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0"/>
        <w:gridCol w:w="3902"/>
      </w:tblGrid>
      <w:tr w:rsidR="0044089A" w:rsidRPr="00365A9B" w:rsidTr="00BE28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Default="0044089A" w:rsidP="00BE2853">
            <w:pPr>
              <w:jc w:val="center"/>
            </w:pPr>
            <w:bookmarkStart w:id="0" w:name="z242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7D4B3E" w:rsidRDefault="0044089A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11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</w:tc>
      </w:tr>
      <w:tr w:rsidR="0044089A" w:rsidRPr="00365A9B" w:rsidTr="00BE28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7D4B3E" w:rsidRDefault="0044089A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7D4B3E" w:rsidRDefault="0044089A" w:rsidP="00BE2853">
            <w:pPr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11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44089A" w:rsidTr="00BE28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7D4B3E" w:rsidRDefault="0044089A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Default="0044089A" w:rsidP="00BE2853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089A" w:rsidRPr="00FC7552" w:rsidRDefault="0044089A" w:rsidP="0044089A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 </w:t>
      </w:r>
    </w:p>
    <w:p w:rsidR="0044089A" w:rsidRPr="00443A88" w:rsidRDefault="0044089A" w:rsidP="0044089A">
      <w:pPr>
        <w:jc w:val="center"/>
        <w:rPr>
          <w:b/>
          <w:color w:val="000000"/>
          <w:sz w:val="28"/>
          <w:szCs w:val="28"/>
        </w:rPr>
      </w:pPr>
      <w:r w:rsidRPr="00443A88">
        <w:rPr>
          <w:b/>
          <w:color w:val="000000"/>
          <w:sz w:val="28"/>
          <w:szCs w:val="28"/>
        </w:rPr>
        <w:t>Форма по учету сведений о результатах научной и (или) научно-технической деятельности (далее - РННТД)</w:t>
      </w:r>
      <w:r w:rsidRPr="00443A88">
        <w:rPr>
          <w:b/>
          <w:sz w:val="28"/>
          <w:szCs w:val="28"/>
        </w:rPr>
        <w:br/>
      </w:r>
    </w:p>
    <w:p w:rsidR="0044089A" w:rsidRPr="00FC7552" w:rsidRDefault="0044089A" w:rsidP="0044089A">
      <w:pPr>
        <w:jc w:val="center"/>
        <w:rPr>
          <w:color w:val="000000"/>
          <w:sz w:val="28"/>
          <w:szCs w:val="28"/>
        </w:rPr>
      </w:pPr>
    </w:p>
    <w:p w:rsidR="0044089A" w:rsidRPr="00FC7552" w:rsidRDefault="0044089A" w:rsidP="0044089A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Регистрационный номер РННТД________________________________________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Регистрационный номер государственного контракта или документов, в соответствии с которыми были выделены средства на выполнение научно-исследовательских, опытно-конструкторских и технологических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работ (далее - научно-техническая деятельность) 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Название научного проекта 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Номер </w:t>
      </w:r>
      <w:proofErr w:type="spellStart"/>
      <w:r w:rsidRPr="00FC7552">
        <w:rPr>
          <w:color w:val="000000"/>
          <w:sz w:val="28"/>
          <w:szCs w:val="28"/>
        </w:rPr>
        <w:t>госрегистрации</w:t>
      </w:r>
      <w:proofErr w:type="spellEnd"/>
      <w:r w:rsidRPr="00FC7552">
        <w:rPr>
          <w:color w:val="000000"/>
          <w:sz w:val="28"/>
          <w:szCs w:val="28"/>
        </w:rPr>
        <w:t xml:space="preserve"> проекта__________________________________________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 Сведения об индивидуальных особенностях результата научной и (или) научно-технической деятельности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1.1.Наименование результата 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1.2.Краткое описание результата ________________________________________</w:t>
      </w:r>
    </w:p>
    <w:p w:rsidR="0044089A" w:rsidRPr="00FC7552" w:rsidRDefault="0044089A" w:rsidP="0044089A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1.3.Область применения результата _____________________________________</w:t>
      </w:r>
    </w:p>
    <w:p w:rsidR="0044089A" w:rsidRPr="00FC7552" w:rsidRDefault="0044089A" w:rsidP="0044089A">
      <w:pPr>
        <w:rPr>
          <w:sz w:val="28"/>
          <w:szCs w:val="28"/>
        </w:rPr>
      </w:pP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1.4.Вид результата </w:t>
      </w:r>
    </w:p>
    <w:tbl>
      <w:tblPr>
        <w:tblW w:w="97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828"/>
        <w:gridCol w:w="3781"/>
      </w:tblGrid>
      <w:tr w:rsidR="0044089A" w:rsidRPr="00294547" w:rsidTr="00BE2853">
        <w:trPr>
          <w:trHeight w:val="55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bookmarkStart w:id="1" w:name="z243"/>
            <w:bookmarkEnd w:id="0"/>
            <w:r w:rsidRPr="00294547">
              <w:rPr>
                <w:color w:val="000000"/>
              </w:rPr>
              <w:t>Технология</w:t>
            </w:r>
          </w:p>
        </w:tc>
        <w:bookmarkEnd w:id="1"/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Образец техники, конструкции</w:t>
            </w:r>
          </w:p>
        </w:tc>
        <w:tc>
          <w:tcPr>
            <w:tcW w:w="3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Программный продукт</w:t>
            </w:r>
          </w:p>
        </w:tc>
      </w:tr>
      <w:tr w:rsidR="0044089A" w:rsidRPr="00294547" w:rsidTr="00BE2853">
        <w:trPr>
          <w:trHeight w:val="55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bookmarkStart w:id="2" w:name="z244"/>
            <w:r w:rsidRPr="00294547">
              <w:rPr>
                <w:color w:val="000000"/>
              </w:rPr>
              <w:t>Метод, способ</w:t>
            </w:r>
          </w:p>
        </w:tc>
        <w:bookmarkEnd w:id="2"/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proofErr w:type="spellStart"/>
            <w:proofErr w:type="gramStart"/>
            <w:r w:rsidRPr="00294547">
              <w:rPr>
                <w:color w:val="000000"/>
              </w:rPr>
              <w:t>Сортасел</w:t>
            </w:r>
            <w:proofErr w:type="spellEnd"/>
            <w:r w:rsidRPr="00294547">
              <w:rPr>
                <w:color w:val="000000"/>
              </w:rPr>
              <w:t>.-</w:t>
            </w:r>
            <w:proofErr w:type="gramEnd"/>
            <w:r w:rsidRPr="00294547">
              <w:rPr>
                <w:color w:val="000000"/>
              </w:rPr>
              <w:t>хоз. культур</w:t>
            </w:r>
          </w:p>
        </w:tc>
        <w:tc>
          <w:tcPr>
            <w:tcW w:w="3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Автоматизированная система</w:t>
            </w:r>
          </w:p>
        </w:tc>
      </w:tr>
      <w:tr w:rsidR="0044089A" w:rsidRPr="00294547" w:rsidTr="00BE2853">
        <w:trPr>
          <w:trHeight w:val="55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bookmarkStart w:id="3" w:name="z245"/>
            <w:r w:rsidRPr="00294547">
              <w:rPr>
                <w:color w:val="000000"/>
              </w:rPr>
              <w:t>Материалы</w:t>
            </w:r>
          </w:p>
        </w:tc>
        <w:bookmarkEnd w:id="3"/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 xml:space="preserve">Породы </w:t>
            </w:r>
            <w:proofErr w:type="gramStart"/>
            <w:r w:rsidRPr="00294547">
              <w:rPr>
                <w:color w:val="000000"/>
              </w:rPr>
              <w:t>сел.-</w:t>
            </w:r>
            <w:proofErr w:type="gramEnd"/>
            <w:r w:rsidRPr="00294547">
              <w:rPr>
                <w:color w:val="000000"/>
              </w:rPr>
              <w:t>хоз. животных</w:t>
            </w:r>
          </w:p>
        </w:tc>
        <w:tc>
          <w:tcPr>
            <w:tcW w:w="3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Техническая документация</w:t>
            </w:r>
          </w:p>
        </w:tc>
      </w:tr>
      <w:tr w:rsidR="0044089A" w:rsidRPr="00294547" w:rsidTr="00BE2853">
        <w:trPr>
          <w:trHeight w:val="55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bookmarkStart w:id="4" w:name="z246"/>
            <w:r w:rsidRPr="00294547">
              <w:rPr>
                <w:color w:val="000000"/>
              </w:rPr>
              <w:t>Соединения</w:t>
            </w:r>
          </w:p>
        </w:tc>
        <w:bookmarkEnd w:id="4"/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Коллекции</w:t>
            </w:r>
          </w:p>
        </w:tc>
        <w:tc>
          <w:tcPr>
            <w:tcW w:w="3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Методика, методическая документация</w:t>
            </w:r>
          </w:p>
        </w:tc>
      </w:tr>
      <w:tr w:rsidR="0044089A" w:rsidRPr="00294547" w:rsidTr="00BE2853">
        <w:trPr>
          <w:trHeight w:val="55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bookmarkStart w:id="5" w:name="z247"/>
            <w:r w:rsidRPr="00294547">
              <w:rPr>
                <w:color w:val="000000"/>
              </w:rPr>
              <w:t>Препараты</w:t>
            </w:r>
          </w:p>
        </w:tc>
        <w:bookmarkEnd w:id="5"/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Карты</w:t>
            </w:r>
          </w:p>
        </w:tc>
        <w:tc>
          <w:tcPr>
            <w:tcW w:w="3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Теория, гипотезы</w:t>
            </w:r>
          </w:p>
        </w:tc>
      </w:tr>
      <w:tr w:rsidR="0044089A" w:rsidRPr="00294547" w:rsidTr="00BE2853">
        <w:trPr>
          <w:trHeight w:val="55"/>
        </w:trPr>
        <w:tc>
          <w:tcPr>
            <w:tcW w:w="2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bookmarkStart w:id="6" w:name="z248"/>
            <w:r w:rsidRPr="00294547">
              <w:rPr>
                <w:color w:val="000000"/>
              </w:rPr>
              <w:t>Полезная модель</w:t>
            </w:r>
          </w:p>
        </w:tc>
        <w:bookmarkEnd w:id="6"/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Базы, банки данных</w:t>
            </w:r>
          </w:p>
        </w:tc>
        <w:tc>
          <w:tcPr>
            <w:tcW w:w="3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89A" w:rsidRPr="00294547" w:rsidRDefault="0044089A" w:rsidP="00BE2853">
            <w:pPr>
              <w:ind w:left="23"/>
            </w:pPr>
            <w:r w:rsidRPr="00294547">
              <w:rPr>
                <w:color w:val="000000"/>
              </w:rPr>
              <w:t>Решение экологических проблем</w:t>
            </w:r>
          </w:p>
        </w:tc>
      </w:tr>
    </w:tbl>
    <w:p w:rsidR="0044089A" w:rsidRPr="00FC7552" w:rsidRDefault="0044089A" w:rsidP="0044089A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1.5. Этап жизненного цикла результата (опытный образец, промышленный образец, техническая документация, программное средство, районирование) 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1.6. Перспективы применения результата 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1.7. Наличие внедрений (протокол, акт, договор) -__________________________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1.8. Социальный эффект от внедрения РННТД 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lastRenderedPageBreak/>
        <w:t>1.9. Экономический эффект от внедрения РННТД 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1.10. Экологический эффект от внедрения РННТД 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1.11. Импортозамещающий эффект от внедрения РННТД 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1.12. Преимущества использования РННТД_______________________________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1.13. Перечень документации, содержащей сведения о результате 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1.14. Ключевые слова 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1.15. Коды тематических рубрик 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2. Сведения об </w:t>
      </w:r>
      <w:proofErr w:type="spellStart"/>
      <w:r w:rsidRPr="00FC7552">
        <w:rPr>
          <w:color w:val="000000"/>
          <w:sz w:val="28"/>
          <w:szCs w:val="28"/>
        </w:rPr>
        <w:t>услугополучателе</w:t>
      </w:r>
      <w:proofErr w:type="spellEnd"/>
      <w:r w:rsidRPr="00FC7552">
        <w:rPr>
          <w:color w:val="000000"/>
          <w:sz w:val="28"/>
          <w:szCs w:val="28"/>
        </w:rPr>
        <w:t>, осуществляющего научную и или научно-техническую деятельность, и их соисполнителях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Сведения о головной организации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2.1. Наименование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2.2. Сокращенное наименование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2.3. Адрес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2.4. Министерство, ведомство 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3. Сведения об основаниях возникновения и объеме прав Республики Казахстан на объекты учета и его составные части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 3.1. Документы, в соответствии с которыми выделены финансовые средства на осуществление научно-технической деятельности (регистрационный номер государственного контракта или научно-исследовательского проекта)_________ 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3.2. Сведения о правах Республики Казахстан на РННТД _________________</w:t>
      </w:r>
      <w:r w:rsidRPr="00FC7552">
        <w:rPr>
          <w:sz w:val="28"/>
          <w:szCs w:val="28"/>
        </w:rPr>
        <w:t>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 Сведения о правах Республики Казахстан на объекты интеллектуальной собственности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4.1. Вид объекта 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4.2.Наименование объекта 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4.3. Номер охранного документа (свидетельства о регистрации объекта интеллектуальной собственности) 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4.4. Территория и срок действия 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4.5.Объем прав Республики Казахстан на объект интеллектуальной собственности 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4.6. Индекс МПК 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4.7. Патентообладатель 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4.8. Территория и срок действия 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4.9.Объем прав Республики Казахстан на объект интеллектуальной собственности 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4.10. Патентообладатель 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5. Сведения об авторах РННТД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5.1. Фамилия, имя, отчество (при его наличии) 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5.2. Наименование организации - Заказчика 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Руководитель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 Подпись 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М.П.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Дата</w:t>
      </w:r>
    </w:p>
    <w:p w:rsidR="0044089A" w:rsidRPr="00FC7552" w:rsidRDefault="0044089A" w:rsidP="0044089A">
      <w:pPr>
        <w:rPr>
          <w:color w:val="000000"/>
          <w:sz w:val="28"/>
          <w:szCs w:val="28"/>
        </w:rPr>
      </w:pPr>
    </w:p>
    <w:p w:rsidR="00CF086D" w:rsidRDefault="00CF086D">
      <w:bookmarkStart w:id="7" w:name="_GoBack"/>
      <w:bookmarkEnd w:id="7"/>
    </w:p>
    <w:sectPr w:rsidR="00CF086D" w:rsidSect="004408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9A"/>
    <w:rsid w:val="0044089A"/>
    <w:rsid w:val="00C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7676-C73F-4FC6-B7D8-05002EF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2020-08-07T09:27:00Z</dcterms:created>
  <dcterms:modified xsi:type="dcterms:W3CDTF">2020-08-07T09:28:00Z</dcterms:modified>
</cp:coreProperties>
</file>