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D2F" w:rsidRDefault="00067264" w:rsidP="00067264">
      <w:pPr>
        <w:pStyle w:val="a3"/>
        <w:shd w:val="clear" w:color="auto" w:fill="FFFFFF"/>
        <w:spacing w:before="0" w:beforeAutospacing="0" w:after="0"/>
        <w:ind w:left="-993" w:firstLine="1390"/>
        <w:jc w:val="center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  <w:r w:rsidRPr="00067264">
        <w:rPr>
          <w:b/>
          <w:bCs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5800725" cy="2019300"/>
            <wp:effectExtent l="0" t="0" r="9525" b="0"/>
            <wp:docPr id="6" name="Рисунок 6" descr="C:\Users\6\Desktop\фото коррупция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6\Desktop\фото коррупция 1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1D0" w:rsidRPr="004A51D0" w:rsidRDefault="004A51D0" w:rsidP="004A51D0">
      <w:pPr>
        <w:pStyle w:val="a3"/>
        <w:shd w:val="clear" w:color="auto" w:fill="FFFFFF"/>
        <w:spacing w:before="0" w:beforeAutospacing="0" w:after="0"/>
        <w:ind w:firstLine="397"/>
        <w:jc w:val="center"/>
        <w:textAlignment w:val="baseline"/>
        <w:rPr>
          <w:color w:val="000000"/>
          <w:sz w:val="32"/>
          <w:szCs w:val="32"/>
        </w:rPr>
      </w:pPr>
      <w:r w:rsidRPr="004A51D0">
        <w:rPr>
          <w:b/>
          <w:bCs/>
          <w:color w:val="000000"/>
          <w:sz w:val="32"/>
          <w:szCs w:val="32"/>
          <w:bdr w:val="none" w:sz="0" w:space="0" w:color="auto" w:frame="1"/>
        </w:rPr>
        <w:t>Борьба с коррупцией - наш общий долг</w:t>
      </w:r>
    </w:p>
    <w:p w:rsidR="009C4F65" w:rsidRPr="00067264" w:rsidRDefault="00521706" w:rsidP="009A592C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</w:pPr>
      <w:r w:rsidRPr="00067264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Коррупция является негативным явлением современного общества, требующим постоянного тщательного изучения, системного подхода, комплексного и оперативного противодействия. Уровень и масштабы существующей в стране коррупции сдерживают экономическое развитие, негативно отражаются на инвестиционном климате, снижают имидж страны, международную заинтересованность в сотрудничестве с Республикой Казахстан.</w:t>
      </w:r>
      <w:r w:rsidR="00B907D1" w:rsidRPr="00067264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В этой связи борьба с коррупцией является основным приоритетом для нашей страны.</w:t>
      </w:r>
      <w:r w:rsidR="005A6D2F" w:rsidRPr="00067264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val="kk-KZ" w:eastAsia="ru-RU"/>
        </w:rPr>
        <w:t xml:space="preserve"> </w:t>
      </w:r>
      <w:r w:rsidR="00B907D1" w:rsidRPr="00067264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Для Казахстана преодоление коррупции является одним из главных направлений государственной политики.</w:t>
      </w:r>
    </w:p>
    <w:p w:rsidR="00B907D1" w:rsidRPr="00067264" w:rsidRDefault="00B907D1" w:rsidP="009A592C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67264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Термин Коррупция происходит от латинского слово «</w:t>
      </w:r>
      <w:proofErr w:type="spellStart"/>
      <w:r w:rsidR="004F4C40" w:rsidRPr="00067264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val="en-US" w:eastAsia="ru-RU"/>
        </w:rPr>
        <w:t>corrum</w:t>
      </w:r>
      <w:r w:rsidRPr="00067264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реге</w:t>
      </w:r>
      <w:proofErr w:type="spellEnd"/>
      <w:r w:rsidRPr="00067264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» по смыслу означает «разрушение организма государства, общественных отношений», как значение термина «подкуп» - термин, обозначающий обычно использование должностным лицом своих властных полномочий и доверенных ему прав в целях личной выгоды, путём обмана, вымогательства, волокиты, противоречащие законодательству и моральным нормам.</w:t>
      </w:r>
    </w:p>
    <w:p w:rsidR="00B907D1" w:rsidRPr="00067264" w:rsidRDefault="00B907D1" w:rsidP="009A592C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67264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В современном мире работа по усилению борьбы с коррупцией ведется непрерывно и постоянно совершенствуется. В условиях модернизации экономики и масштабных социальных преобразований в Казахстане была все более очевидна потребность в целостной анти</w:t>
      </w:r>
      <w:r w:rsidR="007C6B97" w:rsidRPr="00067264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коррупционной стратегии, тесно св</w:t>
      </w:r>
      <w:r w:rsidRPr="00067264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язанной с современной социально-экономической политикой государства.</w:t>
      </w:r>
    </w:p>
    <w:p w:rsidR="00B907D1" w:rsidRPr="00067264" w:rsidRDefault="007C6B97" w:rsidP="009A592C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67264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Целью с</w:t>
      </w:r>
      <w:r w:rsidR="00B907D1" w:rsidRPr="00067264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тратегии является повышение эффективности антикоррупционной политики государства, вовлечение в</w:t>
      </w:r>
      <w:r w:rsidRPr="00067264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антикоррупционное движение всего </w:t>
      </w:r>
      <w:r w:rsidR="00B907D1" w:rsidRPr="00067264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общества путем создания атмосферы «нулевой» терпимости к любым проявлениям коррупции и снижение в Казахстане уровня коррупции.</w:t>
      </w:r>
    </w:p>
    <w:p w:rsidR="00B907D1" w:rsidRPr="00067264" w:rsidRDefault="00B907D1" w:rsidP="009A592C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67264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Ключевыми направлениями противодействия коррупции</w:t>
      </w:r>
      <w:r w:rsidR="000A1B55" w:rsidRPr="00067264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в стране</w:t>
      </w:r>
      <w:r w:rsidRPr="00067264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являются:</w:t>
      </w:r>
    </w:p>
    <w:p w:rsidR="00B907D1" w:rsidRPr="00067264" w:rsidRDefault="00B907D1" w:rsidP="009A592C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67264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- противодействие коррупции в сфере государственной службы;</w:t>
      </w:r>
    </w:p>
    <w:p w:rsidR="00B907D1" w:rsidRPr="00067264" w:rsidRDefault="00B907D1" w:rsidP="009A592C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67264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- внедрение института общественного контроля;</w:t>
      </w:r>
    </w:p>
    <w:p w:rsidR="00B907D1" w:rsidRPr="00067264" w:rsidRDefault="00B907D1" w:rsidP="009A592C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67264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- противодействие коррупции в </w:t>
      </w:r>
      <w:proofErr w:type="spellStart"/>
      <w:r w:rsidRPr="00067264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квазигосударственном</w:t>
      </w:r>
      <w:proofErr w:type="spellEnd"/>
      <w:r w:rsidRPr="00067264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и частном секторе;</w:t>
      </w:r>
    </w:p>
    <w:p w:rsidR="00B907D1" w:rsidRPr="00067264" w:rsidRDefault="00B907D1" w:rsidP="009A592C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67264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- предупреждение коррупции в правоохранительных и судебных органах;</w:t>
      </w:r>
    </w:p>
    <w:p w:rsidR="00B907D1" w:rsidRPr="00067264" w:rsidRDefault="00B907D1" w:rsidP="009A592C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67264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- формирование уровня антикоррупционной культуры;</w:t>
      </w:r>
    </w:p>
    <w:p w:rsidR="00B907D1" w:rsidRDefault="00B907D1" w:rsidP="009A592C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67264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- развитие международного сотрудничества по вопросам противодействия коррупции</w:t>
      </w:r>
      <w:r w:rsidRPr="007C6B9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067264" w:rsidRDefault="00067264" w:rsidP="009A592C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117DB" w:rsidRPr="00067264" w:rsidRDefault="00067264" w:rsidP="00B907D1">
      <w:pPr>
        <w:shd w:val="clear" w:color="auto" w:fill="FFFFFF"/>
        <w:spacing w:after="0" w:line="240" w:lineRule="auto"/>
        <w:ind w:firstLine="397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                                  </w:t>
      </w:r>
      <w:r w:rsidRPr="0006726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Департамент правовой и кадровой работы</w:t>
      </w:r>
      <w:bookmarkStart w:id="0" w:name="_GoBack"/>
      <w:bookmarkEnd w:id="0"/>
      <w:r>
        <w:rPr>
          <w:noProof/>
          <w:lang w:eastAsia="ru-RU"/>
        </w:rPr>
        <w:t xml:space="preserve">                                                                   </w:t>
      </w:r>
    </w:p>
    <w:sectPr w:rsidR="00A117DB" w:rsidRPr="00067264" w:rsidSect="00067264">
      <w:pgSz w:w="11906" w:h="16838"/>
      <w:pgMar w:top="426" w:right="850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859"/>
    <w:rsid w:val="00067264"/>
    <w:rsid w:val="000A1B55"/>
    <w:rsid w:val="004A51D0"/>
    <w:rsid w:val="004F4C40"/>
    <w:rsid w:val="00521706"/>
    <w:rsid w:val="005A6D2F"/>
    <w:rsid w:val="007C6B97"/>
    <w:rsid w:val="009A592C"/>
    <w:rsid w:val="009C4F65"/>
    <w:rsid w:val="00A117DB"/>
    <w:rsid w:val="00B907D1"/>
    <w:rsid w:val="00CD6E66"/>
    <w:rsid w:val="00EA3859"/>
    <w:rsid w:val="00F5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5A99E-6C94-4951-B1BF-F84BA6C6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A5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</dc:creator>
  <cp:keywords/>
  <dc:description/>
  <cp:lastModifiedBy>Махаббат Татибаева</cp:lastModifiedBy>
  <cp:revision>12</cp:revision>
  <cp:lastPrinted>2019-03-12T09:47:00Z</cp:lastPrinted>
  <dcterms:created xsi:type="dcterms:W3CDTF">2019-03-12T05:03:00Z</dcterms:created>
  <dcterms:modified xsi:type="dcterms:W3CDTF">2020-09-11T04:22:00Z</dcterms:modified>
</cp:coreProperties>
</file>