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5004" w:rsidRDefault="00705004" w:rsidP="001915F3">
      <w:pPr>
        <w:spacing w:after="0" w:line="240" w:lineRule="auto"/>
        <w:jc w:val="center"/>
        <w:rPr>
          <w:rFonts w:ascii="Times New Roman" w:hAnsi="Times New Roman" w:cs="Times New Roman"/>
          <w:sz w:val="24"/>
          <w:szCs w:val="28"/>
        </w:rPr>
      </w:pPr>
      <w:r>
        <w:rPr>
          <w:rFonts w:ascii="Times New Roman" w:hAnsi="Times New Roman" w:cs="Times New Roman"/>
          <w:noProof/>
          <w:sz w:val="24"/>
          <w:szCs w:val="28"/>
        </w:rPr>
        <w:drawing>
          <wp:inline distT="0" distB="0" distL="0" distR="0">
            <wp:extent cx="6480335" cy="8901931"/>
            <wp:effectExtent l="0" t="0" r="0" b="0"/>
            <wp:docPr id="23" name="Рисунок 23" descr="C:\Users\abdulla\Desktop\титу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bdulla\Desktop\титулк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6623" cy="8910569"/>
                    </a:xfrm>
                    <a:prstGeom prst="rect">
                      <a:avLst/>
                    </a:prstGeom>
                    <a:noFill/>
                    <a:ln>
                      <a:noFill/>
                    </a:ln>
                  </pic:spPr>
                </pic:pic>
              </a:graphicData>
            </a:graphic>
          </wp:inline>
        </w:drawing>
      </w:r>
    </w:p>
    <w:p w:rsidR="001915F3" w:rsidRPr="00BC5AA7" w:rsidRDefault="001915F3" w:rsidP="001915F3">
      <w:pPr>
        <w:spacing w:after="0" w:line="240" w:lineRule="auto"/>
        <w:jc w:val="center"/>
        <w:rPr>
          <w:rFonts w:ascii="Times New Roman" w:hAnsi="Times New Roman" w:cs="Times New Roman"/>
          <w:sz w:val="24"/>
          <w:szCs w:val="28"/>
        </w:rPr>
      </w:pPr>
      <w:r w:rsidRPr="00BC5AA7">
        <w:rPr>
          <w:rFonts w:ascii="Times New Roman" w:hAnsi="Times New Roman" w:cs="Times New Roman"/>
          <w:sz w:val="24"/>
          <w:szCs w:val="28"/>
        </w:rPr>
        <w:br w:type="page"/>
      </w:r>
    </w:p>
    <w:p w:rsidR="00705004" w:rsidRDefault="00705004">
      <w:pP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extent cx="6359857" cy="8744520"/>
            <wp:effectExtent l="0" t="0" r="0" b="0"/>
            <wp:docPr id="25" name="Рисунок 25" descr="C:\Users\abdulla\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abdulla\AppData\Local\Microsoft\Windows\INetCache\Content.Word\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75405" cy="8765898"/>
                    </a:xfrm>
                    <a:prstGeom prst="rect">
                      <a:avLst/>
                    </a:prstGeom>
                    <a:noFill/>
                    <a:ln>
                      <a:noFill/>
                    </a:ln>
                  </pic:spPr>
                </pic:pic>
              </a:graphicData>
            </a:graphic>
          </wp:inline>
        </w:drawing>
      </w:r>
    </w:p>
    <w:p w:rsidR="00652D06" w:rsidRPr="00BC5AA7" w:rsidRDefault="00652D06">
      <w:pPr>
        <w:rPr>
          <w:rFonts w:ascii="Times New Roman" w:hAnsi="Times New Roman" w:cs="Times New Roman"/>
          <w:sz w:val="24"/>
          <w:szCs w:val="28"/>
        </w:rPr>
      </w:pPr>
      <w:r w:rsidRPr="00BC5AA7">
        <w:rPr>
          <w:rFonts w:ascii="Times New Roman" w:hAnsi="Times New Roman" w:cs="Times New Roman"/>
          <w:sz w:val="24"/>
          <w:szCs w:val="28"/>
        </w:rPr>
        <w:br w:type="page"/>
      </w:r>
    </w:p>
    <w:p w:rsidR="00C11506" w:rsidRPr="00BC5AA7" w:rsidRDefault="005306C1" w:rsidP="005306C1">
      <w:pPr>
        <w:spacing w:after="0" w:line="240" w:lineRule="auto"/>
        <w:jc w:val="center"/>
        <w:rPr>
          <w:rFonts w:ascii="Times New Roman" w:hAnsi="Times New Roman" w:cs="Times New Roman"/>
          <w:sz w:val="24"/>
          <w:szCs w:val="28"/>
        </w:rPr>
      </w:pPr>
      <w:r w:rsidRPr="00BC5AA7">
        <w:rPr>
          <w:rFonts w:ascii="Times New Roman" w:hAnsi="Times New Roman" w:cs="Times New Roman"/>
          <w:sz w:val="24"/>
          <w:szCs w:val="28"/>
        </w:rPr>
        <w:lastRenderedPageBreak/>
        <w:t>РЕФЕРАТ</w:t>
      </w:r>
    </w:p>
    <w:p w:rsidR="007B4CD4" w:rsidRPr="00BC5AA7" w:rsidRDefault="007B4CD4" w:rsidP="005306C1">
      <w:pPr>
        <w:spacing w:after="0" w:line="240" w:lineRule="auto"/>
        <w:jc w:val="center"/>
        <w:rPr>
          <w:rFonts w:ascii="Times New Roman" w:hAnsi="Times New Roman" w:cs="Times New Roman"/>
          <w:sz w:val="24"/>
          <w:szCs w:val="28"/>
        </w:rPr>
      </w:pPr>
    </w:p>
    <w:p w:rsidR="005306C1" w:rsidRPr="00BC5AA7" w:rsidRDefault="004A335E" w:rsidP="00EF5175">
      <w:pPr>
        <w:spacing w:after="0" w:line="360" w:lineRule="auto"/>
        <w:ind w:firstLine="567"/>
        <w:jc w:val="both"/>
        <w:rPr>
          <w:rFonts w:ascii="Times New Roman" w:hAnsi="Times New Roman" w:cs="Times New Roman"/>
          <w:sz w:val="24"/>
          <w:szCs w:val="28"/>
        </w:rPr>
      </w:pPr>
      <w:r w:rsidRPr="00BC5AA7">
        <w:rPr>
          <w:rFonts w:ascii="Times New Roman" w:hAnsi="Times New Roman" w:cs="Times New Roman"/>
          <w:sz w:val="24"/>
          <w:szCs w:val="28"/>
        </w:rPr>
        <w:t xml:space="preserve">Отчет </w:t>
      </w:r>
      <w:r w:rsidR="00B346F0" w:rsidRPr="00B346F0">
        <w:rPr>
          <w:rFonts w:ascii="Times New Roman" w:hAnsi="Times New Roman" w:cs="Times New Roman"/>
          <w:sz w:val="24"/>
          <w:szCs w:val="28"/>
        </w:rPr>
        <w:t>40</w:t>
      </w:r>
      <w:r w:rsidR="004F7DAE" w:rsidRPr="00BC5AA7">
        <w:rPr>
          <w:rFonts w:ascii="Times New Roman" w:hAnsi="Times New Roman" w:cs="Times New Roman"/>
          <w:sz w:val="24"/>
          <w:szCs w:val="28"/>
        </w:rPr>
        <w:t xml:space="preserve"> с., 1 ч, 12</w:t>
      </w:r>
      <w:r w:rsidRPr="00BC5AA7">
        <w:rPr>
          <w:rFonts w:ascii="Times New Roman" w:hAnsi="Times New Roman" w:cs="Times New Roman"/>
          <w:sz w:val="24"/>
          <w:szCs w:val="28"/>
        </w:rPr>
        <w:t xml:space="preserve"> рис., </w:t>
      </w:r>
      <w:r w:rsidR="004F7DAE" w:rsidRPr="00BC5AA7">
        <w:rPr>
          <w:rFonts w:ascii="Times New Roman" w:hAnsi="Times New Roman" w:cs="Times New Roman"/>
          <w:sz w:val="24"/>
          <w:szCs w:val="28"/>
        </w:rPr>
        <w:t>34</w:t>
      </w:r>
      <w:r w:rsidRPr="00BC5AA7">
        <w:rPr>
          <w:rFonts w:ascii="Times New Roman" w:hAnsi="Times New Roman" w:cs="Times New Roman"/>
          <w:sz w:val="24"/>
          <w:szCs w:val="28"/>
        </w:rPr>
        <w:t xml:space="preserve"> источник</w:t>
      </w:r>
      <w:r w:rsidR="005B016A" w:rsidRPr="00BC5AA7">
        <w:rPr>
          <w:rFonts w:ascii="Times New Roman" w:hAnsi="Times New Roman" w:cs="Times New Roman"/>
          <w:sz w:val="24"/>
          <w:szCs w:val="28"/>
        </w:rPr>
        <w:t xml:space="preserve">а, </w:t>
      </w:r>
      <w:r w:rsidR="00B346F0" w:rsidRPr="00B346F0">
        <w:rPr>
          <w:rFonts w:ascii="Times New Roman" w:hAnsi="Times New Roman" w:cs="Times New Roman"/>
          <w:sz w:val="24"/>
          <w:szCs w:val="28"/>
        </w:rPr>
        <w:t>9</w:t>
      </w:r>
      <w:r w:rsidR="005B016A" w:rsidRPr="00BC5AA7">
        <w:rPr>
          <w:rFonts w:ascii="Times New Roman" w:hAnsi="Times New Roman" w:cs="Times New Roman"/>
          <w:sz w:val="24"/>
          <w:szCs w:val="28"/>
        </w:rPr>
        <w:t xml:space="preserve"> прил</w:t>
      </w:r>
      <w:r w:rsidRPr="00BC5AA7">
        <w:rPr>
          <w:rFonts w:ascii="Times New Roman" w:hAnsi="Times New Roman" w:cs="Times New Roman"/>
          <w:sz w:val="24"/>
          <w:szCs w:val="28"/>
        </w:rPr>
        <w:t>.</w:t>
      </w:r>
    </w:p>
    <w:p w:rsidR="004A335E" w:rsidRPr="00BC5AA7" w:rsidRDefault="004A335E" w:rsidP="00EF5175">
      <w:pPr>
        <w:spacing w:after="0" w:line="360" w:lineRule="auto"/>
        <w:ind w:firstLine="567"/>
        <w:jc w:val="both"/>
        <w:rPr>
          <w:rFonts w:ascii="Times New Roman" w:hAnsi="Times New Roman"/>
          <w:sz w:val="24"/>
          <w:szCs w:val="24"/>
        </w:rPr>
      </w:pPr>
      <w:r w:rsidRPr="00BC5AA7">
        <w:rPr>
          <w:rFonts w:ascii="Times New Roman" w:hAnsi="Times New Roman"/>
          <w:sz w:val="24"/>
          <w:szCs w:val="24"/>
        </w:rPr>
        <w:t>ТЕХНОГЕННЫЕ АВАРИИ, РЕЛЕЙНАЯ ЗАЩИТА,</w:t>
      </w:r>
      <w:r w:rsidR="00652D06" w:rsidRPr="00BC5AA7">
        <w:rPr>
          <w:rFonts w:ascii="Times New Roman" w:hAnsi="Times New Roman"/>
          <w:sz w:val="24"/>
          <w:szCs w:val="24"/>
        </w:rPr>
        <w:t xml:space="preserve"> </w:t>
      </w:r>
      <w:r w:rsidRPr="00BC5AA7">
        <w:rPr>
          <w:rFonts w:ascii="Times New Roman" w:hAnsi="Times New Roman"/>
          <w:sz w:val="24"/>
          <w:szCs w:val="24"/>
        </w:rPr>
        <w:t>КОМПЛЕКТНЫЕ РАСПРЕДЕЛИТЕЛЬНЫЕ УСТРОЙСТВА И ТОКОПРОВОДЫ, КОНКУРЕНТОСПОСОБНОСТЬ, ГЕРКОН, ЭКСПЕРИМЕНТ.</w:t>
      </w:r>
    </w:p>
    <w:p w:rsidR="004A335E" w:rsidRPr="00BC5AA7" w:rsidRDefault="004A335E" w:rsidP="00EF5175">
      <w:pPr>
        <w:spacing w:after="0" w:line="360" w:lineRule="auto"/>
        <w:ind w:firstLine="567"/>
        <w:jc w:val="both"/>
        <w:rPr>
          <w:rFonts w:ascii="Times New Roman" w:hAnsi="Times New Roman"/>
          <w:sz w:val="24"/>
          <w:szCs w:val="24"/>
        </w:rPr>
      </w:pPr>
      <w:r w:rsidRPr="00BC5AA7">
        <w:rPr>
          <w:rFonts w:ascii="Times New Roman" w:hAnsi="Times New Roman"/>
          <w:sz w:val="24"/>
          <w:szCs w:val="24"/>
        </w:rPr>
        <w:t>Объектом исследования является релейная защита систем электроснабжения.</w:t>
      </w:r>
    </w:p>
    <w:p w:rsidR="004A335E" w:rsidRPr="00BC5AA7" w:rsidRDefault="004A335E" w:rsidP="00EF5175">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Цель – создание новых глобально конкурентоспособных ресурсосберегающих устройств релейной защиты на герконах, не использующих трансформаторы тока.</w:t>
      </w:r>
    </w:p>
    <w:p w:rsidR="00A826A0" w:rsidRPr="00BC5AA7" w:rsidRDefault="007B4CD4" w:rsidP="00EF5175">
      <w:pPr>
        <w:pStyle w:val="a8"/>
        <w:shd w:val="clear" w:color="auto" w:fill="FFFFFF"/>
        <w:tabs>
          <w:tab w:val="left" w:pos="0"/>
        </w:tabs>
        <w:spacing w:before="0" w:after="0" w:line="360" w:lineRule="auto"/>
        <w:ind w:firstLine="567"/>
        <w:contextualSpacing/>
        <w:jc w:val="both"/>
        <w:textAlignment w:val="baseline"/>
      </w:pPr>
      <w:r w:rsidRPr="00BC5AA7">
        <w:t xml:space="preserve">В процессе реализации проекта использовались: </w:t>
      </w:r>
      <w:r w:rsidR="001B53DA" w:rsidRPr="00BC5AA7">
        <w:rPr>
          <w:szCs w:val="28"/>
        </w:rPr>
        <w:t>основные положения теоретических основ электротехники</w:t>
      </w:r>
      <w:r w:rsidR="00271AD0" w:rsidRPr="00BC5AA7">
        <w:rPr>
          <w:szCs w:val="28"/>
        </w:rPr>
        <w:t>,</w:t>
      </w:r>
      <w:r w:rsidR="001B53DA" w:rsidRPr="00BC5AA7">
        <w:rPr>
          <w:szCs w:val="28"/>
        </w:rPr>
        <w:t xml:space="preserve"> теории релейных устройств, релейной защиты, теории надежности, электромагнитных переходных процессов и электрических машин</w:t>
      </w:r>
      <w:r w:rsidR="00271AD0" w:rsidRPr="00BC5AA7">
        <w:rPr>
          <w:szCs w:val="28"/>
        </w:rPr>
        <w:t xml:space="preserve">, </w:t>
      </w:r>
      <w:r w:rsidR="001B53DA" w:rsidRPr="00BC5AA7">
        <w:rPr>
          <w:szCs w:val="28"/>
        </w:rPr>
        <w:t xml:space="preserve"> </w:t>
      </w:r>
      <w:r w:rsidR="00271AD0" w:rsidRPr="00BC5AA7">
        <w:rPr>
          <w:szCs w:val="28"/>
        </w:rPr>
        <w:t xml:space="preserve">натурный эксперимент, </w:t>
      </w:r>
      <w:r w:rsidR="00E11F37" w:rsidRPr="00BC5AA7">
        <w:rPr>
          <w:szCs w:val="28"/>
        </w:rPr>
        <w:t>мысленное и</w:t>
      </w:r>
      <w:r w:rsidRPr="00BC5AA7">
        <w:rPr>
          <w:szCs w:val="28"/>
        </w:rPr>
        <w:t xml:space="preserve"> математическое моделирование</w:t>
      </w:r>
      <w:r w:rsidR="00EB10E2" w:rsidRPr="00BC5AA7">
        <w:rPr>
          <w:szCs w:val="28"/>
        </w:rPr>
        <w:t>.</w:t>
      </w:r>
    </w:p>
    <w:p w:rsidR="00C027FA" w:rsidRPr="00BC5AA7" w:rsidRDefault="004A335E"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t xml:space="preserve">В процессе выполнения первого этапа проекта </w:t>
      </w:r>
      <w:r w:rsidR="004B5C24" w:rsidRPr="00BC5AA7">
        <w:rPr>
          <w:rFonts w:eastAsiaTheme="minorEastAsia"/>
          <w:lang w:eastAsia="ru-RU"/>
        </w:rPr>
        <w:t>получены следующие результаты:</w:t>
      </w:r>
    </w:p>
    <w:p w:rsidR="00C027FA" w:rsidRPr="00BC5AA7" w:rsidRDefault="00C027FA"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по п. 1.</w:t>
      </w:r>
      <w:r w:rsidR="00EB10E2" w:rsidRPr="00BC5AA7">
        <w:rPr>
          <w:rFonts w:eastAsiaTheme="minorEastAsia"/>
          <w:lang w:eastAsia="ru-RU"/>
        </w:rPr>
        <w:t xml:space="preserve"> </w:t>
      </w:r>
      <w:r w:rsidRPr="00BC5AA7">
        <w:rPr>
          <w:rFonts w:eastAsiaTheme="minorEastAsia"/>
          <w:lang w:eastAsia="ru-RU"/>
        </w:rPr>
        <w:t>Р</w:t>
      </w:r>
      <w:r w:rsidR="004B5C24" w:rsidRPr="00BC5AA7">
        <w:rPr>
          <w:rFonts w:eastAsiaTheme="minorEastAsia"/>
          <w:lang w:eastAsia="ru-RU"/>
        </w:rPr>
        <w:t xml:space="preserve">азработаны формулы для выбора </w:t>
      </w:r>
      <w:proofErr w:type="spellStart"/>
      <w:r w:rsidR="004B5C24" w:rsidRPr="00BC5AA7">
        <w:rPr>
          <w:rFonts w:eastAsiaTheme="minorEastAsia"/>
          <w:lang w:eastAsia="ru-RU"/>
        </w:rPr>
        <w:t>уставок</w:t>
      </w:r>
      <w:proofErr w:type="spellEnd"/>
      <w:r w:rsidR="004B5C24" w:rsidRPr="00BC5AA7">
        <w:rPr>
          <w:rFonts w:eastAsiaTheme="minorEastAsia"/>
          <w:lang w:eastAsia="ru-RU"/>
        </w:rPr>
        <w:t xml:space="preserve"> срабатывания максимальной токовой защи</w:t>
      </w:r>
      <w:r w:rsidRPr="00BC5AA7">
        <w:rPr>
          <w:rFonts w:eastAsiaTheme="minorEastAsia"/>
          <w:lang w:eastAsia="ru-RU"/>
        </w:rPr>
        <w:t>ты и оценки ее чувствительности</w:t>
      </w:r>
      <w:r w:rsidR="00B004B9" w:rsidRPr="00BC5AA7">
        <w:rPr>
          <w:rFonts w:eastAsiaTheme="minorEastAsia"/>
          <w:lang w:eastAsia="ru-RU"/>
        </w:rPr>
        <w:t>:</w:t>
      </w:r>
    </w:p>
    <w:p w:rsidR="00B004B9" w:rsidRPr="00BC5AA7" w:rsidRDefault="00B004B9"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p>
    <w:p w:rsidR="00B004B9" w:rsidRPr="00BC5AA7" w:rsidRDefault="00B004B9" w:rsidP="00B004B9">
      <w:pPr>
        <w:spacing w:after="0" w:line="360" w:lineRule="auto"/>
        <w:jc w:val="center"/>
        <w:rPr>
          <w:rFonts w:ascii="Times New Roman" w:hAnsi="Times New Roman" w:cs="Times New Roman"/>
          <w:sz w:val="24"/>
        </w:rPr>
      </w:pPr>
      <w:r w:rsidRPr="00BC5AA7">
        <w:rPr>
          <w:rFonts w:ascii="Times New Roman" w:hAnsi="Times New Roman" w:cs="Times New Roman"/>
          <w:sz w:val="24"/>
        </w:rPr>
        <w:object w:dxaOrig="265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25pt;height:16.1pt" o:ole="">
            <v:imagedata r:id="rId11" o:title=""/>
          </v:shape>
          <o:OLEObject Type="Embed" ProgID="Equation.DSMT4" ShapeID="_x0000_i1025" DrawAspect="Content" ObjectID="_1601454805" r:id="rId12"/>
        </w:object>
      </w:r>
      <w:r w:rsidRPr="00BC5AA7">
        <w:rPr>
          <w:rFonts w:ascii="Times New Roman" w:hAnsi="Times New Roman" w:cs="Times New Roman"/>
          <w:position w:val="12"/>
          <w:sz w:val="24"/>
        </w:rPr>
        <w:t>,</w:t>
      </w:r>
    </w:p>
    <w:p w:rsidR="00B004B9" w:rsidRPr="00BC5AA7" w:rsidRDefault="00B004B9" w:rsidP="00B004B9">
      <w:pPr>
        <w:spacing w:after="0" w:line="360" w:lineRule="auto"/>
        <w:jc w:val="center"/>
        <w:rPr>
          <w:rFonts w:ascii="Times New Roman" w:hAnsi="Times New Roman" w:cs="Times New Roman"/>
          <w:sz w:val="24"/>
        </w:rPr>
      </w:pPr>
    </w:p>
    <w:p w:rsidR="00080FC9" w:rsidRPr="00BC5AA7" w:rsidRDefault="00B004B9" w:rsidP="00B004B9">
      <w:pPr>
        <w:spacing w:after="0" w:line="360" w:lineRule="auto"/>
        <w:ind w:right="-108"/>
        <w:jc w:val="both"/>
        <w:rPr>
          <w:rFonts w:ascii="Times New Roman" w:hAnsi="Times New Roman" w:cs="Times New Roman"/>
          <w:sz w:val="24"/>
        </w:rPr>
      </w:pPr>
      <w:r w:rsidRPr="00BC5AA7">
        <w:rPr>
          <w:rFonts w:ascii="Times New Roman" w:hAnsi="Times New Roman" w:cs="Times New Roman"/>
          <w:sz w:val="24"/>
        </w:rPr>
        <w:t>где В</w:t>
      </w:r>
      <w:r w:rsidRPr="00BC5AA7">
        <w:rPr>
          <w:rFonts w:ascii="Times New Roman" w:hAnsi="Times New Roman" w:cs="Times New Roman"/>
          <w:sz w:val="24"/>
          <w:vertAlign w:val="subscript"/>
        </w:rPr>
        <w:t>т</w:t>
      </w:r>
      <w:proofErr w:type="gramStart"/>
      <w:r w:rsidRPr="00BC5AA7">
        <w:rPr>
          <w:rFonts w:ascii="Times New Roman" w:hAnsi="Times New Roman" w:cs="Times New Roman"/>
          <w:sz w:val="24"/>
          <w:vertAlign w:val="subscript"/>
        </w:rPr>
        <w:t>1</w:t>
      </w:r>
      <w:proofErr w:type="gramEnd"/>
      <w:r w:rsidRPr="00BC5AA7">
        <w:rPr>
          <w:rFonts w:ascii="Times New Roman" w:hAnsi="Times New Roman" w:cs="Times New Roman"/>
          <w:sz w:val="24"/>
        </w:rPr>
        <w:t>, В</w:t>
      </w:r>
      <w:r w:rsidRPr="00BC5AA7">
        <w:rPr>
          <w:rFonts w:ascii="Times New Roman" w:hAnsi="Times New Roman" w:cs="Times New Roman"/>
          <w:sz w:val="24"/>
          <w:vertAlign w:val="subscript"/>
        </w:rPr>
        <w:t>т2</w:t>
      </w:r>
      <w:r w:rsidRPr="00BC5AA7">
        <w:rPr>
          <w:rFonts w:ascii="Times New Roman" w:hAnsi="Times New Roman" w:cs="Times New Roman"/>
          <w:sz w:val="24"/>
        </w:rPr>
        <w:t>, В</w:t>
      </w:r>
      <w:r w:rsidRPr="00BC5AA7">
        <w:rPr>
          <w:rFonts w:ascii="Times New Roman" w:hAnsi="Times New Roman" w:cs="Times New Roman"/>
          <w:sz w:val="24"/>
          <w:vertAlign w:val="subscript"/>
        </w:rPr>
        <w:t>т3</w:t>
      </w:r>
      <w:r w:rsidRPr="00BC5AA7">
        <w:rPr>
          <w:rFonts w:ascii="Times New Roman" w:hAnsi="Times New Roman" w:cs="Times New Roman"/>
          <w:sz w:val="24"/>
        </w:rPr>
        <w:t xml:space="preserve">, </w:t>
      </w:r>
      <w:proofErr w:type="spellStart"/>
      <w:r w:rsidRPr="00BC5AA7">
        <w:rPr>
          <w:rFonts w:ascii="Times New Roman" w:hAnsi="Times New Roman" w:cs="Times New Roman"/>
          <w:sz w:val="24"/>
        </w:rPr>
        <w:t>В</w:t>
      </w:r>
      <w:r w:rsidRPr="00BC5AA7">
        <w:rPr>
          <w:rFonts w:ascii="Times New Roman" w:hAnsi="Times New Roman" w:cs="Times New Roman"/>
          <w:sz w:val="24"/>
          <w:vertAlign w:val="subscript"/>
        </w:rPr>
        <w:t>зем</w:t>
      </w:r>
      <w:proofErr w:type="spellEnd"/>
      <w:r w:rsidRPr="00BC5AA7">
        <w:rPr>
          <w:rFonts w:ascii="Times New Roman" w:hAnsi="Times New Roman" w:cs="Times New Roman"/>
          <w:sz w:val="24"/>
        </w:rPr>
        <w:t xml:space="preserve"> – индукции магнитных полей от токов в шине </w:t>
      </w:r>
      <w:proofErr w:type="spellStart"/>
      <w:r w:rsidRPr="00BC5AA7">
        <w:rPr>
          <w:rFonts w:ascii="Times New Roman" w:hAnsi="Times New Roman" w:cs="Times New Roman"/>
          <w:sz w:val="24"/>
        </w:rPr>
        <w:t>токопровода</w:t>
      </w:r>
      <w:proofErr w:type="spellEnd"/>
      <w:r w:rsidRPr="00BC5AA7">
        <w:rPr>
          <w:rFonts w:ascii="Times New Roman" w:hAnsi="Times New Roman" w:cs="Times New Roman"/>
          <w:sz w:val="24"/>
        </w:rPr>
        <w:t>, и помех от</w:t>
      </w:r>
    </w:p>
    <w:p w:rsidR="00B004B9" w:rsidRPr="00BC5AA7" w:rsidRDefault="00D2014C" w:rsidP="00D2014C">
      <w:pPr>
        <w:spacing w:after="0" w:line="360" w:lineRule="auto"/>
        <w:ind w:right="-108" w:firstLine="2268"/>
        <w:jc w:val="both"/>
        <w:rPr>
          <w:rFonts w:ascii="Times New Roman" w:hAnsi="Times New Roman" w:cs="Times New Roman"/>
          <w:sz w:val="24"/>
        </w:rPr>
      </w:pPr>
      <w:r w:rsidRPr="00BC5AA7">
        <w:rPr>
          <w:rFonts w:ascii="Times New Roman" w:hAnsi="Times New Roman" w:cs="Times New Roman"/>
          <w:sz w:val="24"/>
        </w:rPr>
        <w:t xml:space="preserve"> </w:t>
      </w:r>
      <w:r w:rsidR="00B004B9" w:rsidRPr="00BC5AA7">
        <w:rPr>
          <w:rFonts w:ascii="Times New Roman" w:hAnsi="Times New Roman" w:cs="Times New Roman"/>
          <w:sz w:val="24"/>
        </w:rPr>
        <w:t>соседних фаз, электроустановок и земли.</w:t>
      </w:r>
    </w:p>
    <w:p w:rsidR="00B004B9" w:rsidRPr="00BC5AA7" w:rsidRDefault="00B004B9" w:rsidP="000F5012">
      <w:pPr>
        <w:spacing w:after="0" w:line="360" w:lineRule="auto"/>
        <w:ind w:right="-108" w:firstLine="567"/>
        <w:jc w:val="both"/>
        <w:rPr>
          <w:rFonts w:ascii="Times New Roman" w:hAnsi="Times New Roman" w:cs="Times New Roman"/>
          <w:sz w:val="24"/>
        </w:rPr>
      </w:pPr>
      <w:r w:rsidRPr="00BC5AA7">
        <w:rPr>
          <w:rFonts w:ascii="Times New Roman" w:hAnsi="Times New Roman" w:cs="Times New Roman"/>
          <w:sz w:val="24"/>
        </w:rPr>
        <w:t>При этом могут быть использованы и симметричные составляющие токов, которые определяются по следующим формулам</w:t>
      </w:r>
    </w:p>
    <w:p w:rsidR="00B004B9" w:rsidRPr="00BC5AA7" w:rsidRDefault="00B004B9" w:rsidP="00B004B9">
      <w:pPr>
        <w:spacing w:after="0" w:line="360" w:lineRule="auto"/>
        <w:ind w:right="-108"/>
        <w:jc w:val="both"/>
        <w:rPr>
          <w:rFonts w:ascii="Times New Roman" w:hAnsi="Times New Roman" w:cs="Times New Roman"/>
          <w:sz w:val="24"/>
        </w:rPr>
      </w:pPr>
    </w:p>
    <w:p w:rsidR="00B004B9" w:rsidRPr="00BC5AA7" w:rsidRDefault="00B004B9" w:rsidP="00B004B9">
      <w:pPr>
        <w:spacing w:after="0" w:line="360" w:lineRule="auto"/>
        <w:ind w:right="-108"/>
        <w:jc w:val="center"/>
        <w:rPr>
          <w:rFonts w:ascii="Times New Roman" w:hAnsi="Times New Roman" w:cs="Times New Roman"/>
          <w:sz w:val="24"/>
        </w:rPr>
      </w:pPr>
      <w:r w:rsidRPr="00BC5AA7">
        <w:rPr>
          <w:rFonts w:ascii="Times New Roman" w:hAnsi="Times New Roman" w:cs="Times New Roman"/>
          <w:position w:val="-10"/>
          <w:sz w:val="24"/>
        </w:rPr>
        <w:object w:dxaOrig="2500" w:dyaOrig="380">
          <v:shape id="_x0000_i1026" type="#_x0000_t75" style="width:111.75pt;height:18.25pt" o:ole="">
            <v:imagedata r:id="rId13" o:title=""/>
          </v:shape>
          <o:OLEObject Type="Embed" ProgID="Equation.DSMT4" ShapeID="_x0000_i1026" DrawAspect="Content" ObjectID="_1601454806" r:id="rId14"/>
        </w:object>
      </w:r>
      <w:r w:rsidRPr="00BC5AA7">
        <w:rPr>
          <w:rFonts w:ascii="Times New Roman" w:hAnsi="Times New Roman" w:cs="Times New Roman"/>
          <w:sz w:val="24"/>
        </w:rPr>
        <w:t>,</w:t>
      </w:r>
    </w:p>
    <w:p w:rsidR="00B004B9" w:rsidRPr="00BC5AA7" w:rsidRDefault="00B004B9" w:rsidP="00B004B9">
      <w:pPr>
        <w:spacing w:after="0" w:line="360" w:lineRule="auto"/>
        <w:ind w:right="-108"/>
        <w:jc w:val="center"/>
        <w:rPr>
          <w:rFonts w:ascii="Times New Roman" w:hAnsi="Times New Roman" w:cs="Times New Roman"/>
          <w:sz w:val="24"/>
        </w:rPr>
      </w:pPr>
    </w:p>
    <w:p w:rsidR="000F5012" w:rsidRPr="00BC5AA7" w:rsidRDefault="00080FC9" w:rsidP="00B004B9">
      <w:pPr>
        <w:spacing w:after="0" w:line="360" w:lineRule="auto"/>
        <w:ind w:right="-108"/>
        <w:jc w:val="both"/>
        <w:rPr>
          <w:rFonts w:ascii="Times New Roman" w:hAnsi="Times New Roman" w:cs="Times New Roman"/>
          <w:sz w:val="24"/>
        </w:rPr>
      </w:pPr>
      <w:r w:rsidRPr="00BC5AA7">
        <w:rPr>
          <w:rFonts w:ascii="Times New Roman" w:hAnsi="Times New Roman" w:cs="Times New Roman"/>
          <w:sz w:val="24"/>
        </w:rPr>
        <w:t xml:space="preserve">где </w:t>
      </w:r>
      <w:r w:rsidR="00B004B9" w:rsidRPr="00BC5AA7">
        <w:rPr>
          <w:rFonts w:ascii="Times New Roman" w:hAnsi="Times New Roman" w:cs="Times New Roman"/>
          <w:position w:val="-10"/>
          <w:sz w:val="24"/>
        </w:rPr>
        <w:object w:dxaOrig="440" w:dyaOrig="380">
          <v:shape id="_x0000_i1027" type="#_x0000_t75" style="width:21.5pt;height:18.25pt" o:ole="">
            <v:imagedata r:id="rId15" o:title=""/>
          </v:shape>
          <o:OLEObject Type="Embed" ProgID="Equation.DSMT4" ShapeID="_x0000_i1027" DrawAspect="Content" ObjectID="_1601454807" r:id="rId16"/>
        </w:object>
      </w:r>
      <w:r w:rsidR="00B004B9" w:rsidRPr="00BC5AA7">
        <w:rPr>
          <w:rFonts w:ascii="Times New Roman" w:hAnsi="Times New Roman" w:cs="Times New Roman"/>
          <w:sz w:val="24"/>
        </w:rPr>
        <w:t xml:space="preserve"> </w:t>
      </w:r>
      <w:r w:rsidRPr="00BC5AA7">
        <w:rPr>
          <w:rFonts w:ascii="Times New Roman" w:hAnsi="Times New Roman" w:cs="Times New Roman"/>
          <w:sz w:val="24"/>
        </w:rPr>
        <w:t>–</w:t>
      </w:r>
      <w:r w:rsidR="00B004B9" w:rsidRPr="00BC5AA7">
        <w:rPr>
          <w:rFonts w:ascii="Times New Roman" w:hAnsi="Times New Roman" w:cs="Times New Roman"/>
          <w:sz w:val="24"/>
        </w:rPr>
        <w:t xml:space="preserve"> индукция, действующая на геркон от тока в шине; </w:t>
      </w:r>
    </w:p>
    <w:p w:rsidR="00B004B9" w:rsidRPr="00BC5AA7" w:rsidRDefault="00B004B9" w:rsidP="000F5012">
      <w:pPr>
        <w:spacing w:after="0" w:line="360" w:lineRule="auto"/>
        <w:ind w:right="-108" w:firstLine="426"/>
        <w:jc w:val="both"/>
        <w:rPr>
          <w:rFonts w:ascii="Times New Roman" w:hAnsi="Times New Roman" w:cs="Times New Roman"/>
          <w:sz w:val="24"/>
        </w:rPr>
      </w:pPr>
      <w:r w:rsidRPr="00BC5AA7">
        <w:rPr>
          <w:rFonts w:ascii="Times New Roman" w:hAnsi="Times New Roman" w:cs="Times New Roman"/>
          <w:position w:val="-10"/>
          <w:sz w:val="24"/>
        </w:rPr>
        <w:object w:dxaOrig="560" w:dyaOrig="380">
          <v:shape id="_x0000_i1028" type="#_x0000_t75" style="width:27.95pt;height:18.25pt" o:ole="">
            <v:imagedata r:id="rId17" o:title=""/>
          </v:shape>
          <o:OLEObject Type="Embed" ProgID="Equation.DSMT4" ShapeID="_x0000_i1028" DrawAspect="Content" ObjectID="_1601454808" r:id="rId18"/>
        </w:object>
      </w:r>
      <w:r w:rsidRPr="00BC5AA7">
        <w:rPr>
          <w:rFonts w:ascii="Times New Roman" w:hAnsi="Times New Roman" w:cs="Times New Roman"/>
          <w:sz w:val="24"/>
        </w:rPr>
        <w:t xml:space="preserve"> </w:t>
      </w:r>
      <w:r w:rsidR="00D2014C" w:rsidRPr="00BC5AA7">
        <w:rPr>
          <w:rFonts w:ascii="Times New Roman" w:hAnsi="Times New Roman" w:cs="Times New Roman"/>
          <w:sz w:val="24"/>
        </w:rPr>
        <w:t>–</w:t>
      </w:r>
      <w:r w:rsidRPr="00BC5AA7">
        <w:rPr>
          <w:rFonts w:ascii="Times New Roman" w:hAnsi="Times New Roman" w:cs="Times New Roman"/>
          <w:sz w:val="24"/>
        </w:rPr>
        <w:t xml:space="preserve"> индукция, действующая на геркон от тока в обмотке управления</w:t>
      </w:r>
    </w:p>
    <w:p w:rsidR="00B004B9" w:rsidRPr="00BC5AA7" w:rsidRDefault="00B004B9" w:rsidP="00B004B9">
      <w:pPr>
        <w:spacing w:after="0" w:line="360" w:lineRule="auto"/>
        <w:ind w:right="-108"/>
        <w:jc w:val="both"/>
        <w:rPr>
          <w:rFonts w:ascii="Times New Roman" w:hAnsi="Times New Roman" w:cs="Times New Roman"/>
          <w:sz w:val="24"/>
        </w:rPr>
      </w:pPr>
    </w:p>
    <w:p w:rsidR="00B004B9" w:rsidRPr="00BC5AA7" w:rsidRDefault="00B004B9" w:rsidP="00B004B9">
      <w:pPr>
        <w:spacing w:after="0" w:line="360" w:lineRule="auto"/>
        <w:ind w:right="-108"/>
        <w:jc w:val="center"/>
        <w:rPr>
          <w:rFonts w:ascii="Times New Roman" w:hAnsi="Times New Roman" w:cs="Times New Roman"/>
          <w:sz w:val="24"/>
        </w:rPr>
      </w:pPr>
      <w:r w:rsidRPr="00BC5AA7">
        <w:rPr>
          <w:rFonts w:ascii="Times New Roman" w:hAnsi="Times New Roman" w:cs="Times New Roman"/>
          <w:position w:val="-10"/>
          <w:sz w:val="24"/>
        </w:rPr>
        <w:object w:dxaOrig="1500" w:dyaOrig="340">
          <v:shape id="_x0000_i1029" type="#_x0000_t75" style="width:74.15pt;height:17.2pt" o:ole="">
            <v:imagedata r:id="rId19" o:title=""/>
          </v:shape>
          <o:OLEObject Type="Embed" ProgID="Equation.DSMT4" ShapeID="_x0000_i1029" DrawAspect="Content" ObjectID="_1601454809" r:id="rId20"/>
        </w:object>
      </w:r>
      <w:r w:rsidRPr="00BC5AA7">
        <w:rPr>
          <w:rFonts w:ascii="Times New Roman" w:hAnsi="Times New Roman" w:cs="Times New Roman"/>
          <w:sz w:val="24"/>
        </w:rPr>
        <w:t>,</w:t>
      </w:r>
    </w:p>
    <w:p w:rsidR="007E4F0D" w:rsidRPr="00BC5AA7" w:rsidRDefault="007E4F0D" w:rsidP="00B004B9">
      <w:pPr>
        <w:spacing w:after="0" w:line="360" w:lineRule="auto"/>
        <w:ind w:right="-108"/>
        <w:jc w:val="center"/>
        <w:rPr>
          <w:rFonts w:ascii="Times New Roman" w:hAnsi="Times New Roman" w:cs="Times New Roman"/>
          <w:sz w:val="24"/>
        </w:rPr>
      </w:pPr>
    </w:p>
    <w:p w:rsidR="007E4F0D" w:rsidRPr="00BC5AA7" w:rsidRDefault="007E4F0D" w:rsidP="007E4F0D">
      <w:pPr>
        <w:pStyle w:val="ad"/>
        <w:keepNext/>
        <w:keepLines/>
        <w:spacing w:line="360" w:lineRule="auto"/>
        <w:jc w:val="both"/>
        <w:rPr>
          <w:rFonts w:eastAsia="Times New Roman"/>
          <w:sz w:val="24"/>
          <w:szCs w:val="24"/>
          <w:lang w:eastAsia="ru-RU"/>
        </w:rPr>
      </w:pPr>
      <w:r w:rsidRPr="00BC5AA7">
        <w:rPr>
          <w:rFonts w:eastAsia="Times New Roman"/>
          <w:sz w:val="24"/>
          <w:szCs w:val="24"/>
          <w:lang w:eastAsia="ru-RU"/>
        </w:rPr>
        <w:t xml:space="preserve">где </w:t>
      </w:r>
      <w:proofErr w:type="spellStart"/>
      <w:r w:rsidRPr="00BC5AA7">
        <w:rPr>
          <w:rFonts w:eastAsia="Times New Roman"/>
          <w:sz w:val="24"/>
          <w:szCs w:val="24"/>
          <w:lang w:eastAsia="ru-RU"/>
        </w:rPr>
        <w:t>В</w:t>
      </w:r>
      <w:r w:rsidRPr="00BC5AA7">
        <w:rPr>
          <w:rFonts w:eastAsia="Times New Roman"/>
          <w:sz w:val="24"/>
          <w:szCs w:val="24"/>
          <w:vertAlign w:val="subscript"/>
          <w:lang w:eastAsia="ru-RU"/>
        </w:rPr>
        <w:t>к</w:t>
      </w:r>
      <w:proofErr w:type="gramStart"/>
      <w:r w:rsidRPr="00BC5AA7">
        <w:rPr>
          <w:rFonts w:eastAsia="Times New Roman"/>
          <w:sz w:val="24"/>
          <w:szCs w:val="24"/>
          <w:vertAlign w:val="subscript"/>
          <w:lang w:eastAsia="ru-RU"/>
        </w:rPr>
        <w:t>.м</w:t>
      </w:r>
      <w:proofErr w:type="gramEnd"/>
      <w:r w:rsidRPr="00BC5AA7">
        <w:rPr>
          <w:rFonts w:eastAsia="Times New Roman"/>
          <w:sz w:val="24"/>
          <w:szCs w:val="24"/>
          <w:vertAlign w:val="subscript"/>
          <w:lang w:eastAsia="ru-RU"/>
        </w:rPr>
        <w:t>ин</w:t>
      </w:r>
      <w:proofErr w:type="spellEnd"/>
      <w:r w:rsidRPr="00BC5AA7">
        <w:rPr>
          <w:rFonts w:eastAsia="Times New Roman"/>
          <w:sz w:val="24"/>
          <w:szCs w:val="24"/>
          <w:lang w:eastAsia="ru-RU"/>
        </w:rPr>
        <w:t xml:space="preserve"> –</w:t>
      </w:r>
      <w:r w:rsidRPr="00BC5AA7">
        <w:rPr>
          <w:sz w:val="24"/>
        </w:rPr>
        <w:t xml:space="preserve"> </w:t>
      </w:r>
      <w:r w:rsidRPr="00BC5AA7">
        <w:rPr>
          <w:rFonts w:eastAsia="Times New Roman"/>
          <w:sz w:val="24"/>
          <w:szCs w:val="24"/>
          <w:lang w:eastAsia="ru-RU"/>
        </w:rPr>
        <w:t>индукция магнитного поля, созданного минимальным током короткого</w:t>
      </w:r>
    </w:p>
    <w:p w:rsidR="007E4F0D" w:rsidRPr="00BC5AA7" w:rsidRDefault="007E4F0D" w:rsidP="007E4F0D">
      <w:pPr>
        <w:pStyle w:val="ad"/>
        <w:keepNext/>
        <w:keepLines/>
        <w:spacing w:line="360" w:lineRule="auto"/>
        <w:ind w:firstLine="1134"/>
        <w:jc w:val="both"/>
        <w:rPr>
          <w:rFonts w:eastAsia="Times New Roman"/>
          <w:sz w:val="24"/>
          <w:szCs w:val="24"/>
          <w:lang w:eastAsia="ru-RU"/>
        </w:rPr>
      </w:pPr>
      <w:r w:rsidRPr="00BC5AA7">
        <w:rPr>
          <w:rFonts w:eastAsia="Times New Roman"/>
          <w:sz w:val="24"/>
          <w:szCs w:val="24"/>
          <w:lang w:eastAsia="ru-RU"/>
        </w:rPr>
        <w:t xml:space="preserve"> замыкания.</w:t>
      </w:r>
    </w:p>
    <w:p w:rsidR="007E4F0D" w:rsidRPr="00BC5AA7" w:rsidRDefault="007E4F0D" w:rsidP="00B004B9">
      <w:pPr>
        <w:spacing w:after="0" w:line="360" w:lineRule="auto"/>
        <w:ind w:right="-108"/>
        <w:jc w:val="center"/>
        <w:rPr>
          <w:rFonts w:ascii="Times New Roman" w:hAnsi="Times New Roman" w:cs="Times New Roman"/>
          <w:sz w:val="24"/>
        </w:rPr>
      </w:pPr>
    </w:p>
    <w:p w:rsidR="00C027FA" w:rsidRPr="00BC5AA7" w:rsidRDefault="00C027FA"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lastRenderedPageBreak/>
        <w:t>- по п. 2. Р</w:t>
      </w:r>
      <w:r w:rsidR="004B5C24" w:rsidRPr="00BC5AA7">
        <w:rPr>
          <w:rFonts w:eastAsiaTheme="minorEastAsia"/>
          <w:lang w:eastAsia="ru-RU"/>
        </w:rPr>
        <w:t>азработаны схем</w:t>
      </w:r>
      <w:r w:rsidR="007B4CD4" w:rsidRPr="00BC5AA7">
        <w:rPr>
          <w:rFonts w:eastAsiaTheme="minorEastAsia"/>
          <w:lang w:eastAsia="ru-RU"/>
        </w:rPr>
        <w:t>а</w:t>
      </w:r>
      <w:r w:rsidR="004B5C24" w:rsidRPr="00BC5AA7">
        <w:rPr>
          <w:rFonts w:eastAsiaTheme="minorEastAsia"/>
          <w:lang w:eastAsia="ru-RU"/>
        </w:rPr>
        <w:t xml:space="preserve"> максимальной токовой защиты без самодиагностики,</w:t>
      </w:r>
      <w:r w:rsidR="007B4CD4" w:rsidRPr="00BC5AA7">
        <w:rPr>
          <w:rFonts w:eastAsiaTheme="minorEastAsia"/>
          <w:lang w:eastAsia="ru-RU"/>
        </w:rPr>
        <w:t xml:space="preserve"> обеспечивающая правильную работу защиты при залипании контактов геркона</w:t>
      </w:r>
      <w:r w:rsidRPr="00BC5AA7">
        <w:rPr>
          <w:rFonts w:eastAsiaTheme="minorEastAsia"/>
          <w:lang w:eastAsia="ru-RU"/>
        </w:rPr>
        <w:t>;</w:t>
      </w:r>
      <w:r w:rsidR="00EB10E2" w:rsidRPr="00BC5AA7">
        <w:rPr>
          <w:rFonts w:eastAsiaTheme="minorEastAsia"/>
          <w:lang w:eastAsia="ru-RU"/>
        </w:rPr>
        <w:t xml:space="preserve"> </w:t>
      </w:r>
      <w:r w:rsidR="007B4CD4" w:rsidRPr="00BC5AA7">
        <w:rPr>
          <w:rFonts w:eastAsiaTheme="minorEastAsia"/>
          <w:lang w:eastAsia="ru-RU"/>
        </w:rPr>
        <w:t xml:space="preserve">схема </w:t>
      </w:r>
      <w:r w:rsidR="004B5C24" w:rsidRPr="00BC5AA7">
        <w:rPr>
          <w:rFonts w:eastAsiaTheme="minorEastAsia"/>
          <w:lang w:eastAsia="ru-RU"/>
        </w:rPr>
        <w:t>конструкци</w:t>
      </w:r>
      <w:r w:rsidR="007B4CD4" w:rsidRPr="00BC5AA7">
        <w:rPr>
          <w:rFonts w:eastAsiaTheme="minorEastAsia"/>
          <w:lang w:eastAsia="ru-RU"/>
        </w:rPr>
        <w:t>и</w:t>
      </w:r>
      <w:r w:rsidR="004B5C24" w:rsidRPr="00BC5AA7">
        <w:rPr>
          <w:rFonts w:eastAsiaTheme="minorEastAsia"/>
          <w:lang w:eastAsia="ru-RU"/>
        </w:rPr>
        <w:t xml:space="preserve"> для крепления герконов</w:t>
      </w:r>
      <w:r w:rsidR="007B4CD4" w:rsidRPr="00BC5AA7">
        <w:rPr>
          <w:rFonts w:eastAsiaTheme="minorEastAsia"/>
          <w:lang w:eastAsia="ru-RU"/>
        </w:rPr>
        <w:t>, позволяющая изменять положение геркона в пространстве вблизи шин электроустановки дистанционно</w:t>
      </w:r>
      <w:r w:rsidRPr="00BC5AA7">
        <w:rPr>
          <w:rFonts w:eastAsiaTheme="minorEastAsia"/>
          <w:lang w:eastAsia="ru-RU"/>
        </w:rPr>
        <w:t>. На обе схемы поданы заявки на изобретение в Казахстане.</w:t>
      </w:r>
    </w:p>
    <w:p w:rsidR="00C027FA" w:rsidRPr="00BC5AA7" w:rsidRDefault="00C027FA"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по п. 3.</w:t>
      </w:r>
      <w:r w:rsidR="00EB10E2" w:rsidRPr="00BC5AA7">
        <w:rPr>
          <w:rFonts w:eastAsiaTheme="minorEastAsia"/>
          <w:lang w:eastAsia="ru-RU"/>
        </w:rPr>
        <w:t xml:space="preserve"> </w:t>
      </w:r>
      <w:r w:rsidRPr="00BC5AA7">
        <w:rPr>
          <w:rFonts w:eastAsiaTheme="minorEastAsia"/>
          <w:lang w:eastAsia="ru-RU"/>
        </w:rPr>
        <w:t>С</w:t>
      </w:r>
      <w:r w:rsidR="004B5C24" w:rsidRPr="00BC5AA7">
        <w:rPr>
          <w:rFonts w:eastAsiaTheme="minorEastAsia"/>
          <w:lang w:eastAsia="ru-RU"/>
        </w:rPr>
        <w:t xml:space="preserve">обраны лабораторные установки для проведения экспериментов в </w:t>
      </w:r>
      <w:r w:rsidR="00F626FD" w:rsidRPr="00BC5AA7">
        <w:rPr>
          <w:rFonts w:eastAsiaTheme="minorEastAsia"/>
          <w:lang w:eastAsia="ru-RU"/>
        </w:rPr>
        <w:t>комплектных распределительных устройствах</w:t>
      </w:r>
      <w:r w:rsidR="004B5C24" w:rsidRPr="00BC5AA7">
        <w:rPr>
          <w:rFonts w:eastAsiaTheme="minorEastAsia"/>
          <w:lang w:eastAsia="ru-RU"/>
        </w:rPr>
        <w:t xml:space="preserve"> и </w:t>
      </w:r>
      <w:proofErr w:type="spellStart"/>
      <w:r w:rsidR="004B5C24" w:rsidRPr="00BC5AA7">
        <w:rPr>
          <w:rFonts w:eastAsiaTheme="minorEastAsia"/>
          <w:lang w:eastAsia="ru-RU"/>
        </w:rPr>
        <w:t>токопроводах</w:t>
      </w:r>
      <w:proofErr w:type="spellEnd"/>
      <w:r w:rsidR="00F626FD" w:rsidRPr="00BC5AA7">
        <w:rPr>
          <w:rFonts w:eastAsiaTheme="minorEastAsia"/>
          <w:lang w:eastAsia="ru-RU"/>
        </w:rPr>
        <w:t>.</w:t>
      </w:r>
      <w:r w:rsidR="004B5C24" w:rsidRPr="00BC5AA7">
        <w:rPr>
          <w:rFonts w:eastAsiaTheme="minorEastAsia"/>
          <w:lang w:eastAsia="ru-RU"/>
        </w:rPr>
        <w:t xml:space="preserve"> </w:t>
      </w:r>
      <w:r w:rsidR="00F626FD" w:rsidRPr="00BC5AA7">
        <w:rPr>
          <w:rFonts w:eastAsiaTheme="minorEastAsia"/>
          <w:lang w:eastAsia="ru-RU"/>
        </w:rPr>
        <w:t>Р</w:t>
      </w:r>
      <w:r w:rsidR="004B5C24" w:rsidRPr="00BC5AA7">
        <w:rPr>
          <w:rFonts w:eastAsiaTheme="minorEastAsia"/>
          <w:lang w:eastAsia="ru-RU"/>
        </w:rPr>
        <w:t>азработан</w:t>
      </w:r>
      <w:r w:rsidRPr="00BC5AA7">
        <w:rPr>
          <w:rFonts w:eastAsiaTheme="minorEastAsia"/>
          <w:lang w:eastAsia="ru-RU"/>
        </w:rPr>
        <w:t>а</w:t>
      </w:r>
      <w:r w:rsidR="004B5C24" w:rsidRPr="00BC5AA7">
        <w:rPr>
          <w:rFonts w:eastAsiaTheme="minorEastAsia"/>
          <w:lang w:eastAsia="ru-RU"/>
        </w:rPr>
        <w:t xml:space="preserve"> методик</w:t>
      </w:r>
      <w:r w:rsidRPr="00BC5AA7">
        <w:rPr>
          <w:rFonts w:eastAsiaTheme="minorEastAsia"/>
          <w:lang w:eastAsia="ru-RU"/>
        </w:rPr>
        <w:t>а</w:t>
      </w:r>
      <w:r w:rsidR="004B5C24" w:rsidRPr="00BC5AA7">
        <w:rPr>
          <w:rFonts w:eastAsiaTheme="minorEastAsia"/>
          <w:lang w:eastAsia="ru-RU"/>
        </w:rPr>
        <w:t xml:space="preserve"> наладки токовых защит на герконах</w:t>
      </w:r>
      <w:r w:rsidRPr="00BC5AA7">
        <w:rPr>
          <w:rFonts w:eastAsiaTheme="minorEastAsia"/>
          <w:lang w:eastAsia="ru-RU"/>
        </w:rPr>
        <w:t>.</w:t>
      </w:r>
    </w:p>
    <w:p w:rsidR="00C027FA" w:rsidRPr="00BC5AA7" w:rsidRDefault="00C027FA" w:rsidP="00DC0239">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по п. 7. Создана математическая модель преобразовательной установки для исследования бросков тока намагничивания трансформатора. Выявлены его отличия от тока короткого замыкания</w:t>
      </w:r>
      <w:r w:rsidR="00A754C4" w:rsidRPr="00BC5AA7">
        <w:rPr>
          <w:rFonts w:eastAsiaTheme="minorEastAsia"/>
          <w:lang w:eastAsia="ru-RU"/>
        </w:rPr>
        <w:t xml:space="preserve">. Получены формулы для выбора </w:t>
      </w:r>
      <w:proofErr w:type="spellStart"/>
      <w:r w:rsidR="00A754C4" w:rsidRPr="00BC5AA7">
        <w:rPr>
          <w:rFonts w:eastAsiaTheme="minorEastAsia"/>
          <w:lang w:eastAsia="ru-RU"/>
        </w:rPr>
        <w:t>уставок</w:t>
      </w:r>
      <w:proofErr w:type="spellEnd"/>
      <w:r w:rsidR="00A754C4" w:rsidRPr="00BC5AA7">
        <w:rPr>
          <w:rFonts w:eastAsiaTheme="minorEastAsia"/>
          <w:lang w:eastAsia="ru-RU"/>
        </w:rPr>
        <w:t xml:space="preserve"> дифференциальной защиты преобразовательной установки:</w:t>
      </w:r>
    </w:p>
    <w:p w:rsidR="00B004B9" w:rsidRPr="00BC5AA7" w:rsidRDefault="00B004B9" w:rsidP="00DC0239">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p>
    <w:p w:rsidR="00B004B9" w:rsidRPr="00BC5AA7" w:rsidRDefault="00B004B9" w:rsidP="00DC0239">
      <w:pPr>
        <w:spacing w:after="0" w:line="360" w:lineRule="auto"/>
        <w:jc w:val="center"/>
      </w:pPr>
      <w:r w:rsidRPr="00BC5AA7">
        <w:rPr>
          <w:position w:val="-18"/>
        </w:rPr>
        <w:object w:dxaOrig="2780" w:dyaOrig="480">
          <v:shape id="_x0000_i1030" type="#_x0000_t75" style="width:141.85pt;height:23.65pt" o:ole="">
            <v:imagedata r:id="rId21" o:title=""/>
          </v:shape>
          <o:OLEObject Type="Embed" ProgID="Equation.DSMT4" ShapeID="_x0000_i1030" DrawAspect="Content" ObjectID="_1601454810" r:id="rId22"/>
        </w:object>
      </w:r>
      <w:r w:rsidRPr="00BC5AA7">
        <w:t>,</w:t>
      </w:r>
    </w:p>
    <w:p w:rsidR="00B004B9" w:rsidRPr="00BC5AA7" w:rsidRDefault="00B004B9" w:rsidP="00DC0239">
      <w:pPr>
        <w:spacing w:after="0" w:line="360" w:lineRule="auto"/>
        <w:jc w:val="center"/>
      </w:pPr>
    </w:p>
    <w:p w:rsidR="00B004B9" w:rsidRPr="00BC5AA7" w:rsidRDefault="00B004B9" w:rsidP="00DC0239">
      <w:pPr>
        <w:spacing w:after="0" w:line="360" w:lineRule="auto"/>
        <w:jc w:val="center"/>
      </w:pPr>
      <w:r w:rsidRPr="00BC5AA7">
        <w:rPr>
          <w:position w:val="-18"/>
        </w:rPr>
        <w:object w:dxaOrig="3019" w:dyaOrig="480">
          <v:shape id="_x0000_i1031" type="#_x0000_t75" style="width:152.6pt;height:23.65pt" o:ole="">
            <v:imagedata r:id="rId23" o:title=""/>
          </v:shape>
          <o:OLEObject Type="Embed" ProgID="Equation.DSMT4" ShapeID="_x0000_i1031" DrawAspect="Content" ObjectID="_1601454811" r:id="rId24"/>
        </w:object>
      </w:r>
      <w:r w:rsidRPr="00BC5AA7">
        <w:t>,</w:t>
      </w:r>
    </w:p>
    <w:p w:rsidR="00B004B9" w:rsidRPr="00BC5AA7" w:rsidRDefault="00B004B9" w:rsidP="00DC0239">
      <w:pPr>
        <w:spacing w:after="0" w:line="360" w:lineRule="auto"/>
        <w:jc w:val="center"/>
      </w:pPr>
    </w:p>
    <w:p w:rsidR="00DC0239" w:rsidRPr="00BC5AA7" w:rsidRDefault="00B004B9" w:rsidP="00D2014C">
      <w:pPr>
        <w:pStyle w:val="a8"/>
        <w:shd w:val="clear" w:color="auto" w:fill="FFFFFF"/>
        <w:tabs>
          <w:tab w:val="left" w:pos="0"/>
        </w:tabs>
        <w:spacing w:before="0" w:after="0" w:line="360" w:lineRule="auto"/>
        <w:contextualSpacing/>
        <w:jc w:val="both"/>
        <w:textAlignment w:val="baseline"/>
      </w:pPr>
      <w:r w:rsidRPr="00BC5AA7">
        <w:t xml:space="preserve">где </w:t>
      </w:r>
      <w:r w:rsidRPr="00BC5AA7">
        <w:rPr>
          <w:position w:val="-12"/>
        </w:rPr>
        <w:object w:dxaOrig="999" w:dyaOrig="360">
          <v:shape id="_x0000_i1032" type="#_x0000_t75" style="width:50.5pt;height:18.25pt" o:ole="">
            <v:imagedata r:id="rId25" o:title=""/>
          </v:shape>
          <o:OLEObject Type="Embed" ProgID="Equation.DSMT4" ShapeID="_x0000_i1032" DrawAspect="Content" ObjectID="_1601454812" r:id="rId26"/>
        </w:object>
      </w:r>
      <w:r w:rsidRPr="00BC5AA7">
        <w:t xml:space="preserve"> – коэффициент отстройки; </w:t>
      </w:r>
    </w:p>
    <w:p w:rsidR="00D2014C" w:rsidRPr="00BC5AA7" w:rsidRDefault="00B004B9" w:rsidP="00D2014C">
      <w:pPr>
        <w:pStyle w:val="a8"/>
        <w:shd w:val="clear" w:color="auto" w:fill="FFFFFF"/>
        <w:tabs>
          <w:tab w:val="left" w:pos="0"/>
        </w:tabs>
        <w:spacing w:before="0" w:after="0" w:line="360" w:lineRule="auto"/>
        <w:ind w:firstLine="426"/>
        <w:contextualSpacing/>
        <w:jc w:val="both"/>
        <w:textAlignment w:val="baseline"/>
      </w:pPr>
      <w:r w:rsidRPr="00BC5AA7">
        <w:rPr>
          <w:position w:val="-14"/>
        </w:rPr>
        <w:object w:dxaOrig="700" w:dyaOrig="420">
          <v:shape id="_x0000_i1033" type="#_x0000_t75" style="width:35.45pt;height:21.5pt" o:ole="">
            <v:imagedata r:id="rId27" o:title=""/>
          </v:shape>
          <o:OLEObject Type="Embed" ProgID="Equation.DSMT4" ShapeID="_x0000_i1033" DrawAspect="Content" ObjectID="_1601454813" r:id="rId28"/>
        </w:object>
      </w:r>
      <w:r w:rsidRPr="00BC5AA7">
        <w:t xml:space="preserve"> и </w:t>
      </w:r>
      <w:r w:rsidRPr="00BC5AA7">
        <w:rPr>
          <w:position w:val="-14"/>
        </w:rPr>
        <w:object w:dxaOrig="820" w:dyaOrig="420">
          <v:shape id="_x0000_i1034" type="#_x0000_t75" style="width:40.85pt;height:21.5pt" o:ole="">
            <v:imagedata r:id="rId29" o:title=""/>
          </v:shape>
          <o:OLEObject Type="Embed" ProgID="Equation.DSMT4" ShapeID="_x0000_i1034" DrawAspect="Content" ObjectID="_1601454814" r:id="rId30"/>
        </w:object>
      </w:r>
      <w:r w:rsidRPr="00BC5AA7">
        <w:t xml:space="preserve"> – индукции </w:t>
      </w:r>
      <w:r w:rsidR="00F626FD" w:rsidRPr="00BC5AA7">
        <w:t>магнитных полей</w:t>
      </w:r>
      <w:r w:rsidRPr="00BC5AA7">
        <w:t>, созданны</w:t>
      </w:r>
      <w:r w:rsidR="00F626FD" w:rsidRPr="00BC5AA7">
        <w:t>х</w:t>
      </w:r>
      <w:r w:rsidRPr="00BC5AA7">
        <w:t xml:space="preserve"> в режимах максимальной </w:t>
      </w:r>
    </w:p>
    <w:p w:rsidR="00D2014C" w:rsidRPr="00BC5AA7" w:rsidRDefault="00B004B9" w:rsidP="00D2014C">
      <w:pPr>
        <w:pStyle w:val="a8"/>
        <w:shd w:val="clear" w:color="auto" w:fill="FFFFFF"/>
        <w:tabs>
          <w:tab w:val="left" w:pos="0"/>
        </w:tabs>
        <w:spacing w:before="0" w:after="0" w:line="360" w:lineRule="auto"/>
        <w:ind w:firstLine="2410"/>
        <w:contextualSpacing/>
        <w:jc w:val="both"/>
        <w:textAlignment w:val="baseline"/>
      </w:pPr>
      <w:r w:rsidRPr="00BC5AA7">
        <w:t xml:space="preserve">нагрузки и при максимальном токе внешнего </w:t>
      </w:r>
      <w:r w:rsidR="00810A18" w:rsidRPr="00BC5AA7">
        <w:t>короткого замыкания</w:t>
      </w:r>
      <w:r w:rsidRPr="00BC5AA7">
        <w:t xml:space="preserve">, </w:t>
      </w:r>
    </w:p>
    <w:p w:rsidR="00D2014C" w:rsidRPr="00BC5AA7" w:rsidRDefault="00B004B9" w:rsidP="00D2014C">
      <w:pPr>
        <w:pStyle w:val="a8"/>
        <w:shd w:val="clear" w:color="auto" w:fill="FFFFFF"/>
        <w:tabs>
          <w:tab w:val="left" w:pos="0"/>
        </w:tabs>
        <w:spacing w:before="0" w:after="0" w:line="360" w:lineRule="auto"/>
        <w:ind w:firstLine="2410"/>
        <w:contextualSpacing/>
        <w:jc w:val="both"/>
        <w:textAlignment w:val="baseline"/>
      </w:pPr>
      <w:r w:rsidRPr="00BC5AA7">
        <w:t xml:space="preserve">соответственно, током в управляющей обмотке геркона, </w:t>
      </w:r>
    </w:p>
    <w:p w:rsidR="00DC0239" w:rsidRPr="00BC5AA7" w:rsidRDefault="00B004B9" w:rsidP="00D2014C">
      <w:pPr>
        <w:pStyle w:val="a8"/>
        <w:shd w:val="clear" w:color="auto" w:fill="FFFFFF"/>
        <w:tabs>
          <w:tab w:val="left" w:pos="0"/>
        </w:tabs>
        <w:spacing w:before="0" w:after="0" w:line="360" w:lineRule="auto"/>
        <w:ind w:firstLine="2410"/>
        <w:contextualSpacing/>
        <w:jc w:val="both"/>
        <w:textAlignment w:val="baseline"/>
      </w:pPr>
      <w:proofErr w:type="gramStart"/>
      <w:r w:rsidRPr="00BC5AA7">
        <w:t xml:space="preserve">действующие вдоль его продольной оси; </w:t>
      </w:r>
      <w:proofErr w:type="gramEnd"/>
    </w:p>
    <w:p w:rsidR="00D2014C" w:rsidRPr="00BC5AA7" w:rsidRDefault="00B004B9" w:rsidP="00D2014C">
      <w:pPr>
        <w:pStyle w:val="a8"/>
        <w:shd w:val="clear" w:color="auto" w:fill="FFFFFF"/>
        <w:tabs>
          <w:tab w:val="left" w:pos="0"/>
        </w:tabs>
        <w:spacing w:before="0" w:after="0" w:line="360" w:lineRule="auto"/>
        <w:ind w:firstLine="426"/>
        <w:contextualSpacing/>
        <w:jc w:val="both"/>
        <w:textAlignment w:val="baseline"/>
      </w:pPr>
      <w:r w:rsidRPr="00BC5AA7">
        <w:rPr>
          <w:position w:val="-14"/>
        </w:rPr>
        <w:object w:dxaOrig="700" w:dyaOrig="420">
          <v:shape id="_x0000_i1035" type="#_x0000_t75" style="width:35.45pt;height:21.5pt" o:ole="">
            <v:imagedata r:id="rId31" o:title=""/>
          </v:shape>
          <o:OLEObject Type="Embed" ProgID="Equation.DSMT4" ShapeID="_x0000_i1035" DrawAspect="Content" ObjectID="_1601454815" r:id="rId32"/>
        </w:object>
      </w:r>
      <w:r w:rsidRPr="00BC5AA7">
        <w:t xml:space="preserve"> и </w:t>
      </w:r>
      <w:r w:rsidRPr="00BC5AA7">
        <w:rPr>
          <w:position w:val="-14"/>
        </w:rPr>
        <w:object w:dxaOrig="820" w:dyaOrig="420">
          <v:shape id="_x0000_i1036" type="#_x0000_t75" style="width:40.85pt;height:21.5pt" o:ole="">
            <v:imagedata r:id="rId33" o:title=""/>
          </v:shape>
          <o:OLEObject Type="Embed" ProgID="Equation.DSMT4" ShapeID="_x0000_i1036" DrawAspect="Content" ObjectID="_1601454816" r:id="rId34"/>
        </w:object>
      </w:r>
      <w:r w:rsidRPr="00BC5AA7">
        <w:t xml:space="preserve"> – результирующие индукции </w:t>
      </w:r>
      <w:r w:rsidR="00C0080D" w:rsidRPr="00BC5AA7">
        <w:t>магнитных полей</w:t>
      </w:r>
      <w:r w:rsidRPr="00BC5AA7">
        <w:t>, созданны</w:t>
      </w:r>
      <w:r w:rsidR="00C0080D" w:rsidRPr="00BC5AA7">
        <w:t>х</w:t>
      </w:r>
      <w:r w:rsidRPr="00BC5AA7">
        <w:t xml:space="preserve"> токами </w:t>
      </w:r>
    </w:p>
    <w:p w:rsidR="00D2014C" w:rsidRPr="00BC5AA7" w:rsidRDefault="00B004B9" w:rsidP="00D2014C">
      <w:pPr>
        <w:pStyle w:val="a8"/>
        <w:shd w:val="clear" w:color="auto" w:fill="FFFFFF"/>
        <w:tabs>
          <w:tab w:val="left" w:pos="0"/>
        </w:tabs>
        <w:spacing w:before="0" w:after="0" w:line="360" w:lineRule="auto"/>
        <w:ind w:firstLine="2410"/>
        <w:contextualSpacing/>
        <w:jc w:val="both"/>
        <w:textAlignment w:val="baseline"/>
      </w:pPr>
      <w:r w:rsidRPr="00BC5AA7">
        <w:rPr>
          <w:position w:val="-14"/>
        </w:rPr>
        <w:object w:dxaOrig="620" w:dyaOrig="420">
          <v:shape id="_x0000_i1037" type="#_x0000_t75" style="width:31.15pt;height:21.5pt" o:ole="">
            <v:imagedata r:id="rId35" o:title=""/>
          </v:shape>
          <o:OLEObject Type="Embed" ProgID="Equation.DSMT4" ShapeID="_x0000_i1037" DrawAspect="Content" ObjectID="_1601454817" r:id="rId36"/>
        </w:object>
      </w:r>
      <w:r w:rsidRPr="00BC5AA7">
        <w:t xml:space="preserve"> </w:t>
      </w:r>
      <w:proofErr w:type="gramStart"/>
      <w:r w:rsidRPr="00BC5AA7">
        <w:t xml:space="preserve">и </w:t>
      </w:r>
      <w:r w:rsidRPr="00BC5AA7">
        <w:rPr>
          <w:position w:val="-14"/>
        </w:rPr>
        <w:object w:dxaOrig="740" w:dyaOrig="420">
          <v:shape id="_x0000_i1038" type="#_x0000_t75" style="width:36.55pt;height:21.5pt" o:ole="">
            <v:imagedata r:id="rId37" o:title=""/>
          </v:shape>
          <o:OLEObject Type="Embed" ProgID="Equation.DSMT4" ShapeID="_x0000_i1038" DrawAspect="Content" ObjectID="_1601454818" r:id="rId38"/>
        </w:object>
      </w:r>
      <w:r w:rsidRPr="00BC5AA7">
        <w:t xml:space="preserve"> (по сути равного </w:t>
      </w:r>
      <w:r w:rsidR="00C0080D" w:rsidRPr="00BC5AA7">
        <w:t xml:space="preserve">максимальному </w:t>
      </w:r>
      <w:r w:rsidRPr="00BC5AA7">
        <w:t xml:space="preserve">току внешнего </w:t>
      </w:r>
      <w:proofErr w:type="gramEnd"/>
    </w:p>
    <w:p w:rsidR="00D2014C" w:rsidRPr="00BC5AA7" w:rsidRDefault="00C0080D" w:rsidP="00D2014C">
      <w:pPr>
        <w:pStyle w:val="a8"/>
        <w:shd w:val="clear" w:color="auto" w:fill="FFFFFF"/>
        <w:tabs>
          <w:tab w:val="left" w:pos="0"/>
        </w:tabs>
        <w:spacing w:before="0" w:after="0" w:line="360" w:lineRule="auto"/>
        <w:ind w:firstLine="2410"/>
        <w:contextualSpacing/>
        <w:jc w:val="both"/>
        <w:textAlignment w:val="baseline"/>
      </w:pPr>
      <w:r w:rsidRPr="00BC5AA7">
        <w:t>короткого замыкания</w:t>
      </w:r>
      <w:r w:rsidR="00B004B9" w:rsidRPr="00BC5AA7">
        <w:t xml:space="preserve">) в шинах </w:t>
      </w:r>
      <w:proofErr w:type="spellStart"/>
      <w:r w:rsidR="00B004B9" w:rsidRPr="00BC5AA7">
        <w:t>токопровода</w:t>
      </w:r>
      <w:proofErr w:type="spellEnd"/>
      <w:r w:rsidR="00B004B9" w:rsidRPr="00BC5AA7">
        <w:t xml:space="preserve"> постоянного тока </w:t>
      </w:r>
      <w:proofErr w:type="gramStart"/>
      <w:r w:rsidR="00B004B9" w:rsidRPr="00BC5AA7">
        <w:t>в</w:t>
      </w:r>
      <w:proofErr w:type="gramEnd"/>
      <w:r w:rsidR="00B004B9" w:rsidRPr="00BC5AA7">
        <w:t xml:space="preserve"> </w:t>
      </w:r>
    </w:p>
    <w:p w:rsidR="00D2014C" w:rsidRPr="00BC5AA7" w:rsidRDefault="00B004B9" w:rsidP="00D2014C">
      <w:pPr>
        <w:pStyle w:val="a8"/>
        <w:shd w:val="clear" w:color="auto" w:fill="FFFFFF"/>
        <w:tabs>
          <w:tab w:val="left" w:pos="0"/>
        </w:tabs>
        <w:spacing w:before="0" w:after="0" w:line="360" w:lineRule="auto"/>
        <w:ind w:firstLine="2410"/>
        <w:contextualSpacing/>
        <w:jc w:val="both"/>
        <w:textAlignment w:val="baseline"/>
      </w:pPr>
      <w:r w:rsidRPr="00BC5AA7">
        <w:t xml:space="preserve">указанных </w:t>
      </w:r>
      <w:proofErr w:type="gramStart"/>
      <w:r w:rsidRPr="00BC5AA7">
        <w:t>режимах</w:t>
      </w:r>
      <w:proofErr w:type="gramEnd"/>
      <w:r w:rsidRPr="00BC5AA7">
        <w:t xml:space="preserve">, которые также действуют вдоль продольной оси </w:t>
      </w:r>
    </w:p>
    <w:p w:rsidR="00B004B9" w:rsidRPr="00BC5AA7" w:rsidRDefault="00B004B9" w:rsidP="00D2014C">
      <w:pPr>
        <w:pStyle w:val="a8"/>
        <w:shd w:val="clear" w:color="auto" w:fill="FFFFFF"/>
        <w:tabs>
          <w:tab w:val="left" w:pos="0"/>
        </w:tabs>
        <w:spacing w:before="0" w:after="0" w:line="360" w:lineRule="auto"/>
        <w:ind w:firstLine="2410"/>
        <w:contextualSpacing/>
        <w:jc w:val="both"/>
        <w:textAlignment w:val="baseline"/>
        <w:rPr>
          <w:rFonts w:eastAsiaTheme="minorEastAsia"/>
          <w:lang w:eastAsia="ru-RU"/>
        </w:rPr>
      </w:pPr>
      <w:r w:rsidRPr="00BC5AA7">
        <w:t>геркона.</w:t>
      </w:r>
    </w:p>
    <w:p w:rsidR="00C027FA" w:rsidRPr="00BC5AA7" w:rsidRDefault="00C027FA"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по п. 10. Подана заявка на изобретение в Казахстане на схему защиты электродвигателей от витковых замыканий, обладающей повышенной надежностью. Разработаны методика проведения экспериментов с витковыми замыканиями и схема лабораторной установки.</w:t>
      </w:r>
    </w:p>
    <w:p w:rsidR="004A335E" w:rsidRPr="00BC5AA7" w:rsidRDefault="00C027FA" w:rsidP="00EF5175">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lastRenderedPageBreak/>
        <w:t>Разработанные схемы защит и конструкции для крепления геркона могут быть использованы при построении резервной системы релейной защиты на электрических станциях и подстанциях, промышленных и сельскохозяйственных предприятиях.</w:t>
      </w:r>
    </w:p>
    <w:p w:rsidR="005306C1" w:rsidRPr="00BC5AA7" w:rsidRDefault="005306C1">
      <w:pPr>
        <w:rPr>
          <w:rFonts w:ascii="Times New Roman" w:hAnsi="Times New Roman" w:cs="Times New Roman"/>
          <w:sz w:val="24"/>
          <w:szCs w:val="28"/>
        </w:rPr>
      </w:pPr>
      <w:r w:rsidRPr="00BC5AA7">
        <w:rPr>
          <w:rFonts w:ascii="Times New Roman" w:hAnsi="Times New Roman" w:cs="Times New Roman"/>
          <w:sz w:val="24"/>
          <w:szCs w:val="28"/>
        </w:rPr>
        <w:br w:type="page"/>
      </w:r>
    </w:p>
    <w:p w:rsidR="005306C1" w:rsidRPr="00BC5AA7" w:rsidRDefault="005306C1" w:rsidP="005306C1">
      <w:pPr>
        <w:spacing w:after="0" w:line="240" w:lineRule="auto"/>
        <w:jc w:val="center"/>
        <w:rPr>
          <w:rFonts w:ascii="Times New Roman" w:hAnsi="Times New Roman" w:cs="Times New Roman"/>
          <w:sz w:val="24"/>
          <w:szCs w:val="28"/>
        </w:rPr>
      </w:pPr>
      <w:r w:rsidRPr="00BC5AA7">
        <w:rPr>
          <w:rFonts w:ascii="Times New Roman" w:hAnsi="Times New Roman" w:cs="Times New Roman"/>
          <w:sz w:val="24"/>
          <w:szCs w:val="28"/>
        </w:rPr>
        <w:lastRenderedPageBreak/>
        <w:t>СОДЕРЖАНИЕ</w:t>
      </w:r>
    </w:p>
    <w:p w:rsidR="005306C1" w:rsidRPr="00BC5AA7" w:rsidRDefault="005306C1" w:rsidP="005306C1">
      <w:pPr>
        <w:spacing w:after="0" w:line="240" w:lineRule="auto"/>
        <w:jc w:val="center"/>
        <w:rPr>
          <w:rFonts w:ascii="Times New Roman" w:hAnsi="Times New Roman" w:cs="Times New Roman"/>
          <w:sz w:val="24"/>
          <w:szCs w:val="28"/>
        </w:rPr>
      </w:pPr>
    </w:p>
    <w:tbl>
      <w:tblPr>
        <w:tblStyle w:val="a7"/>
        <w:tblW w:w="467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8238"/>
        <w:gridCol w:w="461"/>
      </w:tblGrid>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Обозначения и сокращения</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8</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Введение</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9</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1</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Развитие теории построения максимальной токовой защиты (МТЗ)</w:t>
            </w:r>
          </w:p>
        </w:tc>
        <w:tc>
          <w:tcPr>
            <w:tcW w:w="250" w:type="pct"/>
            <w:vAlign w:val="bottom"/>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Разработка формул для выбора </w:t>
            </w:r>
            <w:proofErr w:type="spellStart"/>
            <w:r w:rsidRPr="00BC5AA7">
              <w:rPr>
                <w:rFonts w:ascii="Times New Roman" w:hAnsi="Times New Roman" w:cs="Times New Roman"/>
                <w:sz w:val="24"/>
                <w:szCs w:val="28"/>
              </w:rPr>
              <w:t>уставок</w:t>
            </w:r>
            <w:proofErr w:type="spellEnd"/>
            <w:r w:rsidRPr="00BC5AA7">
              <w:rPr>
                <w:rFonts w:ascii="Times New Roman" w:hAnsi="Times New Roman" w:cs="Times New Roman"/>
                <w:sz w:val="24"/>
                <w:szCs w:val="28"/>
              </w:rPr>
              <w:t xml:space="preserve"> МТЗ в комплектных распределительных устройствах (КРУ) и для МТЗ в комплектных </w:t>
            </w:r>
            <w:proofErr w:type="spellStart"/>
            <w:r w:rsidRPr="00BC5AA7">
              <w:rPr>
                <w:rFonts w:ascii="Times New Roman" w:hAnsi="Times New Roman" w:cs="Times New Roman"/>
                <w:sz w:val="24"/>
                <w:szCs w:val="28"/>
              </w:rPr>
              <w:t>токопроводах</w:t>
            </w:r>
            <w:proofErr w:type="spellEnd"/>
            <w:r w:rsidRPr="00BC5AA7">
              <w:rPr>
                <w:rFonts w:ascii="Times New Roman" w:hAnsi="Times New Roman" w:cs="Times New Roman"/>
                <w:sz w:val="24"/>
                <w:szCs w:val="28"/>
              </w:rPr>
              <w:t>, а также формул для оценки чувствительности</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2</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Разработка моделей и опытных образцов устройств максимальной токовой защиты и конструкций для крепления герконов</w:t>
            </w:r>
          </w:p>
        </w:tc>
        <w:tc>
          <w:tcPr>
            <w:tcW w:w="250" w:type="pct"/>
            <w:vAlign w:val="bottom"/>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16</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rPr>
              <w:t>2</w:t>
            </w:r>
            <w:r w:rsidRPr="00BC5AA7">
              <w:rPr>
                <w:rFonts w:ascii="Times New Roman" w:hAnsi="Times New Roman" w:cs="Times New Roman"/>
                <w:sz w:val="24"/>
                <w:szCs w:val="28"/>
                <w:lang w:val="en-US"/>
              </w:rPr>
              <w:t>.1</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Изучение известных конструкций КРУ и комплектных </w:t>
            </w:r>
            <w:proofErr w:type="spellStart"/>
            <w:r w:rsidRPr="00BC5AA7">
              <w:rPr>
                <w:rFonts w:ascii="Times New Roman" w:hAnsi="Times New Roman" w:cs="Times New Roman"/>
                <w:sz w:val="24"/>
                <w:szCs w:val="28"/>
              </w:rPr>
              <w:t>токопроводов</w:t>
            </w:r>
            <w:proofErr w:type="spellEnd"/>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16</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2.2</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Разработка и изготовление конструкций для крепления герконов и их опробование</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16</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2.3</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Разработка моделей устройств МТЗ без самодиагностики и с самодиагностикой исправности</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18</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3</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Разработка методики и лабораторных стендов для проведения натурных экспериментов в КРУ и комплектных </w:t>
            </w:r>
            <w:proofErr w:type="spellStart"/>
            <w:r w:rsidRPr="00BC5AA7">
              <w:rPr>
                <w:rFonts w:ascii="Times New Roman" w:hAnsi="Times New Roman" w:cs="Times New Roman"/>
                <w:sz w:val="24"/>
                <w:szCs w:val="28"/>
              </w:rPr>
              <w:t>токопроводах</w:t>
            </w:r>
            <w:proofErr w:type="spellEnd"/>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3.1</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Разработка принципиальной схемы лабораторной установки для проведения экспериментов в КРУ и </w:t>
            </w:r>
            <w:proofErr w:type="spellStart"/>
            <w:r w:rsidRPr="00BC5AA7">
              <w:rPr>
                <w:rFonts w:ascii="Times New Roman" w:hAnsi="Times New Roman" w:cs="Times New Roman"/>
                <w:sz w:val="24"/>
                <w:szCs w:val="28"/>
              </w:rPr>
              <w:t>токопроводах</w:t>
            </w:r>
            <w:proofErr w:type="spellEnd"/>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3.2</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Разработка методики наладки МТЗ и принципиальной схемы лабораторной установки для наладки МТЗ</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21</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3.3</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Поиск и закуп необходимого оборудования и материалов</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23</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3.4</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Сборка и наладка лабораторных установок</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23</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3.5</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Проведение экспериментов в КРУ и </w:t>
            </w:r>
            <w:proofErr w:type="spellStart"/>
            <w:r w:rsidRPr="00BC5AA7">
              <w:rPr>
                <w:rFonts w:ascii="Times New Roman" w:hAnsi="Times New Roman" w:cs="Times New Roman"/>
                <w:sz w:val="24"/>
                <w:szCs w:val="28"/>
              </w:rPr>
              <w:t>токопроводах</w:t>
            </w:r>
            <w:proofErr w:type="spellEnd"/>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23</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4</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Развитие теории построения дифференциальных защит преобразовательных установок</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25</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4.1</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Исследовать броски тока намагничивания при включении силового трансформатора преобразовательной установки с диодами на холостой ход, создав модель ее работы</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25</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4.2</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Выявить отличия тока намагничивания от тока короткого замыкания</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28</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5</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Разработка устройства защиты электродвигателей напряжением до 1 </w:t>
            </w:r>
            <w:proofErr w:type="spellStart"/>
            <w:r w:rsidRPr="00BC5AA7">
              <w:rPr>
                <w:rFonts w:ascii="Times New Roman" w:hAnsi="Times New Roman" w:cs="Times New Roman"/>
                <w:sz w:val="24"/>
                <w:szCs w:val="28"/>
              </w:rPr>
              <w:t>кВ</w:t>
            </w:r>
            <w:proofErr w:type="spellEnd"/>
          </w:p>
        </w:tc>
        <w:tc>
          <w:tcPr>
            <w:tcW w:w="250" w:type="pct"/>
            <w:vAlign w:val="bottom"/>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5.1</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Оценка вероятности возникновения различных витковых замыканий</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30</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5.2</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Разработка схемы надежного устройства от витковых замыканий</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32</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5.3</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Создание методики и схемы лабораторной установки для проведения витковых замыканий в электродвигателях напряжением до 1 </w:t>
            </w:r>
            <w:proofErr w:type="spellStart"/>
            <w:r w:rsidRPr="00BC5AA7">
              <w:rPr>
                <w:rFonts w:ascii="Times New Roman" w:hAnsi="Times New Roman" w:cs="Times New Roman"/>
                <w:sz w:val="24"/>
                <w:szCs w:val="28"/>
              </w:rPr>
              <w:t>кВ</w:t>
            </w:r>
            <w:proofErr w:type="spellEnd"/>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33</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lang w:val="en-US"/>
              </w:rPr>
            </w:pPr>
            <w:r w:rsidRPr="00BC5AA7">
              <w:rPr>
                <w:rFonts w:ascii="Times New Roman" w:hAnsi="Times New Roman" w:cs="Times New Roman"/>
                <w:sz w:val="24"/>
                <w:szCs w:val="28"/>
                <w:lang w:val="en-US"/>
              </w:rPr>
              <w:t>5.4</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Сборка и наладка лабораторной установки</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34</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6</w:t>
            </w: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Научные командировки</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35</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Заключение</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36</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Список использованных источников</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38</w:t>
            </w:r>
          </w:p>
        </w:tc>
      </w:tr>
      <w:tr w:rsidR="000728A4" w:rsidRPr="00BC5AA7" w:rsidTr="00B346F0">
        <w:tc>
          <w:tcPr>
            <w:tcW w:w="280" w:type="pct"/>
          </w:tcPr>
          <w:p w:rsidR="000728A4" w:rsidRPr="00BC5AA7" w:rsidRDefault="000728A4" w:rsidP="007F0DB5">
            <w:pPr>
              <w:spacing w:line="276" w:lineRule="auto"/>
              <w:jc w:val="both"/>
              <w:rPr>
                <w:rFonts w:ascii="Times New Roman" w:hAnsi="Times New Roman" w:cs="Times New Roman"/>
                <w:sz w:val="24"/>
                <w:szCs w:val="28"/>
              </w:rPr>
            </w:pPr>
          </w:p>
        </w:tc>
        <w:tc>
          <w:tcPr>
            <w:tcW w:w="4470" w:type="pct"/>
          </w:tcPr>
          <w:p w:rsidR="000728A4" w:rsidRPr="00BC5AA7" w:rsidRDefault="000728A4"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А</w:t>
            </w:r>
            <w:proofErr w:type="gramEnd"/>
            <w:r w:rsidRPr="00BC5AA7">
              <w:rPr>
                <w:rFonts w:ascii="Times New Roman" w:hAnsi="Times New Roman" w:cs="Times New Roman"/>
                <w:sz w:val="24"/>
                <w:szCs w:val="28"/>
              </w:rPr>
              <w:t xml:space="preserve"> – Сопроводительное письмо на подачу двух заявок </w:t>
            </w:r>
          </w:p>
        </w:tc>
        <w:tc>
          <w:tcPr>
            <w:tcW w:w="250" w:type="pct"/>
          </w:tcPr>
          <w:p w:rsidR="000728A4"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41</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w:t>
            </w:r>
            <w:r w:rsidR="000728A4" w:rsidRPr="00BC5AA7">
              <w:rPr>
                <w:rFonts w:ascii="Times New Roman" w:hAnsi="Times New Roman" w:cs="Times New Roman"/>
                <w:sz w:val="24"/>
                <w:szCs w:val="28"/>
              </w:rPr>
              <w:t>Б</w:t>
            </w:r>
            <w:proofErr w:type="gramEnd"/>
            <w:r w:rsidRPr="00BC5AA7">
              <w:rPr>
                <w:rFonts w:ascii="Times New Roman" w:hAnsi="Times New Roman" w:cs="Times New Roman"/>
                <w:sz w:val="24"/>
                <w:szCs w:val="28"/>
              </w:rPr>
              <w:t xml:space="preserve"> </w:t>
            </w:r>
            <w:r w:rsidR="00D64673" w:rsidRPr="00BC5AA7">
              <w:rPr>
                <w:rFonts w:ascii="Times New Roman" w:hAnsi="Times New Roman" w:cs="Times New Roman"/>
                <w:sz w:val="24"/>
                <w:szCs w:val="28"/>
              </w:rPr>
              <w:t xml:space="preserve">– </w:t>
            </w:r>
            <w:r w:rsidRPr="00BC5AA7">
              <w:rPr>
                <w:rFonts w:ascii="Times New Roman" w:hAnsi="Times New Roman" w:cs="Times New Roman"/>
                <w:sz w:val="24"/>
              </w:rPr>
              <w:t>Перемещение геркона с помощью конструкции для его крепления</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43</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w:t>
            </w:r>
            <w:r w:rsidR="000728A4" w:rsidRPr="00BC5AA7">
              <w:rPr>
                <w:rFonts w:ascii="Times New Roman" w:hAnsi="Times New Roman" w:cs="Times New Roman"/>
                <w:sz w:val="24"/>
                <w:szCs w:val="28"/>
              </w:rPr>
              <w:t>В</w:t>
            </w:r>
            <w:proofErr w:type="gramEnd"/>
            <w:r w:rsidRPr="00BC5AA7">
              <w:rPr>
                <w:rFonts w:ascii="Times New Roman" w:hAnsi="Times New Roman" w:cs="Times New Roman"/>
                <w:sz w:val="24"/>
                <w:szCs w:val="28"/>
              </w:rPr>
              <w:t xml:space="preserve"> </w:t>
            </w:r>
            <w:r w:rsidR="00D64673" w:rsidRPr="00BC5AA7">
              <w:rPr>
                <w:rFonts w:ascii="Times New Roman" w:hAnsi="Times New Roman" w:cs="Times New Roman"/>
                <w:sz w:val="24"/>
                <w:szCs w:val="28"/>
              </w:rPr>
              <w:t xml:space="preserve">– </w:t>
            </w:r>
            <w:r w:rsidRPr="00BC5AA7">
              <w:rPr>
                <w:rFonts w:ascii="Times New Roman" w:hAnsi="Times New Roman" w:cs="Times New Roman"/>
                <w:sz w:val="24"/>
              </w:rPr>
              <w:t>Описание работы защиты и расчет времени замкнутого состояния контактов геркона</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45</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Приложение </w:t>
            </w:r>
            <w:r w:rsidR="000728A4" w:rsidRPr="00BC5AA7">
              <w:rPr>
                <w:rFonts w:ascii="Times New Roman" w:hAnsi="Times New Roman" w:cs="Times New Roman"/>
                <w:sz w:val="24"/>
                <w:szCs w:val="28"/>
              </w:rPr>
              <w:t>Г</w:t>
            </w:r>
            <w:r w:rsidRPr="00BC5AA7">
              <w:rPr>
                <w:rFonts w:ascii="Times New Roman" w:hAnsi="Times New Roman" w:cs="Times New Roman"/>
                <w:sz w:val="24"/>
                <w:szCs w:val="28"/>
              </w:rPr>
              <w:t xml:space="preserve"> </w:t>
            </w:r>
            <w:r w:rsidR="00D64673" w:rsidRPr="00BC5AA7">
              <w:rPr>
                <w:rFonts w:ascii="Times New Roman" w:hAnsi="Times New Roman" w:cs="Times New Roman"/>
                <w:sz w:val="24"/>
                <w:szCs w:val="28"/>
              </w:rPr>
              <w:t xml:space="preserve">– </w:t>
            </w:r>
            <w:r w:rsidRPr="00BC5AA7">
              <w:rPr>
                <w:rFonts w:ascii="Times New Roman" w:hAnsi="Times New Roman" w:cs="Times New Roman"/>
                <w:sz w:val="24"/>
              </w:rPr>
              <w:t xml:space="preserve">Фотографии приобретенного в рамках проекта </w:t>
            </w:r>
            <w:r w:rsidRPr="00BC5AA7">
              <w:rPr>
                <w:rFonts w:ascii="Times New Roman" w:hAnsi="Times New Roman" w:cs="Times New Roman"/>
                <w:sz w:val="24"/>
              </w:rPr>
              <w:lastRenderedPageBreak/>
              <w:t>оборудования</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lastRenderedPageBreak/>
              <w:t>49</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w:t>
            </w:r>
            <w:r w:rsidR="00807735" w:rsidRPr="00BC5AA7">
              <w:rPr>
                <w:rFonts w:ascii="Times New Roman" w:hAnsi="Times New Roman" w:cs="Times New Roman"/>
                <w:sz w:val="24"/>
                <w:szCs w:val="28"/>
              </w:rPr>
              <w:t>Д</w:t>
            </w:r>
            <w:proofErr w:type="gramEnd"/>
            <w:r w:rsidRPr="00BC5AA7">
              <w:rPr>
                <w:rFonts w:ascii="Times New Roman" w:hAnsi="Times New Roman" w:cs="Times New Roman"/>
                <w:sz w:val="24"/>
                <w:szCs w:val="28"/>
              </w:rPr>
              <w:t xml:space="preserve"> </w:t>
            </w:r>
            <w:r w:rsidR="00D64673" w:rsidRPr="00BC5AA7">
              <w:rPr>
                <w:rFonts w:ascii="Times New Roman" w:hAnsi="Times New Roman" w:cs="Times New Roman"/>
                <w:sz w:val="24"/>
                <w:szCs w:val="28"/>
              </w:rPr>
              <w:t xml:space="preserve">– </w:t>
            </w:r>
            <w:r w:rsidRPr="00BC5AA7">
              <w:rPr>
                <w:rFonts w:ascii="Times New Roman" w:hAnsi="Times New Roman" w:cs="Times New Roman"/>
                <w:sz w:val="24"/>
              </w:rPr>
              <w:t>Разработанные и собранные лабораторные установки</w:t>
            </w:r>
          </w:p>
        </w:tc>
        <w:tc>
          <w:tcPr>
            <w:tcW w:w="250" w:type="pct"/>
          </w:tcPr>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52</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w:t>
            </w:r>
            <w:r w:rsidR="00807735" w:rsidRPr="00BC5AA7">
              <w:rPr>
                <w:rFonts w:ascii="Times New Roman" w:hAnsi="Times New Roman" w:cs="Times New Roman"/>
                <w:sz w:val="24"/>
                <w:szCs w:val="28"/>
              </w:rPr>
              <w:t>Е</w:t>
            </w:r>
            <w:proofErr w:type="gramEnd"/>
            <w:r w:rsidRPr="00BC5AA7">
              <w:rPr>
                <w:rFonts w:ascii="Times New Roman" w:hAnsi="Times New Roman" w:cs="Times New Roman"/>
                <w:sz w:val="24"/>
                <w:szCs w:val="28"/>
              </w:rPr>
              <w:t xml:space="preserve"> </w:t>
            </w:r>
            <w:r w:rsidR="00D64673" w:rsidRPr="00BC5AA7">
              <w:rPr>
                <w:rFonts w:ascii="Times New Roman" w:hAnsi="Times New Roman" w:cs="Times New Roman"/>
                <w:sz w:val="24"/>
                <w:szCs w:val="28"/>
              </w:rPr>
              <w:t xml:space="preserve">– </w:t>
            </w:r>
            <w:r w:rsidRPr="00BC5AA7">
              <w:rPr>
                <w:rFonts w:ascii="Times New Roman" w:hAnsi="Times New Roman" w:cs="Times New Roman"/>
                <w:sz w:val="24"/>
              </w:rPr>
              <w:t xml:space="preserve">Схема и выбор </w:t>
            </w:r>
            <w:proofErr w:type="spellStart"/>
            <w:r w:rsidRPr="00BC5AA7">
              <w:rPr>
                <w:rFonts w:ascii="Times New Roman" w:hAnsi="Times New Roman" w:cs="Times New Roman"/>
                <w:sz w:val="24"/>
              </w:rPr>
              <w:t>уставок</w:t>
            </w:r>
            <w:proofErr w:type="spellEnd"/>
            <w:r w:rsidRPr="00BC5AA7">
              <w:rPr>
                <w:rFonts w:ascii="Times New Roman" w:hAnsi="Times New Roman" w:cs="Times New Roman"/>
                <w:sz w:val="24"/>
              </w:rPr>
              <w:t xml:space="preserve"> дифференциальной защиты преобразовательной установки</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53</w:t>
            </w:r>
          </w:p>
        </w:tc>
      </w:tr>
      <w:tr w:rsidR="000728A4" w:rsidRPr="00BC5AA7" w:rsidTr="00B346F0">
        <w:tc>
          <w:tcPr>
            <w:tcW w:w="280" w:type="pct"/>
          </w:tcPr>
          <w:p w:rsidR="000728A4" w:rsidRPr="00BC5AA7" w:rsidRDefault="000728A4" w:rsidP="007F0DB5">
            <w:pPr>
              <w:spacing w:line="276" w:lineRule="auto"/>
              <w:jc w:val="both"/>
              <w:rPr>
                <w:rFonts w:ascii="Times New Roman" w:hAnsi="Times New Roman" w:cs="Times New Roman"/>
                <w:sz w:val="24"/>
                <w:szCs w:val="28"/>
              </w:rPr>
            </w:pPr>
          </w:p>
        </w:tc>
        <w:tc>
          <w:tcPr>
            <w:tcW w:w="4470" w:type="pct"/>
          </w:tcPr>
          <w:p w:rsidR="000728A4" w:rsidRPr="00BC5AA7" w:rsidRDefault="00807735"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Ж</w:t>
            </w:r>
            <w:proofErr w:type="gramEnd"/>
            <w:r w:rsidRPr="00BC5AA7">
              <w:rPr>
                <w:rFonts w:ascii="Times New Roman" w:hAnsi="Times New Roman" w:cs="Times New Roman"/>
                <w:sz w:val="24"/>
                <w:szCs w:val="28"/>
              </w:rPr>
              <w:t xml:space="preserve"> – Уведомление о положительном результате формальной экспертизы</w:t>
            </w:r>
          </w:p>
        </w:tc>
        <w:tc>
          <w:tcPr>
            <w:tcW w:w="250" w:type="pct"/>
          </w:tcPr>
          <w:p w:rsidR="000728A4" w:rsidRPr="00BC5AA7" w:rsidRDefault="000728A4" w:rsidP="007F0DB5">
            <w:pPr>
              <w:spacing w:line="276" w:lineRule="auto"/>
              <w:rPr>
                <w:rFonts w:ascii="Times New Roman" w:hAnsi="Times New Roman" w:cs="Times New Roman"/>
                <w:sz w:val="24"/>
                <w:szCs w:val="28"/>
              </w:rPr>
            </w:pPr>
          </w:p>
          <w:p w:rsidR="00BC5AA7"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57</w:t>
            </w:r>
          </w:p>
        </w:tc>
      </w:tr>
      <w:tr w:rsidR="00DA322B" w:rsidRPr="00BC5AA7" w:rsidTr="00B346F0">
        <w:tc>
          <w:tcPr>
            <w:tcW w:w="280" w:type="pct"/>
          </w:tcPr>
          <w:p w:rsidR="00DA322B" w:rsidRPr="00BC5AA7" w:rsidRDefault="00DA322B" w:rsidP="007F0DB5">
            <w:pPr>
              <w:spacing w:line="276" w:lineRule="auto"/>
              <w:jc w:val="both"/>
              <w:rPr>
                <w:rFonts w:ascii="Times New Roman" w:hAnsi="Times New Roman" w:cs="Times New Roman"/>
                <w:sz w:val="24"/>
                <w:szCs w:val="28"/>
              </w:rPr>
            </w:pPr>
          </w:p>
        </w:tc>
        <w:tc>
          <w:tcPr>
            <w:tcW w:w="4470" w:type="pct"/>
          </w:tcPr>
          <w:p w:rsidR="00DA322B" w:rsidRPr="00BC5AA7" w:rsidRDefault="00DA322B"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 xml:space="preserve">Приложение </w:t>
            </w:r>
            <w:proofErr w:type="gramStart"/>
            <w:r w:rsidR="00807735" w:rsidRPr="00BC5AA7">
              <w:rPr>
                <w:rFonts w:ascii="Times New Roman" w:hAnsi="Times New Roman" w:cs="Times New Roman"/>
                <w:sz w:val="24"/>
                <w:szCs w:val="28"/>
              </w:rPr>
              <w:t>З</w:t>
            </w:r>
            <w:proofErr w:type="gramEnd"/>
            <w:r w:rsidRPr="00BC5AA7">
              <w:t xml:space="preserve"> </w:t>
            </w:r>
            <w:r w:rsidR="00D64673" w:rsidRPr="00BC5AA7">
              <w:t xml:space="preserve">– </w:t>
            </w:r>
            <w:r w:rsidRPr="00BC5AA7">
              <w:rPr>
                <w:rFonts w:ascii="Times New Roman" w:hAnsi="Times New Roman" w:cs="Times New Roman"/>
                <w:sz w:val="24"/>
              </w:rPr>
              <w:t>Работа устройства защиты электродвигателя от витковых замыканий</w:t>
            </w:r>
          </w:p>
        </w:tc>
        <w:tc>
          <w:tcPr>
            <w:tcW w:w="250" w:type="pct"/>
          </w:tcPr>
          <w:p w:rsidR="00DA322B" w:rsidRPr="00BC5AA7" w:rsidRDefault="00DA322B" w:rsidP="007F0DB5">
            <w:pPr>
              <w:spacing w:line="276" w:lineRule="auto"/>
              <w:rPr>
                <w:rFonts w:ascii="Times New Roman" w:hAnsi="Times New Roman" w:cs="Times New Roman"/>
                <w:sz w:val="24"/>
                <w:szCs w:val="28"/>
              </w:rPr>
            </w:pPr>
          </w:p>
          <w:p w:rsidR="00DA322B"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58</w:t>
            </w:r>
          </w:p>
        </w:tc>
      </w:tr>
      <w:tr w:rsidR="00807735" w:rsidRPr="00BC5AA7" w:rsidTr="00B346F0">
        <w:tc>
          <w:tcPr>
            <w:tcW w:w="280" w:type="pct"/>
          </w:tcPr>
          <w:p w:rsidR="00807735" w:rsidRPr="00BC5AA7" w:rsidRDefault="00807735" w:rsidP="007F0DB5">
            <w:pPr>
              <w:spacing w:line="276" w:lineRule="auto"/>
              <w:jc w:val="both"/>
              <w:rPr>
                <w:rFonts w:ascii="Times New Roman" w:hAnsi="Times New Roman" w:cs="Times New Roman"/>
                <w:sz w:val="24"/>
                <w:szCs w:val="28"/>
              </w:rPr>
            </w:pPr>
          </w:p>
        </w:tc>
        <w:tc>
          <w:tcPr>
            <w:tcW w:w="4470" w:type="pct"/>
          </w:tcPr>
          <w:p w:rsidR="00807735" w:rsidRPr="00BC5AA7" w:rsidRDefault="00807735" w:rsidP="007F0DB5">
            <w:pPr>
              <w:spacing w:line="276" w:lineRule="auto"/>
              <w:jc w:val="both"/>
              <w:rPr>
                <w:rFonts w:ascii="Times New Roman" w:hAnsi="Times New Roman" w:cs="Times New Roman"/>
                <w:sz w:val="24"/>
                <w:szCs w:val="28"/>
              </w:rPr>
            </w:pPr>
            <w:r w:rsidRPr="00BC5AA7">
              <w:rPr>
                <w:rFonts w:ascii="Times New Roman" w:hAnsi="Times New Roman" w:cs="Times New Roman"/>
                <w:sz w:val="24"/>
                <w:szCs w:val="28"/>
              </w:rPr>
              <w:t>Приложение</w:t>
            </w:r>
            <w:proofErr w:type="gramStart"/>
            <w:r w:rsidRPr="00BC5AA7">
              <w:rPr>
                <w:rFonts w:ascii="Times New Roman" w:hAnsi="Times New Roman" w:cs="Times New Roman"/>
                <w:sz w:val="24"/>
                <w:szCs w:val="28"/>
              </w:rPr>
              <w:t xml:space="preserve"> И</w:t>
            </w:r>
            <w:proofErr w:type="gramEnd"/>
            <w:r w:rsidRPr="00BC5AA7">
              <w:rPr>
                <w:rFonts w:ascii="Times New Roman" w:hAnsi="Times New Roman" w:cs="Times New Roman"/>
                <w:sz w:val="24"/>
                <w:szCs w:val="28"/>
              </w:rPr>
              <w:t xml:space="preserve"> – </w:t>
            </w:r>
            <w:r w:rsidR="007F0DB5" w:rsidRPr="00BC5AA7">
              <w:rPr>
                <w:rFonts w:ascii="Times New Roman" w:hAnsi="Times New Roman" w:cs="Times New Roman"/>
                <w:sz w:val="24"/>
                <w:szCs w:val="28"/>
              </w:rPr>
              <w:t xml:space="preserve">Оттиск доклада, опубликованного в материалах </w:t>
            </w:r>
            <w:r w:rsidR="007F0DB5" w:rsidRPr="00BC5AA7">
              <w:rPr>
                <w:rFonts w:ascii="Times New Roman" w:hAnsi="Times New Roman" w:cs="Times New Roman"/>
                <w:sz w:val="24"/>
                <w:szCs w:val="28"/>
                <w:lang w:val="en-US"/>
              </w:rPr>
              <w:t>XVII</w:t>
            </w:r>
            <w:r w:rsidR="007F0DB5" w:rsidRPr="00BC5AA7">
              <w:rPr>
                <w:rFonts w:ascii="Times New Roman" w:hAnsi="Times New Roman" w:cs="Times New Roman"/>
                <w:sz w:val="24"/>
                <w:szCs w:val="28"/>
              </w:rPr>
              <w:t xml:space="preserve"> Международной конференции «Электромеханика, </w:t>
            </w:r>
            <w:proofErr w:type="spellStart"/>
            <w:r w:rsidR="007F0DB5" w:rsidRPr="00BC5AA7">
              <w:rPr>
                <w:rFonts w:ascii="Times New Roman" w:hAnsi="Times New Roman" w:cs="Times New Roman"/>
                <w:sz w:val="24"/>
                <w:szCs w:val="28"/>
              </w:rPr>
              <w:t>Электротехнологии</w:t>
            </w:r>
            <w:proofErr w:type="spellEnd"/>
            <w:r w:rsidR="007F0DB5" w:rsidRPr="00BC5AA7">
              <w:rPr>
                <w:rFonts w:ascii="Times New Roman" w:hAnsi="Times New Roman" w:cs="Times New Roman"/>
                <w:sz w:val="24"/>
                <w:szCs w:val="28"/>
              </w:rPr>
              <w:t>, Электротехнические материалы и Компоненты»</w:t>
            </w:r>
          </w:p>
        </w:tc>
        <w:tc>
          <w:tcPr>
            <w:tcW w:w="250" w:type="pct"/>
          </w:tcPr>
          <w:p w:rsidR="00807735" w:rsidRPr="00BC5AA7" w:rsidRDefault="00807735" w:rsidP="007F0DB5">
            <w:pPr>
              <w:spacing w:line="276" w:lineRule="auto"/>
              <w:rPr>
                <w:rFonts w:ascii="Times New Roman" w:hAnsi="Times New Roman" w:cs="Times New Roman"/>
                <w:sz w:val="24"/>
                <w:szCs w:val="28"/>
              </w:rPr>
            </w:pPr>
          </w:p>
          <w:p w:rsidR="007F0DB5" w:rsidRPr="00BC5AA7" w:rsidRDefault="007F0DB5" w:rsidP="007F0DB5">
            <w:pPr>
              <w:spacing w:line="276" w:lineRule="auto"/>
              <w:rPr>
                <w:rFonts w:ascii="Times New Roman" w:hAnsi="Times New Roman" w:cs="Times New Roman"/>
                <w:sz w:val="24"/>
                <w:szCs w:val="28"/>
              </w:rPr>
            </w:pPr>
          </w:p>
          <w:p w:rsidR="007F0DB5" w:rsidRPr="00BC5AA7" w:rsidRDefault="00BC5AA7" w:rsidP="007F0DB5">
            <w:pPr>
              <w:spacing w:line="276" w:lineRule="auto"/>
              <w:rPr>
                <w:rFonts w:ascii="Times New Roman" w:hAnsi="Times New Roman" w:cs="Times New Roman"/>
                <w:sz w:val="24"/>
                <w:szCs w:val="28"/>
              </w:rPr>
            </w:pPr>
            <w:r w:rsidRPr="00BC5AA7">
              <w:rPr>
                <w:rFonts w:ascii="Times New Roman" w:hAnsi="Times New Roman" w:cs="Times New Roman"/>
                <w:sz w:val="24"/>
                <w:szCs w:val="28"/>
              </w:rPr>
              <w:t>59</w:t>
            </w:r>
          </w:p>
        </w:tc>
      </w:tr>
    </w:tbl>
    <w:p w:rsidR="009B6C9A" w:rsidRPr="00BC5AA7" w:rsidRDefault="009B6C9A" w:rsidP="005306C1">
      <w:pPr>
        <w:spacing w:after="0" w:line="240" w:lineRule="auto"/>
        <w:jc w:val="center"/>
        <w:rPr>
          <w:rFonts w:ascii="Times New Roman" w:hAnsi="Times New Roman" w:cs="Times New Roman"/>
          <w:sz w:val="24"/>
          <w:szCs w:val="28"/>
        </w:rPr>
      </w:pPr>
    </w:p>
    <w:p w:rsidR="009B6C9A" w:rsidRPr="00BC5AA7" w:rsidRDefault="009B6C9A">
      <w:pPr>
        <w:rPr>
          <w:rFonts w:ascii="Times New Roman" w:hAnsi="Times New Roman" w:cs="Times New Roman"/>
          <w:sz w:val="24"/>
          <w:szCs w:val="28"/>
        </w:rPr>
      </w:pPr>
      <w:r w:rsidRPr="00BC5AA7">
        <w:rPr>
          <w:rFonts w:ascii="Times New Roman" w:hAnsi="Times New Roman" w:cs="Times New Roman"/>
          <w:sz w:val="24"/>
          <w:szCs w:val="28"/>
        </w:rPr>
        <w:br w:type="page"/>
      </w:r>
    </w:p>
    <w:p w:rsidR="005306C1" w:rsidRPr="00BC5AA7" w:rsidRDefault="00341812" w:rsidP="00C70E62">
      <w:pPr>
        <w:spacing w:after="0" w:line="360" w:lineRule="auto"/>
        <w:jc w:val="center"/>
        <w:rPr>
          <w:rFonts w:ascii="Times New Roman" w:hAnsi="Times New Roman" w:cs="Times New Roman"/>
          <w:sz w:val="24"/>
          <w:szCs w:val="28"/>
        </w:rPr>
      </w:pPr>
      <w:r w:rsidRPr="00BC5AA7">
        <w:rPr>
          <w:rFonts w:ascii="Times New Roman" w:hAnsi="Times New Roman" w:cs="Times New Roman"/>
          <w:sz w:val="24"/>
          <w:szCs w:val="28"/>
        </w:rPr>
        <w:lastRenderedPageBreak/>
        <w:t>ОБОЗНАЧЕНИЯ И СОКРАЩЕНИЯ</w:t>
      </w:r>
    </w:p>
    <w:p w:rsidR="009B6C9A" w:rsidRPr="00BC5AA7" w:rsidRDefault="009B6C9A" w:rsidP="00C70E62">
      <w:pPr>
        <w:spacing w:after="0" w:line="360" w:lineRule="auto"/>
        <w:jc w:val="center"/>
        <w:rPr>
          <w:rFonts w:ascii="Times New Roman" w:hAnsi="Times New Roman" w:cs="Times New Roman"/>
          <w:sz w:val="24"/>
          <w:szCs w:val="28"/>
        </w:rPr>
      </w:pP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БТН – бросок тока намагничивания</w:t>
      </w:r>
    </w:p>
    <w:p w:rsidR="00D72826" w:rsidRPr="00BC5AA7" w:rsidRDefault="00D72826" w:rsidP="00C70E62">
      <w:pPr>
        <w:spacing w:after="0" w:line="360" w:lineRule="auto"/>
        <w:rPr>
          <w:rFonts w:ascii="Times New Roman" w:hAnsi="Times New Roman" w:cs="Times New Roman"/>
          <w:sz w:val="24"/>
          <w:szCs w:val="28"/>
        </w:rPr>
      </w:pPr>
      <w:proofErr w:type="gramStart"/>
      <w:r w:rsidRPr="00BC5AA7">
        <w:rPr>
          <w:rFonts w:ascii="Times New Roman" w:hAnsi="Times New Roman" w:cs="Times New Roman"/>
          <w:sz w:val="24"/>
          <w:szCs w:val="28"/>
        </w:rPr>
        <w:t>КЗ</w:t>
      </w:r>
      <w:proofErr w:type="gramEnd"/>
      <w:r w:rsidRPr="00BC5AA7">
        <w:rPr>
          <w:rFonts w:ascii="Times New Roman" w:hAnsi="Times New Roman" w:cs="Times New Roman"/>
          <w:sz w:val="24"/>
          <w:szCs w:val="28"/>
        </w:rPr>
        <w:t xml:space="preserve"> – короткое замыкание.</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МП – магнитное поле.</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МТЗ – максимальная токовая защита.</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МТТ – магнитный трансформатор тока.</w:t>
      </w:r>
    </w:p>
    <w:p w:rsidR="00680CE0" w:rsidRPr="00BC5AA7" w:rsidRDefault="00680CE0" w:rsidP="00C70E62">
      <w:pPr>
        <w:spacing w:after="0" w:line="360" w:lineRule="auto"/>
        <w:jc w:val="both"/>
        <w:rPr>
          <w:rFonts w:ascii="Times New Roman" w:hAnsi="Times New Roman" w:cs="Times New Roman"/>
          <w:sz w:val="24"/>
          <w:szCs w:val="28"/>
        </w:rPr>
      </w:pPr>
      <w:r w:rsidRPr="00BC5AA7">
        <w:rPr>
          <w:rFonts w:ascii="Times New Roman" w:hAnsi="Times New Roman" w:cs="Times New Roman"/>
          <w:sz w:val="24"/>
          <w:szCs w:val="28"/>
        </w:rPr>
        <w:t>РЗ – релейная защита.</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ТА – трансформатор тока.</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ФТОП – фильтр тока обратной последовательности.</w:t>
      </w:r>
    </w:p>
    <w:p w:rsidR="00F8359F" w:rsidRPr="00BC5AA7" w:rsidRDefault="00F8359F"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ЭД – электродвигатель.</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ЭДС – электродвижущая сила.</w:t>
      </w:r>
    </w:p>
    <w:p w:rsidR="00680CE0" w:rsidRPr="00BC5AA7" w:rsidRDefault="00680CE0" w:rsidP="00C70E62">
      <w:pPr>
        <w:spacing w:after="0" w:line="360" w:lineRule="auto"/>
        <w:rPr>
          <w:rFonts w:ascii="Times New Roman" w:hAnsi="Times New Roman" w:cs="Times New Roman"/>
          <w:sz w:val="24"/>
          <w:szCs w:val="28"/>
        </w:rPr>
      </w:pPr>
      <w:r w:rsidRPr="00BC5AA7">
        <w:rPr>
          <w:rFonts w:ascii="Times New Roman" w:hAnsi="Times New Roman" w:cs="Times New Roman"/>
          <w:sz w:val="24"/>
          <w:szCs w:val="28"/>
        </w:rPr>
        <w:t>ЭУ – электроустановка.</w:t>
      </w:r>
    </w:p>
    <w:p w:rsidR="00771723" w:rsidRPr="00BC5AA7" w:rsidRDefault="00771723" w:rsidP="00C70E62">
      <w:pPr>
        <w:spacing w:after="0" w:line="360" w:lineRule="auto"/>
        <w:rPr>
          <w:rFonts w:ascii="Times New Roman" w:hAnsi="Times New Roman" w:cs="Times New Roman"/>
          <w:sz w:val="24"/>
          <w:szCs w:val="28"/>
        </w:rPr>
      </w:pPr>
    </w:p>
    <w:p w:rsidR="009B6C9A" w:rsidRPr="00BC5AA7" w:rsidRDefault="009B6C9A" w:rsidP="00C70E62">
      <w:pPr>
        <w:spacing w:line="360" w:lineRule="auto"/>
        <w:rPr>
          <w:rFonts w:ascii="Times New Roman" w:hAnsi="Times New Roman" w:cs="Times New Roman"/>
          <w:sz w:val="24"/>
          <w:szCs w:val="28"/>
        </w:rPr>
      </w:pPr>
      <w:r w:rsidRPr="00BC5AA7">
        <w:rPr>
          <w:rFonts w:ascii="Times New Roman" w:hAnsi="Times New Roman" w:cs="Times New Roman"/>
          <w:sz w:val="24"/>
          <w:szCs w:val="28"/>
        </w:rPr>
        <w:br w:type="page"/>
      </w:r>
    </w:p>
    <w:p w:rsidR="009B6C9A" w:rsidRPr="00BC5AA7" w:rsidRDefault="009B6C9A" w:rsidP="00F93EEB">
      <w:pPr>
        <w:spacing w:after="0" w:line="360" w:lineRule="auto"/>
        <w:jc w:val="center"/>
        <w:rPr>
          <w:rFonts w:ascii="Times New Roman" w:hAnsi="Times New Roman" w:cs="Times New Roman"/>
          <w:sz w:val="24"/>
          <w:szCs w:val="28"/>
        </w:rPr>
      </w:pPr>
      <w:r w:rsidRPr="00BC5AA7">
        <w:rPr>
          <w:rFonts w:ascii="Times New Roman" w:hAnsi="Times New Roman" w:cs="Times New Roman"/>
          <w:sz w:val="24"/>
          <w:szCs w:val="28"/>
        </w:rPr>
        <w:lastRenderedPageBreak/>
        <w:t>ВВЕДЕНИЕ</w:t>
      </w:r>
    </w:p>
    <w:p w:rsidR="009B6C9A" w:rsidRPr="00BC5AA7" w:rsidRDefault="009B6C9A" w:rsidP="00F93EEB">
      <w:pPr>
        <w:spacing w:after="0" w:line="360" w:lineRule="auto"/>
        <w:jc w:val="center"/>
        <w:rPr>
          <w:rFonts w:ascii="Times New Roman" w:hAnsi="Times New Roman" w:cs="Times New Roman"/>
          <w:sz w:val="24"/>
          <w:szCs w:val="28"/>
        </w:rPr>
      </w:pPr>
    </w:p>
    <w:p w:rsidR="009B6C9A" w:rsidRPr="00BC5AA7" w:rsidRDefault="009B6C9A" w:rsidP="00F93EE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В настоящее время в технике релейной защиты (РЗ) систем электроснабжения началось бурное внедрение микро</w:t>
      </w:r>
      <w:r w:rsidR="00920B81" w:rsidRPr="00BC5AA7">
        <w:rPr>
          <w:rFonts w:ascii="Times New Roman" w:hAnsi="Times New Roman" w:cs="Times New Roman"/>
          <w:sz w:val="24"/>
          <w:szCs w:val="24"/>
        </w:rPr>
        <w:t xml:space="preserve">процессорных устройств. Однако </w:t>
      </w:r>
      <w:r w:rsidRPr="00BC5AA7">
        <w:rPr>
          <w:rFonts w:ascii="Times New Roman" w:hAnsi="Times New Roman" w:cs="Times New Roman"/>
          <w:sz w:val="24"/>
          <w:szCs w:val="24"/>
        </w:rPr>
        <w:t>микропроцессорные устройс</w:t>
      </w:r>
      <w:r w:rsidR="00920B81" w:rsidRPr="00BC5AA7">
        <w:rPr>
          <w:rFonts w:ascii="Times New Roman" w:hAnsi="Times New Roman" w:cs="Times New Roman"/>
          <w:sz w:val="24"/>
          <w:szCs w:val="24"/>
        </w:rPr>
        <w:t>т</w:t>
      </w:r>
      <w:r w:rsidRPr="00BC5AA7">
        <w:rPr>
          <w:rFonts w:ascii="Times New Roman" w:hAnsi="Times New Roman" w:cs="Times New Roman"/>
          <w:sz w:val="24"/>
          <w:szCs w:val="24"/>
        </w:rPr>
        <w:t xml:space="preserve">ва РЗ вопреки ожиданиям пока не оправдали надежд на то, что они повысят надежность РЗ. </w:t>
      </w:r>
      <w:proofErr w:type="gramStart"/>
      <w:r w:rsidRPr="00BC5AA7">
        <w:rPr>
          <w:rFonts w:ascii="Times New Roman" w:hAnsi="Times New Roman" w:cs="Times New Roman"/>
          <w:sz w:val="24"/>
          <w:szCs w:val="24"/>
        </w:rPr>
        <w:t>Между тем, из-за ненадежности РЗ в мире происходит огромное количество аварий, в том числе, и техногенные, например десять лет назад в США [1], Испании [2], Франции [2], Москве [2], за последние пять лет грандиозная авария была в Казахстане в Алматы, из-за неправильной работы РЗ остался без электроэнергии весь город, в России в 2010, 2016 и 2017 годах произошли аналогичные аварии</w:t>
      </w:r>
      <w:proofErr w:type="gramEnd"/>
      <w:r w:rsidRPr="00BC5AA7">
        <w:rPr>
          <w:rFonts w:ascii="Times New Roman" w:hAnsi="Times New Roman" w:cs="Times New Roman"/>
          <w:sz w:val="24"/>
          <w:szCs w:val="24"/>
        </w:rPr>
        <w:t xml:space="preserve"> в Санкт-Петербурге, Екатеринбурге и на Дальнем Востоке [2]. Эти аварии приводят к экологическим катастрофам, например, в результате прекращения работы очистительных сооружений и возникновения пожаров, не говоря уже о том, что происходит на заводах и фабриках. Анализ этих аварий показывает, что РЗ недостаточно </w:t>
      </w:r>
      <w:proofErr w:type="gramStart"/>
      <w:r w:rsidRPr="00BC5AA7">
        <w:rPr>
          <w:rFonts w:ascii="Times New Roman" w:hAnsi="Times New Roman" w:cs="Times New Roman"/>
          <w:sz w:val="24"/>
          <w:szCs w:val="24"/>
        </w:rPr>
        <w:t>совершенна</w:t>
      </w:r>
      <w:proofErr w:type="gramEnd"/>
      <w:r w:rsidRPr="00BC5AA7">
        <w:rPr>
          <w:rFonts w:ascii="Times New Roman" w:hAnsi="Times New Roman" w:cs="Times New Roman"/>
          <w:sz w:val="24"/>
          <w:szCs w:val="24"/>
        </w:rPr>
        <w:t xml:space="preserve"> как в плане теории построения, так и надежности реализации. Поэтому развитие теории построения и повышение надежности РЗ являются актуальными.</w:t>
      </w:r>
    </w:p>
    <w:p w:rsidR="009B6C9A" w:rsidRPr="00BC5AA7" w:rsidRDefault="00631377" w:rsidP="00EF5175">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Отметим, что использование в РЗ каких-либо датчиков наряду с трансформаторами тока и замена трансформаторов тока, а также создание новых устройств релейной защиты, способных работать с этими датчиками</w:t>
      </w:r>
      <w:r w:rsidR="008F3DDF" w:rsidRPr="00BC5AA7">
        <w:rPr>
          <w:rFonts w:ascii="Times New Roman" w:hAnsi="Times New Roman" w:cs="Times New Roman"/>
          <w:sz w:val="24"/>
          <w:szCs w:val="24"/>
        </w:rPr>
        <w:t>,</w:t>
      </w:r>
      <w:r w:rsidRPr="00BC5AA7">
        <w:rPr>
          <w:rFonts w:ascii="Times New Roman" w:hAnsi="Times New Roman" w:cs="Times New Roman"/>
          <w:sz w:val="24"/>
          <w:szCs w:val="24"/>
        </w:rPr>
        <w:t xml:space="preserve"> названа в 2001 году Международным Европейским Советом по </w:t>
      </w:r>
      <w:r w:rsidR="00A2550E" w:rsidRPr="00BC5AA7">
        <w:rPr>
          <w:rFonts w:ascii="Times New Roman" w:hAnsi="Times New Roman" w:cs="Times New Roman"/>
          <w:sz w:val="24"/>
          <w:szCs w:val="24"/>
        </w:rPr>
        <w:t xml:space="preserve">электроэнергетическим системам </w:t>
      </w:r>
      <w:r w:rsidRPr="00BC5AA7">
        <w:rPr>
          <w:rFonts w:ascii="Times New Roman" w:hAnsi="Times New Roman" w:cs="Times New Roman"/>
          <w:sz w:val="24"/>
          <w:szCs w:val="24"/>
        </w:rPr>
        <w:t xml:space="preserve">принципиально нерешенной проблемой энергетики. Дело в том, что трансформаторы тока, которых в мире насчитывается более 500 млн., могут содержать до 90 кг высококачественных меди и стали и иметь погрешности до </w:t>
      </w:r>
      <w:r w:rsidR="00A22167" w:rsidRPr="00BC5AA7">
        <w:rPr>
          <w:rFonts w:ascii="Times New Roman" w:hAnsi="Times New Roman" w:cs="Times New Roman"/>
          <w:sz w:val="24"/>
          <w:szCs w:val="24"/>
        </w:rPr>
        <w:t xml:space="preserve"> </w:t>
      </w:r>
      <w:r w:rsidRPr="00BC5AA7">
        <w:rPr>
          <w:rFonts w:ascii="Times New Roman" w:hAnsi="Times New Roman" w:cs="Times New Roman"/>
          <w:sz w:val="24"/>
          <w:szCs w:val="24"/>
        </w:rPr>
        <w:t>50</w:t>
      </w:r>
      <w:r w:rsidR="00A22167" w:rsidRPr="00BC5AA7">
        <w:rPr>
          <w:rFonts w:ascii="Times New Roman" w:hAnsi="Times New Roman" w:cs="Times New Roman"/>
          <w:sz w:val="24"/>
          <w:szCs w:val="24"/>
        </w:rPr>
        <w:t xml:space="preserve"> </w:t>
      </w:r>
      <w:r w:rsidRPr="00BC5AA7">
        <w:rPr>
          <w:rFonts w:ascii="Times New Roman" w:hAnsi="Times New Roman" w:cs="Times New Roman"/>
          <w:sz w:val="24"/>
          <w:szCs w:val="24"/>
        </w:rPr>
        <w:t>% [5]. Из-за указанных недостатков еще в 70</w:t>
      </w:r>
      <w:r w:rsidR="00A22167" w:rsidRPr="00BC5AA7">
        <w:rPr>
          <w:rFonts w:ascii="Times New Roman" w:hAnsi="Times New Roman" w:cs="Times New Roman"/>
          <w:sz w:val="24"/>
          <w:szCs w:val="24"/>
        </w:rPr>
        <w:t>–</w:t>
      </w:r>
      <w:r w:rsidRPr="00BC5AA7">
        <w:rPr>
          <w:rFonts w:ascii="Times New Roman" w:hAnsi="Times New Roman" w:cs="Times New Roman"/>
          <w:sz w:val="24"/>
          <w:szCs w:val="24"/>
        </w:rPr>
        <w:t xml:space="preserve">80-е годы прошлого столетия были начаты работы по созданию РЗ на катушках индуктивности [6], магнитных трансформаторах тока [7], датчиках Холла [8] и магнитоуправляемых контактах (герконах) [9], позднее на </w:t>
      </w:r>
      <w:proofErr w:type="spellStart"/>
      <w:r w:rsidRPr="00BC5AA7">
        <w:rPr>
          <w:rFonts w:ascii="Times New Roman" w:hAnsi="Times New Roman" w:cs="Times New Roman"/>
          <w:sz w:val="24"/>
          <w:szCs w:val="24"/>
        </w:rPr>
        <w:t>магнитотранзисторах</w:t>
      </w:r>
      <w:proofErr w:type="spellEnd"/>
      <w:r w:rsidRPr="00BC5AA7">
        <w:rPr>
          <w:rFonts w:ascii="Times New Roman" w:hAnsi="Times New Roman" w:cs="Times New Roman"/>
          <w:sz w:val="24"/>
          <w:szCs w:val="24"/>
        </w:rPr>
        <w:t xml:space="preserve"> [10] и катушках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[11]. Катушки индуктивности хорошо известны, так как нашли широкое применение в технике. Их достоинство – простота. Недостатки – их сопротивление зависит от температуры окружающей среды, при большом количестве витков они обладают недостаточной надежностью. Магнитные трансформаторы тока предназначены для дистанционного измерения переменного тока. Основным элементом МТТ является его обмотка </w:t>
      </w:r>
      <w:proofErr w:type="gramStart"/>
      <w:r w:rsidRPr="00BC5AA7">
        <w:rPr>
          <w:rFonts w:ascii="Times New Roman" w:hAnsi="Times New Roman" w:cs="Times New Roman"/>
          <w:sz w:val="24"/>
          <w:szCs w:val="24"/>
        </w:rPr>
        <w:t>с</w:t>
      </w:r>
      <w:proofErr w:type="gramEnd"/>
      <w:r w:rsidRPr="00BC5AA7">
        <w:rPr>
          <w:rFonts w:ascii="Times New Roman" w:hAnsi="Times New Roman" w:cs="Times New Roman"/>
          <w:sz w:val="24"/>
          <w:szCs w:val="24"/>
        </w:rPr>
        <w:t xml:space="preserve"> разомкнутым </w:t>
      </w:r>
      <w:proofErr w:type="spellStart"/>
      <w:r w:rsidRPr="00BC5AA7">
        <w:rPr>
          <w:rFonts w:ascii="Times New Roman" w:hAnsi="Times New Roman" w:cs="Times New Roman"/>
          <w:sz w:val="24"/>
          <w:szCs w:val="24"/>
        </w:rPr>
        <w:t>магнитопроводом</w:t>
      </w:r>
      <w:proofErr w:type="spellEnd"/>
      <w:r w:rsidRPr="00BC5AA7">
        <w:rPr>
          <w:rFonts w:ascii="Times New Roman" w:hAnsi="Times New Roman" w:cs="Times New Roman"/>
          <w:sz w:val="24"/>
          <w:szCs w:val="24"/>
        </w:rPr>
        <w:t xml:space="preserve"> или без него [7]. Данный </w:t>
      </w:r>
      <w:proofErr w:type="spellStart"/>
      <w:r w:rsidRPr="00BC5AA7">
        <w:rPr>
          <w:rFonts w:ascii="Times New Roman" w:hAnsi="Times New Roman" w:cs="Times New Roman"/>
          <w:sz w:val="24"/>
          <w:szCs w:val="24"/>
        </w:rPr>
        <w:t>магнитопровод</w:t>
      </w:r>
      <w:proofErr w:type="spellEnd"/>
      <w:r w:rsidRPr="00BC5AA7">
        <w:rPr>
          <w:rFonts w:ascii="Times New Roman" w:hAnsi="Times New Roman" w:cs="Times New Roman"/>
          <w:sz w:val="24"/>
          <w:szCs w:val="24"/>
        </w:rPr>
        <w:t xml:space="preserve"> устанавливается в магнитном поле контролируемого тока на допустимое расстояние по технике безопасности от высоковольтного провода и имеет потенциал земли. При этом выходной сигнал МТТ (</w:t>
      </w:r>
      <w:proofErr w:type="gramStart"/>
      <w:r w:rsidRPr="00BC5AA7">
        <w:rPr>
          <w:rFonts w:ascii="Times New Roman" w:hAnsi="Times New Roman" w:cs="Times New Roman"/>
          <w:sz w:val="24"/>
          <w:szCs w:val="24"/>
        </w:rPr>
        <w:t>индуцированная</w:t>
      </w:r>
      <w:proofErr w:type="gramEnd"/>
      <w:r w:rsidRPr="00BC5AA7">
        <w:rPr>
          <w:rFonts w:ascii="Times New Roman" w:hAnsi="Times New Roman" w:cs="Times New Roman"/>
          <w:sz w:val="24"/>
          <w:szCs w:val="24"/>
        </w:rPr>
        <w:t xml:space="preserve"> на выходе обмотке ЭДС) является функцией магнитного поля. Основные достоинства МТТ – сравнительная простота исполнения и экономичность. Недостаток –</w:t>
      </w:r>
      <w:r w:rsidR="00A22167"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громоздкость, недостаточная надежность из-за </w:t>
      </w:r>
      <w:r w:rsidRPr="00BC5AA7">
        <w:rPr>
          <w:rFonts w:ascii="Times New Roman" w:hAnsi="Times New Roman" w:cs="Times New Roman"/>
          <w:sz w:val="24"/>
          <w:szCs w:val="24"/>
        </w:rPr>
        <w:lastRenderedPageBreak/>
        <w:t xml:space="preserve">возможности обрыва обмотки. Датчик Холла (полупроводниковая пластина с проводящими металлическими электродами) основан на появлении ЭДС под действием магнитного поля, пронизывающего пластину [12]. Они применяются в широком диапазоне напряженности магнитных полей. С помощью датчиков Холла можно определять кривые намагничивания магнитных материалов, распределение магнитных полей в электрических машинах и электромагнитных устройствах [13]. Они обладают следующими достоинствами: практически безынерционны, помехоустойчивы, точно воспроизводят форму тока в широком частотном диапазоне [8]. Однако ЭДС на выходе датчиков сильно зависит от температуры, кроме того, присутствует остаточное напряжение. Катушка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содержит провод, который намотан на немагнитный сердечник. Катушка располагается вокруг проводников, токи которых необходимо измерить [11]. Катушки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 это преобразователи, использующие те же самые принципы, что и обычные ТА со стальным сердечником. Главным отличием между ними является то, что обмотки катушки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наматываются на немагнитный сердечник, вместо </w:t>
      </w:r>
      <w:proofErr w:type="gramStart"/>
      <w:r w:rsidRPr="00BC5AA7">
        <w:rPr>
          <w:rFonts w:ascii="Times New Roman" w:hAnsi="Times New Roman" w:cs="Times New Roman"/>
          <w:sz w:val="24"/>
          <w:szCs w:val="24"/>
        </w:rPr>
        <w:t>стального</w:t>
      </w:r>
      <w:proofErr w:type="gramEnd"/>
      <w:r w:rsidRPr="00BC5AA7">
        <w:rPr>
          <w:rFonts w:ascii="Times New Roman" w:hAnsi="Times New Roman" w:cs="Times New Roman"/>
          <w:sz w:val="24"/>
          <w:szCs w:val="24"/>
        </w:rPr>
        <w:t xml:space="preserve"> [14]. Общими недостатками всех этих преобразователей тока являются: малая выходная мощность</w:t>
      </w:r>
      <w:r w:rsidR="00DA0464" w:rsidRPr="00BC5AA7">
        <w:rPr>
          <w:rFonts w:ascii="Times New Roman" w:hAnsi="Times New Roman" w:cs="Times New Roman"/>
          <w:sz w:val="24"/>
          <w:szCs w:val="24"/>
        </w:rPr>
        <w:t>,</w:t>
      </w:r>
      <w:r w:rsidRPr="00BC5AA7">
        <w:rPr>
          <w:rFonts w:ascii="Times New Roman" w:hAnsi="Times New Roman" w:cs="Times New Roman"/>
          <w:sz w:val="24"/>
          <w:szCs w:val="24"/>
        </w:rPr>
        <w:t xml:space="preserve"> в </w:t>
      </w:r>
      <w:proofErr w:type="gramStart"/>
      <w:r w:rsidRPr="00BC5AA7">
        <w:rPr>
          <w:rFonts w:ascii="Times New Roman" w:hAnsi="Times New Roman" w:cs="Times New Roman"/>
          <w:sz w:val="24"/>
          <w:szCs w:val="24"/>
        </w:rPr>
        <w:t>связи</w:t>
      </w:r>
      <w:proofErr w:type="gramEnd"/>
      <w:r w:rsidRPr="00BC5AA7">
        <w:rPr>
          <w:rFonts w:ascii="Times New Roman" w:hAnsi="Times New Roman" w:cs="Times New Roman"/>
          <w:sz w:val="24"/>
          <w:szCs w:val="24"/>
        </w:rPr>
        <w:t xml:space="preserve"> с чем необходимы усилители сигнала, а также передача его по измерительным цепям, что считается в РЗ ненадежным. </w:t>
      </w:r>
      <w:proofErr w:type="spellStart"/>
      <w:r w:rsidRPr="00BC5AA7">
        <w:rPr>
          <w:rFonts w:ascii="Times New Roman" w:hAnsi="Times New Roman" w:cs="Times New Roman"/>
          <w:sz w:val="24"/>
          <w:szCs w:val="24"/>
        </w:rPr>
        <w:t>Магнитотранзисторы</w:t>
      </w:r>
      <w:proofErr w:type="spellEnd"/>
      <w:r w:rsidRPr="00BC5AA7">
        <w:rPr>
          <w:rFonts w:ascii="Times New Roman" w:hAnsi="Times New Roman" w:cs="Times New Roman"/>
          <w:sz w:val="24"/>
          <w:szCs w:val="24"/>
        </w:rPr>
        <w:t xml:space="preserve"> [10] служат для измерения постоянного, переменного и пульсирующего токов в большом динамическом диапазоне с выдачей информации о токе в виде аналогового сигнала или цифрового кода </w:t>
      </w:r>
      <w:proofErr w:type="gramStart"/>
      <w:r w:rsidRPr="00BC5AA7">
        <w:rPr>
          <w:rFonts w:ascii="Times New Roman" w:hAnsi="Times New Roman" w:cs="Times New Roman"/>
          <w:sz w:val="24"/>
          <w:szCs w:val="24"/>
        </w:rPr>
        <w:t>для</w:t>
      </w:r>
      <w:proofErr w:type="gramEnd"/>
      <w:r w:rsidRPr="00BC5AA7">
        <w:rPr>
          <w:rFonts w:ascii="Times New Roman" w:hAnsi="Times New Roman" w:cs="Times New Roman"/>
          <w:sz w:val="24"/>
          <w:szCs w:val="24"/>
        </w:rPr>
        <w:t xml:space="preserve"> микропроцессорных РЗ. Они отличаются от электромагнитных измерительных преобразователей тока наличием </w:t>
      </w:r>
      <w:proofErr w:type="spellStart"/>
      <w:r w:rsidRPr="00BC5AA7">
        <w:rPr>
          <w:rFonts w:ascii="Times New Roman" w:hAnsi="Times New Roman" w:cs="Times New Roman"/>
          <w:sz w:val="24"/>
          <w:szCs w:val="24"/>
        </w:rPr>
        <w:t>магниточувствительного</w:t>
      </w:r>
      <w:proofErr w:type="spellEnd"/>
      <w:r w:rsidRPr="00BC5AA7">
        <w:rPr>
          <w:rFonts w:ascii="Times New Roman" w:hAnsi="Times New Roman" w:cs="Times New Roman"/>
          <w:sz w:val="24"/>
          <w:szCs w:val="24"/>
        </w:rPr>
        <w:t xml:space="preserve"> элемента – </w:t>
      </w:r>
      <w:proofErr w:type="spellStart"/>
      <w:r w:rsidRPr="00BC5AA7">
        <w:rPr>
          <w:rFonts w:ascii="Times New Roman" w:hAnsi="Times New Roman" w:cs="Times New Roman"/>
          <w:sz w:val="24"/>
          <w:szCs w:val="24"/>
        </w:rPr>
        <w:t>магнитотранзистора</w:t>
      </w:r>
      <w:proofErr w:type="spellEnd"/>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выходной</w:t>
      </w:r>
      <w:proofErr w:type="gramEnd"/>
      <w:r w:rsidRPr="00BC5AA7">
        <w:rPr>
          <w:rFonts w:ascii="Times New Roman" w:hAnsi="Times New Roman" w:cs="Times New Roman"/>
          <w:sz w:val="24"/>
          <w:szCs w:val="24"/>
        </w:rPr>
        <w:t xml:space="preserve"> сигнал которого в широких пределах пропорционален не производной, а мгновенному значению магнитной индукции поля, созданного контролируемым током. Недостатками </w:t>
      </w:r>
      <w:proofErr w:type="spellStart"/>
      <w:r w:rsidRPr="00BC5AA7">
        <w:rPr>
          <w:rFonts w:ascii="Times New Roman" w:hAnsi="Times New Roman" w:cs="Times New Roman"/>
          <w:sz w:val="24"/>
          <w:szCs w:val="24"/>
        </w:rPr>
        <w:t>магнитотранзисторов</w:t>
      </w:r>
      <w:proofErr w:type="spellEnd"/>
      <w:r w:rsidRPr="00BC5AA7">
        <w:rPr>
          <w:rFonts w:ascii="Times New Roman" w:hAnsi="Times New Roman" w:cs="Times New Roman"/>
          <w:sz w:val="24"/>
          <w:szCs w:val="24"/>
        </w:rPr>
        <w:t xml:space="preserve"> являются: необходимость в источнике питания постоянного тока, наличие шумов, зависимость параметров </w:t>
      </w:r>
      <w:proofErr w:type="spellStart"/>
      <w:r w:rsidRPr="00BC5AA7">
        <w:rPr>
          <w:rFonts w:ascii="Times New Roman" w:hAnsi="Times New Roman" w:cs="Times New Roman"/>
          <w:sz w:val="24"/>
          <w:szCs w:val="24"/>
        </w:rPr>
        <w:t>магнитотранзисторов</w:t>
      </w:r>
      <w:proofErr w:type="spellEnd"/>
      <w:r w:rsidRPr="00BC5AA7">
        <w:rPr>
          <w:rFonts w:ascii="Times New Roman" w:hAnsi="Times New Roman" w:cs="Times New Roman"/>
          <w:sz w:val="24"/>
          <w:szCs w:val="24"/>
        </w:rPr>
        <w:t xml:space="preserve"> от температуры, большое количество самих датчиков [15]. Большинства указанных недостатков лишены магнитоуправляемые контакты – герконы, представляющие собой </w:t>
      </w:r>
      <w:r w:rsidRPr="00BC5AA7">
        <w:rPr>
          <w:rStyle w:val="13pt1"/>
          <w:rFonts w:cs="Times New Roman"/>
          <w:color w:val="000000"/>
          <w:sz w:val="24"/>
          <w:szCs w:val="24"/>
        </w:rPr>
        <w:t xml:space="preserve">две </w:t>
      </w:r>
      <w:proofErr w:type="spellStart"/>
      <w:r w:rsidRPr="00BC5AA7">
        <w:rPr>
          <w:rStyle w:val="13pt1"/>
          <w:rFonts w:cs="Times New Roman"/>
          <w:color w:val="000000"/>
          <w:sz w:val="24"/>
          <w:szCs w:val="24"/>
        </w:rPr>
        <w:t>ферр</w:t>
      </w:r>
      <w:r w:rsidR="00653D99" w:rsidRPr="00BC5AA7">
        <w:rPr>
          <w:rStyle w:val="13pt1"/>
          <w:rFonts w:cs="Times New Roman"/>
          <w:color w:val="000000"/>
          <w:sz w:val="24"/>
          <w:szCs w:val="24"/>
        </w:rPr>
        <w:t>омагнитные</w:t>
      </w:r>
      <w:proofErr w:type="spellEnd"/>
      <w:r w:rsidR="00653D99" w:rsidRPr="00BC5AA7">
        <w:rPr>
          <w:rStyle w:val="13pt1"/>
          <w:rFonts w:cs="Times New Roman"/>
          <w:color w:val="000000"/>
          <w:sz w:val="24"/>
          <w:szCs w:val="24"/>
        </w:rPr>
        <w:t xml:space="preserve"> пластины, помещенные</w:t>
      </w:r>
      <w:r w:rsidRPr="00BC5AA7">
        <w:rPr>
          <w:rStyle w:val="13pt1"/>
          <w:rFonts w:cs="Times New Roman"/>
          <w:color w:val="000000"/>
          <w:sz w:val="24"/>
          <w:szCs w:val="24"/>
        </w:rPr>
        <w:t xml:space="preserve"> в стеклянную колбу с инертным газом. </w:t>
      </w:r>
      <w:proofErr w:type="gramStart"/>
      <w:r w:rsidRPr="00BC5AA7">
        <w:rPr>
          <w:rStyle w:val="13pt1"/>
          <w:rFonts w:cs="Times New Roman"/>
          <w:color w:val="000000"/>
          <w:sz w:val="24"/>
          <w:szCs w:val="24"/>
        </w:rPr>
        <w:t xml:space="preserve">К тому же, они </w:t>
      </w:r>
      <w:r w:rsidRPr="00BC5AA7">
        <w:rPr>
          <w:rFonts w:ascii="Times New Roman" w:hAnsi="Times New Roman" w:cs="Times New Roman"/>
          <w:sz w:val="24"/>
          <w:szCs w:val="24"/>
        </w:rPr>
        <w:t>обладают по сравнению с другими магнитоуправляем</w:t>
      </w:r>
      <w:r w:rsidR="00771723" w:rsidRPr="00BC5AA7">
        <w:rPr>
          <w:rFonts w:ascii="Times New Roman" w:hAnsi="Times New Roman" w:cs="Times New Roman"/>
          <w:sz w:val="24"/>
          <w:szCs w:val="24"/>
        </w:rPr>
        <w:t xml:space="preserve">ыми датчиками тока важными для </w:t>
      </w:r>
      <w:r w:rsidRPr="00BC5AA7">
        <w:rPr>
          <w:rFonts w:ascii="Times New Roman" w:hAnsi="Times New Roman" w:cs="Times New Roman"/>
          <w:sz w:val="24"/>
          <w:szCs w:val="24"/>
        </w:rPr>
        <w:t>РЗ преимуществами: их металлический контакт полностью герметизирован; они могут работать в условиях повышенной влажности и запыленности, в среде активных жидкостей и газов, при изменении температуры от -60</w:t>
      </w:r>
      <w:r w:rsidRPr="00BC5AA7">
        <w:rPr>
          <w:rFonts w:ascii="Times New Roman" w:hAnsi="Times New Roman" w:cs="Times New Roman"/>
          <w:sz w:val="24"/>
          <w:szCs w:val="24"/>
          <w:vertAlign w:val="superscript"/>
        </w:rPr>
        <w:t>0</w:t>
      </w:r>
      <w:r w:rsidRPr="00BC5AA7">
        <w:rPr>
          <w:rFonts w:ascii="Times New Roman" w:hAnsi="Times New Roman" w:cs="Times New Roman"/>
          <w:sz w:val="24"/>
          <w:szCs w:val="24"/>
        </w:rPr>
        <w:t>С до +150</w:t>
      </w:r>
      <w:r w:rsidRPr="00BC5AA7">
        <w:rPr>
          <w:rFonts w:ascii="Times New Roman" w:hAnsi="Times New Roman" w:cs="Times New Roman"/>
          <w:sz w:val="24"/>
          <w:szCs w:val="24"/>
          <w:vertAlign w:val="superscript"/>
        </w:rPr>
        <w:t>0</w:t>
      </w:r>
      <w:r w:rsidRPr="00BC5AA7">
        <w:rPr>
          <w:rFonts w:ascii="Times New Roman" w:hAnsi="Times New Roman" w:cs="Times New Roman"/>
          <w:sz w:val="24"/>
          <w:szCs w:val="24"/>
        </w:rPr>
        <w:t>С; обеспечивают полную гальваническую развязку цепей нагрузки и управления;</w:t>
      </w:r>
      <w:proofErr w:type="gramEnd"/>
      <w:r w:rsidRPr="00BC5AA7">
        <w:rPr>
          <w:rFonts w:ascii="Times New Roman" w:hAnsi="Times New Roman" w:cs="Times New Roman"/>
          <w:sz w:val="24"/>
          <w:szCs w:val="24"/>
        </w:rPr>
        <w:t xml:space="preserve"> имеют низкое электрическое сопротивление (0,05</w:t>
      </w:r>
      <w:r w:rsidR="00D24A3F" w:rsidRPr="00BC5AA7">
        <w:rPr>
          <w:rFonts w:ascii="Times New Roman" w:hAnsi="Times New Roman" w:cs="Times New Roman"/>
          <w:sz w:val="24"/>
          <w:szCs w:val="24"/>
        </w:rPr>
        <w:t>–</w:t>
      </w:r>
      <w:r w:rsidRPr="00BC5AA7">
        <w:rPr>
          <w:rFonts w:ascii="Times New Roman" w:hAnsi="Times New Roman" w:cs="Times New Roman"/>
          <w:sz w:val="24"/>
          <w:szCs w:val="24"/>
        </w:rPr>
        <w:t>0,25 Ом); большой срок службы при высокой надежности (10</w:t>
      </w:r>
      <w:r w:rsidRPr="00BC5AA7">
        <w:rPr>
          <w:rFonts w:ascii="Times New Roman" w:hAnsi="Times New Roman" w:cs="Times New Roman"/>
          <w:sz w:val="24"/>
          <w:szCs w:val="24"/>
          <w:vertAlign w:val="superscript"/>
        </w:rPr>
        <w:t>6</w:t>
      </w:r>
      <w:r w:rsidR="00D24A3F" w:rsidRPr="00BC5AA7">
        <w:rPr>
          <w:rFonts w:ascii="Times New Roman" w:hAnsi="Times New Roman" w:cs="Times New Roman"/>
          <w:sz w:val="24"/>
          <w:szCs w:val="24"/>
        </w:rPr>
        <w:t>–</w:t>
      </w:r>
      <w:r w:rsidRPr="00BC5AA7">
        <w:rPr>
          <w:rFonts w:ascii="Times New Roman" w:hAnsi="Times New Roman" w:cs="Times New Roman"/>
          <w:sz w:val="24"/>
          <w:szCs w:val="24"/>
        </w:rPr>
        <w:t>10</w:t>
      </w:r>
      <w:r w:rsidRPr="00BC5AA7">
        <w:rPr>
          <w:rFonts w:ascii="Times New Roman" w:hAnsi="Times New Roman" w:cs="Times New Roman"/>
          <w:sz w:val="24"/>
          <w:szCs w:val="24"/>
          <w:vertAlign w:val="superscript"/>
        </w:rPr>
        <w:t>12</w:t>
      </w:r>
      <w:r w:rsidRPr="00BC5AA7">
        <w:rPr>
          <w:rFonts w:ascii="Times New Roman" w:hAnsi="Times New Roman" w:cs="Times New Roman"/>
          <w:sz w:val="24"/>
          <w:szCs w:val="24"/>
        </w:rPr>
        <w:t xml:space="preserve"> циклов переключения); обладают малой мощностью управления от 50 до 200 мВт; имеют высокое сопротивление изоляции (10</w:t>
      </w:r>
      <w:r w:rsidRPr="00BC5AA7">
        <w:rPr>
          <w:rFonts w:ascii="Times New Roman" w:hAnsi="Times New Roman" w:cs="Times New Roman"/>
          <w:sz w:val="24"/>
          <w:szCs w:val="24"/>
          <w:vertAlign w:val="superscript"/>
        </w:rPr>
        <w:t>9</w:t>
      </w:r>
      <w:r w:rsidR="00D24A3F" w:rsidRPr="00BC5AA7">
        <w:rPr>
          <w:rFonts w:ascii="Times New Roman" w:hAnsi="Times New Roman" w:cs="Times New Roman"/>
          <w:sz w:val="24"/>
          <w:szCs w:val="24"/>
        </w:rPr>
        <w:t>–</w:t>
      </w:r>
      <w:r w:rsidRPr="00BC5AA7">
        <w:rPr>
          <w:rFonts w:ascii="Times New Roman" w:hAnsi="Times New Roman" w:cs="Times New Roman"/>
          <w:sz w:val="24"/>
          <w:szCs w:val="24"/>
        </w:rPr>
        <w:t>10</w:t>
      </w:r>
      <w:r w:rsidRPr="00BC5AA7">
        <w:rPr>
          <w:rFonts w:ascii="Times New Roman" w:hAnsi="Times New Roman" w:cs="Times New Roman"/>
          <w:sz w:val="24"/>
          <w:szCs w:val="24"/>
          <w:vertAlign w:val="superscript"/>
        </w:rPr>
        <w:t>12</w:t>
      </w:r>
      <w:r w:rsidRPr="00BC5AA7">
        <w:rPr>
          <w:rFonts w:ascii="Times New Roman" w:hAnsi="Times New Roman" w:cs="Times New Roman"/>
          <w:sz w:val="24"/>
          <w:szCs w:val="24"/>
        </w:rPr>
        <w:t xml:space="preserve"> Ом) и </w:t>
      </w:r>
      <w:r w:rsidRPr="00BC5AA7">
        <w:rPr>
          <w:rFonts w:ascii="Times New Roman" w:hAnsi="Times New Roman" w:cs="Times New Roman"/>
          <w:sz w:val="24"/>
          <w:szCs w:val="24"/>
        </w:rPr>
        <w:lastRenderedPageBreak/>
        <w:t>быстродействие (0,3</w:t>
      </w:r>
      <w:r w:rsidR="004D5548" w:rsidRPr="00BC5AA7">
        <w:rPr>
          <w:rFonts w:ascii="Times New Roman" w:hAnsi="Times New Roman" w:cs="Times New Roman"/>
          <w:sz w:val="24"/>
          <w:szCs w:val="24"/>
        </w:rPr>
        <w:t>–</w:t>
      </w:r>
      <w:r w:rsidRPr="00BC5AA7">
        <w:rPr>
          <w:rFonts w:ascii="Times New Roman" w:hAnsi="Times New Roman" w:cs="Times New Roman"/>
          <w:sz w:val="24"/>
          <w:szCs w:val="24"/>
        </w:rPr>
        <w:t xml:space="preserve">3 </w:t>
      </w:r>
      <w:proofErr w:type="spellStart"/>
      <w:r w:rsidRPr="00BC5AA7">
        <w:rPr>
          <w:rFonts w:ascii="Times New Roman" w:hAnsi="Times New Roman" w:cs="Times New Roman"/>
          <w:sz w:val="24"/>
          <w:szCs w:val="24"/>
        </w:rPr>
        <w:t>мс</w:t>
      </w:r>
      <w:proofErr w:type="spellEnd"/>
      <w:r w:rsidRPr="00BC5AA7">
        <w:rPr>
          <w:rFonts w:ascii="Times New Roman" w:hAnsi="Times New Roman" w:cs="Times New Roman"/>
          <w:sz w:val="24"/>
          <w:szCs w:val="24"/>
        </w:rPr>
        <w:t xml:space="preserve">); обладают высокой устойчивостью к внешним механическим воздействиям; имеют простую конструкцию; выполняет сразу две функции - датчика тока и измерительного органа защиты, не требует усилителей для передачи сигнала и сама передача осуществляется по цепям управления, а не </w:t>
      </w:r>
      <w:proofErr w:type="gramStart"/>
      <w:r w:rsidRPr="00BC5AA7">
        <w:rPr>
          <w:rFonts w:ascii="Times New Roman" w:hAnsi="Times New Roman" w:cs="Times New Roman"/>
          <w:sz w:val="24"/>
          <w:szCs w:val="24"/>
        </w:rPr>
        <w:t>по</w:t>
      </w:r>
      <w:proofErr w:type="gramEnd"/>
      <w:r w:rsidRPr="00BC5AA7">
        <w:rPr>
          <w:rFonts w:ascii="Times New Roman" w:hAnsi="Times New Roman" w:cs="Times New Roman"/>
          <w:sz w:val="24"/>
          <w:szCs w:val="24"/>
        </w:rPr>
        <w:t xml:space="preserve"> измерительным. По этим причинам они выбраны нами для построения новых глобально конкурентоспособных </w:t>
      </w:r>
      <w:r w:rsidR="004C2CB4" w:rsidRPr="00BC5AA7">
        <w:rPr>
          <w:rFonts w:ascii="Times New Roman" w:hAnsi="Times New Roman" w:cs="Times New Roman"/>
          <w:sz w:val="24"/>
          <w:szCs w:val="24"/>
        </w:rPr>
        <w:t>устройств</w:t>
      </w:r>
      <w:r w:rsidRPr="00BC5AA7">
        <w:rPr>
          <w:rFonts w:ascii="Times New Roman" w:hAnsi="Times New Roman" w:cs="Times New Roman"/>
          <w:sz w:val="24"/>
          <w:szCs w:val="24"/>
        </w:rPr>
        <w:t xml:space="preserve"> РЗ, не использующих трансформаторы тока. При этом проработка литературы показала, что только защиты на МТТ были доведены до состояния, при котором их можно было изготовлять, но такое внедрение не получило распространения из-за указанных выше недостатков МТТ. Нами проводилась глубокая патентная проработка с изучением патентов США, Франции, Германии, Японии, Швеции и Китая, которая показала, что увеличилось количество патентов устройств РЗ, не использующих ТА, выполняемых лишь на катушке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Однако конструкция для крепления катушки </w:t>
      </w:r>
      <w:proofErr w:type="spellStart"/>
      <w:r w:rsidRPr="00BC5AA7">
        <w:rPr>
          <w:rFonts w:ascii="Times New Roman" w:hAnsi="Times New Roman" w:cs="Times New Roman"/>
          <w:sz w:val="24"/>
          <w:szCs w:val="24"/>
        </w:rPr>
        <w:t>Роговского</w:t>
      </w:r>
      <w:proofErr w:type="spellEnd"/>
      <w:r w:rsidRPr="00BC5AA7">
        <w:rPr>
          <w:rFonts w:ascii="Times New Roman" w:hAnsi="Times New Roman" w:cs="Times New Roman"/>
          <w:sz w:val="24"/>
          <w:szCs w:val="24"/>
        </w:rPr>
        <w:t xml:space="preserve"> вблизи шин электроустановки оказывается значительно сложнее, чем конструкция для крепления герконов.</w:t>
      </w:r>
    </w:p>
    <w:p w:rsidR="00631377" w:rsidRPr="00BC5AA7" w:rsidRDefault="00631377" w:rsidP="00EF5175">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Задачи первого этапа реализации проекта:</w:t>
      </w:r>
    </w:p>
    <w:p w:rsidR="00631377" w:rsidRPr="00BC5AA7" w:rsidRDefault="00631377"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xml:space="preserve">1) Развитие теории построения МТЗ: а) разработка формул для выбора </w:t>
      </w:r>
      <w:proofErr w:type="spellStart"/>
      <w:r w:rsidRPr="00BC5AA7">
        <w:rPr>
          <w:rFonts w:eastAsiaTheme="minorEastAsia"/>
          <w:lang w:eastAsia="ru-RU"/>
        </w:rPr>
        <w:t>уставок</w:t>
      </w:r>
      <w:proofErr w:type="spellEnd"/>
      <w:r w:rsidRPr="00BC5AA7">
        <w:rPr>
          <w:rFonts w:eastAsiaTheme="minorEastAsia"/>
          <w:lang w:eastAsia="ru-RU"/>
        </w:rPr>
        <w:t xml:space="preserve"> МТЗ в КРУ и для МТЗ </w:t>
      </w:r>
      <w:proofErr w:type="gramStart"/>
      <w:r w:rsidRPr="00BC5AA7">
        <w:rPr>
          <w:rFonts w:eastAsiaTheme="minorEastAsia"/>
          <w:lang w:eastAsia="ru-RU"/>
        </w:rPr>
        <w:t>в</w:t>
      </w:r>
      <w:proofErr w:type="gramEnd"/>
      <w:r w:rsidR="00B74395" w:rsidRPr="00BC5AA7">
        <w:rPr>
          <w:rFonts w:eastAsiaTheme="minorEastAsia"/>
          <w:lang w:eastAsia="ru-RU"/>
        </w:rPr>
        <w:t xml:space="preserve"> </w:t>
      </w:r>
      <w:proofErr w:type="gramStart"/>
      <w:r w:rsidRPr="00BC5AA7">
        <w:rPr>
          <w:rFonts w:eastAsiaTheme="minorEastAsia"/>
          <w:lang w:eastAsia="ru-RU"/>
        </w:rPr>
        <w:t>комплектных</w:t>
      </w:r>
      <w:proofErr w:type="gramEnd"/>
      <w:r w:rsidR="00B74395" w:rsidRPr="00BC5AA7">
        <w:rPr>
          <w:rFonts w:eastAsiaTheme="minorEastAsia"/>
          <w:lang w:eastAsia="ru-RU"/>
        </w:rPr>
        <w:t xml:space="preserve"> </w:t>
      </w:r>
      <w:proofErr w:type="spellStart"/>
      <w:r w:rsidRPr="00BC5AA7">
        <w:rPr>
          <w:rFonts w:eastAsiaTheme="minorEastAsia"/>
          <w:lang w:eastAsia="ru-RU"/>
        </w:rPr>
        <w:t>токопроводах</w:t>
      </w:r>
      <w:proofErr w:type="spellEnd"/>
      <w:r w:rsidRPr="00BC5AA7">
        <w:rPr>
          <w:rFonts w:eastAsiaTheme="minorEastAsia"/>
          <w:lang w:eastAsia="ru-RU"/>
        </w:rPr>
        <w:t>, а также формул для оценки чувствительности.</w:t>
      </w:r>
    </w:p>
    <w:p w:rsidR="00631377" w:rsidRPr="00BC5AA7" w:rsidRDefault="00631377"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2) Разработка моделей максимальной токовой защиты и конструкций для крепления герконов.</w:t>
      </w:r>
    </w:p>
    <w:p w:rsidR="00631377" w:rsidRPr="00BC5AA7" w:rsidRDefault="00631377"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xml:space="preserve">3) Разработка методики и лабораторных стендов для проведения натурных экспериментов в КРУ и комплектных </w:t>
      </w:r>
      <w:proofErr w:type="spellStart"/>
      <w:r w:rsidRPr="00BC5AA7">
        <w:rPr>
          <w:rFonts w:eastAsiaTheme="minorEastAsia"/>
          <w:lang w:eastAsia="ru-RU"/>
        </w:rPr>
        <w:t>токопроводах</w:t>
      </w:r>
      <w:proofErr w:type="spellEnd"/>
      <w:r w:rsidRPr="00BC5AA7">
        <w:rPr>
          <w:rFonts w:eastAsiaTheme="minorEastAsia"/>
          <w:lang w:eastAsia="ru-RU"/>
        </w:rPr>
        <w:t>.</w:t>
      </w:r>
    </w:p>
    <w:p w:rsidR="00631377" w:rsidRPr="00BC5AA7" w:rsidRDefault="00631377"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 xml:space="preserve">4) Развитие теории построения дифференциальных защит преобразовательных установок: а) исследовать броски тока намагничивания при включении силового трансформатора преобразовательной установки с диодами на холостой ход, создав модель ее работы; б) выявить отличия тока намагничивания от тока короткого замыкания; </w:t>
      </w:r>
    </w:p>
    <w:p w:rsidR="00631377" w:rsidRPr="00BC5AA7" w:rsidRDefault="00771723" w:rsidP="00EF5175">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t>5</w:t>
      </w:r>
      <w:r w:rsidR="00631377" w:rsidRPr="00BC5AA7">
        <w:rPr>
          <w:rFonts w:eastAsiaTheme="minorEastAsia"/>
          <w:lang w:eastAsia="ru-RU"/>
        </w:rPr>
        <w:t xml:space="preserve">) Разработка устройства защиты электродвигателей напряжением до 1 </w:t>
      </w:r>
      <w:proofErr w:type="spellStart"/>
      <w:r w:rsidR="00631377" w:rsidRPr="00BC5AA7">
        <w:rPr>
          <w:rFonts w:eastAsiaTheme="minorEastAsia"/>
          <w:lang w:eastAsia="ru-RU"/>
        </w:rPr>
        <w:t>кВ</w:t>
      </w:r>
      <w:proofErr w:type="spellEnd"/>
      <w:r w:rsidR="00631377" w:rsidRPr="00BC5AA7">
        <w:rPr>
          <w:rFonts w:eastAsiaTheme="minorEastAsia"/>
          <w:lang w:eastAsia="ru-RU"/>
        </w:rPr>
        <w:t xml:space="preserve">: а) оценка вероятности возникновения различных витковых замыканий; б) разработка схемы надежного устройства от витковых замыканий; в) создание методики и экспериментальной установки для проведения витковых замыканий в электродвигателях напряжением до 1 </w:t>
      </w:r>
      <w:proofErr w:type="spellStart"/>
      <w:r w:rsidR="00631377" w:rsidRPr="00BC5AA7">
        <w:rPr>
          <w:rFonts w:eastAsiaTheme="minorEastAsia"/>
          <w:lang w:eastAsia="ru-RU"/>
        </w:rPr>
        <w:t>кВ.</w:t>
      </w:r>
      <w:proofErr w:type="spellEnd"/>
    </w:p>
    <w:p w:rsidR="00631377" w:rsidRPr="00BC5AA7" w:rsidRDefault="00631377" w:rsidP="00EF5175">
      <w:pPr>
        <w:spacing w:line="360" w:lineRule="auto"/>
        <w:rPr>
          <w:rFonts w:ascii="Times New Roman" w:hAnsi="Times New Roman" w:cs="Times New Roman"/>
          <w:sz w:val="24"/>
          <w:szCs w:val="24"/>
        </w:rPr>
      </w:pPr>
      <w:r w:rsidRPr="00BC5AA7">
        <w:br w:type="page"/>
      </w:r>
    </w:p>
    <w:p w:rsidR="00A7423B" w:rsidRPr="00A7423B" w:rsidRDefault="00A7423B" w:rsidP="00A7423B">
      <w:pPr>
        <w:pStyle w:val="a8"/>
        <w:shd w:val="clear" w:color="auto" w:fill="FFFFFF"/>
        <w:tabs>
          <w:tab w:val="left" w:pos="0"/>
        </w:tabs>
        <w:spacing w:before="0" w:after="0" w:line="360" w:lineRule="auto"/>
        <w:ind w:firstLine="567"/>
        <w:contextualSpacing/>
        <w:jc w:val="center"/>
        <w:textAlignment w:val="baseline"/>
        <w:rPr>
          <w:szCs w:val="28"/>
        </w:rPr>
      </w:pPr>
      <w:r>
        <w:rPr>
          <w:szCs w:val="28"/>
        </w:rPr>
        <w:lastRenderedPageBreak/>
        <w:t>ОСНОВНАЯ ЧАСТЬ</w:t>
      </w:r>
      <w:bookmarkStart w:id="0" w:name="_GoBack"/>
      <w:bookmarkEnd w:id="0"/>
    </w:p>
    <w:p w:rsidR="00A7423B" w:rsidRDefault="00A7423B" w:rsidP="004D5548">
      <w:pPr>
        <w:pStyle w:val="a8"/>
        <w:shd w:val="clear" w:color="auto" w:fill="FFFFFF"/>
        <w:tabs>
          <w:tab w:val="left" w:pos="0"/>
        </w:tabs>
        <w:spacing w:before="0" w:after="0" w:line="360" w:lineRule="auto"/>
        <w:ind w:firstLine="567"/>
        <w:contextualSpacing/>
        <w:jc w:val="both"/>
        <w:textAlignment w:val="baseline"/>
        <w:rPr>
          <w:szCs w:val="28"/>
          <w:lang w:val="en-US"/>
        </w:rPr>
      </w:pPr>
    </w:p>
    <w:p w:rsidR="00631377" w:rsidRPr="00A7423B" w:rsidRDefault="00771723" w:rsidP="004D5548">
      <w:pPr>
        <w:pStyle w:val="a8"/>
        <w:shd w:val="clear" w:color="auto" w:fill="FFFFFF"/>
        <w:tabs>
          <w:tab w:val="left" w:pos="0"/>
        </w:tabs>
        <w:spacing w:before="0" w:after="0" w:line="360" w:lineRule="auto"/>
        <w:ind w:firstLine="567"/>
        <w:contextualSpacing/>
        <w:jc w:val="both"/>
        <w:textAlignment w:val="baseline"/>
        <w:rPr>
          <w:szCs w:val="28"/>
        </w:rPr>
      </w:pPr>
      <w:r w:rsidRPr="00BC5AA7">
        <w:rPr>
          <w:szCs w:val="28"/>
        </w:rPr>
        <w:t xml:space="preserve">1 </w:t>
      </w:r>
      <w:r w:rsidR="00D34292" w:rsidRPr="00BC5AA7">
        <w:rPr>
          <w:szCs w:val="28"/>
        </w:rPr>
        <w:t xml:space="preserve">Развитие теории построения максимальной токовой защиты </w:t>
      </w:r>
      <w:r w:rsidR="004D5548" w:rsidRPr="00BC5AA7">
        <w:rPr>
          <w:szCs w:val="28"/>
        </w:rPr>
        <w:t>(МТЗ)</w:t>
      </w:r>
    </w:p>
    <w:p w:rsidR="00A7423B" w:rsidRPr="00A7423B" w:rsidRDefault="00A7423B" w:rsidP="004D5548">
      <w:pPr>
        <w:pStyle w:val="a8"/>
        <w:shd w:val="clear" w:color="auto" w:fill="FFFFFF"/>
        <w:tabs>
          <w:tab w:val="left" w:pos="0"/>
        </w:tabs>
        <w:spacing w:before="0" w:after="0" w:line="360" w:lineRule="auto"/>
        <w:ind w:firstLine="567"/>
        <w:contextualSpacing/>
        <w:jc w:val="both"/>
        <w:textAlignment w:val="baseline"/>
        <w:rPr>
          <w:szCs w:val="28"/>
        </w:rPr>
      </w:pPr>
    </w:p>
    <w:p w:rsidR="00771723" w:rsidRPr="00BC5AA7" w:rsidRDefault="00771723" w:rsidP="004D5548">
      <w:pPr>
        <w:pStyle w:val="a8"/>
        <w:shd w:val="clear" w:color="auto" w:fill="FFFFFF"/>
        <w:tabs>
          <w:tab w:val="left" w:pos="0"/>
        </w:tabs>
        <w:spacing w:before="0" w:after="0" w:line="360" w:lineRule="auto"/>
        <w:ind w:firstLine="567"/>
        <w:contextualSpacing/>
        <w:jc w:val="both"/>
        <w:textAlignment w:val="baseline"/>
        <w:rPr>
          <w:szCs w:val="28"/>
        </w:rPr>
      </w:pPr>
      <w:r w:rsidRPr="00BC5AA7">
        <w:rPr>
          <w:szCs w:val="28"/>
        </w:rPr>
        <w:t xml:space="preserve">Разработка формул для выбора </w:t>
      </w:r>
      <w:proofErr w:type="spellStart"/>
      <w:r w:rsidRPr="00BC5AA7">
        <w:rPr>
          <w:szCs w:val="28"/>
        </w:rPr>
        <w:t>уставок</w:t>
      </w:r>
      <w:proofErr w:type="spellEnd"/>
      <w:r w:rsidRPr="00BC5AA7">
        <w:rPr>
          <w:szCs w:val="28"/>
        </w:rPr>
        <w:t xml:space="preserve"> МТЗ в комплектных распределительных устройствах (КРУ) и для МТЗ в комплектных </w:t>
      </w:r>
      <w:proofErr w:type="spellStart"/>
      <w:r w:rsidRPr="00BC5AA7">
        <w:rPr>
          <w:szCs w:val="28"/>
        </w:rPr>
        <w:t>токопроводах</w:t>
      </w:r>
      <w:proofErr w:type="spellEnd"/>
      <w:r w:rsidRPr="00BC5AA7">
        <w:rPr>
          <w:szCs w:val="28"/>
        </w:rPr>
        <w:t>, а также формул для оценки чувствительности</w:t>
      </w:r>
    </w:p>
    <w:p w:rsidR="00771723" w:rsidRPr="00BC5AA7" w:rsidRDefault="00771723" w:rsidP="004D5548">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Поскольку принцип действия МТЗ на герконах остается таким же, как и у традиционной защиты, то она не должна срабатывать при </w:t>
      </w:r>
      <w:proofErr w:type="spellStart"/>
      <w:r w:rsidRPr="00BC5AA7">
        <w:rPr>
          <w:rFonts w:ascii="Times New Roman" w:hAnsi="Times New Roman" w:cs="Times New Roman"/>
          <w:sz w:val="24"/>
          <w:szCs w:val="24"/>
        </w:rPr>
        <w:t>самозапуске</w:t>
      </w:r>
      <w:proofErr w:type="spellEnd"/>
      <w:r w:rsidRPr="00BC5AA7">
        <w:rPr>
          <w:rFonts w:ascii="Times New Roman" w:hAnsi="Times New Roman" w:cs="Times New Roman"/>
          <w:sz w:val="24"/>
          <w:szCs w:val="24"/>
        </w:rPr>
        <w:t xml:space="preserve"> электродвигателей. Поэтому, как и у традиционной, первичный ток </w:t>
      </w:r>
      <w:proofErr w:type="gramStart"/>
      <w:r w:rsidRPr="00BC5AA7">
        <w:rPr>
          <w:rFonts w:ascii="Times New Roman" w:hAnsi="Times New Roman" w:cs="Times New Roman"/>
          <w:sz w:val="24"/>
          <w:szCs w:val="24"/>
          <w:lang w:val="en-US"/>
        </w:rPr>
        <w:t>I</w:t>
      </w:r>
      <w:proofErr w:type="spellStart"/>
      <w:proofErr w:type="gramEnd"/>
      <w:r w:rsidRPr="00BC5AA7">
        <w:rPr>
          <w:rFonts w:ascii="Times New Roman" w:hAnsi="Times New Roman" w:cs="Times New Roman"/>
          <w:sz w:val="24"/>
          <w:szCs w:val="24"/>
          <w:vertAlign w:val="subscript"/>
        </w:rPr>
        <w:t>сз</w:t>
      </w:r>
      <w:proofErr w:type="spellEnd"/>
      <w:r w:rsidRPr="00BC5AA7">
        <w:rPr>
          <w:rFonts w:ascii="Times New Roman" w:hAnsi="Times New Roman" w:cs="Times New Roman"/>
          <w:sz w:val="24"/>
          <w:szCs w:val="24"/>
        </w:rPr>
        <w:t xml:space="preserve"> срабатывания защиты</w:t>
      </w:r>
      <w:r w:rsidR="00A22167"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[5]</w:t>
      </w:r>
    </w:p>
    <w:p w:rsidR="00AC5C3C" w:rsidRPr="00BC5AA7" w:rsidRDefault="00AC5C3C" w:rsidP="004D5548">
      <w:pPr>
        <w:spacing w:after="0" w:line="360" w:lineRule="auto"/>
        <w:ind w:firstLine="567"/>
        <w:jc w:val="both"/>
        <w:rPr>
          <w:rFonts w:ascii="Times New Roman" w:hAnsi="Times New Roman" w:cs="Times New Roman"/>
          <w:sz w:val="24"/>
          <w:szCs w:val="24"/>
        </w:rPr>
      </w:pPr>
    </w:p>
    <w:p w:rsidR="00771723" w:rsidRPr="00BC5AA7" w:rsidRDefault="00C30FBC" w:rsidP="004D5548">
      <w:pPr>
        <w:spacing w:after="0" w:line="360" w:lineRule="auto"/>
        <w:ind w:firstLine="567"/>
        <w:jc w:val="right"/>
        <w:rPr>
          <w:rFonts w:ascii="Times New Roman" w:hAnsi="Times New Roman" w:cs="Times New Roman"/>
          <w:sz w:val="24"/>
          <w:szCs w:val="24"/>
          <w:lang w:val="kk-KZ"/>
        </w:rPr>
      </w:pPr>
      <m:oMath>
        <m:sSub>
          <m:sSubPr>
            <m:ctrlPr>
              <w:rPr>
                <w:rFonts w:ascii="Cambria Math" w:hAnsi="Times New Roman" w:cs="Times New Roman"/>
                <w:i/>
                <w:sz w:val="24"/>
                <w:szCs w:val="24"/>
                <w:lang w:val="kk-KZ"/>
              </w:rPr>
            </m:ctrlPr>
          </m:sSubPr>
          <m:e>
            <m:r>
              <w:rPr>
                <w:rFonts w:ascii="Cambria Math" w:hAnsi="Cambria Math" w:cs="Times New Roman"/>
                <w:sz w:val="24"/>
                <w:szCs w:val="24"/>
                <w:lang w:val="kk-KZ"/>
              </w:rPr>
              <m:t>I</m:t>
            </m:r>
          </m:e>
          <m:sub>
            <m:r>
              <w:rPr>
                <w:rFonts w:ascii="Cambria Math" w:hAnsi="Times New Roman" w:cs="Times New Roman"/>
                <w:sz w:val="24"/>
                <w:szCs w:val="24"/>
              </w:rPr>
              <m:t>с</m:t>
            </m:r>
            <m:r>
              <w:rPr>
                <w:rFonts w:ascii="Cambria Math" w:hAnsi="Times New Roman" w:cs="Times New Roman"/>
                <w:sz w:val="24"/>
                <w:szCs w:val="24"/>
              </w:rPr>
              <m:t>.</m:t>
            </m:r>
            <m:r>
              <w:rPr>
                <w:rFonts w:ascii="Cambria Math" w:hAnsi="Times New Roman" w:cs="Times New Roman"/>
                <w:sz w:val="24"/>
                <w:szCs w:val="24"/>
              </w:rPr>
              <m:t>з</m:t>
            </m:r>
            <m:r>
              <w:rPr>
                <w:rFonts w:ascii="Cambria Math" w:hAnsi="Times New Roman" w:cs="Times New Roman"/>
                <w:sz w:val="24"/>
                <w:szCs w:val="24"/>
              </w:rPr>
              <m:t xml:space="preserve">. </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rPr>
              <m:t>отс</m:t>
            </m:r>
            <m:r>
              <w:rPr>
                <w:rFonts w:ascii="Cambria Math" w:hAnsi="Times New Roman" w:cs="Times New Roman"/>
                <w:sz w:val="24"/>
                <w:szCs w:val="24"/>
              </w:rPr>
              <m:t>1</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rPr>
              <m:t>сзп</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I</m:t>
            </m:r>
          </m:e>
          <m:sub>
            <m:r>
              <w:rPr>
                <w:rFonts w:ascii="Cambria Math" w:hAnsi="Times New Roman" w:cs="Times New Roman"/>
                <w:sz w:val="24"/>
                <w:szCs w:val="24"/>
              </w:rPr>
              <m:t>раб</m:t>
            </m:r>
            <m:r>
              <w:rPr>
                <w:rFonts w:ascii="Cambria Math" w:hAnsi="Times New Roman" w:cs="Times New Roman"/>
                <w:sz w:val="24"/>
                <w:szCs w:val="24"/>
              </w:rPr>
              <m:t>.</m:t>
            </m:r>
            <m:r>
              <w:rPr>
                <w:rFonts w:ascii="Cambria Math" w:hAnsi="Times New Roman" w:cs="Times New Roman"/>
                <w:sz w:val="24"/>
                <w:szCs w:val="24"/>
              </w:rPr>
              <m:t>макс</m:t>
            </m:r>
          </m:sub>
        </m:sSub>
        <m:r>
          <w:rPr>
            <w:rFonts w:ascii="Cambria Math" w:hAnsi="Times New Roman" w:cs="Times New Roman"/>
            <w:sz w:val="24"/>
            <w:szCs w:val="24"/>
            <w:lang w:val="kk-KZ"/>
          </w:rPr>
          <m:t>,</m:t>
        </m:r>
      </m:oMath>
      <w:r w:rsidR="00771723" w:rsidRPr="00BC5AA7">
        <w:rPr>
          <w:rFonts w:ascii="Times New Roman" w:hAnsi="Times New Roman" w:cs="Times New Roman"/>
          <w:sz w:val="24"/>
          <w:szCs w:val="24"/>
          <w:lang w:val="kk-KZ"/>
        </w:rPr>
        <w:t xml:space="preserve">                                                      (1</w:t>
      </w:r>
      <w:r w:rsidR="00861947" w:rsidRPr="00BC5AA7">
        <w:rPr>
          <w:rFonts w:ascii="Times New Roman" w:hAnsi="Times New Roman" w:cs="Times New Roman"/>
          <w:sz w:val="24"/>
          <w:szCs w:val="24"/>
          <w:lang w:val="kk-KZ"/>
        </w:rPr>
        <w:t>.1</w:t>
      </w:r>
      <w:r w:rsidR="00771723" w:rsidRPr="00BC5AA7">
        <w:rPr>
          <w:rFonts w:ascii="Times New Roman" w:hAnsi="Times New Roman" w:cs="Times New Roman"/>
          <w:sz w:val="24"/>
          <w:szCs w:val="24"/>
          <w:lang w:val="kk-KZ"/>
        </w:rPr>
        <w:t>)</w:t>
      </w:r>
    </w:p>
    <w:p w:rsidR="00AC5C3C" w:rsidRPr="00BC5AA7" w:rsidRDefault="00AC5C3C" w:rsidP="004D5548">
      <w:pPr>
        <w:spacing w:after="0" w:line="360" w:lineRule="auto"/>
        <w:ind w:firstLine="567"/>
        <w:jc w:val="right"/>
        <w:rPr>
          <w:rFonts w:ascii="Times New Roman" w:hAnsi="Times New Roman" w:cs="Times New Roman"/>
          <w:sz w:val="24"/>
          <w:szCs w:val="24"/>
          <w:lang w:val="kk-KZ"/>
        </w:rPr>
      </w:pPr>
    </w:p>
    <w:p w:rsidR="00771723" w:rsidRPr="00BC5AA7" w:rsidRDefault="00771723" w:rsidP="008D45E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lang w:val="kk-KZ"/>
        </w:rPr>
        <w:t xml:space="preserve">где </w:t>
      </w:r>
      <w:r w:rsidRPr="00BC5AA7">
        <w:rPr>
          <w:rFonts w:ascii="Times New Roman" w:hAnsi="Times New Roman" w:cs="Times New Roman"/>
          <w:sz w:val="24"/>
          <w:szCs w:val="24"/>
          <w:lang w:val="en-US"/>
        </w:rPr>
        <w:t>I</w:t>
      </w:r>
      <w:proofErr w:type="spellStart"/>
      <w:r w:rsidRPr="00BC5AA7">
        <w:rPr>
          <w:rFonts w:ascii="Times New Roman" w:hAnsi="Times New Roman" w:cs="Times New Roman"/>
          <w:sz w:val="24"/>
          <w:szCs w:val="24"/>
          <w:vertAlign w:val="subscript"/>
        </w:rPr>
        <w:t>раб.макс</w:t>
      </w:r>
      <w:proofErr w:type="spellEnd"/>
      <w:r w:rsidRPr="00BC5AA7">
        <w:rPr>
          <w:rFonts w:ascii="Times New Roman" w:hAnsi="Times New Roman" w:cs="Times New Roman"/>
          <w:sz w:val="24"/>
          <w:szCs w:val="24"/>
        </w:rPr>
        <w:t xml:space="preserve"> – максимальный рабочий ток в фазе рассматриваемого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w:t>
      </w:r>
    </w:p>
    <w:p w:rsidR="00771723" w:rsidRPr="00BC5AA7" w:rsidRDefault="00771723" w:rsidP="008D45EA">
      <w:pPr>
        <w:spacing w:after="0" w:line="360" w:lineRule="auto"/>
        <w:ind w:firstLine="426"/>
        <w:jc w:val="both"/>
        <w:rPr>
          <w:rFonts w:ascii="Times New Roman" w:hAnsi="Times New Roman" w:cs="Times New Roman"/>
          <w:sz w:val="24"/>
          <w:szCs w:val="24"/>
        </w:rPr>
      </w:pPr>
      <w:proofErr w:type="gramStart"/>
      <w:r w:rsidRPr="00BC5AA7">
        <w:rPr>
          <w:rFonts w:ascii="Times New Roman" w:hAnsi="Times New Roman" w:cs="Times New Roman"/>
          <w:i/>
          <w:sz w:val="24"/>
          <w:szCs w:val="24"/>
          <w:lang w:val="en-US"/>
        </w:rPr>
        <w:t>k</w:t>
      </w:r>
      <w:r w:rsidRPr="00BC5AA7">
        <w:rPr>
          <w:rFonts w:ascii="Times New Roman" w:hAnsi="Times New Roman" w:cs="Times New Roman"/>
          <w:sz w:val="24"/>
          <w:szCs w:val="24"/>
          <w:vertAlign w:val="subscript"/>
        </w:rPr>
        <w:t>отс1</w:t>
      </w:r>
      <w:proofErr w:type="gramEnd"/>
      <w:r w:rsidRPr="00BC5AA7">
        <w:rPr>
          <w:rFonts w:ascii="Times New Roman" w:hAnsi="Times New Roman" w:cs="Times New Roman"/>
          <w:sz w:val="24"/>
          <w:szCs w:val="24"/>
        </w:rPr>
        <w:t xml:space="preserve"> и </w:t>
      </w:r>
      <w:r w:rsidRPr="00BC5AA7">
        <w:rPr>
          <w:rFonts w:ascii="Times New Roman" w:hAnsi="Times New Roman" w:cs="Times New Roman"/>
          <w:i/>
          <w:sz w:val="24"/>
          <w:szCs w:val="24"/>
          <w:lang w:val="en-US"/>
        </w:rPr>
        <w:t>k</w:t>
      </w:r>
      <w:proofErr w:type="spellStart"/>
      <w:r w:rsidRPr="00BC5AA7">
        <w:rPr>
          <w:rFonts w:ascii="Times New Roman" w:hAnsi="Times New Roman" w:cs="Times New Roman"/>
          <w:sz w:val="24"/>
          <w:szCs w:val="24"/>
          <w:vertAlign w:val="subscript"/>
        </w:rPr>
        <w:t>сзп</w:t>
      </w:r>
      <w:proofErr w:type="spellEnd"/>
      <w:r w:rsidRPr="00BC5AA7">
        <w:rPr>
          <w:rFonts w:ascii="Times New Roman" w:hAnsi="Times New Roman" w:cs="Times New Roman"/>
          <w:sz w:val="24"/>
          <w:szCs w:val="24"/>
        </w:rPr>
        <w:t xml:space="preserve"> – коэффициенты отстройки и </w:t>
      </w:r>
      <w:proofErr w:type="spellStart"/>
      <w:r w:rsidRPr="00BC5AA7">
        <w:rPr>
          <w:rFonts w:ascii="Times New Roman" w:hAnsi="Times New Roman" w:cs="Times New Roman"/>
          <w:sz w:val="24"/>
          <w:szCs w:val="24"/>
        </w:rPr>
        <w:t>самозапуска</w:t>
      </w:r>
      <w:proofErr w:type="spellEnd"/>
      <w:r w:rsidRPr="00BC5AA7">
        <w:rPr>
          <w:rFonts w:ascii="Times New Roman" w:hAnsi="Times New Roman" w:cs="Times New Roman"/>
          <w:sz w:val="24"/>
          <w:szCs w:val="24"/>
        </w:rPr>
        <w:t>.</w:t>
      </w:r>
    </w:p>
    <w:p w:rsidR="00771723" w:rsidRPr="00BC5AA7" w:rsidRDefault="00771723" w:rsidP="004D5548">
      <w:pPr>
        <w:spacing w:after="0" w:line="360" w:lineRule="auto"/>
        <w:ind w:firstLine="567"/>
        <w:jc w:val="both"/>
        <w:rPr>
          <w:rFonts w:ascii="Times New Roman" w:hAnsi="Times New Roman" w:cs="Times New Roman"/>
          <w:bCs/>
          <w:sz w:val="24"/>
          <w:szCs w:val="24"/>
        </w:rPr>
      </w:pPr>
      <w:r w:rsidRPr="00BC5AA7">
        <w:rPr>
          <w:rFonts w:ascii="Times New Roman" w:hAnsi="Times New Roman" w:cs="Times New Roman"/>
          <w:sz w:val="24"/>
          <w:szCs w:val="24"/>
        </w:rPr>
        <w:t>Однако пользоваться формулой (1</w:t>
      </w:r>
      <w:r w:rsidR="00861947" w:rsidRPr="00BC5AA7">
        <w:rPr>
          <w:rFonts w:ascii="Times New Roman" w:hAnsi="Times New Roman" w:cs="Times New Roman"/>
          <w:sz w:val="24"/>
          <w:szCs w:val="24"/>
        </w:rPr>
        <w:t>.1</w:t>
      </w:r>
      <w:r w:rsidRPr="00BC5AA7">
        <w:rPr>
          <w:rFonts w:ascii="Times New Roman" w:hAnsi="Times New Roman" w:cs="Times New Roman"/>
          <w:sz w:val="24"/>
          <w:szCs w:val="24"/>
        </w:rPr>
        <w:t xml:space="preserve">) нельзя, так как геркон реагирует не на ток, а на магнитный поток (МП), действующий вдоль его контактов, и срабатывает при индукции </w:t>
      </w:r>
      <w:r w:rsidRPr="00BC5AA7">
        <w:rPr>
          <w:rFonts w:ascii="Times New Roman" w:hAnsi="Times New Roman" w:cs="Times New Roman"/>
          <w:position w:val="-14"/>
          <w:sz w:val="24"/>
          <w:szCs w:val="24"/>
        </w:rPr>
        <w:object w:dxaOrig="1980" w:dyaOrig="380">
          <v:shape id="_x0000_i1039" type="#_x0000_t75" style="width:98.85pt;height:18.25pt" o:ole="">
            <v:imagedata r:id="rId39" o:title=""/>
          </v:shape>
          <o:OLEObject Type="Embed" ProgID="Equation.DSMT4" ShapeID="_x0000_i1039" DrawAspect="Content" ObjectID="_1601454819" r:id="rId40"/>
        </w:object>
      </w:r>
      <w:r w:rsidR="004A335E" w:rsidRPr="00BC5AA7">
        <w:rPr>
          <w:rFonts w:ascii="Times New Roman" w:hAnsi="Times New Roman" w:cs="Times New Roman"/>
          <w:sz w:val="24"/>
          <w:szCs w:val="24"/>
        </w:rPr>
        <w:t xml:space="preserve">, где </w:t>
      </w:r>
      <w:proofErr w:type="spellStart"/>
      <w:r w:rsidR="004A335E" w:rsidRPr="00BC5AA7">
        <w:rPr>
          <w:rFonts w:ascii="Times New Roman" w:hAnsi="Times New Roman" w:cs="Times New Roman"/>
          <w:sz w:val="24"/>
          <w:szCs w:val="24"/>
        </w:rPr>
        <w:t>В</w:t>
      </w:r>
      <w:r w:rsidR="004A335E" w:rsidRPr="00BC5AA7">
        <w:rPr>
          <w:rFonts w:ascii="Times New Roman" w:hAnsi="Times New Roman" w:cs="Times New Roman"/>
          <w:sz w:val="24"/>
          <w:szCs w:val="24"/>
          <w:vertAlign w:val="subscript"/>
        </w:rPr>
        <w:t>ср</w:t>
      </w:r>
      <w:proofErr w:type="spellEnd"/>
      <w:r w:rsidR="004A335E" w:rsidRPr="00BC5AA7">
        <w:rPr>
          <w:rFonts w:ascii="Times New Roman" w:hAnsi="Times New Roman" w:cs="Times New Roman"/>
          <w:sz w:val="24"/>
          <w:szCs w:val="24"/>
        </w:rPr>
        <w:t xml:space="preserve"> – индукция срабатывания геркона.</w:t>
      </w:r>
      <w:r w:rsidRPr="00BC5AA7">
        <w:rPr>
          <w:rFonts w:ascii="Times New Roman" w:hAnsi="Times New Roman" w:cs="Times New Roman"/>
          <w:sz w:val="24"/>
          <w:szCs w:val="24"/>
        </w:rPr>
        <w:t xml:space="preserve"> Поэтому пересчитываем ток срабатывания в созданную им индукцию МП в точке 1 установки геркона по закону </w:t>
      </w:r>
      <w:proofErr w:type="spellStart"/>
      <w:r w:rsidRPr="00BC5AA7">
        <w:rPr>
          <w:rFonts w:ascii="Times New Roman" w:hAnsi="Times New Roman" w:cs="Times New Roman"/>
          <w:bCs/>
          <w:sz w:val="24"/>
          <w:szCs w:val="24"/>
        </w:rPr>
        <w:t>Био</w:t>
      </w:r>
      <w:proofErr w:type="spellEnd"/>
      <w:r w:rsidRPr="00BC5AA7">
        <w:rPr>
          <w:rFonts w:ascii="Times New Roman" w:hAnsi="Times New Roman" w:cs="Times New Roman"/>
          <w:bCs/>
          <w:sz w:val="24"/>
          <w:szCs w:val="24"/>
        </w:rPr>
        <w:t>-</w:t>
      </w:r>
      <w:proofErr w:type="spellStart"/>
      <w:r w:rsidRPr="00BC5AA7">
        <w:rPr>
          <w:rFonts w:ascii="Times New Roman" w:hAnsi="Times New Roman" w:cs="Times New Roman"/>
          <w:bCs/>
          <w:sz w:val="24"/>
          <w:szCs w:val="24"/>
        </w:rPr>
        <w:t>Савара</w:t>
      </w:r>
      <w:proofErr w:type="spellEnd"/>
      <w:r w:rsidRPr="00BC5AA7">
        <w:rPr>
          <w:rFonts w:ascii="Times New Roman" w:hAnsi="Times New Roman" w:cs="Times New Roman"/>
          <w:bCs/>
          <w:sz w:val="24"/>
          <w:szCs w:val="24"/>
        </w:rPr>
        <w:t>-Лапласа [1</w:t>
      </w:r>
      <w:r w:rsidR="00570F7D" w:rsidRPr="00BC5AA7">
        <w:rPr>
          <w:rFonts w:ascii="Times New Roman" w:hAnsi="Times New Roman" w:cs="Times New Roman"/>
          <w:bCs/>
          <w:sz w:val="24"/>
          <w:szCs w:val="24"/>
        </w:rPr>
        <w:t>6</w:t>
      </w:r>
      <w:r w:rsidRPr="00BC5AA7">
        <w:rPr>
          <w:rFonts w:ascii="Times New Roman" w:hAnsi="Times New Roman" w:cs="Times New Roman"/>
          <w:bCs/>
          <w:sz w:val="24"/>
          <w:szCs w:val="24"/>
        </w:rPr>
        <w:t>]</w:t>
      </w:r>
    </w:p>
    <w:p w:rsidR="00AC5C3C" w:rsidRPr="00BC5AA7" w:rsidRDefault="00AC5C3C" w:rsidP="004D5548">
      <w:pPr>
        <w:spacing w:after="0" w:line="360" w:lineRule="auto"/>
        <w:ind w:firstLine="567"/>
        <w:jc w:val="both"/>
        <w:rPr>
          <w:rFonts w:ascii="Times New Roman" w:hAnsi="Times New Roman" w:cs="Times New Roman"/>
          <w:sz w:val="24"/>
          <w:szCs w:val="24"/>
        </w:rPr>
      </w:pPr>
    </w:p>
    <w:p w:rsidR="00771723" w:rsidRPr="00BC5AA7" w:rsidRDefault="00771723" w:rsidP="004D5548">
      <w:pPr>
        <w:spacing w:after="0" w:line="360" w:lineRule="auto"/>
        <w:ind w:firstLine="567"/>
        <w:jc w:val="right"/>
        <w:rPr>
          <w:rFonts w:ascii="Times New Roman" w:hAnsi="Times New Roman" w:cs="Times New Roman"/>
          <w:sz w:val="24"/>
          <w:szCs w:val="24"/>
          <w:lang w:val="kk-KZ"/>
        </w:rPr>
      </w:pPr>
      <w:r w:rsidRPr="00BC5AA7">
        <w:rPr>
          <w:rFonts w:ascii="Times New Roman" w:hAnsi="Times New Roman" w:cs="Times New Roman"/>
          <w:position w:val="-24"/>
          <w:sz w:val="24"/>
          <w:szCs w:val="24"/>
          <w:lang w:val="kk-KZ"/>
        </w:rPr>
        <w:object w:dxaOrig="3560" w:dyaOrig="639">
          <v:shape id="_x0000_i1040" type="#_x0000_t75" style="width:178.4pt;height:33.3pt" o:ole="">
            <v:imagedata r:id="rId41" o:title=""/>
          </v:shape>
          <o:OLEObject Type="Embed" ProgID="Equation.DSMT4" ShapeID="_x0000_i1040" DrawAspect="Content" ObjectID="_1601454820" r:id="rId42"/>
        </w:object>
      </w:r>
      <w:r w:rsidRPr="00BC5AA7">
        <w:rPr>
          <w:rFonts w:ascii="Times New Roman" w:hAnsi="Times New Roman" w:cs="Times New Roman"/>
          <w:sz w:val="24"/>
          <w:szCs w:val="24"/>
          <w:lang w:val="kk-KZ"/>
        </w:rPr>
        <w:t>,</w:t>
      </w:r>
      <w:r w:rsidR="00CE45A0" w:rsidRPr="00BC5AA7">
        <w:rPr>
          <w:rFonts w:ascii="Times New Roman" w:hAnsi="Times New Roman" w:cs="Times New Roman"/>
          <w:sz w:val="24"/>
          <w:szCs w:val="24"/>
          <w:lang w:val="kk-KZ"/>
        </w:rPr>
        <w:t xml:space="preserve">                                            </w:t>
      </w:r>
      <w:r w:rsidRPr="00BC5AA7">
        <w:rPr>
          <w:rFonts w:ascii="Times New Roman" w:hAnsi="Times New Roman" w:cs="Times New Roman"/>
          <w:sz w:val="24"/>
          <w:szCs w:val="24"/>
          <w:lang w:val="kk-KZ"/>
        </w:rPr>
        <w:t>(</w:t>
      </w:r>
      <w:r w:rsidR="00861947" w:rsidRPr="00BC5AA7">
        <w:rPr>
          <w:rFonts w:ascii="Times New Roman" w:hAnsi="Times New Roman" w:cs="Times New Roman"/>
          <w:sz w:val="24"/>
          <w:szCs w:val="24"/>
          <w:lang w:val="kk-KZ"/>
        </w:rPr>
        <w:t>1.</w:t>
      </w:r>
      <w:r w:rsidRPr="00BC5AA7">
        <w:rPr>
          <w:rFonts w:ascii="Times New Roman" w:hAnsi="Times New Roman" w:cs="Times New Roman"/>
          <w:sz w:val="24"/>
          <w:szCs w:val="24"/>
        </w:rPr>
        <w:t>2</w:t>
      </w:r>
      <w:r w:rsidRPr="00BC5AA7">
        <w:rPr>
          <w:rFonts w:ascii="Times New Roman" w:hAnsi="Times New Roman" w:cs="Times New Roman"/>
          <w:sz w:val="24"/>
          <w:szCs w:val="24"/>
          <w:lang w:val="kk-KZ"/>
        </w:rPr>
        <w:t>)</w:t>
      </w:r>
    </w:p>
    <w:p w:rsidR="00AC5C3C" w:rsidRPr="00BC5AA7" w:rsidRDefault="00AC5C3C" w:rsidP="004D5548">
      <w:pPr>
        <w:spacing w:after="0" w:line="360" w:lineRule="auto"/>
        <w:ind w:firstLine="567"/>
        <w:jc w:val="both"/>
        <w:rPr>
          <w:rFonts w:ascii="Times New Roman" w:hAnsi="Times New Roman" w:cs="Times New Roman"/>
          <w:sz w:val="24"/>
          <w:szCs w:val="24"/>
          <w:lang w:val="kk-KZ"/>
        </w:rPr>
      </w:pPr>
    </w:p>
    <w:p w:rsidR="00771723" w:rsidRPr="00BC5AA7" w:rsidRDefault="00771723" w:rsidP="004C2B12">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lang w:val="kk-KZ"/>
        </w:rPr>
        <w:t xml:space="preserve">где </w:t>
      </w:r>
      <w:r w:rsidRPr="00BC5AA7">
        <w:rPr>
          <w:rFonts w:ascii="Times New Roman" w:hAnsi="Times New Roman" w:cs="Times New Roman"/>
          <w:sz w:val="24"/>
          <w:szCs w:val="24"/>
          <w:lang w:val="en-US"/>
        </w:rPr>
        <w:t>h</w:t>
      </w:r>
      <w:r w:rsidRPr="00BC5AA7">
        <w:rPr>
          <w:rFonts w:ascii="Times New Roman" w:hAnsi="Times New Roman" w:cs="Times New Roman"/>
          <w:sz w:val="24"/>
          <w:szCs w:val="24"/>
        </w:rPr>
        <w:t xml:space="preserve"> – расстояние от оси шины до центра тяжести геркона.</w:t>
      </w:r>
    </w:p>
    <w:p w:rsidR="004A335E" w:rsidRPr="00BC5AA7" w:rsidRDefault="004A335E" w:rsidP="004D5548">
      <w:pPr>
        <w:spacing w:after="0" w:line="360" w:lineRule="auto"/>
        <w:ind w:firstLine="567"/>
        <w:jc w:val="both"/>
        <w:rPr>
          <w:rFonts w:ascii="Times New Roman" w:hAnsi="Times New Roman" w:cs="Times New Roman"/>
          <w:sz w:val="24"/>
          <w:szCs w:val="24"/>
          <w:lang w:val="kk-KZ"/>
        </w:rPr>
      </w:pPr>
      <w:r w:rsidRPr="00BC5AA7">
        <w:rPr>
          <w:rFonts w:ascii="Times New Roman" w:hAnsi="Times New Roman" w:cs="Times New Roman"/>
          <w:sz w:val="24"/>
          <w:szCs w:val="24"/>
          <w:lang w:val="kk-KZ"/>
        </w:rPr>
        <w:t>Традиционно коэффициент чувствительности</w:t>
      </w:r>
      <w:r w:rsidR="00B74395" w:rsidRPr="00BC5AA7">
        <w:rPr>
          <w:rFonts w:ascii="Times New Roman" w:hAnsi="Times New Roman" w:cs="Times New Roman"/>
          <w:sz w:val="24"/>
          <w:szCs w:val="24"/>
        </w:rPr>
        <w:t xml:space="preserve"> </w:t>
      </w:r>
      <w:r w:rsidRPr="00BC5AA7">
        <w:rPr>
          <w:rFonts w:ascii="Times New Roman" w:hAnsi="Times New Roman" w:cs="Times New Roman"/>
          <w:sz w:val="24"/>
          <w:szCs w:val="24"/>
          <w:lang w:val="kk-KZ"/>
        </w:rPr>
        <w:t>токовых защит рассчитывается</w:t>
      </w:r>
      <w:r w:rsidR="00B74395"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по формуле </w:t>
      </w:r>
      <w:r w:rsidRPr="00BC5AA7">
        <w:rPr>
          <w:rFonts w:ascii="Times New Roman" w:hAnsi="Times New Roman" w:cs="Times New Roman"/>
          <w:sz w:val="24"/>
          <w:szCs w:val="24"/>
          <w:lang w:val="en-US"/>
        </w:rPr>
        <w:t>k</w:t>
      </w:r>
      <w:r w:rsidRPr="00BC5AA7">
        <w:rPr>
          <w:rFonts w:ascii="Times New Roman" w:hAnsi="Times New Roman" w:cs="Times New Roman"/>
          <w:sz w:val="24"/>
          <w:szCs w:val="24"/>
          <w:vertAlign w:val="subscript"/>
        </w:rPr>
        <w:t>ч</w:t>
      </w:r>
      <w:r w:rsidRPr="00BC5AA7">
        <w:rPr>
          <w:rFonts w:ascii="Times New Roman" w:hAnsi="Times New Roman" w:cs="Times New Roman"/>
          <w:sz w:val="24"/>
          <w:szCs w:val="24"/>
        </w:rPr>
        <w:t>=</w:t>
      </w:r>
      <w:r w:rsidRPr="00BC5AA7">
        <w:rPr>
          <w:rFonts w:ascii="Times New Roman" w:hAnsi="Times New Roman" w:cs="Times New Roman"/>
          <w:sz w:val="24"/>
          <w:szCs w:val="24"/>
          <w:lang w:val="en-US"/>
        </w:rPr>
        <w:t>I</w:t>
      </w:r>
      <w:proofErr w:type="spellStart"/>
      <w:r w:rsidRPr="00BC5AA7">
        <w:rPr>
          <w:rFonts w:ascii="Times New Roman" w:hAnsi="Times New Roman" w:cs="Times New Roman"/>
          <w:sz w:val="24"/>
          <w:szCs w:val="24"/>
          <w:vertAlign w:val="subscript"/>
        </w:rPr>
        <w:t>к.мин</w:t>
      </w:r>
      <w:proofErr w:type="spellEnd"/>
      <w:r w:rsidRPr="00BC5AA7">
        <w:rPr>
          <w:rFonts w:ascii="Times New Roman" w:hAnsi="Times New Roman" w:cs="Times New Roman"/>
          <w:sz w:val="24"/>
          <w:szCs w:val="24"/>
        </w:rPr>
        <w:t>/</w:t>
      </w:r>
      <w:r w:rsidRPr="00BC5AA7">
        <w:rPr>
          <w:rFonts w:ascii="Times New Roman" w:hAnsi="Times New Roman" w:cs="Times New Roman"/>
          <w:sz w:val="24"/>
          <w:szCs w:val="24"/>
          <w:lang w:val="en-US"/>
        </w:rPr>
        <w:t>I</w:t>
      </w:r>
      <w:proofErr w:type="spellStart"/>
      <w:r w:rsidRPr="00BC5AA7">
        <w:rPr>
          <w:rFonts w:ascii="Times New Roman" w:hAnsi="Times New Roman" w:cs="Times New Roman"/>
          <w:sz w:val="24"/>
          <w:szCs w:val="24"/>
          <w:vertAlign w:val="subscript"/>
        </w:rPr>
        <w:t>сз</w:t>
      </w:r>
      <w:proofErr w:type="spellEnd"/>
      <w:r w:rsidR="00B74395"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[5</w:t>
      </w:r>
      <w:r w:rsidRPr="00BC5AA7">
        <w:rPr>
          <w:rFonts w:ascii="Times New Roman" w:hAnsi="Times New Roman" w:cs="Times New Roman"/>
          <w:sz w:val="24"/>
          <w:szCs w:val="24"/>
        </w:rPr>
        <w:t>]. Однако</w:t>
      </w:r>
      <w:proofErr w:type="gramStart"/>
      <w:r w:rsidRPr="00BC5AA7">
        <w:rPr>
          <w:rFonts w:ascii="Times New Roman" w:hAnsi="Times New Roman" w:cs="Times New Roman"/>
          <w:sz w:val="24"/>
          <w:szCs w:val="24"/>
        </w:rPr>
        <w:t>,</w:t>
      </w:r>
      <w:proofErr w:type="gramEnd"/>
      <w:r w:rsidRPr="00BC5AA7">
        <w:rPr>
          <w:rFonts w:ascii="Times New Roman" w:hAnsi="Times New Roman" w:cs="Times New Roman"/>
          <w:sz w:val="24"/>
          <w:szCs w:val="24"/>
          <w:lang w:val="kk-KZ"/>
        </w:rPr>
        <w:t xml:space="preserve"> геркон срабатывает под действием индукции МП. Поэтому</w:t>
      </w:r>
    </w:p>
    <w:p w:rsidR="004A335E" w:rsidRPr="00BC5AA7" w:rsidRDefault="004A335E" w:rsidP="004D5548">
      <w:pPr>
        <w:spacing w:after="0" w:line="360" w:lineRule="auto"/>
        <w:ind w:firstLine="567"/>
        <w:jc w:val="both"/>
        <w:rPr>
          <w:rFonts w:ascii="Times New Roman" w:hAnsi="Times New Roman" w:cs="Times New Roman"/>
          <w:sz w:val="24"/>
          <w:szCs w:val="24"/>
          <w:lang w:val="kk-KZ"/>
        </w:rPr>
      </w:pPr>
    </w:p>
    <w:p w:rsidR="004A335E" w:rsidRPr="00BC5AA7" w:rsidRDefault="004A335E" w:rsidP="004D5548">
      <w:pPr>
        <w:spacing w:after="0" w:line="360" w:lineRule="auto"/>
        <w:ind w:firstLine="567"/>
        <w:jc w:val="center"/>
        <w:rPr>
          <w:rFonts w:ascii="Times New Roman" w:hAnsi="Times New Roman" w:cs="Times New Roman"/>
          <w:sz w:val="24"/>
          <w:szCs w:val="24"/>
        </w:rPr>
      </w:pPr>
      <w:proofErr w:type="gramStart"/>
      <w:r w:rsidRPr="00BC5AA7">
        <w:rPr>
          <w:rFonts w:ascii="Times New Roman" w:hAnsi="Times New Roman" w:cs="Times New Roman"/>
          <w:sz w:val="24"/>
          <w:szCs w:val="24"/>
          <w:lang w:val="en-US"/>
        </w:rPr>
        <w:t>k</w:t>
      </w:r>
      <w:r w:rsidRPr="00BC5AA7">
        <w:rPr>
          <w:rFonts w:ascii="Times New Roman" w:hAnsi="Times New Roman" w:cs="Times New Roman"/>
          <w:sz w:val="24"/>
          <w:szCs w:val="24"/>
          <w:vertAlign w:val="subscript"/>
        </w:rPr>
        <w:t>ч</w:t>
      </w:r>
      <w:r w:rsidRPr="00BC5AA7">
        <w:rPr>
          <w:rFonts w:ascii="Times New Roman" w:hAnsi="Times New Roman" w:cs="Times New Roman"/>
          <w:sz w:val="24"/>
          <w:szCs w:val="24"/>
        </w:rPr>
        <w:t>=</w:t>
      </w:r>
      <w:proofErr w:type="spellStart"/>
      <w:proofErr w:type="gramEnd"/>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к.мин</w:t>
      </w:r>
      <w:proofErr w:type="spellEnd"/>
      <w:r w:rsidRPr="00BC5AA7">
        <w:rPr>
          <w:rFonts w:ascii="Times New Roman" w:hAnsi="Times New Roman" w:cs="Times New Roman"/>
          <w:sz w:val="24"/>
          <w:szCs w:val="24"/>
        </w:rPr>
        <w:t>/</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ср</w:t>
      </w:r>
      <w:proofErr w:type="spellEnd"/>
      <w:r w:rsidRPr="00BC5AA7">
        <w:rPr>
          <w:rFonts w:ascii="Times New Roman" w:hAnsi="Times New Roman" w:cs="Times New Roman"/>
          <w:sz w:val="24"/>
          <w:szCs w:val="24"/>
        </w:rPr>
        <w:t>,</w:t>
      </w:r>
    </w:p>
    <w:p w:rsidR="004A335E" w:rsidRPr="00BC5AA7" w:rsidRDefault="004A335E" w:rsidP="004D5548">
      <w:pPr>
        <w:spacing w:after="0" w:line="360" w:lineRule="auto"/>
        <w:ind w:firstLine="567"/>
        <w:jc w:val="center"/>
        <w:rPr>
          <w:rFonts w:ascii="Times New Roman" w:hAnsi="Times New Roman" w:cs="Times New Roman"/>
          <w:sz w:val="24"/>
          <w:szCs w:val="24"/>
        </w:rPr>
      </w:pPr>
    </w:p>
    <w:p w:rsidR="004C2B12" w:rsidRPr="00BC5AA7" w:rsidRDefault="004A335E" w:rsidP="004C2B12">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к</w:t>
      </w:r>
      <w:proofErr w:type="gramStart"/>
      <w:r w:rsidRPr="00BC5AA7">
        <w:rPr>
          <w:rFonts w:ascii="Times New Roman" w:hAnsi="Times New Roman" w:cs="Times New Roman"/>
          <w:sz w:val="24"/>
          <w:szCs w:val="24"/>
          <w:vertAlign w:val="subscript"/>
        </w:rPr>
        <w:t>.м</w:t>
      </w:r>
      <w:proofErr w:type="gramEnd"/>
      <w:r w:rsidRPr="00BC5AA7">
        <w:rPr>
          <w:rFonts w:ascii="Times New Roman" w:hAnsi="Times New Roman" w:cs="Times New Roman"/>
          <w:sz w:val="24"/>
          <w:szCs w:val="24"/>
          <w:vertAlign w:val="subscript"/>
        </w:rPr>
        <w:t>ин</w:t>
      </w:r>
      <w:proofErr w:type="spellEnd"/>
      <w:r w:rsidRPr="00BC5AA7">
        <w:rPr>
          <w:rFonts w:ascii="Times New Roman" w:hAnsi="Times New Roman" w:cs="Times New Roman"/>
          <w:sz w:val="24"/>
          <w:szCs w:val="24"/>
        </w:rPr>
        <w:t xml:space="preserve"> – индукция МП, созданного минимальным током короткого замыкания, </w:t>
      </w:r>
    </w:p>
    <w:p w:rsidR="004A335E" w:rsidRPr="00BC5AA7" w:rsidRDefault="004C2B12" w:rsidP="004C2B12">
      <w:pPr>
        <w:spacing w:after="0" w:line="360" w:lineRule="auto"/>
        <w:ind w:firstLine="1134"/>
        <w:jc w:val="both"/>
        <w:rPr>
          <w:rFonts w:ascii="Times New Roman" w:hAnsi="Times New Roman" w:cs="Times New Roman"/>
          <w:sz w:val="24"/>
          <w:szCs w:val="24"/>
        </w:rPr>
      </w:pPr>
      <w:r w:rsidRPr="00BC5AA7">
        <w:rPr>
          <w:rFonts w:ascii="Times New Roman" w:hAnsi="Times New Roman" w:cs="Times New Roman"/>
          <w:sz w:val="24"/>
          <w:szCs w:val="24"/>
        </w:rPr>
        <w:t xml:space="preserve"> </w:t>
      </w:r>
      <w:proofErr w:type="gramStart"/>
      <w:r w:rsidR="004A335E" w:rsidRPr="00BC5AA7">
        <w:rPr>
          <w:rFonts w:ascii="Times New Roman" w:hAnsi="Times New Roman" w:cs="Times New Roman"/>
          <w:sz w:val="24"/>
          <w:szCs w:val="24"/>
        </w:rPr>
        <w:t>протекающим</w:t>
      </w:r>
      <w:proofErr w:type="gramEnd"/>
      <w:r w:rsidR="004A335E" w:rsidRPr="00BC5AA7">
        <w:rPr>
          <w:rFonts w:ascii="Times New Roman" w:hAnsi="Times New Roman" w:cs="Times New Roman"/>
          <w:sz w:val="24"/>
          <w:szCs w:val="24"/>
        </w:rPr>
        <w:t xml:space="preserve"> в ш</w:t>
      </w:r>
      <w:r w:rsidR="002A509E" w:rsidRPr="00BC5AA7">
        <w:rPr>
          <w:rFonts w:ascii="Times New Roman" w:hAnsi="Times New Roman" w:cs="Times New Roman"/>
          <w:sz w:val="24"/>
          <w:szCs w:val="24"/>
        </w:rPr>
        <w:t>ине, в точке установки геркона.</w:t>
      </w:r>
    </w:p>
    <w:p w:rsidR="004A335E" w:rsidRPr="00BC5AA7" w:rsidRDefault="004A335E" w:rsidP="004D5548">
      <w:pPr>
        <w:spacing w:after="0" w:line="360" w:lineRule="auto"/>
        <w:ind w:firstLine="567"/>
        <w:jc w:val="both"/>
      </w:pPr>
      <w:r w:rsidRPr="00BC5AA7">
        <w:rPr>
          <w:rFonts w:ascii="Times New Roman" w:hAnsi="Times New Roman" w:cs="Times New Roman"/>
          <w:sz w:val="24"/>
          <w:szCs w:val="24"/>
        </w:rPr>
        <w:t xml:space="preserve">Здесь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ср</w:t>
      </w:r>
      <w:proofErr w:type="spellEnd"/>
      <w:r w:rsidRPr="00BC5AA7">
        <w:rPr>
          <w:rFonts w:ascii="Times New Roman" w:hAnsi="Times New Roman" w:cs="Times New Roman"/>
          <w:sz w:val="24"/>
          <w:szCs w:val="24"/>
        </w:rPr>
        <w:t xml:space="preserve"> вместо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сз</w:t>
      </w:r>
      <w:proofErr w:type="spellEnd"/>
      <w:r w:rsidRPr="00BC5AA7">
        <w:rPr>
          <w:rFonts w:ascii="Times New Roman" w:hAnsi="Times New Roman" w:cs="Times New Roman"/>
          <w:sz w:val="24"/>
          <w:szCs w:val="24"/>
        </w:rPr>
        <w:t xml:space="preserve">, так как срабатывание происходит не при </w:t>
      </w:r>
      <w:proofErr w:type="gramStart"/>
      <w:r w:rsidRPr="00BC5AA7">
        <w:rPr>
          <w:rFonts w:ascii="Times New Roman" w:hAnsi="Times New Roman" w:cs="Times New Roman"/>
          <w:sz w:val="24"/>
          <w:szCs w:val="24"/>
        </w:rPr>
        <w:t>выбранном</w:t>
      </w:r>
      <w:proofErr w:type="gramEnd"/>
      <w:r w:rsidRPr="00BC5AA7">
        <w:rPr>
          <w:rFonts w:ascii="Times New Roman" w:hAnsi="Times New Roman" w:cs="Times New Roman"/>
          <w:sz w:val="24"/>
          <w:szCs w:val="24"/>
        </w:rPr>
        <w:t xml:space="preserve"> теоретически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сз</w:t>
      </w:r>
      <w:proofErr w:type="spellEnd"/>
      <w:r w:rsidRPr="00BC5AA7">
        <w:rPr>
          <w:rFonts w:ascii="Times New Roman" w:hAnsi="Times New Roman" w:cs="Times New Roman"/>
          <w:sz w:val="24"/>
          <w:szCs w:val="24"/>
        </w:rPr>
        <w:t xml:space="preserve">, а при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ср</w:t>
      </w:r>
      <w:proofErr w:type="spellEnd"/>
      <w:r w:rsidRPr="00BC5AA7">
        <w:rPr>
          <w:rFonts w:ascii="Times New Roman" w:hAnsi="Times New Roman" w:cs="Times New Roman"/>
          <w:sz w:val="24"/>
          <w:szCs w:val="24"/>
        </w:rPr>
        <w:t xml:space="preserve">. </w:t>
      </w:r>
    </w:p>
    <w:p w:rsidR="00861947" w:rsidRPr="00BC5AA7" w:rsidRDefault="002362F7" w:rsidP="004D5548">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r w:rsidRPr="00BC5AA7">
        <w:rPr>
          <w:rFonts w:eastAsiaTheme="minorEastAsia"/>
          <w:lang w:eastAsia="ru-RU"/>
        </w:rPr>
        <w:lastRenderedPageBreak/>
        <w:t>МТЗ можно строить, используя ток</w:t>
      </w:r>
      <w:r w:rsidR="00861947" w:rsidRPr="00BC5AA7">
        <w:rPr>
          <w:rFonts w:eastAsiaTheme="minorEastAsia"/>
          <w:lang w:eastAsia="ru-RU"/>
        </w:rPr>
        <w:t xml:space="preserve">и обратной последовательности. Для этого необходимо схему защиты дополнить двумя катушками индуктивности, </w:t>
      </w:r>
      <w:r w:rsidR="00930E49" w:rsidRPr="00BC5AA7">
        <w:rPr>
          <w:rFonts w:eastAsiaTheme="minorEastAsia"/>
          <w:lang w:eastAsia="ru-RU"/>
        </w:rPr>
        <w:t>первую</w:t>
      </w:r>
      <w:r w:rsidR="00861947" w:rsidRPr="00BC5AA7">
        <w:rPr>
          <w:rFonts w:eastAsiaTheme="minorEastAsia"/>
          <w:lang w:eastAsia="ru-RU"/>
        </w:rPr>
        <w:t xml:space="preserve"> из которых надевают на геркон, а </w:t>
      </w:r>
      <w:r w:rsidR="00930E49" w:rsidRPr="00BC5AA7">
        <w:rPr>
          <w:rFonts w:eastAsiaTheme="minorEastAsia"/>
          <w:lang w:eastAsia="ru-RU"/>
        </w:rPr>
        <w:t>вторую</w:t>
      </w:r>
      <w:r w:rsidR="00861947" w:rsidRPr="00BC5AA7">
        <w:rPr>
          <w:rFonts w:eastAsiaTheme="minorEastAsia"/>
          <w:lang w:eastAsia="ru-RU"/>
        </w:rPr>
        <w:t xml:space="preserve"> устанавливают вблизи </w:t>
      </w:r>
      <w:proofErr w:type="spellStart"/>
      <w:r w:rsidR="00861947" w:rsidRPr="00BC5AA7">
        <w:rPr>
          <w:rFonts w:eastAsiaTheme="minorEastAsia"/>
          <w:lang w:eastAsia="ru-RU"/>
        </w:rPr>
        <w:t>токопроводов</w:t>
      </w:r>
      <w:proofErr w:type="spellEnd"/>
      <w:r w:rsidR="00861947" w:rsidRPr="00BC5AA7">
        <w:rPr>
          <w:rFonts w:eastAsiaTheme="minorEastAsia"/>
          <w:lang w:eastAsia="ru-RU"/>
        </w:rPr>
        <w:t xml:space="preserve"> фаз ЭУ. Для того</w:t>
      </w:r>
      <w:proofErr w:type="gramStart"/>
      <w:r w:rsidR="00861947" w:rsidRPr="00BC5AA7">
        <w:rPr>
          <w:rFonts w:eastAsiaTheme="minorEastAsia"/>
          <w:lang w:eastAsia="ru-RU"/>
        </w:rPr>
        <w:t>,</w:t>
      </w:r>
      <w:proofErr w:type="gramEnd"/>
      <w:r w:rsidR="00861947" w:rsidRPr="00BC5AA7">
        <w:rPr>
          <w:rFonts w:eastAsiaTheme="minorEastAsia"/>
          <w:lang w:eastAsia="ru-RU"/>
        </w:rPr>
        <w:t xml:space="preserve"> чтобы геркон реагировал на токи обратной последовательности необходимо выполнение следующего условия</w:t>
      </w:r>
    </w:p>
    <w:p w:rsidR="00861947" w:rsidRPr="00BC5AA7" w:rsidRDefault="00861947" w:rsidP="004D5548">
      <w:pPr>
        <w:pStyle w:val="a8"/>
        <w:shd w:val="clear" w:color="auto" w:fill="FFFFFF"/>
        <w:tabs>
          <w:tab w:val="left" w:pos="0"/>
        </w:tabs>
        <w:spacing w:before="0" w:after="0" w:line="360" w:lineRule="auto"/>
        <w:ind w:firstLine="567"/>
        <w:contextualSpacing/>
        <w:jc w:val="both"/>
        <w:textAlignment w:val="baseline"/>
        <w:rPr>
          <w:rFonts w:eastAsiaTheme="minorEastAsia"/>
          <w:lang w:eastAsia="ru-RU"/>
        </w:rPr>
      </w:pPr>
    </w:p>
    <w:p w:rsidR="002362F7" w:rsidRPr="00BC5AA7" w:rsidRDefault="00861947" w:rsidP="004D5548">
      <w:pPr>
        <w:pStyle w:val="a8"/>
        <w:shd w:val="clear" w:color="auto" w:fill="FFFFFF"/>
        <w:tabs>
          <w:tab w:val="left" w:pos="0"/>
        </w:tabs>
        <w:spacing w:before="0" w:after="0" w:line="360" w:lineRule="auto"/>
        <w:ind w:firstLine="567"/>
        <w:contextualSpacing/>
        <w:jc w:val="right"/>
        <w:textAlignment w:val="baseline"/>
      </w:pPr>
      <w:r w:rsidRPr="00BC5AA7">
        <w:rPr>
          <w:position w:val="-10"/>
        </w:rPr>
        <w:object w:dxaOrig="2500" w:dyaOrig="380">
          <v:shape id="_x0000_i1041" type="#_x0000_t75" style="width:132.2pt;height:21.5pt" o:ole="">
            <v:imagedata r:id="rId43" o:title=""/>
          </v:shape>
          <o:OLEObject Type="Embed" ProgID="Equation.DSMT4" ShapeID="_x0000_i1041" DrawAspect="Content" ObjectID="_1601454821" r:id="rId44"/>
        </w:object>
      </w:r>
      <w:r w:rsidRPr="00BC5AA7">
        <w:t>,                                                    (1.3)</w:t>
      </w:r>
    </w:p>
    <w:p w:rsidR="00861947" w:rsidRPr="00BC5AA7" w:rsidRDefault="00861947" w:rsidP="004D5548">
      <w:pPr>
        <w:pStyle w:val="a8"/>
        <w:shd w:val="clear" w:color="auto" w:fill="FFFFFF"/>
        <w:tabs>
          <w:tab w:val="left" w:pos="0"/>
        </w:tabs>
        <w:spacing w:before="0" w:after="0" w:line="360" w:lineRule="auto"/>
        <w:ind w:firstLine="567"/>
        <w:contextualSpacing/>
        <w:jc w:val="right"/>
        <w:textAlignment w:val="baseline"/>
      </w:pPr>
    </w:p>
    <w:p w:rsidR="008D45EA" w:rsidRPr="00BC5AA7" w:rsidRDefault="00861947" w:rsidP="008D45EA">
      <w:pPr>
        <w:pStyle w:val="a8"/>
        <w:shd w:val="clear" w:color="auto" w:fill="FFFFFF"/>
        <w:tabs>
          <w:tab w:val="left" w:pos="1418"/>
        </w:tabs>
        <w:spacing w:before="0" w:after="0" w:line="360" w:lineRule="auto"/>
        <w:contextualSpacing/>
        <w:jc w:val="both"/>
        <w:textAlignment w:val="baseline"/>
      </w:pPr>
      <w:r w:rsidRPr="00BC5AA7">
        <w:t xml:space="preserve">где </w:t>
      </w:r>
      <w:r w:rsidR="00930E49" w:rsidRPr="00BC5AA7">
        <w:rPr>
          <w:position w:val="-10"/>
        </w:rPr>
        <w:object w:dxaOrig="440" w:dyaOrig="380">
          <v:shape id="_x0000_i1042" type="#_x0000_t75" style="width:21.5pt;height:18.25pt" o:ole="">
            <v:imagedata r:id="rId45" o:title=""/>
          </v:shape>
          <o:OLEObject Type="Embed" ProgID="Equation.DSMT4" ShapeID="_x0000_i1042" DrawAspect="Content" ObjectID="_1601454822" r:id="rId46"/>
        </w:object>
      </w:r>
      <w:r w:rsidR="00930E49" w:rsidRPr="00BC5AA7">
        <w:t>–</w:t>
      </w:r>
      <w:r w:rsidRPr="00BC5AA7">
        <w:t xml:space="preserve"> индукция суммарных магнитных полей, действующих вдоль продольной оси </w:t>
      </w:r>
    </w:p>
    <w:p w:rsidR="00861947" w:rsidRPr="00BC5AA7" w:rsidRDefault="00930E49" w:rsidP="008D45EA">
      <w:pPr>
        <w:pStyle w:val="a8"/>
        <w:shd w:val="clear" w:color="auto" w:fill="FFFFFF"/>
        <w:tabs>
          <w:tab w:val="left" w:pos="1418"/>
        </w:tabs>
        <w:spacing w:before="0" w:after="0" w:line="360" w:lineRule="auto"/>
        <w:ind w:firstLine="993"/>
        <w:contextualSpacing/>
        <w:jc w:val="both"/>
        <w:textAlignment w:val="baseline"/>
      </w:pPr>
      <w:r w:rsidRPr="00BC5AA7">
        <w:t>геркона</w:t>
      </w:r>
      <w:r w:rsidR="00861947" w:rsidRPr="00BC5AA7">
        <w:t>;</w:t>
      </w:r>
    </w:p>
    <w:p w:rsidR="00634C1F" w:rsidRPr="00BC5AA7" w:rsidRDefault="00930E49" w:rsidP="008D45EA">
      <w:pPr>
        <w:pStyle w:val="a8"/>
        <w:shd w:val="clear" w:color="auto" w:fill="FFFFFF"/>
        <w:tabs>
          <w:tab w:val="left" w:pos="993"/>
        </w:tabs>
        <w:spacing w:before="0" w:after="0" w:line="360" w:lineRule="auto"/>
        <w:ind w:firstLine="426"/>
        <w:contextualSpacing/>
        <w:jc w:val="both"/>
        <w:textAlignment w:val="baseline"/>
      </w:pPr>
      <w:r w:rsidRPr="00BC5AA7">
        <w:rPr>
          <w:position w:val="-10"/>
        </w:rPr>
        <w:object w:dxaOrig="440" w:dyaOrig="380">
          <v:shape id="_x0000_i1043" type="#_x0000_t75" style="width:21.5pt;height:18.25pt" o:ole="">
            <v:imagedata r:id="rId47" o:title=""/>
          </v:shape>
          <o:OLEObject Type="Embed" ProgID="Equation.DSMT4" ShapeID="_x0000_i1043" DrawAspect="Content" ObjectID="_1601454823" r:id="rId48"/>
        </w:object>
      </w:r>
      <w:r w:rsidR="00861947" w:rsidRPr="00BC5AA7">
        <w:t xml:space="preserve"> </w:t>
      </w:r>
      <w:proofErr w:type="gramStart"/>
      <w:r w:rsidR="00861947" w:rsidRPr="00BC5AA7">
        <w:t xml:space="preserve">и </w:t>
      </w:r>
      <w:r w:rsidRPr="00BC5AA7">
        <w:rPr>
          <w:position w:val="-10"/>
        </w:rPr>
        <w:object w:dxaOrig="560" w:dyaOrig="380">
          <v:shape id="_x0000_i1044" type="#_x0000_t75" style="width:29pt;height:18.25pt" o:ole="">
            <v:imagedata r:id="rId49" o:title=""/>
          </v:shape>
          <o:OLEObject Type="Embed" ProgID="Equation.DSMT4" ShapeID="_x0000_i1044" DrawAspect="Content" ObjectID="_1601454824" r:id="rId50"/>
        </w:object>
      </w:r>
      <w:r w:rsidR="00861947" w:rsidRPr="00BC5AA7">
        <w:t xml:space="preserve"> </w:t>
      </w:r>
      <w:r w:rsidR="008D45EA" w:rsidRPr="00BC5AA7">
        <w:t>–</w:t>
      </w:r>
      <w:r w:rsidR="00861947" w:rsidRPr="00BC5AA7">
        <w:t xml:space="preserve"> индукции магнитных полей (действующих вдоль продольной оси </w:t>
      </w:r>
      <w:proofErr w:type="gramEnd"/>
    </w:p>
    <w:p w:rsidR="00634C1F" w:rsidRPr="00BC5AA7" w:rsidRDefault="00930E49" w:rsidP="00634C1F">
      <w:pPr>
        <w:pStyle w:val="a8"/>
        <w:shd w:val="clear" w:color="auto" w:fill="FFFFFF"/>
        <w:tabs>
          <w:tab w:val="left" w:pos="993"/>
        </w:tabs>
        <w:spacing w:before="0" w:after="0" w:line="360" w:lineRule="auto"/>
        <w:ind w:firstLine="1985"/>
        <w:contextualSpacing/>
        <w:jc w:val="both"/>
        <w:textAlignment w:val="baseline"/>
      </w:pPr>
      <w:r w:rsidRPr="00BC5AA7">
        <w:t>геркона</w:t>
      </w:r>
      <w:r w:rsidR="00861947" w:rsidRPr="00BC5AA7">
        <w:t xml:space="preserve">), созданных токами фаз электроустановки и током в </w:t>
      </w:r>
      <w:r w:rsidRPr="00BC5AA7">
        <w:t xml:space="preserve">катушке, </w:t>
      </w:r>
    </w:p>
    <w:p w:rsidR="00861947" w:rsidRPr="00BC5AA7" w:rsidRDefault="00930E49" w:rsidP="00634C1F">
      <w:pPr>
        <w:pStyle w:val="a8"/>
        <w:shd w:val="clear" w:color="auto" w:fill="FFFFFF"/>
        <w:tabs>
          <w:tab w:val="left" w:pos="993"/>
        </w:tabs>
        <w:spacing w:before="0" w:after="0" w:line="360" w:lineRule="auto"/>
        <w:ind w:firstLine="1985"/>
        <w:contextualSpacing/>
        <w:jc w:val="both"/>
        <w:textAlignment w:val="baseline"/>
        <w:rPr>
          <w:rFonts w:eastAsiaTheme="minorEastAsia"/>
          <w:lang w:eastAsia="ru-RU"/>
        </w:rPr>
      </w:pPr>
      <w:proofErr w:type="gramStart"/>
      <w:r w:rsidRPr="00BC5AA7">
        <w:t>надетой</w:t>
      </w:r>
      <w:proofErr w:type="gramEnd"/>
      <w:r w:rsidRPr="00BC5AA7">
        <w:t xml:space="preserve"> на геркон</w:t>
      </w:r>
      <w:r w:rsidR="00861947" w:rsidRPr="00BC5AA7">
        <w:t>.</w:t>
      </w:r>
    </w:p>
    <w:p w:rsidR="00861947" w:rsidRPr="00BC5AA7" w:rsidRDefault="00861947" w:rsidP="004D5548">
      <w:pPr>
        <w:pStyle w:val="ab"/>
        <w:tabs>
          <w:tab w:val="left" w:pos="-4500"/>
        </w:tabs>
        <w:spacing w:after="0" w:line="360" w:lineRule="auto"/>
        <w:ind w:left="0" w:firstLine="567"/>
        <w:jc w:val="both"/>
      </w:pPr>
      <w:r w:rsidRPr="00BC5AA7">
        <w:t xml:space="preserve">Представим </w:t>
      </w:r>
      <w:r w:rsidRPr="00BC5AA7">
        <w:rPr>
          <w:i/>
          <w:u w:val="single"/>
          <w:lang w:val="en-US"/>
        </w:rPr>
        <w:t>I</w:t>
      </w:r>
      <w:r w:rsidRPr="00BC5AA7">
        <w:rPr>
          <w:vertAlign w:val="subscript"/>
        </w:rPr>
        <w:t>2</w:t>
      </w:r>
      <w:r w:rsidRPr="00BC5AA7">
        <w:t xml:space="preserve"> из формулы (1</w:t>
      </w:r>
      <w:r w:rsidR="00930E49" w:rsidRPr="00BC5AA7">
        <w:t>.3</w:t>
      </w:r>
      <w:r w:rsidRPr="00BC5AA7">
        <w:t xml:space="preserve">) следующим образом </w:t>
      </w:r>
      <w:r w:rsidR="00570F7D" w:rsidRPr="00BC5AA7">
        <w:t>[17</w:t>
      </w:r>
      <w:r w:rsidRPr="00BC5AA7">
        <w:t xml:space="preserve">]: </w:t>
      </w:r>
    </w:p>
    <w:p w:rsidR="00930E49" w:rsidRPr="00BC5AA7" w:rsidRDefault="00930E49" w:rsidP="004D5548">
      <w:pPr>
        <w:pStyle w:val="ab"/>
        <w:tabs>
          <w:tab w:val="left" w:pos="-4500"/>
        </w:tabs>
        <w:spacing w:after="0" w:line="360" w:lineRule="auto"/>
        <w:ind w:left="0" w:firstLine="567"/>
        <w:jc w:val="both"/>
      </w:pPr>
    </w:p>
    <w:p w:rsidR="00861947" w:rsidRPr="00BC5AA7" w:rsidRDefault="00597750" w:rsidP="004D5548">
      <w:pPr>
        <w:pStyle w:val="ab"/>
        <w:tabs>
          <w:tab w:val="left" w:pos="-4500"/>
        </w:tabs>
        <w:spacing w:after="0" w:line="360" w:lineRule="auto"/>
        <w:ind w:left="0" w:firstLine="567"/>
        <w:jc w:val="right"/>
      </w:pPr>
      <w:r w:rsidRPr="00BC5AA7">
        <w:rPr>
          <w:position w:val="-10"/>
        </w:rPr>
        <w:object w:dxaOrig="3260" w:dyaOrig="360">
          <v:shape id="_x0000_i1045" type="#_x0000_t75" style="width:161.2pt;height:18.25pt" o:ole="">
            <v:imagedata r:id="rId51" o:title=""/>
          </v:shape>
          <o:OLEObject Type="Embed" ProgID="Equation.DSMT4" ShapeID="_x0000_i1045" DrawAspect="Content" ObjectID="_1601454825" r:id="rId52"/>
        </w:object>
      </w:r>
      <w:r w:rsidR="00861947" w:rsidRPr="00BC5AA7">
        <w:t xml:space="preserve">,         </w:t>
      </w:r>
      <w:r w:rsidR="00CE45A0" w:rsidRPr="00BC5AA7">
        <w:t xml:space="preserve">           </w:t>
      </w:r>
      <w:r w:rsidR="00861947" w:rsidRPr="00BC5AA7">
        <w:t xml:space="preserve">                           (</w:t>
      </w:r>
      <w:r w:rsidR="00930E49" w:rsidRPr="00BC5AA7">
        <w:t>1.4</w:t>
      </w:r>
      <w:r w:rsidR="00861947" w:rsidRPr="00BC5AA7">
        <w:t>)</w:t>
      </w:r>
    </w:p>
    <w:p w:rsidR="00930E49" w:rsidRPr="00BC5AA7" w:rsidRDefault="00930E49" w:rsidP="004D5548">
      <w:pPr>
        <w:pStyle w:val="ab"/>
        <w:tabs>
          <w:tab w:val="left" w:pos="-4500"/>
        </w:tabs>
        <w:spacing w:after="0" w:line="360" w:lineRule="auto"/>
        <w:ind w:left="0" w:firstLine="567"/>
        <w:jc w:val="right"/>
      </w:pPr>
    </w:p>
    <w:p w:rsidR="00861947" w:rsidRPr="00BC5AA7" w:rsidRDefault="00861947" w:rsidP="008D45EA">
      <w:pPr>
        <w:pStyle w:val="ab"/>
        <w:tabs>
          <w:tab w:val="left" w:pos="-4500"/>
        </w:tabs>
        <w:spacing w:after="0" w:line="360" w:lineRule="auto"/>
        <w:ind w:left="0"/>
        <w:jc w:val="both"/>
      </w:pPr>
      <w:r w:rsidRPr="00BC5AA7">
        <w:t xml:space="preserve">где </w:t>
      </w:r>
      <w:r w:rsidRPr="00BC5AA7">
        <w:rPr>
          <w:i/>
          <w:u w:val="single"/>
          <w:lang w:val="en-US"/>
        </w:rPr>
        <w:t>I</w:t>
      </w:r>
      <w:r w:rsidRPr="00BC5AA7">
        <w:rPr>
          <w:i/>
          <w:vertAlign w:val="subscript"/>
          <w:lang w:val="en-US"/>
        </w:rPr>
        <w:t>A</w:t>
      </w:r>
      <w:r w:rsidRPr="00BC5AA7">
        <w:t xml:space="preserve">, </w:t>
      </w:r>
      <w:r w:rsidRPr="00BC5AA7">
        <w:rPr>
          <w:i/>
          <w:u w:val="single"/>
          <w:lang w:val="en-US"/>
        </w:rPr>
        <w:t>I</w:t>
      </w:r>
      <w:r w:rsidRPr="00BC5AA7">
        <w:rPr>
          <w:i/>
          <w:vertAlign w:val="subscript"/>
          <w:lang w:val="en-US"/>
        </w:rPr>
        <w:t>B</w:t>
      </w:r>
      <w:r w:rsidRPr="00BC5AA7">
        <w:t xml:space="preserve"> и </w:t>
      </w:r>
      <w:r w:rsidRPr="00BC5AA7">
        <w:rPr>
          <w:i/>
          <w:u w:val="single"/>
          <w:lang w:val="en-US"/>
        </w:rPr>
        <w:t>I</w:t>
      </w:r>
      <w:r w:rsidRPr="00BC5AA7">
        <w:rPr>
          <w:i/>
          <w:vertAlign w:val="subscript"/>
          <w:lang w:val="en-US"/>
        </w:rPr>
        <w:t>C</w:t>
      </w:r>
      <w:r w:rsidRPr="00BC5AA7">
        <w:t xml:space="preserve"> – полные токи в фазах</w:t>
      </w:r>
      <w:proofErr w:type="gramStart"/>
      <w:r w:rsidRPr="00BC5AA7">
        <w:t xml:space="preserve"> А</w:t>
      </w:r>
      <w:proofErr w:type="gramEnd"/>
      <w:r w:rsidRPr="00BC5AA7">
        <w:t>, В и С;</w:t>
      </w:r>
    </w:p>
    <w:p w:rsidR="008D45EA" w:rsidRPr="00BC5AA7" w:rsidRDefault="00861947" w:rsidP="008D45EA">
      <w:pPr>
        <w:pStyle w:val="ab"/>
        <w:tabs>
          <w:tab w:val="left" w:pos="-4500"/>
        </w:tabs>
        <w:spacing w:after="0" w:line="360" w:lineRule="auto"/>
        <w:ind w:left="0" w:firstLine="426"/>
        <w:jc w:val="both"/>
      </w:pPr>
      <w:r w:rsidRPr="00BC5AA7">
        <w:t>е</w:t>
      </w:r>
      <w:r w:rsidRPr="00BC5AA7">
        <w:rPr>
          <w:vertAlign w:val="superscript"/>
        </w:rPr>
        <w:t>-</w:t>
      </w:r>
      <w:r w:rsidRPr="00BC5AA7">
        <w:rPr>
          <w:vertAlign w:val="superscript"/>
          <w:lang w:val="en-US"/>
        </w:rPr>
        <w:t>j</w:t>
      </w:r>
      <w:r w:rsidRPr="00BC5AA7">
        <w:rPr>
          <w:vertAlign w:val="superscript"/>
        </w:rPr>
        <w:t>60</w:t>
      </w:r>
      <w:r w:rsidRPr="00BC5AA7">
        <w:t xml:space="preserve"> – комплексное число, характеризующее угол сдвига фазы на 60</w:t>
      </w:r>
      <w:r w:rsidRPr="00BC5AA7">
        <w:rPr>
          <w:vertAlign w:val="superscript"/>
        </w:rPr>
        <w:t>0</w:t>
      </w:r>
      <w:r w:rsidRPr="00BC5AA7">
        <w:t xml:space="preserve"> </w:t>
      </w:r>
      <w:proofErr w:type="gramStart"/>
      <w:r w:rsidRPr="00BC5AA7">
        <w:t>против</w:t>
      </w:r>
      <w:proofErr w:type="gramEnd"/>
      <w:r w:rsidRPr="00BC5AA7">
        <w:t xml:space="preserve"> часовой </w:t>
      </w:r>
    </w:p>
    <w:p w:rsidR="00861947" w:rsidRPr="00BC5AA7" w:rsidRDefault="00634C1F" w:rsidP="008D45EA">
      <w:pPr>
        <w:pStyle w:val="ab"/>
        <w:tabs>
          <w:tab w:val="left" w:pos="-4500"/>
        </w:tabs>
        <w:spacing w:after="0" w:line="360" w:lineRule="auto"/>
        <w:ind w:left="0" w:firstLine="993"/>
        <w:jc w:val="both"/>
      </w:pPr>
      <w:r w:rsidRPr="00BC5AA7">
        <w:t xml:space="preserve"> </w:t>
      </w:r>
      <w:r w:rsidR="00861947" w:rsidRPr="00BC5AA7">
        <w:t>стрелки.</w:t>
      </w:r>
    </w:p>
    <w:p w:rsidR="00861947" w:rsidRPr="00BC5AA7" w:rsidRDefault="00861947" w:rsidP="004D5548">
      <w:pPr>
        <w:pStyle w:val="ab"/>
        <w:tabs>
          <w:tab w:val="left" w:pos="-4500"/>
        </w:tabs>
        <w:spacing w:after="0" w:line="360" w:lineRule="auto"/>
        <w:ind w:left="0" w:firstLine="567"/>
        <w:jc w:val="both"/>
      </w:pPr>
      <w:r w:rsidRPr="00BC5AA7">
        <w:t xml:space="preserve">Такое представление выбрано для исключения влияния на </w:t>
      </w:r>
      <w:r w:rsidR="00930E49" w:rsidRPr="00BC5AA7">
        <w:t>геркон</w:t>
      </w:r>
      <w:r w:rsidRPr="00BC5AA7">
        <w:t xml:space="preserve"> и катушку индуктивности магнитных полей, созданных токами нулевой последовательности. При разложении токов фаз на симметричные составляющие токи нулевой последовательности во всех фазах направлены одинаково и при вычитании компенсируют друг друга. </w:t>
      </w:r>
    </w:p>
    <w:p w:rsidR="00861947" w:rsidRPr="00BC5AA7" w:rsidRDefault="00861947" w:rsidP="004D5548">
      <w:pPr>
        <w:pStyle w:val="ab"/>
        <w:tabs>
          <w:tab w:val="left" w:pos="-4500"/>
        </w:tabs>
        <w:spacing w:after="0" w:line="360" w:lineRule="auto"/>
        <w:ind w:left="0" w:firstLine="567"/>
        <w:jc w:val="both"/>
      </w:pPr>
      <w:r w:rsidRPr="00BC5AA7">
        <w:t>Из (1</w:t>
      </w:r>
      <w:r w:rsidR="00930E49" w:rsidRPr="00BC5AA7">
        <w:t>.3</w:t>
      </w:r>
      <w:r w:rsidRPr="00BC5AA7">
        <w:t>) и (</w:t>
      </w:r>
      <w:r w:rsidR="00930E49" w:rsidRPr="00BC5AA7">
        <w:t>1.4</w:t>
      </w:r>
      <w:r w:rsidRPr="00BC5AA7">
        <w:t xml:space="preserve">) видно: </w:t>
      </w:r>
      <w:r w:rsidR="00930E49" w:rsidRPr="00BC5AA7">
        <w:t>геркон</w:t>
      </w:r>
      <w:r w:rsidRPr="00BC5AA7">
        <w:t xml:space="preserve"> будет реагировать на ток </w:t>
      </w:r>
      <w:r w:rsidRPr="00BC5AA7">
        <w:rPr>
          <w:i/>
          <w:u w:val="single"/>
          <w:lang w:val="en-US"/>
        </w:rPr>
        <w:t>I</w:t>
      </w:r>
      <w:r w:rsidRPr="00BC5AA7">
        <w:rPr>
          <w:vertAlign w:val="subscript"/>
        </w:rPr>
        <w:t>2</w:t>
      </w:r>
      <w:r w:rsidRPr="00BC5AA7">
        <w:t xml:space="preserve">, если параметры устройства и координаты точек установки </w:t>
      </w:r>
      <w:r w:rsidR="00930E49" w:rsidRPr="00BC5AA7">
        <w:t>геркона</w:t>
      </w:r>
      <w:r w:rsidRPr="00BC5AA7">
        <w:t xml:space="preserve"> и </w:t>
      </w:r>
      <w:r w:rsidR="00930E49" w:rsidRPr="00BC5AA7">
        <w:t>второй катушки индуктивности</w:t>
      </w:r>
      <w:r w:rsidRPr="00BC5AA7">
        <w:t xml:space="preserve"> выбраны так, чтобы выполнялись</w:t>
      </w:r>
      <w:r w:rsidR="008D45EA" w:rsidRPr="00BC5AA7">
        <w:t>:</w:t>
      </w:r>
    </w:p>
    <w:p w:rsidR="00930E49" w:rsidRPr="00BC5AA7" w:rsidRDefault="00930E49" w:rsidP="004D5548">
      <w:pPr>
        <w:pStyle w:val="ab"/>
        <w:tabs>
          <w:tab w:val="left" w:pos="-4500"/>
        </w:tabs>
        <w:spacing w:after="0" w:line="360" w:lineRule="auto"/>
        <w:ind w:left="0" w:firstLine="567"/>
        <w:jc w:val="both"/>
      </w:pPr>
    </w:p>
    <w:p w:rsidR="00861947" w:rsidRPr="00BC5AA7" w:rsidRDefault="00597750" w:rsidP="004D5548">
      <w:pPr>
        <w:pStyle w:val="ab"/>
        <w:tabs>
          <w:tab w:val="left" w:pos="-4500"/>
        </w:tabs>
        <w:spacing w:after="0" w:line="360" w:lineRule="auto"/>
        <w:ind w:left="0" w:firstLine="567"/>
        <w:jc w:val="right"/>
      </w:pPr>
      <w:r w:rsidRPr="00BC5AA7">
        <w:rPr>
          <w:position w:val="-10"/>
        </w:rPr>
        <w:object w:dxaOrig="2079" w:dyaOrig="380">
          <v:shape id="_x0000_i1046" type="#_x0000_t75" style="width:105.3pt;height:18.25pt" o:ole="">
            <v:imagedata r:id="rId53" o:title=""/>
          </v:shape>
          <o:OLEObject Type="Embed" ProgID="Equation.DSMT4" ShapeID="_x0000_i1046" DrawAspect="Content" ObjectID="_1601454826" r:id="rId54"/>
        </w:object>
      </w:r>
      <w:r w:rsidR="00CE45A0" w:rsidRPr="00BC5AA7">
        <w:t xml:space="preserve">,                                                     </w:t>
      </w:r>
      <w:r w:rsidR="00861947" w:rsidRPr="00BC5AA7">
        <w:t>(</w:t>
      </w:r>
      <w:r w:rsidR="00930E49" w:rsidRPr="00BC5AA7">
        <w:t>1.5</w:t>
      </w:r>
      <w:r w:rsidR="00861947" w:rsidRPr="00BC5AA7">
        <w:t>)</w:t>
      </w:r>
    </w:p>
    <w:p w:rsidR="00930E49" w:rsidRPr="00BC5AA7" w:rsidRDefault="00930E49" w:rsidP="004D5548">
      <w:pPr>
        <w:pStyle w:val="ab"/>
        <w:tabs>
          <w:tab w:val="left" w:pos="-4500"/>
        </w:tabs>
        <w:spacing w:after="0" w:line="360" w:lineRule="auto"/>
        <w:ind w:left="0" w:firstLine="567"/>
        <w:jc w:val="right"/>
      </w:pPr>
    </w:p>
    <w:p w:rsidR="00861947" w:rsidRPr="00BC5AA7" w:rsidRDefault="00597750" w:rsidP="004D5548">
      <w:pPr>
        <w:pStyle w:val="ab"/>
        <w:tabs>
          <w:tab w:val="left" w:pos="-4500"/>
        </w:tabs>
        <w:spacing w:after="0" w:line="360" w:lineRule="auto"/>
        <w:ind w:left="0" w:firstLine="567"/>
        <w:jc w:val="right"/>
      </w:pPr>
      <w:r w:rsidRPr="00BC5AA7">
        <w:rPr>
          <w:position w:val="-10"/>
        </w:rPr>
        <w:object w:dxaOrig="2740" w:dyaOrig="400">
          <v:shape id="_x0000_i1047" type="#_x0000_t75" style="width:146.15pt;height:21.5pt" o:ole="">
            <v:imagedata r:id="rId55" o:title=""/>
          </v:shape>
          <o:OLEObject Type="Embed" ProgID="Equation.DSMT4" ShapeID="_x0000_i1047" DrawAspect="Content" ObjectID="_1601454827" r:id="rId56"/>
        </w:object>
      </w:r>
      <w:r w:rsidR="00861947" w:rsidRPr="00BC5AA7">
        <w:t>.</w:t>
      </w:r>
      <w:r w:rsidR="00861947" w:rsidRPr="00BC5AA7">
        <w:tab/>
      </w:r>
      <w:r w:rsidR="00CE45A0" w:rsidRPr="00BC5AA7">
        <w:t xml:space="preserve">                              </w:t>
      </w:r>
      <w:r w:rsidR="00861947" w:rsidRPr="00BC5AA7">
        <w:t xml:space="preserve">       (</w:t>
      </w:r>
      <w:r w:rsidR="00930E49" w:rsidRPr="00BC5AA7">
        <w:t>1.6</w:t>
      </w:r>
      <w:r w:rsidR="00861947" w:rsidRPr="00BC5AA7">
        <w:t>)</w:t>
      </w:r>
    </w:p>
    <w:p w:rsidR="00930E49" w:rsidRPr="00BC5AA7" w:rsidRDefault="00930E49" w:rsidP="004D5548">
      <w:pPr>
        <w:pStyle w:val="ab"/>
        <w:tabs>
          <w:tab w:val="left" w:pos="-4500"/>
        </w:tabs>
        <w:spacing w:after="0" w:line="360" w:lineRule="auto"/>
        <w:ind w:left="0" w:firstLine="567"/>
        <w:jc w:val="right"/>
      </w:pPr>
    </w:p>
    <w:p w:rsidR="00861947" w:rsidRPr="00BC5AA7" w:rsidRDefault="00861947" w:rsidP="004D5548">
      <w:pPr>
        <w:pStyle w:val="1"/>
        <w:tabs>
          <w:tab w:val="left" w:pos="-4500"/>
        </w:tabs>
        <w:spacing w:after="0" w:line="360" w:lineRule="auto"/>
        <w:ind w:left="0" w:firstLine="567"/>
        <w:jc w:val="both"/>
      </w:pPr>
      <w:r w:rsidRPr="00BC5AA7">
        <w:lastRenderedPageBreak/>
        <w:t xml:space="preserve">Поскольку </w:t>
      </w:r>
      <w:r w:rsidR="002A509E" w:rsidRPr="00BC5AA7">
        <w:rPr>
          <w:position w:val="-10"/>
        </w:rPr>
        <w:object w:dxaOrig="440" w:dyaOrig="380">
          <v:shape id="_x0000_i1048" type="#_x0000_t75" style="width:21.5pt;height:18.25pt" o:ole="">
            <v:imagedata r:id="rId57" o:title=""/>
          </v:shape>
          <o:OLEObject Type="Embed" ProgID="Equation.DSMT4" ShapeID="_x0000_i1048" DrawAspect="Content" ObjectID="_1601454828" r:id="rId58"/>
        </w:object>
      </w:r>
      <w:r w:rsidRPr="00BC5AA7">
        <w:t xml:space="preserve"> создается токами всех фаз, то в соответствии с законом </w:t>
      </w:r>
      <w:proofErr w:type="spellStart"/>
      <w:r w:rsidRPr="00BC5AA7">
        <w:t>Био</w:t>
      </w:r>
      <w:proofErr w:type="spellEnd"/>
      <w:r w:rsidRPr="00BC5AA7">
        <w:t>-</w:t>
      </w:r>
      <w:proofErr w:type="spellStart"/>
      <w:r w:rsidRPr="00BC5AA7">
        <w:t>Савара</w:t>
      </w:r>
      <w:proofErr w:type="spellEnd"/>
      <w:r w:rsidRPr="00BC5AA7">
        <w:t>-Лапласа и с учетом того, что на МК действуют магнитные поля от токов всех трех фаз, индукция</w:t>
      </w:r>
    </w:p>
    <w:p w:rsidR="00930E49" w:rsidRPr="00BC5AA7" w:rsidRDefault="00930E49" w:rsidP="004D5548">
      <w:pPr>
        <w:pStyle w:val="1"/>
        <w:tabs>
          <w:tab w:val="left" w:pos="-4500"/>
        </w:tabs>
        <w:spacing w:after="0" w:line="360" w:lineRule="auto"/>
        <w:ind w:left="0" w:firstLine="567"/>
        <w:jc w:val="both"/>
      </w:pPr>
    </w:p>
    <w:p w:rsidR="00861947" w:rsidRPr="00BC5AA7" w:rsidRDefault="00AA68B5" w:rsidP="004D5548">
      <w:pPr>
        <w:pStyle w:val="ab"/>
        <w:tabs>
          <w:tab w:val="left" w:pos="-4500"/>
        </w:tabs>
        <w:spacing w:after="0" w:line="360" w:lineRule="auto"/>
        <w:ind w:left="0" w:firstLine="567"/>
        <w:jc w:val="right"/>
      </w:pPr>
      <w:r w:rsidRPr="00BC5AA7">
        <w:rPr>
          <w:position w:val="-44"/>
        </w:rPr>
        <w:object w:dxaOrig="4760" w:dyaOrig="999">
          <v:shape id="_x0000_i1049" type="#_x0000_t75" style="width:247.15pt;height:51.6pt" o:ole="">
            <v:imagedata r:id="rId59" o:title=""/>
          </v:shape>
          <o:OLEObject Type="Embed" ProgID="Equation.DSMT4" ShapeID="_x0000_i1049" DrawAspect="Content" ObjectID="_1601454829" r:id="rId60"/>
        </w:object>
      </w:r>
      <w:r w:rsidR="00861947" w:rsidRPr="00BC5AA7">
        <w:t>,                           (</w:t>
      </w:r>
      <w:r w:rsidR="00930E49" w:rsidRPr="00BC5AA7">
        <w:t>1.7</w:t>
      </w:r>
      <w:r w:rsidR="00861947" w:rsidRPr="00BC5AA7">
        <w:t>)</w:t>
      </w:r>
    </w:p>
    <w:p w:rsidR="00930E49" w:rsidRPr="00BC5AA7" w:rsidRDefault="00930E49" w:rsidP="004D5548">
      <w:pPr>
        <w:pStyle w:val="ab"/>
        <w:tabs>
          <w:tab w:val="left" w:pos="-4500"/>
        </w:tabs>
        <w:spacing w:after="0" w:line="360" w:lineRule="auto"/>
        <w:ind w:left="0" w:firstLine="567"/>
        <w:jc w:val="right"/>
      </w:pPr>
    </w:p>
    <w:p w:rsidR="00322DC4" w:rsidRPr="00BC5AA7" w:rsidRDefault="00861947" w:rsidP="008D45EA">
      <w:pPr>
        <w:pStyle w:val="ab"/>
        <w:tabs>
          <w:tab w:val="left" w:pos="-4500"/>
        </w:tabs>
        <w:spacing w:after="0" w:line="360" w:lineRule="auto"/>
        <w:ind w:left="0"/>
        <w:jc w:val="both"/>
      </w:pPr>
      <w:r w:rsidRPr="00BC5AA7">
        <w:t xml:space="preserve">где </w:t>
      </w:r>
      <w:r w:rsidRPr="00BC5AA7">
        <w:rPr>
          <w:i/>
          <w:u w:val="single"/>
        </w:rPr>
        <w:t>В</w:t>
      </w:r>
      <w:r w:rsidRPr="00BC5AA7">
        <w:rPr>
          <w:i/>
          <w:vertAlign w:val="subscript"/>
        </w:rPr>
        <w:t>А</w:t>
      </w:r>
      <w:r w:rsidRPr="00BC5AA7">
        <w:t xml:space="preserve"> (</w:t>
      </w:r>
      <w:proofErr w:type="gramStart"/>
      <w:r w:rsidRPr="00BC5AA7">
        <w:rPr>
          <w:i/>
          <w:u w:val="single"/>
        </w:rPr>
        <w:t>В</w:t>
      </w:r>
      <w:r w:rsidRPr="00BC5AA7">
        <w:rPr>
          <w:i/>
          <w:vertAlign w:val="subscript"/>
        </w:rPr>
        <w:t>В</w:t>
      </w:r>
      <w:proofErr w:type="gramEnd"/>
      <w:r w:rsidRPr="00BC5AA7">
        <w:t xml:space="preserve"> и </w:t>
      </w:r>
      <w:r w:rsidRPr="00BC5AA7">
        <w:rPr>
          <w:i/>
          <w:u w:val="single"/>
        </w:rPr>
        <w:t>В</w:t>
      </w:r>
      <w:r w:rsidRPr="00BC5AA7">
        <w:rPr>
          <w:i/>
          <w:u w:val="single"/>
          <w:vertAlign w:val="subscript"/>
        </w:rPr>
        <w:t>С</w:t>
      </w:r>
      <w:r w:rsidRPr="00BC5AA7">
        <w:t xml:space="preserve">,) – индукция в точке М магнитного поля, созданного током </w:t>
      </w:r>
      <w:r w:rsidRPr="00BC5AA7">
        <w:rPr>
          <w:i/>
          <w:u w:val="single"/>
          <w:lang w:val="en-US"/>
        </w:rPr>
        <w:t>I</w:t>
      </w:r>
      <w:r w:rsidRPr="00BC5AA7">
        <w:rPr>
          <w:i/>
          <w:vertAlign w:val="subscript"/>
          <w:lang w:val="en-US"/>
        </w:rPr>
        <w:t>A</w:t>
      </w:r>
      <w:r w:rsidRPr="00BC5AA7">
        <w:t>, (</w:t>
      </w:r>
      <w:r w:rsidRPr="00BC5AA7">
        <w:rPr>
          <w:i/>
          <w:u w:val="single"/>
          <w:lang w:val="en-US"/>
        </w:rPr>
        <w:t>I</w:t>
      </w:r>
      <w:r w:rsidRPr="00BC5AA7">
        <w:rPr>
          <w:i/>
          <w:vertAlign w:val="subscript"/>
          <w:lang w:val="en-US"/>
        </w:rPr>
        <w:t>B</w:t>
      </w:r>
      <w:r w:rsidRPr="00BC5AA7">
        <w:t xml:space="preserve"> и </w:t>
      </w:r>
      <w:r w:rsidRPr="00BC5AA7">
        <w:rPr>
          <w:i/>
          <w:u w:val="single"/>
          <w:lang w:val="en-US"/>
        </w:rPr>
        <w:t>I</w:t>
      </w:r>
      <w:r w:rsidRPr="00BC5AA7">
        <w:rPr>
          <w:i/>
          <w:vertAlign w:val="subscript"/>
          <w:lang w:val="en-US"/>
        </w:rPr>
        <w:t>C</w:t>
      </w:r>
      <w:r w:rsidR="008D45EA" w:rsidRPr="00BC5AA7">
        <w:t>);</w:t>
      </w:r>
    </w:p>
    <w:p w:rsidR="002A509E" w:rsidRPr="00BC5AA7" w:rsidRDefault="00861947" w:rsidP="008D45EA">
      <w:pPr>
        <w:pStyle w:val="ab"/>
        <w:tabs>
          <w:tab w:val="left" w:pos="-4500"/>
        </w:tabs>
        <w:spacing w:after="0" w:line="360" w:lineRule="auto"/>
        <w:ind w:left="0" w:firstLine="426"/>
        <w:jc w:val="both"/>
      </w:pPr>
      <w:r w:rsidRPr="00BC5AA7">
        <w:rPr>
          <w:i/>
        </w:rPr>
        <w:t>α</w:t>
      </w:r>
      <w:r w:rsidRPr="00BC5AA7">
        <w:rPr>
          <w:vertAlign w:val="subscript"/>
        </w:rPr>
        <w:t>1</w:t>
      </w:r>
      <w:r w:rsidRPr="00BC5AA7">
        <w:t>(</w:t>
      </w:r>
      <w:r w:rsidRPr="00BC5AA7">
        <w:rPr>
          <w:i/>
        </w:rPr>
        <w:t>α</w:t>
      </w:r>
      <w:r w:rsidRPr="00BC5AA7">
        <w:rPr>
          <w:vertAlign w:val="subscript"/>
        </w:rPr>
        <w:t>2</w:t>
      </w:r>
      <w:r w:rsidRPr="00BC5AA7">
        <w:t xml:space="preserve"> и </w:t>
      </w:r>
      <w:r w:rsidRPr="00BC5AA7">
        <w:rPr>
          <w:i/>
        </w:rPr>
        <w:t>α</w:t>
      </w:r>
      <w:r w:rsidRPr="00BC5AA7">
        <w:rPr>
          <w:vertAlign w:val="subscript"/>
        </w:rPr>
        <w:t>3</w:t>
      </w:r>
      <w:r w:rsidRPr="00BC5AA7">
        <w:t xml:space="preserve">) – угол между продольной осью МК и </w:t>
      </w:r>
      <w:r w:rsidRPr="00BC5AA7">
        <w:rPr>
          <w:i/>
          <w:u w:val="single"/>
        </w:rPr>
        <w:t>В</w:t>
      </w:r>
      <w:r w:rsidRPr="00BC5AA7">
        <w:rPr>
          <w:i/>
          <w:vertAlign w:val="subscript"/>
        </w:rPr>
        <w:t>А</w:t>
      </w:r>
      <w:r w:rsidRPr="00BC5AA7">
        <w:t xml:space="preserve"> (</w:t>
      </w:r>
      <w:proofErr w:type="gramStart"/>
      <w:r w:rsidRPr="00BC5AA7">
        <w:rPr>
          <w:i/>
          <w:u w:val="single"/>
        </w:rPr>
        <w:t>В</w:t>
      </w:r>
      <w:r w:rsidRPr="00BC5AA7">
        <w:rPr>
          <w:i/>
          <w:vertAlign w:val="subscript"/>
        </w:rPr>
        <w:t>В</w:t>
      </w:r>
      <w:proofErr w:type="gramEnd"/>
      <w:r w:rsidRPr="00BC5AA7">
        <w:t xml:space="preserve"> и </w:t>
      </w:r>
      <w:r w:rsidRPr="00BC5AA7">
        <w:rPr>
          <w:i/>
          <w:u w:val="single"/>
        </w:rPr>
        <w:t>В</w:t>
      </w:r>
      <w:r w:rsidRPr="00BC5AA7">
        <w:rPr>
          <w:i/>
          <w:vertAlign w:val="subscript"/>
        </w:rPr>
        <w:t>С</w:t>
      </w:r>
      <w:r w:rsidR="008D45EA" w:rsidRPr="00BC5AA7">
        <w:t>,);</w:t>
      </w:r>
    </w:p>
    <w:p w:rsidR="002A509E" w:rsidRPr="00BC5AA7" w:rsidRDefault="00322DC4" w:rsidP="008D45EA">
      <w:pPr>
        <w:pStyle w:val="ab"/>
        <w:tabs>
          <w:tab w:val="left" w:pos="-4500"/>
        </w:tabs>
        <w:spacing w:after="0" w:line="360" w:lineRule="auto"/>
        <w:ind w:left="0" w:firstLine="426"/>
        <w:jc w:val="both"/>
      </w:pPr>
      <w:r w:rsidRPr="00BC5AA7">
        <w:rPr>
          <w:position w:val="-8"/>
        </w:rPr>
        <w:object w:dxaOrig="240" w:dyaOrig="340">
          <v:shape id="_x0000_i1050" type="#_x0000_t75" style="width:12.9pt;height:17.2pt" o:ole="">
            <v:imagedata r:id="rId61" o:title=""/>
          </v:shape>
          <o:OLEObject Type="Embed" ProgID="Equation.DSMT4" ShapeID="_x0000_i1050" DrawAspect="Content" ObjectID="_1601454830" r:id="rId62"/>
        </w:object>
      </w:r>
      <w:r w:rsidR="00861947" w:rsidRPr="00BC5AA7">
        <w:t xml:space="preserve">, </w:t>
      </w:r>
      <w:r w:rsidRPr="00BC5AA7">
        <w:rPr>
          <w:position w:val="-8"/>
        </w:rPr>
        <w:object w:dxaOrig="240" w:dyaOrig="340">
          <v:shape id="_x0000_i1051" type="#_x0000_t75" style="width:12.9pt;height:17.2pt" o:ole="">
            <v:imagedata r:id="rId63" o:title=""/>
          </v:shape>
          <o:OLEObject Type="Embed" ProgID="Equation.DSMT4" ShapeID="_x0000_i1051" DrawAspect="Content" ObjectID="_1601454831" r:id="rId64"/>
        </w:object>
      </w:r>
      <w:r w:rsidR="00861947" w:rsidRPr="00BC5AA7">
        <w:t xml:space="preserve"> и </w:t>
      </w:r>
      <w:r w:rsidRPr="00BC5AA7">
        <w:rPr>
          <w:position w:val="-8"/>
        </w:rPr>
        <w:object w:dxaOrig="240" w:dyaOrig="340">
          <v:shape id="_x0000_i1052" type="#_x0000_t75" style="width:12.9pt;height:17.2pt" o:ole="">
            <v:imagedata r:id="rId65" o:title=""/>
          </v:shape>
          <o:OLEObject Type="Embed" ProgID="Equation.DSMT4" ShapeID="_x0000_i1052" DrawAspect="Content" ObjectID="_1601454832" r:id="rId66"/>
        </w:object>
      </w:r>
      <w:r w:rsidR="00861947" w:rsidRPr="00BC5AA7">
        <w:t xml:space="preserve"> – расстояния от </w:t>
      </w:r>
      <w:proofErr w:type="spellStart"/>
      <w:r w:rsidR="00861947" w:rsidRPr="00BC5AA7">
        <w:t>токопроводов</w:t>
      </w:r>
      <w:proofErr w:type="spellEnd"/>
      <w:r w:rsidR="00861947" w:rsidRPr="00BC5AA7">
        <w:t>, соответст</w:t>
      </w:r>
      <w:r w:rsidR="008D45EA" w:rsidRPr="00BC5AA7">
        <w:t>венно, фаз</w:t>
      </w:r>
      <w:proofErr w:type="gramStart"/>
      <w:r w:rsidR="008D45EA" w:rsidRPr="00BC5AA7">
        <w:t xml:space="preserve"> А</w:t>
      </w:r>
      <w:proofErr w:type="gramEnd"/>
      <w:r w:rsidR="008D45EA" w:rsidRPr="00BC5AA7">
        <w:t>, В и С до точки М;</w:t>
      </w:r>
    </w:p>
    <w:p w:rsidR="00CE45A0" w:rsidRPr="00BC5AA7" w:rsidRDefault="00861947" w:rsidP="008D45EA">
      <w:pPr>
        <w:pStyle w:val="ab"/>
        <w:tabs>
          <w:tab w:val="left" w:pos="-4500"/>
        </w:tabs>
        <w:spacing w:after="0" w:line="360" w:lineRule="auto"/>
        <w:ind w:left="0" w:firstLine="426"/>
        <w:jc w:val="both"/>
      </w:pPr>
      <w:r w:rsidRPr="00BC5AA7">
        <w:rPr>
          <w:i/>
        </w:rPr>
        <w:t>μ</w:t>
      </w:r>
      <w:r w:rsidRPr="00BC5AA7">
        <w:rPr>
          <w:vertAlign w:val="subscript"/>
        </w:rPr>
        <w:t>0</w:t>
      </w:r>
      <w:r w:rsidR="008D45EA" w:rsidRPr="00BC5AA7">
        <w:t xml:space="preserve"> – магнитная постоянная;</w:t>
      </w:r>
    </w:p>
    <w:p w:rsidR="00861947" w:rsidRPr="00BC5AA7" w:rsidRDefault="00861947" w:rsidP="008D45EA">
      <w:pPr>
        <w:pStyle w:val="ab"/>
        <w:tabs>
          <w:tab w:val="left" w:pos="-4500"/>
        </w:tabs>
        <w:spacing w:after="0" w:line="360" w:lineRule="auto"/>
        <w:ind w:left="0" w:firstLine="426"/>
        <w:jc w:val="both"/>
      </w:pPr>
      <w:r w:rsidRPr="00BC5AA7">
        <w:t>π – отношение длины окружности к ее диаметру, π=3,14.</w:t>
      </w:r>
    </w:p>
    <w:p w:rsidR="00861947" w:rsidRPr="00BC5AA7" w:rsidRDefault="00861947" w:rsidP="004D5548">
      <w:pPr>
        <w:pStyle w:val="ab"/>
        <w:tabs>
          <w:tab w:val="left" w:pos="-4500"/>
        </w:tabs>
        <w:spacing w:after="0" w:line="360" w:lineRule="auto"/>
        <w:ind w:left="0" w:firstLine="567"/>
        <w:jc w:val="both"/>
      </w:pPr>
      <w:r w:rsidRPr="00BC5AA7">
        <w:t>Из анализа (</w:t>
      </w:r>
      <w:r w:rsidR="00930E49" w:rsidRPr="00BC5AA7">
        <w:t>1.5</w:t>
      </w:r>
      <w:r w:rsidRPr="00BC5AA7">
        <w:t>) и (</w:t>
      </w:r>
      <w:r w:rsidR="00930E49" w:rsidRPr="00BC5AA7">
        <w:t>1.7</w:t>
      </w:r>
      <w:r w:rsidRPr="00BC5AA7">
        <w:t>) следует, что условие (</w:t>
      </w:r>
      <w:r w:rsidR="00930E49" w:rsidRPr="00BC5AA7">
        <w:t>1.5</w:t>
      </w:r>
      <w:r w:rsidRPr="00BC5AA7">
        <w:t>) выполняется, если</w:t>
      </w:r>
    </w:p>
    <w:p w:rsidR="00930E49" w:rsidRPr="00BC5AA7" w:rsidRDefault="00930E49" w:rsidP="004D5548">
      <w:pPr>
        <w:pStyle w:val="ab"/>
        <w:tabs>
          <w:tab w:val="left" w:pos="-4500"/>
        </w:tabs>
        <w:spacing w:after="0" w:line="360" w:lineRule="auto"/>
        <w:ind w:left="0" w:firstLine="567"/>
        <w:jc w:val="both"/>
      </w:pPr>
    </w:p>
    <w:p w:rsidR="00861947" w:rsidRPr="00BC5AA7" w:rsidRDefault="00597750" w:rsidP="004D5548">
      <w:pPr>
        <w:pStyle w:val="1"/>
        <w:tabs>
          <w:tab w:val="left" w:pos="-4500"/>
        </w:tabs>
        <w:spacing w:after="0" w:line="360" w:lineRule="auto"/>
        <w:ind w:left="0" w:firstLine="567"/>
        <w:jc w:val="right"/>
      </w:pPr>
      <w:r w:rsidRPr="00BC5AA7">
        <w:rPr>
          <w:position w:val="-30"/>
        </w:rPr>
        <w:object w:dxaOrig="3300" w:dyaOrig="680">
          <v:shape id="_x0000_i1053" type="#_x0000_t75" style="width:165.5pt;height:33.3pt" o:ole="">
            <v:imagedata r:id="rId67" o:title=""/>
          </v:shape>
          <o:OLEObject Type="Embed" ProgID="Equation.DSMT4" ShapeID="_x0000_i1053" DrawAspect="Content" ObjectID="_1601454833" r:id="rId68"/>
        </w:object>
      </w:r>
      <w:r w:rsidR="00861947" w:rsidRPr="00BC5AA7">
        <w:t xml:space="preserve"> и </w:t>
      </w:r>
      <w:r w:rsidRPr="00BC5AA7">
        <w:rPr>
          <w:position w:val="-30"/>
        </w:rPr>
        <w:object w:dxaOrig="1600" w:dyaOrig="680">
          <v:shape id="_x0000_i1054" type="#_x0000_t75" style="width:79.5pt;height:33.3pt" o:ole="">
            <v:imagedata r:id="rId69" o:title=""/>
          </v:shape>
          <o:OLEObject Type="Embed" ProgID="Equation.DSMT4" ShapeID="_x0000_i1054" DrawAspect="Content" ObjectID="_1601454834" r:id="rId70"/>
        </w:object>
      </w:r>
      <w:r w:rsidR="00861947" w:rsidRPr="00BC5AA7">
        <w:t xml:space="preserve">.               </w:t>
      </w:r>
      <w:r w:rsidR="00CE45A0" w:rsidRPr="00BC5AA7">
        <w:t xml:space="preserve">        </w:t>
      </w:r>
      <w:r w:rsidR="00861947" w:rsidRPr="00BC5AA7">
        <w:t xml:space="preserve">    (</w:t>
      </w:r>
      <w:r w:rsidR="00930E49" w:rsidRPr="00BC5AA7">
        <w:t>1.8</w:t>
      </w:r>
      <w:r w:rsidR="00861947" w:rsidRPr="00BC5AA7">
        <w:t>)</w:t>
      </w:r>
    </w:p>
    <w:p w:rsidR="00930E49" w:rsidRPr="00BC5AA7" w:rsidRDefault="00930E49" w:rsidP="004D5548">
      <w:pPr>
        <w:pStyle w:val="1"/>
        <w:tabs>
          <w:tab w:val="left" w:pos="-4500"/>
        </w:tabs>
        <w:spacing w:after="0" w:line="360" w:lineRule="auto"/>
        <w:ind w:left="0" w:firstLine="567"/>
        <w:jc w:val="right"/>
      </w:pPr>
    </w:p>
    <w:p w:rsidR="00861947" w:rsidRPr="00BC5AA7" w:rsidRDefault="00861947" w:rsidP="004D5548">
      <w:pPr>
        <w:pStyle w:val="ab"/>
        <w:tabs>
          <w:tab w:val="left" w:pos="-4500"/>
        </w:tabs>
        <w:spacing w:after="0" w:line="360" w:lineRule="auto"/>
        <w:ind w:left="0" w:firstLine="567"/>
        <w:jc w:val="both"/>
      </w:pPr>
      <w:r w:rsidRPr="00BC5AA7">
        <w:t>Что касается условия (</w:t>
      </w:r>
      <w:r w:rsidR="00930E49" w:rsidRPr="00BC5AA7">
        <w:t>1.6</w:t>
      </w:r>
      <w:r w:rsidRPr="00BC5AA7">
        <w:t xml:space="preserve">), то его выполнение обеспечивается определением соответствующих координат </w:t>
      </w:r>
      <w:r w:rsidR="00930E49" w:rsidRPr="00BC5AA7">
        <w:t>второй катушки индуктивности</w:t>
      </w:r>
      <w:r w:rsidRPr="00BC5AA7">
        <w:t xml:space="preserve">, Индукция </w:t>
      </w:r>
      <w:r w:rsidR="00597750" w:rsidRPr="00BC5AA7">
        <w:rPr>
          <w:position w:val="-10"/>
        </w:rPr>
        <w:object w:dxaOrig="560" w:dyaOrig="380">
          <v:shape id="_x0000_i1055" type="#_x0000_t75" style="width:29pt;height:18.25pt" o:ole="">
            <v:imagedata r:id="rId71" o:title=""/>
          </v:shape>
          <o:OLEObject Type="Embed" ProgID="Equation.DSMT4" ShapeID="_x0000_i1055" DrawAspect="Content" ObjectID="_1601454835" r:id="rId72"/>
        </w:object>
      </w:r>
      <w:r w:rsidRPr="00BC5AA7">
        <w:t xml:space="preserve"> создается током </w:t>
      </w:r>
      <w:r w:rsidRPr="00BC5AA7">
        <w:rPr>
          <w:lang w:val="en-US"/>
        </w:rPr>
        <w:t>I</w:t>
      </w:r>
      <w:proofErr w:type="spellStart"/>
      <w:r w:rsidRPr="00BC5AA7">
        <w:rPr>
          <w:vertAlign w:val="subscript"/>
        </w:rPr>
        <w:t>вых</w:t>
      </w:r>
      <w:proofErr w:type="spellEnd"/>
      <w:r w:rsidRPr="00BC5AA7">
        <w:t xml:space="preserve"> в </w:t>
      </w:r>
      <w:r w:rsidR="00930E49" w:rsidRPr="00BC5AA7">
        <w:t>первой катушке</w:t>
      </w:r>
      <w:r w:rsidRPr="00BC5AA7">
        <w:t xml:space="preserve">, </w:t>
      </w:r>
      <w:r w:rsidRPr="00BC5AA7">
        <w:rPr>
          <w:lang w:val="en-US"/>
        </w:rPr>
        <w:t>I</w:t>
      </w:r>
      <w:proofErr w:type="spellStart"/>
      <w:r w:rsidRPr="00BC5AA7">
        <w:rPr>
          <w:vertAlign w:val="subscript"/>
        </w:rPr>
        <w:t>вых</w:t>
      </w:r>
      <w:proofErr w:type="spellEnd"/>
      <w:r w:rsidRPr="00BC5AA7">
        <w:t xml:space="preserve"> создается ЭДС на концах </w:t>
      </w:r>
      <w:r w:rsidR="00930E49" w:rsidRPr="00BC5AA7">
        <w:t>второй катушки</w:t>
      </w:r>
      <w:r w:rsidRPr="00BC5AA7">
        <w:t>, а</w:t>
      </w:r>
      <w:proofErr w:type="gramStart"/>
      <w:r w:rsidRPr="00BC5AA7">
        <w:t xml:space="preserve"> Е</w:t>
      </w:r>
      <w:proofErr w:type="gramEnd"/>
      <w:r w:rsidRPr="00BC5AA7">
        <w:t xml:space="preserve"> – потоком Ф (созданным токами трех фаз) с магнитной индукцией </w:t>
      </w:r>
      <w:r w:rsidR="00597750" w:rsidRPr="00BC5AA7">
        <w:rPr>
          <w:position w:val="-10"/>
        </w:rPr>
        <w:object w:dxaOrig="440" w:dyaOrig="380">
          <v:shape id="_x0000_i1056" type="#_x0000_t75" style="width:22.55pt;height:18.25pt" o:ole="">
            <v:imagedata r:id="rId73" o:title=""/>
          </v:shape>
          <o:OLEObject Type="Embed" ProgID="Equation.DSMT4" ShapeID="_x0000_i1056" DrawAspect="Content" ObjectID="_1601454836" r:id="rId74"/>
        </w:object>
      </w:r>
      <w:r w:rsidRPr="00BC5AA7">
        <w:t xml:space="preserve">, действующей вдоль продольной оси </w:t>
      </w:r>
      <w:r w:rsidR="00930E49" w:rsidRPr="00BC5AA7">
        <w:t>второй катушки индуктивности</w:t>
      </w:r>
      <w:r w:rsidRPr="00BC5AA7">
        <w:t>. В конечном итоге получаем</w:t>
      </w:r>
    </w:p>
    <w:p w:rsidR="00930E49" w:rsidRPr="00BC5AA7" w:rsidRDefault="00930E49" w:rsidP="004D5548">
      <w:pPr>
        <w:pStyle w:val="ab"/>
        <w:tabs>
          <w:tab w:val="left" w:pos="-4500"/>
        </w:tabs>
        <w:spacing w:after="0" w:line="360" w:lineRule="auto"/>
        <w:ind w:left="0" w:firstLine="567"/>
        <w:jc w:val="both"/>
      </w:pPr>
    </w:p>
    <w:p w:rsidR="00861947" w:rsidRPr="00BC5AA7" w:rsidRDefault="00597750" w:rsidP="004D5548">
      <w:pPr>
        <w:pStyle w:val="ab"/>
        <w:tabs>
          <w:tab w:val="left" w:pos="-4500"/>
        </w:tabs>
        <w:spacing w:after="0" w:line="360" w:lineRule="auto"/>
        <w:ind w:left="0" w:firstLine="567"/>
        <w:jc w:val="right"/>
      </w:pPr>
      <w:r w:rsidRPr="00BC5AA7">
        <w:rPr>
          <w:position w:val="-10"/>
        </w:rPr>
        <w:object w:dxaOrig="1480" w:dyaOrig="380">
          <v:shape id="_x0000_i1057" type="#_x0000_t75" style="width:74.15pt;height:18.25pt" o:ole="">
            <v:imagedata r:id="rId75" o:title=""/>
          </v:shape>
          <o:OLEObject Type="Embed" ProgID="Equation.DSMT4" ShapeID="_x0000_i1057" DrawAspect="Content" ObjectID="_1601454837" r:id="rId76"/>
        </w:object>
      </w:r>
      <w:r w:rsidR="00861947" w:rsidRPr="00BC5AA7">
        <w:t xml:space="preserve">.                         </w:t>
      </w:r>
      <w:r w:rsidR="00CE45A0" w:rsidRPr="00BC5AA7">
        <w:t xml:space="preserve">        </w:t>
      </w:r>
      <w:r w:rsidR="00861947" w:rsidRPr="00BC5AA7">
        <w:t xml:space="preserve">                          (</w:t>
      </w:r>
      <w:r w:rsidR="00930E49" w:rsidRPr="00BC5AA7">
        <w:t>1.9</w:t>
      </w:r>
      <w:r w:rsidR="00861947" w:rsidRPr="00BC5AA7">
        <w:t>)</w:t>
      </w:r>
    </w:p>
    <w:p w:rsidR="00930E49" w:rsidRPr="00BC5AA7" w:rsidRDefault="00930E49" w:rsidP="004D5548">
      <w:pPr>
        <w:pStyle w:val="ab"/>
        <w:tabs>
          <w:tab w:val="left" w:pos="-4500"/>
        </w:tabs>
        <w:spacing w:after="0" w:line="360" w:lineRule="auto"/>
        <w:ind w:left="0" w:firstLine="567"/>
        <w:jc w:val="right"/>
      </w:pPr>
    </w:p>
    <w:p w:rsidR="00861947" w:rsidRPr="00BC5AA7" w:rsidRDefault="00861947" w:rsidP="004D5548">
      <w:pPr>
        <w:pStyle w:val="ab"/>
        <w:tabs>
          <w:tab w:val="left" w:pos="-4500"/>
        </w:tabs>
        <w:spacing w:after="0" w:line="360" w:lineRule="auto"/>
        <w:ind w:left="0" w:firstLine="567"/>
        <w:jc w:val="both"/>
      </w:pPr>
      <w:r w:rsidRPr="00BC5AA7">
        <w:t xml:space="preserve">Отметим, что индукция </w:t>
      </w:r>
      <w:r w:rsidR="00597750" w:rsidRPr="00BC5AA7">
        <w:rPr>
          <w:position w:val="-10"/>
        </w:rPr>
        <w:object w:dxaOrig="440" w:dyaOrig="380">
          <v:shape id="_x0000_i1058" type="#_x0000_t75" style="width:21.5pt;height:18.25pt" o:ole="">
            <v:imagedata r:id="rId77" o:title=""/>
          </v:shape>
          <o:OLEObject Type="Embed" ProgID="Equation.DSMT4" ShapeID="_x0000_i1058" DrawAspect="Content" ObjectID="_1601454838" r:id="rId78"/>
        </w:object>
      </w:r>
      <w:r w:rsidRPr="00BC5AA7">
        <w:t xml:space="preserve"> представляется аналогичными формулами (с соответствующими углами и расстояниями, далее отмеченными индексом «КИ»), причем в дальнейшем под </w:t>
      </w:r>
      <w:proofErr w:type="spellStart"/>
      <w:r w:rsidRPr="00BC5AA7">
        <w:rPr>
          <w:i/>
          <w:lang w:val="en-US"/>
        </w:rPr>
        <w:t>l</w:t>
      </w:r>
      <w:r w:rsidRPr="00BC5AA7">
        <w:rPr>
          <w:i/>
          <w:vertAlign w:val="subscript"/>
          <w:lang w:val="en-US"/>
        </w:rPr>
        <w:t>A</w:t>
      </w:r>
      <w:proofErr w:type="spellEnd"/>
      <w:r w:rsidRPr="00BC5AA7">
        <w:t xml:space="preserve">, </w:t>
      </w:r>
      <w:proofErr w:type="spellStart"/>
      <w:r w:rsidRPr="00BC5AA7">
        <w:rPr>
          <w:i/>
          <w:lang w:val="en-US"/>
        </w:rPr>
        <w:t>l</w:t>
      </w:r>
      <w:r w:rsidRPr="00BC5AA7">
        <w:rPr>
          <w:i/>
          <w:vertAlign w:val="subscript"/>
          <w:lang w:val="en-US"/>
        </w:rPr>
        <w:t>B</w:t>
      </w:r>
      <w:proofErr w:type="spellEnd"/>
      <w:r w:rsidRPr="00BC5AA7">
        <w:t xml:space="preserve">, </w:t>
      </w:r>
      <w:proofErr w:type="spellStart"/>
      <w:r w:rsidRPr="00BC5AA7">
        <w:rPr>
          <w:i/>
          <w:lang w:val="en-US"/>
        </w:rPr>
        <w:t>l</w:t>
      </w:r>
      <w:r w:rsidRPr="00BC5AA7">
        <w:rPr>
          <w:i/>
          <w:vertAlign w:val="subscript"/>
          <w:lang w:val="en-US"/>
        </w:rPr>
        <w:t>C</w:t>
      </w:r>
      <w:proofErr w:type="spellEnd"/>
      <w:r w:rsidRPr="00BC5AA7">
        <w:t xml:space="preserve"> и </w:t>
      </w:r>
      <w:r w:rsidRPr="00BC5AA7">
        <w:rPr>
          <w:i/>
        </w:rPr>
        <w:t>α</w:t>
      </w:r>
      <w:r w:rsidRPr="00BC5AA7">
        <w:rPr>
          <w:vertAlign w:val="subscript"/>
        </w:rPr>
        <w:t>1</w:t>
      </w:r>
      <w:r w:rsidRPr="00BC5AA7">
        <w:t xml:space="preserve">, </w:t>
      </w:r>
      <w:r w:rsidRPr="00BC5AA7">
        <w:rPr>
          <w:i/>
        </w:rPr>
        <w:t>α</w:t>
      </w:r>
      <w:r w:rsidRPr="00BC5AA7">
        <w:rPr>
          <w:vertAlign w:val="subscript"/>
        </w:rPr>
        <w:t>2</w:t>
      </w:r>
      <w:r w:rsidRPr="00BC5AA7">
        <w:t xml:space="preserve">, </w:t>
      </w:r>
      <w:r w:rsidRPr="00BC5AA7">
        <w:rPr>
          <w:i/>
        </w:rPr>
        <w:t>α</w:t>
      </w:r>
      <w:r w:rsidRPr="00BC5AA7">
        <w:rPr>
          <w:vertAlign w:val="subscript"/>
        </w:rPr>
        <w:t>3</w:t>
      </w:r>
      <w:r w:rsidRPr="00BC5AA7">
        <w:t xml:space="preserve"> подразумеваются значения, отличные </w:t>
      </w:r>
      <w:proofErr w:type="gramStart"/>
      <w:r w:rsidRPr="00BC5AA7">
        <w:t>от</w:t>
      </w:r>
      <w:proofErr w:type="gramEnd"/>
      <w:r w:rsidRPr="00BC5AA7">
        <w:t xml:space="preserve"> рассматриваемых выше.</w:t>
      </w:r>
    </w:p>
    <w:p w:rsidR="00930E49" w:rsidRPr="00BC5AA7" w:rsidRDefault="00861947" w:rsidP="004D5548">
      <w:pPr>
        <w:pStyle w:val="ab"/>
        <w:tabs>
          <w:tab w:val="left" w:pos="-4500"/>
        </w:tabs>
        <w:spacing w:after="0" w:line="360" w:lineRule="auto"/>
        <w:ind w:left="0" w:firstLine="567"/>
        <w:jc w:val="both"/>
      </w:pPr>
      <w:r w:rsidRPr="00BC5AA7">
        <w:t xml:space="preserve">Поскольку индукция </w:t>
      </w:r>
      <w:r w:rsidR="00597750" w:rsidRPr="00BC5AA7">
        <w:rPr>
          <w:position w:val="-10"/>
        </w:rPr>
        <w:object w:dxaOrig="560" w:dyaOrig="380">
          <v:shape id="_x0000_i1059" type="#_x0000_t75" style="width:29pt;height:18.25pt" o:ole="">
            <v:imagedata r:id="rId79" o:title=""/>
          </v:shape>
          <o:OLEObject Type="Embed" ProgID="Equation.DSMT4" ShapeID="_x0000_i1059" DrawAspect="Content" ObjectID="_1601454839" r:id="rId80"/>
        </w:object>
      </w:r>
      <w:r w:rsidRPr="00BC5AA7">
        <w:t>по (</w:t>
      </w:r>
      <w:r w:rsidR="00930E49" w:rsidRPr="00BC5AA7">
        <w:t>1.9</w:t>
      </w:r>
      <w:r w:rsidRPr="00BC5AA7">
        <w:t xml:space="preserve">) должна совпадать с </w:t>
      </w:r>
      <w:r w:rsidR="00597750" w:rsidRPr="00BC5AA7">
        <w:rPr>
          <w:position w:val="-10"/>
        </w:rPr>
        <w:object w:dxaOrig="560" w:dyaOrig="380">
          <v:shape id="_x0000_i1060" type="#_x0000_t75" style="width:29pt;height:18.25pt" o:ole="">
            <v:imagedata r:id="rId81" o:title=""/>
          </v:shape>
          <o:OLEObject Type="Embed" ProgID="Equation.DSMT4" ShapeID="_x0000_i1060" DrawAspect="Content" ObjectID="_1601454840" r:id="rId82"/>
        </w:object>
      </w:r>
      <w:r w:rsidRPr="00BC5AA7">
        <w:t>по (</w:t>
      </w:r>
      <w:r w:rsidR="00930E49" w:rsidRPr="00BC5AA7">
        <w:t>1.6</w:t>
      </w:r>
      <w:r w:rsidRPr="00BC5AA7">
        <w:t>), то</w:t>
      </w:r>
    </w:p>
    <w:p w:rsidR="00861947" w:rsidRPr="00BC5AA7" w:rsidRDefault="00861947" w:rsidP="004D5548">
      <w:pPr>
        <w:pStyle w:val="ab"/>
        <w:tabs>
          <w:tab w:val="left" w:pos="-4500"/>
        </w:tabs>
        <w:spacing w:after="0" w:line="360" w:lineRule="auto"/>
        <w:ind w:left="0" w:firstLine="567"/>
        <w:jc w:val="both"/>
      </w:pPr>
    </w:p>
    <w:p w:rsidR="00861947" w:rsidRPr="00BC5AA7" w:rsidRDefault="00322DC4" w:rsidP="004D5548">
      <w:pPr>
        <w:pStyle w:val="1"/>
        <w:tabs>
          <w:tab w:val="left" w:pos="-4500"/>
        </w:tabs>
        <w:spacing w:after="0" w:line="360" w:lineRule="auto"/>
        <w:ind w:left="0" w:firstLine="567"/>
        <w:jc w:val="right"/>
      </w:pPr>
      <w:r w:rsidRPr="00BC5AA7">
        <w:rPr>
          <w:position w:val="-10"/>
        </w:rPr>
        <w:object w:dxaOrig="2820" w:dyaOrig="380">
          <v:shape id="_x0000_i1061" type="#_x0000_t75" style="width:141.85pt;height:18.25pt" o:ole="">
            <v:imagedata r:id="rId83" o:title=""/>
          </v:shape>
          <o:OLEObject Type="Embed" ProgID="Equation.DSMT4" ShapeID="_x0000_i1061" DrawAspect="Content" ObjectID="_1601454841" r:id="rId84"/>
        </w:object>
      </w:r>
      <w:r w:rsidR="00861947" w:rsidRPr="00BC5AA7">
        <w:t xml:space="preserve">.            </w:t>
      </w:r>
      <w:r w:rsidR="00CE45A0" w:rsidRPr="00BC5AA7">
        <w:t xml:space="preserve">        </w:t>
      </w:r>
      <w:r w:rsidR="00861947" w:rsidRPr="00BC5AA7">
        <w:t xml:space="preserve">                         (</w:t>
      </w:r>
      <w:r w:rsidR="00930E49" w:rsidRPr="00BC5AA7">
        <w:t>1.10</w:t>
      </w:r>
      <w:r w:rsidR="00861947" w:rsidRPr="00BC5AA7">
        <w:t>)</w:t>
      </w:r>
    </w:p>
    <w:p w:rsidR="00930E49" w:rsidRPr="00BC5AA7" w:rsidRDefault="00930E49" w:rsidP="004D5548">
      <w:pPr>
        <w:pStyle w:val="1"/>
        <w:tabs>
          <w:tab w:val="left" w:pos="-4500"/>
        </w:tabs>
        <w:spacing w:after="0" w:line="360" w:lineRule="auto"/>
        <w:ind w:left="0" w:firstLine="567"/>
        <w:jc w:val="right"/>
      </w:pPr>
    </w:p>
    <w:p w:rsidR="00861947" w:rsidRPr="00BC5AA7" w:rsidRDefault="00861947" w:rsidP="004D5548">
      <w:pPr>
        <w:pStyle w:val="1"/>
        <w:tabs>
          <w:tab w:val="left" w:pos="-4500"/>
        </w:tabs>
        <w:spacing w:after="0" w:line="360" w:lineRule="auto"/>
        <w:ind w:left="0" w:firstLine="567"/>
        <w:jc w:val="both"/>
      </w:pPr>
      <w:r w:rsidRPr="00BC5AA7">
        <w:t xml:space="preserve">Для обеспечения </w:t>
      </w:r>
      <w:r w:rsidR="00597750" w:rsidRPr="00BC5AA7">
        <w:rPr>
          <w:position w:val="-10"/>
        </w:rPr>
        <w:object w:dxaOrig="1900" w:dyaOrig="380">
          <v:shape id="_x0000_i1062" type="#_x0000_t75" style="width:95.65pt;height:18.25pt" o:ole="">
            <v:imagedata r:id="rId85" o:title=""/>
          </v:shape>
          <o:OLEObject Type="Embed" ProgID="Equation.DSMT4" ShapeID="_x0000_i1062" DrawAspect="Content" ObjectID="_1601454842" r:id="rId86"/>
        </w:object>
      </w:r>
      <w:r w:rsidRPr="00BC5AA7">
        <w:t xml:space="preserve">, где </w:t>
      </w:r>
      <w:r w:rsidRPr="00BC5AA7">
        <w:rPr>
          <w:position w:val="-8"/>
        </w:rPr>
        <w:object w:dxaOrig="320" w:dyaOrig="320">
          <v:shape id="_x0000_i1063" type="#_x0000_t75" style="width:16.1pt;height:16.1pt" o:ole="">
            <v:imagedata r:id="rId87" o:title=""/>
          </v:shape>
          <o:OLEObject Type="Embed" ProgID="Equation.DSMT4" ShapeID="_x0000_i1063" DrawAspect="Content" ObjectID="_1601454843" r:id="rId88"/>
        </w:object>
      </w:r>
      <w:r w:rsidRPr="00BC5AA7">
        <w:t xml:space="preserve"> </w:t>
      </w:r>
      <w:r w:rsidR="00843DC3" w:rsidRPr="00BC5AA7">
        <w:t>–</w:t>
      </w:r>
      <w:r w:rsidRPr="00BC5AA7">
        <w:t xml:space="preserve"> коэффициент пропорциональности, достаточно выполнить условия, подобные (</w:t>
      </w:r>
      <w:r w:rsidR="0086721B" w:rsidRPr="00BC5AA7">
        <w:t>1.8</w:t>
      </w:r>
      <w:r w:rsidRPr="00BC5AA7">
        <w:t>):</w:t>
      </w:r>
    </w:p>
    <w:p w:rsidR="0086721B" w:rsidRPr="00BC5AA7" w:rsidRDefault="0086721B" w:rsidP="004D5548">
      <w:pPr>
        <w:pStyle w:val="1"/>
        <w:tabs>
          <w:tab w:val="left" w:pos="-4500"/>
        </w:tabs>
        <w:spacing w:after="0" w:line="360" w:lineRule="auto"/>
        <w:ind w:left="0" w:firstLine="567"/>
        <w:jc w:val="both"/>
      </w:pPr>
    </w:p>
    <w:p w:rsidR="00861947" w:rsidRPr="00BC5AA7" w:rsidRDefault="00597750" w:rsidP="004D5548">
      <w:pPr>
        <w:pStyle w:val="1"/>
        <w:tabs>
          <w:tab w:val="left" w:pos="-4500"/>
        </w:tabs>
        <w:spacing w:after="0" w:line="360" w:lineRule="auto"/>
        <w:ind w:left="0" w:firstLine="567"/>
        <w:jc w:val="right"/>
      </w:pPr>
      <w:r w:rsidRPr="00BC5AA7">
        <w:rPr>
          <w:position w:val="-30"/>
        </w:rPr>
        <w:object w:dxaOrig="3780" w:dyaOrig="680">
          <v:shape id="_x0000_i1064" type="#_x0000_t75" style="width:189.15pt;height:33.3pt" o:ole="">
            <v:imagedata r:id="rId89" o:title=""/>
          </v:shape>
          <o:OLEObject Type="Embed" ProgID="Equation.DSMT4" ShapeID="_x0000_i1064" DrawAspect="Content" ObjectID="_1601454844" r:id="rId90"/>
        </w:object>
      </w:r>
      <w:r w:rsidR="00861947" w:rsidRPr="00BC5AA7">
        <w:t xml:space="preserve"> и </w:t>
      </w:r>
      <w:r w:rsidRPr="00BC5AA7">
        <w:rPr>
          <w:position w:val="-30"/>
        </w:rPr>
        <w:object w:dxaOrig="1840" w:dyaOrig="680">
          <v:shape id="_x0000_i1065" type="#_x0000_t75" style="width:92.4pt;height:33.3pt" o:ole="">
            <v:imagedata r:id="rId91" o:title=""/>
          </v:shape>
          <o:OLEObject Type="Embed" ProgID="Equation.DSMT4" ShapeID="_x0000_i1065" DrawAspect="Content" ObjectID="_1601454845" r:id="rId92"/>
        </w:object>
      </w:r>
      <w:r w:rsidR="00861947" w:rsidRPr="00BC5AA7">
        <w:t xml:space="preserve">.         </w:t>
      </w:r>
      <w:r w:rsidR="00861947" w:rsidRPr="00BC5AA7">
        <w:tab/>
        <w:t>(</w:t>
      </w:r>
      <w:r w:rsidR="0086721B" w:rsidRPr="00BC5AA7">
        <w:t>1.11</w:t>
      </w:r>
      <w:r w:rsidR="00861947" w:rsidRPr="00BC5AA7">
        <w:t>)</w:t>
      </w:r>
    </w:p>
    <w:p w:rsidR="0050220F" w:rsidRPr="00BC5AA7" w:rsidRDefault="0050220F" w:rsidP="0050220F">
      <w:pPr>
        <w:pStyle w:val="a8"/>
        <w:shd w:val="clear" w:color="auto" w:fill="FFFFFF"/>
        <w:tabs>
          <w:tab w:val="left" w:pos="0"/>
        </w:tabs>
        <w:spacing w:before="0" w:after="0" w:line="360" w:lineRule="auto"/>
        <w:ind w:firstLine="709"/>
        <w:contextualSpacing/>
        <w:jc w:val="both"/>
        <w:textAlignment w:val="baseline"/>
      </w:pPr>
    </w:p>
    <w:p w:rsidR="007D5AED" w:rsidRPr="00BC5AA7" w:rsidRDefault="007D5AED">
      <w:pPr>
        <w:rPr>
          <w:rFonts w:ascii="Times New Roman" w:eastAsia="Times New Roman" w:hAnsi="Times New Roman" w:cs="Times New Roman"/>
          <w:sz w:val="24"/>
          <w:szCs w:val="28"/>
          <w:lang w:eastAsia="ar-SA"/>
        </w:rPr>
      </w:pPr>
      <w:r w:rsidRPr="00BC5AA7">
        <w:rPr>
          <w:szCs w:val="28"/>
        </w:rPr>
        <w:br w:type="page"/>
      </w:r>
    </w:p>
    <w:p w:rsidR="0050220F" w:rsidRDefault="007D5AED" w:rsidP="00843DC3">
      <w:pPr>
        <w:pStyle w:val="a8"/>
        <w:shd w:val="clear" w:color="auto" w:fill="FFFFFF"/>
        <w:tabs>
          <w:tab w:val="left" w:pos="0"/>
        </w:tabs>
        <w:spacing w:before="0" w:after="0" w:line="360" w:lineRule="auto"/>
        <w:ind w:firstLine="567"/>
        <w:contextualSpacing/>
        <w:jc w:val="both"/>
        <w:textAlignment w:val="baseline"/>
        <w:rPr>
          <w:lang w:val="en-US"/>
        </w:rPr>
      </w:pPr>
      <w:r w:rsidRPr="00BC5AA7">
        <w:lastRenderedPageBreak/>
        <w:t xml:space="preserve">2 </w:t>
      </w:r>
      <w:r w:rsidR="00D34292" w:rsidRPr="00BC5AA7">
        <w:t>Разработка моделей и опытных образцов устройств максимальной токовой защиты и конструкций для крепления герконов</w:t>
      </w:r>
    </w:p>
    <w:p w:rsidR="00A7423B" w:rsidRPr="00A7423B" w:rsidRDefault="00A7423B" w:rsidP="00843DC3">
      <w:pPr>
        <w:pStyle w:val="a8"/>
        <w:shd w:val="clear" w:color="auto" w:fill="FFFFFF"/>
        <w:tabs>
          <w:tab w:val="left" w:pos="0"/>
        </w:tabs>
        <w:spacing w:before="0" w:after="0" w:line="360" w:lineRule="auto"/>
        <w:ind w:firstLine="567"/>
        <w:contextualSpacing/>
        <w:jc w:val="both"/>
        <w:textAlignment w:val="baseline"/>
        <w:rPr>
          <w:lang w:val="en-US"/>
        </w:rPr>
      </w:pPr>
    </w:p>
    <w:p w:rsidR="007D5AED" w:rsidRPr="00BC5AA7" w:rsidRDefault="007D5AED" w:rsidP="00843DC3">
      <w:pPr>
        <w:pStyle w:val="a8"/>
        <w:shd w:val="clear" w:color="auto" w:fill="FFFFFF"/>
        <w:tabs>
          <w:tab w:val="left" w:pos="0"/>
        </w:tabs>
        <w:spacing w:before="0" w:after="0" w:line="360" w:lineRule="auto"/>
        <w:ind w:firstLine="567"/>
        <w:contextualSpacing/>
        <w:jc w:val="both"/>
        <w:textAlignment w:val="baseline"/>
      </w:pPr>
      <w:r w:rsidRPr="00BC5AA7">
        <w:t xml:space="preserve">2.1 Изучение известных конструкций КРУ и комплектных </w:t>
      </w:r>
      <w:proofErr w:type="spellStart"/>
      <w:r w:rsidRPr="00BC5AA7">
        <w:t>токопроводов</w:t>
      </w:r>
      <w:proofErr w:type="spellEnd"/>
    </w:p>
    <w:p w:rsidR="002D71DC" w:rsidRPr="00BC5AA7" w:rsidRDefault="00637126" w:rsidP="00843DC3">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разработки конструкций для крепления герконов были изучены известные конструкции ячеек КРУ и комплектных </w:t>
      </w:r>
      <w:proofErr w:type="spellStart"/>
      <w:r w:rsidRPr="00BC5AA7">
        <w:rPr>
          <w:rFonts w:ascii="Times New Roman" w:hAnsi="Times New Roman" w:cs="Times New Roman"/>
          <w:sz w:val="24"/>
          <w:szCs w:val="24"/>
        </w:rPr>
        <w:t>токопроводов</w:t>
      </w:r>
      <w:proofErr w:type="spellEnd"/>
      <w:r w:rsidRPr="00BC5AA7">
        <w:rPr>
          <w:rFonts w:ascii="Times New Roman" w:hAnsi="Times New Roman" w:cs="Times New Roman"/>
          <w:sz w:val="24"/>
          <w:szCs w:val="24"/>
        </w:rPr>
        <w:t>.</w:t>
      </w:r>
      <w:r w:rsidR="00C31F25" w:rsidRPr="00BC5AA7">
        <w:rPr>
          <w:rFonts w:ascii="Times New Roman" w:hAnsi="Times New Roman" w:cs="Times New Roman"/>
          <w:sz w:val="24"/>
          <w:szCs w:val="24"/>
        </w:rPr>
        <w:t xml:space="preserve"> Ячейки КРУ подразделяются на два основных вида: наружной установки и внутренней установки. К последним относятся ячейки, например, типа К-129, К-128, выпускаемые фирмой «Электрощит», и КРУ2-10, выпускаемые в Казахстане фирмой «</w:t>
      </w:r>
      <w:proofErr w:type="spellStart"/>
      <w:r w:rsidR="00C31F25" w:rsidRPr="00BC5AA7">
        <w:rPr>
          <w:rFonts w:ascii="Times New Roman" w:hAnsi="Times New Roman" w:cs="Times New Roman"/>
          <w:sz w:val="24"/>
          <w:szCs w:val="24"/>
        </w:rPr>
        <w:t>Кэмонт</w:t>
      </w:r>
      <w:proofErr w:type="spellEnd"/>
      <w:r w:rsidR="00C31F25" w:rsidRPr="00BC5AA7">
        <w:rPr>
          <w:rFonts w:ascii="Times New Roman" w:hAnsi="Times New Roman" w:cs="Times New Roman"/>
          <w:sz w:val="24"/>
          <w:szCs w:val="24"/>
        </w:rPr>
        <w:t xml:space="preserve">». Основными элементами ячеек КРУ являются: корпус, который разделен на несколько отсеков (релейный, сборных шин, кабельный и </w:t>
      </w:r>
      <w:proofErr w:type="spellStart"/>
      <w:r w:rsidR="00C31F25" w:rsidRPr="00BC5AA7">
        <w:rPr>
          <w:rFonts w:ascii="Times New Roman" w:hAnsi="Times New Roman" w:cs="Times New Roman"/>
          <w:sz w:val="24"/>
          <w:szCs w:val="24"/>
        </w:rPr>
        <w:t>выкатного</w:t>
      </w:r>
      <w:proofErr w:type="spellEnd"/>
      <w:r w:rsidR="00C31F25" w:rsidRPr="00BC5AA7">
        <w:rPr>
          <w:rFonts w:ascii="Times New Roman" w:hAnsi="Times New Roman" w:cs="Times New Roman"/>
          <w:sz w:val="24"/>
          <w:szCs w:val="24"/>
        </w:rPr>
        <w:t xml:space="preserve"> элемента), выключатель, шины, трансформаторы тока и устройства релейной защиты. Однако расположение шин и трансформаторов тока в большинстве случаев отличаются друг от друга. </w:t>
      </w:r>
      <w:proofErr w:type="gramStart"/>
      <w:r w:rsidR="002D71DC" w:rsidRPr="00BC5AA7">
        <w:rPr>
          <w:rFonts w:ascii="Times New Roman" w:hAnsi="Times New Roman" w:cs="Times New Roman"/>
          <w:sz w:val="24"/>
          <w:szCs w:val="24"/>
        </w:rPr>
        <w:t xml:space="preserve">Комплектные </w:t>
      </w:r>
      <w:proofErr w:type="spellStart"/>
      <w:r w:rsidR="002D71DC" w:rsidRPr="00BC5AA7">
        <w:rPr>
          <w:rFonts w:ascii="Times New Roman" w:hAnsi="Times New Roman" w:cs="Times New Roman"/>
          <w:sz w:val="24"/>
          <w:szCs w:val="24"/>
        </w:rPr>
        <w:t>токопроводы</w:t>
      </w:r>
      <w:proofErr w:type="spellEnd"/>
      <w:r w:rsidR="002D71DC" w:rsidRPr="00BC5AA7">
        <w:rPr>
          <w:rFonts w:ascii="Times New Roman" w:hAnsi="Times New Roman" w:cs="Times New Roman"/>
          <w:sz w:val="24"/>
          <w:szCs w:val="24"/>
        </w:rPr>
        <w:t xml:space="preserve"> также подразделяются на два типа: </w:t>
      </w:r>
      <w:proofErr w:type="spellStart"/>
      <w:r w:rsidR="002D71DC" w:rsidRPr="00BC5AA7">
        <w:rPr>
          <w:rFonts w:ascii="Times New Roman" w:hAnsi="Times New Roman" w:cs="Times New Roman"/>
          <w:sz w:val="24"/>
          <w:szCs w:val="24"/>
        </w:rPr>
        <w:t>пофазно</w:t>
      </w:r>
      <w:proofErr w:type="spellEnd"/>
      <w:r w:rsidR="002D71DC" w:rsidRPr="00BC5AA7">
        <w:rPr>
          <w:rFonts w:ascii="Times New Roman" w:hAnsi="Times New Roman" w:cs="Times New Roman"/>
          <w:sz w:val="24"/>
          <w:szCs w:val="24"/>
        </w:rPr>
        <w:t>-экранированные и в общей оболочке.</w:t>
      </w:r>
      <w:proofErr w:type="gramEnd"/>
      <w:r w:rsidR="002D71DC" w:rsidRPr="00BC5AA7">
        <w:rPr>
          <w:rFonts w:ascii="Times New Roman" w:hAnsi="Times New Roman" w:cs="Times New Roman"/>
          <w:sz w:val="24"/>
          <w:szCs w:val="24"/>
        </w:rPr>
        <w:t xml:space="preserve"> Первые представляют собой круглую шину</w:t>
      </w:r>
      <w:r w:rsidR="00C20A9F" w:rsidRPr="00BC5AA7">
        <w:rPr>
          <w:rFonts w:ascii="Times New Roman" w:hAnsi="Times New Roman" w:cs="Times New Roman"/>
          <w:sz w:val="24"/>
          <w:szCs w:val="24"/>
        </w:rPr>
        <w:t>,</w:t>
      </w:r>
      <w:r w:rsidR="002D71DC" w:rsidRPr="00BC5AA7">
        <w:rPr>
          <w:rFonts w:ascii="Times New Roman" w:hAnsi="Times New Roman" w:cs="Times New Roman"/>
          <w:sz w:val="24"/>
          <w:szCs w:val="24"/>
        </w:rPr>
        <w:t xml:space="preserve"> закрепленную с помощью изоляторов внутри оболочки. Вторые – три шины, закрепленные с помощью изоляторов внутри общей оболочки, причем они могут </w:t>
      </w:r>
      <w:proofErr w:type="gramStart"/>
      <w:r w:rsidR="002D71DC" w:rsidRPr="00BC5AA7">
        <w:rPr>
          <w:rFonts w:ascii="Times New Roman" w:hAnsi="Times New Roman" w:cs="Times New Roman"/>
          <w:sz w:val="24"/>
          <w:szCs w:val="24"/>
        </w:rPr>
        <w:t>выполнятся</w:t>
      </w:r>
      <w:proofErr w:type="gramEnd"/>
      <w:r w:rsidR="002D71DC" w:rsidRPr="00BC5AA7">
        <w:rPr>
          <w:rFonts w:ascii="Times New Roman" w:hAnsi="Times New Roman" w:cs="Times New Roman"/>
          <w:sz w:val="24"/>
          <w:szCs w:val="24"/>
        </w:rPr>
        <w:t xml:space="preserve"> с перегор</w:t>
      </w:r>
      <w:r w:rsidR="004B1096" w:rsidRPr="00BC5AA7">
        <w:rPr>
          <w:rFonts w:ascii="Times New Roman" w:hAnsi="Times New Roman" w:cs="Times New Roman"/>
          <w:sz w:val="24"/>
          <w:szCs w:val="24"/>
        </w:rPr>
        <w:t xml:space="preserve">одками между фазами и без них. </w:t>
      </w:r>
      <w:r w:rsidR="00C31F25" w:rsidRPr="00BC5AA7">
        <w:rPr>
          <w:rFonts w:ascii="Times New Roman" w:hAnsi="Times New Roman" w:cs="Times New Roman"/>
          <w:sz w:val="24"/>
          <w:szCs w:val="24"/>
        </w:rPr>
        <w:t xml:space="preserve">Анализ </w:t>
      </w:r>
      <w:r w:rsidR="00E151FE" w:rsidRPr="00BC5AA7">
        <w:rPr>
          <w:rFonts w:ascii="Times New Roman" w:hAnsi="Times New Roman" w:cs="Times New Roman"/>
          <w:sz w:val="24"/>
          <w:szCs w:val="24"/>
        </w:rPr>
        <w:t>конструктивных исполнений ячеек КРУ</w:t>
      </w:r>
      <w:r w:rsidR="002D71DC" w:rsidRPr="00BC5AA7">
        <w:rPr>
          <w:rFonts w:ascii="Times New Roman" w:hAnsi="Times New Roman" w:cs="Times New Roman"/>
          <w:sz w:val="24"/>
          <w:szCs w:val="24"/>
        </w:rPr>
        <w:t xml:space="preserve"> и </w:t>
      </w:r>
      <w:proofErr w:type="spellStart"/>
      <w:r w:rsidR="002D71DC" w:rsidRPr="00BC5AA7">
        <w:rPr>
          <w:rFonts w:ascii="Times New Roman" w:hAnsi="Times New Roman" w:cs="Times New Roman"/>
          <w:sz w:val="24"/>
          <w:szCs w:val="24"/>
        </w:rPr>
        <w:t>токопроводов</w:t>
      </w:r>
      <w:proofErr w:type="spellEnd"/>
      <w:r w:rsidR="00E151FE" w:rsidRPr="00BC5AA7">
        <w:rPr>
          <w:rFonts w:ascii="Times New Roman" w:hAnsi="Times New Roman" w:cs="Times New Roman"/>
          <w:sz w:val="24"/>
          <w:szCs w:val="24"/>
        </w:rPr>
        <w:t xml:space="preserve"> показал, что практически для каждой из них нужна своя конструкция для крепления герконов. Однако могут использоваться некоторые общие узлы, например планка и пенал, внутри которого расположены герконы.</w:t>
      </w:r>
    </w:p>
    <w:p w:rsidR="00DF4A91" w:rsidRPr="00BC5AA7" w:rsidRDefault="00DF4A91" w:rsidP="00843DC3">
      <w:pPr>
        <w:spacing w:after="0" w:line="360" w:lineRule="auto"/>
        <w:ind w:firstLine="567"/>
        <w:jc w:val="both"/>
        <w:rPr>
          <w:rFonts w:ascii="Times New Roman" w:eastAsia="Times New Roman" w:hAnsi="Times New Roman" w:cs="Times New Roman"/>
          <w:b/>
          <w:sz w:val="24"/>
          <w:szCs w:val="24"/>
          <w:lang w:eastAsia="ar-SA"/>
        </w:rPr>
      </w:pPr>
    </w:p>
    <w:p w:rsidR="007D5AED" w:rsidRPr="00BC5AA7" w:rsidRDefault="007D5AED" w:rsidP="00843DC3">
      <w:pPr>
        <w:pStyle w:val="a8"/>
        <w:shd w:val="clear" w:color="auto" w:fill="FFFFFF"/>
        <w:tabs>
          <w:tab w:val="left" w:pos="0"/>
        </w:tabs>
        <w:spacing w:before="0" w:after="0" w:line="360" w:lineRule="auto"/>
        <w:ind w:firstLine="567"/>
        <w:contextualSpacing/>
        <w:jc w:val="both"/>
        <w:textAlignment w:val="baseline"/>
      </w:pPr>
      <w:r w:rsidRPr="00BC5AA7">
        <w:t>2.2 Разработка и изготовление конструкций для крепления герконов и их опробование</w:t>
      </w:r>
    </w:p>
    <w:p w:rsidR="00C32A3E" w:rsidRPr="00BC5AA7" w:rsidRDefault="007D5AED" w:rsidP="00B94AD1">
      <w:pPr>
        <w:spacing w:after="0" w:line="360" w:lineRule="auto"/>
        <w:ind w:firstLine="567"/>
        <w:jc w:val="both"/>
        <w:rPr>
          <w:rFonts w:ascii="Times New Roman" w:eastAsia="WipoUniExt" w:hAnsi="Times New Roman"/>
          <w:sz w:val="24"/>
          <w:szCs w:val="24"/>
        </w:rPr>
      </w:pPr>
      <w:r w:rsidRPr="00BC5AA7">
        <w:rPr>
          <w:rFonts w:ascii="Times New Roman" w:hAnsi="Times New Roman" w:cs="Times New Roman"/>
          <w:sz w:val="24"/>
          <w:szCs w:val="24"/>
        </w:rPr>
        <w:t>В процессе реализации первого этапа проекта была разработана конструкция для крепления геркона, по которой подана заявка на изобретение</w:t>
      </w:r>
      <w:r w:rsidR="00892367" w:rsidRPr="00BC5AA7">
        <w:rPr>
          <w:rFonts w:ascii="Times New Roman" w:hAnsi="Times New Roman" w:cs="Times New Roman"/>
          <w:sz w:val="24"/>
          <w:szCs w:val="24"/>
        </w:rPr>
        <w:t xml:space="preserve"> </w:t>
      </w:r>
      <w:r w:rsidR="00A40696" w:rsidRPr="00BC5AA7">
        <w:rPr>
          <w:rFonts w:ascii="Times New Roman" w:hAnsi="Times New Roman" w:cs="Times New Roman"/>
          <w:sz w:val="24"/>
          <w:szCs w:val="24"/>
        </w:rPr>
        <w:t>от 10.10.</w:t>
      </w:r>
      <w:r w:rsidR="00B94AD1" w:rsidRPr="00BC5AA7">
        <w:rPr>
          <w:rFonts w:ascii="Times New Roman" w:hAnsi="Times New Roman" w:cs="Times New Roman"/>
          <w:sz w:val="24"/>
          <w:szCs w:val="24"/>
        </w:rPr>
        <w:t>2018 №237 (Приложение А).</w:t>
      </w:r>
      <w:r w:rsidRPr="00BC5AA7">
        <w:rPr>
          <w:rFonts w:ascii="Times New Roman" w:hAnsi="Times New Roman" w:cs="Times New Roman"/>
          <w:sz w:val="24"/>
          <w:szCs w:val="24"/>
        </w:rPr>
        <w:t xml:space="preserve"> Конструкция содержит:</w:t>
      </w:r>
      <w:r w:rsidR="00BF1694" w:rsidRPr="00BC5AA7">
        <w:rPr>
          <w:rFonts w:ascii="Times New Roman" w:eastAsia="WipoUniExt" w:hAnsi="Times New Roman"/>
          <w:sz w:val="24"/>
          <w:szCs w:val="24"/>
        </w:rPr>
        <w:t xml:space="preserve"> три блока крепления. Каждый блок содержит </w:t>
      </w:r>
      <w:r w:rsidR="00BF1694" w:rsidRPr="00BC5AA7">
        <w:rPr>
          <w:rFonts w:ascii="Times New Roman" w:hAnsi="Times New Roman"/>
          <w:sz w:val="24"/>
          <w:szCs w:val="24"/>
          <w:lang w:val="kk-KZ"/>
        </w:rPr>
        <w:t xml:space="preserve">пластину 1 (рисунок 2.1), </w:t>
      </w:r>
      <w:r w:rsidR="00BF1694" w:rsidRPr="00BC5AA7">
        <w:rPr>
          <w:rFonts w:ascii="Times New Roman" w:eastAsia="WipoUniExt" w:hAnsi="Times New Roman"/>
          <w:sz w:val="24"/>
          <w:szCs w:val="24"/>
        </w:rPr>
        <w:t xml:space="preserve">на наружной стороне которой закреплены три геркона 2, 3, 4 </w:t>
      </w:r>
      <w:r w:rsidR="00BF1694" w:rsidRPr="00BC5AA7">
        <w:rPr>
          <w:rFonts w:ascii="Times New Roman" w:hAnsi="Times New Roman"/>
          <w:sz w:val="24"/>
          <w:szCs w:val="24"/>
        </w:rPr>
        <w:t xml:space="preserve">с помощью первых болтов 5 к </w:t>
      </w:r>
      <w:proofErr w:type="spellStart"/>
      <w:r w:rsidR="00BF1694" w:rsidRPr="00BC5AA7">
        <w:rPr>
          <w:rFonts w:ascii="Times New Roman" w:hAnsi="Times New Roman"/>
          <w:sz w:val="24"/>
          <w:szCs w:val="24"/>
        </w:rPr>
        <w:t>клем</w:t>
      </w:r>
      <w:r w:rsidR="003C10C6" w:rsidRPr="00BC5AA7">
        <w:rPr>
          <w:rFonts w:ascii="Times New Roman" w:hAnsi="Times New Roman"/>
          <w:sz w:val="24"/>
          <w:szCs w:val="24"/>
        </w:rPr>
        <w:t>м</w:t>
      </w:r>
      <w:r w:rsidR="00BF1694" w:rsidRPr="00BC5AA7">
        <w:rPr>
          <w:rFonts w:ascii="Times New Roman" w:hAnsi="Times New Roman"/>
          <w:sz w:val="24"/>
          <w:szCs w:val="24"/>
        </w:rPr>
        <w:t>нику</w:t>
      </w:r>
      <w:proofErr w:type="spellEnd"/>
      <w:r w:rsidR="00BF1694" w:rsidRPr="00BC5AA7">
        <w:rPr>
          <w:rFonts w:ascii="Times New Roman" w:hAnsi="Times New Roman"/>
          <w:sz w:val="24"/>
          <w:szCs w:val="24"/>
        </w:rPr>
        <w:t xml:space="preserve"> 6, </w:t>
      </w:r>
      <w:r w:rsidR="00BF1694" w:rsidRPr="00BC5AA7">
        <w:rPr>
          <w:rFonts w:ascii="Times New Roman" w:eastAsia="WipoUniExt" w:hAnsi="Times New Roman"/>
          <w:sz w:val="24"/>
          <w:szCs w:val="24"/>
        </w:rPr>
        <w:t>под разными углами к плоскости поперечного сечения токоведущей шины</w:t>
      </w:r>
      <w:r w:rsidR="00C32A3E" w:rsidRPr="00BC5AA7">
        <w:rPr>
          <w:rFonts w:ascii="Times New Roman" w:eastAsia="WipoUniExt" w:hAnsi="Times New Roman"/>
          <w:sz w:val="24"/>
          <w:szCs w:val="24"/>
        </w:rPr>
        <w:t xml:space="preserve"> 7.</w:t>
      </w:r>
      <w:r w:rsidR="00DF4A91" w:rsidRPr="00BC5AA7">
        <w:rPr>
          <w:rFonts w:ascii="Times New Roman" w:eastAsia="WipoUniExt" w:hAnsi="Times New Roman"/>
          <w:sz w:val="24"/>
          <w:szCs w:val="24"/>
          <w:lang w:val="kk-KZ"/>
        </w:rPr>
        <w:t xml:space="preserve"> Первый 8 и второй 9  электродвигатели, первый 10 и второй 11 приводной вал, первый 8 и второй 9 </w:t>
      </w:r>
      <w:r w:rsidR="00DF4A91" w:rsidRPr="00BC5AA7">
        <w:rPr>
          <w:rFonts w:ascii="Times New Roman" w:hAnsi="Times New Roman"/>
          <w:sz w:val="24"/>
          <w:szCs w:val="24"/>
        </w:rPr>
        <w:t>электродвигатели соединены с первым 10 и вторым 11 приводным валом с помощью первой 12 и второй 13 муфт, пластина 1 перемещается с помощью</w:t>
      </w:r>
      <w:r w:rsidR="00DF4A91" w:rsidRPr="00BC5AA7">
        <w:rPr>
          <w:rFonts w:ascii="Times New Roman" w:eastAsia="WipoUniExt" w:hAnsi="Times New Roman"/>
          <w:sz w:val="24"/>
          <w:szCs w:val="24"/>
          <w:lang w:val="kk-KZ"/>
        </w:rPr>
        <w:t xml:space="preserve">первой 14 приводной втулки, </w:t>
      </w:r>
      <w:r w:rsidR="00DF4A91" w:rsidRPr="00BC5AA7">
        <w:rPr>
          <w:rFonts w:ascii="Times New Roman" w:hAnsi="Times New Roman"/>
          <w:sz w:val="24"/>
          <w:szCs w:val="24"/>
          <w:lang w:val="kk-KZ"/>
        </w:rPr>
        <w:t xml:space="preserve">пластина 1 с установленными на ней первыми ушками 15, через которые проходят первая 16 и вторая 17 ходовые оси, </w:t>
      </w:r>
      <w:r w:rsidR="00DF4A91" w:rsidRPr="00BC5AA7">
        <w:rPr>
          <w:rFonts w:ascii="Times New Roman" w:hAnsi="Times New Roman"/>
          <w:sz w:val="24"/>
          <w:szCs w:val="24"/>
        </w:rPr>
        <w:t>прикре</w:t>
      </w:r>
      <w:r w:rsidR="004B1096" w:rsidRPr="00BC5AA7">
        <w:rPr>
          <w:rFonts w:ascii="Times New Roman" w:hAnsi="Times New Roman"/>
          <w:sz w:val="24"/>
          <w:szCs w:val="24"/>
        </w:rPr>
        <w:t>плена к первой</w:t>
      </w:r>
      <w:r w:rsidR="00DF4A91" w:rsidRPr="00BC5AA7">
        <w:rPr>
          <w:rFonts w:ascii="Times New Roman" w:hAnsi="Times New Roman"/>
          <w:sz w:val="24"/>
          <w:szCs w:val="24"/>
        </w:rPr>
        <w:t xml:space="preserve"> приводной втулке 14 с помощью первого держателя 18, первая приводная втулка 14 соединяется с помощью первого держателя 18 с </w:t>
      </w:r>
    </w:p>
    <w:p w:rsidR="00C32A3E" w:rsidRPr="00BC5AA7" w:rsidRDefault="00C32A3E" w:rsidP="00322DC4">
      <w:pPr>
        <w:spacing w:after="0" w:line="360" w:lineRule="auto"/>
        <w:jc w:val="center"/>
        <w:rPr>
          <w:rFonts w:ascii="Times New Roman" w:eastAsia="WipoUniExt" w:hAnsi="Times New Roman"/>
          <w:sz w:val="24"/>
          <w:szCs w:val="24"/>
          <w:lang w:val="kk-KZ"/>
        </w:rPr>
      </w:pPr>
      <w:r w:rsidRPr="00BC5AA7">
        <w:rPr>
          <w:rFonts w:ascii="Times New Roman" w:eastAsia="WipoUniExt" w:hAnsi="Times New Roman"/>
          <w:noProof/>
          <w:sz w:val="24"/>
          <w:szCs w:val="24"/>
        </w:rPr>
        <w:lastRenderedPageBreak/>
        <w:drawing>
          <wp:inline distT="0" distB="0" distL="0" distR="0" wp14:anchorId="6C5B6A00" wp14:editId="09FE7FE2">
            <wp:extent cx="3728720" cy="4123690"/>
            <wp:effectExtent l="19050" t="0" r="5080" b="0"/>
            <wp:docPr id="1" name="Рисунок 1" descr="Герконы на планке для микродвигателя-плоск-3-Мод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коны на планке для микродвигателя-плоск-3-Модель.png"/>
                    <pic:cNvPicPr/>
                  </pic:nvPicPr>
                  <pic:blipFill>
                    <a:blip r:embed="rId93" cstate="print"/>
                    <a:srcRect l="5052" t="8309" r="652" b="8129"/>
                    <a:stretch>
                      <a:fillRect/>
                    </a:stretch>
                  </pic:blipFill>
                  <pic:spPr>
                    <a:xfrm>
                      <a:off x="0" y="0"/>
                      <a:ext cx="3728720" cy="4123690"/>
                    </a:xfrm>
                    <a:prstGeom prst="rect">
                      <a:avLst/>
                    </a:prstGeom>
                  </pic:spPr>
                </pic:pic>
              </a:graphicData>
            </a:graphic>
          </wp:inline>
        </w:drawing>
      </w:r>
    </w:p>
    <w:p w:rsidR="00C32A3E" w:rsidRPr="00BC5AA7" w:rsidRDefault="00C32A3E" w:rsidP="00322DC4">
      <w:pPr>
        <w:spacing w:after="0" w:line="360" w:lineRule="auto"/>
        <w:jc w:val="center"/>
        <w:rPr>
          <w:rFonts w:ascii="Times New Roman" w:eastAsia="WipoUniExt" w:hAnsi="Times New Roman"/>
          <w:sz w:val="24"/>
          <w:szCs w:val="24"/>
          <w:lang w:val="kk-KZ"/>
        </w:rPr>
      </w:pPr>
      <w:r w:rsidRPr="00BC5AA7">
        <w:rPr>
          <w:rFonts w:ascii="Times New Roman" w:eastAsia="WipoUniExt" w:hAnsi="Times New Roman"/>
          <w:sz w:val="24"/>
          <w:szCs w:val="24"/>
          <w:lang w:val="kk-KZ"/>
        </w:rPr>
        <w:t>Рисунок 2.1</w:t>
      </w:r>
      <w:r w:rsidR="00CE45A0" w:rsidRPr="00BC5AA7">
        <w:rPr>
          <w:rFonts w:ascii="Times New Roman" w:eastAsia="WipoUniExt" w:hAnsi="Times New Roman"/>
          <w:sz w:val="24"/>
          <w:szCs w:val="24"/>
          <w:lang w:val="kk-KZ"/>
        </w:rPr>
        <w:t xml:space="preserve"> – Конструкция для крепления герконов</w:t>
      </w:r>
    </w:p>
    <w:p w:rsidR="00C32A3E" w:rsidRPr="00BC5AA7" w:rsidRDefault="00C32A3E" w:rsidP="00322DC4">
      <w:pPr>
        <w:spacing w:after="0" w:line="360" w:lineRule="auto"/>
        <w:jc w:val="center"/>
        <w:rPr>
          <w:rFonts w:ascii="Times New Roman" w:eastAsia="WipoUniExt" w:hAnsi="Times New Roman"/>
          <w:sz w:val="24"/>
          <w:szCs w:val="24"/>
          <w:lang w:val="kk-KZ"/>
        </w:rPr>
      </w:pPr>
    </w:p>
    <w:p w:rsidR="00BF1694" w:rsidRPr="00BC5AA7" w:rsidRDefault="00CE45A0" w:rsidP="00843DC3">
      <w:pPr>
        <w:spacing w:after="0" w:line="360" w:lineRule="auto"/>
        <w:jc w:val="both"/>
        <w:rPr>
          <w:rFonts w:ascii="Times New Roman" w:hAnsi="Times New Roman"/>
          <w:bCs/>
          <w:sz w:val="24"/>
          <w:szCs w:val="24"/>
        </w:rPr>
      </w:pPr>
      <w:proofErr w:type="gramStart"/>
      <w:r w:rsidRPr="00BC5AA7">
        <w:rPr>
          <w:rFonts w:ascii="Times New Roman" w:hAnsi="Times New Roman"/>
          <w:sz w:val="24"/>
          <w:szCs w:val="24"/>
        </w:rPr>
        <w:t xml:space="preserve">первым приводным валом 10, с возможностью перемещения по </w:t>
      </w:r>
      <w:r w:rsidRPr="00BC5AA7">
        <w:rPr>
          <w:rFonts w:ascii="Times New Roman" w:hAnsi="Times New Roman"/>
          <w:sz w:val="24"/>
          <w:szCs w:val="24"/>
          <w:lang w:val="kk-KZ"/>
        </w:rPr>
        <w:t>нему</w:t>
      </w:r>
      <w:r w:rsidRPr="00BC5AA7">
        <w:rPr>
          <w:rFonts w:ascii="Times New Roman" w:hAnsi="Times New Roman"/>
          <w:sz w:val="24"/>
          <w:szCs w:val="24"/>
        </w:rPr>
        <w:t xml:space="preserve"> до ограничительного </w:t>
      </w:r>
      <w:r w:rsidR="00DF4A91" w:rsidRPr="00BC5AA7">
        <w:rPr>
          <w:rFonts w:ascii="Times New Roman" w:hAnsi="Times New Roman"/>
          <w:sz w:val="24"/>
          <w:szCs w:val="24"/>
        </w:rPr>
        <w:t xml:space="preserve">упора 19, относительно </w:t>
      </w:r>
      <w:r w:rsidR="00BF1694" w:rsidRPr="00BC5AA7">
        <w:rPr>
          <w:rFonts w:ascii="Times New Roman" w:hAnsi="Times New Roman"/>
          <w:sz w:val="24"/>
          <w:szCs w:val="24"/>
        </w:rPr>
        <w:t>токоведущей шины 7, начало и концы первой 16 и второй ходовых 17 осей прикреплены к первой 20 и второй 21 поддерживающей планке, а начало и концы третьей 22 и четвёртой 23 ходовых осей прикреплены к третьей 24 и четвёртой 25</w:t>
      </w:r>
      <w:r w:rsidR="00FF2E64" w:rsidRPr="00BC5AA7">
        <w:rPr>
          <w:rFonts w:ascii="Times New Roman" w:hAnsi="Times New Roman"/>
          <w:sz w:val="24"/>
          <w:szCs w:val="24"/>
        </w:rPr>
        <w:t xml:space="preserve"> </w:t>
      </w:r>
      <w:r w:rsidR="00BF1694" w:rsidRPr="00BC5AA7">
        <w:rPr>
          <w:rFonts w:ascii="Times New Roman" w:hAnsi="Times New Roman"/>
          <w:sz w:val="24"/>
          <w:szCs w:val="24"/>
        </w:rPr>
        <w:t>поддерживающей планке, начало и концы ходовых</w:t>
      </w:r>
      <w:proofErr w:type="gramEnd"/>
      <w:r w:rsidR="00BF1694" w:rsidRPr="00BC5AA7">
        <w:rPr>
          <w:rFonts w:ascii="Times New Roman" w:hAnsi="Times New Roman"/>
          <w:sz w:val="24"/>
          <w:szCs w:val="24"/>
        </w:rPr>
        <w:t xml:space="preserve"> </w:t>
      </w:r>
      <w:proofErr w:type="gramStart"/>
      <w:r w:rsidR="00BF1694" w:rsidRPr="00BC5AA7">
        <w:rPr>
          <w:rFonts w:ascii="Times New Roman" w:hAnsi="Times New Roman"/>
          <w:sz w:val="24"/>
          <w:szCs w:val="24"/>
        </w:rPr>
        <w:t>осей 16, 17, 22 и 23 фиксируются к поддерживающим планкам 20, 21, 24 и 25 с их внутренней стороны с помощью шайб 26, 27, 28, 29, а с наружной стороны с помощью вторых болтов 30, 31, 32, 33, на первой 20 и третьей 21 поддерживающей планке с помощью третьих болтов 34, 35 закреплены первый 8 и второй 9 электродвигатели, на</w:t>
      </w:r>
      <w:proofErr w:type="gramEnd"/>
      <w:r w:rsidR="00BF1694" w:rsidRPr="00BC5AA7">
        <w:rPr>
          <w:rFonts w:ascii="Times New Roman" w:hAnsi="Times New Roman"/>
          <w:sz w:val="24"/>
          <w:szCs w:val="24"/>
        </w:rPr>
        <w:t xml:space="preserve"> </w:t>
      </w:r>
      <w:proofErr w:type="gramStart"/>
      <w:r w:rsidR="00BF1694" w:rsidRPr="00BC5AA7">
        <w:rPr>
          <w:rFonts w:ascii="Times New Roman" w:hAnsi="Times New Roman"/>
          <w:sz w:val="24"/>
          <w:szCs w:val="24"/>
        </w:rPr>
        <w:t>чет</w:t>
      </w:r>
      <w:r w:rsidR="005A304C" w:rsidRPr="00BC5AA7">
        <w:rPr>
          <w:rFonts w:ascii="Times New Roman" w:hAnsi="Times New Roman"/>
          <w:sz w:val="24"/>
          <w:szCs w:val="24"/>
        </w:rPr>
        <w:t>вёртой 25 поддерживающей планке –</w:t>
      </w:r>
      <w:r w:rsidR="00BF1694" w:rsidRPr="00BC5AA7">
        <w:rPr>
          <w:rFonts w:ascii="Times New Roman" w:hAnsi="Times New Roman"/>
          <w:sz w:val="24"/>
          <w:szCs w:val="24"/>
        </w:rPr>
        <w:t xml:space="preserve"> полый цилиндр 36, а также концы третьей 22 и четвёртой 23 ходовых осей, на втором держателе 37 с устан</w:t>
      </w:r>
      <w:r w:rsidR="00B957B6" w:rsidRPr="00BC5AA7">
        <w:rPr>
          <w:rFonts w:ascii="Times New Roman" w:hAnsi="Times New Roman"/>
          <w:sz w:val="24"/>
          <w:szCs w:val="24"/>
        </w:rPr>
        <w:t>овленными по его сторонам вторыми ушками</w:t>
      </w:r>
      <w:r w:rsidR="00BF1694" w:rsidRPr="00BC5AA7">
        <w:rPr>
          <w:rFonts w:ascii="Times New Roman" w:hAnsi="Times New Roman"/>
          <w:sz w:val="24"/>
          <w:szCs w:val="24"/>
        </w:rPr>
        <w:t xml:space="preserve"> 38, через которые проходят третья 22 и четвёртая 23 ходовые оси, крепится первая поддерживающая планка 20 с установленными на ней первым 8 электродвигателем, первым 10 приводным валом, пластиной 1 и установленной на</w:t>
      </w:r>
      <w:proofErr w:type="gramEnd"/>
      <w:r w:rsidR="00BF1694" w:rsidRPr="00BC5AA7">
        <w:rPr>
          <w:rFonts w:ascii="Times New Roman" w:hAnsi="Times New Roman"/>
          <w:sz w:val="24"/>
          <w:szCs w:val="24"/>
        </w:rPr>
        <w:t xml:space="preserve"> ней первыми ушками 15, прикреплённой </w:t>
      </w:r>
      <w:proofErr w:type="gramStart"/>
      <w:r w:rsidR="00BF1694" w:rsidRPr="00BC5AA7">
        <w:rPr>
          <w:rFonts w:ascii="Times New Roman" w:hAnsi="Times New Roman"/>
          <w:sz w:val="24"/>
          <w:szCs w:val="24"/>
        </w:rPr>
        <w:t>ко</w:t>
      </w:r>
      <w:proofErr w:type="gramEnd"/>
      <w:r w:rsidR="00BF1694" w:rsidRPr="00BC5AA7">
        <w:rPr>
          <w:rFonts w:ascii="Times New Roman" w:hAnsi="Times New Roman"/>
          <w:sz w:val="24"/>
          <w:szCs w:val="24"/>
        </w:rPr>
        <w:t xml:space="preserve"> первой 14 приводной втулке с помощью первого держателя 18, ограничительным упором 19, закреплённого на первом приводном валу 10 с помощью четвёртого болта 39, первой 16 и второй 17 ходовых осей с шайбами 26 и 27, а также вторыми болтами 30 и 31. Первая поддерживающая планка 20 перемещается по </w:t>
      </w:r>
      <w:r w:rsidR="00BF1694" w:rsidRPr="00BC5AA7">
        <w:rPr>
          <w:rFonts w:ascii="Times New Roman" w:hAnsi="Times New Roman"/>
          <w:sz w:val="24"/>
          <w:szCs w:val="24"/>
        </w:rPr>
        <w:lastRenderedPageBreak/>
        <w:t xml:space="preserve">второму приводному валу 11 с помощью второй приводной втулки 40 при включении второго 9 электродвигателя. Полый цилиндр 36 соединен со вторым 11 приводным валом. Первый 18 и второй 37 держатели присоединяются к первой 14 и второй 40 приводной втулке с помощью пятых болтов 41. </w:t>
      </w:r>
      <w:r w:rsidR="00BF1694" w:rsidRPr="00BC5AA7">
        <w:rPr>
          <w:rFonts w:ascii="Times New Roman" w:hAnsi="Times New Roman"/>
          <w:sz w:val="24"/>
          <w:szCs w:val="24"/>
          <w:lang w:val="kk-KZ"/>
        </w:rPr>
        <w:t xml:space="preserve">Для регулирования передвижением электродвигателей 8 и 9 имеется микроконтроллер. </w:t>
      </w:r>
      <w:proofErr w:type="gramStart"/>
      <w:r w:rsidR="00BF1694" w:rsidRPr="00BC5AA7">
        <w:rPr>
          <w:rFonts w:ascii="Times New Roman" w:hAnsi="Times New Roman"/>
          <w:sz w:val="24"/>
          <w:szCs w:val="24"/>
        </w:rPr>
        <w:t>Число оборотов электродвигателей 8 и 9 по или против часовой стрелки заложено в программу микроконтроллера.</w:t>
      </w:r>
      <w:proofErr w:type="gramEnd"/>
      <w:r w:rsidR="00BF1694" w:rsidRPr="00BC5AA7">
        <w:rPr>
          <w:rFonts w:ascii="Times New Roman" w:hAnsi="Times New Roman"/>
          <w:sz w:val="24"/>
          <w:szCs w:val="24"/>
        </w:rPr>
        <w:t xml:space="preserve"> Регулирование тока срабатывания максимальной токовой защиты осуществляют </w:t>
      </w:r>
      <w:r w:rsidR="00BF1694" w:rsidRPr="00BC5AA7">
        <w:rPr>
          <w:rFonts w:ascii="Times New Roman" w:eastAsia="WipoUniExt" w:hAnsi="Times New Roman"/>
          <w:sz w:val="24"/>
          <w:szCs w:val="24"/>
        </w:rPr>
        <w:t xml:space="preserve">поперечным и продольным перемещением пластины 1 с герконами 2, 3 и 4 </w:t>
      </w:r>
      <w:proofErr w:type="gramStart"/>
      <w:r w:rsidR="00BF1694" w:rsidRPr="00BC5AA7">
        <w:rPr>
          <w:rFonts w:ascii="Times New Roman" w:eastAsia="WipoUniExt" w:hAnsi="Times New Roman"/>
          <w:sz w:val="24"/>
          <w:szCs w:val="24"/>
        </w:rPr>
        <w:t>до</w:t>
      </w:r>
      <w:proofErr w:type="gramEnd"/>
      <w:r w:rsidR="00BF1694" w:rsidRPr="00BC5AA7">
        <w:rPr>
          <w:rFonts w:ascii="Times New Roman" w:eastAsia="WipoUniExt" w:hAnsi="Times New Roman"/>
          <w:sz w:val="24"/>
          <w:szCs w:val="24"/>
        </w:rPr>
        <w:t xml:space="preserve"> или </w:t>
      </w:r>
      <w:proofErr w:type="gramStart"/>
      <w:r w:rsidR="00BF1694" w:rsidRPr="00BC5AA7">
        <w:rPr>
          <w:rFonts w:ascii="Times New Roman" w:eastAsia="WipoUniExt" w:hAnsi="Times New Roman"/>
          <w:sz w:val="24"/>
          <w:szCs w:val="24"/>
        </w:rPr>
        <w:t>от</w:t>
      </w:r>
      <w:proofErr w:type="gramEnd"/>
      <w:r w:rsidR="00BF1694" w:rsidRPr="00BC5AA7">
        <w:rPr>
          <w:rFonts w:ascii="Times New Roman" w:eastAsia="WipoUniExt" w:hAnsi="Times New Roman"/>
          <w:sz w:val="24"/>
          <w:szCs w:val="24"/>
        </w:rPr>
        <w:t xml:space="preserve"> токоведущей шины 7 в шинном отсеке ячейки КРУ с помощью первого 8 и второго 9 электродвигателей. Третья 24 и четвёртая 25 </w:t>
      </w:r>
      <w:r w:rsidR="00BF1694" w:rsidRPr="00BC5AA7">
        <w:rPr>
          <w:rFonts w:ascii="Times New Roman" w:hAnsi="Times New Roman"/>
          <w:sz w:val="24"/>
          <w:szCs w:val="24"/>
        </w:rPr>
        <w:t xml:space="preserve">поддерживающие планки прикреплены к нижнему основанию шинного отсека КРУ применением крепёжного уголка 42 и шурупов 43. Выходы герконов подключены </w:t>
      </w:r>
      <w:proofErr w:type="gramStart"/>
      <w:r w:rsidR="00BF1694" w:rsidRPr="00BC5AA7">
        <w:rPr>
          <w:rFonts w:ascii="Times New Roman" w:hAnsi="Times New Roman"/>
          <w:sz w:val="24"/>
          <w:szCs w:val="24"/>
        </w:rPr>
        <w:t>ко</w:t>
      </w:r>
      <w:proofErr w:type="gramEnd"/>
      <w:r w:rsidR="00BF1694" w:rsidRPr="00BC5AA7">
        <w:rPr>
          <w:rFonts w:ascii="Times New Roman" w:hAnsi="Times New Roman"/>
          <w:sz w:val="24"/>
          <w:szCs w:val="24"/>
        </w:rPr>
        <w:t xml:space="preserve"> входу времязадающего органа, выход которого подключен ко входу исполнительного органа. Выход исполнительного органа подключен</w:t>
      </w:r>
      <w:r w:rsidR="00CB2C68" w:rsidRPr="00BC5AA7">
        <w:rPr>
          <w:rFonts w:ascii="Times New Roman" w:hAnsi="Times New Roman"/>
          <w:sz w:val="24"/>
          <w:szCs w:val="24"/>
        </w:rPr>
        <w:t xml:space="preserve"> в цепь отключения выключателя.</w:t>
      </w:r>
      <w:r w:rsidR="00455758" w:rsidRPr="00BC5AA7">
        <w:rPr>
          <w:rFonts w:ascii="Times New Roman" w:hAnsi="Times New Roman"/>
          <w:sz w:val="24"/>
          <w:szCs w:val="24"/>
        </w:rPr>
        <w:t xml:space="preserve"> Как </w:t>
      </w:r>
      <w:proofErr w:type="gramStart"/>
      <w:r w:rsidR="00455758" w:rsidRPr="00BC5AA7">
        <w:rPr>
          <w:rFonts w:ascii="Times New Roman" w:hAnsi="Times New Roman"/>
          <w:sz w:val="24"/>
          <w:szCs w:val="24"/>
        </w:rPr>
        <w:t>использовать конструкцию описано</w:t>
      </w:r>
      <w:proofErr w:type="gramEnd"/>
      <w:r w:rsidR="00455758" w:rsidRPr="00BC5AA7">
        <w:rPr>
          <w:rFonts w:ascii="Times New Roman" w:hAnsi="Times New Roman"/>
          <w:sz w:val="24"/>
          <w:szCs w:val="24"/>
        </w:rPr>
        <w:t xml:space="preserve"> в Приложении </w:t>
      </w:r>
      <w:r w:rsidR="000C6DC3" w:rsidRPr="00BC5AA7">
        <w:rPr>
          <w:rFonts w:ascii="Times New Roman" w:hAnsi="Times New Roman"/>
          <w:sz w:val="24"/>
          <w:szCs w:val="24"/>
        </w:rPr>
        <w:t>Б</w:t>
      </w:r>
      <w:r w:rsidR="00455758" w:rsidRPr="00BC5AA7">
        <w:rPr>
          <w:rFonts w:ascii="Times New Roman" w:hAnsi="Times New Roman"/>
          <w:sz w:val="24"/>
          <w:szCs w:val="24"/>
        </w:rPr>
        <w:t>.</w:t>
      </w:r>
    </w:p>
    <w:p w:rsidR="00DF4A91" w:rsidRPr="00BC5AA7" w:rsidRDefault="00DF4A91" w:rsidP="00843DC3">
      <w:pPr>
        <w:pStyle w:val="a8"/>
        <w:shd w:val="clear" w:color="auto" w:fill="FFFFFF"/>
        <w:tabs>
          <w:tab w:val="left" w:pos="0"/>
        </w:tabs>
        <w:spacing w:before="0" w:after="0" w:line="360" w:lineRule="auto"/>
        <w:ind w:firstLine="567"/>
        <w:contextualSpacing/>
        <w:jc w:val="both"/>
        <w:textAlignment w:val="baseline"/>
      </w:pPr>
    </w:p>
    <w:p w:rsidR="005F2C7C" w:rsidRPr="00BC5AA7" w:rsidRDefault="007145D7" w:rsidP="00843DC3">
      <w:pPr>
        <w:pStyle w:val="a8"/>
        <w:shd w:val="clear" w:color="auto" w:fill="FFFFFF"/>
        <w:tabs>
          <w:tab w:val="left" w:pos="0"/>
        </w:tabs>
        <w:spacing w:before="0" w:after="0" w:line="360" w:lineRule="auto"/>
        <w:ind w:firstLine="567"/>
        <w:contextualSpacing/>
        <w:jc w:val="both"/>
        <w:textAlignment w:val="baseline"/>
      </w:pPr>
      <w:r w:rsidRPr="00BC5AA7">
        <w:t>2.3 Разработка моделей устройств МТЗ без самодиагностики и с самодиагностикой исправности</w:t>
      </w:r>
    </w:p>
    <w:p w:rsidR="007145D7" w:rsidRPr="00BC5AA7" w:rsidRDefault="007145D7" w:rsidP="00843DC3">
      <w:pPr>
        <w:spacing w:after="0" w:line="360" w:lineRule="auto"/>
        <w:ind w:firstLine="567"/>
        <w:jc w:val="both"/>
        <w:rPr>
          <w:rFonts w:ascii="Times New Roman" w:hAnsi="Times New Roman" w:cs="Times New Roman"/>
          <w:sz w:val="24"/>
          <w:szCs w:val="24"/>
        </w:rPr>
      </w:pPr>
      <w:proofErr w:type="gramStart"/>
      <w:r w:rsidRPr="00BC5AA7">
        <w:rPr>
          <w:rFonts w:ascii="Times New Roman" w:hAnsi="Times New Roman" w:cs="Times New Roman"/>
          <w:sz w:val="24"/>
          <w:szCs w:val="24"/>
        </w:rPr>
        <w:t>Устройство без самодиагностики</w:t>
      </w:r>
      <w:r w:rsidR="005316CA" w:rsidRPr="00BC5AA7">
        <w:rPr>
          <w:rFonts w:ascii="Times New Roman" w:hAnsi="Times New Roman" w:cs="Times New Roman"/>
          <w:sz w:val="24"/>
          <w:szCs w:val="24"/>
        </w:rPr>
        <w:t xml:space="preserve"> (</w:t>
      </w:r>
      <w:r w:rsidR="00140C9A" w:rsidRPr="00BC5AA7">
        <w:rPr>
          <w:rFonts w:ascii="Times New Roman" w:hAnsi="Times New Roman" w:cs="Times New Roman"/>
          <w:sz w:val="24"/>
          <w:szCs w:val="24"/>
        </w:rPr>
        <w:t>рисунок 2.2</w:t>
      </w:r>
      <w:r w:rsidR="005316CA" w:rsidRPr="00BC5AA7">
        <w:rPr>
          <w:rFonts w:ascii="Times New Roman" w:hAnsi="Times New Roman" w:cs="Times New Roman"/>
          <w:sz w:val="24"/>
          <w:szCs w:val="24"/>
        </w:rPr>
        <w:t>)</w:t>
      </w:r>
      <w:r w:rsidRPr="00BC5AA7">
        <w:rPr>
          <w:rFonts w:ascii="Times New Roman" w:hAnsi="Times New Roman" w:cs="Times New Roman"/>
          <w:sz w:val="24"/>
          <w:szCs w:val="24"/>
        </w:rPr>
        <w:t>, по которому подана заявка на изобретение в Казахстане</w:t>
      </w:r>
      <w:r w:rsidR="00892367" w:rsidRPr="00BC5AA7">
        <w:rPr>
          <w:rFonts w:ascii="Times New Roman" w:hAnsi="Times New Roman" w:cs="Times New Roman"/>
          <w:sz w:val="24"/>
          <w:szCs w:val="24"/>
        </w:rPr>
        <w:t xml:space="preserve"> </w:t>
      </w:r>
      <w:r w:rsidR="00A40696" w:rsidRPr="00BC5AA7">
        <w:rPr>
          <w:rFonts w:ascii="Times New Roman" w:hAnsi="Times New Roman" w:cs="Times New Roman"/>
          <w:sz w:val="24"/>
          <w:szCs w:val="24"/>
        </w:rPr>
        <w:t xml:space="preserve">от 10.10.2018 №237 (Приложение А), </w:t>
      </w:r>
      <w:r w:rsidRPr="00BC5AA7">
        <w:rPr>
          <w:rFonts w:ascii="Times New Roman" w:hAnsi="Times New Roman" w:cs="Times New Roman"/>
          <w:sz w:val="24"/>
          <w:szCs w:val="24"/>
        </w:rPr>
        <w:t>содержит</w:t>
      </w:r>
      <w:r w:rsidR="003C10C6"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для каждой фазы геркон 1, установленный под </w:t>
      </w:r>
      <w:proofErr w:type="spellStart"/>
      <w:r w:rsidRPr="00BC5AA7">
        <w:rPr>
          <w:rFonts w:ascii="Times New Roman" w:hAnsi="Times New Roman" w:cs="Times New Roman"/>
          <w:sz w:val="24"/>
          <w:szCs w:val="24"/>
        </w:rPr>
        <w:t>токопроводом</w:t>
      </w:r>
      <w:proofErr w:type="spellEnd"/>
      <w:r w:rsidRPr="00BC5AA7">
        <w:rPr>
          <w:rFonts w:ascii="Times New Roman" w:hAnsi="Times New Roman" w:cs="Times New Roman"/>
          <w:sz w:val="24"/>
          <w:szCs w:val="24"/>
        </w:rPr>
        <w:t xml:space="preserve"> соответствующей фазы электроустановки,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-триггеры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подключенные динамическими синхронизирующими входами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к контактам геркона 1, элемент ИЛИ-НЕ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подключенный входами к прямым выходам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w:t>
      </w:r>
      <w:proofErr w:type="gramEnd"/>
      <w:r w:rsidRPr="00BC5AA7">
        <w:rPr>
          <w:rFonts w:ascii="Times New Roman" w:hAnsi="Times New Roman" w:cs="Times New Roman"/>
          <w:sz w:val="24"/>
          <w:szCs w:val="24"/>
        </w:rPr>
        <w:t>),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а выходом – к информационному входу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+3)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2 и входу элемента НЕ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элемент</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+5), подключенный к генератору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+6) тактовых импульсов и элементу НЕ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а выходом – к динамическим синхронизирующим входам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+6), входами подключенные к прямым выходам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 xml:space="preserve">-триггеров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а выходами – к элементу ИЛИ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выход которого подключен к элементу</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подключенное к контактам геркона 1, а выходом – к элементу НЕ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выход которого подключен к входу элемента 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+8), причем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-триггеры 3, 4,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подключены информационным входом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+11), …,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к прямым выходам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соответственно,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прямым выходом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подключен к элементу ИЛИ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исполнительный орган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подключен к элементу</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а выходом – к элементу 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+5), соответствующего каждой фазе, и в цепь отключения выключателя электроустановки.</w:t>
      </w:r>
      <w:r w:rsidR="001908EB" w:rsidRPr="00BC5AA7">
        <w:rPr>
          <w:rFonts w:ascii="Times New Roman" w:hAnsi="Times New Roman" w:cs="Times New Roman"/>
          <w:sz w:val="24"/>
          <w:szCs w:val="24"/>
        </w:rPr>
        <w:t xml:space="preserve"> Работа </w:t>
      </w:r>
      <w:r w:rsidR="001908EB" w:rsidRPr="00BC5AA7">
        <w:rPr>
          <w:rFonts w:ascii="Times New Roman" w:hAnsi="Times New Roman" w:cs="Times New Roman"/>
          <w:sz w:val="24"/>
          <w:szCs w:val="24"/>
        </w:rPr>
        <w:lastRenderedPageBreak/>
        <w:t xml:space="preserve">устройства </w:t>
      </w:r>
      <w:proofErr w:type="gramStart"/>
      <w:r w:rsidR="001908EB" w:rsidRPr="00BC5AA7">
        <w:rPr>
          <w:rFonts w:ascii="Times New Roman" w:hAnsi="Times New Roman" w:cs="Times New Roman"/>
          <w:sz w:val="24"/>
          <w:szCs w:val="24"/>
        </w:rPr>
        <w:t xml:space="preserve">рассмотрена в Приложении </w:t>
      </w:r>
      <w:r w:rsidR="000C6DC3" w:rsidRPr="00BC5AA7">
        <w:rPr>
          <w:rFonts w:ascii="Times New Roman" w:hAnsi="Times New Roman" w:cs="Times New Roman"/>
          <w:sz w:val="24"/>
          <w:szCs w:val="24"/>
        </w:rPr>
        <w:t>В</w:t>
      </w:r>
      <w:r w:rsidR="001908EB" w:rsidRPr="00BC5AA7">
        <w:rPr>
          <w:rFonts w:ascii="Times New Roman" w:hAnsi="Times New Roman" w:cs="Times New Roman"/>
          <w:sz w:val="24"/>
          <w:szCs w:val="24"/>
        </w:rPr>
        <w:t>.</w:t>
      </w:r>
      <w:r w:rsidR="004F129C" w:rsidRPr="00BC5AA7">
        <w:rPr>
          <w:rFonts w:ascii="Times New Roman" w:hAnsi="Times New Roman" w:cs="Times New Roman"/>
          <w:sz w:val="24"/>
          <w:szCs w:val="24"/>
        </w:rPr>
        <w:t xml:space="preserve"> Отметим</w:t>
      </w:r>
      <w:proofErr w:type="gramEnd"/>
      <w:r w:rsidR="004F129C" w:rsidRPr="00BC5AA7">
        <w:rPr>
          <w:rFonts w:ascii="Times New Roman" w:hAnsi="Times New Roman" w:cs="Times New Roman"/>
          <w:sz w:val="24"/>
          <w:szCs w:val="24"/>
        </w:rPr>
        <w:t xml:space="preserve">, что </w:t>
      </w:r>
      <w:r w:rsidR="007479C2" w:rsidRPr="00BC5AA7">
        <w:rPr>
          <w:rFonts w:ascii="Times New Roman" w:hAnsi="Times New Roman" w:cs="Times New Roman"/>
          <w:sz w:val="24"/>
          <w:szCs w:val="24"/>
        </w:rPr>
        <w:t xml:space="preserve">параметры элементов схемы зависят от времени замкнутого состояния геркона, расчет которого приведен в Приложении </w:t>
      </w:r>
      <w:r w:rsidR="000C6DC3" w:rsidRPr="00BC5AA7">
        <w:rPr>
          <w:rFonts w:ascii="Times New Roman" w:hAnsi="Times New Roman" w:cs="Times New Roman"/>
          <w:sz w:val="24"/>
          <w:szCs w:val="24"/>
        </w:rPr>
        <w:t>В</w:t>
      </w:r>
      <w:r w:rsidR="007479C2" w:rsidRPr="00BC5AA7">
        <w:rPr>
          <w:rFonts w:ascii="Times New Roman" w:hAnsi="Times New Roman" w:cs="Times New Roman"/>
          <w:sz w:val="24"/>
          <w:szCs w:val="24"/>
        </w:rPr>
        <w:t>.</w:t>
      </w:r>
    </w:p>
    <w:p w:rsidR="007145D7" w:rsidRPr="00BC5AA7" w:rsidRDefault="007145D7" w:rsidP="00843DC3">
      <w:pPr>
        <w:spacing w:after="0" w:line="360" w:lineRule="auto"/>
        <w:ind w:firstLine="567"/>
        <w:jc w:val="both"/>
        <w:rPr>
          <w:rFonts w:ascii="Times New Roman" w:hAnsi="Times New Roman" w:cs="Times New Roman"/>
          <w:sz w:val="24"/>
          <w:szCs w:val="24"/>
        </w:rPr>
      </w:pPr>
    </w:p>
    <w:p w:rsidR="007145D7" w:rsidRPr="00BC5AA7" w:rsidRDefault="007145D7" w:rsidP="00322DC4">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037CBA93" wp14:editId="630E5917">
            <wp:extent cx="5461693" cy="2962275"/>
            <wp:effectExtent l="19050" t="0" r="5657" b="0"/>
            <wp:docPr id="5" name="Рисунок 4" descr="мтз на герконе с повыш надеж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тз на герконе с повыш надеж Model (1).jpg"/>
                    <pic:cNvPicPr/>
                  </pic:nvPicPr>
                  <pic:blipFill>
                    <a:blip r:embed="rId94" cstate="print"/>
                    <a:srcRect l="2245" t="31859" r="3153" b="31860"/>
                    <a:stretch>
                      <a:fillRect/>
                    </a:stretch>
                  </pic:blipFill>
                  <pic:spPr>
                    <a:xfrm>
                      <a:off x="0" y="0"/>
                      <a:ext cx="5473437" cy="2968645"/>
                    </a:xfrm>
                    <a:prstGeom prst="rect">
                      <a:avLst/>
                    </a:prstGeom>
                  </pic:spPr>
                </pic:pic>
              </a:graphicData>
            </a:graphic>
          </wp:inline>
        </w:drawing>
      </w:r>
    </w:p>
    <w:p w:rsidR="007145D7" w:rsidRPr="00BC5AA7" w:rsidRDefault="007145D7" w:rsidP="00322DC4">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5316CA" w:rsidRPr="00BC5AA7">
        <w:rPr>
          <w:rFonts w:ascii="Times New Roman" w:hAnsi="Times New Roman" w:cs="Times New Roman"/>
          <w:sz w:val="24"/>
          <w:szCs w:val="24"/>
        </w:rPr>
        <w:t>2.</w:t>
      </w:r>
      <w:r w:rsidR="00C064FC" w:rsidRPr="00BC5AA7">
        <w:rPr>
          <w:rFonts w:ascii="Times New Roman" w:hAnsi="Times New Roman" w:cs="Times New Roman"/>
          <w:sz w:val="24"/>
          <w:szCs w:val="24"/>
        </w:rPr>
        <w:t>2</w:t>
      </w:r>
      <w:r w:rsidR="005A304C" w:rsidRPr="00BC5AA7">
        <w:rPr>
          <w:rFonts w:ascii="Times New Roman" w:hAnsi="Times New Roman" w:cs="Times New Roman"/>
          <w:sz w:val="24"/>
          <w:szCs w:val="24"/>
        </w:rPr>
        <w:t xml:space="preserve"> </w:t>
      </w:r>
      <w:r w:rsidR="00F9156C" w:rsidRPr="00BC5AA7">
        <w:rPr>
          <w:rFonts w:ascii="Times New Roman" w:hAnsi="Times New Roman" w:cs="Times New Roman"/>
          <w:sz w:val="24"/>
          <w:szCs w:val="24"/>
        </w:rPr>
        <w:t>–</w:t>
      </w:r>
      <w:r w:rsidRPr="00BC5AA7">
        <w:rPr>
          <w:rFonts w:ascii="Times New Roman" w:hAnsi="Times New Roman" w:cs="Times New Roman"/>
          <w:sz w:val="24"/>
          <w:szCs w:val="24"/>
        </w:rPr>
        <w:t xml:space="preserve"> Структурная схема устройства</w:t>
      </w:r>
    </w:p>
    <w:p w:rsidR="006F6E92" w:rsidRPr="00BC5AA7" w:rsidRDefault="006F6E92" w:rsidP="00CA373B">
      <w:pPr>
        <w:spacing w:after="0" w:line="360" w:lineRule="auto"/>
        <w:ind w:firstLine="567"/>
        <w:rPr>
          <w:rFonts w:ascii="Times New Roman" w:hAnsi="Times New Roman" w:cs="Times New Roman"/>
          <w:sz w:val="24"/>
          <w:szCs w:val="24"/>
        </w:rPr>
      </w:pPr>
    </w:p>
    <w:p w:rsidR="007145D7" w:rsidRPr="00BC5AA7" w:rsidRDefault="007145D7" w:rsidP="006F6E92">
      <w:pPr>
        <w:spacing w:line="360" w:lineRule="auto"/>
        <w:ind w:firstLine="708"/>
        <w:rPr>
          <w:rFonts w:ascii="Times New Roman" w:hAnsi="Times New Roman" w:cs="Times New Roman"/>
          <w:sz w:val="24"/>
          <w:szCs w:val="24"/>
        </w:rPr>
      </w:pPr>
      <w:r w:rsidRPr="00BC5AA7">
        <w:rPr>
          <w:rFonts w:ascii="Times New Roman" w:hAnsi="Times New Roman" w:cs="Times New Roman"/>
          <w:sz w:val="24"/>
          <w:szCs w:val="24"/>
        </w:rPr>
        <w:br w:type="page"/>
      </w:r>
    </w:p>
    <w:p w:rsidR="005F2C7C" w:rsidRDefault="005F2C7C" w:rsidP="00CA373B">
      <w:pPr>
        <w:pStyle w:val="a8"/>
        <w:shd w:val="clear" w:color="auto" w:fill="FFFFFF"/>
        <w:tabs>
          <w:tab w:val="left" w:pos="0"/>
        </w:tabs>
        <w:spacing w:before="0" w:after="0" w:line="360" w:lineRule="auto"/>
        <w:ind w:firstLine="567"/>
        <w:contextualSpacing/>
        <w:jc w:val="both"/>
        <w:textAlignment w:val="baseline"/>
        <w:rPr>
          <w:lang w:val="en-US"/>
        </w:rPr>
      </w:pPr>
      <w:r w:rsidRPr="00BC5AA7">
        <w:lastRenderedPageBreak/>
        <w:t xml:space="preserve">3 </w:t>
      </w:r>
      <w:r w:rsidR="00D34292" w:rsidRPr="00BC5AA7">
        <w:t xml:space="preserve">Разработка методики и лабораторных стендов для проведения натурных экспериментов в КРУ и комплектных </w:t>
      </w:r>
      <w:proofErr w:type="spellStart"/>
      <w:r w:rsidR="00D34292" w:rsidRPr="00BC5AA7">
        <w:t>токопроводах</w:t>
      </w:r>
      <w:proofErr w:type="spellEnd"/>
    </w:p>
    <w:p w:rsidR="00A7423B" w:rsidRPr="00A7423B" w:rsidRDefault="00A7423B" w:rsidP="00CA373B">
      <w:pPr>
        <w:pStyle w:val="a8"/>
        <w:shd w:val="clear" w:color="auto" w:fill="FFFFFF"/>
        <w:tabs>
          <w:tab w:val="left" w:pos="0"/>
        </w:tabs>
        <w:spacing w:before="0" w:after="0" w:line="360" w:lineRule="auto"/>
        <w:ind w:firstLine="567"/>
        <w:contextualSpacing/>
        <w:jc w:val="both"/>
        <w:textAlignment w:val="baseline"/>
        <w:rPr>
          <w:lang w:val="en-US"/>
        </w:rPr>
      </w:pPr>
    </w:p>
    <w:p w:rsidR="005F2C7C" w:rsidRPr="00BC5AA7" w:rsidRDefault="005F2C7C" w:rsidP="00CA373B">
      <w:pPr>
        <w:pStyle w:val="a8"/>
        <w:shd w:val="clear" w:color="auto" w:fill="FFFFFF"/>
        <w:tabs>
          <w:tab w:val="left" w:pos="0"/>
        </w:tabs>
        <w:spacing w:before="0" w:after="0" w:line="360" w:lineRule="auto"/>
        <w:ind w:firstLine="567"/>
        <w:contextualSpacing/>
        <w:jc w:val="both"/>
        <w:textAlignment w:val="baseline"/>
      </w:pPr>
      <w:r w:rsidRPr="00BC5AA7">
        <w:t xml:space="preserve">3.1 Разработка принципиальной схемы лабораторной установки для проведения экспериментов в КРУ и </w:t>
      </w:r>
      <w:proofErr w:type="spellStart"/>
      <w:r w:rsidRPr="00BC5AA7">
        <w:t>токопроводах</w:t>
      </w:r>
      <w:proofErr w:type="spellEnd"/>
    </w:p>
    <w:p w:rsidR="005F2C7C" w:rsidRPr="00BC5AA7" w:rsidRDefault="005F2C7C" w:rsidP="00CA373B">
      <w:pPr>
        <w:pStyle w:val="a8"/>
        <w:shd w:val="clear" w:color="auto" w:fill="FFFFFF"/>
        <w:tabs>
          <w:tab w:val="left" w:pos="0"/>
        </w:tabs>
        <w:spacing w:before="0" w:after="0" w:line="360" w:lineRule="auto"/>
        <w:ind w:firstLine="567"/>
        <w:contextualSpacing/>
        <w:jc w:val="both"/>
        <w:textAlignment w:val="baseline"/>
      </w:pPr>
      <w:r w:rsidRPr="00BC5AA7">
        <w:t xml:space="preserve">Для проведения экспериментов в </w:t>
      </w:r>
      <w:proofErr w:type="spellStart"/>
      <w:r w:rsidRPr="00BC5AA7">
        <w:t>токопроводах</w:t>
      </w:r>
      <w:proofErr w:type="spellEnd"/>
      <w:r w:rsidRPr="00BC5AA7">
        <w:t xml:space="preserve"> был</w:t>
      </w:r>
      <w:r w:rsidR="00F9156C" w:rsidRPr="00BC5AA7">
        <w:t>а</w:t>
      </w:r>
      <w:r w:rsidRPr="00BC5AA7">
        <w:t xml:space="preserve"> разработан</w:t>
      </w:r>
      <w:r w:rsidR="00F9156C" w:rsidRPr="00BC5AA7">
        <w:t xml:space="preserve">а </w:t>
      </w:r>
      <w:r w:rsidRPr="00BC5AA7">
        <w:t>экспериментальн</w:t>
      </w:r>
      <w:r w:rsidR="00F9156C" w:rsidRPr="00BC5AA7">
        <w:t>ая</w:t>
      </w:r>
      <w:r w:rsidR="00FF2E64" w:rsidRPr="00BC5AA7">
        <w:t xml:space="preserve"> </w:t>
      </w:r>
      <w:r w:rsidR="00F9156C" w:rsidRPr="00BC5AA7">
        <w:t>установка, представленная на рисунке 3.1.</w:t>
      </w:r>
      <w:r w:rsidR="002A79E6" w:rsidRPr="00BC5AA7">
        <w:t xml:space="preserve"> Установка содержит </w:t>
      </w:r>
      <w:r w:rsidR="005316CA" w:rsidRPr="00BC5AA7">
        <w:rPr>
          <w:lang w:val="kk-KZ"/>
        </w:rPr>
        <w:t>источник переменного тока 1</w:t>
      </w:r>
      <w:r w:rsidR="002A79E6" w:rsidRPr="00BC5AA7">
        <w:t>,</w:t>
      </w:r>
      <w:r w:rsidR="002A79E6" w:rsidRPr="00BC5AA7">
        <w:rPr>
          <w:lang w:val="kk-KZ"/>
        </w:rPr>
        <w:t xml:space="preserve"> к которому подключен регулятор 2 напряжения РНО-220-25. Нагрузочный трансформатор 3 первичной обмоткой подключен к регулятору 2 напряжения РНО-220-25, а вторичной – с помощью кабелей 4, пропущенных через окно трансформатора тока 5, к концам оболочки 6 токопровода. К вторичной обмотке трансформатора тока 5 подключен мультиметр 7 типа Fluke 87V.</w:t>
      </w:r>
      <w:r w:rsidR="002A79E6" w:rsidRPr="00BC5AA7">
        <w:t xml:space="preserve"> В качестве датчика магнитного поля использовалась катушка индуктивности 8.</w:t>
      </w:r>
    </w:p>
    <w:p w:rsidR="00CA373B" w:rsidRPr="00BC5AA7" w:rsidRDefault="00CA373B" w:rsidP="00CA373B">
      <w:pPr>
        <w:pStyle w:val="a8"/>
        <w:shd w:val="clear" w:color="auto" w:fill="FFFFFF"/>
        <w:tabs>
          <w:tab w:val="left" w:pos="0"/>
        </w:tabs>
        <w:spacing w:before="0" w:after="0" w:line="360" w:lineRule="auto"/>
        <w:ind w:firstLine="567"/>
        <w:contextualSpacing/>
        <w:jc w:val="both"/>
        <w:textAlignment w:val="baseline"/>
      </w:pPr>
    </w:p>
    <w:p w:rsidR="002A79E6" w:rsidRPr="00BC5AA7" w:rsidRDefault="002A79E6" w:rsidP="00CA373B">
      <w:pPr>
        <w:spacing w:after="0" w:line="360" w:lineRule="auto"/>
        <w:jc w:val="center"/>
        <w:rPr>
          <w:rFonts w:ascii="Times New Roman" w:eastAsia="Times New Roman" w:hAnsi="Times New Roman" w:cs="Times New Roman"/>
          <w:sz w:val="24"/>
          <w:szCs w:val="24"/>
          <w:lang w:val="kk-KZ"/>
        </w:rPr>
      </w:pPr>
      <w:r w:rsidRPr="00BC5AA7">
        <w:rPr>
          <w:rFonts w:ascii="Times New Roman" w:eastAsia="Times New Roman" w:hAnsi="Times New Roman" w:cs="Times New Roman"/>
          <w:noProof/>
          <w:sz w:val="24"/>
          <w:szCs w:val="24"/>
        </w:rPr>
        <w:drawing>
          <wp:inline distT="0" distB="0" distL="0" distR="0" wp14:anchorId="387CB055" wp14:editId="228572B7">
            <wp:extent cx="1352550" cy="1606582"/>
            <wp:effectExtent l="19050" t="0" r="0" b="0"/>
            <wp:docPr id="14" name="Рисунок 13" descr="ТЭНЕ-20 (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ЭНЕ-20 (рис 4).jpg"/>
                    <pic:cNvPicPr/>
                  </pic:nvPicPr>
                  <pic:blipFill>
                    <a:blip r:embed="rId95"/>
                    <a:srcRect l="3528" t="26077" r="67170" b="24717"/>
                    <a:stretch>
                      <a:fillRect/>
                    </a:stretch>
                  </pic:blipFill>
                  <pic:spPr>
                    <a:xfrm>
                      <a:off x="0" y="0"/>
                      <a:ext cx="1352550" cy="1606582"/>
                    </a:xfrm>
                    <a:prstGeom prst="rect">
                      <a:avLst/>
                    </a:prstGeom>
                  </pic:spPr>
                </pic:pic>
              </a:graphicData>
            </a:graphic>
          </wp:inline>
        </w:drawing>
      </w:r>
    </w:p>
    <w:p w:rsidR="002A79E6" w:rsidRPr="00BC5AA7" w:rsidRDefault="002A79E6" w:rsidP="00CA373B">
      <w:pPr>
        <w:spacing w:after="0" w:line="360" w:lineRule="auto"/>
        <w:jc w:val="center"/>
        <w:rPr>
          <w:rFonts w:ascii="Times New Roman" w:eastAsia="Times New Roman" w:hAnsi="Times New Roman" w:cs="Times New Roman"/>
          <w:sz w:val="24"/>
          <w:szCs w:val="24"/>
        </w:rPr>
      </w:pPr>
      <w:r w:rsidRPr="00BC5AA7">
        <w:rPr>
          <w:rFonts w:ascii="Times New Roman" w:hAnsi="Times New Roman" w:cs="Times New Roman"/>
          <w:sz w:val="24"/>
          <w:szCs w:val="24"/>
          <w:lang w:val="kk-KZ"/>
        </w:rPr>
        <w:t xml:space="preserve">Рисунок 3.1 – Принципиальная схема лабораторной установки </w:t>
      </w:r>
    </w:p>
    <w:p w:rsidR="00CA373B" w:rsidRPr="00BC5AA7" w:rsidRDefault="00CA373B" w:rsidP="00CA373B">
      <w:pPr>
        <w:pStyle w:val="a8"/>
        <w:shd w:val="clear" w:color="auto" w:fill="FFFFFF"/>
        <w:tabs>
          <w:tab w:val="left" w:pos="0"/>
        </w:tabs>
        <w:spacing w:before="0" w:after="0" w:line="360" w:lineRule="auto"/>
        <w:ind w:firstLine="567"/>
        <w:contextualSpacing/>
        <w:jc w:val="both"/>
        <w:textAlignment w:val="baseline"/>
      </w:pPr>
    </w:p>
    <w:p w:rsidR="002A79E6" w:rsidRPr="00BC5AA7" w:rsidRDefault="0082143D" w:rsidP="00CA373B">
      <w:pPr>
        <w:pStyle w:val="a8"/>
        <w:shd w:val="clear" w:color="auto" w:fill="FFFFFF"/>
        <w:tabs>
          <w:tab w:val="left" w:pos="0"/>
        </w:tabs>
        <w:spacing w:before="0" w:after="0" w:line="360" w:lineRule="auto"/>
        <w:ind w:firstLine="567"/>
        <w:contextualSpacing/>
        <w:jc w:val="both"/>
        <w:textAlignment w:val="baseline"/>
        <w:rPr>
          <w:color w:val="000000"/>
        </w:rPr>
      </w:pPr>
      <w:r w:rsidRPr="00BC5AA7">
        <w:t>Для проведения экспериментов в КРУ была разработана экспериментальная установка, представленная на рисунке 3.2. Установка</w:t>
      </w:r>
      <w:r w:rsidR="00E256B9" w:rsidRPr="00BC5AA7">
        <w:rPr>
          <w:color w:val="000000"/>
        </w:rPr>
        <w:t xml:space="preserve"> содержит трёхфазный рубильник</w:t>
      </w:r>
      <w:r w:rsidR="005A304C" w:rsidRPr="00BC5AA7">
        <w:rPr>
          <w:color w:val="000000"/>
        </w:rPr>
        <w:t xml:space="preserve"> </w:t>
      </w:r>
      <w:r w:rsidR="005316CA" w:rsidRPr="00BC5AA7">
        <w:rPr>
          <w:bCs/>
          <w:color w:val="000000"/>
        </w:rPr>
        <w:t>1</w:t>
      </w:r>
      <w:r w:rsidR="005A304C" w:rsidRPr="00BC5AA7">
        <w:rPr>
          <w:bCs/>
          <w:color w:val="000000"/>
        </w:rPr>
        <w:t xml:space="preserve">, типа ЯБПВУ-1У3 на </w:t>
      </w:r>
      <w:r w:rsidR="00E256B9" w:rsidRPr="00BC5AA7">
        <w:rPr>
          <w:bCs/>
          <w:color w:val="000000"/>
        </w:rPr>
        <w:t xml:space="preserve">переменное напряжение  </w:t>
      </w:r>
      <m:oMath>
        <m:sSub>
          <m:sSubPr>
            <m:ctrlPr>
              <w:rPr>
                <w:rFonts w:ascii="Cambria Math" w:hAnsi="Cambria Math"/>
                <w:bCs/>
                <w:i/>
                <w:color w:val="000000"/>
              </w:rPr>
            </m:ctrlPr>
          </m:sSubPr>
          <m:e>
            <m:r>
              <w:rPr>
                <w:rFonts w:ascii="Cambria Math" w:hAnsi="Cambria Math"/>
                <w:color w:val="000000"/>
                <w:lang w:val="en-US"/>
              </w:rPr>
              <m:t>U</m:t>
            </m:r>
          </m:e>
          <m:sub>
            <m:r>
              <w:rPr>
                <w:rFonts w:ascii="Cambria Math" w:hAnsi="Cambria Math"/>
                <w:color w:val="000000"/>
              </w:rPr>
              <m:t>н</m:t>
            </m:r>
          </m:sub>
        </m:sSub>
      </m:oMath>
      <w:r w:rsidR="005A304C" w:rsidRPr="00BC5AA7">
        <w:rPr>
          <w:bCs/>
          <w:color w:val="000000"/>
        </w:rPr>
        <w:t>= 380</w:t>
      </w:r>
      <w:proofErr w:type="gramStart"/>
      <w:r w:rsidR="005A304C" w:rsidRPr="00BC5AA7">
        <w:rPr>
          <w:bCs/>
          <w:color w:val="000000"/>
        </w:rPr>
        <w:t xml:space="preserve"> </w:t>
      </w:r>
      <w:r w:rsidR="00E256B9" w:rsidRPr="00BC5AA7">
        <w:rPr>
          <w:bCs/>
          <w:color w:val="000000"/>
        </w:rPr>
        <w:t>В</w:t>
      </w:r>
      <w:proofErr w:type="gramEnd"/>
      <w:r w:rsidR="00E256B9" w:rsidRPr="00BC5AA7">
        <w:rPr>
          <w:bCs/>
          <w:color w:val="000000"/>
        </w:rPr>
        <w:t xml:space="preserve">  и  номинальным током </w:t>
      </w:r>
      <m:oMath>
        <m:sSub>
          <m:sSubPr>
            <m:ctrlPr>
              <w:rPr>
                <w:rFonts w:ascii="Cambria Math" w:hAnsi="Cambria Math"/>
                <w:bCs/>
                <w:i/>
                <w:color w:val="000000"/>
              </w:rPr>
            </m:ctrlPr>
          </m:sSubPr>
          <m:e>
            <m:r>
              <w:rPr>
                <w:rFonts w:ascii="Cambria Math" w:hAnsi="Cambria Math"/>
                <w:color w:val="000000"/>
                <w:lang w:val="en-US"/>
              </w:rPr>
              <m:t>I</m:t>
            </m:r>
          </m:e>
          <m:sub>
            <m:r>
              <w:rPr>
                <w:rFonts w:ascii="Cambria Math" w:hAnsi="Cambria Math"/>
                <w:color w:val="000000"/>
              </w:rPr>
              <m:t>н</m:t>
            </m:r>
          </m:sub>
        </m:sSub>
      </m:oMath>
      <w:r w:rsidR="005A304C" w:rsidRPr="00BC5AA7">
        <w:rPr>
          <w:bCs/>
          <w:color w:val="000000"/>
        </w:rPr>
        <w:t xml:space="preserve">= 100 </w:t>
      </w:r>
      <w:r w:rsidR="00E256B9" w:rsidRPr="00BC5AA7">
        <w:rPr>
          <w:bCs/>
          <w:color w:val="000000"/>
        </w:rPr>
        <w:t xml:space="preserve">А, к которому с помощью четырёхжильного трёхфазного кабеля </w:t>
      </w:r>
      <w:r w:rsidR="005316CA" w:rsidRPr="00BC5AA7">
        <w:rPr>
          <w:bCs/>
          <w:color w:val="000000"/>
        </w:rPr>
        <w:t>2</w:t>
      </w:r>
      <w:r w:rsidR="005A304C" w:rsidRPr="00BC5AA7">
        <w:rPr>
          <w:bCs/>
          <w:color w:val="000000"/>
        </w:rPr>
        <w:t xml:space="preserve"> </w:t>
      </w:r>
      <w:r w:rsidR="00E256B9" w:rsidRPr="00BC5AA7">
        <w:rPr>
          <w:color w:val="000000"/>
        </w:rPr>
        <w:t xml:space="preserve">подключен трёхфазный регулятор напряжения </w:t>
      </w:r>
      <w:r w:rsidR="005316CA" w:rsidRPr="00BC5AA7">
        <w:rPr>
          <w:color w:val="000000"/>
        </w:rPr>
        <w:t>3</w:t>
      </w:r>
      <w:r w:rsidR="00E256B9" w:rsidRPr="00BC5AA7">
        <w:rPr>
          <w:bCs/>
          <w:color w:val="000000"/>
        </w:rPr>
        <w:t xml:space="preserve">. Трёхфазный нагрузочный трансформатор </w:t>
      </w:r>
      <w:r w:rsidR="005316CA" w:rsidRPr="00BC5AA7">
        <w:rPr>
          <w:bCs/>
          <w:color w:val="000000"/>
        </w:rPr>
        <w:t>4</w:t>
      </w:r>
      <w:r w:rsidR="005A304C" w:rsidRPr="00BC5AA7">
        <w:rPr>
          <w:bCs/>
          <w:color w:val="000000"/>
        </w:rPr>
        <w:t xml:space="preserve"> </w:t>
      </w:r>
      <w:r w:rsidR="00E256B9" w:rsidRPr="00BC5AA7">
        <w:rPr>
          <w:color w:val="000000"/>
        </w:rPr>
        <w:t xml:space="preserve">первичной обмоткой подключен с помощью трёхфазного кабеля </w:t>
      </w:r>
      <w:r w:rsidR="005316CA" w:rsidRPr="00BC5AA7">
        <w:rPr>
          <w:color w:val="000000"/>
        </w:rPr>
        <w:t>5</w:t>
      </w:r>
      <w:r w:rsidR="00E256B9" w:rsidRPr="00BC5AA7">
        <w:rPr>
          <w:color w:val="000000"/>
        </w:rPr>
        <w:t xml:space="preserve"> к трёхфазному </w:t>
      </w:r>
      <w:r w:rsidR="005316CA" w:rsidRPr="00BC5AA7">
        <w:rPr>
          <w:color w:val="000000"/>
        </w:rPr>
        <w:t>регулятору</w:t>
      </w:r>
      <w:r w:rsidR="005A304C" w:rsidRPr="00BC5AA7">
        <w:rPr>
          <w:color w:val="000000"/>
        </w:rPr>
        <w:t xml:space="preserve"> </w:t>
      </w:r>
      <w:r w:rsidR="00E256B9" w:rsidRPr="00BC5AA7">
        <w:rPr>
          <w:bCs/>
          <w:color w:val="000000"/>
        </w:rPr>
        <w:t xml:space="preserve">напряжения </w:t>
      </w:r>
      <w:r w:rsidR="005316CA" w:rsidRPr="00BC5AA7">
        <w:rPr>
          <w:bCs/>
          <w:color w:val="000000"/>
        </w:rPr>
        <w:t>3</w:t>
      </w:r>
      <w:r w:rsidR="00E256B9" w:rsidRPr="00BC5AA7">
        <w:rPr>
          <w:bCs/>
          <w:color w:val="000000"/>
        </w:rPr>
        <w:t xml:space="preserve">, а вторичной - </w:t>
      </w:r>
      <w:r w:rsidR="00E256B9" w:rsidRPr="00BC5AA7">
        <w:rPr>
          <w:color w:val="000000"/>
        </w:rPr>
        <w:t xml:space="preserve">с помощью силовых кабелей </w:t>
      </w:r>
      <w:r w:rsidR="005316CA" w:rsidRPr="00BC5AA7">
        <w:rPr>
          <w:color w:val="000000"/>
        </w:rPr>
        <w:t>6</w:t>
      </w:r>
      <w:r w:rsidR="00E256B9" w:rsidRPr="00BC5AA7">
        <w:rPr>
          <w:color w:val="000000"/>
        </w:rPr>
        <w:t xml:space="preserve">, в количестве шести штук, пропущенных через окна </w:t>
      </w:r>
      <w:r w:rsidR="005316CA" w:rsidRPr="00BC5AA7">
        <w:rPr>
          <w:bCs/>
          <w:color w:val="000000"/>
        </w:rPr>
        <w:t>трансформаторов тока 7</w:t>
      </w:r>
      <w:r w:rsidR="00E256B9" w:rsidRPr="00BC5AA7">
        <w:rPr>
          <w:color w:val="000000"/>
        </w:rPr>
        <w:t>, к трём токоведущим шинам</w:t>
      </w:r>
      <w:r w:rsidR="005316CA" w:rsidRPr="00BC5AA7">
        <w:rPr>
          <w:color w:val="000000"/>
        </w:rPr>
        <w:t xml:space="preserve"> 8</w:t>
      </w:r>
      <w:r w:rsidR="00E256B9" w:rsidRPr="00BC5AA7">
        <w:rPr>
          <w:color w:val="000000"/>
        </w:rPr>
        <w:t>.</w:t>
      </w:r>
      <w:r w:rsidR="005316CA" w:rsidRPr="00BC5AA7">
        <w:rPr>
          <w:color w:val="000000"/>
        </w:rPr>
        <w:t xml:space="preserve"> Токоведущие шины 8</w:t>
      </w:r>
      <w:r w:rsidR="005A304C" w:rsidRPr="00BC5AA7">
        <w:rPr>
          <w:color w:val="000000"/>
        </w:rPr>
        <w:t xml:space="preserve"> фаз </w:t>
      </w:r>
      <w:r w:rsidR="00E256B9" w:rsidRPr="00BC5AA7">
        <w:rPr>
          <w:color w:val="000000"/>
        </w:rPr>
        <w:t>А и С расположены на расстоянии 220 мм.</w:t>
      </w:r>
      <w:r w:rsidR="005A304C" w:rsidRPr="00BC5AA7">
        <w:rPr>
          <w:color w:val="000000"/>
        </w:rPr>
        <w:t>, а фазы</w:t>
      </w:r>
      <w:proofErr w:type="gramStart"/>
      <w:r w:rsidR="005A304C" w:rsidRPr="00BC5AA7">
        <w:rPr>
          <w:color w:val="000000"/>
        </w:rPr>
        <w:t xml:space="preserve"> В</w:t>
      </w:r>
      <w:proofErr w:type="gramEnd"/>
      <w:r w:rsidR="005A304C" w:rsidRPr="00BC5AA7">
        <w:rPr>
          <w:color w:val="000000"/>
        </w:rPr>
        <w:t xml:space="preserve"> на расстоянии 450 мм </w:t>
      </w:r>
      <w:r w:rsidR="00E256B9" w:rsidRPr="00BC5AA7">
        <w:rPr>
          <w:color w:val="000000"/>
        </w:rPr>
        <w:t xml:space="preserve">от правой и левой сторон ячейки КРУ соответственно. Расстояние </w:t>
      </w:r>
      <w:r w:rsidR="005316CA" w:rsidRPr="00BC5AA7">
        <w:rPr>
          <w:color w:val="000000"/>
        </w:rPr>
        <w:t>между центрами токоведущих шин 8</w:t>
      </w:r>
      <w:r w:rsidR="00E256B9" w:rsidRPr="00BC5AA7">
        <w:rPr>
          <w:color w:val="000000"/>
        </w:rPr>
        <w:t xml:space="preserve"> фаз</w:t>
      </w:r>
      <w:proofErr w:type="gramStart"/>
      <w:r w:rsidR="00E256B9" w:rsidRPr="00BC5AA7">
        <w:rPr>
          <w:color w:val="000000"/>
        </w:rPr>
        <w:t xml:space="preserve"> А</w:t>
      </w:r>
      <w:proofErr w:type="gramEnd"/>
      <w:r w:rsidR="00E256B9" w:rsidRPr="00BC5AA7">
        <w:rPr>
          <w:color w:val="000000"/>
        </w:rPr>
        <w:t>, В и С составляет 230 мм и расположены они в точках 680 мм – фаза А; 450 мм – фаза В и 220 мм – фаза С относительно правой стенки ячейки КРУ.</w:t>
      </w:r>
      <w:r w:rsidR="00450FDA" w:rsidRPr="00BC5AA7">
        <w:rPr>
          <w:color w:val="000000"/>
        </w:rPr>
        <w:t xml:space="preserve"> Трёхфазный нагрузочный трансформатор 4</w:t>
      </w:r>
      <w:r w:rsidR="00450FDA" w:rsidRPr="00BC5AA7">
        <w:t xml:space="preserve"> установлен таким образом, чтобы его торец находился в первом случае </w:t>
      </w:r>
      <w:r w:rsidR="00450FDA" w:rsidRPr="00BC5AA7">
        <w:lastRenderedPageBreak/>
        <w:t xml:space="preserve">напротив и под углом </w:t>
      </w:r>
      <m:oMath>
        <m:sSup>
          <m:sSupPr>
            <m:ctrlPr>
              <w:rPr>
                <w:rFonts w:ascii="Cambria Math" w:hAnsi="Cambria Math"/>
                <w:i/>
              </w:rPr>
            </m:ctrlPr>
          </m:sSupPr>
          <m:e>
            <m:r>
              <w:rPr>
                <w:rFonts w:ascii="Cambria Math" w:hAnsi="Cambria Math"/>
              </w:rPr>
              <m:t>90</m:t>
            </m:r>
          </m:e>
          <m:sup>
            <m:r>
              <w:rPr>
                <w:rFonts w:ascii="Cambria Math" w:hAnsi="Cambria Math"/>
              </w:rPr>
              <m:t>0</m:t>
            </m:r>
          </m:sup>
        </m:sSup>
      </m:oMath>
      <w:r w:rsidR="00450FDA" w:rsidRPr="00BC5AA7">
        <w:t xml:space="preserve"> градусов во втором случае, относительно лицевой стороны ячейки КРУ. </w:t>
      </w:r>
      <w:r w:rsidR="00450FDA" w:rsidRPr="00BC5AA7">
        <w:rPr>
          <w:color w:val="000000"/>
        </w:rPr>
        <w:t xml:space="preserve">К вторичным обмоткам </w:t>
      </w:r>
      <w:r w:rsidR="00450FDA" w:rsidRPr="00BC5AA7">
        <w:rPr>
          <w:bCs/>
          <w:color w:val="000000"/>
        </w:rPr>
        <w:t>трансформаторов тока 7 с помощью проводов 9 подключены</w:t>
      </w:r>
      <w:r w:rsidR="005A304C" w:rsidRPr="00BC5AA7">
        <w:rPr>
          <w:bCs/>
          <w:color w:val="000000"/>
        </w:rPr>
        <w:t xml:space="preserve"> </w:t>
      </w:r>
      <w:r w:rsidR="005A304C" w:rsidRPr="00BC5AA7">
        <w:rPr>
          <w:color w:val="000000"/>
        </w:rPr>
        <w:t>регистраторы тока 10.</w:t>
      </w:r>
      <w:r w:rsidR="00450FDA" w:rsidRPr="00BC5AA7">
        <w:rPr>
          <w:color w:val="000000"/>
        </w:rPr>
        <w:t xml:space="preserve"> Датчиком магнитного поля являлись три катушки индуктивности 11, с количеством витков, </w:t>
      </w:r>
      <w:r w:rsidR="00450FDA" w:rsidRPr="00BC5AA7">
        <w:t xml:space="preserve">равным </w:t>
      </w:r>
      <w:r w:rsidR="00450FDA" w:rsidRPr="00BC5AA7">
        <w:rPr>
          <w:lang w:val="en-US"/>
        </w:rPr>
        <w:t>W</w:t>
      </w:r>
      <w:r w:rsidR="00450FDA" w:rsidRPr="00BC5AA7">
        <w:t>=8000 витков каждая,</w:t>
      </w:r>
      <w:r w:rsidR="00450FDA" w:rsidRPr="00BC5AA7">
        <w:rPr>
          <w:color w:val="000000"/>
        </w:rPr>
        <w:t xml:space="preserve"> подключенные с помощью проводов 1</w:t>
      </w:r>
      <w:r w:rsidR="005316CA" w:rsidRPr="00BC5AA7">
        <w:rPr>
          <w:color w:val="000000"/>
        </w:rPr>
        <w:t>2</w:t>
      </w:r>
      <w:r w:rsidR="00450FDA" w:rsidRPr="00BC5AA7">
        <w:rPr>
          <w:color w:val="000000"/>
        </w:rPr>
        <w:t xml:space="preserve"> к регистраторам ЭДС 1</w:t>
      </w:r>
      <w:r w:rsidR="005316CA" w:rsidRPr="00BC5AA7">
        <w:rPr>
          <w:color w:val="000000"/>
        </w:rPr>
        <w:t>3</w:t>
      </w:r>
      <w:r w:rsidR="00450FDA" w:rsidRPr="00BC5AA7">
        <w:rPr>
          <w:color w:val="000000"/>
        </w:rPr>
        <w:t xml:space="preserve">. В качестве регистраторов </w:t>
      </w:r>
      <w:r w:rsidR="005316CA" w:rsidRPr="00BC5AA7">
        <w:rPr>
          <w:color w:val="000000"/>
        </w:rPr>
        <w:t>тока 10</w:t>
      </w:r>
      <w:r w:rsidR="00450FDA" w:rsidRPr="00BC5AA7">
        <w:rPr>
          <w:color w:val="000000"/>
        </w:rPr>
        <w:t xml:space="preserve"> и </w:t>
      </w:r>
      <w:r w:rsidR="005316CA" w:rsidRPr="00BC5AA7">
        <w:rPr>
          <w:color w:val="000000"/>
        </w:rPr>
        <w:t>ЭДС 13</w:t>
      </w:r>
      <w:r w:rsidR="00450FDA" w:rsidRPr="00BC5AA7">
        <w:rPr>
          <w:color w:val="000000"/>
        </w:rPr>
        <w:t xml:space="preserve"> использовались </w:t>
      </w:r>
      <w:proofErr w:type="spellStart"/>
      <w:r w:rsidR="00450FDA" w:rsidRPr="00BC5AA7">
        <w:rPr>
          <w:color w:val="000000"/>
        </w:rPr>
        <w:t>мультиметры</w:t>
      </w:r>
      <w:proofErr w:type="spellEnd"/>
      <w:r w:rsidR="00450FDA" w:rsidRPr="00BC5AA7">
        <w:rPr>
          <w:color w:val="000000"/>
        </w:rPr>
        <w:t xml:space="preserve"> типа </w:t>
      </w:r>
      <w:r w:rsidR="00450FDA" w:rsidRPr="00BC5AA7">
        <w:rPr>
          <w:color w:val="000000"/>
          <w:lang w:val="en-US"/>
        </w:rPr>
        <w:t>Fluke</w:t>
      </w:r>
      <w:r w:rsidR="00450FDA" w:rsidRPr="00BC5AA7">
        <w:rPr>
          <w:color w:val="000000"/>
        </w:rPr>
        <w:t xml:space="preserve"> 87</w:t>
      </w:r>
      <w:r w:rsidR="00450FDA" w:rsidRPr="00BC5AA7">
        <w:rPr>
          <w:color w:val="000000"/>
          <w:lang w:val="en-US"/>
        </w:rPr>
        <w:t>V</w:t>
      </w:r>
      <w:r w:rsidR="00450FDA" w:rsidRPr="00BC5AA7">
        <w:rPr>
          <w:color w:val="000000"/>
        </w:rPr>
        <w:t>. Для установки и перемещения катушек индуктивности 1</w:t>
      </w:r>
      <w:r w:rsidR="005316CA" w:rsidRPr="00BC5AA7">
        <w:rPr>
          <w:color w:val="000000"/>
        </w:rPr>
        <w:t>1</w:t>
      </w:r>
      <w:r w:rsidR="00450FDA" w:rsidRPr="00BC5AA7">
        <w:rPr>
          <w:color w:val="000000"/>
        </w:rPr>
        <w:t xml:space="preserve"> внутри и снаружи КРУ</w:t>
      </w:r>
      <w:r w:rsidR="005A304C" w:rsidRPr="00BC5AA7">
        <w:rPr>
          <w:color w:val="000000"/>
        </w:rPr>
        <w:t xml:space="preserve"> </w:t>
      </w:r>
      <w:r w:rsidR="00450FDA" w:rsidRPr="00BC5AA7">
        <w:rPr>
          <w:color w:val="000000"/>
        </w:rPr>
        <w:t>применялась пластина 1</w:t>
      </w:r>
      <w:r w:rsidR="005316CA" w:rsidRPr="00BC5AA7">
        <w:rPr>
          <w:color w:val="000000"/>
        </w:rPr>
        <w:t>4</w:t>
      </w:r>
      <w:r w:rsidR="00450FDA" w:rsidRPr="00BC5AA7">
        <w:rPr>
          <w:color w:val="000000"/>
        </w:rPr>
        <w:t xml:space="preserve"> выполненная из диэлектрического</w:t>
      </w:r>
      <w:r w:rsidR="005A304C" w:rsidRPr="00BC5AA7">
        <w:rPr>
          <w:color w:val="000000"/>
        </w:rPr>
        <w:t xml:space="preserve"> материала, размером 900*180 мм</w:t>
      </w:r>
      <w:r w:rsidR="00450FDA" w:rsidRPr="00BC5AA7">
        <w:rPr>
          <w:color w:val="000000"/>
        </w:rPr>
        <w:t>, со шкалой с делениями, равным в один см, состоящая из трёх-шести рядов, с ра</w:t>
      </w:r>
      <w:r w:rsidR="005A304C" w:rsidRPr="00BC5AA7">
        <w:rPr>
          <w:color w:val="000000"/>
        </w:rPr>
        <w:t>сстоянием между рядами 30</w:t>
      </w:r>
      <w:r w:rsidR="00FF2E64" w:rsidRPr="00BC5AA7">
        <w:rPr>
          <w:color w:val="000000"/>
        </w:rPr>
        <w:t>–</w:t>
      </w:r>
      <w:r w:rsidR="005A304C" w:rsidRPr="00BC5AA7">
        <w:rPr>
          <w:color w:val="000000"/>
        </w:rPr>
        <w:t>60 мм</w:t>
      </w:r>
      <w:r w:rsidR="00FF2E64" w:rsidRPr="00BC5AA7">
        <w:rPr>
          <w:color w:val="000000"/>
        </w:rPr>
        <w:t>.</w:t>
      </w:r>
      <w:r w:rsidR="00450FDA" w:rsidRPr="00BC5AA7">
        <w:rPr>
          <w:color w:val="000000"/>
        </w:rPr>
        <w:t xml:space="preserve"> На каждом ряду данной пластины 1</w:t>
      </w:r>
      <w:r w:rsidR="005316CA" w:rsidRPr="00BC5AA7">
        <w:rPr>
          <w:color w:val="000000"/>
        </w:rPr>
        <w:t>4</w:t>
      </w:r>
      <w:r w:rsidR="00450FDA" w:rsidRPr="00BC5AA7">
        <w:rPr>
          <w:color w:val="000000"/>
        </w:rPr>
        <w:t xml:space="preserve"> имеется двадцать одна, соответствующая замеряемому расстоянию точка.</w:t>
      </w:r>
    </w:p>
    <w:p w:rsidR="00CA373B" w:rsidRPr="00BC5AA7" w:rsidRDefault="00CA373B" w:rsidP="00CA373B">
      <w:pPr>
        <w:pStyle w:val="a8"/>
        <w:shd w:val="clear" w:color="auto" w:fill="FFFFFF"/>
        <w:tabs>
          <w:tab w:val="left" w:pos="0"/>
        </w:tabs>
        <w:spacing w:before="0" w:after="0" w:line="360" w:lineRule="auto"/>
        <w:ind w:firstLine="567"/>
        <w:contextualSpacing/>
        <w:jc w:val="both"/>
        <w:textAlignment w:val="baseline"/>
      </w:pPr>
    </w:p>
    <w:p w:rsidR="007D17C6" w:rsidRPr="00BC5AA7" w:rsidRDefault="007D17C6" w:rsidP="00CA373B">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748E950B" wp14:editId="1CF8BA8A">
            <wp:extent cx="2295525" cy="3514725"/>
            <wp:effectExtent l="1905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6"/>
                    <a:srcRect l="3115" t="11722" r="46417"/>
                    <a:stretch>
                      <a:fillRect/>
                    </a:stretch>
                  </pic:blipFill>
                  <pic:spPr bwMode="auto">
                    <a:xfrm>
                      <a:off x="0" y="0"/>
                      <a:ext cx="2295525" cy="3514725"/>
                    </a:xfrm>
                    <a:prstGeom prst="rect">
                      <a:avLst/>
                    </a:prstGeom>
                    <a:noFill/>
                    <a:ln w="9525">
                      <a:noFill/>
                      <a:miter lim="800000"/>
                      <a:headEnd/>
                      <a:tailEnd/>
                    </a:ln>
                  </pic:spPr>
                </pic:pic>
              </a:graphicData>
            </a:graphic>
          </wp:inline>
        </w:drawing>
      </w:r>
    </w:p>
    <w:p w:rsidR="00CE3DB9" w:rsidRPr="00BC5AA7" w:rsidRDefault="007D17C6" w:rsidP="00CA373B">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Рисунок 3.2</w:t>
      </w:r>
      <w:r w:rsidR="00CE45A0" w:rsidRPr="00BC5AA7">
        <w:rPr>
          <w:rFonts w:ascii="Times New Roman" w:hAnsi="Times New Roman" w:cs="Times New Roman"/>
          <w:sz w:val="24"/>
          <w:szCs w:val="24"/>
        </w:rPr>
        <w:t xml:space="preserve"> – </w:t>
      </w:r>
      <w:r w:rsidR="00CE45A0" w:rsidRPr="00BC5AA7">
        <w:rPr>
          <w:rFonts w:ascii="Times New Roman" w:hAnsi="Times New Roman" w:cs="Times New Roman"/>
          <w:sz w:val="24"/>
          <w:szCs w:val="24"/>
          <w:lang w:val="kk-KZ"/>
        </w:rPr>
        <w:t>Принципиальная схема лабораторной установки</w:t>
      </w:r>
    </w:p>
    <w:p w:rsidR="00DF4A91" w:rsidRPr="00BC5AA7" w:rsidRDefault="00DF4A91" w:rsidP="00CA373B">
      <w:pPr>
        <w:spacing w:after="0" w:line="360" w:lineRule="auto"/>
        <w:jc w:val="center"/>
        <w:rPr>
          <w:rFonts w:ascii="Times New Roman" w:eastAsia="Times New Roman" w:hAnsi="Times New Roman" w:cs="Times New Roman"/>
          <w:sz w:val="24"/>
          <w:szCs w:val="24"/>
          <w:lang w:eastAsia="ar-SA"/>
        </w:rPr>
      </w:pPr>
    </w:p>
    <w:p w:rsidR="00CE3DB9" w:rsidRPr="00BC5AA7" w:rsidRDefault="00CE3DB9" w:rsidP="00CA373B">
      <w:pPr>
        <w:pStyle w:val="a8"/>
        <w:shd w:val="clear" w:color="auto" w:fill="FFFFFF"/>
        <w:tabs>
          <w:tab w:val="left" w:pos="0"/>
        </w:tabs>
        <w:spacing w:before="0" w:after="0" w:line="360" w:lineRule="auto"/>
        <w:ind w:firstLine="567"/>
        <w:contextualSpacing/>
        <w:jc w:val="both"/>
        <w:textAlignment w:val="baseline"/>
      </w:pPr>
      <w:r w:rsidRPr="00BC5AA7">
        <w:t>3.2 Разработка методики наладки МТЗ и принципиальной схемы лабораторной установки для наладки МТЗ</w:t>
      </w:r>
    </w:p>
    <w:p w:rsidR="00CE3DB9" w:rsidRPr="00BC5AA7" w:rsidRDefault="00CE3DB9" w:rsidP="00CA373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Лабораторный стенд (рисунок 3.3) состоит из катушки индуктивности </w:t>
      </w:r>
      <w:r w:rsidRPr="00BC5AA7">
        <w:rPr>
          <w:rFonts w:ascii="Times New Roman" w:hAnsi="Times New Roman" w:cs="Times New Roman"/>
          <w:sz w:val="24"/>
          <w:szCs w:val="24"/>
          <w:lang w:val="en-US"/>
        </w:rPr>
        <w:t>L</w:t>
      </w:r>
      <w:r w:rsidRPr="00BC5AA7">
        <w:rPr>
          <w:rFonts w:ascii="Times New Roman" w:hAnsi="Times New Roman" w:cs="Times New Roman"/>
          <w:sz w:val="24"/>
          <w:szCs w:val="24"/>
        </w:rPr>
        <w:t xml:space="preserve"> с количеством витков </w:t>
      </w:r>
      <w:r w:rsidRPr="00BC5AA7">
        <w:rPr>
          <w:rFonts w:ascii="Times New Roman" w:hAnsi="Times New Roman" w:cs="Times New Roman"/>
          <w:sz w:val="24"/>
          <w:szCs w:val="24"/>
          <w:lang w:val="en-US"/>
        </w:rPr>
        <w:t>W</w:t>
      </w:r>
      <w:r w:rsidRPr="00BC5AA7">
        <w:rPr>
          <w:rFonts w:ascii="Times New Roman" w:hAnsi="Times New Roman" w:cs="Times New Roman"/>
          <w:sz w:val="24"/>
          <w:szCs w:val="24"/>
        </w:rPr>
        <w:t xml:space="preserve">=5000 и длиной 20 см, подключенной через автоматический выключатель </w:t>
      </w:r>
      <w:r w:rsidRPr="00BC5AA7">
        <w:rPr>
          <w:rFonts w:ascii="Times New Roman" w:hAnsi="Times New Roman" w:cs="Times New Roman"/>
          <w:sz w:val="24"/>
          <w:szCs w:val="24"/>
          <w:lang w:val="en-US"/>
        </w:rPr>
        <w:t>SA</w:t>
      </w:r>
      <w:r w:rsidRPr="00BC5AA7">
        <w:rPr>
          <w:rFonts w:ascii="Times New Roman" w:hAnsi="Times New Roman" w:cs="Times New Roman"/>
          <w:sz w:val="24"/>
          <w:szCs w:val="24"/>
        </w:rPr>
        <w:t>1 и амперметр</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xml:space="preserve">, типа </w:t>
      </w:r>
      <w:r w:rsidRPr="00BC5AA7">
        <w:rPr>
          <w:rFonts w:ascii="Times New Roman" w:hAnsi="Times New Roman" w:cs="Times New Roman"/>
          <w:sz w:val="24"/>
          <w:szCs w:val="24"/>
          <w:lang w:val="en-US"/>
        </w:rPr>
        <w:t>Fluke</w:t>
      </w:r>
      <w:r w:rsidRPr="00BC5AA7">
        <w:rPr>
          <w:rFonts w:ascii="Times New Roman" w:hAnsi="Times New Roman" w:cs="Times New Roman"/>
          <w:sz w:val="24"/>
          <w:szCs w:val="24"/>
        </w:rPr>
        <w:t xml:space="preserve"> 87</w:t>
      </w:r>
      <w:r w:rsidRPr="00BC5AA7">
        <w:rPr>
          <w:rFonts w:ascii="Times New Roman" w:hAnsi="Times New Roman" w:cs="Times New Roman"/>
          <w:sz w:val="24"/>
          <w:szCs w:val="24"/>
          <w:lang w:val="en-US"/>
        </w:rPr>
        <w:t>V</w:t>
      </w:r>
      <w:r w:rsidRPr="00BC5AA7">
        <w:rPr>
          <w:rFonts w:ascii="Times New Roman" w:hAnsi="Times New Roman" w:cs="Times New Roman"/>
          <w:sz w:val="24"/>
          <w:szCs w:val="24"/>
        </w:rPr>
        <w:t xml:space="preserve">, к лабораторному автотрансформатору Т1 типа ЛАТР-1М; источника Т2 постоянного напряжения 220 В, в качестве которого использовался РЕТОМ-21; двухканального осциллографа </w:t>
      </w:r>
      <w:r w:rsidRPr="00BC5AA7">
        <w:rPr>
          <w:rFonts w:ascii="Times New Roman" w:hAnsi="Times New Roman" w:cs="Times New Roman"/>
          <w:sz w:val="24"/>
          <w:szCs w:val="24"/>
          <w:lang w:val="en-US"/>
        </w:rPr>
        <w:t>PG</w:t>
      </w:r>
      <w:r w:rsidRPr="00BC5AA7">
        <w:rPr>
          <w:rFonts w:ascii="Times New Roman" w:hAnsi="Times New Roman" w:cs="Times New Roman"/>
          <w:sz w:val="24"/>
          <w:szCs w:val="24"/>
        </w:rPr>
        <w:t xml:space="preserve"> типа АКИП-4115/4А; резисторов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1«</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2). Плюс источника Т</w:t>
      </w:r>
      <w:proofErr w:type="gramStart"/>
      <w:r w:rsidRPr="00BC5AA7">
        <w:rPr>
          <w:rFonts w:ascii="Times New Roman" w:hAnsi="Times New Roman" w:cs="Times New Roman"/>
          <w:sz w:val="24"/>
          <w:szCs w:val="24"/>
        </w:rPr>
        <w:t>2</w:t>
      </w:r>
      <w:proofErr w:type="gramEnd"/>
      <w:r w:rsidRPr="00BC5AA7">
        <w:rPr>
          <w:rFonts w:ascii="Times New Roman" w:hAnsi="Times New Roman" w:cs="Times New Roman"/>
          <w:sz w:val="24"/>
          <w:szCs w:val="24"/>
        </w:rPr>
        <w:t xml:space="preserve"> постоянного напряжения подключен к клемме «1», минус – к клемме «2». </w:t>
      </w:r>
      <w:r w:rsidRPr="00BC5AA7">
        <w:rPr>
          <w:rFonts w:ascii="Times New Roman" w:hAnsi="Times New Roman" w:cs="Times New Roman"/>
          <w:sz w:val="24"/>
          <w:szCs w:val="24"/>
        </w:rPr>
        <w:lastRenderedPageBreak/>
        <w:t xml:space="preserve">Резисторы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 xml:space="preserve">1 и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 xml:space="preserve">2 включены последовательно и подключены к клеммам «3» и «4». Один из входов осциллографа </w:t>
      </w:r>
      <w:r w:rsidRPr="00BC5AA7">
        <w:rPr>
          <w:rFonts w:ascii="Times New Roman" w:hAnsi="Times New Roman" w:cs="Times New Roman"/>
          <w:sz w:val="24"/>
          <w:szCs w:val="24"/>
          <w:lang w:val="en-US"/>
        </w:rPr>
        <w:t>PG</w:t>
      </w:r>
      <w:r w:rsidRPr="00BC5AA7">
        <w:rPr>
          <w:rFonts w:ascii="Times New Roman" w:hAnsi="Times New Roman" w:cs="Times New Roman"/>
          <w:sz w:val="24"/>
          <w:szCs w:val="24"/>
        </w:rPr>
        <w:t xml:space="preserve"> подключен параллельно резистору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1.</w:t>
      </w:r>
    </w:p>
    <w:p w:rsidR="005A304C" w:rsidRPr="00BC5AA7" w:rsidRDefault="005A304C" w:rsidP="00CA373B">
      <w:pPr>
        <w:spacing w:after="0" w:line="360" w:lineRule="auto"/>
        <w:ind w:firstLine="567"/>
        <w:jc w:val="both"/>
        <w:rPr>
          <w:rFonts w:ascii="Times New Roman" w:hAnsi="Times New Roman" w:cs="Times New Roman"/>
          <w:sz w:val="24"/>
          <w:szCs w:val="24"/>
        </w:rPr>
      </w:pPr>
    </w:p>
    <w:p w:rsidR="00CE3DB9" w:rsidRPr="00BC5AA7" w:rsidRDefault="00CE3DB9" w:rsidP="00CA373B">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noProof/>
          <w:sz w:val="24"/>
          <w:szCs w:val="24"/>
        </w:rPr>
        <w:drawing>
          <wp:inline distT="0" distB="0" distL="0" distR="0" wp14:anchorId="0D18F735" wp14:editId="11D07324">
            <wp:extent cx="3558888" cy="1919445"/>
            <wp:effectExtent l="19050" t="0" r="3462"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3561872" cy="1921054"/>
                    </a:xfrm>
                    <a:prstGeom prst="rect">
                      <a:avLst/>
                    </a:prstGeom>
                    <a:noFill/>
                    <a:ln w="9525">
                      <a:noFill/>
                      <a:miter lim="800000"/>
                      <a:headEnd/>
                      <a:tailEnd/>
                    </a:ln>
                  </pic:spPr>
                </pic:pic>
              </a:graphicData>
            </a:graphic>
          </wp:inline>
        </w:drawing>
      </w:r>
    </w:p>
    <w:p w:rsidR="00CE3DB9" w:rsidRPr="00BC5AA7" w:rsidRDefault="00CE3DB9" w:rsidP="00CA373B">
      <w:pPr>
        <w:spacing w:after="0" w:line="360" w:lineRule="auto"/>
        <w:jc w:val="center"/>
        <w:rPr>
          <w:rFonts w:ascii="Times New Roman" w:hAnsi="Times New Roman" w:cs="Times New Roman"/>
          <w:b/>
          <w:sz w:val="24"/>
          <w:szCs w:val="24"/>
          <w:lang w:val="kk-KZ"/>
        </w:rPr>
      </w:pPr>
      <w:r w:rsidRPr="00BC5AA7">
        <w:rPr>
          <w:rFonts w:ascii="Times New Roman" w:hAnsi="Times New Roman" w:cs="Times New Roman"/>
          <w:sz w:val="24"/>
          <w:szCs w:val="24"/>
        </w:rPr>
        <w:t>Рисунок 3.3 – Принципиальная схема лаборатор</w:t>
      </w:r>
      <w:r w:rsidR="005A304C" w:rsidRPr="00BC5AA7">
        <w:rPr>
          <w:rFonts w:ascii="Times New Roman" w:hAnsi="Times New Roman" w:cs="Times New Roman"/>
          <w:sz w:val="24"/>
          <w:szCs w:val="24"/>
        </w:rPr>
        <w:t>ной установки и токовой отсечки</w:t>
      </w:r>
    </w:p>
    <w:p w:rsidR="00CE3DB9" w:rsidRPr="00BC5AA7" w:rsidRDefault="00CE3DB9" w:rsidP="00CA373B">
      <w:pPr>
        <w:pStyle w:val="ad"/>
        <w:spacing w:line="360" w:lineRule="auto"/>
        <w:ind w:firstLine="567"/>
        <w:jc w:val="both"/>
        <w:rPr>
          <w:sz w:val="24"/>
          <w:szCs w:val="24"/>
          <w:lang w:val="kk-KZ"/>
        </w:rPr>
      </w:pPr>
    </w:p>
    <w:p w:rsidR="00CE3DB9" w:rsidRPr="00BC5AA7" w:rsidRDefault="00CE3DB9" w:rsidP="00CA373B">
      <w:pPr>
        <w:pStyle w:val="ad"/>
        <w:spacing w:line="360" w:lineRule="auto"/>
        <w:ind w:firstLine="567"/>
        <w:jc w:val="both"/>
        <w:rPr>
          <w:sz w:val="24"/>
          <w:szCs w:val="24"/>
        </w:rPr>
      </w:pPr>
      <w:r w:rsidRPr="00BC5AA7">
        <w:rPr>
          <w:sz w:val="24"/>
          <w:szCs w:val="24"/>
        </w:rPr>
        <w:t>Перед проведением наладки токовой защиты на герконах задаются параметрами, которым она должна соответствовать</w:t>
      </w:r>
      <w:r w:rsidRPr="00BC5AA7">
        <w:rPr>
          <w:b/>
          <w:sz w:val="24"/>
          <w:szCs w:val="24"/>
        </w:rPr>
        <w:t>.</w:t>
      </w:r>
      <w:r w:rsidRPr="00BC5AA7">
        <w:rPr>
          <w:sz w:val="24"/>
          <w:szCs w:val="24"/>
        </w:rPr>
        <w:t xml:space="preserve"> Затем геркон </w:t>
      </w:r>
      <w:r w:rsidRPr="00BC5AA7">
        <w:rPr>
          <w:sz w:val="24"/>
          <w:szCs w:val="24"/>
          <w:lang w:val="en-US"/>
        </w:rPr>
        <w:t>SF</w:t>
      </w:r>
      <w:r w:rsidRPr="00BC5AA7">
        <w:rPr>
          <w:sz w:val="24"/>
          <w:szCs w:val="24"/>
        </w:rPr>
        <w:t xml:space="preserve"> устанавливают внутрь катушки индуктивности </w:t>
      </w:r>
      <w:r w:rsidRPr="00BC5AA7">
        <w:rPr>
          <w:sz w:val="24"/>
          <w:szCs w:val="24"/>
          <w:lang w:val="en-US"/>
        </w:rPr>
        <w:t>L</w:t>
      </w:r>
      <w:r w:rsidRPr="00BC5AA7">
        <w:rPr>
          <w:sz w:val="24"/>
          <w:szCs w:val="24"/>
        </w:rPr>
        <w:t xml:space="preserve">. К клеммам «1» и «2» через контакты геркона подключают входы питания логической части защиты. К клеммам «3» и «4» подключают выходы логической части защиты </w:t>
      </w:r>
      <w:r w:rsidRPr="00BC5AA7">
        <w:rPr>
          <w:sz w:val="24"/>
          <w:szCs w:val="24"/>
          <w:lang w:val="en-US"/>
        </w:rPr>
        <w:t>LP</w:t>
      </w:r>
      <w:r w:rsidRPr="00BC5AA7">
        <w:rPr>
          <w:sz w:val="24"/>
          <w:szCs w:val="24"/>
        </w:rPr>
        <w:t xml:space="preserve">. Второй вход осциллографа </w:t>
      </w:r>
      <w:r w:rsidRPr="00BC5AA7">
        <w:rPr>
          <w:sz w:val="24"/>
          <w:szCs w:val="24"/>
          <w:lang w:val="en-US"/>
        </w:rPr>
        <w:t>PG</w:t>
      </w:r>
      <w:r w:rsidRPr="00BC5AA7">
        <w:rPr>
          <w:sz w:val="24"/>
          <w:szCs w:val="24"/>
        </w:rPr>
        <w:t xml:space="preserve"> подключают параллельно входам питания логической части защиты </w:t>
      </w:r>
      <w:r w:rsidRPr="00BC5AA7">
        <w:rPr>
          <w:sz w:val="24"/>
          <w:szCs w:val="24"/>
          <w:lang w:val="en-US"/>
        </w:rPr>
        <w:t>LP</w:t>
      </w:r>
      <w:r w:rsidRPr="00BC5AA7">
        <w:rPr>
          <w:sz w:val="24"/>
          <w:szCs w:val="24"/>
        </w:rPr>
        <w:t>.</w:t>
      </w:r>
    </w:p>
    <w:p w:rsidR="00CE3DB9" w:rsidRPr="00BC5AA7" w:rsidRDefault="00CE3DB9" w:rsidP="00CA373B">
      <w:pPr>
        <w:pStyle w:val="ad"/>
        <w:spacing w:line="360" w:lineRule="auto"/>
        <w:ind w:firstLine="567"/>
        <w:jc w:val="both"/>
        <w:rPr>
          <w:sz w:val="24"/>
          <w:szCs w:val="24"/>
        </w:rPr>
      </w:pPr>
      <w:r w:rsidRPr="00BC5AA7">
        <w:rPr>
          <w:sz w:val="24"/>
          <w:szCs w:val="24"/>
        </w:rPr>
        <w:t xml:space="preserve">После выполнения необходимых подключений включают автоматический выключатель </w:t>
      </w:r>
      <w:r w:rsidRPr="00BC5AA7">
        <w:rPr>
          <w:sz w:val="24"/>
          <w:szCs w:val="24"/>
          <w:lang w:val="en-US"/>
        </w:rPr>
        <w:t>SA</w:t>
      </w:r>
      <w:r w:rsidRPr="00BC5AA7">
        <w:rPr>
          <w:sz w:val="24"/>
          <w:szCs w:val="24"/>
        </w:rPr>
        <w:t xml:space="preserve">1 и на катушку индуктивности </w:t>
      </w:r>
      <w:r w:rsidRPr="00BC5AA7">
        <w:rPr>
          <w:sz w:val="24"/>
          <w:szCs w:val="24"/>
          <w:lang w:val="en-US"/>
        </w:rPr>
        <w:t>L</w:t>
      </w:r>
      <w:r w:rsidRPr="00BC5AA7">
        <w:rPr>
          <w:sz w:val="24"/>
          <w:szCs w:val="24"/>
        </w:rPr>
        <w:t xml:space="preserve"> с лабораторного автотрансформатора </w:t>
      </w:r>
      <w:r w:rsidRPr="00BC5AA7">
        <w:rPr>
          <w:sz w:val="24"/>
          <w:szCs w:val="24"/>
          <w:lang w:val="en-US"/>
        </w:rPr>
        <w:t>T</w:t>
      </w:r>
      <w:r w:rsidRPr="00BC5AA7">
        <w:rPr>
          <w:sz w:val="24"/>
          <w:szCs w:val="24"/>
        </w:rPr>
        <w:t xml:space="preserve">1 подают напряжение (при этом источник питания постоянного напряжения </w:t>
      </w:r>
      <w:r w:rsidRPr="00BC5AA7">
        <w:rPr>
          <w:sz w:val="24"/>
          <w:szCs w:val="24"/>
          <w:lang w:val="en-US"/>
        </w:rPr>
        <w:t>T</w:t>
      </w:r>
      <w:r w:rsidRPr="00BC5AA7">
        <w:rPr>
          <w:sz w:val="24"/>
          <w:szCs w:val="24"/>
        </w:rPr>
        <w:t xml:space="preserve">2 находится в отключенном состоянии). Изменяя напряжение на катушке индуктивности </w:t>
      </w:r>
      <w:r w:rsidRPr="00BC5AA7">
        <w:rPr>
          <w:sz w:val="24"/>
          <w:szCs w:val="24"/>
          <w:lang w:val="en-US"/>
        </w:rPr>
        <w:t>L</w:t>
      </w:r>
      <w:r w:rsidR="00E62AF7" w:rsidRPr="00BC5AA7">
        <w:rPr>
          <w:sz w:val="24"/>
          <w:szCs w:val="24"/>
        </w:rPr>
        <w:t>,</w:t>
      </w:r>
      <w:r w:rsidRPr="00BC5AA7">
        <w:rPr>
          <w:sz w:val="24"/>
          <w:szCs w:val="24"/>
        </w:rPr>
        <w:t xml:space="preserve"> фиксируют с помощью амперметра</w:t>
      </w:r>
      <w:proofErr w:type="gramStart"/>
      <w:r w:rsidRPr="00BC5AA7">
        <w:rPr>
          <w:sz w:val="24"/>
          <w:szCs w:val="24"/>
        </w:rPr>
        <w:t xml:space="preserve"> А</w:t>
      </w:r>
      <w:proofErr w:type="gramEnd"/>
      <w:r w:rsidRPr="00BC5AA7">
        <w:rPr>
          <w:sz w:val="24"/>
          <w:szCs w:val="24"/>
        </w:rPr>
        <w:t xml:space="preserve"> ток, при котором геркон </w:t>
      </w:r>
      <w:r w:rsidRPr="00BC5AA7">
        <w:rPr>
          <w:sz w:val="24"/>
          <w:szCs w:val="24"/>
          <w:lang w:val="en-US"/>
        </w:rPr>
        <w:t>SF</w:t>
      </w:r>
      <w:r w:rsidRPr="00BC5AA7">
        <w:rPr>
          <w:sz w:val="24"/>
          <w:szCs w:val="24"/>
        </w:rPr>
        <w:t xml:space="preserve"> начинает срабатывать. Указанный ток принимают за ток срабатывания защиты. Однако при этом токе проверку соответствия защиты заданным параметрам не осуществляют, так как исходя из обеспечения чувствительности, минимальный ток короткого замыкания, при котором требуется срабатывание защиты должен быть больше тока срабатывания защиты как минимум в </w:t>
      </w:r>
      <w:proofErr w:type="gramStart"/>
      <w:r w:rsidRPr="00BC5AA7">
        <w:rPr>
          <w:sz w:val="24"/>
          <w:szCs w:val="24"/>
          <w:lang w:val="en-US"/>
        </w:rPr>
        <w:t>k</w:t>
      </w:r>
      <w:proofErr w:type="gramEnd"/>
      <w:r w:rsidRPr="00BC5AA7">
        <w:rPr>
          <w:sz w:val="24"/>
          <w:szCs w:val="24"/>
          <w:vertAlign w:val="subscript"/>
        </w:rPr>
        <w:t>ч</w:t>
      </w:r>
      <w:r w:rsidRPr="00BC5AA7">
        <w:rPr>
          <w:sz w:val="24"/>
          <w:szCs w:val="24"/>
        </w:rPr>
        <w:t xml:space="preserve"> раз (</w:t>
      </w:r>
      <w:r w:rsidRPr="00BC5AA7">
        <w:rPr>
          <w:sz w:val="24"/>
          <w:szCs w:val="24"/>
          <w:lang w:val="en-US"/>
        </w:rPr>
        <w:t>k</w:t>
      </w:r>
      <w:r w:rsidRPr="00BC5AA7">
        <w:rPr>
          <w:sz w:val="24"/>
          <w:szCs w:val="24"/>
          <w:vertAlign w:val="subscript"/>
        </w:rPr>
        <w:t>ч</w:t>
      </w:r>
      <w:r w:rsidRPr="00BC5AA7">
        <w:rPr>
          <w:sz w:val="24"/>
          <w:szCs w:val="24"/>
        </w:rPr>
        <w:t xml:space="preserve"> – коэффициент чувствительности налаживаемой защиты). Поэтому повышают ток в катушке индуктивности </w:t>
      </w:r>
      <w:r w:rsidRPr="00BC5AA7">
        <w:rPr>
          <w:sz w:val="24"/>
          <w:szCs w:val="24"/>
          <w:lang w:val="en-US"/>
        </w:rPr>
        <w:t>L</w:t>
      </w:r>
      <w:r w:rsidRPr="00BC5AA7">
        <w:rPr>
          <w:sz w:val="24"/>
          <w:szCs w:val="24"/>
        </w:rPr>
        <w:t xml:space="preserve"> в </w:t>
      </w:r>
      <w:proofErr w:type="gramStart"/>
      <w:r w:rsidRPr="00BC5AA7">
        <w:rPr>
          <w:sz w:val="24"/>
          <w:szCs w:val="24"/>
          <w:lang w:val="en-US"/>
        </w:rPr>
        <w:t>k</w:t>
      </w:r>
      <w:proofErr w:type="gramEnd"/>
      <w:r w:rsidRPr="00BC5AA7">
        <w:rPr>
          <w:sz w:val="24"/>
          <w:szCs w:val="24"/>
          <w:vertAlign w:val="subscript"/>
        </w:rPr>
        <w:t>ч</w:t>
      </w:r>
      <w:r w:rsidRPr="00BC5AA7">
        <w:rPr>
          <w:sz w:val="24"/>
          <w:szCs w:val="24"/>
        </w:rPr>
        <w:t xml:space="preserve"> раз и отключают автоматический выключатель </w:t>
      </w:r>
      <w:r w:rsidRPr="00BC5AA7">
        <w:rPr>
          <w:sz w:val="24"/>
          <w:szCs w:val="24"/>
          <w:lang w:val="en-US"/>
        </w:rPr>
        <w:t>SA</w:t>
      </w:r>
      <w:r w:rsidR="002C23E7" w:rsidRPr="00BC5AA7">
        <w:rPr>
          <w:sz w:val="24"/>
          <w:szCs w:val="24"/>
        </w:rPr>
        <w:t>1.</w:t>
      </w:r>
    </w:p>
    <w:p w:rsidR="00CE3DB9" w:rsidRPr="00BC5AA7" w:rsidRDefault="00CE3DB9" w:rsidP="00CA373B">
      <w:pPr>
        <w:pStyle w:val="ad"/>
        <w:spacing w:line="360" w:lineRule="auto"/>
        <w:ind w:firstLine="567"/>
        <w:jc w:val="both"/>
        <w:rPr>
          <w:sz w:val="24"/>
          <w:szCs w:val="24"/>
        </w:rPr>
      </w:pPr>
      <w:r w:rsidRPr="00BC5AA7">
        <w:rPr>
          <w:sz w:val="24"/>
          <w:szCs w:val="24"/>
        </w:rPr>
        <w:t xml:space="preserve">Включают источник постоянного напряжения </w:t>
      </w:r>
      <w:r w:rsidRPr="00BC5AA7">
        <w:rPr>
          <w:sz w:val="24"/>
          <w:szCs w:val="24"/>
          <w:lang w:val="en-US"/>
        </w:rPr>
        <w:t>T</w:t>
      </w:r>
      <w:r w:rsidR="00C949FC" w:rsidRPr="00BC5AA7">
        <w:rPr>
          <w:sz w:val="24"/>
          <w:szCs w:val="24"/>
        </w:rPr>
        <w:t>2</w:t>
      </w:r>
      <w:r w:rsidRPr="00BC5AA7">
        <w:rPr>
          <w:sz w:val="24"/>
          <w:szCs w:val="24"/>
        </w:rPr>
        <w:t xml:space="preserve"> путем замыкания контактов выключателя </w:t>
      </w:r>
      <w:r w:rsidRPr="00BC5AA7">
        <w:rPr>
          <w:sz w:val="24"/>
          <w:szCs w:val="24"/>
          <w:lang w:val="en-US"/>
        </w:rPr>
        <w:t>SA</w:t>
      </w:r>
      <w:r w:rsidRPr="00BC5AA7">
        <w:rPr>
          <w:sz w:val="24"/>
          <w:szCs w:val="24"/>
        </w:rPr>
        <w:t xml:space="preserve">2. Включают автоматический выключатель </w:t>
      </w:r>
      <w:r w:rsidRPr="00BC5AA7">
        <w:rPr>
          <w:sz w:val="24"/>
          <w:szCs w:val="24"/>
          <w:lang w:val="en-US"/>
        </w:rPr>
        <w:t>SA</w:t>
      </w:r>
      <w:r w:rsidRPr="00BC5AA7">
        <w:rPr>
          <w:sz w:val="24"/>
          <w:szCs w:val="24"/>
        </w:rPr>
        <w:t xml:space="preserve">1, и записывают кривые изменения напряжения на переменном резисторе </w:t>
      </w:r>
      <w:r w:rsidRPr="00BC5AA7">
        <w:rPr>
          <w:sz w:val="24"/>
          <w:szCs w:val="24"/>
          <w:lang w:val="en-US"/>
        </w:rPr>
        <w:t>R</w:t>
      </w:r>
      <w:r w:rsidRPr="00BC5AA7">
        <w:rPr>
          <w:sz w:val="24"/>
          <w:szCs w:val="24"/>
        </w:rPr>
        <w:t xml:space="preserve">1 и входах питания логической части защиты </w:t>
      </w:r>
      <w:r w:rsidRPr="00BC5AA7">
        <w:rPr>
          <w:sz w:val="24"/>
          <w:szCs w:val="24"/>
          <w:lang w:val="en-US"/>
        </w:rPr>
        <w:t>LP</w:t>
      </w:r>
      <w:r w:rsidRPr="00BC5AA7">
        <w:rPr>
          <w:sz w:val="24"/>
          <w:szCs w:val="24"/>
        </w:rPr>
        <w:t xml:space="preserve"> с помощью осциллографа </w:t>
      </w:r>
      <w:r w:rsidRPr="00BC5AA7">
        <w:rPr>
          <w:sz w:val="24"/>
          <w:szCs w:val="24"/>
          <w:lang w:val="en-US"/>
        </w:rPr>
        <w:t>PG</w:t>
      </w:r>
      <w:r w:rsidRPr="00BC5AA7">
        <w:rPr>
          <w:sz w:val="24"/>
          <w:szCs w:val="24"/>
        </w:rPr>
        <w:t xml:space="preserve">. Отключают автоматические выключатели </w:t>
      </w:r>
      <w:r w:rsidRPr="00BC5AA7">
        <w:rPr>
          <w:sz w:val="24"/>
          <w:szCs w:val="24"/>
          <w:lang w:val="en-US"/>
        </w:rPr>
        <w:t>SA</w:t>
      </w:r>
      <w:r w:rsidRPr="00BC5AA7">
        <w:rPr>
          <w:sz w:val="24"/>
          <w:szCs w:val="24"/>
        </w:rPr>
        <w:t xml:space="preserve">1, </w:t>
      </w:r>
      <w:r w:rsidRPr="00BC5AA7">
        <w:rPr>
          <w:sz w:val="24"/>
          <w:szCs w:val="24"/>
          <w:lang w:val="en-US"/>
        </w:rPr>
        <w:t>SA</w:t>
      </w:r>
      <w:r w:rsidRPr="00BC5AA7">
        <w:rPr>
          <w:sz w:val="24"/>
          <w:szCs w:val="24"/>
        </w:rPr>
        <w:t xml:space="preserve">2. По снятым осциллограммам измеряют </w:t>
      </w:r>
      <w:proofErr w:type="gramStart"/>
      <w:r w:rsidRPr="00BC5AA7">
        <w:rPr>
          <w:sz w:val="24"/>
          <w:szCs w:val="24"/>
        </w:rPr>
        <w:t>необходимые</w:t>
      </w:r>
      <w:proofErr w:type="gramEnd"/>
      <w:r w:rsidRPr="00BC5AA7">
        <w:rPr>
          <w:sz w:val="24"/>
          <w:szCs w:val="24"/>
        </w:rPr>
        <w:t xml:space="preserve"> напряжение и время. </w:t>
      </w:r>
      <w:proofErr w:type="gramStart"/>
      <w:r w:rsidRPr="00BC5AA7">
        <w:rPr>
          <w:sz w:val="24"/>
          <w:szCs w:val="24"/>
        </w:rPr>
        <w:t xml:space="preserve">Если эти </w:t>
      </w:r>
      <w:r w:rsidRPr="00BC5AA7">
        <w:rPr>
          <w:sz w:val="24"/>
          <w:szCs w:val="24"/>
        </w:rPr>
        <w:lastRenderedPageBreak/>
        <w:t xml:space="preserve">значения не соответствуют заданным изначально, то изменяют параметры элементов логической части защиты </w:t>
      </w:r>
      <w:r w:rsidRPr="00BC5AA7">
        <w:rPr>
          <w:sz w:val="24"/>
          <w:szCs w:val="24"/>
          <w:lang w:val="en-US"/>
        </w:rPr>
        <w:t>LP</w:t>
      </w:r>
      <w:r w:rsidRPr="00BC5AA7">
        <w:rPr>
          <w:sz w:val="24"/>
          <w:szCs w:val="24"/>
        </w:rPr>
        <w:t xml:space="preserve"> и пов</w:t>
      </w:r>
      <w:r w:rsidR="00CA373B" w:rsidRPr="00BC5AA7">
        <w:rPr>
          <w:sz w:val="24"/>
          <w:szCs w:val="24"/>
        </w:rPr>
        <w:t>торяют указанные выше действия.</w:t>
      </w:r>
      <w:proofErr w:type="gramEnd"/>
    </w:p>
    <w:p w:rsidR="00CE3DB9" w:rsidRPr="00BC5AA7" w:rsidRDefault="00CE3DB9" w:rsidP="00CA373B">
      <w:pPr>
        <w:pStyle w:val="a8"/>
        <w:shd w:val="clear" w:color="auto" w:fill="FFFFFF"/>
        <w:tabs>
          <w:tab w:val="left" w:pos="0"/>
        </w:tabs>
        <w:spacing w:before="0" w:after="0" w:line="360" w:lineRule="auto"/>
        <w:ind w:firstLine="567"/>
        <w:contextualSpacing/>
        <w:jc w:val="both"/>
        <w:textAlignment w:val="baseline"/>
      </w:pPr>
      <w:r w:rsidRPr="00BC5AA7">
        <w:t xml:space="preserve">После подбора необходимых параметров элементов устройства защиты проверяют выполнение указанных выше условий при токах в катушке индуктивности </w:t>
      </w:r>
      <w:r w:rsidRPr="00BC5AA7">
        <w:rPr>
          <w:lang w:val="en-US"/>
        </w:rPr>
        <w:t>L</w:t>
      </w:r>
      <w:r w:rsidRPr="00BC5AA7">
        <w:t>, превышающих ток срабатывания защиты в 3</w:t>
      </w:r>
      <w:r w:rsidR="002C23E7" w:rsidRPr="00BC5AA7">
        <w:t>–</w:t>
      </w:r>
      <w:r w:rsidRPr="00BC5AA7">
        <w:t xml:space="preserve">40 раз. Для этого, не включая источник постоянного напряжения </w:t>
      </w:r>
      <w:r w:rsidRPr="00BC5AA7">
        <w:rPr>
          <w:lang w:val="en-US"/>
        </w:rPr>
        <w:t>T</w:t>
      </w:r>
      <w:r w:rsidRPr="00BC5AA7">
        <w:t xml:space="preserve">2, включают автоматический выключатель </w:t>
      </w:r>
      <w:r w:rsidRPr="00BC5AA7">
        <w:rPr>
          <w:lang w:val="en-US"/>
        </w:rPr>
        <w:t>SA</w:t>
      </w:r>
      <w:r w:rsidRPr="00BC5AA7">
        <w:t xml:space="preserve">1 и в катушку индуктивности </w:t>
      </w:r>
      <w:r w:rsidRPr="00BC5AA7">
        <w:rPr>
          <w:lang w:val="en-US"/>
        </w:rPr>
        <w:t>L</w:t>
      </w:r>
      <w:r w:rsidRPr="00BC5AA7">
        <w:t xml:space="preserve"> подают ток, постепенно повышая его до необходимого значения, и отключают автоматический выключатель </w:t>
      </w:r>
      <w:r w:rsidRPr="00BC5AA7">
        <w:rPr>
          <w:lang w:val="en-US"/>
        </w:rPr>
        <w:t>SA</w:t>
      </w:r>
      <w:r w:rsidRPr="00BC5AA7">
        <w:t>1. Затем повторяют действия, описанные выше. Если при всех значениях тока в катушке индуктивности обеспечивается выполнение заданных условий, то защита считается налаженной и готовой к установке.</w:t>
      </w:r>
    </w:p>
    <w:p w:rsidR="00DF4A91" w:rsidRPr="00BC5AA7" w:rsidRDefault="00DF4A91" w:rsidP="00CA373B">
      <w:pPr>
        <w:pStyle w:val="a8"/>
        <w:shd w:val="clear" w:color="auto" w:fill="FFFFFF"/>
        <w:tabs>
          <w:tab w:val="left" w:pos="0"/>
        </w:tabs>
        <w:spacing w:before="0" w:after="0" w:line="360" w:lineRule="auto"/>
        <w:ind w:firstLine="567"/>
        <w:contextualSpacing/>
        <w:jc w:val="both"/>
        <w:textAlignment w:val="baseline"/>
      </w:pPr>
    </w:p>
    <w:p w:rsidR="00CE3DB9" w:rsidRPr="00BC5AA7" w:rsidRDefault="00CE3DB9" w:rsidP="00CA373B">
      <w:pPr>
        <w:pStyle w:val="a8"/>
        <w:shd w:val="clear" w:color="auto" w:fill="FFFFFF"/>
        <w:tabs>
          <w:tab w:val="left" w:pos="0"/>
        </w:tabs>
        <w:spacing w:before="0" w:after="0" w:line="360" w:lineRule="auto"/>
        <w:ind w:firstLine="567"/>
        <w:contextualSpacing/>
        <w:jc w:val="both"/>
        <w:textAlignment w:val="baseline"/>
      </w:pPr>
      <w:r w:rsidRPr="00BC5AA7">
        <w:t>3.3 Поиск и закуп необходимого оборудования и материалов</w:t>
      </w:r>
    </w:p>
    <w:p w:rsidR="00DF4A91" w:rsidRPr="00BC5AA7" w:rsidRDefault="00407E9A" w:rsidP="00CA373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реализации поставленных задач было закуплено необходимое оборудование, а именно: </w:t>
      </w:r>
      <w:proofErr w:type="spellStart"/>
      <w:r w:rsidRPr="00BC5AA7">
        <w:rPr>
          <w:rFonts w:ascii="Times New Roman" w:hAnsi="Times New Roman" w:cs="Times New Roman"/>
          <w:sz w:val="24"/>
          <w:szCs w:val="24"/>
        </w:rPr>
        <w:t>мультиметры</w:t>
      </w:r>
      <w:proofErr w:type="spellEnd"/>
      <w:r w:rsidR="002C23E7"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Fluke</w:t>
      </w:r>
      <w:r w:rsidRPr="00BC5AA7">
        <w:rPr>
          <w:rFonts w:ascii="Times New Roman" w:hAnsi="Times New Roman" w:cs="Times New Roman"/>
          <w:sz w:val="24"/>
          <w:szCs w:val="24"/>
        </w:rPr>
        <w:t xml:space="preserve"> 87</w:t>
      </w:r>
      <w:r w:rsidRPr="00BC5AA7">
        <w:rPr>
          <w:rFonts w:ascii="Times New Roman" w:hAnsi="Times New Roman" w:cs="Times New Roman"/>
          <w:sz w:val="24"/>
          <w:szCs w:val="24"/>
          <w:lang w:val="en-US"/>
        </w:rPr>
        <w:t>V</w:t>
      </w:r>
      <w:r w:rsidRPr="00BC5AA7">
        <w:rPr>
          <w:rFonts w:ascii="Times New Roman" w:hAnsi="Times New Roman" w:cs="Times New Roman"/>
          <w:sz w:val="24"/>
          <w:szCs w:val="24"/>
        </w:rPr>
        <w:t xml:space="preserve"> в количестве 3 шт., выпрямительная установка – 1 шт., трансформаторы тока – 9 шт.,</w:t>
      </w:r>
      <w:r w:rsidR="002C23E7" w:rsidRPr="00BC5AA7">
        <w:rPr>
          <w:rFonts w:ascii="Times New Roman" w:hAnsi="Times New Roman" w:cs="Times New Roman"/>
          <w:sz w:val="24"/>
          <w:szCs w:val="24"/>
        </w:rPr>
        <w:t xml:space="preserve"> </w:t>
      </w:r>
      <w:r w:rsidR="00450FDA" w:rsidRPr="00BC5AA7">
        <w:rPr>
          <w:rFonts w:ascii="Times New Roman" w:hAnsi="Times New Roman" w:cs="Times New Roman"/>
          <w:sz w:val="24"/>
          <w:szCs w:val="24"/>
        </w:rPr>
        <w:t>3</w:t>
      </w:r>
      <w:r w:rsidR="00450FDA" w:rsidRPr="00BC5AA7">
        <w:rPr>
          <w:rFonts w:ascii="Times New Roman" w:hAnsi="Times New Roman" w:cs="Times New Roman"/>
          <w:sz w:val="24"/>
          <w:szCs w:val="24"/>
          <w:lang w:val="en-US"/>
        </w:rPr>
        <w:t>D</w:t>
      </w:r>
      <w:r w:rsidR="00450FDA" w:rsidRPr="00BC5AA7">
        <w:rPr>
          <w:rFonts w:ascii="Times New Roman" w:hAnsi="Times New Roman" w:cs="Times New Roman"/>
          <w:sz w:val="24"/>
          <w:szCs w:val="24"/>
        </w:rPr>
        <w:t xml:space="preserve"> принтер, ноутбук, планшет и многофункциональное устройство, включающее принтер, сканер и ксерокс.</w:t>
      </w:r>
      <w:r w:rsidR="001908EB" w:rsidRPr="00BC5AA7">
        <w:rPr>
          <w:rFonts w:ascii="Times New Roman" w:hAnsi="Times New Roman" w:cs="Times New Roman"/>
          <w:sz w:val="24"/>
          <w:szCs w:val="24"/>
        </w:rPr>
        <w:t xml:space="preserve"> Фотографии оборудования приведены в Приложении </w:t>
      </w:r>
      <w:r w:rsidR="000C6DC3" w:rsidRPr="00BC5AA7">
        <w:rPr>
          <w:rFonts w:ascii="Times New Roman" w:hAnsi="Times New Roman" w:cs="Times New Roman"/>
          <w:sz w:val="24"/>
          <w:szCs w:val="24"/>
        </w:rPr>
        <w:t>Г</w:t>
      </w:r>
      <w:r w:rsidR="001908EB" w:rsidRPr="00BC5AA7">
        <w:rPr>
          <w:rFonts w:ascii="Times New Roman" w:hAnsi="Times New Roman" w:cs="Times New Roman"/>
          <w:sz w:val="24"/>
          <w:szCs w:val="24"/>
        </w:rPr>
        <w:t>.</w:t>
      </w:r>
    </w:p>
    <w:p w:rsidR="00AC2D41" w:rsidRPr="00BC5AA7" w:rsidRDefault="00AC2D41" w:rsidP="00CA373B">
      <w:pPr>
        <w:pStyle w:val="a8"/>
        <w:shd w:val="clear" w:color="auto" w:fill="FFFFFF"/>
        <w:tabs>
          <w:tab w:val="left" w:pos="0"/>
        </w:tabs>
        <w:spacing w:before="0" w:after="0" w:line="360" w:lineRule="auto"/>
        <w:ind w:firstLine="567"/>
        <w:contextualSpacing/>
        <w:jc w:val="both"/>
        <w:textAlignment w:val="baseline"/>
      </w:pPr>
    </w:p>
    <w:p w:rsidR="00CE3DB9" w:rsidRPr="00BC5AA7" w:rsidRDefault="00CE3DB9" w:rsidP="00CA373B">
      <w:pPr>
        <w:pStyle w:val="a8"/>
        <w:shd w:val="clear" w:color="auto" w:fill="FFFFFF"/>
        <w:tabs>
          <w:tab w:val="left" w:pos="0"/>
        </w:tabs>
        <w:spacing w:before="0" w:after="0" w:line="360" w:lineRule="auto"/>
        <w:ind w:firstLine="567"/>
        <w:contextualSpacing/>
        <w:jc w:val="both"/>
        <w:textAlignment w:val="baseline"/>
      </w:pPr>
      <w:r w:rsidRPr="00BC5AA7">
        <w:t>3.4 Сборка и наладка лабораторных установок</w:t>
      </w:r>
    </w:p>
    <w:p w:rsidR="00450FDA" w:rsidRPr="00BC5AA7" w:rsidRDefault="00450FDA" w:rsidP="00CA373B">
      <w:pPr>
        <w:pStyle w:val="a8"/>
        <w:shd w:val="clear" w:color="auto" w:fill="FFFFFF"/>
        <w:tabs>
          <w:tab w:val="left" w:pos="0"/>
        </w:tabs>
        <w:spacing w:before="0" w:after="0" w:line="360" w:lineRule="auto"/>
        <w:ind w:firstLine="567"/>
        <w:contextualSpacing/>
        <w:jc w:val="both"/>
        <w:textAlignment w:val="baseline"/>
      </w:pPr>
      <w:r w:rsidRPr="00BC5AA7">
        <w:t xml:space="preserve">Используя имеющееся и купленное </w:t>
      </w:r>
      <w:proofErr w:type="gramStart"/>
      <w:r w:rsidRPr="00BC5AA7">
        <w:t>оборудование</w:t>
      </w:r>
      <w:proofErr w:type="gramEnd"/>
      <w:r w:rsidRPr="00BC5AA7">
        <w:t xml:space="preserve"> были собраны лабораторные установки для проведения экспериментов в КРУ и комплектных </w:t>
      </w:r>
      <w:proofErr w:type="spellStart"/>
      <w:r w:rsidRPr="00BC5AA7">
        <w:t>токопроводах</w:t>
      </w:r>
      <w:proofErr w:type="spellEnd"/>
      <w:r w:rsidRPr="00BC5AA7">
        <w:t xml:space="preserve"> по схемам, приведенным в </w:t>
      </w:r>
      <w:r w:rsidR="00612F34" w:rsidRPr="00BC5AA7">
        <w:t xml:space="preserve">параграфе </w:t>
      </w:r>
      <w:r w:rsidRPr="00BC5AA7">
        <w:t xml:space="preserve">3.1. </w:t>
      </w:r>
      <w:r w:rsidR="001908EB" w:rsidRPr="00BC5AA7">
        <w:t xml:space="preserve">Фотографии собранных установок приведены в Приложении </w:t>
      </w:r>
      <w:r w:rsidR="00612F34" w:rsidRPr="00BC5AA7">
        <w:t>Д</w:t>
      </w:r>
      <w:r w:rsidR="001908EB" w:rsidRPr="00BC5AA7">
        <w:t>.</w:t>
      </w:r>
    </w:p>
    <w:p w:rsidR="00AC2D41" w:rsidRPr="00BC5AA7" w:rsidRDefault="00AC2D41" w:rsidP="00CA373B">
      <w:pPr>
        <w:pStyle w:val="a8"/>
        <w:shd w:val="clear" w:color="auto" w:fill="FFFFFF"/>
        <w:tabs>
          <w:tab w:val="left" w:pos="0"/>
        </w:tabs>
        <w:spacing w:before="0" w:after="0" w:line="360" w:lineRule="auto"/>
        <w:ind w:firstLine="567"/>
        <w:contextualSpacing/>
        <w:jc w:val="both"/>
        <w:textAlignment w:val="baseline"/>
        <w:rPr>
          <w:noProof/>
          <w:color w:val="000000"/>
        </w:rPr>
      </w:pPr>
    </w:p>
    <w:p w:rsidR="00CE3DB9" w:rsidRPr="00BC5AA7" w:rsidRDefault="00CE3DB9" w:rsidP="00CA373B">
      <w:pPr>
        <w:pStyle w:val="a8"/>
        <w:shd w:val="clear" w:color="auto" w:fill="FFFFFF"/>
        <w:tabs>
          <w:tab w:val="left" w:pos="0"/>
        </w:tabs>
        <w:spacing w:before="0" w:after="0" w:line="360" w:lineRule="auto"/>
        <w:ind w:firstLine="567"/>
        <w:contextualSpacing/>
        <w:jc w:val="both"/>
        <w:textAlignment w:val="baseline"/>
      </w:pPr>
      <w:r w:rsidRPr="00BC5AA7">
        <w:t xml:space="preserve">3.5 Проведение экспериментов в КРУ и </w:t>
      </w:r>
      <w:proofErr w:type="spellStart"/>
      <w:r w:rsidRPr="00BC5AA7">
        <w:t>токопроводах</w:t>
      </w:r>
      <w:proofErr w:type="spellEnd"/>
    </w:p>
    <w:p w:rsidR="00CE3DB9" w:rsidRPr="00BC5AA7" w:rsidRDefault="00453945" w:rsidP="00CA373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В </w:t>
      </w:r>
      <w:proofErr w:type="spellStart"/>
      <w:r w:rsidRPr="00BC5AA7">
        <w:rPr>
          <w:rFonts w:ascii="Times New Roman" w:hAnsi="Times New Roman" w:cs="Times New Roman"/>
          <w:sz w:val="24"/>
          <w:szCs w:val="24"/>
        </w:rPr>
        <w:t>токопроводах</w:t>
      </w:r>
      <w:proofErr w:type="spellEnd"/>
      <w:r w:rsidRPr="00BC5AA7">
        <w:rPr>
          <w:rFonts w:ascii="Times New Roman" w:hAnsi="Times New Roman" w:cs="Times New Roman"/>
          <w:sz w:val="24"/>
          <w:szCs w:val="24"/>
        </w:rPr>
        <w:t xml:space="preserve"> начали измерять изменение индукции магнитных полей вдоль его длины при расположении катушки индуктивности на его оси. Замеры были осуществлены на пяти трубчатых проводниках. </w:t>
      </w:r>
      <w:r w:rsidR="00CE3DB9" w:rsidRPr="00BC5AA7">
        <w:rPr>
          <w:rFonts w:ascii="Times New Roman" w:hAnsi="Times New Roman" w:cs="Times New Roman"/>
          <w:sz w:val="24"/>
          <w:szCs w:val="24"/>
        </w:rPr>
        <w:t>Ре</w:t>
      </w:r>
      <w:r w:rsidRPr="00BC5AA7">
        <w:rPr>
          <w:rFonts w:ascii="Times New Roman" w:hAnsi="Times New Roman" w:cs="Times New Roman"/>
          <w:sz w:val="24"/>
          <w:szCs w:val="24"/>
        </w:rPr>
        <w:t>зультаты измерений показали (рисунок</w:t>
      </w:r>
      <w:r w:rsidR="00CE45A0" w:rsidRPr="00BC5AA7">
        <w:rPr>
          <w:rFonts w:ascii="Times New Roman" w:hAnsi="Times New Roman" w:cs="Times New Roman"/>
          <w:sz w:val="24"/>
          <w:szCs w:val="24"/>
        </w:rPr>
        <w:t xml:space="preserve"> </w:t>
      </w:r>
      <w:r w:rsidRPr="00BC5AA7">
        <w:rPr>
          <w:rFonts w:ascii="Times New Roman" w:hAnsi="Times New Roman" w:cs="Times New Roman"/>
          <w:sz w:val="24"/>
          <w:szCs w:val="24"/>
        </w:rPr>
        <w:t>3.4</w:t>
      </w:r>
      <w:r w:rsidR="00CE3DB9" w:rsidRPr="00BC5AA7">
        <w:rPr>
          <w:rFonts w:ascii="Times New Roman" w:hAnsi="Times New Roman" w:cs="Times New Roman"/>
          <w:sz w:val="24"/>
          <w:szCs w:val="24"/>
        </w:rPr>
        <w:t xml:space="preserve">), что на величину индукции магнитного поля внутри оболочки </w:t>
      </w:r>
      <w:proofErr w:type="spellStart"/>
      <w:r w:rsidR="00CE3DB9" w:rsidRPr="00BC5AA7">
        <w:rPr>
          <w:rFonts w:ascii="Times New Roman" w:hAnsi="Times New Roman" w:cs="Times New Roman"/>
          <w:sz w:val="24"/>
          <w:szCs w:val="24"/>
        </w:rPr>
        <w:t>токопровода</w:t>
      </w:r>
      <w:proofErr w:type="spellEnd"/>
      <w:r w:rsidR="00CE45A0" w:rsidRPr="00BC5AA7">
        <w:rPr>
          <w:rFonts w:ascii="Times New Roman" w:hAnsi="Times New Roman" w:cs="Times New Roman"/>
          <w:sz w:val="24"/>
          <w:szCs w:val="24"/>
        </w:rPr>
        <w:t xml:space="preserve"> </w:t>
      </w:r>
      <w:r w:rsidR="006B55F4" w:rsidRPr="00BC5AA7">
        <w:rPr>
          <w:rFonts w:ascii="Times New Roman" w:eastAsia="Times New Roman" w:hAnsi="Times New Roman" w:cs="Times New Roman"/>
          <w:sz w:val="24"/>
          <w:szCs w:val="24"/>
          <w:lang w:val="kk-KZ"/>
        </w:rPr>
        <w:t>(стальной трубе, алюми</w:t>
      </w:r>
      <w:r w:rsidR="00CE3DB9" w:rsidRPr="00BC5AA7">
        <w:rPr>
          <w:rFonts w:ascii="Times New Roman" w:eastAsia="Times New Roman" w:hAnsi="Times New Roman" w:cs="Times New Roman"/>
          <w:sz w:val="24"/>
          <w:szCs w:val="24"/>
          <w:lang w:val="kk-KZ"/>
        </w:rPr>
        <w:t>ниевой</w:t>
      </w:r>
      <w:r w:rsidR="00CE45A0" w:rsidRPr="00BC5AA7">
        <w:rPr>
          <w:rFonts w:ascii="Times New Roman" w:eastAsia="Times New Roman" w:hAnsi="Times New Roman" w:cs="Times New Roman"/>
          <w:sz w:val="24"/>
          <w:szCs w:val="24"/>
          <w:lang w:val="kk-KZ"/>
        </w:rPr>
        <w:t xml:space="preserve"> </w:t>
      </w:r>
      <w:proofErr w:type="gramStart"/>
      <w:r w:rsidR="00CE3DB9" w:rsidRPr="00BC5AA7">
        <w:rPr>
          <w:rFonts w:ascii="Times New Roman" w:eastAsia="Times New Roman" w:hAnsi="Times New Roman" w:cs="Times New Roman"/>
          <w:sz w:val="24"/>
          <w:szCs w:val="24"/>
          <w:lang w:val="kk-KZ"/>
        </w:rPr>
        <w:t>шине)</w:t>
      </w:r>
      <w:r w:rsidR="00CE45A0" w:rsidRPr="00BC5AA7">
        <w:rPr>
          <w:rFonts w:ascii="Times New Roman" w:eastAsia="Times New Roman" w:hAnsi="Times New Roman" w:cs="Times New Roman"/>
          <w:sz w:val="24"/>
          <w:szCs w:val="24"/>
          <w:lang w:val="kk-KZ"/>
        </w:rPr>
        <w:t xml:space="preserve"> </w:t>
      </w:r>
      <w:proofErr w:type="gramEnd"/>
      <w:r w:rsidR="00CE3DB9" w:rsidRPr="00BC5AA7">
        <w:rPr>
          <w:rFonts w:ascii="Times New Roman" w:hAnsi="Times New Roman" w:cs="Times New Roman"/>
          <w:sz w:val="24"/>
          <w:szCs w:val="24"/>
        </w:rPr>
        <w:t>сильное влияние оказывают точки подключения кабелей к ней. Чем дальше от них устанавливаем катушку индуктивности, тем меньше их влияние. На расстоянии 80</w:t>
      </w:r>
      <w:r w:rsidR="00FF2E64" w:rsidRPr="00BC5AA7">
        <w:rPr>
          <w:rFonts w:ascii="Times New Roman" w:hAnsi="Times New Roman" w:cs="Times New Roman"/>
          <w:sz w:val="24"/>
          <w:szCs w:val="24"/>
        </w:rPr>
        <w:t>–</w:t>
      </w:r>
      <w:r w:rsidR="00CE3DB9" w:rsidRPr="00BC5AA7">
        <w:rPr>
          <w:rFonts w:ascii="Times New Roman" w:hAnsi="Times New Roman" w:cs="Times New Roman"/>
          <w:sz w:val="24"/>
          <w:szCs w:val="24"/>
        </w:rPr>
        <w:t xml:space="preserve">90 см от точки подключения значения ЭДС на выводах КИ уравниваются. Поэтому при построении защиты герконы необходимо устанавливать на расстоянии не менее 80 см от точек заземления оболочек </w:t>
      </w:r>
      <w:proofErr w:type="spellStart"/>
      <w:r w:rsidR="00CE3DB9" w:rsidRPr="00BC5AA7">
        <w:rPr>
          <w:rFonts w:ascii="Times New Roman" w:hAnsi="Times New Roman" w:cs="Times New Roman"/>
          <w:sz w:val="24"/>
          <w:szCs w:val="24"/>
        </w:rPr>
        <w:t>токопроводов</w:t>
      </w:r>
      <w:proofErr w:type="spellEnd"/>
      <w:r w:rsidR="00CE3DB9" w:rsidRPr="00BC5AA7">
        <w:rPr>
          <w:rFonts w:ascii="Times New Roman" w:hAnsi="Times New Roman" w:cs="Times New Roman"/>
          <w:sz w:val="24"/>
          <w:szCs w:val="24"/>
        </w:rPr>
        <w:t>. Для указанного расстояния на рис</w:t>
      </w:r>
      <w:r w:rsidR="00450FDA" w:rsidRPr="00BC5AA7">
        <w:rPr>
          <w:rFonts w:ascii="Times New Roman" w:hAnsi="Times New Roman" w:cs="Times New Roman"/>
          <w:sz w:val="24"/>
          <w:szCs w:val="24"/>
        </w:rPr>
        <w:t>унке</w:t>
      </w:r>
      <w:r w:rsidR="00CE3DB9" w:rsidRPr="00BC5AA7">
        <w:rPr>
          <w:rFonts w:ascii="Times New Roman" w:hAnsi="Times New Roman" w:cs="Times New Roman"/>
          <w:sz w:val="24"/>
          <w:szCs w:val="24"/>
        </w:rPr>
        <w:t xml:space="preserve"> 3</w:t>
      </w:r>
      <w:r w:rsidR="00450FDA" w:rsidRPr="00BC5AA7">
        <w:rPr>
          <w:rFonts w:ascii="Times New Roman" w:hAnsi="Times New Roman" w:cs="Times New Roman"/>
          <w:sz w:val="24"/>
          <w:szCs w:val="24"/>
        </w:rPr>
        <w:t>.6</w:t>
      </w:r>
      <w:r w:rsidR="00CE3DB9" w:rsidRPr="00BC5AA7">
        <w:rPr>
          <w:rFonts w:ascii="Times New Roman" w:hAnsi="Times New Roman" w:cs="Times New Roman"/>
          <w:sz w:val="24"/>
          <w:szCs w:val="24"/>
        </w:rPr>
        <w:t xml:space="preserve"> представлен </w:t>
      </w:r>
      <w:r w:rsidR="00CE3DB9" w:rsidRPr="00BC5AA7">
        <w:rPr>
          <w:rFonts w:ascii="Times New Roman" w:hAnsi="Times New Roman" w:cs="Times New Roman"/>
          <w:sz w:val="24"/>
          <w:szCs w:val="24"/>
        </w:rPr>
        <w:lastRenderedPageBreak/>
        <w:t xml:space="preserve">график зависимости индукции магнитного поля от диаметра оболочки </w:t>
      </w:r>
      <w:proofErr w:type="spellStart"/>
      <w:r w:rsidR="00CE3DB9" w:rsidRPr="00BC5AA7">
        <w:rPr>
          <w:rFonts w:ascii="Times New Roman" w:hAnsi="Times New Roman" w:cs="Times New Roman"/>
          <w:sz w:val="24"/>
          <w:szCs w:val="24"/>
        </w:rPr>
        <w:t>токопровода</w:t>
      </w:r>
      <w:proofErr w:type="spellEnd"/>
      <w:r w:rsidR="00CE3DB9" w:rsidRPr="00BC5AA7">
        <w:rPr>
          <w:rFonts w:ascii="Times New Roman" w:hAnsi="Times New Roman" w:cs="Times New Roman"/>
          <w:sz w:val="24"/>
          <w:szCs w:val="24"/>
        </w:rPr>
        <w:t xml:space="preserve"> при протекании по ней тока 600 А. </w:t>
      </w:r>
    </w:p>
    <w:p w:rsidR="00612F34" w:rsidRPr="00BC5AA7" w:rsidRDefault="00612F34" w:rsidP="00CA373B">
      <w:pPr>
        <w:spacing w:after="0" w:line="360" w:lineRule="auto"/>
        <w:ind w:firstLine="567"/>
        <w:jc w:val="both"/>
        <w:rPr>
          <w:rFonts w:ascii="Times New Roman" w:hAnsi="Times New Roman" w:cs="Times New Roman"/>
          <w:sz w:val="24"/>
          <w:szCs w:val="24"/>
        </w:rPr>
      </w:pPr>
    </w:p>
    <w:p w:rsidR="00CE3DB9" w:rsidRPr="00BC5AA7" w:rsidRDefault="00CE3DB9" w:rsidP="00CA373B">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04DDD91D" wp14:editId="4DDEE761">
            <wp:extent cx="4177961" cy="25953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t="12955"/>
                    <a:stretch>
                      <a:fillRect/>
                    </a:stretch>
                  </pic:blipFill>
                  <pic:spPr bwMode="auto">
                    <a:xfrm>
                      <a:off x="0" y="0"/>
                      <a:ext cx="4178944" cy="2595961"/>
                    </a:xfrm>
                    <a:prstGeom prst="rect">
                      <a:avLst/>
                    </a:prstGeom>
                    <a:noFill/>
                    <a:ln w="9525">
                      <a:noFill/>
                      <a:miter lim="800000"/>
                      <a:headEnd/>
                      <a:tailEnd/>
                    </a:ln>
                  </pic:spPr>
                </pic:pic>
              </a:graphicData>
            </a:graphic>
          </wp:inline>
        </w:drawing>
      </w:r>
    </w:p>
    <w:p w:rsidR="00EE1F70" w:rsidRPr="00BC5AA7" w:rsidRDefault="00EE1F70" w:rsidP="00CA373B">
      <w:pPr>
        <w:spacing w:after="0" w:line="360" w:lineRule="auto"/>
        <w:jc w:val="center"/>
        <w:rPr>
          <w:rFonts w:ascii="Times New Roman" w:hAnsi="Times New Roman" w:cs="Times New Roman"/>
          <w:sz w:val="16"/>
          <w:szCs w:val="16"/>
        </w:rPr>
      </w:pPr>
    </w:p>
    <w:p w:rsidR="00EE1F70" w:rsidRPr="00BC5AA7" w:rsidRDefault="00EE1F70" w:rsidP="00EE1F70">
      <w:pPr>
        <w:pStyle w:val="af"/>
        <w:tabs>
          <w:tab w:val="left" w:pos="851"/>
        </w:tabs>
        <w:spacing w:line="360" w:lineRule="auto"/>
        <w:ind w:left="0" w:firstLine="567"/>
        <w:contextualSpacing w:val="0"/>
        <w:rPr>
          <w:rFonts w:ascii="Times New Roman" w:hAnsi="Times New Roman" w:cs="Times New Roman"/>
          <w:sz w:val="24"/>
          <w:szCs w:val="24"/>
        </w:rPr>
      </w:pPr>
      <w:r w:rsidRPr="00BC5AA7">
        <w:rPr>
          <w:rFonts w:ascii="Times New Roman" w:hAnsi="Times New Roman" w:cs="Times New Roman"/>
          <w:sz w:val="24"/>
          <w:szCs w:val="24"/>
        </w:rPr>
        <w:t>1 – алюминиевая труба (1800х400х10 мм), 2 – стальная труба (2000х420х6 мм), 3 – стальная труба (2000х530х6 мм), 4 – стальная труба (2000х220х6 мм), 5 – стальная труба (2000х108х4,5 мм).</w:t>
      </w:r>
    </w:p>
    <w:p w:rsidR="00EE1F70" w:rsidRPr="00BC5AA7" w:rsidRDefault="00EE1F70" w:rsidP="00CA373B">
      <w:pPr>
        <w:spacing w:after="0" w:line="360" w:lineRule="auto"/>
        <w:jc w:val="center"/>
        <w:rPr>
          <w:rFonts w:ascii="Times New Roman" w:hAnsi="Times New Roman" w:cs="Times New Roman"/>
          <w:sz w:val="16"/>
          <w:szCs w:val="16"/>
        </w:rPr>
      </w:pPr>
    </w:p>
    <w:p w:rsidR="00CE3DB9" w:rsidRPr="00BC5AA7" w:rsidRDefault="00CE3DB9" w:rsidP="00CA373B">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CE45A0" w:rsidRPr="00BC5AA7">
        <w:rPr>
          <w:rFonts w:ascii="Times New Roman" w:hAnsi="Times New Roman" w:cs="Times New Roman"/>
          <w:sz w:val="24"/>
          <w:szCs w:val="24"/>
        </w:rPr>
        <w:t>3.4</w:t>
      </w:r>
      <w:r w:rsidRPr="00BC5AA7">
        <w:rPr>
          <w:rFonts w:ascii="Times New Roman" w:hAnsi="Times New Roman" w:cs="Times New Roman"/>
          <w:sz w:val="24"/>
          <w:szCs w:val="24"/>
        </w:rPr>
        <w:t xml:space="preserve"> – Значения магнитной индукции по длине трубчатого проводника</w:t>
      </w:r>
    </w:p>
    <w:p w:rsidR="00450FDA" w:rsidRPr="00BC5AA7" w:rsidRDefault="00450FDA" w:rsidP="00603302">
      <w:pPr>
        <w:pStyle w:val="af"/>
        <w:tabs>
          <w:tab w:val="left" w:pos="851"/>
        </w:tabs>
        <w:spacing w:line="360" w:lineRule="auto"/>
        <w:ind w:left="567" w:firstLine="0"/>
        <w:contextualSpacing w:val="0"/>
        <w:rPr>
          <w:rFonts w:ascii="Times New Roman" w:hAnsi="Times New Roman" w:cs="Times New Roman"/>
          <w:sz w:val="24"/>
          <w:szCs w:val="24"/>
        </w:rPr>
      </w:pPr>
    </w:p>
    <w:p w:rsidR="00450FDA" w:rsidRPr="00BC5AA7" w:rsidRDefault="00450FDA" w:rsidP="00603302">
      <w:pPr>
        <w:tabs>
          <w:tab w:val="left" w:pos="851"/>
        </w:tab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В ячейке КРУ начали измерять индукцию магнитного поля от трех фаз при расположении катушек индуктивности 1</w:t>
      </w:r>
      <w:r w:rsidR="005316CA" w:rsidRPr="00BC5AA7">
        <w:rPr>
          <w:rFonts w:ascii="Times New Roman" w:hAnsi="Times New Roman" w:cs="Times New Roman"/>
          <w:sz w:val="24"/>
          <w:szCs w:val="24"/>
        </w:rPr>
        <w:t>1</w:t>
      </w:r>
      <w:r w:rsidRPr="00BC5AA7">
        <w:rPr>
          <w:rFonts w:ascii="Times New Roman" w:hAnsi="Times New Roman" w:cs="Times New Roman"/>
          <w:sz w:val="24"/>
          <w:szCs w:val="24"/>
        </w:rPr>
        <w:t xml:space="preserve"> на первом ряду пластины 1</w:t>
      </w:r>
      <w:r w:rsidR="005316CA" w:rsidRPr="00BC5AA7">
        <w:rPr>
          <w:rFonts w:ascii="Times New Roman" w:hAnsi="Times New Roman" w:cs="Times New Roman"/>
          <w:sz w:val="24"/>
          <w:szCs w:val="24"/>
        </w:rPr>
        <w:t>4</w:t>
      </w:r>
      <w:r w:rsidRPr="00BC5AA7">
        <w:rPr>
          <w:rFonts w:ascii="Times New Roman" w:hAnsi="Times New Roman" w:cs="Times New Roman"/>
          <w:sz w:val="24"/>
          <w:szCs w:val="24"/>
        </w:rPr>
        <w:t xml:space="preserve"> (рисунок 3.2). </w:t>
      </w:r>
      <w:r w:rsidR="005316CA" w:rsidRPr="00BC5AA7">
        <w:rPr>
          <w:rFonts w:ascii="Times New Roman" w:hAnsi="Times New Roman" w:cs="Times New Roman"/>
          <w:sz w:val="24"/>
          <w:szCs w:val="24"/>
        </w:rPr>
        <w:t>И</w:t>
      </w:r>
      <w:r w:rsidRPr="00BC5AA7">
        <w:rPr>
          <w:rFonts w:ascii="Times New Roman" w:hAnsi="Times New Roman" w:cs="Times New Roman"/>
          <w:sz w:val="24"/>
          <w:szCs w:val="24"/>
        </w:rPr>
        <w:t xml:space="preserve">змеренные </w:t>
      </w:r>
      <w:r w:rsidR="005316CA" w:rsidRPr="00BC5AA7">
        <w:rPr>
          <w:rFonts w:ascii="Times New Roman" w:hAnsi="Times New Roman" w:cs="Times New Roman"/>
          <w:sz w:val="24"/>
          <w:szCs w:val="24"/>
        </w:rPr>
        <w:t xml:space="preserve">значения </w:t>
      </w:r>
      <w:r w:rsidRPr="00BC5AA7">
        <w:rPr>
          <w:rFonts w:ascii="Times New Roman" w:hAnsi="Times New Roman" w:cs="Times New Roman"/>
          <w:sz w:val="24"/>
          <w:szCs w:val="24"/>
        </w:rPr>
        <w:t>индукци</w:t>
      </w:r>
      <w:r w:rsidR="005316CA" w:rsidRPr="00BC5AA7">
        <w:rPr>
          <w:rFonts w:ascii="Times New Roman" w:hAnsi="Times New Roman" w:cs="Times New Roman"/>
          <w:sz w:val="24"/>
          <w:szCs w:val="24"/>
        </w:rPr>
        <w:t>й</w:t>
      </w:r>
      <w:r w:rsidRPr="00BC5AA7">
        <w:rPr>
          <w:rFonts w:ascii="Times New Roman" w:hAnsi="Times New Roman" w:cs="Times New Roman"/>
          <w:sz w:val="24"/>
          <w:szCs w:val="24"/>
        </w:rPr>
        <w:t xml:space="preserve"> при токах от 100 до 600</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xml:space="preserve"> представлены на рисунке 3.</w:t>
      </w:r>
      <w:r w:rsidR="0011701E" w:rsidRPr="00BC5AA7">
        <w:rPr>
          <w:rFonts w:ascii="Times New Roman" w:hAnsi="Times New Roman" w:cs="Times New Roman"/>
          <w:sz w:val="24"/>
          <w:szCs w:val="24"/>
        </w:rPr>
        <w:t>5</w:t>
      </w:r>
    </w:p>
    <w:p w:rsidR="00603302" w:rsidRPr="00BC5AA7" w:rsidRDefault="00603302" w:rsidP="00603302">
      <w:pPr>
        <w:tabs>
          <w:tab w:val="left" w:pos="851"/>
        </w:tabs>
        <w:spacing w:after="0" w:line="360" w:lineRule="auto"/>
        <w:ind w:firstLine="567"/>
        <w:jc w:val="both"/>
        <w:rPr>
          <w:rFonts w:ascii="Times New Roman" w:hAnsi="Times New Roman" w:cs="Times New Roman"/>
          <w:sz w:val="24"/>
          <w:szCs w:val="24"/>
        </w:rPr>
      </w:pPr>
    </w:p>
    <w:p w:rsidR="00450FDA" w:rsidRPr="00BC5AA7" w:rsidRDefault="00450FDA" w:rsidP="00CA373B">
      <w:pPr>
        <w:pStyle w:val="af"/>
        <w:tabs>
          <w:tab w:val="left" w:pos="851"/>
        </w:tabs>
        <w:spacing w:line="360" w:lineRule="auto"/>
        <w:ind w:left="0" w:firstLine="0"/>
        <w:contextualSpacing w:val="0"/>
        <w:jc w:val="center"/>
        <w:rPr>
          <w:rFonts w:ascii="Times New Roman" w:hAnsi="Times New Roman" w:cs="Times New Roman"/>
          <w:sz w:val="24"/>
          <w:szCs w:val="24"/>
        </w:rPr>
      </w:pPr>
      <w:r w:rsidRPr="00BC5AA7">
        <w:rPr>
          <w:rFonts w:ascii="Times New Roman" w:hAnsi="Times New Roman" w:cs="Times New Roman"/>
          <w:noProof/>
          <w:sz w:val="24"/>
          <w:szCs w:val="24"/>
          <w:lang w:eastAsia="ru-RU"/>
        </w:rPr>
        <w:drawing>
          <wp:inline distT="0" distB="0" distL="0" distR="0" wp14:anchorId="7B5F56C4" wp14:editId="139097F0">
            <wp:extent cx="5467350" cy="2409825"/>
            <wp:effectExtent l="19050" t="0" r="0" b="0"/>
            <wp:docPr id="9"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99"/>
                    <a:srcRect/>
                    <a:stretch>
                      <a:fillRect/>
                    </a:stretch>
                  </pic:blipFill>
                  <pic:spPr bwMode="auto">
                    <a:xfrm>
                      <a:off x="0" y="0"/>
                      <a:ext cx="5469263" cy="2410668"/>
                    </a:xfrm>
                    <a:prstGeom prst="rect">
                      <a:avLst/>
                    </a:prstGeom>
                    <a:noFill/>
                  </pic:spPr>
                </pic:pic>
              </a:graphicData>
            </a:graphic>
          </wp:inline>
        </w:drawing>
      </w:r>
    </w:p>
    <w:p w:rsidR="0016135B" w:rsidRPr="00BC5AA7" w:rsidRDefault="00450FDA" w:rsidP="00CA373B">
      <w:pPr>
        <w:pStyle w:val="af"/>
        <w:tabs>
          <w:tab w:val="left" w:pos="851"/>
        </w:tabs>
        <w:spacing w:line="360" w:lineRule="auto"/>
        <w:ind w:left="0" w:firstLine="0"/>
        <w:contextualSpacing w:val="0"/>
        <w:jc w:val="center"/>
        <w:rPr>
          <w:rFonts w:ascii="Times New Roman" w:hAnsi="Times New Roman" w:cs="Times New Roman"/>
          <w:sz w:val="24"/>
          <w:szCs w:val="24"/>
        </w:rPr>
      </w:pPr>
      <w:r w:rsidRPr="00BC5AA7">
        <w:rPr>
          <w:rFonts w:ascii="Times New Roman" w:hAnsi="Times New Roman" w:cs="Times New Roman"/>
          <w:sz w:val="24"/>
          <w:szCs w:val="24"/>
        </w:rPr>
        <w:t>Рисунок 3.</w:t>
      </w:r>
      <w:r w:rsidR="0011701E" w:rsidRPr="00BC5AA7">
        <w:rPr>
          <w:rFonts w:ascii="Times New Roman" w:hAnsi="Times New Roman" w:cs="Times New Roman"/>
          <w:sz w:val="24"/>
          <w:szCs w:val="24"/>
        </w:rPr>
        <w:t>5</w:t>
      </w:r>
      <w:r w:rsidR="00B74395" w:rsidRPr="00BC5AA7">
        <w:rPr>
          <w:rFonts w:ascii="Times New Roman" w:hAnsi="Times New Roman" w:cs="Times New Roman"/>
          <w:sz w:val="24"/>
          <w:szCs w:val="24"/>
        </w:rPr>
        <w:t xml:space="preserve"> – Значения ЭДС на выводах катушек индуктивности</w:t>
      </w:r>
      <w:r w:rsidR="0016135B" w:rsidRPr="00BC5AA7">
        <w:rPr>
          <w:rFonts w:ascii="Times New Roman" w:hAnsi="Times New Roman" w:cs="Times New Roman"/>
          <w:sz w:val="24"/>
          <w:szCs w:val="24"/>
        </w:rPr>
        <w:br w:type="page"/>
      </w:r>
    </w:p>
    <w:p w:rsidR="0016135B" w:rsidRDefault="007E4F0D" w:rsidP="0016135B">
      <w:pPr>
        <w:spacing w:after="0" w:line="360" w:lineRule="auto"/>
        <w:ind w:firstLine="567"/>
        <w:jc w:val="both"/>
        <w:rPr>
          <w:rFonts w:ascii="Times New Roman" w:hAnsi="Times New Roman" w:cs="Times New Roman"/>
          <w:sz w:val="24"/>
          <w:szCs w:val="24"/>
          <w:lang w:val="en-US"/>
        </w:rPr>
      </w:pPr>
      <w:r w:rsidRPr="00BC5AA7">
        <w:rPr>
          <w:rFonts w:ascii="Times New Roman" w:hAnsi="Times New Roman" w:cs="Times New Roman"/>
          <w:sz w:val="24"/>
          <w:szCs w:val="24"/>
        </w:rPr>
        <w:lastRenderedPageBreak/>
        <w:t xml:space="preserve">4 </w:t>
      </w:r>
      <w:r w:rsidR="00D34292" w:rsidRPr="00BC5AA7">
        <w:rPr>
          <w:rFonts w:ascii="Times New Roman" w:hAnsi="Times New Roman" w:cs="Times New Roman"/>
          <w:sz w:val="24"/>
          <w:szCs w:val="24"/>
        </w:rPr>
        <w:t>Развитие теории построения дифференциальных защит преобразовательных установок</w:t>
      </w:r>
    </w:p>
    <w:p w:rsidR="00A7423B" w:rsidRPr="00A7423B" w:rsidRDefault="00A7423B" w:rsidP="0016135B">
      <w:pPr>
        <w:spacing w:after="0" w:line="360" w:lineRule="auto"/>
        <w:ind w:firstLine="567"/>
        <w:jc w:val="both"/>
        <w:rPr>
          <w:rFonts w:ascii="Times New Roman" w:hAnsi="Times New Roman" w:cs="Times New Roman"/>
          <w:sz w:val="24"/>
          <w:szCs w:val="24"/>
          <w:lang w:val="en-US"/>
        </w:rPr>
      </w:pPr>
    </w:p>
    <w:p w:rsidR="0016135B" w:rsidRPr="00BC5AA7" w:rsidRDefault="00115746"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4</w:t>
      </w:r>
      <w:r w:rsidR="0016135B" w:rsidRPr="00BC5AA7">
        <w:rPr>
          <w:rFonts w:ascii="Times New Roman" w:hAnsi="Times New Roman" w:cs="Times New Roman"/>
          <w:sz w:val="24"/>
          <w:szCs w:val="24"/>
        </w:rPr>
        <w:t>.1</w:t>
      </w:r>
      <w:proofErr w:type="gramStart"/>
      <w:r w:rsidR="0016135B" w:rsidRPr="00BC5AA7">
        <w:rPr>
          <w:rFonts w:ascii="Times New Roman" w:hAnsi="Times New Roman" w:cs="Times New Roman"/>
          <w:sz w:val="24"/>
          <w:szCs w:val="24"/>
        </w:rPr>
        <w:t xml:space="preserve"> И</w:t>
      </w:r>
      <w:proofErr w:type="gramEnd"/>
      <w:r w:rsidR="0016135B" w:rsidRPr="00BC5AA7">
        <w:rPr>
          <w:rFonts w:ascii="Times New Roman" w:hAnsi="Times New Roman" w:cs="Times New Roman"/>
          <w:sz w:val="24"/>
          <w:szCs w:val="24"/>
        </w:rPr>
        <w:t>сследовать броски тока намагничивания при включении силового трансформатора преобразовательной установки с диодами на холостой ход, создав модель её работы</w:t>
      </w:r>
    </w:p>
    <w:p w:rsidR="0016135B" w:rsidRPr="00BC5AA7" w:rsidRDefault="0016135B" w:rsidP="00FB4CE1">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реализации модели </w:t>
      </w:r>
      <w:r w:rsidR="00B74395" w:rsidRPr="00BC5AA7">
        <w:rPr>
          <w:rFonts w:ascii="Times New Roman" w:hAnsi="Times New Roman" w:cs="Times New Roman"/>
          <w:sz w:val="24"/>
          <w:szCs w:val="24"/>
        </w:rPr>
        <w:t xml:space="preserve">преобразовательной установки </w:t>
      </w:r>
      <w:r w:rsidRPr="00BC5AA7">
        <w:rPr>
          <w:rFonts w:ascii="Times New Roman" w:hAnsi="Times New Roman" w:cs="Times New Roman"/>
          <w:sz w:val="24"/>
          <w:szCs w:val="24"/>
        </w:rPr>
        <w:t xml:space="preserve">была использована среда динамического моделирования </w:t>
      </w:r>
      <w:proofErr w:type="spellStart"/>
      <w:r w:rsidRPr="00BC5AA7">
        <w:rPr>
          <w:rFonts w:ascii="Times New Roman" w:hAnsi="Times New Roman" w:cs="Times New Roman"/>
          <w:sz w:val="24"/>
          <w:szCs w:val="24"/>
        </w:rPr>
        <w:t>MatLabSimulink</w:t>
      </w:r>
      <w:proofErr w:type="spellEnd"/>
      <w:r w:rsidRPr="00BC5AA7">
        <w:rPr>
          <w:rFonts w:ascii="Times New Roman" w:hAnsi="Times New Roman" w:cs="Times New Roman"/>
          <w:sz w:val="24"/>
          <w:szCs w:val="24"/>
        </w:rPr>
        <w:t xml:space="preserve"> с пакетом </w:t>
      </w:r>
      <w:proofErr w:type="spellStart"/>
      <w:r w:rsidRPr="00BC5AA7">
        <w:rPr>
          <w:rFonts w:ascii="Times New Roman" w:hAnsi="Times New Roman" w:cs="Times New Roman"/>
          <w:sz w:val="24"/>
          <w:szCs w:val="24"/>
        </w:rPr>
        <w:t>SimPowerSystems</w:t>
      </w:r>
      <w:proofErr w:type="spellEnd"/>
      <w:r w:rsidRPr="00BC5AA7">
        <w:rPr>
          <w:rFonts w:ascii="Times New Roman" w:hAnsi="Times New Roman" w:cs="Times New Roman"/>
          <w:sz w:val="24"/>
          <w:szCs w:val="24"/>
        </w:rPr>
        <w:t xml:space="preserve">. Адекватность реализации и математического описания всех элементов, входящих в состав данного пакета, проверены канадским производителем электроэнергии, фирмой </w:t>
      </w:r>
      <w:proofErr w:type="spellStart"/>
      <w:r w:rsidRPr="00BC5AA7">
        <w:rPr>
          <w:rFonts w:ascii="Times New Roman" w:hAnsi="Times New Roman" w:cs="Times New Roman"/>
          <w:sz w:val="24"/>
          <w:szCs w:val="24"/>
        </w:rPr>
        <w:t>Hydro-Q</w:t>
      </w:r>
      <w:r w:rsidR="00A90E8F" w:rsidRPr="00BC5AA7">
        <w:rPr>
          <w:rFonts w:ascii="Times New Roman" w:hAnsi="Times New Roman" w:cs="Times New Roman"/>
          <w:sz w:val="24"/>
          <w:szCs w:val="24"/>
        </w:rPr>
        <w:t>uebec</w:t>
      </w:r>
      <w:proofErr w:type="spellEnd"/>
      <w:r w:rsidR="00A90E8F" w:rsidRPr="00BC5AA7">
        <w:rPr>
          <w:rFonts w:ascii="Times New Roman" w:hAnsi="Times New Roman" w:cs="Times New Roman"/>
          <w:sz w:val="24"/>
          <w:szCs w:val="24"/>
        </w:rPr>
        <w:t xml:space="preserve"> [18]. Модель ПУ (рисунок 4</w:t>
      </w:r>
      <w:r w:rsidRPr="00BC5AA7">
        <w:rPr>
          <w:rFonts w:ascii="Times New Roman" w:hAnsi="Times New Roman" w:cs="Times New Roman"/>
          <w:sz w:val="24"/>
          <w:szCs w:val="24"/>
        </w:rPr>
        <w:t xml:space="preserve">.1) состоит из трехфазного </w:t>
      </w:r>
      <w:proofErr w:type="spellStart"/>
      <w:r w:rsidRPr="00BC5AA7">
        <w:rPr>
          <w:rFonts w:ascii="Times New Roman" w:hAnsi="Times New Roman" w:cs="Times New Roman"/>
          <w:sz w:val="24"/>
          <w:szCs w:val="24"/>
        </w:rPr>
        <w:t>двухобмоточного</w:t>
      </w:r>
      <w:proofErr w:type="spellEnd"/>
      <w:r w:rsidRPr="00BC5AA7">
        <w:rPr>
          <w:rFonts w:ascii="Times New Roman" w:hAnsi="Times New Roman" w:cs="Times New Roman"/>
          <w:sz w:val="24"/>
          <w:szCs w:val="24"/>
        </w:rPr>
        <w:t xml:space="preserve"> трансформатора T, питающего через мостовой выпрямитель RF нагрузку </w:t>
      </w:r>
      <w:proofErr w:type="spellStart"/>
      <w:r w:rsidRPr="00BC5AA7">
        <w:rPr>
          <w:rFonts w:ascii="Times New Roman" w:hAnsi="Times New Roman" w:cs="Times New Roman"/>
          <w:sz w:val="24"/>
          <w:szCs w:val="24"/>
        </w:rPr>
        <w:t>Load</w:t>
      </w:r>
      <w:proofErr w:type="spellEnd"/>
      <w:r w:rsidRPr="00BC5AA7">
        <w:rPr>
          <w:rFonts w:ascii="Times New Roman" w:hAnsi="Times New Roman" w:cs="Times New Roman"/>
          <w:sz w:val="24"/>
          <w:szCs w:val="24"/>
        </w:rPr>
        <w:t>. Первичная обмотка трансформатора через трехфазный выключатель Q подключена к трехфазной электрической сети EN.</w:t>
      </w:r>
    </w:p>
    <w:p w:rsidR="0016135B" w:rsidRPr="00BC5AA7" w:rsidRDefault="0016135B" w:rsidP="00FB4CE1">
      <w:pPr>
        <w:spacing w:after="0" w:line="360" w:lineRule="auto"/>
        <w:ind w:firstLine="567"/>
        <w:jc w:val="both"/>
        <w:rPr>
          <w:rFonts w:ascii="Times New Roman" w:hAnsi="Times New Roman" w:cs="Times New Roman"/>
          <w:sz w:val="24"/>
          <w:szCs w:val="24"/>
        </w:rPr>
      </w:pPr>
    </w:p>
    <w:p w:rsidR="0016135B" w:rsidRPr="00BC5AA7" w:rsidRDefault="0016135B" w:rsidP="00FB4CE1">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2D219A0C" wp14:editId="7D1F7940">
            <wp:extent cx="5934075" cy="1285875"/>
            <wp:effectExtent l="19050" t="0" r="952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5934075" cy="1285875"/>
                    </a:xfrm>
                    <a:prstGeom prst="rect">
                      <a:avLst/>
                    </a:prstGeom>
                    <a:noFill/>
                    <a:ln w="9525">
                      <a:noFill/>
                      <a:miter lim="800000"/>
                      <a:headEnd/>
                      <a:tailEnd/>
                    </a:ln>
                  </pic:spPr>
                </pic:pic>
              </a:graphicData>
            </a:graphic>
          </wp:inline>
        </w:drawing>
      </w:r>
    </w:p>
    <w:p w:rsidR="0016135B" w:rsidRPr="00BC5AA7" w:rsidRDefault="00A90E8F" w:rsidP="00FB4CE1">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Рисунок 4</w:t>
      </w:r>
      <w:r w:rsidR="0016135B" w:rsidRPr="00BC5AA7">
        <w:rPr>
          <w:rFonts w:ascii="Times New Roman" w:hAnsi="Times New Roman" w:cs="Times New Roman"/>
          <w:sz w:val="24"/>
          <w:szCs w:val="24"/>
        </w:rPr>
        <w:t>.1 – Структурная схема модели преобразовательной установки</w:t>
      </w:r>
    </w:p>
    <w:p w:rsidR="0016135B" w:rsidRPr="00BC5AA7" w:rsidRDefault="0016135B" w:rsidP="00FB4CE1">
      <w:pPr>
        <w:spacing w:after="0" w:line="360" w:lineRule="auto"/>
        <w:ind w:firstLine="567"/>
        <w:jc w:val="both"/>
        <w:rPr>
          <w:rFonts w:ascii="Times New Roman" w:hAnsi="Times New Roman" w:cs="Times New Roman"/>
          <w:sz w:val="24"/>
          <w:szCs w:val="24"/>
        </w:rPr>
      </w:pPr>
    </w:p>
    <w:p w:rsidR="0016135B" w:rsidRPr="00BC5AA7" w:rsidRDefault="0016135B" w:rsidP="00FB4CE1">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Моделирование трансформатора T осуществлено при помощи элемента </w:t>
      </w:r>
      <w:proofErr w:type="spellStart"/>
      <w:r w:rsidRPr="00BC5AA7">
        <w:rPr>
          <w:rFonts w:ascii="Times New Roman" w:hAnsi="Times New Roman" w:cs="Times New Roman"/>
          <w:sz w:val="24"/>
          <w:szCs w:val="24"/>
        </w:rPr>
        <w:t>Three-PhaseTransformer</w:t>
      </w:r>
      <w:proofErr w:type="spellEnd"/>
      <w:r w:rsidRPr="00BC5AA7">
        <w:rPr>
          <w:rFonts w:ascii="Times New Roman" w:hAnsi="Times New Roman" w:cs="Times New Roman"/>
          <w:sz w:val="24"/>
          <w:szCs w:val="24"/>
        </w:rPr>
        <w:t xml:space="preserve"> (</w:t>
      </w:r>
      <w:proofErr w:type="spellStart"/>
      <w:r w:rsidRPr="00BC5AA7">
        <w:rPr>
          <w:rFonts w:ascii="Times New Roman" w:hAnsi="Times New Roman" w:cs="Times New Roman"/>
          <w:sz w:val="24"/>
          <w:szCs w:val="24"/>
        </w:rPr>
        <w:t>TwoWindings</w:t>
      </w:r>
      <w:proofErr w:type="spellEnd"/>
      <w:r w:rsidRPr="00BC5AA7">
        <w:rPr>
          <w:rFonts w:ascii="Times New Roman" w:hAnsi="Times New Roman" w:cs="Times New Roman"/>
          <w:sz w:val="24"/>
          <w:szCs w:val="24"/>
        </w:rPr>
        <w:t>). В [19]</w:t>
      </w:r>
      <w:r w:rsidR="00DD4666"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приведены формулы для расчета параметров трансформатора, помимо которых при моделировании задаются номинальная мощность, схема соединения первичной и вторичной обмоток, действующие значения их линейных напряжений. Трехфазная мостовая схема выпрямителя на диодах (схема Ларионова) RF реализована при помощи элемента </w:t>
      </w:r>
      <w:proofErr w:type="spellStart"/>
      <w:r w:rsidRPr="00BC5AA7">
        <w:rPr>
          <w:rFonts w:ascii="Times New Roman" w:hAnsi="Times New Roman" w:cs="Times New Roman"/>
          <w:sz w:val="24"/>
          <w:szCs w:val="24"/>
        </w:rPr>
        <w:t>UniversalBridge</w:t>
      </w:r>
      <w:proofErr w:type="spellEnd"/>
      <w:r w:rsidRPr="00BC5AA7">
        <w:rPr>
          <w:rFonts w:ascii="Times New Roman" w:hAnsi="Times New Roman" w:cs="Times New Roman"/>
          <w:sz w:val="24"/>
          <w:szCs w:val="24"/>
        </w:rPr>
        <w:t xml:space="preserve">. В качестве нагрузки </w:t>
      </w:r>
      <w:proofErr w:type="spellStart"/>
      <w:r w:rsidRPr="00BC5AA7">
        <w:rPr>
          <w:rFonts w:ascii="Times New Roman" w:hAnsi="Times New Roman" w:cs="Times New Roman"/>
          <w:sz w:val="24"/>
          <w:szCs w:val="24"/>
        </w:rPr>
        <w:t>Load</w:t>
      </w:r>
      <w:proofErr w:type="spellEnd"/>
      <w:r w:rsidRPr="00BC5AA7">
        <w:rPr>
          <w:rFonts w:ascii="Times New Roman" w:hAnsi="Times New Roman" w:cs="Times New Roman"/>
          <w:sz w:val="24"/>
          <w:szCs w:val="24"/>
        </w:rPr>
        <w:t xml:space="preserve"> и сглаживающего фильтра </w:t>
      </w:r>
      <w:proofErr w:type="spellStart"/>
      <w:r w:rsidRPr="00BC5AA7">
        <w:rPr>
          <w:rFonts w:ascii="Times New Roman" w:hAnsi="Times New Roman" w:cs="Times New Roman"/>
          <w:sz w:val="24"/>
          <w:szCs w:val="24"/>
        </w:rPr>
        <w:t>Filter</w:t>
      </w:r>
      <w:proofErr w:type="spellEnd"/>
      <w:r w:rsidRPr="00BC5AA7">
        <w:rPr>
          <w:rFonts w:ascii="Times New Roman" w:hAnsi="Times New Roman" w:cs="Times New Roman"/>
          <w:sz w:val="24"/>
          <w:szCs w:val="24"/>
        </w:rPr>
        <w:t xml:space="preserve">, установленного на выходе выпрямителя, использованы элементы </w:t>
      </w:r>
      <w:proofErr w:type="spellStart"/>
      <w:r w:rsidRPr="00BC5AA7">
        <w:rPr>
          <w:rFonts w:ascii="Times New Roman" w:hAnsi="Times New Roman" w:cs="Times New Roman"/>
          <w:sz w:val="24"/>
          <w:szCs w:val="24"/>
        </w:rPr>
        <w:t>Series</w:t>
      </w:r>
      <w:proofErr w:type="spellEnd"/>
      <w:r w:rsidRPr="00BC5AA7">
        <w:rPr>
          <w:rFonts w:ascii="Times New Roman" w:hAnsi="Times New Roman" w:cs="Times New Roman"/>
          <w:sz w:val="24"/>
          <w:szCs w:val="24"/>
        </w:rPr>
        <w:t xml:space="preserve"> RLC </w:t>
      </w:r>
      <w:proofErr w:type="spellStart"/>
      <w:r w:rsidRPr="00BC5AA7">
        <w:rPr>
          <w:rFonts w:ascii="Times New Roman" w:hAnsi="Times New Roman" w:cs="Times New Roman"/>
          <w:sz w:val="24"/>
          <w:szCs w:val="24"/>
        </w:rPr>
        <w:t>Branch</w:t>
      </w:r>
      <w:proofErr w:type="spellEnd"/>
      <w:r w:rsidRPr="00BC5AA7">
        <w:rPr>
          <w:rFonts w:ascii="Times New Roman" w:hAnsi="Times New Roman" w:cs="Times New Roman"/>
          <w:sz w:val="24"/>
          <w:szCs w:val="24"/>
        </w:rPr>
        <w:t xml:space="preserve">. Моделирование электрической сети EN, к которой подключается трансформатор T, осуществлено при помощи блока </w:t>
      </w:r>
      <w:proofErr w:type="spellStart"/>
      <w:r w:rsidRPr="00BC5AA7">
        <w:rPr>
          <w:rFonts w:ascii="Times New Roman" w:hAnsi="Times New Roman" w:cs="Times New Roman"/>
          <w:sz w:val="24"/>
          <w:szCs w:val="24"/>
        </w:rPr>
        <w:t>Three-PhaseSource</w:t>
      </w:r>
      <w:proofErr w:type="spellEnd"/>
      <w:r w:rsidRPr="00BC5AA7">
        <w:rPr>
          <w:rFonts w:ascii="Times New Roman" w:hAnsi="Times New Roman" w:cs="Times New Roman"/>
          <w:sz w:val="24"/>
          <w:szCs w:val="24"/>
        </w:rPr>
        <w:t xml:space="preserve">, для которого задаются действующее значение линейного напряжения, частота, сопротивление сети и её индуктивность. Для моделирования выключателя Q использован элемент </w:t>
      </w:r>
      <w:proofErr w:type="spellStart"/>
      <w:r w:rsidRPr="00BC5AA7">
        <w:rPr>
          <w:rFonts w:ascii="Times New Roman" w:hAnsi="Times New Roman" w:cs="Times New Roman"/>
          <w:sz w:val="24"/>
          <w:szCs w:val="24"/>
        </w:rPr>
        <w:t>Three-PhaseBreaker</w:t>
      </w:r>
      <w:proofErr w:type="spellEnd"/>
      <w:r w:rsidRPr="00BC5AA7">
        <w:rPr>
          <w:rFonts w:ascii="Times New Roman" w:hAnsi="Times New Roman" w:cs="Times New Roman"/>
          <w:sz w:val="24"/>
          <w:szCs w:val="24"/>
        </w:rPr>
        <w:t>.</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Расчет и моделирование бросков тока намагничивания трансформатора.</w:t>
      </w:r>
      <w:r w:rsidR="00B74395"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Для правильной настройки устройств дифференциальных защит (ДЗ) преобразовательных установок (ПУ), позволяющей исключить их ложные срабатывания при данных бросках, </w:t>
      </w:r>
      <w:r w:rsidRPr="00BC5AA7">
        <w:rPr>
          <w:rFonts w:ascii="Times New Roman" w:hAnsi="Times New Roman" w:cs="Times New Roman"/>
          <w:sz w:val="24"/>
          <w:szCs w:val="24"/>
        </w:rPr>
        <w:lastRenderedPageBreak/>
        <w:t>необходимо определять величину тока намагничивания с минимально возможной погрешностью. В этой связи рассмотрим вопросы расчета БТН и их моделирования.</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Для определения величины БТН в [20] предлагается уравнение, основанное на устойчивом экспоненциальном затухании данного тока. Однако большинством авторов (например, [21, 22,23]) для практических расчетов применяется формула из [24], которая, в сравнении с [20], позволяет получать более точные результаты:</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C30FBC" w:rsidP="0016135B">
      <w:pPr>
        <w:spacing w:after="0" w:line="360" w:lineRule="auto"/>
        <w:ind w:firstLine="567"/>
        <w:jc w:val="right"/>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r>
          <m:rPr>
            <m:sty m:val="p"/>
          </m:rPr>
          <w:rPr>
            <w:rFonts w:ascii="Cambria Math" w:hAnsi="Times New Roman" w:cs="Times New Roman"/>
            <w:sz w:val="24"/>
            <w:szCs w:val="24"/>
          </w:rPr>
          <m:t>=</m:t>
        </m:r>
        <m:rad>
          <m:radPr>
            <m:degHide m:val="1"/>
            <m:ctrlPr>
              <w:rPr>
                <w:rFonts w:ascii="Cambria Math" w:hAnsi="Times New Roman" w:cs="Times New Roman"/>
                <w:sz w:val="24"/>
                <w:szCs w:val="24"/>
              </w:rPr>
            </m:ctrlPr>
          </m:radPr>
          <m:deg/>
          <m:e>
            <m:r>
              <m:rPr>
                <m:sty m:val="p"/>
              </m:rPr>
              <w:rPr>
                <w:rFonts w:ascii="Cambria Math" w:hAnsi="Times New Roman" w:cs="Times New Roman"/>
                <w:sz w:val="24"/>
                <w:szCs w:val="24"/>
              </w:rPr>
              <m:t>2</m:t>
            </m:r>
          </m:e>
        </m:rad>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U</m:t>
            </m:r>
          </m:e>
          <m:sub>
            <m:r>
              <m:rPr>
                <m:sty m:val="p"/>
              </m:rPr>
              <w:rPr>
                <w:rFonts w:ascii="Cambria Math" w:hAnsi="Times New Roman" w:cs="Times New Roman"/>
                <w:sz w:val="24"/>
                <w:szCs w:val="24"/>
              </w:rPr>
              <m:t>ф</m:t>
            </m:r>
            <m:r>
              <m:rPr>
                <m:sty m:val="p"/>
              </m:rPr>
              <w:rPr>
                <w:rFonts w:ascii="Cambria Math" w:hAnsi="Times New Roman" w:cs="Times New Roman"/>
                <w:sz w:val="24"/>
                <w:szCs w:val="24"/>
              </w:rPr>
              <m:t>.</m:t>
            </m:r>
          </m:sub>
        </m:sSub>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k</m:t>
            </m:r>
          </m:e>
          <m:sub>
            <m:r>
              <m:rPr>
                <m:sty m:val="p"/>
              </m:rPr>
              <w:rPr>
                <w:rFonts w:ascii="Cambria Math" w:hAnsi="Times New Roman" w:cs="Times New Roman"/>
                <w:sz w:val="24"/>
                <w:szCs w:val="24"/>
              </w:rPr>
              <m:t>и</m:t>
            </m:r>
            <m:r>
              <m:rPr>
                <m:sty m:val="p"/>
              </m:rPr>
              <w:rPr>
                <w:rFonts w:ascii="Cambria Math" w:hAnsi="Times New Roman" w:cs="Times New Roman"/>
                <w:sz w:val="24"/>
                <w:szCs w:val="24"/>
              </w:rPr>
              <m:t>.</m:t>
            </m:r>
          </m:sub>
        </m:sSub>
        <m:r>
          <m:rPr>
            <m:sty m:val="p"/>
          </m:rPr>
          <w:rPr>
            <w:rFonts w:ascii="Cambria Math" w:hAnsi="Times New Roman" w:cs="Times New Roman"/>
            <w:sz w:val="24"/>
            <w:szCs w:val="24"/>
          </w:rPr>
          <m:t>/</m:t>
        </m:r>
        <m:d>
          <m:dPr>
            <m:ctrlPr>
              <w:rPr>
                <w:rFonts w:ascii="Cambria Math" w:hAnsi="Times New Roman" w:cs="Times New Roman"/>
                <w:sz w:val="24"/>
                <w:szCs w:val="24"/>
                <w:lang w:val="en-US"/>
              </w:rPr>
            </m:ctrlPr>
          </m:dPr>
          <m:e>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с</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e>
        </m:d>
      </m:oMath>
      <w:r w:rsidR="0016135B" w:rsidRPr="00BC5AA7">
        <w:rPr>
          <w:rFonts w:ascii="Times New Roman" w:hAnsi="Times New Roman" w:cs="Times New Roman"/>
          <w:sz w:val="24"/>
          <w:szCs w:val="24"/>
        </w:rPr>
        <w:t xml:space="preserve">,         </w:t>
      </w:r>
      <w:r w:rsidR="00B74395" w:rsidRPr="00BC5AA7">
        <w:rPr>
          <w:rFonts w:ascii="Times New Roman" w:hAnsi="Times New Roman" w:cs="Times New Roman"/>
          <w:sz w:val="24"/>
          <w:szCs w:val="24"/>
        </w:rPr>
        <w:t xml:space="preserve">                                      </w:t>
      </w:r>
      <w:r w:rsidR="0016135B" w:rsidRPr="00BC5AA7">
        <w:rPr>
          <w:rFonts w:ascii="Times New Roman" w:hAnsi="Times New Roman" w:cs="Times New Roman"/>
          <w:sz w:val="24"/>
          <w:szCs w:val="24"/>
        </w:rPr>
        <w:t xml:space="preserve">  (</w:t>
      </w:r>
      <w:r w:rsidR="00BA0437" w:rsidRPr="00BC5AA7">
        <w:rPr>
          <w:rFonts w:ascii="Times New Roman" w:hAnsi="Times New Roman" w:cs="Times New Roman"/>
          <w:sz w:val="24"/>
          <w:szCs w:val="24"/>
        </w:rPr>
        <w:t>4.</w:t>
      </w:r>
      <w:r w:rsidR="0016135B" w:rsidRPr="00BC5AA7">
        <w:rPr>
          <w:rFonts w:ascii="Times New Roman" w:hAnsi="Times New Roman" w:cs="Times New Roman"/>
          <w:sz w:val="24"/>
          <w:szCs w:val="24"/>
        </w:rPr>
        <w:t>1)</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16135B" w:rsidP="0016135B">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U</m:t>
            </m:r>
          </m:e>
          <m:sub>
            <m:r>
              <m:rPr>
                <m:sty m:val="p"/>
              </m:rPr>
              <w:rPr>
                <w:rFonts w:ascii="Cambria Math" w:hAnsi="Times New Roman" w:cs="Times New Roman"/>
                <w:sz w:val="24"/>
                <w:szCs w:val="24"/>
              </w:rPr>
              <m:t>ф</m:t>
            </m:r>
            <m:r>
              <m:rPr>
                <m:sty m:val="p"/>
              </m:rPr>
              <w:rPr>
                <w:rFonts w:ascii="Cambria Math" w:hAnsi="Times New Roman" w:cs="Times New Roman"/>
                <w:sz w:val="24"/>
                <w:szCs w:val="24"/>
              </w:rPr>
              <m:t>.</m:t>
            </m:r>
          </m:sub>
        </m:sSub>
      </m:oMath>
      <w:r w:rsidRPr="00BC5AA7">
        <w:rPr>
          <w:rFonts w:ascii="Times New Roman" w:hAnsi="Times New Roman" w:cs="Times New Roman"/>
          <w:sz w:val="24"/>
          <w:szCs w:val="24"/>
        </w:rPr>
        <w:t xml:space="preserve"> – фазное напряжение сети, к которой подключается трансформатор;</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с</m:t>
            </m:r>
          </m:sub>
        </m:sSub>
        <m:r>
          <m:rPr>
            <m:sty m:val="p"/>
          </m:rPr>
          <w:rPr>
            <w:rFonts w:ascii="Cambria Math" w:hAnsi="Times New Roman" w:cs="Times New Roman"/>
            <w:sz w:val="24"/>
            <w:szCs w:val="24"/>
          </w:rPr>
          <m:t>=</m:t>
        </m:r>
        <m:sSubSup>
          <m:sSubSupPr>
            <m:ctrlPr>
              <w:rPr>
                <w:rFonts w:ascii="Cambria Math" w:hAnsi="Times New Roman" w:cs="Times New Roman"/>
                <w:sz w:val="24"/>
                <w:szCs w:val="24"/>
                <w:lang w:val="en-US"/>
              </w:rPr>
            </m:ctrlPr>
          </m:sSubSupPr>
          <m:e>
            <m:r>
              <m:rPr>
                <m:sty m:val="p"/>
              </m:rPr>
              <w:rPr>
                <w:rFonts w:ascii="Cambria Math" w:hAnsi="Times New Roman" w:cs="Times New Roman"/>
                <w:sz w:val="24"/>
                <w:szCs w:val="24"/>
                <w:lang w:val="en-US"/>
              </w:rPr>
              <m:t>U</m:t>
            </m:r>
          </m:e>
          <m:sub>
            <m:r>
              <m:rPr>
                <m:sty m:val="p"/>
              </m:rPr>
              <w:rPr>
                <w:rFonts w:ascii="Cambria Math" w:hAnsi="Times New Roman" w:cs="Times New Roman"/>
                <w:sz w:val="24"/>
                <w:szCs w:val="24"/>
              </w:rPr>
              <m:t>ном</m:t>
            </m:r>
            <m:r>
              <m:rPr>
                <m:sty m:val="p"/>
              </m:rPr>
              <w:rPr>
                <w:rFonts w:ascii="Cambria Math" w:hAnsi="Times New Roman" w:cs="Times New Roman"/>
                <w:sz w:val="24"/>
                <w:szCs w:val="24"/>
              </w:rPr>
              <m:t>.</m:t>
            </m:r>
            <m:r>
              <m:rPr>
                <m:sty m:val="p"/>
              </m:rPr>
              <w:rPr>
                <w:rFonts w:ascii="Cambria Math" w:hAnsi="Times New Roman" w:cs="Times New Roman"/>
                <w:sz w:val="24"/>
                <w:szCs w:val="24"/>
              </w:rPr>
              <m:t>с</m:t>
            </m:r>
          </m:sub>
          <m:sup>
            <m:r>
              <m:rPr>
                <m:sty m:val="p"/>
              </m:rPr>
              <w:rPr>
                <w:rFonts w:ascii="Cambria Math" w:hAnsi="Times New Roman" w:cs="Times New Roman"/>
                <w:sz w:val="24"/>
                <w:szCs w:val="24"/>
              </w:rPr>
              <m:t>2</m:t>
            </m:r>
          </m:sup>
        </m:sSubSup>
        <m:r>
          <m:rPr>
            <m:sty m:val="p"/>
          </m:rPr>
          <w:rPr>
            <w:rFonts w:ascii="Cambria Math" w:hAnsi="Times New Roman" w:cs="Times New Roman"/>
            <w:sz w:val="24"/>
            <w:szCs w:val="24"/>
          </w:rPr>
          <m:t>/</m:t>
        </m:r>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S</m:t>
            </m:r>
          </m:e>
          <m:sub>
            <m:r>
              <m:rPr>
                <m:sty m:val="p"/>
              </m:rPr>
              <w:rPr>
                <w:rFonts w:ascii="Cambria Math" w:hAnsi="Times New Roman" w:cs="Times New Roman"/>
                <w:sz w:val="24"/>
                <w:szCs w:val="24"/>
              </w:rPr>
              <m:t>к</m:t>
            </m:r>
          </m:sub>
        </m:sSub>
      </m:oMath>
      <w:r w:rsidR="0016135B" w:rsidRPr="00BC5AA7">
        <w:rPr>
          <w:rFonts w:ascii="Times New Roman" w:hAnsi="Times New Roman" w:cs="Times New Roman"/>
          <w:sz w:val="24"/>
          <w:szCs w:val="24"/>
        </w:rPr>
        <w:t xml:space="preserve"> – индуктивное сопротивление сети;</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U</m:t>
            </m:r>
          </m:e>
          <m:sub>
            <m:r>
              <m:rPr>
                <m:sty m:val="p"/>
              </m:rPr>
              <w:rPr>
                <w:rFonts w:ascii="Cambria Math" w:hAnsi="Times New Roman" w:cs="Times New Roman"/>
                <w:sz w:val="24"/>
                <w:szCs w:val="24"/>
              </w:rPr>
              <m:t>ном</m:t>
            </m:r>
            <m:r>
              <m:rPr>
                <m:sty m:val="p"/>
              </m:rPr>
              <w:rPr>
                <w:rFonts w:ascii="Cambria Math" w:hAnsi="Times New Roman" w:cs="Times New Roman"/>
                <w:sz w:val="24"/>
                <w:szCs w:val="24"/>
              </w:rPr>
              <m:t>.</m:t>
            </m:r>
            <m:r>
              <m:rPr>
                <m:sty m:val="p"/>
              </m:rPr>
              <w:rPr>
                <w:rFonts w:ascii="Cambria Math" w:hAnsi="Times New Roman" w:cs="Times New Roman"/>
                <w:sz w:val="24"/>
                <w:szCs w:val="24"/>
              </w:rPr>
              <m:t>с</m:t>
            </m:r>
          </m:sub>
        </m:sSub>
      </m:oMath>
      <w:r w:rsidR="0016135B" w:rsidRPr="00BC5AA7">
        <w:rPr>
          <w:rFonts w:ascii="Times New Roman" w:hAnsi="Times New Roman" w:cs="Times New Roman"/>
          <w:sz w:val="24"/>
          <w:szCs w:val="24"/>
        </w:rPr>
        <w:t xml:space="preserve"> – номинальное напряжение сети;</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S</m:t>
            </m:r>
          </m:e>
          <m:sub>
            <m:r>
              <m:rPr>
                <m:sty m:val="p"/>
              </m:rPr>
              <w:rPr>
                <w:rFonts w:ascii="Cambria Math" w:hAnsi="Times New Roman" w:cs="Times New Roman"/>
                <w:sz w:val="24"/>
                <w:szCs w:val="24"/>
              </w:rPr>
              <m:t>к</m:t>
            </m:r>
          </m:sub>
        </m:sSub>
      </m:oMath>
      <w:r w:rsidR="0016135B" w:rsidRPr="00BC5AA7">
        <w:rPr>
          <w:rFonts w:ascii="Times New Roman" w:hAnsi="Times New Roman" w:cs="Times New Roman"/>
          <w:sz w:val="24"/>
          <w:szCs w:val="24"/>
        </w:rPr>
        <w:t xml:space="preserve"> – мощность </w:t>
      </w:r>
      <w:proofErr w:type="gramStart"/>
      <w:r w:rsidR="0016135B" w:rsidRPr="00BC5AA7">
        <w:rPr>
          <w:rFonts w:ascii="Times New Roman" w:hAnsi="Times New Roman" w:cs="Times New Roman"/>
          <w:sz w:val="24"/>
          <w:szCs w:val="24"/>
        </w:rPr>
        <w:t>КЗ</w:t>
      </w:r>
      <w:proofErr w:type="gramEnd"/>
      <w:r w:rsidR="0016135B" w:rsidRPr="00BC5AA7">
        <w:rPr>
          <w:rFonts w:ascii="Times New Roman" w:hAnsi="Times New Roman" w:cs="Times New Roman"/>
          <w:sz w:val="24"/>
          <w:szCs w:val="24"/>
        </w:rPr>
        <w:t xml:space="preserve"> сети;</w:t>
      </w:r>
    </w:p>
    <w:p w:rsidR="00DD4666"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r>
          <m:rPr>
            <m:sty m:val="p"/>
          </m:rPr>
          <w:rPr>
            <w:rFonts w:ascii="Cambria Math" w:hAnsi="Times New Roman" w:cs="Times New Roman"/>
            <w:sz w:val="24"/>
            <w:szCs w:val="24"/>
          </w:rPr>
          <m:t>=</m:t>
        </m:r>
        <m:r>
          <m:rPr>
            <m:sty m:val="p"/>
          </m:rPr>
          <w:rPr>
            <w:rFonts w:ascii="Cambria Math" w:hAnsi="Times New Roman" w:cs="Times New Roman"/>
            <w:sz w:val="24"/>
            <w:szCs w:val="24"/>
            <w:lang w:val="en-US"/>
          </w:rPr>
          <m:t>ω</m:t>
        </m:r>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L</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0016135B" w:rsidRPr="00BC5AA7">
        <w:rPr>
          <w:rFonts w:ascii="Times New Roman" w:hAnsi="Times New Roman" w:cs="Times New Roman"/>
          <w:sz w:val="24"/>
          <w:szCs w:val="24"/>
        </w:rPr>
        <w:t xml:space="preserve"> – индуктивное сопротивление обмотки, со стороны которой осуществляется </w:t>
      </w:r>
    </w:p>
    <w:p w:rsidR="0016135B" w:rsidRPr="00BC5AA7" w:rsidRDefault="0016135B" w:rsidP="00DD4666">
      <w:pPr>
        <w:spacing w:after="0" w:line="360" w:lineRule="auto"/>
        <w:ind w:firstLine="1985"/>
        <w:jc w:val="both"/>
        <w:rPr>
          <w:rFonts w:ascii="Times New Roman" w:hAnsi="Times New Roman" w:cs="Times New Roman"/>
          <w:sz w:val="24"/>
          <w:szCs w:val="24"/>
        </w:rPr>
      </w:pPr>
      <w:r w:rsidRPr="00BC5AA7">
        <w:rPr>
          <w:rFonts w:ascii="Times New Roman" w:hAnsi="Times New Roman" w:cs="Times New Roman"/>
          <w:sz w:val="24"/>
          <w:szCs w:val="24"/>
        </w:rPr>
        <w:t>включение трансформатора, при полном насыщении стали стержня;</w:t>
      </w:r>
    </w:p>
    <w:p w:rsidR="0016135B" w:rsidRPr="00BC5AA7" w:rsidRDefault="00B03ADF" w:rsidP="00DD4666">
      <w:pPr>
        <w:spacing w:after="0" w:line="360" w:lineRule="auto"/>
        <w:ind w:firstLine="426"/>
        <w:jc w:val="both"/>
        <w:rPr>
          <w:rFonts w:ascii="Times New Roman" w:hAnsi="Times New Roman" w:cs="Times New Roman"/>
          <w:sz w:val="24"/>
          <w:szCs w:val="24"/>
        </w:rPr>
      </w:pPr>
      <m:oMath>
        <m:r>
          <m:rPr>
            <m:sty m:val="p"/>
          </m:rPr>
          <w:rPr>
            <w:rFonts w:ascii="Cambria Math" w:hAnsi="Times New Roman" w:cs="Times New Roman"/>
            <w:sz w:val="24"/>
            <w:szCs w:val="24"/>
            <w:lang w:val="en-US"/>
          </w:rPr>
          <m:t>ω</m:t>
        </m:r>
        <m:r>
          <m:rPr>
            <m:sty m:val="p"/>
          </m:rPr>
          <w:rPr>
            <w:rFonts w:ascii="Cambria Math" w:hAnsi="Times New Roman" w:cs="Times New Roman"/>
            <w:sz w:val="24"/>
            <w:szCs w:val="24"/>
          </w:rPr>
          <m:t>=2</m:t>
        </m:r>
        <m:r>
          <m:rPr>
            <m:sty m:val="p"/>
          </m:rPr>
          <w:rPr>
            <w:rFonts w:ascii="Cambria Math" w:hAnsi="Times New Roman" w:cs="Times New Roman"/>
            <w:sz w:val="24"/>
            <w:szCs w:val="24"/>
            <w:lang w:val="en-US"/>
          </w:rPr>
          <m:t>π</m:t>
        </m:r>
        <m:r>
          <m:rPr>
            <m:sty m:val="p"/>
          </m:rPr>
          <w:rPr>
            <w:rFonts w:ascii="Cambria Math" w:hAnsi="Times New Roman" w:cs="Times New Roman"/>
            <w:sz w:val="24"/>
            <w:szCs w:val="24"/>
            <w:lang w:val="en-US"/>
          </w:rPr>
          <m:t>f</m:t>
        </m:r>
      </m:oMath>
      <w:r w:rsidR="0016135B" w:rsidRPr="00BC5AA7">
        <w:rPr>
          <w:rFonts w:ascii="Times New Roman" w:hAnsi="Times New Roman" w:cs="Times New Roman"/>
          <w:sz w:val="24"/>
          <w:szCs w:val="24"/>
        </w:rPr>
        <w:t xml:space="preserve"> – угловая частота;</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L</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0016135B" w:rsidRPr="00BC5AA7">
        <w:rPr>
          <w:rFonts w:ascii="Times New Roman" w:hAnsi="Times New Roman" w:cs="Times New Roman"/>
          <w:sz w:val="24"/>
          <w:szCs w:val="24"/>
        </w:rPr>
        <w:t xml:space="preserve"> – индуктивность упомянутой обмотки;</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k</m:t>
            </m:r>
          </m:e>
          <m:sub>
            <m:r>
              <m:rPr>
                <m:sty m:val="p"/>
              </m:rPr>
              <w:rPr>
                <w:rFonts w:ascii="Cambria Math" w:hAnsi="Times New Roman" w:cs="Times New Roman"/>
                <w:sz w:val="24"/>
                <w:szCs w:val="24"/>
              </w:rPr>
              <m:t>и</m:t>
            </m:r>
            <m:r>
              <m:rPr>
                <m:sty m:val="p"/>
              </m:rPr>
              <w:rPr>
                <w:rFonts w:ascii="Cambria Math" w:hAnsi="Times New Roman" w:cs="Times New Roman"/>
                <w:sz w:val="24"/>
                <w:szCs w:val="24"/>
              </w:rPr>
              <m:t>.</m:t>
            </m:r>
          </m:sub>
        </m:sSub>
        <m:r>
          <m:rPr>
            <m:sty m:val="p"/>
          </m:rPr>
          <w:rPr>
            <w:rFonts w:ascii="Cambria Math" w:hAnsi="Times New Roman" w:cs="Times New Roman"/>
            <w:sz w:val="24"/>
            <w:szCs w:val="24"/>
          </w:rPr>
          <m:t>=2</m:t>
        </m:r>
        <m:r>
          <m:rPr>
            <m:sty m:val="p"/>
          </m:rPr>
          <w:rPr>
            <w:rFonts w:ascii="Cambria Math" w:hAnsi="Times New Roman" w:cs="Times New Roman"/>
            <w:sz w:val="24"/>
            <w:szCs w:val="24"/>
          </w:rPr>
          <m:t>-</m:t>
        </m:r>
        <m:d>
          <m:dPr>
            <m:ctrlPr>
              <w:rPr>
                <w:rFonts w:ascii="Cambria Math" w:hAnsi="Times New Roman" w:cs="Times New Roman"/>
                <w:sz w:val="24"/>
                <w:szCs w:val="24"/>
                <w:lang w:val="en-US"/>
              </w:rPr>
            </m:ctrlPr>
          </m:dPr>
          <m:e>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r>
              <m:rPr>
                <m:sty m:val="p"/>
              </m:rPr>
              <w:rPr>
                <w:rFonts w:ascii="Times New Roman" w:hAnsi="Times New Roman" w:cs="Times New Roman"/>
                <w:sz w:val="24"/>
                <w:szCs w:val="24"/>
              </w:rPr>
              <m:t>-</m:t>
            </m:r>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lang w:val="en-US"/>
                  </w:rPr>
                  <m:t>r</m:t>
                </m:r>
              </m:sub>
            </m:sSub>
          </m:e>
        </m:d>
        <m:r>
          <m:rPr>
            <m:sty m:val="p"/>
          </m:rPr>
          <w:rPr>
            <w:rFonts w:ascii="Cambria Math" w:hAnsi="Times New Roman" w:cs="Times New Roman"/>
            <w:sz w:val="24"/>
            <w:szCs w:val="24"/>
          </w:rPr>
          <m:t>/</m:t>
        </m:r>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rPr>
              <m:t>ном</m:t>
            </m:r>
            <m:r>
              <m:rPr>
                <m:sty m:val="p"/>
              </m:rPr>
              <w:rPr>
                <w:rFonts w:ascii="Cambria Math" w:hAnsi="Times New Roman" w:cs="Times New Roman"/>
                <w:sz w:val="24"/>
                <w:szCs w:val="24"/>
              </w:rPr>
              <m:t>.</m:t>
            </m:r>
          </m:sub>
        </m:sSub>
      </m:oMath>
      <w:r w:rsidR="0016135B" w:rsidRPr="00BC5AA7">
        <w:rPr>
          <w:rFonts w:ascii="Times New Roman" w:hAnsi="Times New Roman" w:cs="Times New Roman"/>
          <w:sz w:val="24"/>
          <w:szCs w:val="24"/>
        </w:rPr>
        <w:t xml:space="preserve"> – коэффициент индукции;</w:t>
      </w:r>
    </w:p>
    <w:p w:rsidR="00DD4666"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0016135B" w:rsidRPr="00BC5AA7">
        <w:rPr>
          <w:rFonts w:ascii="Times New Roman" w:hAnsi="Times New Roman" w:cs="Times New Roman"/>
          <w:sz w:val="24"/>
          <w:szCs w:val="24"/>
        </w:rPr>
        <w:t xml:space="preserve"> – индукция насыщения стали, величина которой для электротехнических сталей </w:t>
      </w:r>
    </w:p>
    <w:p w:rsidR="00DD4666" w:rsidRPr="00BC5AA7" w:rsidRDefault="0016135B" w:rsidP="00DD4666">
      <w:pPr>
        <w:spacing w:after="0" w:line="360" w:lineRule="auto"/>
        <w:ind w:firstLine="1134"/>
        <w:jc w:val="both"/>
        <w:rPr>
          <w:rFonts w:ascii="Times New Roman" w:hAnsi="Times New Roman" w:cs="Times New Roman"/>
          <w:sz w:val="24"/>
          <w:szCs w:val="24"/>
        </w:rPr>
      </w:pPr>
      <w:r w:rsidRPr="00BC5AA7">
        <w:rPr>
          <w:rFonts w:ascii="Times New Roman" w:hAnsi="Times New Roman" w:cs="Times New Roman"/>
          <w:sz w:val="24"/>
          <w:szCs w:val="24"/>
        </w:rPr>
        <w:t xml:space="preserve">разных марок отличается незначительно, и при расчетах может быть </w:t>
      </w:r>
      <w:proofErr w:type="gramStart"/>
      <w:r w:rsidRPr="00BC5AA7">
        <w:rPr>
          <w:rFonts w:ascii="Times New Roman" w:hAnsi="Times New Roman" w:cs="Times New Roman"/>
          <w:sz w:val="24"/>
          <w:szCs w:val="24"/>
        </w:rPr>
        <w:t>принята</w:t>
      </w:r>
      <w:proofErr w:type="gramEnd"/>
      <w:r w:rsidRPr="00BC5AA7">
        <w:rPr>
          <w:rFonts w:ascii="Times New Roman" w:hAnsi="Times New Roman" w:cs="Times New Roman"/>
          <w:sz w:val="24"/>
          <w:szCs w:val="24"/>
        </w:rPr>
        <w:t xml:space="preserve"> </w:t>
      </w:r>
    </w:p>
    <w:p w:rsidR="0016135B" w:rsidRPr="00BC5AA7" w:rsidRDefault="0016135B" w:rsidP="00DD4666">
      <w:pPr>
        <w:spacing w:after="0" w:line="360" w:lineRule="auto"/>
        <w:ind w:firstLine="1134"/>
        <w:jc w:val="both"/>
        <w:rPr>
          <w:rFonts w:ascii="Times New Roman" w:hAnsi="Times New Roman" w:cs="Times New Roman"/>
          <w:sz w:val="24"/>
          <w:szCs w:val="24"/>
        </w:rPr>
      </w:pPr>
      <w:proofErr w:type="gramStart"/>
      <w:r w:rsidRPr="00BC5AA7">
        <w:rPr>
          <w:rFonts w:ascii="Times New Roman" w:hAnsi="Times New Roman" w:cs="Times New Roman"/>
          <w:sz w:val="24"/>
          <w:szCs w:val="24"/>
        </w:rPr>
        <w:t>равной</w:t>
      </w:r>
      <w:proofErr w:type="gramEnd"/>
      <w:r w:rsidRPr="00BC5AA7">
        <w:rPr>
          <w:rFonts w:ascii="Times New Roman" w:hAnsi="Times New Roman" w:cs="Times New Roman"/>
          <w:sz w:val="24"/>
          <w:szCs w:val="24"/>
        </w:rPr>
        <w:t xml:space="preserve"> 2 Тл [21];</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lang w:val="en-US"/>
              </w:rPr>
              <m:t>r</m:t>
            </m:r>
          </m:sub>
        </m:sSub>
      </m:oMath>
      <w:r w:rsidR="0016135B" w:rsidRPr="00BC5AA7">
        <w:rPr>
          <w:rFonts w:ascii="Times New Roman" w:hAnsi="Times New Roman" w:cs="Times New Roman"/>
          <w:sz w:val="24"/>
          <w:szCs w:val="24"/>
        </w:rPr>
        <w:t xml:space="preserve"> и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rPr>
              <m:t>ном</m:t>
            </m:r>
            <w:proofErr w:type="gramStart"/>
            <m:r>
              <m:rPr>
                <m:sty m:val="p"/>
              </m:rPr>
              <w:rPr>
                <w:rFonts w:ascii="Cambria Math" w:hAnsi="Times New Roman" w:cs="Times New Roman"/>
                <w:sz w:val="24"/>
                <w:szCs w:val="24"/>
              </w:rPr>
              <m:t>.</m:t>
            </m:r>
            <w:proofErr w:type="gramEnd"/>
          </m:sub>
        </m:sSub>
      </m:oMath>
      <w:r w:rsidR="0016135B" w:rsidRPr="00BC5AA7">
        <w:rPr>
          <w:rFonts w:ascii="Times New Roman" w:hAnsi="Times New Roman" w:cs="Times New Roman"/>
          <w:sz w:val="24"/>
          <w:szCs w:val="24"/>
        </w:rPr>
        <w:t xml:space="preserve"> – </w:t>
      </w:r>
      <w:proofErr w:type="gramStart"/>
      <w:r w:rsidR="0016135B" w:rsidRPr="00BC5AA7">
        <w:rPr>
          <w:rFonts w:ascii="Times New Roman" w:hAnsi="Times New Roman" w:cs="Times New Roman"/>
          <w:sz w:val="24"/>
          <w:szCs w:val="24"/>
        </w:rPr>
        <w:t>о</w:t>
      </w:r>
      <w:proofErr w:type="gramEnd"/>
      <w:r w:rsidR="0016135B" w:rsidRPr="00BC5AA7">
        <w:rPr>
          <w:rFonts w:ascii="Times New Roman" w:hAnsi="Times New Roman" w:cs="Times New Roman"/>
          <w:sz w:val="24"/>
          <w:szCs w:val="24"/>
        </w:rPr>
        <w:t>статочная и номинальная индукции в стержне.</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Вопросы определения индукции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lang w:val="en-US"/>
              </w:rPr>
              <m:t>r</m:t>
            </m:r>
          </m:sub>
        </m:sSub>
      </m:oMath>
      <w:r w:rsidR="00332374" w:rsidRPr="00BC5AA7">
        <w:rPr>
          <w:rFonts w:ascii="Times New Roman" w:hAnsi="Times New Roman" w:cs="Times New Roman"/>
          <w:sz w:val="24"/>
          <w:szCs w:val="24"/>
        </w:rPr>
        <w:t xml:space="preserve"> </w:t>
      </w:r>
      <w:r w:rsidRPr="00BC5AA7">
        <w:rPr>
          <w:rFonts w:ascii="Times New Roman" w:hAnsi="Times New Roman" w:cs="Times New Roman"/>
          <w:sz w:val="24"/>
          <w:szCs w:val="24"/>
        </w:rPr>
        <w:t>подробно изложены в работах [20,</w:t>
      </w:r>
      <w:r w:rsidR="00F12F7A" w:rsidRPr="00BC5AA7">
        <w:rPr>
          <w:rFonts w:ascii="Times New Roman" w:hAnsi="Times New Roman" w:cs="Times New Roman"/>
          <w:sz w:val="24"/>
          <w:szCs w:val="24"/>
        </w:rPr>
        <w:t xml:space="preserve"> 25</w:t>
      </w:r>
      <w:r w:rsidRPr="00BC5AA7">
        <w:rPr>
          <w:rFonts w:ascii="Times New Roman" w:hAnsi="Times New Roman" w:cs="Times New Roman"/>
          <w:sz w:val="24"/>
          <w:szCs w:val="24"/>
        </w:rPr>
        <w:t>,</w:t>
      </w:r>
      <w:r w:rsidR="003C10C6" w:rsidRPr="00BC5AA7">
        <w:rPr>
          <w:rFonts w:ascii="Times New Roman" w:hAnsi="Times New Roman" w:cs="Times New Roman"/>
          <w:sz w:val="24"/>
          <w:szCs w:val="24"/>
        </w:rPr>
        <w:t xml:space="preserve"> </w:t>
      </w:r>
      <w:r w:rsidRPr="00BC5AA7">
        <w:rPr>
          <w:rFonts w:ascii="Times New Roman" w:hAnsi="Times New Roman" w:cs="Times New Roman"/>
          <w:sz w:val="24"/>
          <w:szCs w:val="24"/>
        </w:rPr>
        <w:t>26]. Значение индукции</w:t>
      </w:r>
      <w:r w:rsidR="00332374" w:rsidRPr="00BC5AA7">
        <w:rPr>
          <w:rFonts w:ascii="Times New Roman" w:hAnsi="Times New Roman" w:cs="Times New Roman"/>
          <w:sz w:val="24"/>
          <w:szCs w:val="24"/>
        </w:rPr>
        <w:t xml:space="preserve">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B</m:t>
            </m:r>
          </m:e>
          <m:sub>
            <m:r>
              <m:rPr>
                <m:sty m:val="p"/>
              </m:rPr>
              <w:rPr>
                <w:rFonts w:ascii="Cambria Math" w:hAnsi="Times New Roman" w:cs="Times New Roman"/>
                <w:sz w:val="24"/>
                <w:szCs w:val="24"/>
              </w:rPr>
              <m:t>ном</m:t>
            </m:r>
            <w:proofErr w:type="gramStart"/>
            <m:r>
              <m:rPr>
                <m:sty m:val="p"/>
              </m:rPr>
              <w:rPr>
                <w:rFonts w:ascii="Cambria Math" w:hAnsi="Times New Roman" w:cs="Times New Roman"/>
                <w:sz w:val="24"/>
                <w:szCs w:val="24"/>
              </w:rPr>
              <m:t>.</m:t>
            </m:r>
            <w:proofErr w:type="gramEnd"/>
          </m:sub>
        </m:sSub>
      </m:oMath>
      <w:r w:rsidR="00DD4666"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д</w:t>
      </w:r>
      <w:proofErr w:type="gramEnd"/>
      <w:r w:rsidRPr="00BC5AA7">
        <w:rPr>
          <w:rFonts w:ascii="Times New Roman" w:hAnsi="Times New Roman" w:cs="Times New Roman"/>
          <w:sz w:val="24"/>
          <w:szCs w:val="24"/>
        </w:rPr>
        <w:t>ля трансформаторов ПУ определяется по методике [27]. Для определения индуктивного сопротивления</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w:proofErr w:type="gramStart"/>
            <m:r>
              <m:rPr>
                <m:sty m:val="p"/>
              </m:rPr>
              <w:rPr>
                <w:rFonts w:ascii="Cambria Math" w:hAnsi="Times New Roman" w:cs="Times New Roman"/>
                <w:sz w:val="24"/>
                <w:szCs w:val="24"/>
              </w:rPr>
              <m:t>.</m:t>
            </m:r>
            <w:proofErr w:type="gramEnd"/>
          </m:sub>
        </m:sSub>
      </m:oMath>
      <w:proofErr w:type="gramStart"/>
      <w:r w:rsidRPr="00BC5AA7">
        <w:rPr>
          <w:rFonts w:ascii="Times New Roman" w:hAnsi="Times New Roman" w:cs="Times New Roman"/>
          <w:sz w:val="24"/>
          <w:szCs w:val="24"/>
        </w:rPr>
        <w:t>н</w:t>
      </w:r>
      <w:proofErr w:type="gramEnd"/>
      <w:r w:rsidRPr="00BC5AA7">
        <w:rPr>
          <w:rFonts w:ascii="Times New Roman" w:hAnsi="Times New Roman" w:cs="Times New Roman"/>
          <w:sz w:val="24"/>
          <w:szCs w:val="24"/>
        </w:rPr>
        <w:t xml:space="preserve">еобходимо рассчитать индуктивность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L</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Pr="00BC5AA7">
        <w:rPr>
          <w:rFonts w:ascii="Times New Roman" w:hAnsi="Times New Roman" w:cs="Times New Roman"/>
          <w:sz w:val="24"/>
          <w:szCs w:val="24"/>
        </w:rPr>
        <w:t>обмотки трансформатора при полном насыщении стали стержня, для чего в [21, 23] предлагается следующая формула:</w:t>
      </w:r>
    </w:p>
    <w:p w:rsidR="0016135B" w:rsidRPr="00BC5AA7" w:rsidRDefault="0016135B" w:rsidP="0016135B">
      <w:pPr>
        <w:spacing w:after="0" w:line="360" w:lineRule="auto"/>
        <w:ind w:firstLine="567"/>
        <w:jc w:val="both"/>
        <w:rPr>
          <w:rFonts w:ascii="Times New Roman" w:hAnsi="Times New Roman" w:cs="Times New Roman"/>
          <w:sz w:val="16"/>
          <w:szCs w:val="16"/>
        </w:rPr>
      </w:pPr>
    </w:p>
    <w:p w:rsidR="0016135B" w:rsidRPr="00BC5AA7" w:rsidRDefault="00C30FBC" w:rsidP="00AC2D41">
      <w:pPr>
        <w:spacing w:after="0" w:line="360" w:lineRule="auto"/>
        <w:jc w:val="right"/>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L</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μ</m:t>
            </m:r>
          </m:e>
          <m:sub>
            <m:r>
              <m:rPr>
                <m:sty m:val="p"/>
              </m:rPr>
              <w:rPr>
                <w:rFonts w:ascii="Cambria Math" w:hAnsi="Times New Roman" w:cs="Times New Roman"/>
                <w:sz w:val="24"/>
                <w:szCs w:val="24"/>
              </w:rPr>
              <m:t>0</m:t>
            </m:r>
          </m:sub>
        </m:sSub>
        <m:sSup>
          <m:sSupPr>
            <m:ctrlPr>
              <w:rPr>
                <w:rFonts w:ascii="Cambria Math" w:hAnsi="Times New Roman" w:cs="Times New Roman"/>
                <w:sz w:val="24"/>
                <w:szCs w:val="24"/>
              </w:rPr>
            </m:ctrlPr>
          </m:sSupPr>
          <m:e>
            <m:r>
              <m:rPr>
                <m:sty m:val="p"/>
              </m:rPr>
              <w:rPr>
                <w:rFonts w:ascii="Cambria Math" w:hAnsi="Times New Roman" w:cs="Times New Roman"/>
                <w:sz w:val="24"/>
                <w:szCs w:val="24"/>
                <w:lang w:val="en-US"/>
              </w:rPr>
              <m:t>w</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π</m:t>
        </m:r>
        <m:sSup>
          <m:sSupPr>
            <m:ctrlPr>
              <w:rPr>
                <w:rFonts w:ascii="Cambria Math" w:hAnsi="Times New Roman" w:cs="Times New Roman"/>
                <w:sz w:val="24"/>
                <w:szCs w:val="24"/>
              </w:rPr>
            </m:ctrlPr>
          </m:sSupPr>
          <m:e>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D</m:t>
                    </m:r>
                  </m:e>
                  <m:sub>
                    <m:r>
                      <m:rPr>
                        <m:sty m:val="p"/>
                      </m:rPr>
                      <w:rPr>
                        <w:rFonts w:ascii="Cambria Math" w:hAnsi="Times New Roman" w:cs="Times New Roman"/>
                        <w:sz w:val="24"/>
                        <w:szCs w:val="24"/>
                      </w:rPr>
                      <m:t>внутр</m:t>
                    </m:r>
                    <m:r>
                      <m:rPr>
                        <m:sty m:val="p"/>
                      </m:rPr>
                      <w:rPr>
                        <w:rFonts w:ascii="Cambria Math" w:hAnsi="Times New Roman" w:cs="Times New Roman"/>
                        <w:sz w:val="24"/>
                        <w:szCs w:val="24"/>
                      </w:rPr>
                      <m:t>.</m:t>
                    </m:r>
                  </m:sub>
                </m:sSub>
                <m:r>
                  <m:rPr>
                    <m:sty m:val="p"/>
                  </m:rPr>
                  <w:rPr>
                    <w:rFonts w:ascii="Cambria Math" w:hAnsi="Times New Roman" w:cs="Times New Roman"/>
                    <w:sz w:val="24"/>
                    <w:szCs w:val="24"/>
                  </w:rPr>
                  <m:t>+2</m:t>
                </m:r>
                <m:r>
                  <m:rPr>
                    <m:sty m:val="p"/>
                  </m:rPr>
                  <w:rPr>
                    <w:rFonts w:ascii="Cambria Math" w:hAnsi="Times New Roman" w:cs="Times New Roman"/>
                    <w:sz w:val="24"/>
                    <w:szCs w:val="24"/>
                    <w:lang w:val="en-US"/>
                  </w:rPr>
                  <m:t>a</m:t>
                </m:r>
                <m:r>
                  <m:rPr>
                    <m:sty m:val="p"/>
                  </m:rPr>
                  <w:rPr>
                    <w:rFonts w:ascii="Cambria Math" w:hAnsi="Times New Roman" w:cs="Times New Roman"/>
                    <w:sz w:val="24"/>
                    <w:szCs w:val="24"/>
                  </w:rPr>
                  <m:t>/3</m:t>
                </m:r>
              </m:e>
            </m:d>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m:t>
        </m:r>
        <m:d>
          <m:dPr>
            <m:ctrlPr>
              <w:rPr>
                <w:rFonts w:ascii="Cambria Math" w:hAnsi="Times New Roman" w:cs="Times New Roman"/>
                <w:sz w:val="24"/>
                <w:szCs w:val="24"/>
              </w:rPr>
            </m:ctrlPr>
          </m:dPr>
          <m:e>
            <m:r>
              <m:rPr>
                <m:sty m:val="p"/>
              </m:rPr>
              <w:rPr>
                <w:rFonts w:ascii="Cambria Math" w:hAnsi="Times New Roman" w:cs="Times New Roman"/>
                <w:sz w:val="24"/>
                <w:szCs w:val="24"/>
              </w:rPr>
              <m:t>4</m:t>
            </m:r>
            <m:sSub>
              <m:sSubPr>
                <m:ctrlPr>
                  <w:rPr>
                    <w:rFonts w:ascii="Cambria Math" w:hAnsi="Times New Roman" w:cs="Times New Roman"/>
                    <w:sz w:val="24"/>
                    <w:szCs w:val="24"/>
                  </w:rPr>
                </m:ctrlPr>
              </m:sSubPr>
              <m:e>
                <m:r>
                  <m:rPr>
                    <m:sty m:val="p"/>
                  </m:rPr>
                  <w:rPr>
                    <w:rFonts w:ascii="Cambria Math" w:hAnsi="Times New Roman" w:cs="Times New Roman"/>
                    <w:sz w:val="24"/>
                    <w:szCs w:val="24"/>
                  </w:rPr>
                  <m:t>h</m:t>
                </m:r>
              </m:e>
              <m:sub>
                <m:r>
                  <m:rPr>
                    <m:sty m:val="p"/>
                  </m:rPr>
                  <w:rPr>
                    <w:rFonts w:ascii="Cambria Math" w:hAnsi="Times New Roman" w:cs="Times New Roman"/>
                    <w:sz w:val="24"/>
                    <w:szCs w:val="24"/>
                  </w:rPr>
                  <m:t>s</m:t>
                </m:r>
              </m:sub>
            </m:sSub>
          </m:e>
        </m:d>
      </m:oMath>
      <w:r w:rsidR="0016135B" w:rsidRPr="00BC5AA7">
        <w:rPr>
          <w:rFonts w:ascii="Times New Roman" w:hAnsi="Times New Roman" w:cs="Times New Roman"/>
          <w:sz w:val="24"/>
          <w:szCs w:val="24"/>
        </w:rPr>
        <w:t xml:space="preserve">,    </w:t>
      </w:r>
      <w:r w:rsidR="00B74395" w:rsidRPr="00BC5AA7">
        <w:rPr>
          <w:rFonts w:ascii="Times New Roman" w:hAnsi="Times New Roman" w:cs="Times New Roman"/>
          <w:sz w:val="24"/>
          <w:szCs w:val="24"/>
        </w:rPr>
        <w:t xml:space="preserve">                               </w:t>
      </w:r>
      <w:r w:rsidR="0016135B" w:rsidRPr="00BC5AA7">
        <w:rPr>
          <w:rFonts w:ascii="Times New Roman" w:hAnsi="Times New Roman" w:cs="Times New Roman"/>
          <w:sz w:val="24"/>
          <w:szCs w:val="24"/>
        </w:rPr>
        <w:t xml:space="preserve">   (</w:t>
      </w:r>
      <w:r w:rsidR="00D76AC8" w:rsidRPr="00BC5AA7">
        <w:rPr>
          <w:rFonts w:ascii="Times New Roman" w:hAnsi="Times New Roman" w:cs="Times New Roman"/>
          <w:sz w:val="24"/>
          <w:szCs w:val="24"/>
        </w:rPr>
        <w:t>4.</w:t>
      </w:r>
      <w:r w:rsidR="0016135B" w:rsidRPr="00BC5AA7">
        <w:rPr>
          <w:rFonts w:ascii="Times New Roman" w:hAnsi="Times New Roman" w:cs="Times New Roman"/>
          <w:sz w:val="24"/>
          <w:szCs w:val="24"/>
        </w:rPr>
        <w:t>2)</w:t>
      </w:r>
    </w:p>
    <w:p w:rsidR="0016135B" w:rsidRPr="00BC5AA7" w:rsidRDefault="0016135B" w:rsidP="0016135B">
      <w:pPr>
        <w:spacing w:after="0" w:line="360" w:lineRule="auto"/>
        <w:ind w:firstLine="567"/>
        <w:jc w:val="both"/>
        <w:rPr>
          <w:rFonts w:ascii="Times New Roman" w:hAnsi="Times New Roman" w:cs="Times New Roman"/>
          <w:sz w:val="16"/>
          <w:szCs w:val="16"/>
        </w:rPr>
      </w:pPr>
    </w:p>
    <w:p w:rsidR="0016135B" w:rsidRPr="00BC5AA7" w:rsidRDefault="0016135B" w:rsidP="00D76AC8">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m:oMath>
        <m:r>
          <m:rPr>
            <m:sty m:val="p"/>
          </m:rPr>
          <w:rPr>
            <w:rFonts w:ascii="Cambria Math" w:hAnsi="Times New Roman" w:cs="Times New Roman"/>
            <w:sz w:val="24"/>
            <w:szCs w:val="24"/>
          </w:rPr>
          <m:t>w</m:t>
        </m:r>
      </m:oMath>
      <w:r w:rsidRPr="00BC5AA7">
        <w:rPr>
          <w:rFonts w:ascii="Times New Roman" w:hAnsi="Times New Roman" w:cs="Times New Roman"/>
          <w:sz w:val="24"/>
          <w:szCs w:val="24"/>
        </w:rPr>
        <w:t xml:space="preserve"> – количество витков обмотки;</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D</m:t>
            </m:r>
          </m:e>
          <m:sub>
            <m:r>
              <m:rPr>
                <m:sty m:val="p"/>
              </m:rPr>
              <w:rPr>
                <w:rFonts w:ascii="Cambria Math" w:hAnsi="Times New Roman" w:cs="Times New Roman"/>
                <w:sz w:val="24"/>
                <w:szCs w:val="24"/>
              </w:rPr>
              <m:t>внутр</m:t>
            </m:r>
            <m:r>
              <m:rPr>
                <m:sty m:val="p"/>
              </m:rPr>
              <w:rPr>
                <w:rFonts w:ascii="Cambria Math" w:hAnsi="Times New Roman" w:cs="Times New Roman"/>
                <w:sz w:val="24"/>
                <w:szCs w:val="24"/>
              </w:rPr>
              <m:t>.</m:t>
            </m:r>
          </m:sub>
        </m:sSub>
      </m:oMath>
      <w:r w:rsidR="0016135B" w:rsidRPr="00BC5AA7">
        <w:rPr>
          <w:rFonts w:ascii="Times New Roman" w:hAnsi="Times New Roman" w:cs="Times New Roman"/>
          <w:sz w:val="24"/>
          <w:szCs w:val="24"/>
        </w:rPr>
        <w:t xml:space="preserve"> и </w:t>
      </w:r>
      <m:oMath>
        <m:r>
          <m:rPr>
            <m:sty m:val="p"/>
          </m:rPr>
          <w:rPr>
            <w:rFonts w:ascii="Cambria Math" w:hAnsi="Times New Roman" w:cs="Times New Roman"/>
            <w:sz w:val="24"/>
            <w:szCs w:val="24"/>
            <w:lang w:val="en-US"/>
          </w:rPr>
          <m:t>a</m:t>
        </m:r>
      </m:oMath>
      <w:r w:rsidR="0016135B" w:rsidRPr="00BC5AA7">
        <w:rPr>
          <w:rFonts w:ascii="Times New Roman" w:hAnsi="Times New Roman" w:cs="Times New Roman"/>
          <w:sz w:val="24"/>
          <w:szCs w:val="24"/>
        </w:rPr>
        <w:t xml:space="preserve"> – внутренний диаметр обмотки и её толщина;</w:t>
      </w:r>
    </w:p>
    <w:p w:rsidR="0016135B" w:rsidRPr="00BC5AA7" w:rsidRDefault="00C30FBC" w:rsidP="00DD4666">
      <w:pPr>
        <w:spacing w:after="0" w:line="360" w:lineRule="auto"/>
        <w:ind w:firstLine="426"/>
        <w:jc w:val="both"/>
        <w:rPr>
          <w:rFonts w:ascii="Times New Roman" w:hAnsi="Times New Roman" w:cs="Times New Roman"/>
          <w:sz w:val="24"/>
          <w:szCs w:val="24"/>
        </w:rPr>
      </w:pPr>
      <m:oMath>
        <m:sSub>
          <m:sSubPr>
            <m:ctrlPr>
              <w:rPr>
                <w:rFonts w:ascii="Cambria Math" w:hAnsi="Times New Roman" w:cs="Times New Roman"/>
                <w:sz w:val="24"/>
                <w:szCs w:val="24"/>
              </w:rPr>
            </m:ctrlPr>
          </m:sSubPr>
          <m:e>
            <m:r>
              <m:rPr>
                <m:sty m:val="p"/>
              </m:rPr>
              <w:rPr>
                <w:rFonts w:ascii="Cambria Math" w:hAnsi="Times New Roman" w:cs="Times New Roman"/>
                <w:sz w:val="24"/>
                <w:szCs w:val="24"/>
              </w:rPr>
              <m:t>h</m:t>
            </m:r>
          </m:e>
          <m:sub>
            <m:r>
              <m:rPr>
                <m:sty m:val="p"/>
              </m:rPr>
              <w:rPr>
                <w:rFonts w:ascii="Cambria Math" w:hAnsi="Times New Roman" w:cs="Times New Roman"/>
                <w:sz w:val="24"/>
                <w:szCs w:val="24"/>
              </w:rPr>
              <m:t>s</m:t>
            </m:r>
          </m:sub>
        </m:sSub>
      </m:oMath>
      <w:r w:rsidR="0016135B" w:rsidRPr="00BC5AA7">
        <w:rPr>
          <w:rFonts w:ascii="Times New Roman" w:hAnsi="Times New Roman" w:cs="Times New Roman"/>
          <w:sz w:val="24"/>
          <w:szCs w:val="24"/>
        </w:rPr>
        <w:t xml:space="preserve"> – высота окна магнитопровода.</w:t>
      </w:r>
    </w:p>
    <w:p w:rsidR="00B74395" w:rsidRPr="00BC5AA7" w:rsidRDefault="00B74395" w:rsidP="0016135B">
      <w:pPr>
        <w:spacing w:after="0" w:line="360" w:lineRule="auto"/>
        <w:ind w:firstLine="567"/>
        <w:jc w:val="both"/>
        <w:rPr>
          <w:rFonts w:ascii="Times New Roman" w:hAnsi="Times New Roman" w:cs="Times New Roman"/>
          <w:sz w:val="24"/>
          <w:szCs w:val="24"/>
        </w:rPr>
      </w:pP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lastRenderedPageBreak/>
        <w:t>Как показано в [28], полученные экспериментально значения индуктивности</w:t>
      </w:r>
      <w:r w:rsidR="008F6347" w:rsidRPr="00BC5AA7">
        <w:rPr>
          <w:rFonts w:ascii="Times New Roman" w:hAnsi="Times New Roman" w:cs="Times New Roman"/>
          <w:sz w:val="24"/>
          <w:szCs w:val="24"/>
        </w:rPr>
        <w:t xml:space="preserve"> </w:t>
      </w:r>
      <m:oMath>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L</m:t>
            </m:r>
          </m:e>
          <m:sub>
            <m:r>
              <m:rPr>
                <m:sty m:val="p"/>
              </m:rPr>
              <w:rPr>
                <w:rFonts w:ascii="Cambria Math" w:hAnsi="Times New Roman" w:cs="Times New Roman"/>
                <w:sz w:val="24"/>
                <w:szCs w:val="24"/>
              </w:rPr>
              <m:t>нас</m:t>
            </m:r>
            <w:proofErr w:type="gramStart"/>
            <m:r>
              <m:rPr>
                <m:sty m:val="p"/>
              </m:rPr>
              <w:rPr>
                <w:rFonts w:ascii="Cambria Math" w:hAnsi="Times New Roman" w:cs="Times New Roman"/>
                <w:sz w:val="24"/>
                <w:szCs w:val="24"/>
              </w:rPr>
              <m:t>.</m:t>
            </m:r>
            <w:proofErr w:type="gramEnd"/>
          </m:sub>
        </m:sSub>
      </m:oMath>
      <w:r w:rsidR="008F6347"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р</w:t>
      </w:r>
      <w:proofErr w:type="gramEnd"/>
      <w:r w:rsidRPr="00BC5AA7">
        <w:rPr>
          <w:rFonts w:ascii="Times New Roman" w:hAnsi="Times New Roman" w:cs="Times New Roman"/>
          <w:sz w:val="24"/>
          <w:szCs w:val="24"/>
        </w:rPr>
        <w:t>асходятся с теоретическими в среднем на 20</w:t>
      </w:r>
      <w:r w:rsidR="008F6347" w:rsidRPr="00BC5AA7">
        <w:rPr>
          <w:rFonts w:ascii="Times New Roman" w:hAnsi="Times New Roman" w:cs="Times New Roman"/>
          <w:sz w:val="24"/>
          <w:szCs w:val="24"/>
        </w:rPr>
        <w:t>–</w:t>
      </w:r>
      <w:r w:rsidRPr="00BC5AA7">
        <w:rPr>
          <w:rFonts w:ascii="Times New Roman" w:hAnsi="Times New Roman" w:cs="Times New Roman"/>
          <w:sz w:val="24"/>
          <w:szCs w:val="24"/>
        </w:rPr>
        <w:t>30</w:t>
      </w:r>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 что, в свою очередь, ведет к аналогичным погрешностям в определении тока</w:t>
      </w:r>
      <w:r w:rsidR="008F6347" w:rsidRPr="00BC5AA7">
        <w:rPr>
          <w:rFonts w:ascii="Times New Roman"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oMath>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по (</w:t>
      </w:r>
      <w:r w:rsidR="00D76AC8" w:rsidRPr="00BC5AA7">
        <w:rPr>
          <w:rFonts w:ascii="Times New Roman" w:hAnsi="Times New Roman" w:cs="Times New Roman"/>
          <w:sz w:val="24"/>
          <w:szCs w:val="24"/>
        </w:rPr>
        <w:t>4.</w:t>
      </w:r>
      <w:r w:rsidRPr="00BC5AA7">
        <w:rPr>
          <w:rFonts w:ascii="Times New Roman" w:hAnsi="Times New Roman" w:cs="Times New Roman"/>
          <w:sz w:val="24"/>
          <w:szCs w:val="24"/>
        </w:rPr>
        <w:t xml:space="preserve">1). Это подтверждается результатами наших расчетов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oMath>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с использованием формулы (</w:t>
      </w:r>
      <w:r w:rsidR="00D76AC8" w:rsidRPr="00BC5AA7">
        <w:rPr>
          <w:rFonts w:ascii="Times New Roman" w:hAnsi="Times New Roman" w:cs="Times New Roman"/>
          <w:sz w:val="24"/>
          <w:szCs w:val="24"/>
        </w:rPr>
        <w:t>4.</w:t>
      </w:r>
      <w:r w:rsidRPr="00BC5AA7">
        <w:rPr>
          <w:rFonts w:ascii="Times New Roman" w:hAnsi="Times New Roman" w:cs="Times New Roman"/>
          <w:sz w:val="24"/>
          <w:szCs w:val="24"/>
        </w:rPr>
        <w:t>2) и данных [29] для трансформаторов мощностью 300</w:t>
      </w:r>
      <m:oMath>
        <m:r>
          <m:rPr>
            <m:sty m:val="p"/>
          </m:rPr>
          <w:rPr>
            <w:rFonts w:ascii="Cambria Math" w:hAnsi="Times New Roman" w:cs="Times New Roman"/>
            <w:sz w:val="24"/>
            <w:szCs w:val="24"/>
          </w:rPr>
          <m:t>кВ∙А</m:t>
        </m:r>
      </m:oMath>
      <w:r w:rsidRPr="00BC5AA7">
        <w:rPr>
          <w:rFonts w:ascii="Times New Roman" w:hAnsi="Times New Roman" w:cs="Times New Roman"/>
          <w:sz w:val="24"/>
          <w:szCs w:val="24"/>
        </w:rPr>
        <w:t xml:space="preserve"> и 800 </w:t>
      </w:r>
      <m:oMath>
        <m:r>
          <m:rPr>
            <m:sty m:val="p"/>
          </m:rPr>
          <w:rPr>
            <w:rFonts w:ascii="Cambria Math" w:hAnsi="Times New Roman" w:cs="Times New Roman"/>
            <w:sz w:val="24"/>
            <w:szCs w:val="24"/>
          </w:rPr>
          <m:t>кВ∙А</m:t>
        </m:r>
      </m:oMath>
      <w:r w:rsidRPr="00BC5AA7">
        <w:rPr>
          <w:rFonts w:ascii="Times New Roman" w:hAnsi="Times New Roman" w:cs="Times New Roman"/>
          <w:sz w:val="24"/>
          <w:szCs w:val="24"/>
        </w:rPr>
        <w:t>напряжением 11,43 кВ. Расчетные амплитудные значения БТН составляют 303</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xml:space="preserve"> и 803 А для трансформаторов 300 </w:t>
      </w:r>
      <m:oMath>
        <m:r>
          <m:rPr>
            <m:sty m:val="p"/>
          </m:rPr>
          <w:rPr>
            <w:rFonts w:ascii="Cambria Math" w:hAnsi="Times New Roman" w:cs="Times New Roman"/>
            <w:sz w:val="24"/>
            <w:szCs w:val="24"/>
          </w:rPr>
          <m:t>кВ∙А</m:t>
        </m:r>
      </m:oMath>
      <w:r w:rsidRPr="00BC5AA7">
        <w:rPr>
          <w:rFonts w:ascii="Times New Roman" w:hAnsi="Times New Roman" w:cs="Times New Roman"/>
          <w:sz w:val="24"/>
          <w:szCs w:val="24"/>
        </w:rPr>
        <w:t xml:space="preserve"> и 800 </w:t>
      </w:r>
      <m:oMath>
        <m:r>
          <m:rPr>
            <m:sty m:val="p"/>
          </m:rPr>
          <w:rPr>
            <w:rFonts w:ascii="Cambria Math" w:hAnsi="Times New Roman" w:cs="Times New Roman"/>
            <w:sz w:val="24"/>
            <w:szCs w:val="24"/>
          </w:rPr>
          <m:t>кВ∙А</m:t>
        </m:r>
      </m:oMath>
      <w:r w:rsidRPr="00BC5AA7">
        <w:rPr>
          <w:rFonts w:ascii="Times New Roman" w:hAnsi="Times New Roman" w:cs="Times New Roman"/>
          <w:sz w:val="24"/>
          <w:szCs w:val="24"/>
        </w:rPr>
        <w:t>, соответственно. При этом значения БТН, полученные для указанных трансформаторов экспериментальным путем [29], равны 200</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xml:space="preserve"> и 560 А (как видно, расхождение с расчетными значениями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oMath>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составляет 34</w:t>
      </w:r>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 и 30</w:t>
      </w:r>
      <w:r w:rsidR="008F6347"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В данной работе сделана попытка найти метод расчета, позволяющий снизить величину погрешности при определении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oMath>
      <w:r w:rsidRPr="00BC5AA7">
        <w:rPr>
          <w:rFonts w:ascii="Times New Roman" w:hAnsi="Times New Roman" w:cs="Times New Roman"/>
          <w:sz w:val="24"/>
          <w:szCs w:val="24"/>
        </w:rPr>
        <w:t>. Анализ формулы (</w:t>
      </w:r>
      <w:r w:rsidR="0060161E" w:rsidRPr="00BC5AA7">
        <w:rPr>
          <w:rFonts w:ascii="Times New Roman" w:hAnsi="Times New Roman" w:cs="Times New Roman"/>
          <w:sz w:val="24"/>
          <w:szCs w:val="24"/>
        </w:rPr>
        <w:t>4.</w:t>
      </w:r>
      <w:r w:rsidRPr="00BC5AA7">
        <w:rPr>
          <w:rFonts w:ascii="Times New Roman" w:hAnsi="Times New Roman" w:cs="Times New Roman"/>
          <w:sz w:val="24"/>
          <w:szCs w:val="24"/>
        </w:rPr>
        <w:t>1) показывает, что для точности расчетов главное значение имеет сопротивление</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Pr="00BC5AA7">
        <w:rPr>
          <w:rFonts w:ascii="Times New Roman" w:hAnsi="Times New Roman" w:cs="Times New Roman"/>
          <w:sz w:val="24"/>
          <w:szCs w:val="24"/>
        </w:rPr>
        <w:t>. Оказалось, что его расчет с использованием формулы (</w:t>
      </w:r>
      <w:r w:rsidR="0060161E" w:rsidRPr="00BC5AA7">
        <w:rPr>
          <w:rFonts w:ascii="Times New Roman" w:hAnsi="Times New Roman" w:cs="Times New Roman"/>
          <w:sz w:val="24"/>
          <w:szCs w:val="24"/>
        </w:rPr>
        <w:t>4.</w:t>
      </w:r>
      <w:r w:rsidRPr="00BC5AA7">
        <w:rPr>
          <w:rFonts w:ascii="Times New Roman" w:hAnsi="Times New Roman" w:cs="Times New Roman"/>
          <w:sz w:val="24"/>
          <w:szCs w:val="24"/>
        </w:rPr>
        <w:t xml:space="preserve">2) в среднем дает в 3 раза худший результат, чем расчет с помощью относительного сопротивления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w:proofErr w:type="gramStart"/>
            <m:r>
              <m:rPr>
                <m:sty m:val="p"/>
              </m:rPr>
              <w:rPr>
                <w:rFonts w:ascii="Cambria Math" w:hAnsi="Times New Roman" w:cs="Times New Roman"/>
                <w:sz w:val="24"/>
                <w:szCs w:val="24"/>
              </w:rPr>
              <m:t>.</m:t>
            </m:r>
            <w:proofErr w:type="gramEnd"/>
            <m:r>
              <m:rPr>
                <m:sty m:val="p"/>
              </m:rPr>
              <w:rPr>
                <w:rFonts w:ascii="Cambria Math" w:hAnsi="Cambria Math" w:cs="Times New Roman"/>
                <w:sz w:val="24"/>
                <w:szCs w:val="24"/>
              </w:rPr>
              <m:t>*</m:t>
            </m:r>
          </m:sub>
        </m:sSub>
      </m:oMath>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р</w:t>
      </w:r>
      <w:proofErr w:type="gramEnd"/>
      <w:r w:rsidRPr="00BC5AA7">
        <w:rPr>
          <w:rFonts w:ascii="Times New Roman" w:hAnsi="Times New Roman" w:cs="Times New Roman"/>
          <w:sz w:val="24"/>
          <w:szCs w:val="24"/>
        </w:rPr>
        <w:t xml:space="preserve">ассмотренного в [25], и связанного с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oMath>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отношением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sub>
        </m:sSub>
        <m:r>
          <m:rPr>
            <m:sty m:val="p"/>
          </m:rPr>
          <w:rPr>
            <w:rFonts w:ascii="Cambria Math" w:hAnsi="Times New Roman" w:cs="Times New Roman"/>
            <w:sz w:val="24"/>
            <w:szCs w:val="24"/>
          </w:rPr>
          <m:t>=</m:t>
        </m:r>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r>
                  <m:rPr>
                    <m:sty m:val="p"/>
                  </m:rPr>
                  <w:rPr>
                    <w:rFonts w:ascii="Cambria Math" w:hAnsi="Cambria Math" w:cs="Times New Roman"/>
                    <w:sz w:val="24"/>
                    <w:szCs w:val="24"/>
                  </w:rPr>
                  <m:t>*</m:t>
                </m:r>
              </m:sub>
            </m:sSub>
            <m:sSubSup>
              <m:sSubSupPr>
                <m:ctrlPr>
                  <w:rPr>
                    <w:rFonts w:ascii="Cambria Math" w:hAnsi="Times New Roman" w:cs="Times New Roman"/>
                    <w:sz w:val="24"/>
                    <w:szCs w:val="24"/>
                  </w:rPr>
                </m:ctrlPr>
              </m:sSubSupPr>
              <m:e>
                <m:r>
                  <m:rPr>
                    <m:sty m:val="p"/>
                  </m:rPr>
                  <w:rPr>
                    <w:rFonts w:ascii="Cambria Math" w:hAnsi="Times New Roman" w:cs="Times New Roman"/>
                    <w:sz w:val="24"/>
                    <w:szCs w:val="24"/>
                    <w:lang w:val="en-US"/>
                  </w:rPr>
                  <m:t>U</m:t>
                </m:r>
              </m:e>
              <m:sub>
                <m:r>
                  <m:rPr>
                    <m:sty m:val="p"/>
                  </m:rPr>
                  <w:rPr>
                    <w:rFonts w:ascii="Cambria Math" w:hAnsi="Times New Roman" w:cs="Times New Roman"/>
                    <w:sz w:val="24"/>
                    <w:szCs w:val="24"/>
                  </w:rPr>
                  <m:t>ном</m:t>
                </m:r>
                <m:r>
                  <m:rPr>
                    <m:sty m:val="p"/>
                  </m:rPr>
                  <w:rPr>
                    <w:rFonts w:ascii="Cambria Math" w:hAnsi="Times New Roman" w:cs="Times New Roman"/>
                    <w:sz w:val="24"/>
                    <w:szCs w:val="24"/>
                  </w:rPr>
                  <m:t>.</m:t>
                </m:r>
                <m:r>
                  <m:rPr>
                    <m:sty m:val="p"/>
                  </m:rPr>
                  <w:rPr>
                    <w:rFonts w:ascii="Cambria Math" w:hAnsi="Times New Roman" w:cs="Times New Roman"/>
                    <w:sz w:val="24"/>
                    <w:szCs w:val="24"/>
                  </w:rPr>
                  <m:t>с</m:t>
                </m:r>
              </m:sub>
              <m:sup>
                <m:r>
                  <m:rPr>
                    <m:sty m:val="p"/>
                  </m:rPr>
                  <w:rPr>
                    <w:rFonts w:ascii="Cambria Math" w:hAnsi="Times New Roman" w:cs="Times New Roman"/>
                    <w:sz w:val="24"/>
                    <w:szCs w:val="24"/>
                  </w:rPr>
                  <m:t>2</m:t>
                </m:r>
              </m:sup>
            </m:sSubSup>
          </m:e>
        </m:d>
        <m:r>
          <m:rPr>
            <m:sty m:val="p"/>
          </m:rPr>
          <w:rPr>
            <w:rFonts w:ascii="Cambria Math" w:hAnsi="Times New Roman" w:cs="Times New Roman"/>
            <w:sz w:val="24"/>
            <w:szCs w:val="24"/>
          </w:rPr>
          <m:t>/</m:t>
        </m:r>
        <m:sSub>
          <m:sSubPr>
            <m:ctrlPr>
              <w:rPr>
                <w:rFonts w:ascii="Cambria Math" w:hAnsi="Times New Roman" w:cs="Times New Roman"/>
                <w:sz w:val="24"/>
                <w:szCs w:val="24"/>
                <w:lang w:val="en-US"/>
              </w:rPr>
            </m:ctrlPr>
          </m:sSubPr>
          <m:e>
            <m:r>
              <m:rPr>
                <m:sty m:val="p"/>
              </m:rPr>
              <w:rPr>
                <w:rFonts w:ascii="Cambria Math" w:hAnsi="Times New Roman" w:cs="Times New Roman"/>
                <w:sz w:val="24"/>
                <w:szCs w:val="24"/>
                <w:lang w:val="en-US"/>
              </w:rPr>
              <m:t>S</m:t>
            </m:r>
          </m:e>
          <m:sub>
            <m:r>
              <m:rPr>
                <m:sty m:val="p"/>
              </m:rPr>
              <w:rPr>
                <w:rFonts w:ascii="Cambria Math" w:hAnsi="Times New Roman" w:cs="Times New Roman"/>
                <w:sz w:val="24"/>
                <w:szCs w:val="24"/>
              </w:rPr>
              <m:t>ном</m:t>
            </m:r>
            <m:r>
              <m:rPr>
                <m:sty m:val="p"/>
              </m:rPr>
              <w:rPr>
                <w:rFonts w:ascii="Cambria Math" w:hAnsi="Times New Roman" w:cs="Times New Roman"/>
                <w:sz w:val="24"/>
                <w:szCs w:val="24"/>
              </w:rPr>
              <m:t>.</m:t>
            </m:r>
          </m:sub>
        </m:sSub>
      </m:oMath>
      <w:r w:rsidRPr="00BC5AA7">
        <w:rPr>
          <w:rFonts w:ascii="Times New Roman" w:hAnsi="Times New Roman" w:cs="Times New Roman"/>
          <w:sz w:val="24"/>
          <w:szCs w:val="24"/>
        </w:rPr>
        <w:t xml:space="preserve">. Таким образом, задача сводится к определению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r>
              <m:rPr>
                <m:sty m:val="p"/>
              </m:rPr>
              <w:rPr>
                <w:rFonts w:ascii="Cambria Math" w:hAnsi="Cambria Math" w:cs="Times New Roman"/>
                <w:sz w:val="24"/>
                <w:szCs w:val="24"/>
              </w:rPr>
              <m:t>*</m:t>
            </m:r>
          </m:sub>
        </m:sSub>
      </m:oMath>
      <w:r w:rsidRPr="00BC5AA7">
        <w:rPr>
          <w:rFonts w:ascii="Times New Roman" w:hAnsi="Times New Roman" w:cs="Times New Roman"/>
          <w:sz w:val="24"/>
          <w:szCs w:val="24"/>
        </w:rPr>
        <w:t>. Она решена в [30, 31]. Для упомянутых выше трансформаторов 300</w:t>
      </w:r>
      <m:oMath>
        <m:r>
          <m:rPr>
            <m:sty m:val="p"/>
          </m:rPr>
          <w:rPr>
            <w:rFonts w:ascii="Cambria Math" w:hAnsi="Times New Roman" w:cs="Times New Roman"/>
            <w:sz w:val="24"/>
            <w:szCs w:val="24"/>
          </w:rPr>
          <m:t>кВ∙А</m:t>
        </m:r>
      </m:oMath>
      <w:r w:rsidRPr="00BC5AA7">
        <w:rPr>
          <w:rFonts w:ascii="Times New Roman" w:hAnsi="Times New Roman" w:cs="Times New Roman"/>
          <w:sz w:val="24"/>
          <w:szCs w:val="24"/>
        </w:rPr>
        <w:t xml:space="preserve"> и 800 </w:t>
      </w:r>
      <m:oMath>
        <m:r>
          <m:rPr>
            <m:sty m:val="p"/>
          </m:rPr>
          <w:rPr>
            <w:rFonts w:ascii="Cambria Math" w:hAnsi="Times New Roman" w:cs="Times New Roman"/>
            <w:sz w:val="24"/>
            <w:szCs w:val="24"/>
          </w:rPr>
          <m:t>кВ∙А</m:t>
        </m:r>
      </m:oMath>
      <w:r w:rsidR="00332374" w:rsidRPr="00BC5AA7">
        <w:rPr>
          <w:rFonts w:ascii="Times New Roman" w:hAnsi="Times New Roman" w:cs="Times New Roman"/>
          <w:sz w:val="24"/>
          <w:szCs w:val="24"/>
        </w:rPr>
        <w:t xml:space="preserve"> </w:t>
      </w:r>
      <w:r w:rsidRPr="00BC5AA7">
        <w:rPr>
          <w:rFonts w:ascii="Times New Roman" w:hAnsi="Times New Roman" w:cs="Times New Roman"/>
          <w:sz w:val="24"/>
          <w:szCs w:val="24"/>
        </w:rPr>
        <w:t>использование</w:t>
      </w:r>
      <w:r w:rsidR="002C5E11" w:rsidRPr="00BC5AA7">
        <w:rPr>
          <w:rFonts w:ascii="Times New Roman" w:hAnsi="Times New Roman" w:cs="Times New Roman"/>
          <w:sz w:val="24"/>
          <w:szCs w:val="24"/>
        </w:rPr>
        <w:t xml:space="preserve">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x</m:t>
            </m:r>
          </m:e>
          <m:sub>
            <m:r>
              <m:rPr>
                <m:sty m:val="p"/>
              </m:rPr>
              <w:rPr>
                <w:rFonts w:ascii="Cambria Math" w:hAnsi="Times New Roman" w:cs="Times New Roman"/>
                <w:sz w:val="24"/>
                <w:szCs w:val="24"/>
              </w:rPr>
              <m:t>нас</m:t>
            </m:r>
            <m:r>
              <m:rPr>
                <m:sty m:val="p"/>
              </m:rPr>
              <w:rPr>
                <w:rFonts w:ascii="Cambria Math" w:hAnsi="Times New Roman" w:cs="Times New Roman"/>
                <w:sz w:val="24"/>
                <w:szCs w:val="24"/>
              </w:rPr>
              <m:t>.</m:t>
            </m:r>
            <m:r>
              <m:rPr>
                <m:sty m:val="p"/>
              </m:rPr>
              <w:rPr>
                <w:rFonts w:ascii="Cambria Math" w:hAnsi="Cambria Math" w:cs="Times New Roman"/>
                <w:sz w:val="24"/>
                <w:szCs w:val="24"/>
              </w:rPr>
              <m:t>*</m:t>
            </m:r>
          </m:sub>
        </m:sSub>
        <m:r>
          <w:rPr>
            <w:rFonts w:ascii="Cambria Math" w:hAnsi="Times New Roman" w:cs="Times New Roman"/>
            <w:sz w:val="24"/>
            <w:szCs w:val="24"/>
          </w:rPr>
          <m:t>=0,15</m:t>
        </m:r>
      </m:oMath>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[31] позволило получить значения </w: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I</m:t>
            </m:r>
          </m:e>
          <m:sub>
            <m:r>
              <m:rPr>
                <m:sty m:val="p"/>
              </m:rPr>
              <w:rPr>
                <w:rFonts w:ascii="Cambria Math" w:hAnsi="Times New Roman" w:cs="Times New Roman"/>
                <w:sz w:val="24"/>
                <w:szCs w:val="24"/>
              </w:rPr>
              <m:t>m.</m:t>
            </m:r>
            <m:r>
              <m:rPr>
                <m:sty m:val="p"/>
              </m:rPr>
              <w:rPr>
                <w:rFonts w:ascii="Cambria Math" w:hAnsi="Times New Roman" w:cs="Times New Roman"/>
                <w:sz w:val="24"/>
                <w:szCs w:val="24"/>
              </w:rPr>
              <m:t>БТН</m:t>
            </m:r>
          </m:sub>
        </m:sSub>
      </m:oMath>
      <w:r w:rsidRPr="00BC5AA7">
        <w:rPr>
          <w:rFonts w:ascii="Times New Roman" w:hAnsi="Times New Roman" w:cs="Times New Roman"/>
          <w:sz w:val="24"/>
          <w:szCs w:val="24"/>
        </w:rPr>
        <w:t>, расхождение которых с экспериментальными данными [29] составляет 10%.</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При моделировании БТ</w:t>
      </w:r>
      <w:r w:rsidR="00A90E8F" w:rsidRPr="00BC5AA7">
        <w:rPr>
          <w:rFonts w:ascii="Times New Roman" w:hAnsi="Times New Roman" w:cs="Times New Roman"/>
          <w:sz w:val="24"/>
          <w:szCs w:val="24"/>
        </w:rPr>
        <w:t>Н с помощью модели ПУ (рисунок 4</w:t>
      </w:r>
      <w:r w:rsidRPr="00BC5AA7">
        <w:rPr>
          <w:rFonts w:ascii="Times New Roman" w:hAnsi="Times New Roman" w:cs="Times New Roman"/>
          <w:sz w:val="24"/>
          <w:szCs w:val="24"/>
        </w:rPr>
        <w:t>.1) для трансформатора T необходимо учитывать нелинейность характеристики намагничивания материала сердечника, которая задается в виде кусочно-линейной зависимости</w:t>
      </w:r>
      <w:r w:rsidR="00332374" w:rsidRPr="00BC5AA7">
        <w:rPr>
          <w:rFonts w:ascii="Times New Roman" w:hAnsi="Times New Roman" w:cs="Times New Roman"/>
          <w:sz w:val="24"/>
          <w:szCs w:val="24"/>
        </w:rPr>
        <w:t xml:space="preserve"> </w:t>
      </w:r>
      <m:oMath>
        <m:r>
          <m:rPr>
            <m:sty m:val="p"/>
          </m:rPr>
          <w:rPr>
            <w:rFonts w:ascii="Cambria Math" w:hAnsi="Cambria Math" w:cs="Times New Roman"/>
            <w:sz w:val="24"/>
            <w:szCs w:val="24"/>
          </w:rPr>
          <m:t>ψ=</m:t>
        </m:r>
        <m:r>
          <m:rPr>
            <m:sty m:val="p"/>
          </m:rPr>
          <w:rPr>
            <w:rFonts w:ascii="Cambria Math" w:hAnsi="Cambria Math" w:cs="Times New Roman"/>
            <w:sz w:val="24"/>
            <w:szCs w:val="24"/>
            <w:lang w:val="en-US"/>
          </w:rPr>
          <m:t>f</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μ</m:t>
                </m:r>
              </m:sub>
            </m:sSub>
          </m:e>
        </m:d>
      </m:oMath>
      <w:r w:rsidRPr="00BC5AA7">
        <w:rPr>
          <w:rFonts w:ascii="Times New Roman" w:hAnsi="Times New Roman" w:cs="Times New Roman"/>
          <w:sz w:val="24"/>
          <w:szCs w:val="24"/>
        </w:rPr>
        <w:t xml:space="preserve">, где </w:t>
      </w:r>
      <m:oMath>
        <m:r>
          <m:rPr>
            <m:sty m:val="p"/>
          </m:rPr>
          <w:rPr>
            <w:rFonts w:ascii="Cambria Math" w:hAnsi="Cambria Math" w:cs="Times New Roman"/>
            <w:sz w:val="24"/>
            <w:szCs w:val="24"/>
          </w:rPr>
          <m:t>ψ</m:t>
        </m:r>
      </m:oMath>
      <w:r w:rsidRPr="00BC5AA7">
        <w:rPr>
          <w:rFonts w:ascii="Times New Roman" w:hAnsi="Times New Roman" w:cs="Times New Roman"/>
          <w:sz w:val="24"/>
          <w:szCs w:val="24"/>
        </w:rPr>
        <w:t xml:space="preserve"> – потокосцепление (о.е.);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μ</m:t>
            </m:r>
          </m:sub>
        </m:sSub>
      </m:oMath>
      <w:r w:rsidRPr="00BC5AA7">
        <w:rPr>
          <w:rFonts w:ascii="Times New Roman" w:hAnsi="Times New Roman" w:cs="Times New Roman"/>
          <w:sz w:val="24"/>
          <w:szCs w:val="24"/>
        </w:rPr>
        <w:t xml:space="preserve"> – ток намагничивания (о.е.). Для определения координат характерных точек кривой намагничивания могут быть использованы выражения, предложенные в [19].</w:t>
      </w:r>
      <w:r w:rsidR="00332374"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Были смоделированы БТН для трансформаторов 300 </w:t>
      </w:r>
      <m:oMath>
        <m:r>
          <m:rPr>
            <m:sty m:val="p"/>
          </m:rPr>
          <w:rPr>
            <w:rFonts w:ascii="Cambria Math" w:hAnsi="Cambria Math" w:cs="Times New Roman"/>
            <w:sz w:val="24"/>
            <w:szCs w:val="24"/>
          </w:rPr>
          <m:t>кВ∙А</m:t>
        </m:r>
      </m:oMath>
      <w:r w:rsidRPr="00BC5AA7">
        <w:rPr>
          <w:rFonts w:ascii="Times New Roman" w:hAnsi="Times New Roman" w:cs="Times New Roman"/>
          <w:sz w:val="24"/>
          <w:szCs w:val="24"/>
        </w:rPr>
        <w:t xml:space="preserve"> и 800 </w:t>
      </w:r>
      <m:oMath>
        <m:r>
          <m:rPr>
            <m:sty m:val="p"/>
          </m:rPr>
          <w:rPr>
            <w:rFonts w:ascii="Cambria Math" w:hAnsi="Cambria Math" w:cs="Times New Roman"/>
            <w:sz w:val="24"/>
            <w:szCs w:val="24"/>
          </w:rPr>
          <m:t>кВ∙А</m:t>
        </m:r>
      </m:oMath>
      <w:r w:rsidR="00332374"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при их включении на холостой ход в момент времени </w:t>
      </w:r>
      <m:oMath>
        <m:r>
          <m:rPr>
            <m:sty m:val="p"/>
          </m:rPr>
          <w:rPr>
            <w:rFonts w:ascii="Cambria Math" w:hAnsi="Cambria Math" w:cs="Times New Roman"/>
            <w:sz w:val="24"/>
            <w:szCs w:val="24"/>
          </w:rPr>
          <m:t>t=0,01 с</m:t>
        </m:r>
      </m:oMath>
      <w:r w:rsidRPr="00BC5AA7">
        <w:rPr>
          <w:rFonts w:ascii="Times New Roman" w:hAnsi="Times New Roman" w:cs="Times New Roman"/>
          <w:sz w:val="24"/>
          <w:szCs w:val="24"/>
        </w:rPr>
        <w:t xml:space="preserve"> (момент перехода напряжения сети через ноль). Трансформатор 300</w:t>
      </w:r>
      <m:oMath>
        <m:r>
          <m:rPr>
            <m:sty m:val="p"/>
          </m:rPr>
          <w:rPr>
            <w:rFonts w:ascii="Cambria Math" w:hAnsi="Cambria Math" w:cs="Times New Roman"/>
            <w:sz w:val="24"/>
            <w:szCs w:val="24"/>
          </w:rPr>
          <m:t>кВ∙А</m:t>
        </m:r>
      </m:oMath>
      <w:r w:rsidR="00332374"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имеет следующие параметры, определенные по формулам из [19]: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R</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=0,0103</m:t>
        </m:r>
      </m:oMath>
      <w:r w:rsidRPr="00BC5AA7">
        <w:rPr>
          <w:rFonts w:ascii="Times New Roman" w:hAnsi="Times New Roman" w:cs="Times New Roman"/>
          <w:sz w:val="24"/>
          <w:szCs w:val="24"/>
        </w:rPr>
        <w:t xml:space="preserve"> о.е.,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L</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=0,0225</m:t>
        </m:r>
      </m:oMath>
      <w:r w:rsidRPr="00BC5AA7">
        <w:rPr>
          <w:rFonts w:ascii="Times New Roman" w:hAnsi="Times New Roman" w:cs="Times New Roman"/>
          <w:sz w:val="24"/>
          <w:szCs w:val="24"/>
        </w:rPr>
        <w:t xml:space="preserve"> о.е., </w:t>
      </w:r>
      <m:oMath>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m</m:t>
            </m:r>
          </m:sub>
        </m:sSub>
        <m:r>
          <m:rPr>
            <m:sty m:val="p"/>
          </m:rPr>
          <w:rPr>
            <w:rFonts w:ascii="Cambria Math" w:hAnsi="Cambria Math" w:cs="Times New Roman"/>
            <w:sz w:val="24"/>
            <w:szCs w:val="24"/>
          </w:rPr>
          <m:t>=363,64</m:t>
        </m:r>
      </m:oMath>
      <w:r w:rsidRPr="00BC5AA7">
        <w:rPr>
          <w:rFonts w:ascii="Times New Roman" w:hAnsi="Times New Roman" w:cs="Times New Roman"/>
          <w:sz w:val="24"/>
          <w:szCs w:val="24"/>
        </w:rPr>
        <w:t xml:space="preserve"> о.е. Координаты характерных точек кривой намагничивания для данного трансформатора равны</w:t>
      </w:r>
      <w:r w:rsidR="00332374"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=0</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1</m:t>
            </m:r>
          </m:sub>
        </m:sSub>
        <m:r>
          <w:rPr>
            <w:rFonts w:ascii="Cambria Math" w:hAnsi="Cambria Math" w:cs="Times New Roman"/>
            <w:sz w:val="24"/>
            <w:szCs w:val="24"/>
          </w:rPr>
          <m:t>=0</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r>
          <w:rPr>
            <w:rFonts w:ascii="Cambria Math" w:hAnsi="Cambria Math" w:cs="Times New Roman"/>
            <w:sz w:val="24"/>
            <w:szCs w:val="24"/>
          </w:rPr>
          <m:t>1,15</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2</m:t>
            </m:r>
          </m:sub>
        </m:sSub>
        <m:r>
          <w:rPr>
            <w:rFonts w:ascii="Cambria Math" w:hAnsi="Cambria Math" w:cs="Times New Roman"/>
            <w:sz w:val="24"/>
            <w:szCs w:val="24"/>
          </w:rPr>
          <m:t>=0,0207</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3</m:t>
            </m:r>
          </m:sub>
        </m:sSub>
        <m:r>
          <m:rPr>
            <m:sty m:val="p"/>
          </m:rPr>
          <w:rPr>
            <w:rFonts w:ascii="Cambria Math" w:hAnsi="Cambria Math" w:cs="Times New Roman"/>
            <w:sz w:val="24"/>
            <w:szCs w:val="24"/>
          </w:rPr>
          <m:t>=</m:t>
        </m:r>
        <m:r>
          <w:rPr>
            <w:rFonts w:ascii="Cambria Math" w:hAnsi="Cambria Math" w:cs="Times New Roman"/>
            <w:sz w:val="24"/>
            <w:szCs w:val="24"/>
          </w:rPr>
          <m:t>1,2175</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3</m:t>
            </m:r>
          </m:sub>
        </m:sSub>
        <m:r>
          <w:rPr>
            <w:rFonts w:ascii="Cambria Math" w:hAnsi="Cambria Math" w:cs="Times New Roman"/>
            <w:sz w:val="24"/>
            <w:szCs w:val="24"/>
          </w:rPr>
          <m:t>=1</m:t>
        </m:r>
      </m:oMath>
      <w:r w:rsidRPr="00BC5AA7">
        <w:rPr>
          <w:rFonts w:ascii="Times New Roman" w:hAnsi="Times New Roman" w:cs="Times New Roman"/>
          <w:sz w:val="24"/>
          <w:szCs w:val="24"/>
        </w:rPr>
        <w:t>. Для трансформатора 800</w:t>
      </w:r>
      <m:oMath>
        <m:r>
          <m:rPr>
            <m:sty m:val="p"/>
          </m:rPr>
          <w:rPr>
            <w:rFonts w:ascii="Cambria Math" w:hAnsi="Cambria Math" w:cs="Times New Roman"/>
            <w:sz w:val="24"/>
            <w:szCs w:val="24"/>
          </w:rPr>
          <m:t xml:space="preserve">кВ∙А </m:t>
        </m:r>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R</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=0,0074</m:t>
        </m:r>
      </m:oMath>
      <w:r w:rsidRPr="00BC5AA7">
        <w:rPr>
          <w:rFonts w:ascii="Times New Roman" w:hAnsi="Times New Roman" w:cs="Times New Roman"/>
          <w:sz w:val="24"/>
          <w:szCs w:val="24"/>
        </w:rPr>
        <w:t xml:space="preserve"> о.е.,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L</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=0,0275</m:t>
        </m:r>
      </m:oMath>
      <w:r w:rsidRPr="00BC5AA7">
        <w:rPr>
          <w:rFonts w:ascii="Times New Roman" w:hAnsi="Times New Roman" w:cs="Times New Roman"/>
          <w:sz w:val="24"/>
          <w:szCs w:val="24"/>
        </w:rPr>
        <w:t xml:space="preserve"> о.е., </w:t>
      </w:r>
      <m:oMath>
        <m:sSub>
          <m:sSubPr>
            <m:ctrlPr>
              <w:rPr>
                <w:rFonts w:ascii="Cambria Math" w:hAnsi="Cambria Math" w:cs="Times New Roman"/>
                <w:sz w:val="24"/>
                <w:szCs w:val="24"/>
              </w:rPr>
            </m:ctrlPr>
          </m:sSubPr>
          <m:e>
            <m:r>
              <m:rPr>
                <m:sty m:val="p"/>
              </m:rPr>
              <w:rPr>
                <w:rFonts w:ascii="Cambria Math" w:hAnsi="Cambria Math" w:cs="Times New Roman"/>
                <w:sz w:val="24"/>
                <w:szCs w:val="24"/>
              </w:rPr>
              <m:t>R</m:t>
            </m:r>
          </m:e>
          <m:sub>
            <m:r>
              <m:rPr>
                <m:sty m:val="p"/>
              </m:rPr>
              <w:rPr>
                <w:rFonts w:ascii="Cambria Math" w:hAnsi="Cambria Math" w:cs="Times New Roman"/>
                <w:sz w:val="24"/>
                <w:szCs w:val="24"/>
              </w:rPr>
              <m:t>m</m:t>
            </m:r>
          </m:sub>
        </m:sSub>
        <m:r>
          <m:rPr>
            <m:sty m:val="p"/>
          </m:rPr>
          <w:rPr>
            <w:rFonts w:ascii="Cambria Math" w:hAnsi="Cambria Math" w:cs="Times New Roman"/>
            <w:sz w:val="24"/>
            <w:szCs w:val="24"/>
          </w:rPr>
          <m:t>=462,43</m:t>
        </m:r>
      </m:oMath>
      <w:r w:rsidRPr="00BC5AA7">
        <w:rPr>
          <w:rFonts w:ascii="Times New Roman" w:hAnsi="Times New Roman" w:cs="Times New Roman"/>
          <w:sz w:val="24"/>
          <w:szCs w:val="24"/>
        </w:rPr>
        <w:t xml:space="preserve"> о.е.,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=0</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1</m:t>
            </m:r>
          </m:sub>
        </m:sSub>
        <m:r>
          <w:rPr>
            <w:rFonts w:ascii="Cambria Math" w:hAnsi="Cambria Math" w:cs="Times New Roman"/>
            <w:sz w:val="24"/>
            <w:szCs w:val="24"/>
          </w:rPr>
          <m:t>=0</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r>
          <w:rPr>
            <w:rFonts w:ascii="Cambria Math" w:hAnsi="Cambria Math" w:cs="Times New Roman"/>
            <w:sz w:val="24"/>
            <w:szCs w:val="24"/>
          </w:rPr>
          <m:t>1,15</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2</m:t>
            </m:r>
          </m:sub>
        </m:sSub>
        <m:r>
          <w:rPr>
            <w:rFonts w:ascii="Cambria Math" w:hAnsi="Cambria Math" w:cs="Times New Roman"/>
            <w:sz w:val="24"/>
            <w:szCs w:val="24"/>
          </w:rPr>
          <m:t>=0,0138</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ψ</m:t>
            </m:r>
          </m:e>
          <m:sub>
            <m:r>
              <m:rPr>
                <m:sty m:val="p"/>
              </m:rPr>
              <w:rPr>
                <w:rFonts w:ascii="Cambria Math" w:hAnsi="Cambria Math" w:cs="Times New Roman"/>
                <w:sz w:val="24"/>
                <w:szCs w:val="24"/>
              </w:rPr>
              <m:t>3</m:t>
            </m:r>
          </m:sub>
        </m:sSub>
        <m:r>
          <m:rPr>
            <m:sty m:val="p"/>
          </m:rPr>
          <w:rPr>
            <w:rFonts w:ascii="Cambria Math" w:hAnsi="Cambria Math" w:cs="Times New Roman"/>
            <w:sz w:val="24"/>
            <w:szCs w:val="24"/>
          </w:rPr>
          <m:t>=</m:t>
        </m:r>
        <m:r>
          <w:rPr>
            <w:rFonts w:ascii="Cambria Math" w:hAnsi="Cambria Math" w:cs="Times New Roman"/>
            <w:sz w:val="24"/>
            <w:szCs w:val="24"/>
          </w:rPr>
          <m:t>1,2325</m:t>
        </m:r>
      </m:oMath>
      <w:r w:rsidRPr="00BC5AA7">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i</m:t>
            </m:r>
          </m:e>
          <m:sub>
            <m:r>
              <m:rPr>
                <m:sty m:val="p"/>
              </m:rPr>
              <w:rPr>
                <w:rFonts w:ascii="Cambria Math" w:hAnsi="Cambria Math" w:cs="Times New Roman"/>
                <w:sz w:val="24"/>
                <w:szCs w:val="24"/>
              </w:rPr>
              <m:t>3</m:t>
            </m:r>
          </m:sub>
        </m:sSub>
        <m:r>
          <w:rPr>
            <w:rFonts w:ascii="Cambria Math" w:hAnsi="Cambria Math" w:cs="Times New Roman"/>
            <w:sz w:val="24"/>
            <w:szCs w:val="24"/>
          </w:rPr>
          <m:t>=1</m:t>
        </m:r>
      </m:oMath>
      <w:r w:rsidRPr="00BC5AA7">
        <w:rPr>
          <w:rFonts w:ascii="Times New Roman" w:hAnsi="Times New Roman" w:cs="Times New Roman"/>
          <w:sz w:val="24"/>
          <w:szCs w:val="24"/>
        </w:rPr>
        <w:t xml:space="preserve">. Сопротивление сети и её индуктивность в обоих случаях заданы равными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R</m:t>
            </m:r>
          </m:e>
          <m:sub>
            <m:r>
              <m:rPr>
                <m:sty m:val="p"/>
              </m:rPr>
              <w:rPr>
                <w:rFonts w:ascii="Cambria Math" w:hAnsi="Cambria Math" w:cs="Times New Roman"/>
                <w:sz w:val="24"/>
                <w:szCs w:val="24"/>
              </w:rPr>
              <m:t>с</m:t>
            </m:r>
          </m:sub>
        </m:sSub>
        <m:r>
          <m:rPr>
            <m:sty m:val="p"/>
          </m:rPr>
          <w:rPr>
            <w:rFonts w:ascii="Cambria Math" w:hAnsi="Cambria Math" w:cs="Times New Roman"/>
            <w:sz w:val="24"/>
            <w:szCs w:val="24"/>
          </w:rPr>
          <m:t>=92,86</m:t>
        </m:r>
      </m:oMath>
      <w:r w:rsidRPr="00BC5AA7">
        <w:rPr>
          <w:rFonts w:ascii="Times New Roman" w:hAnsi="Times New Roman" w:cs="Times New Roman"/>
          <w:sz w:val="24"/>
          <w:szCs w:val="24"/>
        </w:rPr>
        <w:t xml:space="preserve"> мОм и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L</m:t>
            </m:r>
          </m:e>
          <m:sub>
            <m:r>
              <m:rPr>
                <m:sty m:val="p"/>
              </m:rPr>
              <w:rPr>
                <w:rFonts w:ascii="Cambria Math" w:hAnsi="Cambria Math" w:cs="Times New Roman"/>
                <w:sz w:val="24"/>
                <w:szCs w:val="24"/>
              </w:rPr>
              <m:t>с</m:t>
            </m:r>
          </m:sub>
        </m:sSub>
        <m:r>
          <m:rPr>
            <m:sty m:val="p"/>
          </m:rPr>
          <w:rPr>
            <w:rFonts w:ascii="Cambria Math" w:hAnsi="Cambria Math" w:cs="Times New Roman"/>
            <w:sz w:val="24"/>
            <w:szCs w:val="24"/>
          </w:rPr>
          <m:t>=2,07</m:t>
        </m:r>
      </m:oMath>
      <w:r w:rsidRPr="00BC5AA7">
        <w:rPr>
          <w:rFonts w:ascii="Times New Roman" w:hAnsi="Times New Roman" w:cs="Times New Roman"/>
          <w:sz w:val="24"/>
          <w:szCs w:val="24"/>
        </w:rPr>
        <w:t xml:space="preserve"> мГн. Полученные в ходе моделирования результаты БТН показывают, что их расхождения с экспериментальными данными [29] для обоих трансформаторов составляют 11</w:t>
      </w:r>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Таким </w:t>
      </w:r>
      <w:r w:rsidRPr="00BC5AA7">
        <w:rPr>
          <w:rFonts w:ascii="Times New Roman" w:hAnsi="Times New Roman" w:cs="Times New Roman"/>
          <w:sz w:val="24"/>
          <w:szCs w:val="24"/>
        </w:rPr>
        <w:lastRenderedPageBreak/>
        <w:t>образом, можно говорить о том, что предложенная модель и способы определения её параметров позволяют определять БТН трансформаторов с высокой степенью точности.</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1B5809"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4</w:t>
      </w:r>
      <w:r w:rsidR="0016135B" w:rsidRPr="00BC5AA7">
        <w:rPr>
          <w:rFonts w:ascii="Times New Roman" w:hAnsi="Times New Roman" w:cs="Times New Roman"/>
          <w:sz w:val="24"/>
          <w:szCs w:val="24"/>
        </w:rPr>
        <w:t>.2</w:t>
      </w:r>
      <w:proofErr w:type="gramStart"/>
      <w:r w:rsidR="0016135B" w:rsidRPr="00BC5AA7">
        <w:rPr>
          <w:rFonts w:ascii="Times New Roman" w:hAnsi="Times New Roman" w:cs="Times New Roman"/>
          <w:sz w:val="24"/>
          <w:szCs w:val="24"/>
        </w:rPr>
        <w:t xml:space="preserve"> В</w:t>
      </w:r>
      <w:proofErr w:type="gramEnd"/>
      <w:r w:rsidR="0016135B" w:rsidRPr="00BC5AA7">
        <w:rPr>
          <w:rFonts w:ascii="Times New Roman" w:hAnsi="Times New Roman" w:cs="Times New Roman"/>
          <w:sz w:val="24"/>
          <w:szCs w:val="24"/>
        </w:rPr>
        <w:t>ыявить отличия тока намагничивания от тока короткого замыкания</w:t>
      </w:r>
    </w:p>
    <w:p w:rsidR="007E731F" w:rsidRPr="00BC5AA7" w:rsidRDefault="007E731F" w:rsidP="007E731F">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Рассмотрим основные способы распознавания БТН, и </w:t>
      </w:r>
      <w:proofErr w:type="gramStart"/>
      <w:r w:rsidRPr="00BC5AA7">
        <w:rPr>
          <w:rFonts w:ascii="Times New Roman" w:hAnsi="Times New Roman" w:cs="Times New Roman"/>
          <w:sz w:val="24"/>
          <w:szCs w:val="24"/>
        </w:rPr>
        <w:t>выберем</w:t>
      </w:r>
      <w:proofErr w:type="gramEnd"/>
      <w:r w:rsidRPr="00BC5AA7">
        <w:rPr>
          <w:rFonts w:ascii="Times New Roman" w:hAnsi="Times New Roman" w:cs="Times New Roman"/>
          <w:sz w:val="24"/>
          <w:szCs w:val="24"/>
        </w:rPr>
        <w:t xml:space="preserve"> какой из них является наиболее подходящим для реализации блокировки действия ДЗ при данных бросках, что позволит не отстраивать их </w:t>
      </w:r>
      <w:proofErr w:type="spellStart"/>
      <w:r w:rsidRPr="00BC5AA7">
        <w:rPr>
          <w:rFonts w:ascii="Times New Roman" w:hAnsi="Times New Roman" w:cs="Times New Roman"/>
          <w:sz w:val="24"/>
          <w:szCs w:val="24"/>
        </w:rPr>
        <w:t>уставки</w:t>
      </w:r>
      <w:proofErr w:type="spellEnd"/>
      <w:r w:rsidRPr="00BC5AA7">
        <w:rPr>
          <w:rFonts w:ascii="Times New Roman" w:hAnsi="Times New Roman" w:cs="Times New Roman"/>
          <w:sz w:val="24"/>
          <w:szCs w:val="24"/>
        </w:rPr>
        <w:t xml:space="preserve"> срабатывания от БТН, и, как следствие, повысить чувствительность.</w:t>
      </w:r>
    </w:p>
    <w:p w:rsidR="007E731F" w:rsidRPr="00BC5AA7" w:rsidRDefault="007E731F" w:rsidP="007E731F">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Способы распознавания бросков тока намагничивания могут быть разделены на три группы [25]: в способах первой группы используется контроль параметров дифференциального тока; способы второй группы основаны на одновременном использовании тока и напряжения трансформатора; в способах третьей группы информационными параметрами являются основное магнитное поле и поле рассеяния.</w:t>
      </w:r>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Реализация способов первой группы достаточно проста, в связи с чем они получили достаточно широкое распространение, несмотря на то, что устройства, выполненные по данным способам, не являются быстродействующими. Это связано с тем, что минимальное время распознавания БТН в них составляет порядка одного периода, так как формы БТН и тока внутреннего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практически не отличаются до момента появления первой паузы в токе намагничивания. Быстродействующими считаются способы второй и третьей групп. Однако их применение ведет к снижению аппаратной надежности защиты из-за необходимости использования дополнительных первичных преобразователей тока [25].</w:t>
      </w:r>
    </w:p>
    <w:p w:rsidR="007E731F" w:rsidRPr="00BC5AA7" w:rsidRDefault="007E731F" w:rsidP="007E731F">
      <w:pPr>
        <w:spacing w:after="0" w:line="360" w:lineRule="auto"/>
        <w:ind w:firstLine="567"/>
        <w:jc w:val="both"/>
        <w:rPr>
          <w:rFonts w:ascii="Times New Roman" w:hAnsi="Times New Roman" w:cs="Times New Roman"/>
          <w:sz w:val="24"/>
          <w:szCs w:val="24"/>
        </w:rPr>
      </w:pPr>
      <w:proofErr w:type="gramStart"/>
      <w:r w:rsidRPr="00BC5AA7">
        <w:rPr>
          <w:rFonts w:ascii="Times New Roman" w:hAnsi="Times New Roman" w:cs="Times New Roman"/>
          <w:sz w:val="24"/>
          <w:szCs w:val="24"/>
        </w:rPr>
        <w:t>Проведенный анализ способов первой группы показывает, что для реализации блокировки действия дифференциальных защит ПУ при БТН целесообразно пользоваться наиболее информативным и получившим широкое распространение в мировой практике способом, основанном на том, что при БТН содержание второй гармоники относительно первой всегда выше 17</w:t>
      </w:r>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[25].</w:t>
      </w:r>
      <w:proofErr w:type="gramEnd"/>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FFT</w:t>
      </w:r>
      <w:r w:rsidRPr="00BC5AA7">
        <w:rPr>
          <w:rFonts w:ascii="Times New Roman" w:hAnsi="Times New Roman" w:cs="Times New Roman"/>
          <w:sz w:val="24"/>
          <w:szCs w:val="24"/>
        </w:rPr>
        <w:t xml:space="preserve">-анализ, выполненный в </w:t>
      </w:r>
      <w:proofErr w:type="spellStart"/>
      <w:r w:rsidRPr="00BC5AA7">
        <w:rPr>
          <w:rFonts w:ascii="Times New Roman" w:hAnsi="Times New Roman" w:cs="Times New Roman"/>
          <w:sz w:val="24"/>
          <w:szCs w:val="24"/>
          <w:lang w:val="en-US"/>
        </w:rPr>
        <w:t>MatLab</w:t>
      </w:r>
      <w:proofErr w:type="spellEnd"/>
      <w:r w:rsidRPr="00BC5AA7">
        <w:rPr>
          <w:rFonts w:ascii="Times New Roman" w:hAnsi="Times New Roman" w:cs="Times New Roman"/>
          <w:sz w:val="24"/>
          <w:szCs w:val="24"/>
        </w:rPr>
        <w:t xml:space="preserve"> с помощью разработанной модели (рисунок 4.1) для упомянутых трансформаторов мощностью 300 </w:t>
      </w:r>
      <w:r w:rsidRPr="00BC5AA7">
        <w:rPr>
          <w:rFonts w:ascii="Times New Roman" w:hAnsi="Times New Roman" w:cs="Times New Roman"/>
          <w:position w:val="-4"/>
          <w:sz w:val="24"/>
          <w:szCs w:val="24"/>
        </w:rPr>
        <w:object w:dxaOrig="740" w:dyaOrig="279">
          <v:shape id="_x0000_i1066" type="#_x0000_t75" style="width:36.55pt;height:13.95pt" o:ole="">
            <v:imagedata r:id="rId101" o:title=""/>
          </v:shape>
          <o:OLEObject Type="Embed" ProgID="Equation.DSMT4" ShapeID="_x0000_i1066" DrawAspect="Content" ObjectID="_1601454846" r:id="rId102"/>
        </w:object>
      </w:r>
      <w:r w:rsidRPr="00BC5AA7">
        <w:rPr>
          <w:rFonts w:ascii="Times New Roman" w:hAnsi="Times New Roman" w:cs="Times New Roman"/>
          <w:sz w:val="24"/>
          <w:szCs w:val="24"/>
        </w:rPr>
        <w:t xml:space="preserve"> и </w:t>
      </w:r>
      <w:proofErr w:type="gramStart"/>
      <w:r w:rsidRPr="00BC5AA7">
        <w:rPr>
          <w:rFonts w:ascii="Times New Roman" w:hAnsi="Times New Roman" w:cs="Times New Roman"/>
          <w:sz w:val="24"/>
          <w:szCs w:val="24"/>
        </w:rPr>
        <w:t xml:space="preserve">800 </w:t>
      </w:r>
      <w:proofErr w:type="gramEnd"/>
      <w:r w:rsidRPr="00BC5AA7">
        <w:rPr>
          <w:rFonts w:ascii="Times New Roman" w:hAnsi="Times New Roman" w:cs="Times New Roman"/>
          <w:position w:val="-4"/>
          <w:sz w:val="24"/>
          <w:szCs w:val="24"/>
        </w:rPr>
        <w:object w:dxaOrig="740" w:dyaOrig="279">
          <v:shape id="_x0000_i1067" type="#_x0000_t75" style="width:36.55pt;height:13.95pt" o:ole="">
            <v:imagedata r:id="rId101" o:title=""/>
          </v:shape>
          <o:OLEObject Type="Embed" ProgID="Equation.DSMT4" ShapeID="_x0000_i1067" DrawAspect="Content" ObjectID="_1601454847" r:id="rId103"/>
        </w:object>
      </w:r>
      <w:r w:rsidRPr="00BC5AA7">
        <w:rPr>
          <w:rFonts w:ascii="Times New Roman" w:hAnsi="Times New Roman" w:cs="Times New Roman"/>
          <w:sz w:val="24"/>
          <w:szCs w:val="24"/>
        </w:rPr>
        <w:t xml:space="preserve">, подтверждает это. Так, для трансформатора 300 </w:t>
      </w:r>
      <w:r w:rsidRPr="00BC5AA7">
        <w:rPr>
          <w:rFonts w:ascii="Times New Roman" w:hAnsi="Times New Roman" w:cs="Times New Roman"/>
          <w:position w:val="-4"/>
          <w:sz w:val="24"/>
          <w:szCs w:val="24"/>
        </w:rPr>
        <w:object w:dxaOrig="740" w:dyaOrig="279">
          <v:shape id="_x0000_i1068" type="#_x0000_t75" style="width:36.55pt;height:13.95pt" o:ole="">
            <v:imagedata r:id="rId101" o:title=""/>
          </v:shape>
          <o:OLEObject Type="Embed" ProgID="Equation.DSMT4" ShapeID="_x0000_i1068" DrawAspect="Content" ObjectID="_1601454848" r:id="rId104"/>
        </w:object>
      </w:r>
      <w:r w:rsidRPr="00BC5AA7">
        <w:rPr>
          <w:rFonts w:ascii="Times New Roman" w:hAnsi="Times New Roman" w:cs="Times New Roman"/>
          <w:sz w:val="24"/>
          <w:szCs w:val="24"/>
        </w:rPr>
        <w:t xml:space="preserve"> процентное содержание второй гармоники относительно первой в токе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(например, при КЗ на стороне высокого напряжения трансформатора ПУ) составляет 9,29</w:t>
      </w:r>
      <w:r w:rsidR="002C5E11" w:rsidRPr="00BC5AA7">
        <w:rPr>
          <w:rFonts w:ascii="Times New Roman" w:hAnsi="Times New Roman" w:cs="Times New Roman"/>
          <w:sz w:val="24"/>
          <w:szCs w:val="24"/>
        </w:rPr>
        <w:t xml:space="preserve"> </w:t>
      </w:r>
      <w:r w:rsidR="00BC2D36" w:rsidRPr="00BC5AA7">
        <w:rPr>
          <w:rFonts w:ascii="Times New Roman" w:hAnsi="Times New Roman" w:cs="Times New Roman"/>
          <w:sz w:val="24"/>
          <w:szCs w:val="24"/>
        </w:rPr>
        <w:t>% (рисунок 4.2</w:t>
      </w:r>
      <w:r w:rsidRPr="00BC5AA7">
        <w:rPr>
          <w:rFonts w:ascii="Times New Roman" w:hAnsi="Times New Roman" w:cs="Times New Roman"/>
          <w:i/>
          <w:sz w:val="24"/>
          <w:szCs w:val="24"/>
        </w:rPr>
        <w:t>а</w:t>
      </w:r>
      <w:r w:rsidRPr="00BC5AA7">
        <w:rPr>
          <w:rFonts w:ascii="Times New Roman" w:hAnsi="Times New Roman" w:cs="Times New Roman"/>
          <w:sz w:val="24"/>
          <w:szCs w:val="24"/>
        </w:rPr>
        <w:t>), а в токе намагничивания – 30,26</w:t>
      </w:r>
      <w:r w:rsidR="002C5E11" w:rsidRPr="00BC5AA7">
        <w:rPr>
          <w:rFonts w:ascii="Times New Roman" w:hAnsi="Times New Roman" w:cs="Times New Roman"/>
          <w:sz w:val="24"/>
          <w:szCs w:val="24"/>
        </w:rPr>
        <w:t xml:space="preserve"> </w:t>
      </w:r>
      <w:r w:rsidR="00BC2D36" w:rsidRPr="00BC5AA7">
        <w:rPr>
          <w:rFonts w:ascii="Times New Roman" w:hAnsi="Times New Roman" w:cs="Times New Roman"/>
          <w:sz w:val="24"/>
          <w:szCs w:val="24"/>
        </w:rPr>
        <w:t>% (рисунок 4.2</w:t>
      </w:r>
      <w:r w:rsidRPr="00BC5AA7">
        <w:rPr>
          <w:rFonts w:ascii="Times New Roman" w:hAnsi="Times New Roman" w:cs="Times New Roman"/>
          <w:i/>
          <w:sz w:val="24"/>
          <w:szCs w:val="24"/>
        </w:rPr>
        <w:t>б</w:t>
      </w:r>
      <w:r w:rsidRPr="00BC5AA7">
        <w:rPr>
          <w:rFonts w:ascii="Times New Roman" w:hAnsi="Times New Roman" w:cs="Times New Roman"/>
          <w:sz w:val="24"/>
          <w:szCs w:val="24"/>
        </w:rPr>
        <w:t xml:space="preserve">). Аналогично для трансформатора 800 </w:t>
      </w:r>
      <w:r w:rsidRPr="00BC5AA7">
        <w:rPr>
          <w:rFonts w:ascii="Times New Roman" w:hAnsi="Times New Roman" w:cs="Times New Roman"/>
          <w:position w:val="-4"/>
          <w:sz w:val="24"/>
          <w:szCs w:val="24"/>
        </w:rPr>
        <w:object w:dxaOrig="740" w:dyaOrig="279">
          <v:shape id="_x0000_i1069" type="#_x0000_t75" style="width:36.55pt;height:13.95pt" o:ole="">
            <v:imagedata r:id="rId101" o:title=""/>
          </v:shape>
          <o:OLEObject Type="Embed" ProgID="Equation.DSMT4" ShapeID="_x0000_i1069" DrawAspect="Content" ObjectID="_1601454849" r:id="rId105"/>
        </w:object>
      </w:r>
      <w:r w:rsidRPr="00BC5AA7">
        <w:rPr>
          <w:rFonts w:ascii="Times New Roman" w:hAnsi="Times New Roman" w:cs="Times New Roman"/>
          <w:sz w:val="24"/>
          <w:szCs w:val="24"/>
        </w:rPr>
        <w:t xml:space="preserve"> имеем 9,6</w:t>
      </w:r>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при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и 31,64</w:t>
      </w:r>
      <w:r w:rsidR="002C5E11" w:rsidRPr="00BC5AA7">
        <w:rPr>
          <w:rFonts w:ascii="Times New Roman" w:hAnsi="Times New Roman" w:cs="Times New Roman"/>
          <w:sz w:val="24"/>
          <w:szCs w:val="24"/>
        </w:rPr>
        <w:t xml:space="preserve"> </w:t>
      </w:r>
      <w:r w:rsidRPr="00BC5AA7">
        <w:rPr>
          <w:rFonts w:ascii="Times New Roman" w:hAnsi="Times New Roman" w:cs="Times New Roman"/>
          <w:sz w:val="24"/>
          <w:szCs w:val="24"/>
        </w:rPr>
        <w:t>% при БТН.</w:t>
      </w:r>
    </w:p>
    <w:p w:rsidR="007E731F" w:rsidRPr="00BC5AA7" w:rsidRDefault="007E731F" w:rsidP="007E731F">
      <w:pPr>
        <w:spacing w:after="0" w:line="360" w:lineRule="auto"/>
        <w:ind w:firstLine="567"/>
        <w:jc w:val="both"/>
        <w:rPr>
          <w:rFonts w:ascii="Times New Roman" w:hAnsi="Times New Roman" w:cs="Times New Roman"/>
          <w:sz w:val="24"/>
          <w:szCs w:val="24"/>
        </w:rPr>
      </w:pPr>
    </w:p>
    <w:p w:rsidR="007E731F" w:rsidRPr="00BC5AA7" w:rsidRDefault="007E731F" w:rsidP="007E731F">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noProof/>
          <w:sz w:val="24"/>
          <w:szCs w:val="24"/>
        </w:rPr>
        <w:lastRenderedPageBreak/>
        <w:drawing>
          <wp:inline distT="0" distB="0" distL="0" distR="0" wp14:anchorId="3B7B839D" wp14:editId="0C74DF27">
            <wp:extent cx="4564800" cy="311400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64800" cy="3114000"/>
                    </a:xfrm>
                    <a:prstGeom prst="rect">
                      <a:avLst/>
                    </a:prstGeom>
                    <a:noFill/>
                    <a:ln>
                      <a:noFill/>
                    </a:ln>
                  </pic:spPr>
                </pic:pic>
              </a:graphicData>
            </a:graphic>
          </wp:inline>
        </w:drawing>
      </w:r>
    </w:p>
    <w:p w:rsidR="007E731F" w:rsidRPr="00BC5AA7" w:rsidRDefault="007E731F" w:rsidP="007E731F">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а)</w:t>
      </w:r>
    </w:p>
    <w:p w:rsidR="007E731F" w:rsidRPr="00BC5AA7" w:rsidRDefault="007E731F" w:rsidP="007E731F">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7AA188B9" wp14:editId="22070BD5">
            <wp:extent cx="4564800" cy="3114000"/>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64800" cy="3114000"/>
                    </a:xfrm>
                    <a:prstGeom prst="rect">
                      <a:avLst/>
                    </a:prstGeom>
                    <a:noFill/>
                    <a:ln>
                      <a:noFill/>
                    </a:ln>
                  </pic:spPr>
                </pic:pic>
              </a:graphicData>
            </a:graphic>
          </wp:inline>
        </w:drawing>
      </w:r>
    </w:p>
    <w:p w:rsidR="007E731F" w:rsidRPr="00BC5AA7" w:rsidRDefault="007E731F" w:rsidP="007E731F">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б)</w:t>
      </w:r>
    </w:p>
    <w:p w:rsidR="007E731F" w:rsidRPr="00BC5AA7" w:rsidRDefault="007E731F" w:rsidP="007E731F">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4.2 – Результаты </w:t>
      </w:r>
      <w:r w:rsidRPr="00BC5AA7">
        <w:rPr>
          <w:rFonts w:ascii="Times New Roman" w:hAnsi="Times New Roman" w:cs="Times New Roman"/>
          <w:sz w:val="24"/>
          <w:szCs w:val="24"/>
          <w:lang w:val="en-US"/>
        </w:rPr>
        <w:t>FTT</w:t>
      </w:r>
      <w:r w:rsidRPr="00BC5AA7">
        <w:rPr>
          <w:rFonts w:ascii="Times New Roman" w:hAnsi="Times New Roman" w:cs="Times New Roman"/>
          <w:sz w:val="24"/>
          <w:szCs w:val="24"/>
        </w:rPr>
        <w:t xml:space="preserve">-анализа для трансформатора ПУ мощностью 300 </w:t>
      </w:r>
      <w:r w:rsidRPr="00BC5AA7">
        <w:rPr>
          <w:rFonts w:ascii="Times New Roman" w:hAnsi="Times New Roman" w:cs="Times New Roman"/>
          <w:position w:val="-4"/>
          <w:sz w:val="24"/>
          <w:szCs w:val="24"/>
        </w:rPr>
        <w:object w:dxaOrig="740" w:dyaOrig="279">
          <v:shape id="_x0000_i1070" type="#_x0000_t75" style="width:36.55pt;height:13.95pt" o:ole="">
            <v:imagedata r:id="rId101" o:title=""/>
          </v:shape>
          <o:OLEObject Type="Embed" ProgID="Equation.DSMT4" ShapeID="_x0000_i1070" DrawAspect="Content" ObjectID="_1601454850" r:id="rId108"/>
        </w:object>
      </w:r>
      <w:r w:rsidRPr="00BC5AA7">
        <w:rPr>
          <w:rFonts w:ascii="Times New Roman" w:hAnsi="Times New Roman" w:cs="Times New Roman"/>
          <w:sz w:val="24"/>
          <w:szCs w:val="24"/>
        </w:rPr>
        <w:t xml:space="preserve"> при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на стороне его высокого напряжения (</w:t>
      </w:r>
      <w:r w:rsidRPr="00BC5AA7">
        <w:rPr>
          <w:rFonts w:ascii="Times New Roman" w:hAnsi="Times New Roman" w:cs="Times New Roman"/>
          <w:i/>
          <w:sz w:val="24"/>
          <w:szCs w:val="24"/>
        </w:rPr>
        <w:t>а</w:t>
      </w:r>
      <w:r w:rsidRPr="00BC5AA7">
        <w:rPr>
          <w:rFonts w:ascii="Times New Roman" w:hAnsi="Times New Roman" w:cs="Times New Roman"/>
          <w:sz w:val="24"/>
          <w:szCs w:val="24"/>
        </w:rPr>
        <w:t>) и при БТН (</w:t>
      </w:r>
      <w:r w:rsidRPr="00BC5AA7">
        <w:rPr>
          <w:rFonts w:ascii="Times New Roman" w:hAnsi="Times New Roman" w:cs="Times New Roman"/>
          <w:i/>
          <w:sz w:val="24"/>
          <w:szCs w:val="24"/>
        </w:rPr>
        <w:t>б</w:t>
      </w:r>
      <w:r w:rsidRPr="00BC5AA7">
        <w:rPr>
          <w:rFonts w:ascii="Times New Roman" w:hAnsi="Times New Roman" w:cs="Times New Roman"/>
          <w:sz w:val="24"/>
          <w:szCs w:val="24"/>
        </w:rPr>
        <w:t>)</w:t>
      </w:r>
    </w:p>
    <w:p w:rsidR="007E731F" w:rsidRPr="00BC5AA7" w:rsidRDefault="007E731F" w:rsidP="007E731F">
      <w:pPr>
        <w:spacing w:after="0" w:line="360" w:lineRule="auto"/>
        <w:ind w:firstLine="567"/>
        <w:jc w:val="both"/>
        <w:rPr>
          <w:rFonts w:ascii="Times New Roman" w:hAnsi="Times New Roman" w:cs="Times New Roman"/>
          <w:sz w:val="16"/>
          <w:szCs w:val="16"/>
        </w:rPr>
      </w:pPr>
    </w:p>
    <w:p w:rsidR="0016135B" w:rsidRPr="00BC5AA7" w:rsidRDefault="007E731F" w:rsidP="007E731F">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Известна дифференциальная защита (ДЗ) ПУ [31] на герконах. </w:t>
      </w:r>
      <w:proofErr w:type="gramStart"/>
      <w:r w:rsidRPr="00BC5AA7">
        <w:rPr>
          <w:rFonts w:ascii="Times New Roman" w:hAnsi="Times New Roman" w:cs="Times New Roman"/>
          <w:sz w:val="24"/>
          <w:szCs w:val="24"/>
        </w:rPr>
        <w:t xml:space="preserve">Необходимость отстройки от БТН значительно </w:t>
      </w:r>
      <w:proofErr w:type="spellStart"/>
      <w:r w:rsidRPr="00BC5AA7">
        <w:rPr>
          <w:rFonts w:ascii="Times New Roman" w:hAnsi="Times New Roman" w:cs="Times New Roman"/>
          <w:sz w:val="24"/>
          <w:szCs w:val="24"/>
        </w:rPr>
        <w:t>загрубляет</w:t>
      </w:r>
      <w:proofErr w:type="spellEnd"/>
      <w:r w:rsidRPr="00BC5AA7">
        <w:rPr>
          <w:rFonts w:ascii="Times New Roman" w:hAnsi="Times New Roman" w:cs="Times New Roman"/>
          <w:sz w:val="24"/>
          <w:szCs w:val="24"/>
        </w:rPr>
        <w:t xml:space="preserve"> её уставку, что, как представляется по аналогии с традиционными ДЗ, в ряде случаев может приводить к недостаточной чувствительности.</w:t>
      </w:r>
      <w:proofErr w:type="gramEnd"/>
      <w:r w:rsidRPr="00BC5AA7">
        <w:rPr>
          <w:rFonts w:ascii="Times New Roman" w:hAnsi="Times New Roman" w:cs="Times New Roman"/>
          <w:sz w:val="24"/>
          <w:szCs w:val="24"/>
        </w:rPr>
        <w:t xml:space="preserve"> Для повышения чувствительности защиты в её схему была введена блокировка действия при возникновении БТН, для реализации которой использовался описанный выше способ. </w:t>
      </w:r>
      <w:proofErr w:type="gramStart"/>
      <w:r w:rsidRPr="00BC5AA7">
        <w:rPr>
          <w:rFonts w:ascii="Times New Roman" w:hAnsi="Times New Roman" w:cs="Times New Roman"/>
          <w:sz w:val="24"/>
          <w:szCs w:val="24"/>
        </w:rPr>
        <w:t xml:space="preserve">Схема предлагаемой защиты и методика выбора её </w:t>
      </w:r>
      <w:proofErr w:type="spellStart"/>
      <w:r w:rsidRPr="00BC5AA7">
        <w:rPr>
          <w:rFonts w:ascii="Times New Roman" w:hAnsi="Times New Roman" w:cs="Times New Roman"/>
          <w:sz w:val="24"/>
          <w:szCs w:val="24"/>
        </w:rPr>
        <w:t>уставок</w:t>
      </w:r>
      <w:proofErr w:type="spellEnd"/>
      <w:r w:rsidRPr="00BC5AA7">
        <w:rPr>
          <w:rFonts w:ascii="Times New Roman" w:hAnsi="Times New Roman" w:cs="Times New Roman"/>
          <w:sz w:val="24"/>
          <w:szCs w:val="24"/>
        </w:rPr>
        <w:t xml:space="preserve"> приведены в Приложении</w:t>
      </w:r>
      <w:r w:rsidR="002C5E11" w:rsidRPr="00BC5AA7">
        <w:rPr>
          <w:rFonts w:ascii="Times New Roman" w:hAnsi="Times New Roman" w:cs="Times New Roman"/>
          <w:sz w:val="24"/>
          <w:szCs w:val="24"/>
        </w:rPr>
        <w:t xml:space="preserve"> </w:t>
      </w:r>
      <w:r w:rsidR="00BC2D36" w:rsidRPr="00BC5AA7">
        <w:rPr>
          <w:rFonts w:ascii="Times New Roman" w:hAnsi="Times New Roman" w:cs="Times New Roman"/>
          <w:sz w:val="24"/>
          <w:szCs w:val="24"/>
        </w:rPr>
        <w:t>Е</w:t>
      </w:r>
      <w:r w:rsidRPr="00BC5AA7">
        <w:rPr>
          <w:rFonts w:ascii="Times New Roman" w:hAnsi="Times New Roman" w:cs="Times New Roman"/>
          <w:sz w:val="24"/>
          <w:szCs w:val="24"/>
        </w:rPr>
        <w:t>.</w:t>
      </w:r>
      <w:r w:rsidR="0016135B" w:rsidRPr="00BC5AA7">
        <w:rPr>
          <w:rFonts w:ascii="Times New Roman" w:hAnsi="Times New Roman" w:cs="Times New Roman"/>
          <w:sz w:val="24"/>
          <w:szCs w:val="24"/>
        </w:rPr>
        <w:br w:type="page"/>
      </w:r>
      <w:proofErr w:type="gramEnd"/>
    </w:p>
    <w:p w:rsidR="0016135B" w:rsidRDefault="007E4F0D" w:rsidP="0016135B">
      <w:pPr>
        <w:spacing w:after="0" w:line="360" w:lineRule="auto"/>
        <w:ind w:firstLine="567"/>
        <w:jc w:val="both"/>
        <w:rPr>
          <w:rFonts w:ascii="Times New Roman" w:hAnsi="Times New Roman" w:cs="Times New Roman"/>
          <w:sz w:val="24"/>
          <w:szCs w:val="24"/>
          <w:lang w:val="en-US"/>
        </w:rPr>
      </w:pPr>
      <w:r w:rsidRPr="00BC5AA7">
        <w:rPr>
          <w:rFonts w:ascii="Times New Roman" w:hAnsi="Times New Roman" w:cs="Times New Roman"/>
          <w:sz w:val="24"/>
          <w:szCs w:val="24"/>
        </w:rPr>
        <w:lastRenderedPageBreak/>
        <w:t xml:space="preserve">5 </w:t>
      </w:r>
      <w:r w:rsidR="00D34292" w:rsidRPr="00BC5AA7">
        <w:rPr>
          <w:rFonts w:ascii="Times New Roman" w:hAnsi="Times New Roman" w:cs="Times New Roman"/>
          <w:sz w:val="24"/>
          <w:szCs w:val="24"/>
        </w:rPr>
        <w:t xml:space="preserve">Разработка устройства защиты электродвигателей напряжением до 1 </w:t>
      </w:r>
      <w:proofErr w:type="spellStart"/>
      <w:r w:rsidR="00D34292" w:rsidRPr="00BC5AA7">
        <w:rPr>
          <w:rFonts w:ascii="Times New Roman" w:hAnsi="Times New Roman" w:cs="Times New Roman"/>
          <w:sz w:val="24"/>
          <w:szCs w:val="24"/>
        </w:rPr>
        <w:t>кВ</w:t>
      </w:r>
      <w:proofErr w:type="spellEnd"/>
    </w:p>
    <w:p w:rsidR="00A7423B" w:rsidRPr="00A7423B" w:rsidRDefault="00A7423B" w:rsidP="0016135B">
      <w:pPr>
        <w:spacing w:after="0" w:line="360" w:lineRule="auto"/>
        <w:ind w:firstLine="567"/>
        <w:jc w:val="both"/>
        <w:rPr>
          <w:rFonts w:ascii="Times New Roman" w:hAnsi="Times New Roman" w:cs="Times New Roman"/>
          <w:sz w:val="24"/>
          <w:szCs w:val="24"/>
          <w:lang w:val="en-US"/>
        </w:rPr>
      </w:pPr>
    </w:p>
    <w:p w:rsidR="0016135B" w:rsidRPr="00BC5AA7" w:rsidRDefault="001A1EA5"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5</w:t>
      </w:r>
      <w:r w:rsidR="0016135B" w:rsidRPr="00BC5AA7">
        <w:rPr>
          <w:rFonts w:ascii="Times New Roman" w:hAnsi="Times New Roman" w:cs="Times New Roman"/>
          <w:sz w:val="24"/>
          <w:szCs w:val="24"/>
        </w:rPr>
        <w:t>.1 Оценка вероятности возникновения различных витковых замыканий</w:t>
      </w:r>
    </w:p>
    <w:p w:rsidR="004051FA" w:rsidRPr="00BC5AA7" w:rsidRDefault="004051FA" w:rsidP="004051F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Была оценена вероятность возникновения витковых замыканий в пазах статора электродвигателя (ЭД) с однослойной «</w:t>
      </w:r>
      <w:proofErr w:type="spellStart"/>
      <w:r w:rsidRPr="00BC5AA7">
        <w:rPr>
          <w:rFonts w:ascii="Times New Roman" w:hAnsi="Times New Roman" w:cs="Times New Roman"/>
          <w:sz w:val="24"/>
          <w:szCs w:val="24"/>
        </w:rPr>
        <w:t>всыпной</w:t>
      </w:r>
      <w:proofErr w:type="spellEnd"/>
      <w:r w:rsidRPr="00BC5AA7">
        <w:rPr>
          <w:rFonts w:ascii="Times New Roman" w:hAnsi="Times New Roman" w:cs="Times New Roman"/>
          <w:sz w:val="24"/>
          <w:szCs w:val="24"/>
        </w:rPr>
        <w:t>» обмоткой по следующему методу, который заключается в том, что разрез паза представляется в виде матрицы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с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строками и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столбцами. Размеры матрицы соответствуют количеству проводников в пазу статора </w:t>
      </w:r>
      <w:r w:rsidRPr="00BC5AA7">
        <w:rPr>
          <w:rFonts w:ascii="Times New Roman" w:hAnsi="Times New Roman" w:cs="Times New Roman"/>
          <w:position w:val="-6"/>
          <w:sz w:val="24"/>
          <w:szCs w:val="24"/>
        </w:rPr>
        <w:object w:dxaOrig="940" w:dyaOrig="279">
          <v:shape id="_x0000_i1071" type="#_x0000_t75" style="width:47.3pt;height:13.95pt" o:ole="">
            <v:imagedata r:id="rId109" o:title=""/>
          </v:shape>
          <o:OLEObject Type="Embed" ProgID="Equation.DSMT4" ShapeID="_x0000_i1071" DrawAspect="Content" ObjectID="_1601454851" r:id="rId110"/>
        </w:object>
      </w:r>
      <w:r w:rsidRPr="00BC5AA7">
        <w:rPr>
          <w:rFonts w:ascii="Times New Roman" w:hAnsi="Times New Roman" w:cs="Times New Roman"/>
          <w:sz w:val="24"/>
          <w:szCs w:val="24"/>
        </w:rPr>
        <w:t xml:space="preserve">. Количество </w:t>
      </w:r>
      <w:r w:rsidRPr="00BC5AA7">
        <w:rPr>
          <w:rFonts w:ascii="Times New Roman" w:hAnsi="Times New Roman" w:cs="Times New Roman"/>
          <w:position w:val="-6"/>
          <w:sz w:val="24"/>
          <w:szCs w:val="24"/>
        </w:rPr>
        <w:object w:dxaOrig="260" w:dyaOrig="279">
          <v:shape id="_x0000_i1072" type="#_x0000_t75" style="width:12.9pt;height:13.95pt" o:ole="">
            <v:imagedata r:id="rId111" o:title=""/>
          </v:shape>
          <o:OLEObject Type="Embed" ProgID="Equation.DSMT4" ShapeID="_x0000_i1072" DrawAspect="Content" ObjectID="_1601454852" r:id="rId112"/>
        </w:object>
      </w:r>
      <w:r w:rsidRPr="00BC5AA7">
        <w:rPr>
          <w:rFonts w:ascii="Times New Roman" w:hAnsi="Times New Roman" w:cs="Times New Roman"/>
          <w:sz w:val="24"/>
          <w:szCs w:val="24"/>
        </w:rPr>
        <w:t xml:space="preserve"> проводников в пазу статора дано в справочниках для всех типов ЭД. Каждому проводнику присваивается порядковый номер от 1 до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в следующем порядке: от первого витка катушки к последнему. Затем, воспользовавшись случайным распределением по методу серединных квадрантов [32], перемешивают проводники в матрице. Таким образом, получают матрицу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со случайным распределением чисел в каждой ячейке. Каждая ячейка матрицы со смежными с ней ячейками потенциально может создать короткозамкнутый контур, который характеризует витковое замыкание при нарушении изоляции соседних между собой витков обмотки статора ЭД. Для того чтобы найти вероятность возникновения определённого процента </w:t>
      </w:r>
      <w:r w:rsidRPr="00BC5AA7">
        <w:rPr>
          <w:rFonts w:ascii="Times New Roman" w:hAnsi="Times New Roman" w:cs="Times New Roman"/>
          <w:position w:val="-14"/>
          <w:sz w:val="24"/>
          <w:szCs w:val="24"/>
        </w:rPr>
        <w:object w:dxaOrig="480" w:dyaOrig="380">
          <v:shape id="_x0000_i1073" type="#_x0000_t75" style="width:24.7pt;height:18.25pt" o:ole="">
            <v:imagedata r:id="rId113" o:title=""/>
          </v:shape>
          <o:OLEObject Type="Embed" ProgID="Equation.DSMT4" ShapeID="_x0000_i1073" DrawAspect="Content" ObjectID="_1601454853" r:id="rId114"/>
        </w:object>
      </w:r>
      <w:r w:rsidRPr="00BC5AA7">
        <w:rPr>
          <w:rFonts w:ascii="Times New Roman" w:hAnsi="Times New Roman" w:cs="Times New Roman"/>
          <w:sz w:val="24"/>
          <w:szCs w:val="24"/>
        </w:rPr>
        <w:t xml:space="preserve"> замкнутых витков от общего числа витков одной фазы, определяют какое количество витков </w:t>
      </w:r>
      <w:r w:rsidRPr="00BC5AA7">
        <w:rPr>
          <w:rFonts w:ascii="Times New Roman" w:hAnsi="Times New Roman" w:cs="Times New Roman"/>
          <w:position w:val="-12"/>
          <w:sz w:val="24"/>
          <w:szCs w:val="24"/>
        </w:rPr>
        <w:object w:dxaOrig="320" w:dyaOrig="360">
          <v:shape id="_x0000_i1074" type="#_x0000_t75" style="width:17.2pt;height:18.25pt" o:ole="">
            <v:imagedata r:id="rId115" o:title=""/>
          </v:shape>
          <o:OLEObject Type="Embed" ProgID="Equation.DSMT4" ShapeID="_x0000_i1074" DrawAspect="Content" ObjectID="_1601454854" r:id="rId116"/>
        </w:object>
      </w:r>
      <w:r w:rsidRPr="00BC5AA7">
        <w:rPr>
          <w:rFonts w:ascii="Times New Roman" w:hAnsi="Times New Roman" w:cs="Times New Roman"/>
          <w:sz w:val="24"/>
          <w:szCs w:val="24"/>
        </w:rPr>
        <w:t xml:space="preserve"> соответствует этому проценту: </w:t>
      </w:r>
    </w:p>
    <w:p w:rsidR="004051FA" w:rsidRPr="00BC5AA7" w:rsidRDefault="004051FA" w:rsidP="004051FA">
      <w:pPr>
        <w:spacing w:after="0" w:line="360" w:lineRule="auto"/>
        <w:ind w:firstLine="567"/>
        <w:jc w:val="both"/>
        <w:rPr>
          <w:rFonts w:ascii="Times New Roman" w:hAnsi="Times New Roman" w:cs="Times New Roman"/>
          <w:sz w:val="16"/>
          <w:szCs w:val="16"/>
        </w:rPr>
      </w:pPr>
    </w:p>
    <w:p w:rsidR="004051FA" w:rsidRPr="00BC5AA7" w:rsidRDefault="004051FA" w:rsidP="004051FA">
      <w:pPr>
        <w:spacing w:after="0" w:line="360" w:lineRule="auto"/>
        <w:ind w:firstLine="567"/>
        <w:jc w:val="right"/>
        <w:rPr>
          <w:rFonts w:ascii="Times New Roman" w:hAnsi="Times New Roman" w:cs="Times New Roman"/>
          <w:sz w:val="24"/>
          <w:szCs w:val="24"/>
        </w:rPr>
      </w:pPr>
      <w:r w:rsidRPr="00BC5AA7">
        <w:rPr>
          <w:rFonts w:ascii="Times New Roman" w:hAnsi="Times New Roman" w:cs="Times New Roman"/>
          <w:position w:val="-24"/>
          <w:sz w:val="24"/>
          <w:szCs w:val="24"/>
        </w:rPr>
        <w:object w:dxaOrig="1719" w:dyaOrig="639">
          <v:shape id="_x0000_i1075" type="#_x0000_t75" style="width:85.95pt;height:32.25pt" o:ole="">
            <v:imagedata r:id="rId117" o:title=""/>
          </v:shape>
          <o:OLEObject Type="Embed" ProgID="Equation.DSMT4" ShapeID="_x0000_i1075" DrawAspect="Content" ObjectID="_1601454855" r:id="rId118"/>
        </w:object>
      </w:r>
      <w:r w:rsidRPr="00BC5AA7">
        <w:rPr>
          <w:rFonts w:ascii="Times New Roman" w:hAnsi="Times New Roman" w:cs="Times New Roman"/>
          <w:sz w:val="24"/>
          <w:szCs w:val="24"/>
        </w:rPr>
        <w:t>,</w:t>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t>(5.1)</w:t>
      </w:r>
    </w:p>
    <w:p w:rsidR="004051FA" w:rsidRPr="00BC5AA7" w:rsidRDefault="004051FA" w:rsidP="004051FA">
      <w:pPr>
        <w:spacing w:after="0" w:line="360" w:lineRule="auto"/>
        <w:ind w:firstLine="567"/>
        <w:jc w:val="right"/>
        <w:rPr>
          <w:rFonts w:ascii="Times New Roman" w:hAnsi="Times New Roman" w:cs="Times New Roman"/>
          <w:sz w:val="16"/>
          <w:szCs w:val="16"/>
        </w:rPr>
      </w:pPr>
    </w:p>
    <w:p w:rsidR="004051FA" w:rsidRPr="00BC5AA7" w:rsidRDefault="004051FA" w:rsidP="004051F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r w:rsidRPr="00BC5AA7">
        <w:rPr>
          <w:rFonts w:ascii="Times New Roman" w:hAnsi="Times New Roman" w:cs="Times New Roman"/>
          <w:position w:val="-6"/>
          <w:sz w:val="24"/>
          <w:szCs w:val="24"/>
        </w:rPr>
        <w:object w:dxaOrig="200" w:dyaOrig="220">
          <v:shape id="_x0000_i1076" type="#_x0000_t75" style="width:8.6pt;height:9.65pt" o:ole="">
            <v:imagedata r:id="rId119" o:title=""/>
          </v:shape>
          <o:OLEObject Type="Embed" ProgID="Equation.DSMT4" ShapeID="_x0000_i1076" DrawAspect="Content" ObjectID="_1601454856" r:id="rId120"/>
        </w:object>
      </w:r>
      <w:r w:rsidRPr="00BC5AA7">
        <w:rPr>
          <w:rFonts w:ascii="Times New Roman" w:hAnsi="Times New Roman" w:cs="Times New Roman"/>
          <w:sz w:val="24"/>
          <w:szCs w:val="24"/>
        </w:rPr>
        <w:t xml:space="preserve"> и </w:t>
      </w:r>
      <w:r w:rsidRPr="00BC5AA7">
        <w:rPr>
          <w:rFonts w:ascii="Times New Roman" w:hAnsi="Times New Roman" w:cs="Times New Roman"/>
          <w:position w:val="-4"/>
          <w:sz w:val="24"/>
          <w:szCs w:val="24"/>
        </w:rPr>
        <w:object w:dxaOrig="300" w:dyaOrig="260">
          <v:shape id="_x0000_i1077" type="#_x0000_t75" style="width:17.2pt;height:13.95pt" o:ole="">
            <v:imagedata r:id="rId121" o:title=""/>
          </v:shape>
          <o:OLEObject Type="Embed" ProgID="Equation.DSMT4" ShapeID="_x0000_i1077" DrawAspect="Content" ObjectID="_1601454857" r:id="rId122"/>
        </w:object>
      </w:r>
      <w:r w:rsidRPr="00BC5AA7">
        <w:rPr>
          <w:rFonts w:ascii="Times New Roman" w:hAnsi="Times New Roman" w:cs="Times New Roman"/>
          <w:sz w:val="24"/>
          <w:szCs w:val="24"/>
        </w:rPr>
        <w:t xml:space="preserve"> – количество фаз и пазов в статоре электродвигателя; </w:t>
      </w:r>
    </w:p>
    <w:p w:rsidR="004051FA" w:rsidRPr="00BC5AA7" w:rsidRDefault="004051FA" w:rsidP="004051FA">
      <w:pPr>
        <w:spacing w:after="0" w:line="360" w:lineRule="auto"/>
        <w:ind w:left="1560" w:hanging="1275"/>
        <w:jc w:val="both"/>
        <w:rPr>
          <w:rFonts w:ascii="Times New Roman" w:hAnsi="Times New Roman" w:cs="Times New Roman"/>
          <w:sz w:val="24"/>
          <w:szCs w:val="24"/>
        </w:rPr>
      </w:pPr>
      <w:r w:rsidRPr="00BC5AA7">
        <w:rPr>
          <w:rFonts w:ascii="Times New Roman" w:hAnsi="Times New Roman" w:cs="Times New Roman"/>
          <w:sz w:val="24"/>
          <w:szCs w:val="24"/>
        </w:rPr>
        <w:t xml:space="preserve"> </w:t>
      </w:r>
      <w:r w:rsidRPr="00BC5AA7">
        <w:rPr>
          <w:rFonts w:ascii="Times New Roman" w:hAnsi="Times New Roman" w:cs="Times New Roman"/>
          <w:position w:val="-6"/>
          <w:sz w:val="24"/>
          <w:szCs w:val="24"/>
        </w:rPr>
        <w:object w:dxaOrig="260" w:dyaOrig="279">
          <v:shape id="_x0000_i1078" type="#_x0000_t75" style="width:12.9pt;height:13.95pt" o:ole="">
            <v:imagedata r:id="rId123" o:title=""/>
          </v:shape>
          <o:OLEObject Type="Embed" ProgID="Equation.DSMT4" ShapeID="_x0000_i1078" DrawAspect="Content" ObjectID="_1601454858" r:id="rId124"/>
        </w:object>
      </w:r>
      <w:r w:rsidRPr="00BC5AA7">
        <w:rPr>
          <w:rFonts w:ascii="Times New Roman" w:hAnsi="Times New Roman" w:cs="Times New Roman"/>
          <w:sz w:val="24"/>
          <w:szCs w:val="24"/>
        </w:rPr>
        <w:t xml:space="preserve"> и </w:t>
      </w:r>
      <w:r w:rsidRPr="00BC5AA7">
        <w:rPr>
          <w:rFonts w:ascii="Times New Roman" w:hAnsi="Times New Roman" w:cs="Times New Roman"/>
          <w:position w:val="-6"/>
          <w:sz w:val="24"/>
          <w:szCs w:val="24"/>
        </w:rPr>
        <w:object w:dxaOrig="200" w:dyaOrig="279">
          <v:shape id="_x0000_i1079" type="#_x0000_t75" style="width:9.65pt;height:13.95pt" o:ole="">
            <v:imagedata r:id="rId125" o:title=""/>
          </v:shape>
          <o:OLEObject Type="Embed" ProgID="Equation.DSMT4" ShapeID="_x0000_i1079" DrawAspect="Content" ObjectID="_1601454859" r:id="rId126"/>
        </w:object>
      </w:r>
      <w:r w:rsidRPr="00BC5AA7">
        <w:rPr>
          <w:rFonts w:ascii="Times New Roman" w:hAnsi="Times New Roman" w:cs="Times New Roman"/>
          <w:sz w:val="24"/>
          <w:szCs w:val="24"/>
        </w:rPr>
        <w:t xml:space="preserve"> – количество проводников в пазу статора и количество пазов, в которых </w:t>
      </w:r>
      <w:proofErr w:type="gramStart"/>
      <w:r w:rsidRPr="00BC5AA7">
        <w:rPr>
          <w:rFonts w:ascii="Times New Roman" w:hAnsi="Times New Roman" w:cs="Times New Roman"/>
          <w:sz w:val="24"/>
          <w:szCs w:val="24"/>
        </w:rPr>
        <w:t>уложены</w:t>
      </w:r>
      <w:proofErr w:type="gramEnd"/>
    </w:p>
    <w:p w:rsidR="004051FA" w:rsidRPr="00BC5AA7" w:rsidRDefault="004051FA" w:rsidP="004051FA">
      <w:pPr>
        <w:spacing w:after="0" w:line="360" w:lineRule="auto"/>
        <w:ind w:firstLine="1276"/>
        <w:jc w:val="both"/>
        <w:rPr>
          <w:rFonts w:ascii="Times New Roman" w:hAnsi="Times New Roman" w:cs="Times New Roman"/>
          <w:sz w:val="24"/>
          <w:szCs w:val="24"/>
        </w:rPr>
      </w:pPr>
      <w:r w:rsidRPr="00BC5AA7">
        <w:rPr>
          <w:rFonts w:ascii="Times New Roman" w:hAnsi="Times New Roman" w:cs="Times New Roman"/>
          <w:sz w:val="24"/>
          <w:szCs w:val="24"/>
        </w:rPr>
        <w:t>проводники одной катушки</w:t>
      </w:r>
      <w:proofErr w:type="gramStart"/>
      <w:r w:rsidRPr="00BC5AA7">
        <w:rPr>
          <w:rFonts w:ascii="Times New Roman" w:hAnsi="Times New Roman" w:cs="Times New Roman"/>
          <w:sz w:val="24"/>
          <w:szCs w:val="24"/>
        </w:rPr>
        <w:t xml:space="preserve"> (</w:t>
      </w:r>
      <w:r w:rsidRPr="00BC5AA7">
        <w:rPr>
          <w:rFonts w:ascii="Times New Roman" w:hAnsi="Times New Roman" w:cs="Times New Roman"/>
          <w:position w:val="-6"/>
          <w:sz w:val="24"/>
          <w:szCs w:val="24"/>
        </w:rPr>
        <w:object w:dxaOrig="560" w:dyaOrig="279">
          <v:shape id="_x0000_i1080" type="#_x0000_t75" style="width:26.85pt;height:13.95pt" o:ole="">
            <v:imagedata r:id="rId127" o:title=""/>
          </v:shape>
          <o:OLEObject Type="Embed" ProgID="Equation.DSMT4" ShapeID="_x0000_i1080" DrawAspect="Content" ObjectID="_1601454860" r:id="rId128"/>
        </w:object>
      </w:r>
      <w:r w:rsidRPr="00BC5AA7">
        <w:rPr>
          <w:rFonts w:ascii="Times New Roman" w:hAnsi="Times New Roman" w:cs="Times New Roman"/>
          <w:sz w:val="24"/>
          <w:szCs w:val="24"/>
        </w:rPr>
        <w:t>).</w:t>
      </w:r>
      <w:proofErr w:type="gramEnd"/>
    </w:p>
    <w:p w:rsidR="004051FA" w:rsidRPr="00BC5AA7" w:rsidRDefault="004051FA" w:rsidP="004051F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Далее каждая ячейка матрицы сравнивается с соседними ячейками, и, если разность по модулю значений двух смежных ячеек равна </w:t>
      </w:r>
      <w:r w:rsidRPr="00BC5AA7">
        <w:rPr>
          <w:rFonts w:ascii="Times New Roman" w:hAnsi="Times New Roman" w:cs="Times New Roman"/>
          <w:position w:val="-12"/>
          <w:sz w:val="24"/>
          <w:szCs w:val="24"/>
        </w:rPr>
        <w:object w:dxaOrig="320" w:dyaOrig="360">
          <v:shape id="_x0000_i1081" type="#_x0000_t75" style="width:17.2pt;height:18.25pt" o:ole="">
            <v:imagedata r:id="rId129" o:title=""/>
          </v:shape>
          <o:OLEObject Type="Embed" ProgID="Equation.DSMT4" ShapeID="_x0000_i1081" DrawAspect="Content" ObjectID="_1601454861" r:id="rId130"/>
        </w:object>
      </w:r>
      <w:r w:rsidRPr="00BC5AA7">
        <w:rPr>
          <w:rFonts w:ascii="Times New Roman" w:hAnsi="Times New Roman" w:cs="Times New Roman"/>
          <w:sz w:val="24"/>
          <w:szCs w:val="24"/>
        </w:rPr>
        <w:t xml:space="preserve">, то запоминается количество исходов </w:t>
      </w:r>
      <w:r w:rsidRPr="00BC5AA7">
        <w:rPr>
          <w:rFonts w:ascii="Times New Roman" w:hAnsi="Times New Roman" w:cs="Times New Roman"/>
          <w:position w:val="-6"/>
          <w:sz w:val="24"/>
          <w:szCs w:val="24"/>
          <w:lang w:val="en-US"/>
        </w:rPr>
        <w:object w:dxaOrig="200" w:dyaOrig="279">
          <v:shape id="_x0000_i1082" type="#_x0000_t75" style="width:8.6pt;height:13.95pt" o:ole="">
            <v:imagedata r:id="rId131" o:title=""/>
          </v:shape>
          <o:OLEObject Type="Embed" ProgID="Equation.DSMT4" ShapeID="_x0000_i1082" DrawAspect="Content" ObjectID="_1601454862" r:id="rId132"/>
        </w:object>
      </w:r>
      <w:r w:rsidRPr="00BC5AA7">
        <w:rPr>
          <w:rFonts w:ascii="Times New Roman" w:hAnsi="Times New Roman" w:cs="Times New Roman"/>
          <w:sz w:val="24"/>
          <w:szCs w:val="24"/>
        </w:rPr>
        <w:t xml:space="preserve">, удовлетворяющих проценту </w:t>
      </w:r>
      <w:r w:rsidRPr="00BC5AA7">
        <w:rPr>
          <w:rFonts w:ascii="Times New Roman" w:hAnsi="Times New Roman" w:cs="Times New Roman"/>
          <w:position w:val="-14"/>
          <w:sz w:val="24"/>
          <w:szCs w:val="24"/>
        </w:rPr>
        <w:object w:dxaOrig="480" w:dyaOrig="380">
          <v:shape id="_x0000_i1083" type="#_x0000_t75" style="width:24.7pt;height:18.25pt" o:ole="">
            <v:imagedata r:id="rId133" o:title=""/>
          </v:shape>
          <o:OLEObject Type="Embed" ProgID="Equation.DSMT4" ShapeID="_x0000_i1083" DrawAspect="Content" ObjectID="_1601454863" r:id="rId134"/>
        </w:object>
      </w:r>
      <w:r w:rsidRPr="00BC5AA7">
        <w:rPr>
          <w:rFonts w:ascii="Times New Roman" w:hAnsi="Times New Roman" w:cs="Times New Roman"/>
          <w:sz w:val="24"/>
          <w:szCs w:val="24"/>
        </w:rPr>
        <w:t xml:space="preserve"> замкнутых витков в пазу электродвигателя. Затем рассчитывается общее количество возможных исходов </w:t>
      </w:r>
      <w:r w:rsidRPr="00BC5AA7">
        <w:rPr>
          <w:rFonts w:ascii="Times New Roman" w:hAnsi="Times New Roman" w:cs="Times New Roman"/>
          <w:position w:val="-4"/>
          <w:sz w:val="24"/>
          <w:szCs w:val="24"/>
        </w:rPr>
        <w:object w:dxaOrig="180" w:dyaOrig="200">
          <v:shape id="_x0000_i1084" type="#_x0000_t75" style="width:8.6pt;height:8.6pt" o:ole="">
            <v:imagedata r:id="rId135" o:title=""/>
          </v:shape>
          <o:OLEObject Type="Embed" ProgID="Equation.DSMT4" ShapeID="_x0000_i1084" DrawAspect="Content" ObjectID="_1601454864" r:id="rId136"/>
        </w:object>
      </w:r>
      <w:r w:rsidRPr="00BC5AA7">
        <w:rPr>
          <w:rFonts w:ascii="Times New Roman" w:hAnsi="Times New Roman" w:cs="Times New Roman"/>
          <w:sz w:val="24"/>
          <w:szCs w:val="24"/>
        </w:rPr>
        <w:t>, при котором две соседние ячейки матрицы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образуют короткозамкнутый контур, путем сложения всех исходов </w:t>
      </w:r>
      <w:r w:rsidRPr="00BC5AA7">
        <w:rPr>
          <w:rFonts w:ascii="Times New Roman" w:hAnsi="Times New Roman" w:cs="Times New Roman"/>
          <w:position w:val="-6"/>
          <w:sz w:val="24"/>
          <w:szCs w:val="24"/>
          <w:lang w:val="en-US"/>
        </w:rPr>
        <w:object w:dxaOrig="200" w:dyaOrig="279">
          <v:shape id="_x0000_i1085" type="#_x0000_t75" style="width:8.6pt;height:13.95pt" o:ole="">
            <v:imagedata r:id="rId137" o:title=""/>
          </v:shape>
          <o:OLEObject Type="Embed" ProgID="Equation.DSMT4" ShapeID="_x0000_i1085" DrawAspect="Content" ObjectID="_1601454865" r:id="rId138"/>
        </w:object>
      </w:r>
      <w:r w:rsidRPr="00BC5AA7">
        <w:rPr>
          <w:rFonts w:ascii="Times New Roman" w:hAnsi="Times New Roman" w:cs="Times New Roman"/>
          <w:sz w:val="24"/>
          <w:szCs w:val="24"/>
        </w:rPr>
        <w:t xml:space="preserve">, удовлетворяющим возможным процентам </w:t>
      </w:r>
      <w:r w:rsidRPr="00BC5AA7">
        <w:rPr>
          <w:rFonts w:ascii="Times New Roman" w:hAnsi="Times New Roman" w:cs="Times New Roman"/>
          <w:position w:val="-14"/>
          <w:sz w:val="24"/>
          <w:szCs w:val="24"/>
        </w:rPr>
        <w:object w:dxaOrig="480" w:dyaOrig="380">
          <v:shape id="_x0000_i1086" type="#_x0000_t75" style="width:24.7pt;height:18.25pt" o:ole="">
            <v:imagedata r:id="rId139" o:title=""/>
          </v:shape>
          <o:OLEObject Type="Embed" ProgID="Equation.DSMT4" ShapeID="_x0000_i1086" DrawAspect="Content" ObjectID="_1601454866" r:id="rId140"/>
        </w:object>
      </w:r>
      <w:r w:rsidRPr="00BC5AA7">
        <w:rPr>
          <w:rFonts w:ascii="Times New Roman" w:hAnsi="Times New Roman" w:cs="Times New Roman"/>
          <w:sz w:val="24"/>
          <w:szCs w:val="24"/>
        </w:rPr>
        <w:t xml:space="preserve"> замкнутых витков в пазу. </w:t>
      </w:r>
    </w:p>
    <w:p w:rsidR="004051FA" w:rsidRPr="00BC5AA7" w:rsidRDefault="004051FA" w:rsidP="004051F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Согласно известным формулам определения вероятности, посчитав количество исходов </w:t>
      </w:r>
      <w:r w:rsidRPr="00BC5AA7">
        <w:rPr>
          <w:rFonts w:ascii="Times New Roman" w:hAnsi="Times New Roman" w:cs="Times New Roman"/>
          <w:position w:val="-6"/>
          <w:sz w:val="24"/>
          <w:szCs w:val="24"/>
          <w:lang w:val="en-US"/>
        </w:rPr>
        <w:object w:dxaOrig="220" w:dyaOrig="300">
          <v:shape id="_x0000_i1087" type="#_x0000_t75" style="width:9.65pt;height:15.05pt" o:ole="">
            <v:imagedata r:id="rId141" o:title=""/>
          </v:shape>
          <o:OLEObject Type="Embed" ProgID="Equation.DSMT4" ShapeID="_x0000_i1087" DrawAspect="Content" ObjectID="_1601454867" r:id="rId142"/>
        </w:object>
      </w:r>
      <w:r w:rsidRPr="00BC5AA7">
        <w:rPr>
          <w:rFonts w:ascii="Times New Roman" w:hAnsi="Times New Roman" w:cs="Times New Roman"/>
          <w:sz w:val="24"/>
          <w:szCs w:val="24"/>
        </w:rPr>
        <w:t xml:space="preserve"> парных ячеек, разность которых по модулю соответствует </w:t>
      </w:r>
      <w:r w:rsidRPr="00BC5AA7">
        <w:rPr>
          <w:rFonts w:ascii="Times New Roman" w:hAnsi="Times New Roman" w:cs="Times New Roman"/>
          <w:position w:val="-12"/>
          <w:sz w:val="24"/>
          <w:szCs w:val="24"/>
        </w:rPr>
        <w:object w:dxaOrig="320" w:dyaOrig="360">
          <v:shape id="_x0000_i1088" type="#_x0000_t75" style="width:17.2pt;height:18.25pt" o:ole="">
            <v:imagedata r:id="rId143" o:title=""/>
          </v:shape>
          <o:OLEObject Type="Embed" ProgID="Equation.DSMT4" ShapeID="_x0000_i1088" DrawAspect="Content" ObjectID="_1601454868" r:id="rId144"/>
        </w:object>
      </w:r>
      <w:r w:rsidRPr="00BC5AA7">
        <w:rPr>
          <w:rFonts w:ascii="Times New Roman" w:hAnsi="Times New Roman" w:cs="Times New Roman"/>
          <w:sz w:val="24"/>
          <w:szCs w:val="24"/>
        </w:rPr>
        <w:t xml:space="preserve">, и общее количество </w:t>
      </w:r>
      <w:r w:rsidRPr="00BC5AA7">
        <w:rPr>
          <w:rFonts w:ascii="Times New Roman" w:hAnsi="Times New Roman" w:cs="Times New Roman"/>
          <w:sz w:val="24"/>
          <w:szCs w:val="24"/>
        </w:rPr>
        <w:lastRenderedPageBreak/>
        <w:t xml:space="preserve">возможных исходов </w:t>
      </w:r>
      <w:r w:rsidRPr="00BC5AA7">
        <w:rPr>
          <w:rFonts w:ascii="Times New Roman" w:hAnsi="Times New Roman" w:cs="Times New Roman"/>
          <w:position w:val="-4"/>
          <w:sz w:val="24"/>
          <w:szCs w:val="24"/>
        </w:rPr>
        <w:object w:dxaOrig="200" w:dyaOrig="300">
          <v:shape id="_x0000_i1089" type="#_x0000_t75" style="width:9.65pt;height:15.05pt" o:ole="">
            <v:imagedata r:id="rId145" o:title=""/>
          </v:shape>
          <o:OLEObject Type="Embed" ProgID="Equation.DSMT4" ShapeID="_x0000_i1089" DrawAspect="Content" ObjectID="_1601454869" r:id="rId146"/>
        </w:object>
      </w:r>
      <w:r w:rsidRPr="00BC5AA7">
        <w:rPr>
          <w:rFonts w:ascii="Times New Roman" w:hAnsi="Times New Roman" w:cs="Times New Roman"/>
          <w:position w:val="-4"/>
          <w:sz w:val="24"/>
          <w:szCs w:val="24"/>
        </w:rPr>
        <w:object w:dxaOrig="180" w:dyaOrig="200">
          <v:shape id="_x0000_i1090" type="#_x0000_t75" style="width:8.6pt;height:8.6pt" o:ole="">
            <v:imagedata r:id="rId147" o:title=""/>
          </v:shape>
          <o:OLEObject Type="Embed" ProgID="Equation.DSMT4" ShapeID="_x0000_i1090" DrawAspect="Content" ObjectID="_1601454870" r:id="rId148"/>
        </w:object>
      </w:r>
      <w:r w:rsidRPr="00BC5AA7">
        <w:rPr>
          <w:rFonts w:ascii="Times New Roman" w:hAnsi="Times New Roman" w:cs="Times New Roman"/>
          <w:sz w:val="24"/>
          <w:szCs w:val="24"/>
        </w:rPr>
        <w:t xml:space="preserve">, рассчитывают вероятность </w:t>
      </w:r>
      <w:r w:rsidRPr="00BC5AA7">
        <w:rPr>
          <w:rFonts w:ascii="Times New Roman" w:hAnsi="Times New Roman" w:cs="Times New Roman"/>
          <w:position w:val="-4"/>
          <w:sz w:val="24"/>
          <w:szCs w:val="24"/>
          <w:lang w:val="en-US"/>
        </w:rPr>
        <w:object w:dxaOrig="220" w:dyaOrig="260">
          <v:shape id="_x0000_i1091" type="#_x0000_t75" style="width:8.6pt;height:13.95pt" o:ole="">
            <v:imagedata r:id="rId149" o:title=""/>
          </v:shape>
          <o:OLEObject Type="Embed" ProgID="Equation.DSMT4" ShapeID="_x0000_i1091" DrawAspect="Content" ObjectID="_1601454871" r:id="rId150"/>
        </w:object>
      </w:r>
      <w:r w:rsidRPr="00BC5AA7">
        <w:rPr>
          <w:rFonts w:ascii="Times New Roman" w:hAnsi="Times New Roman" w:cs="Times New Roman"/>
          <w:sz w:val="24"/>
          <w:szCs w:val="24"/>
        </w:rPr>
        <w:t xml:space="preserve"> возникновения замыкания определённого процента </w:t>
      </w:r>
      <w:r w:rsidRPr="00BC5AA7">
        <w:rPr>
          <w:rFonts w:ascii="Times New Roman" w:hAnsi="Times New Roman" w:cs="Times New Roman"/>
          <w:position w:val="-14"/>
          <w:sz w:val="24"/>
          <w:szCs w:val="24"/>
        </w:rPr>
        <w:object w:dxaOrig="480" w:dyaOrig="380">
          <v:shape id="_x0000_i1092" type="#_x0000_t75" style="width:24.7pt;height:18.25pt" o:ole="">
            <v:imagedata r:id="rId151" o:title=""/>
          </v:shape>
          <o:OLEObject Type="Embed" ProgID="Equation.DSMT4" ShapeID="_x0000_i1092" DrawAspect="Content" ObjectID="_1601454872" r:id="rId152"/>
        </w:object>
      </w:r>
      <w:r w:rsidRPr="00BC5AA7">
        <w:rPr>
          <w:rFonts w:ascii="Times New Roman" w:hAnsi="Times New Roman" w:cs="Times New Roman"/>
          <w:sz w:val="24"/>
          <w:szCs w:val="24"/>
        </w:rPr>
        <w:t xml:space="preserve"> замкнутых витков в пазу статора ЭД [33]:</w:t>
      </w:r>
    </w:p>
    <w:p w:rsidR="004051FA" w:rsidRPr="00BC5AA7" w:rsidRDefault="004051FA" w:rsidP="004051FA">
      <w:pPr>
        <w:spacing w:after="0" w:line="360" w:lineRule="auto"/>
        <w:ind w:firstLine="567"/>
        <w:jc w:val="both"/>
        <w:rPr>
          <w:rFonts w:ascii="Times New Roman" w:hAnsi="Times New Roman" w:cs="Times New Roman"/>
          <w:sz w:val="16"/>
          <w:szCs w:val="16"/>
        </w:rPr>
      </w:pPr>
    </w:p>
    <w:p w:rsidR="004051FA" w:rsidRPr="00BC5AA7" w:rsidRDefault="004051FA" w:rsidP="004051FA">
      <w:pPr>
        <w:spacing w:after="0" w:line="360" w:lineRule="auto"/>
        <w:ind w:firstLine="567"/>
        <w:jc w:val="right"/>
        <w:rPr>
          <w:rFonts w:ascii="Times New Roman" w:hAnsi="Times New Roman" w:cs="Times New Roman"/>
          <w:sz w:val="24"/>
          <w:szCs w:val="24"/>
        </w:rPr>
      </w:pPr>
      <w:r w:rsidRPr="00BC5AA7">
        <w:rPr>
          <w:rFonts w:ascii="Times New Roman" w:hAnsi="Times New Roman" w:cs="Times New Roman"/>
          <w:position w:val="-24"/>
          <w:sz w:val="24"/>
          <w:szCs w:val="24"/>
        </w:rPr>
        <w:object w:dxaOrig="1080" w:dyaOrig="620">
          <v:shape id="_x0000_i1093" type="#_x0000_t75" style="width:54.8pt;height:30.1pt" o:ole="">
            <v:imagedata r:id="rId153" o:title=""/>
          </v:shape>
          <o:OLEObject Type="Embed" ProgID="Equation.DSMT4" ShapeID="_x0000_i1093" DrawAspect="Content" ObjectID="_1601454873" r:id="rId154"/>
        </w:object>
      </w:r>
      <w:r w:rsidRPr="00BC5AA7">
        <w:rPr>
          <w:rFonts w:ascii="Times New Roman" w:hAnsi="Times New Roman" w:cs="Times New Roman"/>
          <w:sz w:val="24"/>
          <w:szCs w:val="24"/>
        </w:rPr>
        <w:t>.</w:t>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r>
      <w:r w:rsidRPr="00BC5AA7">
        <w:rPr>
          <w:rFonts w:ascii="Times New Roman" w:hAnsi="Times New Roman" w:cs="Times New Roman"/>
          <w:sz w:val="24"/>
          <w:szCs w:val="24"/>
        </w:rPr>
        <w:tab/>
        <w:t>(5.2)</w:t>
      </w:r>
    </w:p>
    <w:p w:rsidR="004051FA" w:rsidRPr="00BC5AA7" w:rsidRDefault="004051FA" w:rsidP="004051FA">
      <w:pPr>
        <w:spacing w:after="0" w:line="360" w:lineRule="auto"/>
        <w:ind w:firstLine="567"/>
        <w:jc w:val="both"/>
        <w:rPr>
          <w:rFonts w:ascii="Times New Roman" w:hAnsi="Times New Roman" w:cs="Times New Roman"/>
          <w:sz w:val="16"/>
          <w:szCs w:val="16"/>
        </w:rPr>
      </w:pPr>
    </w:p>
    <w:p w:rsidR="004051FA" w:rsidRPr="00BC5AA7" w:rsidRDefault="004051FA" w:rsidP="004051F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При этом следует учитывать, что полученный результат можно считать постоянным только при большом количестве повторений (генерации случайных матриц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[34]. Тогда для упрощения расчетов и повышения точности определения вероятности </w:t>
      </w:r>
      <w:r w:rsidRPr="00BC5AA7">
        <w:rPr>
          <w:rFonts w:ascii="Times New Roman" w:hAnsi="Times New Roman" w:cs="Times New Roman"/>
          <w:position w:val="-4"/>
          <w:sz w:val="24"/>
          <w:szCs w:val="24"/>
          <w:lang w:val="en-US"/>
        </w:rPr>
        <w:object w:dxaOrig="220" w:dyaOrig="260">
          <v:shape id="_x0000_i1094" type="#_x0000_t75" style="width:9.65pt;height:13.95pt" o:ole="">
            <v:imagedata r:id="rId155" o:title=""/>
          </v:shape>
          <o:OLEObject Type="Embed" ProgID="Equation.DSMT4" ShapeID="_x0000_i1094" DrawAspect="Content" ObjectID="_1601454874" r:id="rId156"/>
        </w:object>
      </w:r>
      <w:r w:rsidRPr="00BC5AA7">
        <w:rPr>
          <w:rFonts w:ascii="Times New Roman" w:hAnsi="Times New Roman" w:cs="Times New Roman"/>
          <w:sz w:val="24"/>
          <w:szCs w:val="24"/>
        </w:rPr>
        <w:t xml:space="preserve"> следует воспользоваться доступными средствами программирования, например программой </w:t>
      </w:r>
      <w:r w:rsidRPr="00BC5AA7">
        <w:rPr>
          <w:rFonts w:ascii="Times New Roman" w:hAnsi="Times New Roman" w:cs="Times New Roman"/>
          <w:sz w:val="24"/>
          <w:szCs w:val="24"/>
          <w:lang w:val="en-US"/>
        </w:rPr>
        <w:t>MATLAB</w:t>
      </w:r>
      <w:r w:rsidRPr="00BC5AA7">
        <w:rPr>
          <w:rFonts w:ascii="Times New Roman" w:hAnsi="Times New Roman" w:cs="Times New Roman"/>
          <w:sz w:val="24"/>
          <w:szCs w:val="24"/>
        </w:rPr>
        <w:t xml:space="preserve">, которая, используя современные алгоритмы, позволяет генерировать матрицы со случайным распределением чисел. Конечным результатом будет считаться усредненное значение вероятностей </w:t>
      </w:r>
      <w:r w:rsidRPr="00BC5AA7">
        <w:rPr>
          <w:rFonts w:ascii="Times New Roman" w:hAnsi="Times New Roman" w:cs="Times New Roman"/>
          <w:position w:val="-4"/>
          <w:sz w:val="24"/>
          <w:szCs w:val="24"/>
          <w:lang w:val="en-US"/>
        </w:rPr>
        <w:object w:dxaOrig="220" w:dyaOrig="260">
          <v:shape id="_x0000_i1095" type="#_x0000_t75" style="width:9.65pt;height:13.95pt" o:ole="">
            <v:imagedata r:id="rId157" o:title=""/>
          </v:shape>
          <o:OLEObject Type="Embed" ProgID="Equation.DSMT4" ShapeID="_x0000_i1095" DrawAspect="Content" ObjectID="_1601454875" r:id="rId158"/>
        </w:object>
      </w:r>
      <w:r w:rsidRPr="00BC5AA7">
        <w:rPr>
          <w:rFonts w:ascii="Times New Roman" w:hAnsi="Times New Roman" w:cs="Times New Roman"/>
          <w:sz w:val="24"/>
          <w:szCs w:val="24"/>
        </w:rPr>
        <w:t xml:space="preserve"> всех сгенерированных матриц. </w:t>
      </w:r>
    </w:p>
    <w:p w:rsidR="004051FA" w:rsidRPr="00BC5AA7" w:rsidRDefault="004051FA" w:rsidP="004051FA">
      <w:pPr>
        <w:pStyle w:val="a8"/>
        <w:spacing w:before="0" w:after="0" w:line="360" w:lineRule="auto"/>
        <w:ind w:firstLine="567"/>
        <w:jc w:val="both"/>
      </w:pPr>
      <w:r w:rsidRPr="00BC5AA7">
        <w:t>На рисунке 5.1 приведен график распределения витковых замыканий для ЭД равной мощности серий АИ</w:t>
      </w:r>
      <w:proofErr w:type="gramStart"/>
      <w:r w:rsidRPr="00BC5AA7">
        <w:t>Р(</w:t>
      </w:r>
      <w:proofErr w:type="gramEnd"/>
      <w:r w:rsidRPr="00BC5AA7">
        <w:t>АИС) с однослойной «</w:t>
      </w:r>
      <w:proofErr w:type="spellStart"/>
      <w:r w:rsidRPr="00BC5AA7">
        <w:t>всыпной</w:t>
      </w:r>
      <w:proofErr w:type="spellEnd"/>
      <w:r w:rsidRPr="00BC5AA7">
        <w:t xml:space="preserve">» обмоткой с числом пазов 24, 36, 48, 54. Как видно из графика, распределение вероятностей </w:t>
      </w:r>
      <w:r w:rsidRPr="00BC5AA7">
        <w:rPr>
          <w:position w:val="-16"/>
          <w:lang w:val="en-US"/>
        </w:rPr>
        <w:object w:dxaOrig="1260" w:dyaOrig="440">
          <v:shape id="_x0000_i1096" type="#_x0000_t75" style="width:64.5pt;height:23.65pt" o:ole="">
            <v:imagedata r:id="rId159" o:title=""/>
          </v:shape>
          <o:OLEObject Type="Embed" ProgID="Equation.DSMT4" ShapeID="_x0000_i1096" DrawAspect="Content" ObjectID="_1601454876" r:id="rId160"/>
        </w:object>
      </w:r>
      <w:r w:rsidRPr="00BC5AA7">
        <w:t xml:space="preserve"> имеет линейный характер, причем с увеличением количества пазов увеличивается вероятность замыкания малого количества витков. </w:t>
      </w:r>
    </w:p>
    <w:p w:rsidR="004051FA" w:rsidRPr="00BC5AA7" w:rsidRDefault="004051FA" w:rsidP="004051FA">
      <w:pPr>
        <w:pStyle w:val="a8"/>
        <w:spacing w:before="0" w:after="0" w:line="360" w:lineRule="auto"/>
        <w:ind w:firstLine="567"/>
        <w:jc w:val="both"/>
      </w:pPr>
    </w:p>
    <w:p w:rsidR="004051FA" w:rsidRPr="00BC5AA7" w:rsidRDefault="004051FA" w:rsidP="004051FA">
      <w:pPr>
        <w:pStyle w:val="a8"/>
        <w:spacing w:before="0" w:after="0" w:line="360" w:lineRule="auto"/>
        <w:ind w:firstLine="567"/>
        <w:jc w:val="center"/>
        <w:rPr>
          <w:lang w:val="en-US"/>
        </w:rPr>
      </w:pPr>
      <w:r w:rsidRPr="00BC5AA7">
        <w:rPr>
          <w:noProof/>
          <w:lang w:eastAsia="ru-RU"/>
        </w:rPr>
        <w:drawing>
          <wp:inline distT="0" distB="0" distL="0" distR="0" wp14:anchorId="035DB024" wp14:editId="3C3B0CAD">
            <wp:extent cx="3963279" cy="2438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89521" cy="2454545"/>
                    </a:xfrm>
                    <a:prstGeom prst="rect">
                      <a:avLst/>
                    </a:prstGeom>
                    <a:noFill/>
                    <a:ln>
                      <a:noFill/>
                    </a:ln>
                  </pic:spPr>
                </pic:pic>
              </a:graphicData>
            </a:graphic>
          </wp:inline>
        </w:drawing>
      </w:r>
    </w:p>
    <w:p w:rsidR="004051FA" w:rsidRPr="00BC5AA7" w:rsidRDefault="004051FA" w:rsidP="004051FA">
      <w:pPr>
        <w:pStyle w:val="a8"/>
        <w:spacing w:before="0" w:after="0" w:line="360" w:lineRule="auto"/>
        <w:ind w:firstLine="567"/>
        <w:jc w:val="center"/>
      </w:pPr>
      <w:r w:rsidRPr="00BC5AA7">
        <w:t xml:space="preserve">Рисунок 5.1 – График </w:t>
      </w:r>
      <w:r w:rsidRPr="00BC5AA7">
        <w:rPr>
          <w:position w:val="-16"/>
          <w:lang w:val="en-US"/>
        </w:rPr>
        <w:object w:dxaOrig="1260" w:dyaOrig="440">
          <v:shape id="_x0000_i1097" type="#_x0000_t75" style="width:64.5pt;height:23.65pt" o:ole="">
            <v:imagedata r:id="rId162" o:title=""/>
          </v:shape>
          <o:OLEObject Type="Embed" ProgID="Equation.DSMT4" ShapeID="_x0000_i1097" DrawAspect="Content" ObjectID="_1601454877" r:id="rId163"/>
        </w:object>
      </w:r>
      <w:r w:rsidRPr="00BC5AA7">
        <w:t xml:space="preserve"> распределения вероятности витковых замыканий в пазу статора электродвигателя серий АИ</w:t>
      </w:r>
      <w:proofErr w:type="gramStart"/>
      <w:r w:rsidRPr="00BC5AA7">
        <w:t>Р(</w:t>
      </w:r>
      <w:proofErr w:type="gramEnd"/>
      <w:r w:rsidRPr="00BC5AA7">
        <w:t>АИС) с числом пазов 24, 36, 48, 54.</w:t>
      </w:r>
    </w:p>
    <w:p w:rsidR="004051FA" w:rsidRPr="00BC5AA7" w:rsidRDefault="004051FA" w:rsidP="004051FA">
      <w:pPr>
        <w:pStyle w:val="a8"/>
        <w:spacing w:before="0" w:after="0" w:line="360" w:lineRule="auto"/>
        <w:ind w:firstLine="567"/>
        <w:jc w:val="both"/>
      </w:pPr>
    </w:p>
    <w:p w:rsidR="004051FA" w:rsidRPr="00BC5AA7" w:rsidRDefault="004051FA" w:rsidP="004051FA">
      <w:pPr>
        <w:pStyle w:val="a8"/>
        <w:spacing w:before="0" w:after="0" w:line="360" w:lineRule="auto"/>
        <w:ind w:firstLine="567"/>
        <w:jc w:val="both"/>
      </w:pPr>
      <w:r w:rsidRPr="00BC5AA7">
        <w:t xml:space="preserve">Полученное распределение и тот факт, что в каждом пазу ЭД может произойти витковое замыкание, показывают, что необходимо разрабатывать защиты для низковольтных </w:t>
      </w:r>
      <w:r w:rsidRPr="00BC5AA7">
        <w:lastRenderedPageBreak/>
        <w:t xml:space="preserve">электродвигателей от витковых замыканий одной фазы, которые будут чувствительны к замыканию малого количества витков. </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1A1EA5"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5</w:t>
      </w:r>
      <w:r w:rsidR="0016135B" w:rsidRPr="00BC5AA7">
        <w:rPr>
          <w:rFonts w:ascii="Times New Roman" w:hAnsi="Times New Roman" w:cs="Times New Roman"/>
          <w:sz w:val="24"/>
          <w:szCs w:val="24"/>
        </w:rPr>
        <w:t>.2 Разработка схемы надежного устройства от витковых замыканий</w:t>
      </w:r>
    </w:p>
    <w:p w:rsidR="0016135B" w:rsidRPr="00BC5AA7" w:rsidRDefault="00011AE5" w:rsidP="00011AE5">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Б</w:t>
      </w:r>
      <w:r w:rsidR="0016135B" w:rsidRPr="00BC5AA7">
        <w:rPr>
          <w:rFonts w:ascii="Times New Roman" w:hAnsi="Times New Roman" w:cs="Times New Roman"/>
          <w:sz w:val="24"/>
          <w:szCs w:val="24"/>
        </w:rPr>
        <w:t>ыла подана заявка на изобретение в Республике Казахстан «Устройство для защиты электродвигателя от витковых замыканий»</w:t>
      </w:r>
      <w:r w:rsidRPr="00BC5AA7">
        <w:rPr>
          <w:rFonts w:ascii="Times New Roman" w:hAnsi="Times New Roman" w:cs="Times New Roman"/>
          <w:sz w:val="24"/>
          <w:szCs w:val="24"/>
        </w:rPr>
        <w:t>, регистрационный номер 2018/0022.1, и получено уведомление о положительном результате формальной экспертизы (Приложение Ж).</w:t>
      </w:r>
      <w:r w:rsidR="0016135B" w:rsidRPr="00BC5AA7">
        <w:rPr>
          <w:rFonts w:ascii="Times New Roman" w:hAnsi="Times New Roman" w:cs="Times New Roman"/>
          <w:sz w:val="24"/>
          <w:szCs w:val="24"/>
        </w:rPr>
        <w:t xml:space="preserve"> Предложенное устройство может быть использовано для защиты электродвигателей напряжением до 1 </w:t>
      </w:r>
      <w:proofErr w:type="spellStart"/>
      <w:r w:rsidR="0016135B" w:rsidRPr="00BC5AA7">
        <w:rPr>
          <w:rFonts w:ascii="Times New Roman" w:hAnsi="Times New Roman" w:cs="Times New Roman"/>
          <w:sz w:val="24"/>
          <w:szCs w:val="24"/>
        </w:rPr>
        <w:t>кВ</w:t>
      </w:r>
      <w:proofErr w:type="spellEnd"/>
      <w:r w:rsidR="0016135B" w:rsidRPr="00BC5AA7">
        <w:rPr>
          <w:rFonts w:ascii="Times New Roman" w:hAnsi="Times New Roman" w:cs="Times New Roman"/>
          <w:sz w:val="24"/>
          <w:szCs w:val="24"/>
        </w:rPr>
        <w:t xml:space="preserve"> от витковых замыканий.</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Устройство для защиты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от витковых замыканий, в соответствии с рисунком </w:t>
      </w:r>
      <w:r w:rsidR="001A1EA5" w:rsidRPr="00BC5AA7">
        <w:rPr>
          <w:rFonts w:ascii="Times New Roman" w:hAnsi="Times New Roman" w:cs="Times New Roman"/>
          <w:sz w:val="24"/>
          <w:szCs w:val="24"/>
        </w:rPr>
        <w:t>5</w:t>
      </w:r>
      <w:r w:rsidRPr="00BC5AA7">
        <w:rPr>
          <w:rFonts w:ascii="Times New Roman" w:hAnsi="Times New Roman" w:cs="Times New Roman"/>
          <w:sz w:val="24"/>
          <w:szCs w:val="24"/>
        </w:rPr>
        <w:t xml:space="preserve">.2, содержит первый 1 и второй 2 блоки защиты с реагирующими органами. Первый блок защиты 1 состоит из первого кольца 3, на которое надет </w:t>
      </w:r>
      <w:proofErr w:type="spellStart"/>
      <w:r w:rsidRPr="00BC5AA7">
        <w:rPr>
          <w:rFonts w:ascii="Times New Roman" w:hAnsi="Times New Roman" w:cs="Times New Roman"/>
          <w:sz w:val="24"/>
          <w:szCs w:val="24"/>
        </w:rPr>
        <w:t>ферромагнитный</w:t>
      </w:r>
      <w:proofErr w:type="spellEnd"/>
      <w:r w:rsidRPr="00BC5AA7">
        <w:rPr>
          <w:rFonts w:ascii="Times New Roman" w:hAnsi="Times New Roman" w:cs="Times New Roman"/>
          <w:sz w:val="24"/>
          <w:szCs w:val="24"/>
        </w:rPr>
        <w:t xml:space="preserve"> сердечник 4 с обмоткой 5. Обмотка 5 своими выводами 6 подключена к первому реагирующему органу 7. Первый блок защиты 1 при помощи хомутов 8 закреплен на статоре 9 внутри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так, чтобы его плоскость была перпендикулярна оси вращения ротора 10, а геометрический центр находился на этой </w:t>
      </w:r>
      <w:proofErr w:type="spellStart"/>
      <w:r w:rsidRPr="00BC5AA7">
        <w:rPr>
          <w:rFonts w:ascii="Times New Roman" w:hAnsi="Times New Roman" w:cs="Times New Roman"/>
          <w:sz w:val="24"/>
          <w:szCs w:val="24"/>
        </w:rPr>
        <w:t>оси</w:t>
      </w:r>
      <w:proofErr w:type="gramStart"/>
      <w:r w:rsidRPr="00BC5AA7">
        <w:rPr>
          <w:rFonts w:ascii="Times New Roman" w:hAnsi="Times New Roman" w:cs="Times New Roman"/>
          <w:sz w:val="24"/>
          <w:szCs w:val="24"/>
        </w:rPr>
        <w:t>.В</w:t>
      </w:r>
      <w:proofErr w:type="gramEnd"/>
      <w:r w:rsidRPr="00BC5AA7">
        <w:rPr>
          <w:rFonts w:ascii="Times New Roman" w:hAnsi="Times New Roman" w:cs="Times New Roman"/>
          <w:sz w:val="24"/>
          <w:szCs w:val="24"/>
        </w:rPr>
        <w:t>торой</w:t>
      </w:r>
      <w:proofErr w:type="spellEnd"/>
      <w:r w:rsidRPr="00BC5AA7">
        <w:rPr>
          <w:rFonts w:ascii="Times New Roman" w:hAnsi="Times New Roman" w:cs="Times New Roman"/>
          <w:sz w:val="24"/>
          <w:szCs w:val="24"/>
        </w:rPr>
        <w:t xml:space="preserve"> блок защиты 2 состоит из второго кольца 11, в рассечку которого своей первичной обмоткой подключен трансформатор тока 12. Вторичная обмотка трансформатора тока 12 своими выводами 13 подключена ко второму реагирующему органу 14. Второе кольцо 11 закреплено на подшипниковом щите 15 при помощи хомутов 16 и винтов 17 также как и первое кольцо. Первый 7 и второй 14 реагирующие органы подключены к исполнительному органу 18. Хомуты 8(16) выполнены из диэлектрического материала.</w:t>
      </w:r>
      <w:r w:rsidR="00C25AE3" w:rsidRPr="00BC5AA7">
        <w:rPr>
          <w:rFonts w:ascii="Times New Roman" w:hAnsi="Times New Roman" w:cs="Times New Roman"/>
          <w:sz w:val="24"/>
          <w:szCs w:val="24"/>
        </w:rPr>
        <w:t xml:space="preserve"> Работа устройства приведена в </w:t>
      </w:r>
      <w:r w:rsidR="00011AE5" w:rsidRPr="00BC5AA7">
        <w:rPr>
          <w:rFonts w:ascii="Times New Roman" w:hAnsi="Times New Roman" w:cs="Times New Roman"/>
          <w:sz w:val="24"/>
          <w:szCs w:val="24"/>
        </w:rPr>
        <w:t>п</w:t>
      </w:r>
      <w:r w:rsidR="00C25AE3" w:rsidRPr="00BC5AA7">
        <w:rPr>
          <w:rFonts w:ascii="Times New Roman" w:hAnsi="Times New Roman" w:cs="Times New Roman"/>
          <w:sz w:val="24"/>
          <w:szCs w:val="24"/>
        </w:rPr>
        <w:t xml:space="preserve">риложении </w:t>
      </w:r>
      <w:r w:rsidR="002D5EA0" w:rsidRPr="00BC5AA7">
        <w:rPr>
          <w:rFonts w:ascii="Times New Roman" w:hAnsi="Times New Roman" w:cs="Times New Roman"/>
          <w:sz w:val="24"/>
          <w:szCs w:val="24"/>
        </w:rPr>
        <w:t>З</w:t>
      </w:r>
      <w:r w:rsidR="00C25AE3" w:rsidRPr="00BC5AA7">
        <w:rPr>
          <w:rFonts w:ascii="Times New Roman" w:hAnsi="Times New Roman" w:cs="Times New Roman"/>
          <w:sz w:val="24"/>
          <w:szCs w:val="24"/>
        </w:rPr>
        <w:t>.</w:t>
      </w:r>
    </w:p>
    <w:p w:rsidR="0016135B" w:rsidRPr="00BC5AA7" w:rsidRDefault="0016135B" w:rsidP="0016135B">
      <w:pPr>
        <w:spacing w:after="0" w:line="360" w:lineRule="auto"/>
        <w:ind w:firstLine="709"/>
        <w:jc w:val="both"/>
        <w:rPr>
          <w:rFonts w:ascii="Times New Roman" w:hAnsi="Times New Roman" w:cs="Times New Roman"/>
          <w:sz w:val="24"/>
          <w:szCs w:val="24"/>
        </w:rPr>
      </w:pPr>
      <w:r w:rsidRPr="00BC5AA7">
        <w:rPr>
          <w:rFonts w:ascii="Times New Roman" w:hAnsi="Times New Roman" w:cs="Times New Roman"/>
          <w:sz w:val="24"/>
          <w:szCs w:val="24"/>
        </w:rPr>
        <w:t xml:space="preserve">Экономический эффект от внедрения данного устройства защиты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заключается в своевременном выявлении и отключении витковых замыканий одной фазы, исключая вероятность несрабатывания защиты при выходе любого из ее блоков.</w:t>
      </w:r>
    </w:p>
    <w:p w:rsidR="0016135B" w:rsidRPr="00BC5AA7" w:rsidRDefault="0016135B" w:rsidP="0016135B">
      <w:pPr>
        <w:spacing w:after="0" w:line="360" w:lineRule="auto"/>
        <w:ind w:firstLine="709"/>
        <w:jc w:val="both"/>
        <w:rPr>
          <w:rFonts w:ascii="Times New Roman" w:hAnsi="Times New Roman" w:cs="Times New Roman"/>
          <w:sz w:val="24"/>
          <w:szCs w:val="24"/>
        </w:rPr>
      </w:pPr>
    </w:p>
    <w:p w:rsidR="0016135B" w:rsidRPr="00BC5AA7" w:rsidRDefault="0016135B" w:rsidP="0016135B">
      <w:pPr>
        <w:spacing w:after="0" w:line="360" w:lineRule="auto"/>
        <w:ind w:firstLine="709"/>
        <w:jc w:val="center"/>
        <w:rPr>
          <w:rFonts w:ascii="Times New Roman" w:hAnsi="Times New Roman" w:cs="Times New Roman"/>
          <w:sz w:val="24"/>
          <w:szCs w:val="24"/>
        </w:rPr>
      </w:pPr>
      <w:r w:rsidRPr="00BC5AA7">
        <w:rPr>
          <w:rFonts w:ascii="Times New Roman" w:hAnsi="Times New Roman" w:cs="Times New Roman"/>
          <w:noProof/>
          <w:sz w:val="24"/>
          <w:szCs w:val="24"/>
        </w:rPr>
        <w:lastRenderedPageBreak/>
        <w:drawing>
          <wp:inline distT="0" distB="0" distL="0" distR="0" wp14:anchorId="40621A25" wp14:editId="0E91DA5B">
            <wp:extent cx="2558275" cy="3098042"/>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73952" cy="3117026"/>
                    </a:xfrm>
                    <a:prstGeom prst="rect">
                      <a:avLst/>
                    </a:prstGeom>
                    <a:noFill/>
                    <a:ln>
                      <a:noFill/>
                    </a:ln>
                  </pic:spPr>
                </pic:pic>
              </a:graphicData>
            </a:graphic>
          </wp:inline>
        </w:drawing>
      </w:r>
    </w:p>
    <w:p w:rsidR="0016135B" w:rsidRPr="00BC5AA7" w:rsidRDefault="0016135B" w:rsidP="0016135B">
      <w:pPr>
        <w:spacing w:after="0" w:line="360" w:lineRule="auto"/>
        <w:ind w:firstLine="709"/>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1A1EA5" w:rsidRPr="00BC5AA7">
        <w:rPr>
          <w:rFonts w:ascii="Times New Roman" w:hAnsi="Times New Roman" w:cs="Times New Roman"/>
          <w:sz w:val="24"/>
          <w:szCs w:val="24"/>
        </w:rPr>
        <w:t>5</w:t>
      </w:r>
      <w:r w:rsidRPr="00BC5AA7">
        <w:rPr>
          <w:rFonts w:ascii="Times New Roman" w:hAnsi="Times New Roman" w:cs="Times New Roman"/>
          <w:sz w:val="24"/>
          <w:szCs w:val="24"/>
        </w:rPr>
        <w:t>.2 – Устройство и его крепление в лобовой части электродвигателя.</w:t>
      </w:r>
    </w:p>
    <w:p w:rsidR="0016135B" w:rsidRPr="00BC5AA7" w:rsidRDefault="001A1EA5"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5</w:t>
      </w:r>
      <w:r w:rsidR="0016135B" w:rsidRPr="00BC5AA7">
        <w:rPr>
          <w:rFonts w:ascii="Times New Roman" w:hAnsi="Times New Roman" w:cs="Times New Roman"/>
          <w:sz w:val="24"/>
          <w:szCs w:val="24"/>
        </w:rPr>
        <w:t xml:space="preserve">.3 Создание методики и схемы лабораторной установки для проведения витковых замыканий в электродвигателях напряжением до 1 </w:t>
      </w:r>
      <w:proofErr w:type="spellStart"/>
      <w:r w:rsidR="0016135B" w:rsidRPr="00BC5AA7">
        <w:rPr>
          <w:rFonts w:ascii="Times New Roman" w:hAnsi="Times New Roman" w:cs="Times New Roman"/>
          <w:sz w:val="24"/>
          <w:szCs w:val="24"/>
        </w:rPr>
        <w:t>кВ</w:t>
      </w:r>
      <w:proofErr w:type="spellEnd"/>
    </w:p>
    <w:p w:rsidR="0016135B" w:rsidRPr="00BC5AA7" w:rsidRDefault="0016135B" w:rsidP="0016135B">
      <w:pPr>
        <w:spacing w:after="0" w:line="360" w:lineRule="auto"/>
        <w:ind w:firstLine="567"/>
        <w:jc w:val="both"/>
        <w:rPr>
          <w:rFonts w:ascii="Times New Roman" w:hAnsi="Times New Roman" w:cs="Times New Roman"/>
          <w:b/>
          <w:sz w:val="24"/>
          <w:szCs w:val="24"/>
        </w:rPr>
      </w:pPr>
      <w:r w:rsidRPr="00BC5AA7">
        <w:rPr>
          <w:rFonts w:ascii="Times New Roman" w:hAnsi="Times New Roman" w:cs="Times New Roman"/>
          <w:sz w:val="24"/>
          <w:szCs w:val="24"/>
        </w:rPr>
        <w:t xml:space="preserve">Для проведения экспериментов по </w:t>
      </w:r>
      <w:r w:rsidR="008C10F1" w:rsidRPr="00BC5AA7">
        <w:rPr>
          <w:rFonts w:ascii="Times New Roman" w:hAnsi="Times New Roman" w:cs="Times New Roman"/>
          <w:sz w:val="24"/>
          <w:szCs w:val="24"/>
        </w:rPr>
        <w:t>осуществлению</w:t>
      </w:r>
      <w:r w:rsidRPr="00BC5AA7">
        <w:rPr>
          <w:rFonts w:ascii="Times New Roman" w:hAnsi="Times New Roman" w:cs="Times New Roman"/>
          <w:sz w:val="24"/>
          <w:szCs w:val="24"/>
        </w:rPr>
        <w:t xml:space="preserve"> витковых замыканий и выявления их влияния на параметры работы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была создана методика проведения витковых замыканий и разработана лабораторная установка для экспериментов</w:t>
      </w:r>
      <w:r w:rsidR="006F6E92"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Согласно предложенной методике</w:t>
      </w:r>
      <w:r w:rsidR="007E4F0D"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отключают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откручивают подшипниковый щит, определяют катушку статора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в которой буду</w:t>
      </w:r>
      <w:r w:rsidR="0067569C" w:rsidRPr="00BC5AA7">
        <w:rPr>
          <w:rFonts w:ascii="Times New Roman" w:hAnsi="Times New Roman" w:cs="Times New Roman"/>
          <w:sz w:val="24"/>
          <w:szCs w:val="24"/>
        </w:rPr>
        <w:t>т проводиться витковые замыкания</w:t>
      </w:r>
      <w:r w:rsidRPr="00BC5AA7">
        <w:rPr>
          <w:rFonts w:ascii="Times New Roman" w:hAnsi="Times New Roman" w:cs="Times New Roman"/>
          <w:sz w:val="24"/>
          <w:szCs w:val="24"/>
        </w:rPr>
        <w:t xml:space="preserve">, подключают к нулевому выводу статора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первый ключ, определяют отдельный участок катушки, к которому с помощью пайки и соединительного провода подключают второй ключ, затем подают в катушку постоянный ток малой величины и измеряют падение напряжение на катушке, и между первым и вторым</w:t>
      </w:r>
      <w:proofErr w:type="gramEnd"/>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 xml:space="preserve">ключами, по измеренным напряжениям определяют процентное содержание витков катушки между первым и вторым ключами, если полученное количество витков не удовлетворяет требованиям, то заново определяют отдельный участок катушки и повторяют операции, если полученное количество витков удовлетворяет требованиям, то закручивают подшипниковый щит, предварительно проведя соединительный провод до второго ключа через коробку выводов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подключают первичной обмоткой первый, второй и третий трансформаторы тока</w:t>
      </w:r>
      <w:proofErr w:type="gramEnd"/>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 xml:space="preserve">к фазам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со стороны выключателя, вторичные обмотки которых подключены к резисторам и входам первого измерительно органа, свободные контакты первого и второго ключей подключают к первичной обмотке четвертого трансформатора тока, вторичная обмотка которого подключена ко второму измерительному органу, включают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 xml:space="preserve">, кратковременно замыкают </w:t>
      </w:r>
      <w:r w:rsidRPr="00BC5AA7">
        <w:rPr>
          <w:rFonts w:ascii="Times New Roman" w:hAnsi="Times New Roman" w:cs="Times New Roman"/>
          <w:sz w:val="24"/>
          <w:szCs w:val="24"/>
        </w:rPr>
        <w:lastRenderedPageBreak/>
        <w:t>контакты первого и второго ключей, запоминают данные с первого и второго измерительных органов, размыкают контакты первого и второго</w:t>
      </w:r>
      <w:proofErr w:type="gramEnd"/>
      <w:r w:rsidRPr="00BC5AA7">
        <w:rPr>
          <w:rFonts w:ascii="Times New Roman" w:hAnsi="Times New Roman" w:cs="Times New Roman"/>
          <w:sz w:val="24"/>
          <w:szCs w:val="24"/>
        </w:rPr>
        <w:t xml:space="preserve"> ключей, отключают </w:t>
      </w:r>
      <w:r w:rsidR="006F6E92" w:rsidRPr="00BC5AA7">
        <w:rPr>
          <w:rFonts w:ascii="Times New Roman" w:hAnsi="Times New Roman" w:cs="Times New Roman"/>
          <w:sz w:val="24"/>
          <w:szCs w:val="24"/>
        </w:rPr>
        <w:t>ЭД</w:t>
      </w:r>
      <w:r w:rsidRPr="00BC5AA7">
        <w:rPr>
          <w:rFonts w:ascii="Times New Roman" w:hAnsi="Times New Roman" w:cs="Times New Roman"/>
          <w:sz w:val="24"/>
          <w:szCs w:val="24"/>
        </w:rPr>
        <w:t>.</w:t>
      </w:r>
    </w:p>
    <w:p w:rsidR="0016135B" w:rsidRPr="00BC5AA7" w:rsidRDefault="0016135B"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Согласно предложенной методике была разработана схема лабораторной установки, которая в соответствии с рисунком</w:t>
      </w:r>
      <w:r w:rsidR="006F12AB" w:rsidRPr="00BC5AA7">
        <w:rPr>
          <w:rFonts w:ascii="Times New Roman" w:hAnsi="Times New Roman" w:cs="Times New Roman"/>
          <w:sz w:val="24"/>
          <w:szCs w:val="24"/>
        </w:rPr>
        <w:t xml:space="preserve"> </w:t>
      </w:r>
      <w:r w:rsidR="001A1EA5" w:rsidRPr="00BC5AA7">
        <w:rPr>
          <w:rFonts w:ascii="Times New Roman" w:hAnsi="Times New Roman" w:cs="Times New Roman"/>
          <w:sz w:val="24"/>
          <w:szCs w:val="24"/>
        </w:rPr>
        <w:t>5</w:t>
      </w:r>
      <w:r w:rsidRPr="00BC5AA7">
        <w:rPr>
          <w:rFonts w:ascii="Times New Roman" w:hAnsi="Times New Roman" w:cs="Times New Roman"/>
          <w:sz w:val="24"/>
          <w:szCs w:val="24"/>
        </w:rPr>
        <w:t xml:space="preserve">.3, содержит электродвигатель </w:t>
      </w:r>
      <w:r w:rsidRPr="00BC5AA7">
        <w:rPr>
          <w:rFonts w:ascii="Times New Roman" w:hAnsi="Times New Roman" w:cs="Times New Roman"/>
          <w:sz w:val="24"/>
          <w:szCs w:val="24"/>
          <w:lang w:val="en-US"/>
        </w:rPr>
        <w:t>M</w:t>
      </w:r>
      <w:r w:rsidRPr="00BC5AA7">
        <w:rPr>
          <w:rFonts w:ascii="Times New Roman" w:hAnsi="Times New Roman" w:cs="Times New Roman"/>
          <w:sz w:val="24"/>
          <w:szCs w:val="24"/>
        </w:rPr>
        <w:t xml:space="preserve">, получающий питание от трехфазной сети переменного тока напряжением </w:t>
      </w:r>
      <w:r w:rsidRPr="00BC5AA7">
        <w:rPr>
          <w:rFonts w:ascii="Times New Roman" w:hAnsi="Times New Roman" w:cs="Times New Roman"/>
          <w:position w:val="-6"/>
          <w:sz w:val="24"/>
          <w:szCs w:val="24"/>
        </w:rPr>
        <w:object w:dxaOrig="700" w:dyaOrig="279">
          <v:shape id="_x0000_i1098" type="#_x0000_t75" style="width:35.45pt;height:13.95pt" o:ole="">
            <v:imagedata r:id="rId165" o:title=""/>
          </v:shape>
          <o:OLEObject Type="Embed" ProgID="Equation.DSMT4" ShapeID="_x0000_i1098" DrawAspect="Content" ObjectID="_1601454878" r:id="rId166"/>
        </w:object>
      </w:r>
      <w:r w:rsidRPr="00BC5AA7">
        <w:rPr>
          <w:rFonts w:ascii="Times New Roman" w:hAnsi="Times New Roman" w:cs="Times New Roman"/>
          <w:sz w:val="24"/>
          <w:szCs w:val="24"/>
        </w:rPr>
        <w:t xml:space="preserve"> через автоматический выключатель </w:t>
      </w:r>
      <w:r w:rsidRPr="00BC5AA7">
        <w:rPr>
          <w:rFonts w:ascii="Times New Roman" w:hAnsi="Times New Roman" w:cs="Times New Roman"/>
          <w:sz w:val="24"/>
          <w:szCs w:val="24"/>
          <w:lang w:val="en-US"/>
        </w:rPr>
        <w:t>QF</w:t>
      </w:r>
      <w:r w:rsidRPr="00BC5AA7">
        <w:rPr>
          <w:rFonts w:ascii="Times New Roman" w:hAnsi="Times New Roman" w:cs="Times New Roman"/>
          <w:sz w:val="24"/>
          <w:szCs w:val="24"/>
        </w:rPr>
        <w:t xml:space="preserve">1. В рассечку между электродвигателем М и выключателем </w:t>
      </w:r>
      <w:r w:rsidRPr="00BC5AA7">
        <w:rPr>
          <w:rFonts w:ascii="Times New Roman" w:hAnsi="Times New Roman" w:cs="Times New Roman"/>
          <w:sz w:val="24"/>
          <w:szCs w:val="24"/>
          <w:lang w:val="en-US"/>
        </w:rPr>
        <w:t>QF</w:t>
      </w:r>
      <w:r w:rsidRPr="00BC5AA7">
        <w:rPr>
          <w:rFonts w:ascii="Times New Roman" w:hAnsi="Times New Roman" w:cs="Times New Roman"/>
          <w:sz w:val="24"/>
          <w:szCs w:val="24"/>
        </w:rPr>
        <w:t xml:space="preserve">1 включены трансформаторы тока ТА1-ТА3 своей первичной обмоткой. Вторичная обмотка подключена к контактам резисторов </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1-</w:t>
      </w:r>
      <w:r w:rsidRPr="00BC5AA7">
        <w:rPr>
          <w:rFonts w:ascii="Times New Roman" w:hAnsi="Times New Roman" w:cs="Times New Roman"/>
          <w:sz w:val="24"/>
          <w:szCs w:val="24"/>
          <w:lang w:val="en-US"/>
        </w:rPr>
        <w:t>R</w:t>
      </w:r>
      <w:r w:rsidRPr="00BC5AA7">
        <w:rPr>
          <w:rFonts w:ascii="Times New Roman" w:hAnsi="Times New Roman" w:cs="Times New Roman"/>
          <w:sz w:val="24"/>
          <w:szCs w:val="24"/>
        </w:rPr>
        <w:t xml:space="preserve">3, соответственно, которые подключены к </w:t>
      </w:r>
      <w:r w:rsidRPr="00BC5AA7">
        <w:rPr>
          <w:rFonts w:ascii="Times New Roman" w:eastAsia="Arial Unicode MS" w:hAnsi="Times New Roman" w:cs="Times New Roman"/>
          <w:color w:val="000000"/>
          <w:sz w:val="24"/>
          <w:szCs w:val="24"/>
          <w:lang w:bidi="ru-RU"/>
        </w:rPr>
        <w:t xml:space="preserve">осциллографу. Нулевой провод электродвигателя М выведен к автоматическому выключателю </w:t>
      </w:r>
      <w:r w:rsidRPr="00BC5AA7">
        <w:rPr>
          <w:rFonts w:ascii="Times New Roman" w:hAnsi="Times New Roman" w:cs="Times New Roman"/>
          <w:sz w:val="24"/>
          <w:szCs w:val="24"/>
          <w:lang w:val="en-US"/>
        </w:rPr>
        <w:t>QF</w:t>
      </w:r>
      <w:r w:rsidRPr="00BC5AA7">
        <w:rPr>
          <w:rFonts w:ascii="Times New Roman" w:hAnsi="Times New Roman" w:cs="Times New Roman"/>
          <w:sz w:val="24"/>
          <w:szCs w:val="24"/>
        </w:rPr>
        <w:t>2, второй контакт которого подключен к обмотке фазы электродвигателя М, создавая короткозамкнутый контур внутри. В рассечку короткозамкнутого контура включен трансформатор тока с амперметром.</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16135B" w:rsidP="0016135B">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0C729187" wp14:editId="2245B1ED">
            <wp:extent cx="3788229" cy="3457792"/>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96434" cy="3465282"/>
                    </a:xfrm>
                    <a:prstGeom prst="rect">
                      <a:avLst/>
                    </a:prstGeom>
                    <a:noFill/>
                    <a:ln>
                      <a:noFill/>
                    </a:ln>
                  </pic:spPr>
                </pic:pic>
              </a:graphicData>
            </a:graphic>
          </wp:inline>
        </w:drawing>
      </w:r>
    </w:p>
    <w:p w:rsidR="0016135B" w:rsidRPr="00BC5AA7" w:rsidRDefault="0016135B" w:rsidP="0016135B">
      <w:pPr>
        <w:spacing w:after="0" w:line="360" w:lineRule="auto"/>
        <w:ind w:firstLine="567"/>
        <w:jc w:val="center"/>
        <w:rPr>
          <w:rFonts w:ascii="Times New Roman" w:hAnsi="Times New Roman" w:cs="Times New Roman"/>
          <w:sz w:val="24"/>
          <w:szCs w:val="24"/>
        </w:rPr>
      </w:pPr>
    </w:p>
    <w:p w:rsidR="0016135B" w:rsidRPr="00BC5AA7" w:rsidRDefault="0016135B" w:rsidP="0016135B">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1A1EA5" w:rsidRPr="00BC5AA7">
        <w:rPr>
          <w:rFonts w:ascii="Times New Roman" w:hAnsi="Times New Roman" w:cs="Times New Roman"/>
          <w:sz w:val="24"/>
          <w:szCs w:val="24"/>
        </w:rPr>
        <w:t>5</w:t>
      </w:r>
      <w:r w:rsidRPr="00BC5AA7">
        <w:rPr>
          <w:rFonts w:ascii="Times New Roman" w:hAnsi="Times New Roman" w:cs="Times New Roman"/>
          <w:sz w:val="24"/>
          <w:szCs w:val="24"/>
        </w:rPr>
        <w:t xml:space="preserve">.3 – Структурная схема лабораторной установки </w:t>
      </w:r>
    </w:p>
    <w:p w:rsidR="0016135B" w:rsidRPr="00BC5AA7" w:rsidRDefault="0016135B" w:rsidP="0016135B">
      <w:pPr>
        <w:spacing w:after="0" w:line="360" w:lineRule="auto"/>
        <w:ind w:firstLine="567"/>
        <w:jc w:val="both"/>
        <w:rPr>
          <w:rFonts w:ascii="Times New Roman" w:hAnsi="Times New Roman" w:cs="Times New Roman"/>
          <w:sz w:val="24"/>
          <w:szCs w:val="24"/>
        </w:rPr>
      </w:pPr>
    </w:p>
    <w:p w:rsidR="0016135B" w:rsidRPr="00BC5AA7" w:rsidRDefault="001A1EA5" w:rsidP="0016135B">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5</w:t>
      </w:r>
      <w:r w:rsidR="0016135B" w:rsidRPr="00BC5AA7">
        <w:rPr>
          <w:rFonts w:ascii="Times New Roman" w:hAnsi="Times New Roman" w:cs="Times New Roman"/>
          <w:sz w:val="24"/>
          <w:szCs w:val="24"/>
        </w:rPr>
        <w:t>.</w:t>
      </w:r>
      <w:r w:rsidRPr="00BC5AA7">
        <w:rPr>
          <w:rFonts w:ascii="Times New Roman" w:hAnsi="Times New Roman" w:cs="Times New Roman"/>
          <w:sz w:val="24"/>
          <w:szCs w:val="24"/>
        </w:rPr>
        <w:t>4</w:t>
      </w:r>
      <w:r w:rsidR="0016135B" w:rsidRPr="00BC5AA7">
        <w:rPr>
          <w:rFonts w:ascii="Times New Roman" w:hAnsi="Times New Roman" w:cs="Times New Roman"/>
          <w:sz w:val="24"/>
          <w:szCs w:val="24"/>
        </w:rPr>
        <w:t xml:space="preserve"> Сборка и наладка лабораторной установки</w:t>
      </w:r>
    </w:p>
    <w:p w:rsidR="0016135B" w:rsidRPr="00BC5AA7" w:rsidRDefault="0016135B" w:rsidP="007E4F0D">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В соответствии с рисунком </w:t>
      </w:r>
      <w:r w:rsidR="00EF6322" w:rsidRPr="00BC5AA7">
        <w:rPr>
          <w:rFonts w:ascii="Times New Roman" w:hAnsi="Times New Roman" w:cs="Times New Roman"/>
          <w:sz w:val="24"/>
          <w:szCs w:val="24"/>
        </w:rPr>
        <w:t>5</w:t>
      </w:r>
      <w:r w:rsidRPr="00BC5AA7">
        <w:rPr>
          <w:rFonts w:ascii="Times New Roman" w:hAnsi="Times New Roman" w:cs="Times New Roman"/>
          <w:sz w:val="24"/>
          <w:szCs w:val="24"/>
        </w:rPr>
        <w:t>.3, где изображена структурная схема лабораторной установки, были приобретены некоторые комплектующие для её сборки, а именно резисторы, автоматические выключатели, трансформаторы тока, амперметр</w:t>
      </w:r>
      <w:r w:rsidR="00E10F7B" w:rsidRPr="00BC5AA7">
        <w:rPr>
          <w:rFonts w:ascii="Times New Roman" w:hAnsi="Times New Roman" w:cs="Times New Roman"/>
          <w:sz w:val="24"/>
          <w:szCs w:val="24"/>
        </w:rPr>
        <w:t xml:space="preserve"> (</w:t>
      </w:r>
      <w:proofErr w:type="spellStart"/>
      <w:r w:rsidR="00E10F7B" w:rsidRPr="00BC5AA7">
        <w:rPr>
          <w:rFonts w:ascii="Times New Roman" w:hAnsi="Times New Roman" w:cs="Times New Roman"/>
          <w:sz w:val="24"/>
          <w:szCs w:val="24"/>
        </w:rPr>
        <w:t>мультиметр</w:t>
      </w:r>
      <w:proofErr w:type="spellEnd"/>
      <w:r w:rsidR="00E10F7B" w:rsidRPr="00BC5AA7">
        <w:rPr>
          <w:rFonts w:ascii="Times New Roman" w:hAnsi="Times New Roman" w:cs="Times New Roman"/>
          <w:sz w:val="24"/>
          <w:szCs w:val="24"/>
        </w:rPr>
        <w:t xml:space="preserve">). </w:t>
      </w:r>
      <w:r w:rsidRPr="00BC5AA7">
        <w:rPr>
          <w:rFonts w:ascii="Times New Roman" w:hAnsi="Times New Roman" w:cs="Times New Roman"/>
          <w:sz w:val="24"/>
          <w:szCs w:val="24"/>
        </w:rPr>
        <w:t>Начата сборка лабораторной установки.</w:t>
      </w:r>
      <w:r w:rsidRPr="00BC5AA7">
        <w:rPr>
          <w:rFonts w:ascii="Times New Roman" w:hAnsi="Times New Roman" w:cs="Times New Roman"/>
          <w:sz w:val="24"/>
          <w:szCs w:val="24"/>
        </w:rPr>
        <w:br w:type="page"/>
      </w:r>
    </w:p>
    <w:p w:rsidR="0016135B" w:rsidRDefault="00FB4CE1" w:rsidP="0016135B">
      <w:pPr>
        <w:spacing w:after="0" w:line="360" w:lineRule="auto"/>
        <w:ind w:firstLine="567"/>
        <w:jc w:val="both"/>
        <w:rPr>
          <w:rFonts w:ascii="Times New Roman" w:hAnsi="Times New Roman" w:cs="Times New Roman"/>
          <w:sz w:val="24"/>
          <w:szCs w:val="24"/>
          <w:lang w:val="en-US"/>
        </w:rPr>
      </w:pPr>
      <w:r w:rsidRPr="00BC5AA7">
        <w:rPr>
          <w:rFonts w:ascii="Times New Roman" w:hAnsi="Times New Roman" w:cs="Times New Roman"/>
          <w:sz w:val="24"/>
          <w:szCs w:val="24"/>
        </w:rPr>
        <w:lastRenderedPageBreak/>
        <w:t>6</w:t>
      </w:r>
      <w:r w:rsidR="0016135B" w:rsidRPr="00BC5AA7">
        <w:rPr>
          <w:rFonts w:ascii="Times New Roman" w:hAnsi="Times New Roman" w:cs="Times New Roman"/>
          <w:sz w:val="24"/>
          <w:szCs w:val="24"/>
        </w:rPr>
        <w:t xml:space="preserve"> </w:t>
      </w:r>
      <w:r w:rsidR="00D34292" w:rsidRPr="00BC5AA7">
        <w:rPr>
          <w:rFonts w:ascii="Times New Roman" w:hAnsi="Times New Roman" w:cs="Times New Roman"/>
          <w:sz w:val="24"/>
          <w:szCs w:val="24"/>
        </w:rPr>
        <w:t>Научные командировки</w:t>
      </w:r>
    </w:p>
    <w:p w:rsidR="00A7423B" w:rsidRPr="00A7423B" w:rsidRDefault="00A7423B" w:rsidP="0016135B">
      <w:pPr>
        <w:spacing w:after="0" w:line="360" w:lineRule="auto"/>
        <w:ind w:firstLine="567"/>
        <w:jc w:val="both"/>
        <w:rPr>
          <w:rFonts w:ascii="Times New Roman" w:hAnsi="Times New Roman" w:cs="Times New Roman"/>
          <w:sz w:val="24"/>
          <w:szCs w:val="24"/>
          <w:lang w:val="en-US"/>
        </w:rPr>
      </w:pPr>
    </w:p>
    <w:p w:rsidR="0016135B" w:rsidRPr="00BC5AA7" w:rsidRDefault="0016135B" w:rsidP="002D5EA0">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Старший научный сотрудник </w:t>
      </w:r>
      <w:proofErr w:type="spellStart"/>
      <w:r w:rsidRPr="00BC5AA7">
        <w:rPr>
          <w:rFonts w:ascii="Times New Roman" w:hAnsi="Times New Roman" w:cs="Times New Roman"/>
          <w:sz w:val="24"/>
          <w:szCs w:val="24"/>
        </w:rPr>
        <w:t>Машрапов</w:t>
      </w:r>
      <w:proofErr w:type="spellEnd"/>
      <w:r w:rsidRPr="00BC5AA7">
        <w:rPr>
          <w:rFonts w:ascii="Times New Roman" w:hAnsi="Times New Roman" w:cs="Times New Roman"/>
          <w:sz w:val="24"/>
          <w:szCs w:val="24"/>
        </w:rPr>
        <w:t xml:space="preserve"> Б.Е. и младший научный сотрудник </w:t>
      </w:r>
      <w:proofErr w:type="spellStart"/>
      <w:r w:rsidRPr="00BC5AA7">
        <w:rPr>
          <w:rFonts w:ascii="Times New Roman" w:hAnsi="Times New Roman" w:cs="Times New Roman"/>
          <w:sz w:val="24"/>
          <w:szCs w:val="24"/>
        </w:rPr>
        <w:t>Барукин</w:t>
      </w:r>
      <w:proofErr w:type="spellEnd"/>
      <w:r w:rsidRPr="00BC5AA7">
        <w:rPr>
          <w:rFonts w:ascii="Times New Roman" w:hAnsi="Times New Roman" w:cs="Times New Roman"/>
          <w:sz w:val="24"/>
          <w:szCs w:val="24"/>
        </w:rPr>
        <w:t xml:space="preserve"> А.С. были командированы для участия в XVII Международной конференции </w:t>
      </w:r>
      <w:r w:rsidR="006F12AB" w:rsidRPr="00BC5AA7">
        <w:rPr>
          <w:rFonts w:ascii="Times New Roman" w:hAnsi="Times New Roman" w:cs="Times New Roman"/>
          <w:sz w:val="24"/>
          <w:szCs w:val="24"/>
        </w:rPr>
        <w:t>«</w:t>
      </w:r>
      <w:r w:rsidRPr="00BC5AA7">
        <w:rPr>
          <w:rFonts w:ascii="Times New Roman" w:hAnsi="Times New Roman" w:cs="Times New Roman"/>
          <w:sz w:val="24"/>
          <w:szCs w:val="24"/>
        </w:rPr>
        <w:t xml:space="preserve">Электромеханика, </w:t>
      </w:r>
      <w:proofErr w:type="spellStart"/>
      <w:r w:rsidRPr="00BC5AA7">
        <w:rPr>
          <w:rFonts w:ascii="Times New Roman" w:hAnsi="Times New Roman" w:cs="Times New Roman"/>
          <w:sz w:val="24"/>
          <w:szCs w:val="24"/>
        </w:rPr>
        <w:t>электротехнологии</w:t>
      </w:r>
      <w:proofErr w:type="spellEnd"/>
      <w:r w:rsidRPr="00BC5AA7">
        <w:rPr>
          <w:rFonts w:ascii="Times New Roman" w:hAnsi="Times New Roman" w:cs="Times New Roman"/>
          <w:sz w:val="24"/>
          <w:szCs w:val="24"/>
        </w:rPr>
        <w:t>, электротехнические материалы и компоненты</w:t>
      </w:r>
      <w:r w:rsidR="006F12AB" w:rsidRPr="00BC5AA7">
        <w:rPr>
          <w:rFonts w:ascii="Times New Roman" w:hAnsi="Times New Roman" w:cs="Times New Roman"/>
          <w:sz w:val="24"/>
          <w:szCs w:val="24"/>
        </w:rPr>
        <w:t>»</w:t>
      </w:r>
      <w:r w:rsidRPr="00BC5AA7">
        <w:rPr>
          <w:rFonts w:ascii="Times New Roman" w:hAnsi="Times New Roman" w:cs="Times New Roman"/>
          <w:sz w:val="24"/>
          <w:szCs w:val="24"/>
        </w:rPr>
        <w:t xml:space="preserve"> (г. Алушта, Российская Федерация), проводимой НИУ МЭИ, с докладом на тему «Конструкция для крепления герконов в защитах без трансформаторов тока».</w:t>
      </w:r>
      <w:r w:rsidR="002D5EA0" w:rsidRPr="00BC5AA7">
        <w:rPr>
          <w:rFonts w:ascii="Times New Roman" w:hAnsi="Times New Roman" w:cs="Times New Roman"/>
          <w:sz w:val="24"/>
          <w:szCs w:val="24"/>
        </w:rPr>
        <w:t xml:space="preserve"> Оттиск доклада представлен в приложении И</w:t>
      </w:r>
      <w:r w:rsidR="00011AE5" w:rsidRPr="00BC5AA7">
        <w:rPr>
          <w:rFonts w:ascii="Times New Roman" w:hAnsi="Times New Roman" w:cs="Times New Roman"/>
          <w:sz w:val="24"/>
          <w:szCs w:val="24"/>
        </w:rPr>
        <w:t>.</w:t>
      </w:r>
    </w:p>
    <w:p w:rsidR="005232C4" w:rsidRPr="00BC5AA7" w:rsidRDefault="005232C4">
      <w:pPr>
        <w:rPr>
          <w:rFonts w:ascii="Times New Roman" w:eastAsiaTheme="minorHAnsi" w:hAnsi="Times New Roman" w:cs="Times New Roman"/>
          <w:sz w:val="24"/>
          <w:szCs w:val="24"/>
          <w:lang w:eastAsia="en-US"/>
        </w:rPr>
      </w:pPr>
      <w:r w:rsidRPr="00BC5AA7">
        <w:rPr>
          <w:rFonts w:ascii="Times New Roman" w:hAnsi="Times New Roman" w:cs="Times New Roman"/>
          <w:sz w:val="24"/>
          <w:szCs w:val="24"/>
        </w:rPr>
        <w:br w:type="page"/>
      </w:r>
    </w:p>
    <w:p w:rsidR="005232C4" w:rsidRPr="00BC5AA7" w:rsidRDefault="005232C4" w:rsidP="00450FDA">
      <w:pPr>
        <w:pStyle w:val="af"/>
        <w:tabs>
          <w:tab w:val="left" w:pos="851"/>
        </w:tabs>
        <w:spacing w:line="360" w:lineRule="auto"/>
        <w:ind w:left="0" w:firstLine="0"/>
        <w:contextualSpacing w:val="0"/>
        <w:jc w:val="center"/>
        <w:rPr>
          <w:rFonts w:ascii="Times New Roman" w:hAnsi="Times New Roman" w:cs="Times New Roman"/>
          <w:sz w:val="24"/>
          <w:szCs w:val="24"/>
        </w:rPr>
      </w:pPr>
      <w:r w:rsidRPr="00BC5AA7">
        <w:rPr>
          <w:rFonts w:ascii="Times New Roman" w:hAnsi="Times New Roman" w:cs="Times New Roman"/>
          <w:sz w:val="24"/>
          <w:szCs w:val="24"/>
        </w:rPr>
        <w:lastRenderedPageBreak/>
        <w:t>ЗАКЛЮЧЕНИЕ</w:t>
      </w:r>
    </w:p>
    <w:p w:rsidR="005232C4" w:rsidRPr="00BC5AA7" w:rsidRDefault="005232C4" w:rsidP="00450FDA">
      <w:pPr>
        <w:pStyle w:val="af"/>
        <w:tabs>
          <w:tab w:val="left" w:pos="851"/>
        </w:tabs>
        <w:spacing w:line="360" w:lineRule="auto"/>
        <w:ind w:left="0" w:firstLine="0"/>
        <w:contextualSpacing w:val="0"/>
        <w:jc w:val="center"/>
        <w:rPr>
          <w:rFonts w:ascii="Times New Roman" w:hAnsi="Times New Roman" w:cs="Times New Roman"/>
          <w:sz w:val="24"/>
          <w:szCs w:val="24"/>
        </w:rPr>
      </w:pPr>
    </w:p>
    <w:p w:rsidR="005232C4" w:rsidRPr="00BC5AA7" w:rsidRDefault="005232C4" w:rsidP="00891A50">
      <w:pPr>
        <w:pStyle w:val="af"/>
        <w:numPr>
          <w:ilvl w:val="0"/>
          <w:numId w:val="3"/>
        </w:numPr>
        <w:tabs>
          <w:tab w:val="left" w:pos="0"/>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Разработанные формулы позволяют выбрать </w:t>
      </w:r>
      <w:proofErr w:type="spellStart"/>
      <w:r w:rsidRPr="00BC5AA7">
        <w:rPr>
          <w:rFonts w:ascii="Times New Roman" w:hAnsi="Times New Roman" w:cs="Times New Roman"/>
          <w:sz w:val="24"/>
          <w:szCs w:val="24"/>
        </w:rPr>
        <w:t>уставки</w:t>
      </w:r>
      <w:proofErr w:type="spellEnd"/>
      <w:r w:rsidR="00A26A1C" w:rsidRPr="00BC5AA7">
        <w:rPr>
          <w:rFonts w:ascii="Times New Roman" w:hAnsi="Times New Roman" w:cs="Times New Roman"/>
          <w:sz w:val="24"/>
          <w:szCs w:val="24"/>
        </w:rPr>
        <w:t xml:space="preserve"> </w:t>
      </w:r>
      <w:r w:rsidR="007A1481" w:rsidRPr="00BC5AA7">
        <w:rPr>
          <w:rFonts w:ascii="Times New Roman" w:hAnsi="Times New Roman" w:cs="Times New Roman"/>
          <w:sz w:val="24"/>
          <w:szCs w:val="24"/>
        </w:rPr>
        <w:t xml:space="preserve">срабатывания </w:t>
      </w:r>
      <w:r w:rsidR="00291290" w:rsidRPr="00BC5AA7">
        <w:rPr>
          <w:rFonts w:ascii="Times New Roman" w:hAnsi="Times New Roman" w:cs="Times New Roman"/>
          <w:sz w:val="24"/>
          <w:szCs w:val="24"/>
        </w:rPr>
        <w:t>максимальной токовой защиты (МТЗ)</w:t>
      </w:r>
      <w:r w:rsidR="005872EE" w:rsidRPr="00BC5AA7">
        <w:rPr>
          <w:rFonts w:ascii="Times New Roman" w:hAnsi="Times New Roman" w:cs="Times New Roman"/>
          <w:sz w:val="24"/>
          <w:szCs w:val="24"/>
        </w:rPr>
        <w:t>,</w:t>
      </w:r>
      <w:r w:rsidR="007A1481" w:rsidRPr="00BC5AA7">
        <w:rPr>
          <w:rFonts w:ascii="Times New Roman" w:hAnsi="Times New Roman" w:cs="Times New Roman"/>
          <w:sz w:val="24"/>
          <w:szCs w:val="24"/>
        </w:rPr>
        <w:t xml:space="preserve"> контролирующей как фазные токи, так и токи обратной последовательности.</w:t>
      </w:r>
    </w:p>
    <w:p w:rsidR="007A1481" w:rsidRPr="00BC5AA7" w:rsidRDefault="00FC7E92"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Созданная</w:t>
      </w:r>
      <w:r w:rsidR="007A1481" w:rsidRPr="00BC5AA7">
        <w:rPr>
          <w:rFonts w:ascii="Times New Roman" w:hAnsi="Times New Roman" w:cs="Times New Roman"/>
          <w:sz w:val="24"/>
          <w:szCs w:val="24"/>
        </w:rPr>
        <w:t xml:space="preserve"> схема МТЗ без самодиагностики </w:t>
      </w:r>
      <w:r w:rsidRPr="00BC5AA7">
        <w:rPr>
          <w:rFonts w:ascii="Times New Roman" w:hAnsi="Times New Roman" w:cs="Times New Roman"/>
          <w:sz w:val="24"/>
          <w:szCs w:val="24"/>
        </w:rPr>
        <w:t>обладает повышенной надежностью за счет</w:t>
      </w:r>
      <w:r w:rsidR="007A1481" w:rsidRPr="00BC5AA7">
        <w:rPr>
          <w:rFonts w:ascii="Times New Roman" w:hAnsi="Times New Roman" w:cs="Times New Roman"/>
          <w:sz w:val="24"/>
          <w:szCs w:val="24"/>
        </w:rPr>
        <w:t xml:space="preserve"> обеспеч</w:t>
      </w:r>
      <w:r w:rsidRPr="00BC5AA7">
        <w:rPr>
          <w:rFonts w:ascii="Times New Roman" w:hAnsi="Times New Roman" w:cs="Times New Roman"/>
          <w:sz w:val="24"/>
          <w:szCs w:val="24"/>
        </w:rPr>
        <w:t>ения</w:t>
      </w:r>
      <w:r w:rsidR="007A1481" w:rsidRPr="00BC5AA7">
        <w:rPr>
          <w:rFonts w:ascii="Times New Roman" w:hAnsi="Times New Roman" w:cs="Times New Roman"/>
          <w:sz w:val="24"/>
          <w:szCs w:val="24"/>
        </w:rPr>
        <w:t xml:space="preserve"> срабатывани</w:t>
      </w:r>
      <w:r w:rsidRPr="00BC5AA7">
        <w:rPr>
          <w:rFonts w:ascii="Times New Roman" w:hAnsi="Times New Roman" w:cs="Times New Roman"/>
          <w:sz w:val="24"/>
          <w:szCs w:val="24"/>
        </w:rPr>
        <w:t>я</w:t>
      </w:r>
      <w:r w:rsidR="007A1481" w:rsidRPr="00BC5AA7">
        <w:rPr>
          <w:rFonts w:ascii="Times New Roman" w:hAnsi="Times New Roman" w:cs="Times New Roman"/>
          <w:sz w:val="24"/>
          <w:szCs w:val="24"/>
        </w:rPr>
        <w:t xml:space="preserve"> защиты при залипании контактов геркона.</w:t>
      </w:r>
    </w:p>
    <w:p w:rsidR="007A1481" w:rsidRPr="00BC5AA7" w:rsidRDefault="007A1481"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Разработанная </w:t>
      </w:r>
      <w:r w:rsidR="00FC7E92" w:rsidRPr="00BC5AA7">
        <w:rPr>
          <w:rFonts w:ascii="Times New Roman" w:hAnsi="Times New Roman" w:cs="Times New Roman"/>
          <w:sz w:val="24"/>
          <w:szCs w:val="24"/>
        </w:rPr>
        <w:t>модель</w:t>
      </w:r>
      <w:r w:rsidRPr="00BC5AA7">
        <w:rPr>
          <w:rFonts w:ascii="Times New Roman" w:hAnsi="Times New Roman" w:cs="Times New Roman"/>
          <w:sz w:val="24"/>
          <w:szCs w:val="24"/>
        </w:rPr>
        <w:t xml:space="preserve"> конструкции для крепления герконов позволяет изменять их положение в пространстве дистанционно, не подвергая опасности обслуживающий персонал.</w:t>
      </w:r>
    </w:p>
    <w:p w:rsidR="007A1481" w:rsidRPr="00BC5AA7" w:rsidRDefault="007A1481"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Разработанные и собранные лабораторные установки </w:t>
      </w:r>
      <w:r w:rsidR="00291290" w:rsidRPr="00BC5AA7">
        <w:rPr>
          <w:rFonts w:ascii="Times New Roman" w:hAnsi="Times New Roman" w:cs="Times New Roman"/>
          <w:sz w:val="24"/>
          <w:szCs w:val="24"/>
        </w:rPr>
        <w:t>дают возможность</w:t>
      </w:r>
      <w:r w:rsidRPr="00BC5AA7">
        <w:rPr>
          <w:rFonts w:ascii="Times New Roman" w:hAnsi="Times New Roman" w:cs="Times New Roman"/>
          <w:sz w:val="24"/>
          <w:szCs w:val="24"/>
        </w:rPr>
        <w:t xml:space="preserve"> измерять магнитные поля внутри </w:t>
      </w:r>
      <w:r w:rsidR="00291290" w:rsidRPr="00BC5AA7">
        <w:rPr>
          <w:rFonts w:ascii="Times New Roman" w:hAnsi="Times New Roman" w:cs="Times New Roman"/>
          <w:sz w:val="24"/>
          <w:szCs w:val="24"/>
        </w:rPr>
        <w:t>комплектных распределительных устройств</w:t>
      </w:r>
      <w:r w:rsidRPr="00BC5AA7">
        <w:rPr>
          <w:rFonts w:ascii="Times New Roman" w:hAnsi="Times New Roman" w:cs="Times New Roman"/>
          <w:sz w:val="24"/>
          <w:szCs w:val="24"/>
        </w:rPr>
        <w:t xml:space="preserve"> и </w:t>
      </w:r>
      <w:proofErr w:type="spellStart"/>
      <w:r w:rsidRPr="00BC5AA7">
        <w:rPr>
          <w:rFonts w:ascii="Times New Roman" w:hAnsi="Times New Roman" w:cs="Times New Roman"/>
          <w:sz w:val="24"/>
          <w:szCs w:val="24"/>
        </w:rPr>
        <w:t>токопроводов</w:t>
      </w:r>
      <w:proofErr w:type="spellEnd"/>
      <w:r w:rsidRPr="00BC5AA7">
        <w:rPr>
          <w:rFonts w:ascii="Times New Roman" w:hAnsi="Times New Roman" w:cs="Times New Roman"/>
          <w:sz w:val="24"/>
          <w:szCs w:val="24"/>
        </w:rPr>
        <w:t xml:space="preserve"> с высокой точностью.</w:t>
      </w:r>
    </w:p>
    <w:p w:rsidR="007A1481" w:rsidRPr="00BC5AA7" w:rsidRDefault="007A1481"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sz w:val="24"/>
        </w:rPr>
        <w:t xml:space="preserve">Разработанная методика наладки токовой отсечки и </w:t>
      </w:r>
      <w:r w:rsidR="00291290" w:rsidRPr="00BC5AA7">
        <w:rPr>
          <w:rFonts w:ascii="Times New Roman" w:hAnsi="Times New Roman"/>
          <w:sz w:val="24"/>
        </w:rPr>
        <w:t>МТЗ</w:t>
      </w:r>
      <w:r w:rsidRPr="00BC5AA7">
        <w:rPr>
          <w:rFonts w:ascii="Times New Roman" w:hAnsi="Times New Roman"/>
          <w:sz w:val="24"/>
        </w:rPr>
        <w:t xml:space="preserve"> на герконах позволяет достаточно просто настраивать их в лабораторных условиях. </w:t>
      </w:r>
    </w:p>
    <w:p w:rsidR="0016135B" w:rsidRPr="00BC5AA7" w:rsidRDefault="0016135B"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Предложенный метод </w:t>
      </w:r>
      <w:r w:rsidR="00FC7E92" w:rsidRPr="00BC5AA7">
        <w:rPr>
          <w:rFonts w:ascii="Times New Roman" w:hAnsi="Times New Roman" w:cs="Times New Roman"/>
          <w:sz w:val="24"/>
          <w:szCs w:val="24"/>
        </w:rPr>
        <w:t>расчета</w:t>
      </w:r>
      <w:r w:rsidRPr="00BC5AA7">
        <w:rPr>
          <w:rFonts w:ascii="Times New Roman" w:hAnsi="Times New Roman" w:cs="Times New Roman"/>
          <w:sz w:val="24"/>
          <w:szCs w:val="24"/>
        </w:rPr>
        <w:t xml:space="preserve"> </w:t>
      </w:r>
      <w:r w:rsidR="00891A50" w:rsidRPr="00BC5AA7">
        <w:rPr>
          <w:rFonts w:ascii="Times New Roman" w:hAnsi="Times New Roman" w:cs="Times New Roman"/>
          <w:sz w:val="24"/>
          <w:szCs w:val="24"/>
        </w:rPr>
        <w:t xml:space="preserve">первичной </w:t>
      </w:r>
      <w:r w:rsidR="00FC7E92" w:rsidRPr="00BC5AA7">
        <w:rPr>
          <w:rFonts w:ascii="Times New Roman" w:hAnsi="Times New Roman" w:cs="Times New Roman"/>
          <w:sz w:val="24"/>
          <w:szCs w:val="24"/>
        </w:rPr>
        <w:t>обмотки трансформатора при полном насыщении стали</w:t>
      </w:r>
      <w:r w:rsidRPr="00BC5AA7">
        <w:rPr>
          <w:rFonts w:ascii="Times New Roman" w:hAnsi="Times New Roman" w:cs="Times New Roman"/>
          <w:sz w:val="24"/>
          <w:szCs w:val="24"/>
        </w:rPr>
        <w:t xml:space="preserve"> позволяет снизить величину погрешности при определении значения броска т</w:t>
      </w:r>
      <w:r w:rsidR="00FC7E92" w:rsidRPr="00BC5AA7">
        <w:rPr>
          <w:rFonts w:ascii="Times New Roman" w:hAnsi="Times New Roman" w:cs="Times New Roman"/>
          <w:sz w:val="24"/>
          <w:szCs w:val="24"/>
        </w:rPr>
        <w:t>ока намагничивания с 30</w:t>
      </w:r>
      <w:r w:rsidR="00CB3B41" w:rsidRPr="00BC5AA7">
        <w:rPr>
          <w:rFonts w:ascii="Times New Roman" w:hAnsi="Times New Roman" w:cs="Times New Roman"/>
          <w:sz w:val="24"/>
          <w:szCs w:val="24"/>
        </w:rPr>
        <w:t xml:space="preserve"> </w:t>
      </w:r>
      <w:r w:rsidR="00FC7E92" w:rsidRPr="00BC5AA7">
        <w:rPr>
          <w:rFonts w:ascii="Times New Roman" w:hAnsi="Times New Roman" w:cs="Times New Roman"/>
          <w:sz w:val="24"/>
          <w:szCs w:val="24"/>
        </w:rPr>
        <w:t>% до 10</w:t>
      </w:r>
      <w:r w:rsidR="00CB3B41" w:rsidRPr="00BC5AA7">
        <w:rPr>
          <w:rFonts w:ascii="Times New Roman" w:hAnsi="Times New Roman" w:cs="Times New Roman"/>
          <w:sz w:val="24"/>
          <w:szCs w:val="24"/>
        </w:rPr>
        <w:t xml:space="preserve"> </w:t>
      </w:r>
      <w:r w:rsidR="00FC7E92" w:rsidRPr="00BC5AA7">
        <w:rPr>
          <w:rFonts w:ascii="Times New Roman" w:hAnsi="Times New Roman" w:cs="Times New Roman"/>
          <w:sz w:val="24"/>
          <w:szCs w:val="24"/>
        </w:rPr>
        <w:t>%.</w:t>
      </w:r>
      <w:r w:rsidRPr="00BC5AA7">
        <w:rPr>
          <w:rFonts w:ascii="Times New Roman" w:hAnsi="Times New Roman" w:cs="Times New Roman"/>
          <w:sz w:val="24"/>
          <w:szCs w:val="24"/>
        </w:rPr>
        <w:t xml:space="preserve"> </w:t>
      </w:r>
      <w:r w:rsidR="00FC7E92" w:rsidRPr="00BC5AA7">
        <w:rPr>
          <w:rFonts w:ascii="Times New Roman" w:hAnsi="Times New Roman" w:cs="Times New Roman"/>
          <w:sz w:val="24"/>
          <w:szCs w:val="24"/>
        </w:rPr>
        <w:t>Э</w:t>
      </w:r>
      <w:r w:rsidRPr="00BC5AA7">
        <w:rPr>
          <w:rFonts w:ascii="Times New Roman" w:hAnsi="Times New Roman" w:cs="Times New Roman"/>
          <w:sz w:val="24"/>
          <w:szCs w:val="24"/>
        </w:rPr>
        <w:t xml:space="preserve">то приведет к повышению надежности несрабатывания дифференциальных защит </w:t>
      </w:r>
      <w:r w:rsidR="00CA79EF" w:rsidRPr="00BC5AA7">
        <w:rPr>
          <w:rFonts w:ascii="Times New Roman" w:hAnsi="Times New Roman" w:cs="Times New Roman"/>
          <w:sz w:val="24"/>
          <w:szCs w:val="24"/>
        </w:rPr>
        <w:t>преобразовательных установок (ПУ)</w:t>
      </w:r>
      <w:r w:rsidRPr="00BC5AA7">
        <w:rPr>
          <w:rFonts w:ascii="Times New Roman" w:hAnsi="Times New Roman" w:cs="Times New Roman"/>
          <w:sz w:val="24"/>
          <w:szCs w:val="24"/>
        </w:rPr>
        <w:t xml:space="preserve"> за счет более точной настройки блоков отстройки от </w:t>
      </w:r>
      <w:r w:rsidR="00CA79EF" w:rsidRPr="00BC5AA7">
        <w:rPr>
          <w:rFonts w:ascii="Times New Roman" w:hAnsi="Times New Roman" w:cs="Times New Roman"/>
          <w:sz w:val="24"/>
          <w:szCs w:val="24"/>
        </w:rPr>
        <w:t>броска тока намагничивания (БТН)</w:t>
      </w:r>
      <w:r w:rsidRPr="00BC5AA7">
        <w:rPr>
          <w:rFonts w:ascii="Times New Roman" w:hAnsi="Times New Roman" w:cs="Times New Roman"/>
          <w:sz w:val="24"/>
          <w:szCs w:val="24"/>
        </w:rPr>
        <w:t>.</w:t>
      </w:r>
      <w:r w:rsidR="00291290"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Расчет БТН по предложенной модели ПУ, построенной с помощью задания координат характерных точек кривой намагничивания, </w:t>
      </w:r>
      <w:r w:rsidR="00007411" w:rsidRPr="00BC5AA7">
        <w:rPr>
          <w:rFonts w:ascii="Times New Roman" w:hAnsi="Times New Roman" w:cs="Times New Roman"/>
          <w:sz w:val="24"/>
          <w:szCs w:val="24"/>
        </w:rPr>
        <w:t>подтверждает эти результаты.</w:t>
      </w:r>
      <w:r w:rsidRPr="00BC5AA7">
        <w:rPr>
          <w:rFonts w:ascii="Times New Roman" w:hAnsi="Times New Roman" w:cs="Times New Roman"/>
          <w:sz w:val="24"/>
          <w:szCs w:val="24"/>
        </w:rPr>
        <w:t xml:space="preserve"> </w:t>
      </w:r>
      <w:r w:rsidR="00007411" w:rsidRPr="00BC5AA7">
        <w:rPr>
          <w:rFonts w:ascii="Times New Roman" w:hAnsi="Times New Roman" w:cs="Times New Roman"/>
          <w:sz w:val="24"/>
          <w:szCs w:val="24"/>
        </w:rPr>
        <w:t>Поэтому</w:t>
      </w:r>
      <w:r w:rsidRPr="00BC5AA7">
        <w:rPr>
          <w:rFonts w:ascii="Times New Roman" w:hAnsi="Times New Roman" w:cs="Times New Roman"/>
          <w:sz w:val="24"/>
          <w:szCs w:val="24"/>
        </w:rPr>
        <w:t xml:space="preserve"> она может быть использована для проверки работоспособности новых устройств защит ПУ.</w:t>
      </w:r>
    </w:p>
    <w:p w:rsidR="0016135B" w:rsidRPr="00BC5AA7" w:rsidRDefault="0016135B"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С помощью упомянутой модели ПУ установлено, что для реализации блокировки действия их дифференциальных защит при БТН может быть использован известный способ, основанный на значительном содержании второй гармоники в токе намагничивания.</w:t>
      </w:r>
    </w:p>
    <w:p w:rsidR="0016135B" w:rsidRPr="00BC5AA7" w:rsidRDefault="0016135B"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Оценена вероятность возникновения витковых замыканий в пазах статора электродвигателей напряжением до 1 </w:t>
      </w:r>
      <w:proofErr w:type="spellStart"/>
      <w:r w:rsidRPr="00BC5AA7">
        <w:rPr>
          <w:rFonts w:ascii="Times New Roman" w:hAnsi="Times New Roman" w:cs="Times New Roman"/>
          <w:sz w:val="24"/>
          <w:szCs w:val="24"/>
        </w:rPr>
        <w:t>кВ</w:t>
      </w:r>
      <w:proofErr w:type="spellEnd"/>
      <w:r w:rsidRPr="00BC5AA7">
        <w:rPr>
          <w:rFonts w:ascii="Times New Roman" w:hAnsi="Times New Roman" w:cs="Times New Roman"/>
          <w:sz w:val="24"/>
          <w:szCs w:val="24"/>
        </w:rPr>
        <w:t>, показывающая необходимость разработки более чувствительных защит от витковых замыканий в низковольтных электродвигателях.</w:t>
      </w:r>
    </w:p>
    <w:p w:rsidR="0016135B" w:rsidRPr="00BC5AA7" w:rsidRDefault="0016135B"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 xml:space="preserve">Предложена методика </w:t>
      </w:r>
      <w:r w:rsidR="00007411" w:rsidRPr="00BC5AA7">
        <w:rPr>
          <w:rFonts w:ascii="Times New Roman" w:hAnsi="Times New Roman" w:cs="Times New Roman"/>
          <w:sz w:val="24"/>
          <w:szCs w:val="24"/>
        </w:rPr>
        <w:t>осуществления</w:t>
      </w:r>
      <w:r w:rsidRPr="00BC5AA7">
        <w:rPr>
          <w:rFonts w:ascii="Times New Roman" w:hAnsi="Times New Roman" w:cs="Times New Roman"/>
          <w:sz w:val="24"/>
          <w:szCs w:val="24"/>
        </w:rPr>
        <w:t xml:space="preserve"> витковых замыканий в электродвигателях напряжением до 1 </w:t>
      </w:r>
      <w:proofErr w:type="spellStart"/>
      <w:r w:rsidRPr="00BC5AA7">
        <w:rPr>
          <w:rFonts w:ascii="Times New Roman" w:hAnsi="Times New Roman" w:cs="Times New Roman"/>
          <w:sz w:val="24"/>
          <w:szCs w:val="24"/>
        </w:rPr>
        <w:t>кВ</w:t>
      </w:r>
      <w:proofErr w:type="spellEnd"/>
      <w:r w:rsidRPr="00BC5AA7">
        <w:rPr>
          <w:rFonts w:ascii="Times New Roman" w:hAnsi="Times New Roman" w:cs="Times New Roman"/>
          <w:sz w:val="24"/>
          <w:szCs w:val="24"/>
        </w:rPr>
        <w:t xml:space="preserve"> и схема лабораторной установки, которая позволит оценить их влияние на параметры</w:t>
      </w:r>
      <w:r w:rsidR="00343486" w:rsidRPr="00BC5AA7">
        <w:rPr>
          <w:rFonts w:ascii="Times New Roman" w:hAnsi="Times New Roman" w:cs="Times New Roman"/>
          <w:sz w:val="24"/>
          <w:szCs w:val="24"/>
        </w:rPr>
        <w:t xml:space="preserve"> их </w:t>
      </w:r>
      <w:r w:rsidRPr="00BC5AA7">
        <w:rPr>
          <w:rFonts w:ascii="Times New Roman" w:hAnsi="Times New Roman" w:cs="Times New Roman"/>
          <w:sz w:val="24"/>
          <w:szCs w:val="24"/>
        </w:rPr>
        <w:t>работы.</w:t>
      </w:r>
    </w:p>
    <w:p w:rsidR="0016135B" w:rsidRPr="00BC5AA7" w:rsidRDefault="0016135B" w:rsidP="00891A50">
      <w:pPr>
        <w:pStyle w:val="af"/>
        <w:numPr>
          <w:ilvl w:val="0"/>
          <w:numId w:val="3"/>
        </w:numPr>
        <w:tabs>
          <w:tab w:val="left" w:pos="851"/>
        </w:tabs>
        <w:spacing w:line="360" w:lineRule="auto"/>
        <w:ind w:left="0" w:firstLine="284"/>
        <w:contextualSpacing w:val="0"/>
        <w:rPr>
          <w:rFonts w:ascii="Times New Roman" w:hAnsi="Times New Roman" w:cs="Times New Roman"/>
          <w:sz w:val="24"/>
          <w:szCs w:val="24"/>
        </w:rPr>
      </w:pPr>
      <w:r w:rsidRPr="00BC5AA7">
        <w:rPr>
          <w:rFonts w:ascii="Times New Roman" w:hAnsi="Times New Roman" w:cs="Times New Roman"/>
          <w:sz w:val="24"/>
          <w:szCs w:val="24"/>
        </w:rPr>
        <w:t>Разработано</w:t>
      </w:r>
      <w:r w:rsidR="00343486" w:rsidRPr="00BC5AA7">
        <w:rPr>
          <w:rFonts w:ascii="Times New Roman" w:hAnsi="Times New Roman" w:cs="Times New Roman"/>
          <w:sz w:val="24"/>
          <w:szCs w:val="24"/>
        </w:rPr>
        <w:t xml:space="preserve"> </w:t>
      </w:r>
      <w:r w:rsidRPr="00BC5AA7">
        <w:rPr>
          <w:rFonts w:ascii="Times New Roman" w:hAnsi="Times New Roman" w:cs="Times New Roman"/>
          <w:sz w:val="24"/>
          <w:szCs w:val="24"/>
        </w:rPr>
        <w:t>«Устройство для защиты электродвигателя от витковых замыканий», обладающее повышенной надежностью и чувствительностью к витковым замыканиям, и подана заявка на изобретение в Республике Казахстан.</w:t>
      </w:r>
    </w:p>
    <w:p w:rsidR="007A1481" w:rsidRPr="00BC5AA7" w:rsidRDefault="00891A50" w:rsidP="00891A50">
      <w:pPr>
        <w:tabs>
          <w:tab w:val="left" w:pos="851"/>
        </w:tabs>
        <w:spacing w:line="360" w:lineRule="auto"/>
        <w:ind w:firstLine="284"/>
        <w:jc w:val="both"/>
        <w:rPr>
          <w:rFonts w:ascii="Times New Roman" w:hAnsi="Times New Roman" w:cs="Times New Roman"/>
          <w:sz w:val="24"/>
          <w:szCs w:val="24"/>
        </w:rPr>
      </w:pPr>
      <w:r w:rsidRPr="00BC5AA7">
        <w:rPr>
          <w:rFonts w:ascii="Times New Roman" w:hAnsi="Times New Roman" w:cs="Times New Roman"/>
          <w:sz w:val="24"/>
          <w:szCs w:val="24"/>
        </w:rPr>
        <w:lastRenderedPageBreak/>
        <w:tab/>
      </w:r>
      <w:r w:rsidR="001A49C9" w:rsidRPr="00BC5AA7">
        <w:rPr>
          <w:rFonts w:ascii="Times New Roman" w:hAnsi="Times New Roman" w:cs="Times New Roman"/>
          <w:sz w:val="24"/>
          <w:szCs w:val="24"/>
        </w:rPr>
        <w:t>Полеченные результаты будут использованы в дальнейшем для решения задач, запланированных на второй и третий этапы.</w:t>
      </w:r>
    </w:p>
    <w:p w:rsidR="00570F7D" w:rsidRPr="00BC5AA7" w:rsidRDefault="00570F7D" w:rsidP="00DF0871">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sz w:val="24"/>
          <w:szCs w:val="24"/>
        </w:rPr>
        <w:br w:type="page"/>
      </w:r>
      <w:r w:rsidRPr="00BC5AA7">
        <w:rPr>
          <w:rFonts w:ascii="Times New Roman" w:hAnsi="Times New Roman" w:cs="Times New Roman"/>
          <w:sz w:val="24"/>
          <w:szCs w:val="24"/>
        </w:rPr>
        <w:lastRenderedPageBreak/>
        <w:t>СПИСОК ИСПОЛЬЗОВАННЫХ ИСТОЧНИКОВ</w:t>
      </w:r>
    </w:p>
    <w:p w:rsidR="00DF0871" w:rsidRPr="00BC5AA7" w:rsidRDefault="00DF0871" w:rsidP="00DF0871">
      <w:pPr>
        <w:spacing w:after="0" w:line="360" w:lineRule="auto"/>
        <w:jc w:val="center"/>
        <w:rPr>
          <w:rFonts w:ascii="Times New Roman" w:hAnsi="Times New Roman" w:cs="Times New Roman"/>
          <w:sz w:val="24"/>
          <w:szCs w:val="24"/>
          <w:lang w:val="en-US"/>
        </w:rPr>
      </w:pPr>
    </w:p>
    <w:p w:rsidR="00570F7D" w:rsidRPr="00BC5AA7" w:rsidRDefault="00570F7D" w:rsidP="00DF0871">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pacing w:val="-6"/>
          <w:sz w:val="24"/>
          <w:szCs w:val="24"/>
        </w:rPr>
        <w:t>Кощеев Л.</w:t>
      </w:r>
      <w:r w:rsidR="00331A62"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А., Семенов В.</w:t>
      </w:r>
      <w:r w:rsidR="00331A62"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 xml:space="preserve">А. Системные аварии </w:t>
      </w:r>
      <w:r w:rsidR="00075332" w:rsidRPr="00BC5AA7">
        <w:rPr>
          <w:rFonts w:ascii="Times New Roman" w:hAnsi="Times New Roman" w:cs="Times New Roman"/>
          <w:spacing w:val="-6"/>
          <w:sz w:val="24"/>
          <w:szCs w:val="24"/>
        </w:rPr>
        <w:t xml:space="preserve">в </w:t>
      </w:r>
      <w:proofErr w:type="spellStart"/>
      <w:r w:rsidR="00075332" w:rsidRPr="00BC5AA7">
        <w:rPr>
          <w:rFonts w:ascii="Times New Roman" w:hAnsi="Times New Roman" w:cs="Times New Roman"/>
          <w:spacing w:val="-6"/>
          <w:sz w:val="24"/>
          <w:szCs w:val="24"/>
        </w:rPr>
        <w:t>Западномэнергообъединении</w:t>
      </w:r>
      <w:proofErr w:type="spellEnd"/>
      <w:r w:rsidR="00075332" w:rsidRPr="00BC5AA7">
        <w:rPr>
          <w:rFonts w:ascii="Times New Roman" w:hAnsi="Times New Roman" w:cs="Times New Roman"/>
          <w:spacing w:val="-6"/>
          <w:sz w:val="24"/>
          <w:szCs w:val="24"/>
        </w:rPr>
        <w:t xml:space="preserve"> США</w:t>
      </w:r>
      <w:r w:rsidRPr="00BC5AA7">
        <w:rPr>
          <w:rFonts w:ascii="Times New Roman" w:hAnsi="Times New Roman" w:cs="Times New Roman"/>
          <w:spacing w:val="-6"/>
          <w:sz w:val="24"/>
          <w:szCs w:val="24"/>
        </w:rPr>
        <w:t xml:space="preserve"> // Электричество. </w:t>
      </w:r>
      <w:r w:rsidR="00996773"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 xml:space="preserve">1997. </w:t>
      </w:r>
      <w:r w:rsidR="00996773"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 10.</w:t>
      </w:r>
      <w:r w:rsidR="00996773" w:rsidRPr="00BC5AA7">
        <w:rPr>
          <w:rFonts w:ascii="Times New Roman" w:hAnsi="Times New Roman" w:cs="Times New Roman"/>
          <w:spacing w:val="-6"/>
          <w:sz w:val="24"/>
          <w:szCs w:val="24"/>
        </w:rPr>
        <w:t xml:space="preserve"> – </w:t>
      </w:r>
      <w:r w:rsidRPr="00BC5AA7">
        <w:rPr>
          <w:rFonts w:ascii="Times New Roman" w:hAnsi="Times New Roman" w:cs="Times New Roman"/>
          <w:spacing w:val="-6"/>
          <w:sz w:val="24"/>
          <w:szCs w:val="24"/>
        </w:rPr>
        <w:t>С. 24</w:t>
      </w:r>
      <w:r w:rsidR="00971379" w:rsidRPr="00BC5AA7">
        <w:rPr>
          <w:rFonts w:ascii="Times New Roman" w:hAnsi="Times New Roman" w:cs="Times New Roman"/>
          <w:spacing w:val="-6"/>
          <w:sz w:val="24"/>
          <w:szCs w:val="24"/>
        </w:rPr>
        <w:t>–</w:t>
      </w:r>
      <w:r w:rsidR="00A7423B">
        <w:rPr>
          <w:rFonts w:ascii="Times New Roman" w:hAnsi="Times New Roman" w:cs="Times New Roman"/>
          <w:spacing w:val="-6"/>
          <w:sz w:val="24"/>
          <w:szCs w:val="24"/>
        </w:rPr>
        <w:t>28</w:t>
      </w:r>
    </w:p>
    <w:p w:rsidR="00570F7D" w:rsidRPr="00BC5AA7" w:rsidRDefault="00C30FBC" w:rsidP="00DF0871">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hyperlink r:id="rId168" w:history="1">
        <w:r w:rsidR="00570F7D" w:rsidRPr="00BC5AA7">
          <w:rPr>
            <w:rStyle w:val="af0"/>
            <w:rFonts w:ascii="Times New Roman" w:hAnsi="Times New Roman" w:cs="Times New Roman"/>
            <w:color w:val="auto"/>
            <w:sz w:val="24"/>
            <w:szCs w:val="24"/>
          </w:rPr>
          <w:t>https://ru.wikipedia.org/wiki/Авария_в_энергосистеме</w:t>
        </w:r>
      </w:hyperlink>
    </w:p>
    <w:p w:rsidR="00570F7D" w:rsidRPr="00BC5AA7" w:rsidRDefault="00570F7D" w:rsidP="00DF0871">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lang w:val="en-US"/>
        </w:rPr>
      </w:pPr>
      <w:proofErr w:type="spellStart"/>
      <w:r w:rsidRPr="00BC5AA7">
        <w:rPr>
          <w:rFonts w:ascii="Times New Roman" w:hAnsi="Times New Roman" w:cs="Times New Roman"/>
          <w:sz w:val="24"/>
          <w:szCs w:val="24"/>
          <w:lang w:val="en-US"/>
        </w:rPr>
        <w:t>Patentschrift</w:t>
      </w:r>
      <w:proofErr w:type="spellEnd"/>
      <w:r w:rsidRPr="00BC5AA7">
        <w:rPr>
          <w:rFonts w:ascii="Times New Roman" w:hAnsi="Times New Roman" w:cs="Times New Roman"/>
          <w:sz w:val="24"/>
          <w:szCs w:val="24"/>
          <w:lang w:val="en-US"/>
        </w:rPr>
        <w:t xml:space="preserve"> DE 3111400 C2 </w:t>
      </w:r>
      <w:proofErr w:type="spellStart"/>
      <w:r w:rsidRPr="00BC5AA7">
        <w:rPr>
          <w:rFonts w:ascii="Times New Roman" w:hAnsi="Times New Roman" w:cs="Times New Roman"/>
          <w:sz w:val="24"/>
          <w:szCs w:val="24"/>
          <w:lang w:val="en-US"/>
        </w:rPr>
        <w:t>EnrichtungzumPasenDifferenzschutz</w:t>
      </w:r>
      <w:proofErr w:type="spellEnd"/>
      <w:r w:rsidRPr="00BC5AA7">
        <w:rPr>
          <w:rFonts w:ascii="Times New Roman" w:hAnsi="Times New Roman" w:cs="Times New Roman"/>
          <w:sz w:val="24"/>
          <w:szCs w:val="24"/>
          <w:lang w:val="en-US"/>
        </w:rPr>
        <w:t xml:space="preserve"> von </w:t>
      </w:r>
      <w:proofErr w:type="spellStart"/>
      <w:r w:rsidRPr="00BC5AA7">
        <w:rPr>
          <w:rFonts w:ascii="Times New Roman" w:hAnsi="Times New Roman" w:cs="Times New Roman"/>
          <w:sz w:val="24"/>
          <w:szCs w:val="24"/>
          <w:lang w:val="en-US"/>
        </w:rPr>
        <w:t>Elektromotoren</w:t>
      </w:r>
      <w:proofErr w:type="spellEnd"/>
      <w:r w:rsidRPr="00BC5AA7">
        <w:rPr>
          <w:rFonts w:ascii="Times New Roman" w:hAnsi="Times New Roman" w:cs="Times New Roman"/>
          <w:sz w:val="24"/>
          <w:szCs w:val="24"/>
          <w:lang w:val="en-US"/>
        </w:rPr>
        <w:t xml:space="preserve">. M.Y. </w:t>
      </w:r>
      <w:proofErr w:type="spellStart"/>
      <w:r w:rsidRPr="00BC5AA7">
        <w:rPr>
          <w:rFonts w:ascii="Times New Roman" w:hAnsi="Times New Roman" w:cs="Times New Roman"/>
          <w:sz w:val="24"/>
          <w:szCs w:val="24"/>
          <w:lang w:val="en-US"/>
        </w:rPr>
        <w:t>Kletzel</w:t>
      </w:r>
      <w:proofErr w:type="spellEnd"/>
      <w:r w:rsidRPr="00BC5AA7">
        <w:rPr>
          <w:rFonts w:ascii="Times New Roman" w:hAnsi="Times New Roman" w:cs="Times New Roman"/>
          <w:sz w:val="24"/>
          <w:szCs w:val="24"/>
          <w:lang w:val="en-US"/>
        </w:rPr>
        <w:t xml:space="preserve">, V.E. </w:t>
      </w:r>
      <w:proofErr w:type="spellStart"/>
      <w:r w:rsidRPr="00BC5AA7">
        <w:rPr>
          <w:rFonts w:ascii="Times New Roman" w:hAnsi="Times New Roman" w:cs="Times New Roman"/>
          <w:sz w:val="24"/>
          <w:szCs w:val="24"/>
          <w:lang w:val="en-US"/>
        </w:rPr>
        <w:t>Polyakov</w:t>
      </w:r>
      <w:proofErr w:type="spellEnd"/>
      <w:r w:rsidRPr="00BC5AA7">
        <w:rPr>
          <w:rFonts w:ascii="Times New Roman" w:hAnsi="Times New Roman" w:cs="Times New Roman"/>
          <w:sz w:val="24"/>
          <w:szCs w:val="24"/>
          <w:lang w:val="en-US"/>
        </w:rPr>
        <w:t xml:space="preserve">, S.N. Simonov, V.V. </w:t>
      </w:r>
      <w:proofErr w:type="spellStart"/>
      <w:r w:rsidRPr="00BC5AA7">
        <w:rPr>
          <w:rFonts w:ascii="Times New Roman" w:hAnsi="Times New Roman" w:cs="Times New Roman"/>
          <w:sz w:val="24"/>
          <w:szCs w:val="24"/>
          <w:lang w:val="en-US"/>
        </w:rPr>
        <w:t>Musin</w:t>
      </w:r>
      <w:proofErr w:type="spellEnd"/>
      <w:r w:rsidRPr="00BC5AA7">
        <w:rPr>
          <w:rFonts w:ascii="Times New Roman" w:hAnsi="Times New Roman" w:cs="Times New Roman"/>
          <w:sz w:val="24"/>
          <w:szCs w:val="24"/>
          <w:lang w:val="en-US"/>
        </w:rPr>
        <w:t xml:space="preserve">, V.P. </w:t>
      </w:r>
      <w:proofErr w:type="spellStart"/>
      <w:r w:rsidRPr="00BC5AA7">
        <w:rPr>
          <w:rFonts w:ascii="Times New Roman" w:hAnsi="Times New Roman" w:cs="Times New Roman"/>
          <w:sz w:val="24"/>
          <w:szCs w:val="24"/>
          <w:lang w:val="en-US"/>
        </w:rPr>
        <w:t>Neljubin</w:t>
      </w:r>
      <w:proofErr w:type="spellEnd"/>
      <w:r w:rsidRPr="00BC5AA7">
        <w:rPr>
          <w:rFonts w:ascii="Times New Roman" w:hAnsi="Times New Roman" w:cs="Times New Roman"/>
          <w:sz w:val="24"/>
          <w:szCs w:val="24"/>
          <w:lang w:val="en-US"/>
        </w:rPr>
        <w:t xml:space="preserve"> 21.07.1983.</w:t>
      </w:r>
    </w:p>
    <w:p w:rsidR="00570F7D" w:rsidRPr="00BC5AA7" w:rsidRDefault="00570F7D" w:rsidP="00DF0871">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pacing w:val="-6"/>
          <w:sz w:val="24"/>
          <w:szCs w:val="24"/>
        </w:rPr>
        <w:t>Федосеев А. М. Релейная защита электроэнергетических систем. Релейная защита сетей. – М.</w:t>
      </w:r>
      <w:proofErr w:type="gramStart"/>
      <w:r w:rsidR="00BA6A9F"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w:t>
      </w:r>
      <w:proofErr w:type="gramEnd"/>
      <w:r w:rsidRPr="00BC5AA7">
        <w:rPr>
          <w:rFonts w:ascii="Times New Roman" w:hAnsi="Times New Roman" w:cs="Times New Roman"/>
          <w:spacing w:val="-6"/>
          <w:sz w:val="24"/>
          <w:szCs w:val="24"/>
        </w:rPr>
        <w:t xml:space="preserve"> </w:t>
      </w:r>
      <w:proofErr w:type="spellStart"/>
      <w:r w:rsidRPr="00BC5AA7">
        <w:rPr>
          <w:rFonts w:ascii="Times New Roman" w:hAnsi="Times New Roman" w:cs="Times New Roman"/>
          <w:spacing w:val="-6"/>
          <w:sz w:val="24"/>
          <w:szCs w:val="24"/>
        </w:rPr>
        <w:t>Энергоатомиздат</w:t>
      </w:r>
      <w:proofErr w:type="spellEnd"/>
      <w:r w:rsidRPr="00BC5AA7">
        <w:rPr>
          <w:rFonts w:ascii="Times New Roman" w:hAnsi="Times New Roman" w:cs="Times New Roman"/>
          <w:spacing w:val="-6"/>
          <w:sz w:val="24"/>
          <w:szCs w:val="24"/>
        </w:rPr>
        <w:t>, 1984. – 520 с.</w:t>
      </w:r>
    </w:p>
    <w:p w:rsidR="00570F7D" w:rsidRPr="00BC5AA7" w:rsidRDefault="00570F7D" w:rsidP="00DF0871">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pacing w:val="-6"/>
          <w:sz w:val="24"/>
          <w:szCs w:val="24"/>
        </w:rPr>
        <w:t>Андреев В.</w:t>
      </w:r>
      <w:r w:rsidR="00BA6A9F"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А. Релейная защита и автоматика систем электроснабжения. – М.</w:t>
      </w:r>
      <w:proofErr w:type="gramStart"/>
      <w:r w:rsidR="00BA6A9F" w:rsidRPr="00BC5AA7">
        <w:rPr>
          <w:rFonts w:ascii="Times New Roman" w:hAnsi="Times New Roman" w:cs="Times New Roman"/>
          <w:spacing w:val="-6"/>
          <w:sz w:val="24"/>
          <w:szCs w:val="24"/>
        </w:rPr>
        <w:t xml:space="preserve"> </w:t>
      </w:r>
      <w:r w:rsidRPr="00BC5AA7">
        <w:rPr>
          <w:rFonts w:ascii="Times New Roman" w:hAnsi="Times New Roman" w:cs="Times New Roman"/>
          <w:spacing w:val="-6"/>
          <w:sz w:val="24"/>
          <w:szCs w:val="24"/>
        </w:rPr>
        <w:t>:</w:t>
      </w:r>
      <w:proofErr w:type="gramEnd"/>
      <w:r w:rsidRPr="00BC5AA7">
        <w:rPr>
          <w:rFonts w:ascii="Times New Roman" w:hAnsi="Times New Roman" w:cs="Times New Roman"/>
          <w:spacing w:val="-6"/>
          <w:sz w:val="24"/>
          <w:szCs w:val="24"/>
        </w:rPr>
        <w:t xml:space="preserve"> Высш</w:t>
      </w:r>
      <w:r w:rsidR="00BA6A9F" w:rsidRPr="00BC5AA7">
        <w:rPr>
          <w:rFonts w:ascii="Times New Roman" w:hAnsi="Times New Roman" w:cs="Times New Roman"/>
          <w:spacing w:val="-6"/>
          <w:sz w:val="24"/>
          <w:szCs w:val="24"/>
        </w:rPr>
        <w:t>ая школа</w:t>
      </w:r>
      <w:r w:rsidRPr="00BC5AA7">
        <w:rPr>
          <w:rFonts w:ascii="Times New Roman" w:hAnsi="Times New Roman" w:cs="Times New Roman"/>
          <w:spacing w:val="-6"/>
          <w:sz w:val="24"/>
          <w:szCs w:val="24"/>
        </w:rPr>
        <w:t>, 200</w:t>
      </w:r>
      <w:r w:rsidR="00BA6A9F" w:rsidRPr="00BC5AA7">
        <w:rPr>
          <w:rFonts w:ascii="Times New Roman" w:hAnsi="Times New Roman" w:cs="Times New Roman"/>
          <w:spacing w:val="-6"/>
          <w:sz w:val="24"/>
          <w:szCs w:val="24"/>
        </w:rPr>
        <w:t>6. – 639 с.</w:t>
      </w:r>
    </w:p>
    <w:p w:rsidR="00570F7D" w:rsidRPr="00BC5AA7" w:rsidRDefault="00570F7D"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Сирота И.</w:t>
      </w:r>
      <w:r w:rsidR="00BA6A9F" w:rsidRPr="00BC5AA7">
        <w:rPr>
          <w:rFonts w:ascii="Times New Roman" w:hAnsi="Times New Roman" w:cs="Times New Roman"/>
          <w:sz w:val="24"/>
          <w:szCs w:val="24"/>
        </w:rPr>
        <w:t xml:space="preserve"> </w:t>
      </w:r>
      <w:r w:rsidRPr="00BC5AA7">
        <w:rPr>
          <w:rFonts w:ascii="Times New Roman" w:hAnsi="Times New Roman" w:cs="Times New Roman"/>
          <w:sz w:val="24"/>
          <w:szCs w:val="24"/>
        </w:rPr>
        <w:t>М.</w:t>
      </w:r>
      <w:r w:rsidR="00BA6A9F" w:rsidRPr="00BC5AA7">
        <w:rPr>
          <w:rFonts w:ascii="Times New Roman" w:hAnsi="Times New Roman" w:cs="Times New Roman"/>
          <w:sz w:val="24"/>
          <w:szCs w:val="24"/>
        </w:rPr>
        <w:t>,</w:t>
      </w:r>
      <w:r w:rsidRPr="00BC5AA7">
        <w:rPr>
          <w:rFonts w:ascii="Times New Roman" w:hAnsi="Times New Roman" w:cs="Times New Roman"/>
          <w:sz w:val="24"/>
          <w:szCs w:val="24"/>
        </w:rPr>
        <w:t xml:space="preserve"> Шурин В.</w:t>
      </w:r>
      <w:r w:rsidR="00BA6A9F" w:rsidRPr="00BC5AA7">
        <w:rPr>
          <w:rFonts w:ascii="Times New Roman" w:hAnsi="Times New Roman" w:cs="Times New Roman"/>
          <w:sz w:val="24"/>
          <w:szCs w:val="24"/>
        </w:rPr>
        <w:t xml:space="preserve"> </w:t>
      </w:r>
      <w:r w:rsidRPr="00BC5AA7">
        <w:rPr>
          <w:rFonts w:ascii="Times New Roman" w:hAnsi="Times New Roman" w:cs="Times New Roman"/>
          <w:sz w:val="24"/>
          <w:szCs w:val="24"/>
        </w:rPr>
        <w:t>М. Фильтры симметричных составляющих в цепях с дистанционными датчиками</w:t>
      </w:r>
      <w:r w:rsidR="00BA6A9F" w:rsidRPr="00BC5AA7">
        <w:rPr>
          <w:rFonts w:ascii="Times New Roman" w:hAnsi="Times New Roman" w:cs="Times New Roman"/>
          <w:sz w:val="24"/>
          <w:szCs w:val="24"/>
        </w:rPr>
        <w:t xml:space="preserve"> // Электричество. – 1971. – № 11. – </w:t>
      </w:r>
      <w:r w:rsidRPr="00BC5AA7">
        <w:rPr>
          <w:rFonts w:ascii="Times New Roman" w:hAnsi="Times New Roman" w:cs="Times New Roman"/>
          <w:sz w:val="24"/>
          <w:szCs w:val="24"/>
        </w:rPr>
        <w:t>С. 26</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31</w:t>
      </w:r>
    </w:p>
    <w:p w:rsidR="00570F7D" w:rsidRPr="00BC5AA7" w:rsidRDefault="00BA6A9F"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proofErr w:type="gramStart"/>
      <w:r w:rsidRPr="00BC5AA7">
        <w:rPr>
          <w:rFonts w:ascii="Times New Roman" w:hAnsi="Times New Roman" w:cs="Times New Roman"/>
          <w:sz w:val="24"/>
          <w:szCs w:val="24"/>
        </w:rPr>
        <w:t>Казанский</w:t>
      </w:r>
      <w:proofErr w:type="gramEnd"/>
      <w:r w:rsidR="00570F7D" w:rsidRPr="00BC5AA7">
        <w:rPr>
          <w:rFonts w:ascii="Times New Roman" w:hAnsi="Times New Roman" w:cs="Times New Roman"/>
          <w:sz w:val="24"/>
          <w:szCs w:val="24"/>
        </w:rPr>
        <w:t xml:space="preserve"> В.</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Е. Измерительные преобразователи тока в релейной защите. – М</w:t>
      </w:r>
      <w:proofErr w:type="gramStart"/>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w:t>
      </w:r>
      <w:proofErr w:type="gramEnd"/>
      <w:r w:rsidR="00570F7D" w:rsidRPr="00BC5AA7">
        <w:rPr>
          <w:rFonts w:ascii="Times New Roman" w:hAnsi="Times New Roman" w:cs="Times New Roman"/>
          <w:sz w:val="24"/>
          <w:szCs w:val="24"/>
        </w:rPr>
        <w:t xml:space="preserve"> </w:t>
      </w:r>
      <w:proofErr w:type="spellStart"/>
      <w:r w:rsidR="00570F7D" w:rsidRPr="00BC5AA7">
        <w:rPr>
          <w:rFonts w:ascii="Times New Roman" w:hAnsi="Times New Roman" w:cs="Times New Roman"/>
          <w:sz w:val="24"/>
          <w:szCs w:val="24"/>
        </w:rPr>
        <w:t>Энергоатомиздат</w:t>
      </w:r>
      <w:proofErr w:type="spellEnd"/>
      <w:r w:rsidR="00570F7D" w:rsidRPr="00BC5AA7">
        <w:rPr>
          <w:rFonts w:ascii="Times New Roman" w:hAnsi="Times New Roman" w:cs="Times New Roman"/>
          <w:sz w:val="24"/>
          <w:szCs w:val="24"/>
        </w:rPr>
        <w:t>, 1988</w:t>
      </w:r>
      <w:r w:rsidRPr="00BC5AA7">
        <w:rPr>
          <w:rFonts w:ascii="Times New Roman" w:hAnsi="Times New Roman" w:cs="Times New Roman"/>
          <w:sz w:val="24"/>
          <w:szCs w:val="24"/>
        </w:rPr>
        <w:t>. –</w:t>
      </w:r>
      <w:r w:rsidR="00570F7D" w:rsidRPr="00BC5AA7">
        <w:rPr>
          <w:rFonts w:ascii="Times New Roman" w:hAnsi="Times New Roman" w:cs="Times New Roman"/>
          <w:sz w:val="24"/>
          <w:szCs w:val="24"/>
        </w:rPr>
        <w:t xml:space="preserve"> 240 с.</w:t>
      </w:r>
    </w:p>
    <w:p w:rsidR="00570F7D" w:rsidRPr="00BC5AA7" w:rsidRDefault="00BA6A9F"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Меерович</w:t>
      </w:r>
      <w:r w:rsidR="00570F7D" w:rsidRPr="00BC5AA7">
        <w:rPr>
          <w:rFonts w:ascii="Times New Roman" w:hAnsi="Times New Roman" w:cs="Times New Roman"/>
          <w:sz w:val="24"/>
          <w:szCs w:val="24"/>
        </w:rPr>
        <w:t xml:space="preserve"> Э.</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А.</w:t>
      </w:r>
      <w:r w:rsidRPr="00BC5AA7">
        <w:rPr>
          <w:rFonts w:ascii="Times New Roman" w:hAnsi="Times New Roman" w:cs="Times New Roman"/>
          <w:sz w:val="24"/>
          <w:szCs w:val="24"/>
        </w:rPr>
        <w:t>,</w:t>
      </w:r>
      <w:r w:rsidR="00570F7D" w:rsidRPr="00BC5AA7">
        <w:rPr>
          <w:rFonts w:ascii="Times New Roman" w:hAnsi="Times New Roman" w:cs="Times New Roman"/>
          <w:sz w:val="24"/>
          <w:szCs w:val="24"/>
        </w:rPr>
        <w:t xml:space="preserve"> Назаров Л.</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А., </w:t>
      </w:r>
      <w:proofErr w:type="spellStart"/>
      <w:r w:rsidR="00570F7D" w:rsidRPr="00BC5AA7">
        <w:rPr>
          <w:rFonts w:ascii="Times New Roman" w:hAnsi="Times New Roman" w:cs="Times New Roman"/>
          <w:sz w:val="24"/>
          <w:szCs w:val="24"/>
        </w:rPr>
        <w:t>Карабаев</w:t>
      </w:r>
      <w:proofErr w:type="spellEnd"/>
      <w:r w:rsidR="00570F7D" w:rsidRPr="00BC5AA7">
        <w:rPr>
          <w:rFonts w:ascii="Times New Roman" w:hAnsi="Times New Roman" w:cs="Times New Roman"/>
          <w:sz w:val="24"/>
          <w:szCs w:val="24"/>
        </w:rPr>
        <w:t xml:space="preserve"> Г.</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Х., </w:t>
      </w:r>
      <w:proofErr w:type="spellStart"/>
      <w:r w:rsidR="00570F7D" w:rsidRPr="00BC5AA7">
        <w:rPr>
          <w:rFonts w:ascii="Times New Roman" w:hAnsi="Times New Roman" w:cs="Times New Roman"/>
          <w:sz w:val="24"/>
          <w:szCs w:val="24"/>
        </w:rPr>
        <w:t>Кокуркин</w:t>
      </w:r>
      <w:proofErr w:type="spellEnd"/>
      <w:r w:rsidR="00570F7D" w:rsidRPr="00BC5AA7">
        <w:rPr>
          <w:rFonts w:ascii="Times New Roman" w:hAnsi="Times New Roman" w:cs="Times New Roman"/>
          <w:sz w:val="24"/>
          <w:szCs w:val="24"/>
        </w:rPr>
        <w:t xml:space="preserve"> Б.</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П. Измерение токов линий по их магнитным полям</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 Электричество</w:t>
      </w:r>
      <w:r w:rsidRPr="00BC5AA7">
        <w:rPr>
          <w:rFonts w:ascii="Times New Roman" w:hAnsi="Times New Roman" w:cs="Times New Roman"/>
          <w:sz w:val="24"/>
          <w:szCs w:val="24"/>
        </w:rPr>
        <w:t>. – 1980. – № 7. –</w:t>
      </w:r>
      <w:r w:rsidR="00570F7D" w:rsidRPr="00BC5AA7">
        <w:rPr>
          <w:rFonts w:ascii="Times New Roman" w:hAnsi="Times New Roman" w:cs="Times New Roman"/>
          <w:sz w:val="24"/>
          <w:szCs w:val="24"/>
        </w:rPr>
        <w:t xml:space="preserve"> С. 32</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40</w:t>
      </w:r>
    </w:p>
    <w:p w:rsidR="00570F7D" w:rsidRPr="00BC5AA7" w:rsidRDefault="00953127"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proofErr w:type="spellStart"/>
      <w:r w:rsidRPr="00BC5AA7">
        <w:rPr>
          <w:rFonts w:ascii="Times New Roman" w:hAnsi="Times New Roman" w:cs="Times New Roman"/>
          <w:sz w:val="24"/>
          <w:szCs w:val="24"/>
        </w:rPr>
        <w:t>Клецель</w:t>
      </w:r>
      <w:proofErr w:type="spellEnd"/>
      <w:r w:rsidR="00570F7D" w:rsidRPr="00BC5AA7">
        <w:rPr>
          <w:rFonts w:ascii="Times New Roman" w:hAnsi="Times New Roman" w:cs="Times New Roman"/>
          <w:sz w:val="24"/>
          <w:szCs w:val="24"/>
        </w:rPr>
        <w:t xml:space="preserve"> М.</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Я.</w:t>
      </w:r>
      <w:r w:rsidRPr="00BC5AA7">
        <w:rPr>
          <w:rFonts w:ascii="Times New Roman" w:hAnsi="Times New Roman" w:cs="Times New Roman"/>
          <w:sz w:val="24"/>
          <w:szCs w:val="24"/>
        </w:rPr>
        <w:t>,</w:t>
      </w:r>
      <w:r w:rsidR="00570F7D" w:rsidRPr="00BC5AA7">
        <w:rPr>
          <w:rFonts w:ascii="Times New Roman" w:hAnsi="Times New Roman" w:cs="Times New Roman"/>
          <w:sz w:val="24"/>
          <w:szCs w:val="24"/>
        </w:rPr>
        <w:t xml:space="preserve"> Мусин В.</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В. О построении на герконах защит высоковольтных установок без трансформаторов тока</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 </w:t>
      </w:r>
      <w:r w:rsidRPr="00BC5AA7">
        <w:rPr>
          <w:rFonts w:ascii="Times New Roman" w:hAnsi="Times New Roman" w:cs="Times New Roman"/>
          <w:sz w:val="24"/>
          <w:szCs w:val="24"/>
        </w:rPr>
        <w:t>Электротехника. – 1987. –</w:t>
      </w:r>
      <w:r w:rsidR="00570F7D" w:rsidRPr="00BC5AA7">
        <w:rPr>
          <w:rFonts w:ascii="Times New Roman" w:hAnsi="Times New Roman" w:cs="Times New Roman"/>
          <w:sz w:val="24"/>
          <w:szCs w:val="24"/>
        </w:rPr>
        <w:t xml:space="preserve"> № </w:t>
      </w:r>
      <w:r w:rsidRPr="00BC5AA7">
        <w:rPr>
          <w:rFonts w:ascii="Times New Roman" w:hAnsi="Times New Roman" w:cs="Times New Roman"/>
          <w:sz w:val="24"/>
          <w:szCs w:val="24"/>
        </w:rPr>
        <w:t>4. –</w:t>
      </w:r>
      <w:r w:rsidR="00570F7D" w:rsidRPr="00BC5AA7">
        <w:rPr>
          <w:rFonts w:ascii="Times New Roman" w:hAnsi="Times New Roman" w:cs="Times New Roman"/>
          <w:sz w:val="24"/>
          <w:szCs w:val="24"/>
        </w:rPr>
        <w:t xml:space="preserve"> С. 11</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13</w:t>
      </w:r>
    </w:p>
    <w:p w:rsidR="00570F7D" w:rsidRPr="00BC5AA7" w:rsidRDefault="00953127"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proofErr w:type="spellStart"/>
      <w:r w:rsidRPr="00BC5AA7">
        <w:rPr>
          <w:rFonts w:ascii="Times New Roman" w:hAnsi="Times New Roman" w:cs="Times New Roman"/>
          <w:sz w:val="24"/>
          <w:szCs w:val="24"/>
        </w:rPr>
        <w:t>Гречухин</w:t>
      </w:r>
      <w:proofErr w:type="spellEnd"/>
      <w:r w:rsidR="00570F7D" w:rsidRPr="00BC5AA7">
        <w:rPr>
          <w:rFonts w:ascii="Times New Roman" w:hAnsi="Times New Roman" w:cs="Times New Roman"/>
          <w:sz w:val="24"/>
          <w:szCs w:val="24"/>
        </w:rPr>
        <w:t xml:space="preserve"> В.</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Н.</w:t>
      </w:r>
      <w:r w:rsidRPr="00BC5AA7">
        <w:rPr>
          <w:rFonts w:ascii="Times New Roman" w:hAnsi="Times New Roman" w:cs="Times New Roman"/>
          <w:sz w:val="24"/>
          <w:szCs w:val="24"/>
        </w:rPr>
        <w:t>,</w:t>
      </w:r>
      <w:r w:rsidR="00570F7D" w:rsidRPr="00BC5AA7">
        <w:rPr>
          <w:rFonts w:ascii="Times New Roman" w:hAnsi="Times New Roman" w:cs="Times New Roman"/>
          <w:sz w:val="24"/>
          <w:szCs w:val="24"/>
        </w:rPr>
        <w:t xml:space="preserve"> </w:t>
      </w:r>
      <w:proofErr w:type="spellStart"/>
      <w:r w:rsidR="00570F7D" w:rsidRPr="00BC5AA7">
        <w:rPr>
          <w:rFonts w:ascii="Times New Roman" w:hAnsi="Times New Roman" w:cs="Times New Roman"/>
          <w:sz w:val="24"/>
          <w:szCs w:val="24"/>
        </w:rPr>
        <w:t>Нуждин</w:t>
      </w:r>
      <w:proofErr w:type="spellEnd"/>
      <w:r w:rsidR="00570F7D" w:rsidRPr="00BC5AA7">
        <w:rPr>
          <w:rFonts w:ascii="Times New Roman" w:hAnsi="Times New Roman" w:cs="Times New Roman"/>
          <w:sz w:val="24"/>
          <w:szCs w:val="24"/>
        </w:rPr>
        <w:t xml:space="preserve"> В.</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Н., </w:t>
      </w:r>
      <w:proofErr w:type="spellStart"/>
      <w:r w:rsidR="00570F7D" w:rsidRPr="00BC5AA7">
        <w:rPr>
          <w:rFonts w:ascii="Times New Roman" w:hAnsi="Times New Roman" w:cs="Times New Roman"/>
          <w:sz w:val="24"/>
          <w:szCs w:val="24"/>
        </w:rPr>
        <w:t>Глускина</w:t>
      </w:r>
      <w:proofErr w:type="spellEnd"/>
      <w:r w:rsidR="00570F7D" w:rsidRPr="00BC5AA7">
        <w:rPr>
          <w:rFonts w:ascii="Times New Roman" w:hAnsi="Times New Roman" w:cs="Times New Roman"/>
          <w:sz w:val="24"/>
          <w:szCs w:val="24"/>
        </w:rPr>
        <w:t xml:space="preserve"> В.</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В., Новожилов И.</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А., Дмитриев К.</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 xml:space="preserve">С. Опыт разработки преобразователей тока в напряжение на </w:t>
      </w:r>
      <w:proofErr w:type="spellStart"/>
      <w:r w:rsidR="00570F7D" w:rsidRPr="00BC5AA7">
        <w:rPr>
          <w:rFonts w:ascii="Times New Roman" w:hAnsi="Times New Roman" w:cs="Times New Roman"/>
          <w:sz w:val="24"/>
          <w:szCs w:val="24"/>
        </w:rPr>
        <w:t>магнитотранзисторах</w:t>
      </w:r>
      <w:proofErr w:type="spellEnd"/>
      <w:r w:rsidRPr="00BC5AA7">
        <w:rPr>
          <w:rFonts w:ascii="Times New Roman" w:hAnsi="Times New Roman" w:cs="Times New Roman"/>
          <w:sz w:val="24"/>
          <w:szCs w:val="24"/>
        </w:rPr>
        <w:t xml:space="preserve"> // Энергетик.</w:t>
      </w:r>
      <w:r w:rsidR="00570F7D" w:rsidRPr="00BC5AA7">
        <w:rPr>
          <w:rFonts w:ascii="Times New Roman" w:hAnsi="Times New Roman" w:cs="Times New Roman"/>
          <w:sz w:val="24"/>
          <w:szCs w:val="24"/>
        </w:rPr>
        <w:t xml:space="preserve"> </w:t>
      </w:r>
      <w:r w:rsidRPr="00BC5AA7">
        <w:rPr>
          <w:rFonts w:ascii="Times New Roman" w:hAnsi="Times New Roman" w:cs="Times New Roman"/>
          <w:sz w:val="24"/>
          <w:szCs w:val="24"/>
        </w:rPr>
        <w:t>– 1997. – № 6.</w:t>
      </w:r>
      <w:r w:rsidR="00570F7D"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w:t>
      </w:r>
      <w:r w:rsidR="00570F7D" w:rsidRPr="00BC5AA7">
        <w:rPr>
          <w:rFonts w:ascii="Times New Roman" w:hAnsi="Times New Roman" w:cs="Times New Roman"/>
          <w:sz w:val="24"/>
          <w:szCs w:val="24"/>
        </w:rPr>
        <w:t>С.14</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16</w:t>
      </w:r>
    </w:p>
    <w:p w:rsidR="000A3EB3" w:rsidRPr="00BC5AA7" w:rsidRDefault="000A3EB3" w:rsidP="005803F9">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bookmarkStart w:id="1" w:name="_Ref523595880"/>
      <w:proofErr w:type="spellStart"/>
      <w:r w:rsidRPr="00BC5AA7">
        <w:rPr>
          <w:rFonts w:ascii="Times New Roman" w:hAnsi="Times New Roman" w:cs="Times New Roman"/>
          <w:sz w:val="24"/>
          <w:szCs w:val="24"/>
        </w:rPr>
        <w:t>Кожови</w:t>
      </w:r>
      <w:bookmarkStart w:id="2" w:name="Кожович2009"/>
      <w:bookmarkEnd w:id="2"/>
      <w:r w:rsidRPr="00BC5AA7">
        <w:rPr>
          <w:rFonts w:ascii="Times New Roman" w:hAnsi="Times New Roman" w:cs="Times New Roman"/>
          <w:sz w:val="24"/>
          <w:szCs w:val="24"/>
        </w:rPr>
        <w:t>ч</w:t>
      </w:r>
      <w:proofErr w:type="spellEnd"/>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Л</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А</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Бишоп</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М</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Т</w:t>
      </w:r>
      <w:r w:rsidRPr="00BC5AA7">
        <w:rPr>
          <w:rFonts w:ascii="Times New Roman" w:hAnsi="Times New Roman" w:cs="Times New Roman"/>
          <w:sz w:val="24"/>
          <w:szCs w:val="24"/>
          <w:lang w:val="en-US"/>
        </w:rPr>
        <w:t xml:space="preserve">. </w:t>
      </w:r>
      <w:bookmarkEnd w:id="1"/>
      <w:r w:rsidR="00515ACE" w:rsidRPr="00BC5AA7">
        <w:rPr>
          <w:rFonts w:ascii="Times New Roman" w:hAnsi="Times New Roman" w:cs="Times New Roman"/>
          <w:color w:val="000000"/>
          <w:sz w:val="24"/>
          <w:szCs w:val="24"/>
          <w:lang w:val="en-US"/>
        </w:rPr>
        <w:t>(Cooper Power Systems,</w:t>
      </w:r>
      <w:r w:rsidR="00515ACE" w:rsidRPr="00BC5AA7">
        <w:rPr>
          <w:rStyle w:val="apple-converted-space"/>
          <w:rFonts w:ascii="Times New Roman" w:hAnsi="Times New Roman" w:cs="Times New Roman"/>
          <w:sz w:val="24"/>
          <w:szCs w:val="24"/>
          <w:lang w:val="en-US"/>
        </w:rPr>
        <w:t xml:space="preserve"> </w:t>
      </w:r>
      <w:r w:rsidR="00515ACE" w:rsidRPr="00BC5AA7">
        <w:rPr>
          <w:rFonts w:ascii="Times New Roman" w:hAnsi="Times New Roman" w:cs="Times New Roman"/>
          <w:color w:val="000000"/>
          <w:sz w:val="24"/>
          <w:szCs w:val="24"/>
        </w:rPr>
        <w:t>США</w:t>
      </w:r>
      <w:r w:rsidR="00515ACE" w:rsidRPr="00BC5AA7">
        <w:rPr>
          <w:rFonts w:ascii="Times New Roman" w:hAnsi="Times New Roman" w:cs="Times New Roman"/>
          <w:color w:val="000000"/>
          <w:sz w:val="24"/>
          <w:szCs w:val="24"/>
          <w:lang w:val="en-US"/>
        </w:rPr>
        <w:t>).</w:t>
      </w:r>
      <w:r w:rsidR="00515ACE" w:rsidRPr="00BC5AA7">
        <w:rPr>
          <w:rStyle w:val="apple-converted-space"/>
          <w:rFonts w:ascii="Times New Roman" w:hAnsi="Times New Roman" w:cs="Times New Roman"/>
          <w:sz w:val="24"/>
          <w:szCs w:val="24"/>
          <w:lang w:val="en-US"/>
        </w:rPr>
        <w:t xml:space="preserve"> </w:t>
      </w:r>
      <w:r w:rsidR="00515ACE" w:rsidRPr="00BC5AA7">
        <w:rPr>
          <w:rFonts w:ascii="Times New Roman" w:hAnsi="Times New Roman" w:cs="Times New Roman"/>
          <w:color w:val="000000"/>
          <w:sz w:val="24"/>
          <w:szCs w:val="24"/>
        </w:rPr>
        <w:t xml:space="preserve">Современная релейная защита с датчиками тока на базе катушки </w:t>
      </w:r>
      <w:proofErr w:type="spellStart"/>
      <w:r w:rsidR="00515ACE" w:rsidRPr="00BC5AA7">
        <w:rPr>
          <w:rFonts w:ascii="Times New Roman" w:hAnsi="Times New Roman" w:cs="Times New Roman"/>
          <w:color w:val="000000"/>
          <w:sz w:val="24"/>
          <w:szCs w:val="24"/>
        </w:rPr>
        <w:t>Роговского</w:t>
      </w:r>
      <w:proofErr w:type="spellEnd"/>
      <w:r w:rsidR="00515ACE" w:rsidRPr="00BC5AA7">
        <w:rPr>
          <w:rFonts w:ascii="Times New Roman" w:hAnsi="Times New Roman" w:cs="Times New Roman"/>
          <w:color w:val="000000"/>
          <w:sz w:val="24"/>
          <w:szCs w:val="24"/>
        </w:rPr>
        <w:t>. Современные направления развития релейной защиты и автоматики энергосистем. –</w:t>
      </w:r>
      <w:r w:rsidR="00515ACE" w:rsidRPr="00BC5AA7">
        <w:rPr>
          <w:rStyle w:val="apple-converted-space"/>
          <w:rFonts w:ascii="Times New Roman" w:hAnsi="Times New Roman" w:cs="Times New Roman"/>
          <w:sz w:val="24"/>
          <w:szCs w:val="24"/>
        </w:rPr>
        <w:t xml:space="preserve"> </w:t>
      </w:r>
      <w:r w:rsidR="00515ACE" w:rsidRPr="00BC5AA7">
        <w:rPr>
          <w:rFonts w:ascii="Times New Roman" w:hAnsi="Times New Roman" w:cs="Times New Roman"/>
          <w:color w:val="000000"/>
          <w:sz w:val="24"/>
          <w:szCs w:val="24"/>
        </w:rPr>
        <w:t xml:space="preserve">Сборник докладов конференции </w:t>
      </w:r>
      <w:r w:rsidR="00515ACE" w:rsidRPr="00BC5AA7">
        <w:rPr>
          <w:rFonts w:ascii="Times New Roman" w:hAnsi="Times New Roman" w:cs="Times New Roman"/>
          <w:color w:val="000000"/>
          <w:sz w:val="24"/>
          <w:szCs w:val="24"/>
          <w:lang w:val="en-US"/>
        </w:rPr>
        <w:t>CIGRE</w:t>
      </w:r>
      <w:r w:rsidR="00515ACE" w:rsidRPr="00BC5AA7">
        <w:rPr>
          <w:rFonts w:ascii="Times New Roman" w:hAnsi="Times New Roman" w:cs="Times New Roman"/>
          <w:color w:val="000000"/>
          <w:sz w:val="24"/>
          <w:szCs w:val="24"/>
        </w:rPr>
        <w:t xml:space="preserve"> – М.</w:t>
      </w:r>
      <w:proofErr w:type="gramStart"/>
      <w:r w:rsidR="00515ACE" w:rsidRPr="00BC5AA7">
        <w:rPr>
          <w:rFonts w:ascii="Times New Roman" w:hAnsi="Times New Roman" w:cs="Times New Roman"/>
          <w:color w:val="000000"/>
          <w:sz w:val="24"/>
          <w:szCs w:val="24"/>
        </w:rPr>
        <w:t xml:space="preserve"> :</w:t>
      </w:r>
      <w:proofErr w:type="gramEnd"/>
      <w:r w:rsidR="00515ACE" w:rsidRPr="00BC5AA7">
        <w:rPr>
          <w:rFonts w:ascii="Times New Roman" w:hAnsi="Times New Roman" w:cs="Times New Roman"/>
          <w:color w:val="000000"/>
          <w:sz w:val="24"/>
          <w:szCs w:val="24"/>
        </w:rPr>
        <w:t xml:space="preserve"> Научно-инженерное информационное агентство,</w:t>
      </w:r>
      <w:r w:rsidR="00515ACE" w:rsidRPr="00BC5AA7">
        <w:rPr>
          <w:rStyle w:val="apple-converted-space"/>
          <w:rFonts w:ascii="Times New Roman" w:hAnsi="Times New Roman" w:cs="Times New Roman"/>
          <w:sz w:val="24"/>
          <w:szCs w:val="24"/>
        </w:rPr>
        <w:t xml:space="preserve"> </w:t>
      </w:r>
      <w:r w:rsidR="00515ACE" w:rsidRPr="00BC5AA7">
        <w:rPr>
          <w:rFonts w:ascii="Times New Roman" w:hAnsi="Times New Roman" w:cs="Times New Roman"/>
          <w:color w:val="000000"/>
          <w:sz w:val="24"/>
          <w:szCs w:val="24"/>
        </w:rPr>
        <w:t>2009. – С.39</w:t>
      </w:r>
      <w:r w:rsidR="00971379" w:rsidRPr="00BC5AA7">
        <w:rPr>
          <w:rFonts w:ascii="Times New Roman" w:hAnsi="Times New Roman" w:cs="Times New Roman"/>
          <w:spacing w:val="-6"/>
          <w:sz w:val="24"/>
          <w:szCs w:val="24"/>
        </w:rPr>
        <w:t>–</w:t>
      </w:r>
      <w:r w:rsidR="00A7423B">
        <w:rPr>
          <w:rFonts w:ascii="Times New Roman" w:hAnsi="Times New Roman" w:cs="Times New Roman"/>
          <w:color w:val="000000"/>
          <w:sz w:val="24"/>
          <w:szCs w:val="24"/>
        </w:rPr>
        <w:t>48</w:t>
      </w:r>
    </w:p>
    <w:p w:rsidR="00570F7D" w:rsidRPr="00BC5AA7" w:rsidRDefault="00570F7D"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proofErr w:type="spellStart"/>
      <w:r w:rsidRPr="00BC5AA7">
        <w:rPr>
          <w:rFonts w:ascii="Times New Roman" w:hAnsi="Times New Roman" w:cs="Times New Roman"/>
          <w:sz w:val="24"/>
          <w:szCs w:val="24"/>
        </w:rPr>
        <w:t>Хомерики</w:t>
      </w:r>
      <w:proofErr w:type="spellEnd"/>
      <w:r w:rsidRPr="00BC5AA7">
        <w:rPr>
          <w:rFonts w:ascii="Times New Roman" w:hAnsi="Times New Roman" w:cs="Times New Roman"/>
          <w:sz w:val="24"/>
          <w:szCs w:val="24"/>
        </w:rPr>
        <w:t xml:space="preserve"> О.</w:t>
      </w:r>
      <w:r w:rsidR="000A3EB3" w:rsidRPr="00BC5AA7">
        <w:rPr>
          <w:rFonts w:ascii="Times New Roman" w:hAnsi="Times New Roman" w:cs="Times New Roman"/>
          <w:sz w:val="24"/>
          <w:szCs w:val="24"/>
        </w:rPr>
        <w:t xml:space="preserve"> </w:t>
      </w:r>
      <w:r w:rsidRPr="00BC5AA7">
        <w:rPr>
          <w:rFonts w:ascii="Times New Roman" w:hAnsi="Times New Roman" w:cs="Times New Roman"/>
          <w:sz w:val="24"/>
          <w:szCs w:val="24"/>
        </w:rPr>
        <w:t>К. Полупроводниковые преобразователи магнитного поля. – М.</w:t>
      </w:r>
      <w:proofErr w:type="gramStart"/>
      <w:r w:rsidR="000A3EB3" w:rsidRPr="00BC5AA7">
        <w:rPr>
          <w:rFonts w:ascii="Times New Roman" w:hAnsi="Times New Roman" w:cs="Times New Roman"/>
          <w:sz w:val="24"/>
          <w:szCs w:val="24"/>
        </w:rPr>
        <w:t xml:space="preserve"> :</w:t>
      </w:r>
      <w:proofErr w:type="gramEnd"/>
      <w:r w:rsidR="000A3EB3" w:rsidRPr="00BC5AA7">
        <w:rPr>
          <w:rFonts w:ascii="Times New Roman" w:hAnsi="Times New Roman" w:cs="Times New Roman"/>
          <w:sz w:val="24"/>
          <w:szCs w:val="24"/>
        </w:rPr>
        <w:t xml:space="preserve"> </w:t>
      </w:r>
      <w:proofErr w:type="spellStart"/>
      <w:r w:rsidR="000A3EB3" w:rsidRPr="00BC5AA7">
        <w:rPr>
          <w:rFonts w:ascii="Times New Roman" w:hAnsi="Times New Roman" w:cs="Times New Roman"/>
          <w:sz w:val="24"/>
          <w:szCs w:val="24"/>
        </w:rPr>
        <w:t>Энергоатомиздат</w:t>
      </w:r>
      <w:proofErr w:type="spellEnd"/>
      <w:r w:rsidR="000A3EB3" w:rsidRPr="00BC5AA7">
        <w:rPr>
          <w:rFonts w:ascii="Times New Roman" w:hAnsi="Times New Roman" w:cs="Times New Roman"/>
          <w:sz w:val="24"/>
          <w:szCs w:val="24"/>
        </w:rPr>
        <w:t>,</w:t>
      </w:r>
      <w:r w:rsidRPr="00BC5AA7">
        <w:rPr>
          <w:rFonts w:ascii="Times New Roman" w:hAnsi="Times New Roman" w:cs="Times New Roman"/>
          <w:sz w:val="24"/>
          <w:szCs w:val="24"/>
        </w:rPr>
        <w:t xml:space="preserve"> 1986. – 136 с.</w:t>
      </w:r>
    </w:p>
    <w:p w:rsidR="00570F7D" w:rsidRPr="00BC5AA7" w:rsidRDefault="00570F7D"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proofErr w:type="spellStart"/>
      <w:r w:rsidRPr="00BC5AA7">
        <w:rPr>
          <w:rFonts w:ascii="Times New Roman" w:hAnsi="Times New Roman" w:cs="Times New Roman"/>
          <w:sz w:val="24"/>
          <w:szCs w:val="24"/>
        </w:rPr>
        <w:t>Келим</w:t>
      </w:r>
      <w:proofErr w:type="spellEnd"/>
      <w:r w:rsidRPr="00BC5AA7">
        <w:rPr>
          <w:rFonts w:ascii="Times New Roman" w:hAnsi="Times New Roman" w:cs="Times New Roman"/>
          <w:sz w:val="24"/>
          <w:szCs w:val="24"/>
        </w:rPr>
        <w:t xml:space="preserve"> Ю.</w:t>
      </w:r>
      <w:r w:rsidR="000A3EB3" w:rsidRPr="00BC5AA7">
        <w:rPr>
          <w:rFonts w:ascii="Times New Roman" w:hAnsi="Times New Roman" w:cs="Times New Roman"/>
          <w:sz w:val="24"/>
          <w:szCs w:val="24"/>
        </w:rPr>
        <w:t xml:space="preserve"> </w:t>
      </w:r>
      <w:r w:rsidRPr="00BC5AA7">
        <w:rPr>
          <w:rFonts w:ascii="Times New Roman" w:hAnsi="Times New Roman" w:cs="Times New Roman"/>
          <w:sz w:val="24"/>
          <w:szCs w:val="24"/>
        </w:rPr>
        <w:t>М. Электромеханические и магнитные элементы систем автоматики</w:t>
      </w:r>
      <w:r w:rsidR="00EE1F70" w:rsidRPr="00BC5AA7">
        <w:rPr>
          <w:rFonts w:ascii="Times New Roman" w:hAnsi="Times New Roman" w:cs="Times New Roman"/>
          <w:sz w:val="24"/>
          <w:szCs w:val="24"/>
        </w:rPr>
        <w:t xml:space="preserve"> </w:t>
      </w:r>
      <w:r w:rsidRPr="00BC5AA7">
        <w:rPr>
          <w:rFonts w:ascii="Times New Roman" w:hAnsi="Times New Roman" w:cs="Times New Roman"/>
          <w:sz w:val="24"/>
          <w:szCs w:val="24"/>
        </w:rPr>
        <w:t>: учеб</w:t>
      </w:r>
      <w:proofErr w:type="gramStart"/>
      <w:r w:rsidRPr="00BC5AA7">
        <w:rPr>
          <w:rFonts w:ascii="Times New Roman" w:hAnsi="Times New Roman" w:cs="Times New Roman"/>
          <w:sz w:val="24"/>
          <w:szCs w:val="24"/>
        </w:rPr>
        <w:t>.</w:t>
      </w:r>
      <w:proofErr w:type="gramEnd"/>
      <w:r w:rsidR="000A3EB3"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п</w:t>
      </w:r>
      <w:proofErr w:type="gramEnd"/>
      <w:r w:rsidRPr="00BC5AA7">
        <w:rPr>
          <w:rFonts w:ascii="Times New Roman" w:hAnsi="Times New Roman" w:cs="Times New Roman"/>
          <w:sz w:val="24"/>
          <w:szCs w:val="24"/>
        </w:rPr>
        <w:t xml:space="preserve">особие для </w:t>
      </w:r>
      <w:proofErr w:type="spellStart"/>
      <w:r w:rsidRPr="00BC5AA7">
        <w:rPr>
          <w:rFonts w:ascii="Times New Roman" w:hAnsi="Times New Roman" w:cs="Times New Roman"/>
          <w:sz w:val="24"/>
          <w:szCs w:val="24"/>
        </w:rPr>
        <w:t>средн</w:t>
      </w:r>
      <w:proofErr w:type="spellEnd"/>
      <w:r w:rsidRPr="00BC5AA7">
        <w:rPr>
          <w:rFonts w:ascii="Times New Roman" w:hAnsi="Times New Roman" w:cs="Times New Roman"/>
          <w:sz w:val="24"/>
          <w:szCs w:val="24"/>
        </w:rPr>
        <w:t>. проф. учеб. заведений. – М.</w:t>
      </w:r>
      <w:proofErr w:type="gramStart"/>
      <w:r w:rsidR="000A3EB3"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w:t>
      </w:r>
      <w:r w:rsidR="000A3EB3" w:rsidRPr="00BC5AA7">
        <w:rPr>
          <w:rFonts w:ascii="Times New Roman" w:hAnsi="Times New Roman" w:cs="Times New Roman"/>
          <w:sz w:val="24"/>
          <w:szCs w:val="24"/>
        </w:rPr>
        <w:t>Высшая школа</w:t>
      </w:r>
      <w:r w:rsidRPr="00BC5AA7">
        <w:rPr>
          <w:rFonts w:ascii="Times New Roman" w:hAnsi="Times New Roman" w:cs="Times New Roman"/>
          <w:sz w:val="24"/>
          <w:szCs w:val="24"/>
        </w:rPr>
        <w:t>, 2004. – 352 с.</w:t>
      </w:r>
    </w:p>
    <w:p w:rsidR="00FF7725" w:rsidRPr="00BC5AA7" w:rsidRDefault="00FF7725" w:rsidP="005803F9">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Кожович</w:t>
      </w:r>
      <w:proofErr w:type="spellEnd"/>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Л</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А</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Бишоп</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М</w:t>
      </w:r>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Т</w:t>
      </w:r>
      <w:r w:rsidRPr="00BC5AA7">
        <w:rPr>
          <w:rFonts w:ascii="Times New Roman" w:hAnsi="Times New Roman" w:cs="Times New Roman"/>
          <w:sz w:val="24"/>
          <w:szCs w:val="24"/>
          <w:lang w:val="en-US"/>
        </w:rPr>
        <w:t xml:space="preserve">. </w:t>
      </w:r>
      <w:r w:rsidR="00515ACE" w:rsidRPr="00BC5AA7">
        <w:rPr>
          <w:rFonts w:ascii="Times New Roman" w:hAnsi="Times New Roman" w:cs="Times New Roman"/>
          <w:color w:val="000000"/>
          <w:sz w:val="24"/>
          <w:szCs w:val="24"/>
          <w:lang w:val="en-US"/>
        </w:rPr>
        <w:t>(Cooper Power Systems,</w:t>
      </w:r>
      <w:r w:rsidR="00515ACE" w:rsidRPr="00BC5AA7">
        <w:rPr>
          <w:rStyle w:val="apple-converted-space"/>
          <w:rFonts w:ascii="Times New Roman" w:hAnsi="Times New Roman" w:cs="Times New Roman"/>
          <w:sz w:val="24"/>
          <w:szCs w:val="24"/>
          <w:lang w:val="en-US"/>
        </w:rPr>
        <w:t xml:space="preserve"> </w:t>
      </w:r>
      <w:r w:rsidR="00515ACE" w:rsidRPr="00BC5AA7">
        <w:rPr>
          <w:rFonts w:ascii="Times New Roman" w:hAnsi="Times New Roman" w:cs="Times New Roman"/>
          <w:color w:val="000000"/>
          <w:sz w:val="24"/>
          <w:szCs w:val="24"/>
        </w:rPr>
        <w:t>США</w:t>
      </w:r>
      <w:r w:rsidR="00515ACE" w:rsidRPr="00BC5AA7">
        <w:rPr>
          <w:rFonts w:ascii="Times New Roman" w:hAnsi="Times New Roman" w:cs="Times New Roman"/>
          <w:color w:val="000000"/>
          <w:sz w:val="24"/>
          <w:szCs w:val="24"/>
          <w:lang w:val="en-US"/>
        </w:rPr>
        <w:t>).</w:t>
      </w:r>
      <w:r w:rsidR="00515ACE" w:rsidRPr="00BC5AA7">
        <w:rPr>
          <w:rStyle w:val="apple-converted-space"/>
          <w:rFonts w:ascii="Times New Roman" w:hAnsi="Times New Roman" w:cs="Times New Roman"/>
          <w:sz w:val="24"/>
          <w:szCs w:val="24"/>
          <w:lang w:val="en-US"/>
        </w:rPr>
        <w:t xml:space="preserve"> </w:t>
      </w:r>
      <w:r w:rsidR="00515ACE" w:rsidRPr="00BC5AA7">
        <w:rPr>
          <w:rFonts w:ascii="Times New Roman" w:hAnsi="Times New Roman" w:cs="Times New Roman"/>
          <w:color w:val="000000"/>
          <w:sz w:val="24"/>
          <w:szCs w:val="24"/>
        </w:rPr>
        <w:t xml:space="preserve">Опыт эксплуатации дифференциальной защиты силовых трансформаторов с использованием катушки </w:t>
      </w:r>
      <w:proofErr w:type="spellStart"/>
      <w:r w:rsidR="00515ACE" w:rsidRPr="00BC5AA7">
        <w:rPr>
          <w:rFonts w:ascii="Times New Roman" w:hAnsi="Times New Roman" w:cs="Times New Roman"/>
          <w:color w:val="000000"/>
          <w:sz w:val="24"/>
          <w:szCs w:val="24"/>
        </w:rPr>
        <w:t>Роговского</w:t>
      </w:r>
      <w:proofErr w:type="spellEnd"/>
      <w:r w:rsidR="00515ACE" w:rsidRPr="00BC5AA7">
        <w:rPr>
          <w:rFonts w:ascii="Times New Roman" w:hAnsi="Times New Roman" w:cs="Times New Roman"/>
          <w:color w:val="000000"/>
          <w:sz w:val="24"/>
          <w:szCs w:val="24"/>
        </w:rPr>
        <w:t>. Современные направления развития релейной защиты и автоматики энергосистем</w:t>
      </w:r>
      <w:r w:rsidR="00EE1F70" w:rsidRPr="00BC5AA7">
        <w:rPr>
          <w:rFonts w:ascii="Times New Roman" w:hAnsi="Times New Roman" w:cs="Times New Roman"/>
          <w:color w:val="000000"/>
          <w:sz w:val="24"/>
          <w:szCs w:val="24"/>
        </w:rPr>
        <w:t>. //</w:t>
      </w:r>
      <w:r w:rsidR="00515ACE" w:rsidRPr="00BC5AA7">
        <w:rPr>
          <w:rStyle w:val="apple-converted-space"/>
          <w:rFonts w:ascii="Times New Roman" w:hAnsi="Times New Roman" w:cs="Times New Roman"/>
          <w:sz w:val="24"/>
          <w:szCs w:val="24"/>
        </w:rPr>
        <w:t xml:space="preserve"> </w:t>
      </w:r>
      <w:r w:rsidR="00515ACE" w:rsidRPr="00BC5AA7">
        <w:rPr>
          <w:rFonts w:ascii="Times New Roman" w:hAnsi="Times New Roman" w:cs="Times New Roman"/>
          <w:color w:val="000000"/>
          <w:sz w:val="24"/>
          <w:szCs w:val="24"/>
        </w:rPr>
        <w:t xml:space="preserve">Сборник докладов конференции </w:t>
      </w:r>
      <w:r w:rsidR="00515ACE" w:rsidRPr="00BC5AA7">
        <w:rPr>
          <w:rFonts w:ascii="Times New Roman" w:hAnsi="Times New Roman" w:cs="Times New Roman"/>
          <w:color w:val="000000"/>
          <w:sz w:val="24"/>
          <w:szCs w:val="24"/>
          <w:lang w:val="en-US"/>
        </w:rPr>
        <w:t>CIGRE</w:t>
      </w:r>
      <w:r w:rsidR="00515ACE" w:rsidRPr="00BC5AA7">
        <w:rPr>
          <w:rFonts w:ascii="Times New Roman" w:hAnsi="Times New Roman" w:cs="Times New Roman"/>
          <w:color w:val="000000"/>
          <w:sz w:val="24"/>
          <w:szCs w:val="24"/>
        </w:rPr>
        <w:t xml:space="preserve"> – М.</w:t>
      </w:r>
      <w:proofErr w:type="gramStart"/>
      <w:r w:rsidR="00515ACE" w:rsidRPr="00BC5AA7">
        <w:rPr>
          <w:rFonts w:ascii="Times New Roman" w:hAnsi="Times New Roman" w:cs="Times New Roman"/>
          <w:color w:val="000000"/>
          <w:sz w:val="24"/>
          <w:szCs w:val="24"/>
        </w:rPr>
        <w:t xml:space="preserve"> :</w:t>
      </w:r>
      <w:proofErr w:type="gramEnd"/>
      <w:r w:rsidR="00515ACE" w:rsidRPr="00BC5AA7">
        <w:rPr>
          <w:rFonts w:ascii="Times New Roman" w:hAnsi="Times New Roman" w:cs="Times New Roman"/>
          <w:color w:val="000000"/>
          <w:sz w:val="24"/>
          <w:szCs w:val="24"/>
        </w:rPr>
        <w:t xml:space="preserve"> Научно-инженерное информационное агентство,</w:t>
      </w:r>
      <w:r w:rsidR="00515ACE" w:rsidRPr="00BC5AA7">
        <w:rPr>
          <w:rStyle w:val="apple-converted-space"/>
          <w:rFonts w:ascii="Times New Roman" w:hAnsi="Times New Roman" w:cs="Times New Roman"/>
          <w:sz w:val="24"/>
          <w:szCs w:val="24"/>
        </w:rPr>
        <w:t xml:space="preserve"> </w:t>
      </w:r>
      <w:r w:rsidR="00515ACE" w:rsidRPr="00BC5AA7">
        <w:rPr>
          <w:rFonts w:ascii="Times New Roman" w:hAnsi="Times New Roman" w:cs="Times New Roman"/>
          <w:color w:val="000000"/>
          <w:sz w:val="24"/>
          <w:szCs w:val="24"/>
        </w:rPr>
        <w:t>2009. – С.49</w:t>
      </w:r>
      <w:r w:rsidR="00971379" w:rsidRPr="00BC5AA7">
        <w:rPr>
          <w:rFonts w:ascii="Times New Roman" w:hAnsi="Times New Roman" w:cs="Times New Roman"/>
          <w:spacing w:val="-6"/>
          <w:sz w:val="24"/>
          <w:szCs w:val="24"/>
        </w:rPr>
        <w:t>–</w:t>
      </w:r>
      <w:r w:rsidR="00A7423B">
        <w:rPr>
          <w:rFonts w:ascii="Times New Roman" w:hAnsi="Times New Roman" w:cs="Times New Roman"/>
          <w:color w:val="000000"/>
          <w:sz w:val="24"/>
          <w:szCs w:val="24"/>
        </w:rPr>
        <w:t>59</w:t>
      </w:r>
    </w:p>
    <w:p w:rsidR="00570F7D" w:rsidRPr="00BC5AA7" w:rsidRDefault="00570F7D" w:rsidP="005803F9">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pacing w:val="-1"/>
          <w:sz w:val="24"/>
          <w:szCs w:val="24"/>
        </w:rPr>
        <w:lastRenderedPageBreak/>
        <w:t>Лебедев В.</w:t>
      </w:r>
      <w:r w:rsidR="00B5592F" w:rsidRPr="00BC5AA7">
        <w:rPr>
          <w:rFonts w:ascii="Times New Roman" w:hAnsi="Times New Roman" w:cs="Times New Roman"/>
          <w:spacing w:val="-1"/>
          <w:sz w:val="24"/>
          <w:szCs w:val="24"/>
        </w:rPr>
        <w:t xml:space="preserve"> </w:t>
      </w:r>
      <w:r w:rsidRPr="00BC5AA7">
        <w:rPr>
          <w:rFonts w:ascii="Times New Roman" w:hAnsi="Times New Roman" w:cs="Times New Roman"/>
          <w:spacing w:val="-1"/>
          <w:sz w:val="24"/>
          <w:szCs w:val="24"/>
        </w:rPr>
        <w:t>Д., Филатова Г.</w:t>
      </w:r>
      <w:r w:rsidR="00B5592F" w:rsidRPr="00BC5AA7">
        <w:rPr>
          <w:rFonts w:ascii="Times New Roman" w:hAnsi="Times New Roman" w:cs="Times New Roman"/>
          <w:spacing w:val="-1"/>
          <w:sz w:val="24"/>
          <w:szCs w:val="24"/>
        </w:rPr>
        <w:t xml:space="preserve"> </w:t>
      </w:r>
      <w:r w:rsidRPr="00BC5AA7">
        <w:rPr>
          <w:rFonts w:ascii="Times New Roman" w:hAnsi="Times New Roman" w:cs="Times New Roman"/>
          <w:spacing w:val="-1"/>
          <w:sz w:val="24"/>
          <w:szCs w:val="24"/>
        </w:rPr>
        <w:t xml:space="preserve">А., </w:t>
      </w:r>
      <w:proofErr w:type="spellStart"/>
      <w:r w:rsidRPr="00BC5AA7">
        <w:rPr>
          <w:rFonts w:ascii="Times New Roman" w:hAnsi="Times New Roman" w:cs="Times New Roman"/>
          <w:spacing w:val="-1"/>
          <w:sz w:val="24"/>
          <w:szCs w:val="24"/>
        </w:rPr>
        <w:t>Нестерихин</w:t>
      </w:r>
      <w:proofErr w:type="spellEnd"/>
      <w:r w:rsidRPr="00BC5AA7">
        <w:rPr>
          <w:rFonts w:ascii="Times New Roman" w:hAnsi="Times New Roman" w:cs="Times New Roman"/>
          <w:spacing w:val="-1"/>
          <w:sz w:val="24"/>
          <w:szCs w:val="24"/>
        </w:rPr>
        <w:t xml:space="preserve"> А.</w:t>
      </w:r>
      <w:r w:rsidR="00B5592F" w:rsidRPr="00BC5AA7">
        <w:rPr>
          <w:rFonts w:ascii="Times New Roman" w:hAnsi="Times New Roman" w:cs="Times New Roman"/>
          <w:spacing w:val="-1"/>
          <w:sz w:val="24"/>
          <w:szCs w:val="24"/>
        </w:rPr>
        <w:t xml:space="preserve"> </w:t>
      </w:r>
      <w:r w:rsidRPr="00BC5AA7">
        <w:rPr>
          <w:rFonts w:ascii="Times New Roman" w:hAnsi="Times New Roman" w:cs="Times New Roman"/>
          <w:spacing w:val="-1"/>
          <w:sz w:val="24"/>
          <w:szCs w:val="24"/>
        </w:rPr>
        <w:t>Е. Измерительные преобразователи тока для цифровых устройств релейной защиты и автоматики</w:t>
      </w:r>
      <w:r w:rsidR="000153A7" w:rsidRPr="00BC5AA7">
        <w:rPr>
          <w:rFonts w:ascii="Times New Roman" w:hAnsi="Times New Roman" w:cs="Times New Roman"/>
          <w:spacing w:val="-1"/>
          <w:sz w:val="24"/>
          <w:szCs w:val="24"/>
        </w:rPr>
        <w:t xml:space="preserve"> // </w:t>
      </w:r>
      <w:r w:rsidRPr="00BC5AA7">
        <w:rPr>
          <w:rFonts w:ascii="Times New Roman" w:hAnsi="Times New Roman" w:cs="Times New Roman"/>
          <w:spacing w:val="-1"/>
          <w:sz w:val="24"/>
          <w:szCs w:val="24"/>
        </w:rPr>
        <w:t>Современные направления развития систем релейной защиты и автоматики энергосистем</w:t>
      </w:r>
      <w:proofErr w:type="gramStart"/>
      <w:r w:rsidR="00EE1F70" w:rsidRPr="00BC5AA7">
        <w:rPr>
          <w:rFonts w:ascii="Times New Roman" w:hAnsi="Times New Roman" w:cs="Times New Roman"/>
          <w:spacing w:val="-1"/>
          <w:sz w:val="24"/>
          <w:szCs w:val="24"/>
        </w:rPr>
        <w:t xml:space="preserve"> </w:t>
      </w:r>
      <w:r w:rsidRPr="00BC5AA7">
        <w:rPr>
          <w:rFonts w:ascii="Times New Roman" w:hAnsi="Times New Roman" w:cs="Times New Roman"/>
          <w:spacing w:val="-1"/>
          <w:sz w:val="24"/>
          <w:szCs w:val="24"/>
        </w:rPr>
        <w:t>:</w:t>
      </w:r>
      <w:proofErr w:type="gramEnd"/>
      <w:r w:rsidRPr="00BC5AA7">
        <w:rPr>
          <w:rFonts w:ascii="Times New Roman" w:hAnsi="Times New Roman" w:cs="Times New Roman"/>
          <w:spacing w:val="-1"/>
          <w:sz w:val="24"/>
          <w:szCs w:val="24"/>
        </w:rPr>
        <w:t xml:space="preserve"> Сб. </w:t>
      </w:r>
      <w:proofErr w:type="spellStart"/>
      <w:r w:rsidRPr="00BC5AA7">
        <w:rPr>
          <w:rFonts w:ascii="Times New Roman" w:hAnsi="Times New Roman" w:cs="Times New Roman"/>
          <w:spacing w:val="-1"/>
          <w:sz w:val="24"/>
          <w:szCs w:val="24"/>
        </w:rPr>
        <w:t>докл</w:t>
      </w:r>
      <w:proofErr w:type="spellEnd"/>
      <w:r w:rsidRPr="00BC5AA7">
        <w:rPr>
          <w:rFonts w:ascii="Times New Roman" w:hAnsi="Times New Roman" w:cs="Times New Roman"/>
          <w:spacing w:val="-1"/>
          <w:sz w:val="24"/>
          <w:szCs w:val="24"/>
        </w:rPr>
        <w:t xml:space="preserve">. </w:t>
      </w:r>
      <w:r w:rsidRPr="00BC5AA7">
        <w:rPr>
          <w:rFonts w:ascii="Times New Roman" w:hAnsi="Times New Roman" w:cs="Times New Roman"/>
          <w:bCs/>
          <w:sz w:val="24"/>
          <w:szCs w:val="24"/>
          <w:lang w:val="en-US"/>
        </w:rPr>
        <w:t>IV</w:t>
      </w:r>
      <w:r w:rsidR="00B5592F" w:rsidRPr="00BC5AA7">
        <w:rPr>
          <w:rFonts w:ascii="Times New Roman" w:hAnsi="Times New Roman" w:cs="Times New Roman"/>
          <w:bCs/>
          <w:sz w:val="24"/>
          <w:szCs w:val="24"/>
        </w:rPr>
        <w:t xml:space="preserve"> </w:t>
      </w:r>
      <w:proofErr w:type="spellStart"/>
      <w:r w:rsidRPr="00BC5AA7">
        <w:rPr>
          <w:rFonts w:ascii="Times New Roman" w:hAnsi="Times New Roman" w:cs="Times New Roman"/>
          <w:spacing w:val="-1"/>
          <w:sz w:val="24"/>
          <w:szCs w:val="24"/>
        </w:rPr>
        <w:t>Междунар</w:t>
      </w:r>
      <w:proofErr w:type="spellEnd"/>
      <w:r w:rsidRPr="00BC5AA7">
        <w:rPr>
          <w:rFonts w:ascii="Times New Roman" w:hAnsi="Times New Roman" w:cs="Times New Roman"/>
          <w:spacing w:val="-1"/>
          <w:sz w:val="24"/>
          <w:szCs w:val="24"/>
        </w:rPr>
        <w:t xml:space="preserve">. </w:t>
      </w:r>
      <w:r w:rsidR="00B5592F" w:rsidRPr="00BC5AA7">
        <w:rPr>
          <w:rFonts w:ascii="Times New Roman" w:hAnsi="Times New Roman" w:cs="Times New Roman"/>
          <w:spacing w:val="-1"/>
          <w:sz w:val="24"/>
          <w:szCs w:val="24"/>
        </w:rPr>
        <w:t>н</w:t>
      </w:r>
      <w:r w:rsidRPr="00BC5AA7">
        <w:rPr>
          <w:rFonts w:ascii="Times New Roman" w:hAnsi="Times New Roman" w:cs="Times New Roman"/>
          <w:spacing w:val="-1"/>
          <w:sz w:val="24"/>
          <w:szCs w:val="24"/>
        </w:rPr>
        <w:t>аучно-</w:t>
      </w:r>
      <w:proofErr w:type="spellStart"/>
      <w:r w:rsidRPr="00BC5AA7">
        <w:rPr>
          <w:rFonts w:ascii="Times New Roman" w:hAnsi="Times New Roman" w:cs="Times New Roman"/>
          <w:spacing w:val="-1"/>
          <w:sz w:val="24"/>
          <w:szCs w:val="24"/>
        </w:rPr>
        <w:t>технич</w:t>
      </w:r>
      <w:proofErr w:type="spellEnd"/>
      <w:r w:rsidRPr="00BC5AA7">
        <w:rPr>
          <w:rFonts w:ascii="Times New Roman" w:hAnsi="Times New Roman" w:cs="Times New Roman"/>
          <w:spacing w:val="-1"/>
          <w:sz w:val="24"/>
          <w:szCs w:val="24"/>
        </w:rPr>
        <w:t xml:space="preserve">. </w:t>
      </w:r>
      <w:proofErr w:type="spellStart"/>
      <w:r w:rsidRPr="00BC5AA7">
        <w:rPr>
          <w:rFonts w:ascii="Times New Roman" w:hAnsi="Times New Roman" w:cs="Times New Roman"/>
          <w:spacing w:val="-1"/>
          <w:sz w:val="24"/>
          <w:szCs w:val="24"/>
        </w:rPr>
        <w:t>конф</w:t>
      </w:r>
      <w:proofErr w:type="spellEnd"/>
      <w:r w:rsidRPr="00BC5AA7">
        <w:rPr>
          <w:rFonts w:ascii="Times New Roman" w:hAnsi="Times New Roman" w:cs="Times New Roman"/>
          <w:spacing w:val="-1"/>
          <w:sz w:val="24"/>
          <w:szCs w:val="24"/>
        </w:rPr>
        <w:t xml:space="preserve">. </w:t>
      </w:r>
      <w:r w:rsidRPr="00BC5AA7">
        <w:rPr>
          <w:rFonts w:ascii="Times New Roman" w:hAnsi="Times New Roman" w:cs="Times New Roman"/>
          <w:spacing w:val="-1"/>
          <w:sz w:val="24"/>
          <w:szCs w:val="24"/>
          <w:lang w:val="en-US"/>
        </w:rPr>
        <w:t>CIGRE</w:t>
      </w:r>
      <w:r w:rsidR="006A77F0" w:rsidRPr="00BC5AA7">
        <w:rPr>
          <w:rFonts w:ascii="Times New Roman" w:hAnsi="Times New Roman" w:cs="Times New Roman"/>
          <w:spacing w:val="-1"/>
          <w:sz w:val="24"/>
          <w:szCs w:val="24"/>
        </w:rPr>
        <w:t xml:space="preserve">. </w:t>
      </w:r>
      <w:proofErr w:type="spellStart"/>
      <w:r w:rsidR="006A77F0" w:rsidRPr="00BC5AA7">
        <w:rPr>
          <w:rFonts w:ascii="Times New Roman" w:hAnsi="Times New Roman" w:cs="Times New Roman"/>
          <w:spacing w:val="-1"/>
          <w:sz w:val="24"/>
          <w:szCs w:val="24"/>
        </w:rPr>
        <w:t>Екатеренбург</w:t>
      </w:r>
      <w:proofErr w:type="spellEnd"/>
      <w:r w:rsidR="006A77F0" w:rsidRPr="00BC5AA7">
        <w:rPr>
          <w:rFonts w:ascii="Times New Roman" w:hAnsi="Times New Roman" w:cs="Times New Roman"/>
          <w:spacing w:val="-1"/>
          <w:sz w:val="24"/>
          <w:szCs w:val="24"/>
        </w:rPr>
        <w:t xml:space="preserve">. – 2013. – С. </w:t>
      </w:r>
      <w:r w:rsidR="00515ACE" w:rsidRPr="00BC5AA7">
        <w:rPr>
          <w:rFonts w:ascii="Times New Roman" w:hAnsi="Times New Roman" w:cs="Times New Roman"/>
          <w:spacing w:val="-1"/>
          <w:sz w:val="24"/>
          <w:szCs w:val="24"/>
        </w:rPr>
        <w:t>45</w:t>
      </w:r>
      <w:r w:rsidR="00971379" w:rsidRPr="00BC5AA7">
        <w:rPr>
          <w:rFonts w:ascii="Times New Roman" w:hAnsi="Times New Roman" w:cs="Times New Roman"/>
          <w:spacing w:val="-6"/>
          <w:sz w:val="24"/>
          <w:szCs w:val="24"/>
        </w:rPr>
        <w:t>–</w:t>
      </w:r>
      <w:r w:rsidR="00A7423B">
        <w:rPr>
          <w:rFonts w:ascii="Times New Roman" w:hAnsi="Times New Roman" w:cs="Times New Roman"/>
          <w:spacing w:val="-1"/>
          <w:sz w:val="24"/>
          <w:szCs w:val="24"/>
        </w:rPr>
        <w:t>51</w:t>
      </w:r>
    </w:p>
    <w:p w:rsidR="00570F7D" w:rsidRPr="00BC5AA7" w:rsidRDefault="00570F7D" w:rsidP="006A77F0">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pacing w:val="-1"/>
          <w:sz w:val="24"/>
          <w:szCs w:val="28"/>
        </w:rPr>
        <w:t>Бессонов Л.</w:t>
      </w:r>
      <w:r w:rsidR="00501C56" w:rsidRPr="00BC5AA7">
        <w:rPr>
          <w:rFonts w:ascii="Times New Roman" w:hAnsi="Times New Roman" w:cs="Times New Roman"/>
          <w:spacing w:val="-1"/>
          <w:sz w:val="24"/>
          <w:szCs w:val="28"/>
        </w:rPr>
        <w:t xml:space="preserve"> </w:t>
      </w:r>
      <w:r w:rsidRPr="00BC5AA7">
        <w:rPr>
          <w:rFonts w:ascii="Times New Roman" w:hAnsi="Times New Roman" w:cs="Times New Roman"/>
          <w:spacing w:val="-1"/>
          <w:sz w:val="24"/>
          <w:szCs w:val="28"/>
        </w:rPr>
        <w:t xml:space="preserve">А. Теоретические основы электротехники. </w:t>
      </w:r>
      <w:r w:rsidR="00501C56" w:rsidRPr="00BC5AA7">
        <w:rPr>
          <w:rFonts w:ascii="Times New Roman" w:hAnsi="Times New Roman" w:cs="Times New Roman"/>
          <w:spacing w:val="-1"/>
          <w:sz w:val="24"/>
          <w:szCs w:val="28"/>
        </w:rPr>
        <w:t xml:space="preserve">– </w:t>
      </w:r>
      <w:r w:rsidRPr="00BC5AA7">
        <w:rPr>
          <w:rFonts w:ascii="Times New Roman" w:hAnsi="Times New Roman" w:cs="Times New Roman"/>
          <w:spacing w:val="-1"/>
          <w:sz w:val="24"/>
          <w:szCs w:val="28"/>
        </w:rPr>
        <w:t>М.</w:t>
      </w:r>
      <w:proofErr w:type="gramStart"/>
      <w:r w:rsidR="00501C56" w:rsidRPr="00BC5AA7">
        <w:rPr>
          <w:rFonts w:ascii="Times New Roman" w:hAnsi="Times New Roman" w:cs="Times New Roman"/>
          <w:spacing w:val="-1"/>
          <w:sz w:val="24"/>
          <w:szCs w:val="28"/>
        </w:rPr>
        <w:t xml:space="preserve"> </w:t>
      </w:r>
      <w:r w:rsidRPr="00BC5AA7">
        <w:rPr>
          <w:rFonts w:ascii="Times New Roman" w:hAnsi="Times New Roman" w:cs="Times New Roman"/>
          <w:spacing w:val="-1"/>
          <w:sz w:val="24"/>
          <w:szCs w:val="28"/>
        </w:rPr>
        <w:t>:</w:t>
      </w:r>
      <w:proofErr w:type="gramEnd"/>
      <w:r w:rsidRPr="00BC5AA7">
        <w:rPr>
          <w:rFonts w:ascii="Times New Roman" w:hAnsi="Times New Roman" w:cs="Times New Roman"/>
          <w:spacing w:val="-1"/>
          <w:sz w:val="24"/>
          <w:szCs w:val="28"/>
        </w:rPr>
        <w:t xml:space="preserve"> Высшая школа, 1996.</w:t>
      </w:r>
      <w:r w:rsidR="00501C56" w:rsidRPr="00BC5AA7">
        <w:rPr>
          <w:rFonts w:ascii="Times New Roman" w:hAnsi="Times New Roman" w:cs="Times New Roman"/>
          <w:spacing w:val="-1"/>
          <w:sz w:val="24"/>
          <w:szCs w:val="28"/>
        </w:rPr>
        <w:t xml:space="preserve"> – 638 с.</w:t>
      </w:r>
    </w:p>
    <w:p w:rsidR="00570F7D" w:rsidRPr="00BC5AA7" w:rsidRDefault="00570F7D" w:rsidP="006A77F0">
      <w:pPr>
        <w:widowControl w:val="0"/>
        <w:numPr>
          <w:ilvl w:val="0"/>
          <w:numId w:val="2"/>
        </w:numPr>
        <w:tabs>
          <w:tab w:val="clear" w:pos="927"/>
          <w:tab w:val="num" w:pos="851"/>
          <w:tab w:val="num" w:pos="993"/>
        </w:tabs>
        <w:suppressAutoHyphens/>
        <w:spacing w:after="0" w:line="360" w:lineRule="auto"/>
        <w:ind w:firstLine="567"/>
        <w:jc w:val="both"/>
        <w:rPr>
          <w:rFonts w:ascii="Times New Roman" w:hAnsi="Times New Roman" w:cs="Times New Roman"/>
          <w:szCs w:val="24"/>
        </w:rPr>
      </w:pPr>
      <w:r w:rsidRPr="00BC5AA7">
        <w:rPr>
          <w:rFonts w:ascii="Times New Roman" w:hAnsi="Times New Roman" w:cs="Times New Roman"/>
          <w:sz w:val="24"/>
          <w:szCs w:val="28"/>
        </w:rPr>
        <w:t>Ванин В.</w:t>
      </w:r>
      <w:r w:rsidR="00501C56" w:rsidRPr="00BC5AA7">
        <w:rPr>
          <w:rFonts w:ascii="Times New Roman" w:hAnsi="Times New Roman" w:cs="Times New Roman"/>
          <w:sz w:val="24"/>
          <w:szCs w:val="28"/>
        </w:rPr>
        <w:t xml:space="preserve"> </w:t>
      </w:r>
      <w:r w:rsidRPr="00BC5AA7">
        <w:rPr>
          <w:rFonts w:ascii="Times New Roman" w:hAnsi="Times New Roman" w:cs="Times New Roman"/>
          <w:sz w:val="24"/>
          <w:szCs w:val="28"/>
        </w:rPr>
        <w:t>К., Павлов Г.</w:t>
      </w:r>
      <w:r w:rsidR="00501C56" w:rsidRPr="00BC5AA7">
        <w:rPr>
          <w:rFonts w:ascii="Times New Roman" w:hAnsi="Times New Roman" w:cs="Times New Roman"/>
          <w:sz w:val="24"/>
          <w:szCs w:val="28"/>
        </w:rPr>
        <w:t xml:space="preserve"> </w:t>
      </w:r>
      <w:r w:rsidRPr="00BC5AA7">
        <w:rPr>
          <w:rFonts w:ascii="Times New Roman" w:hAnsi="Times New Roman" w:cs="Times New Roman"/>
          <w:sz w:val="24"/>
          <w:szCs w:val="28"/>
        </w:rPr>
        <w:t xml:space="preserve">М. Релейная защита на элементах вычислительной техники. – 2-е изд. </w:t>
      </w:r>
      <w:proofErr w:type="spellStart"/>
      <w:r w:rsidRPr="00BC5AA7">
        <w:rPr>
          <w:rFonts w:ascii="Times New Roman" w:hAnsi="Times New Roman" w:cs="Times New Roman"/>
          <w:sz w:val="24"/>
          <w:szCs w:val="28"/>
        </w:rPr>
        <w:t>перераб</w:t>
      </w:r>
      <w:proofErr w:type="spellEnd"/>
      <w:r w:rsidRPr="00BC5AA7">
        <w:rPr>
          <w:rFonts w:ascii="Times New Roman" w:hAnsi="Times New Roman" w:cs="Times New Roman"/>
          <w:sz w:val="24"/>
          <w:szCs w:val="28"/>
        </w:rPr>
        <w:t>. и доп. – Л.</w:t>
      </w:r>
      <w:proofErr w:type="gramStart"/>
      <w:r w:rsidR="00501C56" w:rsidRPr="00BC5AA7">
        <w:rPr>
          <w:rFonts w:ascii="Times New Roman" w:hAnsi="Times New Roman" w:cs="Times New Roman"/>
          <w:sz w:val="24"/>
          <w:szCs w:val="28"/>
        </w:rPr>
        <w:t xml:space="preserve"> </w:t>
      </w:r>
      <w:r w:rsidRPr="00BC5AA7">
        <w:rPr>
          <w:rFonts w:ascii="Times New Roman" w:hAnsi="Times New Roman" w:cs="Times New Roman"/>
          <w:sz w:val="24"/>
          <w:szCs w:val="28"/>
        </w:rPr>
        <w:t>:</w:t>
      </w:r>
      <w:proofErr w:type="gramEnd"/>
      <w:r w:rsidRPr="00BC5AA7">
        <w:rPr>
          <w:rFonts w:ascii="Times New Roman" w:hAnsi="Times New Roman" w:cs="Times New Roman"/>
          <w:sz w:val="24"/>
          <w:szCs w:val="28"/>
        </w:rPr>
        <w:t xml:space="preserve"> </w:t>
      </w:r>
      <w:proofErr w:type="spellStart"/>
      <w:r w:rsidRPr="00BC5AA7">
        <w:rPr>
          <w:rFonts w:ascii="Times New Roman" w:hAnsi="Times New Roman" w:cs="Times New Roman"/>
          <w:sz w:val="24"/>
          <w:szCs w:val="28"/>
        </w:rPr>
        <w:t>Эн</w:t>
      </w:r>
      <w:r w:rsidR="00501C56" w:rsidRPr="00BC5AA7">
        <w:rPr>
          <w:rFonts w:ascii="Times New Roman" w:hAnsi="Times New Roman" w:cs="Times New Roman"/>
          <w:sz w:val="24"/>
          <w:szCs w:val="28"/>
        </w:rPr>
        <w:t>ергоатомиздат</w:t>
      </w:r>
      <w:proofErr w:type="spellEnd"/>
      <w:r w:rsidR="00501C56" w:rsidRPr="00BC5AA7">
        <w:rPr>
          <w:rFonts w:ascii="Times New Roman" w:hAnsi="Times New Roman" w:cs="Times New Roman"/>
          <w:sz w:val="24"/>
          <w:szCs w:val="28"/>
        </w:rPr>
        <w:t xml:space="preserve">. Ленингр. </w:t>
      </w:r>
      <w:proofErr w:type="spellStart"/>
      <w:r w:rsidR="00501C56" w:rsidRPr="00BC5AA7">
        <w:rPr>
          <w:rFonts w:ascii="Times New Roman" w:hAnsi="Times New Roman" w:cs="Times New Roman"/>
          <w:sz w:val="24"/>
          <w:szCs w:val="28"/>
        </w:rPr>
        <w:t>отд-ние</w:t>
      </w:r>
      <w:proofErr w:type="spellEnd"/>
      <w:r w:rsidR="00501C56" w:rsidRPr="00BC5AA7">
        <w:rPr>
          <w:rFonts w:ascii="Times New Roman" w:hAnsi="Times New Roman" w:cs="Times New Roman"/>
          <w:sz w:val="24"/>
          <w:szCs w:val="28"/>
        </w:rPr>
        <w:t>,</w:t>
      </w:r>
      <w:r w:rsidRPr="00BC5AA7">
        <w:rPr>
          <w:rFonts w:ascii="Times New Roman" w:hAnsi="Times New Roman" w:cs="Times New Roman"/>
          <w:sz w:val="24"/>
          <w:szCs w:val="28"/>
        </w:rPr>
        <w:t xml:space="preserve"> 1991</w:t>
      </w:r>
      <w:r w:rsidR="00501C56" w:rsidRPr="00BC5AA7">
        <w:rPr>
          <w:rFonts w:ascii="Times New Roman" w:hAnsi="Times New Roman" w:cs="Times New Roman"/>
          <w:sz w:val="24"/>
          <w:szCs w:val="28"/>
        </w:rPr>
        <w:t>. – 336 с.</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proofErr w:type="spellStart"/>
      <w:r w:rsidRPr="00BC5AA7">
        <w:rPr>
          <w:rFonts w:ascii="Times New Roman" w:hAnsi="Times New Roman" w:cs="Times New Roman"/>
          <w:sz w:val="24"/>
          <w:szCs w:val="24"/>
          <w:lang w:val="en-US"/>
        </w:rPr>
        <w:t>SimPowerSystems</w:t>
      </w:r>
      <w:proofErr w:type="spellEnd"/>
      <w:r w:rsidRPr="00BC5AA7">
        <w:rPr>
          <w:rFonts w:ascii="Times New Roman" w:hAnsi="Times New Roman" w:cs="Times New Roman"/>
          <w:sz w:val="24"/>
          <w:szCs w:val="24"/>
          <w:lang w:val="en-US"/>
        </w:rPr>
        <w:t xml:space="preserve">. User’s Guide. Version 4 – </w:t>
      </w:r>
      <w:bookmarkStart w:id="3" w:name="SimPowerSystems"/>
      <w:bookmarkEnd w:id="3"/>
      <w:r w:rsidRPr="00BC5AA7">
        <w:rPr>
          <w:rFonts w:ascii="Times New Roman" w:hAnsi="Times New Roman" w:cs="Times New Roman"/>
          <w:sz w:val="24"/>
          <w:szCs w:val="24"/>
          <w:lang w:val="en-US"/>
        </w:rPr>
        <w:t xml:space="preserve">The Math Works, Inc. 2006. – 931 </w:t>
      </w:r>
      <w:r w:rsidRPr="00BC5AA7">
        <w:rPr>
          <w:rFonts w:ascii="Times New Roman" w:hAnsi="Times New Roman" w:cs="Times New Roman"/>
          <w:sz w:val="24"/>
          <w:szCs w:val="24"/>
        </w:rPr>
        <w:t>р</w:t>
      </w:r>
      <w:r w:rsidRPr="00BC5AA7">
        <w:rPr>
          <w:rFonts w:ascii="Times New Roman" w:hAnsi="Times New Roman" w:cs="Times New Roman"/>
          <w:sz w:val="24"/>
          <w:szCs w:val="24"/>
          <w:lang w:val="en-US"/>
        </w:rPr>
        <w:t>.</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Новаш</w:t>
      </w:r>
      <w:proofErr w:type="spellEnd"/>
      <w:r w:rsidRPr="00BC5AA7">
        <w:rPr>
          <w:rFonts w:ascii="Times New Roman" w:hAnsi="Times New Roman" w:cs="Times New Roman"/>
          <w:sz w:val="24"/>
          <w:szCs w:val="24"/>
        </w:rPr>
        <w:t xml:space="preserve"> И.</w:t>
      </w:r>
      <w:r w:rsidR="00501C56" w:rsidRPr="00BC5AA7">
        <w:rPr>
          <w:rFonts w:ascii="Times New Roman" w:hAnsi="Times New Roman" w:cs="Times New Roman"/>
          <w:sz w:val="24"/>
          <w:szCs w:val="24"/>
        </w:rPr>
        <w:t xml:space="preserve"> </w:t>
      </w:r>
      <w:r w:rsidRPr="00BC5AA7">
        <w:rPr>
          <w:rFonts w:ascii="Times New Roman" w:hAnsi="Times New Roman" w:cs="Times New Roman"/>
          <w:sz w:val="24"/>
          <w:szCs w:val="24"/>
        </w:rPr>
        <w:t>В., Румянцев Ю.</w:t>
      </w:r>
      <w:r w:rsidR="00501C56"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В. </w:t>
      </w:r>
      <w:bookmarkStart w:id="4" w:name="Расчет_параметров_модели"/>
      <w:bookmarkEnd w:id="4"/>
      <w:r w:rsidRPr="00BC5AA7">
        <w:rPr>
          <w:rFonts w:ascii="Times New Roman" w:hAnsi="Times New Roman" w:cs="Times New Roman"/>
          <w:sz w:val="24"/>
          <w:szCs w:val="24"/>
        </w:rPr>
        <w:t xml:space="preserve">Расчет параметров модели трехфазного трансформатора из библиотеки </w:t>
      </w:r>
      <w:proofErr w:type="spellStart"/>
      <w:r w:rsidRPr="00BC5AA7">
        <w:rPr>
          <w:rFonts w:ascii="Times New Roman" w:hAnsi="Times New Roman" w:cs="Times New Roman"/>
          <w:sz w:val="24"/>
          <w:szCs w:val="24"/>
        </w:rPr>
        <w:t>MatLab-Simulink</w:t>
      </w:r>
      <w:proofErr w:type="spellEnd"/>
      <w:r w:rsidRPr="00BC5AA7">
        <w:rPr>
          <w:rFonts w:ascii="Times New Roman" w:hAnsi="Times New Roman" w:cs="Times New Roman"/>
          <w:sz w:val="24"/>
          <w:szCs w:val="24"/>
        </w:rPr>
        <w:t xml:space="preserve"> с учетом насыщения </w:t>
      </w:r>
      <w:proofErr w:type="spellStart"/>
      <w:r w:rsidRPr="00BC5AA7">
        <w:rPr>
          <w:rFonts w:ascii="Times New Roman" w:hAnsi="Times New Roman" w:cs="Times New Roman"/>
          <w:sz w:val="24"/>
          <w:szCs w:val="24"/>
        </w:rPr>
        <w:t>магнитопровода</w:t>
      </w:r>
      <w:proofErr w:type="spellEnd"/>
      <w:r w:rsidRPr="00BC5AA7">
        <w:rPr>
          <w:rFonts w:ascii="Times New Roman" w:hAnsi="Times New Roman" w:cs="Times New Roman"/>
          <w:sz w:val="24"/>
          <w:szCs w:val="24"/>
        </w:rPr>
        <w:t xml:space="preserve"> // Энергетика. Известия высших учебных заведений и энергетических объединений СНГ. – 2015. – № 1. – С. 12</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24</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proofErr w:type="spellStart"/>
      <w:r w:rsidRPr="00BC5AA7">
        <w:rPr>
          <w:rFonts w:ascii="Times New Roman" w:hAnsi="Times New Roman" w:cs="Times New Roman"/>
          <w:sz w:val="24"/>
          <w:szCs w:val="24"/>
          <w:lang w:val="en-US"/>
        </w:rPr>
        <w:t>BertagnolliG</w:t>
      </w:r>
      <w:proofErr w:type="spellEnd"/>
      <w:r w:rsidRPr="00BC5AA7">
        <w:rPr>
          <w:rFonts w:ascii="Times New Roman" w:hAnsi="Times New Roman" w:cs="Times New Roman"/>
          <w:sz w:val="24"/>
          <w:szCs w:val="24"/>
          <w:lang w:val="en-US"/>
        </w:rPr>
        <w:t xml:space="preserve">. </w:t>
      </w:r>
      <w:bookmarkStart w:id="5" w:name="Bertagnolli_1998"/>
      <w:bookmarkEnd w:id="5"/>
      <w:r w:rsidRPr="00BC5AA7">
        <w:rPr>
          <w:rFonts w:ascii="Times New Roman" w:hAnsi="Times New Roman" w:cs="Times New Roman"/>
          <w:sz w:val="24"/>
          <w:szCs w:val="24"/>
          <w:lang w:val="en-US"/>
        </w:rPr>
        <w:t>Short-</w:t>
      </w:r>
      <w:proofErr w:type="spellStart"/>
      <w:r w:rsidRPr="00BC5AA7">
        <w:rPr>
          <w:rFonts w:ascii="Times New Roman" w:hAnsi="Times New Roman" w:cs="Times New Roman"/>
          <w:sz w:val="24"/>
          <w:szCs w:val="24"/>
          <w:lang w:val="en-US"/>
        </w:rPr>
        <w:t>circuitdutyofpowertransformers</w:t>
      </w:r>
      <w:proofErr w:type="spellEnd"/>
      <w:r w:rsidRPr="00BC5AA7">
        <w:rPr>
          <w:rFonts w:ascii="Times New Roman" w:hAnsi="Times New Roman" w:cs="Times New Roman"/>
          <w:sz w:val="24"/>
          <w:szCs w:val="24"/>
          <w:lang w:val="en-US"/>
        </w:rPr>
        <w:t xml:space="preserve">. – Milano: </w:t>
      </w:r>
      <w:proofErr w:type="spellStart"/>
      <w:r w:rsidRPr="00BC5AA7">
        <w:rPr>
          <w:rFonts w:ascii="Times New Roman" w:hAnsi="Times New Roman" w:cs="Times New Roman"/>
          <w:sz w:val="24"/>
          <w:szCs w:val="24"/>
          <w:lang w:val="en-US"/>
        </w:rPr>
        <w:t>ABBTransformatori</w:t>
      </w:r>
      <w:proofErr w:type="spellEnd"/>
      <w:r w:rsidRPr="00BC5AA7">
        <w:rPr>
          <w:rFonts w:ascii="Times New Roman" w:hAnsi="Times New Roman" w:cs="Times New Roman"/>
          <w:sz w:val="24"/>
          <w:szCs w:val="24"/>
          <w:lang w:val="en-US"/>
        </w:rPr>
        <w:t>, 1998. – 200 p.</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rPr>
      </w:pPr>
      <w:r w:rsidRPr="00BC5AA7">
        <w:rPr>
          <w:rFonts w:ascii="Times New Roman" w:hAnsi="Times New Roman" w:cs="Times New Roman"/>
          <w:sz w:val="24"/>
          <w:szCs w:val="24"/>
        </w:rPr>
        <w:t>Лурье А.</w:t>
      </w:r>
      <w:r w:rsidR="00501C56"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И. </w:t>
      </w:r>
      <w:bookmarkStart w:id="6" w:name="Лурье_2008"/>
      <w:bookmarkEnd w:id="6"/>
      <w:r w:rsidRPr="00BC5AA7">
        <w:rPr>
          <w:rFonts w:ascii="Times New Roman" w:hAnsi="Times New Roman" w:cs="Times New Roman"/>
          <w:sz w:val="24"/>
          <w:szCs w:val="24"/>
        </w:rPr>
        <w:t>Проце</w:t>
      </w:r>
      <w:proofErr w:type="gramStart"/>
      <w:r w:rsidRPr="00BC5AA7">
        <w:rPr>
          <w:rFonts w:ascii="Times New Roman" w:hAnsi="Times New Roman" w:cs="Times New Roman"/>
          <w:sz w:val="24"/>
          <w:szCs w:val="24"/>
        </w:rPr>
        <w:t>сс вкл</w:t>
      </w:r>
      <w:proofErr w:type="gramEnd"/>
      <w:r w:rsidRPr="00BC5AA7">
        <w:rPr>
          <w:rFonts w:ascii="Times New Roman" w:hAnsi="Times New Roman" w:cs="Times New Roman"/>
          <w:sz w:val="24"/>
          <w:szCs w:val="24"/>
        </w:rPr>
        <w:t>ючения трансформатора на холостой ход и короткое замыкание // Электротехника. – 2008. – № 2. – С. 2</w:t>
      </w:r>
      <w:r w:rsidR="00971379" w:rsidRPr="00BC5AA7">
        <w:rPr>
          <w:rFonts w:ascii="Times New Roman" w:hAnsi="Times New Roman" w:cs="Times New Roman"/>
          <w:spacing w:val="-6"/>
          <w:sz w:val="24"/>
          <w:szCs w:val="24"/>
        </w:rPr>
        <w:t>–</w:t>
      </w:r>
      <w:r w:rsidR="00A7423B">
        <w:rPr>
          <w:rFonts w:ascii="Times New Roman" w:hAnsi="Times New Roman" w:cs="Times New Roman"/>
          <w:sz w:val="24"/>
          <w:szCs w:val="24"/>
        </w:rPr>
        <w:t>18</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r w:rsidRPr="00BC5AA7">
        <w:rPr>
          <w:rFonts w:ascii="Times New Roman" w:hAnsi="Times New Roman" w:cs="Times New Roman"/>
          <w:sz w:val="24"/>
          <w:szCs w:val="24"/>
          <w:lang w:val="en-US"/>
        </w:rPr>
        <w:t xml:space="preserve">Chiesa N., </w:t>
      </w:r>
      <w:proofErr w:type="spellStart"/>
      <w:r w:rsidRPr="00BC5AA7">
        <w:rPr>
          <w:rFonts w:ascii="Times New Roman" w:hAnsi="Times New Roman" w:cs="Times New Roman"/>
          <w:sz w:val="24"/>
          <w:szCs w:val="24"/>
          <w:lang w:val="en-US"/>
        </w:rPr>
        <w:t>Mork</w:t>
      </w:r>
      <w:proofErr w:type="spellEnd"/>
      <w:r w:rsidRPr="00BC5AA7">
        <w:rPr>
          <w:rFonts w:ascii="Times New Roman" w:hAnsi="Times New Roman" w:cs="Times New Roman"/>
          <w:sz w:val="24"/>
          <w:szCs w:val="24"/>
          <w:lang w:val="en-US"/>
        </w:rPr>
        <w:t xml:space="preserve"> B.</w:t>
      </w:r>
      <w:r w:rsidR="00501C56"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lang w:val="en-US"/>
        </w:rPr>
        <w:t xml:space="preserve">A., </w:t>
      </w:r>
      <w:proofErr w:type="spellStart"/>
      <w:r w:rsidRPr="00BC5AA7">
        <w:rPr>
          <w:rFonts w:ascii="Times New Roman" w:hAnsi="Times New Roman" w:cs="Times New Roman"/>
          <w:sz w:val="24"/>
          <w:szCs w:val="24"/>
          <w:lang w:val="en-US"/>
        </w:rPr>
        <w:t>Høidalen</w:t>
      </w:r>
      <w:proofErr w:type="spellEnd"/>
      <w:r w:rsidRPr="00BC5AA7">
        <w:rPr>
          <w:rFonts w:ascii="Times New Roman" w:hAnsi="Times New Roman" w:cs="Times New Roman"/>
          <w:sz w:val="24"/>
          <w:szCs w:val="24"/>
          <w:lang w:val="en-US"/>
        </w:rPr>
        <w:t xml:space="preserve"> H.</w:t>
      </w:r>
      <w:r w:rsidR="00501C56"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lang w:val="en-US"/>
        </w:rPr>
        <w:t xml:space="preserve">K. </w:t>
      </w:r>
      <w:bookmarkStart w:id="7" w:name="Chiesa_Transformer_model"/>
      <w:bookmarkEnd w:id="7"/>
      <w:r w:rsidRPr="00BC5AA7">
        <w:rPr>
          <w:rFonts w:ascii="Times New Roman" w:hAnsi="Times New Roman" w:cs="Times New Roman"/>
          <w:sz w:val="24"/>
          <w:szCs w:val="24"/>
          <w:lang w:val="en-US"/>
        </w:rPr>
        <w:t xml:space="preserve">Transformer model for inrush current calculations: Simulations, measurements and sensitivity analysis // IEEE Transactions on Power Delivery. – 2010. – </w:t>
      </w:r>
      <w:r w:rsidRPr="00BC5AA7">
        <w:rPr>
          <w:rFonts w:ascii="Times New Roman" w:hAnsi="Times New Roman" w:cs="Times New Roman"/>
          <w:sz w:val="24"/>
          <w:szCs w:val="24"/>
        </w:rPr>
        <w:t>Т</w:t>
      </w:r>
      <w:r w:rsidRPr="00BC5AA7">
        <w:rPr>
          <w:rFonts w:ascii="Times New Roman" w:hAnsi="Times New Roman" w:cs="Times New Roman"/>
          <w:sz w:val="24"/>
          <w:szCs w:val="24"/>
          <w:lang w:val="en-US"/>
        </w:rPr>
        <w:t xml:space="preserve">. 25. – № 4. – </w:t>
      </w:r>
      <w:r w:rsidRPr="00BC5AA7">
        <w:rPr>
          <w:rFonts w:ascii="Times New Roman" w:hAnsi="Times New Roman" w:cs="Times New Roman"/>
          <w:sz w:val="24"/>
          <w:szCs w:val="24"/>
        </w:rPr>
        <w:t>С</w:t>
      </w:r>
      <w:r w:rsidRPr="00BC5AA7">
        <w:rPr>
          <w:rFonts w:ascii="Times New Roman" w:hAnsi="Times New Roman" w:cs="Times New Roman"/>
          <w:sz w:val="24"/>
          <w:szCs w:val="24"/>
          <w:lang w:val="en-US"/>
        </w:rPr>
        <w:t>. 2599</w:t>
      </w:r>
      <w:r w:rsidR="00971379" w:rsidRPr="00BC5AA7">
        <w:rPr>
          <w:rFonts w:ascii="Times New Roman" w:hAnsi="Times New Roman" w:cs="Times New Roman"/>
          <w:spacing w:val="-6"/>
          <w:sz w:val="24"/>
          <w:szCs w:val="24"/>
          <w:lang w:val="en-US"/>
        </w:rPr>
        <w:t>–</w:t>
      </w:r>
      <w:r w:rsidR="00A7423B">
        <w:rPr>
          <w:rFonts w:ascii="Times New Roman" w:hAnsi="Times New Roman" w:cs="Times New Roman"/>
          <w:sz w:val="24"/>
          <w:szCs w:val="24"/>
          <w:lang w:val="en-US"/>
        </w:rPr>
        <w:t>2608</w:t>
      </w:r>
    </w:p>
    <w:p w:rsidR="00C0586B" w:rsidRPr="00BC5AA7" w:rsidRDefault="00C0586B" w:rsidP="006A77F0">
      <w:pPr>
        <w:pStyle w:val="af"/>
        <w:numPr>
          <w:ilvl w:val="0"/>
          <w:numId w:val="2"/>
        </w:numPr>
        <w:tabs>
          <w:tab w:val="clear" w:pos="927"/>
          <w:tab w:val="num" w:pos="851"/>
          <w:tab w:val="left" w:pos="992"/>
        </w:tabs>
        <w:autoSpaceDE w:val="0"/>
        <w:autoSpaceDN w:val="0"/>
        <w:adjustRightInd w:val="0"/>
        <w:spacing w:line="360" w:lineRule="auto"/>
        <w:ind w:firstLine="567"/>
        <w:rPr>
          <w:rFonts w:ascii="Times New Roman" w:hAnsi="Times New Roman" w:cs="Times New Roman"/>
          <w:color w:val="231F20"/>
          <w:sz w:val="24"/>
          <w:szCs w:val="24"/>
          <w:lang w:val="en-US"/>
        </w:rPr>
      </w:pPr>
      <w:proofErr w:type="spellStart"/>
      <w:r w:rsidRPr="00BC5AA7">
        <w:rPr>
          <w:rFonts w:ascii="Times New Roman" w:eastAsia="Times New Roman" w:hAnsi="Times New Roman" w:cs="Times New Roman"/>
          <w:sz w:val="24"/>
          <w:szCs w:val="24"/>
          <w:lang w:val="en-US"/>
        </w:rPr>
        <w:t>Grzegorz</w:t>
      </w:r>
      <w:proofErr w:type="spellEnd"/>
      <w:r w:rsidRPr="00BC5AA7">
        <w:rPr>
          <w:rFonts w:ascii="Times New Roman" w:eastAsia="Times New Roman" w:hAnsi="Times New Roman" w:cs="Times New Roman"/>
          <w:sz w:val="24"/>
          <w:szCs w:val="24"/>
          <w:lang w:val="en-US"/>
        </w:rPr>
        <w:t xml:space="preserve"> </w:t>
      </w:r>
      <w:proofErr w:type="spellStart"/>
      <w:r w:rsidRPr="00BC5AA7">
        <w:rPr>
          <w:rFonts w:ascii="Times New Roman" w:eastAsia="Times New Roman" w:hAnsi="Times New Roman" w:cs="Times New Roman"/>
          <w:sz w:val="24"/>
          <w:szCs w:val="24"/>
          <w:lang w:val="en-US"/>
        </w:rPr>
        <w:t>Komarzyniec</w:t>
      </w:r>
      <w:proofErr w:type="spellEnd"/>
      <w:r w:rsidRPr="00BC5AA7">
        <w:rPr>
          <w:rFonts w:ascii="Times New Roman" w:eastAsia="Times New Roman" w:hAnsi="Times New Roman" w:cs="Times New Roman"/>
          <w:sz w:val="24"/>
          <w:szCs w:val="24"/>
          <w:lang w:val="en-US"/>
        </w:rPr>
        <w:t xml:space="preserve">, </w:t>
      </w:r>
      <w:proofErr w:type="spellStart"/>
      <w:r w:rsidRPr="00BC5AA7">
        <w:rPr>
          <w:rFonts w:ascii="Times New Roman" w:eastAsia="Times New Roman" w:hAnsi="Times New Roman" w:cs="Times New Roman"/>
          <w:sz w:val="24"/>
          <w:szCs w:val="24"/>
          <w:lang w:val="en-US"/>
        </w:rPr>
        <w:t>Michał</w:t>
      </w:r>
      <w:proofErr w:type="spellEnd"/>
      <w:r w:rsidRPr="00BC5AA7">
        <w:rPr>
          <w:rFonts w:ascii="Times New Roman" w:eastAsia="Times New Roman" w:hAnsi="Times New Roman" w:cs="Times New Roman"/>
          <w:sz w:val="24"/>
          <w:szCs w:val="24"/>
          <w:lang w:val="en-US"/>
        </w:rPr>
        <w:t xml:space="preserve"> </w:t>
      </w:r>
      <w:proofErr w:type="spellStart"/>
      <w:r w:rsidRPr="00BC5AA7">
        <w:rPr>
          <w:rFonts w:ascii="Times New Roman" w:eastAsia="Times New Roman" w:hAnsi="Times New Roman" w:cs="Times New Roman"/>
          <w:sz w:val="24"/>
          <w:szCs w:val="24"/>
          <w:lang w:val="en-US"/>
        </w:rPr>
        <w:t>Majka</w:t>
      </w:r>
      <w:proofErr w:type="spellEnd"/>
      <w:r w:rsidRPr="00BC5AA7">
        <w:rPr>
          <w:rFonts w:ascii="Times New Roman" w:eastAsia="Times New Roman" w:hAnsi="Times New Roman" w:cs="Times New Roman"/>
          <w:sz w:val="24"/>
          <w:szCs w:val="24"/>
          <w:lang w:val="en-US"/>
        </w:rPr>
        <w:t xml:space="preserve"> </w:t>
      </w:r>
      <w:bookmarkStart w:id="8" w:name="Komarzyniec"/>
      <w:bookmarkEnd w:id="8"/>
      <w:r w:rsidRPr="00BC5AA7">
        <w:rPr>
          <w:rFonts w:ascii="Times New Roman" w:hAnsi="Times New Roman" w:cs="Times New Roman"/>
          <w:bCs/>
          <w:sz w:val="24"/>
          <w:szCs w:val="24"/>
          <w:lang w:val="en-US"/>
        </w:rPr>
        <w:t>The influence of the geometry and resistance of the high voltage winding of the HTS transformer on the inrush current parameters</w:t>
      </w:r>
      <w:r w:rsidRPr="00BC5AA7">
        <w:rPr>
          <w:rFonts w:ascii="Times New Roman" w:eastAsia="Calibri" w:hAnsi="Times New Roman" w:cs="Times New Roman"/>
          <w:bCs/>
          <w:sz w:val="24"/>
          <w:szCs w:val="24"/>
          <w:lang w:val="en-US"/>
        </w:rPr>
        <w:t xml:space="preserve"> // </w:t>
      </w:r>
      <w:proofErr w:type="spellStart"/>
      <w:r w:rsidRPr="00BC5AA7">
        <w:rPr>
          <w:rFonts w:ascii="Times New Roman" w:eastAsia="Calibri" w:hAnsi="Times New Roman" w:cs="Times New Roman"/>
          <w:color w:val="231F20"/>
          <w:sz w:val="24"/>
          <w:szCs w:val="24"/>
          <w:lang w:val="en-US"/>
        </w:rPr>
        <w:t>Przeglad</w:t>
      </w:r>
      <w:proofErr w:type="spellEnd"/>
      <w:r w:rsidRPr="00BC5AA7">
        <w:rPr>
          <w:rFonts w:ascii="Times New Roman" w:eastAsia="Calibri" w:hAnsi="Times New Roman" w:cs="Times New Roman"/>
          <w:color w:val="231F20"/>
          <w:sz w:val="24"/>
          <w:szCs w:val="24"/>
          <w:lang w:val="en-US"/>
        </w:rPr>
        <w:t xml:space="preserve"> </w:t>
      </w:r>
      <w:proofErr w:type="spellStart"/>
      <w:r w:rsidRPr="00BC5AA7">
        <w:rPr>
          <w:rFonts w:ascii="Times New Roman" w:eastAsia="Calibri" w:hAnsi="Times New Roman" w:cs="Times New Roman"/>
          <w:color w:val="231F20"/>
          <w:sz w:val="24"/>
          <w:szCs w:val="24"/>
          <w:lang w:val="en-US"/>
        </w:rPr>
        <w:t>Elektrotechniczny</w:t>
      </w:r>
      <w:proofErr w:type="spellEnd"/>
      <w:r w:rsidRPr="00BC5AA7">
        <w:rPr>
          <w:rFonts w:ascii="Times New Roman" w:eastAsia="Calibri" w:hAnsi="Times New Roman" w:cs="Times New Roman"/>
          <w:color w:val="231F20"/>
          <w:sz w:val="24"/>
          <w:szCs w:val="24"/>
          <w:lang w:val="en-US"/>
        </w:rPr>
        <w:t xml:space="preserve">. – </w:t>
      </w:r>
      <w:r w:rsidRPr="00BC5AA7">
        <w:rPr>
          <w:rFonts w:ascii="Times New Roman" w:hAnsi="Times New Roman" w:cs="Times New Roman"/>
          <w:color w:val="231F20"/>
          <w:sz w:val="24"/>
          <w:szCs w:val="24"/>
          <w:lang w:val="en-US"/>
        </w:rPr>
        <w:t>2018. – № 1</w:t>
      </w:r>
      <w:r w:rsidRPr="00BC5AA7">
        <w:rPr>
          <w:rFonts w:ascii="Times New Roman" w:eastAsia="Calibri" w:hAnsi="Times New Roman" w:cs="Times New Roman"/>
          <w:color w:val="231F20"/>
          <w:sz w:val="24"/>
          <w:szCs w:val="24"/>
          <w:lang w:val="en-US"/>
        </w:rPr>
        <w:t xml:space="preserve"> – P. </w:t>
      </w:r>
      <w:r w:rsidRPr="00BC5AA7">
        <w:rPr>
          <w:rFonts w:ascii="Times New Roman" w:hAnsi="Times New Roman" w:cs="Times New Roman"/>
          <w:color w:val="231F20"/>
          <w:sz w:val="24"/>
          <w:szCs w:val="24"/>
          <w:lang w:val="en-US"/>
        </w:rPr>
        <w:t>53</w:t>
      </w:r>
      <w:r w:rsidR="00971379" w:rsidRPr="00BC5AA7">
        <w:rPr>
          <w:rFonts w:ascii="Times New Roman" w:hAnsi="Times New Roman" w:cs="Times New Roman"/>
          <w:spacing w:val="-6"/>
          <w:sz w:val="24"/>
          <w:szCs w:val="24"/>
          <w:lang w:val="en-US"/>
        </w:rPr>
        <w:t>–</w:t>
      </w:r>
      <w:r w:rsidR="00A7423B">
        <w:rPr>
          <w:rFonts w:ascii="Times New Roman" w:hAnsi="Times New Roman" w:cs="Times New Roman"/>
          <w:color w:val="231F20"/>
          <w:sz w:val="24"/>
          <w:szCs w:val="24"/>
          <w:lang w:val="en-US"/>
        </w:rPr>
        <w:t>56</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r w:rsidRPr="00BC5AA7">
        <w:rPr>
          <w:rFonts w:ascii="Times New Roman" w:hAnsi="Times New Roman" w:cs="Times New Roman"/>
          <w:sz w:val="24"/>
          <w:szCs w:val="24"/>
          <w:lang w:val="en-US"/>
        </w:rPr>
        <w:t>Specht T.</w:t>
      </w:r>
      <w:r w:rsidR="00501C56"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lang w:val="en-US"/>
        </w:rPr>
        <w:t xml:space="preserve">R. </w:t>
      </w:r>
      <w:bookmarkStart w:id="9" w:name="Specht"/>
      <w:bookmarkEnd w:id="9"/>
      <w:r w:rsidRPr="00BC5AA7">
        <w:rPr>
          <w:rFonts w:ascii="Times New Roman" w:hAnsi="Times New Roman" w:cs="Times New Roman"/>
          <w:sz w:val="24"/>
          <w:szCs w:val="24"/>
          <w:lang w:val="en-US"/>
        </w:rPr>
        <w:t>Transformer magnetizing inrush current // AIEE Trans. – 1951. – Vol. 70. – P. 323</w:t>
      </w:r>
      <w:r w:rsidR="00971379" w:rsidRPr="00BC5AA7">
        <w:rPr>
          <w:rFonts w:ascii="Times New Roman" w:hAnsi="Times New Roman" w:cs="Times New Roman"/>
          <w:spacing w:val="-6"/>
          <w:sz w:val="24"/>
          <w:szCs w:val="24"/>
          <w:lang w:val="en-US"/>
        </w:rPr>
        <w:t>–</w:t>
      </w:r>
      <w:r w:rsidR="00A7423B">
        <w:rPr>
          <w:rFonts w:ascii="Times New Roman" w:hAnsi="Times New Roman" w:cs="Times New Roman"/>
          <w:sz w:val="24"/>
          <w:szCs w:val="24"/>
          <w:lang w:val="en-US"/>
        </w:rPr>
        <w:t>328</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Засыпкин</w:t>
      </w:r>
      <w:proofErr w:type="spellEnd"/>
      <w:r w:rsidRPr="00BC5AA7">
        <w:rPr>
          <w:rFonts w:ascii="Times New Roman" w:hAnsi="Times New Roman" w:cs="Times New Roman"/>
          <w:sz w:val="24"/>
          <w:szCs w:val="24"/>
        </w:rPr>
        <w:t xml:space="preserve"> А.</w:t>
      </w:r>
      <w:r w:rsidR="00501C56"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С. </w:t>
      </w:r>
      <w:bookmarkStart w:id="10" w:name="Засыпкин_РЗ_трансформаторов"/>
      <w:bookmarkEnd w:id="10"/>
      <w:r w:rsidRPr="00BC5AA7">
        <w:rPr>
          <w:rFonts w:ascii="Times New Roman" w:hAnsi="Times New Roman" w:cs="Times New Roman"/>
          <w:sz w:val="24"/>
          <w:szCs w:val="24"/>
        </w:rPr>
        <w:t>Релейная защита трансформаторов. – М.</w:t>
      </w:r>
      <w:proofErr w:type="gramStart"/>
      <w:r w:rsidR="00501C56"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w:t>
      </w:r>
      <w:proofErr w:type="spellStart"/>
      <w:r w:rsidRPr="00BC5AA7">
        <w:rPr>
          <w:rFonts w:ascii="Times New Roman" w:hAnsi="Times New Roman" w:cs="Times New Roman"/>
          <w:sz w:val="24"/>
          <w:szCs w:val="24"/>
        </w:rPr>
        <w:t>Энергоатомиздат</w:t>
      </w:r>
      <w:proofErr w:type="spellEnd"/>
      <w:r w:rsidRPr="00BC5AA7">
        <w:rPr>
          <w:rFonts w:ascii="Times New Roman" w:hAnsi="Times New Roman" w:cs="Times New Roman"/>
          <w:sz w:val="24"/>
          <w:szCs w:val="24"/>
        </w:rPr>
        <w:t>, 1989. – 240 с.</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Фишлер</w:t>
      </w:r>
      <w:proofErr w:type="spellEnd"/>
      <w:r w:rsidRPr="00BC5AA7">
        <w:rPr>
          <w:rFonts w:ascii="Times New Roman" w:hAnsi="Times New Roman" w:cs="Times New Roman"/>
          <w:sz w:val="24"/>
          <w:szCs w:val="24"/>
        </w:rPr>
        <w:t xml:space="preserve"> Я.</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Л., Урманов Р.</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Н., </w:t>
      </w:r>
      <w:proofErr w:type="spellStart"/>
      <w:r w:rsidRPr="00BC5AA7">
        <w:rPr>
          <w:rFonts w:ascii="Times New Roman" w:hAnsi="Times New Roman" w:cs="Times New Roman"/>
          <w:sz w:val="24"/>
          <w:szCs w:val="24"/>
        </w:rPr>
        <w:t>Пестряева</w:t>
      </w:r>
      <w:proofErr w:type="spellEnd"/>
      <w:r w:rsidRPr="00BC5AA7">
        <w:rPr>
          <w:rFonts w:ascii="Times New Roman" w:hAnsi="Times New Roman" w:cs="Times New Roman"/>
          <w:sz w:val="24"/>
          <w:szCs w:val="24"/>
        </w:rPr>
        <w:t xml:space="preserve"> Л.</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М. </w:t>
      </w:r>
      <w:bookmarkStart w:id="11" w:name="Фишлер_Урманов"/>
      <w:bookmarkEnd w:id="11"/>
      <w:r w:rsidRPr="00BC5AA7">
        <w:rPr>
          <w:rFonts w:ascii="Times New Roman" w:hAnsi="Times New Roman" w:cs="Times New Roman"/>
          <w:sz w:val="24"/>
          <w:szCs w:val="24"/>
        </w:rPr>
        <w:t>Трансформаторное оборудование для преобразовательных установок. – М.</w:t>
      </w:r>
      <w:proofErr w:type="gramStart"/>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w:t>
      </w:r>
      <w:proofErr w:type="spellStart"/>
      <w:r w:rsidRPr="00BC5AA7">
        <w:rPr>
          <w:rFonts w:ascii="Times New Roman" w:hAnsi="Times New Roman" w:cs="Times New Roman"/>
          <w:sz w:val="24"/>
          <w:szCs w:val="24"/>
        </w:rPr>
        <w:t>Энергоатомиздат</w:t>
      </w:r>
      <w:proofErr w:type="spellEnd"/>
      <w:r w:rsidRPr="00BC5AA7">
        <w:rPr>
          <w:rFonts w:ascii="Times New Roman" w:hAnsi="Times New Roman" w:cs="Times New Roman"/>
          <w:sz w:val="24"/>
          <w:szCs w:val="24"/>
        </w:rPr>
        <w:t>, 1989. – 320 с.</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Зихерман</w:t>
      </w:r>
      <w:proofErr w:type="spellEnd"/>
      <w:r w:rsidRPr="00BC5AA7">
        <w:rPr>
          <w:rFonts w:ascii="Times New Roman" w:hAnsi="Times New Roman" w:cs="Times New Roman"/>
          <w:sz w:val="24"/>
          <w:szCs w:val="24"/>
        </w:rPr>
        <w:t xml:space="preserve"> М.</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Х. </w:t>
      </w:r>
      <w:bookmarkStart w:id="12" w:name="Зихерман_Электричество"/>
      <w:bookmarkEnd w:id="12"/>
      <w:r w:rsidRPr="00BC5AA7">
        <w:rPr>
          <w:rFonts w:ascii="Times New Roman" w:hAnsi="Times New Roman" w:cs="Times New Roman"/>
          <w:sz w:val="24"/>
          <w:szCs w:val="24"/>
        </w:rPr>
        <w:t>Характеристики намагничивания мощных трансформаторов // Электричество. – 1972. – № 3. – С. 79</w:t>
      </w:r>
      <w:r w:rsidR="00EE1F70" w:rsidRPr="00BC5AA7">
        <w:rPr>
          <w:rFonts w:ascii="Times New Roman" w:hAnsi="Times New Roman" w:cs="Times New Roman"/>
          <w:sz w:val="24"/>
          <w:szCs w:val="24"/>
        </w:rPr>
        <w:t>–</w:t>
      </w:r>
      <w:r w:rsidR="00A7423B">
        <w:rPr>
          <w:rFonts w:ascii="Times New Roman" w:hAnsi="Times New Roman" w:cs="Times New Roman"/>
          <w:sz w:val="24"/>
          <w:szCs w:val="24"/>
        </w:rPr>
        <w:t>82</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r w:rsidRPr="00BC5AA7">
        <w:rPr>
          <w:rFonts w:ascii="Times New Roman" w:hAnsi="Times New Roman" w:cs="Times New Roman"/>
          <w:sz w:val="24"/>
          <w:szCs w:val="24"/>
          <w:lang w:val="en-US"/>
        </w:rPr>
        <w:t xml:space="preserve">Chiesa N., </w:t>
      </w:r>
      <w:proofErr w:type="spellStart"/>
      <w:r w:rsidRPr="00BC5AA7">
        <w:rPr>
          <w:rFonts w:ascii="Times New Roman" w:hAnsi="Times New Roman" w:cs="Times New Roman"/>
          <w:sz w:val="24"/>
          <w:szCs w:val="24"/>
          <w:lang w:val="en-US"/>
        </w:rPr>
        <w:t>Høidalen</w:t>
      </w:r>
      <w:proofErr w:type="spellEnd"/>
      <w:r w:rsidRPr="00BC5AA7">
        <w:rPr>
          <w:rFonts w:ascii="Times New Roman" w:hAnsi="Times New Roman" w:cs="Times New Roman"/>
          <w:sz w:val="24"/>
          <w:szCs w:val="24"/>
          <w:lang w:val="en-US"/>
        </w:rPr>
        <w:t xml:space="preserve"> H.</w:t>
      </w:r>
      <w:r w:rsidR="003D728B"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lang w:val="en-US"/>
        </w:rPr>
        <w:t xml:space="preserve">K. </w:t>
      </w:r>
      <w:bookmarkStart w:id="13" w:name="Chiesa"/>
      <w:bookmarkEnd w:id="13"/>
      <w:r w:rsidRPr="00BC5AA7">
        <w:rPr>
          <w:rFonts w:ascii="Times New Roman" w:hAnsi="Times New Roman" w:cs="Times New Roman"/>
          <w:sz w:val="24"/>
          <w:szCs w:val="24"/>
          <w:lang w:val="en-US"/>
        </w:rPr>
        <w:t xml:space="preserve">Novel approach for reducing transformer inrush currents: laboratory measurements, analytical interpretation and simulation studies // IEEE Transactions on Power Delivery. – 2010. – </w:t>
      </w:r>
      <w:r w:rsidRPr="00BC5AA7">
        <w:rPr>
          <w:rFonts w:ascii="Times New Roman" w:hAnsi="Times New Roman" w:cs="Times New Roman"/>
          <w:sz w:val="24"/>
          <w:szCs w:val="24"/>
        </w:rPr>
        <w:t>Т</w:t>
      </w:r>
      <w:r w:rsidRPr="00BC5AA7">
        <w:rPr>
          <w:rFonts w:ascii="Times New Roman" w:hAnsi="Times New Roman" w:cs="Times New Roman"/>
          <w:sz w:val="24"/>
          <w:szCs w:val="24"/>
          <w:lang w:val="en-US"/>
        </w:rPr>
        <w:t>. 25. – № 4. – P. 2609</w:t>
      </w:r>
      <w:r w:rsidR="00971379" w:rsidRPr="00BC5AA7">
        <w:rPr>
          <w:rFonts w:ascii="Times New Roman" w:hAnsi="Times New Roman" w:cs="Times New Roman"/>
          <w:spacing w:val="-6"/>
          <w:sz w:val="24"/>
          <w:szCs w:val="24"/>
          <w:lang w:val="en-US"/>
        </w:rPr>
        <w:t>–</w:t>
      </w:r>
      <w:r w:rsidR="00A7423B">
        <w:rPr>
          <w:rFonts w:ascii="Times New Roman" w:hAnsi="Times New Roman" w:cs="Times New Roman"/>
          <w:sz w:val="24"/>
          <w:szCs w:val="24"/>
          <w:lang w:val="en-US"/>
        </w:rPr>
        <w:t>2616</w:t>
      </w:r>
    </w:p>
    <w:p w:rsidR="00C0586B" w:rsidRPr="00BC5AA7" w:rsidRDefault="00C0586B" w:rsidP="006A77F0">
      <w:pPr>
        <w:pStyle w:val="af"/>
        <w:numPr>
          <w:ilvl w:val="0"/>
          <w:numId w:val="2"/>
        </w:numPr>
        <w:tabs>
          <w:tab w:val="clear" w:pos="927"/>
          <w:tab w:val="num" w:pos="851"/>
          <w:tab w:val="left" w:pos="992"/>
        </w:tabs>
        <w:spacing w:line="360" w:lineRule="auto"/>
        <w:ind w:firstLine="567"/>
        <w:rPr>
          <w:rFonts w:ascii="Times New Roman" w:hAnsi="Times New Roman" w:cs="Times New Roman"/>
          <w:sz w:val="24"/>
          <w:szCs w:val="24"/>
          <w:lang w:val="en-US"/>
        </w:rPr>
      </w:pPr>
      <w:r w:rsidRPr="00BC5AA7">
        <w:rPr>
          <w:rFonts w:ascii="Times New Roman" w:hAnsi="Times New Roman" w:cs="Times New Roman"/>
          <w:sz w:val="24"/>
          <w:szCs w:val="24"/>
        </w:rPr>
        <w:lastRenderedPageBreak/>
        <w:t xml:space="preserve">Руководящие указания по релейной защите. </w:t>
      </w:r>
      <w:proofErr w:type="spellStart"/>
      <w:r w:rsidRPr="00BC5AA7">
        <w:rPr>
          <w:rFonts w:ascii="Times New Roman" w:hAnsi="Times New Roman" w:cs="Times New Roman"/>
          <w:sz w:val="24"/>
          <w:szCs w:val="24"/>
        </w:rPr>
        <w:t>Вып</w:t>
      </w:r>
      <w:proofErr w:type="spellEnd"/>
      <w:r w:rsidRPr="00BC5AA7">
        <w:rPr>
          <w:rFonts w:ascii="Times New Roman" w:hAnsi="Times New Roman" w:cs="Times New Roman"/>
          <w:sz w:val="24"/>
          <w:szCs w:val="24"/>
        </w:rPr>
        <w:t xml:space="preserve">. 12. </w:t>
      </w:r>
      <w:bookmarkStart w:id="14" w:name="Руководящие_указания"/>
      <w:bookmarkEnd w:id="14"/>
      <w:r w:rsidRPr="00BC5AA7">
        <w:rPr>
          <w:rFonts w:ascii="Times New Roman" w:hAnsi="Times New Roman" w:cs="Times New Roman"/>
          <w:sz w:val="24"/>
          <w:szCs w:val="24"/>
        </w:rPr>
        <w:t>Токовая защита нулевой последовательности от замыканий на землю линий 110</w:t>
      </w:r>
      <w:r w:rsidR="004C2B12" w:rsidRPr="00BC5AA7">
        <w:rPr>
          <w:rFonts w:ascii="Times New Roman" w:hAnsi="Times New Roman" w:cs="Times New Roman"/>
          <w:sz w:val="24"/>
          <w:szCs w:val="24"/>
        </w:rPr>
        <w:t>-</w:t>
      </w:r>
      <w:r w:rsidRPr="00BC5AA7">
        <w:rPr>
          <w:rFonts w:ascii="Times New Roman" w:hAnsi="Times New Roman" w:cs="Times New Roman"/>
          <w:sz w:val="24"/>
          <w:szCs w:val="24"/>
        </w:rPr>
        <w:t xml:space="preserve">500 </w:t>
      </w:r>
      <w:proofErr w:type="spellStart"/>
      <w:r w:rsidRPr="00BC5AA7">
        <w:rPr>
          <w:rFonts w:ascii="Times New Roman" w:hAnsi="Times New Roman" w:cs="Times New Roman"/>
          <w:sz w:val="24"/>
          <w:szCs w:val="24"/>
        </w:rPr>
        <w:t>кВ.</w:t>
      </w:r>
      <w:proofErr w:type="spellEnd"/>
      <w:r w:rsidRPr="00BC5AA7">
        <w:rPr>
          <w:rFonts w:ascii="Times New Roman" w:hAnsi="Times New Roman" w:cs="Times New Roman"/>
          <w:sz w:val="24"/>
          <w:szCs w:val="24"/>
        </w:rPr>
        <w:t xml:space="preserve"> Расчеты</w:t>
      </w:r>
      <w:r w:rsidRPr="00BC5AA7">
        <w:rPr>
          <w:rFonts w:ascii="Times New Roman" w:hAnsi="Times New Roman" w:cs="Times New Roman"/>
          <w:sz w:val="24"/>
          <w:szCs w:val="24"/>
          <w:lang w:val="en-US"/>
        </w:rPr>
        <w:t xml:space="preserve">. – </w:t>
      </w:r>
      <w:r w:rsidRPr="00BC5AA7">
        <w:rPr>
          <w:rFonts w:ascii="Times New Roman" w:hAnsi="Times New Roman" w:cs="Times New Roman"/>
          <w:sz w:val="24"/>
          <w:szCs w:val="24"/>
        </w:rPr>
        <w:t>М</w:t>
      </w:r>
      <w:r w:rsidRPr="00BC5AA7">
        <w:rPr>
          <w:rFonts w:ascii="Times New Roman" w:hAnsi="Times New Roman" w:cs="Times New Roman"/>
          <w:sz w:val="24"/>
          <w:szCs w:val="24"/>
          <w:lang w:val="en-US"/>
        </w:rPr>
        <w:t>.</w:t>
      </w:r>
      <w:proofErr w:type="gramStart"/>
      <w:r w:rsidR="008C10F1"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w:t>
      </w:r>
      <w:proofErr w:type="gramEnd"/>
      <w:r w:rsidRPr="00BC5AA7">
        <w:rPr>
          <w:rFonts w:ascii="Times New Roman" w:hAnsi="Times New Roman" w:cs="Times New Roman"/>
          <w:sz w:val="24"/>
          <w:szCs w:val="24"/>
          <w:lang w:val="en-US"/>
        </w:rPr>
        <w:t xml:space="preserve"> </w:t>
      </w:r>
      <w:r w:rsidRPr="00BC5AA7">
        <w:rPr>
          <w:rFonts w:ascii="Times New Roman" w:hAnsi="Times New Roman" w:cs="Times New Roman"/>
          <w:sz w:val="24"/>
          <w:szCs w:val="24"/>
        </w:rPr>
        <w:t>Энергия</w:t>
      </w:r>
      <w:r w:rsidRPr="00BC5AA7">
        <w:rPr>
          <w:rFonts w:ascii="Times New Roman" w:hAnsi="Times New Roman" w:cs="Times New Roman"/>
          <w:sz w:val="24"/>
          <w:szCs w:val="24"/>
          <w:lang w:val="en-US"/>
        </w:rPr>
        <w:t xml:space="preserve">, 1980. – 88 </w:t>
      </w:r>
      <w:r w:rsidRPr="00BC5AA7">
        <w:rPr>
          <w:rFonts w:ascii="Times New Roman" w:hAnsi="Times New Roman" w:cs="Times New Roman"/>
          <w:sz w:val="24"/>
          <w:szCs w:val="24"/>
        </w:rPr>
        <w:t>с</w:t>
      </w:r>
      <w:r w:rsidRPr="00BC5AA7">
        <w:rPr>
          <w:rFonts w:ascii="Times New Roman" w:hAnsi="Times New Roman" w:cs="Times New Roman"/>
          <w:sz w:val="24"/>
          <w:szCs w:val="24"/>
          <w:lang w:val="en-US"/>
        </w:rPr>
        <w:t>.</w:t>
      </w:r>
    </w:p>
    <w:p w:rsidR="00C0586B" w:rsidRPr="00BC5AA7" w:rsidRDefault="00C0586B" w:rsidP="006A77F0">
      <w:pPr>
        <w:pStyle w:val="a8"/>
        <w:numPr>
          <w:ilvl w:val="0"/>
          <w:numId w:val="2"/>
        </w:numPr>
        <w:shd w:val="clear" w:color="auto" w:fill="FFFFFF"/>
        <w:tabs>
          <w:tab w:val="clear" w:pos="927"/>
          <w:tab w:val="left" w:pos="851"/>
          <w:tab w:val="num" w:pos="993"/>
        </w:tabs>
        <w:spacing w:before="0" w:after="0" w:line="360" w:lineRule="auto"/>
        <w:ind w:firstLine="567"/>
        <w:contextualSpacing/>
        <w:jc w:val="both"/>
        <w:textAlignment w:val="baseline"/>
        <w:rPr>
          <w:lang w:val="en-US"/>
        </w:rPr>
      </w:pPr>
      <w:r w:rsidRPr="00BC5AA7">
        <w:rPr>
          <w:lang w:val="en-US"/>
        </w:rPr>
        <w:t xml:space="preserve">De Leon F., Gomez P., Martinez-Velasco J.A., </w:t>
      </w:r>
      <w:proofErr w:type="spellStart"/>
      <w:proofErr w:type="gramStart"/>
      <w:r w:rsidRPr="00BC5AA7">
        <w:rPr>
          <w:lang w:val="en-US"/>
        </w:rPr>
        <w:t>Rioual</w:t>
      </w:r>
      <w:proofErr w:type="spellEnd"/>
      <w:proofErr w:type="gramEnd"/>
      <w:r w:rsidRPr="00BC5AA7">
        <w:rPr>
          <w:lang w:val="en-US"/>
        </w:rPr>
        <w:t xml:space="preserve"> M. Transformers // Power system transients: </w:t>
      </w:r>
      <w:bookmarkStart w:id="15" w:name="De_Leon"/>
      <w:bookmarkEnd w:id="15"/>
      <w:r w:rsidRPr="00BC5AA7">
        <w:rPr>
          <w:lang w:val="en-US"/>
        </w:rPr>
        <w:t>Parameter determination. – CRC Press, 2009. – Ch. 4. – P. 177</w:t>
      </w:r>
      <w:r w:rsidR="00971379" w:rsidRPr="00BC5AA7">
        <w:rPr>
          <w:spacing w:val="-6"/>
          <w:lang w:val="en-US"/>
        </w:rPr>
        <w:t>–</w:t>
      </w:r>
      <w:r w:rsidR="00A7423B">
        <w:rPr>
          <w:lang w:val="en-US"/>
        </w:rPr>
        <w:t>250</w:t>
      </w:r>
    </w:p>
    <w:p w:rsidR="00C0586B" w:rsidRPr="00BC5AA7" w:rsidRDefault="00C0586B" w:rsidP="006A77F0">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proofErr w:type="spellStart"/>
      <w:r w:rsidRPr="00BC5AA7">
        <w:rPr>
          <w:rFonts w:ascii="Times New Roman" w:hAnsi="Times New Roman" w:cs="Times New Roman"/>
          <w:sz w:val="24"/>
          <w:szCs w:val="24"/>
        </w:rPr>
        <w:t>Иннов</w:t>
      </w:r>
      <w:proofErr w:type="spellEnd"/>
      <w:r w:rsidRPr="00BC5AA7">
        <w:rPr>
          <w:rFonts w:ascii="Times New Roman" w:hAnsi="Times New Roman" w:cs="Times New Roman"/>
          <w:sz w:val="24"/>
          <w:szCs w:val="24"/>
        </w:rPr>
        <w:t xml:space="preserve">. пат. 22076 РК. МПК Н02Н 7/12. Устройство для дифференциальной защиты преобразовательной установки / М.Я. </w:t>
      </w:r>
      <w:proofErr w:type="spellStart"/>
      <w:r w:rsidRPr="00BC5AA7">
        <w:rPr>
          <w:rFonts w:ascii="Times New Roman" w:hAnsi="Times New Roman" w:cs="Times New Roman"/>
          <w:sz w:val="24"/>
          <w:szCs w:val="24"/>
        </w:rPr>
        <w:t>Клецель</w:t>
      </w:r>
      <w:proofErr w:type="spellEnd"/>
      <w:r w:rsidRPr="00BC5AA7">
        <w:rPr>
          <w:rFonts w:ascii="Times New Roman" w:hAnsi="Times New Roman" w:cs="Times New Roman"/>
          <w:sz w:val="24"/>
          <w:szCs w:val="24"/>
        </w:rPr>
        <w:t xml:space="preserve">; </w:t>
      </w:r>
      <w:proofErr w:type="spellStart"/>
      <w:r w:rsidRPr="00BC5AA7">
        <w:rPr>
          <w:rFonts w:ascii="Times New Roman" w:hAnsi="Times New Roman" w:cs="Times New Roman"/>
          <w:sz w:val="24"/>
          <w:szCs w:val="24"/>
        </w:rPr>
        <w:t>опубл</w:t>
      </w:r>
      <w:proofErr w:type="spellEnd"/>
      <w:r w:rsidRPr="00BC5AA7">
        <w:rPr>
          <w:rFonts w:ascii="Times New Roman" w:hAnsi="Times New Roman" w:cs="Times New Roman"/>
          <w:sz w:val="24"/>
          <w:szCs w:val="24"/>
        </w:rPr>
        <w:t xml:space="preserve">. 15.12.09, </w:t>
      </w:r>
      <w:proofErr w:type="spellStart"/>
      <w:r w:rsidRPr="00BC5AA7">
        <w:rPr>
          <w:rFonts w:ascii="Times New Roman" w:hAnsi="Times New Roman" w:cs="Times New Roman"/>
          <w:sz w:val="24"/>
          <w:szCs w:val="24"/>
        </w:rPr>
        <w:t>Бюл</w:t>
      </w:r>
      <w:proofErr w:type="spellEnd"/>
      <w:r w:rsidRPr="00BC5AA7">
        <w:rPr>
          <w:rFonts w:ascii="Times New Roman" w:hAnsi="Times New Roman" w:cs="Times New Roman"/>
          <w:sz w:val="24"/>
          <w:szCs w:val="24"/>
        </w:rPr>
        <w:t>. №</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12. – 4 с.</w:t>
      </w:r>
    </w:p>
    <w:p w:rsidR="00891A50" w:rsidRPr="00BC5AA7" w:rsidRDefault="00891A50" w:rsidP="006A77F0">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bookmarkStart w:id="16" w:name="_Ref523599580"/>
      <w:r w:rsidRPr="00BC5AA7">
        <w:rPr>
          <w:rFonts w:ascii="Times New Roman" w:hAnsi="Times New Roman" w:cs="Times New Roman"/>
          <w:sz w:val="24"/>
          <w:szCs w:val="24"/>
        </w:rPr>
        <w:t>Соб</w:t>
      </w:r>
      <w:bookmarkStart w:id="17" w:name="Соболь1973"/>
      <w:bookmarkEnd w:id="17"/>
      <w:r w:rsidRPr="00BC5AA7">
        <w:rPr>
          <w:rFonts w:ascii="Times New Roman" w:hAnsi="Times New Roman" w:cs="Times New Roman"/>
          <w:sz w:val="24"/>
          <w:szCs w:val="24"/>
        </w:rPr>
        <w:t>оль И.</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М. Численные методы Монте-Карло</w:t>
      </w:r>
      <w:r w:rsidRPr="00BC5AA7">
        <w:rPr>
          <w:rStyle w:val="af2"/>
          <w:rFonts w:ascii="Times New Roman" w:hAnsi="Times New Roman" w:cs="Times New Roman"/>
          <w:sz w:val="24"/>
          <w:szCs w:val="24"/>
        </w:rPr>
        <w:t xml:space="preserve">. </w:t>
      </w:r>
      <w:r w:rsidRPr="00BC5AA7">
        <w:rPr>
          <w:rFonts w:ascii="Times New Roman" w:hAnsi="Times New Roman" w:cs="Times New Roman"/>
          <w:sz w:val="24"/>
          <w:szCs w:val="24"/>
        </w:rPr>
        <w:t>– М.</w:t>
      </w:r>
      <w:proofErr w:type="gramStart"/>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Наука, 1973. – 311 с.</w:t>
      </w:r>
      <w:bookmarkEnd w:id="16"/>
    </w:p>
    <w:p w:rsidR="00891A50" w:rsidRPr="00BC5AA7" w:rsidRDefault="00891A50" w:rsidP="006A77F0">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bookmarkStart w:id="18" w:name="_Ref523599570"/>
      <w:r w:rsidRPr="00BC5AA7">
        <w:rPr>
          <w:rFonts w:ascii="Times New Roman" w:hAnsi="Times New Roman" w:cs="Times New Roman"/>
          <w:sz w:val="24"/>
          <w:szCs w:val="24"/>
        </w:rPr>
        <w:t>Колм</w:t>
      </w:r>
      <w:bookmarkStart w:id="19" w:name="Колмогоров1982"/>
      <w:bookmarkEnd w:id="19"/>
      <w:r w:rsidRPr="00BC5AA7">
        <w:rPr>
          <w:rFonts w:ascii="Times New Roman" w:hAnsi="Times New Roman" w:cs="Times New Roman"/>
          <w:sz w:val="24"/>
          <w:szCs w:val="24"/>
        </w:rPr>
        <w:t>огоров А.</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Н., Журбенко И.</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Г., Прохоров А.</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В. Введение в теорию вероятностей. – М.</w:t>
      </w:r>
      <w:proofErr w:type="gramStart"/>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Наука, 1982. – 160 с.</w:t>
      </w:r>
      <w:bookmarkEnd w:id="18"/>
    </w:p>
    <w:p w:rsidR="00891A50" w:rsidRPr="00BC5AA7" w:rsidRDefault="00891A50" w:rsidP="006A77F0">
      <w:pPr>
        <w:pStyle w:val="af"/>
        <w:numPr>
          <w:ilvl w:val="0"/>
          <w:numId w:val="2"/>
        </w:numPr>
        <w:tabs>
          <w:tab w:val="clear" w:pos="927"/>
          <w:tab w:val="num" w:pos="851"/>
          <w:tab w:val="left" w:pos="993"/>
        </w:tabs>
        <w:spacing w:line="360" w:lineRule="auto"/>
        <w:ind w:firstLine="567"/>
        <w:rPr>
          <w:rFonts w:ascii="Times New Roman" w:hAnsi="Times New Roman" w:cs="Times New Roman"/>
          <w:sz w:val="24"/>
          <w:szCs w:val="24"/>
        </w:rPr>
      </w:pPr>
      <w:bookmarkStart w:id="20" w:name="_Ref525638872"/>
      <w:proofErr w:type="spellStart"/>
      <w:r w:rsidRPr="00BC5AA7">
        <w:rPr>
          <w:rFonts w:ascii="Times New Roman" w:hAnsi="Times New Roman" w:cs="Times New Roman"/>
          <w:sz w:val="24"/>
          <w:szCs w:val="24"/>
        </w:rPr>
        <w:t>Гутер</w:t>
      </w:r>
      <w:proofErr w:type="spellEnd"/>
      <w:r w:rsidRPr="00BC5AA7">
        <w:rPr>
          <w:rFonts w:ascii="Times New Roman" w:hAnsi="Times New Roman" w:cs="Times New Roman"/>
          <w:sz w:val="24"/>
          <w:szCs w:val="24"/>
        </w:rPr>
        <w:t xml:space="preserve"> Р.</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С., </w:t>
      </w:r>
      <w:proofErr w:type="spellStart"/>
      <w:r w:rsidRPr="00BC5AA7">
        <w:rPr>
          <w:rFonts w:ascii="Times New Roman" w:hAnsi="Times New Roman" w:cs="Times New Roman"/>
          <w:sz w:val="24"/>
          <w:szCs w:val="24"/>
        </w:rPr>
        <w:t>Овчинский</w:t>
      </w:r>
      <w:proofErr w:type="spellEnd"/>
      <w:r w:rsidRPr="00BC5AA7">
        <w:rPr>
          <w:rFonts w:ascii="Times New Roman" w:hAnsi="Times New Roman" w:cs="Times New Roman"/>
          <w:sz w:val="24"/>
          <w:szCs w:val="24"/>
        </w:rPr>
        <w:t xml:space="preserve"> Б.</w:t>
      </w:r>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В. Элементы численного анализа и математической обработки результатов опыта. – Изд. 2-е, </w:t>
      </w:r>
      <w:proofErr w:type="spellStart"/>
      <w:r w:rsidRPr="00BC5AA7">
        <w:rPr>
          <w:rFonts w:ascii="Times New Roman" w:hAnsi="Times New Roman" w:cs="Times New Roman"/>
          <w:sz w:val="24"/>
          <w:szCs w:val="24"/>
        </w:rPr>
        <w:t>перер</w:t>
      </w:r>
      <w:proofErr w:type="spellEnd"/>
      <w:r w:rsidRPr="00BC5AA7">
        <w:rPr>
          <w:rFonts w:ascii="Times New Roman" w:hAnsi="Times New Roman" w:cs="Times New Roman"/>
          <w:sz w:val="24"/>
          <w:szCs w:val="24"/>
        </w:rPr>
        <w:t>. – М.</w:t>
      </w:r>
      <w:proofErr w:type="gramStart"/>
      <w:r w:rsidR="003D728B" w:rsidRPr="00BC5AA7">
        <w:rPr>
          <w:rFonts w:ascii="Times New Roman" w:hAnsi="Times New Roman" w:cs="Times New Roman"/>
          <w:sz w:val="24"/>
          <w:szCs w:val="24"/>
        </w:rPr>
        <w:t xml:space="preserve"> </w:t>
      </w:r>
      <w:r w:rsidRPr="00BC5AA7">
        <w:rPr>
          <w:rFonts w:ascii="Times New Roman" w:hAnsi="Times New Roman" w:cs="Times New Roman"/>
          <w:sz w:val="24"/>
          <w:szCs w:val="24"/>
        </w:rPr>
        <w:t>:</w:t>
      </w:r>
      <w:proofErr w:type="gramEnd"/>
      <w:r w:rsidRPr="00BC5AA7">
        <w:rPr>
          <w:rFonts w:ascii="Times New Roman" w:hAnsi="Times New Roman" w:cs="Times New Roman"/>
          <w:sz w:val="24"/>
          <w:szCs w:val="24"/>
        </w:rPr>
        <w:t xml:space="preserve"> Издательство «Наука», 1970. – 432 с.</w:t>
      </w:r>
      <w:bookmarkEnd w:id="20"/>
    </w:p>
    <w:p w:rsidR="00EC23F8" w:rsidRPr="00BC5AA7" w:rsidRDefault="00EC23F8">
      <w:pPr>
        <w:rPr>
          <w:rFonts w:ascii="Times New Roman" w:eastAsia="Times New Roman" w:hAnsi="Times New Roman" w:cs="Times New Roman"/>
          <w:sz w:val="24"/>
          <w:szCs w:val="24"/>
          <w:lang w:eastAsia="ar-SA"/>
        </w:rPr>
      </w:pPr>
      <w:r w:rsidRPr="00BC5AA7">
        <w:br w:type="page"/>
      </w:r>
    </w:p>
    <w:p w:rsidR="00227291" w:rsidRPr="00BC5AA7" w:rsidRDefault="00227291" w:rsidP="00227291">
      <w:pPr>
        <w:spacing w:after="0" w:line="240" w:lineRule="auto"/>
        <w:jc w:val="center"/>
        <w:rPr>
          <w:rFonts w:ascii="Times New Roman" w:hAnsi="Times New Roman" w:cs="Times New Roman"/>
          <w:sz w:val="24"/>
        </w:rPr>
      </w:pPr>
      <w:r w:rsidRPr="00BC5AA7">
        <w:rPr>
          <w:rFonts w:ascii="Times New Roman" w:hAnsi="Times New Roman" w:cs="Times New Roman"/>
          <w:sz w:val="24"/>
        </w:rPr>
        <w:lastRenderedPageBreak/>
        <w:t>ПРИЛОЖЕНИЕ А</w:t>
      </w:r>
    </w:p>
    <w:p w:rsidR="00227291" w:rsidRPr="00BC5AA7" w:rsidRDefault="00227291" w:rsidP="00227291">
      <w:pPr>
        <w:spacing w:after="0" w:line="240" w:lineRule="auto"/>
        <w:jc w:val="center"/>
        <w:rPr>
          <w:rFonts w:ascii="Times New Roman" w:hAnsi="Times New Roman" w:cs="Times New Roman"/>
          <w:sz w:val="24"/>
        </w:rPr>
      </w:pPr>
      <w:r w:rsidRPr="00BC5AA7">
        <w:rPr>
          <w:rFonts w:ascii="Times New Roman" w:hAnsi="Times New Roman" w:cs="Times New Roman"/>
          <w:sz w:val="24"/>
        </w:rPr>
        <w:t>(рекомендуемое)</w:t>
      </w:r>
    </w:p>
    <w:p w:rsidR="00227291" w:rsidRPr="00BC5AA7" w:rsidRDefault="00227291" w:rsidP="00227291">
      <w:pPr>
        <w:spacing w:after="0" w:line="360" w:lineRule="auto"/>
        <w:jc w:val="center"/>
        <w:rPr>
          <w:rFonts w:ascii="Times New Roman" w:hAnsi="Times New Roman" w:cs="Times New Roman"/>
          <w:sz w:val="24"/>
        </w:rPr>
      </w:pPr>
    </w:p>
    <w:p w:rsidR="00227291" w:rsidRPr="00BC5AA7" w:rsidRDefault="00227291" w:rsidP="00227291">
      <w:pPr>
        <w:spacing w:after="0" w:line="360" w:lineRule="auto"/>
        <w:jc w:val="center"/>
        <w:rPr>
          <w:rFonts w:ascii="Times New Roman" w:hAnsi="Times New Roman" w:cs="Times New Roman"/>
          <w:sz w:val="24"/>
        </w:rPr>
      </w:pPr>
      <w:r w:rsidRPr="00BC5AA7">
        <w:rPr>
          <w:rFonts w:ascii="Times New Roman" w:hAnsi="Times New Roman" w:cs="Times New Roman"/>
          <w:sz w:val="24"/>
        </w:rPr>
        <w:t>Сопроводительное письмо на подачу двух заявок</w:t>
      </w:r>
    </w:p>
    <w:p w:rsidR="00227291" w:rsidRPr="00BC5AA7" w:rsidRDefault="00227291" w:rsidP="007377E2">
      <w:pPr>
        <w:spacing w:after="0" w:line="240" w:lineRule="auto"/>
        <w:jc w:val="center"/>
        <w:rPr>
          <w:rFonts w:ascii="Times New Roman" w:hAnsi="Times New Roman" w:cs="Times New Roman"/>
          <w:sz w:val="24"/>
        </w:rPr>
      </w:pPr>
    </w:p>
    <w:p w:rsidR="00227291" w:rsidRPr="00BC5AA7" w:rsidRDefault="00227291" w:rsidP="007377E2">
      <w:pPr>
        <w:spacing w:after="0" w:line="240" w:lineRule="auto"/>
        <w:jc w:val="center"/>
        <w:rPr>
          <w:rFonts w:ascii="Times New Roman" w:hAnsi="Times New Roman" w:cs="Times New Roman"/>
          <w:sz w:val="24"/>
        </w:rPr>
      </w:pPr>
      <w:r w:rsidRPr="00BC5AA7">
        <w:rPr>
          <w:rFonts w:ascii="Times New Roman" w:hAnsi="Times New Roman" w:cs="Times New Roman"/>
          <w:noProof/>
          <w:sz w:val="24"/>
        </w:rPr>
        <w:drawing>
          <wp:inline distT="0" distB="0" distL="0" distR="0" wp14:anchorId="66C78851" wp14:editId="0FC5869C">
            <wp:extent cx="5675366" cy="7968343"/>
            <wp:effectExtent l="0" t="0" r="0" b="0"/>
            <wp:docPr id="21" name="Рисунок 21" descr="C:\Users\abdulla\Desktop\Сопр. с плат.поруч. на подачу 2х заявок\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bdulla\Desktop\Сопр. с плат.поруч. на подачу 2х заявок\Page_0000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85002" cy="7981872"/>
                    </a:xfrm>
                    <a:prstGeom prst="rect">
                      <a:avLst/>
                    </a:prstGeom>
                    <a:noFill/>
                    <a:ln>
                      <a:noFill/>
                    </a:ln>
                  </pic:spPr>
                </pic:pic>
              </a:graphicData>
            </a:graphic>
          </wp:inline>
        </w:drawing>
      </w:r>
    </w:p>
    <w:p w:rsidR="00227291" w:rsidRPr="00BC5AA7" w:rsidRDefault="00227291" w:rsidP="007377E2">
      <w:pPr>
        <w:spacing w:after="0" w:line="240" w:lineRule="auto"/>
        <w:jc w:val="center"/>
        <w:rPr>
          <w:rFonts w:ascii="Times New Roman" w:hAnsi="Times New Roman" w:cs="Times New Roman"/>
          <w:sz w:val="24"/>
        </w:rPr>
      </w:pPr>
      <w:r w:rsidRPr="00BC5AA7">
        <w:rPr>
          <w:rFonts w:ascii="Times New Roman" w:hAnsi="Times New Roman" w:cs="Times New Roman"/>
          <w:noProof/>
          <w:sz w:val="24"/>
        </w:rPr>
        <w:lastRenderedPageBreak/>
        <w:drawing>
          <wp:inline distT="0" distB="0" distL="0" distR="0" wp14:anchorId="27C9D9D4" wp14:editId="05B6549D">
            <wp:extent cx="5548212" cy="7802088"/>
            <wp:effectExtent l="0" t="0" r="0" b="0"/>
            <wp:docPr id="22" name="Рисунок 22" descr="C:\Users\abdulla\Desktop\Сопр. с плат.поруч. на подачу 2х заявок\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bdulla\Desktop\Сопр. с плат.поруч. на подачу 2х заявок\Page_0000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52147" cy="7807622"/>
                    </a:xfrm>
                    <a:prstGeom prst="rect">
                      <a:avLst/>
                    </a:prstGeom>
                    <a:noFill/>
                    <a:ln>
                      <a:noFill/>
                    </a:ln>
                  </pic:spPr>
                </pic:pic>
              </a:graphicData>
            </a:graphic>
          </wp:inline>
        </w:drawing>
      </w:r>
    </w:p>
    <w:p w:rsidR="00227291" w:rsidRPr="00BC5AA7" w:rsidRDefault="00227291" w:rsidP="007377E2">
      <w:pPr>
        <w:spacing w:after="0" w:line="240" w:lineRule="auto"/>
        <w:jc w:val="center"/>
        <w:rPr>
          <w:rFonts w:ascii="Times New Roman" w:hAnsi="Times New Roman" w:cs="Times New Roman"/>
          <w:sz w:val="24"/>
        </w:rPr>
      </w:pPr>
    </w:p>
    <w:p w:rsidR="00227291" w:rsidRPr="00BC5AA7" w:rsidRDefault="00227291" w:rsidP="007377E2">
      <w:pPr>
        <w:spacing w:after="0" w:line="240" w:lineRule="auto"/>
        <w:jc w:val="center"/>
        <w:rPr>
          <w:rFonts w:ascii="Times New Roman" w:hAnsi="Times New Roman" w:cs="Times New Roman"/>
          <w:sz w:val="24"/>
        </w:rPr>
      </w:pPr>
    </w:p>
    <w:p w:rsidR="00227291" w:rsidRPr="00BC5AA7" w:rsidRDefault="00227291">
      <w:pPr>
        <w:rPr>
          <w:rFonts w:ascii="Times New Roman" w:hAnsi="Times New Roman" w:cs="Times New Roman"/>
          <w:sz w:val="24"/>
        </w:rPr>
      </w:pPr>
      <w:r w:rsidRPr="00BC5AA7">
        <w:rPr>
          <w:rFonts w:ascii="Times New Roman" w:hAnsi="Times New Roman" w:cs="Times New Roman"/>
          <w:sz w:val="24"/>
        </w:rPr>
        <w:br w:type="page"/>
      </w:r>
    </w:p>
    <w:p w:rsidR="00F814CA" w:rsidRPr="00BC5AA7" w:rsidRDefault="00341812"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lastRenderedPageBreak/>
        <w:t xml:space="preserve">ПРИЛОЖЕНИЕ </w:t>
      </w:r>
      <w:r w:rsidR="00227291" w:rsidRPr="00BC5AA7">
        <w:rPr>
          <w:rFonts w:ascii="Times New Roman" w:hAnsi="Times New Roman" w:cs="Times New Roman"/>
          <w:sz w:val="24"/>
        </w:rPr>
        <w:t>Б</w:t>
      </w:r>
    </w:p>
    <w:p w:rsidR="00EA3776" w:rsidRPr="00BC5AA7" w:rsidRDefault="00EA3776"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t>(</w:t>
      </w:r>
      <w:r w:rsidR="00781CBA" w:rsidRPr="00BC5AA7">
        <w:rPr>
          <w:rFonts w:ascii="Times New Roman" w:hAnsi="Times New Roman" w:cs="Times New Roman"/>
          <w:sz w:val="24"/>
        </w:rPr>
        <w:t>рекомендуемое</w:t>
      </w:r>
      <w:r w:rsidRPr="00BC5AA7">
        <w:rPr>
          <w:rFonts w:ascii="Times New Roman" w:hAnsi="Times New Roman" w:cs="Times New Roman"/>
          <w:sz w:val="24"/>
        </w:rPr>
        <w:t>)</w:t>
      </w:r>
    </w:p>
    <w:p w:rsidR="005F4C42" w:rsidRPr="00BC5AA7" w:rsidRDefault="005F4C42" w:rsidP="005F4C42">
      <w:pPr>
        <w:spacing w:after="0" w:line="360" w:lineRule="auto"/>
        <w:jc w:val="center"/>
        <w:rPr>
          <w:rFonts w:ascii="Times New Roman" w:hAnsi="Times New Roman" w:cs="Times New Roman"/>
          <w:sz w:val="24"/>
        </w:rPr>
      </w:pPr>
    </w:p>
    <w:p w:rsidR="001E0EE0" w:rsidRPr="00BC5AA7" w:rsidRDefault="001E0EE0" w:rsidP="00DE75EA">
      <w:pPr>
        <w:spacing w:after="0" w:line="360" w:lineRule="auto"/>
        <w:jc w:val="center"/>
        <w:rPr>
          <w:rFonts w:ascii="Times New Roman" w:hAnsi="Times New Roman" w:cs="Times New Roman"/>
          <w:sz w:val="24"/>
        </w:rPr>
      </w:pPr>
      <w:r w:rsidRPr="00BC5AA7">
        <w:rPr>
          <w:rFonts w:ascii="Times New Roman" w:hAnsi="Times New Roman" w:cs="Times New Roman"/>
          <w:sz w:val="24"/>
        </w:rPr>
        <w:t>Перемещение геркона с помощью конструкции для его крепления</w:t>
      </w:r>
    </w:p>
    <w:p w:rsidR="001E0EE0" w:rsidRPr="00BC5AA7" w:rsidRDefault="001E0EE0" w:rsidP="00DE75EA">
      <w:pPr>
        <w:spacing w:after="0" w:line="360" w:lineRule="auto"/>
        <w:jc w:val="center"/>
        <w:rPr>
          <w:rFonts w:ascii="Times New Roman" w:hAnsi="Times New Roman" w:cs="Times New Roman"/>
          <w:sz w:val="24"/>
        </w:rPr>
      </w:pPr>
    </w:p>
    <w:p w:rsidR="00455758" w:rsidRPr="00BC5AA7" w:rsidRDefault="00455758" w:rsidP="00DE75EA">
      <w:pPr>
        <w:spacing w:after="0" w:line="360" w:lineRule="auto"/>
        <w:ind w:firstLine="567"/>
        <w:jc w:val="both"/>
        <w:rPr>
          <w:rFonts w:ascii="Times New Roman" w:hAnsi="Times New Roman"/>
          <w:sz w:val="24"/>
          <w:szCs w:val="24"/>
        </w:rPr>
      </w:pPr>
      <w:r w:rsidRPr="00BC5AA7">
        <w:rPr>
          <w:rFonts w:ascii="Times New Roman" w:hAnsi="Times New Roman"/>
          <w:bCs/>
          <w:sz w:val="24"/>
          <w:szCs w:val="24"/>
        </w:rPr>
        <w:t>Конструкция, приведенная в параграфе 2</w:t>
      </w:r>
      <w:r w:rsidR="00DE75EA" w:rsidRPr="00BC5AA7">
        <w:rPr>
          <w:rFonts w:ascii="Times New Roman" w:hAnsi="Times New Roman"/>
          <w:bCs/>
          <w:sz w:val="24"/>
          <w:szCs w:val="24"/>
        </w:rPr>
        <w:t>.2</w:t>
      </w:r>
      <w:r w:rsidRPr="00BC5AA7">
        <w:rPr>
          <w:rFonts w:ascii="Times New Roman" w:hAnsi="Times New Roman"/>
          <w:bCs/>
          <w:sz w:val="24"/>
          <w:szCs w:val="24"/>
        </w:rPr>
        <w:t>, для крепления герконов в комплектных распределительных устройствах р</w:t>
      </w:r>
      <w:r w:rsidRPr="00BC5AA7">
        <w:rPr>
          <w:rFonts w:ascii="Times New Roman" w:hAnsi="Times New Roman"/>
          <w:sz w:val="24"/>
          <w:szCs w:val="24"/>
        </w:rPr>
        <w:t xml:space="preserve">аботает следующим образом. </w:t>
      </w:r>
      <w:r w:rsidRPr="00BC5AA7">
        <w:rPr>
          <w:rFonts w:ascii="Times New Roman" w:eastAsia="WipoUniExt" w:hAnsi="Times New Roman"/>
          <w:sz w:val="24"/>
          <w:szCs w:val="24"/>
        </w:rPr>
        <w:t xml:space="preserve">Регулирование параметров срабатывания максимальной токовой защиты от коротких замыканий осуществляют путем приближения к токоведущей шине 7 пластины 1 с герконами 2, 3 и 4 каждой фазы. Для одной защиты используют один из трёх герконов. </w:t>
      </w:r>
      <w:r w:rsidRPr="00BC5AA7">
        <w:rPr>
          <w:rFonts w:ascii="Times New Roman" w:eastAsia="Times New Roman" w:hAnsi="Times New Roman"/>
          <w:noProof/>
          <w:spacing w:val="-1"/>
          <w:sz w:val="24"/>
          <w:szCs w:val="24"/>
          <w:lang w:val="kk-KZ"/>
        </w:rPr>
        <w:t>В</w:t>
      </w:r>
      <w:r w:rsidRPr="00BC5AA7">
        <w:rPr>
          <w:rFonts w:ascii="Times New Roman" w:eastAsia="Times New Roman" w:hAnsi="Times New Roman"/>
          <w:noProof/>
          <w:spacing w:val="-1"/>
          <w:sz w:val="24"/>
          <w:szCs w:val="24"/>
        </w:rPr>
        <w:t xml:space="preserve"> шинном отсеке КРУ на безопасном расстоянии от токоведущих шин 7 устанавливают три блока крепления герконов и регулирования их тока срабатывания, подключают времязадающий и исполнительный органы.</w:t>
      </w:r>
    </w:p>
    <w:p w:rsidR="00455758" w:rsidRPr="00BC5AA7" w:rsidRDefault="00455758" w:rsidP="00DE75EA">
      <w:pPr>
        <w:pStyle w:val="ad"/>
        <w:spacing w:line="360" w:lineRule="auto"/>
        <w:ind w:firstLine="567"/>
        <w:jc w:val="both"/>
        <w:rPr>
          <w:rFonts w:eastAsia="WipoUniExt"/>
          <w:sz w:val="24"/>
          <w:szCs w:val="24"/>
        </w:rPr>
      </w:pPr>
      <w:proofErr w:type="gramStart"/>
      <w:r w:rsidRPr="00BC5AA7">
        <w:rPr>
          <w:rFonts w:eastAsia="WipoUniExt"/>
          <w:sz w:val="24"/>
          <w:szCs w:val="24"/>
        </w:rPr>
        <w:t>Поперечное перемещение пластины 1 с герконами 2, 3 и 4 до токоведущей шины 7 в КРУ выполняют включением второго электродвигателя 9,</w:t>
      </w:r>
      <w:r w:rsidRPr="00BC5AA7">
        <w:rPr>
          <w:sz w:val="24"/>
          <w:szCs w:val="24"/>
        </w:rPr>
        <w:t xml:space="preserve"> закреплённого на третьей поддерживающей планке 24 с помощью третьих болтов 35</w:t>
      </w:r>
      <w:r w:rsidRPr="00BC5AA7">
        <w:rPr>
          <w:rFonts w:eastAsia="WipoUniExt"/>
          <w:sz w:val="24"/>
          <w:szCs w:val="24"/>
        </w:rPr>
        <w:t xml:space="preserve">, по или против часовой стрелки, при этом </w:t>
      </w:r>
      <w:r w:rsidRPr="00BC5AA7">
        <w:rPr>
          <w:sz w:val="24"/>
          <w:szCs w:val="24"/>
        </w:rPr>
        <w:t xml:space="preserve">второй держатель 37 осуществляет движение по второму приводному валу 11 в направлении к или от токоведущей шины 7 с помощью </w:t>
      </w:r>
      <w:proofErr w:type="spellStart"/>
      <w:r w:rsidRPr="00BC5AA7">
        <w:rPr>
          <w:sz w:val="24"/>
          <w:szCs w:val="24"/>
        </w:rPr>
        <w:t>второйприводной</w:t>
      </w:r>
      <w:proofErr w:type="spellEnd"/>
      <w:proofErr w:type="gramEnd"/>
      <w:r w:rsidRPr="00BC5AA7">
        <w:rPr>
          <w:sz w:val="24"/>
          <w:szCs w:val="24"/>
        </w:rPr>
        <w:t xml:space="preserve"> </w:t>
      </w:r>
      <w:proofErr w:type="gramStart"/>
      <w:r w:rsidRPr="00BC5AA7">
        <w:rPr>
          <w:sz w:val="24"/>
          <w:szCs w:val="24"/>
        </w:rPr>
        <w:t>втулки 40, с обеих сторон данного держателя 37 установлены вторые ушки 38, через которые при движении проходят  третья 22 и четвёртая 23 ходовые оси, при чём на данном держателе 37 крепится первая поддерживающая планка 20 с установленными на ней первым электродвигателем 8 с первым приводным валом 10 и первой муфтой 12, пластиной 1 с герконами и установленной на ней первыми</w:t>
      </w:r>
      <w:proofErr w:type="gramEnd"/>
      <w:r w:rsidRPr="00BC5AA7">
        <w:rPr>
          <w:sz w:val="24"/>
          <w:szCs w:val="24"/>
        </w:rPr>
        <w:t xml:space="preserve"> ушками 15, прикреплённой к первой приводной втулке 14 с помощью первого держателя 18, ограничительным упором 19, закреплённого на первом приводном валу 10 с помощью четвёртого болта 39, первой 16 и второй 17 ходовых осей</w:t>
      </w:r>
      <w:r w:rsidRPr="00BC5AA7">
        <w:rPr>
          <w:rFonts w:eastAsia="WipoUniExt"/>
          <w:sz w:val="24"/>
          <w:szCs w:val="24"/>
        </w:rPr>
        <w:t xml:space="preserve">. Перемещение пластины 1 </w:t>
      </w:r>
      <w:proofErr w:type="gramStart"/>
      <w:r w:rsidRPr="00BC5AA7">
        <w:rPr>
          <w:rFonts w:eastAsia="WipoUniExt"/>
          <w:sz w:val="24"/>
          <w:szCs w:val="24"/>
        </w:rPr>
        <w:t>в направлении к</w:t>
      </w:r>
      <w:proofErr w:type="gramEnd"/>
      <w:r w:rsidRPr="00BC5AA7">
        <w:rPr>
          <w:rFonts w:eastAsia="WipoUniExt"/>
          <w:sz w:val="24"/>
          <w:szCs w:val="24"/>
        </w:rPr>
        <w:t xml:space="preserve"> токоведущей шине 7 осуществляется до полого цилиндра 36, а в направлении от данной токоведущей шины 7 до второй муфты 13.</w:t>
      </w:r>
    </w:p>
    <w:p w:rsidR="00455758" w:rsidRPr="00BC5AA7" w:rsidRDefault="00455758" w:rsidP="00DE75EA">
      <w:pPr>
        <w:pStyle w:val="ad"/>
        <w:spacing w:line="360" w:lineRule="auto"/>
        <w:ind w:firstLine="567"/>
        <w:jc w:val="both"/>
        <w:rPr>
          <w:rFonts w:eastAsia="WipoUniExt"/>
          <w:sz w:val="24"/>
          <w:szCs w:val="24"/>
        </w:rPr>
      </w:pPr>
      <w:proofErr w:type="gramStart"/>
      <w:r w:rsidRPr="00BC5AA7">
        <w:rPr>
          <w:sz w:val="24"/>
          <w:szCs w:val="24"/>
        </w:rPr>
        <w:t>Продольное</w:t>
      </w:r>
      <w:r w:rsidRPr="00BC5AA7">
        <w:rPr>
          <w:rFonts w:eastAsia="WipoUniExt"/>
          <w:sz w:val="24"/>
          <w:szCs w:val="24"/>
        </w:rPr>
        <w:t xml:space="preserve"> перемещение данной пластины 1 с герконами 2, 3 и 4 вдоль той же токоведущей шины 7 осуществляется включением первого электродвигателя 8,</w:t>
      </w:r>
      <w:r w:rsidRPr="00BC5AA7">
        <w:rPr>
          <w:sz w:val="24"/>
          <w:szCs w:val="24"/>
        </w:rPr>
        <w:t xml:space="preserve"> закреплённого на первой поддерживающей планке 20 с помощью третьих болтов 34, </w:t>
      </w:r>
      <w:r w:rsidRPr="00BC5AA7">
        <w:rPr>
          <w:rFonts w:eastAsia="WipoUniExt"/>
          <w:sz w:val="24"/>
          <w:szCs w:val="24"/>
        </w:rPr>
        <w:t xml:space="preserve">по или против часовой стрелки, при этом </w:t>
      </w:r>
      <w:r w:rsidRPr="00BC5AA7">
        <w:rPr>
          <w:sz w:val="24"/>
          <w:szCs w:val="24"/>
        </w:rPr>
        <w:t xml:space="preserve">пластина 1 с герконами 2, 3 и 4 приходит в движение и движется верх </w:t>
      </w:r>
      <w:r w:rsidR="00CB3B41" w:rsidRPr="00BC5AA7">
        <w:t>–</w:t>
      </w:r>
      <w:r w:rsidRPr="00BC5AA7">
        <w:rPr>
          <w:sz w:val="24"/>
          <w:szCs w:val="24"/>
        </w:rPr>
        <w:t xml:space="preserve"> вниз по первому приводному валу 10</w:t>
      </w:r>
      <w:proofErr w:type="gramEnd"/>
      <w:r w:rsidRPr="00BC5AA7">
        <w:rPr>
          <w:sz w:val="24"/>
          <w:szCs w:val="24"/>
        </w:rPr>
        <w:t xml:space="preserve"> посредством первой приводной втулки 14, с обеих сторон данной пластины 1 установлены первые ушки 15, через которые при движении проходят первая 16 и вторая 17 ходовые оси, перемещение пластины 1 в </w:t>
      </w:r>
      <w:r w:rsidRPr="00BC5AA7">
        <w:rPr>
          <w:sz w:val="24"/>
          <w:szCs w:val="24"/>
        </w:rPr>
        <w:lastRenderedPageBreak/>
        <w:t>верхней части осуществляется до ограничительного упора 19, а в нижней части до первой муфты 12.</w:t>
      </w:r>
    </w:p>
    <w:p w:rsidR="00172760" w:rsidRPr="00BC5AA7" w:rsidRDefault="00455758" w:rsidP="00DE75EA">
      <w:pPr>
        <w:spacing w:after="0" w:line="360" w:lineRule="auto"/>
        <w:ind w:firstLine="567"/>
        <w:jc w:val="both"/>
        <w:rPr>
          <w:rFonts w:ascii="Times New Roman" w:hAnsi="Times New Roman" w:cs="Times New Roman"/>
          <w:sz w:val="24"/>
        </w:rPr>
      </w:pPr>
      <w:proofErr w:type="gramStart"/>
      <w:r w:rsidRPr="00BC5AA7">
        <w:rPr>
          <w:rFonts w:ascii="Times New Roman" w:eastAsia="WipoUniExt" w:hAnsi="Times New Roman" w:cs="Times New Roman"/>
          <w:sz w:val="24"/>
        </w:rPr>
        <w:t xml:space="preserve">Перед установкой </w:t>
      </w:r>
      <w:r w:rsidRPr="00BC5AA7">
        <w:rPr>
          <w:rFonts w:ascii="Times New Roman" w:hAnsi="Times New Roman" w:cs="Times New Roman"/>
          <w:bCs/>
          <w:sz w:val="24"/>
        </w:rPr>
        <w:t>конструкции для крепления герконов</w:t>
      </w:r>
      <w:r w:rsidRPr="00BC5AA7">
        <w:rPr>
          <w:rFonts w:ascii="Times New Roman" w:eastAsia="WipoUniExt" w:hAnsi="Times New Roman" w:cs="Times New Roman"/>
          <w:sz w:val="24"/>
        </w:rPr>
        <w:t xml:space="preserve"> в ячейку КРУ </w:t>
      </w:r>
      <w:r w:rsidRPr="00BC5AA7">
        <w:rPr>
          <w:rFonts w:ascii="Times New Roman" w:hAnsi="Times New Roman" w:cs="Times New Roman"/>
          <w:sz w:val="24"/>
        </w:rPr>
        <w:t xml:space="preserve">рассчитывают расстояние </w:t>
      </w:r>
      <w:r w:rsidRPr="00BC5AA7">
        <w:rPr>
          <w:rFonts w:ascii="Times New Roman" w:eastAsia="WipoUniExt" w:hAnsi="Times New Roman" w:cs="Times New Roman"/>
          <w:sz w:val="24"/>
        </w:rPr>
        <w:t>и угол, под которым герконы должны находиться по отношению к силовым линиям магнитного поля, создаваемого током в токоведущей шине 7</w:t>
      </w:r>
      <w:r w:rsidRPr="00BC5AA7">
        <w:rPr>
          <w:rFonts w:ascii="Times New Roman" w:hAnsi="Times New Roman" w:cs="Times New Roman"/>
          <w:sz w:val="24"/>
        </w:rPr>
        <w:t xml:space="preserve"> до герконов 2, 3 и 4, а также рассчитывают значение тока срабатывания максимальной токовой защиты в токоведущей шине 7, при котором должна сработать максимальная токовая защита и по табличным</w:t>
      </w:r>
      <w:proofErr w:type="gramEnd"/>
      <w:r w:rsidRPr="00BC5AA7">
        <w:rPr>
          <w:rFonts w:ascii="Times New Roman" w:hAnsi="Times New Roman" w:cs="Times New Roman"/>
          <w:sz w:val="24"/>
        </w:rPr>
        <w:t xml:space="preserve"> данным принимают герконы 2, 3 и 4 с заданной магнитодвижущей силой срабатывания.</w:t>
      </w:r>
    </w:p>
    <w:p w:rsidR="001908EB" w:rsidRPr="00BC5AA7" w:rsidRDefault="001908EB" w:rsidP="00DE75EA">
      <w:pPr>
        <w:spacing w:after="0" w:line="360" w:lineRule="auto"/>
        <w:rPr>
          <w:rFonts w:ascii="Times New Roman" w:hAnsi="Times New Roman" w:cs="Times New Roman"/>
          <w:sz w:val="24"/>
        </w:rPr>
      </w:pPr>
      <w:r w:rsidRPr="00BC5AA7">
        <w:rPr>
          <w:rFonts w:ascii="Times New Roman" w:hAnsi="Times New Roman" w:cs="Times New Roman"/>
          <w:sz w:val="24"/>
        </w:rPr>
        <w:br w:type="page"/>
      </w:r>
    </w:p>
    <w:p w:rsidR="001908EB" w:rsidRPr="00BC5AA7" w:rsidRDefault="00341812"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lastRenderedPageBreak/>
        <w:t xml:space="preserve">ПРИЛОЖЕНИЕ </w:t>
      </w:r>
      <w:proofErr w:type="gramStart"/>
      <w:r w:rsidR="00227291" w:rsidRPr="00BC5AA7">
        <w:rPr>
          <w:rFonts w:ascii="Times New Roman" w:hAnsi="Times New Roman" w:cs="Times New Roman"/>
          <w:sz w:val="24"/>
        </w:rPr>
        <w:t>В</w:t>
      </w:r>
      <w:proofErr w:type="gramEnd"/>
    </w:p>
    <w:p w:rsidR="00EA3776" w:rsidRPr="00BC5AA7" w:rsidRDefault="00EA3776"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t>(</w:t>
      </w:r>
      <w:r w:rsidR="00AA68B5" w:rsidRPr="00BC5AA7">
        <w:rPr>
          <w:rFonts w:ascii="Times New Roman" w:hAnsi="Times New Roman" w:cs="Times New Roman"/>
          <w:sz w:val="24"/>
        </w:rPr>
        <w:t>рекомендуемое</w:t>
      </w:r>
      <w:r w:rsidRPr="00BC5AA7">
        <w:rPr>
          <w:rFonts w:ascii="Times New Roman" w:hAnsi="Times New Roman" w:cs="Times New Roman"/>
          <w:sz w:val="24"/>
        </w:rPr>
        <w:t>)</w:t>
      </w:r>
    </w:p>
    <w:p w:rsidR="00080FC9" w:rsidRPr="00BC5AA7" w:rsidRDefault="00080FC9" w:rsidP="00DE75EA">
      <w:pPr>
        <w:spacing w:after="0" w:line="360" w:lineRule="auto"/>
        <w:jc w:val="center"/>
        <w:rPr>
          <w:rFonts w:ascii="Times New Roman" w:hAnsi="Times New Roman" w:cs="Times New Roman"/>
          <w:sz w:val="24"/>
        </w:rPr>
      </w:pPr>
    </w:p>
    <w:p w:rsidR="001E0EE0" w:rsidRPr="00BC5AA7" w:rsidRDefault="001E0EE0" w:rsidP="00DE75EA">
      <w:pPr>
        <w:spacing w:after="0" w:line="360" w:lineRule="auto"/>
        <w:jc w:val="center"/>
        <w:rPr>
          <w:rFonts w:ascii="Times New Roman" w:hAnsi="Times New Roman" w:cs="Times New Roman"/>
          <w:sz w:val="24"/>
        </w:rPr>
      </w:pPr>
      <w:r w:rsidRPr="00BC5AA7">
        <w:rPr>
          <w:rFonts w:ascii="Times New Roman" w:hAnsi="Times New Roman" w:cs="Times New Roman"/>
          <w:sz w:val="24"/>
        </w:rPr>
        <w:t>Описание работы защиты и расчет времени замкнутого состояния контактов геркона</w:t>
      </w:r>
    </w:p>
    <w:p w:rsidR="001E0EE0" w:rsidRPr="00BC5AA7" w:rsidRDefault="001E0EE0" w:rsidP="00DE75EA">
      <w:pPr>
        <w:spacing w:after="0" w:line="360" w:lineRule="auto"/>
        <w:jc w:val="center"/>
        <w:rPr>
          <w:rFonts w:ascii="Times New Roman" w:hAnsi="Times New Roman" w:cs="Times New Roman"/>
          <w:sz w:val="24"/>
        </w:rPr>
      </w:pPr>
    </w:p>
    <w:p w:rsidR="001908EB" w:rsidRPr="00BC5AA7" w:rsidRDefault="001908EB" w:rsidP="00794464">
      <w:pPr>
        <w:spacing w:after="0" w:line="360" w:lineRule="auto"/>
        <w:ind w:firstLine="709"/>
        <w:jc w:val="both"/>
        <w:rPr>
          <w:rFonts w:ascii="Times New Roman" w:hAnsi="Times New Roman" w:cs="Times New Roman"/>
          <w:sz w:val="24"/>
          <w:szCs w:val="24"/>
        </w:rPr>
      </w:pPr>
      <w:r w:rsidRPr="00BC5AA7">
        <w:rPr>
          <w:rFonts w:ascii="Times New Roman" w:hAnsi="Times New Roman" w:cs="Times New Roman"/>
          <w:sz w:val="24"/>
          <w:szCs w:val="24"/>
        </w:rPr>
        <w:t xml:space="preserve">Устройство работает следующим образом. В режиме нагрузки геркон 1 не замыкает контакты, так как он выбран с такой магнитодвижущей силой срабатывания и настроен так, чтобы не срабатывать при протекании в </w:t>
      </w:r>
      <w:proofErr w:type="spellStart"/>
      <w:r w:rsidRPr="00BC5AA7">
        <w:rPr>
          <w:rFonts w:ascii="Times New Roman" w:hAnsi="Times New Roman" w:cs="Times New Roman"/>
          <w:sz w:val="24"/>
          <w:szCs w:val="24"/>
        </w:rPr>
        <w:t>токопроводе</w:t>
      </w:r>
      <w:proofErr w:type="spellEnd"/>
      <w:r w:rsidRPr="00BC5AA7">
        <w:rPr>
          <w:rFonts w:ascii="Times New Roman" w:hAnsi="Times New Roman" w:cs="Times New Roman"/>
          <w:sz w:val="24"/>
          <w:szCs w:val="24"/>
        </w:rPr>
        <w:t xml:space="preserve"> фазы максимального тока нагрузки электроустановки. Поэтому защита не приходит в действие, и на выходе исполнительного органа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сигнала нет. В результате на динамические синхронизирующие входы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сигналы от геркона 1 и элемента</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+5) не поступают, и на их прямых выходах сигналов нет. При этом присутствует сигнал на выходе элемента ИЛИ-НЕ и подключенном к нему информационном входе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 xml:space="preserve">-триггера 2. </w:t>
      </w:r>
    </w:p>
    <w:p w:rsidR="001908EB" w:rsidRPr="00BC5AA7" w:rsidRDefault="001908EB"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При однофазном коротком замыкании (КЗ), например в фазе</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xml:space="preserve">, геркон 1, установленный вблизи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этой фазы, начинает срабатывать и выдавать сигналы на динамические синхронизирующие входа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и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При этом при первом замыкании контактов геркона 1 сигналы (</w:t>
      </w:r>
      <w:proofErr w:type="gramStart"/>
      <w:r w:rsidRPr="00BC5AA7">
        <w:rPr>
          <w:rFonts w:ascii="Times New Roman" w:hAnsi="Times New Roman" w:cs="Times New Roman"/>
          <w:sz w:val="24"/>
          <w:szCs w:val="24"/>
        </w:rPr>
        <w:t>фиг</w:t>
      </w:r>
      <w:proofErr w:type="gramEnd"/>
      <w:r w:rsidRPr="00BC5AA7">
        <w:rPr>
          <w:rFonts w:ascii="Times New Roman" w:hAnsi="Times New Roman" w:cs="Times New Roman"/>
          <w:sz w:val="24"/>
          <w:szCs w:val="24"/>
        </w:rPr>
        <w:t>. 2), присутствовавшие на информационных входах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+11), …,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+9)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до этого момента, появляются на их прямых выходах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и запоминаются до следующего срабатывания геркона 1. Поэтому на прямом выходе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+3)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2 сигнал есть, а на прямых выходах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 нет, и элемент ИЛИ-НЕ перестает выдавать сигнал на информационный вход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+3)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2. С прямого выхода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+3)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2 сигнал поступает на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запуская его, и информационный вход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3. При втором срабатывании геркона 1 на прямых выходах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появляются сигналы, присутствовавшие на их информационных входах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+11), …,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+9) после первого срабатывания геркона 1. Поэтому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 2 не выдает сигнала, и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+7) возвращается в исходное состояние, а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 3 выдает сигнал на вход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+8), запуская его, и на вход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4. При этом на информационном входе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 xml:space="preserve">-триггера 3 сигнал отсутствует. </w:t>
      </w:r>
      <w:proofErr w:type="gramStart"/>
      <w:r w:rsidRPr="00BC5AA7">
        <w:rPr>
          <w:rFonts w:ascii="Times New Roman" w:hAnsi="Times New Roman" w:cs="Times New Roman"/>
          <w:sz w:val="24"/>
          <w:szCs w:val="24"/>
        </w:rPr>
        <w:t>При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-1)-ом замыкании сигнал появляется только на прямом выходе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 xml:space="preserve">-триггера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 и поступает на информационный вход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и вход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+6), запуская его, а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+5) возвращается в исходное состояние, при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-ом замыкании – только на прямом выходе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и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+6) возвращается в исходное состояние</w:t>
      </w:r>
      <w:proofErr w:type="gramEnd"/>
      <w:r w:rsidRPr="00BC5AA7">
        <w:rPr>
          <w:rFonts w:ascii="Times New Roman" w:hAnsi="Times New Roman" w:cs="Times New Roman"/>
          <w:sz w:val="24"/>
          <w:szCs w:val="24"/>
        </w:rPr>
        <w:t xml:space="preserve">. Каждое реле времени имеет выдержку времени </w:t>
      </w:r>
      <w:proofErr w:type="spellStart"/>
      <w:r w:rsidRPr="00BC5AA7">
        <w:rPr>
          <w:rFonts w:ascii="Times New Roman" w:hAnsi="Times New Roman" w:cs="Times New Roman"/>
          <w:sz w:val="24"/>
          <w:szCs w:val="24"/>
          <w:lang w:val="en-US"/>
        </w:rPr>
        <w:t>t</w:t>
      </w:r>
      <w:r w:rsidRPr="00BC5AA7">
        <w:rPr>
          <w:rFonts w:ascii="Times New Roman" w:hAnsi="Times New Roman" w:cs="Times New Roman"/>
          <w:sz w:val="24"/>
          <w:szCs w:val="24"/>
          <w:vertAlign w:val="subscript"/>
          <w:lang w:val="en-US"/>
        </w:rPr>
        <w:t>i</w:t>
      </w:r>
      <w:proofErr w:type="spellEnd"/>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lang w:val="en-US"/>
        </w:rPr>
        <w:t>t</w:t>
      </w:r>
      <w:proofErr w:type="spellStart"/>
      <w:proofErr w:type="gramEnd"/>
      <w:r w:rsidRPr="00BC5AA7">
        <w:rPr>
          <w:rFonts w:ascii="Times New Roman" w:hAnsi="Times New Roman" w:cs="Times New Roman"/>
          <w:sz w:val="24"/>
          <w:szCs w:val="24"/>
          <w:vertAlign w:val="subscript"/>
        </w:rPr>
        <w:t>выд</w:t>
      </w:r>
      <w:proofErr w:type="spellEnd"/>
      <w:r w:rsidRPr="00BC5AA7">
        <w:rPr>
          <w:rFonts w:ascii="Times New Roman" w:hAnsi="Times New Roman" w:cs="Times New Roman"/>
          <w:sz w:val="24"/>
          <w:szCs w:val="24"/>
        </w:rPr>
        <w:t xml:space="preserve">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–1)*0,01. С прямого выхода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сигнал поступает на вход </w:t>
      </w:r>
      <w:r w:rsidRPr="00BC5AA7">
        <w:rPr>
          <w:rFonts w:ascii="Times New Roman" w:hAnsi="Times New Roman" w:cs="Times New Roman"/>
          <w:sz w:val="24"/>
          <w:szCs w:val="24"/>
        </w:rPr>
        <w:lastRenderedPageBreak/>
        <w:t>элемента ИЛИ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и элемента ИЛИ-НЕ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С выхода элемента ИЛИ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сигнал подается на элемент</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на другой вход которого поступает сигнал от элемента НЕ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так как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не срабатывает. Поэтому элемент</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выдает сигнал, и исполнительный орган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подает сигнал на отключение выключателя электроустановки и вход элемента 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+5). На другие входы элемента</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+5) поступают сигналы от генератора тактовых импульсов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+6) и элемента НЕ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+4), так как на входе элемента ИЛИ-НЕ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сигнала нет. После отключения выключателя электроустановки геркон 1 перестает срабатывать. При этом сигнал на прямом выходе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сохраняется. Поэтому элемент</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+5) продолжает выдавать сигналы на динамические синхронизирующие входа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пока на выходе элемента ИЛИ-НЕ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+2) не появится сигнал. Защита возвращается в исходное состояние. При двухфазном или трехфазном КЗ срабатывают все три геркона, установленные под </w:t>
      </w:r>
      <w:proofErr w:type="spellStart"/>
      <w:r w:rsidRPr="00BC5AA7">
        <w:rPr>
          <w:rFonts w:ascii="Times New Roman" w:hAnsi="Times New Roman" w:cs="Times New Roman"/>
          <w:sz w:val="24"/>
          <w:szCs w:val="24"/>
        </w:rPr>
        <w:t>токопроводами</w:t>
      </w:r>
      <w:proofErr w:type="spellEnd"/>
      <w:r w:rsidRPr="00BC5AA7">
        <w:rPr>
          <w:rFonts w:ascii="Times New Roman" w:hAnsi="Times New Roman" w:cs="Times New Roman"/>
          <w:sz w:val="24"/>
          <w:szCs w:val="24"/>
        </w:rPr>
        <w:t xml:space="preserve"> фаз</w:t>
      </w:r>
      <w:proofErr w:type="gramStart"/>
      <w:r w:rsidRPr="00BC5AA7">
        <w:rPr>
          <w:rFonts w:ascii="Times New Roman" w:hAnsi="Times New Roman" w:cs="Times New Roman"/>
          <w:sz w:val="24"/>
          <w:szCs w:val="24"/>
        </w:rPr>
        <w:t xml:space="preserve"> А</w:t>
      </w:r>
      <w:proofErr w:type="gramEnd"/>
      <w:r w:rsidRPr="00BC5AA7">
        <w:rPr>
          <w:rFonts w:ascii="Times New Roman" w:hAnsi="Times New Roman" w:cs="Times New Roman"/>
          <w:sz w:val="24"/>
          <w:szCs w:val="24"/>
        </w:rPr>
        <w:t>, В, С, и появляются сигналы на выходах элементов 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Исполнительный орган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срабатывает, подавая сигнал на отключение выключателя и возврат защиты в исходное состояние. После срабатывания автомата повторного включения или автомата включения резерва выключатель электроустановки включается. При этом контакты геркона 1 разомкнуты, и защита не срабатывает.</w:t>
      </w:r>
    </w:p>
    <w:p w:rsidR="001908EB" w:rsidRPr="00BC5AA7" w:rsidRDefault="001908EB" w:rsidP="00DE75EA">
      <w:pPr>
        <w:spacing w:after="0" w:line="360" w:lineRule="auto"/>
        <w:ind w:firstLine="567"/>
        <w:jc w:val="both"/>
        <w:rPr>
          <w:rFonts w:ascii="Times New Roman" w:hAnsi="Times New Roman" w:cs="Times New Roman"/>
          <w:b/>
          <w:sz w:val="24"/>
          <w:szCs w:val="24"/>
        </w:rPr>
      </w:pPr>
      <w:r w:rsidRPr="00BC5AA7">
        <w:rPr>
          <w:rFonts w:ascii="Times New Roman" w:hAnsi="Times New Roman" w:cs="Times New Roman"/>
          <w:sz w:val="24"/>
          <w:szCs w:val="24"/>
        </w:rPr>
        <w:t xml:space="preserve">При залипании контактов геркона 1 при однофазном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например при втором срабатывании, он выдает непрерывный сигнал. Поэтому после второго срабатывания на динамических синхронизирующих входах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+2),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+3), …, (2</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+1)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-триггеров 2, 3, …,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 сигнал не изменяется. В результате запускается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и появляется сигнал только на прямом выходе (</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+3) </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-триггера 3, который запускает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 xml:space="preserve">+8). По истечении выдержки времени </w:t>
      </w:r>
      <w:r w:rsidRPr="00BC5AA7">
        <w:rPr>
          <w:rFonts w:ascii="Times New Roman" w:hAnsi="Times New Roman" w:cs="Times New Roman"/>
          <w:sz w:val="24"/>
          <w:szCs w:val="24"/>
          <w:lang w:val="en-US"/>
        </w:rPr>
        <w:t>t</w:t>
      </w:r>
      <w:r w:rsidRPr="00BC5AA7">
        <w:rPr>
          <w:rFonts w:ascii="Times New Roman" w:hAnsi="Times New Roman" w:cs="Times New Roman"/>
          <w:sz w:val="24"/>
          <w:szCs w:val="24"/>
          <w:vertAlign w:val="subscript"/>
        </w:rPr>
        <w:t>2</w:t>
      </w:r>
      <w:r w:rsidRPr="00BC5AA7">
        <w:rPr>
          <w:rFonts w:ascii="Times New Roman" w:hAnsi="Times New Roman" w:cs="Times New Roman"/>
          <w:sz w:val="24"/>
          <w:szCs w:val="24"/>
        </w:rPr>
        <w:t xml:space="preserve">=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выд</w:t>
      </w:r>
      <w:proofErr w:type="spellEnd"/>
      <w:r w:rsidRPr="00BC5AA7">
        <w:rPr>
          <w:rFonts w:ascii="Times New Roman" w:hAnsi="Times New Roman" w:cs="Times New Roman"/>
          <w:sz w:val="24"/>
          <w:szCs w:val="24"/>
        </w:rPr>
        <w:t xml:space="preserve"> – 0,01 реле времени (3</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срабатывает и подает сигнал на вход элемента ИЛИ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+7), с выхода которого он поступает на вход элемента</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На другой вход элемента</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выдает сигнал элемент НЕ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так как выдержка времени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еще не истекла, и оно не срабатывает. Поэтому элемент</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выдает сигнал на вход исполнительного органа (5</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который посылает сигнал на отключение выключателя электроустановки. После отключения выключателя истекает выдержка времени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 и оно срабатывает, выдавая сигнал на вход элемента НЕ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и сигнализируя о наличии залипания контактов геркона 1. Поэтому на выходе элемента</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+8) сигнала нет, и защита блокируется. После срабатывания автомата повторного включения или автомата включения резерва выключатель электроустановки включается. При этом, несмотря на то, что контакты геркона 1 замкнуты, так как они залипли, защита не срабатывает из-за наличия сигнала на входе элемента НЕ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+10) от реле времени (4</w:t>
      </w:r>
      <w:r w:rsidRPr="00BC5AA7">
        <w:rPr>
          <w:rFonts w:ascii="Times New Roman" w:hAnsi="Times New Roman" w:cs="Times New Roman"/>
          <w:sz w:val="24"/>
          <w:szCs w:val="24"/>
          <w:lang w:val="en-US"/>
        </w:rPr>
        <w:t>n</w:t>
      </w:r>
      <w:r w:rsidRPr="00BC5AA7">
        <w:rPr>
          <w:rFonts w:ascii="Times New Roman" w:hAnsi="Times New Roman" w:cs="Times New Roman"/>
          <w:sz w:val="24"/>
          <w:szCs w:val="24"/>
        </w:rPr>
        <w:t>+9).</w:t>
      </w:r>
    </w:p>
    <w:p w:rsidR="001908EB" w:rsidRPr="00BC5AA7" w:rsidRDefault="001908EB"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lastRenderedPageBreak/>
        <w:t>Предлагаемое устройство обеспечивает надежность срабатывания и несрабатывания защиты при залипании контактов герконов.</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Параметры элементов схемы зависят от коэффициента </w:t>
      </w:r>
      <w:proofErr w:type="gramStart"/>
      <w:r w:rsidRPr="00BC5AA7">
        <w:rPr>
          <w:rFonts w:ascii="Times New Roman" w:hAnsi="Times New Roman" w:cs="Times New Roman"/>
          <w:sz w:val="24"/>
          <w:szCs w:val="24"/>
          <w:lang w:val="en-US"/>
        </w:rPr>
        <w:t>k</w:t>
      </w:r>
      <w:proofErr w:type="gramEnd"/>
      <w:r w:rsidRPr="00BC5AA7">
        <w:rPr>
          <w:rFonts w:ascii="Times New Roman" w:hAnsi="Times New Roman" w:cs="Times New Roman"/>
          <w:sz w:val="24"/>
          <w:szCs w:val="24"/>
          <w:vertAlign w:val="subscript"/>
        </w:rPr>
        <w:t>ч</w:t>
      </w:r>
      <w:r w:rsidRPr="00BC5AA7">
        <w:rPr>
          <w:rFonts w:ascii="Times New Roman" w:hAnsi="Times New Roman" w:cs="Times New Roman"/>
          <w:sz w:val="24"/>
          <w:szCs w:val="24"/>
        </w:rPr>
        <w:t xml:space="preserve"> чувствительности и коэффициента </w:t>
      </w:r>
      <w:r w:rsidRPr="00BC5AA7">
        <w:rPr>
          <w:rFonts w:ascii="Times New Roman" w:hAnsi="Times New Roman" w:cs="Times New Roman"/>
          <w:sz w:val="24"/>
          <w:szCs w:val="24"/>
          <w:lang w:val="en-US"/>
        </w:rPr>
        <w:t>k</w:t>
      </w:r>
      <w:r w:rsidRPr="00BC5AA7">
        <w:rPr>
          <w:rFonts w:ascii="Times New Roman" w:hAnsi="Times New Roman" w:cs="Times New Roman"/>
          <w:sz w:val="24"/>
          <w:szCs w:val="24"/>
          <w:vertAlign w:val="subscript"/>
        </w:rPr>
        <w:t>в</w:t>
      </w:r>
      <w:r w:rsidRPr="00BC5AA7">
        <w:rPr>
          <w:rFonts w:ascii="Times New Roman" w:hAnsi="Times New Roman" w:cs="Times New Roman"/>
          <w:sz w:val="24"/>
          <w:szCs w:val="24"/>
        </w:rPr>
        <w:t xml:space="preserve"> возврата геркона.</w:t>
      </w:r>
      <w:r w:rsidRPr="00BC5AA7">
        <w:rPr>
          <w:rFonts w:ascii="Times New Roman" w:hAnsi="Times New Roman" w:cs="Times New Roman"/>
          <w:b/>
          <w:sz w:val="24"/>
          <w:szCs w:val="24"/>
        </w:rPr>
        <w:t xml:space="preserve"> </w:t>
      </w:r>
      <w:r w:rsidRPr="00BC5AA7">
        <w:rPr>
          <w:rFonts w:ascii="Times New Roman" w:hAnsi="Times New Roman" w:cs="Times New Roman"/>
          <w:sz w:val="24"/>
          <w:szCs w:val="24"/>
        </w:rPr>
        <w:t>Согласно [5], для МТЗ необходимо, чтобы</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0"/>
        <w:jc w:val="center"/>
        <w:rPr>
          <w:rFonts w:ascii="Times New Roman" w:hAnsi="Times New Roman" w:cs="Times New Roman"/>
          <w:sz w:val="24"/>
          <w:szCs w:val="24"/>
        </w:rPr>
      </w:pPr>
      <w:r w:rsidRPr="00BC5AA7">
        <w:rPr>
          <w:rFonts w:ascii="Times New Roman" w:hAnsi="Times New Roman" w:cs="Times New Roman"/>
          <w:position w:val="-14"/>
          <w:sz w:val="24"/>
          <w:szCs w:val="24"/>
        </w:rPr>
        <w:object w:dxaOrig="2360" w:dyaOrig="380">
          <v:shape id="_x0000_i1099" type="#_x0000_t75" style="width:118.2pt;height:18.25pt" o:ole="">
            <v:imagedata r:id="rId171" o:title=""/>
          </v:shape>
          <o:OLEObject Type="Embed" ProgID="Equation.DSMT4" ShapeID="_x0000_i1099" DrawAspect="Content" ObjectID="_1601454879" r:id="rId172"/>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0"/>
        <w:jc w:val="center"/>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Тогда </w:t>
      </w:r>
      <w:proofErr w:type="spell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ср</w:t>
      </w:r>
      <w:proofErr w:type="spellEnd"/>
      <w:r w:rsidRPr="00BC5AA7">
        <w:rPr>
          <w:rFonts w:ascii="Times New Roman" w:hAnsi="Times New Roman" w:cs="Times New Roman"/>
          <w:sz w:val="24"/>
          <w:szCs w:val="24"/>
        </w:rPr>
        <w:t>, при которой защита удовлетворяет требованиям чувствительности:</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r w:rsidRPr="00BC5AA7">
        <w:rPr>
          <w:rFonts w:ascii="Times New Roman" w:hAnsi="Times New Roman" w:cs="Times New Roman"/>
          <w:position w:val="-14"/>
          <w:sz w:val="24"/>
          <w:szCs w:val="24"/>
        </w:rPr>
        <w:object w:dxaOrig="1660" w:dyaOrig="380">
          <v:shape id="_x0000_i1100" type="#_x0000_t75" style="width:81.65pt;height:18.25pt" o:ole="">
            <v:imagedata r:id="rId173" o:title=""/>
          </v:shape>
          <o:OLEObject Type="Embed" ProgID="Equation.DSMT4" ShapeID="_x0000_i1100" DrawAspect="Content" ObjectID="_1601454880" r:id="rId174"/>
        </w:object>
      </w:r>
      <w:r w:rsidRPr="00BC5AA7">
        <w:rPr>
          <w:rFonts w:ascii="Times New Roman" w:hAnsi="Times New Roman" w:cs="Times New Roman"/>
          <w:sz w:val="24"/>
          <w:szCs w:val="24"/>
        </w:rPr>
        <w:t>.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.1)</w:t>
      </w: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Так как геркон срабатывает и отпадает под действием мгновенного значения индукции магнитного поля, то (рисунок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.1):</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r w:rsidRPr="00BC5AA7">
        <w:rPr>
          <w:rFonts w:ascii="Times New Roman" w:hAnsi="Times New Roman" w:cs="Times New Roman"/>
          <w:position w:val="-14"/>
          <w:sz w:val="24"/>
          <w:szCs w:val="24"/>
        </w:rPr>
        <w:object w:dxaOrig="1780" w:dyaOrig="380">
          <v:shape id="_x0000_i1101" type="#_x0000_t75" style="width:89.2pt;height:18.25pt" o:ole="">
            <v:imagedata r:id="rId175" o:title=""/>
          </v:shape>
          <o:OLEObject Type="Embed" ProgID="Equation.DSMT4" ShapeID="_x0000_i1101" DrawAspect="Content" ObjectID="_1601454881" r:id="rId176"/>
        </w:object>
      </w:r>
      <w:r w:rsidRPr="00BC5AA7">
        <w:rPr>
          <w:rFonts w:ascii="Times New Roman" w:hAnsi="Times New Roman" w:cs="Times New Roman"/>
          <w:sz w:val="24"/>
          <w:szCs w:val="24"/>
        </w:rPr>
        <w:t>;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.2)</w:t>
      </w: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r w:rsidRPr="00BC5AA7">
        <w:rPr>
          <w:rFonts w:ascii="Times New Roman" w:hAnsi="Times New Roman" w:cs="Times New Roman"/>
          <w:position w:val="-12"/>
          <w:sz w:val="24"/>
          <w:szCs w:val="24"/>
        </w:rPr>
        <w:object w:dxaOrig="1719" w:dyaOrig="360">
          <v:shape id="_x0000_i1102" type="#_x0000_t75" style="width:85.95pt;height:18.25pt" o:ole="">
            <v:imagedata r:id="rId177" o:title=""/>
          </v:shape>
          <o:OLEObject Type="Embed" ProgID="Equation.DSMT4" ShapeID="_x0000_i1102" DrawAspect="Content" ObjectID="_1601454882" r:id="rId178"/>
        </w:object>
      </w:r>
      <w:r w:rsidRPr="00BC5AA7">
        <w:rPr>
          <w:rFonts w:ascii="Times New Roman" w:hAnsi="Times New Roman" w:cs="Times New Roman"/>
          <w:sz w:val="24"/>
          <w:szCs w:val="24"/>
        </w:rPr>
        <w:t>,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.3)</w:t>
      </w: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0"/>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proofErr w:type="spellStart"/>
      <w:proofErr w:type="gram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в</w:t>
      </w:r>
      <w:proofErr w:type="spellEnd"/>
      <w:proofErr w:type="gramEnd"/>
      <w:r w:rsidRPr="00BC5AA7">
        <w:rPr>
          <w:rFonts w:ascii="Times New Roman" w:hAnsi="Times New Roman" w:cs="Times New Roman"/>
          <w:sz w:val="24"/>
          <w:szCs w:val="24"/>
        </w:rPr>
        <w:t xml:space="preserve"> – индукция, при которой контакты геркона возвращаются в исходное состояние.</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3ED8C029" wp14:editId="1C50B66B">
            <wp:extent cx="2628433" cy="2382423"/>
            <wp:effectExtent l="19050" t="0" r="467" b="0"/>
            <wp:docPr id="12" name="Рисунок 6" descr="график для конденсатора Model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для конденсатора Model (1).tiff"/>
                    <pic:cNvPicPr/>
                  </pic:nvPicPr>
                  <pic:blipFill>
                    <a:blip r:embed="rId179"/>
                    <a:srcRect l="3115" t="19472" r="2025" b="19802"/>
                    <a:stretch>
                      <a:fillRect/>
                    </a:stretch>
                  </pic:blipFill>
                  <pic:spPr>
                    <a:xfrm>
                      <a:off x="0" y="0"/>
                      <a:ext cx="2628880" cy="2382828"/>
                    </a:xfrm>
                    <a:prstGeom prst="rect">
                      <a:avLst/>
                    </a:prstGeom>
                  </pic:spPr>
                </pic:pic>
              </a:graphicData>
            </a:graphic>
          </wp:inline>
        </w:drawing>
      </w:r>
      <w:r w:rsidRPr="00BC5AA7">
        <w:rPr>
          <w:rFonts w:ascii="Times New Roman" w:hAnsi="Times New Roman" w:cs="Times New Roman"/>
          <w:sz w:val="24"/>
          <w:szCs w:val="24"/>
        </w:rPr>
        <w:t xml:space="preserve"> </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 xml:space="preserve">.1. </w:t>
      </w:r>
      <w:r w:rsidR="00AA68B5" w:rsidRPr="00BC5AA7">
        <w:rPr>
          <w:rFonts w:ascii="Times New Roman" w:hAnsi="Times New Roman" w:cs="Times New Roman"/>
          <w:sz w:val="24"/>
          <w:szCs w:val="24"/>
        </w:rPr>
        <w:t xml:space="preserve">– </w:t>
      </w:r>
      <w:r w:rsidRPr="00BC5AA7">
        <w:rPr>
          <w:rFonts w:ascii="Times New Roman" w:hAnsi="Times New Roman" w:cs="Times New Roman"/>
          <w:sz w:val="24"/>
          <w:szCs w:val="24"/>
        </w:rPr>
        <w:t>Индукции срабатывания и возврата геркона</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696520" w:rsidRPr="00BC5AA7" w:rsidRDefault="00696520" w:rsidP="00DE75EA">
      <w:pPr>
        <w:pStyle w:val="22"/>
        <w:shd w:val="clear" w:color="auto" w:fill="auto"/>
        <w:spacing w:before="0" w:line="360" w:lineRule="auto"/>
        <w:ind w:firstLine="567"/>
        <w:jc w:val="both"/>
        <w:rPr>
          <w:rFonts w:ascii="Times New Roman" w:hAnsi="Times New Roman" w:cs="Times New Roman"/>
          <w:sz w:val="24"/>
          <w:szCs w:val="24"/>
        </w:rPr>
      </w:pPr>
    </w:p>
    <w:p w:rsidR="00696520" w:rsidRPr="00BC5AA7" w:rsidRDefault="00696520"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lastRenderedPageBreak/>
        <w:t xml:space="preserve">При этом </w:t>
      </w:r>
      <w:proofErr w:type="spellStart"/>
      <w:proofErr w:type="gramStart"/>
      <w:r w:rsidRPr="00BC5AA7">
        <w:rPr>
          <w:rFonts w:ascii="Times New Roman" w:hAnsi="Times New Roman" w:cs="Times New Roman"/>
          <w:sz w:val="24"/>
          <w:szCs w:val="24"/>
        </w:rPr>
        <w:t>В</w:t>
      </w:r>
      <w:r w:rsidRPr="00BC5AA7">
        <w:rPr>
          <w:rFonts w:ascii="Times New Roman" w:hAnsi="Times New Roman" w:cs="Times New Roman"/>
          <w:sz w:val="24"/>
          <w:szCs w:val="24"/>
          <w:vertAlign w:val="subscript"/>
        </w:rPr>
        <w:t>в</w:t>
      </w:r>
      <w:proofErr w:type="spellEnd"/>
      <w:proofErr w:type="gramEnd"/>
      <w:r w:rsidRPr="00BC5AA7">
        <w:rPr>
          <w:rFonts w:ascii="Times New Roman" w:hAnsi="Times New Roman" w:cs="Times New Roman"/>
          <w:sz w:val="24"/>
          <w:szCs w:val="24"/>
        </w:rPr>
        <w:t xml:space="preserve"> с учетом выражения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 xml:space="preserve">.1) равна: </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r w:rsidRPr="00BC5AA7">
        <w:rPr>
          <w:rFonts w:ascii="Times New Roman" w:hAnsi="Times New Roman" w:cs="Times New Roman"/>
          <w:position w:val="-14"/>
          <w:sz w:val="24"/>
          <w:szCs w:val="24"/>
        </w:rPr>
        <w:object w:dxaOrig="2520" w:dyaOrig="380">
          <v:shape id="_x0000_i1103" type="#_x0000_t75" style="width:125.75pt;height:18.25pt" o:ole="">
            <v:imagedata r:id="rId180" o:title=""/>
          </v:shape>
          <o:OLEObject Type="Embed" ProgID="Equation.DSMT4" ShapeID="_x0000_i1103" DrawAspect="Content" ObjectID="_1601454883" r:id="rId181"/>
        </w:object>
      </w:r>
      <w:r w:rsidRPr="00BC5AA7">
        <w:rPr>
          <w:rFonts w:ascii="Times New Roman" w:hAnsi="Times New Roman" w:cs="Times New Roman"/>
          <w:sz w:val="24"/>
          <w:szCs w:val="24"/>
        </w:rPr>
        <w:t>.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.4)</w:t>
      </w:r>
    </w:p>
    <w:p w:rsidR="00876A97" w:rsidRPr="00BC5AA7" w:rsidRDefault="00876A97" w:rsidP="00DE75EA">
      <w:pPr>
        <w:pStyle w:val="22"/>
        <w:shd w:val="clear" w:color="auto" w:fill="auto"/>
        <w:spacing w:before="0" w:line="360" w:lineRule="auto"/>
        <w:ind w:firstLine="567"/>
        <w:jc w:val="right"/>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Подставив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.1) и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.4) в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.2) и (</w:t>
      </w:r>
      <w:r w:rsidR="008F4E4D" w:rsidRPr="00BC5AA7">
        <w:rPr>
          <w:rFonts w:ascii="Times New Roman" w:hAnsi="Times New Roman" w:cs="Times New Roman"/>
          <w:sz w:val="24"/>
          <w:szCs w:val="24"/>
        </w:rPr>
        <w:t>В</w:t>
      </w:r>
      <w:r w:rsidRPr="00BC5AA7">
        <w:rPr>
          <w:rFonts w:ascii="Times New Roman" w:hAnsi="Times New Roman" w:cs="Times New Roman"/>
          <w:sz w:val="24"/>
          <w:szCs w:val="24"/>
        </w:rPr>
        <w:t>.3), получим:</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14"/>
          <w:sz w:val="24"/>
          <w:szCs w:val="24"/>
        </w:rPr>
        <w:object w:dxaOrig="2600" w:dyaOrig="380">
          <v:shape id="_x0000_i1104" type="#_x0000_t75" style="width:130.05pt;height:18.25pt" o:ole="">
            <v:imagedata r:id="rId182" o:title=""/>
          </v:shape>
          <o:OLEObject Type="Embed" ProgID="Equation.DSMT4" ShapeID="_x0000_i1104" DrawAspect="Content" ObjectID="_1601454884" r:id="rId183"/>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12"/>
          <w:sz w:val="24"/>
          <w:szCs w:val="24"/>
        </w:rPr>
        <w:object w:dxaOrig="2700" w:dyaOrig="360">
          <v:shape id="_x0000_i1105" type="#_x0000_t75" style="width:135.4pt;height:18.25pt" o:ole="">
            <v:imagedata r:id="rId184" o:title=""/>
          </v:shape>
          <o:OLEObject Type="Embed" ProgID="Equation.DSMT4" ShapeID="_x0000_i1105" DrawAspect="Content" ObjectID="_1601454885" r:id="rId185"/>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Откуда</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12"/>
          <w:sz w:val="24"/>
          <w:szCs w:val="24"/>
        </w:rPr>
        <w:object w:dxaOrig="2920" w:dyaOrig="380">
          <v:shape id="_x0000_i1106" type="#_x0000_t75" style="width:146.15pt;height:18.25pt" o:ole="">
            <v:imagedata r:id="rId186" o:title=""/>
          </v:shape>
          <o:OLEObject Type="Embed" ProgID="Equation.DSMT4" ShapeID="_x0000_i1106" DrawAspect="Content" ObjectID="_1601454886" r:id="rId187"/>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12"/>
          <w:sz w:val="24"/>
          <w:szCs w:val="24"/>
        </w:rPr>
        <w:object w:dxaOrig="3140" w:dyaOrig="380">
          <v:shape id="_x0000_i1107" type="#_x0000_t75" style="width:157.95pt;height:18.25pt" o:ole="">
            <v:imagedata r:id="rId188" o:title=""/>
          </v:shape>
          <o:OLEObject Type="Embed" ProgID="Equation.DSMT4" ShapeID="_x0000_i1107" DrawAspect="Content" ObjectID="_1601454887" r:id="rId189"/>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DE75EA" w:rsidRPr="00BC5AA7" w:rsidRDefault="00DE75EA" w:rsidP="00AA68B5">
      <w:pPr>
        <w:pStyle w:val="22"/>
        <w:shd w:val="clear" w:color="auto" w:fill="auto"/>
        <w:spacing w:before="0" w:line="360" w:lineRule="auto"/>
        <w:ind w:firstLine="0"/>
        <w:jc w:val="both"/>
        <w:rPr>
          <w:rFonts w:ascii="Times New Roman" w:hAnsi="Times New Roman" w:cs="Times New Roman"/>
          <w:sz w:val="24"/>
          <w:szCs w:val="24"/>
        </w:rPr>
      </w:pPr>
      <w:r w:rsidRPr="00BC5AA7">
        <w:rPr>
          <w:rFonts w:ascii="Times New Roman" w:hAnsi="Times New Roman" w:cs="Times New Roman"/>
          <w:sz w:val="24"/>
          <w:szCs w:val="24"/>
        </w:rPr>
        <w:t>где</w:t>
      </w:r>
      <w:r w:rsidR="00876A97" w:rsidRPr="00BC5AA7">
        <w:rPr>
          <w:rFonts w:ascii="Times New Roman" w:hAnsi="Times New Roman" w:cs="Times New Roman"/>
          <w:sz w:val="24"/>
          <w:szCs w:val="24"/>
        </w:rPr>
        <w:t xml:space="preserve"> </w:t>
      </w:r>
      <w:r w:rsidR="00876A97" w:rsidRPr="00BC5AA7">
        <w:rPr>
          <w:rFonts w:ascii="Times New Roman" w:hAnsi="Times New Roman" w:cs="Times New Roman"/>
          <w:sz w:val="24"/>
          <w:szCs w:val="24"/>
          <w:lang w:val="en-US"/>
        </w:rPr>
        <w:t>n</w:t>
      </w:r>
      <w:r w:rsidR="00876A97" w:rsidRPr="00BC5AA7">
        <w:rPr>
          <w:rFonts w:ascii="Times New Roman" w:hAnsi="Times New Roman" w:cs="Times New Roman"/>
          <w:sz w:val="24"/>
          <w:szCs w:val="24"/>
          <w:vertAlign w:val="subscript"/>
        </w:rPr>
        <w:t>1</w:t>
      </w:r>
      <w:r w:rsidR="00876A97" w:rsidRPr="00BC5AA7">
        <w:rPr>
          <w:rFonts w:ascii="Times New Roman" w:hAnsi="Times New Roman" w:cs="Times New Roman"/>
          <w:sz w:val="24"/>
          <w:szCs w:val="24"/>
        </w:rPr>
        <w:t xml:space="preserve"> и </w:t>
      </w:r>
      <w:r w:rsidR="00876A97" w:rsidRPr="00BC5AA7">
        <w:rPr>
          <w:rFonts w:ascii="Times New Roman" w:hAnsi="Times New Roman" w:cs="Times New Roman"/>
          <w:sz w:val="24"/>
          <w:szCs w:val="24"/>
          <w:lang w:val="en-US"/>
        </w:rPr>
        <w:t>n</w:t>
      </w:r>
      <w:r w:rsidR="00876A97" w:rsidRPr="00BC5AA7">
        <w:rPr>
          <w:rFonts w:ascii="Times New Roman" w:hAnsi="Times New Roman" w:cs="Times New Roman"/>
          <w:sz w:val="24"/>
          <w:szCs w:val="24"/>
          <w:vertAlign w:val="subscript"/>
        </w:rPr>
        <w:t>2</w:t>
      </w:r>
      <w:r w:rsidR="00876A97" w:rsidRPr="00BC5AA7">
        <w:rPr>
          <w:rFonts w:ascii="Times New Roman" w:hAnsi="Times New Roman" w:cs="Times New Roman"/>
          <w:sz w:val="24"/>
          <w:szCs w:val="24"/>
        </w:rPr>
        <w:t xml:space="preserve"> – целые числа, причем в нашем случае </w:t>
      </w:r>
      <w:r w:rsidR="00876A97" w:rsidRPr="00BC5AA7">
        <w:rPr>
          <w:rFonts w:ascii="Times New Roman" w:hAnsi="Times New Roman" w:cs="Times New Roman"/>
          <w:sz w:val="24"/>
          <w:szCs w:val="24"/>
          <w:lang w:val="en-US"/>
        </w:rPr>
        <w:t>n</w:t>
      </w:r>
      <w:r w:rsidR="00876A97" w:rsidRPr="00BC5AA7">
        <w:rPr>
          <w:rFonts w:ascii="Times New Roman" w:hAnsi="Times New Roman" w:cs="Times New Roman"/>
          <w:sz w:val="24"/>
          <w:szCs w:val="24"/>
          <w:vertAlign w:val="subscript"/>
        </w:rPr>
        <w:t>1</w:t>
      </w:r>
      <w:r w:rsidR="00876A97" w:rsidRPr="00BC5AA7">
        <w:rPr>
          <w:rFonts w:ascii="Times New Roman" w:hAnsi="Times New Roman" w:cs="Times New Roman"/>
          <w:sz w:val="24"/>
          <w:szCs w:val="24"/>
        </w:rPr>
        <w:t xml:space="preserve"> кратно двум, </w:t>
      </w:r>
      <w:r w:rsidR="00876A97" w:rsidRPr="00BC5AA7">
        <w:rPr>
          <w:rFonts w:ascii="Times New Roman" w:hAnsi="Times New Roman" w:cs="Times New Roman"/>
          <w:sz w:val="24"/>
          <w:szCs w:val="24"/>
          <w:lang w:val="en-US"/>
        </w:rPr>
        <w:t>n</w:t>
      </w:r>
      <w:r w:rsidR="00876A97" w:rsidRPr="00BC5AA7">
        <w:rPr>
          <w:rFonts w:ascii="Times New Roman" w:hAnsi="Times New Roman" w:cs="Times New Roman"/>
          <w:sz w:val="24"/>
          <w:szCs w:val="24"/>
          <w:vertAlign w:val="subscript"/>
        </w:rPr>
        <w:t>2</w:t>
      </w:r>
      <w:r w:rsidR="00876A97" w:rsidRPr="00BC5AA7">
        <w:rPr>
          <w:rFonts w:ascii="Times New Roman" w:hAnsi="Times New Roman" w:cs="Times New Roman"/>
          <w:sz w:val="24"/>
          <w:szCs w:val="24"/>
        </w:rPr>
        <w:t>=</w:t>
      </w:r>
      <w:r w:rsidR="00876A97" w:rsidRPr="00BC5AA7">
        <w:rPr>
          <w:rFonts w:ascii="Times New Roman" w:hAnsi="Times New Roman" w:cs="Times New Roman"/>
          <w:sz w:val="24"/>
          <w:szCs w:val="24"/>
          <w:lang w:val="en-US"/>
        </w:rPr>
        <w:t>n</w:t>
      </w:r>
      <w:r w:rsidR="00876A97" w:rsidRPr="00BC5AA7">
        <w:rPr>
          <w:rFonts w:ascii="Times New Roman" w:hAnsi="Times New Roman" w:cs="Times New Roman"/>
          <w:sz w:val="24"/>
          <w:szCs w:val="24"/>
          <w:vertAlign w:val="subscript"/>
        </w:rPr>
        <w:t>1</w:t>
      </w:r>
      <w:r w:rsidR="00876A97" w:rsidRPr="00BC5AA7">
        <w:rPr>
          <w:rFonts w:ascii="Times New Roman" w:hAnsi="Times New Roman" w:cs="Times New Roman"/>
          <w:sz w:val="24"/>
          <w:szCs w:val="24"/>
        </w:rPr>
        <w:t>+1, так как</w:t>
      </w:r>
    </w:p>
    <w:p w:rsidR="00DE75EA" w:rsidRPr="00BC5AA7" w:rsidRDefault="00876A97" w:rsidP="00AA68B5">
      <w:pPr>
        <w:pStyle w:val="22"/>
        <w:shd w:val="clear" w:color="auto" w:fill="auto"/>
        <w:spacing w:before="0" w:line="360" w:lineRule="auto"/>
        <w:ind w:firstLine="1276"/>
        <w:jc w:val="both"/>
        <w:rPr>
          <w:rFonts w:ascii="Times New Roman" w:hAnsi="Times New Roman" w:cs="Times New Roman"/>
          <w:sz w:val="24"/>
          <w:szCs w:val="24"/>
        </w:rPr>
      </w:pPr>
      <w:r w:rsidRPr="00BC5AA7">
        <w:rPr>
          <w:rFonts w:ascii="Times New Roman" w:hAnsi="Times New Roman" w:cs="Times New Roman"/>
          <w:sz w:val="24"/>
          <w:szCs w:val="24"/>
        </w:rPr>
        <w:t>срабатывание и отпадание геркона происходят, соответственно, до и после</w:t>
      </w:r>
    </w:p>
    <w:p w:rsidR="00876A97" w:rsidRPr="00BC5AA7" w:rsidRDefault="00876A97" w:rsidP="00AA68B5">
      <w:pPr>
        <w:pStyle w:val="22"/>
        <w:shd w:val="clear" w:color="auto" w:fill="auto"/>
        <w:spacing w:before="0" w:line="360" w:lineRule="auto"/>
        <w:ind w:firstLine="1276"/>
        <w:jc w:val="both"/>
        <w:rPr>
          <w:rFonts w:ascii="Times New Roman" w:hAnsi="Times New Roman" w:cs="Times New Roman"/>
          <w:sz w:val="24"/>
          <w:szCs w:val="24"/>
        </w:rPr>
      </w:pPr>
      <w:r w:rsidRPr="00BC5AA7">
        <w:rPr>
          <w:rFonts w:ascii="Times New Roman" w:hAnsi="Times New Roman" w:cs="Times New Roman"/>
          <w:sz w:val="24"/>
          <w:szCs w:val="24"/>
        </w:rPr>
        <w:t>перехода тока через амплитудное значение.</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Тогда время замкнутого (</w:t>
      </w:r>
      <w:proofErr w:type="gramStart"/>
      <w:r w:rsidRPr="00BC5AA7">
        <w:rPr>
          <w:rFonts w:ascii="Times New Roman" w:hAnsi="Times New Roman" w:cs="Times New Roman"/>
          <w:sz w:val="24"/>
          <w:szCs w:val="24"/>
          <w:lang w:val="en-US"/>
        </w:rPr>
        <w:t>t</w:t>
      </w:r>
      <w:proofErr w:type="spellStart"/>
      <w:proofErr w:type="gramEnd"/>
      <w:r w:rsidRPr="00BC5AA7">
        <w:rPr>
          <w:rFonts w:ascii="Times New Roman" w:hAnsi="Times New Roman" w:cs="Times New Roman"/>
          <w:sz w:val="24"/>
          <w:szCs w:val="24"/>
          <w:vertAlign w:val="subscript"/>
        </w:rPr>
        <w:t>замк</w:t>
      </w:r>
      <w:proofErr w:type="spellEnd"/>
      <w:r w:rsidRPr="00BC5AA7">
        <w:rPr>
          <w:rFonts w:ascii="Times New Roman" w:hAnsi="Times New Roman" w:cs="Times New Roman"/>
          <w:sz w:val="24"/>
          <w:szCs w:val="24"/>
        </w:rPr>
        <w:t>) и разомкнутого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разм</w:t>
      </w:r>
      <w:proofErr w:type="spellEnd"/>
      <w:r w:rsidRPr="00BC5AA7">
        <w:rPr>
          <w:rFonts w:ascii="Times New Roman" w:hAnsi="Times New Roman" w:cs="Times New Roman"/>
          <w:sz w:val="24"/>
          <w:szCs w:val="24"/>
        </w:rPr>
        <w:t xml:space="preserve">)  состояний контактов геркона: </w:t>
      </w:r>
    </w:p>
    <w:p w:rsidR="00876A97" w:rsidRPr="00BC5AA7" w:rsidRDefault="00876A97" w:rsidP="00DE75EA">
      <w:pPr>
        <w:pStyle w:val="22"/>
        <w:shd w:val="clear" w:color="auto" w:fill="auto"/>
        <w:spacing w:before="0" w:line="360" w:lineRule="auto"/>
        <w:ind w:firstLine="567"/>
        <w:jc w:val="both"/>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24"/>
          <w:sz w:val="24"/>
          <w:szCs w:val="24"/>
        </w:rPr>
        <w:object w:dxaOrig="2100" w:dyaOrig="660">
          <v:shape id="_x0000_i1108" type="#_x0000_t75" style="width:105.3pt;height:33.3pt" o:ole="">
            <v:imagedata r:id="rId190" o:title=""/>
          </v:shape>
          <o:OLEObject Type="Embed" ProgID="Equation.DSMT4" ShapeID="_x0000_i1108" DrawAspect="Content" ObjectID="_1601454888" r:id="rId191"/>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r w:rsidRPr="00BC5AA7">
        <w:rPr>
          <w:rFonts w:ascii="Times New Roman" w:hAnsi="Times New Roman" w:cs="Times New Roman"/>
          <w:position w:val="-14"/>
          <w:sz w:val="24"/>
          <w:szCs w:val="24"/>
        </w:rPr>
        <w:object w:dxaOrig="1719" w:dyaOrig="380">
          <v:shape id="_x0000_i1109" type="#_x0000_t75" style="width:85.95pt;height:18.25pt" o:ole="">
            <v:imagedata r:id="rId192" o:title=""/>
          </v:shape>
          <o:OLEObject Type="Embed" ProgID="Equation.DSMT4" ShapeID="_x0000_i1109" DrawAspect="Content" ObjectID="_1601454889" r:id="rId193"/>
        </w:object>
      </w:r>
      <w:r w:rsidRPr="00BC5AA7">
        <w:rPr>
          <w:rFonts w:ascii="Times New Roman" w:hAnsi="Times New Roman" w:cs="Times New Roman"/>
          <w:sz w:val="24"/>
          <w:szCs w:val="24"/>
        </w:rPr>
        <w:t>.</w:t>
      </w:r>
    </w:p>
    <w:p w:rsidR="00876A97" w:rsidRPr="00BC5AA7" w:rsidRDefault="00876A97" w:rsidP="00DE75EA">
      <w:pPr>
        <w:pStyle w:val="22"/>
        <w:shd w:val="clear" w:color="auto" w:fill="auto"/>
        <w:spacing w:before="0" w:line="360" w:lineRule="auto"/>
        <w:ind w:firstLine="567"/>
        <w:jc w:val="center"/>
        <w:rPr>
          <w:rFonts w:ascii="Times New Roman" w:hAnsi="Times New Roman" w:cs="Times New Roman"/>
          <w:sz w:val="24"/>
          <w:szCs w:val="24"/>
        </w:rPr>
      </w:pPr>
    </w:p>
    <w:p w:rsidR="00876A97" w:rsidRPr="00BC5AA7" w:rsidRDefault="00876A97" w:rsidP="00DE75EA">
      <w:pPr>
        <w:spacing w:after="0" w:line="360" w:lineRule="auto"/>
        <w:ind w:firstLine="567"/>
        <w:rPr>
          <w:rFonts w:ascii="Times New Roman" w:hAnsi="Times New Roman" w:cs="Times New Roman"/>
          <w:sz w:val="24"/>
          <w:szCs w:val="24"/>
        </w:rPr>
      </w:pPr>
      <w:r w:rsidRPr="00BC5AA7">
        <w:rPr>
          <w:rFonts w:ascii="Times New Roman" w:hAnsi="Times New Roman" w:cs="Times New Roman"/>
          <w:sz w:val="24"/>
          <w:szCs w:val="24"/>
        </w:rPr>
        <w:t xml:space="preserve">Например, при </w:t>
      </w:r>
      <w:proofErr w:type="gramStart"/>
      <w:r w:rsidRPr="00BC5AA7">
        <w:rPr>
          <w:rFonts w:ascii="Times New Roman" w:hAnsi="Times New Roman" w:cs="Times New Roman"/>
          <w:sz w:val="24"/>
          <w:szCs w:val="24"/>
          <w:lang w:val="en-US"/>
        </w:rPr>
        <w:t>k</w:t>
      </w:r>
      <w:proofErr w:type="gramEnd"/>
      <w:r w:rsidRPr="00BC5AA7">
        <w:rPr>
          <w:rFonts w:ascii="Times New Roman" w:hAnsi="Times New Roman" w:cs="Times New Roman"/>
          <w:sz w:val="24"/>
          <w:szCs w:val="24"/>
          <w:vertAlign w:val="subscript"/>
        </w:rPr>
        <w:t>в</w:t>
      </w:r>
      <w:r w:rsidRPr="00BC5AA7">
        <w:rPr>
          <w:rFonts w:ascii="Times New Roman" w:hAnsi="Times New Roman" w:cs="Times New Roman"/>
          <w:sz w:val="24"/>
          <w:szCs w:val="24"/>
        </w:rPr>
        <w:t xml:space="preserve">=0,95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замк</w:t>
      </w:r>
      <w:proofErr w:type="spellEnd"/>
      <w:r w:rsidRPr="00BC5AA7">
        <w:rPr>
          <w:rFonts w:ascii="Times New Roman" w:hAnsi="Times New Roman" w:cs="Times New Roman"/>
          <w:sz w:val="24"/>
          <w:szCs w:val="24"/>
        </w:rPr>
        <w:t xml:space="preserve">=6,2 </w:t>
      </w:r>
      <w:proofErr w:type="spellStart"/>
      <w:r w:rsidRPr="00BC5AA7">
        <w:rPr>
          <w:rFonts w:ascii="Times New Roman" w:hAnsi="Times New Roman" w:cs="Times New Roman"/>
          <w:sz w:val="24"/>
          <w:szCs w:val="24"/>
        </w:rPr>
        <w:t>мс</w:t>
      </w:r>
      <w:proofErr w:type="spellEnd"/>
      <w:r w:rsidRPr="00BC5AA7">
        <w:rPr>
          <w:rFonts w:ascii="Times New Roman" w:hAnsi="Times New Roman" w:cs="Times New Roman"/>
          <w:sz w:val="24"/>
          <w:szCs w:val="24"/>
        </w:rPr>
        <w:t xml:space="preserve"> и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разм</w:t>
      </w:r>
      <w:proofErr w:type="spellEnd"/>
      <w:r w:rsidRPr="00BC5AA7">
        <w:rPr>
          <w:rFonts w:ascii="Times New Roman" w:hAnsi="Times New Roman" w:cs="Times New Roman"/>
          <w:sz w:val="24"/>
          <w:szCs w:val="24"/>
        </w:rPr>
        <w:t xml:space="preserve">=3,8 </w:t>
      </w:r>
      <w:proofErr w:type="spellStart"/>
      <w:r w:rsidRPr="00BC5AA7">
        <w:rPr>
          <w:rFonts w:ascii="Times New Roman" w:hAnsi="Times New Roman" w:cs="Times New Roman"/>
          <w:sz w:val="24"/>
          <w:szCs w:val="24"/>
        </w:rPr>
        <w:t>мс</w:t>
      </w:r>
      <w:proofErr w:type="spellEnd"/>
      <w:r w:rsidRPr="00BC5AA7">
        <w:rPr>
          <w:rFonts w:ascii="Times New Roman" w:hAnsi="Times New Roman" w:cs="Times New Roman"/>
          <w:sz w:val="24"/>
          <w:szCs w:val="24"/>
        </w:rPr>
        <w:t xml:space="preserve">, а при </w:t>
      </w:r>
      <w:r w:rsidRPr="00BC5AA7">
        <w:rPr>
          <w:rFonts w:ascii="Times New Roman" w:hAnsi="Times New Roman" w:cs="Times New Roman"/>
          <w:sz w:val="24"/>
          <w:szCs w:val="24"/>
          <w:lang w:val="en-US"/>
        </w:rPr>
        <w:t>k</w:t>
      </w:r>
      <w:r w:rsidRPr="00BC5AA7">
        <w:rPr>
          <w:rFonts w:ascii="Times New Roman" w:hAnsi="Times New Roman" w:cs="Times New Roman"/>
          <w:sz w:val="24"/>
          <w:szCs w:val="24"/>
          <w:vertAlign w:val="subscript"/>
        </w:rPr>
        <w:t>в</w:t>
      </w:r>
      <w:r w:rsidRPr="00BC5AA7">
        <w:rPr>
          <w:rFonts w:ascii="Times New Roman" w:hAnsi="Times New Roman" w:cs="Times New Roman"/>
          <w:sz w:val="24"/>
          <w:szCs w:val="24"/>
        </w:rPr>
        <w:t xml:space="preserve">=0,3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замк</w:t>
      </w:r>
      <w:proofErr w:type="spellEnd"/>
      <w:r w:rsidRPr="00BC5AA7">
        <w:rPr>
          <w:rFonts w:ascii="Times New Roman" w:hAnsi="Times New Roman" w:cs="Times New Roman"/>
          <w:sz w:val="24"/>
          <w:szCs w:val="24"/>
        </w:rPr>
        <w:t xml:space="preserve">=7,5 </w:t>
      </w:r>
      <w:proofErr w:type="spellStart"/>
      <w:r w:rsidRPr="00BC5AA7">
        <w:rPr>
          <w:rFonts w:ascii="Times New Roman" w:hAnsi="Times New Roman" w:cs="Times New Roman"/>
          <w:sz w:val="24"/>
          <w:szCs w:val="24"/>
        </w:rPr>
        <w:t>мс</w:t>
      </w:r>
      <w:proofErr w:type="spellEnd"/>
      <w:r w:rsidRPr="00BC5AA7">
        <w:rPr>
          <w:rFonts w:ascii="Times New Roman" w:hAnsi="Times New Roman" w:cs="Times New Roman"/>
          <w:sz w:val="24"/>
          <w:szCs w:val="24"/>
        </w:rPr>
        <w:t xml:space="preserve"> и </w:t>
      </w:r>
      <w:r w:rsidRPr="00BC5AA7">
        <w:rPr>
          <w:rFonts w:ascii="Times New Roman" w:hAnsi="Times New Roman" w:cs="Times New Roman"/>
          <w:sz w:val="24"/>
          <w:szCs w:val="24"/>
          <w:lang w:val="en-US"/>
        </w:rPr>
        <w:t>t</w:t>
      </w:r>
      <w:proofErr w:type="spellStart"/>
      <w:r w:rsidRPr="00BC5AA7">
        <w:rPr>
          <w:rFonts w:ascii="Times New Roman" w:hAnsi="Times New Roman" w:cs="Times New Roman"/>
          <w:sz w:val="24"/>
          <w:szCs w:val="24"/>
          <w:vertAlign w:val="subscript"/>
        </w:rPr>
        <w:t>разм</w:t>
      </w:r>
      <w:proofErr w:type="spellEnd"/>
      <w:r w:rsidRPr="00BC5AA7">
        <w:rPr>
          <w:rFonts w:ascii="Times New Roman" w:hAnsi="Times New Roman" w:cs="Times New Roman"/>
          <w:sz w:val="24"/>
          <w:szCs w:val="24"/>
        </w:rPr>
        <w:t xml:space="preserve">=2,5 </w:t>
      </w:r>
      <w:proofErr w:type="spellStart"/>
      <w:r w:rsidRPr="00BC5AA7">
        <w:rPr>
          <w:rFonts w:ascii="Times New Roman" w:hAnsi="Times New Roman" w:cs="Times New Roman"/>
          <w:sz w:val="24"/>
          <w:szCs w:val="24"/>
        </w:rPr>
        <w:t>мс</w:t>
      </w:r>
      <w:proofErr w:type="spellEnd"/>
      <w:r w:rsidRPr="00BC5AA7">
        <w:rPr>
          <w:rFonts w:ascii="Times New Roman" w:hAnsi="Times New Roman" w:cs="Times New Roman"/>
          <w:sz w:val="24"/>
          <w:szCs w:val="24"/>
        </w:rPr>
        <w:t>.</w:t>
      </w:r>
    </w:p>
    <w:p w:rsidR="001908EB" w:rsidRPr="00BC5AA7" w:rsidRDefault="001908EB" w:rsidP="00DE75EA">
      <w:pPr>
        <w:spacing w:after="0" w:line="360" w:lineRule="auto"/>
        <w:rPr>
          <w:rFonts w:ascii="Times New Roman" w:hAnsi="Times New Roman" w:cs="Times New Roman"/>
          <w:sz w:val="24"/>
          <w:szCs w:val="24"/>
        </w:rPr>
      </w:pPr>
      <w:r w:rsidRPr="00BC5AA7">
        <w:rPr>
          <w:rFonts w:ascii="Times New Roman" w:hAnsi="Times New Roman" w:cs="Times New Roman"/>
          <w:sz w:val="24"/>
          <w:szCs w:val="24"/>
        </w:rPr>
        <w:br w:type="page"/>
      </w:r>
    </w:p>
    <w:p w:rsidR="001908EB" w:rsidRPr="00BC5AA7" w:rsidRDefault="00341812" w:rsidP="007377E2">
      <w:pPr>
        <w:spacing w:after="0" w:line="240" w:lineRule="auto"/>
        <w:jc w:val="center"/>
        <w:rPr>
          <w:rFonts w:ascii="Times New Roman" w:hAnsi="Times New Roman" w:cs="Times New Roman"/>
          <w:sz w:val="24"/>
          <w:szCs w:val="24"/>
        </w:rPr>
      </w:pPr>
      <w:r w:rsidRPr="00BC5AA7">
        <w:rPr>
          <w:rFonts w:ascii="Times New Roman" w:hAnsi="Times New Roman" w:cs="Times New Roman"/>
          <w:sz w:val="24"/>
          <w:szCs w:val="24"/>
        </w:rPr>
        <w:lastRenderedPageBreak/>
        <w:t xml:space="preserve">ПРИЛОЖЕНИЕ </w:t>
      </w:r>
      <w:r w:rsidR="008F4E4D" w:rsidRPr="00BC5AA7">
        <w:rPr>
          <w:rFonts w:ascii="Times New Roman" w:hAnsi="Times New Roman" w:cs="Times New Roman"/>
          <w:sz w:val="24"/>
          <w:szCs w:val="24"/>
        </w:rPr>
        <w:t>Г</w:t>
      </w:r>
    </w:p>
    <w:p w:rsidR="00080FC9" w:rsidRPr="00BC5AA7" w:rsidRDefault="00080FC9" w:rsidP="007377E2">
      <w:pPr>
        <w:spacing w:after="0" w:line="240" w:lineRule="auto"/>
        <w:jc w:val="center"/>
        <w:rPr>
          <w:rFonts w:ascii="Times New Roman" w:hAnsi="Times New Roman" w:cs="Times New Roman"/>
          <w:sz w:val="24"/>
          <w:szCs w:val="24"/>
        </w:rPr>
      </w:pPr>
      <w:r w:rsidRPr="00BC5AA7">
        <w:rPr>
          <w:rFonts w:ascii="Times New Roman" w:hAnsi="Times New Roman" w:cs="Times New Roman"/>
          <w:sz w:val="24"/>
          <w:szCs w:val="24"/>
        </w:rPr>
        <w:t>(</w:t>
      </w:r>
      <w:r w:rsidR="00781CBA" w:rsidRPr="00BC5AA7">
        <w:rPr>
          <w:rFonts w:ascii="Times New Roman" w:hAnsi="Times New Roman" w:cs="Times New Roman"/>
          <w:sz w:val="24"/>
          <w:szCs w:val="24"/>
        </w:rPr>
        <w:t>справочное</w:t>
      </w:r>
      <w:r w:rsidRPr="00BC5AA7">
        <w:rPr>
          <w:rFonts w:ascii="Times New Roman" w:hAnsi="Times New Roman" w:cs="Times New Roman"/>
          <w:sz w:val="24"/>
          <w:szCs w:val="24"/>
        </w:rPr>
        <w:t>)</w:t>
      </w:r>
    </w:p>
    <w:p w:rsidR="00080FC9" w:rsidRPr="00BC5AA7" w:rsidRDefault="00080FC9" w:rsidP="004C3B6D">
      <w:pPr>
        <w:spacing w:after="0" w:line="360" w:lineRule="auto"/>
        <w:jc w:val="center"/>
        <w:rPr>
          <w:rFonts w:ascii="Times New Roman" w:hAnsi="Times New Roman" w:cs="Times New Roman"/>
          <w:sz w:val="24"/>
          <w:szCs w:val="24"/>
        </w:rPr>
      </w:pPr>
    </w:p>
    <w:p w:rsidR="001E0EE0" w:rsidRPr="00BC5AA7" w:rsidRDefault="001E0EE0"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Фотографии приобретенного в рамках проекта оборудования</w:t>
      </w:r>
    </w:p>
    <w:p w:rsidR="00276E70" w:rsidRPr="00BC5AA7" w:rsidRDefault="00276E70" w:rsidP="004C3B6D">
      <w:pPr>
        <w:spacing w:after="0" w:line="360" w:lineRule="auto"/>
        <w:jc w:val="center"/>
        <w:rPr>
          <w:rFonts w:ascii="Times New Roman" w:hAnsi="Times New Roman" w:cs="Times New Roman"/>
          <w:sz w:val="24"/>
          <w:szCs w:val="24"/>
        </w:rPr>
      </w:pPr>
    </w:p>
    <w:p w:rsidR="00276E70" w:rsidRPr="00BC5AA7" w:rsidRDefault="00276E70" w:rsidP="004C3B6D">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noProof/>
          <w:sz w:val="24"/>
          <w:szCs w:val="24"/>
        </w:rPr>
        <w:drawing>
          <wp:inline distT="0" distB="0" distL="0" distR="0" wp14:anchorId="5F72F253" wp14:editId="57C7309E">
            <wp:extent cx="4057650" cy="3043239"/>
            <wp:effectExtent l="0" t="0" r="0" b="0"/>
            <wp:docPr id="2" name="Рисунок 2" descr="C:\Users\abdulla\Desktop\11-10-2018_13-12-33\20181010_13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abdulla\Desktop\11-10-2018_13-12-33\20181010_13095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056810" cy="3042609"/>
                    </a:xfrm>
                    <a:prstGeom prst="rect">
                      <a:avLst/>
                    </a:prstGeom>
                    <a:noFill/>
                    <a:ln>
                      <a:noFill/>
                    </a:ln>
                  </pic:spPr>
                </pic:pic>
              </a:graphicData>
            </a:graphic>
          </wp:inline>
        </w:drawing>
      </w:r>
    </w:p>
    <w:p w:rsidR="00276E70" w:rsidRPr="00BC5AA7" w:rsidRDefault="00AA68B5"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 xml:space="preserve">.1 – </w:t>
      </w:r>
      <w:r w:rsidR="004C3B6D" w:rsidRPr="00BC5AA7">
        <w:rPr>
          <w:rFonts w:ascii="Times New Roman" w:hAnsi="Times New Roman" w:cs="Times New Roman"/>
          <w:sz w:val="24"/>
          <w:szCs w:val="24"/>
        </w:rPr>
        <w:t>Многофункциональное устройство</w:t>
      </w:r>
    </w:p>
    <w:p w:rsidR="004C3B6D" w:rsidRPr="00BC5AA7" w:rsidRDefault="004C3B6D" w:rsidP="004C3B6D">
      <w:pPr>
        <w:spacing w:after="0" w:line="360" w:lineRule="auto"/>
        <w:jc w:val="center"/>
        <w:rPr>
          <w:rFonts w:ascii="Times New Roman" w:hAnsi="Times New Roman" w:cs="Times New Roman"/>
          <w:sz w:val="24"/>
          <w:szCs w:val="24"/>
        </w:rPr>
      </w:pPr>
    </w:p>
    <w:p w:rsidR="00276E70" w:rsidRPr="00BC5AA7" w:rsidRDefault="00276E70" w:rsidP="004C3B6D">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noProof/>
          <w:sz w:val="24"/>
          <w:szCs w:val="24"/>
        </w:rPr>
        <w:drawing>
          <wp:inline distT="0" distB="0" distL="0" distR="0" wp14:anchorId="0FA10EC5" wp14:editId="30C0483A">
            <wp:extent cx="4995080" cy="3746312"/>
            <wp:effectExtent l="0" t="0" r="0" b="0"/>
            <wp:docPr id="3" name="Рисунок 3" descr="C:\Users\abdulla\Desktop\11-10-2018_13-12-33\20181010_13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bdulla\Desktop\11-10-2018_13-12-33\20181010_13260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002685" cy="3752016"/>
                    </a:xfrm>
                    <a:prstGeom prst="rect">
                      <a:avLst/>
                    </a:prstGeom>
                    <a:noFill/>
                    <a:ln>
                      <a:noFill/>
                    </a:ln>
                  </pic:spPr>
                </pic:pic>
              </a:graphicData>
            </a:graphic>
          </wp:inline>
        </w:drawing>
      </w:r>
    </w:p>
    <w:p w:rsidR="00AA68B5" w:rsidRPr="00BC5AA7" w:rsidRDefault="00AA68B5"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 xml:space="preserve">.2 – </w:t>
      </w:r>
      <w:proofErr w:type="spellStart"/>
      <w:r w:rsidR="004C3B6D" w:rsidRPr="00BC5AA7">
        <w:rPr>
          <w:rFonts w:ascii="Times New Roman" w:hAnsi="Times New Roman" w:cs="Times New Roman"/>
          <w:sz w:val="24"/>
          <w:szCs w:val="24"/>
        </w:rPr>
        <w:t>М</w:t>
      </w:r>
      <w:r w:rsidRPr="00BC5AA7">
        <w:rPr>
          <w:rFonts w:ascii="Times New Roman" w:hAnsi="Times New Roman" w:cs="Times New Roman"/>
          <w:sz w:val="24"/>
          <w:szCs w:val="24"/>
        </w:rPr>
        <w:t>ультиметры</w:t>
      </w:r>
      <w:proofErr w:type="spellEnd"/>
      <w:r w:rsidRPr="00BC5AA7">
        <w:rPr>
          <w:rFonts w:ascii="Times New Roman" w:hAnsi="Times New Roman" w:cs="Times New Roman"/>
          <w:sz w:val="24"/>
          <w:szCs w:val="24"/>
        </w:rPr>
        <w:t xml:space="preserve"> </w:t>
      </w:r>
      <w:r w:rsidR="004C3B6D" w:rsidRPr="00BC5AA7">
        <w:rPr>
          <w:rFonts w:ascii="Times New Roman" w:hAnsi="Times New Roman" w:cs="Times New Roman"/>
          <w:sz w:val="24"/>
          <w:szCs w:val="24"/>
          <w:lang w:val="en-US"/>
        </w:rPr>
        <w:t>Fluke</w:t>
      </w:r>
      <w:r w:rsidR="004C3B6D" w:rsidRPr="00BC5AA7">
        <w:rPr>
          <w:rFonts w:ascii="Times New Roman" w:hAnsi="Times New Roman" w:cs="Times New Roman"/>
          <w:sz w:val="24"/>
          <w:szCs w:val="24"/>
        </w:rPr>
        <w:t xml:space="preserve"> 87</w:t>
      </w:r>
      <w:r w:rsidR="004C3B6D" w:rsidRPr="00BC5AA7">
        <w:rPr>
          <w:rFonts w:ascii="Times New Roman" w:hAnsi="Times New Roman" w:cs="Times New Roman"/>
          <w:sz w:val="24"/>
          <w:szCs w:val="24"/>
          <w:lang w:val="en-US"/>
        </w:rPr>
        <w:t>V</w:t>
      </w:r>
    </w:p>
    <w:p w:rsidR="00276E70" w:rsidRPr="00BC5AA7" w:rsidRDefault="00276E70" w:rsidP="004C3B6D">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noProof/>
          <w:sz w:val="24"/>
          <w:szCs w:val="24"/>
        </w:rPr>
        <w:lastRenderedPageBreak/>
        <w:drawing>
          <wp:inline distT="0" distB="0" distL="0" distR="0" wp14:anchorId="5B9F966F" wp14:editId="145B1777">
            <wp:extent cx="5117910" cy="3838433"/>
            <wp:effectExtent l="0" t="0" r="0" b="0"/>
            <wp:docPr id="16" name="Рисунок 16" descr="C:\Users\abdulla\Desktop\11-10-2018_13-12-33\20181010_13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bdulla\Desktop\11-10-2018_13-12-33\20181010_132737.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117487" cy="3838115"/>
                    </a:xfrm>
                    <a:prstGeom prst="rect">
                      <a:avLst/>
                    </a:prstGeom>
                    <a:noFill/>
                    <a:ln>
                      <a:noFill/>
                    </a:ln>
                  </pic:spPr>
                </pic:pic>
              </a:graphicData>
            </a:graphic>
          </wp:inline>
        </w:drawing>
      </w:r>
    </w:p>
    <w:p w:rsidR="004C3B6D" w:rsidRPr="00BC5AA7" w:rsidRDefault="004C3B6D"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.3 – Ноутбук и 3</w:t>
      </w:r>
      <w:r w:rsidRPr="00BC5AA7">
        <w:rPr>
          <w:rFonts w:ascii="Times New Roman" w:hAnsi="Times New Roman" w:cs="Times New Roman"/>
          <w:sz w:val="24"/>
          <w:szCs w:val="24"/>
          <w:lang w:val="en-US"/>
        </w:rPr>
        <w:t>D</w:t>
      </w:r>
      <w:r w:rsidRPr="00BC5AA7">
        <w:rPr>
          <w:rFonts w:ascii="Times New Roman" w:hAnsi="Times New Roman" w:cs="Times New Roman"/>
          <w:sz w:val="24"/>
          <w:szCs w:val="24"/>
        </w:rPr>
        <w:t xml:space="preserve"> принтер</w:t>
      </w:r>
    </w:p>
    <w:p w:rsidR="00104D24" w:rsidRPr="00BC5AA7" w:rsidRDefault="00104D24" w:rsidP="004C3B6D">
      <w:pPr>
        <w:spacing w:after="0" w:line="360" w:lineRule="auto"/>
        <w:jc w:val="center"/>
        <w:rPr>
          <w:rFonts w:ascii="Times New Roman" w:hAnsi="Times New Roman" w:cs="Times New Roman"/>
          <w:sz w:val="24"/>
          <w:szCs w:val="24"/>
        </w:rPr>
      </w:pPr>
    </w:p>
    <w:p w:rsidR="00104D24" w:rsidRPr="00BC5AA7" w:rsidRDefault="00C30FBC" w:rsidP="004C3B6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pict>
          <v:shape id="_x0000_i1110" type="#_x0000_t75" style="width:481.45pt;height:270.8pt">
            <v:imagedata r:id="rId197" o:title="20181011_200655"/>
          </v:shape>
        </w:pict>
      </w:r>
    </w:p>
    <w:p w:rsidR="00104D24" w:rsidRPr="00BC5AA7" w:rsidRDefault="00104D24" w:rsidP="00104D24">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w:t>
      </w:r>
      <w:r w:rsidR="00625A42" w:rsidRPr="00BC5AA7">
        <w:rPr>
          <w:rFonts w:ascii="Times New Roman" w:hAnsi="Times New Roman" w:cs="Times New Roman"/>
          <w:sz w:val="24"/>
          <w:szCs w:val="24"/>
        </w:rPr>
        <w:t>4</w:t>
      </w:r>
      <w:r w:rsidRPr="00BC5AA7">
        <w:rPr>
          <w:rFonts w:ascii="Times New Roman" w:hAnsi="Times New Roman" w:cs="Times New Roman"/>
          <w:sz w:val="24"/>
          <w:szCs w:val="24"/>
        </w:rPr>
        <w:t xml:space="preserve"> – Планшет</w:t>
      </w:r>
    </w:p>
    <w:p w:rsidR="00104D24" w:rsidRPr="00BC5AA7" w:rsidRDefault="00104D24" w:rsidP="004C3B6D">
      <w:pPr>
        <w:spacing w:after="0" w:line="360" w:lineRule="auto"/>
        <w:jc w:val="center"/>
        <w:rPr>
          <w:rFonts w:ascii="Times New Roman" w:hAnsi="Times New Roman" w:cs="Times New Roman"/>
          <w:sz w:val="24"/>
          <w:szCs w:val="24"/>
        </w:rPr>
      </w:pPr>
    </w:p>
    <w:p w:rsidR="00625A42" w:rsidRPr="00BC5AA7" w:rsidRDefault="00625A42" w:rsidP="004C3B6D">
      <w:pPr>
        <w:spacing w:after="0" w:line="360" w:lineRule="auto"/>
        <w:jc w:val="center"/>
        <w:rPr>
          <w:rFonts w:ascii="Times New Roman" w:hAnsi="Times New Roman" w:cs="Times New Roman"/>
          <w:sz w:val="24"/>
          <w:szCs w:val="24"/>
        </w:rPr>
      </w:pPr>
    </w:p>
    <w:p w:rsidR="00625A42" w:rsidRPr="00BC5AA7" w:rsidRDefault="00625A42" w:rsidP="004C3B6D">
      <w:pPr>
        <w:spacing w:after="0" w:line="360" w:lineRule="auto"/>
        <w:jc w:val="center"/>
        <w:rPr>
          <w:rFonts w:ascii="Times New Roman" w:hAnsi="Times New Roman" w:cs="Times New Roman"/>
          <w:sz w:val="24"/>
          <w:szCs w:val="24"/>
        </w:rPr>
      </w:pPr>
    </w:p>
    <w:p w:rsidR="00625A42" w:rsidRPr="00BC5AA7" w:rsidRDefault="00625A42"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lastRenderedPageBreak/>
        <w:drawing>
          <wp:inline distT="0" distB="0" distL="0" distR="0" wp14:anchorId="059FDC5E" wp14:editId="60D5B519">
            <wp:extent cx="3289742" cy="370510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292406" cy="3708101"/>
                    </a:xfrm>
                    <a:prstGeom prst="rect">
                      <a:avLst/>
                    </a:prstGeom>
                    <a:noFill/>
                    <a:ln>
                      <a:noFill/>
                    </a:ln>
                  </pic:spPr>
                </pic:pic>
              </a:graphicData>
            </a:graphic>
          </wp:inline>
        </w:drawing>
      </w:r>
    </w:p>
    <w:p w:rsidR="00625A42" w:rsidRPr="00BC5AA7" w:rsidRDefault="00625A42" w:rsidP="00625A42">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.5 – Выпрямительная установка</w:t>
      </w:r>
    </w:p>
    <w:p w:rsidR="00625A42" w:rsidRPr="00BC5AA7" w:rsidRDefault="00625A42" w:rsidP="004C3B6D">
      <w:pPr>
        <w:spacing w:after="0" w:line="360" w:lineRule="auto"/>
        <w:jc w:val="center"/>
        <w:rPr>
          <w:rFonts w:ascii="Times New Roman" w:hAnsi="Times New Roman" w:cs="Times New Roman"/>
          <w:sz w:val="24"/>
          <w:szCs w:val="24"/>
        </w:rPr>
      </w:pPr>
    </w:p>
    <w:p w:rsidR="00625A42" w:rsidRPr="00BC5AA7" w:rsidRDefault="00625A42"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14:anchorId="01916DB5" wp14:editId="432A6244">
            <wp:extent cx="4132613" cy="404447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132722" cy="4044580"/>
                    </a:xfrm>
                    <a:prstGeom prst="rect">
                      <a:avLst/>
                    </a:prstGeom>
                    <a:noFill/>
                    <a:ln>
                      <a:noFill/>
                    </a:ln>
                  </pic:spPr>
                </pic:pic>
              </a:graphicData>
            </a:graphic>
          </wp:inline>
        </w:drawing>
      </w:r>
    </w:p>
    <w:p w:rsidR="00625A42" w:rsidRPr="00BC5AA7" w:rsidRDefault="00625A42" w:rsidP="00625A42">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Г</w:t>
      </w:r>
      <w:r w:rsidRPr="00BC5AA7">
        <w:rPr>
          <w:rFonts w:ascii="Times New Roman" w:hAnsi="Times New Roman" w:cs="Times New Roman"/>
          <w:sz w:val="24"/>
          <w:szCs w:val="24"/>
        </w:rPr>
        <w:t>.6 – Трансформаторы тока</w:t>
      </w:r>
    </w:p>
    <w:p w:rsidR="001908EB" w:rsidRPr="00BC5AA7" w:rsidRDefault="001908EB" w:rsidP="004C3B6D">
      <w:pPr>
        <w:spacing w:after="0" w:line="360" w:lineRule="auto"/>
        <w:rPr>
          <w:rFonts w:ascii="Times New Roman" w:hAnsi="Times New Roman" w:cs="Times New Roman"/>
          <w:sz w:val="24"/>
          <w:szCs w:val="24"/>
        </w:rPr>
      </w:pPr>
      <w:r w:rsidRPr="00BC5AA7">
        <w:rPr>
          <w:rFonts w:ascii="Times New Roman" w:hAnsi="Times New Roman" w:cs="Times New Roman"/>
          <w:sz w:val="24"/>
          <w:szCs w:val="24"/>
        </w:rPr>
        <w:br w:type="page"/>
      </w:r>
    </w:p>
    <w:p w:rsidR="001908EB" w:rsidRPr="00BC5AA7" w:rsidRDefault="00341812"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lastRenderedPageBreak/>
        <w:t xml:space="preserve">ПРИЛОЖЕНИЕ </w:t>
      </w:r>
      <w:r w:rsidR="008F4E4D" w:rsidRPr="00BC5AA7">
        <w:rPr>
          <w:rFonts w:ascii="Times New Roman" w:hAnsi="Times New Roman" w:cs="Times New Roman"/>
          <w:sz w:val="24"/>
        </w:rPr>
        <w:t>Д</w:t>
      </w:r>
    </w:p>
    <w:p w:rsidR="00080FC9" w:rsidRPr="00BC5AA7" w:rsidRDefault="00080FC9" w:rsidP="007377E2">
      <w:pPr>
        <w:spacing w:after="0" w:line="240" w:lineRule="auto"/>
        <w:jc w:val="center"/>
        <w:rPr>
          <w:rFonts w:ascii="Times New Roman" w:hAnsi="Times New Roman" w:cs="Times New Roman"/>
          <w:sz w:val="24"/>
          <w:szCs w:val="24"/>
        </w:rPr>
      </w:pPr>
      <w:r w:rsidRPr="00BC5AA7">
        <w:rPr>
          <w:rFonts w:ascii="Times New Roman" w:hAnsi="Times New Roman" w:cs="Times New Roman"/>
          <w:sz w:val="24"/>
          <w:szCs w:val="24"/>
        </w:rPr>
        <w:t>(</w:t>
      </w:r>
      <w:r w:rsidR="00781CBA" w:rsidRPr="00BC5AA7">
        <w:rPr>
          <w:rFonts w:ascii="Times New Roman" w:hAnsi="Times New Roman" w:cs="Times New Roman"/>
          <w:sz w:val="24"/>
          <w:szCs w:val="24"/>
        </w:rPr>
        <w:t>справочное</w:t>
      </w:r>
      <w:r w:rsidRPr="00BC5AA7">
        <w:rPr>
          <w:rFonts w:ascii="Times New Roman" w:hAnsi="Times New Roman" w:cs="Times New Roman"/>
          <w:sz w:val="24"/>
          <w:szCs w:val="24"/>
        </w:rPr>
        <w:t>)</w:t>
      </w:r>
    </w:p>
    <w:p w:rsidR="00080FC9" w:rsidRPr="00BC5AA7" w:rsidRDefault="00080FC9" w:rsidP="00DE75EA">
      <w:pPr>
        <w:spacing w:after="0" w:line="360" w:lineRule="auto"/>
        <w:jc w:val="center"/>
        <w:rPr>
          <w:rFonts w:ascii="Times New Roman" w:hAnsi="Times New Roman" w:cs="Times New Roman"/>
          <w:sz w:val="24"/>
          <w:szCs w:val="24"/>
        </w:rPr>
      </w:pPr>
    </w:p>
    <w:p w:rsidR="001E0EE0" w:rsidRPr="00BC5AA7" w:rsidRDefault="001E0EE0" w:rsidP="00DE75EA">
      <w:pPr>
        <w:spacing w:after="0" w:line="360" w:lineRule="auto"/>
        <w:jc w:val="center"/>
        <w:rPr>
          <w:rFonts w:ascii="Times New Roman" w:hAnsi="Times New Roman" w:cs="Times New Roman"/>
          <w:sz w:val="28"/>
          <w:szCs w:val="24"/>
        </w:rPr>
      </w:pPr>
      <w:r w:rsidRPr="00BC5AA7">
        <w:rPr>
          <w:rFonts w:ascii="Times New Roman" w:hAnsi="Times New Roman" w:cs="Times New Roman"/>
          <w:sz w:val="24"/>
        </w:rPr>
        <w:t>Разработанные и собранные лабораторные установки</w:t>
      </w:r>
    </w:p>
    <w:p w:rsidR="001908EB" w:rsidRPr="00BC5AA7" w:rsidRDefault="001908EB" w:rsidP="00DE75EA">
      <w:pPr>
        <w:spacing w:after="0" w:line="360" w:lineRule="auto"/>
        <w:ind w:firstLine="567"/>
        <w:jc w:val="both"/>
        <w:rPr>
          <w:rFonts w:ascii="Times New Roman" w:hAnsi="Times New Roman" w:cs="Times New Roman"/>
          <w:sz w:val="24"/>
        </w:rPr>
      </w:pPr>
    </w:p>
    <w:p w:rsidR="00C44537" w:rsidRPr="00BC5AA7" w:rsidRDefault="00C44537" w:rsidP="00DE75EA">
      <w:pPr>
        <w:spacing w:after="0" w:line="360" w:lineRule="auto"/>
        <w:ind w:firstLine="567"/>
        <w:jc w:val="both"/>
        <w:rPr>
          <w:rFonts w:ascii="Times New Roman" w:hAnsi="Times New Roman" w:cs="Times New Roman"/>
          <w:sz w:val="24"/>
        </w:rPr>
      </w:pPr>
      <w:r w:rsidRPr="00BC5AA7">
        <w:rPr>
          <w:rFonts w:ascii="Times New Roman" w:hAnsi="Times New Roman" w:cs="Times New Roman"/>
          <w:noProof/>
          <w:sz w:val="24"/>
        </w:rPr>
        <w:drawing>
          <wp:inline distT="0" distB="0" distL="0" distR="0" wp14:anchorId="4C08964E" wp14:editId="007B1E35">
            <wp:extent cx="5041899" cy="3781425"/>
            <wp:effectExtent l="0" t="0" r="0" b="0"/>
            <wp:docPr id="18" name="Рисунок 18" descr="C:\Users\abdulla\Desktop\Отчет по гранту 2018\фото уста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bdulla\Desktop\Отчет по гранту 2018\фото установки.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040854" cy="3780641"/>
                    </a:xfrm>
                    <a:prstGeom prst="rect">
                      <a:avLst/>
                    </a:prstGeom>
                    <a:noFill/>
                    <a:ln>
                      <a:noFill/>
                    </a:ln>
                  </pic:spPr>
                </pic:pic>
              </a:graphicData>
            </a:graphic>
          </wp:inline>
        </w:drawing>
      </w:r>
    </w:p>
    <w:p w:rsidR="004C3B6D" w:rsidRPr="00BC5AA7" w:rsidRDefault="004C3B6D" w:rsidP="004C3B6D">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Д</w:t>
      </w:r>
      <w:r w:rsidRPr="00BC5AA7">
        <w:rPr>
          <w:rFonts w:ascii="Times New Roman" w:hAnsi="Times New Roman" w:cs="Times New Roman"/>
          <w:sz w:val="24"/>
          <w:szCs w:val="24"/>
        </w:rPr>
        <w:t>.1 – Лабораторная установка</w:t>
      </w:r>
    </w:p>
    <w:p w:rsidR="004C3B6D" w:rsidRPr="00BC5AA7" w:rsidRDefault="004C3B6D" w:rsidP="00DE75EA">
      <w:pPr>
        <w:spacing w:after="0" w:line="360" w:lineRule="auto"/>
        <w:ind w:firstLine="567"/>
        <w:jc w:val="both"/>
        <w:rPr>
          <w:rFonts w:ascii="Times New Roman" w:hAnsi="Times New Roman" w:cs="Times New Roman"/>
          <w:sz w:val="24"/>
        </w:rPr>
      </w:pPr>
    </w:p>
    <w:p w:rsidR="00F814CA" w:rsidRPr="00BC5AA7" w:rsidRDefault="00F814CA" w:rsidP="00DE75EA">
      <w:pPr>
        <w:spacing w:after="0" w:line="360" w:lineRule="auto"/>
      </w:pPr>
      <w:r w:rsidRPr="00BC5AA7">
        <w:br w:type="page"/>
      </w:r>
    </w:p>
    <w:p w:rsidR="00EC23F8" w:rsidRPr="00BC5AA7" w:rsidRDefault="00341812" w:rsidP="007377E2">
      <w:pPr>
        <w:pStyle w:val="a8"/>
        <w:shd w:val="clear" w:color="auto" w:fill="FFFFFF"/>
        <w:tabs>
          <w:tab w:val="left" w:pos="0"/>
        </w:tabs>
        <w:spacing w:before="0" w:after="0"/>
        <w:contextualSpacing/>
        <w:jc w:val="center"/>
        <w:textAlignment w:val="baseline"/>
      </w:pPr>
      <w:r w:rsidRPr="00BC5AA7">
        <w:lastRenderedPageBreak/>
        <w:t xml:space="preserve">ПРИЛОЖЕНИЕ </w:t>
      </w:r>
      <w:r w:rsidR="008F4E4D" w:rsidRPr="00BC5AA7">
        <w:t>Е</w:t>
      </w:r>
    </w:p>
    <w:p w:rsidR="00080FC9" w:rsidRPr="00BC5AA7" w:rsidRDefault="00080FC9"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t>(</w:t>
      </w:r>
      <w:r w:rsidR="004C3B6D" w:rsidRPr="00BC5AA7">
        <w:rPr>
          <w:rFonts w:ascii="Times New Roman" w:hAnsi="Times New Roman" w:cs="Times New Roman"/>
          <w:sz w:val="24"/>
        </w:rPr>
        <w:t>рекомендуемое</w:t>
      </w:r>
      <w:r w:rsidRPr="00BC5AA7">
        <w:rPr>
          <w:rFonts w:ascii="Times New Roman" w:hAnsi="Times New Roman" w:cs="Times New Roman"/>
          <w:sz w:val="24"/>
        </w:rPr>
        <w:t>)</w:t>
      </w:r>
    </w:p>
    <w:p w:rsidR="00080FC9" w:rsidRPr="00BC5AA7" w:rsidRDefault="00080FC9" w:rsidP="00DE75EA">
      <w:pPr>
        <w:pStyle w:val="a8"/>
        <w:shd w:val="clear" w:color="auto" w:fill="FFFFFF"/>
        <w:tabs>
          <w:tab w:val="left" w:pos="0"/>
        </w:tabs>
        <w:spacing w:before="0" w:after="0" w:line="360" w:lineRule="auto"/>
        <w:contextualSpacing/>
        <w:jc w:val="center"/>
        <w:textAlignment w:val="baseline"/>
      </w:pPr>
    </w:p>
    <w:p w:rsidR="008E508D" w:rsidRPr="00BC5AA7" w:rsidRDefault="008E508D" w:rsidP="00DE75EA">
      <w:pPr>
        <w:pStyle w:val="a8"/>
        <w:shd w:val="clear" w:color="auto" w:fill="FFFFFF"/>
        <w:tabs>
          <w:tab w:val="left" w:pos="0"/>
        </w:tabs>
        <w:spacing w:before="0" w:after="0" w:line="360" w:lineRule="auto"/>
        <w:contextualSpacing/>
        <w:jc w:val="center"/>
        <w:textAlignment w:val="baseline"/>
      </w:pPr>
      <w:r w:rsidRPr="00BC5AA7">
        <w:t xml:space="preserve">Схема и выбор </w:t>
      </w:r>
      <w:proofErr w:type="spellStart"/>
      <w:r w:rsidRPr="00BC5AA7">
        <w:t>уставок</w:t>
      </w:r>
      <w:proofErr w:type="spellEnd"/>
      <w:r w:rsidRPr="00BC5AA7">
        <w:t xml:space="preserve"> дифференциальной защиты преобразовательной установки</w:t>
      </w:r>
    </w:p>
    <w:p w:rsidR="00EC23F8" w:rsidRPr="00BC5AA7" w:rsidRDefault="00EC23F8" w:rsidP="00DE75EA">
      <w:pPr>
        <w:pStyle w:val="a8"/>
        <w:shd w:val="clear" w:color="auto" w:fill="FFFFFF"/>
        <w:tabs>
          <w:tab w:val="left" w:pos="0"/>
        </w:tabs>
        <w:spacing w:before="0" w:after="0" w:line="360" w:lineRule="auto"/>
        <w:contextualSpacing/>
        <w:jc w:val="center"/>
        <w:textAlignment w:val="baseline"/>
      </w:pPr>
    </w:p>
    <w:p w:rsidR="00EC23F8" w:rsidRPr="00BC5AA7" w:rsidRDefault="00EC23F8" w:rsidP="00DE75EA">
      <w:pPr>
        <w:spacing w:after="0" w:line="360" w:lineRule="auto"/>
        <w:ind w:firstLine="567"/>
        <w:jc w:val="center"/>
        <w:rPr>
          <w:rFonts w:ascii="Times New Roman" w:hAnsi="Times New Roman" w:cs="Times New Roman"/>
          <w:sz w:val="24"/>
          <w:szCs w:val="24"/>
        </w:rPr>
      </w:pPr>
      <w:r w:rsidRPr="00BC5AA7">
        <w:rPr>
          <w:noProof/>
        </w:rPr>
        <w:drawing>
          <wp:inline distT="0" distB="0" distL="0" distR="0" wp14:anchorId="0E429200" wp14:editId="2AE7CD10">
            <wp:extent cx="4575600" cy="4719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75600" cy="4719600"/>
                    </a:xfrm>
                    <a:prstGeom prst="rect">
                      <a:avLst/>
                    </a:prstGeom>
                    <a:noFill/>
                    <a:ln>
                      <a:noFill/>
                    </a:ln>
                  </pic:spPr>
                </pic:pic>
              </a:graphicData>
            </a:graphic>
          </wp:inline>
        </w:drawing>
      </w:r>
    </w:p>
    <w:p w:rsidR="00EC23F8" w:rsidRPr="00BC5AA7" w:rsidRDefault="00EC23F8" w:rsidP="00DE75EA">
      <w:pPr>
        <w:spacing w:after="0" w:line="360" w:lineRule="auto"/>
        <w:ind w:firstLine="567"/>
        <w:jc w:val="both"/>
        <w:rPr>
          <w:rFonts w:ascii="Times New Roman" w:hAnsi="Times New Roman" w:cs="Times New Roman"/>
          <w:sz w:val="16"/>
          <w:szCs w:val="16"/>
        </w:rPr>
      </w:pPr>
    </w:p>
    <w:p w:rsidR="00EC23F8" w:rsidRPr="00BC5AA7" w:rsidRDefault="00EC23F8" w:rsidP="00C914F7">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1 – выпрямитель, 2 – трансформатор; 3 – нагрузка; 4</w:t>
      </w:r>
      <w:r w:rsidR="00DE75EA" w:rsidRPr="00BC5AA7">
        <w:rPr>
          <w:rFonts w:ascii="Times New Roman" w:hAnsi="Times New Roman" w:cs="Times New Roman"/>
          <w:sz w:val="24"/>
          <w:szCs w:val="24"/>
        </w:rPr>
        <w:t>–</w:t>
      </w:r>
      <w:r w:rsidRPr="00BC5AA7">
        <w:rPr>
          <w:rFonts w:ascii="Times New Roman" w:hAnsi="Times New Roman" w:cs="Times New Roman"/>
          <w:sz w:val="24"/>
          <w:szCs w:val="24"/>
        </w:rPr>
        <w:t>6 – ТТ; 7-9 – вентильные мосты; 10-12 – резисторы; 13</w:t>
      </w:r>
      <w:r w:rsidR="00E150BF" w:rsidRPr="00BC5AA7">
        <w:rPr>
          <w:rFonts w:ascii="Times New Roman" w:hAnsi="Times New Roman" w:cs="Times New Roman"/>
          <w:sz w:val="24"/>
          <w:szCs w:val="24"/>
        </w:rPr>
        <w:t>–</w:t>
      </w:r>
      <w:r w:rsidRPr="00BC5AA7">
        <w:rPr>
          <w:rFonts w:ascii="Times New Roman" w:hAnsi="Times New Roman" w:cs="Times New Roman"/>
          <w:sz w:val="24"/>
          <w:szCs w:val="24"/>
        </w:rPr>
        <w:t>15 – герконы  с управляющими обмотками 16</w:t>
      </w:r>
      <w:r w:rsidR="00E150BF" w:rsidRPr="00BC5AA7">
        <w:rPr>
          <w:rFonts w:ascii="Times New Roman" w:hAnsi="Times New Roman" w:cs="Times New Roman"/>
          <w:sz w:val="24"/>
          <w:szCs w:val="24"/>
        </w:rPr>
        <w:t>–</w:t>
      </w:r>
      <w:r w:rsidRPr="00BC5AA7">
        <w:rPr>
          <w:rFonts w:ascii="Times New Roman" w:hAnsi="Times New Roman" w:cs="Times New Roman"/>
          <w:sz w:val="24"/>
          <w:szCs w:val="24"/>
        </w:rPr>
        <w:t xml:space="preserve">18, закрепленные в магнитном поле шин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19 постоянного тока; 20 – блок диагностики; 21</w:t>
      </w:r>
      <w:r w:rsidR="00DE75EA" w:rsidRPr="00BC5AA7">
        <w:rPr>
          <w:rFonts w:ascii="Times New Roman" w:hAnsi="Times New Roman" w:cs="Times New Roman"/>
          <w:sz w:val="24"/>
          <w:szCs w:val="24"/>
        </w:rPr>
        <w:t>–</w:t>
      </w:r>
      <w:r w:rsidRPr="00BC5AA7">
        <w:rPr>
          <w:rFonts w:ascii="Times New Roman" w:hAnsi="Times New Roman" w:cs="Times New Roman"/>
          <w:sz w:val="24"/>
          <w:szCs w:val="24"/>
        </w:rPr>
        <w:t>23 – промежуточные ТТ; 24</w:t>
      </w:r>
      <w:r w:rsidR="00DE75EA" w:rsidRPr="00BC5AA7">
        <w:rPr>
          <w:rFonts w:ascii="Times New Roman" w:hAnsi="Times New Roman" w:cs="Times New Roman"/>
          <w:sz w:val="24"/>
          <w:szCs w:val="24"/>
        </w:rPr>
        <w:t>–</w:t>
      </w:r>
      <w:r w:rsidRPr="00BC5AA7">
        <w:rPr>
          <w:rFonts w:ascii="Times New Roman" w:hAnsi="Times New Roman" w:cs="Times New Roman"/>
          <w:sz w:val="24"/>
          <w:szCs w:val="24"/>
        </w:rPr>
        <w:t>26 – фильтры второй гармоники; 27</w:t>
      </w:r>
      <w:r w:rsidR="00DE75EA" w:rsidRPr="00BC5AA7">
        <w:rPr>
          <w:rFonts w:ascii="Times New Roman" w:hAnsi="Times New Roman" w:cs="Times New Roman"/>
          <w:sz w:val="24"/>
          <w:szCs w:val="24"/>
        </w:rPr>
        <w:t>–</w:t>
      </w:r>
      <w:r w:rsidRPr="00BC5AA7">
        <w:rPr>
          <w:rFonts w:ascii="Times New Roman" w:hAnsi="Times New Roman" w:cs="Times New Roman"/>
          <w:sz w:val="24"/>
          <w:szCs w:val="24"/>
        </w:rPr>
        <w:t>29 – пороговые элементы; 30 – блок логики (где 31</w:t>
      </w:r>
      <w:r w:rsidR="00DE75EA" w:rsidRPr="00BC5AA7">
        <w:rPr>
          <w:rFonts w:ascii="Times New Roman" w:hAnsi="Times New Roman" w:cs="Times New Roman"/>
          <w:sz w:val="24"/>
          <w:szCs w:val="24"/>
        </w:rPr>
        <w:t>–</w:t>
      </w:r>
      <w:r w:rsidRPr="00BC5AA7">
        <w:rPr>
          <w:rFonts w:ascii="Times New Roman" w:hAnsi="Times New Roman" w:cs="Times New Roman"/>
          <w:sz w:val="24"/>
          <w:szCs w:val="24"/>
        </w:rPr>
        <w:t>34 – элементы</w:t>
      </w:r>
      <w:proofErr w:type="gramStart"/>
      <w:r w:rsidRPr="00BC5AA7">
        <w:rPr>
          <w:rFonts w:ascii="Times New Roman" w:hAnsi="Times New Roman" w:cs="Times New Roman"/>
          <w:sz w:val="24"/>
          <w:szCs w:val="24"/>
        </w:rPr>
        <w:t xml:space="preserve"> И</w:t>
      </w:r>
      <w:proofErr w:type="gramEnd"/>
      <w:r w:rsidRPr="00BC5AA7">
        <w:rPr>
          <w:rFonts w:ascii="Times New Roman" w:hAnsi="Times New Roman" w:cs="Times New Roman"/>
          <w:sz w:val="24"/>
          <w:szCs w:val="24"/>
        </w:rPr>
        <w:t xml:space="preserve">; 35 и 36 – ИЛИ; </w:t>
      </w:r>
      <w:proofErr w:type="gramStart"/>
      <w:r w:rsidRPr="00BC5AA7">
        <w:rPr>
          <w:rFonts w:ascii="Times New Roman" w:hAnsi="Times New Roman" w:cs="Times New Roman"/>
          <w:sz w:val="24"/>
          <w:szCs w:val="24"/>
        </w:rPr>
        <w:t>37 – ПАМЯТЬ; 38 – ВРЕМЯ).</w:t>
      </w:r>
      <w:proofErr w:type="gramEnd"/>
    </w:p>
    <w:p w:rsidR="00EC23F8" w:rsidRPr="00BC5AA7" w:rsidRDefault="00EC23F8" w:rsidP="00DE75EA">
      <w:pPr>
        <w:spacing w:after="0" w:line="360" w:lineRule="auto"/>
        <w:ind w:firstLine="567"/>
        <w:jc w:val="both"/>
        <w:rPr>
          <w:rFonts w:ascii="Times New Roman" w:hAnsi="Times New Roman" w:cs="Times New Roman"/>
          <w:sz w:val="16"/>
          <w:szCs w:val="16"/>
        </w:rPr>
      </w:pPr>
    </w:p>
    <w:p w:rsidR="00EC23F8" w:rsidRPr="00BC5AA7" w:rsidRDefault="00EC23F8" w:rsidP="00DE75EA">
      <w:pPr>
        <w:spacing w:after="0" w:line="360" w:lineRule="auto"/>
        <w:ind w:firstLine="567"/>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.1 – Схема предлагаемой защиты на герконах с блокировкой по второй гармонике</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исключения ложных срабатываний защиты на герконах в режимах нагрузки ПУ и при внешних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например при КЗ в точке К1 (рисунок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 xml:space="preserve">.1), величина сопротивлений </w:t>
      </w:r>
      <w:r w:rsidRPr="00BC5AA7">
        <w:rPr>
          <w:position w:val="-14"/>
          <w:sz w:val="24"/>
          <w:szCs w:val="24"/>
        </w:rPr>
        <w:object w:dxaOrig="520" w:dyaOrig="380">
          <v:shape id="_x0000_i1111" type="#_x0000_t75" style="width:25.8pt;height:18.25pt" o:ole="">
            <v:imagedata r:id="rId202" o:title=""/>
          </v:shape>
          <o:OLEObject Type="Embed" ProgID="Equation.DSMT4" ShapeID="_x0000_i1111" DrawAspect="Content" ObjectID="_1601454890" r:id="rId203"/>
        </w:object>
      </w:r>
      <w:r w:rsidRPr="00BC5AA7">
        <w:rPr>
          <w:rFonts w:ascii="Times New Roman" w:hAnsi="Times New Roman" w:cs="Times New Roman"/>
          <w:sz w:val="24"/>
          <w:szCs w:val="24"/>
        </w:rPr>
        <w:t>регулировочных резисторов 10</w:t>
      </w:r>
      <w:r w:rsidR="00DE75EA" w:rsidRPr="00BC5AA7">
        <w:t>–</w:t>
      </w:r>
      <w:r w:rsidRPr="00BC5AA7">
        <w:rPr>
          <w:rFonts w:ascii="Times New Roman" w:hAnsi="Times New Roman" w:cs="Times New Roman"/>
          <w:sz w:val="24"/>
          <w:szCs w:val="24"/>
        </w:rPr>
        <w:t xml:space="preserve">12 должна быть подобрана таким образом, чтобы для </w:t>
      </w:r>
      <w:r w:rsidRPr="00BC5AA7">
        <w:rPr>
          <w:rFonts w:ascii="Times New Roman" w:hAnsi="Times New Roman" w:cs="Times New Roman"/>
          <w:sz w:val="24"/>
          <w:szCs w:val="24"/>
        </w:rPr>
        <w:lastRenderedPageBreak/>
        <w:t>каждого из замыкающих герконов 13</w:t>
      </w:r>
      <w:r w:rsidR="00DE75EA" w:rsidRPr="00BC5AA7">
        <w:t>–</w:t>
      </w:r>
      <w:r w:rsidRPr="00BC5AA7">
        <w:rPr>
          <w:rFonts w:ascii="Times New Roman" w:hAnsi="Times New Roman" w:cs="Times New Roman"/>
          <w:sz w:val="24"/>
          <w:szCs w:val="24"/>
        </w:rPr>
        <w:t>15 с управляющими обмотками 16</w:t>
      </w:r>
      <w:r w:rsidR="00DE75EA" w:rsidRPr="00BC5AA7">
        <w:t>–</w:t>
      </w:r>
      <w:r w:rsidRPr="00BC5AA7">
        <w:rPr>
          <w:rFonts w:ascii="Times New Roman" w:hAnsi="Times New Roman" w:cs="Times New Roman"/>
          <w:sz w:val="24"/>
          <w:szCs w:val="24"/>
        </w:rPr>
        <w:t xml:space="preserve">18 (у которых известны индукция </w:t>
      </w:r>
      <w:r w:rsidRPr="00BC5AA7">
        <w:rPr>
          <w:rFonts w:ascii="Times New Roman" w:hAnsi="Times New Roman" w:cs="Times New Roman"/>
          <w:position w:val="-14"/>
          <w:sz w:val="24"/>
          <w:szCs w:val="24"/>
        </w:rPr>
        <w:object w:dxaOrig="400" w:dyaOrig="380">
          <v:shape id="_x0000_i1112" type="#_x0000_t75" style="width:21.5pt;height:18.25pt" o:ole="">
            <v:imagedata r:id="rId204" o:title=""/>
          </v:shape>
          <o:OLEObject Type="Embed" ProgID="Equation.DSMT4" ShapeID="_x0000_i1112" DrawAspect="Content" ObjectID="_1601454891" r:id="rId205"/>
        </w:object>
      </w:r>
      <w:r w:rsidRPr="00BC5AA7">
        <w:rPr>
          <w:rFonts w:ascii="Times New Roman" w:hAnsi="Times New Roman" w:cs="Times New Roman"/>
          <w:sz w:val="24"/>
          <w:szCs w:val="24"/>
        </w:rPr>
        <w:t xml:space="preserve"> магнитного поля, необходимая для их срабатывания, количество витков </w:t>
      </w:r>
      <w:r w:rsidRPr="00BC5AA7">
        <w:rPr>
          <w:rFonts w:ascii="Times New Roman" w:hAnsi="Times New Roman" w:cs="Times New Roman"/>
          <w:position w:val="-12"/>
          <w:sz w:val="24"/>
          <w:szCs w:val="24"/>
        </w:rPr>
        <w:object w:dxaOrig="580" w:dyaOrig="360">
          <v:shape id="_x0000_i1113" type="#_x0000_t75" style="width:29pt;height:18.25pt" o:ole="">
            <v:imagedata r:id="rId206" o:title=""/>
          </v:shape>
          <o:OLEObject Type="Embed" ProgID="Equation.DSMT4" ShapeID="_x0000_i1113" DrawAspect="Content" ObjectID="_1601454892" r:id="rId207"/>
        </w:object>
      </w:r>
      <w:r w:rsidRPr="00BC5AA7">
        <w:rPr>
          <w:rFonts w:ascii="Times New Roman" w:hAnsi="Times New Roman" w:cs="Times New Roman"/>
          <w:sz w:val="24"/>
          <w:szCs w:val="24"/>
        </w:rPr>
        <w:t xml:space="preserve"> обмотки, её длина </w:t>
      </w:r>
      <w:r w:rsidRPr="00BC5AA7">
        <w:rPr>
          <w:rFonts w:ascii="Times New Roman" w:hAnsi="Times New Roman" w:cs="Times New Roman"/>
          <w:position w:val="-12"/>
          <w:sz w:val="24"/>
          <w:szCs w:val="24"/>
        </w:rPr>
        <w:object w:dxaOrig="440" w:dyaOrig="360">
          <v:shape id="_x0000_i1114" type="#_x0000_t75" style="width:22.55pt;height:18.25pt" o:ole="">
            <v:imagedata r:id="rId208" o:title=""/>
          </v:shape>
          <o:OLEObject Type="Embed" ProgID="Equation.DSMT4" ShapeID="_x0000_i1114" DrawAspect="Content" ObjectID="_1601454893" r:id="rId209"/>
        </w:object>
      </w:r>
      <w:r w:rsidRPr="00BC5AA7">
        <w:rPr>
          <w:rFonts w:ascii="Times New Roman" w:hAnsi="Times New Roman" w:cs="Times New Roman"/>
          <w:sz w:val="24"/>
          <w:szCs w:val="24"/>
        </w:rPr>
        <w:t xml:space="preserve">, а также сопротивление </w:t>
      </w:r>
      <w:r w:rsidRPr="00BC5AA7">
        <w:rPr>
          <w:rFonts w:ascii="Times New Roman" w:hAnsi="Times New Roman" w:cs="Times New Roman"/>
          <w:position w:val="-12"/>
          <w:sz w:val="24"/>
          <w:szCs w:val="24"/>
        </w:rPr>
        <w:object w:dxaOrig="560" w:dyaOrig="360">
          <v:shape id="_x0000_i1115" type="#_x0000_t75" style="width:27.95pt;height:18.25pt" o:ole="">
            <v:imagedata r:id="rId210" o:title=""/>
          </v:shape>
          <o:OLEObject Type="Embed" ProgID="Equation.DSMT4" ShapeID="_x0000_i1115" DrawAspect="Content" ObjectID="_1601454894" r:id="rId211"/>
        </w:object>
      </w:r>
      <w:r w:rsidRPr="00BC5AA7">
        <w:rPr>
          <w:rFonts w:ascii="Times New Roman" w:hAnsi="Times New Roman" w:cs="Times New Roman"/>
          <w:sz w:val="24"/>
          <w:szCs w:val="24"/>
        </w:rPr>
        <w:t xml:space="preserve">), закрепленных </w:t>
      </w:r>
      <w:proofErr w:type="spellStart"/>
      <w:r w:rsidRPr="00BC5AA7">
        <w:rPr>
          <w:rFonts w:ascii="Times New Roman" w:hAnsi="Times New Roman" w:cs="Times New Roman"/>
          <w:sz w:val="24"/>
          <w:szCs w:val="24"/>
        </w:rPr>
        <w:t>набезопасных</w:t>
      </w:r>
      <w:proofErr w:type="spellEnd"/>
      <w:r w:rsidRPr="00BC5AA7">
        <w:rPr>
          <w:rFonts w:ascii="Times New Roman" w:hAnsi="Times New Roman" w:cs="Times New Roman"/>
          <w:sz w:val="24"/>
          <w:szCs w:val="24"/>
        </w:rPr>
        <w:t xml:space="preserve"> </w:t>
      </w:r>
      <w:proofErr w:type="gramStart"/>
      <w:r w:rsidRPr="00BC5AA7">
        <w:rPr>
          <w:rFonts w:ascii="Times New Roman" w:hAnsi="Times New Roman" w:cs="Times New Roman"/>
          <w:sz w:val="24"/>
          <w:szCs w:val="24"/>
        </w:rPr>
        <w:t>расстояниях</w:t>
      </w:r>
      <w:proofErr w:type="gramEnd"/>
      <w:r w:rsidRPr="00BC5AA7">
        <w:rPr>
          <w:rFonts w:ascii="Times New Roman" w:hAnsi="Times New Roman" w:cs="Times New Roman"/>
          <w:sz w:val="24"/>
          <w:szCs w:val="24"/>
        </w:rPr>
        <w:t xml:space="preserve"> </w:t>
      </w:r>
      <w:r w:rsidRPr="00BC5AA7">
        <w:rPr>
          <w:rFonts w:ascii="Times New Roman" w:hAnsi="Times New Roman" w:cs="Times New Roman"/>
          <w:position w:val="-12"/>
          <w:sz w:val="24"/>
          <w:szCs w:val="24"/>
        </w:rPr>
        <w:object w:dxaOrig="360" w:dyaOrig="360">
          <v:shape id="_x0000_i1116" type="#_x0000_t75" style="width:17.2pt;height:18.25pt" o:ole="">
            <v:imagedata r:id="rId212" o:title=""/>
          </v:shape>
          <o:OLEObject Type="Embed" ProgID="Equation.DSMT4" ShapeID="_x0000_i1116" DrawAspect="Content" ObjectID="_1601454895" r:id="rId213"/>
        </w:object>
      </w:r>
      <w:r w:rsidRPr="00BC5AA7">
        <w:rPr>
          <w:rFonts w:ascii="Times New Roman" w:hAnsi="Times New Roman" w:cs="Times New Roman"/>
          <w:sz w:val="24"/>
          <w:szCs w:val="24"/>
        </w:rPr>
        <w:t xml:space="preserve"> и </w:t>
      </w:r>
      <w:r w:rsidRPr="00BC5AA7">
        <w:rPr>
          <w:rFonts w:ascii="Times New Roman" w:hAnsi="Times New Roman" w:cs="Times New Roman"/>
          <w:position w:val="-12"/>
          <w:sz w:val="24"/>
          <w:szCs w:val="24"/>
        </w:rPr>
        <w:object w:dxaOrig="380" w:dyaOrig="360">
          <v:shape id="_x0000_i1117" type="#_x0000_t75" style="width:18.25pt;height:18.25pt" o:ole="">
            <v:imagedata r:id="rId214" o:title=""/>
          </v:shape>
          <o:OLEObject Type="Embed" ProgID="Equation.DSMT4" ShapeID="_x0000_i1117" DrawAspect="Content" ObjectID="_1601454896" r:id="rId215"/>
        </w:object>
      </w:r>
      <w:r w:rsidRPr="00BC5AA7">
        <w:rPr>
          <w:rFonts w:ascii="Times New Roman" w:hAnsi="Times New Roman" w:cs="Times New Roman"/>
          <w:sz w:val="24"/>
          <w:szCs w:val="24"/>
        </w:rPr>
        <w:t xml:space="preserve"> от шин 39 и 40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19 постоянного тока, соответственно, под углом </w:t>
      </w:r>
      <w:r w:rsidRPr="00BC5AA7">
        <w:rPr>
          <w:rFonts w:ascii="Times New Roman" w:hAnsi="Times New Roman" w:cs="Times New Roman"/>
          <w:position w:val="-10"/>
          <w:sz w:val="24"/>
          <w:szCs w:val="24"/>
        </w:rPr>
        <w:object w:dxaOrig="540" w:dyaOrig="320">
          <v:shape id="_x0000_i1118" type="#_x0000_t75" style="width:26.85pt;height:16.1pt" o:ole="">
            <v:imagedata r:id="rId216" o:title=""/>
          </v:shape>
          <o:OLEObject Type="Embed" ProgID="Equation.DSMT4" ShapeID="_x0000_i1118" DrawAspect="Content" ObjectID="_1601454897" r:id="rId217"/>
        </w:object>
      </w:r>
      <w:r w:rsidRPr="00BC5AA7">
        <w:rPr>
          <w:rFonts w:ascii="Times New Roman" w:hAnsi="Times New Roman" w:cs="Times New Roman"/>
          <w:sz w:val="24"/>
          <w:szCs w:val="24"/>
        </w:rPr>
        <w:t xml:space="preserve"> между их продольными осями и плоскостью, параллельной шинам, выполнялись два условия:</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right"/>
        <w:rPr>
          <w:rFonts w:ascii="Times New Roman" w:hAnsi="Times New Roman" w:cs="Times New Roman"/>
          <w:sz w:val="24"/>
          <w:szCs w:val="24"/>
        </w:rPr>
      </w:pPr>
      <w:r w:rsidRPr="00BC5AA7">
        <w:rPr>
          <w:position w:val="-18"/>
          <w:sz w:val="24"/>
          <w:szCs w:val="24"/>
        </w:rPr>
        <w:object w:dxaOrig="2780" w:dyaOrig="480">
          <v:shape id="_x0000_i1119" type="#_x0000_t75" style="width:141.85pt;height:23.65pt" o:ole="">
            <v:imagedata r:id="rId218" o:title=""/>
          </v:shape>
          <o:OLEObject Type="Embed" ProgID="Equation.DSMT4" ShapeID="_x0000_i1119" DrawAspect="Content" ObjectID="_1601454898" r:id="rId219"/>
        </w:object>
      </w:r>
      <w:r w:rsidRPr="00BC5AA7">
        <w:rPr>
          <w:rFonts w:ascii="Times New Roman" w:hAnsi="Times New Roman" w:cs="Times New Roman"/>
          <w:sz w:val="24"/>
          <w:szCs w:val="24"/>
        </w:rPr>
        <w:t xml:space="preserve">,               </w:t>
      </w:r>
      <w:r w:rsidR="001E0EE0"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.1)</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right"/>
        <w:rPr>
          <w:rFonts w:ascii="Times New Roman" w:hAnsi="Times New Roman" w:cs="Times New Roman"/>
          <w:sz w:val="24"/>
          <w:szCs w:val="24"/>
        </w:rPr>
      </w:pPr>
      <w:r w:rsidRPr="00BC5AA7">
        <w:rPr>
          <w:position w:val="-18"/>
          <w:sz w:val="24"/>
          <w:szCs w:val="24"/>
        </w:rPr>
        <w:object w:dxaOrig="3019" w:dyaOrig="480">
          <v:shape id="_x0000_i1120" type="#_x0000_t75" style="width:152.6pt;height:23.65pt" o:ole="">
            <v:imagedata r:id="rId220" o:title=""/>
          </v:shape>
          <o:OLEObject Type="Embed" ProgID="Equation.DSMT4" ShapeID="_x0000_i1120" DrawAspect="Content" ObjectID="_1601454899" r:id="rId221"/>
        </w:object>
      </w:r>
      <w:r w:rsidRPr="00BC5AA7">
        <w:rPr>
          <w:rFonts w:ascii="Times New Roman" w:hAnsi="Times New Roman" w:cs="Times New Roman"/>
          <w:sz w:val="24"/>
          <w:szCs w:val="24"/>
        </w:rPr>
        <w:t xml:space="preserve">,     </w:t>
      </w:r>
      <w:r w:rsidR="001E0EE0"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.2)</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r w:rsidRPr="00BC5AA7">
        <w:rPr>
          <w:rFonts w:ascii="Times New Roman" w:hAnsi="Times New Roman" w:cs="Times New Roman"/>
          <w:position w:val="-12"/>
          <w:sz w:val="24"/>
          <w:szCs w:val="24"/>
        </w:rPr>
        <w:object w:dxaOrig="999" w:dyaOrig="360">
          <v:shape id="_x0000_i1121" type="#_x0000_t75" style="width:50.5pt;height:18.25pt" o:ole="">
            <v:imagedata r:id="rId222" o:title=""/>
          </v:shape>
          <o:OLEObject Type="Embed" ProgID="Equation.DSMT4" ShapeID="_x0000_i1121" DrawAspect="Content" ObjectID="_1601454900" r:id="rId223"/>
        </w:object>
      </w:r>
      <w:r w:rsidRPr="00BC5AA7">
        <w:rPr>
          <w:rFonts w:ascii="Times New Roman" w:hAnsi="Times New Roman" w:cs="Times New Roman"/>
          <w:sz w:val="24"/>
          <w:szCs w:val="24"/>
        </w:rPr>
        <w:t xml:space="preserve"> – коэффициент отстройки;</w:t>
      </w:r>
    </w:p>
    <w:p w:rsidR="00E150BF" w:rsidRPr="00BC5AA7" w:rsidRDefault="00EC23F8" w:rsidP="00DE75EA">
      <w:pPr>
        <w:spacing w:after="0" w:line="360" w:lineRule="auto"/>
        <w:ind w:firstLine="426"/>
        <w:jc w:val="both"/>
        <w:rPr>
          <w:rFonts w:ascii="Times New Roman" w:hAnsi="Times New Roman" w:cs="Times New Roman"/>
          <w:sz w:val="24"/>
          <w:szCs w:val="24"/>
        </w:rPr>
      </w:pPr>
      <w:r w:rsidRPr="00BC5AA7">
        <w:rPr>
          <w:rFonts w:ascii="Times New Roman" w:hAnsi="Times New Roman" w:cs="Times New Roman"/>
          <w:position w:val="-14"/>
          <w:sz w:val="24"/>
          <w:szCs w:val="24"/>
        </w:rPr>
        <w:object w:dxaOrig="700" w:dyaOrig="420">
          <v:shape id="_x0000_i1122" type="#_x0000_t75" style="width:35.45pt;height:21.5pt" o:ole="">
            <v:imagedata r:id="rId224" o:title=""/>
          </v:shape>
          <o:OLEObject Type="Embed" ProgID="Equation.DSMT4" ShapeID="_x0000_i1122" DrawAspect="Content" ObjectID="_1601454901" r:id="rId225"/>
        </w:object>
      </w:r>
      <w:r w:rsidRPr="00BC5AA7">
        <w:rPr>
          <w:rFonts w:ascii="Times New Roman" w:hAnsi="Times New Roman" w:cs="Times New Roman"/>
          <w:sz w:val="24"/>
          <w:szCs w:val="24"/>
        </w:rPr>
        <w:t xml:space="preserve"> и </w:t>
      </w:r>
      <w:r w:rsidRPr="00BC5AA7">
        <w:rPr>
          <w:rFonts w:ascii="Times New Roman" w:hAnsi="Times New Roman" w:cs="Times New Roman"/>
          <w:position w:val="-14"/>
          <w:sz w:val="24"/>
          <w:szCs w:val="24"/>
        </w:rPr>
        <w:object w:dxaOrig="820" w:dyaOrig="420">
          <v:shape id="_x0000_i1123" type="#_x0000_t75" style="width:40.85pt;height:21.5pt" o:ole="">
            <v:imagedata r:id="rId226" o:title=""/>
          </v:shape>
          <o:OLEObject Type="Embed" ProgID="Equation.DSMT4" ShapeID="_x0000_i1123" DrawAspect="Content" ObjectID="_1601454902" r:id="rId227"/>
        </w:object>
      </w:r>
      <w:r w:rsidRPr="00BC5AA7">
        <w:rPr>
          <w:rFonts w:ascii="Times New Roman" w:hAnsi="Times New Roman" w:cs="Times New Roman"/>
          <w:sz w:val="24"/>
          <w:szCs w:val="24"/>
        </w:rPr>
        <w:t xml:space="preserve"> – индукции МП, созданные в режимах максимальной нагрузки и </w:t>
      </w:r>
      <w:proofErr w:type="gramStart"/>
      <w:r w:rsidRPr="00BC5AA7">
        <w:rPr>
          <w:rFonts w:ascii="Times New Roman" w:hAnsi="Times New Roman" w:cs="Times New Roman"/>
          <w:sz w:val="24"/>
          <w:szCs w:val="24"/>
        </w:rPr>
        <w:t>при</w:t>
      </w:r>
      <w:proofErr w:type="gramEnd"/>
      <w:r w:rsidRPr="00BC5AA7">
        <w:rPr>
          <w:rFonts w:ascii="Times New Roman" w:hAnsi="Times New Roman" w:cs="Times New Roman"/>
          <w:sz w:val="24"/>
          <w:szCs w:val="24"/>
        </w:rPr>
        <w:t xml:space="preserve"> </w:t>
      </w:r>
    </w:p>
    <w:p w:rsidR="00E150BF" w:rsidRPr="00BC5AA7" w:rsidRDefault="00EC23F8" w:rsidP="00DE75EA">
      <w:pPr>
        <w:spacing w:after="0" w:line="360" w:lineRule="auto"/>
        <w:ind w:firstLine="426"/>
        <w:jc w:val="both"/>
        <w:rPr>
          <w:rFonts w:ascii="Times New Roman" w:hAnsi="Times New Roman" w:cs="Times New Roman"/>
          <w:sz w:val="24"/>
          <w:szCs w:val="24"/>
        </w:rPr>
      </w:pPr>
      <w:r w:rsidRPr="00BC5AA7">
        <w:rPr>
          <w:rFonts w:ascii="Times New Roman" w:hAnsi="Times New Roman" w:cs="Times New Roman"/>
          <w:sz w:val="24"/>
          <w:szCs w:val="24"/>
        </w:rPr>
        <w:t xml:space="preserve">максимальном токе внешнего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соответственно, током в управляющей обмотке </w:t>
      </w:r>
    </w:p>
    <w:p w:rsidR="00EC23F8" w:rsidRPr="00BC5AA7" w:rsidRDefault="00EC23F8" w:rsidP="00DE75EA">
      <w:pPr>
        <w:spacing w:after="0" w:line="360" w:lineRule="auto"/>
        <w:ind w:firstLine="426"/>
        <w:jc w:val="both"/>
        <w:rPr>
          <w:rFonts w:ascii="Times New Roman" w:hAnsi="Times New Roman" w:cs="Times New Roman"/>
          <w:sz w:val="24"/>
          <w:szCs w:val="24"/>
        </w:rPr>
      </w:pPr>
      <w:proofErr w:type="gramStart"/>
      <w:r w:rsidRPr="00BC5AA7">
        <w:rPr>
          <w:rFonts w:ascii="Times New Roman" w:hAnsi="Times New Roman" w:cs="Times New Roman"/>
          <w:sz w:val="24"/>
          <w:szCs w:val="24"/>
        </w:rPr>
        <w:t>геркона, действующие вдоль его продольной оси;</w:t>
      </w:r>
      <w:proofErr w:type="gramEnd"/>
    </w:p>
    <w:p w:rsidR="00E150BF" w:rsidRPr="00BC5AA7" w:rsidRDefault="00EC23F8" w:rsidP="00DE75EA">
      <w:pPr>
        <w:spacing w:after="0" w:line="360" w:lineRule="auto"/>
        <w:ind w:firstLine="426"/>
        <w:jc w:val="both"/>
        <w:rPr>
          <w:rFonts w:ascii="Times New Roman" w:hAnsi="Times New Roman" w:cs="Times New Roman"/>
          <w:sz w:val="24"/>
          <w:szCs w:val="24"/>
        </w:rPr>
      </w:pPr>
      <w:r w:rsidRPr="00BC5AA7">
        <w:rPr>
          <w:position w:val="-14"/>
          <w:sz w:val="24"/>
          <w:szCs w:val="24"/>
        </w:rPr>
        <w:object w:dxaOrig="700" w:dyaOrig="420">
          <v:shape id="_x0000_i1124" type="#_x0000_t75" style="width:35.45pt;height:21.5pt" o:ole="">
            <v:imagedata r:id="rId228" o:title=""/>
          </v:shape>
          <o:OLEObject Type="Embed" ProgID="Equation.DSMT4" ShapeID="_x0000_i1124" DrawAspect="Content" ObjectID="_1601454903" r:id="rId229"/>
        </w:object>
      </w:r>
      <w:r w:rsidRPr="00BC5AA7">
        <w:rPr>
          <w:rFonts w:ascii="Times New Roman" w:hAnsi="Times New Roman" w:cs="Times New Roman"/>
          <w:sz w:val="24"/>
          <w:szCs w:val="24"/>
        </w:rPr>
        <w:t xml:space="preserve"> и </w:t>
      </w:r>
      <w:r w:rsidRPr="00BC5AA7">
        <w:rPr>
          <w:rFonts w:ascii="Times New Roman" w:hAnsi="Times New Roman" w:cs="Times New Roman"/>
          <w:position w:val="-14"/>
          <w:sz w:val="24"/>
          <w:szCs w:val="24"/>
        </w:rPr>
        <w:object w:dxaOrig="820" w:dyaOrig="420">
          <v:shape id="_x0000_i1125" type="#_x0000_t75" style="width:40.85pt;height:21.5pt" o:ole="">
            <v:imagedata r:id="rId230" o:title=""/>
          </v:shape>
          <o:OLEObject Type="Embed" ProgID="Equation.DSMT4" ShapeID="_x0000_i1125" DrawAspect="Content" ObjectID="_1601454904" r:id="rId231"/>
        </w:object>
      </w:r>
      <w:r w:rsidRPr="00BC5AA7">
        <w:rPr>
          <w:rFonts w:ascii="Times New Roman" w:hAnsi="Times New Roman" w:cs="Times New Roman"/>
          <w:sz w:val="24"/>
          <w:szCs w:val="24"/>
        </w:rPr>
        <w:t xml:space="preserve"> – результирующие индукции МП, созданные токами </w:t>
      </w:r>
      <w:r w:rsidRPr="00BC5AA7">
        <w:rPr>
          <w:rFonts w:ascii="Times New Roman" w:hAnsi="Times New Roman" w:cs="Times New Roman"/>
          <w:position w:val="-14"/>
          <w:sz w:val="24"/>
          <w:szCs w:val="24"/>
        </w:rPr>
        <w:object w:dxaOrig="620" w:dyaOrig="420">
          <v:shape id="_x0000_i1126" type="#_x0000_t75" style="width:31.15pt;height:21.5pt" o:ole="">
            <v:imagedata r:id="rId232" o:title=""/>
          </v:shape>
          <o:OLEObject Type="Embed" ProgID="Equation.DSMT4" ShapeID="_x0000_i1126" DrawAspect="Content" ObjectID="_1601454905" r:id="rId233"/>
        </w:object>
      </w:r>
      <w:r w:rsidRPr="00BC5AA7">
        <w:rPr>
          <w:rFonts w:ascii="Times New Roman" w:hAnsi="Times New Roman" w:cs="Times New Roman"/>
          <w:sz w:val="24"/>
          <w:szCs w:val="24"/>
        </w:rPr>
        <w:t xml:space="preserve"> и </w:t>
      </w:r>
      <w:r w:rsidRPr="00BC5AA7">
        <w:rPr>
          <w:rFonts w:ascii="Times New Roman" w:hAnsi="Times New Roman" w:cs="Times New Roman"/>
          <w:position w:val="-14"/>
          <w:sz w:val="24"/>
          <w:szCs w:val="24"/>
        </w:rPr>
        <w:object w:dxaOrig="740" w:dyaOrig="420">
          <v:shape id="_x0000_i1127" type="#_x0000_t75" style="width:36.55pt;height:21.5pt" o:ole="">
            <v:imagedata r:id="rId234" o:title=""/>
          </v:shape>
          <o:OLEObject Type="Embed" ProgID="Equation.DSMT4" ShapeID="_x0000_i1127" DrawAspect="Content" ObjectID="_1601454906" r:id="rId235"/>
        </w:object>
      </w:r>
    </w:p>
    <w:p w:rsidR="00E150BF" w:rsidRPr="00BC5AA7" w:rsidRDefault="00EC23F8" w:rsidP="00DE75EA">
      <w:pPr>
        <w:spacing w:after="0" w:line="360" w:lineRule="auto"/>
        <w:ind w:firstLine="426"/>
        <w:jc w:val="both"/>
        <w:rPr>
          <w:rFonts w:ascii="Times New Roman" w:hAnsi="Times New Roman" w:cs="Times New Roman"/>
          <w:sz w:val="24"/>
          <w:szCs w:val="24"/>
        </w:rPr>
      </w:pPr>
      <w:r w:rsidRPr="00BC5AA7">
        <w:rPr>
          <w:rFonts w:ascii="Times New Roman" w:hAnsi="Times New Roman" w:cs="Times New Roman"/>
          <w:sz w:val="24"/>
          <w:szCs w:val="24"/>
        </w:rPr>
        <w:t xml:space="preserve">(по сути равного току максимального внешнего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в шинах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19 в указанных </w:t>
      </w:r>
    </w:p>
    <w:p w:rsidR="00EC23F8" w:rsidRPr="00BC5AA7" w:rsidRDefault="00EC23F8" w:rsidP="00DE75EA">
      <w:pPr>
        <w:spacing w:after="0" w:line="360" w:lineRule="auto"/>
        <w:ind w:firstLine="426"/>
        <w:jc w:val="both"/>
        <w:rPr>
          <w:rFonts w:ascii="Times New Roman" w:hAnsi="Times New Roman" w:cs="Times New Roman"/>
          <w:sz w:val="24"/>
          <w:szCs w:val="24"/>
        </w:rPr>
      </w:pPr>
      <w:proofErr w:type="gramStart"/>
      <w:r w:rsidRPr="00BC5AA7">
        <w:rPr>
          <w:rFonts w:ascii="Times New Roman" w:hAnsi="Times New Roman" w:cs="Times New Roman"/>
          <w:sz w:val="24"/>
          <w:szCs w:val="24"/>
        </w:rPr>
        <w:t>режимах</w:t>
      </w:r>
      <w:proofErr w:type="gramEnd"/>
      <w:r w:rsidRPr="00BC5AA7">
        <w:rPr>
          <w:rFonts w:ascii="Times New Roman" w:hAnsi="Times New Roman" w:cs="Times New Roman"/>
          <w:sz w:val="24"/>
          <w:szCs w:val="24"/>
        </w:rPr>
        <w:t>, которые также действуют вдоль продольной оси геркона.</w:t>
      </w: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Для каждого из герконов 13</w:t>
      </w:r>
      <w:r w:rsidR="00D24A3F" w:rsidRPr="00BC5AA7">
        <w:t>–</w:t>
      </w:r>
      <w:r w:rsidRPr="00BC5AA7">
        <w:rPr>
          <w:rFonts w:ascii="Times New Roman" w:hAnsi="Times New Roman" w:cs="Times New Roman"/>
          <w:sz w:val="24"/>
          <w:szCs w:val="24"/>
        </w:rPr>
        <w:t xml:space="preserve">15 значение индукции </w:t>
      </w:r>
      <w:r w:rsidRPr="00BC5AA7">
        <w:rPr>
          <w:rFonts w:ascii="Times New Roman" w:hAnsi="Times New Roman" w:cs="Times New Roman"/>
          <w:position w:val="-14"/>
          <w:sz w:val="24"/>
          <w:szCs w:val="24"/>
        </w:rPr>
        <w:object w:dxaOrig="700" w:dyaOrig="420">
          <v:shape id="_x0000_i1128" type="#_x0000_t75" style="width:35.45pt;height:21.5pt" o:ole="">
            <v:imagedata r:id="rId236" o:title=""/>
          </v:shape>
          <o:OLEObject Type="Embed" ProgID="Equation.DSMT4" ShapeID="_x0000_i1128" DrawAspect="Content" ObjectID="_1601454907" r:id="rId237"/>
        </w:object>
      </w:r>
      <w:r w:rsidRPr="00BC5AA7">
        <w:rPr>
          <w:rFonts w:ascii="Times New Roman" w:hAnsi="Times New Roman" w:cs="Times New Roman"/>
          <w:sz w:val="24"/>
          <w:szCs w:val="24"/>
        </w:rPr>
        <w:t xml:space="preserve"> определяется по следующей формуле:</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right"/>
        <w:rPr>
          <w:rFonts w:ascii="Times New Roman" w:hAnsi="Times New Roman" w:cs="Times New Roman"/>
          <w:sz w:val="24"/>
          <w:szCs w:val="24"/>
        </w:rPr>
      </w:pPr>
      <w:r w:rsidRPr="00BC5AA7">
        <w:rPr>
          <w:rFonts w:ascii="Times New Roman" w:hAnsi="Times New Roman" w:cs="Times New Roman"/>
          <w:position w:val="-38"/>
          <w:sz w:val="24"/>
          <w:szCs w:val="24"/>
        </w:rPr>
        <w:object w:dxaOrig="5300" w:dyaOrig="840">
          <v:shape id="_x0000_i1129" type="#_x0000_t75" style="width:264.35pt;height:41.9pt" o:ole="">
            <v:imagedata r:id="rId238" o:title=""/>
          </v:shape>
          <o:OLEObject Type="Embed" ProgID="Equation.DSMT4" ShapeID="_x0000_i1129" DrawAspect="Content" ObjectID="_1601454908" r:id="rId239"/>
        </w:object>
      </w:r>
      <w:r w:rsidRPr="00BC5AA7">
        <w:rPr>
          <w:rFonts w:ascii="Times New Roman" w:hAnsi="Times New Roman" w:cs="Times New Roman"/>
          <w:sz w:val="24"/>
          <w:szCs w:val="24"/>
        </w:rPr>
        <w:t xml:space="preserve">,     </w:t>
      </w:r>
      <w:r w:rsidR="001E0EE0"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.3)</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C914F7" w:rsidRPr="00BC5AA7" w:rsidRDefault="00EC23F8" w:rsidP="00DE75E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r w:rsidRPr="00BC5AA7">
        <w:rPr>
          <w:rFonts w:ascii="Times New Roman" w:hAnsi="Times New Roman" w:cs="Times New Roman"/>
          <w:position w:val="-14"/>
          <w:sz w:val="24"/>
          <w:szCs w:val="24"/>
        </w:rPr>
        <w:object w:dxaOrig="580" w:dyaOrig="420">
          <v:shape id="_x0000_i1130" type="#_x0000_t75" style="width:29pt;height:21.5pt" o:ole="">
            <v:imagedata r:id="rId240" o:title=""/>
          </v:shape>
          <o:OLEObject Type="Embed" ProgID="Equation.DSMT4" ShapeID="_x0000_i1130" DrawAspect="Content" ObjectID="_1601454909" r:id="rId241"/>
        </w:object>
      </w:r>
      <w:r w:rsidRPr="00BC5AA7">
        <w:rPr>
          <w:rFonts w:ascii="Times New Roman" w:hAnsi="Times New Roman" w:cs="Times New Roman"/>
          <w:sz w:val="24"/>
          <w:szCs w:val="24"/>
        </w:rPr>
        <w:t xml:space="preserve"> – амплитудное значение тока в </w:t>
      </w:r>
      <w:proofErr w:type="spellStart"/>
      <w:r w:rsidRPr="00BC5AA7">
        <w:rPr>
          <w:rFonts w:ascii="Times New Roman" w:hAnsi="Times New Roman" w:cs="Times New Roman"/>
          <w:sz w:val="24"/>
          <w:szCs w:val="24"/>
        </w:rPr>
        <w:t>токопроводе</w:t>
      </w:r>
      <w:proofErr w:type="spellEnd"/>
      <w:r w:rsidRPr="00BC5AA7">
        <w:rPr>
          <w:rFonts w:ascii="Times New Roman" w:hAnsi="Times New Roman" w:cs="Times New Roman"/>
          <w:sz w:val="24"/>
          <w:szCs w:val="24"/>
        </w:rPr>
        <w:t xml:space="preserve"> рассматриваемой фазы со стороны </w:t>
      </w:r>
    </w:p>
    <w:p w:rsidR="00EC23F8" w:rsidRPr="00BC5AA7" w:rsidRDefault="00C914F7" w:rsidP="00C914F7">
      <w:pPr>
        <w:spacing w:after="0" w:line="360" w:lineRule="auto"/>
        <w:ind w:firstLine="1134"/>
        <w:jc w:val="both"/>
        <w:rPr>
          <w:rFonts w:ascii="Times New Roman" w:hAnsi="Times New Roman" w:cs="Times New Roman"/>
          <w:sz w:val="24"/>
          <w:szCs w:val="24"/>
        </w:rPr>
      </w:pPr>
      <w:r w:rsidRPr="00BC5AA7">
        <w:rPr>
          <w:rFonts w:ascii="Times New Roman" w:hAnsi="Times New Roman" w:cs="Times New Roman"/>
          <w:sz w:val="24"/>
          <w:szCs w:val="24"/>
        </w:rPr>
        <w:t xml:space="preserve">  </w:t>
      </w:r>
      <w:r w:rsidR="00EC23F8" w:rsidRPr="00BC5AA7">
        <w:rPr>
          <w:rFonts w:ascii="Times New Roman" w:hAnsi="Times New Roman" w:cs="Times New Roman"/>
          <w:sz w:val="24"/>
          <w:szCs w:val="24"/>
        </w:rPr>
        <w:t xml:space="preserve">высшего напряжения трансформатора в режиме максимальной нагрузки; </w:t>
      </w:r>
    </w:p>
    <w:p w:rsidR="00EC23F8" w:rsidRPr="00BC5AA7" w:rsidRDefault="00EC23F8" w:rsidP="00DE75EA">
      <w:pPr>
        <w:spacing w:after="0" w:line="360" w:lineRule="auto"/>
        <w:ind w:firstLine="426"/>
        <w:jc w:val="both"/>
        <w:rPr>
          <w:rFonts w:ascii="Times New Roman" w:hAnsi="Times New Roman" w:cs="Times New Roman"/>
          <w:sz w:val="24"/>
          <w:szCs w:val="24"/>
        </w:rPr>
      </w:pPr>
      <w:r w:rsidRPr="00BC5AA7">
        <w:rPr>
          <w:rFonts w:ascii="Times New Roman" w:hAnsi="Times New Roman" w:cs="Times New Roman"/>
          <w:position w:val="-12"/>
          <w:sz w:val="24"/>
          <w:szCs w:val="24"/>
        </w:rPr>
        <w:object w:dxaOrig="360" w:dyaOrig="360">
          <v:shape id="_x0000_i1131" type="#_x0000_t75" style="width:17.2pt;height:18.25pt" o:ole="">
            <v:imagedata r:id="rId242" o:title=""/>
          </v:shape>
          <o:OLEObject Type="Embed" ProgID="Equation.DSMT4" ShapeID="_x0000_i1131" DrawAspect="Content" ObjectID="_1601454910" r:id="rId243"/>
        </w:object>
      </w:r>
      <w:r w:rsidRPr="00BC5AA7">
        <w:rPr>
          <w:rFonts w:ascii="Times New Roman" w:hAnsi="Times New Roman" w:cs="Times New Roman"/>
          <w:sz w:val="24"/>
          <w:szCs w:val="24"/>
        </w:rPr>
        <w:t xml:space="preserve"> – коэффициент трансформации трансформатора тока.</w:t>
      </w: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расчета индукции </w:t>
      </w:r>
      <w:r w:rsidRPr="00BC5AA7">
        <w:rPr>
          <w:rFonts w:ascii="Times New Roman" w:hAnsi="Times New Roman" w:cs="Times New Roman"/>
          <w:position w:val="-14"/>
          <w:sz w:val="24"/>
          <w:szCs w:val="24"/>
        </w:rPr>
        <w:object w:dxaOrig="820" w:dyaOrig="420">
          <v:shape id="_x0000_i1132" type="#_x0000_t75" style="width:40.85pt;height:21.5pt" o:ole="">
            <v:imagedata r:id="rId244" o:title=""/>
          </v:shape>
          <o:OLEObject Type="Embed" ProgID="Equation.DSMT4" ShapeID="_x0000_i1132" DrawAspect="Content" ObjectID="_1601454911" r:id="rId245"/>
        </w:object>
      </w:r>
      <w:r w:rsidRPr="00BC5AA7">
        <w:rPr>
          <w:rFonts w:ascii="Times New Roman" w:hAnsi="Times New Roman" w:cs="Times New Roman"/>
          <w:sz w:val="24"/>
          <w:szCs w:val="24"/>
        </w:rPr>
        <w:t xml:space="preserve"> используется формула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.3), в которой индекс «</w:t>
      </w:r>
      <w:proofErr w:type="spellStart"/>
      <w:r w:rsidRPr="00BC5AA7">
        <w:rPr>
          <w:rFonts w:ascii="Times New Roman" w:hAnsi="Times New Roman" w:cs="Times New Roman"/>
          <w:sz w:val="24"/>
          <w:szCs w:val="24"/>
        </w:rPr>
        <w:t>н.р</w:t>
      </w:r>
      <w:proofErr w:type="spellEnd"/>
      <w:r w:rsidRPr="00BC5AA7">
        <w:rPr>
          <w:rFonts w:ascii="Times New Roman" w:hAnsi="Times New Roman" w:cs="Times New Roman"/>
          <w:sz w:val="24"/>
          <w:szCs w:val="24"/>
        </w:rPr>
        <w:t>.» заменяется на «</w:t>
      </w:r>
      <w:proofErr w:type="spellStart"/>
      <w:r w:rsidRPr="00BC5AA7">
        <w:rPr>
          <w:rFonts w:ascii="Times New Roman" w:hAnsi="Times New Roman" w:cs="Times New Roman"/>
          <w:sz w:val="24"/>
          <w:szCs w:val="24"/>
        </w:rPr>
        <w:t>внеш</w:t>
      </w:r>
      <w:proofErr w:type="gramStart"/>
      <w:r w:rsidRPr="00BC5AA7">
        <w:rPr>
          <w:rFonts w:ascii="Times New Roman" w:hAnsi="Times New Roman" w:cs="Times New Roman"/>
          <w:sz w:val="24"/>
          <w:szCs w:val="24"/>
        </w:rPr>
        <w:t>.К</w:t>
      </w:r>
      <w:proofErr w:type="gramEnd"/>
      <w:r w:rsidRPr="00BC5AA7">
        <w:rPr>
          <w:rFonts w:ascii="Times New Roman" w:hAnsi="Times New Roman" w:cs="Times New Roman"/>
          <w:sz w:val="24"/>
          <w:szCs w:val="24"/>
        </w:rPr>
        <w:t>З</w:t>
      </w:r>
      <w:proofErr w:type="spellEnd"/>
      <w:r w:rsidRPr="00BC5AA7">
        <w:rPr>
          <w:rFonts w:ascii="Times New Roman" w:hAnsi="Times New Roman" w:cs="Times New Roman"/>
          <w:sz w:val="24"/>
          <w:szCs w:val="24"/>
        </w:rPr>
        <w:t>».</w:t>
      </w: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lastRenderedPageBreak/>
        <w:t xml:space="preserve">Величина индукции </w:t>
      </w:r>
      <w:r w:rsidRPr="00BC5AA7">
        <w:rPr>
          <w:rFonts w:ascii="Times New Roman" w:hAnsi="Times New Roman" w:cs="Times New Roman"/>
          <w:position w:val="-14"/>
          <w:sz w:val="24"/>
          <w:szCs w:val="24"/>
        </w:rPr>
        <w:object w:dxaOrig="700" w:dyaOrig="420">
          <v:shape id="_x0000_i1133" type="#_x0000_t75" style="width:35.45pt;height:21.5pt" o:ole="">
            <v:imagedata r:id="rId246" o:title=""/>
          </v:shape>
          <o:OLEObject Type="Embed" ProgID="Equation.DSMT4" ShapeID="_x0000_i1133" DrawAspect="Content" ObjectID="_1601454912" r:id="rId247"/>
        </w:object>
      </w:r>
      <w:r w:rsidRPr="00BC5AA7">
        <w:rPr>
          <w:rFonts w:ascii="Times New Roman" w:hAnsi="Times New Roman" w:cs="Times New Roman"/>
          <w:sz w:val="24"/>
          <w:szCs w:val="24"/>
        </w:rPr>
        <w:t xml:space="preserve"> при установке геркона в точке </w:t>
      </w:r>
      <w:r w:rsidRPr="00BC5AA7">
        <w:rPr>
          <w:rFonts w:ascii="Times New Roman" w:hAnsi="Times New Roman" w:cs="Times New Roman"/>
          <w:position w:val="-4"/>
          <w:sz w:val="24"/>
          <w:szCs w:val="24"/>
        </w:rPr>
        <w:object w:dxaOrig="260" w:dyaOrig="200">
          <v:shape id="_x0000_i1134" type="#_x0000_t75" style="width:12.9pt;height:9.65pt" o:ole="">
            <v:imagedata r:id="rId248" o:title=""/>
          </v:shape>
          <o:OLEObject Type="Embed" ProgID="Equation.DSMT4" ShapeID="_x0000_i1134" DrawAspect="Content" ObjectID="_1601454913" r:id="rId249"/>
        </w:object>
      </w:r>
      <w:r w:rsidRPr="00BC5AA7">
        <w:rPr>
          <w:rFonts w:ascii="Times New Roman" w:hAnsi="Times New Roman" w:cs="Times New Roman"/>
          <w:sz w:val="24"/>
          <w:szCs w:val="24"/>
        </w:rPr>
        <w:t xml:space="preserve"> (совпадающей с центром его тяжести) на безопасных расстояниях </w:t>
      </w:r>
      <w:r w:rsidRPr="00BC5AA7">
        <w:rPr>
          <w:rFonts w:ascii="Times New Roman" w:hAnsi="Times New Roman" w:cs="Times New Roman"/>
          <w:position w:val="-12"/>
          <w:sz w:val="24"/>
          <w:szCs w:val="24"/>
        </w:rPr>
        <w:object w:dxaOrig="360" w:dyaOrig="360">
          <v:shape id="_x0000_i1135" type="#_x0000_t75" style="width:17.2pt;height:18.25pt" o:ole="">
            <v:imagedata r:id="rId250" o:title=""/>
          </v:shape>
          <o:OLEObject Type="Embed" ProgID="Equation.DSMT4" ShapeID="_x0000_i1135" DrawAspect="Content" ObjectID="_1601454914" r:id="rId251"/>
        </w:object>
      </w:r>
      <w:r w:rsidRPr="00BC5AA7">
        <w:rPr>
          <w:rFonts w:ascii="Times New Roman" w:hAnsi="Times New Roman" w:cs="Times New Roman"/>
          <w:sz w:val="24"/>
          <w:szCs w:val="24"/>
        </w:rPr>
        <w:t xml:space="preserve"> и </w:t>
      </w:r>
      <w:r w:rsidRPr="00BC5AA7">
        <w:rPr>
          <w:rFonts w:ascii="Times New Roman" w:hAnsi="Times New Roman" w:cs="Times New Roman"/>
          <w:position w:val="-12"/>
          <w:sz w:val="24"/>
          <w:szCs w:val="24"/>
        </w:rPr>
        <w:object w:dxaOrig="380" w:dyaOrig="360">
          <v:shape id="_x0000_i1136" type="#_x0000_t75" style="width:18.25pt;height:18.25pt" o:ole="">
            <v:imagedata r:id="rId252" o:title=""/>
          </v:shape>
          <o:OLEObject Type="Embed" ProgID="Equation.DSMT4" ShapeID="_x0000_i1136" DrawAspect="Content" ObjectID="_1601454915" r:id="rId253"/>
        </w:object>
      </w:r>
      <w:r w:rsidRPr="00BC5AA7">
        <w:rPr>
          <w:rFonts w:ascii="Times New Roman" w:hAnsi="Times New Roman" w:cs="Times New Roman"/>
          <w:sz w:val="24"/>
          <w:szCs w:val="24"/>
        </w:rPr>
        <w:t xml:space="preserve"> от шин 39 и 40, соответственно, на основе закона </w:t>
      </w:r>
      <w:proofErr w:type="spellStart"/>
      <w:r w:rsidRPr="00BC5AA7">
        <w:rPr>
          <w:rFonts w:ascii="Times New Roman" w:hAnsi="Times New Roman" w:cs="Times New Roman"/>
          <w:sz w:val="24"/>
          <w:szCs w:val="24"/>
        </w:rPr>
        <w:t>Био</w:t>
      </w:r>
      <w:proofErr w:type="spellEnd"/>
      <w:r w:rsidRPr="00BC5AA7">
        <w:rPr>
          <w:rFonts w:ascii="Times New Roman" w:hAnsi="Times New Roman" w:cs="Times New Roman"/>
          <w:sz w:val="24"/>
          <w:szCs w:val="24"/>
        </w:rPr>
        <w:t>-</w:t>
      </w:r>
      <w:proofErr w:type="spellStart"/>
      <w:r w:rsidRPr="00BC5AA7">
        <w:rPr>
          <w:rFonts w:ascii="Times New Roman" w:hAnsi="Times New Roman" w:cs="Times New Roman"/>
          <w:sz w:val="24"/>
          <w:szCs w:val="24"/>
        </w:rPr>
        <w:t>Савара</w:t>
      </w:r>
      <w:proofErr w:type="spellEnd"/>
      <w:r w:rsidRPr="00BC5AA7">
        <w:rPr>
          <w:rFonts w:ascii="Times New Roman" w:hAnsi="Times New Roman" w:cs="Times New Roman"/>
          <w:sz w:val="24"/>
          <w:szCs w:val="24"/>
        </w:rPr>
        <w:t>-Лапласа определяется по формуле:</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1E0EE0" w:rsidP="00DE75EA">
      <w:pPr>
        <w:spacing w:after="0" w:line="360" w:lineRule="auto"/>
        <w:ind w:firstLine="567"/>
        <w:jc w:val="right"/>
        <w:rPr>
          <w:rFonts w:ascii="Times New Roman" w:hAnsi="Times New Roman" w:cs="Times New Roman"/>
          <w:sz w:val="24"/>
          <w:szCs w:val="24"/>
        </w:rPr>
      </w:pPr>
      <w:r w:rsidRPr="00BC5AA7">
        <w:rPr>
          <w:rFonts w:ascii="Times New Roman" w:hAnsi="Times New Roman" w:cs="Times New Roman"/>
          <w:position w:val="-32"/>
          <w:sz w:val="24"/>
          <w:szCs w:val="24"/>
        </w:rPr>
        <w:t xml:space="preserve"> </w:t>
      </w:r>
      <w:r w:rsidR="00EC23F8" w:rsidRPr="00BC5AA7">
        <w:rPr>
          <w:rFonts w:ascii="Times New Roman" w:hAnsi="Times New Roman" w:cs="Times New Roman"/>
          <w:position w:val="-32"/>
          <w:sz w:val="24"/>
          <w:szCs w:val="24"/>
        </w:rPr>
        <w:object w:dxaOrig="6619" w:dyaOrig="780">
          <v:shape id="_x0000_i1137" type="#_x0000_t75" style="width:332.05pt;height:38.7pt" o:ole="">
            <v:imagedata r:id="rId254" o:title=""/>
          </v:shape>
          <o:OLEObject Type="Embed" ProgID="Equation.DSMT4" ShapeID="_x0000_i1137" DrawAspect="Content" ObjectID="_1601454916" r:id="rId255"/>
        </w:object>
      </w:r>
      <w:r w:rsidRPr="00BC5AA7">
        <w:rPr>
          <w:rFonts w:ascii="Times New Roman" w:hAnsi="Times New Roman" w:cs="Times New Roman"/>
          <w:position w:val="-32"/>
          <w:sz w:val="24"/>
          <w:szCs w:val="24"/>
        </w:rPr>
        <w:t xml:space="preserve">                  </w:t>
      </w:r>
      <w:r w:rsidR="00EC23F8" w:rsidRPr="00BC5AA7">
        <w:rPr>
          <w:rFonts w:ascii="Times New Roman" w:hAnsi="Times New Roman" w:cs="Times New Roman"/>
          <w:sz w:val="24"/>
          <w:szCs w:val="24"/>
        </w:rPr>
        <w:t>(</w:t>
      </w:r>
      <w:r w:rsidR="008F4E4D" w:rsidRPr="00BC5AA7">
        <w:rPr>
          <w:rFonts w:ascii="Times New Roman" w:hAnsi="Times New Roman" w:cs="Times New Roman"/>
          <w:sz w:val="24"/>
          <w:szCs w:val="24"/>
        </w:rPr>
        <w:t>Е</w:t>
      </w:r>
      <w:r w:rsidR="00EC23F8" w:rsidRPr="00BC5AA7">
        <w:rPr>
          <w:rFonts w:ascii="Times New Roman" w:hAnsi="Times New Roman" w:cs="Times New Roman"/>
          <w:sz w:val="24"/>
          <w:szCs w:val="24"/>
        </w:rPr>
        <w:t>.4)</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C44537" w:rsidRPr="00BC5AA7" w:rsidRDefault="00EC23F8" w:rsidP="00DE75E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r w:rsidRPr="00BC5AA7">
        <w:rPr>
          <w:rFonts w:ascii="Times New Roman" w:hAnsi="Times New Roman" w:cs="Times New Roman"/>
          <w:position w:val="-14"/>
          <w:sz w:val="24"/>
          <w:szCs w:val="24"/>
        </w:rPr>
        <w:object w:dxaOrig="760" w:dyaOrig="420">
          <v:shape id="_x0000_i1138" type="#_x0000_t75" style="width:38.7pt;height:21.5pt" o:ole="">
            <v:imagedata r:id="rId256" o:title=""/>
          </v:shape>
          <o:OLEObject Type="Embed" ProgID="Equation.DSMT4" ShapeID="_x0000_i1138" DrawAspect="Content" ObjectID="_1601454917" r:id="rId257"/>
        </w:object>
      </w:r>
      <w:r w:rsidRPr="00BC5AA7">
        <w:rPr>
          <w:rFonts w:ascii="Times New Roman" w:hAnsi="Times New Roman" w:cs="Times New Roman"/>
          <w:sz w:val="24"/>
          <w:szCs w:val="24"/>
        </w:rPr>
        <w:t xml:space="preserve"> и </w:t>
      </w:r>
      <w:r w:rsidRPr="00BC5AA7">
        <w:rPr>
          <w:rFonts w:ascii="Times New Roman" w:hAnsi="Times New Roman" w:cs="Times New Roman"/>
          <w:position w:val="-14"/>
          <w:sz w:val="24"/>
          <w:szCs w:val="24"/>
        </w:rPr>
        <w:object w:dxaOrig="760" w:dyaOrig="420">
          <v:shape id="_x0000_i1139" type="#_x0000_t75" style="width:38.7pt;height:21.5pt" o:ole="">
            <v:imagedata r:id="rId258" o:title=""/>
          </v:shape>
          <o:OLEObject Type="Embed" ProgID="Equation.DSMT4" ShapeID="_x0000_i1139" DrawAspect="Content" ObjectID="_1601454918" r:id="rId259"/>
        </w:object>
      </w:r>
      <w:r w:rsidRPr="00BC5AA7">
        <w:rPr>
          <w:rFonts w:ascii="Times New Roman" w:hAnsi="Times New Roman" w:cs="Times New Roman"/>
          <w:sz w:val="24"/>
          <w:szCs w:val="24"/>
        </w:rPr>
        <w:t xml:space="preserve"> – индукции МП, созданные, соответственно, током </w:t>
      </w:r>
      <w:r w:rsidRPr="00BC5AA7">
        <w:rPr>
          <w:rFonts w:ascii="Times New Roman" w:hAnsi="Times New Roman" w:cs="Times New Roman"/>
          <w:position w:val="-14"/>
          <w:sz w:val="24"/>
          <w:szCs w:val="24"/>
        </w:rPr>
        <w:object w:dxaOrig="700" w:dyaOrig="420">
          <v:shape id="_x0000_i1140" type="#_x0000_t75" style="width:35.45pt;height:21.5pt" o:ole="">
            <v:imagedata r:id="rId260" o:title=""/>
          </v:shape>
          <o:OLEObject Type="Embed" ProgID="Equation.DSMT4" ShapeID="_x0000_i1140" DrawAspect="Content" ObjectID="_1601454919" r:id="rId261"/>
        </w:object>
      </w:r>
    </w:p>
    <w:p w:rsidR="00C44537" w:rsidRPr="00BC5AA7" w:rsidRDefault="00EC23F8" w:rsidP="00C44537">
      <w:pPr>
        <w:spacing w:after="0" w:line="360" w:lineRule="auto"/>
        <w:ind w:firstLine="2410"/>
        <w:jc w:val="both"/>
        <w:rPr>
          <w:rFonts w:ascii="Times New Roman" w:hAnsi="Times New Roman" w:cs="Times New Roman"/>
          <w:sz w:val="24"/>
          <w:szCs w:val="24"/>
        </w:rPr>
      </w:pPr>
      <w:proofErr w:type="gramStart"/>
      <w:r w:rsidRPr="00BC5AA7">
        <w:rPr>
          <w:rFonts w:ascii="Times New Roman" w:hAnsi="Times New Roman" w:cs="Times New Roman"/>
          <w:sz w:val="24"/>
          <w:szCs w:val="24"/>
        </w:rPr>
        <w:t>протекающим</w:t>
      </w:r>
      <w:proofErr w:type="gramEnd"/>
      <w:r w:rsidRPr="00BC5AA7">
        <w:rPr>
          <w:rFonts w:ascii="Times New Roman" w:hAnsi="Times New Roman" w:cs="Times New Roman"/>
          <w:sz w:val="24"/>
          <w:szCs w:val="24"/>
        </w:rPr>
        <w:t xml:space="preserve"> в шине 39 по направлению от площади рисунка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.2 к</w:t>
      </w:r>
    </w:p>
    <w:p w:rsidR="00C44537" w:rsidRPr="00BC5AA7" w:rsidRDefault="00EC23F8" w:rsidP="00C44537">
      <w:pPr>
        <w:spacing w:after="0" w:line="360" w:lineRule="auto"/>
        <w:ind w:firstLine="2410"/>
        <w:jc w:val="both"/>
        <w:rPr>
          <w:rFonts w:ascii="Times New Roman" w:hAnsi="Times New Roman" w:cs="Times New Roman"/>
          <w:sz w:val="24"/>
          <w:szCs w:val="24"/>
        </w:rPr>
      </w:pPr>
      <w:r w:rsidRPr="00BC5AA7">
        <w:rPr>
          <w:rFonts w:ascii="Times New Roman" w:hAnsi="Times New Roman" w:cs="Times New Roman"/>
          <w:sz w:val="24"/>
          <w:szCs w:val="24"/>
        </w:rPr>
        <w:t xml:space="preserve">нам, и тем же самым током, протекающим в шине 40 по направлению </w:t>
      </w:r>
    </w:p>
    <w:p w:rsidR="00EC23F8" w:rsidRPr="00BC5AA7" w:rsidRDefault="00EC23F8" w:rsidP="00C44537">
      <w:pPr>
        <w:spacing w:after="0" w:line="360" w:lineRule="auto"/>
        <w:ind w:firstLine="2410"/>
        <w:jc w:val="both"/>
        <w:rPr>
          <w:rFonts w:ascii="Times New Roman" w:hAnsi="Times New Roman" w:cs="Times New Roman"/>
          <w:sz w:val="24"/>
          <w:szCs w:val="24"/>
        </w:rPr>
      </w:pPr>
      <w:r w:rsidRPr="00BC5AA7">
        <w:rPr>
          <w:rFonts w:ascii="Times New Roman" w:hAnsi="Times New Roman" w:cs="Times New Roman"/>
          <w:sz w:val="24"/>
          <w:szCs w:val="24"/>
        </w:rPr>
        <w:t>от нас.</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jc w:val="center"/>
        <w:rPr>
          <w:rFonts w:ascii="Times New Roman" w:hAnsi="Times New Roman" w:cs="Times New Roman"/>
          <w:sz w:val="24"/>
          <w:szCs w:val="24"/>
        </w:rPr>
      </w:pPr>
      <w:r w:rsidRPr="00BC5AA7">
        <w:rPr>
          <w:noProof/>
          <w:sz w:val="24"/>
          <w:szCs w:val="24"/>
        </w:rPr>
        <w:drawing>
          <wp:inline distT="0" distB="0" distL="0" distR="0" wp14:anchorId="19B2B399" wp14:editId="77A0A911">
            <wp:extent cx="3880800" cy="3438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80800" cy="3438000"/>
                    </a:xfrm>
                    <a:prstGeom prst="rect">
                      <a:avLst/>
                    </a:prstGeom>
                    <a:noFill/>
                    <a:ln>
                      <a:noFill/>
                    </a:ln>
                  </pic:spPr>
                </pic:pic>
              </a:graphicData>
            </a:graphic>
          </wp:inline>
        </w:drawing>
      </w:r>
    </w:p>
    <w:p w:rsidR="00EC23F8" w:rsidRPr="00BC5AA7" w:rsidRDefault="00EC23F8" w:rsidP="00DE75EA">
      <w:pPr>
        <w:spacing w:after="0" w:line="360" w:lineRule="auto"/>
        <w:jc w:val="center"/>
        <w:rPr>
          <w:rFonts w:ascii="Times New Roman" w:hAnsi="Times New Roman" w:cs="Times New Roman"/>
          <w:sz w:val="24"/>
          <w:szCs w:val="24"/>
        </w:rPr>
      </w:pPr>
      <w:r w:rsidRPr="00BC5AA7">
        <w:rPr>
          <w:rFonts w:ascii="Times New Roman" w:hAnsi="Times New Roman" w:cs="Times New Roman"/>
          <w:sz w:val="24"/>
          <w:szCs w:val="24"/>
        </w:rPr>
        <w:t xml:space="preserve">Рисунок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 xml:space="preserve">.2 – Расположение геркона внутри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19 постоянного тока</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Для расчета индукции </w:t>
      </w:r>
      <w:r w:rsidRPr="00BC5AA7">
        <w:rPr>
          <w:rFonts w:ascii="Times New Roman" w:hAnsi="Times New Roman" w:cs="Times New Roman"/>
          <w:position w:val="-14"/>
          <w:sz w:val="24"/>
          <w:szCs w:val="24"/>
        </w:rPr>
        <w:object w:dxaOrig="820" w:dyaOrig="420">
          <v:shape id="_x0000_i1141" type="#_x0000_t75" style="width:40.85pt;height:21.5pt" o:ole="">
            <v:imagedata r:id="rId263" o:title=""/>
          </v:shape>
          <o:OLEObject Type="Embed" ProgID="Equation.DSMT4" ShapeID="_x0000_i1141" DrawAspect="Content" ObjectID="_1601454920" r:id="rId264"/>
        </w:object>
      </w:r>
      <w:r w:rsidRPr="00BC5AA7">
        <w:rPr>
          <w:rFonts w:ascii="Times New Roman" w:hAnsi="Times New Roman" w:cs="Times New Roman"/>
          <w:sz w:val="24"/>
          <w:szCs w:val="24"/>
        </w:rPr>
        <w:t xml:space="preserve"> используется формула (</w:t>
      </w:r>
      <w:r w:rsidR="00DC0239" w:rsidRPr="00BC5AA7">
        <w:rPr>
          <w:rFonts w:ascii="Times New Roman" w:hAnsi="Times New Roman" w:cs="Times New Roman"/>
          <w:sz w:val="24"/>
          <w:szCs w:val="24"/>
        </w:rPr>
        <w:t>Д</w:t>
      </w:r>
      <w:r w:rsidRPr="00BC5AA7">
        <w:rPr>
          <w:rFonts w:ascii="Times New Roman" w:hAnsi="Times New Roman" w:cs="Times New Roman"/>
          <w:sz w:val="24"/>
          <w:szCs w:val="24"/>
        </w:rPr>
        <w:t>.4), в которой индекс «</w:t>
      </w:r>
      <w:proofErr w:type="spellStart"/>
      <w:r w:rsidRPr="00BC5AA7">
        <w:rPr>
          <w:rFonts w:ascii="Times New Roman" w:hAnsi="Times New Roman" w:cs="Times New Roman"/>
          <w:sz w:val="24"/>
          <w:szCs w:val="24"/>
        </w:rPr>
        <w:t>н.р</w:t>
      </w:r>
      <w:proofErr w:type="spellEnd"/>
      <w:r w:rsidRPr="00BC5AA7">
        <w:rPr>
          <w:rFonts w:ascii="Times New Roman" w:hAnsi="Times New Roman" w:cs="Times New Roman"/>
          <w:sz w:val="24"/>
          <w:szCs w:val="24"/>
        </w:rPr>
        <w:t>.» заменяется на «</w:t>
      </w:r>
      <w:proofErr w:type="spellStart"/>
      <w:r w:rsidRPr="00BC5AA7">
        <w:rPr>
          <w:rFonts w:ascii="Times New Roman" w:hAnsi="Times New Roman" w:cs="Times New Roman"/>
          <w:sz w:val="24"/>
          <w:szCs w:val="24"/>
        </w:rPr>
        <w:t>внеш</w:t>
      </w:r>
      <w:proofErr w:type="gramStart"/>
      <w:r w:rsidRPr="00BC5AA7">
        <w:rPr>
          <w:rFonts w:ascii="Times New Roman" w:hAnsi="Times New Roman" w:cs="Times New Roman"/>
          <w:sz w:val="24"/>
          <w:szCs w:val="24"/>
        </w:rPr>
        <w:t>.К</w:t>
      </w:r>
      <w:proofErr w:type="gramEnd"/>
      <w:r w:rsidRPr="00BC5AA7">
        <w:rPr>
          <w:rFonts w:ascii="Times New Roman" w:hAnsi="Times New Roman" w:cs="Times New Roman"/>
          <w:sz w:val="24"/>
          <w:szCs w:val="24"/>
        </w:rPr>
        <w:t>З</w:t>
      </w:r>
      <w:proofErr w:type="spellEnd"/>
      <w:r w:rsidRPr="00BC5AA7">
        <w:rPr>
          <w:rFonts w:ascii="Times New Roman" w:hAnsi="Times New Roman" w:cs="Times New Roman"/>
          <w:sz w:val="24"/>
          <w:szCs w:val="24"/>
        </w:rPr>
        <w:t>».</w:t>
      </w: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Коэффициент чувствительности </w:t>
      </w:r>
      <w:r w:rsidRPr="00BC5AA7">
        <w:rPr>
          <w:rFonts w:ascii="Times New Roman" w:hAnsi="Times New Roman" w:cs="Times New Roman"/>
          <w:position w:val="-12"/>
          <w:sz w:val="24"/>
          <w:szCs w:val="24"/>
        </w:rPr>
        <w:object w:dxaOrig="340" w:dyaOrig="380">
          <v:shape id="_x0000_i1142" type="#_x0000_t75" style="width:16.1pt;height:18.25pt" o:ole="">
            <v:imagedata r:id="rId265" o:title=""/>
          </v:shape>
          <o:OLEObject Type="Embed" ProgID="Equation.DSMT4" ShapeID="_x0000_i1142" DrawAspect="Content" ObjectID="_1601454921" r:id="rId266"/>
        </w:object>
      </w:r>
      <w:r w:rsidRPr="00BC5AA7">
        <w:rPr>
          <w:rFonts w:ascii="Times New Roman" w:hAnsi="Times New Roman" w:cs="Times New Roman"/>
          <w:sz w:val="24"/>
          <w:szCs w:val="24"/>
        </w:rPr>
        <w:t xml:space="preserve"> защиты при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в конце защищаемой зоны (точка К2, рисунок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 xml:space="preserve">.1), с учетом того, что индукция, создаваемая током в шинах </w:t>
      </w:r>
      <w:proofErr w:type="spellStart"/>
      <w:r w:rsidRPr="00BC5AA7">
        <w:rPr>
          <w:rFonts w:ascii="Times New Roman" w:hAnsi="Times New Roman" w:cs="Times New Roman"/>
          <w:sz w:val="24"/>
          <w:szCs w:val="24"/>
        </w:rPr>
        <w:t>токопровода</w:t>
      </w:r>
      <w:proofErr w:type="spellEnd"/>
      <w:r w:rsidRPr="00BC5AA7">
        <w:rPr>
          <w:rFonts w:ascii="Times New Roman" w:hAnsi="Times New Roman" w:cs="Times New Roman"/>
          <w:sz w:val="24"/>
          <w:szCs w:val="24"/>
        </w:rPr>
        <w:t xml:space="preserve"> 19, в данном режиме не воздействует на герконы 13</w:t>
      </w:r>
      <w:r w:rsidR="00D24A3F" w:rsidRPr="00BC5AA7">
        <w:t>–</w:t>
      </w:r>
      <w:r w:rsidRPr="00BC5AA7">
        <w:rPr>
          <w:rFonts w:ascii="Times New Roman" w:hAnsi="Times New Roman" w:cs="Times New Roman"/>
          <w:sz w:val="24"/>
          <w:szCs w:val="24"/>
        </w:rPr>
        <w:t>15, определяется по формуле:</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EC23F8" w:rsidRPr="00BC5AA7" w:rsidRDefault="00EC23F8" w:rsidP="00DE75EA">
      <w:pPr>
        <w:spacing w:after="0" w:line="360" w:lineRule="auto"/>
        <w:ind w:firstLine="567"/>
        <w:jc w:val="right"/>
        <w:rPr>
          <w:rFonts w:ascii="Times New Roman" w:hAnsi="Times New Roman" w:cs="Times New Roman"/>
          <w:sz w:val="24"/>
          <w:szCs w:val="24"/>
        </w:rPr>
      </w:pPr>
      <w:r w:rsidRPr="00BC5AA7">
        <w:rPr>
          <w:rFonts w:ascii="Times New Roman" w:hAnsi="Times New Roman" w:cs="Times New Roman"/>
          <w:position w:val="-34"/>
          <w:sz w:val="24"/>
          <w:szCs w:val="24"/>
        </w:rPr>
        <w:object w:dxaOrig="3840" w:dyaOrig="1120">
          <v:shape id="_x0000_i1143" type="#_x0000_t75" style="width:192.35pt;height:55.9pt" o:ole="">
            <v:imagedata r:id="rId267" o:title=""/>
          </v:shape>
          <o:OLEObject Type="Embed" ProgID="Equation.DSMT4" ShapeID="_x0000_i1143" DrawAspect="Content" ObjectID="_1601454922" r:id="rId268"/>
        </w:object>
      </w:r>
      <w:r w:rsidRPr="00BC5AA7">
        <w:rPr>
          <w:rFonts w:ascii="Times New Roman" w:hAnsi="Times New Roman" w:cs="Times New Roman"/>
          <w:sz w:val="24"/>
          <w:szCs w:val="24"/>
        </w:rPr>
        <w:t xml:space="preserve">,       </w:t>
      </w:r>
      <w:r w:rsidR="001E0EE0" w:rsidRPr="00BC5AA7">
        <w:rPr>
          <w:rFonts w:ascii="Times New Roman" w:hAnsi="Times New Roman" w:cs="Times New Roman"/>
          <w:sz w:val="24"/>
          <w:szCs w:val="24"/>
        </w:rPr>
        <w:t xml:space="preserve">      </w:t>
      </w:r>
      <w:r w:rsidRPr="00BC5AA7">
        <w:rPr>
          <w:rFonts w:ascii="Times New Roman" w:hAnsi="Times New Roman" w:cs="Times New Roman"/>
          <w:sz w:val="24"/>
          <w:szCs w:val="24"/>
        </w:rPr>
        <w:t xml:space="preserve">                           (</w:t>
      </w:r>
      <w:r w:rsidR="008F4E4D" w:rsidRPr="00BC5AA7">
        <w:rPr>
          <w:rFonts w:ascii="Times New Roman" w:hAnsi="Times New Roman" w:cs="Times New Roman"/>
          <w:sz w:val="24"/>
          <w:szCs w:val="24"/>
        </w:rPr>
        <w:t>Е</w:t>
      </w:r>
      <w:r w:rsidRPr="00BC5AA7">
        <w:rPr>
          <w:rFonts w:ascii="Times New Roman" w:hAnsi="Times New Roman" w:cs="Times New Roman"/>
          <w:sz w:val="24"/>
          <w:szCs w:val="24"/>
        </w:rPr>
        <w:t>.5)</w:t>
      </w:r>
    </w:p>
    <w:p w:rsidR="00EC23F8" w:rsidRPr="00BC5AA7" w:rsidRDefault="00EC23F8" w:rsidP="00DE75EA">
      <w:pPr>
        <w:spacing w:after="0" w:line="360" w:lineRule="auto"/>
        <w:ind w:firstLine="567"/>
        <w:jc w:val="both"/>
        <w:rPr>
          <w:rFonts w:ascii="Times New Roman" w:hAnsi="Times New Roman" w:cs="Times New Roman"/>
          <w:sz w:val="24"/>
          <w:szCs w:val="24"/>
        </w:rPr>
      </w:pPr>
    </w:p>
    <w:p w:rsidR="00D24A3F" w:rsidRPr="00BC5AA7" w:rsidRDefault="00EC23F8" w:rsidP="00DE75EA">
      <w:pPr>
        <w:spacing w:after="0" w:line="360" w:lineRule="auto"/>
        <w:jc w:val="both"/>
        <w:rPr>
          <w:rFonts w:ascii="Times New Roman" w:hAnsi="Times New Roman" w:cs="Times New Roman"/>
          <w:sz w:val="24"/>
          <w:szCs w:val="24"/>
        </w:rPr>
      </w:pPr>
      <w:r w:rsidRPr="00BC5AA7">
        <w:rPr>
          <w:rFonts w:ascii="Times New Roman" w:hAnsi="Times New Roman" w:cs="Times New Roman"/>
          <w:sz w:val="24"/>
          <w:szCs w:val="24"/>
        </w:rPr>
        <w:t xml:space="preserve">где </w:t>
      </w:r>
      <w:r w:rsidRPr="00BC5AA7">
        <w:rPr>
          <w:rFonts w:ascii="Times New Roman" w:hAnsi="Times New Roman" w:cs="Times New Roman"/>
          <w:position w:val="-14"/>
          <w:sz w:val="24"/>
          <w:szCs w:val="24"/>
        </w:rPr>
        <w:object w:dxaOrig="780" w:dyaOrig="420">
          <v:shape id="_x0000_i1144" type="#_x0000_t75" style="width:39.75pt;height:21.5pt" o:ole="">
            <v:imagedata r:id="rId269" o:title=""/>
          </v:shape>
          <o:OLEObject Type="Embed" ProgID="Equation.DSMT4" ShapeID="_x0000_i1144" DrawAspect="Content" ObjectID="_1601454923" r:id="rId270"/>
        </w:object>
      </w:r>
      <w:r w:rsidRPr="00BC5AA7">
        <w:rPr>
          <w:rFonts w:ascii="Times New Roman" w:hAnsi="Times New Roman" w:cs="Times New Roman"/>
          <w:sz w:val="24"/>
          <w:szCs w:val="24"/>
        </w:rPr>
        <w:t xml:space="preserve"> – минимальная величина тока в </w:t>
      </w:r>
      <w:proofErr w:type="spellStart"/>
      <w:r w:rsidRPr="00BC5AA7">
        <w:rPr>
          <w:rFonts w:ascii="Times New Roman" w:hAnsi="Times New Roman" w:cs="Times New Roman"/>
          <w:sz w:val="24"/>
          <w:szCs w:val="24"/>
        </w:rPr>
        <w:t>токопроводе</w:t>
      </w:r>
      <w:proofErr w:type="spellEnd"/>
      <w:r w:rsidRPr="00BC5AA7">
        <w:rPr>
          <w:rFonts w:ascii="Times New Roman" w:hAnsi="Times New Roman" w:cs="Times New Roman"/>
          <w:sz w:val="24"/>
          <w:szCs w:val="24"/>
        </w:rPr>
        <w:t xml:space="preserve"> каждой из фаз трансформатора 2 </w:t>
      </w:r>
      <w:proofErr w:type="gramStart"/>
      <w:r w:rsidRPr="00BC5AA7">
        <w:rPr>
          <w:rFonts w:ascii="Times New Roman" w:hAnsi="Times New Roman" w:cs="Times New Roman"/>
          <w:sz w:val="24"/>
          <w:szCs w:val="24"/>
        </w:rPr>
        <w:t>со</w:t>
      </w:r>
      <w:proofErr w:type="gramEnd"/>
    </w:p>
    <w:p w:rsidR="00EC23F8" w:rsidRPr="00BC5AA7" w:rsidRDefault="00EC23F8" w:rsidP="00DE75EA">
      <w:pPr>
        <w:spacing w:after="0" w:line="360" w:lineRule="auto"/>
        <w:ind w:firstLine="1418"/>
        <w:jc w:val="both"/>
        <w:rPr>
          <w:rFonts w:ascii="Times New Roman" w:hAnsi="Times New Roman" w:cs="Times New Roman"/>
          <w:sz w:val="24"/>
          <w:szCs w:val="24"/>
        </w:rPr>
      </w:pPr>
      <w:r w:rsidRPr="00BC5AA7">
        <w:rPr>
          <w:rFonts w:ascii="Times New Roman" w:hAnsi="Times New Roman" w:cs="Times New Roman"/>
          <w:sz w:val="24"/>
          <w:szCs w:val="24"/>
        </w:rPr>
        <w:t xml:space="preserve">стороны его высшего напряжения при </w:t>
      </w:r>
      <w:proofErr w:type="gramStart"/>
      <w:r w:rsidRPr="00BC5AA7">
        <w:rPr>
          <w:rFonts w:ascii="Times New Roman" w:hAnsi="Times New Roman" w:cs="Times New Roman"/>
          <w:sz w:val="24"/>
          <w:szCs w:val="24"/>
        </w:rPr>
        <w:t>КЗ</w:t>
      </w:r>
      <w:proofErr w:type="gramEnd"/>
      <w:r w:rsidRPr="00BC5AA7">
        <w:rPr>
          <w:rFonts w:ascii="Times New Roman" w:hAnsi="Times New Roman" w:cs="Times New Roman"/>
          <w:sz w:val="24"/>
          <w:szCs w:val="24"/>
        </w:rPr>
        <w:t xml:space="preserve"> в конце защищаемой зоны.</w:t>
      </w:r>
    </w:p>
    <w:p w:rsidR="00EC23F8" w:rsidRPr="00BC5AA7" w:rsidRDefault="00EC23F8"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Согласно требованиям ПУЭ, коэффициент чувствительности дифференциальной защиты должен быть больше или равен 2.</w:t>
      </w:r>
    </w:p>
    <w:p w:rsidR="00891A50" w:rsidRPr="00BC5AA7" w:rsidRDefault="00EC23F8" w:rsidP="00DE75EA">
      <w:pPr>
        <w:pStyle w:val="a8"/>
        <w:shd w:val="clear" w:color="auto" w:fill="FFFFFF"/>
        <w:tabs>
          <w:tab w:val="left" w:pos="0"/>
        </w:tabs>
        <w:spacing w:before="0" w:after="0" w:line="360" w:lineRule="auto"/>
        <w:ind w:firstLine="567"/>
        <w:contextualSpacing/>
        <w:jc w:val="both"/>
        <w:textAlignment w:val="baseline"/>
      </w:pPr>
      <w:r w:rsidRPr="00BC5AA7">
        <w:t>Использование фильтров 24</w:t>
      </w:r>
      <w:r w:rsidR="00D24A3F" w:rsidRPr="00BC5AA7">
        <w:t>–</w:t>
      </w:r>
      <w:r w:rsidRPr="00BC5AA7">
        <w:t>26 второй гармоники, пороговых элементов 27</w:t>
      </w:r>
      <w:r w:rsidR="00D24A3F" w:rsidRPr="00BC5AA7">
        <w:t>–</w:t>
      </w:r>
      <w:r w:rsidRPr="00BC5AA7">
        <w:t>29, элементов</w:t>
      </w:r>
      <w:proofErr w:type="gramStart"/>
      <w:r w:rsidRPr="00BC5AA7">
        <w:t xml:space="preserve"> И</w:t>
      </w:r>
      <w:proofErr w:type="gramEnd"/>
      <w:r w:rsidRPr="00BC5AA7">
        <w:t xml:space="preserve"> 34 с одним инверсным и одним прямым входами и ИЛИ 35 позволяет, в сравнении с защитой-прототипом (разработанной </w:t>
      </w:r>
      <w:proofErr w:type="spellStart"/>
      <w:r w:rsidRPr="00BC5AA7">
        <w:t>Клецелем</w:t>
      </w:r>
      <w:proofErr w:type="spellEnd"/>
      <w:r w:rsidRPr="00BC5AA7">
        <w:t xml:space="preserve"> М.Я. в 2009 году), повысить её чувствительность за счет блокировки при бросках тока намагничивания трансформатора 2, вследствие чего не требуется отстройка </w:t>
      </w:r>
      <w:proofErr w:type="spellStart"/>
      <w:r w:rsidRPr="00BC5AA7">
        <w:t>уставки</w:t>
      </w:r>
      <w:proofErr w:type="spellEnd"/>
      <w:r w:rsidRPr="00BC5AA7">
        <w:t xml:space="preserve"> срабатывания от данных бросков. При этом для реализации блокировки используется известный способ, основанный на значительном содержании второй гармоники в токе намагничивания.</w:t>
      </w:r>
    </w:p>
    <w:p w:rsidR="00C25AE3" w:rsidRPr="00BC5AA7" w:rsidRDefault="00C25AE3" w:rsidP="00DE75EA">
      <w:pPr>
        <w:spacing w:after="0" w:line="360" w:lineRule="auto"/>
        <w:rPr>
          <w:rFonts w:ascii="Times New Roman" w:eastAsia="Times New Roman" w:hAnsi="Times New Roman" w:cs="Times New Roman"/>
          <w:sz w:val="24"/>
          <w:szCs w:val="24"/>
          <w:lang w:eastAsia="ar-SA"/>
        </w:rPr>
      </w:pPr>
      <w:r w:rsidRPr="00BC5AA7">
        <w:br w:type="page"/>
      </w:r>
    </w:p>
    <w:p w:rsidR="003309B1" w:rsidRPr="00BC5AA7" w:rsidRDefault="003309B1" w:rsidP="003309B1">
      <w:pPr>
        <w:pStyle w:val="a8"/>
        <w:shd w:val="clear" w:color="auto" w:fill="FFFFFF"/>
        <w:tabs>
          <w:tab w:val="left" w:pos="0"/>
        </w:tabs>
        <w:spacing w:before="0" w:after="0"/>
        <w:contextualSpacing/>
        <w:jc w:val="center"/>
        <w:textAlignment w:val="baseline"/>
      </w:pPr>
      <w:r w:rsidRPr="00BC5AA7">
        <w:lastRenderedPageBreak/>
        <w:t>ПРИЛОЖЕНИЕ Ж</w:t>
      </w:r>
    </w:p>
    <w:p w:rsidR="003309B1" w:rsidRPr="00BC5AA7" w:rsidRDefault="003309B1" w:rsidP="003309B1">
      <w:pPr>
        <w:spacing w:after="0" w:line="240" w:lineRule="auto"/>
        <w:jc w:val="center"/>
        <w:rPr>
          <w:rFonts w:ascii="Times New Roman" w:hAnsi="Times New Roman" w:cs="Times New Roman"/>
          <w:sz w:val="24"/>
        </w:rPr>
      </w:pPr>
      <w:r w:rsidRPr="00BC5AA7">
        <w:rPr>
          <w:rFonts w:ascii="Times New Roman" w:hAnsi="Times New Roman" w:cs="Times New Roman"/>
          <w:sz w:val="24"/>
        </w:rPr>
        <w:t>(рекомендуемое)</w:t>
      </w:r>
    </w:p>
    <w:p w:rsidR="003309B1" w:rsidRPr="00BC5AA7" w:rsidRDefault="003309B1" w:rsidP="003309B1">
      <w:pPr>
        <w:pStyle w:val="a8"/>
        <w:shd w:val="clear" w:color="auto" w:fill="FFFFFF"/>
        <w:tabs>
          <w:tab w:val="left" w:pos="0"/>
        </w:tabs>
        <w:spacing w:before="0" w:after="0" w:line="360" w:lineRule="auto"/>
        <w:contextualSpacing/>
        <w:jc w:val="center"/>
        <w:textAlignment w:val="baseline"/>
      </w:pPr>
    </w:p>
    <w:p w:rsidR="003309B1" w:rsidRPr="00BC5AA7" w:rsidRDefault="003309B1" w:rsidP="003309B1">
      <w:pPr>
        <w:pStyle w:val="a8"/>
        <w:shd w:val="clear" w:color="auto" w:fill="FFFFFF"/>
        <w:tabs>
          <w:tab w:val="left" w:pos="0"/>
        </w:tabs>
        <w:spacing w:before="0" w:after="0" w:line="360" w:lineRule="auto"/>
        <w:contextualSpacing/>
        <w:jc w:val="center"/>
        <w:textAlignment w:val="baseline"/>
      </w:pPr>
      <w:r w:rsidRPr="00BC5AA7">
        <w:t>Уведомление о положительном результате формальной экспертизы</w:t>
      </w:r>
    </w:p>
    <w:p w:rsidR="003309B1" w:rsidRPr="00BC5AA7" w:rsidRDefault="003309B1" w:rsidP="003309B1">
      <w:pPr>
        <w:pStyle w:val="a8"/>
        <w:shd w:val="clear" w:color="auto" w:fill="FFFFFF"/>
        <w:tabs>
          <w:tab w:val="left" w:pos="0"/>
        </w:tabs>
        <w:spacing w:before="0" w:after="0" w:line="360" w:lineRule="auto"/>
        <w:contextualSpacing/>
        <w:jc w:val="center"/>
        <w:textAlignment w:val="baseline"/>
      </w:pPr>
    </w:p>
    <w:p w:rsidR="003309B1" w:rsidRPr="00BC5AA7" w:rsidRDefault="003309B1" w:rsidP="007377E2">
      <w:pPr>
        <w:pStyle w:val="a8"/>
        <w:shd w:val="clear" w:color="auto" w:fill="FFFFFF"/>
        <w:tabs>
          <w:tab w:val="left" w:pos="0"/>
        </w:tabs>
        <w:spacing w:before="0" w:after="0"/>
        <w:contextualSpacing/>
        <w:jc w:val="center"/>
        <w:textAlignment w:val="baseline"/>
      </w:pPr>
      <w:r w:rsidRPr="00BC5AA7">
        <w:rPr>
          <w:noProof/>
          <w:lang w:eastAsia="ru-RU"/>
        </w:rPr>
        <w:drawing>
          <wp:inline distT="0" distB="0" distL="0" distR="0" wp14:anchorId="6982E75F" wp14:editId="5DF32936">
            <wp:extent cx="5700156" cy="760415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08895" cy="7615810"/>
                    </a:xfrm>
                    <a:prstGeom prst="rect">
                      <a:avLst/>
                    </a:prstGeom>
                    <a:noFill/>
                    <a:ln>
                      <a:noFill/>
                    </a:ln>
                  </pic:spPr>
                </pic:pic>
              </a:graphicData>
            </a:graphic>
          </wp:inline>
        </w:drawing>
      </w:r>
    </w:p>
    <w:p w:rsidR="003309B1" w:rsidRPr="00BC5AA7" w:rsidRDefault="003309B1">
      <w:pPr>
        <w:rPr>
          <w:rFonts w:ascii="Times New Roman" w:eastAsia="Times New Roman" w:hAnsi="Times New Roman" w:cs="Times New Roman"/>
          <w:sz w:val="24"/>
          <w:szCs w:val="24"/>
          <w:lang w:eastAsia="ar-SA"/>
        </w:rPr>
      </w:pPr>
      <w:r w:rsidRPr="00BC5AA7">
        <w:br w:type="page"/>
      </w:r>
    </w:p>
    <w:p w:rsidR="00C25AE3" w:rsidRPr="00BC5AA7" w:rsidRDefault="00341812" w:rsidP="007377E2">
      <w:pPr>
        <w:pStyle w:val="a8"/>
        <w:shd w:val="clear" w:color="auto" w:fill="FFFFFF"/>
        <w:tabs>
          <w:tab w:val="left" w:pos="0"/>
        </w:tabs>
        <w:spacing w:before="0" w:after="0"/>
        <w:contextualSpacing/>
        <w:jc w:val="center"/>
        <w:textAlignment w:val="baseline"/>
      </w:pPr>
      <w:r w:rsidRPr="00BC5AA7">
        <w:lastRenderedPageBreak/>
        <w:t xml:space="preserve">ПРИЛОЖЕНИЕ </w:t>
      </w:r>
      <w:proofErr w:type="gramStart"/>
      <w:r w:rsidR="003309B1" w:rsidRPr="00BC5AA7">
        <w:t>З</w:t>
      </w:r>
      <w:proofErr w:type="gramEnd"/>
    </w:p>
    <w:p w:rsidR="00080FC9" w:rsidRPr="00BC5AA7" w:rsidRDefault="00080FC9" w:rsidP="007377E2">
      <w:pPr>
        <w:spacing w:after="0" w:line="240" w:lineRule="auto"/>
        <w:jc w:val="center"/>
        <w:rPr>
          <w:rFonts w:ascii="Times New Roman" w:hAnsi="Times New Roman" w:cs="Times New Roman"/>
          <w:sz w:val="24"/>
        </w:rPr>
      </w:pPr>
      <w:r w:rsidRPr="00BC5AA7">
        <w:rPr>
          <w:rFonts w:ascii="Times New Roman" w:hAnsi="Times New Roman" w:cs="Times New Roman"/>
          <w:sz w:val="24"/>
        </w:rPr>
        <w:t>(</w:t>
      </w:r>
      <w:r w:rsidR="00634C1F" w:rsidRPr="00BC5AA7">
        <w:rPr>
          <w:rFonts w:ascii="Times New Roman" w:hAnsi="Times New Roman" w:cs="Times New Roman"/>
          <w:sz w:val="24"/>
        </w:rPr>
        <w:t>рекомендуемое</w:t>
      </w:r>
      <w:r w:rsidRPr="00BC5AA7">
        <w:rPr>
          <w:rFonts w:ascii="Times New Roman" w:hAnsi="Times New Roman" w:cs="Times New Roman"/>
          <w:sz w:val="24"/>
        </w:rPr>
        <w:t>)</w:t>
      </w:r>
    </w:p>
    <w:p w:rsidR="00080FC9" w:rsidRPr="00BC5AA7" w:rsidRDefault="00080FC9" w:rsidP="00DE75EA">
      <w:pPr>
        <w:pStyle w:val="a8"/>
        <w:shd w:val="clear" w:color="auto" w:fill="FFFFFF"/>
        <w:tabs>
          <w:tab w:val="left" w:pos="0"/>
        </w:tabs>
        <w:spacing w:before="0" w:after="0" w:line="360" w:lineRule="auto"/>
        <w:contextualSpacing/>
        <w:jc w:val="center"/>
        <w:textAlignment w:val="baseline"/>
      </w:pPr>
    </w:p>
    <w:p w:rsidR="00C25AE3" w:rsidRPr="00BC5AA7" w:rsidRDefault="00C25AE3" w:rsidP="00FF0F81">
      <w:pPr>
        <w:pStyle w:val="a8"/>
        <w:shd w:val="clear" w:color="auto" w:fill="FFFFFF"/>
        <w:tabs>
          <w:tab w:val="left" w:pos="0"/>
        </w:tabs>
        <w:spacing w:before="0" w:after="0" w:line="360" w:lineRule="auto"/>
        <w:contextualSpacing/>
        <w:jc w:val="center"/>
        <w:textAlignment w:val="baseline"/>
      </w:pPr>
      <w:r w:rsidRPr="00BC5AA7">
        <w:t>Работа устройства защиты электродвигателя от витковых замыканий</w:t>
      </w:r>
    </w:p>
    <w:p w:rsidR="00C25AE3" w:rsidRPr="00BC5AA7" w:rsidRDefault="00C25AE3" w:rsidP="00FF0F81">
      <w:pPr>
        <w:pStyle w:val="a8"/>
        <w:shd w:val="clear" w:color="auto" w:fill="FFFFFF"/>
        <w:tabs>
          <w:tab w:val="left" w:pos="0"/>
        </w:tabs>
        <w:spacing w:before="0" w:after="0" w:line="360" w:lineRule="auto"/>
        <w:contextualSpacing/>
        <w:jc w:val="center"/>
        <w:textAlignment w:val="baseline"/>
      </w:pPr>
    </w:p>
    <w:p w:rsidR="00C25AE3" w:rsidRPr="00BC5AA7" w:rsidRDefault="00C25AE3" w:rsidP="00FF0F81">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Предложенное устройство защиты от витковых замыканий</w:t>
      </w:r>
      <w:r w:rsidR="00634C1F" w:rsidRPr="00BC5AA7">
        <w:rPr>
          <w:rFonts w:ascii="Times New Roman" w:hAnsi="Times New Roman" w:cs="Times New Roman"/>
          <w:sz w:val="24"/>
          <w:szCs w:val="24"/>
        </w:rPr>
        <w:t>, в параграфе</w:t>
      </w:r>
      <w:r w:rsidRPr="00BC5AA7">
        <w:rPr>
          <w:rFonts w:ascii="Times New Roman" w:hAnsi="Times New Roman" w:cs="Times New Roman"/>
          <w:sz w:val="24"/>
          <w:szCs w:val="24"/>
        </w:rPr>
        <w:t xml:space="preserve"> 5.2</w:t>
      </w:r>
      <w:r w:rsidR="00634C1F" w:rsidRPr="00BC5AA7">
        <w:rPr>
          <w:rFonts w:ascii="Times New Roman" w:hAnsi="Times New Roman" w:cs="Times New Roman"/>
          <w:sz w:val="24"/>
          <w:szCs w:val="24"/>
        </w:rPr>
        <w:t>,</w:t>
      </w:r>
      <w:r w:rsidRPr="00BC5AA7">
        <w:rPr>
          <w:rFonts w:ascii="Times New Roman" w:hAnsi="Times New Roman" w:cs="Times New Roman"/>
          <w:sz w:val="24"/>
          <w:szCs w:val="24"/>
        </w:rPr>
        <w:t xml:space="preserve"> работает следующим образом. В режимах нагрузки и холостого хода магнитные потоки в лобовой части электродвигателя, созданные токами в фазах, равны и сдвинуты относительно друг друга на угол 120</w:t>
      </w:r>
      <m:oMath>
        <m:r>
          <w:rPr>
            <w:rFonts w:ascii="Cambria Math" w:hAnsi="Cambria Math" w:cs="Times New Roman"/>
            <w:sz w:val="24"/>
            <w:szCs w:val="24"/>
          </w:rPr>
          <m:t>°</m:t>
        </m:r>
      </m:oMath>
      <w:r w:rsidRPr="00BC5AA7">
        <w:rPr>
          <w:rFonts w:ascii="Times New Roman" w:hAnsi="Times New Roman" w:cs="Times New Roman"/>
          <w:sz w:val="24"/>
          <w:szCs w:val="24"/>
        </w:rPr>
        <w:t>. В результате чего сумма токов, наведенная на первый 1 и второй 2 блоки защиты магнитными потоками фаз электродвигателя, равна нулю. Защита не срабатывает.</w:t>
      </w:r>
    </w:p>
    <w:p w:rsidR="00C25AE3" w:rsidRPr="00BC5AA7" w:rsidRDefault="00C25AE3"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В режимах пуска электродвигателя, внешнего короткого замыкания или междуфазных коротких замыканиях внутри электродвигателя токи в фазах могут иметь сдвиг по фазе относительно друг друга, однако геометрическая сумма токов, наведенная на первый 1 и второй 2 блоки защиты магнитными потоками фаз электродвигателя, также равна нулю, и защита не срабатывает.</w:t>
      </w:r>
    </w:p>
    <w:p w:rsidR="00C25AE3" w:rsidRPr="00BC5AA7" w:rsidRDefault="00C25AE3" w:rsidP="00DE75EA">
      <w:pPr>
        <w:spacing w:after="0" w:line="360" w:lineRule="auto"/>
        <w:ind w:firstLine="567"/>
        <w:jc w:val="both"/>
        <w:rPr>
          <w:rFonts w:ascii="Times New Roman" w:hAnsi="Times New Roman" w:cs="Times New Roman"/>
          <w:sz w:val="24"/>
          <w:szCs w:val="24"/>
        </w:rPr>
      </w:pPr>
      <w:r w:rsidRPr="00BC5AA7">
        <w:rPr>
          <w:rFonts w:ascii="Times New Roman" w:hAnsi="Times New Roman" w:cs="Times New Roman"/>
          <w:sz w:val="24"/>
          <w:szCs w:val="24"/>
        </w:rPr>
        <w:t xml:space="preserve">При витковом замыкании в фазе электродвигателя появляется магнитное поле короткозамкнутого витка, которое нарушает баланс в магнитном поле лобовой части электродвигателя, и в кольцах 3(11) протекает ток. В результате чего через </w:t>
      </w:r>
      <w:proofErr w:type="spellStart"/>
      <w:r w:rsidRPr="00BC5AA7">
        <w:rPr>
          <w:rFonts w:ascii="Times New Roman" w:hAnsi="Times New Roman" w:cs="Times New Roman"/>
          <w:sz w:val="24"/>
          <w:szCs w:val="24"/>
        </w:rPr>
        <w:t>ферромагнитный</w:t>
      </w:r>
      <w:proofErr w:type="spellEnd"/>
      <w:r w:rsidRPr="00BC5AA7">
        <w:rPr>
          <w:rFonts w:ascii="Times New Roman" w:hAnsi="Times New Roman" w:cs="Times New Roman"/>
          <w:sz w:val="24"/>
          <w:szCs w:val="24"/>
        </w:rPr>
        <w:t xml:space="preserve"> сердечник 4 на обмотке 5 индуцируется электродвижущая сила, которая подается к первому реагирующему органу 7 через выводы 6. Защита срабатывает, и исполнительный орган 18 подает сигнал на отключение электродвигателя. </w:t>
      </w:r>
    </w:p>
    <w:p w:rsidR="00C25AE3" w:rsidRPr="00BC5AA7" w:rsidRDefault="00C25AE3" w:rsidP="00DE75EA">
      <w:pPr>
        <w:pStyle w:val="a8"/>
        <w:shd w:val="clear" w:color="auto" w:fill="FFFFFF"/>
        <w:tabs>
          <w:tab w:val="left" w:pos="0"/>
        </w:tabs>
        <w:spacing w:before="0" w:after="0" w:line="360" w:lineRule="auto"/>
        <w:ind w:firstLine="567"/>
        <w:contextualSpacing/>
        <w:jc w:val="both"/>
        <w:textAlignment w:val="baseline"/>
      </w:pPr>
      <w:r w:rsidRPr="00BC5AA7">
        <w:t>Одновременно в первичной обмотке трансформатора тока 12 протекает ток, наведенный во второго кольце 11. С вторичной обмотки трансформатора тока 12 поступает ток ко второму реагирующему органу 14. Защита срабатывает, и исполнительный орган 18 подает сигнал на отключение электродвигателя.</w:t>
      </w:r>
    </w:p>
    <w:p w:rsidR="003309B1" w:rsidRPr="00BC5AA7" w:rsidRDefault="003309B1" w:rsidP="00DE75EA">
      <w:pPr>
        <w:pStyle w:val="a8"/>
        <w:shd w:val="clear" w:color="auto" w:fill="FFFFFF"/>
        <w:tabs>
          <w:tab w:val="left" w:pos="0"/>
        </w:tabs>
        <w:spacing w:before="0" w:after="0" w:line="360" w:lineRule="auto"/>
        <w:ind w:firstLine="567"/>
        <w:contextualSpacing/>
        <w:jc w:val="both"/>
        <w:textAlignment w:val="baseline"/>
      </w:pPr>
    </w:p>
    <w:p w:rsidR="003309B1" w:rsidRPr="00BC5AA7" w:rsidRDefault="003309B1">
      <w:pPr>
        <w:rPr>
          <w:rFonts w:ascii="Times New Roman" w:eastAsia="Times New Roman" w:hAnsi="Times New Roman" w:cs="Times New Roman"/>
          <w:sz w:val="24"/>
          <w:szCs w:val="24"/>
          <w:lang w:eastAsia="ar-SA"/>
        </w:rPr>
      </w:pPr>
      <w:r w:rsidRPr="00BC5AA7">
        <w:br w:type="page"/>
      </w:r>
    </w:p>
    <w:p w:rsidR="003309B1" w:rsidRPr="00BC5AA7" w:rsidRDefault="003309B1" w:rsidP="003309B1">
      <w:pPr>
        <w:pStyle w:val="a8"/>
        <w:shd w:val="clear" w:color="auto" w:fill="FFFFFF"/>
        <w:tabs>
          <w:tab w:val="left" w:pos="0"/>
        </w:tabs>
        <w:spacing w:before="0" w:after="0"/>
        <w:contextualSpacing/>
        <w:jc w:val="center"/>
        <w:textAlignment w:val="baseline"/>
      </w:pPr>
      <w:r w:rsidRPr="00BC5AA7">
        <w:lastRenderedPageBreak/>
        <w:t xml:space="preserve">ПРИЛОЖЕНИЕ </w:t>
      </w:r>
      <w:proofErr w:type="gramStart"/>
      <w:r w:rsidRPr="00BC5AA7">
        <w:t>З</w:t>
      </w:r>
      <w:proofErr w:type="gramEnd"/>
    </w:p>
    <w:p w:rsidR="003309B1" w:rsidRPr="00BC5AA7" w:rsidRDefault="003309B1" w:rsidP="003309B1">
      <w:pPr>
        <w:spacing w:after="0" w:line="240" w:lineRule="auto"/>
        <w:jc w:val="center"/>
        <w:rPr>
          <w:rFonts w:ascii="Times New Roman" w:hAnsi="Times New Roman" w:cs="Times New Roman"/>
          <w:sz w:val="24"/>
        </w:rPr>
      </w:pPr>
      <w:r w:rsidRPr="00BC5AA7">
        <w:rPr>
          <w:rFonts w:ascii="Times New Roman" w:hAnsi="Times New Roman" w:cs="Times New Roman"/>
          <w:sz w:val="24"/>
        </w:rPr>
        <w:t>(рекомендуемое)</w:t>
      </w:r>
    </w:p>
    <w:p w:rsidR="003309B1" w:rsidRPr="00BC5AA7" w:rsidRDefault="003309B1" w:rsidP="003309B1">
      <w:pPr>
        <w:pStyle w:val="a8"/>
        <w:shd w:val="clear" w:color="auto" w:fill="FFFFFF"/>
        <w:tabs>
          <w:tab w:val="left" w:pos="0"/>
        </w:tabs>
        <w:spacing w:before="0" w:after="0" w:line="360" w:lineRule="auto"/>
        <w:contextualSpacing/>
        <w:jc w:val="center"/>
        <w:textAlignment w:val="baseline"/>
      </w:pPr>
    </w:p>
    <w:p w:rsidR="003309B1" w:rsidRPr="00BC5AA7" w:rsidRDefault="003309B1"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t xml:space="preserve">Оттиск доклада, </w:t>
      </w:r>
      <w:r w:rsidRPr="00BC5AA7">
        <w:rPr>
          <w:szCs w:val="28"/>
        </w:rPr>
        <w:t xml:space="preserve">опубликованного в материалах </w:t>
      </w:r>
      <w:r w:rsidRPr="00BC5AA7">
        <w:rPr>
          <w:szCs w:val="28"/>
          <w:lang w:val="en-US"/>
        </w:rPr>
        <w:t>XVII</w:t>
      </w:r>
      <w:r w:rsidRPr="00BC5AA7">
        <w:rPr>
          <w:szCs w:val="28"/>
        </w:rPr>
        <w:t xml:space="preserve"> Международной конференции «Электромеханика, </w:t>
      </w:r>
      <w:proofErr w:type="spellStart"/>
      <w:r w:rsidRPr="00BC5AA7">
        <w:rPr>
          <w:szCs w:val="28"/>
        </w:rPr>
        <w:t>Электротехнологии</w:t>
      </w:r>
      <w:proofErr w:type="spellEnd"/>
      <w:r w:rsidRPr="00BC5AA7">
        <w:rPr>
          <w:szCs w:val="28"/>
        </w:rPr>
        <w:t>, Электротехнические материалы и Компоненты»</w:t>
      </w:r>
    </w:p>
    <w:p w:rsidR="0017550D" w:rsidRPr="00BC5AA7" w:rsidRDefault="0017550D" w:rsidP="00F71CAD">
      <w:pPr>
        <w:pStyle w:val="a8"/>
        <w:shd w:val="clear" w:color="auto" w:fill="FFFFFF"/>
        <w:tabs>
          <w:tab w:val="left" w:pos="0"/>
        </w:tabs>
        <w:spacing w:before="0" w:after="0" w:line="360" w:lineRule="auto"/>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drawing>
          <wp:inline distT="0" distB="0" distL="0" distR="0" wp14:anchorId="5480E691" wp14:editId="701A1C5E">
            <wp:extent cx="5322627" cy="752440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334720" cy="7541503"/>
                    </a:xfrm>
                    <a:prstGeom prst="rect">
                      <a:avLst/>
                    </a:prstGeom>
                    <a:noFill/>
                    <a:ln>
                      <a:noFill/>
                    </a:ln>
                  </pic:spPr>
                </pic:pic>
              </a:graphicData>
            </a:graphic>
          </wp:inline>
        </w:drawing>
      </w:r>
    </w:p>
    <w:p w:rsidR="0017550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34BF3E3B" wp14:editId="27C32F7B">
            <wp:extent cx="5410496" cy="765639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10689" cy="7656666"/>
                    </a:xfrm>
                    <a:prstGeom prst="rect">
                      <a:avLst/>
                    </a:prstGeom>
                    <a:noFill/>
                    <a:ln>
                      <a:noFill/>
                    </a:ln>
                  </pic:spPr>
                </pic:pic>
              </a:graphicData>
            </a:graphic>
          </wp:inline>
        </w:drawing>
      </w: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0601578E" wp14:editId="7C889C34">
            <wp:extent cx="5411404" cy="767004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13749" cy="7673366"/>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1FDD6AE2" wp14:editId="0C5A1A79">
            <wp:extent cx="5449919" cy="772463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50113" cy="7724908"/>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77B65A89" wp14:editId="29BC3E05">
            <wp:extent cx="5488434" cy="777922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8630" cy="7779501"/>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35A41039" wp14:editId="720F1C57">
            <wp:extent cx="5372887" cy="761545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375925" cy="7619758"/>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48BF3A4E" wp14:editId="6B2C902F">
            <wp:extent cx="5401774" cy="765639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03131" cy="7658317"/>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27A450B7" wp14:editId="65B936D9">
            <wp:extent cx="5363258" cy="760180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366291" cy="7606102"/>
                    </a:xfrm>
                    <a:prstGeom prst="rect">
                      <a:avLst/>
                    </a:prstGeom>
                    <a:noFill/>
                    <a:ln>
                      <a:noFill/>
                    </a:ln>
                  </pic:spPr>
                </pic:pic>
              </a:graphicData>
            </a:graphic>
          </wp:inline>
        </w:drawing>
      </w: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0D7A0FC8" wp14:editId="1EBC232E">
            <wp:extent cx="5315116" cy="753356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315305" cy="7533833"/>
                    </a:xfrm>
                    <a:prstGeom prst="rect">
                      <a:avLst/>
                    </a:prstGeom>
                    <a:noFill/>
                    <a:ln>
                      <a:noFill/>
                    </a:ln>
                  </pic:spPr>
                </pic:pic>
              </a:graphicData>
            </a:graphic>
          </wp:inline>
        </w:drawing>
      </w: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329E660A" wp14:editId="01BD6EAB">
            <wp:extent cx="5377218" cy="762158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83230" cy="7630109"/>
                    </a:xfrm>
                    <a:prstGeom prst="rect">
                      <a:avLst/>
                    </a:prstGeom>
                    <a:noFill/>
                    <a:ln>
                      <a:noFill/>
                    </a:ln>
                  </pic:spPr>
                </pic:pic>
              </a:graphicData>
            </a:graphic>
          </wp:inline>
        </w:drawing>
      </w: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5B4B5236" wp14:editId="739DD562">
            <wp:extent cx="5392147" cy="764274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395032" cy="7646837"/>
                    </a:xfrm>
                    <a:prstGeom prst="rect">
                      <a:avLst/>
                    </a:prstGeom>
                    <a:noFill/>
                    <a:ln>
                      <a:noFill/>
                    </a:ln>
                  </pic:spPr>
                </pic:pic>
              </a:graphicData>
            </a:graphic>
          </wp:inline>
        </w:drawing>
      </w: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090FF370" wp14:editId="43FAB347">
            <wp:extent cx="5401774" cy="765639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01966" cy="7656667"/>
                    </a:xfrm>
                    <a:prstGeom prst="rect">
                      <a:avLst/>
                    </a:prstGeom>
                    <a:noFill/>
                    <a:ln>
                      <a:noFill/>
                    </a:ln>
                  </pic:spPr>
                </pic:pic>
              </a:graphicData>
            </a:graphic>
          </wp:inline>
        </w:drawing>
      </w: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BC5AA7" w:rsidRDefault="0017550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r w:rsidRPr="00BC5AA7">
        <w:rPr>
          <w:noProof/>
          <w:szCs w:val="28"/>
          <w:lang w:eastAsia="ru-RU"/>
        </w:rPr>
        <w:lastRenderedPageBreak/>
        <w:drawing>
          <wp:inline distT="0" distB="0" distL="0" distR="0" wp14:anchorId="03BC8F5A" wp14:editId="73D41A07">
            <wp:extent cx="5392147" cy="7642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392777" cy="7643640"/>
                    </a:xfrm>
                    <a:prstGeom prst="rect">
                      <a:avLst/>
                    </a:prstGeom>
                    <a:noFill/>
                    <a:ln>
                      <a:noFill/>
                    </a:ln>
                  </pic:spPr>
                </pic:pic>
              </a:graphicData>
            </a:graphic>
          </wp:inline>
        </w:drawing>
      </w:r>
    </w:p>
    <w:p w:rsidR="00F71CAD"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F71CAD" w:rsidRDefault="00F71CAD" w:rsidP="00AA5DBD">
      <w:pPr>
        <w:pStyle w:val="a8"/>
        <w:shd w:val="clear" w:color="auto" w:fill="FFFFFF"/>
        <w:tabs>
          <w:tab w:val="left" w:pos="0"/>
        </w:tabs>
        <w:spacing w:before="0" w:after="0" w:line="360" w:lineRule="auto"/>
        <w:ind w:firstLine="567"/>
        <w:contextualSpacing/>
        <w:jc w:val="center"/>
        <w:textAlignment w:val="baseline"/>
        <w:rPr>
          <w:szCs w:val="28"/>
        </w:rPr>
      </w:pPr>
    </w:p>
    <w:p w:rsidR="0017550D" w:rsidRPr="00FE0D24" w:rsidRDefault="0017550D" w:rsidP="00AA5DBD">
      <w:pPr>
        <w:pStyle w:val="a8"/>
        <w:shd w:val="clear" w:color="auto" w:fill="FFFFFF"/>
        <w:tabs>
          <w:tab w:val="left" w:pos="0"/>
        </w:tabs>
        <w:spacing w:before="0" w:after="0" w:line="360" w:lineRule="auto"/>
        <w:ind w:firstLine="567"/>
        <w:contextualSpacing/>
        <w:jc w:val="center"/>
        <w:textAlignment w:val="baseline"/>
      </w:pPr>
    </w:p>
    <w:sectPr w:rsidR="0017550D" w:rsidRPr="00FE0D24" w:rsidSect="00BC5A15">
      <w:footerReference w:type="default" r:id="rId28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0FBC" w:rsidRDefault="00C30FBC" w:rsidP="00C11506">
      <w:pPr>
        <w:spacing w:after="0" w:line="240" w:lineRule="auto"/>
      </w:pPr>
      <w:r>
        <w:separator/>
      </w:r>
    </w:p>
  </w:endnote>
  <w:endnote w:type="continuationSeparator" w:id="0">
    <w:p w:rsidR="00C30FBC" w:rsidRDefault="00C30FBC" w:rsidP="00C11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WipoUniExt">
    <w:altName w:val="MS Gothic"/>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71943"/>
      <w:docPartObj>
        <w:docPartGallery w:val="Page Numbers (Bottom of Page)"/>
        <w:docPartUnique/>
      </w:docPartObj>
    </w:sdtPr>
    <w:sdtEndPr>
      <w:rPr>
        <w:rFonts w:ascii="Times New Roman" w:hAnsi="Times New Roman" w:cs="Times New Roman"/>
        <w:sz w:val="24"/>
        <w:szCs w:val="24"/>
      </w:rPr>
    </w:sdtEndPr>
    <w:sdtContent>
      <w:p w:rsidR="00B94AD1" w:rsidRPr="008C10F1" w:rsidRDefault="00B94AD1">
        <w:pPr>
          <w:pStyle w:val="a5"/>
          <w:jc w:val="center"/>
          <w:rPr>
            <w:rFonts w:ascii="Times New Roman" w:hAnsi="Times New Roman" w:cs="Times New Roman"/>
            <w:sz w:val="24"/>
            <w:szCs w:val="24"/>
          </w:rPr>
        </w:pPr>
        <w:r w:rsidRPr="008C10F1">
          <w:rPr>
            <w:rFonts w:ascii="Times New Roman" w:hAnsi="Times New Roman" w:cs="Times New Roman"/>
            <w:noProof/>
            <w:sz w:val="24"/>
            <w:szCs w:val="24"/>
          </w:rPr>
          <w:fldChar w:fldCharType="begin"/>
        </w:r>
        <w:r w:rsidRPr="008C10F1">
          <w:rPr>
            <w:rFonts w:ascii="Times New Roman" w:hAnsi="Times New Roman" w:cs="Times New Roman"/>
            <w:noProof/>
            <w:sz w:val="24"/>
            <w:szCs w:val="24"/>
          </w:rPr>
          <w:instrText xml:space="preserve"> PAGE   \* MERGEFORMAT </w:instrText>
        </w:r>
        <w:r w:rsidRPr="008C10F1">
          <w:rPr>
            <w:rFonts w:ascii="Times New Roman" w:hAnsi="Times New Roman" w:cs="Times New Roman"/>
            <w:noProof/>
            <w:sz w:val="24"/>
            <w:szCs w:val="24"/>
          </w:rPr>
          <w:fldChar w:fldCharType="separate"/>
        </w:r>
        <w:r w:rsidR="00A7423B">
          <w:rPr>
            <w:rFonts w:ascii="Times New Roman" w:hAnsi="Times New Roman" w:cs="Times New Roman"/>
            <w:noProof/>
            <w:sz w:val="24"/>
            <w:szCs w:val="24"/>
          </w:rPr>
          <w:t>6</w:t>
        </w:r>
        <w:r w:rsidRPr="008C10F1">
          <w:rPr>
            <w:rFonts w:ascii="Times New Roman" w:hAnsi="Times New Roman" w:cs="Times New Roman"/>
            <w:noProof/>
            <w:sz w:val="24"/>
            <w:szCs w:val="24"/>
          </w:rPr>
          <w:fldChar w:fldCharType="end"/>
        </w:r>
      </w:p>
    </w:sdtContent>
  </w:sdt>
  <w:p w:rsidR="00B94AD1" w:rsidRDefault="00B94AD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0FBC" w:rsidRDefault="00C30FBC" w:rsidP="00C11506">
      <w:pPr>
        <w:spacing w:after="0" w:line="240" w:lineRule="auto"/>
      </w:pPr>
      <w:r>
        <w:separator/>
      </w:r>
    </w:p>
  </w:footnote>
  <w:footnote w:type="continuationSeparator" w:id="0">
    <w:p w:rsidR="00C30FBC" w:rsidRDefault="00C30FBC" w:rsidP="00C115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15053"/>
    <w:multiLevelType w:val="hybridMultilevel"/>
    <w:tmpl w:val="380C842A"/>
    <w:lvl w:ilvl="0" w:tplc="B430137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3D90FEB"/>
    <w:multiLevelType w:val="hybridMultilevel"/>
    <w:tmpl w:val="FA44B084"/>
    <w:lvl w:ilvl="0" w:tplc="74123D1E">
      <w:start w:val="1"/>
      <w:numFmt w:val="decimal"/>
      <w:lvlText w:val="%1 "/>
      <w:lvlJc w:val="left"/>
      <w:pPr>
        <w:tabs>
          <w:tab w:val="num" w:pos="927"/>
        </w:tabs>
        <w:ind w:left="0" w:firstLine="709"/>
      </w:pPr>
      <w:rPr>
        <w:rFonts w:ascii="Times New Roman" w:hAnsi="Times New Roman" w:hint="default"/>
        <w:b w:val="0"/>
        <w:sz w:val="24"/>
        <w:szCs w:val="24"/>
      </w:rPr>
    </w:lvl>
    <w:lvl w:ilvl="1" w:tplc="04190019" w:tentative="1">
      <w:start w:val="1"/>
      <w:numFmt w:val="lowerLetter"/>
      <w:lvlText w:val="%2."/>
      <w:lvlJc w:val="left"/>
      <w:pPr>
        <w:tabs>
          <w:tab w:val="num" w:pos="2574"/>
        </w:tabs>
        <w:ind w:left="2574" w:hanging="360"/>
      </w:pPr>
    </w:lvl>
    <w:lvl w:ilvl="2" w:tplc="0419001B" w:tentative="1">
      <w:start w:val="1"/>
      <w:numFmt w:val="lowerRoman"/>
      <w:lvlText w:val="%3."/>
      <w:lvlJc w:val="right"/>
      <w:pPr>
        <w:tabs>
          <w:tab w:val="num" w:pos="3294"/>
        </w:tabs>
        <w:ind w:left="3294" w:hanging="180"/>
      </w:pPr>
    </w:lvl>
    <w:lvl w:ilvl="3" w:tplc="0419000F" w:tentative="1">
      <w:start w:val="1"/>
      <w:numFmt w:val="decimal"/>
      <w:lvlText w:val="%4."/>
      <w:lvlJc w:val="left"/>
      <w:pPr>
        <w:tabs>
          <w:tab w:val="num" w:pos="4014"/>
        </w:tabs>
        <w:ind w:left="4014" w:hanging="360"/>
      </w:pPr>
    </w:lvl>
    <w:lvl w:ilvl="4" w:tplc="04190019" w:tentative="1">
      <w:start w:val="1"/>
      <w:numFmt w:val="lowerLetter"/>
      <w:lvlText w:val="%5."/>
      <w:lvlJc w:val="left"/>
      <w:pPr>
        <w:tabs>
          <w:tab w:val="num" w:pos="4734"/>
        </w:tabs>
        <w:ind w:left="4734" w:hanging="360"/>
      </w:pPr>
    </w:lvl>
    <w:lvl w:ilvl="5" w:tplc="0419001B" w:tentative="1">
      <w:start w:val="1"/>
      <w:numFmt w:val="lowerRoman"/>
      <w:lvlText w:val="%6."/>
      <w:lvlJc w:val="right"/>
      <w:pPr>
        <w:tabs>
          <w:tab w:val="num" w:pos="5454"/>
        </w:tabs>
        <w:ind w:left="5454" w:hanging="180"/>
      </w:pPr>
    </w:lvl>
    <w:lvl w:ilvl="6" w:tplc="0419000F" w:tentative="1">
      <w:start w:val="1"/>
      <w:numFmt w:val="decimal"/>
      <w:lvlText w:val="%7."/>
      <w:lvlJc w:val="left"/>
      <w:pPr>
        <w:tabs>
          <w:tab w:val="num" w:pos="6174"/>
        </w:tabs>
        <w:ind w:left="6174" w:hanging="360"/>
      </w:pPr>
    </w:lvl>
    <w:lvl w:ilvl="7" w:tplc="04190019" w:tentative="1">
      <w:start w:val="1"/>
      <w:numFmt w:val="lowerLetter"/>
      <w:lvlText w:val="%8."/>
      <w:lvlJc w:val="left"/>
      <w:pPr>
        <w:tabs>
          <w:tab w:val="num" w:pos="6894"/>
        </w:tabs>
        <w:ind w:left="6894" w:hanging="360"/>
      </w:pPr>
    </w:lvl>
    <w:lvl w:ilvl="8" w:tplc="0419001B" w:tentative="1">
      <w:start w:val="1"/>
      <w:numFmt w:val="lowerRoman"/>
      <w:lvlText w:val="%9."/>
      <w:lvlJc w:val="right"/>
      <w:pPr>
        <w:tabs>
          <w:tab w:val="num" w:pos="7614"/>
        </w:tabs>
        <w:ind w:left="7614" w:hanging="180"/>
      </w:pPr>
    </w:lvl>
  </w:abstractNum>
  <w:abstractNum w:abstractNumId="2">
    <w:nsid w:val="54F7506D"/>
    <w:multiLevelType w:val="hybridMultilevel"/>
    <w:tmpl w:val="F71473DC"/>
    <w:lvl w:ilvl="0" w:tplc="280CAFE8">
      <w:start w:val="1"/>
      <w:numFmt w:val="decimal"/>
      <w:suff w:val="space"/>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8B54D70"/>
    <w:multiLevelType w:val="hybridMultilevel"/>
    <w:tmpl w:val="EBFCD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737C04"/>
    <w:rsid w:val="0000233D"/>
    <w:rsid w:val="0000665C"/>
    <w:rsid w:val="00007411"/>
    <w:rsid w:val="00011AE5"/>
    <w:rsid w:val="000153A7"/>
    <w:rsid w:val="000358BC"/>
    <w:rsid w:val="000728A4"/>
    <w:rsid w:val="00075332"/>
    <w:rsid w:val="00080FC9"/>
    <w:rsid w:val="00096F4E"/>
    <w:rsid w:val="000A3EB3"/>
    <w:rsid w:val="000C6DC3"/>
    <w:rsid w:val="000D37B8"/>
    <w:rsid w:val="000D3B7C"/>
    <w:rsid w:val="000F16CE"/>
    <w:rsid w:val="000F5012"/>
    <w:rsid w:val="00104D24"/>
    <w:rsid w:val="00111596"/>
    <w:rsid w:val="00115746"/>
    <w:rsid w:val="0011701E"/>
    <w:rsid w:val="001336AB"/>
    <w:rsid w:val="00140C9A"/>
    <w:rsid w:val="00141B9A"/>
    <w:rsid w:val="0016135B"/>
    <w:rsid w:val="00172760"/>
    <w:rsid w:val="0017550D"/>
    <w:rsid w:val="001908EB"/>
    <w:rsid w:val="001915F3"/>
    <w:rsid w:val="00196CE2"/>
    <w:rsid w:val="001A1C5A"/>
    <w:rsid w:val="001A1EA5"/>
    <w:rsid w:val="001A49C9"/>
    <w:rsid w:val="001B53DA"/>
    <w:rsid w:val="001B5809"/>
    <w:rsid w:val="001C44BF"/>
    <w:rsid w:val="001C46F1"/>
    <w:rsid w:val="001E0EE0"/>
    <w:rsid w:val="001E5A29"/>
    <w:rsid w:val="001E5ED7"/>
    <w:rsid w:val="001E6E58"/>
    <w:rsid w:val="00202C91"/>
    <w:rsid w:val="00220BC6"/>
    <w:rsid w:val="00227291"/>
    <w:rsid w:val="00227A0A"/>
    <w:rsid w:val="002362F7"/>
    <w:rsid w:val="0023640B"/>
    <w:rsid w:val="00236864"/>
    <w:rsid w:val="00236BF3"/>
    <w:rsid w:val="0026269D"/>
    <w:rsid w:val="00266223"/>
    <w:rsid w:val="00271AD0"/>
    <w:rsid w:val="00276E70"/>
    <w:rsid w:val="00281374"/>
    <w:rsid w:val="00287710"/>
    <w:rsid w:val="00291290"/>
    <w:rsid w:val="002A509E"/>
    <w:rsid w:val="002A66E1"/>
    <w:rsid w:val="002A79E6"/>
    <w:rsid w:val="002C23E7"/>
    <w:rsid w:val="002C5E11"/>
    <w:rsid w:val="002D5EA0"/>
    <w:rsid w:val="002D71DC"/>
    <w:rsid w:val="002F287F"/>
    <w:rsid w:val="002F73E9"/>
    <w:rsid w:val="00306331"/>
    <w:rsid w:val="00314341"/>
    <w:rsid w:val="00320EA7"/>
    <w:rsid w:val="00322DC4"/>
    <w:rsid w:val="00325D2E"/>
    <w:rsid w:val="003309B1"/>
    <w:rsid w:val="00331A62"/>
    <w:rsid w:val="00332374"/>
    <w:rsid w:val="00341812"/>
    <w:rsid w:val="00343486"/>
    <w:rsid w:val="00374174"/>
    <w:rsid w:val="00374B35"/>
    <w:rsid w:val="003873A5"/>
    <w:rsid w:val="003A26D0"/>
    <w:rsid w:val="003B1475"/>
    <w:rsid w:val="003C10C6"/>
    <w:rsid w:val="003D16CE"/>
    <w:rsid w:val="003D728B"/>
    <w:rsid w:val="003E6B83"/>
    <w:rsid w:val="004051FA"/>
    <w:rsid w:val="00405D17"/>
    <w:rsid w:val="00407E9A"/>
    <w:rsid w:val="00425B69"/>
    <w:rsid w:val="0044485B"/>
    <w:rsid w:val="00450FDA"/>
    <w:rsid w:val="00453945"/>
    <w:rsid w:val="00455758"/>
    <w:rsid w:val="004664C6"/>
    <w:rsid w:val="004A06EF"/>
    <w:rsid w:val="004A335E"/>
    <w:rsid w:val="004A47E4"/>
    <w:rsid w:val="004B1096"/>
    <w:rsid w:val="004B5C24"/>
    <w:rsid w:val="004C2B12"/>
    <w:rsid w:val="004C2CB4"/>
    <w:rsid w:val="004C3B6D"/>
    <w:rsid w:val="004C4335"/>
    <w:rsid w:val="004D5548"/>
    <w:rsid w:val="004F129C"/>
    <w:rsid w:val="004F7DAE"/>
    <w:rsid w:val="00500A34"/>
    <w:rsid w:val="00501C56"/>
    <w:rsid w:val="0050220F"/>
    <w:rsid w:val="005058BA"/>
    <w:rsid w:val="00515ACE"/>
    <w:rsid w:val="005232C4"/>
    <w:rsid w:val="005306C1"/>
    <w:rsid w:val="005316CA"/>
    <w:rsid w:val="0056647D"/>
    <w:rsid w:val="005672E2"/>
    <w:rsid w:val="00570F7D"/>
    <w:rsid w:val="005803F9"/>
    <w:rsid w:val="005872EE"/>
    <w:rsid w:val="00592CAD"/>
    <w:rsid w:val="005976FD"/>
    <w:rsid w:val="00597750"/>
    <w:rsid w:val="005A304C"/>
    <w:rsid w:val="005B016A"/>
    <w:rsid w:val="005C1D18"/>
    <w:rsid w:val="005C7418"/>
    <w:rsid w:val="005E359C"/>
    <w:rsid w:val="005F2C7C"/>
    <w:rsid w:val="005F4C42"/>
    <w:rsid w:val="005F4E3B"/>
    <w:rsid w:val="0060161E"/>
    <w:rsid w:val="00603302"/>
    <w:rsid w:val="00612F34"/>
    <w:rsid w:val="006231C2"/>
    <w:rsid w:val="00625A42"/>
    <w:rsid w:val="00631377"/>
    <w:rsid w:val="006320BF"/>
    <w:rsid w:val="006331B1"/>
    <w:rsid w:val="00634C1F"/>
    <w:rsid w:val="00637126"/>
    <w:rsid w:val="0064043F"/>
    <w:rsid w:val="00642F6E"/>
    <w:rsid w:val="00643FD7"/>
    <w:rsid w:val="00652D06"/>
    <w:rsid w:val="00653D99"/>
    <w:rsid w:val="00662AA0"/>
    <w:rsid w:val="0067569C"/>
    <w:rsid w:val="00680CE0"/>
    <w:rsid w:val="00694B77"/>
    <w:rsid w:val="00696520"/>
    <w:rsid w:val="006A5AC2"/>
    <w:rsid w:val="006A77F0"/>
    <w:rsid w:val="006B55F4"/>
    <w:rsid w:val="006C0157"/>
    <w:rsid w:val="006C4881"/>
    <w:rsid w:val="006F12AB"/>
    <w:rsid w:val="006F6E92"/>
    <w:rsid w:val="00705004"/>
    <w:rsid w:val="00706ECB"/>
    <w:rsid w:val="00713DAF"/>
    <w:rsid w:val="007145D7"/>
    <w:rsid w:val="0071627C"/>
    <w:rsid w:val="007377E2"/>
    <w:rsid w:val="00737C04"/>
    <w:rsid w:val="007449C0"/>
    <w:rsid w:val="007479C2"/>
    <w:rsid w:val="00771723"/>
    <w:rsid w:val="007747F4"/>
    <w:rsid w:val="00781CBA"/>
    <w:rsid w:val="00794464"/>
    <w:rsid w:val="007A1481"/>
    <w:rsid w:val="007B4CD4"/>
    <w:rsid w:val="007C5CEB"/>
    <w:rsid w:val="007D17C6"/>
    <w:rsid w:val="007D5AED"/>
    <w:rsid w:val="007E4F0D"/>
    <w:rsid w:val="007E731F"/>
    <w:rsid w:val="007E7A16"/>
    <w:rsid w:val="007F0DB5"/>
    <w:rsid w:val="007F126D"/>
    <w:rsid w:val="00807735"/>
    <w:rsid w:val="00810A18"/>
    <w:rsid w:val="0082143D"/>
    <w:rsid w:val="00843368"/>
    <w:rsid w:val="00843DC3"/>
    <w:rsid w:val="00861947"/>
    <w:rsid w:val="0086252F"/>
    <w:rsid w:val="008671DA"/>
    <w:rsid w:val="0086721B"/>
    <w:rsid w:val="0087477E"/>
    <w:rsid w:val="00876A97"/>
    <w:rsid w:val="00891A50"/>
    <w:rsid w:val="00892367"/>
    <w:rsid w:val="008C10F1"/>
    <w:rsid w:val="008D45EA"/>
    <w:rsid w:val="008E508D"/>
    <w:rsid w:val="008E7DCD"/>
    <w:rsid w:val="008F3DDF"/>
    <w:rsid w:val="008F4E4D"/>
    <w:rsid w:val="008F6347"/>
    <w:rsid w:val="008F6ECA"/>
    <w:rsid w:val="009041C9"/>
    <w:rsid w:val="0092080D"/>
    <w:rsid w:val="00920B81"/>
    <w:rsid w:val="00930E49"/>
    <w:rsid w:val="00935A5C"/>
    <w:rsid w:val="009450B5"/>
    <w:rsid w:val="00945416"/>
    <w:rsid w:val="00953127"/>
    <w:rsid w:val="00971379"/>
    <w:rsid w:val="00976C97"/>
    <w:rsid w:val="00986FD8"/>
    <w:rsid w:val="00990583"/>
    <w:rsid w:val="00996773"/>
    <w:rsid w:val="009A6486"/>
    <w:rsid w:val="009B6C9A"/>
    <w:rsid w:val="009E0CB0"/>
    <w:rsid w:val="009F0968"/>
    <w:rsid w:val="00A031B0"/>
    <w:rsid w:val="00A22167"/>
    <w:rsid w:val="00A2550E"/>
    <w:rsid w:val="00A26013"/>
    <w:rsid w:val="00A26A1C"/>
    <w:rsid w:val="00A40696"/>
    <w:rsid w:val="00A62F58"/>
    <w:rsid w:val="00A7423B"/>
    <w:rsid w:val="00A754C4"/>
    <w:rsid w:val="00A81AFB"/>
    <w:rsid w:val="00A826A0"/>
    <w:rsid w:val="00A90E8F"/>
    <w:rsid w:val="00A95F73"/>
    <w:rsid w:val="00AA5DBD"/>
    <w:rsid w:val="00AA68B5"/>
    <w:rsid w:val="00AC2D41"/>
    <w:rsid w:val="00AC5C3C"/>
    <w:rsid w:val="00AD3C26"/>
    <w:rsid w:val="00AF3892"/>
    <w:rsid w:val="00AF3F75"/>
    <w:rsid w:val="00B004B9"/>
    <w:rsid w:val="00B02097"/>
    <w:rsid w:val="00B032EC"/>
    <w:rsid w:val="00B03ADF"/>
    <w:rsid w:val="00B10400"/>
    <w:rsid w:val="00B26EA5"/>
    <w:rsid w:val="00B270EB"/>
    <w:rsid w:val="00B346F0"/>
    <w:rsid w:val="00B4664B"/>
    <w:rsid w:val="00B5592F"/>
    <w:rsid w:val="00B67C38"/>
    <w:rsid w:val="00B74395"/>
    <w:rsid w:val="00B87EB2"/>
    <w:rsid w:val="00B94AD1"/>
    <w:rsid w:val="00B957B6"/>
    <w:rsid w:val="00BA0437"/>
    <w:rsid w:val="00BA57A7"/>
    <w:rsid w:val="00BA6749"/>
    <w:rsid w:val="00BA6A9F"/>
    <w:rsid w:val="00BB4978"/>
    <w:rsid w:val="00BC2D36"/>
    <w:rsid w:val="00BC5A15"/>
    <w:rsid w:val="00BC5AA7"/>
    <w:rsid w:val="00BD0121"/>
    <w:rsid w:val="00BE424D"/>
    <w:rsid w:val="00BE7642"/>
    <w:rsid w:val="00BF1694"/>
    <w:rsid w:val="00BF1E71"/>
    <w:rsid w:val="00C0080D"/>
    <w:rsid w:val="00C027FA"/>
    <w:rsid w:val="00C0586B"/>
    <w:rsid w:val="00C064FC"/>
    <w:rsid w:val="00C078C1"/>
    <w:rsid w:val="00C11506"/>
    <w:rsid w:val="00C20A9F"/>
    <w:rsid w:val="00C25AE3"/>
    <w:rsid w:val="00C30FBC"/>
    <w:rsid w:val="00C31F25"/>
    <w:rsid w:val="00C32555"/>
    <w:rsid w:val="00C32A3E"/>
    <w:rsid w:val="00C34C74"/>
    <w:rsid w:val="00C44537"/>
    <w:rsid w:val="00C619ED"/>
    <w:rsid w:val="00C70E62"/>
    <w:rsid w:val="00C73B25"/>
    <w:rsid w:val="00C76222"/>
    <w:rsid w:val="00C914F7"/>
    <w:rsid w:val="00C949FC"/>
    <w:rsid w:val="00CA1AC9"/>
    <w:rsid w:val="00CA373B"/>
    <w:rsid w:val="00CA79EF"/>
    <w:rsid w:val="00CB2C68"/>
    <w:rsid w:val="00CB3B41"/>
    <w:rsid w:val="00CE3DB9"/>
    <w:rsid w:val="00CE45A0"/>
    <w:rsid w:val="00D14F74"/>
    <w:rsid w:val="00D15AA3"/>
    <w:rsid w:val="00D2014C"/>
    <w:rsid w:val="00D24A3F"/>
    <w:rsid w:val="00D256B2"/>
    <w:rsid w:val="00D34292"/>
    <w:rsid w:val="00D37565"/>
    <w:rsid w:val="00D475D2"/>
    <w:rsid w:val="00D64673"/>
    <w:rsid w:val="00D72826"/>
    <w:rsid w:val="00D74004"/>
    <w:rsid w:val="00D76AC8"/>
    <w:rsid w:val="00DA0464"/>
    <w:rsid w:val="00DA322B"/>
    <w:rsid w:val="00DB66AE"/>
    <w:rsid w:val="00DC0239"/>
    <w:rsid w:val="00DC11FD"/>
    <w:rsid w:val="00DC3E68"/>
    <w:rsid w:val="00DC6BA2"/>
    <w:rsid w:val="00DD4666"/>
    <w:rsid w:val="00DD4721"/>
    <w:rsid w:val="00DD5AEE"/>
    <w:rsid w:val="00DE75EA"/>
    <w:rsid w:val="00DF0871"/>
    <w:rsid w:val="00DF4A91"/>
    <w:rsid w:val="00E10F7B"/>
    <w:rsid w:val="00E11F37"/>
    <w:rsid w:val="00E150BF"/>
    <w:rsid w:val="00E151FE"/>
    <w:rsid w:val="00E256B9"/>
    <w:rsid w:val="00E2726C"/>
    <w:rsid w:val="00E272A8"/>
    <w:rsid w:val="00E30D20"/>
    <w:rsid w:val="00E43D46"/>
    <w:rsid w:val="00E62AF7"/>
    <w:rsid w:val="00E667EC"/>
    <w:rsid w:val="00E8429C"/>
    <w:rsid w:val="00EA1F56"/>
    <w:rsid w:val="00EA3776"/>
    <w:rsid w:val="00EA55F0"/>
    <w:rsid w:val="00EB10E2"/>
    <w:rsid w:val="00EB6248"/>
    <w:rsid w:val="00EB65D9"/>
    <w:rsid w:val="00EC1330"/>
    <w:rsid w:val="00EC23F8"/>
    <w:rsid w:val="00EE1F70"/>
    <w:rsid w:val="00EF5175"/>
    <w:rsid w:val="00EF6322"/>
    <w:rsid w:val="00F07F5E"/>
    <w:rsid w:val="00F12F7A"/>
    <w:rsid w:val="00F31440"/>
    <w:rsid w:val="00F37560"/>
    <w:rsid w:val="00F626FD"/>
    <w:rsid w:val="00F71CAD"/>
    <w:rsid w:val="00F7590C"/>
    <w:rsid w:val="00F771A0"/>
    <w:rsid w:val="00F814CA"/>
    <w:rsid w:val="00F8359F"/>
    <w:rsid w:val="00F9156C"/>
    <w:rsid w:val="00F93EEB"/>
    <w:rsid w:val="00FB4CE1"/>
    <w:rsid w:val="00FC7E92"/>
    <w:rsid w:val="00FE7CA6"/>
    <w:rsid w:val="00FF0F81"/>
    <w:rsid w:val="00FF2E64"/>
    <w:rsid w:val="00FF772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3C26"/>
  </w:style>
  <w:style w:type="paragraph" w:styleId="2">
    <w:name w:val="heading 2"/>
    <w:basedOn w:val="a"/>
    <w:link w:val="20"/>
    <w:qFormat/>
    <w:rsid w:val="006320B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1150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11506"/>
  </w:style>
  <w:style w:type="paragraph" w:styleId="a5">
    <w:name w:val="footer"/>
    <w:basedOn w:val="a"/>
    <w:link w:val="a6"/>
    <w:uiPriority w:val="99"/>
    <w:unhideWhenUsed/>
    <w:rsid w:val="00C1150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11506"/>
  </w:style>
  <w:style w:type="table" w:styleId="a7">
    <w:name w:val="Table Grid"/>
    <w:basedOn w:val="a1"/>
    <w:uiPriority w:val="59"/>
    <w:rsid w:val="005306C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3pt1">
    <w:name w:val="Основной текст + 13 pt1"/>
    <w:uiPriority w:val="99"/>
    <w:rsid w:val="00631377"/>
    <w:rPr>
      <w:rFonts w:ascii="Times New Roman" w:hAnsi="Times New Roman"/>
      <w:sz w:val="26"/>
      <w:szCs w:val="26"/>
    </w:rPr>
  </w:style>
  <w:style w:type="paragraph" w:styleId="a8">
    <w:name w:val="Normal (Web)"/>
    <w:basedOn w:val="a"/>
    <w:uiPriority w:val="99"/>
    <w:rsid w:val="00631377"/>
    <w:pPr>
      <w:suppressAutoHyphens/>
      <w:spacing w:before="280" w:after="280" w:line="240" w:lineRule="auto"/>
    </w:pPr>
    <w:rPr>
      <w:rFonts w:ascii="Times New Roman" w:eastAsia="Times New Roman" w:hAnsi="Times New Roman" w:cs="Times New Roman"/>
      <w:sz w:val="24"/>
      <w:szCs w:val="24"/>
      <w:lang w:eastAsia="ar-SA"/>
    </w:rPr>
  </w:style>
  <w:style w:type="paragraph" w:styleId="a9">
    <w:name w:val="Balloon Text"/>
    <w:basedOn w:val="a"/>
    <w:link w:val="aa"/>
    <w:uiPriority w:val="99"/>
    <w:semiHidden/>
    <w:unhideWhenUsed/>
    <w:rsid w:val="0077172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71723"/>
    <w:rPr>
      <w:rFonts w:ascii="Tahoma" w:hAnsi="Tahoma" w:cs="Tahoma"/>
      <w:sz w:val="16"/>
      <w:szCs w:val="16"/>
    </w:rPr>
  </w:style>
  <w:style w:type="character" w:customStyle="1" w:styleId="20">
    <w:name w:val="Заголовок 2 Знак"/>
    <w:basedOn w:val="a0"/>
    <w:link w:val="2"/>
    <w:rsid w:val="006320BF"/>
    <w:rPr>
      <w:rFonts w:ascii="Times New Roman" w:eastAsia="Times New Roman" w:hAnsi="Times New Roman" w:cs="Times New Roman"/>
      <w:b/>
      <w:bCs/>
      <w:sz w:val="36"/>
      <w:szCs w:val="36"/>
    </w:rPr>
  </w:style>
  <w:style w:type="paragraph" w:styleId="ab">
    <w:name w:val="Body Text Indent"/>
    <w:basedOn w:val="a"/>
    <w:link w:val="ac"/>
    <w:rsid w:val="002362F7"/>
    <w:pPr>
      <w:spacing w:after="120" w:line="240" w:lineRule="auto"/>
      <w:ind w:left="283"/>
    </w:pPr>
    <w:rPr>
      <w:rFonts w:ascii="Times New Roman" w:eastAsia="Times New Roman" w:hAnsi="Times New Roman" w:cs="Times New Roman"/>
      <w:sz w:val="24"/>
      <w:szCs w:val="24"/>
    </w:rPr>
  </w:style>
  <w:style w:type="character" w:customStyle="1" w:styleId="ac">
    <w:name w:val="Основной текст с отступом Знак"/>
    <w:basedOn w:val="a0"/>
    <w:link w:val="ab"/>
    <w:rsid w:val="002362F7"/>
    <w:rPr>
      <w:rFonts w:ascii="Times New Roman" w:eastAsia="Times New Roman" w:hAnsi="Times New Roman" w:cs="Times New Roman"/>
      <w:sz w:val="24"/>
      <w:szCs w:val="24"/>
    </w:rPr>
  </w:style>
  <w:style w:type="paragraph" w:styleId="ad">
    <w:name w:val="No Spacing"/>
    <w:link w:val="ae"/>
    <w:qFormat/>
    <w:rsid w:val="00CE3DB9"/>
    <w:pPr>
      <w:spacing w:after="0" w:line="240" w:lineRule="auto"/>
    </w:pPr>
    <w:rPr>
      <w:rFonts w:ascii="Times New Roman" w:eastAsiaTheme="minorHAnsi" w:hAnsi="Times New Roman" w:cs="Times New Roman"/>
      <w:color w:val="000000"/>
      <w:spacing w:val="2"/>
      <w:sz w:val="20"/>
      <w:szCs w:val="20"/>
      <w:lang w:eastAsia="en-US"/>
    </w:rPr>
  </w:style>
  <w:style w:type="paragraph" w:customStyle="1" w:styleId="Style59">
    <w:name w:val="Style59"/>
    <w:basedOn w:val="a"/>
    <w:uiPriority w:val="99"/>
    <w:rsid w:val="00CE3DB9"/>
    <w:pPr>
      <w:widowControl w:val="0"/>
      <w:autoSpaceDE w:val="0"/>
      <w:autoSpaceDN w:val="0"/>
      <w:adjustRightInd w:val="0"/>
      <w:spacing w:after="0" w:line="240" w:lineRule="auto"/>
    </w:pPr>
    <w:rPr>
      <w:rFonts w:ascii="Arial Narrow" w:hAnsi="Arial Narrow"/>
      <w:sz w:val="24"/>
      <w:szCs w:val="24"/>
    </w:rPr>
  </w:style>
  <w:style w:type="paragraph" w:styleId="af">
    <w:name w:val="List Paragraph"/>
    <w:basedOn w:val="a"/>
    <w:uiPriority w:val="34"/>
    <w:qFormat/>
    <w:rsid w:val="00CE3DB9"/>
    <w:pPr>
      <w:spacing w:after="0" w:line="240" w:lineRule="auto"/>
      <w:ind w:left="720" w:firstLine="709"/>
      <w:contextualSpacing/>
      <w:jc w:val="both"/>
    </w:pPr>
    <w:rPr>
      <w:rFonts w:eastAsiaTheme="minorHAnsi"/>
      <w:lang w:eastAsia="en-US"/>
    </w:rPr>
  </w:style>
  <w:style w:type="paragraph" w:customStyle="1" w:styleId="1">
    <w:name w:val="Основной текст с отступом1"/>
    <w:basedOn w:val="a"/>
    <w:rsid w:val="00861947"/>
    <w:pPr>
      <w:spacing w:after="120" w:line="240" w:lineRule="auto"/>
      <w:ind w:left="283"/>
    </w:pPr>
    <w:rPr>
      <w:rFonts w:ascii="Times New Roman" w:eastAsia="Times New Roman" w:hAnsi="Times New Roman" w:cs="Times New Roman"/>
      <w:sz w:val="24"/>
      <w:szCs w:val="24"/>
    </w:rPr>
  </w:style>
  <w:style w:type="character" w:styleId="af0">
    <w:name w:val="Hyperlink"/>
    <w:unhideWhenUsed/>
    <w:rsid w:val="00861947"/>
    <w:rPr>
      <w:color w:val="0000FF"/>
      <w:u w:val="single"/>
    </w:rPr>
  </w:style>
  <w:style w:type="character" w:customStyle="1" w:styleId="apple-converted-space">
    <w:name w:val="apple-converted-space"/>
    <w:rsid w:val="00570F7D"/>
  </w:style>
  <w:style w:type="character" w:styleId="af1">
    <w:name w:val="Placeholder Text"/>
    <w:basedOn w:val="a0"/>
    <w:uiPriority w:val="99"/>
    <w:semiHidden/>
    <w:rsid w:val="00AC2D41"/>
    <w:rPr>
      <w:color w:val="808080"/>
    </w:rPr>
  </w:style>
  <w:style w:type="character" w:styleId="af2">
    <w:name w:val="Strong"/>
    <w:basedOn w:val="a0"/>
    <w:uiPriority w:val="22"/>
    <w:qFormat/>
    <w:rsid w:val="00891A50"/>
    <w:rPr>
      <w:b/>
      <w:bCs/>
    </w:rPr>
  </w:style>
  <w:style w:type="character" w:customStyle="1" w:styleId="21">
    <w:name w:val="Основной текст (2)_"/>
    <w:basedOn w:val="a0"/>
    <w:link w:val="22"/>
    <w:rsid w:val="00876A97"/>
    <w:rPr>
      <w:rFonts w:ascii="Courier New" w:eastAsia="Courier New" w:hAnsi="Courier New" w:cs="Courier New"/>
      <w:sz w:val="8"/>
      <w:szCs w:val="8"/>
      <w:shd w:val="clear" w:color="auto" w:fill="FFFFFF"/>
    </w:rPr>
  </w:style>
  <w:style w:type="paragraph" w:customStyle="1" w:styleId="22">
    <w:name w:val="Основной текст (2)"/>
    <w:basedOn w:val="a"/>
    <w:link w:val="21"/>
    <w:rsid w:val="00876A97"/>
    <w:pPr>
      <w:widowControl w:val="0"/>
      <w:shd w:val="clear" w:color="auto" w:fill="FFFFFF"/>
      <w:spacing w:before="120" w:after="0" w:line="0" w:lineRule="atLeast"/>
      <w:ind w:hanging="360"/>
    </w:pPr>
    <w:rPr>
      <w:rFonts w:ascii="Courier New" w:eastAsia="Courier New" w:hAnsi="Courier New" w:cs="Courier New"/>
      <w:sz w:val="8"/>
      <w:szCs w:val="8"/>
    </w:rPr>
  </w:style>
  <w:style w:type="character" w:customStyle="1" w:styleId="ae">
    <w:name w:val="Без интервала Знак"/>
    <w:link w:val="ad"/>
    <w:rsid w:val="00B004B9"/>
    <w:rPr>
      <w:rFonts w:ascii="Times New Roman" w:eastAsiaTheme="minorHAnsi" w:hAnsi="Times New Roman" w:cs="Times New Roman"/>
      <w:color w:val="000000"/>
      <w:spacing w:val="2"/>
      <w:sz w:val="20"/>
      <w:szCs w:val="20"/>
      <w:lang w:eastAsia="en-US"/>
    </w:rPr>
  </w:style>
  <w:style w:type="character" w:customStyle="1" w:styleId="s19">
    <w:name w:val="s19"/>
    <w:rsid w:val="00B004B9"/>
    <w:rPr>
      <w:rFonts w:ascii="Times New Roman" w:hAnsi="Times New Roman" w:cs="Times New Roman" w:hint="default"/>
      <w:b w:val="0"/>
      <w:bCs w:val="0"/>
      <w:i w:val="0"/>
      <w:iCs w:val="0"/>
      <w:color w:val="008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wmf"/><Relationship Id="rId21" Type="http://schemas.openxmlformats.org/officeDocument/2006/relationships/image" Target="media/image8.wmf"/><Relationship Id="rId63" Type="http://schemas.openxmlformats.org/officeDocument/2006/relationships/image" Target="media/image29.wmf"/><Relationship Id="rId159" Type="http://schemas.openxmlformats.org/officeDocument/2006/relationships/image" Target="media/image80.wmf"/><Relationship Id="rId170" Type="http://schemas.openxmlformats.org/officeDocument/2006/relationships/image" Target="media/image87.jpeg"/><Relationship Id="rId226" Type="http://schemas.openxmlformats.org/officeDocument/2006/relationships/image" Target="media/image120.wmf"/><Relationship Id="rId268" Type="http://schemas.openxmlformats.org/officeDocument/2006/relationships/oleObject" Target="embeddings/oleObject118.bin"/><Relationship Id="rId32" Type="http://schemas.openxmlformats.org/officeDocument/2006/relationships/oleObject" Target="embeddings/oleObject11.bin"/><Relationship Id="rId74" Type="http://schemas.openxmlformats.org/officeDocument/2006/relationships/oleObject" Target="embeddings/oleObject32.bin"/><Relationship Id="rId128" Type="http://schemas.openxmlformats.org/officeDocument/2006/relationships/oleObject" Target="embeddings/oleObject56.bin"/><Relationship Id="rId5" Type="http://schemas.openxmlformats.org/officeDocument/2006/relationships/settings" Target="settings.xml"/><Relationship Id="rId181" Type="http://schemas.openxmlformats.org/officeDocument/2006/relationships/oleObject" Target="embeddings/oleObject79.bin"/><Relationship Id="rId237" Type="http://schemas.openxmlformats.org/officeDocument/2006/relationships/oleObject" Target="embeddings/oleObject103.bin"/><Relationship Id="rId279" Type="http://schemas.openxmlformats.org/officeDocument/2006/relationships/image" Target="media/image151.png"/><Relationship Id="rId43" Type="http://schemas.openxmlformats.org/officeDocument/2006/relationships/image" Target="media/image19.wmf"/><Relationship Id="rId139" Type="http://schemas.openxmlformats.org/officeDocument/2006/relationships/image" Target="media/image70.wmf"/><Relationship Id="rId85" Type="http://schemas.openxmlformats.org/officeDocument/2006/relationships/image" Target="media/image40.wmf"/><Relationship Id="rId150" Type="http://schemas.openxmlformats.org/officeDocument/2006/relationships/oleObject" Target="embeddings/oleObject67.bin"/><Relationship Id="rId171" Type="http://schemas.openxmlformats.org/officeDocument/2006/relationships/image" Target="media/image88.wmf"/><Relationship Id="rId192" Type="http://schemas.openxmlformats.org/officeDocument/2006/relationships/image" Target="media/image99.wmf"/><Relationship Id="rId206" Type="http://schemas.openxmlformats.org/officeDocument/2006/relationships/image" Target="media/image110.wmf"/><Relationship Id="rId227" Type="http://schemas.openxmlformats.org/officeDocument/2006/relationships/oleObject" Target="embeddings/oleObject98.bin"/><Relationship Id="rId248" Type="http://schemas.openxmlformats.org/officeDocument/2006/relationships/image" Target="media/image131.wmf"/><Relationship Id="rId269" Type="http://schemas.openxmlformats.org/officeDocument/2006/relationships/image" Target="media/image142.wmf"/><Relationship Id="rId12" Type="http://schemas.openxmlformats.org/officeDocument/2006/relationships/oleObject" Target="embeddings/oleObject1.bin"/><Relationship Id="rId33" Type="http://schemas.openxmlformats.org/officeDocument/2006/relationships/image" Target="media/image14.wmf"/><Relationship Id="rId108" Type="http://schemas.openxmlformats.org/officeDocument/2006/relationships/oleObject" Target="embeddings/oleObject46.bin"/><Relationship Id="rId129" Type="http://schemas.openxmlformats.org/officeDocument/2006/relationships/image" Target="media/image65.wmf"/><Relationship Id="rId280" Type="http://schemas.openxmlformats.org/officeDocument/2006/relationships/image" Target="media/image152.png"/><Relationship Id="rId54" Type="http://schemas.openxmlformats.org/officeDocument/2006/relationships/oleObject" Target="embeddings/oleObject22.bin"/><Relationship Id="rId75" Type="http://schemas.openxmlformats.org/officeDocument/2006/relationships/image" Target="media/image35.wmf"/><Relationship Id="rId96" Type="http://schemas.openxmlformats.org/officeDocument/2006/relationships/image" Target="media/image47.png"/><Relationship Id="rId140" Type="http://schemas.openxmlformats.org/officeDocument/2006/relationships/oleObject" Target="embeddings/oleObject62.bin"/><Relationship Id="rId161" Type="http://schemas.openxmlformats.org/officeDocument/2006/relationships/image" Target="media/image81.png"/><Relationship Id="rId182" Type="http://schemas.openxmlformats.org/officeDocument/2006/relationships/image" Target="media/image94.wmf"/><Relationship Id="rId217" Type="http://schemas.openxmlformats.org/officeDocument/2006/relationships/oleObject" Target="embeddings/oleObject93.bin"/><Relationship Id="rId6" Type="http://schemas.openxmlformats.org/officeDocument/2006/relationships/webSettings" Target="webSettings.xml"/><Relationship Id="rId238" Type="http://schemas.openxmlformats.org/officeDocument/2006/relationships/image" Target="media/image126.wmf"/><Relationship Id="rId259" Type="http://schemas.openxmlformats.org/officeDocument/2006/relationships/oleObject" Target="embeddings/oleObject114.bin"/><Relationship Id="rId23" Type="http://schemas.openxmlformats.org/officeDocument/2006/relationships/image" Target="media/image9.wmf"/><Relationship Id="rId119" Type="http://schemas.openxmlformats.org/officeDocument/2006/relationships/image" Target="media/image60.wmf"/><Relationship Id="rId270" Type="http://schemas.openxmlformats.org/officeDocument/2006/relationships/oleObject" Target="embeddings/oleObject119.bin"/><Relationship Id="rId44" Type="http://schemas.openxmlformats.org/officeDocument/2006/relationships/oleObject" Target="embeddings/oleObject17.bin"/><Relationship Id="rId65" Type="http://schemas.openxmlformats.org/officeDocument/2006/relationships/image" Target="media/image30.wmf"/><Relationship Id="rId86" Type="http://schemas.openxmlformats.org/officeDocument/2006/relationships/oleObject" Target="embeddings/oleObject38.bin"/><Relationship Id="rId130" Type="http://schemas.openxmlformats.org/officeDocument/2006/relationships/oleObject" Target="embeddings/oleObject57.bin"/><Relationship Id="rId151" Type="http://schemas.openxmlformats.org/officeDocument/2006/relationships/image" Target="media/image76.wmf"/><Relationship Id="rId172" Type="http://schemas.openxmlformats.org/officeDocument/2006/relationships/oleObject" Target="embeddings/oleObject75.bin"/><Relationship Id="rId193" Type="http://schemas.openxmlformats.org/officeDocument/2006/relationships/oleObject" Target="embeddings/oleObject85.bin"/><Relationship Id="rId207" Type="http://schemas.openxmlformats.org/officeDocument/2006/relationships/oleObject" Target="embeddings/oleObject88.bin"/><Relationship Id="rId228" Type="http://schemas.openxmlformats.org/officeDocument/2006/relationships/image" Target="media/image121.wmf"/><Relationship Id="rId249" Type="http://schemas.openxmlformats.org/officeDocument/2006/relationships/oleObject" Target="embeddings/oleObject109.bin"/><Relationship Id="rId13" Type="http://schemas.openxmlformats.org/officeDocument/2006/relationships/image" Target="media/image4.wmf"/><Relationship Id="rId109" Type="http://schemas.openxmlformats.org/officeDocument/2006/relationships/image" Target="media/image55.wmf"/><Relationship Id="rId260" Type="http://schemas.openxmlformats.org/officeDocument/2006/relationships/image" Target="media/image137.wmf"/><Relationship Id="rId281" Type="http://schemas.openxmlformats.org/officeDocument/2006/relationships/image" Target="media/image153.png"/><Relationship Id="rId34" Type="http://schemas.openxmlformats.org/officeDocument/2006/relationships/oleObject" Target="embeddings/oleObject12.bin"/><Relationship Id="rId55" Type="http://schemas.openxmlformats.org/officeDocument/2006/relationships/image" Target="media/image25.wmf"/><Relationship Id="rId76" Type="http://schemas.openxmlformats.org/officeDocument/2006/relationships/oleObject" Target="embeddings/oleObject33.bin"/><Relationship Id="rId97" Type="http://schemas.openxmlformats.org/officeDocument/2006/relationships/image" Target="media/image48.png"/><Relationship Id="rId120" Type="http://schemas.openxmlformats.org/officeDocument/2006/relationships/oleObject" Target="embeddings/oleObject52.bin"/><Relationship Id="rId141" Type="http://schemas.openxmlformats.org/officeDocument/2006/relationships/image" Target="media/image71.wmf"/><Relationship Id="rId7" Type="http://schemas.openxmlformats.org/officeDocument/2006/relationships/footnotes" Target="footnotes.xml"/><Relationship Id="rId162" Type="http://schemas.openxmlformats.org/officeDocument/2006/relationships/image" Target="media/image82.wmf"/><Relationship Id="rId183" Type="http://schemas.openxmlformats.org/officeDocument/2006/relationships/oleObject" Target="embeddings/oleObject80.bin"/><Relationship Id="rId218" Type="http://schemas.openxmlformats.org/officeDocument/2006/relationships/image" Target="media/image116.wmf"/><Relationship Id="rId239" Type="http://schemas.openxmlformats.org/officeDocument/2006/relationships/oleObject" Target="embeddings/oleObject104.bin"/><Relationship Id="rId250" Type="http://schemas.openxmlformats.org/officeDocument/2006/relationships/image" Target="media/image132.wmf"/><Relationship Id="rId271" Type="http://schemas.openxmlformats.org/officeDocument/2006/relationships/image" Target="media/image143.png"/><Relationship Id="rId24" Type="http://schemas.openxmlformats.org/officeDocument/2006/relationships/oleObject" Target="embeddings/oleObject7.bin"/><Relationship Id="rId45" Type="http://schemas.openxmlformats.org/officeDocument/2006/relationships/image" Target="media/image20.wmf"/><Relationship Id="rId66" Type="http://schemas.openxmlformats.org/officeDocument/2006/relationships/oleObject" Target="embeddings/oleObject28.bin"/><Relationship Id="rId87" Type="http://schemas.openxmlformats.org/officeDocument/2006/relationships/image" Target="media/image41.wmf"/><Relationship Id="rId110" Type="http://schemas.openxmlformats.org/officeDocument/2006/relationships/oleObject" Target="embeddings/oleObject47.bin"/><Relationship Id="rId131" Type="http://schemas.openxmlformats.org/officeDocument/2006/relationships/image" Target="media/image66.wmf"/><Relationship Id="rId152" Type="http://schemas.openxmlformats.org/officeDocument/2006/relationships/oleObject" Target="embeddings/oleObject68.bin"/><Relationship Id="rId173" Type="http://schemas.openxmlformats.org/officeDocument/2006/relationships/image" Target="media/image89.wmf"/><Relationship Id="rId194" Type="http://schemas.openxmlformats.org/officeDocument/2006/relationships/image" Target="media/image100.jpeg"/><Relationship Id="rId208" Type="http://schemas.openxmlformats.org/officeDocument/2006/relationships/image" Target="media/image111.wmf"/><Relationship Id="rId229" Type="http://schemas.openxmlformats.org/officeDocument/2006/relationships/oleObject" Target="embeddings/oleObject99.bin"/><Relationship Id="rId240" Type="http://schemas.openxmlformats.org/officeDocument/2006/relationships/image" Target="media/image127.wmf"/><Relationship Id="rId261" Type="http://schemas.openxmlformats.org/officeDocument/2006/relationships/oleObject" Target="embeddings/oleObject115.bin"/><Relationship Id="rId14" Type="http://schemas.openxmlformats.org/officeDocument/2006/relationships/oleObject" Target="embeddings/oleObject2.bin"/><Relationship Id="rId35" Type="http://schemas.openxmlformats.org/officeDocument/2006/relationships/image" Target="media/image15.wmf"/><Relationship Id="rId56" Type="http://schemas.openxmlformats.org/officeDocument/2006/relationships/oleObject" Target="embeddings/oleObject23.bin"/><Relationship Id="rId77" Type="http://schemas.openxmlformats.org/officeDocument/2006/relationships/image" Target="media/image36.wmf"/><Relationship Id="rId100" Type="http://schemas.openxmlformats.org/officeDocument/2006/relationships/image" Target="media/image51.png"/><Relationship Id="rId282" Type="http://schemas.openxmlformats.org/officeDocument/2006/relationships/image" Target="media/image154.png"/><Relationship Id="rId8" Type="http://schemas.openxmlformats.org/officeDocument/2006/relationships/endnotes" Target="endnotes.xml"/><Relationship Id="rId98" Type="http://schemas.openxmlformats.org/officeDocument/2006/relationships/image" Target="media/image49.png"/><Relationship Id="rId121" Type="http://schemas.openxmlformats.org/officeDocument/2006/relationships/image" Target="media/image61.wmf"/><Relationship Id="rId142" Type="http://schemas.openxmlformats.org/officeDocument/2006/relationships/oleObject" Target="embeddings/oleObject63.bin"/><Relationship Id="rId163" Type="http://schemas.openxmlformats.org/officeDocument/2006/relationships/oleObject" Target="embeddings/oleObject73.bin"/><Relationship Id="rId184" Type="http://schemas.openxmlformats.org/officeDocument/2006/relationships/image" Target="media/image95.wmf"/><Relationship Id="rId219" Type="http://schemas.openxmlformats.org/officeDocument/2006/relationships/oleObject" Target="embeddings/oleObject94.bin"/><Relationship Id="rId230" Type="http://schemas.openxmlformats.org/officeDocument/2006/relationships/image" Target="media/image122.wmf"/><Relationship Id="rId251" Type="http://schemas.openxmlformats.org/officeDocument/2006/relationships/oleObject" Target="embeddings/oleObject110.bin"/><Relationship Id="rId25" Type="http://schemas.openxmlformats.org/officeDocument/2006/relationships/image" Target="media/image10.wmf"/><Relationship Id="rId46" Type="http://schemas.openxmlformats.org/officeDocument/2006/relationships/oleObject" Target="embeddings/oleObject18.bin"/><Relationship Id="rId67" Type="http://schemas.openxmlformats.org/officeDocument/2006/relationships/image" Target="media/image31.wmf"/><Relationship Id="rId272" Type="http://schemas.openxmlformats.org/officeDocument/2006/relationships/image" Target="media/image144.png"/><Relationship Id="rId88" Type="http://schemas.openxmlformats.org/officeDocument/2006/relationships/oleObject" Target="embeddings/oleObject39.bin"/><Relationship Id="rId111" Type="http://schemas.openxmlformats.org/officeDocument/2006/relationships/image" Target="media/image56.wmf"/><Relationship Id="rId132" Type="http://schemas.openxmlformats.org/officeDocument/2006/relationships/oleObject" Target="embeddings/oleObject58.bin"/><Relationship Id="rId153" Type="http://schemas.openxmlformats.org/officeDocument/2006/relationships/image" Target="media/image77.wmf"/><Relationship Id="rId174" Type="http://schemas.openxmlformats.org/officeDocument/2006/relationships/oleObject" Target="embeddings/oleObject76.bin"/><Relationship Id="rId195" Type="http://schemas.openxmlformats.org/officeDocument/2006/relationships/image" Target="media/image101.jpeg"/><Relationship Id="rId209" Type="http://schemas.openxmlformats.org/officeDocument/2006/relationships/oleObject" Target="embeddings/oleObject89.bin"/><Relationship Id="rId220" Type="http://schemas.openxmlformats.org/officeDocument/2006/relationships/image" Target="media/image117.wmf"/><Relationship Id="rId241" Type="http://schemas.openxmlformats.org/officeDocument/2006/relationships/oleObject" Target="embeddings/oleObject105.bin"/><Relationship Id="rId15" Type="http://schemas.openxmlformats.org/officeDocument/2006/relationships/image" Target="media/image5.wmf"/><Relationship Id="rId36" Type="http://schemas.openxmlformats.org/officeDocument/2006/relationships/oleObject" Target="embeddings/oleObject13.bin"/><Relationship Id="rId57" Type="http://schemas.openxmlformats.org/officeDocument/2006/relationships/image" Target="media/image26.wmf"/><Relationship Id="rId262" Type="http://schemas.openxmlformats.org/officeDocument/2006/relationships/image" Target="media/image138.png"/><Relationship Id="rId283" Type="http://schemas.openxmlformats.org/officeDocument/2006/relationships/image" Target="media/image155.png"/><Relationship Id="rId78" Type="http://schemas.openxmlformats.org/officeDocument/2006/relationships/oleObject" Target="embeddings/oleObject34.bin"/><Relationship Id="rId99" Type="http://schemas.openxmlformats.org/officeDocument/2006/relationships/image" Target="media/image50.png"/><Relationship Id="rId101" Type="http://schemas.openxmlformats.org/officeDocument/2006/relationships/image" Target="media/image52.wmf"/><Relationship Id="rId122" Type="http://schemas.openxmlformats.org/officeDocument/2006/relationships/oleObject" Target="embeddings/oleObject53.bin"/><Relationship Id="rId143" Type="http://schemas.openxmlformats.org/officeDocument/2006/relationships/image" Target="media/image72.wmf"/><Relationship Id="rId164" Type="http://schemas.openxmlformats.org/officeDocument/2006/relationships/image" Target="media/image83.png"/><Relationship Id="rId185" Type="http://schemas.openxmlformats.org/officeDocument/2006/relationships/oleObject" Target="embeddings/oleObject81.bin"/><Relationship Id="rId9" Type="http://schemas.openxmlformats.org/officeDocument/2006/relationships/image" Target="media/image1.jpeg"/><Relationship Id="rId210" Type="http://schemas.openxmlformats.org/officeDocument/2006/relationships/image" Target="media/image112.wmf"/><Relationship Id="rId26" Type="http://schemas.openxmlformats.org/officeDocument/2006/relationships/oleObject" Target="embeddings/oleObject8.bin"/><Relationship Id="rId231" Type="http://schemas.openxmlformats.org/officeDocument/2006/relationships/oleObject" Target="embeddings/oleObject100.bin"/><Relationship Id="rId252" Type="http://schemas.openxmlformats.org/officeDocument/2006/relationships/image" Target="media/image133.wmf"/><Relationship Id="rId273" Type="http://schemas.openxmlformats.org/officeDocument/2006/relationships/image" Target="media/image145.png"/><Relationship Id="rId47" Type="http://schemas.openxmlformats.org/officeDocument/2006/relationships/image" Target="media/image21.wmf"/><Relationship Id="rId68" Type="http://schemas.openxmlformats.org/officeDocument/2006/relationships/oleObject" Target="embeddings/oleObject29.bin"/><Relationship Id="rId89" Type="http://schemas.openxmlformats.org/officeDocument/2006/relationships/image" Target="media/image42.wmf"/><Relationship Id="rId112" Type="http://schemas.openxmlformats.org/officeDocument/2006/relationships/oleObject" Target="embeddings/oleObject48.bin"/><Relationship Id="rId133" Type="http://schemas.openxmlformats.org/officeDocument/2006/relationships/image" Target="media/image67.wmf"/><Relationship Id="rId154" Type="http://schemas.openxmlformats.org/officeDocument/2006/relationships/oleObject" Target="embeddings/oleObject69.bin"/><Relationship Id="rId175" Type="http://schemas.openxmlformats.org/officeDocument/2006/relationships/image" Target="media/image90.wmf"/><Relationship Id="rId196" Type="http://schemas.openxmlformats.org/officeDocument/2006/relationships/image" Target="media/image102.jpeg"/><Relationship Id="rId200" Type="http://schemas.openxmlformats.org/officeDocument/2006/relationships/image" Target="media/image106.jpeg"/><Relationship Id="rId16" Type="http://schemas.openxmlformats.org/officeDocument/2006/relationships/oleObject" Target="embeddings/oleObject3.bin"/><Relationship Id="rId221" Type="http://schemas.openxmlformats.org/officeDocument/2006/relationships/oleObject" Target="embeddings/oleObject95.bin"/><Relationship Id="rId242" Type="http://schemas.openxmlformats.org/officeDocument/2006/relationships/image" Target="media/image128.wmf"/><Relationship Id="rId263" Type="http://schemas.openxmlformats.org/officeDocument/2006/relationships/image" Target="media/image139.wmf"/><Relationship Id="rId284" Type="http://schemas.openxmlformats.org/officeDocument/2006/relationships/image" Target="media/image156.png"/><Relationship Id="rId37" Type="http://schemas.openxmlformats.org/officeDocument/2006/relationships/image" Target="media/image16.wmf"/><Relationship Id="rId58" Type="http://schemas.openxmlformats.org/officeDocument/2006/relationships/oleObject" Target="embeddings/oleObject24.bin"/><Relationship Id="rId79" Type="http://schemas.openxmlformats.org/officeDocument/2006/relationships/image" Target="media/image37.wmf"/><Relationship Id="rId102" Type="http://schemas.openxmlformats.org/officeDocument/2006/relationships/oleObject" Target="embeddings/oleObject42.bin"/><Relationship Id="rId123" Type="http://schemas.openxmlformats.org/officeDocument/2006/relationships/image" Target="media/image62.wmf"/><Relationship Id="rId144" Type="http://schemas.openxmlformats.org/officeDocument/2006/relationships/oleObject" Target="embeddings/oleObject64.bin"/><Relationship Id="rId90" Type="http://schemas.openxmlformats.org/officeDocument/2006/relationships/oleObject" Target="embeddings/oleObject40.bin"/><Relationship Id="rId165" Type="http://schemas.openxmlformats.org/officeDocument/2006/relationships/image" Target="media/image84.wmf"/><Relationship Id="rId186" Type="http://schemas.openxmlformats.org/officeDocument/2006/relationships/image" Target="media/image96.wmf"/><Relationship Id="rId211" Type="http://schemas.openxmlformats.org/officeDocument/2006/relationships/oleObject" Target="embeddings/oleObject90.bin"/><Relationship Id="rId232" Type="http://schemas.openxmlformats.org/officeDocument/2006/relationships/image" Target="media/image123.wmf"/><Relationship Id="rId253" Type="http://schemas.openxmlformats.org/officeDocument/2006/relationships/oleObject" Target="embeddings/oleObject111.bin"/><Relationship Id="rId274" Type="http://schemas.openxmlformats.org/officeDocument/2006/relationships/image" Target="media/image146.png"/><Relationship Id="rId27" Type="http://schemas.openxmlformats.org/officeDocument/2006/relationships/image" Target="media/image11.wmf"/><Relationship Id="rId48" Type="http://schemas.openxmlformats.org/officeDocument/2006/relationships/oleObject" Target="embeddings/oleObject19.bin"/><Relationship Id="rId69" Type="http://schemas.openxmlformats.org/officeDocument/2006/relationships/image" Target="media/image32.wmf"/><Relationship Id="rId113" Type="http://schemas.openxmlformats.org/officeDocument/2006/relationships/image" Target="media/image57.wmf"/><Relationship Id="rId134" Type="http://schemas.openxmlformats.org/officeDocument/2006/relationships/oleObject" Target="embeddings/oleObject59.bin"/><Relationship Id="rId80" Type="http://schemas.openxmlformats.org/officeDocument/2006/relationships/oleObject" Target="embeddings/oleObject35.bin"/><Relationship Id="rId155" Type="http://schemas.openxmlformats.org/officeDocument/2006/relationships/image" Target="media/image78.wmf"/><Relationship Id="rId176" Type="http://schemas.openxmlformats.org/officeDocument/2006/relationships/oleObject" Target="embeddings/oleObject77.bin"/><Relationship Id="rId197" Type="http://schemas.openxmlformats.org/officeDocument/2006/relationships/image" Target="media/image103.jpeg"/><Relationship Id="rId201" Type="http://schemas.openxmlformats.org/officeDocument/2006/relationships/image" Target="media/image107.png"/><Relationship Id="rId222" Type="http://schemas.openxmlformats.org/officeDocument/2006/relationships/image" Target="media/image118.wmf"/><Relationship Id="rId243" Type="http://schemas.openxmlformats.org/officeDocument/2006/relationships/oleObject" Target="embeddings/oleObject106.bin"/><Relationship Id="rId264" Type="http://schemas.openxmlformats.org/officeDocument/2006/relationships/oleObject" Target="embeddings/oleObject116.bin"/><Relationship Id="rId285" Type="http://schemas.openxmlformats.org/officeDocument/2006/relationships/footer" Target="footer1.xml"/><Relationship Id="rId17" Type="http://schemas.openxmlformats.org/officeDocument/2006/relationships/image" Target="media/image6.wmf"/><Relationship Id="rId38" Type="http://schemas.openxmlformats.org/officeDocument/2006/relationships/oleObject" Target="embeddings/oleObject14.bin"/><Relationship Id="rId59" Type="http://schemas.openxmlformats.org/officeDocument/2006/relationships/image" Target="media/image27.wmf"/><Relationship Id="rId103" Type="http://schemas.openxmlformats.org/officeDocument/2006/relationships/oleObject" Target="embeddings/oleObject43.bin"/><Relationship Id="rId124" Type="http://schemas.openxmlformats.org/officeDocument/2006/relationships/oleObject" Target="embeddings/oleObject54.bin"/><Relationship Id="rId70" Type="http://schemas.openxmlformats.org/officeDocument/2006/relationships/oleObject" Target="embeddings/oleObject30.bin"/><Relationship Id="rId91" Type="http://schemas.openxmlformats.org/officeDocument/2006/relationships/image" Target="media/image43.wmf"/><Relationship Id="rId145" Type="http://schemas.openxmlformats.org/officeDocument/2006/relationships/image" Target="media/image73.wmf"/><Relationship Id="rId166" Type="http://schemas.openxmlformats.org/officeDocument/2006/relationships/oleObject" Target="embeddings/oleObject74.bin"/><Relationship Id="rId187" Type="http://schemas.openxmlformats.org/officeDocument/2006/relationships/oleObject" Target="embeddings/oleObject82.bin"/><Relationship Id="rId1" Type="http://schemas.openxmlformats.org/officeDocument/2006/relationships/customXml" Target="../customXml/item1.xml"/><Relationship Id="rId212" Type="http://schemas.openxmlformats.org/officeDocument/2006/relationships/image" Target="media/image113.wmf"/><Relationship Id="rId233" Type="http://schemas.openxmlformats.org/officeDocument/2006/relationships/oleObject" Target="embeddings/oleObject101.bin"/><Relationship Id="rId254" Type="http://schemas.openxmlformats.org/officeDocument/2006/relationships/image" Target="media/image134.wmf"/><Relationship Id="rId28" Type="http://schemas.openxmlformats.org/officeDocument/2006/relationships/oleObject" Target="embeddings/oleObject9.bin"/><Relationship Id="rId49" Type="http://schemas.openxmlformats.org/officeDocument/2006/relationships/image" Target="media/image22.wmf"/><Relationship Id="rId114" Type="http://schemas.openxmlformats.org/officeDocument/2006/relationships/oleObject" Target="embeddings/oleObject49.bin"/><Relationship Id="rId275" Type="http://schemas.openxmlformats.org/officeDocument/2006/relationships/image" Target="media/image147.png"/><Relationship Id="rId60" Type="http://schemas.openxmlformats.org/officeDocument/2006/relationships/oleObject" Target="embeddings/oleObject25.bin"/><Relationship Id="rId81" Type="http://schemas.openxmlformats.org/officeDocument/2006/relationships/image" Target="media/image38.wmf"/><Relationship Id="rId135" Type="http://schemas.openxmlformats.org/officeDocument/2006/relationships/image" Target="media/image68.wmf"/><Relationship Id="rId156" Type="http://schemas.openxmlformats.org/officeDocument/2006/relationships/oleObject" Target="embeddings/oleObject70.bin"/><Relationship Id="rId177" Type="http://schemas.openxmlformats.org/officeDocument/2006/relationships/image" Target="media/image91.wmf"/><Relationship Id="rId198" Type="http://schemas.openxmlformats.org/officeDocument/2006/relationships/image" Target="media/image104.jpeg"/><Relationship Id="rId202" Type="http://schemas.openxmlformats.org/officeDocument/2006/relationships/image" Target="media/image108.wmf"/><Relationship Id="rId223" Type="http://schemas.openxmlformats.org/officeDocument/2006/relationships/oleObject" Target="embeddings/oleObject96.bin"/><Relationship Id="rId244" Type="http://schemas.openxmlformats.org/officeDocument/2006/relationships/image" Target="media/image129.wmf"/><Relationship Id="rId18" Type="http://schemas.openxmlformats.org/officeDocument/2006/relationships/oleObject" Target="embeddings/oleObject4.bin"/><Relationship Id="rId39" Type="http://schemas.openxmlformats.org/officeDocument/2006/relationships/image" Target="media/image17.wmf"/><Relationship Id="rId265" Type="http://schemas.openxmlformats.org/officeDocument/2006/relationships/image" Target="media/image140.wmf"/><Relationship Id="rId286" Type="http://schemas.openxmlformats.org/officeDocument/2006/relationships/fontTable" Target="fontTable.xml"/><Relationship Id="rId50" Type="http://schemas.openxmlformats.org/officeDocument/2006/relationships/oleObject" Target="embeddings/oleObject20.bin"/><Relationship Id="rId104" Type="http://schemas.openxmlformats.org/officeDocument/2006/relationships/oleObject" Target="embeddings/oleObject44.bin"/><Relationship Id="rId125" Type="http://schemas.openxmlformats.org/officeDocument/2006/relationships/image" Target="media/image63.wmf"/><Relationship Id="rId146" Type="http://schemas.openxmlformats.org/officeDocument/2006/relationships/oleObject" Target="embeddings/oleObject65.bin"/><Relationship Id="rId167" Type="http://schemas.openxmlformats.org/officeDocument/2006/relationships/image" Target="media/image85.png"/><Relationship Id="rId188" Type="http://schemas.openxmlformats.org/officeDocument/2006/relationships/image" Target="media/image97.wmf"/><Relationship Id="rId71" Type="http://schemas.openxmlformats.org/officeDocument/2006/relationships/image" Target="media/image33.wmf"/><Relationship Id="rId92" Type="http://schemas.openxmlformats.org/officeDocument/2006/relationships/oleObject" Target="embeddings/oleObject41.bin"/><Relationship Id="rId213" Type="http://schemas.openxmlformats.org/officeDocument/2006/relationships/oleObject" Target="embeddings/oleObject91.bin"/><Relationship Id="rId234" Type="http://schemas.openxmlformats.org/officeDocument/2006/relationships/image" Target="media/image124.wmf"/><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oleObject" Target="embeddings/oleObject112.bin"/><Relationship Id="rId276" Type="http://schemas.openxmlformats.org/officeDocument/2006/relationships/image" Target="media/image148.png"/><Relationship Id="rId40" Type="http://schemas.openxmlformats.org/officeDocument/2006/relationships/oleObject" Target="embeddings/oleObject15.bin"/><Relationship Id="rId115" Type="http://schemas.openxmlformats.org/officeDocument/2006/relationships/image" Target="media/image58.wmf"/><Relationship Id="rId136" Type="http://schemas.openxmlformats.org/officeDocument/2006/relationships/oleObject" Target="embeddings/oleObject60.bin"/><Relationship Id="rId157" Type="http://schemas.openxmlformats.org/officeDocument/2006/relationships/image" Target="media/image79.wmf"/><Relationship Id="rId178" Type="http://schemas.openxmlformats.org/officeDocument/2006/relationships/oleObject" Target="embeddings/oleObject78.bin"/><Relationship Id="rId61" Type="http://schemas.openxmlformats.org/officeDocument/2006/relationships/image" Target="media/image28.wmf"/><Relationship Id="rId82" Type="http://schemas.openxmlformats.org/officeDocument/2006/relationships/oleObject" Target="embeddings/oleObject36.bin"/><Relationship Id="rId199" Type="http://schemas.openxmlformats.org/officeDocument/2006/relationships/image" Target="media/image105.jpeg"/><Relationship Id="rId203" Type="http://schemas.openxmlformats.org/officeDocument/2006/relationships/oleObject" Target="embeddings/oleObject86.bin"/><Relationship Id="rId19" Type="http://schemas.openxmlformats.org/officeDocument/2006/relationships/image" Target="media/image7.wmf"/><Relationship Id="rId224" Type="http://schemas.openxmlformats.org/officeDocument/2006/relationships/image" Target="media/image119.wmf"/><Relationship Id="rId245" Type="http://schemas.openxmlformats.org/officeDocument/2006/relationships/oleObject" Target="embeddings/oleObject107.bin"/><Relationship Id="rId266" Type="http://schemas.openxmlformats.org/officeDocument/2006/relationships/oleObject" Target="embeddings/oleObject117.bin"/><Relationship Id="rId287" Type="http://schemas.openxmlformats.org/officeDocument/2006/relationships/theme" Target="theme/theme1.xml"/><Relationship Id="rId30" Type="http://schemas.openxmlformats.org/officeDocument/2006/relationships/oleObject" Target="embeddings/oleObject10.bin"/><Relationship Id="rId105" Type="http://schemas.openxmlformats.org/officeDocument/2006/relationships/oleObject" Target="embeddings/oleObject45.bin"/><Relationship Id="rId126" Type="http://schemas.openxmlformats.org/officeDocument/2006/relationships/oleObject" Target="embeddings/oleObject55.bin"/><Relationship Id="rId147" Type="http://schemas.openxmlformats.org/officeDocument/2006/relationships/image" Target="media/image74.wmf"/><Relationship Id="rId168" Type="http://schemas.openxmlformats.org/officeDocument/2006/relationships/hyperlink" Target="https://ru.wikipedia.org/wiki/&#1040;&#1074;&#1072;&#1088;&#1080;&#1103;_&#1074;_&#1101;&#1085;&#1077;&#1088;&#1075;&#1086;&#1089;&#1080;&#1089;&#1090;&#1077;&#1084;&#1077;" TargetMode="External"/><Relationship Id="rId51" Type="http://schemas.openxmlformats.org/officeDocument/2006/relationships/image" Target="media/image23.wmf"/><Relationship Id="rId72" Type="http://schemas.openxmlformats.org/officeDocument/2006/relationships/oleObject" Target="embeddings/oleObject31.bin"/><Relationship Id="rId93" Type="http://schemas.openxmlformats.org/officeDocument/2006/relationships/image" Target="media/image44.png"/><Relationship Id="rId189" Type="http://schemas.openxmlformats.org/officeDocument/2006/relationships/oleObject" Target="embeddings/oleObject83.bin"/><Relationship Id="rId3" Type="http://schemas.openxmlformats.org/officeDocument/2006/relationships/styles" Target="styles.xml"/><Relationship Id="rId214" Type="http://schemas.openxmlformats.org/officeDocument/2006/relationships/image" Target="media/image114.wmf"/><Relationship Id="rId235" Type="http://schemas.openxmlformats.org/officeDocument/2006/relationships/oleObject" Target="embeddings/oleObject102.bin"/><Relationship Id="rId256" Type="http://schemas.openxmlformats.org/officeDocument/2006/relationships/image" Target="media/image135.wmf"/><Relationship Id="rId277" Type="http://schemas.openxmlformats.org/officeDocument/2006/relationships/image" Target="media/image149.png"/><Relationship Id="rId116" Type="http://schemas.openxmlformats.org/officeDocument/2006/relationships/oleObject" Target="embeddings/oleObject50.bin"/><Relationship Id="rId137" Type="http://schemas.openxmlformats.org/officeDocument/2006/relationships/image" Target="media/image69.wmf"/><Relationship Id="rId158" Type="http://schemas.openxmlformats.org/officeDocument/2006/relationships/oleObject" Target="embeddings/oleObject71.bin"/><Relationship Id="rId20" Type="http://schemas.openxmlformats.org/officeDocument/2006/relationships/oleObject" Target="embeddings/oleObject5.bin"/><Relationship Id="rId41" Type="http://schemas.openxmlformats.org/officeDocument/2006/relationships/image" Target="media/image18.wmf"/><Relationship Id="rId62" Type="http://schemas.openxmlformats.org/officeDocument/2006/relationships/oleObject" Target="embeddings/oleObject26.bin"/><Relationship Id="rId83" Type="http://schemas.openxmlformats.org/officeDocument/2006/relationships/image" Target="media/image39.wmf"/><Relationship Id="rId179" Type="http://schemas.openxmlformats.org/officeDocument/2006/relationships/image" Target="media/image92.tiff"/><Relationship Id="rId190" Type="http://schemas.openxmlformats.org/officeDocument/2006/relationships/image" Target="media/image98.wmf"/><Relationship Id="rId204" Type="http://schemas.openxmlformats.org/officeDocument/2006/relationships/image" Target="media/image109.wmf"/><Relationship Id="rId225" Type="http://schemas.openxmlformats.org/officeDocument/2006/relationships/oleObject" Target="embeddings/oleObject97.bin"/><Relationship Id="rId246" Type="http://schemas.openxmlformats.org/officeDocument/2006/relationships/image" Target="media/image130.wmf"/><Relationship Id="rId267" Type="http://schemas.openxmlformats.org/officeDocument/2006/relationships/image" Target="media/image141.wmf"/><Relationship Id="rId106" Type="http://schemas.openxmlformats.org/officeDocument/2006/relationships/image" Target="media/image53.png"/><Relationship Id="rId127" Type="http://schemas.openxmlformats.org/officeDocument/2006/relationships/image" Target="media/image64.wmf"/><Relationship Id="rId10" Type="http://schemas.openxmlformats.org/officeDocument/2006/relationships/image" Target="media/image2.jpeg"/><Relationship Id="rId31" Type="http://schemas.openxmlformats.org/officeDocument/2006/relationships/image" Target="media/image13.wmf"/><Relationship Id="rId52" Type="http://schemas.openxmlformats.org/officeDocument/2006/relationships/oleObject" Target="embeddings/oleObject21.bin"/><Relationship Id="rId73" Type="http://schemas.openxmlformats.org/officeDocument/2006/relationships/image" Target="media/image34.wmf"/><Relationship Id="rId94" Type="http://schemas.openxmlformats.org/officeDocument/2006/relationships/image" Target="media/image45.jpeg"/><Relationship Id="rId148" Type="http://schemas.openxmlformats.org/officeDocument/2006/relationships/oleObject" Target="embeddings/oleObject66.bin"/><Relationship Id="rId169" Type="http://schemas.openxmlformats.org/officeDocument/2006/relationships/image" Target="media/image86.jpeg"/><Relationship Id="rId4" Type="http://schemas.microsoft.com/office/2007/relationships/stylesWithEffects" Target="stylesWithEffects.xml"/><Relationship Id="rId180" Type="http://schemas.openxmlformats.org/officeDocument/2006/relationships/image" Target="media/image93.wmf"/><Relationship Id="rId215" Type="http://schemas.openxmlformats.org/officeDocument/2006/relationships/oleObject" Target="embeddings/oleObject92.bin"/><Relationship Id="rId236" Type="http://schemas.openxmlformats.org/officeDocument/2006/relationships/image" Target="media/image125.wmf"/><Relationship Id="rId257" Type="http://schemas.openxmlformats.org/officeDocument/2006/relationships/oleObject" Target="embeddings/oleObject113.bin"/><Relationship Id="rId278" Type="http://schemas.openxmlformats.org/officeDocument/2006/relationships/image" Target="media/image150.png"/><Relationship Id="rId42" Type="http://schemas.openxmlformats.org/officeDocument/2006/relationships/oleObject" Target="embeddings/oleObject16.bin"/><Relationship Id="rId84" Type="http://schemas.openxmlformats.org/officeDocument/2006/relationships/oleObject" Target="embeddings/oleObject37.bin"/><Relationship Id="rId138" Type="http://schemas.openxmlformats.org/officeDocument/2006/relationships/oleObject" Target="embeddings/oleObject61.bin"/><Relationship Id="rId191" Type="http://schemas.openxmlformats.org/officeDocument/2006/relationships/oleObject" Target="embeddings/oleObject84.bin"/><Relationship Id="rId205" Type="http://schemas.openxmlformats.org/officeDocument/2006/relationships/oleObject" Target="embeddings/oleObject87.bin"/><Relationship Id="rId247" Type="http://schemas.openxmlformats.org/officeDocument/2006/relationships/oleObject" Target="embeddings/oleObject108.bin"/><Relationship Id="rId107" Type="http://schemas.openxmlformats.org/officeDocument/2006/relationships/image" Target="media/image54.png"/><Relationship Id="rId11" Type="http://schemas.openxmlformats.org/officeDocument/2006/relationships/image" Target="media/image3.wmf"/><Relationship Id="rId53" Type="http://schemas.openxmlformats.org/officeDocument/2006/relationships/image" Target="media/image24.wmf"/><Relationship Id="rId149" Type="http://schemas.openxmlformats.org/officeDocument/2006/relationships/image" Target="media/image75.wmf"/><Relationship Id="rId95" Type="http://schemas.openxmlformats.org/officeDocument/2006/relationships/image" Target="media/image46.jpeg"/><Relationship Id="rId160" Type="http://schemas.openxmlformats.org/officeDocument/2006/relationships/oleObject" Target="embeddings/oleObject72.bin"/><Relationship Id="rId216" Type="http://schemas.openxmlformats.org/officeDocument/2006/relationships/image" Target="media/image115.wmf"/><Relationship Id="rId258" Type="http://schemas.openxmlformats.org/officeDocument/2006/relationships/image" Target="media/image136.wmf"/><Relationship Id="rId22" Type="http://schemas.openxmlformats.org/officeDocument/2006/relationships/oleObject" Target="embeddings/oleObject6.bin"/><Relationship Id="rId64" Type="http://schemas.openxmlformats.org/officeDocument/2006/relationships/oleObject" Target="embeddings/oleObject27.bin"/><Relationship Id="rId118" Type="http://schemas.openxmlformats.org/officeDocument/2006/relationships/oleObject" Target="embeddings/oleObject5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FA0150-4880-4380-A41A-B46584A6C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1647</TotalTime>
  <Pages>71</Pages>
  <Words>11837</Words>
  <Characters>67474</Characters>
  <Application>Microsoft Office Word</Application>
  <DocSecurity>0</DocSecurity>
  <Lines>562</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Бауыржан</dc:creator>
  <cp:keywords/>
  <dc:description/>
  <cp:lastModifiedBy>Пользователь Windows</cp:lastModifiedBy>
  <cp:revision>203</cp:revision>
  <cp:lastPrinted>2018-10-12T09:27:00Z</cp:lastPrinted>
  <dcterms:created xsi:type="dcterms:W3CDTF">2018-10-05T10:39:00Z</dcterms:created>
  <dcterms:modified xsi:type="dcterms:W3CDTF">2018-10-19T05:45:00Z</dcterms:modified>
</cp:coreProperties>
</file>