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1598" w:rsidRPr="005752E6" w:rsidRDefault="00631598" w:rsidP="00631598">
      <w:pPr>
        <w:spacing w:after="120"/>
        <w:jc w:val="center"/>
        <w:rPr>
          <w:sz w:val="24"/>
        </w:rPr>
      </w:pPr>
      <w:r w:rsidRPr="005752E6">
        <w:rPr>
          <w:sz w:val="24"/>
        </w:rPr>
        <w:t>Министерство энергетики Республики Казахстан</w:t>
      </w:r>
    </w:p>
    <w:p w:rsidR="00074565" w:rsidRPr="00074565" w:rsidRDefault="00074565" w:rsidP="00074565">
      <w:pPr>
        <w:spacing w:before="120"/>
        <w:jc w:val="center"/>
        <w:rPr>
          <w:rFonts w:eastAsia="Times New Roman"/>
          <w:sz w:val="24"/>
          <w:lang w:eastAsia="ru-RU"/>
        </w:rPr>
      </w:pPr>
      <w:r w:rsidRPr="00074565">
        <w:rPr>
          <w:rFonts w:eastAsia="Times New Roman"/>
          <w:sz w:val="24"/>
          <w:lang w:eastAsia="ru-RU"/>
        </w:rPr>
        <w:t xml:space="preserve">РЕСПУБЛИКАНСКОЕ ГОСУДАРСТВЕННОЕ ПРЕДПРИЯТИЕ </w:t>
      </w:r>
      <w:r w:rsidRPr="00074565">
        <w:rPr>
          <w:rFonts w:eastAsia="Times New Roman"/>
          <w:sz w:val="24"/>
          <w:lang w:eastAsia="ru-RU"/>
        </w:rPr>
        <w:br/>
        <w:t>НА ПРАВЕ ХОЗЯЙСТВЕННОГО ВЕДЕНИЯ</w:t>
      </w:r>
    </w:p>
    <w:p w:rsidR="00074565" w:rsidRPr="00074565" w:rsidRDefault="00074565" w:rsidP="00074565">
      <w:pPr>
        <w:spacing w:after="60"/>
        <w:jc w:val="center"/>
        <w:rPr>
          <w:rFonts w:eastAsia="Times New Roman"/>
          <w:sz w:val="24"/>
          <w:lang w:eastAsia="ru-RU"/>
        </w:rPr>
      </w:pPr>
      <w:r w:rsidRPr="00074565">
        <w:rPr>
          <w:rFonts w:eastAsia="Times New Roman"/>
          <w:sz w:val="24"/>
          <w:lang w:eastAsia="ru-RU"/>
        </w:rPr>
        <w:t xml:space="preserve">«НАЦИОНАЛЬНЫЙ ЯДЕРНЫЙ ЦЕНТР РЕСПУБЛИКИ КАЗАХСТАН» </w:t>
      </w:r>
    </w:p>
    <w:p w:rsidR="00074565" w:rsidRPr="00074565" w:rsidRDefault="00074565" w:rsidP="00074565">
      <w:pPr>
        <w:spacing w:after="60"/>
        <w:jc w:val="center"/>
        <w:rPr>
          <w:rFonts w:eastAsia="Times New Roman"/>
          <w:sz w:val="24"/>
          <w:lang w:eastAsia="ru-RU"/>
        </w:rPr>
      </w:pPr>
      <w:r w:rsidRPr="00074565">
        <w:rPr>
          <w:rFonts w:eastAsia="Times New Roman"/>
          <w:sz w:val="24"/>
          <w:lang w:eastAsia="ru-RU"/>
        </w:rPr>
        <w:t>(РГП НЯЦ РК)</w:t>
      </w:r>
    </w:p>
    <w:p w:rsidR="00631598" w:rsidRPr="00985906" w:rsidRDefault="00631598" w:rsidP="00631598">
      <w:pPr>
        <w:rPr>
          <w:rFonts w:eastAsia="Times New Roman" w:cs="Times New Roman"/>
          <w:sz w:val="24"/>
          <w:szCs w:val="24"/>
          <w:lang w:eastAsia="ru-RU"/>
        </w:rPr>
      </w:pPr>
    </w:p>
    <w:p w:rsidR="00631598" w:rsidRPr="00985906" w:rsidRDefault="00631598" w:rsidP="00631598">
      <w:pPr>
        <w:rPr>
          <w:rFonts w:eastAsia="Times New Roman" w:cs="Times New Roman"/>
          <w:sz w:val="24"/>
          <w:szCs w:val="24"/>
          <w:lang w:eastAsia="ru-RU"/>
        </w:rPr>
      </w:pPr>
    </w:p>
    <w:p w:rsidR="00631598" w:rsidRPr="00985906" w:rsidRDefault="00631598" w:rsidP="00631598">
      <w:pPr>
        <w:rPr>
          <w:rFonts w:eastAsia="Times New Roman" w:cs="Times New Roman"/>
          <w:sz w:val="24"/>
          <w:szCs w:val="24"/>
          <w:lang w:eastAsia="ru-RU"/>
        </w:rPr>
      </w:pPr>
    </w:p>
    <w:p w:rsidR="00631598" w:rsidRPr="00985906" w:rsidRDefault="00631598" w:rsidP="00631598">
      <w:pPr>
        <w:rPr>
          <w:rFonts w:eastAsia="Times New Roman" w:cs="Times New Roman"/>
          <w:sz w:val="24"/>
          <w:szCs w:val="24"/>
          <w:lang w:eastAsia="ru-RU"/>
        </w:rPr>
      </w:pPr>
    </w:p>
    <w:p w:rsidR="00631598" w:rsidRPr="00985906" w:rsidRDefault="00631598" w:rsidP="00631598">
      <w:pPr>
        <w:rPr>
          <w:rFonts w:eastAsia="Times New Roman" w:cs="Times New Roman"/>
          <w:sz w:val="24"/>
          <w:szCs w:val="24"/>
          <w:lang w:eastAsia="ru-RU"/>
        </w:rPr>
      </w:pPr>
      <w:r w:rsidRPr="00985906">
        <w:rPr>
          <w:rFonts w:eastAsia="Times New Roman" w:cs="Times New Roman"/>
          <w:sz w:val="24"/>
          <w:szCs w:val="24"/>
          <w:lang w:eastAsia="ru-RU"/>
        </w:rPr>
        <w:t>УДК 539.21: 620.193: 621.039.5</w:t>
      </w:r>
    </w:p>
    <w:p w:rsidR="00631598" w:rsidRPr="00985906" w:rsidRDefault="00631598" w:rsidP="00631598">
      <w:pPr>
        <w:shd w:val="clear" w:color="auto" w:fill="FFFFFF"/>
        <w:jc w:val="both"/>
        <w:rPr>
          <w:rFonts w:eastAsia="Times New Roman" w:cs="Times New Roman"/>
          <w:sz w:val="24"/>
          <w:szCs w:val="24"/>
          <w:lang w:eastAsia="ru-RU"/>
        </w:rPr>
      </w:pPr>
      <w:r>
        <w:rPr>
          <w:rFonts w:eastAsia="Times New Roman" w:cs="Times New Roman"/>
          <w:sz w:val="24"/>
          <w:szCs w:val="24"/>
          <w:lang w:eastAsia="ru-RU"/>
        </w:rPr>
        <w:t>ГРНТИ</w:t>
      </w:r>
      <w:r w:rsidR="00D32593">
        <w:rPr>
          <w:rFonts w:eastAsia="Times New Roman" w:cs="Times New Roman"/>
          <w:sz w:val="24"/>
          <w:szCs w:val="24"/>
          <w:lang w:eastAsia="ru-RU"/>
        </w:rPr>
        <w:t xml:space="preserve"> 58.33.09</w:t>
      </w:r>
    </w:p>
    <w:p w:rsidR="00631598" w:rsidRPr="00985906" w:rsidRDefault="00631598" w:rsidP="00631598">
      <w:pPr>
        <w:shd w:val="clear" w:color="auto" w:fill="FFFFFF"/>
        <w:jc w:val="both"/>
        <w:rPr>
          <w:rFonts w:eastAsia="Times New Roman" w:cs="Times New Roman"/>
          <w:sz w:val="24"/>
          <w:szCs w:val="24"/>
          <w:highlight w:val="green"/>
          <w:lang w:eastAsia="ru-RU"/>
        </w:rPr>
      </w:pPr>
      <w:r>
        <w:rPr>
          <w:rFonts w:eastAsia="Times New Roman" w:cs="Times New Roman"/>
          <w:sz w:val="24"/>
          <w:szCs w:val="24"/>
          <w:lang w:eastAsia="ru-RU"/>
        </w:rPr>
        <w:t xml:space="preserve">№ </w:t>
      </w:r>
      <w:proofErr w:type="spellStart"/>
      <w:r>
        <w:rPr>
          <w:rFonts w:eastAsia="Times New Roman" w:cs="Times New Roman"/>
          <w:sz w:val="24"/>
          <w:szCs w:val="24"/>
          <w:lang w:eastAsia="ru-RU"/>
        </w:rPr>
        <w:t>госрегистрации</w:t>
      </w:r>
      <w:proofErr w:type="spellEnd"/>
      <w:r w:rsidR="00D32593">
        <w:rPr>
          <w:rFonts w:eastAsia="Times New Roman" w:cs="Times New Roman"/>
          <w:sz w:val="24"/>
          <w:szCs w:val="24"/>
          <w:lang w:eastAsia="ru-RU"/>
        </w:rPr>
        <w:t xml:space="preserve"> 0118РК01111</w:t>
      </w:r>
    </w:p>
    <w:p w:rsidR="00631598" w:rsidRPr="00985906" w:rsidRDefault="00631598" w:rsidP="00631598">
      <w:pPr>
        <w:rPr>
          <w:rFonts w:eastAsia="Times New Roman" w:cs="Times New Roman"/>
          <w:sz w:val="24"/>
          <w:szCs w:val="24"/>
          <w:lang w:eastAsia="ru-RU"/>
        </w:rPr>
      </w:pPr>
      <w:r w:rsidRPr="00985906">
        <w:rPr>
          <w:rFonts w:eastAsia="Times New Roman" w:cs="Times New Roman"/>
          <w:sz w:val="24"/>
          <w:szCs w:val="24"/>
          <w:lang w:eastAsia="ru-RU"/>
        </w:rPr>
        <w:t>Инв. №</w:t>
      </w:r>
    </w:p>
    <w:p w:rsidR="00631598" w:rsidRPr="00985906" w:rsidRDefault="00631598" w:rsidP="00631598">
      <w:pPr>
        <w:rPr>
          <w:rFonts w:eastAsia="Times New Roman" w:cs="Times New Roman"/>
          <w:sz w:val="24"/>
          <w:szCs w:val="24"/>
          <w:lang w:eastAsia="ru-RU"/>
        </w:rPr>
      </w:pPr>
    </w:p>
    <w:p w:rsidR="00631598" w:rsidRPr="00985906" w:rsidRDefault="00631598" w:rsidP="00631598">
      <w:pPr>
        <w:spacing w:after="120"/>
        <w:ind w:left="4961"/>
        <w:rPr>
          <w:rFonts w:eastAsia="Times New Roman" w:cs="Times New Roman"/>
          <w:sz w:val="24"/>
          <w:szCs w:val="24"/>
          <w:lang w:eastAsia="ru-RU"/>
        </w:rPr>
      </w:pPr>
      <w:r w:rsidRPr="00985906">
        <w:rPr>
          <w:rFonts w:eastAsia="Times New Roman" w:cs="Times New Roman"/>
          <w:sz w:val="24"/>
          <w:szCs w:val="24"/>
          <w:lang w:eastAsia="ru-RU"/>
        </w:rPr>
        <w:t>УТВЕРЖДАЮ</w:t>
      </w:r>
    </w:p>
    <w:p w:rsidR="00D32593" w:rsidRDefault="00D32593" w:rsidP="00D32593">
      <w:pPr>
        <w:ind w:left="4961"/>
        <w:rPr>
          <w:sz w:val="24"/>
          <w:szCs w:val="24"/>
          <w:lang w:eastAsia="ko-KR"/>
        </w:rPr>
      </w:pPr>
      <w:r>
        <w:rPr>
          <w:sz w:val="24"/>
          <w:szCs w:val="24"/>
          <w:lang w:eastAsia="ko-KR"/>
        </w:rPr>
        <w:t xml:space="preserve">Генеральный директор РГП НЯЦ РК, </w:t>
      </w:r>
    </w:p>
    <w:p w:rsidR="00D32593" w:rsidRDefault="00D32593" w:rsidP="00D32593">
      <w:pPr>
        <w:ind w:left="4961"/>
        <w:rPr>
          <w:sz w:val="24"/>
          <w:szCs w:val="24"/>
          <w:lang w:eastAsia="ru-RU"/>
        </w:rPr>
      </w:pPr>
      <w:r>
        <w:rPr>
          <w:sz w:val="24"/>
          <w:szCs w:val="24"/>
          <w:lang w:eastAsia="ko-KR"/>
        </w:rPr>
        <w:t>д.ф.-м.н.</w:t>
      </w:r>
      <w:r>
        <w:rPr>
          <w:sz w:val="24"/>
          <w:szCs w:val="24"/>
          <w:lang w:eastAsia="ru-RU"/>
        </w:rPr>
        <w:t xml:space="preserve">, профессор </w:t>
      </w:r>
    </w:p>
    <w:p w:rsidR="00631598" w:rsidRPr="00985906" w:rsidRDefault="00631598" w:rsidP="00631598">
      <w:pPr>
        <w:spacing w:before="240"/>
        <w:ind w:left="4961"/>
        <w:rPr>
          <w:rFonts w:eastAsia="Times New Roman" w:cs="Times New Roman"/>
          <w:sz w:val="24"/>
          <w:szCs w:val="24"/>
          <w:lang w:eastAsia="ru-RU"/>
        </w:rPr>
      </w:pPr>
      <w:r w:rsidRPr="00985906">
        <w:rPr>
          <w:rFonts w:eastAsia="Times New Roman" w:cs="Times New Roman"/>
          <w:sz w:val="24"/>
          <w:szCs w:val="24"/>
          <w:u w:val="single"/>
          <w:lang w:eastAsia="ru-RU"/>
        </w:rPr>
        <w:tab/>
      </w:r>
      <w:r w:rsidRPr="00985906">
        <w:rPr>
          <w:rFonts w:eastAsia="Times New Roman" w:cs="Times New Roman"/>
          <w:sz w:val="24"/>
          <w:szCs w:val="24"/>
          <w:u w:val="single"/>
          <w:lang w:eastAsia="ru-RU"/>
        </w:rPr>
        <w:tab/>
      </w:r>
      <w:r w:rsidRPr="00985906">
        <w:rPr>
          <w:rFonts w:eastAsia="Times New Roman" w:cs="Times New Roman"/>
          <w:sz w:val="24"/>
          <w:szCs w:val="24"/>
          <w:u w:val="single"/>
          <w:lang w:eastAsia="ru-RU"/>
        </w:rPr>
        <w:tab/>
      </w:r>
      <w:r w:rsidRPr="00985906">
        <w:rPr>
          <w:rFonts w:eastAsia="Times New Roman" w:cs="Times New Roman"/>
          <w:sz w:val="24"/>
          <w:szCs w:val="24"/>
          <w:u w:val="single"/>
          <w:lang w:eastAsia="ru-RU"/>
        </w:rPr>
        <w:tab/>
        <w:t xml:space="preserve">  </w:t>
      </w:r>
      <w:r w:rsidR="00D32593">
        <w:rPr>
          <w:sz w:val="24"/>
          <w:szCs w:val="24"/>
          <w:lang w:eastAsia="ru-RU"/>
        </w:rPr>
        <w:t xml:space="preserve">Э.Г. </w:t>
      </w:r>
      <w:proofErr w:type="spellStart"/>
      <w:r w:rsidR="00D32593">
        <w:rPr>
          <w:sz w:val="24"/>
          <w:szCs w:val="24"/>
          <w:lang w:eastAsia="ru-RU"/>
        </w:rPr>
        <w:t>Батырбеков</w:t>
      </w:r>
      <w:proofErr w:type="spellEnd"/>
    </w:p>
    <w:p w:rsidR="00631598" w:rsidRPr="00985906" w:rsidRDefault="00631598" w:rsidP="00631598">
      <w:pPr>
        <w:spacing w:before="120"/>
        <w:ind w:left="4961"/>
        <w:rPr>
          <w:rFonts w:eastAsia="Times New Roman" w:cs="Times New Roman"/>
          <w:sz w:val="24"/>
          <w:szCs w:val="24"/>
          <w:lang w:eastAsia="ru-RU"/>
        </w:rPr>
      </w:pPr>
      <w:r w:rsidRPr="00985906">
        <w:rPr>
          <w:rFonts w:eastAsia="Times New Roman" w:cs="Times New Roman"/>
          <w:sz w:val="24"/>
          <w:szCs w:val="24"/>
          <w:lang w:eastAsia="ru-RU"/>
        </w:rPr>
        <w:t>«___»__________________ 201</w:t>
      </w:r>
      <w:r>
        <w:rPr>
          <w:rFonts w:eastAsia="Times New Roman" w:cs="Times New Roman"/>
          <w:sz w:val="24"/>
          <w:szCs w:val="24"/>
          <w:lang w:eastAsia="ru-RU"/>
        </w:rPr>
        <w:t>8</w:t>
      </w:r>
      <w:r w:rsidRPr="00985906">
        <w:rPr>
          <w:rFonts w:eastAsia="Times New Roman" w:cs="Times New Roman"/>
          <w:sz w:val="24"/>
          <w:szCs w:val="24"/>
          <w:lang w:eastAsia="ru-RU"/>
        </w:rPr>
        <w:t xml:space="preserve"> г.</w:t>
      </w:r>
    </w:p>
    <w:p w:rsidR="00631598" w:rsidRPr="00985906" w:rsidRDefault="00631598" w:rsidP="00631598">
      <w:pPr>
        <w:ind w:left="4961"/>
        <w:jc w:val="center"/>
        <w:rPr>
          <w:rFonts w:eastAsia="Times New Roman" w:cs="Times New Roman"/>
          <w:sz w:val="24"/>
          <w:szCs w:val="24"/>
          <w:lang w:eastAsia="ru-RU"/>
        </w:rPr>
      </w:pPr>
    </w:p>
    <w:p w:rsidR="00631598" w:rsidRPr="00985906" w:rsidRDefault="00631598" w:rsidP="00631598">
      <w:pPr>
        <w:ind w:left="4961"/>
        <w:jc w:val="center"/>
        <w:rPr>
          <w:rFonts w:eastAsia="Times New Roman" w:cs="Times New Roman"/>
          <w:sz w:val="24"/>
          <w:szCs w:val="24"/>
          <w:lang w:eastAsia="ru-RU"/>
        </w:rPr>
      </w:pPr>
    </w:p>
    <w:p w:rsidR="00631598" w:rsidRPr="00985906" w:rsidRDefault="00631598" w:rsidP="00631598">
      <w:pPr>
        <w:ind w:left="4961"/>
        <w:jc w:val="center"/>
        <w:rPr>
          <w:rFonts w:eastAsia="Times New Roman" w:cs="Times New Roman"/>
          <w:sz w:val="24"/>
          <w:szCs w:val="24"/>
          <w:lang w:eastAsia="ru-RU"/>
        </w:rPr>
      </w:pPr>
    </w:p>
    <w:p w:rsidR="00E9000C" w:rsidRDefault="00E9000C" w:rsidP="00631598">
      <w:pPr>
        <w:jc w:val="center"/>
        <w:rPr>
          <w:rFonts w:eastAsia="Times New Roman" w:cs="Times New Roman"/>
          <w:sz w:val="24"/>
          <w:szCs w:val="20"/>
          <w:lang w:eastAsia="ru-RU"/>
        </w:rPr>
      </w:pPr>
      <w:r>
        <w:rPr>
          <w:rFonts w:eastAsia="Times New Roman" w:cs="Times New Roman"/>
          <w:sz w:val="24"/>
          <w:szCs w:val="20"/>
          <w:lang w:eastAsia="ru-RU"/>
        </w:rPr>
        <w:t>ОТЧЕТ</w:t>
      </w:r>
    </w:p>
    <w:p w:rsidR="00631598" w:rsidRPr="00985906" w:rsidRDefault="00631598" w:rsidP="00631598">
      <w:pPr>
        <w:jc w:val="center"/>
        <w:rPr>
          <w:rFonts w:eastAsia="Times New Roman" w:cs="Times New Roman"/>
          <w:sz w:val="24"/>
          <w:szCs w:val="20"/>
          <w:lang w:eastAsia="ru-RU"/>
        </w:rPr>
      </w:pPr>
      <w:r w:rsidRPr="00985906">
        <w:rPr>
          <w:rFonts w:eastAsia="Times New Roman" w:cs="Times New Roman"/>
          <w:sz w:val="24"/>
          <w:szCs w:val="20"/>
          <w:lang w:eastAsia="ru-RU"/>
        </w:rPr>
        <w:t>О НАУЧНО-ИССЛЕДОВАТЕЛЬСКОЙ РАБОТЕ</w:t>
      </w:r>
    </w:p>
    <w:p w:rsidR="00631598" w:rsidRPr="00985906" w:rsidRDefault="00631598" w:rsidP="00631598">
      <w:pPr>
        <w:jc w:val="center"/>
        <w:rPr>
          <w:rFonts w:eastAsia="Times New Roman" w:cs="Times New Roman"/>
          <w:sz w:val="24"/>
          <w:szCs w:val="20"/>
          <w:lang w:eastAsia="ru-RU"/>
        </w:rPr>
      </w:pPr>
    </w:p>
    <w:p w:rsidR="00E9000C" w:rsidRDefault="00631598" w:rsidP="00631598">
      <w:pPr>
        <w:shd w:val="clear" w:color="auto" w:fill="FFFFFF"/>
        <w:suppressAutoHyphens/>
        <w:jc w:val="center"/>
        <w:rPr>
          <w:rFonts w:eastAsia="Times New Roman" w:cs="Times New Roman"/>
          <w:sz w:val="24"/>
          <w:szCs w:val="24"/>
          <w:lang w:eastAsia="ru-RU"/>
        </w:rPr>
      </w:pPr>
      <w:r w:rsidRPr="00D62137">
        <w:rPr>
          <w:rFonts w:eastAsia="Times New Roman" w:cs="Times New Roman"/>
          <w:sz w:val="24"/>
          <w:szCs w:val="24"/>
          <w:lang w:eastAsia="ru-RU"/>
        </w:rPr>
        <w:t>СВОЙСТВА И ХАРАКТЕРИСТИ</w:t>
      </w:r>
      <w:r w:rsidR="00E9000C">
        <w:rPr>
          <w:rFonts w:eastAsia="Times New Roman" w:cs="Times New Roman"/>
          <w:sz w:val="24"/>
          <w:szCs w:val="24"/>
          <w:lang w:eastAsia="ru-RU"/>
        </w:rPr>
        <w:t>КИ РАСПЛАВА МАТЕРИАЛОВ</w:t>
      </w:r>
    </w:p>
    <w:p w:rsidR="00E9000C" w:rsidRDefault="00631598" w:rsidP="00631598">
      <w:pPr>
        <w:shd w:val="clear" w:color="auto" w:fill="FFFFFF"/>
        <w:suppressAutoHyphens/>
        <w:jc w:val="center"/>
        <w:rPr>
          <w:rFonts w:eastAsia="Times New Roman" w:cs="Times New Roman"/>
          <w:sz w:val="24"/>
          <w:szCs w:val="24"/>
          <w:lang w:eastAsia="ru-RU"/>
        </w:rPr>
      </w:pPr>
      <w:r w:rsidRPr="00D62137">
        <w:rPr>
          <w:rFonts w:eastAsia="Times New Roman" w:cs="Times New Roman"/>
          <w:sz w:val="24"/>
          <w:szCs w:val="24"/>
          <w:lang w:eastAsia="ru-RU"/>
        </w:rPr>
        <w:t>АКТИВНОЙ ЗОНЫ</w:t>
      </w:r>
      <w:r w:rsidR="00E9000C">
        <w:rPr>
          <w:rFonts w:eastAsia="Times New Roman" w:cs="Times New Roman"/>
          <w:sz w:val="24"/>
          <w:szCs w:val="24"/>
          <w:lang w:eastAsia="ru-RU"/>
        </w:rPr>
        <w:t xml:space="preserve"> ЯДЕРНОГО РЕАКТОРА, ПОЛУЧЕННОГО</w:t>
      </w:r>
    </w:p>
    <w:p w:rsidR="00631598" w:rsidRPr="00E5011C" w:rsidRDefault="00631598" w:rsidP="00631598">
      <w:pPr>
        <w:shd w:val="clear" w:color="auto" w:fill="FFFFFF"/>
        <w:suppressAutoHyphens/>
        <w:jc w:val="center"/>
        <w:rPr>
          <w:rFonts w:eastAsia="Times New Roman" w:cs="Times New Roman"/>
          <w:sz w:val="24"/>
          <w:szCs w:val="24"/>
          <w:lang w:eastAsia="ru-RU"/>
        </w:rPr>
      </w:pPr>
      <w:r w:rsidRPr="00D62137">
        <w:rPr>
          <w:rFonts w:eastAsia="Times New Roman" w:cs="Times New Roman"/>
          <w:sz w:val="24"/>
          <w:szCs w:val="24"/>
          <w:lang w:eastAsia="ru-RU"/>
        </w:rPr>
        <w:t>НА ИССЛЕДОВАТЕЛЬСКОМ РЕАКТОРЕ ИГР</w:t>
      </w:r>
    </w:p>
    <w:p w:rsidR="00631598" w:rsidRPr="00985906" w:rsidRDefault="00631598" w:rsidP="00631598">
      <w:pPr>
        <w:jc w:val="center"/>
        <w:rPr>
          <w:rFonts w:eastAsia="Times New Roman" w:cs="Times New Roman"/>
          <w:sz w:val="24"/>
          <w:szCs w:val="24"/>
          <w:lang w:eastAsia="ru-RU"/>
        </w:rPr>
      </w:pPr>
      <w:r w:rsidRPr="00985906">
        <w:rPr>
          <w:rFonts w:eastAsia="Times New Roman" w:cs="Times New Roman"/>
          <w:sz w:val="24"/>
          <w:szCs w:val="24"/>
          <w:lang w:eastAsia="ru-RU"/>
        </w:rPr>
        <w:t>(</w:t>
      </w:r>
      <w:r>
        <w:rPr>
          <w:rFonts w:eastAsia="Times New Roman" w:cs="Times New Roman"/>
          <w:sz w:val="24"/>
          <w:szCs w:val="24"/>
          <w:lang w:eastAsia="ru-RU"/>
        </w:rPr>
        <w:t>промежуточный</w:t>
      </w:r>
      <w:r w:rsidRPr="00985906">
        <w:rPr>
          <w:rFonts w:eastAsia="Times New Roman" w:cs="Times New Roman"/>
          <w:sz w:val="24"/>
          <w:szCs w:val="24"/>
          <w:lang w:eastAsia="ru-RU"/>
        </w:rPr>
        <w:t>)</w:t>
      </w:r>
    </w:p>
    <w:p w:rsidR="00631598" w:rsidRPr="00985906" w:rsidRDefault="00631598" w:rsidP="00631598">
      <w:pPr>
        <w:jc w:val="center"/>
        <w:rPr>
          <w:rFonts w:eastAsia="Times New Roman" w:cs="Times New Roman"/>
          <w:sz w:val="24"/>
          <w:szCs w:val="24"/>
          <w:lang w:eastAsia="ru-RU"/>
        </w:rPr>
      </w:pPr>
    </w:p>
    <w:p w:rsidR="00631598" w:rsidRDefault="00631598" w:rsidP="00631598">
      <w:pPr>
        <w:jc w:val="center"/>
        <w:rPr>
          <w:rFonts w:eastAsia="Times New Roman" w:cs="Times New Roman"/>
          <w:sz w:val="24"/>
          <w:szCs w:val="24"/>
          <w:lang w:eastAsia="ru-RU"/>
        </w:rPr>
      </w:pPr>
      <w:r w:rsidRPr="00985906">
        <w:rPr>
          <w:rFonts w:eastAsia="Times New Roman" w:cs="Times New Roman"/>
          <w:sz w:val="24"/>
          <w:szCs w:val="24"/>
          <w:lang w:eastAsia="ru-RU"/>
        </w:rPr>
        <w:t xml:space="preserve">Шифр темы: </w:t>
      </w:r>
      <w:r>
        <w:rPr>
          <w:rFonts w:eastAsia="Times New Roman" w:cs="Times New Roman"/>
          <w:sz w:val="24"/>
          <w:szCs w:val="24"/>
          <w:lang w:eastAsia="ru-RU"/>
        </w:rPr>
        <w:t>Грант</w:t>
      </w:r>
    </w:p>
    <w:p w:rsidR="00631598" w:rsidRPr="00985906" w:rsidRDefault="00631598" w:rsidP="00631598">
      <w:pPr>
        <w:jc w:val="center"/>
        <w:rPr>
          <w:rFonts w:eastAsia="Times New Roman" w:cs="Times New Roman"/>
          <w:sz w:val="24"/>
          <w:szCs w:val="24"/>
          <w:lang w:eastAsia="ru-RU"/>
        </w:rPr>
      </w:pPr>
    </w:p>
    <w:p w:rsidR="00631598" w:rsidRDefault="00631598" w:rsidP="00631598">
      <w:pPr>
        <w:jc w:val="center"/>
        <w:rPr>
          <w:rFonts w:eastAsia="Times New Roman" w:cs="Times New Roman"/>
          <w:sz w:val="24"/>
          <w:szCs w:val="24"/>
          <w:lang w:eastAsia="ru-RU"/>
        </w:rPr>
      </w:pPr>
      <w:r>
        <w:rPr>
          <w:rFonts w:eastAsia="Times New Roman" w:cs="Times New Roman"/>
          <w:sz w:val="24"/>
          <w:szCs w:val="24"/>
          <w:lang w:eastAsia="ru-RU"/>
        </w:rPr>
        <w:t xml:space="preserve">Номер гранта: </w:t>
      </w:r>
      <w:r w:rsidRPr="00D62137">
        <w:rPr>
          <w:rFonts w:eastAsia="Times New Roman" w:cs="Times New Roman"/>
          <w:sz w:val="24"/>
          <w:szCs w:val="24"/>
          <w:lang w:eastAsia="ru-RU"/>
        </w:rPr>
        <w:t>AP05133086</w:t>
      </w:r>
    </w:p>
    <w:p w:rsidR="00631598" w:rsidRPr="00ED3127" w:rsidRDefault="00631598" w:rsidP="00631598">
      <w:pPr>
        <w:jc w:val="center"/>
        <w:rPr>
          <w:rFonts w:eastAsia="Times New Roman" w:cs="Times New Roman"/>
          <w:sz w:val="24"/>
          <w:szCs w:val="24"/>
          <w:lang w:eastAsia="ru-RU"/>
        </w:rPr>
      </w:pPr>
    </w:p>
    <w:p w:rsidR="00631598" w:rsidRPr="00985906" w:rsidRDefault="00631598" w:rsidP="00631598">
      <w:pPr>
        <w:jc w:val="center"/>
        <w:rPr>
          <w:rFonts w:eastAsia="Times New Roman" w:cs="Times New Roman"/>
          <w:sz w:val="24"/>
          <w:szCs w:val="24"/>
          <w:lang w:eastAsia="ru-RU"/>
        </w:rPr>
      </w:pPr>
      <w:r w:rsidRPr="00985906">
        <w:rPr>
          <w:rFonts w:eastAsia="Times New Roman" w:cs="Times New Roman"/>
          <w:sz w:val="24"/>
          <w:szCs w:val="24"/>
          <w:lang w:eastAsia="ru-RU"/>
        </w:rPr>
        <w:t>Условное наименование «</w:t>
      </w:r>
      <w:r w:rsidRPr="00D62137">
        <w:rPr>
          <w:rFonts w:eastAsia="Times New Roman" w:cs="Times New Roman"/>
          <w:sz w:val="24"/>
          <w:szCs w:val="24"/>
          <w:lang w:eastAsia="ru-RU"/>
        </w:rPr>
        <w:t>Расплав</w:t>
      </w:r>
      <w:r w:rsidRPr="00985906">
        <w:rPr>
          <w:rFonts w:eastAsia="Times New Roman" w:cs="Times New Roman"/>
          <w:sz w:val="24"/>
          <w:szCs w:val="24"/>
          <w:lang w:eastAsia="ru-RU"/>
        </w:rPr>
        <w:t>»</w:t>
      </w:r>
    </w:p>
    <w:p w:rsidR="00631598" w:rsidRPr="00985906" w:rsidRDefault="00631598" w:rsidP="00631598">
      <w:pPr>
        <w:jc w:val="center"/>
        <w:rPr>
          <w:rFonts w:eastAsia="Times New Roman" w:cs="Times New Roman"/>
          <w:b/>
          <w:sz w:val="24"/>
          <w:szCs w:val="24"/>
          <w:lang w:eastAsia="ru-RU"/>
        </w:rPr>
      </w:pPr>
    </w:p>
    <w:p w:rsidR="00631598" w:rsidRPr="00985906" w:rsidRDefault="00631598" w:rsidP="00631598">
      <w:pPr>
        <w:jc w:val="center"/>
        <w:rPr>
          <w:rFonts w:eastAsia="Times New Roman" w:cs="Times New Roman"/>
          <w:b/>
          <w:sz w:val="24"/>
          <w:szCs w:val="24"/>
          <w:lang w:eastAsia="ru-RU"/>
        </w:rPr>
      </w:pPr>
    </w:p>
    <w:tbl>
      <w:tblPr>
        <w:tblW w:w="9639" w:type="dxa"/>
        <w:tblInd w:w="108" w:type="dxa"/>
        <w:tblLook w:val="01E0" w:firstRow="1" w:lastRow="1" w:firstColumn="1" w:lastColumn="1" w:noHBand="0" w:noVBand="0"/>
      </w:tblPr>
      <w:tblGrid>
        <w:gridCol w:w="4395"/>
        <w:gridCol w:w="2693"/>
        <w:gridCol w:w="2551"/>
      </w:tblGrid>
      <w:tr w:rsidR="00E9000C" w:rsidRPr="00E5011C" w:rsidTr="00B532C2">
        <w:trPr>
          <w:trHeight w:val="715"/>
        </w:trPr>
        <w:tc>
          <w:tcPr>
            <w:tcW w:w="4395" w:type="dxa"/>
            <w:hideMark/>
          </w:tcPr>
          <w:p w:rsidR="00E9000C" w:rsidRPr="00D62137" w:rsidRDefault="00E9000C" w:rsidP="00B532C2">
            <w:pPr>
              <w:rPr>
                <w:rFonts w:eastAsia="Batang" w:cs="Times New Roman"/>
                <w:sz w:val="24"/>
                <w:szCs w:val="24"/>
                <w:lang w:eastAsia="ko-KR"/>
              </w:rPr>
            </w:pPr>
            <w:r w:rsidRPr="00E5011C">
              <w:rPr>
                <w:rFonts w:eastAsia="Batang" w:cs="Times New Roman"/>
                <w:sz w:val="24"/>
                <w:szCs w:val="24"/>
                <w:lang w:eastAsia="ko-KR"/>
              </w:rPr>
              <w:t xml:space="preserve">Руководитель темы, </w:t>
            </w:r>
            <w:r>
              <w:rPr>
                <w:rFonts w:eastAsia="Batang" w:cs="Times New Roman"/>
                <w:sz w:val="24"/>
                <w:szCs w:val="24"/>
                <w:lang w:eastAsia="ko-KR"/>
              </w:rPr>
              <w:t>з</w:t>
            </w:r>
            <w:r w:rsidRPr="00D62137">
              <w:rPr>
                <w:rFonts w:eastAsia="Batang" w:cs="Times New Roman"/>
                <w:sz w:val="24"/>
                <w:szCs w:val="24"/>
                <w:lang w:eastAsia="ko-KR"/>
              </w:rPr>
              <w:t>ам</w:t>
            </w:r>
            <w:r>
              <w:rPr>
                <w:rFonts w:eastAsia="Batang" w:cs="Times New Roman"/>
                <w:sz w:val="24"/>
                <w:szCs w:val="24"/>
                <w:lang w:eastAsia="ko-KR"/>
              </w:rPr>
              <w:t>еститель генерального директора</w:t>
            </w:r>
          </w:p>
          <w:p w:rsidR="00E9000C" w:rsidRPr="00D62137" w:rsidRDefault="00E9000C" w:rsidP="00B532C2">
            <w:pPr>
              <w:rPr>
                <w:rFonts w:eastAsia="Batang" w:cs="Times New Roman"/>
                <w:sz w:val="24"/>
                <w:szCs w:val="24"/>
                <w:lang w:eastAsia="ko-KR"/>
              </w:rPr>
            </w:pPr>
            <w:r w:rsidRPr="00D62137">
              <w:rPr>
                <w:rFonts w:eastAsia="Batang" w:cs="Times New Roman"/>
                <w:sz w:val="24"/>
                <w:szCs w:val="24"/>
                <w:lang w:eastAsia="ko-KR"/>
              </w:rPr>
              <w:t>РГП НЯЦ РК по науке, д.ф.-м.н.,</w:t>
            </w:r>
          </w:p>
          <w:p w:rsidR="00E9000C" w:rsidRPr="00B44436" w:rsidRDefault="00D32593" w:rsidP="00D32593">
            <w:pPr>
              <w:rPr>
                <w:rFonts w:eastAsia="Batang"/>
                <w:sz w:val="24"/>
                <w:szCs w:val="24"/>
                <w:lang w:eastAsia="ko-KR"/>
              </w:rPr>
            </w:pPr>
            <w:r w:rsidRPr="00D62137">
              <w:rPr>
                <w:rFonts w:eastAsia="Batang" w:cs="Times New Roman"/>
                <w:sz w:val="24"/>
                <w:szCs w:val="24"/>
                <w:lang w:eastAsia="ko-KR"/>
              </w:rPr>
              <w:t>проф</w:t>
            </w:r>
            <w:r>
              <w:rPr>
                <w:rFonts w:eastAsia="Batang" w:cs="Times New Roman"/>
                <w:sz w:val="24"/>
                <w:szCs w:val="24"/>
                <w:lang w:eastAsia="ko-KR"/>
              </w:rPr>
              <w:t>ессор</w:t>
            </w:r>
          </w:p>
        </w:tc>
        <w:tc>
          <w:tcPr>
            <w:tcW w:w="2693" w:type="dxa"/>
            <w:hideMark/>
          </w:tcPr>
          <w:p w:rsidR="00E9000C" w:rsidRDefault="00E9000C" w:rsidP="00B532C2">
            <w:pPr>
              <w:spacing w:before="120"/>
              <w:ind w:right="-108"/>
              <w:jc w:val="center"/>
              <w:rPr>
                <w:rFonts w:eastAsia="Times New Roman" w:cs="Times New Roman"/>
                <w:sz w:val="24"/>
                <w:szCs w:val="24"/>
                <w:lang w:eastAsia="ru-RU"/>
              </w:rPr>
            </w:pPr>
          </w:p>
          <w:p w:rsidR="00E9000C" w:rsidRPr="00E5011C" w:rsidRDefault="00E9000C" w:rsidP="00B532C2">
            <w:pPr>
              <w:spacing w:before="120"/>
              <w:ind w:right="-108"/>
              <w:jc w:val="center"/>
              <w:rPr>
                <w:rFonts w:eastAsia="Times New Roman" w:cs="Times New Roman"/>
                <w:sz w:val="24"/>
                <w:szCs w:val="24"/>
                <w:lang w:eastAsia="ru-RU"/>
              </w:rPr>
            </w:pPr>
            <w:r w:rsidRPr="00E5011C">
              <w:rPr>
                <w:rFonts w:eastAsia="Times New Roman" w:cs="Times New Roman"/>
                <w:sz w:val="24"/>
                <w:szCs w:val="24"/>
                <w:lang w:eastAsia="ru-RU"/>
              </w:rPr>
              <w:t>_________________</w:t>
            </w:r>
          </w:p>
          <w:p w:rsidR="00E9000C" w:rsidRPr="00E5011C" w:rsidRDefault="00E9000C" w:rsidP="00B532C2">
            <w:pPr>
              <w:ind w:right="-108"/>
              <w:jc w:val="center"/>
              <w:rPr>
                <w:rFonts w:cs="Arial"/>
                <w:sz w:val="16"/>
                <w:szCs w:val="16"/>
                <w:u w:val="single"/>
              </w:rPr>
            </w:pPr>
            <w:r w:rsidRPr="00E5011C">
              <w:rPr>
                <w:rFonts w:cs="Arial"/>
                <w:sz w:val="16"/>
                <w:szCs w:val="16"/>
              </w:rPr>
              <w:t>подпись, дата</w:t>
            </w:r>
          </w:p>
        </w:tc>
        <w:tc>
          <w:tcPr>
            <w:tcW w:w="2551" w:type="dxa"/>
            <w:hideMark/>
          </w:tcPr>
          <w:p w:rsidR="00E9000C" w:rsidRDefault="00E9000C" w:rsidP="00B532C2">
            <w:pPr>
              <w:rPr>
                <w:rFonts w:eastAsia="Times New Roman" w:cs="Times New Roman"/>
                <w:sz w:val="24"/>
                <w:szCs w:val="24"/>
                <w:lang w:eastAsia="ru-RU"/>
              </w:rPr>
            </w:pPr>
          </w:p>
          <w:p w:rsidR="00E9000C" w:rsidRDefault="00E9000C" w:rsidP="00B532C2">
            <w:pPr>
              <w:rPr>
                <w:rFonts w:eastAsia="Times New Roman" w:cs="Times New Roman"/>
                <w:sz w:val="24"/>
                <w:szCs w:val="24"/>
                <w:lang w:eastAsia="ru-RU"/>
              </w:rPr>
            </w:pPr>
          </w:p>
          <w:p w:rsidR="00E9000C" w:rsidRPr="00B44436" w:rsidRDefault="00E9000C" w:rsidP="00B532C2">
            <w:pPr>
              <w:rPr>
                <w:rFonts w:eastAsia="Times New Roman" w:cs="Times New Roman"/>
                <w:b/>
                <w:caps/>
                <w:sz w:val="24"/>
                <w:szCs w:val="24"/>
                <w:lang w:eastAsia="ru-RU"/>
              </w:rPr>
            </w:pPr>
            <w:r>
              <w:rPr>
                <w:rFonts w:eastAsia="Times New Roman" w:cs="Times New Roman"/>
                <w:sz w:val="24"/>
                <w:szCs w:val="24"/>
                <w:lang w:eastAsia="ru-RU"/>
              </w:rPr>
              <w:t xml:space="preserve">М.К. </w:t>
            </w:r>
            <w:proofErr w:type="spellStart"/>
            <w:r>
              <w:rPr>
                <w:rFonts w:eastAsia="Times New Roman" w:cs="Times New Roman"/>
                <w:sz w:val="24"/>
                <w:szCs w:val="24"/>
                <w:lang w:eastAsia="ru-RU"/>
              </w:rPr>
              <w:t>Скаков</w:t>
            </w:r>
            <w:proofErr w:type="spellEnd"/>
          </w:p>
        </w:tc>
      </w:tr>
      <w:tr w:rsidR="00E9000C" w:rsidRPr="00E5011C" w:rsidTr="00B532C2">
        <w:trPr>
          <w:trHeight w:val="395"/>
        </w:trPr>
        <w:tc>
          <w:tcPr>
            <w:tcW w:w="4395" w:type="dxa"/>
          </w:tcPr>
          <w:p w:rsidR="00E9000C" w:rsidRPr="00E5011C" w:rsidRDefault="00E9000C" w:rsidP="00B532C2">
            <w:pPr>
              <w:rPr>
                <w:rFonts w:eastAsia="Batang" w:cs="Times New Roman"/>
                <w:sz w:val="24"/>
                <w:szCs w:val="24"/>
                <w:lang w:eastAsia="ko-KR"/>
              </w:rPr>
            </w:pPr>
          </w:p>
        </w:tc>
        <w:tc>
          <w:tcPr>
            <w:tcW w:w="2693" w:type="dxa"/>
          </w:tcPr>
          <w:p w:rsidR="00E9000C" w:rsidRPr="00E5011C" w:rsidRDefault="00E9000C" w:rsidP="00B532C2">
            <w:pPr>
              <w:spacing w:before="120"/>
              <w:ind w:right="-108"/>
              <w:jc w:val="center"/>
              <w:rPr>
                <w:rFonts w:eastAsia="Times New Roman" w:cs="Times New Roman"/>
                <w:sz w:val="24"/>
                <w:szCs w:val="24"/>
                <w:lang w:eastAsia="ru-RU"/>
              </w:rPr>
            </w:pPr>
          </w:p>
        </w:tc>
        <w:tc>
          <w:tcPr>
            <w:tcW w:w="2551" w:type="dxa"/>
          </w:tcPr>
          <w:p w:rsidR="00E9000C" w:rsidRDefault="00E9000C" w:rsidP="00B532C2">
            <w:pPr>
              <w:rPr>
                <w:rFonts w:eastAsia="Times New Roman" w:cs="Times New Roman"/>
                <w:sz w:val="24"/>
                <w:szCs w:val="24"/>
                <w:lang w:eastAsia="ru-RU"/>
              </w:rPr>
            </w:pPr>
          </w:p>
        </w:tc>
      </w:tr>
      <w:tr w:rsidR="00E9000C" w:rsidTr="00B532C2">
        <w:trPr>
          <w:trHeight w:val="715"/>
        </w:trPr>
        <w:tc>
          <w:tcPr>
            <w:tcW w:w="4395" w:type="dxa"/>
          </w:tcPr>
          <w:p w:rsidR="00E9000C" w:rsidRDefault="00E9000C" w:rsidP="00B532C2">
            <w:pPr>
              <w:rPr>
                <w:rFonts w:eastAsia="Batang"/>
                <w:sz w:val="24"/>
                <w:szCs w:val="24"/>
                <w:lang w:eastAsia="ko-KR"/>
              </w:rPr>
            </w:pPr>
            <w:r>
              <w:rPr>
                <w:rFonts w:eastAsia="Batang"/>
                <w:sz w:val="24"/>
                <w:szCs w:val="24"/>
                <w:lang w:eastAsia="ko-KR"/>
              </w:rPr>
              <w:t>О</w:t>
            </w:r>
            <w:r w:rsidRPr="00E5011C">
              <w:rPr>
                <w:rFonts w:eastAsia="Batang"/>
                <w:sz w:val="24"/>
                <w:szCs w:val="24"/>
                <w:lang w:eastAsia="ko-KR"/>
              </w:rPr>
              <w:t>тветственный исполнитель</w:t>
            </w:r>
            <w:r>
              <w:rPr>
                <w:rFonts w:eastAsia="Batang"/>
                <w:sz w:val="24"/>
                <w:szCs w:val="24"/>
                <w:lang w:eastAsia="ko-KR"/>
              </w:rPr>
              <w:t xml:space="preserve">, </w:t>
            </w:r>
          </w:p>
          <w:p w:rsidR="00E9000C" w:rsidRDefault="00E9000C" w:rsidP="00B532C2">
            <w:pPr>
              <w:rPr>
                <w:rFonts w:eastAsia="Batang"/>
                <w:sz w:val="24"/>
                <w:szCs w:val="24"/>
                <w:lang w:eastAsia="ko-KR"/>
              </w:rPr>
            </w:pPr>
            <w:r>
              <w:rPr>
                <w:rFonts w:eastAsia="Batang"/>
                <w:sz w:val="24"/>
                <w:szCs w:val="24"/>
                <w:lang w:eastAsia="ko-KR"/>
              </w:rPr>
              <w:t xml:space="preserve">начальник группы лаборатории </w:t>
            </w:r>
          </w:p>
          <w:p w:rsidR="00E9000C" w:rsidRPr="00CA776A" w:rsidRDefault="00E9000C" w:rsidP="00B532C2">
            <w:pPr>
              <w:rPr>
                <w:rFonts w:eastAsia="Batang"/>
                <w:sz w:val="24"/>
                <w:szCs w:val="24"/>
                <w:lang w:eastAsia="ko-KR"/>
              </w:rPr>
            </w:pPr>
            <w:r>
              <w:rPr>
                <w:rFonts w:eastAsia="Batang"/>
                <w:sz w:val="24"/>
                <w:szCs w:val="24"/>
                <w:lang w:eastAsia="ko-KR"/>
              </w:rPr>
              <w:t xml:space="preserve">испытаний реакторного топлива, </w:t>
            </w:r>
            <w:r>
              <w:rPr>
                <w:rFonts w:eastAsia="Batang"/>
                <w:sz w:val="24"/>
                <w:szCs w:val="24"/>
                <w:lang w:val="en-US" w:eastAsia="ko-KR"/>
              </w:rPr>
              <w:t>PhD</w:t>
            </w:r>
          </w:p>
        </w:tc>
        <w:tc>
          <w:tcPr>
            <w:tcW w:w="2693" w:type="dxa"/>
          </w:tcPr>
          <w:p w:rsidR="00E9000C" w:rsidRDefault="00E9000C" w:rsidP="00B532C2">
            <w:pPr>
              <w:ind w:right="-108"/>
              <w:jc w:val="center"/>
              <w:rPr>
                <w:sz w:val="24"/>
                <w:szCs w:val="24"/>
              </w:rPr>
            </w:pPr>
          </w:p>
          <w:p w:rsidR="00E9000C" w:rsidRDefault="00E9000C" w:rsidP="00B532C2">
            <w:pPr>
              <w:ind w:right="-108"/>
              <w:jc w:val="center"/>
            </w:pPr>
            <w:r>
              <w:t>_________________</w:t>
            </w:r>
          </w:p>
          <w:p w:rsidR="00E9000C" w:rsidRDefault="00E9000C" w:rsidP="00B532C2">
            <w:pPr>
              <w:pStyle w:val="a5"/>
              <w:spacing w:before="0" w:after="0"/>
              <w:ind w:right="-108" w:firstLine="0"/>
              <w:rPr>
                <w:rFonts w:ascii="Times New Roman" w:hAnsi="Times New Roman"/>
                <w:szCs w:val="16"/>
                <w:u w:val="single"/>
              </w:rPr>
            </w:pPr>
            <w:r>
              <w:rPr>
                <w:rFonts w:ascii="Times New Roman" w:hAnsi="Times New Roman"/>
                <w:szCs w:val="16"/>
              </w:rPr>
              <w:t>подпись, дата</w:t>
            </w:r>
          </w:p>
        </w:tc>
        <w:tc>
          <w:tcPr>
            <w:tcW w:w="2551" w:type="dxa"/>
          </w:tcPr>
          <w:p w:rsidR="00E9000C" w:rsidRPr="0064282E" w:rsidRDefault="00E9000C" w:rsidP="00B532C2">
            <w:pPr>
              <w:rPr>
                <w:rFonts w:eastAsia="Times New Roman" w:cs="Times New Roman"/>
                <w:sz w:val="16"/>
                <w:szCs w:val="16"/>
                <w:lang w:eastAsia="ru-RU"/>
              </w:rPr>
            </w:pPr>
          </w:p>
          <w:p w:rsidR="00E9000C" w:rsidRDefault="00E9000C" w:rsidP="00B532C2">
            <w:pPr>
              <w:rPr>
                <w:rFonts w:eastAsia="Times New Roman" w:cs="Times New Roman"/>
                <w:sz w:val="24"/>
                <w:szCs w:val="24"/>
                <w:lang w:eastAsia="ru-RU"/>
              </w:rPr>
            </w:pPr>
            <w:r>
              <w:rPr>
                <w:rFonts w:eastAsia="Times New Roman" w:cs="Times New Roman"/>
                <w:sz w:val="24"/>
                <w:szCs w:val="24"/>
                <w:lang w:eastAsia="ru-RU"/>
              </w:rPr>
              <w:t>Н.Е. Мухамедов</w:t>
            </w:r>
          </w:p>
          <w:p w:rsidR="00E9000C" w:rsidRPr="00E5011C" w:rsidRDefault="00E9000C" w:rsidP="00B532C2">
            <w:pPr>
              <w:rPr>
                <w:rFonts w:eastAsia="Times New Roman" w:cs="Times New Roman"/>
                <w:b/>
                <w:caps/>
                <w:sz w:val="24"/>
                <w:szCs w:val="24"/>
                <w:lang w:eastAsia="ru-RU"/>
              </w:rPr>
            </w:pPr>
          </w:p>
        </w:tc>
      </w:tr>
    </w:tbl>
    <w:p w:rsidR="00631598" w:rsidRPr="00E9000C" w:rsidRDefault="00631598" w:rsidP="00631598">
      <w:pPr>
        <w:jc w:val="center"/>
        <w:rPr>
          <w:rFonts w:eastAsia="Times New Roman" w:cs="Times New Roman"/>
          <w:sz w:val="20"/>
          <w:szCs w:val="20"/>
          <w:lang w:eastAsia="ru-RU"/>
        </w:rPr>
      </w:pPr>
    </w:p>
    <w:p w:rsidR="00E9000C" w:rsidRPr="00E9000C" w:rsidRDefault="00E9000C" w:rsidP="00631598">
      <w:pPr>
        <w:jc w:val="center"/>
        <w:rPr>
          <w:rFonts w:eastAsia="Times New Roman" w:cs="Times New Roman"/>
          <w:sz w:val="20"/>
          <w:szCs w:val="20"/>
          <w:lang w:eastAsia="ru-RU"/>
        </w:rPr>
      </w:pPr>
    </w:p>
    <w:p w:rsidR="00E9000C" w:rsidRDefault="00E9000C" w:rsidP="00631598">
      <w:pPr>
        <w:jc w:val="center"/>
        <w:rPr>
          <w:rFonts w:eastAsia="Times New Roman" w:cs="Times New Roman"/>
          <w:sz w:val="24"/>
          <w:szCs w:val="24"/>
          <w:lang w:eastAsia="ru-RU"/>
        </w:rPr>
      </w:pPr>
    </w:p>
    <w:p w:rsidR="00D32593" w:rsidRDefault="00D32593" w:rsidP="00631598">
      <w:pPr>
        <w:jc w:val="center"/>
        <w:rPr>
          <w:rFonts w:eastAsia="Times New Roman" w:cs="Times New Roman"/>
          <w:sz w:val="24"/>
          <w:szCs w:val="24"/>
          <w:lang w:eastAsia="ru-RU"/>
        </w:rPr>
      </w:pPr>
    </w:p>
    <w:p w:rsidR="00631598" w:rsidRPr="00985906" w:rsidRDefault="00631598" w:rsidP="00631598">
      <w:pPr>
        <w:jc w:val="center"/>
        <w:rPr>
          <w:rFonts w:eastAsia="Times New Roman" w:cs="Times New Roman"/>
          <w:sz w:val="24"/>
          <w:szCs w:val="24"/>
          <w:lang w:eastAsia="ru-RU"/>
        </w:rPr>
      </w:pPr>
      <w:r w:rsidRPr="00985906">
        <w:rPr>
          <w:rFonts w:eastAsia="Times New Roman" w:cs="Times New Roman"/>
          <w:sz w:val="24"/>
          <w:szCs w:val="24"/>
          <w:lang w:eastAsia="ru-RU"/>
        </w:rPr>
        <w:t>Курчатов 201</w:t>
      </w:r>
      <w:r w:rsidR="00074565">
        <w:rPr>
          <w:rFonts w:eastAsia="Times New Roman" w:cs="Times New Roman"/>
          <w:sz w:val="24"/>
          <w:szCs w:val="24"/>
          <w:lang w:val="en-US" w:eastAsia="ru-RU"/>
        </w:rPr>
        <w:t>8</w:t>
      </w:r>
      <w:r w:rsidRPr="00985906">
        <w:rPr>
          <w:rFonts w:eastAsia="Times New Roman" w:cs="Times New Roman"/>
          <w:sz w:val="24"/>
          <w:szCs w:val="24"/>
          <w:lang w:eastAsia="ru-RU"/>
        </w:rPr>
        <w:br w:type="page"/>
      </w:r>
    </w:p>
    <w:p w:rsidR="00D62137" w:rsidRPr="00E5011C" w:rsidRDefault="00D62137" w:rsidP="00D62137">
      <w:pPr>
        <w:jc w:val="center"/>
        <w:rPr>
          <w:rFonts w:eastAsia="Times New Roman" w:cs="Times New Roman"/>
          <w:sz w:val="24"/>
          <w:szCs w:val="24"/>
          <w:lang w:eastAsia="ru-RU"/>
        </w:rPr>
      </w:pPr>
      <w:r w:rsidRPr="00E5011C">
        <w:rPr>
          <w:rFonts w:eastAsia="Times New Roman" w:cs="Times New Roman"/>
          <w:sz w:val="24"/>
          <w:szCs w:val="24"/>
          <w:lang w:eastAsia="ru-RU"/>
        </w:rPr>
        <w:lastRenderedPageBreak/>
        <w:t>СПИСОК ИСПОЛНИТЕЛЕЙ</w:t>
      </w:r>
    </w:p>
    <w:p w:rsidR="00D62137" w:rsidRDefault="00D62137" w:rsidP="006372C8">
      <w:pPr>
        <w:spacing w:after="120"/>
        <w:rPr>
          <w:rFonts w:eastAsia="Times New Roman" w:cs="Times New Roman"/>
          <w:caps/>
          <w:sz w:val="24"/>
          <w:szCs w:val="24"/>
          <w:lang w:val="en-US" w:eastAsia="ru-RU"/>
        </w:rPr>
      </w:pPr>
    </w:p>
    <w:tbl>
      <w:tblPr>
        <w:tblW w:w="9639" w:type="dxa"/>
        <w:tblInd w:w="108" w:type="dxa"/>
        <w:tblLayout w:type="fixed"/>
        <w:tblLook w:val="01E0" w:firstRow="1" w:lastRow="1" w:firstColumn="1" w:lastColumn="1" w:noHBand="0" w:noVBand="0"/>
      </w:tblPr>
      <w:tblGrid>
        <w:gridCol w:w="3686"/>
        <w:gridCol w:w="1984"/>
        <w:gridCol w:w="3969"/>
      </w:tblGrid>
      <w:tr w:rsidR="00D62137" w:rsidRPr="00E5011C" w:rsidTr="00CC4316">
        <w:tc>
          <w:tcPr>
            <w:tcW w:w="3686" w:type="dxa"/>
            <w:hideMark/>
          </w:tcPr>
          <w:p w:rsidR="006372C8" w:rsidRPr="006372C8" w:rsidRDefault="006372C8" w:rsidP="006372C8">
            <w:pPr>
              <w:ind w:right="-120"/>
              <w:rPr>
                <w:sz w:val="24"/>
                <w:szCs w:val="24"/>
              </w:rPr>
            </w:pPr>
            <w:r w:rsidRPr="006372C8">
              <w:rPr>
                <w:sz w:val="24"/>
                <w:szCs w:val="24"/>
              </w:rPr>
              <w:t>Руководитель темы,</w:t>
            </w:r>
          </w:p>
          <w:p w:rsidR="00D62137" w:rsidRPr="00E5011C" w:rsidRDefault="006372C8" w:rsidP="00C417AC">
            <w:pPr>
              <w:spacing w:after="240"/>
              <w:rPr>
                <w:rFonts w:eastAsia="Times New Roman" w:cs="Times New Roman"/>
                <w:sz w:val="24"/>
                <w:szCs w:val="24"/>
                <w:lang w:eastAsia="ru-RU"/>
              </w:rPr>
            </w:pPr>
            <w:r w:rsidRPr="006372C8">
              <w:rPr>
                <w:sz w:val="24"/>
                <w:szCs w:val="24"/>
              </w:rPr>
              <w:t xml:space="preserve">заместитель </w:t>
            </w:r>
            <w:r w:rsidR="00C417AC">
              <w:rPr>
                <w:sz w:val="24"/>
                <w:szCs w:val="24"/>
              </w:rPr>
              <w:t>г</w:t>
            </w:r>
            <w:r w:rsidRPr="006372C8">
              <w:rPr>
                <w:sz w:val="24"/>
                <w:szCs w:val="24"/>
              </w:rPr>
              <w:t>енерального директора по науке</w:t>
            </w:r>
            <w:r w:rsidR="00D32593">
              <w:rPr>
                <w:sz w:val="24"/>
                <w:szCs w:val="24"/>
              </w:rPr>
              <w:t>,</w:t>
            </w:r>
            <w:r w:rsidR="00D32593" w:rsidRPr="006372C8">
              <w:rPr>
                <w:sz w:val="24"/>
                <w:szCs w:val="24"/>
              </w:rPr>
              <w:t xml:space="preserve"> </w:t>
            </w:r>
            <w:r w:rsidR="00D32593">
              <w:rPr>
                <w:sz w:val="24"/>
                <w:szCs w:val="24"/>
              </w:rPr>
              <w:t>д.ф.-м.н., профессор</w:t>
            </w:r>
          </w:p>
        </w:tc>
        <w:tc>
          <w:tcPr>
            <w:tcW w:w="1984" w:type="dxa"/>
            <w:vAlign w:val="center"/>
          </w:tcPr>
          <w:p w:rsidR="006372C8" w:rsidRPr="00E5011C" w:rsidRDefault="006372C8" w:rsidP="006372C8">
            <w:pPr>
              <w:spacing w:before="120"/>
              <w:jc w:val="center"/>
              <w:rPr>
                <w:rFonts w:cs="Arial"/>
                <w:sz w:val="18"/>
                <w:szCs w:val="18"/>
              </w:rPr>
            </w:pPr>
            <w:r>
              <w:rPr>
                <w:rFonts w:cs="Arial"/>
                <w:sz w:val="18"/>
                <w:szCs w:val="18"/>
              </w:rPr>
              <w:t>________________</w:t>
            </w:r>
          </w:p>
          <w:p w:rsidR="00D62137" w:rsidRPr="00E5011C" w:rsidRDefault="006372C8" w:rsidP="006372C8">
            <w:pPr>
              <w:spacing w:after="120"/>
              <w:jc w:val="center"/>
              <w:rPr>
                <w:rFonts w:eastAsia="Times New Roman" w:cs="Times New Roman"/>
                <w:sz w:val="18"/>
                <w:szCs w:val="18"/>
                <w:lang w:eastAsia="ru-RU"/>
              </w:rPr>
            </w:pPr>
            <w:r w:rsidRPr="00E5011C">
              <w:rPr>
                <w:rFonts w:eastAsia="Times New Roman" w:cs="Times New Roman"/>
                <w:sz w:val="18"/>
                <w:szCs w:val="18"/>
                <w:lang w:eastAsia="ru-RU"/>
              </w:rPr>
              <w:t>(подпись, дата)</w:t>
            </w:r>
          </w:p>
        </w:tc>
        <w:tc>
          <w:tcPr>
            <w:tcW w:w="3969" w:type="dxa"/>
          </w:tcPr>
          <w:p w:rsidR="00D62137" w:rsidRPr="00E5011C" w:rsidRDefault="006372C8" w:rsidP="006372C8">
            <w:pPr>
              <w:spacing w:before="120" w:after="120"/>
              <w:ind w:left="34" w:right="-108"/>
              <w:rPr>
                <w:rFonts w:eastAsia="Times New Roman" w:cs="Times New Roman"/>
                <w:sz w:val="24"/>
                <w:szCs w:val="24"/>
                <w:lang w:eastAsia="ru-RU"/>
              </w:rPr>
            </w:pPr>
            <w:r w:rsidRPr="006372C8">
              <w:rPr>
                <w:sz w:val="24"/>
                <w:szCs w:val="24"/>
              </w:rPr>
              <w:t xml:space="preserve">М.К. </w:t>
            </w:r>
            <w:proofErr w:type="spellStart"/>
            <w:r w:rsidRPr="006372C8">
              <w:rPr>
                <w:sz w:val="24"/>
                <w:szCs w:val="24"/>
              </w:rPr>
              <w:t>Скаков</w:t>
            </w:r>
            <w:proofErr w:type="spellEnd"/>
            <w:r>
              <w:rPr>
                <w:sz w:val="24"/>
                <w:szCs w:val="24"/>
              </w:rPr>
              <w:t xml:space="preserve"> </w:t>
            </w:r>
            <w:r>
              <w:rPr>
                <w:rFonts w:eastAsia="Times New Roman" w:cs="Times New Roman"/>
                <w:sz w:val="24"/>
                <w:szCs w:val="24"/>
                <w:lang w:eastAsia="ru-RU"/>
              </w:rPr>
              <w:t>(в полном объеме)</w:t>
            </w:r>
          </w:p>
        </w:tc>
      </w:tr>
      <w:tr w:rsidR="006372C8" w:rsidRPr="00E5011C" w:rsidTr="00CC4316">
        <w:tc>
          <w:tcPr>
            <w:tcW w:w="3686" w:type="dxa"/>
          </w:tcPr>
          <w:p w:rsidR="006372C8" w:rsidRPr="00E5011C" w:rsidRDefault="006372C8" w:rsidP="000827BF">
            <w:pPr>
              <w:spacing w:before="120" w:after="240"/>
              <w:rPr>
                <w:rFonts w:eastAsia="Times New Roman" w:cs="Times New Roman"/>
                <w:sz w:val="24"/>
                <w:szCs w:val="24"/>
                <w:lang w:eastAsia="ru-RU"/>
              </w:rPr>
            </w:pPr>
            <w:r w:rsidRPr="00E5011C">
              <w:rPr>
                <w:rFonts w:eastAsia="Times New Roman" w:cs="Times New Roman"/>
                <w:sz w:val="24"/>
                <w:szCs w:val="24"/>
                <w:lang w:eastAsia="ru-RU"/>
              </w:rPr>
              <w:t>Исполнители темы</w:t>
            </w:r>
          </w:p>
        </w:tc>
        <w:tc>
          <w:tcPr>
            <w:tcW w:w="1984" w:type="dxa"/>
            <w:vAlign w:val="center"/>
          </w:tcPr>
          <w:p w:rsidR="006372C8" w:rsidRPr="00E5011C" w:rsidRDefault="006372C8" w:rsidP="000827BF">
            <w:pPr>
              <w:spacing w:before="120" w:after="120"/>
              <w:jc w:val="center"/>
              <w:rPr>
                <w:rFonts w:eastAsia="Times New Roman" w:cs="Times New Roman"/>
                <w:sz w:val="18"/>
                <w:szCs w:val="18"/>
                <w:lang w:eastAsia="ru-RU"/>
              </w:rPr>
            </w:pPr>
          </w:p>
        </w:tc>
        <w:tc>
          <w:tcPr>
            <w:tcW w:w="3969" w:type="dxa"/>
            <w:vAlign w:val="center"/>
          </w:tcPr>
          <w:p w:rsidR="006372C8" w:rsidRPr="00E5011C" w:rsidRDefault="006372C8" w:rsidP="006372C8">
            <w:pPr>
              <w:spacing w:before="120" w:after="120"/>
              <w:ind w:left="34" w:right="-108"/>
              <w:rPr>
                <w:rFonts w:eastAsia="Times New Roman" w:cs="Times New Roman"/>
                <w:sz w:val="24"/>
                <w:szCs w:val="24"/>
                <w:lang w:eastAsia="ru-RU"/>
              </w:rPr>
            </w:pPr>
          </w:p>
        </w:tc>
      </w:tr>
      <w:tr w:rsidR="00D62137" w:rsidRPr="00E5011C" w:rsidTr="00CC4316">
        <w:tc>
          <w:tcPr>
            <w:tcW w:w="3686" w:type="dxa"/>
          </w:tcPr>
          <w:p w:rsidR="00D62137" w:rsidRDefault="00D62137" w:rsidP="000827BF">
            <w:pPr>
              <w:rPr>
                <w:rFonts w:eastAsia="Batang"/>
                <w:sz w:val="24"/>
                <w:szCs w:val="24"/>
                <w:lang w:eastAsia="ko-KR"/>
              </w:rPr>
            </w:pPr>
            <w:r>
              <w:rPr>
                <w:rFonts w:eastAsia="Batang"/>
                <w:sz w:val="24"/>
                <w:szCs w:val="24"/>
                <w:lang w:eastAsia="ko-KR"/>
              </w:rPr>
              <w:t>О</w:t>
            </w:r>
            <w:r w:rsidRPr="00E5011C">
              <w:rPr>
                <w:rFonts w:eastAsia="Batang"/>
                <w:sz w:val="24"/>
                <w:szCs w:val="24"/>
                <w:lang w:eastAsia="ko-KR"/>
              </w:rPr>
              <w:t>тветственный исполнитель</w:t>
            </w:r>
            <w:r>
              <w:rPr>
                <w:rFonts w:eastAsia="Batang"/>
                <w:sz w:val="24"/>
                <w:szCs w:val="24"/>
                <w:lang w:eastAsia="ko-KR"/>
              </w:rPr>
              <w:t xml:space="preserve">, </w:t>
            </w:r>
          </w:p>
          <w:p w:rsidR="00D62137" w:rsidRPr="00E5011C" w:rsidRDefault="00D62137" w:rsidP="00CC4316">
            <w:pPr>
              <w:rPr>
                <w:rFonts w:eastAsia="Times New Roman" w:cs="Times New Roman"/>
                <w:sz w:val="24"/>
                <w:szCs w:val="24"/>
                <w:lang w:eastAsia="ru-RU"/>
              </w:rPr>
            </w:pPr>
            <w:r>
              <w:rPr>
                <w:rFonts w:eastAsia="Batang"/>
                <w:sz w:val="24"/>
                <w:szCs w:val="24"/>
                <w:lang w:eastAsia="ko-KR"/>
              </w:rPr>
              <w:t>начальник группы лаборатории испытаний реакторного топлива,</w:t>
            </w:r>
            <w:r w:rsidR="006372C8">
              <w:rPr>
                <w:rFonts w:eastAsia="Batang"/>
                <w:sz w:val="24"/>
                <w:szCs w:val="24"/>
                <w:lang w:eastAsia="ko-KR"/>
              </w:rPr>
              <w:t xml:space="preserve"> </w:t>
            </w:r>
            <w:r>
              <w:rPr>
                <w:rFonts w:eastAsia="Batang"/>
                <w:sz w:val="24"/>
                <w:szCs w:val="24"/>
                <w:lang w:val="en-US" w:eastAsia="ko-KR"/>
              </w:rPr>
              <w:t>PhD</w:t>
            </w:r>
          </w:p>
        </w:tc>
        <w:tc>
          <w:tcPr>
            <w:tcW w:w="1984" w:type="dxa"/>
            <w:hideMark/>
          </w:tcPr>
          <w:p w:rsidR="00D62137" w:rsidRPr="00E5011C" w:rsidRDefault="00D62137" w:rsidP="000827BF">
            <w:pPr>
              <w:spacing w:before="120"/>
              <w:jc w:val="center"/>
              <w:rPr>
                <w:rFonts w:cs="Arial"/>
                <w:sz w:val="18"/>
                <w:szCs w:val="18"/>
              </w:rPr>
            </w:pPr>
            <w:r>
              <w:rPr>
                <w:rFonts w:cs="Arial"/>
                <w:sz w:val="18"/>
                <w:szCs w:val="18"/>
              </w:rPr>
              <w:t>________________</w:t>
            </w:r>
          </w:p>
          <w:p w:rsidR="00D62137" w:rsidRPr="00E5011C" w:rsidRDefault="00D62137" w:rsidP="000827BF">
            <w:pPr>
              <w:jc w:val="center"/>
              <w:rPr>
                <w:rFonts w:eastAsia="Times New Roman" w:cs="Times New Roman"/>
                <w:sz w:val="18"/>
                <w:szCs w:val="18"/>
                <w:lang w:eastAsia="ru-RU"/>
              </w:rPr>
            </w:pPr>
            <w:r w:rsidRPr="00E5011C">
              <w:rPr>
                <w:rFonts w:eastAsia="Times New Roman" w:cs="Times New Roman"/>
                <w:sz w:val="18"/>
                <w:szCs w:val="18"/>
                <w:lang w:eastAsia="ru-RU"/>
              </w:rPr>
              <w:t>(подпись, дата)</w:t>
            </w:r>
          </w:p>
        </w:tc>
        <w:tc>
          <w:tcPr>
            <w:tcW w:w="3969" w:type="dxa"/>
          </w:tcPr>
          <w:p w:rsidR="00D62137" w:rsidRPr="00E5011C" w:rsidRDefault="00D62137" w:rsidP="006372C8">
            <w:pPr>
              <w:ind w:left="34" w:right="-108"/>
              <w:rPr>
                <w:rFonts w:eastAsia="Times New Roman" w:cs="Times New Roman"/>
                <w:sz w:val="24"/>
                <w:szCs w:val="24"/>
                <w:lang w:eastAsia="ru-RU"/>
              </w:rPr>
            </w:pPr>
            <w:r>
              <w:rPr>
                <w:rFonts w:eastAsia="Times New Roman" w:cs="Times New Roman"/>
                <w:sz w:val="24"/>
                <w:szCs w:val="24"/>
                <w:lang w:eastAsia="ru-RU"/>
              </w:rPr>
              <w:t>Н.Е. Мухамедов (в полном объеме)</w:t>
            </w:r>
          </w:p>
        </w:tc>
      </w:tr>
      <w:tr w:rsidR="00CC4316" w:rsidRPr="00E5011C" w:rsidTr="00CC4316">
        <w:tc>
          <w:tcPr>
            <w:tcW w:w="3686" w:type="dxa"/>
          </w:tcPr>
          <w:p w:rsidR="00CC4316" w:rsidRDefault="00CC4316" w:rsidP="00E9000C">
            <w:pPr>
              <w:spacing w:before="60" w:after="60"/>
              <w:rPr>
                <w:rFonts w:eastAsia="Batang"/>
                <w:sz w:val="24"/>
                <w:szCs w:val="24"/>
                <w:lang w:eastAsia="ko-KR"/>
              </w:rPr>
            </w:pPr>
            <w:r w:rsidRPr="00CC4316">
              <w:rPr>
                <w:rFonts w:eastAsia="Batang"/>
                <w:sz w:val="24"/>
                <w:szCs w:val="24"/>
                <w:lang w:eastAsia="ko-KR"/>
              </w:rPr>
              <w:t>Главный специалист по реакторному материаловедению, к.т.н.</w:t>
            </w:r>
          </w:p>
        </w:tc>
        <w:tc>
          <w:tcPr>
            <w:tcW w:w="1984" w:type="dxa"/>
          </w:tcPr>
          <w:p w:rsidR="00CC4316" w:rsidRPr="00E9000C" w:rsidRDefault="00CC4316" w:rsidP="00E9000C">
            <w:pPr>
              <w:jc w:val="center"/>
              <w:rPr>
                <w:rFonts w:eastAsia="Times New Roman" w:cs="Times New Roman"/>
                <w:sz w:val="18"/>
                <w:szCs w:val="18"/>
                <w:lang w:eastAsia="ru-RU"/>
              </w:rPr>
            </w:pPr>
            <w:r w:rsidRPr="00E9000C">
              <w:rPr>
                <w:rFonts w:eastAsia="Times New Roman" w:cs="Times New Roman"/>
                <w:sz w:val="18"/>
                <w:szCs w:val="18"/>
                <w:lang w:eastAsia="ru-RU"/>
              </w:rPr>
              <w:t>________________</w:t>
            </w:r>
          </w:p>
          <w:p w:rsidR="00CC4316" w:rsidRPr="00E9000C" w:rsidRDefault="00CC4316" w:rsidP="00E9000C">
            <w:pPr>
              <w:jc w:val="center"/>
              <w:rPr>
                <w:rFonts w:eastAsia="Times New Roman" w:cs="Times New Roman"/>
                <w:sz w:val="18"/>
                <w:szCs w:val="18"/>
                <w:lang w:eastAsia="ru-RU"/>
              </w:rPr>
            </w:pPr>
            <w:r w:rsidRPr="00E5011C">
              <w:rPr>
                <w:rFonts w:eastAsia="Times New Roman" w:cs="Times New Roman"/>
                <w:sz w:val="18"/>
                <w:szCs w:val="18"/>
                <w:lang w:eastAsia="ru-RU"/>
              </w:rPr>
              <w:t>(подпись, дата)</w:t>
            </w:r>
          </w:p>
        </w:tc>
        <w:tc>
          <w:tcPr>
            <w:tcW w:w="3969" w:type="dxa"/>
          </w:tcPr>
          <w:p w:rsidR="00CC4316" w:rsidRDefault="00CC4316" w:rsidP="006372C8">
            <w:pPr>
              <w:ind w:left="34" w:right="-108"/>
              <w:rPr>
                <w:rFonts w:eastAsia="Times New Roman" w:cs="Times New Roman"/>
                <w:sz w:val="24"/>
                <w:szCs w:val="24"/>
                <w:lang w:eastAsia="ru-RU"/>
              </w:rPr>
            </w:pPr>
            <w:r w:rsidRPr="00CC4316">
              <w:rPr>
                <w:rFonts w:eastAsia="Times New Roman" w:cs="Times New Roman"/>
                <w:sz w:val="24"/>
                <w:szCs w:val="24"/>
                <w:lang w:eastAsia="ru-RU"/>
              </w:rPr>
              <w:t xml:space="preserve">И.И. </w:t>
            </w:r>
            <w:proofErr w:type="spellStart"/>
            <w:r w:rsidRPr="00CC4316">
              <w:rPr>
                <w:rFonts w:eastAsia="Times New Roman" w:cs="Times New Roman"/>
                <w:sz w:val="24"/>
                <w:szCs w:val="24"/>
                <w:lang w:eastAsia="ru-RU"/>
              </w:rPr>
              <w:t>Дерявко</w:t>
            </w:r>
            <w:proofErr w:type="spellEnd"/>
            <w:r w:rsidR="00E9000C">
              <w:rPr>
                <w:rFonts w:eastAsia="Times New Roman" w:cs="Times New Roman"/>
                <w:sz w:val="24"/>
                <w:szCs w:val="24"/>
                <w:lang w:eastAsia="ru-RU"/>
              </w:rPr>
              <w:t xml:space="preserve"> (в полном объеме)</w:t>
            </w:r>
          </w:p>
        </w:tc>
      </w:tr>
      <w:tr w:rsidR="00E9000C" w:rsidRPr="00E5011C" w:rsidTr="00CC4316">
        <w:tc>
          <w:tcPr>
            <w:tcW w:w="3686" w:type="dxa"/>
          </w:tcPr>
          <w:p w:rsidR="00E9000C" w:rsidRPr="00CC4316" w:rsidRDefault="00E9000C" w:rsidP="00E9000C">
            <w:pPr>
              <w:spacing w:before="60" w:after="60"/>
              <w:rPr>
                <w:rFonts w:eastAsia="Batang"/>
                <w:sz w:val="24"/>
                <w:szCs w:val="24"/>
                <w:lang w:eastAsia="ko-KR"/>
              </w:rPr>
            </w:pPr>
            <w:proofErr w:type="spellStart"/>
            <w:r>
              <w:rPr>
                <w:rFonts w:eastAsia="Batang"/>
                <w:sz w:val="24"/>
                <w:szCs w:val="24"/>
                <w:lang w:eastAsia="ko-KR"/>
              </w:rPr>
              <w:t>И.о</w:t>
            </w:r>
            <w:proofErr w:type="spellEnd"/>
            <w:r>
              <w:rPr>
                <w:rFonts w:eastAsia="Batang"/>
                <w:sz w:val="24"/>
                <w:szCs w:val="24"/>
                <w:lang w:eastAsia="ko-KR"/>
              </w:rPr>
              <w:t>. начальника отдела разработки и испытаний реакторных устройств</w:t>
            </w:r>
          </w:p>
        </w:tc>
        <w:tc>
          <w:tcPr>
            <w:tcW w:w="1984" w:type="dxa"/>
          </w:tcPr>
          <w:p w:rsidR="00E9000C" w:rsidRPr="00E9000C" w:rsidRDefault="00E9000C" w:rsidP="00E9000C">
            <w:pPr>
              <w:jc w:val="center"/>
              <w:rPr>
                <w:rFonts w:eastAsia="Times New Roman" w:cs="Times New Roman"/>
                <w:sz w:val="18"/>
                <w:szCs w:val="18"/>
                <w:lang w:eastAsia="ru-RU"/>
              </w:rPr>
            </w:pPr>
            <w:r w:rsidRPr="00E9000C">
              <w:rPr>
                <w:rFonts w:eastAsia="Times New Roman" w:cs="Times New Roman"/>
                <w:sz w:val="18"/>
                <w:szCs w:val="18"/>
                <w:lang w:eastAsia="ru-RU"/>
              </w:rPr>
              <w:t>________________</w:t>
            </w:r>
          </w:p>
          <w:p w:rsidR="00E9000C" w:rsidRDefault="00E9000C" w:rsidP="00E9000C">
            <w:pPr>
              <w:jc w:val="center"/>
              <w:rPr>
                <w:rFonts w:cs="Arial"/>
                <w:sz w:val="18"/>
                <w:szCs w:val="18"/>
              </w:rPr>
            </w:pPr>
            <w:r w:rsidRPr="00E5011C">
              <w:rPr>
                <w:rFonts w:eastAsia="Times New Roman" w:cs="Times New Roman"/>
                <w:sz w:val="18"/>
                <w:szCs w:val="18"/>
                <w:lang w:eastAsia="ru-RU"/>
              </w:rPr>
              <w:t>(подпись, дата)</w:t>
            </w:r>
          </w:p>
        </w:tc>
        <w:tc>
          <w:tcPr>
            <w:tcW w:w="3969" w:type="dxa"/>
          </w:tcPr>
          <w:p w:rsidR="00E9000C" w:rsidRPr="00CC4316" w:rsidRDefault="00E9000C" w:rsidP="006372C8">
            <w:pPr>
              <w:ind w:left="34" w:right="-108"/>
              <w:rPr>
                <w:rFonts w:eastAsia="Times New Roman" w:cs="Times New Roman"/>
                <w:sz w:val="24"/>
                <w:szCs w:val="24"/>
                <w:lang w:eastAsia="ru-RU"/>
              </w:rPr>
            </w:pPr>
            <w:r w:rsidRPr="00985906">
              <w:rPr>
                <w:rFonts w:eastAsia="Times New Roman" w:cs="Times New Roman"/>
                <w:sz w:val="24"/>
                <w:szCs w:val="24"/>
                <w:lang w:eastAsia="ru-RU"/>
              </w:rPr>
              <w:t xml:space="preserve">А.В. </w:t>
            </w:r>
            <w:proofErr w:type="spellStart"/>
            <w:r w:rsidRPr="00985906">
              <w:rPr>
                <w:rFonts w:eastAsia="Times New Roman" w:cs="Times New Roman"/>
                <w:sz w:val="24"/>
                <w:szCs w:val="24"/>
                <w:lang w:eastAsia="ru-RU"/>
              </w:rPr>
              <w:t>Пахниц</w:t>
            </w:r>
            <w:proofErr w:type="spellEnd"/>
            <w:r>
              <w:rPr>
                <w:rFonts w:eastAsia="Times New Roman" w:cs="Times New Roman"/>
                <w:sz w:val="24"/>
                <w:szCs w:val="24"/>
                <w:lang w:eastAsia="ru-RU"/>
              </w:rPr>
              <w:t xml:space="preserve"> </w:t>
            </w:r>
            <w:r w:rsidRPr="00985906">
              <w:rPr>
                <w:rFonts w:eastAsia="Times New Roman" w:cs="Times New Roman"/>
                <w:sz w:val="24"/>
                <w:szCs w:val="24"/>
                <w:lang w:eastAsia="ru-RU"/>
              </w:rPr>
              <w:t xml:space="preserve">(раздел </w:t>
            </w:r>
            <w:r>
              <w:rPr>
                <w:rFonts w:eastAsia="Times New Roman" w:cs="Times New Roman"/>
                <w:sz w:val="24"/>
                <w:szCs w:val="24"/>
                <w:lang w:eastAsia="ru-RU"/>
              </w:rPr>
              <w:t>4</w:t>
            </w:r>
            <w:r w:rsidRPr="00985906">
              <w:rPr>
                <w:rFonts w:eastAsia="Times New Roman" w:cs="Times New Roman"/>
                <w:sz w:val="24"/>
                <w:szCs w:val="24"/>
                <w:lang w:eastAsia="ru-RU"/>
              </w:rPr>
              <w:t>)</w:t>
            </w:r>
          </w:p>
        </w:tc>
      </w:tr>
      <w:tr w:rsidR="006372C8" w:rsidRPr="00E5011C" w:rsidTr="00CC4316">
        <w:tc>
          <w:tcPr>
            <w:tcW w:w="3686" w:type="dxa"/>
            <w:vAlign w:val="center"/>
          </w:tcPr>
          <w:p w:rsidR="006372C8" w:rsidRPr="006372C8" w:rsidRDefault="006372C8" w:rsidP="000827BF">
            <w:pPr>
              <w:spacing w:before="60" w:after="60"/>
              <w:rPr>
                <w:sz w:val="24"/>
                <w:szCs w:val="24"/>
              </w:rPr>
            </w:pPr>
            <w:r w:rsidRPr="006372C8">
              <w:rPr>
                <w:sz w:val="24"/>
                <w:szCs w:val="24"/>
              </w:rPr>
              <w:t>Начальник группы лаборатории испытаний реакторного топлива</w:t>
            </w:r>
          </w:p>
        </w:tc>
        <w:tc>
          <w:tcPr>
            <w:tcW w:w="1984" w:type="dxa"/>
            <w:hideMark/>
          </w:tcPr>
          <w:p w:rsidR="006372C8" w:rsidRPr="00E5011C" w:rsidRDefault="006372C8" w:rsidP="000827BF">
            <w:pPr>
              <w:spacing w:before="120"/>
              <w:jc w:val="center"/>
              <w:rPr>
                <w:rFonts w:cs="Arial"/>
                <w:sz w:val="18"/>
                <w:szCs w:val="18"/>
              </w:rPr>
            </w:pPr>
            <w:r>
              <w:rPr>
                <w:rFonts w:cs="Arial"/>
                <w:sz w:val="18"/>
                <w:szCs w:val="18"/>
              </w:rPr>
              <w:t>________________</w:t>
            </w:r>
          </w:p>
          <w:p w:rsidR="006372C8" w:rsidRPr="00E5011C" w:rsidRDefault="006372C8" w:rsidP="000827BF">
            <w:pPr>
              <w:jc w:val="center"/>
              <w:rPr>
                <w:rFonts w:eastAsia="Times New Roman" w:cs="Times New Roman"/>
                <w:sz w:val="18"/>
                <w:szCs w:val="18"/>
                <w:lang w:eastAsia="ru-RU"/>
              </w:rPr>
            </w:pPr>
            <w:r w:rsidRPr="00E5011C">
              <w:rPr>
                <w:rFonts w:eastAsia="Times New Roman" w:cs="Times New Roman"/>
                <w:sz w:val="18"/>
                <w:szCs w:val="18"/>
                <w:lang w:eastAsia="ru-RU"/>
              </w:rPr>
              <w:t>(подпись, дата)</w:t>
            </w:r>
          </w:p>
        </w:tc>
        <w:tc>
          <w:tcPr>
            <w:tcW w:w="3969" w:type="dxa"/>
          </w:tcPr>
          <w:p w:rsidR="006372C8" w:rsidRPr="006372C8" w:rsidRDefault="006372C8" w:rsidP="00E9000C">
            <w:pPr>
              <w:ind w:left="34"/>
              <w:rPr>
                <w:sz w:val="24"/>
                <w:szCs w:val="24"/>
              </w:rPr>
            </w:pPr>
            <w:r w:rsidRPr="006372C8">
              <w:rPr>
                <w:sz w:val="24"/>
                <w:szCs w:val="24"/>
              </w:rPr>
              <w:t xml:space="preserve">Г.А. </w:t>
            </w:r>
            <w:proofErr w:type="spellStart"/>
            <w:r w:rsidRPr="006372C8">
              <w:rPr>
                <w:sz w:val="24"/>
                <w:szCs w:val="24"/>
              </w:rPr>
              <w:t>Витюк</w:t>
            </w:r>
            <w:proofErr w:type="spellEnd"/>
            <w:r w:rsidR="00E9000C">
              <w:rPr>
                <w:sz w:val="24"/>
                <w:szCs w:val="24"/>
              </w:rPr>
              <w:t xml:space="preserve"> </w:t>
            </w:r>
            <w:r w:rsidR="00E9000C" w:rsidRPr="00985906">
              <w:rPr>
                <w:rFonts w:eastAsia="Times New Roman" w:cs="Times New Roman"/>
                <w:sz w:val="24"/>
                <w:szCs w:val="24"/>
                <w:lang w:eastAsia="ru-RU"/>
              </w:rPr>
              <w:t xml:space="preserve">(раздел </w:t>
            </w:r>
            <w:r w:rsidR="00E9000C">
              <w:rPr>
                <w:rFonts w:eastAsia="Times New Roman" w:cs="Times New Roman"/>
                <w:sz w:val="24"/>
                <w:szCs w:val="24"/>
                <w:lang w:eastAsia="ru-RU"/>
              </w:rPr>
              <w:t>4</w:t>
            </w:r>
            <w:r w:rsidR="00E9000C" w:rsidRPr="00985906">
              <w:rPr>
                <w:rFonts w:eastAsia="Times New Roman" w:cs="Times New Roman"/>
                <w:sz w:val="24"/>
                <w:szCs w:val="24"/>
                <w:lang w:eastAsia="ru-RU"/>
              </w:rPr>
              <w:t>)</w:t>
            </w:r>
          </w:p>
        </w:tc>
      </w:tr>
      <w:tr w:rsidR="006372C8" w:rsidRPr="00E5011C" w:rsidTr="00CC4316">
        <w:tc>
          <w:tcPr>
            <w:tcW w:w="3686" w:type="dxa"/>
            <w:vAlign w:val="center"/>
          </w:tcPr>
          <w:p w:rsidR="006372C8" w:rsidRPr="006372C8" w:rsidRDefault="006372C8" w:rsidP="000827BF">
            <w:pPr>
              <w:spacing w:before="60" w:after="60"/>
              <w:rPr>
                <w:sz w:val="24"/>
                <w:szCs w:val="24"/>
              </w:rPr>
            </w:pPr>
            <w:r w:rsidRPr="006372C8">
              <w:rPr>
                <w:sz w:val="24"/>
                <w:szCs w:val="24"/>
              </w:rPr>
              <w:t>Инженер 2 категории лаборатории испытаний реакторного топлива</w:t>
            </w:r>
          </w:p>
        </w:tc>
        <w:tc>
          <w:tcPr>
            <w:tcW w:w="1984" w:type="dxa"/>
            <w:hideMark/>
          </w:tcPr>
          <w:p w:rsidR="006372C8" w:rsidRPr="00E5011C" w:rsidRDefault="006372C8" w:rsidP="000827BF">
            <w:pPr>
              <w:spacing w:before="120"/>
              <w:jc w:val="center"/>
              <w:rPr>
                <w:rFonts w:cs="Arial"/>
                <w:sz w:val="18"/>
                <w:szCs w:val="18"/>
              </w:rPr>
            </w:pPr>
            <w:r>
              <w:rPr>
                <w:rFonts w:cs="Arial"/>
                <w:sz w:val="18"/>
                <w:szCs w:val="18"/>
              </w:rPr>
              <w:t>________________</w:t>
            </w:r>
          </w:p>
          <w:p w:rsidR="006372C8" w:rsidRPr="00E5011C" w:rsidRDefault="006372C8" w:rsidP="000827BF">
            <w:pPr>
              <w:jc w:val="center"/>
              <w:rPr>
                <w:rFonts w:eastAsia="Times New Roman" w:cs="Times New Roman"/>
                <w:sz w:val="18"/>
                <w:szCs w:val="18"/>
                <w:lang w:eastAsia="ru-RU"/>
              </w:rPr>
            </w:pPr>
            <w:r w:rsidRPr="00E5011C">
              <w:rPr>
                <w:rFonts w:eastAsia="Times New Roman" w:cs="Times New Roman"/>
                <w:sz w:val="18"/>
                <w:szCs w:val="18"/>
                <w:lang w:eastAsia="ru-RU"/>
              </w:rPr>
              <w:t>(подпись, дата)</w:t>
            </w:r>
          </w:p>
        </w:tc>
        <w:tc>
          <w:tcPr>
            <w:tcW w:w="3969" w:type="dxa"/>
          </w:tcPr>
          <w:p w:rsidR="006372C8" w:rsidRPr="006372C8" w:rsidRDefault="006372C8" w:rsidP="006372C8">
            <w:pPr>
              <w:ind w:left="34"/>
              <w:rPr>
                <w:sz w:val="24"/>
                <w:szCs w:val="24"/>
              </w:rPr>
            </w:pPr>
            <w:r w:rsidRPr="006372C8">
              <w:rPr>
                <w:sz w:val="24"/>
                <w:szCs w:val="24"/>
              </w:rPr>
              <w:t xml:space="preserve">Л.К. </w:t>
            </w:r>
            <w:proofErr w:type="spellStart"/>
            <w:r w:rsidRPr="006372C8">
              <w:rPr>
                <w:sz w:val="24"/>
                <w:szCs w:val="24"/>
              </w:rPr>
              <w:t>Жагипарова</w:t>
            </w:r>
            <w:proofErr w:type="spellEnd"/>
            <w:r w:rsidR="00E9000C">
              <w:rPr>
                <w:sz w:val="24"/>
                <w:szCs w:val="24"/>
              </w:rPr>
              <w:t xml:space="preserve"> </w:t>
            </w:r>
            <w:r w:rsidR="00E9000C" w:rsidRPr="00985906">
              <w:rPr>
                <w:rFonts w:eastAsia="Times New Roman" w:cs="Times New Roman"/>
                <w:sz w:val="24"/>
                <w:szCs w:val="24"/>
                <w:lang w:eastAsia="ru-RU"/>
              </w:rPr>
              <w:t>(раздел 2)</w:t>
            </w:r>
          </w:p>
        </w:tc>
      </w:tr>
      <w:tr w:rsidR="006372C8" w:rsidRPr="00E5011C" w:rsidTr="00CC4316">
        <w:tc>
          <w:tcPr>
            <w:tcW w:w="3686" w:type="dxa"/>
            <w:vAlign w:val="center"/>
          </w:tcPr>
          <w:p w:rsidR="006372C8" w:rsidRPr="006372C8" w:rsidRDefault="006372C8" w:rsidP="000827BF">
            <w:pPr>
              <w:spacing w:before="60" w:after="60"/>
              <w:rPr>
                <w:sz w:val="24"/>
                <w:szCs w:val="24"/>
              </w:rPr>
            </w:pPr>
            <w:r w:rsidRPr="006372C8">
              <w:rPr>
                <w:sz w:val="24"/>
                <w:szCs w:val="24"/>
              </w:rPr>
              <w:t>Инженер 2 категории лаборатории испытаний реакторного топлива</w:t>
            </w:r>
          </w:p>
        </w:tc>
        <w:tc>
          <w:tcPr>
            <w:tcW w:w="1984" w:type="dxa"/>
            <w:hideMark/>
          </w:tcPr>
          <w:p w:rsidR="006372C8" w:rsidRPr="00E5011C" w:rsidRDefault="006372C8" w:rsidP="000827BF">
            <w:pPr>
              <w:spacing w:before="120"/>
              <w:jc w:val="center"/>
              <w:rPr>
                <w:rFonts w:cs="Arial"/>
                <w:sz w:val="18"/>
                <w:szCs w:val="18"/>
              </w:rPr>
            </w:pPr>
            <w:r>
              <w:rPr>
                <w:rFonts w:cs="Arial"/>
                <w:sz w:val="18"/>
                <w:szCs w:val="18"/>
              </w:rPr>
              <w:t>________________</w:t>
            </w:r>
          </w:p>
          <w:p w:rsidR="006372C8" w:rsidRPr="00E5011C" w:rsidRDefault="006372C8" w:rsidP="000827BF">
            <w:pPr>
              <w:jc w:val="center"/>
              <w:rPr>
                <w:rFonts w:eastAsia="Times New Roman" w:cs="Times New Roman"/>
                <w:sz w:val="18"/>
                <w:szCs w:val="18"/>
                <w:lang w:eastAsia="ru-RU"/>
              </w:rPr>
            </w:pPr>
            <w:r w:rsidRPr="00E5011C">
              <w:rPr>
                <w:rFonts w:eastAsia="Times New Roman" w:cs="Times New Roman"/>
                <w:sz w:val="18"/>
                <w:szCs w:val="18"/>
                <w:lang w:eastAsia="ru-RU"/>
              </w:rPr>
              <w:t>(подпись, дата)</w:t>
            </w:r>
          </w:p>
        </w:tc>
        <w:tc>
          <w:tcPr>
            <w:tcW w:w="3969" w:type="dxa"/>
          </w:tcPr>
          <w:p w:rsidR="006372C8" w:rsidRPr="006372C8" w:rsidRDefault="006372C8" w:rsidP="00665480">
            <w:pPr>
              <w:ind w:left="34"/>
              <w:rPr>
                <w:sz w:val="24"/>
                <w:szCs w:val="24"/>
              </w:rPr>
            </w:pPr>
            <w:r w:rsidRPr="006372C8">
              <w:rPr>
                <w:sz w:val="24"/>
                <w:szCs w:val="24"/>
              </w:rPr>
              <w:t xml:space="preserve">Б.Е. </w:t>
            </w:r>
            <w:proofErr w:type="spellStart"/>
            <w:r w:rsidRPr="006372C8">
              <w:rPr>
                <w:sz w:val="24"/>
                <w:szCs w:val="24"/>
              </w:rPr>
              <w:t>Бекмага</w:t>
            </w:r>
            <w:r w:rsidR="00665480">
              <w:rPr>
                <w:sz w:val="24"/>
                <w:szCs w:val="24"/>
              </w:rPr>
              <w:t>м</w:t>
            </w:r>
            <w:r w:rsidRPr="006372C8">
              <w:rPr>
                <w:sz w:val="24"/>
                <w:szCs w:val="24"/>
              </w:rPr>
              <w:t>бетова</w:t>
            </w:r>
            <w:proofErr w:type="spellEnd"/>
            <w:r w:rsidR="00E9000C">
              <w:rPr>
                <w:sz w:val="24"/>
                <w:szCs w:val="24"/>
              </w:rPr>
              <w:t xml:space="preserve"> </w:t>
            </w:r>
            <w:r w:rsidR="00E9000C" w:rsidRPr="00985906">
              <w:rPr>
                <w:rFonts w:eastAsia="Times New Roman" w:cs="Times New Roman"/>
                <w:sz w:val="24"/>
                <w:szCs w:val="24"/>
                <w:lang w:eastAsia="ru-RU"/>
              </w:rPr>
              <w:t xml:space="preserve">(раздел </w:t>
            </w:r>
            <w:r w:rsidR="00E9000C">
              <w:rPr>
                <w:rFonts w:eastAsia="Times New Roman" w:cs="Times New Roman"/>
                <w:sz w:val="24"/>
                <w:szCs w:val="24"/>
                <w:lang w:eastAsia="ru-RU"/>
              </w:rPr>
              <w:t>3</w:t>
            </w:r>
            <w:r w:rsidR="00E9000C" w:rsidRPr="00985906">
              <w:rPr>
                <w:rFonts w:eastAsia="Times New Roman" w:cs="Times New Roman"/>
                <w:sz w:val="24"/>
                <w:szCs w:val="24"/>
                <w:lang w:eastAsia="ru-RU"/>
              </w:rPr>
              <w:t>)</w:t>
            </w:r>
          </w:p>
        </w:tc>
      </w:tr>
      <w:tr w:rsidR="006372C8" w:rsidRPr="00E5011C" w:rsidTr="00CC4316">
        <w:tc>
          <w:tcPr>
            <w:tcW w:w="3686" w:type="dxa"/>
            <w:vAlign w:val="center"/>
          </w:tcPr>
          <w:p w:rsidR="006372C8" w:rsidRPr="006372C8" w:rsidRDefault="006372C8" w:rsidP="000827BF">
            <w:pPr>
              <w:spacing w:before="60" w:after="60"/>
              <w:rPr>
                <w:sz w:val="24"/>
                <w:szCs w:val="24"/>
              </w:rPr>
            </w:pPr>
            <w:r w:rsidRPr="006372C8">
              <w:rPr>
                <w:sz w:val="24"/>
                <w:szCs w:val="24"/>
              </w:rPr>
              <w:t>Младший научный сотрудник лаборатории испытаний конструкционных и топливных материалов</w:t>
            </w:r>
          </w:p>
        </w:tc>
        <w:tc>
          <w:tcPr>
            <w:tcW w:w="1984" w:type="dxa"/>
            <w:hideMark/>
          </w:tcPr>
          <w:p w:rsidR="006372C8" w:rsidRPr="00E5011C" w:rsidRDefault="006372C8" w:rsidP="000827BF">
            <w:pPr>
              <w:spacing w:before="120"/>
              <w:jc w:val="center"/>
              <w:rPr>
                <w:rFonts w:cs="Arial"/>
                <w:sz w:val="18"/>
                <w:szCs w:val="18"/>
              </w:rPr>
            </w:pPr>
            <w:r>
              <w:rPr>
                <w:rFonts w:cs="Arial"/>
                <w:sz w:val="18"/>
                <w:szCs w:val="18"/>
              </w:rPr>
              <w:t>________________</w:t>
            </w:r>
          </w:p>
          <w:p w:rsidR="006372C8" w:rsidRPr="00E5011C" w:rsidRDefault="006372C8" w:rsidP="000827BF">
            <w:pPr>
              <w:jc w:val="center"/>
              <w:rPr>
                <w:rFonts w:eastAsia="Times New Roman" w:cs="Times New Roman"/>
                <w:sz w:val="18"/>
                <w:szCs w:val="18"/>
                <w:lang w:eastAsia="ru-RU"/>
              </w:rPr>
            </w:pPr>
            <w:r w:rsidRPr="00E5011C">
              <w:rPr>
                <w:rFonts w:eastAsia="Times New Roman" w:cs="Times New Roman"/>
                <w:sz w:val="18"/>
                <w:szCs w:val="18"/>
                <w:lang w:eastAsia="ru-RU"/>
              </w:rPr>
              <w:t>(подпись, дата)</w:t>
            </w:r>
          </w:p>
        </w:tc>
        <w:tc>
          <w:tcPr>
            <w:tcW w:w="3969" w:type="dxa"/>
          </w:tcPr>
          <w:p w:rsidR="006372C8" w:rsidRPr="006372C8" w:rsidRDefault="006372C8" w:rsidP="00E9000C">
            <w:pPr>
              <w:ind w:left="34"/>
              <w:rPr>
                <w:sz w:val="24"/>
                <w:szCs w:val="24"/>
              </w:rPr>
            </w:pPr>
            <w:r w:rsidRPr="006372C8">
              <w:rPr>
                <w:sz w:val="24"/>
                <w:szCs w:val="24"/>
              </w:rPr>
              <w:t>Н.М. Мухамедова</w:t>
            </w:r>
            <w:r w:rsidR="00E9000C">
              <w:rPr>
                <w:sz w:val="24"/>
                <w:szCs w:val="24"/>
              </w:rPr>
              <w:t xml:space="preserve"> </w:t>
            </w:r>
            <w:r w:rsidR="00E9000C" w:rsidRPr="00985906">
              <w:rPr>
                <w:rFonts w:eastAsia="Times New Roman" w:cs="Times New Roman"/>
                <w:sz w:val="24"/>
                <w:szCs w:val="24"/>
                <w:lang w:eastAsia="ru-RU"/>
              </w:rPr>
              <w:t xml:space="preserve">(раздел </w:t>
            </w:r>
            <w:r w:rsidR="00E9000C">
              <w:rPr>
                <w:rFonts w:eastAsia="Times New Roman" w:cs="Times New Roman"/>
                <w:sz w:val="24"/>
                <w:szCs w:val="24"/>
                <w:lang w:eastAsia="ru-RU"/>
              </w:rPr>
              <w:t>1</w:t>
            </w:r>
            <w:r w:rsidR="00E9000C" w:rsidRPr="00985906">
              <w:rPr>
                <w:rFonts w:eastAsia="Times New Roman" w:cs="Times New Roman"/>
                <w:sz w:val="24"/>
                <w:szCs w:val="24"/>
                <w:lang w:eastAsia="ru-RU"/>
              </w:rPr>
              <w:t>)</w:t>
            </w:r>
          </w:p>
        </w:tc>
      </w:tr>
      <w:tr w:rsidR="00D62137" w:rsidRPr="00E5011C" w:rsidTr="000776B7">
        <w:tc>
          <w:tcPr>
            <w:tcW w:w="3686" w:type="dxa"/>
            <w:hideMark/>
          </w:tcPr>
          <w:p w:rsidR="00D62137" w:rsidRPr="00E5011C" w:rsidRDefault="00D62137" w:rsidP="000827BF">
            <w:pPr>
              <w:spacing w:before="120" w:after="120"/>
              <w:rPr>
                <w:rFonts w:eastAsia="Times New Roman" w:cs="Times New Roman"/>
                <w:sz w:val="24"/>
                <w:szCs w:val="24"/>
                <w:lang w:eastAsia="ru-RU"/>
              </w:rPr>
            </w:pPr>
            <w:proofErr w:type="spellStart"/>
            <w:r w:rsidRPr="00E5011C">
              <w:rPr>
                <w:rFonts w:eastAsia="Times New Roman" w:cs="Times New Roman"/>
                <w:sz w:val="24"/>
                <w:szCs w:val="24"/>
                <w:lang w:eastAsia="ru-RU"/>
              </w:rPr>
              <w:t>Нормоконтролер</w:t>
            </w:r>
            <w:proofErr w:type="spellEnd"/>
          </w:p>
        </w:tc>
        <w:tc>
          <w:tcPr>
            <w:tcW w:w="1984" w:type="dxa"/>
            <w:vAlign w:val="center"/>
          </w:tcPr>
          <w:p w:rsidR="00D62137" w:rsidRPr="00E5011C" w:rsidRDefault="00D62137" w:rsidP="000827BF">
            <w:pPr>
              <w:spacing w:before="240"/>
              <w:jc w:val="center"/>
              <w:rPr>
                <w:rFonts w:cs="Arial"/>
                <w:sz w:val="18"/>
                <w:szCs w:val="18"/>
              </w:rPr>
            </w:pPr>
            <w:r>
              <w:rPr>
                <w:rFonts w:cs="Arial"/>
                <w:sz w:val="18"/>
                <w:szCs w:val="18"/>
              </w:rPr>
              <w:t>________________</w:t>
            </w:r>
          </w:p>
          <w:p w:rsidR="00D62137" w:rsidRPr="00E5011C" w:rsidRDefault="00D62137" w:rsidP="000827BF">
            <w:pPr>
              <w:jc w:val="center"/>
              <w:rPr>
                <w:rFonts w:eastAsia="Times New Roman" w:cs="Times New Roman"/>
                <w:sz w:val="18"/>
                <w:szCs w:val="18"/>
                <w:lang w:eastAsia="ru-RU"/>
              </w:rPr>
            </w:pPr>
            <w:r w:rsidRPr="00E5011C">
              <w:rPr>
                <w:rFonts w:eastAsia="Times New Roman" w:cs="Times New Roman"/>
                <w:sz w:val="18"/>
                <w:szCs w:val="18"/>
                <w:lang w:eastAsia="ru-RU"/>
              </w:rPr>
              <w:t>(подпись, дата)</w:t>
            </w:r>
          </w:p>
        </w:tc>
        <w:tc>
          <w:tcPr>
            <w:tcW w:w="3969" w:type="dxa"/>
            <w:hideMark/>
          </w:tcPr>
          <w:p w:rsidR="00D62137" w:rsidRPr="00E5011C" w:rsidRDefault="00D62137" w:rsidP="000776B7">
            <w:pPr>
              <w:spacing w:before="120" w:after="120"/>
              <w:ind w:left="34" w:right="-108"/>
              <w:rPr>
                <w:rFonts w:eastAsia="Times New Roman" w:cs="Times New Roman"/>
                <w:sz w:val="24"/>
                <w:szCs w:val="24"/>
                <w:lang w:eastAsia="ru-RU"/>
              </w:rPr>
            </w:pPr>
            <w:r w:rsidRPr="00E5011C">
              <w:rPr>
                <w:rFonts w:eastAsia="Times New Roman" w:cs="Times New Roman"/>
                <w:sz w:val="24"/>
                <w:szCs w:val="24"/>
                <w:lang w:eastAsia="ru-RU"/>
              </w:rPr>
              <w:t xml:space="preserve">Г.В. </w:t>
            </w:r>
            <w:proofErr w:type="spellStart"/>
            <w:r w:rsidRPr="00E5011C">
              <w:rPr>
                <w:rFonts w:eastAsia="Times New Roman" w:cs="Times New Roman"/>
                <w:sz w:val="24"/>
                <w:szCs w:val="24"/>
                <w:lang w:eastAsia="ru-RU"/>
              </w:rPr>
              <w:t>Сургутанова</w:t>
            </w:r>
            <w:proofErr w:type="spellEnd"/>
          </w:p>
        </w:tc>
      </w:tr>
    </w:tbl>
    <w:p w:rsidR="00D62137" w:rsidRDefault="00D62137" w:rsidP="00D62137">
      <w:pPr>
        <w:rPr>
          <w:rFonts w:eastAsia="Times New Roman" w:cs="Times New Roman"/>
          <w:sz w:val="24"/>
          <w:szCs w:val="24"/>
          <w:lang w:eastAsia="ru-RU"/>
        </w:rPr>
      </w:pPr>
    </w:p>
    <w:p w:rsidR="00D62137" w:rsidRDefault="00D62137" w:rsidP="00D62137">
      <w:pPr>
        <w:rPr>
          <w:rFonts w:eastAsia="Times New Roman" w:cs="Times New Roman"/>
          <w:sz w:val="24"/>
          <w:szCs w:val="24"/>
          <w:lang w:eastAsia="ru-RU"/>
        </w:rPr>
      </w:pPr>
      <w:r>
        <w:rPr>
          <w:rFonts w:eastAsia="Times New Roman" w:cs="Times New Roman"/>
          <w:sz w:val="24"/>
          <w:szCs w:val="24"/>
          <w:lang w:eastAsia="ru-RU"/>
        </w:rPr>
        <w:br w:type="page"/>
      </w:r>
    </w:p>
    <w:p w:rsidR="00C417AC" w:rsidRPr="00193F30" w:rsidRDefault="00C417AC" w:rsidP="00C417AC">
      <w:pPr>
        <w:jc w:val="center"/>
        <w:rPr>
          <w:caps/>
          <w:color w:val="000000"/>
          <w:sz w:val="24"/>
          <w:szCs w:val="24"/>
        </w:rPr>
      </w:pPr>
      <w:r w:rsidRPr="00193F30">
        <w:rPr>
          <w:caps/>
          <w:color w:val="000000"/>
          <w:sz w:val="24"/>
          <w:szCs w:val="24"/>
        </w:rPr>
        <w:lastRenderedPageBreak/>
        <w:t>Реферат</w:t>
      </w:r>
    </w:p>
    <w:p w:rsidR="00C417AC" w:rsidRPr="00193F30" w:rsidRDefault="00C417AC" w:rsidP="00C417AC">
      <w:pPr>
        <w:spacing w:line="360" w:lineRule="auto"/>
        <w:jc w:val="center"/>
        <w:rPr>
          <w:color w:val="000000"/>
          <w:sz w:val="24"/>
          <w:szCs w:val="24"/>
        </w:rPr>
      </w:pPr>
    </w:p>
    <w:p w:rsidR="00C417AC" w:rsidRPr="00193F30" w:rsidRDefault="00C417AC" w:rsidP="005D6BD2">
      <w:pPr>
        <w:tabs>
          <w:tab w:val="left" w:pos="1843"/>
        </w:tabs>
        <w:spacing w:line="360" w:lineRule="auto"/>
        <w:ind w:firstLine="567"/>
        <w:rPr>
          <w:color w:val="000000"/>
          <w:sz w:val="24"/>
          <w:szCs w:val="24"/>
        </w:rPr>
      </w:pPr>
      <w:r w:rsidRPr="00193F30">
        <w:rPr>
          <w:color w:val="000000"/>
          <w:sz w:val="24"/>
          <w:szCs w:val="24"/>
        </w:rPr>
        <w:t xml:space="preserve">Отчет </w:t>
      </w:r>
      <w:r w:rsidR="00831B9C">
        <w:rPr>
          <w:color w:val="000000"/>
          <w:sz w:val="24"/>
          <w:szCs w:val="24"/>
          <w:lang w:val="kk-KZ"/>
        </w:rPr>
        <w:t>6</w:t>
      </w:r>
      <w:r w:rsidR="00D534D0">
        <w:rPr>
          <w:color w:val="000000"/>
          <w:sz w:val="24"/>
          <w:szCs w:val="24"/>
          <w:lang w:val="kk-KZ"/>
        </w:rPr>
        <w:t>3</w:t>
      </w:r>
      <w:r w:rsidRPr="00193F30">
        <w:rPr>
          <w:color w:val="000000"/>
          <w:sz w:val="24"/>
          <w:szCs w:val="24"/>
        </w:rPr>
        <w:t xml:space="preserve"> с., </w:t>
      </w:r>
      <w:r w:rsidR="009028D0">
        <w:rPr>
          <w:color w:val="000000"/>
          <w:sz w:val="24"/>
          <w:szCs w:val="24"/>
        </w:rPr>
        <w:t>12</w:t>
      </w:r>
      <w:r w:rsidRPr="00193F30">
        <w:rPr>
          <w:color w:val="000000"/>
          <w:sz w:val="24"/>
          <w:szCs w:val="24"/>
        </w:rPr>
        <w:t xml:space="preserve"> рис., </w:t>
      </w:r>
      <w:r w:rsidR="00E46C8E">
        <w:rPr>
          <w:color w:val="000000"/>
          <w:sz w:val="24"/>
          <w:szCs w:val="24"/>
        </w:rPr>
        <w:t>7</w:t>
      </w:r>
      <w:r w:rsidRPr="00193F30">
        <w:rPr>
          <w:color w:val="000000"/>
          <w:sz w:val="24"/>
          <w:szCs w:val="24"/>
        </w:rPr>
        <w:t xml:space="preserve"> табл., </w:t>
      </w:r>
      <w:r w:rsidR="00F745FB">
        <w:rPr>
          <w:color w:val="000000"/>
          <w:sz w:val="24"/>
          <w:szCs w:val="24"/>
        </w:rPr>
        <w:t>81</w:t>
      </w:r>
      <w:r>
        <w:rPr>
          <w:color w:val="000000"/>
          <w:sz w:val="24"/>
          <w:szCs w:val="24"/>
        </w:rPr>
        <w:t xml:space="preserve"> источник</w:t>
      </w:r>
      <w:r w:rsidR="006838DB">
        <w:rPr>
          <w:color w:val="000000"/>
          <w:sz w:val="24"/>
          <w:szCs w:val="24"/>
        </w:rPr>
        <w:t>, 3 прил.</w:t>
      </w:r>
    </w:p>
    <w:p w:rsidR="00C417AC" w:rsidRPr="00193F30" w:rsidRDefault="00C417AC" w:rsidP="00A83178">
      <w:pPr>
        <w:spacing w:line="360" w:lineRule="auto"/>
        <w:ind w:firstLine="567"/>
        <w:jc w:val="both"/>
        <w:rPr>
          <w:color w:val="000000"/>
          <w:sz w:val="24"/>
          <w:szCs w:val="24"/>
        </w:rPr>
      </w:pPr>
      <w:r w:rsidRPr="00193F30">
        <w:rPr>
          <w:color w:val="000000"/>
          <w:sz w:val="24"/>
          <w:szCs w:val="24"/>
        </w:rPr>
        <w:t xml:space="preserve">БЕЗОПАСНОСТЬ РЕАКТОРА, ТЯЖЕЛЫЕ АВАРИИ, </w:t>
      </w:r>
      <w:r>
        <w:rPr>
          <w:color w:val="000000"/>
          <w:sz w:val="24"/>
          <w:szCs w:val="24"/>
        </w:rPr>
        <w:t xml:space="preserve">ИМПУЛЬСНЫЙ </w:t>
      </w:r>
      <w:r w:rsidRPr="00193F30">
        <w:rPr>
          <w:color w:val="000000"/>
          <w:sz w:val="24"/>
          <w:szCs w:val="24"/>
        </w:rPr>
        <w:t xml:space="preserve">РЕАКТОР ИГР, </w:t>
      </w:r>
      <w:r>
        <w:rPr>
          <w:color w:val="000000"/>
          <w:sz w:val="24"/>
          <w:szCs w:val="24"/>
        </w:rPr>
        <w:t xml:space="preserve">КОРИУМ, </w:t>
      </w:r>
      <w:r w:rsidR="000F4FBB">
        <w:rPr>
          <w:color w:val="000000"/>
          <w:sz w:val="24"/>
          <w:szCs w:val="24"/>
        </w:rPr>
        <w:t xml:space="preserve">АТОМНАЯ ЭЛЕКТРОСТАНЦИЯ, </w:t>
      </w:r>
      <w:r>
        <w:rPr>
          <w:color w:val="000000"/>
          <w:sz w:val="24"/>
          <w:szCs w:val="24"/>
        </w:rPr>
        <w:t>РЕАКТОР</w:t>
      </w:r>
    </w:p>
    <w:p w:rsidR="005F7F49" w:rsidRPr="007D05AA" w:rsidRDefault="00C417AC" w:rsidP="007D05AA">
      <w:pPr>
        <w:spacing w:line="360" w:lineRule="auto"/>
        <w:ind w:firstLine="567"/>
        <w:jc w:val="both"/>
        <w:rPr>
          <w:sz w:val="24"/>
          <w:szCs w:val="24"/>
        </w:rPr>
      </w:pPr>
      <w:r w:rsidRPr="007D05AA">
        <w:rPr>
          <w:sz w:val="24"/>
          <w:szCs w:val="24"/>
        </w:rPr>
        <w:t xml:space="preserve">Объектом исследования являются литературные источники </w:t>
      </w:r>
      <w:r w:rsidR="005F7F49" w:rsidRPr="007D05AA">
        <w:rPr>
          <w:sz w:val="24"/>
          <w:szCs w:val="24"/>
        </w:rPr>
        <w:t xml:space="preserve">о структурно-морфологическом состоянии, физико-механических свойствах расплавов конструкционных и топливных материалов активных зон ядерных реакторов, </w:t>
      </w:r>
      <w:r w:rsidR="005F7F49" w:rsidRPr="007D05AA">
        <w:rPr>
          <w:bCs/>
          <w:sz w:val="24"/>
          <w:szCs w:val="24"/>
        </w:rPr>
        <w:t xml:space="preserve">полученных в условиях моделирования тяжелых реакторных аварий во внереакторных условиях; </w:t>
      </w:r>
      <w:r w:rsidR="00B149CA" w:rsidRPr="007D05AA">
        <w:rPr>
          <w:bCs/>
          <w:sz w:val="24"/>
          <w:szCs w:val="24"/>
        </w:rPr>
        <w:t xml:space="preserve">литературные источники о </w:t>
      </w:r>
      <w:r w:rsidR="00B149CA" w:rsidRPr="007D05AA">
        <w:rPr>
          <w:sz w:val="24"/>
          <w:szCs w:val="24"/>
        </w:rPr>
        <w:t>компонентно-элементном составе активных зон ядерных энергетических реакторов; распределение нейт</w:t>
      </w:r>
      <w:r w:rsidR="00556369">
        <w:rPr>
          <w:sz w:val="24"/>
          <w:szCs w:val="24"/>
        </w:rPr>
        <w:t>ронного поля в ЦЭК реактора ИГР</w:t>
      </w:r>
      <w:r w:rsidR="00556369" w:rsidRPr="003E2D44">
        <w:rPr>
          <w:sz w:val="24"/>
          <w:szCs w:val="24"/>
        </w:rPr>
        <w:t>;</w:t>
      </w:r>
      <w:r w:rsidR="00B149CA" w:rsidRPr="007D05AA">
        <w:rPr>
          <w:sz w:val="24"/>
          <w:szCs w:val="24"/>
        </w:rPr>
        <w:t xml:space="preserve"> конструкция ампульного внутриреакторного экспериментального устройства для обеспечения возможности проведения реакторных испытаний по получению расплава активной зоны ядерного энергетического реактора.</w:t>
      </w:r>
    </w:p>
    <w:p w:rsidR="00C417AC" w:rsidRPr="007D05AA" w:rsidRDefault="00C417AC" w:rsidP="007D05AA">
      <w:pPr>
        <w:spacing w:line="360" w:lineRule="auto"/>
        <w:ind w:firstLine="567"/>
        <w:jc w:val="both"/>
        <w:rPr>
          <w:sz w:val="24"/>
          <w:szCs w:val="24"/>
        </w:rPr>
      </w:pPr>
      <w:r w:rsidRPr="007D05AA">
        <w:rPr>
          <w:sz w:val="24"/>
          <w:szCs w:val="24"/>
        </w:rPr>
        <w:t xml:space="preserve">Цель работы – сбор и анализ отечественных и зарубежных источников, относящихся к </w:t>
      </w:r>
      <w:r w:rsidR="00B149CA" w:rsidRPr="007D05AA">
        <w:rPr>
          <w:sz w:val="24"/>
          <w:szCs w:val="24"/>
        </w:rPr>
        <w:t>изучению расплава материалов активной зоны ядерного энергетического реактора</w:t>
      </w:r>
      <w:r w:rsidRPr="007D05AA">
        <w:rPr>
          <w:sz w:val="24"/>
          <w:szCs w:val="24"/>
        </w:rPr>
        <w:t>,</w:t>
      </w:r>
      <w:r w:rsidR="00B149CA" w:rsidRPr="007D05AA">
        <w:rPr>
          <w:sz w:val="24"/>
          <w:szCs w:val="24"/>
        </w:rPr>
        <w:t xml:space="preserve"> обоснование возможности проведения эксперимента на реакторе ИГР по получению расплава материалов активной зоны ядерного реактора, а</w:t>
      </w:r>
      <w:r w:rsidRPr="007D05AA">
        <w:rPr>
          <w:sz w:val="24"/>
          <w:szCs w:val="24"/>
        </w:rPr>
        <w:t xml:space="preserve"> также подготовка к созданию внутриреакторн</w:t>
      </w:r>
      <w:r w:rsidR="00B149CA" w:rsidRPr="007D05AA">
        <w:rPr>
          <w:sz w:val="24"/>
          <w:szCs w:val="24"/>
        </w:rPr>
        <w:t>ого экспериментального устройства</w:t>
      </w:r>
      <w:r w:rsidRPr="007D05AA">
        <w:rPr>
          <w:sz w:val="24"/>
          <w:szCs w:val="24"/>
        </w:rPr>
        <w:t xml:space="preserve"> для получения кориум</w:t>
      </w:r>
      <w:r w:rsidR="00B149CA" w:rsidRPr="007D05AA">
        <w:rPr>
          <w:sz w:val="24"/>
          <w:szCs w:val="24"/>
        </w:rPr>
        <w:t>а.</w:t>
      </w:r>
    </w:p>
    <w:p w:rsidR="00C417AC" w:rsidRPr="006F48FF" w:rsidRDefault="00C417AC" w:rsidP="007D05AA">
      <w:pPr>
        <w:spacing w:line="360" w:lineRule="auto"/>
        <w:ind w:firstLine="567"/>
        <w:jc w:val="both"/>
        <w:rPr>
          <w:rFonts w:cs="Times New Roman"/>
          <w:sz w:val="24"/>
          <w:szCs w:val="24"/>
          <w:lang w:eastAsia="ru-RU"/>
        </w:rPr>
      </w:pPr>
      <w:proofErr w:type="gramStart"/>
      <w:r w:rsidRPr="007D05AA">
        <w:rPr>
          <w:color w:val="000000" w:themeColor="text1"/>
          <w:sz w:val="24"/>
          <w:szCs w:val="24"/>
        </w:rPr>
        <w:t>В результате проведенных НИР подготовлен</w:t>
      </w:r>
      <w:r w:rsidR="00B149CA" w:rsidRPr="007D05AA">
        <w:rPr>
          <w:color w:val="000000" w:themeColor="text1"/>
          <w:sz w:val="24"/>
          <w:szCs w:val="24"/>
        </w:rPr>
        <w:t>ы</w:t>
      </w:r>
      <w:r w:rsidRPr="007D05AA">
        <w:rPr>
          <w:color w:val="000000" w:themeColor="text1"/>
          <w:sz w:val="24"/>
          <w:szCs w:val="24"/>
        </w:rPr>
        <w:t xml:space="preserve"> и оформлен</w:t>
      </w:r>
      <w:r w:rsidR="00B149CA" w:rsidRPr="007D05AA">
        <w:rPr>
          <w:color w:val="000000" w:themeColor="text1"/>
          <w:sz w:val="24"/>
          <w:szCs w:val="24"/>
        </w:rPr>
        <w:t>ы два литературных</w:t>
      </w:r>
      <w:r w:rsidRPr="007D05AA">
        <w:rPr>
          <w:color w:val="000000" w:themeColor="text1"/>
          <w:sz w:val="24"/>
          <w:szCs w:val="24"/>
        </w:rPr>
        <w:t xml:space="preserve"> обзор</w:t>
      </w:r>
      <w:r w:rsidR="00B149CA" w:rsidRPr="007D05AA">
        <w:rPr>
          <w:color w:val="000000" w:themeColor="text1"/>
          <w:sz w:val="24"/>
          <w:szCs w:val="24"/>
        </w:rPr>
        <w:t>а</w:t>
      </w:r>
      <w:r w:rsidR="000F4FBB">
        <w:rPr>
          <w:color w:val="000000" w:themeColor="text1"/>
          <w:sz w:val="24"/>
          <w:szCs w:val="24"/>
        </w:rPr>
        <w:t xml:space="preserve"> </w:t>
      </w:r>
      <w:r w:rsidRPr="007D05AA">
        <w:rPr>
          <w:color w:val="000000" w:themeColor="text1"/>
          <w:sz w:val="24"/>
          <w:szCs w:val="24"/>
        </w:rPr>
        <w:t>с глубиной поиска до 30 лет, содержащи</w:t>
      </w:r>
      <w:r w:rsidR="007D05AA" w:rsidRPr="007D05AA">
        <w:rPr>
          <w:color w:val="000000" w:themeColor="text1"/>
          <w:sz w:val="24"/>
          <w:szCs w:val="24"/>
        </w:rPr>
        <w:t>е</w:t>
      </w:r>
      <w:r w:rsidRPr="007D05AA">
        <w:rPr>
          <w:color w:val="000000" w:themeColor="text1"/>
          <w:sz w:val="24"/>
          <w:szCs w:val="24"/>
        </w:rPr>
        <w:t xml:space="preserve"> </w:t>
      </w:r>
      <w:r w:rsidRPr="007D05AA">
        <w:rPr>
          <w:rFonts w:cs="Times New Roman"/>
          <w:color w:val="000000" w:themeColor="text1"/>
          <w:sz w:val="24"/>
          <w:szCs w:val="24"/>
          <w:lang w:eastAsia="ru-RU"/>
        </w:rPr>
        <w:t>отечественные литературные источники и литературные источники ближнего и дальнего зарубежья, индексируемые в базах данных компаний «Scopus» и «Thomson Reuters»,</w:t>
      </w:r>
      <w:r w:rsidR="007D05AA" w:rsidRPr="007D05AA">
        <w:rPr>
          <w:rFonts w:cs="Times New Roman"/>
          <w:color w:val="000000" w:themeColor="text1"/>
          <w:sz w:val="24"/>
          <w:szCs w:val="24"/>
          <w:lang w:eastAsia="ru-RU"/>
        </w:rPr>
        <w:t xml:space="preserve"> проведены нейтронно-физические расчеты в обоснование возможности проведения эксперимента на реактор</w:t>
      </w:r>
      <w:r w:rsidR="00A70843" w:rsidRPr="003E2D44">
        <w:rPr>
          <w:rFonts w:cs="Times New Roman"/>
          <w:sz w:val="24"/>
          <w:szCs w:val="24"/>
          <w:lang w:eastAsia="ru-RU"/>
        </w:rPr>
        <w:t>е</w:t>
      </w:r>
      <w:r w:rsidR="007D05AA" w:rsidRPr="007D05AA">
        <w:rPr>
          <w:rFonts w:cs="Times New Roman"/>
          <w:color w:val="000000" w:themeColor="text1"/>
          <w:sz w:val="24"/>
          <w:szCs w:val="24"/>
          <w:lang w:eastAsia="ru-RU"/>
        </w:rPr>
        <w:t xml:space="preserve"> ИГР, </w:t>
      </w:r>
      <w:r w:rsidRPr="007D05AA">
        <w:rPr>
          <w:rFonts w:cs="Times New Roman"/>
          <w:color w:val="000000" w:themeColor="text1"/>
          <w:sz w:val="24"/>
          <w:szCs w:val="24"/>
          <w:lang w:eastAsia="ru-RU"/>
        </w:rPr>
        <w:t xml:space="preserve">а также выполнена подготовка к созданию </w:t>
      </w:r>
      <w:r w:rsidR="007D05AA" w:rsidRPr="007D05AA">
        <w:rPr>
          <w:sz w:val="24"/>
          <w:szCs w:val="24"/>
        </w:rPr>
        <w:t>внутриреакторного экспериментального устройства для получения кориума</w:t>
      </w:r>
      <w:r w:rsidRPr="007D05AA">
        <w:rPr>
          <w:rFonts w:cs="Times New Roman"/>
          <w:color w:val="000000" w:themeColor="text1"/>
          <w:sz w:val="24"/>
          <w:szCs w:val="24"/>
          <w:lang w:eastAsia="ru-RU"/>
        </w:rPr>
        <w:t>, для</w:t>
      </w:r>
      <w:proofErr w:type="gramEnd"/>
      <w:r w:rsidRPr="007D05AA">
        <w:rPr>
          <w:rFonts w:cs="Times New Roman"/>
          <w:color w:val="000000" w:themeColor="text1"/>
          <w:sz w:val="24"/>
          <w:szCs w:val="24"/>
          <w:lang w:eastAsia="ru-RU"/>
        </w:rPr>
        <w:t xml:space="preserve"> чего разработан технический проект и рабочая доку</w:t>
      </w:r>
      <w:r w:rsidR="000F4FBB">
        <w:rPr>
          <w:rFonts w:cs="Times New Roman"/>
          <w:color w:val="000000" w:themeColor="text1"/>
          <w:sz w:val="24"/>
          <w:szCs w:val="24"/>
          <w:lang w:eastAsia="ru-RU"/>
        </w:rPr>
        <w:t xml:space="preserve">ментация </w:t>
      </w:r>
      <w:r w:rsidR="007D05AA" w:rsidRPr="007D05AA">
        <w:rPr>
          <w:rFonts w:cs="Times New Roman"/>
          <w:color w:val="000000" w:themeColor="text1"/>
          <w:sz w:val="24"/>
          <w:szCs w:val="24"/>
          <w:lang w:eastAsia="ru-RU"/>
        </w:rPr>
        <w:t>на изготовление экспериментального устройства</w:t>
      </w:r>
      <w:r w:rsidRPr="007D05AA">
        <w:rPr>
          <w:rFonts w:cs="Times New Roman"/>
          <w:sz w:val="24"/>
          <w:szCs w:val="24"/>
          <w:lang w:eastAsia="ru-RU"/>
        </w:rPr>
        <w:t>.</w:t>
      </w:r>
    </w:p>
    <w:p w:rsidR="006F48FF" w:rsidRPr="006F48FF" w:rsidRDefault="006F48FF" w:rsidP="007D05AA">
      <w:pPr>
        <w:spacing w:line="360" w:lineRule="auto"/>
        <w:ind w:firstLine="567"/>
        <w:jc w:val="both"/>
        <w:rPr>
          <w:rFonts w:cs="Times New Roman"/>
          <w:szCs w:val="24"/>
          <w:lang w:eastAsia="ru-RU"/>
        </w:rPr>
      </w:pPr>
      <w:proofErr w:type="gramStart"/>
      <w:r w:rsidRPr="006F48FF">
        <w:rPr>
          <w:sz w:val="24"/>
          <w:szCs w:val="28"/>
        </w:rPr>
        <w:t xml:space="preserve">Всего по </w:t>
      </w:r>
      <w:r>
        <w:rPr>
          <w:sz w:val="24"/>
          <w:szCs w:val="28"/>
        </w:rPr>
        <w:t>результатам НИР</w:t>
      </w:r>
      <w:r w:rsidRPr="006F48FF">
        <w:rPr>
          <w:sz w:val="24"/>
          <w:szCs w:val="28"/>
        </w:rPr>
        <w:t xml:space="preserve"> опубликованы </w:t>
      </w:r>
      <w:r>
        <w:rPr>
          <w:sz w:val="24"/>
          <w:szCs w:val="28"/>
        </w:rPr>
        <w:t>5</w:t>
      </w:r>
      <w:r w:rsidRPr="006F48FF">
        <w:rPr>
          <w:sz w:val="24"/>
          <w:szCs w:val="28"/>
        </w:rPr>
        <w:t xml:space="preserve"> печатных работ, из них: </w:t>
      </w:r>
      <w:r>
        <w:rPr>
          <w:sz w:val="24"/>
          <w:szCs w:val="28"/>
        </w:rPr>
        <w:t>1</w:t>
      </w:r>
      <w:r w:rsidRPr="006F48FF">
        <w:rPr>
          <w:sz w:val="24"/>
          <w:szCs w:val="28"/>
        </w:rPr>
        <w:t xml:space="preserve"> стать</w:t>
      </w:r>
      <w:r>
        <w:rPr>
          <w:sz w:val="24"/>
          <w:szCs w:val="28"/>
        </w:rPr>
        <w:t>я</w:t>
      </w:r>
      <w:r w:rsidRPr="006F48FF">
        <w:rPr>
          <w:sz w:val="24"/>
          <w:szCs w:val="28"/>
        </w:rPr>
        <w:t xml:space="preserve"> опубликован</w:t>
      </w:r>
      <w:r>
        <w:rPr>
          <w:sz w:val="24"/>
          <w:szCs w:val="28"/>
        </w:rPr>
        <w:t>а</w:t>
      </w:r>
      <w:r w:rsidRPr="006F48FF">
        <w:rPr>
          <w:sz w:val="24"/>
          <w:szCs w:val="28"/>
        </w:rPr>
        <w:t xml:space="preserve"> в зарубежн</w:t>
      </w:r>
      <w:r>
        <w:rPr>
          <w:sz w:val="24"/>
          <w:szCs w:val="28"/>
        </w:rPr>
        <w:t>ом</w:t>
      </w:r>
      <w:r w:rsidRPr="006F48FF">
        <w:rPr>
          <w:sz w:val="24"/>
          <w:szCs w:val="28"/>
        </w:rPr>
        <w:t xml:space="preserve"> </w:t>
      </w:r>
      <w:r>
        <w:rPr>
          <w:sz w:val="24"/>
          <w:szCs w:val="28"/>
        </w:rPr>
        <w:t xml:space="preserve">научном </w:t>
      </w:r>
      <w:r w:rsidRPr="006F48FF">
        <w:rPr>
          <w:sz w:val="24"/>
          <w:szCs w:val="28"/>
        </w:rPr>
        <w:t>журнал</w:t>
      </w:r>
      <w:r>
        <w:rPr>
          <w:sz w:val="24"/>
          <w:szCs w:val="28"/>
        </w:rPr>
        <w:t>е</w:t>
      </w:r>
      <w:r w:rsidR="00E579D5">
        <w:rPr>
          <w:sz w:val="24"/>
          <w:szCs w:val="28"/>
        </w:rPr>
        <w:t>, который</w:t>
      </w:r>
      <w:r w:rsidRPr="006F48FF">
        <w:rPr>
          <w:sz w:val="24"/>
          <w:szCs w:val="28"/>
        </w:rPr>
        <w:t xml:space="preserve"> име</w:t>
      </w:r>
      <w:r w:rsidR="00E579D5">
        <w:rPr>
          <w:sz w:val="24"/>
          <w:szCs w:val="28"/>
        </w:rPr>
        <w:t>ет</w:t>
      </w:r>
      <w:r w:rsidRPr="006F48FF">
        <w:rPr>
          <w:sz w:val="24"/>
          <w:szCs w:val="28"/>
        </w:rPr>
        <w:t xml:space="preserve"> ненулевой </w:t>
      </w:r>
      <w:proofErr w:type="spellStart"/>
      <w:r w:rsidRPr="006F48FF">
        <w:rPr>
          <w:sz w:val="24"/>
          <w:szCs w:val="28"/>
        </w:rPr>
        <w:t>импакт</w:t>
      </w:r>
      <w:proofErr w:type="spellEnd"/>
      <w:r w:rsidRPr="006F48FF">
        <w:rPr>
          <w:sz w:val="24"/>
          <w:szCs w:val="28"/>
        </w:rPr>
        <w:t>-фактор и вход</w:t>
      </w:r>
      <w:r w:rsidR="00E579D5">
        <w:rPr>
          <w:sz w:val="24"/>
          <w:szCs w:val="28"/>
        </w:rPr>
        <w:t>ит</w:t>
      </w:r>
      <w:r w:rsidRPr="006F48FF">
        <w:rPr>
          <w:sz w:val="24"/>
          <w:szCs w:val="28"/>
        </w:rPr>
        <w:t xml:space="preserve"> в базу данных Thomson Reuters и Scopus</w:t>
      </w:r>
      <w:r>
        <w:rPr>
          <w:sz w:val="24"/>
          <w:szCs w:val="28"/>
        </w:rPr>
        <w:t>; 2</w:t>
      </w:r>
      <w:r w:rsidRPr="006F48FF">
        <w:rPr>
          <w:sz w:val="24"/>
          <w:szCs w:val="28"/>
        </w:rPr>
        <w:t xml:space="preserve"> работ</w:t>
      </w:r>
      <w:r>
        <w:rPr>
          <w:sz w:val="24"/>
          <w:szCs w:val="28"/>
        </w:rPr>
        <w:t xml:space="preserve">ы </w:t>
      </w:r>
      <w:r w:rsidRPr="006F48FF">
        <w:rPr>
          <w:sz w:val="24"/>
          <w:szCs w:val="28"/>
        </w:rPr>
        <w:t>(</w:t>
      </w:r>
      <w:r>
        <w:rPr>
          <w:sz w:val="24"/>
          <w:szCs w:val="28"/>
        </w:rPr>
        <w:t>1</w:t>
      </w:r>
      <w:r w:rsidRPr="006F48FF">
        <w:rPr>
          <w:sz w:val="24"/>
          <w:szCs w:val="28"/>
        </w:rPr>
        <w:t xml:space="preserve"> стать</w:t>
      </w:r>
      <w:r>
        <w:rPr>
          <w:sz w:val="24"/>
          <w:szCs w:val="28"/>
        </w:rPr>
        <w:t>я</w:t>
      </w:r>
      <w:r w:rsidRPr="006F48FF">
        <w:rPr>
          <w:sz w:val="24"/>
          <w:szCs w:val="28"/>
        </w:rPr>
        <w:t xml:space="preserve">, </w:t>
      </w:r>
      <w:r>
        <w:rPr>
          <w:sz w:val="24"/>
          <w:szCs w:val="28"/>
        </w:rPr>
        <w:t>1</w:t>
      </w:r>
      <w:r w:rsidRPr="006F48FF">
        <w:rPr>
          <w:sz w:val="24"/>
          <w:szCs w:val="28"/>
        </w:rPr>
        <w:t xml:space="preserve"> патент Республики Казахстан) опубликованы в изданиях, рекомендованных Комитетом по контролю в сфере образования и науки МОН РК;</w:t>
      </w:r>
      <w:proofErr w:type="gramEnd"/>
      <w:r w:rsidRPr="006F48FF">
        <w:rPr>
          <w:sz w:val="24"/>
          <w:szCs w:val="28"/>
        </w:rPr>
        <w:t xml:space="preserve"> </w:t>
      </w:r>
      <w:r>
        <w:rPr>
          <w:sz w:val="24"/>
          <w:szCs w:val="28"/>
        </w:rPr>
        <w:t>2</w:t>
      </w:r>
      <w:r w:rsidRPr="006F48FF">
        <w:rPr>
          <w:sz w:val="24"/>
          <w:szCs w:val="28"/>
        </w:rPr>
        <w:t xml:space="preserve"> тезис</w:t>
      </w:r>
      <w:r>
        <w:rPr>
          <w:sz w:val="24"/>
          <w:szCs w:val="28"/>
        </w:rPr>
        <w:t>а в</w:t>
      </w:r>
      <w:r w:rsidRPr="006F48FF">
        <w:rPr>
          <w:sz w:val="24"/>
          <w:szCs w:val="28"/>
        </w:rPr>
        <w:t xml:space="preserve"> сборниках материалов международных и республиканских конференций.</w:t>
      </w:r>
    </w:p>
    <w:p w:rsidR="00C417AC" w:rsidRPr="007D05AA" w:rsidRDefault="00C417AC" w:rsidP="007D05AA">
      <w:pPr>
        <w:spacing w:line="360" w:lineRule="auto"/>
        <w:rPr>
          <w:rFonts w:eastAsia="Times New Roman" w:cs="Times New Roman"/>
          <w:sz w:val="24"/>
          <w:szCs w:val="24"/>
          <w:lang w:eastAsia="ru-RU"/>
        </w:rPr>
      </w:pPr>
      <w:r w:rsidRPr="007D05AA">
        <w:rPr>
          <w:rFonts w:eastAsia="Times New Roman" w:cs="Times New Roman"/>
          <w:sz w:val="24"/>
          <w:szCs w:val="24"/>
          <w:lang w:eastAsia="ru-RU"/>
        </w:rPr>
        <w:br w:type="page"/>
      </w:r>
    </w:p>
    <w:p w:rsidR="00E75AFB" w:rsidRPr="00985906" w:rsidRDefault="00E75AFB" w:rsidP="00E75AFB">
      <w:pPr>
        <w:jc w:val="center"/>
        <w:rPr>
          <w:sz w:val="24"/>
          <w:szCs w:val="24"/>
          <w:lang w:val="en-US"/>
        </w:rPr>
      </w:pPr>
      <w:r w:rsidRPr="00985906">
        <w:rPr>
          <w:sz w:val="24"/>
          <w:szCs w:val="24"/>
        </w:rPr>
        <w:lastRenderedPageBreak/>
        <w:t>СОДЕРЖАНИЕ</w:t>
      </w:r>
    </w:p>
    <w:p w:rsidR="00E75AFB" w:rsidRPr="00985906" w:rsidRDefault="00E75AFB" w:rsidP="00E75AFB">
      <w:pPr>
        <w:jc w:val="center"/>
        <w:rPr>
          <w:sz w:val="24"/>
          <w:szCs w:val="24"/>
          <w:lang w:val="en-US"/>
        </w:rPr>
      </w:pPr>
    </w:p>
    <w:p w:rsidR="006E7E47" w:rsidRPr="006E7E47" w:rsidRDefault="00E75AFB" w:rsidP="00F04772">
      <w:pPr>
        <w:pStyle w:val="11"/>
        <w:tabs>
          <w:tab w:val="clear" w:pos="9356"/>
          <w:tab w:val="right" w:leader="dot" w:pos="9639"/>
        </w:tabs>
        <w:rPr>
          <w:rFonts w:asciiTheme="minorHAnsi" w:eastAsiaTheme="minorEastAsia" w:hAnsiTheme="minorHAnsi" w:cstheme="minorBidi"/>
          <w:noProof/>
          <w:color w:val="auto"/>
          <w:kern w:val="0"/>
          <w:sz w:val="22"/>
          <w:szCs w:val="22"/>
          <w:lang w:val="ru-RU" w:eastAsia="ru-RU"/>
        </w:rPr>
      </w:pPr>
      <w:r w:rsidRPr="006E7E47">
        <w:rPr>
          <w:color w:val="auto"/>
        </w:rPr>
        <w:fldChar w:fldCharType="begin"/>
      </w:r>
      <w:r w:rsidRPr="006E7E47">
        <w:rPr>
          <w:color w:val="auto"/>
        </w:rPr>
        <w:instrText xml:space="preserve"> TOC \o "1-3" \h \z \u </w:instrText>
      </w:r>
      <w:r w:rsidRPr="006E7E47">
        <w:rPr>
          <w:color w:val="auto"/>
        </w:rPr>
        <w:fldChar w:fldCharType="separate"/>
      </w:r>
      <w:hyperlink w:anchor="_Toc525545289" w:history="1">
        <w:r w:rsidR="006E7E47" w:rsidRPr="006E7E47">
          <w:rPr>
            <w:rStyle w:val="a6"/>
            <w:color w:val="auto"/>
          </w:rPr>
          <w:t>Введение</w:t>
        </w:r>
        <w:r w:rsidR="006E7E47" w:rsidRPr="006E7E47">
          <w:rPr>
            <w:noProof/>
            <w:webHidden/>
            <w:color w:val="auto"/>
          </w:rPr>
          <w:tab/>
        </w:r>
        <w:r w:rsidR="006E7E47" w:rsidRPr="006E7E47">
          <w:rPr>
            <w:noProof/>
            <w:webHidden/>
            <w:color w:val="auto"/>
          </w:rPr>
          <w:fldChar w:fldCharType="begin"/>
        </w:r>
        <w:r w:rsidR="006E7E47" w:rsidRPr="006E7E47">
          <w:rPr>
            <w:noProof/>
            <w:webHidden/>
            <w:color w:val="auto"/>
          </w:rPr>
          <w:instrText xml:space="preserve"> PAGEREF _Toc525545289 \h </w:instrText>
        </w:r>
        <w:r w:rsidR="006E7E47" w:rsidRPr="006E7E47">
          <w:rPr>
            <w:noProof/>
            <w:webHidden/>
            <w:color w:val="auto"/>
          </w:rPr>
        </w:r>
        <w:r w:rsidR="006E7E47" w:rsidRPr="006E7E47">
          <w:rPr>
            <w:noProof/>
            <w:webHidden/>
            <w:color w:val="auto"/>
          </w:rPr>
          <w:fldChar w:fldCharType="separate"/>
        </w:r>
        <w:r w:rsidR="005D6BD2">
          <w:rPr>
            <w:noProof/>
            <w:webHidden/>
            <w:color w:val="auto"/>
          </w:rPr>
          <w:t>7</w:t>
        </w:r>
        <w:r w:rsidR="006E7E47" w:rsidRPr="006E7E47">
          <w:rPr>
            <w:noProof/>
            <w:webHidden/>
            <w:color w:val="auto"/>
          </w:rPr>
          <w:fldChar w:fldCharType="end"/>
        </w:r>
      </w:hyperlink>
    </w:p>
    <w:p w:rsidR="006E7E47" w:rsidRPr="006E7E47" w:rsidRDefault="00164024" w:rsidP="00F04772">
      <w:pPr>
        <w:pStyle w:val="11"/>
        <w:tabs>
          <w:tab w:val="clear" w:pos="9356"/>
          <w:tab w:val="right" w:leader="dot" w:pos="9639"/>
        </w:tabs>
        <w:rPr>
          <w:rFonts w:asciiTheme="minorHAnsi" w:eastAsiaTheme="minorEastAsia" w:hAnsiTheme="minorHAnsi" w:cstheme="minorBidi"/>
          <w:noProof/>
          <w:color w:val="auto"/>
          <w:kern w:val="0"/>
          <w:sz w:val="22"/>
          <w:szCs w:val="22"/>
          <w:lang w:val="ru-RU" w:eastAsia="ru-RU"/>
        </w:rPr>
      </w:pPr>
      <w:hyperlink w:anchor="_Toc525545290" w:history="1">
        <w:r w:rsidR="006E7E47" w:rsidRPr="006E7E47">
          <w:rPr>
            <w:rStyle w:val="a6"/>
            <w:color w:val="auto"/>
          </w:rPr>
          <w:t>Основная часть</w:t>
        </w:r>
        <w:r w:rsidR="006E7E47" w:rsidRPr="006E7E47">
          <w:rPr>
            <w:noProof/>
            <w:webHidden/>
            <w:color w:val="auto"/>
          </w:rPr>
          <w:tab/>
        </w:r>
        <w:r w:rsidR="006E7E47" w:rsidRPr="006E7E47">
          <w:rPr>
            <w:noProof/>
            <w:webHidden/>
            <w:color w:val="auto"/>
          </w:rPr>
          <w:fldChar w:fldCharType="begin"/>
        </w:r>
        <w:r w:rsidR="006E7E47" w:rsidRPr="006E7E47">
          <w:rPr>
            <w:noProof/>
            <w:webHidden/>
            <w:color w:val="auto"/>
          </w:rPr>
          <w:instrText xml:space="preserve"> PAGEREF _Toc525545290 \h </w:instrText>
        </w:r>
        <w:r w:rsidR="006E7E47" w:rsidRPr="006E7E47">
          <w:rPr>
            <w:noProof/>
            <w:webHidden/>
            <w:color w:val="auto"/>
          </w:rPr>
        </w:r>
        <w:r w:rsidR="006E7E47" w:rsidRPr="006E7E47">
          <w:rPr>
            <w:noProof/>
            <w:webHidden/>
            <w:color w:val="auto"/>
          </w:rPr>
          <w:fldChar w:fldCharType="separate"/>
        </w:r>
        <w:r w:rsidR="005D6BD2">
          <w:rPr>
            <w:noProof/>
            <w:webHidden/>
            <w:color w:val="auto"/>
          </w:rPr>
          <w:t>10</w:t>
        </w:r>
        <w:r w:rsidR="006E7E47" w:rsidRPr="006E7E47">
          <w:rPr>
            <w:noProof/>
            <w:webHidden/>
            <w:color w:val="auto"/>
          </w:rPr>
          <w:fldChar w:fldCharType="end"/>
        </w:r>
      </w:hyperlink>
    </w:p>
    <w:p w:rsidR="006E7E47" w:rsidRPr="006E7E47" w:rsidRDefault="00164024" w:rsidP="00F04772">
      <w:pPr>
        <w:pStyle w:val="11"/>
        <w:tabs>
          <w:tab w:val="clear" w:pos="9356"/>
          <w:tab w:val="right" w:leader="dot" w:pos="9639"/>
        </w:tabs>
        <w:rPr>
          <w:rFonts w:asciiTheme="minorHAnsi" w:eastAsiaTheme="minorEastAsia" w:hAnsiTheme="minorHAnsi" w:cstheme="minorBidi"/>
          <w:noProof/>
          <w:color w:val="auto"/>
          <w:kern w:val="0"/>
          <w:sz w:val="22"/>
          <w:szCs w:val="22"/>
          <w:lang w:val="ru-RU" w:eastAsia="ru-RU"/>
        </w:rPr>
      </w:pPr>
      <w:hyperlink w:anchor="_Toc525545291" w:history="1">
        <w:r w:rsidR="006E7E47" w:rsidRPr="006E7E47">
          <w:rPr>
            <w:rStyle w:val="a6"/>
            <w:color w:val="auto"/>
            <w:lang w:eastAsia="x-none"/>
          </w:rPr>
          <w:t>1 Анализ результатов исследований свойств и характеристик расплава материалов активной зоны ядерного реактора, полученного во внереакторных условиях</w:t>
        </w:r>
        <w:r w:rsidR="006E7E47" w:rsidRPr="006E7E47">
          <w:rPr>
            <w:noProof/>
            <w:webHidden/>
            <w:color w:val="auto"/>
          </w:rPr>
          <w:tab/>
        </w:r>
        <w:r w:rsidR="006E7E47" w:rsidRPr="006E7E47">
          <w:rPr>
            <w:noProof/>
            <w:webHidden/>
            <w:color w:val="auto"/>
          </w:rPr>
          <w:fldChar w:fldCharType="begin"/>
        </w:r>
        <w:r w:rsidR="006E7E47" w:rsidRPr="006E7E47">
          <w:rPr>
            <w:noProof/>
            <w:webHidden/>
            <w:color w:val="auto"/>
          </w:rPr>
          <w:instrText xml:space="preserve"> PAGEREF _Toc525545291 \h </w:instrText>
        </w:r>
        <w:r w:rsidR="006E7E47" w:rsidRPr="006E7E47">
          <w:rPr>
            <w:noProof/>
            <w:webHidden/>
            <w:color w:val="auto"/>
          </w:rPr>
        </w:r>
        <w:r w:rsidR="006E7E47" w:rsidRPr="006E7E47">
          <w:rPr>
            <w:noProof/>
            <w:webHidden/>
            <w:color w:val="auto"/>
          </w:rPr>
          <w:fldChar w:fldCharType="separate"/>
        </w:r>
        <w:r w:rsidR="005D6BD2">
          <w:rPr>
            <w:noProof/>
            <w:webHidden/>
            <w:color w:val="auto"/>
          </w:rPr>
          <w:t>10</w:t>
        </w:r>
        <w:r w:rsidR="006E7E47" w:rsidRPr="006E7E47">
          <w:rPr>
            <w:noProof/>
            <w:webHidden/>
            <w:color w:val="auto"/>
          </w:rPr>
          <w:fldChar w:fldCharType="end"/>
        </w:r>
      </w:hyperlink>
    </w:p>
    <w:p w:rsidR="006E7E47" w:rsidRPr="006E7E47" w:rsidRDefault="00164024" w:rsidP="00F04772">
      <w:pPr>
        <w:pStyle w:val="22"/>
        <w:rPr>
          <w:rFonts w:asciiTheme="minorHAnsi" w:eastAsiaTheme="minorEastAsia" w:hAnsiTheme="minorHAnsi" w:cstheme="minorBidi"/>
          <w:sz w:val="22"/>
          <w:szCs w:val="22"/>
          <w:lang w:eastAsia="ru-RU"/>
        </w:rPr>
      </w:pPr>
      <w:hyperlink w:anchor="_Toc525545292" w:history="1">
        <w:r w:rsidR="006E7E47" w:rsidRPr="006E7E47">
          <w:rPr>
            <w:rStyle w:val="a6"/>
            <w:color w:val="auto"/>
            <w:kern w:val="28"/>
            <w:lang w:val="x-none" w:eastAsia="x-none"/>
          </w:rPr>
          <w:t>1.1 Экспериментальные установки по получению расплава материалов активной зоны ядерного реактора</w:t>
        </w:r>
        <w:r w:rsidR="006E7E47" w:rsidRPr="006E7E47">
          <w:rPr>
            <w:webHidden/>
          </w:rPr>
          <w:tab/>
        </w:r>
        <w:r w:rsidR="006E7E47" w:rsidRPr="006E7E47">
          <w:rPr>
            <w:webHidden/>
          </w:rPr>
          <w:fldChar w:fldCharType="begin"/>
        </w:r>
        <w:r w:rsidR="006E7E47" w:rsidRPr="006E7E47">
          <w:rPr>
            <w:webHidden/>
          </w:rPr>
          <w:instrText xml:space="preserve"> PAGEREF _Toc525545292 \h </w:instrText>
        </w:r>
        <w:r w:rsidR="006E7E47" w:rsidRPr="006E7E47">
          <w:rPr>
            <w:webHidden/>
          </w:rPr>
        </w:r>
        <w:r w:rsidR="006E7E47" w:rsidRPr="006E7E47">
          <w:rPr>
            <w:webHidden/>
          </w:rPr>
          <w:fldChar w:fldCharType="separate"/>
        </w:r>
        <w:r w:rsidR="005D6BD2">
          <w:rPr>
            <w:webHidden/>
          </w:rPr>
          <w:t>10</w:t>
        </w:r>
        <w:r w:rsidR="006E7E47" w:rsidRPr="006E7E47">
          <w:rPr>
            <w:webHidden/>
          </w:rPr>
          <w:fldChar w:fldCharType="end"/>
        </w:r>
      </w:hyperlink>
    </w:p>
    <w:p w:rsidR="006E7E47" w:rsidRPr="006E7E47" w:rsidRDefault="00164024" w:rsidP="00F04772">
      <w:pPr>
        <w:pStyle w:val="31"/>
        <w:tabs>
          <w:tab w:val="clear" w:pos="9356"/>
          <w:tab w:val="right" w:leader="dot" w:pos="9639"/>
        </w:tabs>
        <w:ind w:left="709"/>
        <w:rPr>
          <w:rFonts w:asciiTheme="minorHAnsi" w:eastAsiaTheme="minorEastAsia" w:hAnsiTheme="minorHAnsi" w:cstheme="minorBidi"/>
          <w:noProof/>
          <w:sz w:val="22"/>
          <w:lang w:eastAsia="ru-RU"/>
        </w:rPr>
      </w:pPr>
      <w:hyperlink w:anchor="_Toc525545293" w:history="1">
        <w:r w:rsidR="006E7E47" w:rsidRPr="006E7E47">
          <w:rPr>
            <w:rStyle w:val="a6"/>
            <w:rFonts w:eastAsia="Times New Roman"/>
            <w:color w:val="auto"/>
            <w:lang w:val="x-none"/>
          </w:rPr>
          <w:t xml:space="preserve">1.1.1 Установка </w:t>
        </w:r>
        <w:r w:rsidR="006E7E47" w:rsidRPr="006E7E47">
          <w:rPr>
            <w:rStyle w:val="a6"/>
            <w:rFonts w:eastAsia="Times New Roman"/>
            <w:color w:val="auto"/>
          </w:rPr>
          <w:t xml:space="preserve">ЛАВА-Б </w:t>
        </w:r>
        <w:r w:rsidR="006E7E47" w:rsidRPr="006E7E47">
          <w:rPr>
            <w:rStyle w:val="a6"/>
            <w:rFonts w:eastAsia="Times New Roman"/>
            <w:color w:val="auto"/>
            <w:lang w:val="x-none"/>
          </w:rPr>
          <w:t>для исследования процессов, сопровождающих тяжелые аварии энергетических водоохлаждаемых ядерных реакторов</w:t>
        </w:r>
        <w:r w:rsidR="006E7E47" w:rsidRPr="006E7E47">
          <w:rPr>
            <w:noProof/>
            <w:webHidden/>
          </w:rPr>
          <w:tab/>
        </w:r>
        <w:r w:rsidR="006E7E47" w:rsidRPr="006E7E47">
          <w:rPr>
            <w:noProof/>
            <w:webHidden/>
          </w:rPr>
          <w:fldChar w:fldCharType="begin"/>
        </w:r>
        <w:r w:rsidR="006E7E47" w:rsidRPr="006E7E47">
          <w:rPr>
            <w:noProof/>
            <w:webHidden/>
          </w:rPr>
          <w:instrText xml:space="preserve"> PAGEREF _Toc525545293 \h </w:instrText>
        </w:r>
        <w:r w:rsidR="006E7E47" w:rsidRPr="006E7E47">
          <w:rPr>
            <w:noProof/>
            <w:webHidden/>
          </w:rPr>
        </w:r>
        <w:r w:rsidR="006E7E47" w:rsidRPr="006E7E47">
          <w:rPr>
            <w:noProof/>
            <w:webHidden/>
          </w:rPr>
          <w:fldChar w:fldCharType="separate"/>
        </w:r>
        <w:r w:rsidR="005D6BD2">
          <w:rPr>
            <w:noProof/>
            <w:webHidden/>
          </w:rPr>
          <w:t>10</w:t>
        </w:r>
        <w:r w:rsidR="006E7E47" w:rsidRPr="006E7E47">
          <w:rPr>
            <w:noProof/>
            <w:webHidden/>
          </w:rPr>
          <w:fldChar w:fldCharType="end"/>
        </w:r>
      </w:hyperlink>
    </w:p>
    <w:p w:rsidR="006E7E47" w:rsidRPr="006E7E47" w:rsidRDefault="00164024" w:rsidP="00F04772">
      <w:pPr>
        <w:pStyle w:val="22"/>
        <w:ind w:left="709"/>
        <w:rPr>
          <w:rFonts w:asciiTheme="minorHAnsi" w:eastAsiaTheme="minorEastAsia" w:hAnsiTheme="minorHAnsi" w:cstheme="minorBidi"/>
          <w:sz w:val="22"/>
          <w:szCs w:val="22"/>
          <w:lang w:eastAsia="ru-RU"/>
        </w:rPr>
      </w:pPr>
      <w:hyperlink w:anchor="_Toc525545294" w:history="1">
        <w:r w:rsidR="006E7E47" w:rsidRPr="006E7E47">
          <w:rPr>
            <w:rStyle w:val="a6"/>
            <w:color w:val="auto"/>
          </w:rPr>
          <w:t>1.1.2 Стенд высокотемпературных материаловедческих исследований ВЧГ-135</w:t>
        </w:r>
        <w:r w:rsidR="006E7E47" w:rsidRPr="006E7E47">
          <w:rPr>
            <w:webHidden/>
          </w:rPr>
          <w:tab/>
        </w:r>
        <w:r w:rsidR="006E7E47" w:rsidRPr="006E7E47">
          <w:rPr>
            <w:webHidden/>
          </w:rPr>
          <w:fldChar w:fldCharType="begin"/>
        </w:r>
        <w:r w:rsidR="006E7E47" w:rsidRPr="006E7E47">
          <w:rPr>
            <w:webHidden/>
          </w:rPr>
          <w:instrText xml:space="preserve"> PAGEREF _Toc525545294 \h </w:instrText>
        </w:r>
        <w:r w:rsidR="006E7E47" w:rsidRPr="006E7E47">
          <w:rPr>
            <w:webHidden/>
          </w:rPr>
        </w:r>
        <w:r w:rsidR="006E7E47" w:rsidRPr="006E7E47">
          <w:rPr>
            <w:webHidden/>
          </w:rPr>
          <w:fldChar w:fldCharType="separate"/>
        </w:r>
        <w:r w:rsidR="005D6BD2">
          <w:rPr>
            <w:webHidden/>
          </w:rPr>
          <w:t>11</w:t>
        </w:r>
        <w:r w:rsidR="006E7E47" w:rsidRPr="006E7E47">
          <w:rPr>
            <w:webHidden/>
          </w:rPr>
          <w:fldChar w:fldCharType="end"/>
        </w:r>
      </w:hyperlink>
    </w:p>
    <w:p w:rsidR="006E7E47" w:rsidRPr="006E7E47" w:rsidRDefault="00164024" w:rsidP="00F04772">
      <w:pPr>
        <w:pStyle w:val="22"/>
        <w:ind w:left="709"/>
        <w:rPr>
          <w:rFonts w:asciiTheme="minorHAnsi" w:eastAsiaTheme="minorEastAsia" w:hAnsiTheme="minorHAnsi" w:cstheme="minorBidi"/>
          <w:sz w:val="22"/>
          <w:szCs w:val="22"/>
          <w:lang w:eastAsia="ru-RU"/>
        </w:rPr>
      </w:pPr>
      <w:hyperlink w:anchor="_Toc525545295" w:history="1">
        <w:r w:rsidR="006E7E47" w:rsidRPr="006E7E47">
          <w:rPr>
            <w:rStyle w:val="a6"/>
            <w:color w:val="auto"/>
          </w:rPr>
          <w:t>1.1.3 Установка BETA для исследования взаимодействия расплава имитатора кориума с бетоном</w:t>
        </w:r>
        <w:r w:rsidR="006E7E47" w:rsidRPr="006E7E47">
          <w:rPr>
            <w:webHidden/>
          </w:rPr>
          <w:tab/>
        </w:r>
        <w:r w:rsidR="006E7E47" w:rsidRPr="006E7E47">
          <w:rPr>
            <w:webHidden/>
          </w:rPr>
          <w:fldChar w:fldCharType="begin"/>
        </w:r>
        <w:r w:rsidR="006E7E47" w:rsidRPr="006E7E47">
          <w:rPr>
            <w:webHidden/>
          </w:rPr>
          <w:instrText xml:space="preserve"> PAGEREF _Toc525545295 \h </w:instrText>
        </w:r>
        <w:r w:rsidR="006E7E47" w:rsidRPr="006E7E47">
          <w:rPr>
            <w:webHidden/>
          </w:rPr>
        </w:r>
        <w:r w:rsidR="006E7E47" w:rsidRPr="006E7E47">
          <w:rPr>
            <w:webHidden/>
          </w:rPr>
          <w:fldChar w:fldCharType="separate"/>
        </w:r>
        <w:r w:rsidR="005D6BD2">
          <w:rPr>
            <w:webHidden/>
          </w:rPr>
          <w:t>12</w:t>
        </w:r>
        <w:r w:rsidR="006E7E47" w:rsidRPr="006E7E47">
          <w:rPr>
            <w:webHidden/>
          </w:rPr>
          <w:fldChar w:fldCharType="end"/>
        </w:r>
      </w:hyperlink>
    </w:p>
    <w:p w:rsidR="006E7E47" w:rsidRPr="006E7E47" w:rsidRDefault="00164024" w:rsidP="00F04772">
      <w:pPr>
        <w:pStyle w:val="22"/>
        <w:ind w:left="709"/>
        <w:rPr>
          <w:rFonts w:asciiTheme="minorHAnsi" w:eastAsiaTheme="minorEastAsia" w:hAnsiTheme="minorHAnsi" w:cstheme="minorBidi"/>
          <w:sz w:val="22"/>
          <w:szCs w:val="22"/>
          <w:lang w:eastAsia="ru-RU"/>
        </w:rPr>
      </w:pPr>
      <w:hyperlink w:anchor="_Toc525545296" w:history="1">
        <w:r w:rsidR="006E7E47" w:rsidRPr="006E7E47">
          <w:rPr>
            <w:rStyle w:val="a6"/>
            <w:color w:val="auto"/>
          </w:rPr>
          <w:t>1.1.4 Установка RS 295 для исследования взаимодействия расплава кориума с различными типами грунтов</w:t>
        </w:r>
        <w:r w:rsidR="006E7E47" w:rsidRPr="006E7E47">
          <w:rPr>
            <w:webHidden/>
          </w:rPr>
          <w:tab/>
        </w:r>
        <w:r w:rsidR="006E7E47" w:rsidRPr="006E7E47">
          <w:rPr>
            <w:webHidden/>
          </w:rPr>
          <w:fldChar w:fldCharType="begin"/>
        </w:r>
        <w:r w:rsidR="006E7E47" w:rsidRPr="006E7E47">
          <w:rPr>
            <w:webHidden/>
          </w:rPr>
          <w:instrText xml:space="preserve"> PAGEREF _Toc525545296 \h </w:instrText>
        </w:r>
        <w:r w:rsidR="006E7E47" w:rsidRPr="006E7E47">
          <w:rPr>
            <w:webHidden/>
          </w:rPr>
        </w:r>
        <w:r w:rsidR="006E7E47" w:rsidRPr="006E7E47">
          <w:rPr>
            <w:webHidden/>
          </w:rPr>
          <w:fldChar w:fldCharType="separate"/>
        </w:r>
        <w:r w:rsidR="005D6BD2">
          <w:rPr>
            <w:webHidden/>
          </w:rPr>
          <w:t>13</w:t>
        </w:r>
        <w:r w:rsidR="006E7E47" w:rsidRPr="006E7E47">
          <w:rPr>
            <w:webHidden/>
          </w:rPr>
          <w:fldChar w:fldCharType="end"/>
        </w:r>
      </w:hyperlink>
    </w:p>
    <w:p w:rsidR="006E7E47" w:rsidRPr="006E7E47" w:rsidRDefault="00164024" w:rsidP="00F04772">
      <w:pPr>
        <w:pStyle w:val="22"/>
        <w:ind w:left="709"/>
        <w:rPr>
          <w:rFonts w:asciiTheme="minorHAnsi" w:eastAsiaTheme="minorEastAsia" w:hAnsiTheme="minorHAnsi" w:cstheme="minorBidi"/>
          <w:sz w:val="22"/>
          <w:szCs w:val="22"/>
          <w:lang w:eastAsia="ru-RU"/>
        </w:rPr>
      </w:pPr>
      <w:hyperlink w:anchor="_Toc525545297" w:history="1">
        <w:r w:rsidR="006E7E47" w:rsidRPr="006E7E47">
          <w:rPr>
            <w:rStyle w:val="a6"/>
            <w:color w:val="auto"/>
          </w:rPr>
          <w:t>1.1.5 Установка SURC-4 для исследования взаимодействия расплава кориума с бетоном и огнеупорными материалами</w:t>
        </w:r>
        <w:r w:rsidR="006E7E47" w:rsidRPr="006E7E47">
          <w:rPr>
            <w:webHidden/>
          </w:rPr>
          <w:tab/>
        </w:r>
        <w:r w:rsidR="006E7E47" w:rsidRPr="006E7E47">
          <w:rPr>
            <w:webHidden/>
          </w:rPr>
          <w:fldChar w:fldCharType="begin"/>
        </w:r>
        <w:r w:rsidR="006E7E47" w:rsidRPr="006E7E47">
          <w:rPr>
            <w:webHidden/>
          </w:rPr>
          <w:instrText xml:space="preserve"> PAGEREF _Toc525545297 \h </w:instrText>
        </w:r>
        <w:r w:rsidR="006E7E47" w:rsidRPr="006E7E47">
          <w:rPr>
            <w:webHidden/>
          </w:rPr>
        </w:r>
        <w:r w:rsidR="006E7E47" w:rsidRPr="006E7E47">
          <w:rPr>
            <w:webHidden/>
          </w:rPr>
          <w:fldChar w:fldCharType="separate"/>
        </w:r>
        <w:r w:rsidR="005D6BD2">
          <w:rPr>
            <w:webHidden/>
          </w:rPr>
          <w:t>14</w:t>
        </w:r>
        <w:r w:rsidR="006E7E47" w:rsidRPr="006E7E47">
          <w:rPr>
            <w:webHidden/>
          </w:rPr>
          <w:fldChar w:fldCharType="end"/>
        </w:r>
      </w:hyperlink>
    </w:p>
    <w:p w:rsidR="006E7E47" w:rsidRPr="006E7E47" w:rsidRDefault="00164024" w:rsidP="00F04772">
      <w:pPr>
        <w:pStyle w:val="22"/>
        <w:ind w:left="709"/>
        <w:rPr>
          <w:rFonts w:asciiTheme="minorHAnsi" w:eastAsiaTheme="minorEastAsia" w:hAnsiTheme="minorHAnsi" w:cstheme="minorBidi"/>
          <w:sz w:val="22"/>
          <w:szCs w:val="22"/>
          <w:lang w:eastAsia="ru-RU"/>
        </w:rPr>
      </w:pPr>
      <w:hyperlink w:anchor="_Toc525545298" w:history="1">
        <w:r w:rsidR="006E7E47" w:rsidRPr="006E7E47">
          <w:rPr>
            <w:rStyle w:val="a6"/>
            <w:color w:val="auto"/>
          </w:rPr>
          <w:t>1.1.6 Установка LSMF для исследования взаимодействия расплава кориума с огнеупорными материалами</w:t>
        </w:r>
        <w:r w:rsidR="006E7E47" w:rsidRPr="006E7E47">
          <w:rPr>
            <w:webHidden/>
          </w:rPr>
          <w:tab/>
        </w:r>
        <w:r w:rsidR="006E7E47" w:rsidRPr="006E7E47">
          <w:rPr>
            <w:webHidden/>
          </w:rPr>
          <w:fldChar w:fldCharType="begin"/>
        </w:r>
        <w:r w:rsidR="006E7E47" w:rsidRPr="006E7E47">
          <w:rPr>
            <w:webHidden/>
          </w:rPr>
          <w:instrText xml:space="preserve"> PAGEREF _Toc525545298 \h </w:instrText>
        </w:r>
        <w:r w:rsidR="006E7E47" w:rsidRPr="006E7E47">
          <w:rPr>
            <w:webHidden/>
          </w:rPr>
        </w:r>
        <w:r w:rsidR="006E7E47" w:rsidRPr="006E7E47">
          <w:rPr>
            <w:webHidden/>
          </w:rPr>
          <w:fldChar w:fldCharType="separate"/>
        </w:r>
        <w:r w:rsidR="005D6BD2">
          <w:rPr>
            <w:webHidden/>
          </w:rPr>
          <w:t>14</w:t>
        </w:r>
        <w:r w:rsidR="006E7E47" w:rsidRPr="006E7E47">
          <w:rPr>
            <w:webHidden/>
          </w:rPr>
          <w:fldChar w:fldCharType="end"/>
        </w:r>
      </w:hyperlink>
    </w:p>
    <w:p w:rsidR="006E7E47" w:rsidRPr="006E7E47" w:rsidRDefault="00164024" w:rsidP="00F04772">
      <w:pPr>
        <w:pStyle w:val="22"/>
        <w:rPr>
          <w:rFonts w:asciiTheme="minorHAnsi" w:eastAsiaTheme="minorEastAsia" w:hAnsiTheme="minorHAnsi" w:cstheme="minorBidi"/>
          <w:sz w:val="22"/>
          <w:szCs w:val="22"/>
          <w:lang w:eastAsia="ru-RU"/>
        </w:rPr>
      </w:pPr>
      <w:hyperlink w:anchor="_Toc525545299" w:history="1">
        <w:r w:rsidR="006E7E47" w:rsidRPr="006E7E47">
          <w:rPr>
            <w:rStyle w:val="a6"/>
            <w:color w:val="auto"/>
            <w:kern w:val="28"/>
            <w:lang w:val="x-none" w:eastAsia="x-none"/>
          </w:rPr>
          <w:t>1.2 Экспериментальные программы по исследованию расплава материалов активной зоны ядерных энергетических реакторов</w:t>
        </w:r>
        <w:r w:rsidR="006E7E47" w:rsidRPr="006E7E47">
          <w:rPr>
            <w:webHidden/>
          </w:rPr>
          <w:tab/>
        </w:r>
        <w:r w:rsidR="006E7E47" w:rsidRPr="006E7E47">
          <w:rPr>
            <w:webHidden/>
          </w:rPr>
          <w:fldChar w:fldCharType="begin"/>
        </w:r>
        <w:r w:rsidR="006E7E47" w:rsidRPr="006E7E47">
          <w:rPr>
            <w:webHidden/>
          </w:rPr>
          <w:instrText xml:space="preserve"> PAGEREF _Toc525545299 \h </w:instrText>
        </w:r>
        <w:r w:rsidR="006E7E47" w:rsidRPr="006E7E47">
          <w:rPr>
            <w:webHidden/>
          </w:rPr>
        </w:r>
        <w:r w:rsidR="006E7E47" w:rsidRPr="006E7E47">
          <w:rPr>
            <w:webHidden/>
          </w:rPr>
          <w:fldChar w:fldCharType="separate"/>
        </w:r>
        <w:r w:rsidR="005D6BD2">
          <w:rPr>
            <w:webHidden/>
          </w:rPr>
          <w:t>15</w:t>
        </w:r>
        <w:r w:rsidR="006E7E47" w:rsidRPr="006E7E47">
          <w:rPr>
            <w:webHidden/>
          </w:rPr>
          <w:fldChar w:fldCharType="end"/>
        </w:r>
      </w:hyperlink>
    </w:p>
    <w:p w:rsidR="006E7E47" w:rsidRPr="006E7E47" w:rsidRDefault="00164024" w:rsidP="00F04772">
      <w:pPr>
        <w:pStyle w:val="22"/>
        <w:ind w:left="709"/>
        <w:rPr>
          <w:rFonts w:asciiTheme="minorHAnsi" w:eastAsiaTheme="minorEastAsia" w:hAnsiTheme="minorHAnsi" w:cstheme="minorBidi"/>
          <w:sz w:val="22"/>
          <w:szCs w:val="22"/>
          <w:lang w:eastAsia="ru-RU"/>
        </w:rPr>
      </w:pPr>
      <w:hyperlink w:anchor="_Toc525545300" w:history="1">
        <w:r w:rsidR="006E7E47" w:rsidRPr="006E7E47">
          <w:rPr>
            <w:rStyle w:val="a6"/>
            <w:color w:val="auto"/>
          </w:rPr>
          <w:t>1.2.1 Проект IVR-AM</w:t>
        </w:r>
        <w:r w:rsidR="006E7E47" w:rsidRPr="006E7E47">
          <w:rPr>
            <w:webHidden/>
          </w:rPr>
          <w:tab/>
        </w:r>
        <w:r w:rsidR="006E7E47" w:rsidRPr="006E7E47">
          <w:rPr>
            <w:webHidden/>
          </w:rPr>
          <w:fldChar w:fldCharType="begin"/>
        </w:r>
        <w:r w:rsidR="006E7E47" w:rsidRPr="006E7E47">
          <w:rPr>
            <w:webHidden/>
          </w:rPr>
          <w:instrText xml:space="preserve"> PAGEREF _Toc525545300 \h </w:instrText>
        </w:r>
        <w:r w:rsidR="006E7E47" w:rsidRPr="006E7E47">
          <w:rPr>
            <w:webHidden/>
          </w:rPr>
        </w:r>
        <w:r w:rsidR="006E7E47" w:rsidRPr="006E7E47">
          <w:rPr>
            <w:webHidden/>
          </w:rPr>
          <w:fldChar w:fldCharType="separate"/>
        </w:r>
        <w:r w:rsidR="005D6BD2">
          <w:rPr>
            <w:webHidden/>
          </w:rPr>
          <w:t>16</w:t>
        </w:r>
        <w:r w:rsidR="006E7E47" w:rsidRPr="006E7E47">
          <w:rPr>
            <w:webHidden/>
          </w:rPr>
          <w:fldChar w:fldCharType="end"/>
        </w:r>
      </w:hyperlink>
    </w:p>
    <w:p w:rsidR="006E7E47" w:rsidRPr="006E7E47" w:rsidRDefault="00164024" w:rsidP="00F04772">
      <w:pPr>
        <w:pStyle w:val="22"/>
        <w:ind w:left="709"/>
        <w:rPr>
          <w:rFonts w:asciiTheme="minorHAnsi" w:eastAsiaTheme="minorEastAsia" w:hAnsiTheme="minorHAnsi" w:cstheme="minorBidi"/>
          <w:sz w:val="22"/>
          <w:szCs w:val="22"/>
          <w:lang w:eastAsia="ru-RU"/>
        </w:rPr>
      </w:pPr>
      <w:hyperlink w:anchor="_Toc525545301" w:history="1">
        <w:r w:rsidR="006E7E47" w:rsidRPr="006E7E47">
          <w:rPr>
            <w:rStyle w:val="a6"/>
            <w:color w:val="auto"/>
          </w:rPr>
          <w:t>1.2.2 Проект INVECOR</w:t>
        </w:r>
        <w:r w:rsidR="006E7E47" w:rsidRPr="006E7E47">
          <w:rPr>
            <w:webHidden/>
          </w:rPr>
          <w:tab/>
        </w:r>
        <w:r w:rsidR="006E7E47" w:rsidRPr="006E7E47">
          <w:rPr>
            <w:webHidden/>
          </w:rPr>
          <w:fldChar w:fldCharType="begin"/>
        </w:r>
        <w:r w:rsidR="006E7E47" w:rsidRPr="006E7E47">
          <w:rPr>
            <w:webHidden/>
          </w:rPr>
          <w:instrText xml:space="preserve"> PAGEREF _Toc525545301 \h </w:instrText>
        </w:r>
        <w:r w:rsidR="006E7E47" w:rsidRPr="006E7E47">
          <w:rPr>
            <w:webHidden/>
          </w:rPr>
        </w:r>
        <w:r w:rsidR="006E7E47" w:rsidRPr="006E7E47">
          <w:rPr>
            <w:webHidden/>
          </w:rPr>
          <w:fldChar w:fldCharType="separate"/>
        </w:r>
        <w:r w:rsidR="005D6BD2">
          <w:rPr>
            <w:webHidden/>
          </w:rPr>
          <w:t>16</w:t>
        </w:r>
        <w:r w:rsidR="006E7E47" w:rsidRPr="006E7E47">
          <w:rPr>
            <w:webHidden/>
          </w:rPr>
          <w:fldChar w:fldCharType="end"/>
        </w:r>
      </w:hyperlink>
    </w:p>
    <w:p w:rsidR="006E7E47" w:rsidRPr="006E7E47" w:rsidRDefault="00164024" w:rsidP="00F04772">
      <w:pPr>
        <w:pStyle w:val="22"/>
        <w:ind w:left="709"/>
        <w:rPr>
          <w:rFonts w:asciiTheme="minorHAnsi" w:eastAsiaTheme="minorEastAsia" w:hAnsiTheme="minorHAnsi" w:cstheme="minorBidi"/>
          <w:sz w:val="22"/>
          <w:szCs w:val="22"/>
          <w:lang w:eastAsia="ru-RU"/>
        </w:rPr>
      </w:pPr>
      <w:hyperlink w:anchor="_Toc525545302" w:history="1">
        <w:r w:rsidR="006E7E47" w:rsidRPr="006E7E47">
          <w:rPr>
            <w:rStyle w:val="a6"/>
            <w:color w:val="auto"/>
          </w:rPr>
          <w:t>1.2.3 Проект CORMIT</w:t>
        </w:r>
        <w:r w:rsidR="006E7E47" w:rsidRPr="006E7E47">
          <w:rPr>
            <w:webHidden/>
          </w:rPr>
          <w:tab/>
        </w:r>
        <w:r w:rsidR="006E7E47" w:rsidRPr="006E7E47">
          <w:rPr>
            <w:webHidden/>
          </w:rPr>
          <w:fldChar w:fldCharType="begin"/>
        </w:r>
        <w:r w:rsidR="006E7E47" w:rsidRPr="006E7E47">
          <w:rPr>
            <w:webHidden/>
          </w:rPr>
          <w:instrText xml:space="preserve"> PAGEREF _Toc525545302 \h </w:instrText>
        </w:r>
        <w:r w:rsidR="006E7E47" w:rsidRPr="006E7E47">
          <w:rPr>
            <w:webHidden/>
          </w:rPr>
        </w:r>
        <w:r w:rsidR="006E7E47" w:rsidRPr="006E7E47">
          <w:rPr>
            <w:webHidden/>
          </w:rPr>
          <w:fldChar w:fldCharType="separate"/>
        </w:r>
        <w:r w:rsidR="005D6BD2">
          <w:rPr>
            <w:webHidden/>
          </w:rPr>
          <w:t>17</w:t>
        </w:r>
        <w:r w:rsidR="006E7E47" w:rsidRPr="006E7E47">
          <w:rPr>
            <w:webHidden/>
          </w:rPr>
          <w:fldChar w:fldCharType="end"/>
        </w:r>
      </w:hyperlink>
    </w:p>
    <w:p w:rsidR="006E7E47" w:rsidRPr="006E7E47" w:rsidRDefault="00164024" w:rsidP="00F04772">
      <w:pPr>
        <w:pStyle w:val="22"/>
        <w:ind w:left="709"/>
        <w:rPr>
          <w:rFonts w:asciiTheme="minorHAnsi" w:eastAsiaTheme="minorEastAsia" w:hAnsiTheme="minorHAnsi" w:cstheme="minorBidi"/>
          <w:sz w:val="22"/>
          <w:szCs w:val="22"/>
          <w:lang w:eastAsia="ru-RU"/>
        </w:rPr>
      </w:pPr>
      <w:hyperlink w:anchor="_Toc525545303" w:history="1">
        <w:r w:rsidR="006E7E47" w:rsidRPr="006E7E47">
          <w:rPr>
            <w:rStyle w:val="a6"/>
            <w:color w:val="auto"/>
          </w:rPr>
          <w:t>1.2.4 Проект FUKUSHIMA DЕBRIS</w:t>
        </w:r>
        <w:r w:rsidR="006E7E47" w:rsidRPr="006E7E47">
          <w:rPr>
            <w:webHidden/>
          </w:rPr>
          <w:tab/>
        </w:r>
        <w:r w:rsidR="006E7E47" w:rsidRPr="006E7E47">
          <w:rPr>
            <w:webHidden/>
          </w:rPr>
          <w:fldChar w:fldCharType="begin"/>
        </w:r>
        <w:r w:rsidR="006E7E47" w:rsidRPr="006E7E47">
          <w:rPr>
            <w:webHidden/>
          </w:rPr>
          <w:instrText xml:space="preserve"> PAGEREF _Toc525545303 \h </w:instrText>
        </w:r>
        <w:r w:rsidR="006E7E47" w:rsidRPr="006E7E47">
          <w:rPr>
            <w:webHidden/>
          </w:rPr>
        </w:r>
        <w:r w:rsidR="006E7E47" w:rsidRPr="006E7E47">
          <w:rPr>
            <w:webHidden/>
          </w:rPr>
          <w:fldChar w:fldCharType="separate"/>
        </w:r>
        <w:r w:rsidR="005D6BD2">
          <w:rPr>
            <w:webHidden/>
          </w:rPr>
          <w:t>17</w:t>
        </w:r>
        <w:r w:rsidR="006E7E47" w:rsidRPr="006E7E47">
          <w:rPr>
            <w:webHidden/>
          </w:rPr>
          <w:fldChar w:fldCharType="end"/>
        </w:r>
      </w:hyperlink>
    </w:p>
    <w:p w:rsidR="006E7E47" w:rsidRPr="006E7E47" w:rsidRDefault="00164024" w:rsidP="00F04772">
      <w:pPr>
        <w:pStyle w:val="22"/>
        <w:ind w:left="709"/>
        <w:rPr>
          <w:rFonts w:asciiTheme="minorHAnsi" w:eastAsiaTheme="minorEastAsia" w:hAnsiTheme="minorHAnsi" w:cstheme="minorBidi"/>
          <w:sz w:val="22"/>
          <w:szCs w:val="22"/>
          <w:lang w:eastAsia="ru-RU"/>
        </w:rPr>
      </w:pPr>
      <w:hyperlink w:anchor="_Toc525545304" w:history="1">
        <w:r w:rsidR="006E7E47" w:rsidRPr="006E7E47">
          <w:rPr>
            <w:rStyle w:val="a6"/>
            <w:color w:val="auto"/>
          </w:rPr>
          <w:t>1.2.5 Проект PHEBUS</w:t>
        </w:r>
        <w:r w:rsidR="006E7E47" w:rsidRPr="006E7E47">
          <w:rPr>
            <w:webHidden/>
          </w:rPr>
          <w:tab/>
        </w:r>
        <w:r w:rsidR="006E7E47" w:rsidRPr="006E7E47">
          <w:rPr>
            <w:webHidden/>
          </w:rPr>
          <w:fldChar w:fldCharType="begin"/>
        </w:r>
        <w:r w:rsidR="006E7E47" w:rsidRPr="006E7E47">
          <w:rPr>
            <w:webHidden/>
          </w:rPr>
          <w:instrText xml:space="preserve"> PAGEREF _Toc525545304 \h </w:instrText>
        </w:r>
        <w:r w:rsidR="006E7E47" w:rsidRPr="006E7E47">
          <w:rPr>
            <w:webHidden/>
          </w:rPr>
        </w:r>
        <w:r w:rsidR="006E7E47" w:rsidRPr="006E7E47">
          <w:rPr>
            <w:webHidden/>
          </w:rPr>
          <w:fldChar w:fldCharType="separate"/>
        </w:r>
        <w:r w:rsidR="005D6BD2">
          <w:rPr>
            <w:webHidden/>
          </w:rPr>
          <w:t>18</w:t>
        </w:r>
        <w:r w:rsidR="006E7E47" w:rsidRPr="006E7E47">
          <w:rPr>
            <w:webHidden/>
          </w:rPr>
          <w:fldChar w:fldCharType="end"/>
        </w:r>
      </w:hyperlink>
    </w:p>
    <w:p w:rsidR="006E7E47" w:rsidRPr="006E7E47" w:rsidRDefault="00164024" w:rsidP="00F04772">
      <w:pPr>
        <w:pStyle w:val="22"/>
        <w:ind w:left="709"/>
        <w:rPr>
          <w:rFonts w:asciiTheme="minorHAnsi" w:eastAsiaTheme="minorEastAsia" w:hAnsiTheme="minorHAnsi" w:cstheme="minorBidi"/>
          <w:sz w:val="22"/>
          <w:szCs w:val="22"/>
          <w:lang w:eastAsia="ru-RU"/>
        </w:rPr>
      </w:pPr>
      <w:hyperlink w:anchor="_Toc525545305" w:history="1">
        <w:r w:rsidR="006E7E47" w:rsidRPr="006E7E47">
          <w:rPr>
            <w:rStyle w:val="a6"/>
            <w:color w:val="auto"/>
          </w:rPr>
          <w:t>1.2.6 Проект РАСПЛАВ</w:t>
        </w:r>
        <w:r w:rsidR="006E7E47" w:rsidRPr="006E7E47">
          <w:rPr>
            <w:webHidden/>
          </w:rPr>
          <w:tab/>
        </w:r>
        <w:r w:rsidR="006E7E47" w:rsidRPr="006E7E47">
          <w:rPr>
            <w:webHidden/>
          </w:rPr>
          <w:fldChar w:fldCharType="begin"/>
        </w:r>
        <w:r w:rsidR="006E7E47" w:rsidRPr="006E7E47">
          <w:rPr>
            <w:webHidden/>
          </w:rPr>
          <w:instrText xml:space="preserve"> PAGEREF _Toc525545305 \h </w:instrText>
        </w:r>
        <w:r w:rsidR="006E7E47" w:rsidRPr="006E7E47">
          <w:rPr>
            <w:webHidden/>
          </w:rPr>
        </w:r>
        <w:r w:rsidR="006E7E47" w:rsidRPr="006E7E47">
          <w:rPr>
            <w:webHidden/>
          </w:rPr>
          <w:fldChar w:fldCharType="separate"/>
        </w:r>
        <w:r w:rsidR="005D6BD2">
          <w:rPr>
            <w:webHidden/>
          </w:rPr>
          <w:t>19</w:t>
        </w:r>
        <w:r w:rsidR="006E7E47" w:rsidRPr="006E7E47">
          <w:rPr>
            <w:webHidden/>
          </w:rPr>
          <w:fldChar w:fldCharType="end"/>
        </w:r>
      </w:hyperlink>
    </w:p>
    <w:p w:rsidR="006E7E47" w:rsidRPr="006E7E47" w:rsidRDefault="00164024" w:rsidP="00F04772">
      <w:pPr>
        <w:pStyle w:val="11"/>
        <w:tabs>
          <w:tab w:val="clear" w:pos="284"/>
          <w:tab w:val="clear" w:pos="9356"/>
          <w:tab w:val="right" w:leader="dot" w:pos="9639"/>
        </w:tabs>
        <w:ind w:left="426"/>
        <w:rPr>
          <w:rFonts w:asciiTheme="minorHAnsi" w:eastAsiaTheme="minorEastAsia" w:hAnsiTheme="minorHAnsi" w:cstheme="minorBidi"/>
          <w:noProof/>
          <w:color w:val="auto"/>
          <w:kern w:val="0"/>
          <w:sz w:val="22"/>
          <w:szCs w:val="22"/>
          <w:lang w:val="ru-RU" w:eastAsia="ru-RU"/>
        </w:rPr>
      </w:pPr>
      <w:hyperlink w:anchor="_Toc525545306" w:history="1">
        <w:r w:rsidR="006E7E47" w:rsidRPr="006E7E47">
          <w:rPr>
            <w:rStyle w:val="a6"/>
            <w:color w:val="auto"/>
            <w:lang w:val="kk-KZ"/>
          </w:rPr>
          <w:t>1.3 Исследования свойств расплава кориума</w:t>
        </w:r>
        <w:r w:rsidR="006E7E47" w:rsidRPr="006E7E47">
          <w:rPr>
            <w:noProof/>
            <w:webHidden/>
            <w:color w:val="auto"/>
          </w:rPr>
          <w:tab/>
        </w:r>
        <w:r w:rsidR="006E7E47" w:rsidRPr="006E7E47">
          <w:rPr>
            <w:noProof/>
            <w:webHidden/>
            <w:color w:val="auto"/>
          </w:rPr>
          <w:fldChar w:fldCharType="begin"/>
        </w:r>
        <w:r w:rsidR="006E7E47" w:rsidRPr="006E7E47">
          <w:rPr>
            <w:noProof/>
            <w:webHidden/>
            <w:color w:val="auto"/>
          </w:rPr>
          <w:instrText xml:space="preserve"> PAGEREF _Toc525545306 \h </w:instrText>
        </w:r>
        <w:r w:rsidR="006E7E47" w:rsidRPr="006E7E47">
          <w:rPr>
            <w:noProof/>
            <w:webHidden/>
            <w:color w:val="auto"/>
          </w:rPr>
        </w:r>
        <w:r w:rsidR="006E7E47" w:rsidRPr="006E7E47">
          <w:rPr>
            <w:noProof/>
            <w:webHidden/>
            <w:color w:val="auto"/>
          </w:rPr>
          <w:fldChar w:fldCharType="separate"/>
        </w:r>
        <w:r w:rsidR="005D6BD2">
          <w:rPr>
            <w:noProof/>
            <w:webHidden/>
            <w:color w:val="auto"/>
          </w:rPr>
          <w:t>19</w:t>
        </w:r>
        <w:r w:rsidR="006E7E47" w:rsidRPr="006E7E47">
          <w:rPr>
            <w:noProof/>
            <w:webHidden/>
            <w:color w:val="auto"/>
          </w:rPr>
          <w:fldChar w:fldCharType="end"/>
        </w:r>
      </w:hyperlink>
    </w:p>
    <w:p w:rsidR="006E7E47" w:rsidRPr="006E7E47" w:rsidRDefault="00164024" w:rsidP="00F04772">
      <w:pPr>
        <w:pStyle w:val="22"/>
        <w:ind w:left="709"/>
        <w:rPr>
          <w:rFonts w:asciiTheme="minorHAnsi" w:eastAsiaTheme="minorEastAsia" w:hAnsiTheme="minorHAnsi" w:cstheme="minorBidi"/>
          <w:sz w:val="22"/>
          <w:szCs w:val="22"/>
          <w:lang w:eastAsia="ru-RU"/>
        </w:rPr>
      </w:pPr>
      <w:hyperlink w:anchor="_Toc525545307" w:history="1">
        <w:r w:rsidR="006E7E47" w:rsidRPr="006E7E47">
          <w:rPr>
            <w:rStyle w:val="a6"/>
            <w:color w:val="auto"/>
          </w:rPr>
          <w:t>1.3.1 Теплопроводность расплава</w:t>
        </w:r>
        <w:r w:rsidR="006E7E47" w:rsidRPr="006E7E47">
          <w:rPr>
            <w:webHidden/>
          </w:rPr>
          <w:tab/>
        </w:r>
        <w:r w:rsidR="006E7E47" w:rsidRPr="006E7E47">
          <w:rPr>
            <w:webHidden/>
          </w:rPr>
          <w:fldChar w:fldCharType="begin"/>
        </w:r>
        <w:r w:rsidR="006E7E47" w:rsidRPr="006E7E47">
          <w:rPr>
            <w:webHidden/>
          </w:rPr>
          <w:instrText xml:space="preserve"> PAGEREF _Toc525545307 \h </w:instrText>
        </w:r>
        <w:r w:rsidR="006E7E47" w:rsidRPr="006E7E47">
          <w:rPr>
            <w:webHidden/>
          </w:rPr>
        </w:r>
        <w:r w:rsidR="006E7E47" w:rsidRPr="006E7E47">
          <w:rPr>
            <w:webHidden/>
          </w:rPr>
          <w:fldChar w:fldCharType="separate"/>
        </w:r>
        <w:r w:rsidR="005D6BD2">
          <w:rPr>
            <w:webHidden/>
          </w:rPr>
          <w:t>20</w:t>
        </w:r>
        <w:r w:rsidR="006E7E47" w:rsidRPr="006E7E47">
          <w:rPr>
            <w:webHidden/>
          </w:rPr>
          <w:fldChar w:fldCharType="end"/>
        </w:r>
      </w:hyperlink>
    </w:p>
    <w:p w:rsidR="006E7E47" w:rsidRPr="006E7E47" w:rsidRDefault="00164024" w:rsidP="00F04772">
      <w:pPr>
        <w:pStyle w:val="22"/>
        <w:ind w:left="709"/>
        <w:rPr>
          <w:rFonts w:asciiTheme="minorHAnsi" w:eastAsiaTheme="minorEastAsia" w:hAnsiTheme="minorHAnsi" w:cstheme="minorBidi"/>
          <w:sz w:val="22"/>
          <w:szCs w:val="22"/>
          <w:lang w:eastAsia="ru-RU"/>
        </w:rPr>
      </w:pPr>
      <w:hyperlink w:anchor="_Toc525545308" w:history="1">
        <w:r w:rsidR="006E7E47" w:rsidRPr="006E7E47">
          <w:rPr>
            <w:rStyle w:val="a6"/>
            <w:color w:val="auto"/>
          </w:rPr>
          <w:t>1.3.2 Плотность расплава</w:t>
        </w:r>
        <w:r w:rsidR="006E7E47" w:rsidRPr="006E7E47">
          <w:rPr>
            <w:webHidden/>
          </w:rPr>
          <w:tab/>
        </w:r>
        <w:r w:rsidR="006E7E47" w:rsidRPr="006E7E47">
          <w:rPr>
            <w:webHidden/>
          </w:rPr>
          <w:fldChar w:fldCharType="begin"/>
        </w:r>
        <w:r w:rsidR="006E7E47" w:rsidRPr="006E7E47">
          <w:rPr>
            <w:webHidden/>
          </w:rPr>
          <w:instrText xml:space="preserve"> PAGEREF _Toc525545308 \h </w:instrText>
        </w:r>
        <w:r w:rsidR="006E7E47" w:rsidRPr="006E7E47">
          <w:rPr>
            <w:webHidden/>
          </w:rPr>
        </w:r>
        <w:r w:rsidR="006E7E47" w:rsidRPr="006E7E47">
          <w:rPr>
            <w:webHidden/>
          </w:rPr>
          <w:fldChar w:fldCharType="separate"/>
        </w:r>
        <w:r w:rsidR="005D6BD2">
          <w:rPr>
            <w:webHidden/>
          </w:rPr>
          <w:t>22</w:t>
        </w:r>
        <w:r w:rsidR="006E7E47" w:rsidRPr="006E7E47">
          <w:rPr>
            <w:webHidden/>
          </w:rPr>
          <w:fldChar w:fldCharType="end"/>
        </w:r>
      </w:hyperlink>
    </w:p>
    <w:p w:rsidR="006E7E47" w:rsidRPr="006E7E47" w:rsidRDefault="00164024" w:rsidP="00F04772">
      <w:pPr>
        <w:pStyle w:val="11"/>
        <w:tabs>
          <w:tab w:val="clear" w:pos="9356"/>
          <w:tab w:val="right" w:leader="dot" w:pos="9639"/>
        </w:tabs>
        <w:rPr>
          <w:rFonts w:asciiTheme="minorHAnsi" w:eastAsiaTheme="minorEastAsia" w:hAnsiTheme="minorHAnsi" w:cstheme="minorBidi"/>
          <w:noProof/>
          <w:color w:val="auto"/>
          <w:kern w:val="0"/>
          <w:sz w:val="22"/>
          <w:szCs w:val="22"/>
          <w:lang w:val="ru-RU" w:eastAsia="ru-RU"/>
        </w:rPr>
      </w:pPr>
      <w:hyperlink w:anchor="_Toc525545309" w:history="1">
        <w:r w:rsidR="006E7E47" w:rsidRPr="006E7E47">
          <w:rPr>
            <w:rStyle w:val="a6"/>
            <w:color w:val="auto"/>
            <w:lang w:val="kk-KZ"/>
          </w:rPr>
          <w:t>2 Расчетно-теоретическое обоснование возможности проведения внутриреакторного эксперимента на исследовательском реакторе ИГР по облучению ампульного экспериментального устройства</w:t>
        </w:r>
        <w:r w:rsidR="006E7E47" w:rsidRPr="006E7E47">
          <w:rPr>
            <w:noProof/>
            <w:webHidden/>
            <w:color w:val="auto"/>
          </w:rPr>
          <w:tab/>
        </w:r>
        <w:r w:rsidR="006E7E47" w:rsidRPr="006E7E47">
          <w:rPr>
            <w:noProof/>
            <w:webHidden/>
            <w:color w:val="auto"/>
          </w:rPr>
          <w:fldChar w:fldCharType="begin"/>
        </w:r>
        <w:r w:rsidR="006E7E47" w:rsidRPr="006E7E47">
          <w:rPr>
            <w:noProof/>
            <w:webHidden/>
            <w:color w:val="auto"/>
          </w:rPr>
          <w:instrText xml:space="preserve"> PAGEREF _Toc525545309 \h </w:instrText>
        </w:r>
        <w:r w:rsidR="006E7E47" w:rsidRPr="006E7E47">
          <w:rPr>
            <w:noProof/>
            <w:webHidden/>
            <w:color w:val="auto"/>
          </w:rPr>
        </w:r>
        <w:r w:rsidR="006E7E47" w:rsidRPr="006E7E47">
          <w:rPr>
            <w:noProof/>
            <w:webHidden/>
            <w:color w:val="auto"/>
          </w:rPr>
          <w:fldChar w:fldCharType="separate"/>
        </w:r>
        <w:r w:rsidR="005D6BD2">
          <w:rPr>
            <w:noProof/>
            <w:webHidden/>
            <w:color w:val="auto"/>
          </w:rPr>
          <w:t>23</w:t>
        </w:r>
        <w:r w:rsidR="006E7E47" w:rsidRPr="006E7E47">
          <w:rPr>
            <w:noProof/>
            <w:webHidden/>
            <w:color w:val="auto"/>
          </w:rPr>
          <w:fldChar w:fldCharType="end"/>
        </w:r>
      </w:hyperlink>
    </w:p>
    <w:p w:rsidR="006E7E47" w:rsidRPr="006E7E47" w:rsidRDefault="00164024" w:rsidP="00F04772">
      <w:pPr>
        <w:pStyle w:val="11"/>
        <w:tabs>
          <w:tab w:val="clear" w:pos="9356"/>
          <w:tab w:val="right" w:leader="dot" w:pos="9639"/>
        </w:tabs>
        <w:rPr>
          <w:rFonts w:asciiTheme="minorHAnsi" w:eastAsiaTheme="minorEastAsia" w:hAnsiTheme="minorHAnsi" w:cstheme="minorBidi"/>
          <w:noProof/>
          <w:color w:val="auto"/>
          <w:kern w:val="0"/>
          <w:sz w:val="22"/>
          <w:szCs w:val="22"/>
          <w:lang w:val="ru-RU" w:eastAsia="ru-RU"/>
        </w:rPr>
      </w:pPr>
      <w:hyperlink w:anchor="_Toc525545310" w:history="1">
        <w:r w:rsidR="006E7E47" w:rsidRPr="006E7E47">
          <w:rPr>
            <w:rStyle w:val="a6"/>
            <w:color w:val="auto"/>
            <w:lang w:val="kk-KZ"/>
          </w:rPr>
          <w:t>3 Анализ компонентно-элементного состава активных зон ядерных энергетических реакторов</w:t>
        </w:r>
        <w:r w:rsidR="006E7E47" w:rsidRPr="006E7E47">
          <w:rPr>
            <w:noProof/>
            <w:webHidden/>
            <w:color w:val="auto"/>
          </w:rPr>
          <w:tab/>
        </w:r>
        <w:r w:rsidR="006E7E47" w:rsidRPr="006E7E47">
          <w:rPr>
            <w:noProof/>
            <w:webHidden/>
            <w:color w:val="auto"/>
          </w:rPr>
          <w:fldChar w:fldCharType="begin"/>
        </w:r>
        <w:r w:rsidR="006E7E47" w:rsidRPr="006E7E47">
          <w:rPr>
            <w:noProof/>
            <w:webHidden/>
            <w:color w:val="auto"/>
          </w:rPr>
          <w:instrText xml:space="preserve"> PAGEREF _Toc525545310 \h </w:instrText>
        </w:r>
        <w:r w:rsidR="006E7E47" w:rsidRPr="006E7E47">
          <w:rPr>
            <w:noProof/>
            <w:webHidden/>
            <w:color w:val="auto"/>
          </w:rPr>
        </w:r>
        <w:r w:rsidR="006E7E47" w:rsidRPr="006E7E47">
          <w:rPr>
            <w:noProof/>
            <w:webHidden/>
            <w:color w:val="auto"/>
          </w:rPr>
          <w:fldChar w:fldCharType="separate"/>
        </w:r>
        <w:r w:rsidR="005D6BD2">
          <w:rPr>
            <w:noProof/>
            <w:webHidden/>
            <w:color w:val="auto"/>
          </w:rPr>
          <w:t>26</w:t>
        </w:r>
        <w:r w:rsidR="006E7E47" w:rsidRPr="006E7E47">
          <w:rPr>
            <w:noProof/>
            <w:webHidden/>
            <w:color w:val="auto"/>
          </w:rPr>
          <w:fldChar w:fldCharType="end"/>
        </w:r>
      </w:hyperlink>
    </w:p>
    <w:p w:rsidR="006E7E47" w:rsidRPr="006E7E47" w:rsidRDefault="00164024" w:rsidP="00F04772">
      <w:pPr>
        <w:pStyle w:val="22"/>
        <w:rPr>
          <w:rFonts w:asciiTheme="minorHAnsi" w:eastAsiaTheme="minorEastAsia" w:hAnsiTheme="minorHAnsi" w:cstheme="minorBidi"/>
          <w:sz w:val="22"/>
          <w:szCs w:val="22"/>
          <w:lang w:eastAsia="ru-RU"/>
        </w:rPr>
      </w:pPr>
      <w:hyperlink w:anchor="_Toc525545311" w:history="1">
        <w:r w:rsidR="006E7E47" w:rsidRPr="006E7E47">
          <w:rPr>
            <w:rStyle w:val="a6"/>
            <w:color w:val="auto"/>
            <w:kern w:val="28"/>
            <w:lang w:val="x-none" w:eastAsia="x-none"/>
          </w:rPr>
          <w:t>3.1 Реакторы на тепловых нейтронах</w:t>
        </w:r>
        <w:r w:rsidR="006E7E47" w:rsidRPr="006E7E47">
          <w:rPr>
            <w:webHidden/>
          </w:rPr>
          <w:tab/>
        </w:r>
        <w:r w:rsidR="006E7E47" w:rsidRPr="006E7E47">
          <w:rPr>
            <w:webHidden/>
          </w:rPr>
          <w:fldChar w:fldCharType="begin"/>
        </w:r>
        <w:r w:rsidR="006E7E47" w:rsidRPr="006E7E47">
          <w:rPr>
            <w:webHidden/>
          </w:rPr>
          <w:instrText xml:space="preserve"> PAGEREF _Toc525545311 \h </w:instrText>
        </w:r>
        <w:r w:rsidR="006E7E47" w:rsidRPr="006E7E47">
          <w:rPr>
            <w:webHidden/>
          </w:rPr>
        </w:r>
        <w:r w:rsidR="006E7E47" w:rsidRPr="006E7E47">
          <w:rPr>
            <w:webHidden/>
          </w:rPr>
          <w:fldChar w:fldCharType="separate"/>
        </w:r>
        <w:r w:rsidR="005D6BD2">
          <w:rPr>
            <w:webHidden/>
          </w:rPr>
          <w:t>26</w:t>
        </w:r>
        <w:r w:rsidR="006E7E47" w:rsidRPr="006E7E47">
          <w:rPr>
            <w:webHidden/>
          </w:rPr>
          <w:fldChar w:fldCharType="end"/>
        </w:r>
      </w:hyperlink>
    </w:p>
    <w:p w:rsidR="006E7E47" w:rsidRPr="006E7E47" w:rsidRDefault="00164024" w:rsidP="00F04772">
      <w:pPr>
        <w:pStyle w:val="31"/>
        <w:tabs>
          <w:tab w:val="clear" w:pos="9356"/>
          <w:tab w:val="right" w:leader="dot" w:pos="9639"/>
        </w:tabs>
        <w:ind w:left="709"/>
        <w:rPr>
          <w:rFonts w:asciiTheme="minorHAnsi" w:eastAsiaTheme="minorEastAsia" w:hAnsiTheme="minorHAnsi" w:cstheme="minorBidi"/>
          <w:noProof/>
          <w:sz w:val="22"/>
          <w:lang w:eastAsia="ru-RU"/>
        </w:rPr>
      </w:pPr>
      <w:hyperlink w:anchor="_Toc525545312" w:history="1">
        <w:r w:rsidR="006E7E47" w:rsidRPr="006E7E47">
          <w:rPr>
            <w:rStyle w:val="a6"/>
            <w:rFonts w:eastAsia="Times New Roman"/>
            <w:color w:val="auto"/>
            <w:lang w:val="x-none"/>
          </w:rPr>
          <w:t>3.1.1 Реакторы с водой под давлением</w:t>
        </w:r>
        <w:r w:rsidR="006E7E47" w:rsidRPr="006E7E47">
          <w:rPr>
            <w:noProof/>
            <w:webHidden/>
          </w:rPr>
          <w:tab/>
        </w:r>
        <w:r w:rsidR="006E7E47" w:rsidRPr="006E7E47">
          <w:rPr>
            <w:noProof/>
            <w:webHidden/>
          </w:rPr>
          <w:fldChar w:fldCharType="begin"/>
        </w:r>
        <w:r w:rsidR="006E7E47" w:rsidRPr="006E7E47">
          <w:rPr>
            <w:noProof/>
            <w:webHidden/>
          </w:rPr>
          <w:instrText xml:space="preserve"> PAGEREF _Toc525545312 \h </w:instrText>
        </w:r>
        <w:r w:rsidR="006E7E47" w:rsidRPr="006E7E47">
          <w:rPr>
            <w:noProof/>
            <w:webHidden/>
          </w:rPr>
        </w:r>
        <w:r w:rsidR="006E7E47" w:rsidRPr="006E7E47">
          <w:rPr>
            <w:noProof/>
            <w:webHidden/>
          </w:rPr>
          <w:fldChar w:fldCharType="separate"/>
        </w:r>
        <w:r w:rsidR="005D6BD2">
          <w:rPr>
            <w:noProof/>
            <w:webHidden/>
          </w:rPr>
          <w:t>27</w:t>
        </w:r>
        <w:r w:rsidR="006E7E47" w:rsidRPr="006E7E47">
          <w:rPr>
            <w:noProof/>
            <w:webHidden/>
          </w:rPr>
          <w:fldChar w:fldCharType="end"/>
        </w:r>
      </w:hyperlink>
    </w:p>
    <w:p w:rsidR="006E7E47" w:rsidRPr="006E7E47" w:rsidRDefault="00164024" w:rsidP="00F04772">
      <w:pPr>
        <w:pStyle w:val="31"/>
        <w:tabs>
          <w:tab w:val="clear" w:pos="9356"/>
          <w:tab w:val="right" w:leader="dot" w:pos="9639"/>
        </w:tabs>
        <w:ind w:left="709"/>
        <w:rPr>
          <w:rFonts w:asciiTheme="minorHAnsi" w:eastAsiaTheme="minorEastAsia" w:hAnsiTheme="minorHAnsi" w:cstheme="minorBidi"/>
          <w:noProof/>
          <w:sz w:val="22"/>
          <w:lang w:eastAsia="ru-RU"/>
        </w:rPr>
      </w:pPr>
      <w:hyperlink w:anchor="_Toc525545313" w:history="1">
        <w:r w:rsidR="006E7E47" w:rsidRPr="006E7E47">
          <w:rPr>
            <w:rStyle w:val="a6"/>
            <w:rFonts w:eastAsia="Times New Roman"/>
            <w:color w:val="auto"/>
            <w:lang w:val="x-none"/>
          </w:rPr>
          <w:t>3.1.2 Реактор с кипящей водой</w:t>
        </w:r>
        <w:r w:rsidR="006E7E47" w:rsidRPr="006E7E47">
          <w:rPr>
            <w:noProof/>
            <w:webHidden/>
          </w:rPr>
          <w:tab/>
        </w:r>
        <w:r w:rsidR="006E7E47" w:rsidRPr="006E7E47">
          <w:rPr>
            <w:noProof/>
            <w:webHidden/>
          </w:rPr>
          <w:fldChar w:fldCharType="begin"/>
        </w:r>
        <w:r w:rsidR="006E7E47" w:rsidRPr="006E7E47">
          <w:rPr>
            <w:noProof/>
            <w:webHidden/>
          </w:rPr>
          <w:instrText xml:space="preserve"> PAGEREF _Toc525545313 \h </w:instrText>
        </w:r>
        <w:r w:rsidR="006E7E47" w:rsidRPr="006E7E47">
          <w:rPr>
            <w:noProof/>
            <w:webHidden/>
          </w:rPr>
        </w:r>
        <w:r w:rsidR="006E7E47" w:rsidRPr="006E7E47">
          <w:rPr>
            <w:noProof/>
            <w:webHidden/>
          </w:rPr>
          <w:fldChar w:fldCharType="separate"/>
        </w:r>
        <w:r w:rsidR="005D6BD2">
          <w:rPr>
            <w:noProof/>
            <w:webHidden/>
          </w:rPr>
          <w:t>28</w:t>
        </w:r>
        <w:r w:rsidR="006E7E47" w:rsidRPr="006E7E47">
          <w:rPr>
            <w:noProof/>
            <w:webHidden/>
          </w:rPr>
          <w:fldChar w:fldCharType="end"/>
        </w:r>
      </w:hyperlink>
    </w:p>
    <w:p w:rsidR="006E7E47" w:rsidRPr="006E7E47" w:rsidRDefault="00164024" w:rsidP="00F04772">
      <w:pPr>
        <w:pStyle w:val="22"/>
        <w:rPr>
          <w:rFonts w:asciiTheme="minorHAnsi" w:eastAsiaTheme="minorEastAsia" w:hAnsiTheme="minorHAnsi" w:cstheme="minorBidi"/>
          <w:sz w:val="22"/>
          <w:szCs w:val="22"/>
          <w:lang w:eastAsia="ru-RU"/>
        </w:rPr>
      </w:pPr>
      <w:hyperlink w:anchor="_Toc525545314" w:history="1">
        <w:r w:rsidR="006E7E47" w:rsidRPr="006E7E47">
          <w:rPr>
            <w:rStyle w:val="a6"/>
            <w:color w:val="auto"/>
            <w:kern w:val="28"/>
            <w:lang w:val="x-none" w:eastAsia="x-none"/>
          </w:rPr>
          <w:t>3.2 Реакторы на быстрых нейтронах</w:t>
        </w:r>
        <w:r w:rsidR="006E7E47" w:rsidRPr="006E7E47">
          <w:rPr>
            <w:webHidden/>
          </w:rPr>
          <w:tab/>
        </w:r>
        <w:r w:rsidR="006E7E47" w:rsidRPr="006E7E47">
          <w:rPr>
            <w:webHidden/>
          </w:rPr>
          <w:fldChar w:fldCharType="begin"/>
        </w:r>
        <w:r w:rsidR="006E7E47" w:rsidRPr="006E7E47">
          <w:rPr>
            <w:webHidden/>
          </w:rPr>
          <w:instrText xml:space="preserve"> PAGEREF _Toc525545314 \h </w:instrText>
        </w:r>
        <w:r w:rsidR="006E7E47" w:rsidRPr="006E7E47">
          <w:rPr>
            <w:webHidden/>
          </w:rPr>
        </w:r>
        <w:r w:rsidR="006E7E47" w:rsidRPr="006E7E47">
          <w:rPr>
            <w:webHidden/>
          </w:rPr>
          <w:fldChar w:fldCharType="separate"/>
        </w:r>
        <w:r w:rsidR="005D6BD2">
          <w:rPr>
            <w:webHidden/>
          </w:rPr>
          <w:t>29</w:t>
        </w:r>
        <w:r w:rsidR="006E7E47" w:rsidRPr="006E7E47">
          <w:rPr>
            <w:webHidden/>
          </w:rPr>
          <w:fldChar w:fldCharType="end"/>
        </w:r>
      </w:hyperlink>
    </w:p>
    <w:p w:rsidR="006E7E47" w:rsidRPr="006E7E47" w:rsidRDefault="00164024" w:rsidP="00F04772">
      <w:pPr>
        <w:pStyle w:val="31"/>
        <w:tabs>
          <w:tab w:val="clear" w:pos="9356"/>
          <w:tab w:val="right" w:leader="dot" w:pos="9639"/>
        </w:tabs>
        <w:ind w:left="709"/>
        <w:rPr>
          <w:rFonts w:asciiTheme="minorHAnsi" w:eastAsiaTheme="minorEastAsia" w:hAnsiTheme="minorHAnsi" w:cstheme="minorBidi"/>
          <w:noProof/>
          <w:sz w:val="22"/>
          <w:lang w:eastAsia="ru-RU"/>
        </w:rPr>
      </w:pPr>
      <w:hyperlink w:anchor="_Toc525545315" w:history="1">
        <w:r w:rsidR="006E7E47" w:rsidRPr="006E7E47">
          <w:rPr>
            <w:rStyle w:val="a6"/>
            <w:rFonts w:eastAsia="Times New Roman"/>
            <w:color w:val="auto"/>
            <w:lang w:val="x-none"/>
          </w:rPr>
          <w:t>3.2.1 Реакторы типа БН</w:t>
        </w:r>
        <w:r w:rsidR="006E7E47" w:rsidRPr="006E7E47">
          <w:rPr>
            <w:noProof/>
            <w:webHidden/>
          </w:rPr>
          <w:tab/>
        </w:r>
        <w:r w:rsidR="006E7E47" w:rsidRPr="006E7E47">
          <w:rPr>
            <w:noProof/>
            <w:webHidden/>
          </w:rPr>
          <w:fldChar w:fldCharType="begin"/>
        </w:r>
        <w:r w:rsidR="006E7E47" w:rsidRPr="006E7E47">
          <w:rPr>
            <w:noProof/>
            <w:webHidden/>
          </w:rPr>
          <w:instrText xml:space="preserve"> PAGEREF _Toc525545315 \h </w:instrText>
        </w:r>
        <w:r w:rsidR="006E7E47" w:rsidRPr="006E7E47">
          <w:rPr>
            <w:noProof/>
            <w:webHidden/>
          </w:rPr>
        </w:r>
        <w:r w:rsidR="006E7E47" w:rsidRPr="006E7E47">
          <w:rPr>
            <w:noProof/>
            <w:webHidden/>
          </w:rPr>
          <w:fldChar w:fldCharType="separate"/>
        </w:r>
        <w:r w:rsidR="005D6BD2">
          <w:rPr>
            <w:noProof/>
            <w:webHidden/>
          </w:rPr>
          <w:t>30</w:t>
        </w:r>
        <w:r w:rsidR="006E7E47" w:rsidRPr="006E7E47">
          <w:rPr>
            <w:noProof/>
            <w:webHidden/>
          </w:rPr>
          <w:fldChar w:fldCharType="end"/>
        </w:r>
      </w:hyperlink>
    </w:p>
    <w:p w:rsidR="006E7E47" w:rsidRPr="006E7E47" w:rsidRDefault="00164024" w:rsidP="00F04772">
      <w:pPr>
        <w:pStyle w:val="31"/>
        <w:tabs>
          <w:tab w:val="clear" w:pos="9356"/>
          <w:tab w:val="right" w:leader="dot" w:pos="9639"/>
        </w:tabs>
        <w:ind w:left="709"/>
        <w:rPr>
          <w:rFonts w:asciiTheme="minorHAnsi" w:eastAsiaTheme="minorEastAsia" w:hAnsiTheme="minorHAnsi" w:cstheme="minorBidi"/>
          <w:noProof/>
          <w:sz w:val="22"/>
          <w:lang w:eastAsia="ru-RU"/>
        </w:rPr>
      </w:pPr>
      <w:hyperlink w:anchor="_Toc525545316" w:history="1">
        <w:r w:rsidR="006E7E47" w:rsidRPr="006E7E47">
          <w:rPr>
            <w:rStyle w:val="a6"/>
            <w:rFonts w:eastAsia="Times New Roman"/>
            <w:color w:val="auto"/>
          </w:rPr>
          <w:t>3.2.2 </w:t>
        </w:r>
        <w:r w:rsidR="006E7E47" w:rsidRPr="006E7E47">
          <w:rPr>
            <w:rStyle w:val="a6"/>
            <w:rFonts w:eastAsia="Times New Roman"/>
            <w:color w:val="auto"/>
            <w:lang w:val="x-none"/>
          </w:rPr>
          <w:t>Усовершенствованный реактор БРЕСТ</w:t>
        </w:r>
        <w:r w:rsidR="006E7E47" w:rsidRPr="006E7E47">
          <w:rPr>
            <w:noProof/>
            <w:webHidden/>
          </w:rPr>
          <w:tab/>
        </w:r>
        <w:r w:rsidR="006E7E47" w:rsidRPr="006E7E47">
          <w:rPr>
            <w:noProof/>
            <w:webHidden/>
          </w:rPr>
          <w:fldChar w:fldCharType="begin"/>
        </w:r>
        <w:r w:rsidR="006E7E47" w:rsidRPr="006E7E47">
          <w:rPr>
            <w:noProof/>
            <w:webHidden/>
          </w:rPr>
          <w:instrText xml:space="preserve"> PAGEREF _Toc525545316 \h </w:instrText>
        </w:r>
        <w:r w:rsidR="006E7E47" w:rsidRPr="006E7E47">
          <w:rPr>
            <w:noProof/>
            <w:webHidden/>
          </w:rPr>
        </w:r>
        <w:r w:rsidR="006E7E47" w:rsidRPr="006E7E47">
          <w:rPr>
            <w:noProof/>
            <w:webHidden/>
          </w:rPr>
          <w:fldChar w:fldCharType="separate"/>
        </w:r>
        <w:r w:rsidR="005D6BD2">
          <w:rPr>
            <w:noProof/>
            <w:webHidden/>
          </w:rPr>
          <w:t>32</w:t>
        </w:r>
        <w:r w:rsidR="006E7E47" w:rsidRPr="006E7E47">
          <w:rPr>
            <w:noProof/>
            <w:webHidden/>
          </w:rPr>
          <w:fldChar w:fldCharType="end"/>
        </w:r>
      </w:hyperlink>
    </w:p>
    <w:p w:rsidR="006E7E47" w:rsidRPr="006E7E47" w:rsidRDefault="00164024" w:rsidP="00F04772">
      <w:pPr>
        <w:pStyle w:val="11"/>
        <w:tabs>
          <w:tab w:val="clear" w:pos="9356"/>
          <w:tab w:val="right" w:leader="dot" w:pos="9639"/>
        </w:tabs>
        <w:rPr>
          <w:rFonts w:asciiTheme="minorHAnsi" w:eastAsiaTheme="minorEastAsia" w:hAnsiTheme="minorHAnsi" w:cstheme="minorBidi"/>
          <w:noProof/>
          <w:color w:val="auto"/>
          <w:kern w:val="0"/>
          <w:sz w:val="22"/>
          <w:szCs w:val="22"/>
          <w:lang w:val="ru-RU" w:eastAsia="ru-RU"/>
        </w:rPr>
      </w:pPr>
      <w:hyperlink w:anchor="_Toc525545317" w:history="1">
        <w:r w:rsidR="006E7E47" w:rsidRPr="006E7E47">
          <w:rPr>
            <w:rStyle w:val="a6"/>
            <w:color w:val="auto"/>
            <w:lang w:val="kk-KZ"/>
          </w:rPr>
          <w:t>4 </w:t>
        </w:r>
        <w:r w:rsidR="006E7E47" w:rsidRPr="006E7E47">
          <w:rPr>
            <w:rStyle w:val="a6"/>
            <w:color w:val="auto"/>
          </w:rPr>
          <w:t>К</w:t>
        </w:r>
        <w:r w:rsidR="006E7E47" w:rsidRPr="006E7E47">
          <w:rPr>
            <w:rStyle w:val="a6"/>
            <w:color w:val="auto"/>
            <w:lang w:val="kk-KZ"/>
          </w:rPr>
          <w:t>онструкция ампульного экспериментального устройства</w:t>
        </w:r>
        <w:r w:rsidR="006E7E47" w:rsidRPr="006E7E47">
          <w:rPr>
            <w:noProof/>
            <w:webHidden/>
            <w:color w:val="auto"/>
          </w:rPr>
          <w:tab/>
        </w:r>
        <w:r w:rsidR="006E7E47" w:rsidRPr="006E7E47">
          <w:rPr>
            <w:noProof/>
            <w:webHidden/>
            <w:color w:val="auto"/>
          </w:rPr>
          <w:fldChar w:fldCharType="begin"/>
        </w:r>
        <w:r w:rsidR="006E7E47" w:rsidRPr="006E7E47">
          <w:rPr>
            <w:noProof/>
            <w:webHidden/>
            <w:color w:val="auto"/>
          </w:rPr>
          <w:instrText xml:space="preserve"> PAGEREF _Toc525545317 \h </w:instrText>
        </w:r>
        <w:r w:rsidR="006E7E47" w:rsidRPr="006E7E47">
          <w:rPr>
            <w:noProof/>
            <w:webHidden/>
            <w:color w:val="auto"/>
          </w:rPr>
        </w:r>
        <w:r w:rsidR="006E7E47" w:rsidRPr="006E7E47">
          <w:rPr>
            <w:noProof/>
            <w:webHidden/>
            <w:color w:val="auto"/>
          </w:rPr>
          <w:fldChar w:fldCharType="separate"/>
        </w:r>
        <w:r w:rsidR="005D6BD2">
          <w:rPr>
            <w:noProof/>
            <w:webHidden/>
            <w:color w:val="auto"/>
          </w:rPr>
          <w:t>36</w:t>
        </w:r>
        <w:r w:rsidR="006E7E47" w:rsidRPr="006E7E47">
          <w:rPr>
            <w:noProof/>
            <w:webHidden/>
            <w:color w:val="auto"/>
          </w:rPr>
          <w:fldChar w:fldCharType="end"/>
        </w:r>
      </w:hyperlink>
    </w:p>
    <w:p w:rsidR="006E7E47" w:rsidRPr="006E7E47" w:rsidRDefault="00164024" w:rsidP="00F04772">
      <w:pPr>
        <w:pStyle w:val="22"/>
        <w:rPr>
          <w:rFonts w:asciiTheme="minorHAnsi" w:eastAsiaTheme="minorEastAsia" w:hAnsiTheme="minorHAnsi" w:cstheme="minorBidi"/>
          <w:sz w:val="22"/>
          <w:szCs w:val="22"/>
          <w:lang w:eastAsia="ru-RU"/>
        </w:rPr>
      </w:pPr>
      <w:hyperlink w:anchor="_Toc525545318" w:history="1">
        <w:r w:rsidR="006E7E47" w:rsidRPr="006E7E47">
          <w:rPr>
            <w:rStyle w:val="a6"/>
            <w:color w:val="auto"/>
            <w:kern w:val="28"/>
            <w:lang w:val="x-none" w:eastAsia="x-none"/>
          </w:rPr>
          <w:t>4.1 ТВС</w:t>
        </w:r>
        <w:r w:rsidR="006E7E47" w:rsidRPr="006E7E47">
          <w:rPr>
            <w:webHidden/>
          </w:rPr>
          <w:tab/>
        </w:r>
        <w:r w:rsidR="006E7E47" w:rsidRPr="006E7E47">
          <w:rPr>
            <w:webHidden/>
          </w:rPr>
          <w:fldChar w:fldCharType="begin"/>
        </w:r>
        <w:r w:rsidR="006E7E47" w:rsidRPr="006E7E47">
          <w:rPr>
            <w:webHidden/>
          </w:rPr>
          <w:instrText xml:space="preserve"> PAGEREF _Toc525545318 \h </w:instrText>
        </w:r>
        <w:r w:rsidR="006E7E47" w:rsidRPr="006E7E47">
          <w:rPr>
            <w:webHidden/>
          </w:rPr>
        </w:r>
        <w:r w:rsidR="006E7E47" w:rsidRPr="006E7E47">
          <w:rPr>
            <w:webHidden/>
          </w:rPr>
          <w:fldChar w:fldCharType="separate"/>
        </w:r>
        <w:r w:rsidR="005D6BD2">
          <w:rPr>
            <w:webHidden/>
          </w:rPr>
          <w:t>36</w:t>
        </w:r>
        <w:r w:rsidR="006E7E47" w:rsidRPr="006E7E47">
          <w:rPr>
            <w:webHidden/>
          </w:rPr>
          <w:fldChar w:fldCharType="end"/>
        </w:r>
      </w:hyperlink>
    </w:p>
    <w:p w:rsidR="006E7E47" w:rsidRPr="006E7E47" w:rsidRDefault="00164024" w:rsidP="00F04772">
      <w:pPr>
        <w:pStyle w:val="22"/>
        <w:rPr>
          <w:rFonts w:asciiTheme="minorHAnsi" w:eastAsiaTheme="minorEastAsia" w:hAnsiTheme="minorHAnsi" w:cstheme="minorBidi"/>
          <w:sz w:val="22"/>
          <w:szCs w:val="22"/>
          <w:lang w:eastAsia="ru-RU"/>
        </w:rPr>
      </w:pPr>
      <w:hyperlink w:anchor="_Toc525545319" w:history="1">
        <w:r w:rsidR="006E7E47" w:rsidRPr="006E7E47">
          <w:rPr>
            <w:rStyle w:val="a6"/>
            <w:color w:val="auto"/>
            <w:kern w:val="28"/>
            <w:lang w:val="x-none" w:eastAsia="x-none"/>
          </w:rPr>
          <w:t>4.2 Камера</w:t>
        </w:r>
        <w:r w:rsidR="006E7E47" w:rsidRPr="006E7E47">
          <w:rPr>
            <w:webHidden/>
          </w:rPr>
          <w:tab/>
        </w:r>
        <w:r w:rsidR="006E7E47" w:rsidRPr="006E7E47">
          <w:rPr>
            <w:webHidden/>
          </w:rPr>
          <w:fldChar w:fldCharType="begin"/>
        </w:r>
        <w:r w:rsidR="006E7E47" w:rsidRPr="006E7E47">
          <w:rPr>
            <w:webHidden/>
          </w:rPr>
          <w:instrText xml:space="preserve"> PAGEREF _Toc525545319 \h </w:instrText>
        </w:r>
        <w:r w:rsidR="006E7E47" w:rsidRPr="006E7E47">
          <w:rPr>
            <w:webHidden/>
          </w:rPr>
        </w:r>
        <w:r w:rsidR="006E7E47" w:rsidRPr="006E7E47">
          <w:rPr>
            <w:webHidden/>
          </w:rPr>
          <w:fldChar w:fldCharType="separate"/>
        </w:r>
        <w:r w:rsidR="005D6BD2">
          <w:rPr>
            <w:webHidden/>
          </w:rPr>
          <w:t>40</w:t>
        </w:r>
        <w:r w:rsidR="006E7E47" w:rsidRPr="006E7E47">
          <w:rPr>
            <w:webHidden/>
          </w:rPr>
          <w:fldChar w:fldCharType="end"/>
        </w:r>
      </w:hyperlink>
    </w:p>
    <w:p w:rsidR="006E7E47" w:rsidRPr="006E7E47" w:rsidRDefault="00164024" w:rsidP="00F04772">
      <w:pPr>
        <w:pStyle w:val="22"/>
        <w:rPr>
          <w:rFonts w:asciiTheme="minorHAnsi" w:eastAsiaTheme="minorEastAsia" w:hAnsiTheme="minorHAnsi" w:cstheme="minorBidi"/>
          <w:sz w:val="22"/>
          <w:szCs w:val="22"/>
          <w:lang w:eastAsia="ru-RU"/>
        </w:rPr>
      </w:pPr>
      <w:hyperlink w:anchor="_Toc525545320" w:history="1">
        <w:r w:rsidR="006E7E47" w:rsidRPr="006E7E47">
          <w:rPr>
            <w:rStyle w:val="a6"/>
            <w:color w:val="auto"/>
            <w:kern w:val="28"/>
            <w:lang w:val="x-none" w:eastAsia="x-none"/>
          </w:rPr>
          <w:t>4.3 Корпус чехла ТВС</w:t>
        </w:r>
        <w:r w:rsidR="006E7E47" w:rsidRPr="006E7E47">
          <w:rPr>
            <w:webHidden/>
          </w:rPr>
          <w:tab/>
        </w:r>
        <w:r w:rsidR="006E7E47" w:rsidRPr="006E7E47">
          <w:rPr>
            <w:webHidden/>
          </w:rPr>
          <w:fldChar w:fldCharType="begin"/>
        </w:r>
        <w:r w:rsidR="006E7E47" w:rsidRPr="006E7E47">
          <w:rPr>
            <w:webHidden/>
          </w:rPr>
          <w:instrText xml:space="preserve"> PAGEREF _Toc525545320 \h </w:instrText>
        </w:r>
        <w:r w:rsidR="006E7E47" w:rsidRPr="006E7E47">
          <w:rPr>
            <w:webHidden/>
          </w:rPr>
        </w:r>
        <w:r w:rsidR="006E7E47" w:rsidRPr="006E7E47">
          <w:rPr>
            <w:webHidden/>
          </w:rPr>
          <w:fldChar w:fldCharType="separate"/>
        </w:r>
        <w:r w:rsidR="005D6BD2">
          <w:rPr>
            <w:webHidden/>
          </w:rPr>
          <w:t>42</w:t>
        </w:r>
        <w:r w:rsidR="006E7E47" w:rsidRPr="006E7E47">
          <w:rPr>
            <w:webHidden/>
          </w:rPr>
          <w:fldChar w:fldCharType="end"/>
        </w:r>
      </w:hyperlink>
    </w:p>
    <w:p w:rsidR="006E7E47" w:rsidRPr="006E7E47" w:rsidRDefault="00164024" w:rsidP="00F04772">
      <w:pPr>
        <w:pStyle w:val="22"/>
        <w:rPr>
          <w:rFonts w:asciiTheme="minorHAnsi" w:eastAsiaTheme="minorEastAsia" w:hAnsiTheme="minorHAnsi" w:cstheme="minorBidi"/>
          <w:sz w:val="22"/>
          <w:szCs w:val="22"/>
          <w:lang w:eastAsia="ru-RU"/>
        </w:rPr>
      </w:pPr>
      <w:hyperlink w:anchor="_Toc525545321" w:history="1">
        <w:r w:rsidR="006E7E47" w:rsidRPr="006E7E47">
          <w:rPr>
            <w:rStyle w:val="a6"/>
            <w:color w:val="auto"/>
            <w:kern w:val="28"/>
            <w:lang w:val="x-none" w:eastAsia="x-none"/>
          </w:rPr>
          <w:t>4.4 Защитная труба</w:t>
        </w:r>
        <w:r w:rsidR="006E7E47" w:rsidRPr="006E7E47">
          <w:rPr>
            <w:webHidden/>
          </w:rPr>
          <w:tab/>
        </w:r>
        <w:r w:rsidR="006E7E47" w:rsidRPr="006E7E47">
          <w:rPr>
            <w:webHidden/>
          </w:rPr>
          <w:fldChar w:fldCharType="begin"/>
        </w:r>
        <w:r w:rsidR="006E7E47" w:rsidRPr="006E7E47">
          <w:rPr>
            <w:webHidden/>
          </w:rPr>
          <w:instrText xml:space="preserve"> PAGEREF _Toc525545321 \h </w:instrText>
        </w:r>
        <w:r w:rsidR="006E7E47" w:rsidRPr="006E7E47">
          <w:rPr>
            <w:webHidden/>
          </w:rPr>
        </w:r>
        <w:r w:rsidR="006E7E47" w:rsidRPr="006E7E47">
          <w:rPr>
            <w:webHidden/>
          </w:rPr>
          <w:fldChar w:fldCharType="separate"/>
        </w:r>
        <w:r w:rsidR="005D6BD2">
          <w:rPr>
            <w:webHidden/>
          </w:rPr>
          <w:t>42</w:t>
        </w:r>
        <w:r w:rsidR="006E7E47" w:rsidRPr="006E7E47">
          <w:rPr>
            <w:webHidden/>
          </w:rPr>
          <w:fldChar w:fldCharType="end"/>
        </w:r>
      </w:hyperlink>
    </w:p>
    <w:p w:rsidR="006E7E47" w:rsidRPr="006E7E47" w:rsidRDefault="00164024" w:rsidP="00F04772">
      <w:pPr>
        <w:pStyle w:val="22"/>
        <w:rPr>
          <w:rFonts w:asciiTheme="minorHAnsi" w:eastAsiaTheme="minorEastAsia" w:hAnsiTheme="minorHAnsi" w:cstheme="minorBidi"/>
          <w:sz w:val="22"/>
          <w:szCs w:val="22"/>
          <w:lang w:eastAsia="ru-RU"/>
        </w:rPr>
      </w:pPr>
      <w:hyperlink w:anchor="_Toc525545322" w:history="1">
        <w:r w:rsidR="006E7E47" w:rsidRPr="006E7E47">
          <w:rPr>
            <w:rStyle w:val="a6"/>
            <w:color w:val="auto"/>
            <w:kern w:val="28"/>
            <w:lang w:val="x-none" w:eastAsia="x-none"/>
          </w:rPr>
          <w:t>4.5 Лову</w:t>
        </w:r>
        <w:r w:rsidR="006E7E47" w:rsidRPr="006E7E47">
          <w:rPr>
            <w:rStyle w:val="a6"/>
            <w:color w:val="auto"/>
            <w:kern w:val="28"/>
            <w:lang w:val="x-none" w:eastAsia="x-none"/>
          </w:rPr>
          <w:t>ш</w:t>
        </w:r>
        <w:r w:rsidR="006E7E47" w:rsidRPr="006E7E47">
          <w:rPr>
            <w:rStyle w:val="a6"/>
            <w:color w:val="auto"/>
            <w:kern w:val="28"/>
            <w:lang w:val="x-none" w:eastAsia="x-none"/>
          </w:rPr>
          <w:t>ка</w:t>
        </w:r>
        <w:r w:rsidR="006E7E47" w:rsidRPr="006E7E47">
          <w:rPr>
            <w:webHidden/>
          </w:rPr>
          <w:tab/>
        </w:r>
        <w:r w:rsidR="006E7E47" w:rsidRPr="006E7E47">
          <w:rPr>
            <w:webHidden/>
          </w:rPr>
          <w:fldChar w:fldCharType="begin"/>
        </w:r>
        <w:r w:rsidR="006E7E47" w:rsidRPr="006E7E47">
          <w:rPr>
            <w:webHidden/>
          </w:rPr>
          <w:instrText xml:space="preserve"> PAGEREF _Toc525545322 \h </w:instrText>
        </w:r>
        <w:r w:rsidR="006E7E47" w:rsidRPr="006E7E47">
          <w:rPr>
            <w:webHidden/>
          </w:rPr>
        </w:r>
        <w:r w:rsidR="006E7E47" w:rsidRPr="006E7E47">
          <w:rPr>
            <w:webHidden/>
          </w:rPr>
          <w:fldChar w:fldCharType="separate"/>
        </w:r>
        <w:r w:rsidR="005D6BD2">
          <w:rPr>
            <w:webHidden/>
          </w:rPr>
          <w:t>44</w:t>
        </w:r>
        <w:r w:rsidR="006E7E47" w:rsidRPr="006E7E47">
          <w:rPr>
            <w:webHidden/>
          </w:rPr>
          <w:fldChar w:fldCharType="end"/>
        </w:r>
      </w:hyperlink>
    </w:p>
    <w:p w:rsidR="006E7E47" w:rsidRPr="006E7E47" w:rsidRDefault="00164024" w:rsidP="00F04772">
      <w:pPr>
        <w:pStyle w:val="22"/>
        <w:rPr>
          <w:rFonts w:asciiTheme="minorHAnsi" w:eastAsiaTheme="minorEastAsia" w:hAnsiTheme="minorHAnsi" w:cstheme="minorBidi"/>
          <w:sz w:val="22"/>
          <w:szCs w:val="22"/>
          <w:lang w:eastAsia="ru-RU"/>
        </w:rPr>
      </w:pPr>
      <w:hyperlink w:anchor="_Toc525545323" w:history="1">
        <w:r w:rsidR="006E7E47" w:rsidRPr="006E7E47">
          <w:rPr>
            <w:rStyle w:val="a6"/>
            <w:color w:val="auto"/>
            <w:kern w:val="28"/>
            <w:lang w:val="x-none" w:eastAsia="x-none"/>
          </w:rPr>
          <w:t>4.6 Силовой корпус</w:t>
        </w:r>
        <w:r w:rsidR="006E7E47" w:rsidRPr="006E7E47">
          <w:rPr>
            <w:webHidden/>
          </w:rPr>
          <w:tab/>
        </w:r>
        <w:r w:rsidR="006E7E47" w:rsidRPr="006E7E47">
          <w:rPr>
            <w:webHidden/>
          </w:rPr>
          <w:fldChar w:fldCharType="begin"/>
        </w:r>
        <w:r w:rsidR="006E7E47" w:rsidRPr="006E7E47">
          <w:rPr>
            <w:webHidden/>
          </w:rPr>
          <w:instrText xml:space="preserve"> PAGEREF _Toc525545323 \h </w:instrText>
        </w:r>
        <w:r w:rsidR="006E7E47" w:rsidRPr="006E7E47">
          <w:rPr>
            <w:webHidden/>
          </w:rPr>
        </w:r>
        <w:r w:rsidR="006E7E47" w:rsidRPr="006E7E47">
          <w:rPr>
            <w:webHidden/>
          </w:rPr>
          <w:fldChar w:fldCharType="separate"/>
        </w:r>
        <w:r w:rsidR="005D6BD2">
          <w:rPr>
            <w:webHidden/>
          </w:rPr>
          <w:t>45</w:t>
        </w:r>
        <w:r w:rsidR="006E7E47" w:rsidRPr="006E7E47">
          <w:rPr>
            <w:webHidden/>
          </w:rPr>
          <w:fldChar w:fldCharType="end"/>
        </w:r>
      </w:hyperlink>
    </w:p>
    <w:p w:rsidR="006E7E47" w:rsidRPr="006E7E47" w:rsidRDefault="00164024" w:rsidP="00F04772">
      <w:pPr>
        <w:pStyle w:val="11"/>
        <w:tabs>
          <w:tab w:val="clear" w:pos="9356"/>
          <w:tab w:val="right" w:leader="dot" w:pos="9639"/>
        </w:tabs>
        <w:rPr>
          <w:rFonts w:asciiTheme="minorHAnsi" w:eastAsiaTheme="minorEastAsia" w:hAnsiTheme="minorHAnsi" w:cstheme="minorBidi"/>
          <w:noProof/>
          <w:color w:val="auto"/>
          <w:kern w:val="0"/>
          <w:sz w:val="22"/>
          <w:szCs w:val="22"/>
          <w:lang w:val="ru-RU" w:eastAsia="ru-RU"/>
        </w:rPr>
      </w:pPr>
      <w:hyperlink w:anchor="_Toc525545324" w:history="1">
        <w:r w:rsidR="00F04772" w:rsidRPr="006E7E47">
          <w:rPr>
            <w:rStyle w:val="a6"/>
            <w:color w:val="auto"/>
          </w:rPr>
          <w:t>Заключение</w:t>
        </w:r>
        <w:r w:rsidR="006E7E47" w:rsidRPr="006E7E47">
          <w:rPr>
            <w:noProof/>
            <w:webHidden/>
            <w:color w:val="auto"/>
          </w:rPr>
          <w:tab/>
        </w:r>
        <w:r w:rsidR="006E7E47" w:rsidRPr="006E7E47">
          <w:rPr>
            <w:noProof/>
            <w:webHidden/>
            <w:color w:val="auto"/>
          </w:rPr>
          <w:fldChar w:fldCharType="begin"/>
        </w:r>
        <w:r w:rsidR="006E7E47" w:rsidRPr="006E7E47">
          <w:rPr>
            <w:noProof/>
            <w:webHidden/>
            <w:color w:val="auto"/>
          </w:rPr>
          <w:instrText xml:space="preserve"> PAGEREF _Toc525545324 \h </w:instrText>
        </w:r>
        <w:r w:rsidR="006E7E47" w:rsidRPr="006E7E47">
          <w:rPr>
            <w:noProof/>
            <w:webHidden/>
            <w:color w:val="auto"/>
          </w:rPr>
        </w:r>
        <w:r w:rsidR="006E7E47" w:rsidRPr="006E7E47">
          <w:rPr>
            <w:noProof/>
            <w:webHidden/>
            <w:color w:val="auto"/>
          </w:rPr>
          <w:fldChar w:fldCharType="separate"/>
        </w:r>
        <w:r w:rsidR="005D6BD2">
          <w:rPr>
            <w:noProof/>
            <w:webHidden/>
            <w:color w:val="auto"/>
          </w:rPr>
          <w:t>46</w:t>
        </w:r>
        <w:r w:rsidR="006E7E47" w:rsidRPr="006E7E47">
          <w:rPr>
            <w:noProof/>
            <w:webHidden/>
            <w:color w:val="auto"/>
          </w:rPr>
          <w:fldChar w:fldCharType="end"/>
        </w:r>
      </w:hyperlink>
    </w:p>
    <w:p w:rsidR="006E7E47" w:rsidRDefault="00164024" w:rsidP="00F04772">
      <w:pPr>
        <w:pStyle w:val="11"/>
        <w:tabs>
          <w:tab w:val="clear" w:pos="9356"/>
          <w:tab w:val="right" w:leader="dot" w:pos="9639"/>
        </w:tabs>
        <w:rPr>
          <w:rStyle w:val="a6"/>
          <w:color w:val="auto"/>
          <w:lang w:val="ru-RU"/>
        </w:rPr>
      </w:pPr>
      <w:hyperlink w:anchor="_Toc525545325" w:history="1">
        <w:r w:rsidR="00F04772" w:rsidRPr="006E7E47">
          <w:rPr>
            <w:rStyle w:val="a6"/>
            <w:color w:val="auto"/>
          </w:rPr>
          <w:t>Список</w:t>
        </w:r>
        <w:r w:rsidR="00F04772" w:rsidRPr="006E7E47">
          <w:rPr>
            <w:rStyle w:val="a6"/>
            <w:color w:val="auto"/>
            <w:lang w:val="en-US"/>
          </w:rPr>
          <w:t xml:space="preserve"> </w:t>
        </w:r>
        <w:r w:rsidR="00F04772" w:rsidRPr="006E7E47">
          <w:rPr>
            <w:rStyle w:val="a6"/>
            <w:color w:val="auto"/>
          </w:rPr>
          <w:t>использованных</w:t>
        </w:r>
        <w:r w:rsidR="00F04772" w:rsidRPr="006E7E47">
          <w:rPr>
            <w:rStyle w:val="a6"/>
            <w:color w:val="auto"/>
            <w:lang w:val="en-US"/>
          </w:rPr>
          <w:t xml:space="preserve"> </w:t>
        </w:r>
        <w:r w:rsidR="00F04772" w:rsidRPr="006E7E47">
          <w:rPr>
            <w:rStyle w:val="a6"/>
            <w:color w:val="auto"/>
          </w:rPr>
          <w:t>источников</w:t>
        </w:r>
        <w:r w:rsidR="006E7E47" w:rsidRPr="006E7E47">
          <w:rPr>
            <w:noProof/>
            <w:webHidden/>
            <w:color w:val="auto"/>
          </w:rPr>
          <w:tab/>
        </w:r>
        <w:r w:rsidR="006E7E47" w:rsidRPr="006E7E47">
          <w:rPr>
            <w:noProof/>
            <w:webHidden/>
            <w:color w:val="auto"/>
          </w:rPr>
          <w:fldChar w:fldCharType="begin"/>
        </w:r>
        <w:r w:rsidR="006E7E47" w:rsidRPr="006E7E47">
          <w:rPr>
            <w:noProof/>
            <w:webHidden/>
            <w:color w:val="auto"/>
          </w:rPr>
          <w:instrText xml:space="preserve"> PAGEREF _Toc525545325 \h </w:instrText>
        </w:r>
        <w:r w:rsidR="006E7E47" w:rsidRPr="006E7E47">
          <w:rPr>
            <w:noProof/>
            <w:webHidden/>
            <w:color w:val="auto"/>
          </w:rPr>
        </w:r>
        <w:r w:rsidR="006E7E47" w:rsidRPr="006E7E47">
          <w:rPr>
            <w:noProof/>
            <w:webHidden/>
            <w:color w:val="auto"/>
          </w:rPr>
          <w:fldChar w:fldCharType="separate"/>
        </w:r>
        <w:r w:rsidR="005D6BD2">
          <w:rPr>
            <w:noProof/>
            <w:webHidden/>
            <w:color w:val="auto"/>
          </w:rPr>
          <w:t>48</w:t>
        </w:r>
        <w:r w:rsidR="006E7E47" w:rsidRPr="006E7E47">
          <w:rPr>
            <w:noProof/>
            <w:webHidden/>
            <w:color w:val="auto"/>
          </w:rPr>
          <w:fldChar w:fldCharType="end"/>
        </w:r>
      </w:hyperlink>
    </w:p>
    <w:p w:rsidR="00F04772" w:rsidRPr="003749AE" w:rsidRDefault="00164024" w:rsidP="00F04772">
      <w:pPr>
        <w:pStyle w:val="11"/>
        <w:tabs>
          <w:tab w:val="clear" w:pos="9356"/>
          <w:tab w:val="right" w:leader="dot" w:pos="9639"/>
        </w:tabs>
        <w:rPr>
          <w:rFonts w:asciiTheme="minorHAnsi" w:eastAsiaTheme="minorEastAsia" w:hAnsiTheme="minorHAnsi" w:cstheme="minorBidi"/>
          <w:noProof/>
          <w:color w:val="auto"/>
          <w:sz w:val="22"/>
          <w:szCs w:val="22"/>
          <w:lang w:val="ru-RU" w:eastAsia="ru-RU"/>
        </w:rPr>
      </w:pPr>
      <w:hyperlink w:anchor="_Toc464833148" w:history="1">
        <w:r w:rsidR="00F04772" w:rsidRPr="003749AE">
          <w:rPr>
            <w:rStyle w:val="a6"/>
            <w:rFonts w:eastAsia="Calibri"/>
            <w:color w:val="auto"/>
          </w:rPr>
          <w:t>Приложение А</w:t>
        </w:r>
        <w:r w:rsidR="001B4F4F">
          <w:rPr>
            <w:rStyle w:val="a6"/>
            <w:rFonts w:eastAsia="Calibri"/>
            <w:color w:val="auto"/>
            <w:lang w:val="ru-RU"/>
          </w:rPr>
          <w:t xml:space="preserve"> (обязательное)</w:t>
        </w:r>
        <w:r w:rsidR="00F04772" w:rsidRPr="003749AE">
          <w:rPr>
            <w:rStyle w:val="a6"/>
            <w:rFonts w:eastAsia="Calibri"/>
            <w:color w:val="auto"/>
          </w:rPr>
          <w:t xml:space="preserve"> Список публикаций</w:t>
        </w:r>
        <w:r w:rsidR="00F04772" w:rsidRPr="003749AE">
          <w:rPr>
            <w:noProof/>
            <w:webHidden/>
            <w:color w:val="auto"/>
          </w:rPr>
          <w:tab/>
        </w:r>
        <w:r w:rsidR="00F04772">
          <w:rPr>
            <w:noProof/>
            <w:webHidden/>
            <w:color w:val="auto"/>
            <w:lang w:val="ru-RU"/>
          </w:rPr>
          <w:t>5</w:t>
        </w:r>
        <w:r w:rsidR="00F44AF8">
          <w:rPr>
            <w:noProof/>
            <w:webHidden/>
            <w:color w:val="auto"/>
            <w:lang w:val="ru-RU"/>
          </w:rPr>
          <w:t>5</w:t>
        </w:r>
      </w:hyperlink>
    </w:p>
    <w:p w:rsidR="00F04772" w:rsidRPr="003749AE" w:rsidRDefault="00F04772" w:rsidP="00F04772">
      <w:pPr>
        <w:tabs>
          <w:tab w:val="right" w:pos="9639"/>
        </w:tabs>
        <w:spacing w:line="360" w:lineRule="auto"/>
        <w:jc w:val="both"/>
        <w:rPr>
          <w:sz w:val="24"/>
          <w:szCs w:val="24"/>
          <w:lang w:eastAsia="ja-JP"/>
        </w:rPr>
      </w:pPr>
      <w:r w:rsidRPr="00F04772">
        <w:rPr>
          <w:sz w:val="24"/>
          <w:szCs w:val="24"/>
        </w:rPr>
        <w:t>Приложение</w:t>
      </w:r>
      <w:proofErr w:type="gramStart"/>
      <w:r w:rsidRPr="00F04772">
        <w:rPr>
          <w:sz w:val="24"/>
          <w:szCs w:val="24"/>
        </w:rPr>
        <w:t xml:space="preserve"> Б</w:t>
      </w:r>
      <w:proofErr w:type="gramEnd"/>
      <w:r w:rsidR="001B4F4F">
        <w:rPr>
          <w:sz w:val="24"/>
          <w:szCs w:val="24"/>
        </w:rPr>
        <w:t xml:space="preserve"> (обязательное)</w:t>
      </w:r>
      <w:r w:rsidRPr="00F04772">
        <w:rPr>
          <w:sz w:val="24"/>
          <w:szCs w:val="24"/>
        </w:rPr>
        <w:t xml:space="preserve"> К</w:t>
      </w:r>
      <w:r w:rsidRPr="003749AE">
        <w:rPr>
          <w:sz w:val="24"/>
          <w:szCs w:val="24"/>
        </w:rPr>
        <w:t>алендарный план работ ………………………………..</w:t>
      </w:r>
      <w:r w:rsidR="001B4F4F">
        <w:rPr>
          <w:webHidden/>
          <w:sz w:val="24"/>
          <w:szCs w:val="24"/>
          <w:lang w:eastAsia="ja-JP"/>
        </w:rPr>
        <w:t>…</w:t>
      </w:r>
      <w:r w:rsidRPr="003749AE">
        <w:rPr>
          <w:webHidden/>
          <w:sz w:val="24"/>
          <w:szCs w:val="24"/>
          <w:lang w:eastAsia="ja-JP"/>
        </w:rPr>
        <w:t>…</w:t>
      </w:r>
      <w:r w:rsidR="001B4F4F">
        <w:rPr>
          <w:webHidden/>
          <w:sz w:val="24"/>
          <w:szCs w:val="24"/>
          <w:lang w:eastAsia="ja-JP"/>
        </w:rPr>
        <w:t>..</w:t>
      </w:r>
      <w:r>
        <w:rPr>
          <w:webHidden/>
          <w:sz w:val="24"/>
          <w:szCs w:val="24"/>
          <w:lang w:eastAsia="ja-JP"/>
        </w:rPr>
        <w:t>5</w:t>
      </w:r>
      <w:r w:rsidR="00F44AF8">
        <w:rPr>
          <w:webHidden/>
          <w:sz w:val="24"/>
          <w:szCs w:val="24"/>
          <w:lang w:eastAsia="ja-JP"/>
        </w:rPr>
        <w:t>6</w:t>
      </w:r>
    </w:p>
    <w:p w:rsidR="00F04772" w:rsidRPr="003749AE" w:rsidRDefault="00164024" w:rsidP="00F04772">
      <w:pPr>
        <w:pStyle w:val="11"/>
        <w:tabs>
          <w:tab w:val="clear" w:pos="9356"/>
          <w:tab w:val="right" w:leader="dot" w:pos="9639"/>
        </w:tabs>
        <w:rPr>
          <w:rFonts w:asciiTheme="minorHAnsi" w:eastAsiaTheme="minorEastAsia" w:hAnsiTheme="minorHAnsi" w:cstheme="minorBidi"/>
          <w:noProof/>
          <w:color w:val="auto"/>
          <w:sz w:val="22"/>
          <w:szCs w:val="22"/>
          <w:lang w:eastAsia="ru-RU"/>
        </w:rPr>
      </w:pPr>
      <w:hyperlink w:anchor="_Toc464833149" w:history="1">
        <w:r w:rsidR="00F04772" w:rsidRPr="003749AE">
          <w:rPr>
            <w:rStyle w:val="a6"/>
            <w:rFonts w:eastAsia="Calibri"/>
            <w:color w:val="auto"/>
          </w:rPr>
          <w:t xml:space="preserve">Приложение </w:t>
        </w:r>
        <w:r w:rsidR="00F04772" w:rsidRPr="003749AE">
          <w:rPr>
            <w:rStyle w:val="a6"/>
            <w:rFonts w:eastAsia="Calibri"/>
            <w:color w:val="auto"/>
            <w:lang w:val="ru-RU"/>
          </w:rPr>
          <w:t>В</w:t>
        </w:r>
        <w:r w:rsidR="00F04772" w:rsidRPr="003749AE">
          <w:rPr>
            <w:rStyle w:val="a6"/>
            <w:rFonts w:eastAsia="Calibri"/>
            <w:color w:val="auto"/>
          </w:rPr>
          <w:t xml:space="preserve"> </w:t>
        </w:r>
        <w:r w:rsidR="001B4F4F" w:rsidRPr="001B4F4F">
          <w:rPr>
            <w:rStyle w:val="a6"/>
            <w:rFonts w:eastAsia="Calibri"/>
            <w:color w:val="auto"/>
          </w:rPr>
          <w:t>(обязательное)</w:t>
        </w:r>
        <w:r w:rsidR="001B4F4F">
          <w:rPr>
            <w:rStyle w:val="a6"/>
            <w:rFonts w:eastAsia="Calibri"/>
            <w:color w:val="auto"/>
            <w:lang w:val="ru-RU"/>
          </w:rPr>
          <w:t xml:space="preserve"> </w:t>
        </w:r>
        <w:r w:rsidR="00F04772" w:rsidRPr="003749AE">
          <w:rPr>
            <w:noProof/>
            <w:color w:val="auto"/>
          </w:rPr>
          <w:t xml:space="preserve">Патент РК на изобретение № </w:t>
        </w:r>
        <w:r w:rsidR="00F04772">
          <w:rPr>
            <w:noProof/>
            <w:color w:val="auto"/>
            <w:lang w:val="ru-RU"/>
          </w:rPr>
          <w:t>33105</w:t>
        </w:r>
        <w:r w:rsidR="00F04772" w:rsidRPr="003749AE">
          <w:rPr>
            <w:noProof/>
            <w:webHidden/>
            <w:color w:val="auto"/>
          </w:rPr>
          <w:tab/>
        </w:r>
        <w:r w:rsidR="00F04772">
          <w:rPr>
            <w:noProof/>
            <w:webHidden/>
            <w:color w:val="auto"/>
            <w:lang w:val="ru-RU"/>
          </w:rPr>
          <w:t>5</w:t>
        </w:r>
        <w:r w:rsidR="00F44AF8">
          <w:rPr>
            <w:noProof/>
            <w:webHidden/>
            <w:color w:val="auto"/>
            <w:lang w:val="ru-RU"/>
          </w:rPr>
          <w:t>8</w:t>
        </w:r>
      </w:hyperlink>
    </w:p>
    <w:p w:rsidR="00F04772" w:rsidRPr="00F04772" w:rsidRDefault="00F04772" w:rsidP="00F04772">
      <w:pPr>
        <w:rPr>
          <w:lang w:eastAsia="ja-JP"/>
        </w:rPr>
      </w:pPr>
    </w:p>
    <w:p w:rsidR="00E75AFB" w:rsidRPr="003749AE" w:rsidRDefault="00E75AFB" w:rsidP="00E75AFB">
      <w:pPr>
        <w:spacing w:line="360" w:lineRule="auto"/>
        <w:rPr>
          <w:sz w:val="24"/>
          <w:szCs w:val="24"/>
        </w:rPr>
      </w:pPr>
      <w:r w:rsidRPr="006E7E47">
        <w:rPr>
          <w:b/>
          <w:bCs/>
          <w:sz w:val="24"/>
          <w:szCs w:val="24"/>
        </w:rPr>
        <w:fldChar w:fldCharType="end"/>
      </w:r>
      <w:r w:rsidRPr="003749AE">
        <w:rPr>
          <w:sz w:val="24"/>
          <w:szCs w:val="24"/>
        </w:rPr>
        <w:br w:type="page"/>
      </w:r>
    </w:p>
    <w:p w:rsidR="00830ABB" w:rsidRPr="00985906" w:rsidRDefault="00830ABB" w:rsidP="00830ABB">
      <w:pPr>
        <w:spacing w:line="336" w:lineRule="auto"/>
        <w:jc w:val="center"/>
        <w:rPr>
          <w:sz w:val="24"/>
          <w:szCs w:val="24"/>
        </w:rPr>
      </w:pPr>
      <w:r w:rsidRPr="00985906">
        <w:rPr>
          <w:sz w:val="24"/>
          <w:szCs w:val="24"/>
        </w:rPr>
        <w:lastRenderedPageBreak/>
        <w:t>ОБОЗНАЧЕНИЯ И СОКРАЩЕНИЯ</w:t>
      </w:r>
    </w:p>
    <w:p w:rsidR="00830ABB" w:rsidRPr="00985906" w:rsidRDefault="00830ABB" w:rsidP="00830ABB">
      <w:pPr>
        <w:tabs>
          <w:tab w:val="right" w:leader="dot" w:pos="9356"/>
        </w:tabs>
        <w:spacing w:line="360" w:lineRule="auto"/>
        <w:jc w:val="center"/>
        <w:rPr>
          <w:sz w:val="24"/>
          <w:szCs w:val="24"/>
        </w:rPr>
      </w:pPr>
    </w:p>
    <w:p w:rsidR="00830ABB" w:rsidRDefault="001F7DE3" w:rsidP="00830ABB">
      <w:pPr>
        <w:tabs>
          <w:tab w:val="left" w:pos="993"/>
          <w:tab w:val="left" w:pos="1276"/>
        </w:tabs>
        <w:spacing w:line="360" w:lineRule="auto"/>
        <w:rPr>
          <w:sz w:val="24"/>
          <w:szCs w:val="24"/>
        </w:rPr>
      </w:pPr>
      <w:r w:rsidRPr="001F7DE3">
        <w:rPr>
          <w:sz w:val="24"/>
          <w:szCs w:val="24"/>
        </w:rPr>
        <w:t>АЭС</w:t>
      </w:r>
      <w:r w:rsidR="00830ABB" w:rsidRPr="001F7DE3">
        <w:rPr>
          <w:sz w:val="24"/>
          <w:szCs w:val="24"/>
        </w:rPr>
        <w:tab/>
        <w:t>–</w:t>
      </w:r>
      <w:r w:rsidR="00830ABB" w:rsidRPr="001F7DE3">
        <w:rPr>
          <w:sz w:val="24"/>
          <w:szCs w:val="24"/>
        </w:rPr>
        <w:tab/>
      </w:r>
      <w:r w:rsidR="00DA79A1">
        <w:rPr>
          <w:sz w:val="24"/>
          <w:szCs w:val="24"/>
        </w:rPr>
        <w:t>атомная электростанция</w:t>
      </w:r>
      <w:r w:rsidR="00830ABB" w:rsidRPr="001F7DE3">
        <w:rPr>
          <w:sz w:val="24"/>
          <w:szCs w:val="24"/>
        </w:rPr>
        <w:t>;</w:t>
      </w:r>
    </w:p>
    <w:p w:rsidR="001F7DE3" w:rsidRPr="001F7DE3" w:rsidRDefault="001F7DE3" w:rsidP="001F7DE3">
      <w:pPr>
        <w:tabs>
          <w:tab w:val="left" w:pos="993"/>
          <w:tab w:val="left" w:pos="1276"/>
        </w:tabs>
        <w:spacing w:line="360" w:lineRule="auto"/>
        <w:rPr>
          <w:rFonts w:eastAsia="MS Mincho" w:cs="Times New Roman"/>
          <w:color w:val="000000"/>
          <w:sz w:val="24"/>
          <w:szCs w:val="24"/>
          <w:lang w:eastAsia="ja-JP"/>
        </w:rPr>
      </w:pPr>
      <w:r w:rsidRPr="001F7DE3">
        <w:rPr>
          <w:rFonts w:eastAsia="MS Mincho" w:cs="Times New Roman"/>
          <w:color w:val="000000"/>
          <w:sz w:val="24"/>
          <w:szCs w:val="24"/>
          <w:lang w:eastAsia="ja-JP"/>
        </w:rPr>
        <w:t>ВЧГ-135</w:t>
      </w:r>
      <w:r w:rsidRPr="001F7DE3">
        <w:rPr>
          <w:rFonts w:eastAsia="MS Mincho" w:cs="Times New Roman"/>
          <w:color w:val="000000"/>
          <w:sz w:val="24"/>
          <w:szCs w:val="24"/>
          <w:lang w:eastAsia="ja-JP"/>
        </w:rPr>
        <w:tab/>
        <w:t>–</w:t>
      </w:r>
      <w:r w:rsidRPr="001F7DE3">
        <w:rPr>
          <w:rFonts w:eastAsia="MS Mincho" w:cs="Times New Roman"/>
          <w:color w:val="000000"/>
          <w:sz w:val="24"/>
          <w:szCs w:val="24"/>
          <w:lang w:eastAsia="ja-JP"/>
        </w:rPr>
        <w:tab/>
        <w:t>стенд высокотемпературных испытаний;</w:t>
      </w:r>
    </w:p>
    <w:p w:rsidR="001F7DE3" w:rsidRDefault="001F7DE3" w:rsidP="00830ABB">
      <w:pPr>
        <w:tabs>
          <w:tab w:val="left" w:pos="993"/>
          <w:tab w:val="left" w:pos="1276"/>
        </w:tabs>
        <w:spacing w:line="360" w:lineRule="auto"/>
        <w:rPr>
          <w:rFonts w:cs="Times New Roman"/>
          <w:sz w:val="24"/>
          <w:szCs w:val="24"/>
          <w:lang w:val="kk-KZ"/>
        </w:rPr>
      </w:pPr>
      <w:r w:rsidRPr="00020D7D">
        <w:rPr>
          <w:rFonts w:cs="Times New Roman"/>
          <w:sz w:val="24"/>
          <w:szCs w:val="24"/>
          <w:lang w:val="kk-KZ"/>
        </w:rPr>
        <w:t>МНТЦ</w:t>
      </w:r>
      <w:r>
        <w:rPr>
          <w:rFonts w:cs="Times New Roman"/>
          <w:sz w:val="24"/>
          <w:szCs w:val="24"/>
          <w:lang w:val="kk-KZ"/>
        </w:rPr>
        <w:tab/>
      </w:r>
      <w:r w:rsidR="00DA79A1" w:rsidRPr="001F7DE3">
        <w:rPr>
          <w:sz w:val="24"/>
          <w:szCs w:val="24"/>
        </w:rPr>
        <w:t>–</w:t>
      </w:r>
      <w:r>
        <w:rPr>
          <w:rFonts w:cs="Times New Roman"/>
          <w:sz w:val="24"/>
          <w:szCs w:val="24"/>
          <w:lang w:val="kk-KZ"/>
        </w:rPr>
        <w:tab/>
        <w:t>м</w:t>
      </w:r>
      <w:r w:rsidRPr="00020D7D">
        <w:rPr>
          <w:rFonts w:cs="Times New Roman"/>
          <w:sz w:val="24"/>
          <w:szCs w:val="24"/>
          <w:lang w:val="kk-KZ"/>
        </w:rPr>
        <w:t>еждународн</w:t>
      </w:r>
      <w:r>
        <w:rPr>
          <w:rFonts w:cs="Times New Roman"/>
          <w:sz w:val="24"/>
          <w:szCs w:val="24"/>
          <w:lang w:val="kk-KZ"/>
        </w:rPr>
        <w:t>ый</w:t>
      </w:r>
      <w:r w:rsidRPr="00020D7D">
        <w:rPr>
          <w:rFonts w:cs="Times New Roman"/>
          <w:sz w:val="24"/>
          <w:szCs w:val="24"/>
          <w:lang w:val="kk-KZ"/>
        </w:rPr>
        <w:t xml:space="preserve"> научно-техническ</w:t>
      </w:r>
      <w:r>
        <w:rPr>
          <w:rFonts w:cs="Times New Roman"/>
          <w:sz w:val="24"/>
          <w:szCs w:val="24"/>
          <w:lang w:val="kk-KZ"/>
        </w:rPr>
        <w:t>ий центр</w:t>
      </w:r>
      <w:r w:rsidR="00DA79A1">
        <w:rPr>
          <w:rFonts w:cs="Times New Roman"/>
          <w:sz w:val="24"/>
          <w:szCs w:val="24"/>
          <w:lang w:val="kk-KZ"/>
        </w:rPr>
        <w:t>;</w:t>
      </w:r>
    </w:p>
    <w:p w:rsidR="001F7DE3" w:rsidRDefault="001F7DE3" w:rsidP="00830ABB">
      <w:pPr>
        <w:tabs>
          <w:tab w:val="left" w:pos="993"/>
          <w:tab w:val="left" w:pos="1276"/>
        </w:tabs>
        <w:spacing w:line="360" w:lineRule="auto"/>
        <w:rPr>
          <w:rFonts w:cs="Times New Roman"/>
          <w:sz w:val="24"/>
          <w:szCs w:val="24"/>
          <w:lang w:val="kk-KZ"/>
        </w:rPr>
      </w:pPr>
      <w:r w:rsidRPr="00AF6D03">
        <w:rPr>
          <w:sz w:val="24"/>
          <w:szCs w:val="24"/>
        </w:rPr>
        <w:t>ИГР</w:t>
      </w:r>
      <w:r>
        <w:rPr>
          <w:sz w:val="24"/>
          <w:szCs w:val="24"/>
        </w:rPr>
        <w:tab/>
      </w:r>
      <w:r w:rsidR="00DA79A1" w:rsidRPr="001F7DE3">
        <w:rPr>
          <w:sz w:val="24"/>
          <w:szCs w:val="24"/>
        </w:rPr>
        <w:t>–</w:t>
      </w:r>
      <w:r>
        <w:rPr>
          <w:sz w:val="24"/>
          <w:szCs w:val="24"/>
        </w:rPr>
        <w:tab/>
      </w:r>
      <w:r w:rsidRPr="001F7DE3">
        <w:rPr>
          <w:rFonts w:eastAsia="MS Mincho" w:cs="Times New Roman"/>
          <w:color w:val="000000"/>
          <w:sz w:val="24"/>
          <w:szCs w:val="24"/>
          <w:lang w:eastAsia="ja-JP"/>
        </w:rPr>
        <w:t>импульсный графитовый реактор</w:t>
      </w:r>
      <w:r w:rsidR="00DA79A1">
        <w:rPr>
          <w:rFonts w:eastAsia="MS Mincho" w:cs="Times New Roman"/>
          <w:color w:val="000000"/>
          <w:sz w:val="24"/>
          <w:szCs w:val="24"/>
          <w:lang w:eastAsia="ja-JP"/>
        </w:rPr>
        <w:t>;</w:t>
      </w:r>
    </w:p>
    <w:p w:rsidR="001F7DE3" w:rsidRDefault="001F7DE3" w:rsidP="00830ABB">
      <w:pPr>
        <w:tabs>
          <w:tab w:val="left" w:pos="993"/>
          <w:tab w:val="left" w:pos="1276"/>
        </w:tabs>
        <w:spacing w:line="360" w:lineRule="auto"/>
        <w:rPr>
          <w:rFonts w:cs="Times New Roman"/>
          <w:sz w:val="24"/>
          <w:szCs w:val="24"/>
          <w:lang w:val="kk-KZ"/>
        </w:rPr>
      </w:pPr>
      <w:r w:rsidRPr="006D5224">
        <w:rPr>
          <w:sz w:val="24"/>
          <w:szCs w:val="24"/>
        </w:rPr>
        <w:t>ПЧК</w:t>
      </w:r>
      <w:r w:rsidR="00DA79A1">
        <w:rPr>
          <w:sz w:val="24"/>
          <w:szCs w:val="24"/>
        </w:rPr>
        <w:tab/>
      </w:r>
      <w:r w:rsidR="00DA79A1" w:rsidRPr="001F7DE3">
        <w:rPr>
          <w:sz w:val="24"/>
          <w:szCs w:val="24"/>
        </w:rPr>
        <w:t>–</w:t>
      </w:r>
      <w:r w:rsidR="00DA79A1">
        <w:rPr>
          <w:sz w:val="24"/>
          <w:szCs w:val="24"/>
        </w:rPr>
        <w:tab/>
        <w:t>подвижная часть кладки;</w:t>
      </w:r>
    </w:p>
    <w:p w:rsidR="001F7DE3" w:rsidRDefault="001F7DE3" w:rsidP="00830ABB">
      <w:pPr>
        <w:tabs>
          <w:tab w:val="left" w:pos="993"/>
          <w:tab w:val="left" w:pos="1276"/>
        </w:tabs>
        <w:spacing w:line="360" w:lineRule="auto"/>
        <w:rPr>
          <w:rFonts w:eastAsia="MS Mincho" w:cs="Times New Roman"/>
          <w:color w:val="000000"/>
          <w:sz w:val="24"/>
          <w:szCs w:val="24"/>
          <w:lang w:eastAsia="ja-JP"/>
        </w:rPr>
      </w:pPr>
      <w:r w:rsidRPr="006D5224">
        <w:rPr>
          <w:sz w:val="24"/>
          <w:szCs w:val="24"/>
        </w:rPr>
        <w:t>НФР</w:t>
      </w:r>
      <w:r w:rsidR="00DA79A1">
        <w:rPr>
          <w:rFonts w:eastAsia="MS Mincho" w:cs="Times New Roman"/>
          <w:color w:val="000000"/>
          <w:sz w:val="24"/>
          <w:szCs w:val="24"/>
          <w:lang w:eastAsia="ja-JP"/>
        </w:rPr>
        <w:tab/>
      </w:r>
      <w:r w:rsidR="00DA79A1" w:rsidRPr="001F7DE3">
        <w:rPr>
          <w:sz w:val="24"/>
          <w:szCs w:val="24"/>
        </w:rPr>
        <w:t>–</w:t>
      </w:r>
      <w:r w:rsidR="00DA79A1">
        <w:rPr>
          <w:rFonts w:eastAsia="MS Mincho" w:cs="Times New Roman"/>
          <w:color w:val="000000"/>
          <w:sz w:val="24"/>
          <w:szCs w:val="24"/>
          <w:lang w:eastAsia="ja-JP"/>
        </w:rPr>
        <w:tab/>
        <w:t>нейтронно-физические расчеты;</w:t>
      </w:r>
    </w:p>
    <w:p w:rsidR="001F7DE3" w:rsidRDefault="001F7DE3" w:rsidP="00830ABB">
      <w:pPr>
        <w:tabs>
          <w:tab w:val="left" w:pos="993"/>
          <w:tab w:val="left" w:pos="1276"/>
        </w:tabs>
        <w:spacing w:line="360" w:lineRule="auto"/>
        <w:rPr>
          <w:rFonts w:eastAsia="MS Mincho" w:cs="Times New Roman"/>
          <w:color w:val="000000"/>
          <w:sz w:val="24"/>
          <w:szCs w:val="24"/>
          <w:lang w:eastAsia="ja-JP"/>
        </w:rPr>
      </w:pPr>
      <w:r w:rsidRPr="006D5224">
        <w:rPr>
          <w:sz w:val="24"/>
          <w:szCs w:val="24"/>
        </w:rPr>
        <w:t>ЦЭК</w:t>
      </w:r>
      <w:r w:rsidR="00DA79A1">
        <w:rPr>
          <w:sz w:val="24"/>
          <w:szCs w:val="24"/>
        </w:rPr>
        <w:tab/>
      </w:r>
      <w:r w:rsidR="00DA79A1" w:rsidRPr="001F7DE3">
        <w:rPr>
          <w:sz w:val="24"/>
          <w:szCs w:val="24"/>
        </w:rPr>
        <w:t>–</w:t>
      </w:r>
      <w:r w:rsidR="00DA79A1">
        <w:rPr>
          <w:sz w:val="24"/>
          <w:szCs w:val="24"/>
        </w:rPr>
        <w:tab/>
      </w:r>
      <w:r w:rsidR="00DA79A1" w:rsidRPr="001F7DE3">
        <w:rPr>
          <w:rFonts w:eastAsia="MS Mincho" w:cs="Times New Roman"/>
          <w:color w:val="000000"/>
          <w:sz w:val="24"/>
          <w:szCs w:val="24"/>
          <w:lang w:eastAsia="ja-JP"/>
        </w:rPr>
        <w:t>центральный экспериментальный канал</w:t>
      </w:r>
      <w:r w:rsidR="00DA79A1">
        <w:rPr>
          <w:rFonts w:eastAsia="MS Mincho" w:cs="Times New Roman"/>
          <w:color w:val="000000"/>
          <w:sz w:val="24"/>
          <w:szCs w:val="24"/>
          <w:lang w:eastAsia="ja-JP"/>
        </w:rPr>
        <w:t>;</w:t>
      </w:r>
    </w:p>
    <w:p w:rsidR="001F7DE3" w:rsidRDefault="001F7DE3" w:rsidP="00830ABB">
      <w:pPr>
        <w:tabs>
          <w:tab w:val="left" w:pos="993"/>
          <w:tab w:val="left" w:pos="1276"/>
        </w:tabs>
        <w:spacing w:line="360" w:lineRule="auto"/>
        <w:rPr>
          <w:sz w:val="24"/>
          <w:szCs w:val="24"/>
        </w:rPr>
      </w:pPr>
      <w:r w:rsidRPr="006D5224">
        <w:rPr>
          <w:sz w:val="24"/>
          <w:szCs w:val="24"/>
        </w:rPr>
        <w:t>СУЗ</w:t>
      </w:r>
      <w:r w:rsidR="00DA79A1">
        <w:rPr>
          <w:sz w:val="24"/>
          <w:szCs w:val="24"/>
        </w:rPr>
        <w:tab/>
      </w:r>
      <w:r w:rsidR="00DA79A1" w:rsidRPr="001F7DE3">
        <w:rPr>
          <w:sz w:val="24"/>
          <w:szCs w:val="24"/>
        </w:rPr>
        <w:t>–</w:t>
      </w:r>
      <w:r w:rsidR="00DA79A1">
        <w:rPr>
          <w:sz w:val="24"/>
          <w:szCs w:val="24"/>
        </w:rPr>
        <w:tab/>
        <w:t>система управления и защиты;</w:t>
      </w:r>
    </w:p>
    <w:p w:rsidR="001F7DE3" w:rsidRDefault="001F7DE3" w:rsidP="00830ABB">
      <w:pPr>
        <w:tabs>
          <w:tab w:val="left" w:pos="993"/>
          <w:tab w:val="left" w:pos="1276"/>
        </w:tabs>
        <w:spacing w:line="360" w:lineRule="auto"/>
        <w:rPr>
          <w:rFonts w:eastAsia="MS Mincho" w:cs="Times New Roman"/>
          <w:color w:val="000000"/>
          <w:sz w:val="24"/>
          <w:szCs w:val="24"/>
          <w:lang w:eastAsia="ja-JP"/>
        </w:rPr>
      </w:pPr>
      <w:r w:rsidRPr="006D5224">
        <w:rPr>
          <w:sz w:val="24"/>
          <w:szCs w:val="24"/>
        </w:rPr>
        <w:t>НЧК</w:t>
      </w:r>
      <w:r w:rsidR="00DA79A1">
        <w:rPr>
          <w:sz w:val="24"/>
          <w:szCs w:val="24"/>
        </w:rPr>
        <w:tab/>
      </w:r>
      <w:r w:rsidR="00DA79A1" w:rsidRPr="001F7DE3">
        <w:rPr>
          <w:sz w:val="24"/>
          <w:szCs w:val="24"/>
        </w:rPr>
        <w:t>–</w:t>
      </w:r>
      <w:r w:rsidR="00DA79A1">
        <w:rPr>
          <w:sz w:val="24"/>
          <w:szCs w:val="24"/>
        </w:rPr>
        <w:tab/>
        <w:t>неподвижная часть кладки;</w:t>
      </w:r>
    </w:p>
    <w:p w:rsidR="001F7DE3" w:rsidRPr="001F7DE3" w:rsidRDefault="001F7DE3" w:rsidP="001F7DE3">
      <w:pPr>
        <w:tabs>
          <w:tab w:val="left" w:pos="993"/>
          <w:tab w:val="left" w:pos="1276"/>
        </w:tabs>
        <w:spacing w:line="360" w:lineRule="auto"/>
        <w:rPr>
          <w:rFonts w:eastAsia="MS Mincho" w:cs="Times New Roman"/>
          <w:color w:val="000000"/>
          <w:sz w:val="24"/>
          <w:szCs w:val="24"/>
          <w:lang w:eastAsia="ja-JP"/>
        </w:rPr>
      </w:pPr>
      <w:r w:rsidRPr="001F7DE3">
        <w:rPr>
          <w:rFonts w:eastAsia="MS Mincho" w:cs="Times New Roman"/>
          <w:color w:val="000000"/>
          <w:sz w:val="24"/>
          <w:szCs w:val="24"/>
          <w:lang w:eastAsia="ja-JP"/>
        </w:rPr>
        <w:t>БН</w:t>
      </w:r>
      <w:r w:rsidRPr="001F7DE3">
        <w:rPr>
          <w:rFonts w:eastAsia="MS Mincho" w:cs="Times New Roman"/>
          <w:color w:val="000000"/>
          <w:sz w:val="24"/>
          <w:szCs w:val="24"/>
          <w:lang w:eastAsia="ja-JP"/>
        </w:rPr>
        <w:tab/>
        <w:t>–</w:t>
      </w:r>
      <w:r w:rsidRPr="001F7DE3">
        <w:rPr>
          <w:rFonts w:eastAsia="MS Mincho" w:cs="Times New Roman"/>
          <w:color w:val="000000"/>
          <w:sz w:val="24"/>
          <w:szCs w:val="24"/>
          <w:lang w:eastAsia="ja-JP"/>
        </w:rPr>
        <w:tab/>
        <w:t>быстрый реактор с натриевым теплоносителем;</w:t>
      </w:r>
    </w:p>
    <w:p w:rsidR="001F7DE3" w:rsidRDefault="001F7DE3" w:rsidP="00830ABB">
      <w:pPr>
        <w:tabs>
          <w:tab w:val="left" w:pos="993"/>
          <w:tab w:val="left" w:pos="1276"/>
        </w:tabs>
        <w:spacing w:line="360" w:lineRule="auto"/>
        <w:rPr>
          <w:rFonts w:eastAsia="MS Mincho" w:cs="Times New Roman"/>
          <w:color w:val="000000"/>
          <w:sz w:val="24"/>
          <w:szCs w:val="24"/>
          <w:lang w:eastAsia="ja-JP"/>
        </w:rPr>
      </w:pPr>
      <w:r>
        <w:rPr>
          <w:rFonts w:eastAsia="MS Mincho" w:cs="Times New Roman"/>
          <w:color w:val="000000"/>
          <w:sz w:val="24"/>
          <w:szCs w:val="24"/>
          <w:lang w:eastAsia="ja-JP"/>
        </w:rPr>
        <w:t>ТВС</w:t>
      </w:r>
      <w:r w:rsidR="00DA79A1">
        <w:rPr>
          <w:rFonts w:eastAsia="MS Mincho" w:cs="Times New Roman"/>
          <w:color w:val="000000"/>
          <w:sz w:val="24"/>
          <w:szCs w:val="24"/>
          <w:lang w:eastAsia="ja-JP"/>
        </w:rPr>
        <w:tab/>
      </w:r>
      <w:r w:rsidR="00DA79A1" w:rsidRPr="001F7DE3">
        <w:rPr>
          <w:sz w:val="24"/>
          <w:szCs w:val="24"/>
        </w:rPr>
        <w:t>–</w:t>
      </w:r>
      <w:r w:rsidR="00DA79A1">
        <w:rPr>
          <w:rFonts w:eastAsia="MS Mincho" w:cs="Times New Roman"/>
          <w:color w:val="000000"/>
          <w:sz w:val="24"/>
          <w:szCs w:val="24"/>
          <w:lang w:eastAsia="ja-JP"/>
        </w:rPr>
        <w:tab/>
        <w:t>тепловыделяющая сборка.</w:t>
      </w:r>
    </w:p>
    <w:p w:rsidR="00830ABB" w:rsidRPr="00985906" w:rsidRDefault="00830ABB" w:rsidP="00830ABB">
      <w:pPr>
        <w:rPr>
          <w:sz w:val="24"/>
          <w:szCs w:val="24"/>
        </w:rPr>
      </w:pPr>
      <w:r w:rsidRPr="00985906">
        <w:rPr>
          <w:sz w:val="24"/>
          <w:szCs w:val="24"/>
        </w:rPr>
        <w:br w:type="page"/>
      </w:r>
    </w:p>
    <w:p w:rsidR="00830ABB" w:rsidRPr="00985906" w:rsidRDefault="00830ABB" w:rsidP="0099500A">
      <w:pPr>
        <w:pStyle w:val="1"/>
        <w:keepLines w:val="0"/>
        <w:spacing w:before="0" w:line="360" w:lineRule="auto"/>
        <w:jc w:val="center"/>
        <w:rPr>
          <w:rFonts w:ascii="Times New Roman" w:eastAsia="Times New Roman" w:hAnsi="Times New Roman" w:cs="Times New Roman"/>
          <w:b w:val="0"/>
          <w:color w:val="auto"/>
          <w:kern w:val="32"/>
          <w:sz w:val="24"/>
          <w:szCs w:val="24"/>
          <w:lang w:val="x-none"/>
        </w:rPr>
      </w:pPr>
      <w:bookmarkStart w:id="0" w:name="_Toc375662375"/>
      <w:bookmarkStart w:id="1" w:name="_Toc464721361"/>
      <w:bookmarkStart w:id="2" w:name="_Toc525545289"/>
      <w:r w:rsidRPr="00985906">
        <w:rPr>
          <w:rFonts w:ascii="Times New Roman" w:eastAsia="Times New Roman" w:hAnsi="Times New Roman" w:cs="Times New Roman"/>
          <w:b w:val="0"/>
          <w:color w:val="auto"/>
          <w:kern w:val="32"/>
          <w:sz w:val="24"/>
          <w:szCs w:val="24"/>
          <w:lang w:val="x-none"/>
        </w:rPr>
        <w:lastRenderedPageBreak/>
        <w:t>ВВЕДЕНИЕ</w:t>
      </w:r>
      <w:bookmarkEnd w:id="0"/>
      <w:bookmarkEnd w:id="1"/>
      <w:bookmarkEnd w:id="2"/>
    </w:p>
    <w:p w:rsidR="00830ABB" w:rsidRPr="00985906" w:rsidRDefault="00830ABB" w:rsidP="0099500A">
      <w:pPr>
        <w:pStyle w:val="a7"/>
        <w:widowControl w:val="0"/>
        <w:shd w:val="clear" w:color="auto" w:fill="FFFFFF"/>
        <w:spacing w:after="0" w:line="360" w:lineRule="auto"/>
        <w:ind w:left="0"/>
        <w:jc w:val="center"/>
      </w:pPr>
    </w:p>
    <w:p w:rsidR="00CC0698" w:rsidRPr="00C768DA" w:rsidRDefault="00CC0698" w:rsidP="008268CE">
      <w:pPr>
        <w:pStyle w:val="afffe"/>
        <w:widowControl w:val="0"/>
        <w:suppressAutoHyphens w:val="0"/>
        <w:spacing w:after="0" w:line="360" w:lineRule="auto"/>
        <w:ind w:right="34"/>
      </w:pPr>
      <w:r>
        <w:t xml:space="preserve">Несмотря на ряд преимуществ </w:t>
      </w:r>
      <w:r>
        <w:rPr>
          <w:rStyle w:val="hl"/>
          <w:rFonts w:eastAsia="Candara"/>
        </w:rPr>
        <w:t>АЭС</w:t>
      </w:r>
      <w:r>
        <w:t xml:space="preserve"> по сравнению с тепловыми станциями</w:t>
      </w:r>
      <w:r w:rsidR="003E2D44">
        <w:t xml:space="preserve"> </w:t>
      </w:r>
      <w:r>
        <w:t xml:space="preserve">атомная энергия является потенциально наиболее опасной из всех известных человечеству видов энергии. </w:t>
      </w:r>
      <w:r w:rsidRPr="007532B3">
        <w:t>Подтверждением этому являются аварии на АЭС «</w:t>
      </w:r>
      <w:proofErr w:type="spellStart"/>
      <w:r w:rsidRPr="007532B3">
        <w:t>Three</w:t>
      </w:r>
      <w:proofErr w:type="spellEnd"/>
      <w:r w:rsidR="009A1E9A">
        <w:rPr>
          <w:lang w:val="kk-KZ"/>
        </w:rPr>
        <w:t xml:space="preserve"> </w:t>
      </w:r>
      <w:proofErr w:type="spellStart"/>
      <w:r w:rsidRPr="007532B3">
        <w:t>Mile</w:t>
      </w:r>
      <w:proofErr w:type="spellEnd"/>
      <w:r w:rsidR="009A1E9A">
        <w:rPr>
          <w:lang w:val="kk-KZ"/>
        </w:rPr>
        <w:t xml:space="preserve"> </w:t>
      </w:r>
      <w:proofErr w:type="spellStart"/>
      <w:r w:rsidRPr="007532B3">
        <w:t>Island</w:t>
      </w:r>
      <w:proofErr w:type="spellEnd"/>
      <w:r w:rsidRPr="007532B3">
        <w:t>», на Чернобыльской АЭС и на АЭС «Fukushima-1».</w:t>
      </w:r>
    </w:p>
    <w:p w:rsidR="00CC0698" w:rsidRDefault="00CC0698" w:rsidP="008268CE">
      <w:pPr>
        <w:pStyle w:val="afffe"/>
        <w:widowControl w:val="0"/>
        <w:suppressAutoHyphens w:val="0"/>
        <w:spacing w:after="0" w:line="360" w:lineRule="auto"/>
      </w:pPr>
      <w:r>
        <w:t xml:space="preserve">Обеспечение и обоснование безопасности АЭС является приоритетной задачей при эксплуатации действующих и проектировании новых АЭС, к которым предъявляются повышенные требования безопасности. Глубокие и разносторонние исследования, а также принятые конструктивные решения на основе этих исследований, позволили снизить вероятность аварий с выходом радиоактивных продуктов за пределы защитной оболочки </w:t>
      </w:r>
      <w:r w:rsidRPr="00A06D6A">
        <w:t>реактор</w:t>
      </w:r>
      <w:r w:rsidR="00A06D6A">
        <w:t>а</w:t>
      </w:r>
      <w:r w:rsidRPr="00A06D6A">
        <w:t>.</w:t>
      </w:r>
      <w:r>
        <w:t xml:space="preserve"> Существенное повышение безопасности стало возможным за счет внедрения новых организационных, научно-технических и технологических решений, например, таких как использование новых материалов, новых схемных решений, свойств саморегулирования и самозащиты, оборудования повышенного качества, пассивных принципов работы систем безопасности, сниженной </w:t>
      </w:r>
      <w:proofErr w:type="spellStart"/>
      <w:r>
        <w:t>энергонапряженности</w:t>
      </w:r>
      <w:proofErr w:type="spellEnd"/>
      <w:r>
        <w:t xml:space="preserve"> активной зоны реакторов и д</w:t>
      </w:r>
      <w:r w:rsidRPr="003E2D44">
        <w:t>р</w:t>
      </w:r>
      <w:r w:rsidR="00A12BAB" w:rsidRPr="003E2D44">
        <w:t>.</w:t>
      </w:r>
    </w:p>
    <w:p w:rsidR="00CC0698" w:rsidRDefault="00CC0698" w:rsidP="008268CE">
      <w:pPr>
        <w:pStyle w:val="afffe"/>
        <w:widowControl w:val="0"/>
        <w:suppressAutoHyphens w:val="0"/>
        <w:spacing w:after="0" w:line="360" w:lineRule="auto"/>
      </w:pPr>
      <w:r w:rsidRPr="003E2D44">
        <w:t>При обосновании безопасности АЭС расс</w:t>
      </w:r>
      <w:r w:rsidR="00A12BAB" w:rsidRPr="003E2D44">
        <w:t>матривают две категории аварий –</w:t>
      </w:r>
      <w:r w:rsidRPr="003E2D44">
        <w:t xml:space="preserve"> проектные и </w:t>
      </w:r>
      <w:proofErr w:type="spellStart"/>
      <w:r w:rsidRPr="003E2D44">
        <w:t>запроектные</w:t>
      </w:r>
      <w:proofErr w:type="spellEnd"/>
      <w:r w:rsidRPr="003E2D44">
        <w:t xml:space="preserve">. К категории проектных относят такие аварии, </w:t>
      </w:r>
      <w:r w:rsidR="001F0251" w:rsidRPr="003E2D44">
        <w:t xml:space="preserve">при которых </w:t>
      </w:r>
      <w:r w:rsidRPr="003E2D44">
        <w:t>вслед за исходным событием происходит еще один отказ в работе оборудования и</w:t>
      </w:r>
      <w:r w:rsidR="00775CBC" w:rsidRPr="003E2D44">
        <w:t>ли</w:t>
      </w:r>
      <w:r w:rsidRPr="003E2D44">
        <w:t xml:space="preserve"> систем. </w:t>
      </w:r>
      <w:r>
        <w:t xml:space="preserve">Подход к обеспечению безопасности АЭС при проектных авариях основан на обязательном требовании не </w:t>
      </w:r>
      <w:proofErr w:type="gramStart"/>
      <w:r>
        <w:t>допустить</w:t>
      </w:r>
      <w:proofErr w:type="gramEnd"/>
      <w:r>
        <w:t xml:space="preserve"> повреждения активной зоны реактора. Эта категория аварий, как показывают результаты количественного вероятностного анализа, имеет относительно высокую вероятность реализации. Поэтому требования надзорных органов, контролирующих ядерную энергетику, для указанных аварий сформулированы четко и полно. На основе большого объема экспериментальных и </w:t>
      </w:r>
      <w:r w:rsidRPr="003E2D44">
        <w:t>численных</w:t>
      </w:r>
      <w:r>
        <w:t xml:space="preserve"> исследований, а также с учетом накопленного опыта эксплуатац</w:t>
      </w:r>
      <w:proofErr w:type="gramStart"/>
      <w:r>
        <w:t>ии АЭ</w:t>
      </w:r>
      <w:proofErr w:type="gramEnd"/>
      <w:r>
        <w:t>С, удается надежно обосновывать и обеспечивать пределы безопасной эксплуатации при проектных авариях.</w:t>
      </w:r>
    </w:p>
    <w:p w:rsidR="00CC0698" w:rsidRDefault="00CC0698" w:rsidP="008268CE">
      <w:pPr>
        <w:pStyle w:val="afffe"/>
        <w:widowControl w:val="0"/>
        <w:suppressAutoHyphens w:val="0"/>
        <w:spacing w:after="0" w:line="360" w:lineRule="auto"/>
      </w:pPr>
      <w:r>
        <w:t>К категории запроектных относят аварии, при которых вслед за исходным событием следуе</w:t>
      </w:r>
      <w:r w:rsidR="001F0251">
        <w:t xml:space="preserve">т более одного, в общем </w:t>
      </w:r>
      <w:r w:rsidR="001F0251" w:rsidRPr="003E2D44">
        <w:t xml:space="preserve">случае </w:t>
      </w:r>
      <w:r w:rsidR="008268CE">
        <w:t>–</w:t>
      </w:r>
      <w:r w:rsidRPr="003E2D44">
        <w:t xml:space="preserve"> </w:t>
      </w:r>
      <w:r>
        <w:t>неограниченное количество независимых отказов в работе оборудования и систем. Вероятность реализации запроек</w:t>
      </w:r>
      <w:r w:rsidR="001F0251">
        <w:t xml:space="preserve">тных </w:t>
      </w:r>
      <w:r w:rsidR="001F0251" w:rsidRPr="003E2D44">
        <w:t>аварий на</w:t>
      </w:r>
      <w:r w:rsidRPr="003E2D44">
        <w:t>много меньше, чем для проектных, но значительность последствий обу</w:t>
      </w:r>
      <w:r>
        <w:t>славливает существенный вклад запроектных аварий в общий риск при эксплуатац</w:t>
      </w:r>
      <w:proofErr w:type="gramStart"/>
      <w:r>
        <w:t>ии АЭ</w:t>
      </w:r>
      <w:proofErr w:type="gramEnd"/>
      <w:r>
        <w:t xml:space="preserve">С. Системы безопасности АЭС обеспечивают сохранение целостности активной зоны при многих сценариях запроектных аварий, однако некоторые сценарии могут приводить к тяжелым авариям с повреждением активной зоны, вплоть до ее полного разрушения и перемещения расплава активной зоны с </w:t>
      </w:r>
      <w:r>
        <w:lastRenderedPageBreak/>
        <w:t xml:space="preserve">конструкционными материалами (расплава кориума) на днище корпуса реактора. Дальнейшее развитие тяжелой аварии традиционно рассматривалось по следующему сценарию: взаимодействие расплава кориума с корпусом реактора приводит, с </w:t>
      </w:r>
      <w:r w:rsidRPr="003E2D44">
        <w:t xml:space="preserve">некоторой задержкой во времени, к нарушению его целостности и поступлению расплава в </w:t>
      </w:r>
      <w:proofErr w:type="spellStart"/>
      <w:r w:rsidRPr="003E2D44">
        <w:t>подреакторное</w:t>
      </w:r>
      <w:proofErr w:type="spellEnd"/>
      <w:r w:rsidRPr="003E2D44">
        <w:t xml:space="preserve"> пространство. Для удержания и </w:t>
      </w:r>
      <w:r w:rsidR="003E2D44" w:rsidRPr="003E2D44">
        <w:t>охлаждения</w:t>
      </w:r>
      <w:r w:rsidRPr="003E2D44">
        <w:t xml:space="preserve"> кориума в </w:t>
      </w:r>
      <w:proofErr w:type="spellStart"/>
      <w:r w:rsidRPr="003E2D44">
        <w:t>подреакторном</w:t>
      </w:r>
      <w:proofErr w:type="spellEnd"/>
      <w:r w:rsidRPr="003E2D44">
        <w:t xml:space="preserve"> пространстве, </w:t>
      </w:r>
      <w:r w:rsidR="00C059F1" w:rsidRPr="003E2D44">
        <w:t xml:space="preserve">в последнем </w:t>
      </w:r>
      <w:r w:rsidRPr="003E2D44">
        <w:t>предполагается разме</w:t>
      </w:r>
      <w:r w:rsidR="006968A3" w:rsidRPr="003E2D44">
        <w:t>щение</w:t>
      </w:r>
      <w:r w:rsidRPr="003E2D44">
        <w:t xml:space="preserve"> специально</w:t>
      </w:r>
      <w:r w:rsidR="006968A3" w:rsidRPr="003E2D44">
        <w:t>го</w:t>
      </w:r>
      <w:r w:rsidRPr="003E2D44">
        <w:t xml:space="preserve"> устройств</w:t>
      </w:r>
      <w:r w:rsidR="006968A3" w:rsidRPr="003E2D44">
        <w:t>а локализации расплава – «ловушки»</w:t>
      </w:r>
      <w:r w:rsidR="008268CE">
        <w:t xml:space="preserve"> расплава.</w:t>
      </w:r>
    </w:p>
    <w:p w:rsidR="00CC0698" w:rsidRPr="00CC0698" w:rsidRDefault="00CC0698" w:rsidP="008268CE">
      <w:pPr>
        <w:pStyle w:val="afffe"/>
        <w:widowControl w:val="0"/>
        <w:suppressAutoHyphens w:val="0"/>
        <w:spacing w:after="0" w:line="360" w:lineRule="auto"/>
      </w:pPr>
      <w:r>
        <w:t>Актуал</w:t>
      </w:r>
      <w:r w:rsidR="006968A3">
        <w:t xml:space="preserve">ьность проблемы. Сложность и </w:t>
      </w:r>
      <w:proofErr w:type="spellStart"/>
      <w:r w:rsidR="006968A3" w:rsidRPr="003E2D44">
        <w:t>не</w:t>
      </w:r>
      <w:r w:rsidRPr="003E2D44">
        <w:t>изученность</w:t>
      </w:r>
      <w:proofErr w:type="spellEnd"/>
      <w:r w:rsidRPr="003E2D44">
        <w:t xml:space="preserve"> многих физических и химических процессов при тяжелых авариях, а также большое </w:t>
      </w:r>
      <w:r>
        <w:t>разнообразие сценариев развития тяжелых аварий, многие из которых невозможно заранее сформулировать, приводят к тому, что часто при их анализе используют консервативный подход. В соответствии с этим подходом рассматривают разрушение осушенной активной зоны с поступлением расплава кориума на днище корпуса реактора и последующее тепловое и физико-химическое взаимодействие расплава с корпусом. Влияние реального сценария разрушения активной зоны и формирования ванны расплава сказываются на характеристиках расплава, прежде всего через время формирования ванны, которое определяет уровень остаточного энерговыделения в расплаве, и через состав кориума, обуславливающий его физико-химические свойства. Поэтому в консервативном варианте анализа тяжелой аварии рассматривают параметрическую задачу при варьировании энерговыделения и состава расплава кориума.</w:t>
      </w:r>
    </w:p>
    <w:p w:rsidR="00CC0698" w:rsidRDefault="00CC0698" w:rsidP="008268CE">
      <w:pPr>
        <w:pStyle w:val="afffe"/>
        <w:widowControl w:val="0"/>
        <w:suppressAutoHyphens w:val="0"/>
        <w:spacing w:after="0" w:line="360" w:lineRule="auto"/>
      </w:pPr>
      <w:r>
        <w:t>Современное обоснование безопасности АЭС, даже в рамках консервативного подхода, затруд</w:t>
      </w:r>
      <w:r w:rsidR="00655251">
        <w:t>нительно по следующим причинам:</w:t>
      </w:r>
    </w:p>
    <w:p w:rsidR="00CC0698" w:rsidRDefault="00CC0698" w:rsidP="008268CE">
      <w:pPr>
        <w:pStyle w:val="afffe"/>
        <w:widowControl w:val="0"/>
        <w:suppressAutoHyphens w:val="0"/>
        <w:spacing w:after="0" w:line="360" w:lineRule="auto"/>
      </w:pPr>
      <w:r>
        <w:t>1</w:t>
      </w:r>
      <w:r w:rsidR="00655251">
        <w:t>) н</w:t>
      </w:r>
      <w:r>
        <w:t xml:space="preserve">е изучены физико-химические процессы взаимодействия расплава кориума с конструкционными материалами реактора и материалами </w:t>
      </w:r>
      <w:proofErr w:type="spellStart"/>
      <w:r>
        <w:t>подреакторных</w:t>
      </w:r>
      <w:proofErr w:type="spellEnd"/>
      <w:r>
        <w:t xml:space="preserve"> инженерных конструкций. Отсутствуют математические модели</w:t>
      </w:r>
      <w:r w:rsidR="00655251">
        <w:t>, описывающие подобные процессы;</w:t>
      </w:r>
    </w:p>
    <w:p w:rsidR="00CC0698" w:rsidRPr="00665480" w:rsidRDefault="00CC0698" w:rsidP="008268CE">
      <w:pPr>
        <w:pStyle w:val="afffe"/>
        <w:widowControl w:val="0"/>
        <w:suppressAutoHyphens w:val="0"/>
        <w:spacing w:after="0" w:line="360" w:lineRule="auto"/>
      </w:pPr>
      <w:r>
        <w:t>2</w:t>
      </w:r>
      <w:r w:rsidR="00655251">
        <w:t>) в</w:t>
      </w:r>
      <w:r>
        <w:t xml:space="preserve">ысокая температура, радиоактивность и химическая агрессивность расплава кориума, </w:t>
      </w:r>
      <w:r w:rsidRPr="00665480">
        <w:t>затрудняют проведение экспериментальных исследований при физическом моделировании вероятных процессов</w:t>
      </w:r>
      <w:r w:rsidR="00655251" w:rsidRPr="00665480">
        <w:t>, сопровождающих тяжелую аварию;</w:t>
      </w:r>
    </w:p>
    <w:p w:rsidR="00CC0698" w:rsidRPr="00665480" w:rsidRDefault="00CC0698" w:rsidP="008268CE">
      <w:pPr>
        <w:pStyle w:val="afffe"/>
        <w:widowControl w:val="0"/>
        <w:suppressAutoHyphens w:val="0"/>
        <w:spacing w:after="0" w:line="360" w:lineRule="auto"/>
      </w:pPr>
      <w:r w:rsidRPr="00665480">
        <w:t>3</w:t>
      </w:r>
      <w:r w:rsidR="00655251" w:rsidRPr="00665480">
        <w:t>) о</w:t>
      </w:r>
      <w:r w:rsidRPr="00665480">
        <w:t>тсутствуют достоверные данные по теплофизическим свойствам твердого и жидкого кориума, а также по свойствам конструкционных матер</w:t>
      </w:r>
      <w:r w:rsidR="003E2D44" w:rsidRPr="00665480">
        <w:t>иалов при высоких температурах</w:t>
      </w:r>
      <w:r w:rsidR="00655251" w:rsidRPr="00665480">
        <w:t>;</w:t>
      </w:r>
    </w:p>
    <w:p w:rsidR="00CC0698" w:rsidRPr="00665480" w:rsidRDefault="00CC0698" w:rsidP="008268CE">
      <w:pPr>
        <w:pStyle w:val="afffe"/>
        <w:widowControl w:val="0"/>
        <w:suppressAutoHyphens w:val="0"/>
        <w:spacing w:after="0" w:line="360" w:lineRule="auto"/>
      </w:pPr>
      <w:r w:rsidRPr="00665480">
        <w:t>4</w:t>
      </w:r>
      <w:r w:rsidR="00655251" w:rsidRPr="00665480">
        <w:t>) в</w:t>
      </w:r>
      <w:r w:rsidRPr="00665480">
        <w:t>лияние химического состава кориума на свойства расплава и развитие процесса тяжелой аварии затрудняет использование результатов, полученных в экспериментах, отличающихся условиями их постановки.</w:t>
      </w:r>
    </w:p>
    <w:p w:rsidR="00680A3E" w:rsidRPr="00665480" w:rsidRDefault="00680A3E" w:rsidP="008268CE">
      <w:pPr>
        <w:widowControl w:val="0"/>
        <w:tabs>
          <w:tab w:val="left" w:pos="-2694"/>
        </w:tabs>
        <w:spacing w:line="360" w:lineRule="auto"/>
        <w:ind w:firstLine="567"/>
        <w:jc w:val="both"/>
        <w:rPr>
          <w:sz w:val="24"/>
          <w:szCs w:val="24"/>
          <w:highlight w:val="yellow"/>
        </w:rPr>
      </w:pPr>
      <w:proofErr w:type="gramStart"/>
      <w:r w:rsidRPr="00665480">
        <w:rPr>
          <w:sz w:val="24"/>
          <w:szCs w:val="24"/>
        </w:rPr>
        <w:t>Цель Проекта, рассчитанного на трехлетний период</w:t>
      </w:r>
      <w:r w:rsidR="0009505B" w:rsidRPr="00665480">
        <w:rPr>
          <w:sz w:val="24"/>
          <w:szCs w:val="24"/>
        </w:rPr>
        <w:t xml:space="preserve">: </w:t>
      </w:r>
      <w:r w:rsidRPr="00665480">
        <w:rPr>
          <w:rFonts w:eastAsia="Calibri"/>
          <w:sz w:val="24"/>
          <w:szCs w:val="24"/>
        </w:rPr>
        <w:t xml:space="preserve">установить основные </w:t>
      </w:r>
      <w:r w:rsidRPr="00665480">
        <w:rPr>
          <w:sz w:val="24"/>
          <w:szCs w:val="24"/>
        </w:rPr>
        <w:t xml:space="preserve">структурно-фазовые состояния, физико-механические свойства </w:t>
      </w:r>
      <w:r w:rsidR="0009505B" w:rsidRPr="00665480">
        <w:rPr>
          <w:sz w:val="24"/>
          <w:szCs w:val="24"/>
        </w:rPr>
        <w:t xml:space="preserve">и </w:t>
      </w:r>
      <w:r w:rsidRPr="00665480">
        <w:rPr>
          <w:sz w:val="24"/>
          <w:szCs w:val="24"/>
        </w:rPr>
        <w:t xml:space="preserve">закономерности строения тонкой </w:t>
      </w:r>
      <w:r w:rsidRPr="00665480">
        <w:rPr>
          <w:sz w:val="24"/>
          <w:szCs w:val="24"/>
        </w:rPr>
        <w:lastRenderedPageBreak/>
        <w:t xml:space="preserve">структуры расплава конструкционных и топливных материалов активной зоны ядерного реактора, </w:t>
      </w:r>
      <w:r w:rsidRPr="00665480">
        <w:rPr>
          <w:bCs/>
          <w:sz w:val="24"/>
          <w:szCs w:val="24"/>
        </w:rPr>
        <w:t xml:space="preserve">полученного в экспериментах </w:t>
      </w:r>
      <w:r w:rsidRPr="00665480">
        <w:rPr>
          <w:sz w:val="24"/>
          <w:szCs w:val="24"/>
        </w:rPr>
        <w:t>на исследовательском реакторе ИГР.</w:t>
      </w:r>
      <w:proofErr w:type="gramEnd"/>
      <w:r w:rsidRPr="00665480">
        <w:rPr>
          <w:sz w:val="24"/>
          <w:szCs w:val="24"/>
        </w:rPr>
        <w:t xml:space="preserve"> Для достижения этой цели в 2018 году решались следующие задачи:</w:t>
      </w:r>
    </w:p>
    <w:p w:rsidR="00680A3E" w:rsidRPr="00B4302C" w:rsidRDefault="00680A3E" w:rsidP="008268CE">
      <w:pPr>
        <w:widowControl w:val="0"/>
        <w:tabs>
          <w:tab w:val="left" w:pos="851"/>
        </w:tabs>
        <w:spacing w:line="360" w:lineRule="auto"/>
        <w:ind w:firstLine="567"/>
        <w:jc w:val="both"/>
        <w:rPr>
          <w:rFonts w:cs="Times New Roman"/>
          <w:sz w:val="24"/>
          <w:szCs w:val="24"/>
          <w:lang w:eastAsia="ru-RU"/>
        </w:rPr>
      </w:pPr>
      <w:r w:rsidRPr="00665480">
        <w:rPr>
          <w:color w:val="000000" w:themeColor="text1"/>
          <w:sz w:val="24"/>
          <w:szCs w:val="24"/>
        </w:rPr>
        <w:t>–</w:t>
      </w:r>
      <w:r w:rsidRPr="00665480">
        <w:rPr>
          <w:color w:val="000000" w:themeColor="text1"/>
          <w:sz w:val="24"/>
          <w:szCs w:val="24"/>
        </w:rPr>
        <w:tab/>
        <w:t xml:space="preserve">анализ </w:t>
      </w:r>
      <w:r w:rsidRPr="00665480">
        <w:rPr>
          <w:sz w:val="24"/>
          <w:szCs w:val="24"/>
        </w:rPr>
        <w:t>результатов исследований свойств и характеристик расплава материалов активной зоны ядерного реактора, полученного во внереакторных</w:t>
      </w:r>
      <w:r w:rsidRPr="00B4302C">
        <w:rPr>
          <w:sz w:val="24"/>
          <w:szCs w:val="24"/>
        </w:rPr>
        <w:t xml:space="preserve"> условиях</w:t>
      </w:r>
      <w:r w:rsidRPr="00B4302C">
        <w:rPr>
          <w:rFonts w:cs="Times New Roman"/>
          <w:sz w:val="24"/>
          <w:szCs w:val="24"/>
          <w:lang w:eastAsia="ru-RU"/>
        </w:rPr>
        <w:t>;</w:t>
      </w:r>
    </w:p>
    <w:p w:rsidR="00680A3E" w:rsidRPr="00B4302C" w:rsidRDefault="00680A3E" w:rsidP="008268CE">
      <w:pPr>
        <w:widowControl w:val="0"/>
        <w:tabs>
          <w:tab w:val="left" w:pos="851"/>
        </w:tabs>
        <w:spacing w:line="360" w:lineRule="auto"/>
        <w:ind w:firstLine="567"/>
        <w:jc w:val="both"/>
        <w:rPr>
          <w:sz w:val="24"/>
          <w:szCs w:val="24"/>
        </w:rPr>
      </w:pPr>
      <w:r w:rsidRPr="00B4302C">
        <w:rPr>
          <w:sz w:val="24"/>
          <w:szCs w:val="24"/>
        </w:rPr>
        <w:t>–</w:t>
      </w:r>
      <w:r w:rsidRPr="00B4302C">
        <w:rPr>
          <w:sz w:val="24"/>
          <w:szCs w:val="24"/>
        </w:rPr>
        <w:tab/>
        <w:t xml:space="preserve">расчетно-теоретическое обоснование возможности проведения эксперимента на исследовательском реакторе ИГР по облучению ампульного </w:t>
      </w:r>
      <w:r w:rsidR="00EA11E1" w:rsidRPr="00B4302C">
        <w:rPr>
          <w:sz w:val="24"/>
          <w:szCs w:val="24"/>
        </w:rPr>
        <w:t xml:space="preserve">внутриреакторного </w:t>
      </w:r>
      <w:r w:rsidRPr="00B4302C">
        <w:rPr>
          <w:sz w:val="24"/>
          <w:szCs w:val="24"/>
        </w:rPr>
        <w:t>экспериментального устройства;</w:t>
      </w:r>
    </w:p>
    <w:p w:rsidR="00680A3E" w:rsidRPr="00B4302C" w:rsidRDefault="00680A3E" w:rsidP="008268CE">
      <w:pPr>
        <w:widowControl w:val="0"/>
        <w:tabs>
          <w:tab w:val="left" w:pos="851"/>
        </w:tabs>
        <w:spacing w:line="360" w:lineRule="auto"/>
        <w:ind w:firstLine="567"/>
        <w:jc w:val="both"/>
        <w:rPr>
          <w:sz w:val="24"/>
          <w:szCs w:val="24"/>
        </w:rPr>
      </w:pPr>
      <w:r w:rsidRPr="00B4302C">
        <w:rPr>
          <w:sz w:val="24"/>
          <w:szCs w:val="24"/>
        </w:rPr>
        <w:t>–</w:t>
      </w:r>
      <w:r w:rsidRPr="00B4302C">
        <w:rPr>
          <w:sz w:val="24"/>
          <w:szCs w:val="24"/>
        </w:rPr>
        <w:tab/>
        <w:t>анализ компонентно-элементного состава активных зон ядерных энергетических реакторов;</w:t>
      </w:r>
    </w:p>
    <w:p w:rsidR="00680A3E" w:rsidRPr="00B4302C" w:rsidRDefault="00680A3E" w:rsidP="008268CE">
      <w:pPr>
        <w:widowControl w:val="0"/>
        <w:tabs>
          <w:tab w:val="left" w:pos="851"/>
        </w:tabs>
        <w:spacing w:line="360" w:lineRule="auto"/>
        <w:ind w:firstLine="567"/>
        <w:jc w:val="both"/>
        <w:rPr>
          <w:sz w:val="24"/>
          <w:szCs w:val="24"/>
        </w:rPr>
      </w:pPr>
      <w:r w:rsidRPr="00B4302C">
        <w:rPr>
          <w:sz w:val="24"/>
          <w:szCs w:val="24"/>
        </w:rPr>
        <w:t>–</w:t>
      </w:r>
      <w:r w:rsidRPr="00B4302C">
        <w:rPr>
          <w:sz w:val="24"/>
          <w:szCs w:val="24"/>
        </w:rPr>
        <w:tab/>
        <w:t xml:space="preserve">разработка конструкции ампульного </w:t>
      </w:r>
      <w:r w:rsidR="00EA11E1" w:rsidRPr="00B4302C">
        <w:rPr>
          <w:sz w:val="24"/>
          <w:szCs w:val="24"/>
        </w:rPr>
        <w:t xml:space="preserve">внутриреакторного </w:t>
      </w:r>
      <w:r w:rsidRPr="00B4302C">
        <w:rPr>
          <w:sz w:val="24"/>
          <w:szCs w:val="24"/>
        </w:rPr>
        <w:t>экспериментального устройства.</w:t>
      </w:r>
    </w:p>
    <w:p w:rsidR="00680A3E" w:rsidRPr="00C8772A" w:rsidRDefault="00680A3E" w:rsidP="008268CE">
      <w:pPr>
        <w:widowControl w:val="0"/>
        <w:spacing w:line="360" w:lineRule="auto"/>
        <w:ind w:firstLine="567"/>
        <w:jc w:val="both"/>
        <w:rPr>
          <w:rFonts w:eastAsia="Times New Roman"/>
          <w:sz w:val="24"/>
          <w:szCs w:val="24"/>
          <w:lang w:eastAsia="ko-KR"/>
        </w:rPr>
      </w:pPr>
      <w:r w:rsidRPr="00B4302C">
        <w:rPr>
          <w:rFonts w:eastAsia="Times New Roman"/>
          <w:sz w:val="24"/>
          <w:szCs w:val="24"/>
          <w:lang w:eastAsia="ko-KR"/>
        </w:rPr>
        <w:t>В настоящем отчете о НИР по данному Прое</w:t>
      </w:r>
      <w:r w:rsidRPr="00665ACD">
        <w:rPr>
          <w:rFonts w:eastAsia="Times New Roman"/>
          <w:sz w:val="24"/>
          <w:szCs w:val="24"/>
          <w:lang w:eastAsia="ko-KR"/>
        </w:rPr>
        <w:t>кту приведены результаты полностью выполненных работ по указанным задачам.</w:t>
      </w:r>
    </w:p>
    <w:p w:rsidR="00665ACD" w:rsidRPr="00680A3E" w:rsidRDefault="00665ACD" w:rsidP="0099500A">
      <w:pPr>
        <w:spacing w:line="360" w:lineRule="auto"/>
        <w:rPr>
          <w:sz w:val="24"/>
          <w:szCs w:val="24"/>
        </w:rPr>
      </w:pPr>
      <w:r>
        <w:rPr>
          <w:sz w:val="24"/>
          <w:szCs w:val="24"/>
        </w:rPr>
        <w:br w:type="page"/>
      </w:r>
    </w:p>
    <w:p w:rsidR="00665ACD" w:rsidRPr="00F70D8F" w:rsidRDefault="00665ACD" w:rsidP="0099500A">
      <w:pPr>
        <w:pStyle w:val="1"/>
        <w:keepLines w:val="0"/>
        <w:spacing w:before="0" w:line="360" w:lineRule="auto"/>
        <w:jc w:val="center"/>
        <w:rPr>
          <w:rFonts w:ascii="Times New Roman" w:eastAsia="Times New Roman" w:hAnsi="Times New Roman" w:cs="Times New Roman"/>
          <w:b w:val="0"/>
          <w:color w:val="auto"/>
          <w:kern w:val="32"/>
          <w:sz w:val="24"/>
          <w:szCs w:val="24"/>
          <w:lang w:val="x-none"/>
        </w:rPr>
      </w:pPr>
      <w:bookmarkStart w:id="3" w:name="_Toc525545290"/>
      <w:r w:rsidRPr="00F70D8F">
        <w:rPr>
          <w:rFonts w:ascii="Times New Roman" w:eastAsia="Times New Roman" w:hAnsi="Times New Roman" w:cs="Times New Roman"/>
          <w:b w:val="0"/>
          <w:color w:val="auto"/>
          <w:kern w:val="32"/>
          <w:sz w:val="24"/>
          <w:szCs w:val="24"/>
          <w:lang w:val="x-none"/>
        </w:rPr>
        <w:lastRenderedPageBreak/>
        <w:t>ОСНОВНАЯ ЧАСТЬ</w:t>
      </w:r>
      <w:bookmarkEnd w:id="3"/>
    </w:p>
    <w:p w:rsidR="006C7479" w:rsidRPr="0099500A" w:rsidRDefault="006C7479" w:rsidP="0099500A">
      <w:pPr>
        <w:spacing w:line="360" w:lineRule="auto"/>
        <w:rPr>
          <w:sz w:val="24"/>
          <w:szCs w:val="24"/>
        </w:rPr>
      </w:pPr>
    </w:p>
    <w:p w:rsidR="00665ACD" w:rsidRPr="00E94192" w:rsidRDefault="00665ACD" w:rsidP="00DA79A1">
      <w:pPr>
        <w:pStyle w:val="1"/>
        <w:keepLines w:val="0"/>
        <w:spacing w:before="0" w:line="360" w:lineRule="auto"/>
        <w:ind w:firstLine="567"/>
        <w:jc w:val="both"/>
        <w:rPr>
          <w:rFonts w:ascii="Times New Roman" w:eastAsia="Times New Roman" w:hAnsi="Times New Roman" w:cs="Times New Roman"/>
          <w:b w:val="0"/>
          <w:color w:val="auto"/>
          <w:kern w:val="32"/>
          <w:sz w:val="24"/>
          <w:szCs w:val="32"/>
          <w:lang w:val="x-none" w:eastAsia="x-none"/>
        </w:rPr>
      </w:pPr>
      <w:bookmarkStart w:id="4" w:name="_Toc525545291"/>
      <w:r w:rsidRPr="00E94192">
        <w:rPr>
          <w:rFonts w:ascii="Times New Roman" w:eastAsia="Times New Roman" w:hAnsi="Times New Roman" w:cs="Times New Roman"/>
          <w:b w:val="0"/>
          <w:color w:val="auto"/>
          <w:kern w:val="32"/>
          <w:sz w:val="24"/>
          <w:szCs w:val="32"/>
          <w:lang w:val="x-none" w:eastAsia="x-none"/>
        </w:rPr>
        <w:t>1</w:t>
      </w:r>
      <w:r w:rsidR="000827BF" w:rsidRPr="00E94192">
        <w:rPr>
          <w:rFonts w:ascii="Times New Roman" w:eastAsia="Times New Roman" w:hAnsi="Times New Roman" w:cs="Times New Roman"/>
          <w:b w:val="0"/>
          <w:color w:val="auto"/>
          <w:kern w:val="32"/>
          <w:sz w:val="24"/>
          <w:szCs w:val="32"/>
          <w:lang w:val="x-none" w:eastAsia="x-none"/>
        </w:rPr>
        <w:t> </w:t>
      </w:r>
      <w:r w:rsidR="004D366B" w:rsidRPr="00E94192">
        <w:rPr>
          <w:rFonts w:ascii="Times New Roman" w:eastAsia="Times New Roman" w:hAnsi="Times New Roman" w:cs="Times New Roman"/>
          <w:b w:val="0"/>
          <w:color w:val="auto"/>
          <w:kern w:val="32"/>
          <w:sz w:val="24"/>
          <w:szCs w:val="32"/>
          <w:lang w:val="x-none" w:eastAsia="x-none"/>
        </w:rPr>
        <w:t xml:space="preserve">Анализ </w:t>
      </w:r>
      <w:r w:rsidR="000827BF" w:rsidRPr="00E94192">
        <w:rPr>
          <w:rFonts w:ascii="Times New Roman" w:eastAsia="Times New Roman" w:hAnsi="Times New Roman" w:cs="Times New Roman"/>
          <w:b w:val="0"/>
          <w:color w:val="auto"/>
          <w:kern w:val="32"/>
          <w:sz w:val="24"/>
          <w:szCs w:val="32"/>
          <w:lang w:val="x-none" w:eastAsia="x-none"/>
        </w:rPr>
        <w:t>результатов исследований свойств и характеристик расплава материалов активной зоны ядерного реактора, полученного во внереакторных условиях</w:t>
      </w:r>
      <w:bookmarkEnd w:id="4"/>
    </w:p>
    <w:p w:rsidR="00665ACD" w:rsidRPr="0099500A" w:rsidRDefault="00665ACD" w:rsidP="00DA79A1">
      <w:pPr>
        <w:spacing w:line="360" w:lineRule="auto"/>
        <w:ind w:firstLine="567"/>
        <w:rPr>
          <w:sz w:val="24"/>
          <w:szCs w:val="24"/>
        </w:rPr>
      </w:pPr>
    </w:p>
    <w:p w:rsidR="000827BF" w:rsidRPr="00E94192" w:rsidRDefault="000827BF" w:rsidP="00DA79A1">
      <w:pPr>
        <w:pStyle w:val="2"/>
        <w:keepLines w:val="0"/>
        <w:tabs>
          <w:tab w:val="left" w:pos="993"/>
        </w:tabs>
        <w:spacing w:before="0" w:line="360" w:lineRule="auto"/>
        <w:ind w:firstLine="567"/>
        <w:jc w:val="both"/>
        <w:rPr>
          <w:rFonts w:ascii="Times New Roman" w:eastAsia="Calibri" w:hAnsi="Times New Roman" w:cs="Times New Roman"/>
          <w:b w:val="0"/>
          <w:bCs w:val="0"/>
          <w:color w:val="auto"/>
          <w:kern w:val="28"/>
          <w:sz w:val="24"/>
          <w:szCs w:val="28"/>
          <w:lang w:val="x-none" w:eastAsia="x-none"/>
        </w:rPr>
      </w:pPr>
      <w:bookmarkStart w:id="5" w:name="_Toc516673001"/>
      <w:bookmarkStart w:id="6" w:name="_Toc525545292"/>
      <w:r w:rsidRPr="00E94192">
        <w:rPr>
          <w:rFonts w:ascii="Times New Roman" w:eastAsia="Calibri" w:hAnsi="Times New Roman" w:cs="Times New Roman"/>
          <w:b w:val="0"/>
          <w:bCs w:val="0"/>
          <w:color w:val="auto"/>
          <w:kern w:val="28"/>
          <w:sz w:val="24"/>
          <w:szCs w:val="28"/>
          <w:lang w:val="x-none" w:eastAsia="x-none"/>
        </w:rPr>
        <w:t>1.1 Экспериментальные установки по получению расплава материалов активной зоны ядерного реактора</w:t>
      </w:r>
      <w:bookmarkEnd w:id="5"/>
      <w:bookmarkEnd w:id="6"/>
    </w:p>
    <w:p w:rsidR="00DA79A1" w:rsidRDefault="00DA79A1" w:rsidP="00DA79A1">
      <w:pPr>
        <w:spacing w:line="360" w:lineRule="auto"/>
        <w:ind w:firstLine="567"/>
        <w:jc w:val="both"/>
        <w:rPr>
          <w:sz w:val="24"/>
          <w:szCs w:val="24"/>
        </w:rPr>
      </w:pPr>
    </w:p>
    <w:p w:rsidR="00680A3E" w:rsidRPr="00B4302C" w:rsidRDefault="00680A3E" w:rsidP="00DA79A1">
      <w:pPr>
        <w:spacing w:line="360" w:lineRule="auto"/>
        <w:ind w:firstLine="567"/>
        <w:jc w:val="both"/>
        <w:rPr>
          <w:sz w:val="24"/>
          <w:szCs w:val="24"/>
        </w:rPr>
      </w:pPr>
      <w:r w:rsidRPr="0099500A">
        <w:rPr>
          <w:sz w:val="24"/>
          <w:szCs w:val="24"/>
        </w:rPr>
        <w:t xml:space="preserve">Для решения задач по изучению </w:t>
      </w:r>
      <w:r w:rsidRPr="00B4302C">
        <w:rPr>
          <w:sz w:val="24"/>
          <w:szCs w:val="24"/>
        </w:rPr>
        <w:t>процессов, протекающих при тяжелых авариях в ядерном реакторе</w:t>
      </w:r>
      <w:r w:rsidR="00EA11E1" w:rsidRPr="00B4302C">
        <w:rPr>
          <w:sz w:val="24"/>
          <w:szCs w:val="24"/>
        </w:rPr>
        <w:t>,</w:t>
      </w:r>
      <w:r w:rsidRPr="00B4302C">
        <w:rPr>
          <w:sz w:val="24"/>
          <w:szCs w:val="24"/>
        </w:rPr>
        <w:t xml:space="preserve"> и для исследования свойств формирующихся сплавов и соединений наиболее эффективным инструментом является физическое моделирование, где</w:t>
      </w:r>
      <w:r w:rsidR="00EA11E1" w:rsidRPr="00B4302C">
        <w:rPr>
          <w:sz w:val="24"/>
          <w:szCs w:val="24"/>
        </w:rPr>
        <w:t>,</w:t>
      </w:r>
      <w:r w:rsidRPr="00B4302C">
        <w:rPr>
          <w:sz w:val="24"/>
          <w:szCs w:val="24"/>
        </w:rPr>
        <w:t xml:space="preserve"> имитируя реальные процессы на лабораторном уровне</w:t>
      </w:r>
      <w:r w:rsidR="00EA11E1" w:rsidRPr="00B4302C">
        <w:rPr>
          <w:sz w:val="24"/>
          <w:szCs w:val="24"/>
        </w:rPr>
        <w:t>,</w:t>
      </w:r>
      <w:r w:rsidRPr="00B4302C">
        <w:rPr>
          <w:sz w:val="24"/>
          <w:szCs w:val="24"/>
        </w:rPr>
        <w:t xml:space="preserve"> могут быть получены данные, которые можно использовать при решении реальных проблем.</w:t>
      </w:r>
    </w:p>
    <w:p w:rsidR="00680A3E" w:rsidRPr="0099500A" w:rsidRDefault="00680A3E" w:rsidP="004D366B">
      <w:pPr>
        <w:spacing w:line="360" w:lineRule="auto"/>
        <w:ind w:firstLine="567"/>
        <w:jc w:val="both"/>
        <w:rPr>
          <w:sz w:val="24"/>
          <w:szCs w:val="24"/>
        </w:rPr>
      </w:pPr>
      <w:r w:rsidRPr="00B4302C">
        <w:rPr>
          <w:sz w:val="24"/>
          <w:szCs w:val="24"/>
        </w:rPr>
        <w:t>Известны различные внереакторные экспериментальные установки, позволяющие исследовать процессы, происходящие в кориуме</w:t>
      </w:r>
      <w:r w:rsidR="00EA11E1" w:rsidRPr="00B4302C">
        <w:rPr>
          <w:sz w:val="24"/>
          <w:szCs w:val="24"/>
        </w:rPr>
        <w:t>,</w:t>
      </w:r>
      <w:r w:rsidRPr="00B4302C">
        <w:rPr>
          <w:sz w:val="24"/>
          <w:szCs w:val="24"/>
        </w:rPr>
        <w:t xml:space="preserve"> и взаимодействие</w:t>
      </w:r>
      <w:r w:rsidR="0092483F" w:rsidRPr="00B4302C">
        <w:rPr>
          <w:sz w:val="24"/>
          <w:szCs w:val="24"/>
        </w:rPr>
        <w:t xml:space="preserve"> кориума</w:t>
      </w:r>
      <w:r w:rsidRPr="00B4302C">
        <w:rPr>
          <w:sz w:val="24"/>
          <w:szCs w:val="24"/>
        </w:rPr>
        <w:t xml:space="preserve"> с материалами реактора</w:t>
      </w:r>
      <w:proofErr w:type="gramStart"/>
      <w:r w:rsidRPr="00B4302C">
        <w:rPr>
          <w:sz w:val="24"/>
          <w:szCs w:val="24"/>
        </w:rPr>
        <w:t xml:space="preserve"> [</w:t>
      </w:r>
      <w:r w:rsidRPr="00B4302C">
        <w:rPr>
          <w:sz w:val="24"/>
          <w:szCs w:val="24"/>
        </w:rPr>
        <w:endnoteReference w:id="2"/>
      </w:r>
      <w:r w:rsidR="00655251">
        <w:rPr>
          <w:sz w:val="24"/>
          <w:szCs w:val="24"/>
        </w:rPr>
        <w:t> – </w:t>
      </w:r>
      <w:r w:rsidRPr="00B4302C">
        <w:rPr>
          <w:vanish/>
          <w:sz w:val="24"/>
          <w:szCs w:val="24"/>
        </w:rPr>
        <w:endnoteReference w:id="3"/>
      </w:r>
      <w:r w:rsidRPr="00B4302C">
        <w:rPr>
          <w:vanish/>
          <w:sz w:val="24"/>
          <w:szCs w:val="24"/>
        </w:rPr>
        <w:endnoteReference w:id="4"/>
      </w:r>
      <w:r w:rsidRPr="00B4302C">
        <w:rPr>
          <w:vanish/>
          <w:sz w:val="24"/>
          <w:szCs w:val="24"/>
        </w:rPr>
        <w:endnoteReference w:id="5"/>
      </w:r>
      <w:r w:rsidRPr="00B4302C">
        <w:rPr>
          <w:vanish/>
          <w:sz w:val="24"/>
          <w:szCs w:val="24"/>
        </w:rPr>
        <w:endnoteReference w:id="6"/>
      </w:r>
      <w:r w:rsidRPr="00B4302C">
        <w:rPr>
          <w:vanish/>
          <w:sz w:val="24"/>
          <w:szCs w:val="24"/>
        </w:rPr>
        <w:endnoteReference w:id="7"/>
      </w:r>
      <w:r w:rsidRPr="00B4302C">
        <w:rPr>
          <w:vanish/>
          <w:sz w:val="24"/>
          <w:szCs w:val="24"/>
        </w:rPr>
        <w:endnoteReference w:id="8"/>
      </w:r>
      <w:r w:rsidRPr="00B4302C">
        <w:rPr>
          <w:vanish/>
          <w:sz w:val="24"/>
          <w:szCs w:val="24"/>
        </w:rPr>
        <w:endnoteReference w:id="9"/>
      </w:r>
      <w:r w:rsidRPr="00B4302C">
        <w:rPr>
          <w:vanish/>
          <w:sz w:val="24"/>
          <w:szCs w:val="24"/>
        </w:rPr>
        <w:endnoteReference w:id="10"/>
      </w:r>
      <w:r w:rsidRPr="00B4302C">
        <w:rPr>
          <w:vanish/>
          <w:sz w:val="24"/>
          <w:szCs w:val="24"/>
        </w:rPr>
        <w:endnoteReference w:id="11"/>
      </w:r>
      <w:r w:rsidRPr="00B4302C">
        <w:rPr>
          <w:vanish/>
          <w:sz w:val="24"/>
          <w:szCs w:val="24"/>
        </w:rPr>
        <w:endnoteReference w:id="12"/>
      </w:r>
      <w:r w:rsidRPr="00B4302C">
        <w:rPr>
          <w:vanish/>
          <w:sz w:val="24"/>
          <w:szCs w:val="24"/>
        </w:rPr>
        <w:endnoteReference w:id="13"/>
      </w:r>
      <w:r w:rsidRPr="00B4302C">
        <w:rPr>
          <w:rStyle w:val="ab"/>
          <w:sz w:val="24"/>
          <w:szCs w:val="24"/>
          <w:vertAlign w:val="baseline"/>
        </w:rPr>
        <w:endnoteReference w:id="14"/>
      </w:r>
      <w:r w:rsidRPr="00B4302C">
        <w:rPr>
          <w:sz w:val="24"/>
          <w:szCs w:val="24"/>
        </w:rPr>
        <w:t xml:space="preserve">]. </w:t>
      </w:r>
      <w:proofErr w:type="gramEnd"/>
      <w:r w:rsidRPr="00B4302C">
        <w:rPr>
          <w:sz w:val="24"/>
          <w:szCs w:val="24"/>
        </w:rPr>
        <w:t xml:space="preserve">Достаточное большое количество установок предназначены для изучения тяжелой </w:t>
      </w:r>
      <w:proofErr w:type="spellStart"/>
      <w:r w:rsidRPr="00B4302C">
        <w:rPr>
          <w:sz w:val="24"/>
          <w:szCs w:val="24"/>
        </w:rPr>
        <w:t>запроектной</w:t>
      </w:r>
      <w:proofErr w:type="spellEnd"/>
      <w:r w:rsidRPr="00B4302C">
        <w:rPr>
          <w:sz w:val="24"/>
          <w:szCs w:val="24"/>
        </w:rPr>
        <w:t xml:space="preserve"> аварии с плавлением активной зоны ядерного реактора и удержания кориума в корпусе реактора. Из представленных результатов в [</w:t>
      </w:r>
      <w:r w:rsidRPr="00B4302C">
        <w:rPr>
          <w:rStyle w:val="ab"/>
          <w:sz w:val="24"/>
          <w:szCs w:val="24"/>
          <w:vertAlign w:val="baseline"/>
        </w:rPr>
        <w:endnoteReference w:id="15"/>
      </w:r>
      <w:r w:rsidRPr="00B4302C">
        <w:rPr>
          <w:sz w:val="24"/>
          <w:szCs w:val="24"/>
        </w:rPr>
        <w:t xml:space="preserve">, </w:t>
      </w:r>
      <w:r w:rsidRPr="00B4302C">
        <w:rPr>
          <w:rStyle w:val="ab"/>
          <w:sz w:val="24"/>
          <w:szCs w:val="24"/>
          <w:vertAlign w:val="baseline"/>
        </w:rPr>
        <w:endnoteReference w:id="16"/>
      </w:r>
      <w:r w:rsidRPr="00B4302C">
        <w:rPr>
          <w:sz w:val="24"/>
          <w:szCs w:val="24"/>
        </w:rPr>
        <w:t xml:space="preserve">] видно, что при исследовании особенностей тяжелых </w:t>
      </w:r>
      <w:r w:rsidRPr="0099500A">
        <w:rPr>
          <w:sz w:val="24"/>
          <w:szCs w:val="24"/>
        </w:rPr>
        <w:t xml:space="preserve">аварий, как правило, раздельно изучают процессы образования кориума и процессы </w:t>
      </w:r>
      <w:proofErr w:type="gramStart"/>
      <w:r w:rsidRPr="0099500A">
        <w:rPr>
          <w:sz w:val="24"/>
          <w:szCs w:val="24"/>
        </w:rPr>
        <w:t>при</w:t>
      </w:r>
      <w:proofErr w:type="gramEnd"/>
      <w:r w:rsidRPr="0099500A">
        <w:rPr>
          <w:sz w:val="24"/>
          <w:szCs w:val="24"/>
        </w:rPr>
        <w:t xml:space="preserve"> его удержания внутри или вне корпуса реактора.</w:t>
      </w:r>
    </w:p>
    <w:p w:rsidR="00680A3E" w:rsidRPr="00B4302C" w:rsidRDefault="00EA11E1" w:rsidP="004D366B">
      <w:pPr>
        <w:tabs>
          <w:tab w:val="left" w:pos="728"/>
        </w:tabs>
        <w:spacing w:line="360" w:lineRule="auto"/>
        <w:ind w:firstLine="709"/>
        <w:jc w:val="both"/>
        <w:rPr>
          <w:sz w:val="24"/>
        </w:rPr>
      </w:pPr>
      <w:r>
        <w:rPr>
          <w:sz w:val="24"/>
        </w:rPr>
        <w:t>Однако</w:t>
      </w:r>
      <w:r w:rsidR="00680A3E" w:rsidRPr="0099500A">
        <w:rPr>
          <w:sz w:val="24"/>
        </w:rPr>
        <w:t xml:space="preserve"> необходимо отметить, что в указанных исследованиях получение расплава материалов активной зоны ядерного реактора осуществляли лишь путем моделирования аварийной ситуации во внереакторных условиях методом индукционного нагрева. Полученный таким образом расплав не дает в полной мере адекватную картину о структурно-фазовом состоянии и физико-механических свойствах реального кориума. Ясно, что использовать эти данные для точного моделирования процессов протекания тяжелых аварий на ядерных</w:t>
      </w:r>
      <w:r w:rsidR="00237101">
        <w:rPr>
          <w:sz w:val="24"/>
        </w:rPr>
        <w:t xml:space="preserve"> реакторах нельзя, так как они </w:t>
      </w:r>
      <w:r w:rsidR="00680A3E" w:rsidRPr="0099500A">
        <w:rPr>
          <w:sz w:val="24"/>
        </w:rPr>
        <w:t xml:space="preserve">существенно отличаются </w:t>
      </w:r>
      <w:proofErr w:type="gramStart"/>
      <w:r w:rsidR="00680A3E" w:rsidRPr="0099500A">
        <w:rPr>
          <w:sz w:val="24"/>
        </w:rPr>
        <w:t>от</w:t>
      </w:r>
      <w:proofErr w:type="gramEnd"/>
      <w:r w:rsidR="00680A3E" w:rsidRPr="0099500A">
        <w:rPr>
          <w:sz w:val="24"/>
        </w:rPr>
        <w:t xml:space="preserve"> реальных.</w:t>
      </w:r>
    </w:p>
    <w:p w:rsidR="000827BF" w:rsidRPr="00B4302C" w:rsidRDefault="000827BF" w:rsidP="00DA79A1">
      <w:pPr>
        <w:spacing w:line="360" w:lineRule="auto"/>
        <w:ind w:firstLine="567"/>
        <w:jc w:val="both"/>
        <w:rPr>
          <w:sz w:val="24"/>
          <w:szCs w:val="24"/>
        </w:rPr>
      </w:pPr>
      <w:r w:rsidRPr="00B4302C">
        <w:rPr>
          <w:sz w:val="24"/>
          <w:szCs w:val="24"/>
        </w:rPr>
        <w:t>Рассмотрим более подробно некоторые установки, позволяющие исследовать процессы, происходящие в кориуме</w:t>
      </w:r>
      <w:r w:rsidR="00237101" w:rsidRPr="00B4302C">
        <w:rPr>
          <w:sz w:val="24"/>
          <w:szCs w:val="24"/>
        </w:rPr>
        <w:t>,</w:t>
      </w:r>
      <w:r w:rsidRPr="00B4302C">
        <w:rPr>
          <w:sz w:val="24"/>
          <w:szCs w:val="24"/>
        </w:rPr>
        <w:t xml:space="preserve"> и взаимодействие</w:t>
      </w:r>
      <w:r w:rsidR="00237101" w:rsidRPr="00B4302C">
        <w:rPr>
          <w:sz w:val="24"/>
          <w:szCs w:val="24"/>
        </w:rPr>
        <w:t xml:space="preserve"> кориума</w:t>
      </w:r>
      <w:r w:rsidRPr="00B4302C">
        <w:rPr>
          <w:sz w:val="24"/>
          <w:szCs w:val="24"/>
        </w:rPr>
        <w:t xml:space="preserve"> с материалами реактора.</w:t>
      </w:r>
    </w:p>
    <w:p w:rsidR="00E94192" w:rsidRPr="00B4302C" w:rsidRDefault="00E94192" w:rsidP="00DA79A1">
      <w:pPr>
        <w:spacing w:line="360" w:lineRule="auto"/>
        <w:ind w:firstLine="567"/>
        <w:jc w:val="both"/>
        <w:rPr>
          <w:sz w:val="24"/>
          <w:szCs w:val="24"/>
        </w:rPr>
      </w:pPr>
    </w:p>
    <w:p w:rsidR="000827BF" w:rsidRPr="00B4302C" w:rsidRDefault="000827BF" w:rsidP="00DA79A1">
      <w:pPr>
        <w:pStyle w:val="3"/>
        <w:keepNext w:val="0"/>
        <w:keepLines w:val="0"/>
        <w:widowControl w:val="0"/>
        <w:spacing w:before="0" w:line="360" w:lineRule="auto"/>
        <w:ind w:firstLine="564"/>
        <w:jc w:val="both"/>
        <w:rPr>
          <w:rFonts w:ascii="Times New Roman" w:eastAsia="Times New Roman" w:hAnsi="Times New Roman" w:cs="Times New Roman"/>
          <w:b w:val="0"/>
          <w:bCs w:val="0"/>
          <w:color w:val="auto"/>
          <w:sz w:val="24"/>
          <w:szCs w:val="24"/>
        </w:rPr>
      </w:pPr>
      <w:bookmarkStart w:id="7" w:name="_Toc516673002"/>
      <w:bookmarkStart w:id="8" w:name="_Toc525545293"/>
      <w:r w:rsidRPr="00B4302C">
        <w:rPr>
          <w:rFonts w:ascii="Times New Roman" w:eastAsia="Times New Roman" w:hAnsi="Times New Roman" w:cs="Times New Roman"/>
          <w:b w:val="0"/>
          <w:bCs w:val="0"/>
          <w:color w:val="auto"/>
          <w:sz w:val="24"/>
          <w:szCs w:val="24"/>
          <w:lang w:val="x-none"/>
        </w:rPr>
        <w:t>1.1</w:t>
      </w:r>
      <w:r w:rsidR="00F04503" w:rsidRPr="00B4302C">
        <w:rPr>
          <w:rFonts w:ascii="Times New Roman" w:eastAsia="Times New Roman" w:hAnsi="Times New Roman" w:cs="Times New Roman"/>
          <w:b w:val="0"/>
          <w:bCs w:val="0"/>
          <w:color w:val="auto"/>
          <w:sz w:val="24"/>
          <w:szCs w:val="24"/>
          <w:lang w:val="x-none"/>
        </w:rPr>
        <w:t>.1</w:t>
      </w:r>
      <w:r w:rsidRPr="00B4302C">
        <w:rPr>
          <w:rFonts w:ascii="Times New Roman" w:eastAsia="Times New Roman" w:hAnsi="Times New Roman" w:cs="Times New Roman"/>
          <w:b w:val="0"/>
          <w:bCs w:val="0"/>
          <w:color w:val="auto"/>
          <w:sz w:val="24"/>
          <w:szCs w:val="24"/>
          <w:lang w:val="x-none"/>
        </w:rPr>
        <w:t xml:space="preserve"> Установка </w:t>
      </w:r>
      <w:r w:rsidR="00237101" w:rsidRPr="00B4302C">
        <w:rPr>
          <w:rFonts w:ascii="Times New Roman" w:eastAsia="Times New Roman" w:hAnsi="Times New Roman" w:cs="Times New Roman"/>
          <w:b w:val="0"/>
          <w:bCs w:val="0"/>
          <w:color w:val="auto"/>
          <w:sz w:val="24"/>
          <w:szCs w:val="24"/>
        </w:rPr>
        <w:t xml:space="preserve">ЛАВА-Б </w:t>
      </w:r>
      <w:r w:rsidRPr="00B4302C">
        <w:rPr>
          <w:rFonts w:ascii="Times New Roman" w:eastAsia="Times New Roman" w:hAnsi="Times New Roman" w:cs="Times New Roman"/>
          <w:b w:val="0"/>
          <w:bCs w:val="0"/>
          <w:color w:val="auto"/>
          <w:sz w:val="24"/>
          <w:szCs w:val="24"/>
          <w:lang w:val="x-none"/>
        </w:rPr>
        <w:t>для исследования процессов, сопровождающих тяжелые аварии энергетических водоохлаждаемых ядерных реакторов</w:t>
      </w:r>
      <w:bookmarkEnd w:id="7"/>
      <w:bookmarkEnd w:id="8"/>
    </w:p>
    <w:p w:rsidR="00DA79A1" w:rsidRDefault="00DA79A1" w:rsidP="00DA79A1">
      <w:pPr>
        <w:widowControl w:val="0"/>
        <w:spacing w:line="360" w:lineRule="auto"/>
        <w:ind w:firstLine="567"/>
        <w:jc w:val="both"/>
        <w:rPr>
          <w:rFonts w:cs="Times New Roman"/>
          <w:sz w:val="24"/>
          <w:szCs w:val="24"/>
        </w:rPr>
      </w:pPr>
    </w:p>
    <w:p w:rsidR="000827BF" w:rsidRPr="00020D7D" w:rsidRDefault="000827BF" w:rsidP="00DA79A1">
      <w:pPr>
        <w:widowControl w:val="0"/>
        <w:spacing w:line="360" w:lineRule="auto"/>
        <w:ind w:firstLine="567"/>
        <w:jc w:val="both"/>
        <w:rPr>
          <w:rFonts w:cs="Times New Roman"/>
          <w:sz w:val="24"/>
          <w:szCs w:val="24"/>
        </w:rPr>
      </w:pPr>
      <w:r w:rsidRPr="00020D7D">
        <w:rPr>
          <w:rFonts w:cs="Times New Roman"/>
          <w:sz w:val="24"/>
          <w:szCs w:val="24"/>
        </w:rPr>
        <w:t>Установка ЛАВА-Б (рисунок </w:t>
      </w:r>
      <w:r w:rsidR="00805DAC">
        <w:rPr>
          <w:rFonts w:cs="Times New Roman"/>
          <w:sz w:val="24"/>
          <w:szCs w:val="24"/>
        </w:rPr>
        <w:t>1</w:t>
      </w:r>
      <w:r w:rsidRPr="00020D7D">
        <w:rPr>
          <w:rFonts w:cs="Times New Roman"/>
          <w:sz w:val="24"/>
          <w:szCs w:val="24"/>
        </w:rPr>
        <w:t xml:space="preserve">) предназначена для исследования процессов, сопровождающих тяжелые аварии энергетических водоохлаждаемых ядерных реакторов с </w:t>
      </w:r>
      <w:r w:rsidRPr="00020D7D">
        <w:rPr>
          <w:rFonts w:cs="Times New Roman"/>
          <w:sz w:val="24"/>
          <w:szCs w:val="24"/>
        </w:rPr>
        <w:lastRenderedPageBreak/>
        <w:t>плавлением активной зоны.</w:t>
      </w:r>
    </w:p>
    <w:p w:rsidR="000827BF" w:rsidRPr="00020D7D" w:rsidRDefault="000827BF" w:rsidP="0099500A">
      <w:pPr>
        <w:spacing w:line="360" w:lineRule="auto"/>
        <w:ind w:firstLine="567"/>
        <w:jc w:val="both"/>
        <w:rPr>
          <w:rFonts w:cs="Times New Roman"/>
          <w:sz w:val="24"/>
          <w:szCs w:val="24"/>
        </w:rPr>
      </w:pPr>
      <w:r w:rsidRPr="00020D7D">
        <w:rPr>
          <w:rFonts w:cs="Times New Roman"/>
          <w:sz w:val="24"/>
          <w:szCs w:val="24"/>
        </w:rPr>
        <w:t>На установке ЛАВА-Б изучалось удержани</w:t>
      </w:r>
      <w:r w:rsidR="00655251">
        <w:rPr>
          <w:rFonts w:cs="Times New Roman"/>
          <w:sz w:val="24"/>
          <w:szCs w:val="24"/>
        </w:rPr>
        <w:t>е</w:t>
      </w:r>
      <w:r w:rsidRPr="00020D7D">
        <w:rPr>
          <w:rFonts w:cs="Times New Roman"/>
          <w:sz w:val="24"/>
          <w:szCs w:val="24"/>
        </w:rPr>
        <w:t xml:space="preserve"> расплава в корпусе легководного реактора в условиях тяжелой аварии</w:t>
      </w:r>
      <w:proofErr w:type="gramStart"/>
      <w:r w:rsidRPr="00020D7D">
        <w:rPr>
          <w:rFonts w:cs="Times New Roman"/>
          <w:sz w:val="24"/>
          <w:szCs w:val="24"/>
        </w:rPr>
        <w:t xml:space="preserve"> [</w:t>
      </w:r>
      <w:r w:rsidRPr="00020D7D">
        <w:rPr>
          <w:rStyle w:val="ab"/>
          <w:rFonts w:cs="Times New Roman"/>
          <w:sz w:val="24"/>
          <w:szCs w:val="24"/>
          <w:vertAlign w:val="baseline"/>
        </w:rPr>
        <w:endnoteReference w:id="17"/>
      </w:r>
      <w:r w:rsidRPr="00020D7D">
        <w:rPr>
          <w:rFonts w:cs="Times New Roman"/>
          <w:sz w:val="24"/>
          <w:szCs w:val="24"/>
        </w:rPr>
        <w:t>].</w:t>
      </w:r>
      <w:proofErr w:type="gramEnd"/>
    </w:p>
    <w:p w:rsidR="000827BF" w:rsidRPr="00020D7D" w:rsidRDefault="000827BF" w:rsidP="0099500A">
      <w:pPr>
        <w:spacing w:line="360" w:lineRule="auto"/>
        <w:ind w:firstLine="567"/>
        <w:jc w:val="both"/>
        <w:rPr>
          <w:rFonts w:cs="Times New Roman"/>
          <w:sz w:val="24"/>
          <w:szCs w:val="24"/>
        </w:rPr>
      </w:pPr>
      <w:r w:rsidRPr="00020D7D">
        <w:rPr>
          <w:rFonts w:cs="Times New Roman"/>
          <w:sz w:val="24"/>
          <w:szCs w:val="24"/>
        </w:rPr>
        <w:t xml:space="preserve">Экспериментальная установка оснащена индукционной печью для получения расплава прототипного кориума и устройством приема сливаемого расплава, содержащего </w:t>
      </w:r>
      <w:proofErr w:type="spellStart"/>
      <w:r w:rsidRPr="00020D7D">
        <w:rPr>
          <w:rFonts w:cs="Times New Roman"/>
          <w:sz w:val="24"/>
          <w:szCs w:val="24"/>
        </w:rPr>
        <w:t>водоохлаждаемую</w:t>
      </w:r>
      <w:proofErr w:type="spellEnd"/>
      <w:r w:rsidRPr="00020D7D">
        <w:rPr>
          <w:rFonts w:cs="Times New Roman"/>
          <w:sz w:val="24"/>
          <w:szCs w:val="24"/>
        </w:rPr>
        <w:t xml:space="preserve"> модель днища силового корпуса реактора, устройство для имитации остаточного тепловыделения </w:t>
      </w:r>
      <w:proofErr w:type="spellStart"/>
      <w:r w:rsidRPr="00020D7D">
        <w:rPr>
          <w:rFonts w:cs="Times New Roman"/>
          <w:sz w:val="24"/>
          <w:szCs w:val="24"/>
        </w:rPr>
        <w:t>плазмотронного</w:t>
      </w:r>
      <w:proofErr w:type="spellEnd"/>
      <w:r w:rsidRPr="00020D7D">
        <w:rPr>
          <w:rFonts w:cs="Times New Roman"/>
          <w:sz w:val="24"/>
          <w:szCs w:val="24"/>
        </w:rPr>
        <w:t xml:space="preserve"> типа и набор датчиков температуры, давления и деформации</w:t>
      </w:r>
      <w:proofErr w:type="gramStart"/>
      <w:r w:rsidRPr="00020D7D">
        <w:rPr>
          <w:rFonts w:cs="Times New Roman"/>
          <w:sz w:val="24"/>
          <w:szCs w:val="24"/>
        </w:rPr>
        <w:t xml:space="preserve"> [</w:t>
      </w:r>
      <w:r w:rsidRPr="00020D7D">
        <w:rPr>
          <w:rStyle w:val="ab"/>
          <w:rFonts w:cs="Times New Roman"/>
          <w:sz w:val="24"/>
          <w:szCs w:val="24"/>
          <w:vertAlign w:val="baseline"/>
        </w:rPr>
        <w:endnoteReference w:id="18"/>
      </w:r>
      <w:r w:rsidRPr="00020D7D">
        <w:rPr>
          <w:rFonts w:cs="Times New Roman"/>
          <w:sz w:val="24"/>
          <w:szCs w:val="24"/>
        </w:rPr>
        <w:t xml:space="preserve">, </w:t>
      </w:r>
      <w:bookmarkStart w:id="9" w:name="_Ref525560663"/>
      <w:r w:rsidRPr="00020D7D">
        <w:rPr>
          <w:rStyle w:val="ab"/>
          <w:rFonts w:cs="Times New Roman"/>
          <w:sz w:val="24"/>
          <w:szCs w:val="24"/>
          <w:vertAlign w:val="baseline"/>
        </w:rPr>
        <w:endnoteReference w:id="19"/>
      </w:r>
      <w:bookmarkEnd w:id="9"/>
      <w:r w:rsidRPr="00020D7D">
        <w:rPr>
          <w:rFonts w:cs="Times New Roman"/>
          <w:sz w:val="24"/>
          <w:szCs w:val="24"/>
        </w:rPr>
        <w:t>].</w:t>
      </w:r>
      <w:proofErr w:type="gramEnd"/>
    </w:p>
    <w:p w:rsidR="000827BF" w:rsidRPr="00020D7D" w:rsidRDefault="000827BF" w:rsidP="0099500A">
      <w:pPr>
        <w:spacing w:line="360" w:lineRule="auto"/>
        <w:ind w:firstLine="567"/>
        <w:jc w:val="both"/>
        <w:rPr>
          <w:rFonts w:cs="Times New Roman"/>
          <w:sz w:val="24"/>
          <w:szCs w:val="24"/>
        </w:rPr>
      </w:pPr>
      <w:r w:rsidRPr="00020D7D">
        <w:rPr>
          <w:rFonts w:cs="Times New Roman"/>
          <w:sz w:val="24"/>
          <w:szCs w:val="24"/>
        </w:rPr>
        <w:t>Электроплавильная печь для получения 60 кг расплава прототипного кориума устанавливается над устройством приема расплава, в котором могут размещаться различные экспериментальные секции в зависимости от вида испытаний.</w:t>
      </w:r>
    </w:p>
    <w:p w:rsidR="000827BF" w:rsidRPr="00020D7D" w:rsidRDefault="000827BF" w:rsidP="0099500A">
      <w:pPr>
        <w:spacing w:line="360" w:lineRule="auto"/>
        <w:ind w:firstLine="567"/>
        <w:jc w:val="both"/>
        <w:rPr>
          <w:rFonts w:cs="Times New Roman"/>
          <w:sz w:val="24"/>
          <w:szCs w:val="24"/>
        </w:rPr>
      </w:pPr>
    </w:p>
    <w:p w:rsidR="000827BF" w:rsidRPr="00ED11D2" w:rsidRDefault="000827BF" w:rsidP="0099500A">
      <w:pPr>
        <w:spacing w:line="360" w:lineRule="auto"/>
        <w:jc w:val="center"/>
        <w:rPr>
          <w:rFonts w:eastAsia="Times New Roman"/>
          <w:b/>
          <w:kern w:val="14"/>
          <w:szCs w:val="24"/>
        </w:rPr>
      </w:pPr>
      <w:r w:rsidRPr="00ED11D2">
        <w:rPr>
          <w:rFonts w:eastAsia="Times New Roman"/>
          <w:b/>
          <w:noProof/>
          <w:kern w:val="14"/>
          <w:szCs w:val="24"/>
          <w:lang w:eastAsia="ru-RU"/>
        </w:rPr>
        <w:drawing>
          <wp:inline distT="0" distB="0" distL="0" distR="0" wp14:anchorId="68EB7A60" wp14:editId="2CC29A41">
            <wp:extent cx="2453581" cy="1800000"/>
            <wp:effectExtent l="0" t="0" r="4445" b="0"/>
            <wp:docPr id="350" name="Рисунок 350" descr="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унок 1"/>
                    <pic:cNvPicPr>
                      <a:picLocks noChangeAspect="1" noChangeArrowheads="1"/>
                    </pic:cNvPicPr>
                  </pic:nvPicPr>
                  <pic:blipFill rotWithShape="1">
                    <a:blip r:embed="rId9" cstate="print">
                      <a:extLst>
                        <a:ext uri="{28A0092B-C50C-407E-A947-70E740481C1C}">
                          <a14:useLocalDpi xmlns:a14="http://schemas.microsoft.com/office/drawing/2010/main"/>
                        </a:ext>
                      </a:extLst>
                    </a:blip>
                    <a:srcRect t="1250"/>
                    <a:stretch/>
                  </pic:blipFill>
                  <pic:spPr bwMode="auto">
                    <a:xfrm>
                      <a:off x="0" y="0"/>
                      <a:ext cx="2453581"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0827BF" w:rsidRPr="00ED11D2" w:rsidRDefault="000827BF" w:rsidP="0099500A">
      <w:pPr>
        <w:pStyle w:val="a5"/>
        <w:spacing w:before="0" w:after="0" w:line="360" w:lineRule="auto"/>
        <w:ind w:firstLine="0"/>
        <w:rPr>
          <w:rFonts w:ascii="Times New Roman" w:hAnsi="Times New Roman"/>
          <w:sz w:val="24"/>
        </w:rPr>
      </w:pPr>
      <w:r w:rsidRPr="00ED11D2">
        <w:rPr>
          <w:rFonts w:ascii="Times New Roman" w:hAnsi="Times New Roman"/>
          <w:sz w:val="24"/>
        </w:rPr>
        <w:t xml:space="preserve">Рисунок </w:t>
      </w:r>
      <w:r>
        <w:rPr>
          <w:rFonts w:ascii="Times New Roman" w:hAnsi="Times New Roman"/>
          <w:sz w:val="24"/>
        </w:rPr>
        <w:t>1 –</w:t>
      </w:r>
      <w:r w:rsidRPr="00ED11D2">
        <w:rPr>
          <w:rFonts w:ascii="Times New Roman" w:hAnsi="Times New Roman"/>
          <w:sz w:val="24"/>
        </w:rPr>
        <w:t xml:space="preserve"> Конструктивная схема установки ЛАВА-Б</w:t>
      </w:r>
    </w:p>
    <w:p w:rsidR="000827BF" w:rsidRPr="00ED11D2" w:rsidRDefault="000827BF" w:rsidP="0099500A">
      <w:pPr>
        <w:spacing w:line="360" w:lineRule="auto"/>
        <w:ind w:firstLine="567"/>
        <w:rPr>
          <w:b/>
          <w:szCs w:val="24"/>
        </w:rPr>
      </w:pPr>
    </w:p>
    <w:p w:rsidR="000827BF" w:rsidRPr="00020D7D" w:rsidRDefault="000827BF" w:rsidP="0099500A">
      <w:pPr>
        <w:pStyle w:val="2"/>
        <w:spacing w:before="0" w:line="360" w:lineRule="auto"/>
        <w:ind w:firstLine="567"/>
        <w:jc w:val="both"/>
        <w:rPr>
          <w:rFonts w:ascii="Times New Roman" w:hAnsi="Times New Roman" w:cs="Times New Roman"/>
          <w:b w:val="0"/>
          <w:color w:val="auto"/>
          <w:sz w:val="24"/>
          <w:szCs w:val="24"/>
        </w:rPr>
      </w:pPr>
      <w:bookmarkStart w:id="10" w:name="_Toc516673003"/>
      <w:bookmarkStart w:id="11" w:name="_Toc525545294"/>
      <w:r w:rsidRPr="00020D7D">
        <w:rPr>
          <w:rFonts w:ascii="Times New Roman" w:hAnsi="Times New Roman" w:cs="Times New Roman"/>
          <w:b w:val="0"/>
          <w:color w:val="auto"/>
          <w:sz w:val="24"/>
          <w:szCs w:val="24"/>
        </w:rPr>
        <w:t>1.</w:t>
      </w:r>
      <w:r w:rsidR="00F04503">
        <w:rPr>
          <w:rFonts w:ascii="Times New Roman" w:hAnsi="Times New Roman" w:cs="Times New Roman"/>
          <w:b w:val="0"/>
          <w:color w:val="auto"/>
          <w:sz w:val="24"/>
          <w:szCs w:val="24"/>
        </w:rPr>
        <w:t>1.</w:t>
      </w:r>
      <w:r w:rsidRPr="00020D7D">
        <w:rPr>
          <w:rFonts w:ascii="Times New Roman" w:hAnsi="Times New Roman" w:cs="Times New Roman"/>
          <w:b w:val="0"/>
          <w:color w:val="auto"/>
          <w:sz w:val="24"/>
          <w:szCs w:val="24"/>
        </w:rPr>
        <w:t>2 Стенд высокотемпературных</w:t>
      </w:r>
      <w:r w:rsidR="00B4302C">
        <w:rPr>
          <w:rFonts w:ascii="Times New Roman" w:hAnsi="Times New Roman" w:cs="Times New Roman"/>
          <w:b w:val="0"/>
          <w:color w:val="auto"/>
          <w:sz w:val="24"/>
          <w:szCs w:val="24"/>
        </w:rPr>
        <w:t xml:space="preserve"> </w:t>
      </w:r>
      <w:r w:rsidRPr="00020D7D">
        <w:rPr>
          <w:rFonts w:ascii="Times New Roman" w:hAnsi="Times New Roman" w:cs="Times New Roman"/>
          <w:b w:val="0"/>
          <w:color w:val="auto"/>
          <w:sz w:val="24"/>
          <w:szCs w:val="24"/>
        </w:rPr>
        <w:t>материаловедческих исследований ВЧГ-135</w:t>
      </w:r>
      <w:bookmarkEnd w:id="10"/>
      <w:bookmarkEnd w:id="11"/>
    </w:p>
    <w:p w:rsidR="00DA79A1" w:rsidRDefault="00DA79A1" w:rsidP="0099500A">
      <w:pPr>
        <w:spacing w:line="360" w:lineRule="auto"/>
        <w:ind w:firstLine="567"/>
        <w:jc w:val="both"/>
        <w:rPr>
          <w:rFonts w:cs="Times New Roman"/>
          <w:sz w:val="24"/>
          <w:szCs w:val="24"/>
          <w:lang w:val="kk-KZ"/>
        </w:rPr>
      </w:pPr>
    </w:p>
    <w:p w:rsidR="000827BF" w:rsidRPr="00020D7D" w:rsidRDefault="000827BF" w:rsidP="0099500A">
      <w:pPr>
        <w:spacing w:line="360" w:lineRule="auto"/>
        <w:ind w:firstLine="567"/>
        <w:jc w:val="both"/>
        <w:rPr>
          <w:rFonts w:cs="Times New Roman"/>
          <w:sz w:val="24"/>
          <w:szCs w:val="24"/>
        </w:rPr>
      </w:pPr>
      <w:r w:rsidRPr="00020D7D">
        <w:rPr>
          <w:rFonts w:cs="Times New Roman"/>
          <w:sz w:val="24"/>
          <w:szCs w:val="24"/>
          <w:lang w:val="kk-KZ"/>
        </w:rPr>
        <w:t>Стенд ВЧГ-135 создан на базе высокочастотного электролампового генератора</w:t>
      </w:r>
      <w:r w:rsidRPr="00020D7D">
        <w:rPr>
          <w:rFonts w:cs="Times New Roman"/>
          <w:sz w:val="24"/>
          <w:szCs w:val="24"/>
          <w:lang w:val="kk-KZ"/>
        </w:rPr>
        <w:br/>
        <w:t xml:space="preserve">ВЧГ1-60/0,066 и герметичной водоохлаждаемой рабочей камеры </w:t>
      </w:r>
      <w:r w:rsidRPr="00B4302C">
        <w:rPr>
          <w:rFonts w:cs="Times New Roman"/>
          <w:sz w:val="24"/>
          <w:szCs w:val="24"/>
          <w:lang w:val="kk-KZ"/>
        </w:rPr>
        <w:t>с</w:t>
      </w:r>
      <w:r w:rsidR="00E971CC" w:rsidRPr="00B4302C">
        <w:rPr>
          <w:rFonts w:cs="Times New Roman"/>
          <w:sz w:val="24"/>
          <w:szCs w:val="24"/>
          <w:lang w:val="kk-KZ"/>
        </w:rPr>
        <w:t>о</w:t>
      </w:r>
      <w:r w:rsidRPr="00B4302C">
        <w:rPr>
          <w:rFonts w:cs="Times New Roman"/>
          <w:sz w:val="24"/>
          <w:szCs w:val="24"/>
          <w:lang w:val="kk-KZ"/>
        </w:rPr>
        <w:t xml:space="preserve"> </w:t>
      </w:r>
      <w:r w:rsidRPr="00020D7D">
        <w:rPr>
          <w:rFonts w:cs="Times New Roman"/>
          <w:sz w:val="24"/>
          <w:szCs w:val="24"/>
          <w:lang w:val="kk-KZ"/>
        </w:rPr>
        <w:t xml:space="preserve">встроеным индуктором, предназначен для выполнения высокотемпературных материаловедческих исследований на образцах материала небольших размеров. Внешний вид стенда представлен на </w:t>
      </w:r>
      <w:r w:rsidRPr="00020D7D">
        <w:rPr>
          <w:rFonts w:cs="Times New Roman"/>
          <w:sz w:val="24"/>
          <w:szCs w:val="24"/>
        </w:rPr>
        <w:t>р</w:t>
      </w:r>
      <w:r w:rsidRPr="00020D7D">
        <w:rPr>
          <w:rFonts w:cs="Times New Roman"/>
          <w:sz w:val="24"/>
          <w:szCs w:val="24"/>
          <w:lang w:val="kk-KZ"/>
        </w:rPr>
        <w:t xml:space="preserve">исунке </w:t>
      </w:r>
      <w:r w:rsidRPr="00020D7D">
        <w:rPr>
          <w:rFonts w:cs="Times New Roman"/>
          <w:sz w:val="24"/>
          <w:szCs w:val="24"/>
        </w:rPr>
        <w:t>2</w:t>
      </w:r>
      <w:r w:rsidRPr="00020D7D">
        <w:rPr>
          <w:rFonts w:cs="Times New Roman"/>
          <w:sz w:val="24"/>
          <w:szCs w:val="24"/>
          <w:lang w:val="kk-KZ"/>
        </w:rPr>
        <w:t>. Стенд позволяет осуществлять управляемый нагрев любых малогабаритных образцов до высокой температуры (3000 °С) с последующим их охлаждением за счет утечек тепла в водоохлаждаемый индуктор при отключенном генераторе [</w:t>
      </w:r>
      <w:r w:rsidR="000F6D05">
        <w:rPr>
          <w:rFonts w:cs="Times New Roman"/>
          <w:sz w:val="24"/>
          <w:szCs w:val="24"/>
          <w:lang w:val="kk-KZ"/>
        </w:rPr>
        <w:fldChar w:fldCharType="begin"/>
      </w:r>
      <w:r w:rsidR="000F6D05">
        <w:rPr>
          <w:rFonts w:cs="Times New Roman"/>
          <w:sz w:val="24"/>
          <w:szCs w:val="24"/>
          <w:lang w:val="kk-KZ"/>
        </w:rPr>
        <w:instrText xml:space="preserve"> NOTEREF _Ref525560663 \h </w:instrText>
      </w:r>
      <w:r w:rsidR="000F6D05">
        <w:rPr>
          <w:rFonts w:cs="Times New Roman"/>
          <w:sz w:val="24"/>
          <w:szCs w:val="24"/>
          <w:lang w:val="kk-KZ"/>
        </w:rPr>
      </w:r>
      <w:r w:rsidR="000F6D05">
        <w:rPr>
          <w:rFonts w:cs="Times New Roman"/>
          <w:sz w:val="24"/>
          <w:szCs w:val="24"/>
          <w:lang w:val="kk-KZ"/>
        </w:rPr>
        <w:fldChar w:fldCharType="separate"/>
      </w:r>
      <w:r w:rsidR="005D6BD2">
        <w:rPr>
          <w:rFonts w:cs="Times New Roman"/>
          <w:sz w:val="24"/>
          <w:szCs w:val="24"/>
          <w:lang w:val="kk-KZ"/>
        </w:rPr>
        <w:t>18</w:t>
      </w:r>
      <w:r w:rsidR="000F6D05">
        <w:rPr>
          <w:rFonts w:cs="Times New Roman"/>
          <w:sz w:val="24"/>
          <w:szCs w:val="24"/>
          <w:lang w:val="kk-KZ"/>
        </w:rPr>
        <w:fldChar w:fldCharType="end"/>
      </w:r>
      <w:r w:rsidRPr="00020D7D">
        <w:rPr>
          <w:rFonts w:cs="Times New Roman"/>
          <w:sz w:val="24"/>
          <w:szCs w:val="24"/>
          <w:lang w:val="kk-KZ"/>
        </w:rPr>
        <w:t>].</w:t>
      </w:r>
      <w:r w:rsidRPr="00020D7D">
        <w:rPr>
          <w:rFonts w:cs="Times New Roman"/>
          <w:sz w:val="24"/>
          <w:szCs w:val="24"/>
        </w:rPr>
        <w:t xml:space="preserve"> На стенде возможно проведение широкого спектра экспериментальных исследований с разогревом материалов активной зоны реактора вплоть до температур их плавления, в том числе:</w:t>
      </w:r>
    </w:p>
    <w:p w:rsidR="000827BF" w:rsidRPr="00020D7D" w:rsidRDefault="00655251" w:rsidP="0099500A">
      <w:pPr>
        <w:spacing w:line="360" w:lineRule="auto"/>
        <w:ind w:firstLine="567"/>
        <w:jc w:val="both"/>
        <w:rPr>
          <w:rFonts w:cs="Times New Roman"/>
          <w:sz w:val="24"/>
          <w:szCs w:val="24"/>
        </w:rPr>
      </w:pPr>
      <w:r>
        <w:rPr>
          <w:rFonts w:cs="Times New Roman"/>
          <w:sz w:val="24"/>
          <w:szCs w:val="24"/>
        </w:rPr>
        <w:t>–</w:t>
      </w:r>
      <w:r w:rsidR="000827BF" w:rsidRPr="00020D7D">
        <w:rPr>
          <w:rFonts w:cs="Times New Roman"/>
          <w:sz w:val="24"/>
          <w:szCs w:val="24"/>
        </w:rPr>
        <w:t> изучение взаимодействия компонентов кориума между собой в процессе разогрева вплоть до температуры плавления;</w:t>
      </w:r>
    </w:p>
    <w:p w:rsidR="000827BF" w:rsidRPr="00655251" w:rsidRDefault="00655251" w:rsidP="0099500A">
      <w:pPr>
        <w:spacing w:line="360" w:lineRule="auto"/>
        <w:ind w:firstLine="567"/>
        <w:jc w:val="both"/>
        <w:rPr>
          <w:rFonts w:cs="Times New Roman"/>
          <w:sz w:val="24"/>
          <w:szCs w:val="24"/>
        </w:rPr>
      </w:pPr>
      <w:r>
        <w:rPr>
          <w:rFonts w:cs="Times New Roman"/>
          <w:sz w:val="24"/>
          <w:szCs w:val="24"/>
        </w:rPr>
        <w:lastRenderedPageBreak/>
        <w:t>–</w:t>
      </w:r>
      <w:r w:rsidR="000827BF" w:rsidRPr="00020D7D">
        <w:rPr>
          <w:rFonts w:cs="Times New Roman"/>
          <w:sz w:val="24"/>
          <w:szCs w:val="24"/>
        </w:rPr>
        <w:t xml:space="preserve"> изучение эффективности различных способов защиты графитового тигля на основе </w:t>
      </w:r>
      <w:r w:rsidR="000827BF" w:rsidRPr="00655251">
        <w:rPr>
          <w:rFonts w:cs="Times New Roman"/>
          <w:sz w:val="24"/>
          <w:szCs w:val="24"/>
        </w:rPr>
        <w:t xml:space="preserve">карбидов </w:t>
      </w:r>
      <w:r w:rsidR="000827BF" w:rsidRPr="00655251">
        <w:rPr>
          <w:rFonts w:cs="Times New Roman"/>
          <w:sz w:val="24"/>
          <w:szCs w:val="24"/>
          <w:lang w:val="en-US"/>
        </w:rPr>
        <w:t>Zr</w:t>
      </w:r>
      <w:r w:rsidR="000827BF" w:rsidRPr="00655251">
        <w:rPr>
          <w:rFonts w:cs="Times New Roman"/>
          <w:sz w:val="24"/>
          <w:szCs w:val="24"/>
        </w:rPr>
        <w:t xml:space="preserve">, </w:t>
      </w:r>
      <w:proofErr w:type="spellStart"/>
      <w:r w:rsidR="000827BF" w:rsidRPr="00655251">
        <w:rPr>
          <w:rFonts w:cs="Times New Roman"/>
          <w:sz w:val="24"/>
          <w:szCs w:val="24"/>
        </w:rPr>
        <w:t>Nb</w:t>
      </w:r>
      <w:proofErr w:type="spellEnd"/>
      <w:r w:rsidR="000827BF" w:rsidRPr="00655251">
        <w:rPr>
          <w:rFonts w:cs="Times New Roman"/>
          <w:sz w:val="24"/>
          <w:szCs w:val="24"/>
        </w:rPr>
        <w:t xml:space="preserve">, </w:t>
      </w:r>
      <w:r w:rsidR="000827BF" w:rsidRPr="00655251">
        <w:rPr>
          <w:rFonts w:cs="Times New Roman"/>
          <w:sz w:val="24"/>
          <w:szCs w:val="24"/>
          <w:lang w:val="en-US"/>
        </w:rPr>
        <w:t>Ta</w:t>
      </w:r>
      <w:r w:rsidR="000827BF" w:rsidRPr="00655251">
        <w:rPr>
          <w:rFonts w:cs="Times New Roman"/>
          <w:sz w:val="24"/>
          <w:szCs w:val="24"/>
        </w:rPr>
        <w:t xml:space="preserve"> и др</w:t>
      </w:r>
      <w:r w:rsidRPr="00655251">
        <w:rPr>
          <w:rFonts w:cs="Times New Roman"/>
          <w:sz w:val="24"/>
          <w:szCs w:val="24"/>
        </w:rPr>
        <w:t>.</w:t>
      </w:r>
      <w:r w:rsidR="000827BF" w:rsidRPr="00655251">
        <w:rPr>
          <w:rFonts w:cs="Times New Roman"/>
          <w:sz w:val="24"/>
          <w:szCs w:val="24"/>
        </w:rPr>
        <w:t>;</w:t>
      </w:r>
    </w:p>
    <w:p w:rsidR="000827BF" w:rsidRPr="00020D7D" w:rsidRDefault="00655251" w:rsidP="0099500A">
      <w:pPr>
        <w:spacing w:line="360" w:lineRule="auto"/>
        <w:ind w:firstLine="567"/>
        <w:jc w:val="both"/>
        <w:rPr>
          <w:rFonts w:cs="Times New Roman"/>
          <w:sz w:val="24"/>
          <w:szCs w:val="24"/>
        </w:rPr>
      </w:pPr>
      <w:r>
        <w:rPr>
          <w:rFonts w:cs="Times New Roman"/>
          <w:sz w:val="24"/>
          <w:szCs w:val="24"/>
        </w:rPr>
        <w:t>–</w:t>
      </w:r>
      <w:r w:rsidR="000827BF" w:rsidRPr="00020D7D">
        <w:rPr>
          <w:rFonts w:cs="Times New Roman"/>
          <w:sz w:val="24"/>
          <w:szCs w:val="24"/>
        </w:rPr>
        <w:t> определение температур фазовых переходов в кориуме различного состава;</w:t>
      </w:r>
    </w:p>
    <w:p w:rsidR="000827BF" w:rsidRPr="00020D7D" w:rsidRDefault="00655251" w:rsidP="0099500A">
      <w:pPr>
        <w:spacing w:line="360" w:lineRule="auto"/>
        <w:ind w:firstLine="567"/>
        <w:jc w:val="both"/>
        <w:rPr>
          <w:rFonts w:cs="Times New Roman"/>
          <w:sz w:val="24"/>
          <w:szCs w:val="24"/>
        </w:rPr>
      </w:pPr>
      <w:r>
        <w:rPr>
          <w:rFonts w:cs="Times New Roman"/>
          <w:sz w:val="24"/>
          <w:szCs w:val="24"/>
        </w:rPr>
        <w:t>–</w:t>
      </w:r>
      <w:r w:rsidR="000827BF" w:rsidRPr="00020D7D">
        <w:rPr>
          <w:rFonts w:cs="Times New Roman"/>
          <w:sz w:val="24"/>
          <w:szCs w:val="24"/>
        </w:rPr>
        <w:t> исследование высокотемпературных взаимодействий кориума с конструкционными материалами (керамики, сплавы);</w:t>
      </w:r>
    </w:p>
    <w:p w:rsidR="000827BF" w:rsidRPr="00020D7D" w:rsidRDefault="00655251" w:rsidP="0099500A">
      <w:pPr>
        <w:spacing w:line="360" w:lineRule="auto"/>
        <w:ind w:firstLine="567"/>
        <w:jc w:val="both"/>
        <w:rPr>
          <w:rFonts w:cs="Times New Roman"/>
          <w:sz w:val="24"/>
          <w:szCs w:val="24"/>
        </w:rPr>
      </w:pPr>
      <w:r>
        <w:rPr>
          <w:rFonts w:cs="Times New Roman"/>
          <w:sz w:val="24"/>
          <w:szCs w:val="24"/>
        </w:rPr>
        <w:t>–</w:t>
      </w:r>
      <w:r w:rsidR="000827BF" w:rsidRPr="00020D7D">
        <w:rPr>
          <w:rFonts w:cs="Times New Roman"/>
          <w:sz w:val="24"/>
          <w:szCs w:val="24"/>
        </w:rPr>
        <w:t> определение электрофизических свойств кориума;</w:t>
      </w:r>
    </w:p>
    <w:p w:rsidR="000827BF" w:rsidRPr="00020D7D" w:rsidRDefault="00655251" w:rsidP="0099500A">
      <w:pPr>
        <w:spacing w:line="360" w:lineRule="auto"/>
        <w:ind w:firstLine="567"/>
        <w:jc w:val="both"/>
        <w:rPr>
          <w:rFonts w:cs="Times New Roman"/>
          <w:sz w:val="24"/>
          <w:szCs w:val="24"/>
        </w:rPr>
      </w:pPr>
      <w:r>
        <w:rPr>
          <w:rFonts w:cs="Times New Roman"/>
          <w:sz w:val="24"/>
          <w:szCs w:val="24"/>
        </w:rPr>
        <w:t>–</w:t>
      </w:r>
      <w:r w:rsidR="000827BF" w:rsidRPr="00020D7D">
        <w:rPr>
          <w:rFonts w:cs="Times New Roman"/>
          <w:sz w:val="24"/>
          <w:szCs w:val="24"/>
        </w:rPr>
        <w:t> получение компактных слитков кориума, заданного состава;</w:t>
      </w:r>
    </w:p>
    <w:p w:rsidR="000827BF" w:rsidRPr="00020D7D" w:rsidRDefault="00655251" w:rsidP="0099500A">
      <w:pPr>
        <w:spacing w:line="360" w:lineRule="auto"/>
        <w:ind w:firstLine="567"/>
        <w:jc w:val="both"/>
        <w:rPr>
          <w:rFonts w:cs="Times New Roman"/>
          <w:sz w:val="24"/>
          <w:szCs w:val="24"/>
        </w:rPr>
      </w:pPr>
      <w:r>
        <w:rPr>
          <w:rFonts w:cs="Times New Roman"/>
          <w:sz w:val="24"/>
          <w:szCs w:val="24"/>
        </w:rPr>
        <w:t>–</w:t>
      </w:r>
      <w:r w:rsidR="000827BF" w:rsidRPr="00020D7D">
        <w:rPr>
          <w:rFonts w:cs="Times New Roman"/>
          <w:sz w:val="24"/>
          <w:szCs w:val="24"/>
        </w:rPr>
        <w:t xml:space="preserve"> нанесение защитного покрытия на основе </w:t>
      </w:r>
      <w:proofErr w:type="spellStart"/>
      <w:r w:rsidR="000827BF" w:rsidRPr="00020D7D">
        <w:rPr>
          <w:rFonts w:cs="Times New Roman"/>
          <w:sz w:val="24"/>
          <w:szCs w:val="24"/>
        </w:rPr>
        <w:t>ZrC</w:t>
      </w:r>
      <w:proofErr w:type="spellEnd"/>
      <w:r w:rsidR="000827BF" w:rsidRPr="00020D7D">
        <w:rPr>
          <w:rFonts w:cs="Times New Roman"/>
          <w:sz w:val="24"/>
          <w:szCs w:val="24"/>
        </w:rPr>
        <w:t xml:space="preserve"> на внутреннюю стенку графитовых тиглей и на внешнюю поверхность графитовых деталей</w:t>
      </w:r>
      <w:proofErr w:type="gramStart"/>
      <w:r w:rsidR="000827BF" w:rsidRPr="00020D7D">
        <w:rPr>
          <w:rFonts w:cs="Times New Roman"/>
          <w:sz w:val="24"/>
          <w:szCs w:val="24"/>
        </w:rPr>
        <w:t xml:space="preserve"> [</w:t>
      </w:r>
      <w:r w:rsidR="000827BF" w:rsidRPr="00020D7D">
        <w:rPr>
          <w:rFonts w:cs="Times New Roman"/>
          <w:sz w:val="24"/>
          <w:szCs w:val="24"/>
        </w:rPr>
        <w:endnoteReference w:id="20"/>
      </w:r>
      <w:r w:rsidR="000827BF" w:rsidRPr="00020D7D">
        <w:rPr>
          <w:rFonts w:cs="Times New Roman"/>
          <w:sz w:val="24"/>
          <w:szCs w:val="24"/>
        </w:rPr>
        <w:t>].</w:t>
      </w:r>
      <w:proofErr w:type="gramEnd"/>
    </w:p>
    <w:p w:rsidR="000827BF" w:rsidRPr="006E6656" w:rsidRDefault="000827BF" w:rsidP="0099500A">
      <w:pPr>
        <w:spacing w:line="360" w:lineRule="auto"/>
        <w:ind w:firstLine="709"/>
        <w:rPr>
          <w:rFonts w:eastAsia="Times New Roman"/>
          <w:szCs w:val="24"/>
        </w:rPr>
      </w:pPr>
    </w:p>
    <w:p w:rsidR="000827BF" w:rsidRPr="00BA0DBE" w:rsidRDefault="000827BF" w:rsidP="0099500A">
      <w:pPr>
        <w:spacing w:line="360" w:lineRule="auto"/>
        <w:jc w:val="center"/>
        <w:rPr>
          <w:rFonts w:eastAsia="Times New Roman"/>
          <w:b/>
          <w:szCs w:val="24"/>
        </w:rPr>
      </w:pPr>
      <w:r w:rsidRPr="00DA79A1">
        <w:rPr>
          <w:rFonts w:eastAsia="Times New Roman"/>
          <w:noProof/>
          <w:szCs w:val="24"/>
          <w:lang w:eastAsia="ru-RU"/>
        </w:rPr>
        <w:drawing>
          <wp:inline distT="0" distB="0" distL="0" distR="0" wp14:anchorId="2369EFED" wp14:editId="322625D9">
            <wp:extent cx="2653407" cy="1800000"/>
            <wp:effectExtent l="0" t="0" r="0" b="0"/>
            <wp:docPr id="24416" name="Рисунок 2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3710.JP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2653407" cy="1800000"/>
                    </a:xfrm>
                    <a:prstGeom prst="rect">
                      <a:avLst/>
                    </a:prstGeom>
                    <a:ln>
                      <a:noFill/>
                    </a:ln>
                    <a:extLst>
                      <a:ext uri="{53640926-AAD7-44D8-BBD7-CCE9431645EC}">
                        <a14:shadowObscured xmlns:a14="http://schemas.microsoft.com/office/drawing/2010/main"/>
                      </a:ext>
                    </a:extLst>
                  </pic:spPr>
                </pic:pic>
              </a:graphicData>
            </a:graphic>
          </wp:inline>
        </w:drawing>
      </w:r>
    </w:p>
    <w:p w:rsidR="000827BF" w:rsidRDefault="000827BF" w:rsidP="0099500A">
      <w:pPr>
        <w:pStyle w:val="a5"/>
        <w:spacing w:before="0" w:after="0" w:line="360" w:lineRule="auto"/>
        <w:ind w:firstLine="0"/>
        <w:rPr>
          <w:rFonts w:ascii="Times New Roman" w:hAnsi="Times New Roman"/>
          <w:sz w:val="24"/>
        </w:rPr>
      </w:pPr>
      <w:r w:rsidRPr="00F44A51">
        <w:rPr>
          <w:rFonts w:ascii="Times New Roman" w:hAnsi="Times New Roman"/>
          <w:sz w:val="24"/>
        </w:rPr>
        <w:t xml:space="preserve">Рисунок </w:t>
      </w:r>
      <w:r>
        <w:rPr>
          <w:rFonts w:ascii="Times New Roman" w:hAnsi="Times New Roman"/>
          <w:sz w:val="24"/>
        </w:rPr>
        <w:t>2</w:t>
      </w:r>
      <w:r>
        <w:rPr>
          <w:rFonts w:ascii="Times New Roman" w:hAnsi="Times New Roman"/>
          <w:noProof/>
          <w:sz w:val="24"/>
        </w:rPr>
        <w:t xml:space="preserve"> –</w:t>
      </w:r>
      <w:r w:rsidRPr="00F44A51">
        <w:rPr>
          <w:rFonts w:ascii="Times New Roman" w:hAnsi="Times New Roman"/>
          <w:sz w:val="24"/>
        </w:rPr>
        <w:t xml:space="preserve"> Стенд ВЧГ-135</w:t>
      </w:r>
    </w:p>
    <w:p w:rsidR="000827BF" w:rsidRPr="00F44A51" w:rsidRDefault="000827BF" w:rsidP="0099500A">
      <w:pPr>
        <w:pStyle w:val="a5"/>
        <w:spacing w:before="0" w:after="0" w:line="360" w:lineRule="auto"/>
        <w:jc w:val="left"/>
        <w:rPr>
          <w:rFonts w:ascii="Times New Roman" w:hAnsi="Times New Roman"/>
          <w:sz w:val="24"/>
        </w:rPr>
      </w:pPr>
    </w:p>
    <w:p w:rsidR="000827BF" w:rsidRPr="00B4302C" w:rsidRDefault="000827BF" w:rsidP="004D366B">
      <w:pPr>
        <w:spacing w:line="360" w:lineRule="auto"/>
        <w:ind w:firstLine="567"/>
        <w:jc w:val="both"/>
        <w:rPr>
          <w:sz w:val="24"/>
          <w:szCs w:val="24"/>
        </w:rPr>
      </w:pPr>
      <w:r w:rsidRPr="00020D7D">
        <w:rPr>
          <w:sz w:val="24"/>
          <w:szCs w:val="24"/>
          <w:lang w:val="kk-KZ"/>
        </w:rPr>
        <w:t xml:space="preserve">На стенде </w:t>
      </w:r>
      <w:r w:rsidRPr="00020D7D">
        <w:rPr>
          <w:sz w:val="24"/>
          <w:szCs w:val="24"/>
        </w:rPr>
        <w:t>предусмотрена возможность видеосъемки процесса нагрева и охлаждения исследуемого образца через смотровое окно в крышке рабочей камеры</w:t>
      </w:r>
      <w:r w:rsidRPr="00020D7D">
        <w:rPr>
          <w:sz w:val="24"/>
          <w:szCs w:val="24"/>
          <w:lang w:val="kk-KZ"/>
        </w:rPr>
        <w:t>, а также возможность</w:t>
      </w:r>
      <w:r w:rsidRPr="00020D7D">
        <w:rPr>
          <w:sz w:val="24"/>
          <w:szCs w:val="24"/>
        </w:rPr>
        <w:t xml:space="preserve"> отбора проб газа в процессе эксперимента. Рабочая камера стенда оснащена резервными </w:t>
      </w:r>
      <w:r w:rsidRPr="00B4302C">
        <w:rPr>
          <w:sz w:val="24"/>
          <w:szCs w:val="24"/>
        </w:rPr>
        <w:t xml:space="preserve">электрическими проходками для реализации </w:t>
      </w:r>
      <w:proofErr w:type="gramStart"/>
      <w:r w:rsidRPr="00B4302C">
        <w:rPr>
          <w:sz w:val="24"/>
          <w:szCs w:val="24"/>
        </w:rPr>
        <w:t>различных</w:t>
      </w:r>
      <w:proofErr w:type="gramEnd"/>
      <w:r w:rsidRPr="00B4302C">
        <w:rPr>
          <w:sz w:val="24"/>
          <w:szCs w:val="24"/>
        </w:rPr>
        <w:t xml:space="preserve"> </w:t>
      </w:r>
      <w:r w:rsidRPr="00B4302C">
        <w:rPr>
          <w:sz w:val="24"/>
          <w:szCs w:val="24"/>
          <w:lang w:val="kk-KZ"/>
        </w:rPr>
        <w:t>электро</w:t>
      </w:r>
      <w:r w:rsidRPr="00B4302C">
        <w:rPr>
          <w:sz w:val="24"/>
          <w:szCs w:val="24"/>
        </w:rPr>
        <w:t xml:space="preserve">измерений в процессе эксперимента. Имеются резервные газовые фланцы и патрубки для расширения возможностей и адаптации к </w:t>
      </w:r>
      <w:proofErr w:type="gramStart"/>
      <w:r w:rsidRPr="00B4302C">
        <w:rPr>
          <w:sz w:val="24"/>
          <w:szCs w:val="24"/>
        </w:rPr>
        <w:t>новым</w:t>
      </w:r>
      <w:proofErr w:type="gramEnd"/>
      <w:r w:rsidRPr="00B4302C">
        <w:rPr>
          <w:sz w:val="24"/>
          <w:szCs w:val="24"/>
        </w:rPr>
        <w:t xml:space="preserve"> решаемым на стенде задачам.</w:t>
      </w:r>
    </w:p>
    <w:p w:rsidR="000827BF" w:rsidRPr="00B4302C" w:rsidRDefault="000827BF" w:rsidP="004D366B">
      <w:pPr>
        <w:spacing w:line="360" w:lineRule="auto"/>
        <w:ind w:firstLine="567"/>
        <w:rPr>
          <w:lang w:val="kk-KZ"/>
        </w:rPr>
      </w:pPr>
    </w:p>
    <w:p w:rsidR="000827BF" w:rsidRPr="00B4302C" w:rsidRDefault="000827BF" w:rsidP="004D366B">
      <w:pPr>
        <w:pStyle w:val="2"/>
        <w:spacing w:before="0" w:line="360" w:lineRule="auto"/>
        <w:ind w:firstLine="567"/>
        <w:jc w:val="both"/>
        <w:rPr>
          <w:rFonts w:ascii="Times New Roman" w:hAnsi="Times New Roman" w:cs="Times New Roman"/>
          <w:b w:val="0"/>
          <w:color w:val="auto"/>
          <w:sz w:val="24"/>
          <w:szCs w:val="24"/>
        </w:rPr>
      </w:pPr>
      <w:bookmarkStart w:id="12" w:name="_Toc516673004"/>
      <w:bookmarkStart w:id="13" w:name="_Toc525545295"/>
      <w:r w:rsidRPr="00B4302C">
        <w:rPr>
          <w:rFonts w:ascii="Times New Roman" w:hAnsi="Times New Roman" w:cs="Times New Roman"/>
          <w:b w:val="0"/>
          <w:color w:val="auto"/>
          <w:sz w:val="24"/>
          <w:szCs w:val="24"/>
        </w:rPr>
        <w:t>1.</w:t>
      </w:r>
      <w:r w:rsidR="00F04503" w:rsidRPr="00B4302C">
        <w:rPr>
          <w:rFonts w:ascii="Times New Roman" w:hAnsi="Times New Roman" w:cs="Times New Roman"/>
          <w:b w:val="0"/>
          <w:color w:val="auto"/>
          <w:sz w:val="24"/>
          <w:szCs w:val="24"/>
        </w:rPr>
        <w:t>1.</w:t>
      </w:r>
      <w:r w:rsidRPr="00B4302C">
        <w:rPr>
          <w:rFonts w:ascii="Times New Roman" w:hAnsi="Times New Roman" w:cs="Times New Roman"/>
          <w:b w:val="0"/>
          <w:color w:val="auto"/>
          <w:sz w:val="24"/>
          <w:szCs w:val="24"/>
        </w:rPr>
        <w:t xml:space="preserve">3 Установка </w:t>
      </w:r>
      <w:r w:rsidR="00E971CC" w:rsidRPr="00B4302C">
        <w:rPr>
          <w:rFonts w:ascii="Times New Roman" w:hAnsi="Times New Roman" w:cs="Times New Roman"/>
          <w:b w:val="0"/>
          <w:color w:val="auto"/>
          <w:sz w:val="24"/>
          <w:szCs w:val="24"/>
        </w:rPr>
        <w:t xml:space="preserve">BETA </w:t>
      </w:r>
      <w:r w:rsidRPr="00B4302C">
        <w:rPr>
          <w:rFonts w:ascii="Times New Roman" w:hAnsi="Times New Roman" w:cs="Times New Roman"/>
          <w:b w:val="0"/>
          <w:color w:val="auto"/>
          <w:sz w:val="24"/>
          <w:szCs w:val="24"/>
        </w:rPr>
        <w:t>для исследования взаимодействия расплава имитатора кориума с бетоном</w:t>
      </w:r>
      <w:bookmarkEnd w:id="12"/>
      <w:bookmarkEnd w:id="13"/>
    </w:p>
    <w:p w:rsidR="00DA79A1" w:rsidRDefault="00DA79A1" w:rsidP="004D366B">
      <w:pPr>
        <w:spacing w:line="360" w:lineRule="auto"/>
        <w:ind w:firstLine="567"/>
        <w:jc w:val="both"/>
        <w:rPr>
          <w:rFonts w:cs="Times New Roman"/>
          <w:sz w:val="24"/>
          <w:szCs w:val="24"/>
        </w:rPr>
      </w:pPr>
    </w:p>
    <w:p w:rsidR="000827BF" w:rsidRPr="00020D7D" w:rsidRDefault="000827BF" w:rsidP="004D366B">
      <w:pPr>
        <w:spacing w:line="360" w:lineRule="auto"/>
        <w:ind w:firstLine="567"/>
        <w:jc w:val="both"/>
        <w:rPr>
          <w:rFonts w:cs="Times New Roman"/>
          <w:sz w:val="24"/>
          <w:szCs w:val="24"/>
        </w:rPr>
      </w:pPr>
      <w:r w:rsidRPr="00020D7D">
        <w:rPr>
          <w:rFonts w:cs="Times New Roman"/>
          <w:sz w:val="24"/>
          <w:szCs w:val="24"/>
        </w:rPr>
        <w:t xml:space="preserve">Установка предназначена для исследования взаимодействия расплава имитатора кориума с бетоном и функционировала в федеральном ядерном центре в </w:t>
      </w:r>
      <w:proofErr w:type="spellStart"/>
      <w:r w:rsidRPr="00020D7D">
        <w:rPr>
          <w:rFonts w:cs="Times New Roman"/>
          <w:sz w:val="24"/>
          <w:szCs w:val="24"/>
        </w:rPr>
        <w:t>Карлсруе</w:t>
      </w:r>
      <w:proofErr w:type="spellEnd"/>
      <w:r w:rsidRPr="00020D7D">
        <w:rPr>
          <w:rFonts w:cs="Times New Roman"/>
          <w:sz w:val="24"/>
          <w:szCs w:val="24"/>
        </w:rPr>
        <w:t xml:space="preserve"> (KFK) с </w:t>
      </w:r>
      <w:smartTag w:uri="urn:schemas-microsoft-com:office:smarttags" w:element="metricconverter">
        <w:smartTagPr>
          <w:attr w:name="ProductID" w:val="1982 г"/>
        </w:smartTagPr>
        <w:r w:rsidRPr="00020D7D">
          <w:rPr>
            <w:rFonts w:cs="Times New Roman"/>
            <w:sz w:val="24"/>
            <w:szCs w:val="24"/>
          </w:rPr>
          <w:t>1982 г</w:t>
        </w:r>
      </w:smartTag>
      <w:r w:rsidRPr="00020D7D">
        <w:rPr>
          <w:rFonts w:cs="Times New Roman"/>
          <w:sz w:val="24"/>
          <w:szCs w:val="24"/>
        </w:rPr>
        <w:t xml:space="preserve">. В настоящее время опыты по программе завершены, установка преобразована в установку COMET. Расплав кориума – смесь до </w:t>
      </w:r>
      <w:smartTag w:uri="urn:schemas-microsoft-com:office:smarttags" w:element="metricconverter">
        <w:smartTagPr>
          <w:attr w:name="ProductID" w:val="300 кг"/>
        </w:smartTagPr>
        <w:r w:rsidRPr="00020D7D">
          <w:rPr>
            <w:rFonts w:cs="Times New Roman"/>
            <w:sz w:val="24"/>
            <w:szCs w:val="24"/>
          </w:rPr>
          <w:t>300 кг</w:t>
        </w:r>
      </w:smartTag>
      <w:r w:rsidRPr="00020D7D">
        <w:rPr>
          <w:rFonts w:cs="Times New Roman"/>
          <w:sz w:val="24"/>
          <w:szCs w:val="24"/>
        </w:rPr>
        <w:t xml:space="preserve"> оксидных и до </w:t>
      </w:r>
      <w:smartTag w:uri="urn:schemas-microsoft-com:office:smarttags" w:element="metricconverter">
        <w:smartTagPr>
          <w:attr w:name="ProductID" w:val="300 кг"/>
        </w:smartTagPr>
        <w:r w:rsidRPr="00020D7D">
          <w:rPr>
            <w:rFonts w:cs="Times New Roman"/>
            <w:sz w:val="24"/>
            <w:szCs w:val="24"/>
          </w:rPr>
          <w:t>300 кг</w:t>
        </w:r>
      </w:smartTag>
      <w:r w:rsidRPr="00020D7D">
        <w:rPr>
          <w:rFonts w:cs="Times New Roman"/>
          <w:sz w:val="24"/>
          <w:szCs w:val="24"/>
        </w:rPr>
        <w:t xml:space="preserve"> металлических компонент (система </w:t>
      </w:r>
      <w:r w:rsidR="00655251">
        <w:rPr>
          <w:rFonts w:cs="Times New Roman"/>
          <w:sz w:val="24"/>
          <w:szCs w:val="24"/>
          <w:lang w:val="en-US"/>
        </w:rPr>
        <w:t>F</w:t>
      </w:r>
      <w:r w:rsidRPr="00020D7D">
        <w:rPr>
          <w:rFonts w:cs="Times New Roman"/>
          <w:sz w:val="24"/>
          <w:szCs w:val="24"/>
        </w:rPr>
        <w:t>е-А1</w:t>
      </w:r>
      <w:r w:rsidRPr="00655251">
        <w:rPr>
          <w:rFonts w:cs="Times New Roman"/>
          <w:sz w:val="24"/>
          <w:szCs w:val="24"/>
          <w:vertAlign w:val="subscript"/>
        </w:rPr>
        <w:t>2</w:t>
      </w:r>
      <w:r w:rsidR="00655251">
        <w:rPr>
          <w:rFonts w:cs="Times New Roman"/>
          <w:sz w:val="24"/>
          <w:szCs w:val="24"/>
        </w:rPr>
        <w:t>О</w:t>
      </w:r>
      <w:r w:rsidR="00655251" w:rsidRPr="00655251">
        <w:rPr>
          <w:rFonts w:cs="Times New Roman"/>
          <w:sz w:val="24"/>
          <w:szCs w:val="24"/>
          <w:vertAlign w:val="subscript"/>
        </w:rPr>
        <w:t>3</w:t>
      </w:r>
      <w:r w:rsidRPr="00020D7D">
        <w:rPr>
          <w:rFonts w:cs="Times New Roman"/>
          <w:sz w:val="24"/>
          <w:szCs w:val="24"/>
        </w:rPr>
        <w:t xml:space="preserve">) – получали в специальной печи термитным способом. Далее расплав сливали в бетонный тигель с внутренним диаметром </w:t>
      </w:r>
      <w:smartTag w:uri="urn:schemas-microsoft-com:office:smarttags" w:element="metricconverter">
        <w:smartTagPr>
          <w:attr w:name="ProductID" w:val="380 мм"/>
        </w:smartTagPr>
        <w:r w:rsidRPr="00020D7D">
          <w:rPr>
            <w:rFonts w:cs="Times New Roman"/>
            <w:sz w:val="24"/>
            <w:szCs w:val="24"/>
          </w:rPr>
          <w:t>380 мм</w:t>
        </w:r>
      </w:smartTag>
      <w:r w:rsidRPr="00020D7D">
        <w:rPr>
          <w:rFonts w:cs="Times New Roman"/>
          <w:sz w:val="24"/>
          <w:szCs w:val="24"/>
        </w:rPr>
        <w:t xml:space="preserve">, где его подогревали </w:t>
      </w:r>
      <w:r w:rsidRPr="00020D7D">
        <w:rPr>
          <w:rFonts w:cs="Times New Roman"/>
          <w:sz w:val="24"/>
          <w:szCs w:val="24"/>
        </w:rPr>
        <w:lastRenderedPageBreak/>
        <w:t xml:space="preserve">индукционным методом при общей мощности энерговыделения в расплаве до 1700 кВт. На установке проведена серия экспериментов с силикатными и базальтовыми бетонами, а также эксперимент с </w:t>
      </w:r>
      <w:proofErr w:type="spellStart"/>
      <w:r w:rsidRPr="00020D7D">
        <w:rPr>
          <w:rFonts w:cs="Times New Roman"/>
          <w:sz w:val="24"/>
          <w:szCs w:val="24"/>
        </w:rPr>
        <w:t>серпентинитовым</w:t>
      </w:r>
      <w:proofErr w:type="spellEnd"/>
      <w:r w:rsidRPr="00020D7D">
        <w:rPr>
          <w:rFonts w:cs="Times New Roman"/>
          <w:sz w:val="24"/>
          <w:szCs w:val="24"/>
        </w:rPr>
        <w:t xml:space="preserve"> бетоном российских АЭС. Результаты экспериментальных исследований на установке BETA использованы исследовательским центром в </w:t>
      </w:r>
      <w:proofErr w:type="spellStart"/>
      <w:r w:rsidRPr="00020D7D">
        <w:rPr>
          <w:rFonts w:cs="Times New Roman"/>
          <w:sz w:val="24"/>
          <w:szCs w:val="24"/>
        </w:rPr>
        <w:t>Карслруе</w:t>
      </w:r>
      <w:proofErr w:type="spellEnd"/>
      <w:r w:rsidRPr="00020D7D">
        <w:rPr>
          <w:rFonts w:cs="Times New Roman"/>
          <w:sz w:val="24"/>
          <w:szCs w:val="24"/>
        </w:rPr>
        <w:t xml:space="preserve"> при разработке и тестировании кода VEC-SLER для расчета процессов при тяжелой аварии. Эти результаты имеют ограниченную область применения по следующим причинам:</w:t>
      </w:r>
    </w:p>
    <w:p w:rsidR="000827BF" w:rsidRPr="00020D7D" w:rsidRDefault="00655251" w:rsidP="004D366B">
      <w:pPr>
        <w:spacing w:line="360" w:lineRule="auto"/>
        <w:ind w:firstLine="567"/>
        <w:jc w:val="both"/>
        <w:rPr>
          <w:rFonts w:cs="Times New Roman"/>
          <w:sz w:val="24"/>
          <w:szCs w:val="24"/>
        </w:rPr>
      </w:pPr>
      <w:r>
        <w:rPr>
          <w:rFonts w:cs="Times New Roman"/>
          <w:sz w:val="24"/>
          <w:szCs w:val="24"/>
        </w:rPr>
        <w:t>–</w:t>
      </w:r>
      <w:r w:rsidR="000827BF" w:rsidRPr="00020D7D">
        <w:rPr>
          <w:rFonts w:cs="Times New Roman"/>
          <w:sz w:val="24"/>
          <w:szCs w:val="24"/>
        </w:rPr>
        <w:t> химический состав и свойства термитного расплава в экспериментах (Fe+Al</w:t>
      </w:r>
      <w:r w:rsidR="000827BF" w:rsidRPr="00B4302C">
        <w:rPr>
          <w:rFonts w:cs="Times New Roman"/>
          <w:sz w:val="24"/>
          <w:szCs w:val="24"/>
          <w:vertAlign w:val="subscript"/>
        </w:rPr>
        <w:t>2</w:t>
      </w:r>
      <w:r w:rsidR="00B4302C">
        <w:rPr>
          <w:rFonts w:cs="Times New Roman"/>
          <w:sz w:val="24"/>
          <w:szCs w:val="24"/>
        </w:rPr>
        <w:t>О</w:t>
      </w:r>
      <w:r w:rsidR="000827BF" w:rsidRPr="00B4302C">
        <w:rPr>
          <w:rFonts w:cs="Times New Roman"/>
          <w:sz w:val="24"/>
          <w:szCs w:val="24"/>
          <w:vertAlign w:val="subscript"/>
        </w:rPr>
        <w:t>3</w:t>
      </w:r>
      <w:r w:rsidR="000827BF" w:rsidRPr="00020D7D">
        <w:rPr>
          <w:rFonts w:cs="Times New Roman"/>
          <w:sz w:val="24"/>
          <w:szCs w:val="24"/>
        </w:rPr>
        <w:t>) не соответствуют составу и свойствам кориума;</w:t>
      </w:r>
    </w:p>
    <w:p w:rsidR="000827BF" w:rsidRPr="00020D7D" w:rsidRDefault="00074565" w:rsidP="004D366B">
      <w:pPr>
        <w:spacing w:line="360" w:lineRule="auto"/>
        <w:ind w:firstLine="567"/>
        <w:jc w:val="both"/>
        <w:rPr>
          <w:rFonts w:cs="Times New Roman"/>
          <w:sz w:val="24"/>
          <w:szCs w:val="24"/>
        </w:rPr>
      </w:pPr>
      <w:r w:rsidRPr="00074565">
        <w:rPr>
          <w:rFonts w:cs="Times New Roman"/>
          <w:sz w:val="24"/>
          <w:szCs w:val="24"/>
        </w:rPr>
        <w:t>–</w:t>
      </w:r>
      <w:r w:rsidR="000827BF" w:rsidRPr="00020D7D">
        <w:rPr>
          <w:rFonts w:cs="Times New Roman"/>
          <w:sz w:val="24"/>
          <w:szCs w:val="24"/>
        </w:rPr>
        <w:t> используемая частота индукционного нагрева расплава обеспечивает энерговыделение преимущественно в металлической фазе.</w:t>
      </w:r>
    </w:p>
    <w:p w:rsidR="000827BF" w:rsidRPr="00655251" w:rsidRDefault="000827BF" w:rsidP="004D366B">
      <w:pPr>
        <w:spacing w:line="360" w:lineRule="auto"/>
        <w:ind w:firstLine="567"/>
        <w:jc w:val="both"/>
        <w:rPr>
          <w:rFonts w:cs="Times New Roman"/>
          <w:sz w:val="24"/>
          <w:szCs w:val="24"/>
        </w:rPr>
      </w:pPr>
    </w:p>
    <w:p w:rsidR="000827BF" w:rsidRPr="00020D7D" w:rsidRDefault="000827BF" w:rsidP="004D366B">
      <w:pPr>
        <w:pStyle w:val="2"/>
        <w:spacing w:before="0" w:line="360" w:lineRule="auto"/>
        <w:ind w:firstLine="567"/>
        <w:jc w:val="both"/>
        <w:rPr>
          <w:rFonts w:ascii="Times New Roman" w:hAnsi="Times New Roman" w:cs="Times New Roman"/>
          <w:b w:val="0"/>
          <w:color w:val="auto"/>
          <w:sz w:val="24"/>
          <w:szCs w:val="24"/>
        </w:rPr>
      </w:pPr>
      <w:bookmarkStart w:id="14" w:name="_Toc516673005"/>
      <w:bookmarkStart w:id="15" w:name="_Toc525545296"/>
      <w:r w:rsidRPr="00020D7D">
        <w:rPr>
          <w:rFonts w:ascii="Times New Roman" w:hAnsi="Times New Roman" w:cs="Times New Roman"/>
          <w:b w:val="0"/>
          <w:color w:val="auto"/>
          <w:sz w:val="24"/>
          <w:szCs w:val="24"/>
        </w:rPr>
        <w:t>1.</w:t>
      </w:r>
      <w:r w:rsidR="00A40C2E">
        <w:rPr>
          <w:rFonts w:ascii="Times New Roman" w:hAnsi="Times New Roman" w:cs="Times New Roman"/>
          <w:b w:val="0"/>
          <w:color w:val="auto"/>
          <w:sz w:val="24"/>
          <w:szCs w:val="24"/>
        </w:rPr>
        <w:t>1.</w:t>
      </w:r>
      <w:r w:rsidRPr="00020D7D">
        <w:rPr>
          <w:rFonts w:ascii="Times New Roman" w:hAnsi="Times New Roman" w:cs="Times New Roman"/>
          <w:b w:val="0"/>
          <w:color w:val="auto"/>
          <w:sz w:val="24"/>
          <w:szCs w:val="24"/>
        </w:rPr>
        <w:t>4 </w:t>
      </w:r>
      <w:r w:rsidRPr="00B4302C">
        <w:rPr>
          <w:rFonts w:ascii="Times New Roman" w:hAnsi="Times New Roman" w:cs="Times New Roman"/>
          <w:b w:val="0"/>
          <w:color w:val="auto"/>
          <w:sz w:val="24"/>
          <w:szCs w:val="24"/>
        </w:rPr>
        <w:t xml:space="preserve">Установка </w:t>
      </w:r>
      <w:r w:rsidR="00381B10" w:rsidRPr="00B4302C">
        <w:rPr>
          <w:rFonts w:ascii="Times New Roman" w:hAnsi="Times New Roman" w:cs="Times New Roman"/>
          <w:b w:val="0"/>
          <w:color w:val="auto"/>
          <w:sz w:val="24"/>
          <w:szCs w:val="24"/>
        </w:rPr>
        <w:t xml:space="preserve">RS 295 </w:t>
      </w:r>
      <w:r w:rsidRPr="00B4302C">
        <w:rPr>
          <w:rFonts w:ascii="Times New Roman" w:hAnsi="Times New Roman" w:cs="Times New Roman"/>
          <w:b w:val="0"/>
          <w:color w:val="auto"/>
          <w:sz w:val="24"/>
          <w:szCs w:val="24"/>
        </w:rPr>
        <w:t>для исследования взаимодействия расплава кориума с различными типами грунтов</w:t>
      </w:r>
      <w:bookmarkEnd w:id="14"/>
      <w:bookmarkEnd w:id="15"/>
    </w:p>
    <w:p w:rsidR="00DA79A1" w:rsidRDefault="00DA79A1" w:rsidP="004D366B">
      <w:pPr>
        <w:spacing w:line="360" w:lineRule="auto"/>
        <w:ind w:firstLine="567"/>
        <w:jc w:val="both"/>
        <w:rPr>
          <w:rFonts w:cs="Times New Roman"/>
          <w:sz w:val="24"/>
          <w:szCs w:val="24"/>
        </w:rPr>
      </w:pPr>
    </w:p>
    <w:p w:rsidR="000827BF" w:rsidRPr="00020D7D" w:rsidRDefault="000827BF" w:rsidP="004D366B">
      <w:pPr>
        <w:spacing w:line="360" w:lineRule="auto"/>
        <w:ind w:firstLine="567"/>
        <w:jc w:val="both"/>
        <w:rPr>
          <w:rFonts w:cs="Times New Roman"/>
          <w:sz w:val="24"/>
          <w:szCs w:val="24"/>
        </w:rPr>
      </w:pPr>
      <w:r w:rsidRPr="00020D7D">
        <w:rPr>
          <w:rFonts w:cs="Times New Roman"/>
          <w:sz w:val="24"/>
          <w:szCs w:val="24"/>
        </w:rPr>
        <w:t xml:space="preserve">Установка RS295 создана отделением фирмы Сименс KWU в 1987 г. для исследования взаимодействия расплава кориума с различными типами грунтов. По данным отчета актуальность этих исследований обусловлена возможностью проплавления шахты и фундамента реактора в </w:t>
      </w:r>
      <w:r w:rsidRPr="00B4302C">
        <w:rPr>
          <w:rFonts w:cs="Times New Roman"/>
          <w:sz w:val="24"/>
          <w:szCs w:val="24"/>
        </w:rPr>
        <w:t xml:space="preserve">процессе тяжелой аварии. Пройдя через бетонный фундамент, расплав может достигнуть геологического основания АЭС с последующим распространением продуктов деления </w:t>
      </w:r>
      <w:r w:rsidR="00381B10" w:rsidRPr="00B4302C">
        <w:rPr>
          <w:rFonts w:cs="Times New Roman"/>
          <w:sz w:val="24"/>
          <w:szCs w:val="24"/>
        </w:rPr>
        <w:t xml:space="preserve">в </w:t>
      </w:r>
      <w:r w:rsidRPr="00B4302C">
        <w:rPr>
          <w:rFonts w:cs="Times New Roman"/>
          <w:sz w:val="24"/>
          <w:szCs w:val="24"/>
        </w:rPr>
        <w:t>грунтов</w:t>
      </w:r>
      <w:r w:rsidR="00B4302C" w:rsidRPr="00B4302C">
        <w:rPr>
          <w:rFonts w:cs="Times New Roman"/>
          <w:sz w:val="24"/>
          <w:szCs w:val="24"/>
        </w:rPr>
        <w:t>ы</w:t>
      </w:r>
      <w:r w:rsidR="00381B10" w:rsidRPr="00B4302C">
        <w:rPr>
          <w:rFonts w:cs="Times New Roman"/>
          <w:sz w:val="24"/>
          <w:szCs w:val="24"/>
        </w:rPr>
        <w:t>е</w:t>
      </w:r>
      <w:r w:rsidRPr="00B4302C">
        <w:rPr>
          <w:rFonts w:cs="Times New Roman"/>
          <w:sz w:val="24"/>
          <w:szCs w:val="24"/>
        </w:rPr>
        <w:t xml:space="preserve"> вод</w:t>
      </w:r>
      <w:r w:rsidR="00381B10" w:rsidRPr="00B4302C">
        <w:rPr>
          <w:rFonts w:cs="Times New Roman"/>
          <w:sz w:val="24"/>
          <w:szCs w:val="24"/>
        </w:rPr>
        <w:t>ы</w:t>
      </w:r>
      <w:r w:rsidRPr="00B4302C">
        <w:rPr>
          <w:rFonts w:cs="Times New Roman"/>
          <w:sz w:val="24"/>
          <w:szCs w:val="24"/>
        </w:rPr>
        <w:t xml:space="preserve">. Установка имеет полый </w:t>
      </w:r>
      <w:proofErr w:type="spellStart"/>
      <w:r w:rsidRPr="00B4302C">
        <w:rPr>
          <w:rFonts w:cs="Times New Roman"/>
          <w:sz w:val="24"/>
          <w:szCs w:val="24"/>
        </w:rPr>
        <w:t>водоохлаждаемый</w:t>
      </w:r>
      <w:proofErr w:type="spellEnd"/>
      <w:r w:rsidRPr="00B4302C">
        <w:rPr>
          <w:rFonts w:cs="Times New Roman"/>
          <w:sz w:val="24"/>
          <w:szCs w:val="24"/>
        </w:rPr>
        <w:t xml:space="preserve"> корпус, внутри которого установлена металлическая </w:t>
      </w:r>
      <w:r w:rsidRPr="00020D7D">
        <w:rPr>
          <w:rFonts w:cs="Times New Roman"/>
          <w:sz w:val="24"/>
          <w:szCs w:val="24"/>
        </w:rPr>
        <w:t xml:space="preserve">ванна, заполненная исследуемым грунтом. В верхней части ванны расположен бетонный тигель с шихтой кориума (около 5 кг). Расплав кориума имитировали </w:t>
      </w:r>
      <w:r w:rsidRPr="00B4302C">
        <w:rPr>
          <w:rFonts w:cs="Times New Roman"/>
          <w:sz w:val="24"/>
          <w:szCs w:val="24"/>
        </w:rPr>
        <w:t xml:space="preserve">расплавами металлов </w:t>
      </w:r>
      <w:proofErr w:type="spellStart"/>
      <w:r w:rsidRPr="00B4302C">
        <w:rPr>
          <w:rFonts w:cs="Times New Roman"/>
          <w:sz w:val="24"/>
          <w:szCs w:val="24"/>
        </w:rPr>
        <w:t>Fe</w:t>
      </w:r>
      <w:proofErr w:type="spellEnd"/>
      <w:r w:rsidRPr="00B4302C">
        <w:rPr>
          <w:rFonts w:cs="Times New Roman"/>
          <w:sz w:val="24"/>
          <w:szCs w:val="24"/>
        </w:rPr>
        <w:t xml:space="preserve">, Zr, </w:t>
      </w:r>
      <w:proofErr w:type="spellStart"/>
      <w:r w:rsidRPr="00B4302C">
        <w:rPr>
          <w:rFonts w:cs="Times New Roman"/>
          <w:sz w:val="24"/>
          <w:szCs w:val="24"/>
        </w:rPr>
        <w:t>Сг</w:t>
      </w:r>
      <w:proofErr w:type="spellEnd"/>
      <w:r w:rsidRPr="00B4302C">
        <w:rPr>
          <w:rFonts w:cs="Times New Roman"/>
          <w:sz w:val="24"/>
          <w:szCs w:val="24"/>
        </w:rPr>
        <w:t xml:space="preserve"> и </w:t>
      </w:r>
      <w:proofErr w:type="spellStart"/>
      <w:r w:rsidRPr="00B4302C">
        <w:rPr>
          <w:rFonts w:cs="Times New Roman"/>
          <w:sz w:val="24"/>
          <w:szCs w:val="24"/>
        </w:rPr>
        <w:t>Ni</w:t>
      </w:r>
      <w:proofErr w:type="spellEnd"/>
      <w:r w:rsidRPr="00B4302C">
        <w:rPr>
          <w:rFonts w:cs="Times New Roman"/>
          <w:sz w:val="24"/>
          <w:szCs w:val="24"/>
        </w:rPr>
        <w:t xml:space="preserve"> и их сплавами. Приготовление расплава кориума осуществля</w:t>
      </w:r>
      <w:r w:rsidR="00381B10" w:rsidRPr="00B4302C">
        <w:rPr>
          <w:rFonts w:cs="Times New Roman"/>
          <w:sz w:val="24"/>
          <w:szCs w:val="24"/>
        </w:rPr>
        <w:t>ли</w:t>
      </w:r>
      <w:r w:rsidRPr="00B4302C">
        <w:rPr>
          <w:rFonts w:cs="Times New Roman"/>
          <w:sz w:val="24"/>
          <w:szCs w:val="24"/>
        </w:rPr>
        <w:t xml:space="preserve"> </w:t>
      </w:r>
      <w:r w:rsidRPr="00020D7D">
        <w:rPr>
          <w:rFonts w:cs="Times New Roman"/>
          <w:sz w:val="24"/>
          <w:szCs w:val="24"/>
        </w:rPr>
        <w:t>методом электродугового нагрева с помощью не расходуемых электродов. Измерения характеристик аэрозольных и газовых продуктов на установке не предусмотрены. Температура расплава определяется с помощью пирометров и термопар. Основные исследования проведены с застывшим м</w:t>
      </w:r>
      <w:r w:rsidR="00B4302C">
        <w:rPr>
          <w:rFonts w:cs="Times New Roman"/>
          <w:sz w:val="24"/>
          <w:szCs w:val="24"/>
        </w:rPr>
        <w:t>атериалом после взаимодействия.</w:t>
      </w:r>
    </w:p>
    <w:p w:rsidR="000827BF" w:rsidRPr="00020D7D" w:rsidRDefault="000827BF" w:rsidP="004D366B">
      <w:pPr>
        <w:spacing w:line="360" w:lineRule="auto"/>
        <w:ind w:firstLine="567"/>
        <w:jc w:val="both"/>
        <w:rPr>
          <w:rFonts w:cs="Times New Roman"/>
          <w:sz w:val="24"/>
          <w:szCs w:val="24"/>
        </w:rPr>
      </w:pPr>
      <w:r w:rsidRPr="00020D7D">
        <w:rPr>
          <w:rFonts w:cs="Times New Roman"/>
          <w:sz w:val="24"/>
          <w:szCs w:val="24"/>
        </w:rPr>
        <w:t>По резул</w:t>
      </w:r>
      <w:r w:rsidR="00B4302C">
        <w:rPr>
          <w:rFonts w:cs="Times New Roman"/>
          <w:sz w:val="24"/>
          <w:szCs w:val="24"/>
        </w:rPr>
        <w:t>ьтатам серии опытов определены:</w:t>
      </w:r>
    </w:p>
    <w:p w:rsidR="000827BF" w:rsidRPr="00020D7D" w:rsidRDefault="00655251" w:rsidP="004D366B">
      <w:pPr>
        <w:spacing w:line="360" w:lineRule="auto"/>
        <w:ind w:firstLine="567"/>
        <w:jc w:val="both"/>
        <w:rPr>
          <w:rFonts w:cs="Times New Roman"/>
          <w:sz w:val="24"/>
          <w:szCs w:val="24"/>
        </w:rPr>
      </w:pPr>
      <w:r>
        <w:rPr>
          <w:rFonts w:cs="Times New Roman"/>
          <w:sz w:val="24"/>
          <w:szCs w:val="24"/>
        </w:rPr>
        <w:t>–</w:t>
      </w:r>
      <w:r w:rsidR="000827BF" w:rsidRPr="00020D7D">
        <w:rPr>
          <w:rFonts w:cs="Times New Roman"/>
          <w:sz w:val="24"/>
          <w:szCs w:val="24"/>
        </w:rPr>
        <w:t xml:space="preserve"> скорости проникновения распл</w:t>
      </w:r>
      <w:r w:rsidR="00B4302C">
        <w:rPr>
          <w:rFonts w:cs="Times New Roman"/>
          <w:sz w:val="24"/>
          <w:szCs w:val="24"/>
        </w:rPr>
        <w:t>ава кориума в различные грунты;</w:t>
      </w:r>
    </w:p>
    <w:p w:rsidR="000827BF" w:rsidRPr="00020D7D" w:rsidRDefault="00655251" w:rsidP="004D366B">
      <w:pPr>
        <w:spacing w:line="360" w:lineRule="auto"/>
        <w:ind w:firstLine="567"/>
        <w:jc w:val="both"/>
        <w:rPr>
          <w:rFonts w:cs="Times New Roman"/>
          <w:sz w:val="24"/>
          <w:szCs w:val="24"/>
        </w:rPr>
      </w:pPr>
      <w:r>
        <w:rPr>
          <w:rFonts w:cs="Times New Roman"/>
          <w:sz w:val="24"/>
          <w:szCs w:val="24"/>
        </w:rPr>
        <w:t>–</w:t>
      </w:r>
      <w:r w:rsidR="000827BF" w:rsidRPr="00020D7D">
        <w:rPr>
          <w:rFonts w:cs="Times New Roman"/>
          <w:sz w:val="24"/>
          <w:szCs w:val="24"/>
        </w:rPr>
        <w:t xml:space="preserve"> фазовый и химический с</w:t>
      </w:r>
      <w:r w:rsidR="00B4302C">
        <w:rPr>
          <w:rFonts w:cs="Times New Roman"/>
          <w:sz w:val="24"/>
          <w:szCs w:val="24"/>
        </w:rPr>
        <w:t>остав продуктов взаимодействия;</w:t>
      </w:r>
    </w:p>
    <w:p w:rsidR="000827BF" w:rsidRPr="00020D7D" w:rsidRDefault="00655251" w:rsidP="0099500A">
      <w:pPr>
        <w:spacing w:line="360" w:lineRule="auto"/>
        <w:ind w:firstLine="567"/>
        <w:jc w:val="both"/>
        <w:rPr>
          <w:rFonts w:cs="Times New Roman"/>
          <w:sz w:val="24"/>
          <w:szCs w:val="24"/>
        </w:rPr>
      </w:pPr>
      <w:r>
        <w:rPr>
          <w:rFonts w:cs="Times New Roman"/>
          <w:sz w:val="24"/>
          <w:szCs w:val="24"/>
        </w:rPr>
        <w:t>–</w:t>
      </w:r>
      <w:r w:rsidR="000827BF" w:rsidRPr="00020D7D">
        <w:rPr>
          <w:rFonts w:cs="Times New Roman"/>
          <w:sz w:val="24"/>
          <w:szCs w:val="24"/>
        </w:rPr>
        <w:t xml:space="preserve"> влияние влажности грунта на основные характеристики вз</w:t>
      </w:r>
      <w:r w:rsidR="00B4302C">
        <w:rPr>
          <w:rFonts w:cs="Times New Roman"/>
          <w:sz w:val="24"/>
          <w:szCs w:val="24"/>
        </w:rPr>
        <w:t>аимодействия.</w:t>
      </w:r>
    </w:p>
    <w:p w:rsidR="000827BF" w:rsidRPr="00020D7D" w:rsidRDefault="000827BF" w:rsidP="0099500A">
      <w:pPr>
        <w:spacing w:line="360" w:lineRule="auto"/>
        <w:ind w:firstLine="567"/>
        <w:jc w:val="both"/>
        <w:rPr>
          <w:rFonts w:cs="Times New Roman"/>
          <w:sz w:val="24"/>
          <w:szCs w:val="24"/>
        </w:rPr>
      </w:pPr>
      <w:r w:rsidRPr="00020D7D">
        <w:rPr>
          <w:rFonts w:cs="Times New Roman"/>
          <w:sz w:val="24"/>
          <w:szCs w:val="24"/>
        </w:rPr>
        <w:t xml:space="preserve">Результаты опытов не являются представительными, поскольку эксперименты проведены только с металлическими расплавами и, кроме того, используемый метод нагрева </w:t>
      </w:r>
      <w:r w:rsidRPr="00020D7D">
        <w:rPr>
          <w:rFonts w:cs="Times New Roman"/>
          <w:sz w:val="24"/>
          <w:szCs w:val="24"/>
        </w:rPr>
        <w:lastRenderedPageBreak/>
        <w:t>расплава определил наличие реактивного усилия от электрической дуги, способствовавшего движению ванны расплава в нижнем направлении.</w:t>
      </w:r>
    </w:p>
    <w:p w:rsidR="000827BF" w:rsidRPr="00020D7D" w:rsidRDefault="000827BF" w:rsidP="0099500A">
      <w:pPr>
        <w:spacing w:line="360" w:lineRule="auto"/>
        <w:ind w:firstLine="567"/>
        <w:jc w:val="both"/>
        <w:rPr>
          <w:rFonts w:cs="Times New Roman"/>
          <w:sz w:val="24"/>
          <w:szCs w:val="24"/>
        </w:rPr>
      </w:pPr>
    </w:p>
    <w:p w:rsidR="000827BF" w:rsidRPr="00020D7D" w:rsidRDefault="000827BF" w:rsidP="0099500A">
      <w:pPr>
        <w:pStyle w:val="2"/>
        <w:spacing w:before="0" w:line="360" w:lineRule="auto"/>
        <w:ind w:firstLine="567"/>
        <w:jc w:val="both"/>
        <w:rPr>
          <w:rFonts w:ascii="Times New Roman" w:hAnsi="Times New Roman" w:cs="Times New Roman"/>
          <w:b w:val="0"/>
          <w:color w:val="auto"/>
          <w:sz w:val="24"/>
          <w:szCs w:val="24"/>
        </w:rPr>
      </w:pPr>
      <w:bookmarkStart w:id="16" w:name="_Toc516673006"/>
      <w:bookmarkStart w:id="17" w:name="_Toc525545297"/>
      <w:r w:rsidRPr="00020D7D">
        <w:rPr>
          <w:rFonts w:ascii="Times New Roman" w:hAnsi="Times New Roman" w:cs="Times New Roman"/>
          <w:b w:val="0"/>
          <w:color w:val="auto"/>
          <w:sz w:val="24"/>
          <w:szCs w:val="24"/>
        </w:rPr>
        <w:t>1.</w:t>
      </w:r>
      <w:r w:rsidR="00A40C2E">
        <w:rPr>
          <w:rFonts w:ascii="Times New Roman" w:hAnsi="Times New Roman" w:cs="Times New Roman"/>
          <w:b w:val="0"/>
          <w:color w:val="auto"/>
          <w:sz w:val="24"/>
          <w:szCs w:val="24"/>
        </w:rPr>
        <w:t>1.</w:t>
      </w:r>
      <w:r w:rsidRPr="00020D7D">
        <w:rPr>
          <w:rFonts w:ascii="Times New Roman" w:hAnsi="Times New Roman" w:cs="Times New Roman"/>
          <w:b w:val="0"/>
          <w:color w:val="auto"/>
          <w:sz w:val="24"/>
          <w:szCs w:val="24"/>
        </w:rPr>
        <w:t>5 </w:t>
      </w:r>
      <w:r w:rsidRPr="00B4302C">
        <w:rPr>
          <w:rFonts w:ascii="Times New Roman" w:hAnsi="Times New Roman" w:cs="Times New Roman"/>
          <w:b w:val="0"/>
          <w:color w:val="auto"/>
          <w:sz w:val="24"/>
          <w:szCs w:val="24"/>
        </w:rPr>
        <w:t>Установка</w:t>
      </w:r>
      <w:r w:rsidR="00381B10" w:rsidRPr="00B4302C">
        <w:rPr>
          <w:rFonts w:ascii="Times New Roman" w:hAnsi="Times New Roman" w:cs="Times New Roman"/>
          <w:b w:val="0"/>
          <w:color w:val="auto"/>
          <w:sz w:val="24"/>
          <w:szCs w:val="24"/>
        </w:rPr>
        <w:t xml:space="preserve"> SURC-4</w:t>
      </w:r>
      <w:r w:rsidRPr="00B4302C">
        <w:rPr>
          <w:rFonts w:ascii="Times New Roman" w:hAnsi="Times New Roman" w:cs="Times New Roman"/>
          <w:b w:val="0"/>
          <w:color w:val="auto"/>
          <w:sz w:val="24"/>
          <w:szCs w:val="24"/>
        </w:rPr>
        <w:t xml:space="preserve"> для исследования взаимодействия расплава кориума с бетоном и огнеупорными материалами</w:t>
      </w:r>
      <w:bookmarkEnd w:id="16"/>
      <w:bookmarkEnd w:id="17"/>
    </w:p>
    <w:p w:rsidR="00DA79A1" w:rsidRDefault="00DA79A1" w:rsidP="0099500A">
      <w:pPr>
        <w:spacing w:line="360" w:lineRule="auto"/>
        <w:ind w:firstLine="567"/>
        <w:jc w:val="both"/>
        <w:rPr>
          <w:rFonts w:cs="Times New Roman"/>
          <w:sz w:val="24"/>
          <w:szCs w:val="24"/>
        </w:rPr>
      </w:pPr>
    </w:p>
    <w:p w:rsidR="000827BF" w:rsidRPr="00B35CFA" w:rsidRDefault="000827BF" w:rsidP="00DA79A1">
      <w:pPr>
        <w:spacing w:line="360" w:lineRule="auto"/>
        <w:ind w:firstLine="567"/>
        <w:jc w:val="both"/>
        <w:rPr>
          <w:rFonts w:cs="Times New Roman"/>
          <w:sz w:val="24"/>
          <w:szCs w:val="24"/>
        </w:rPr>
      </w:pPr>
      <w:r w:rsidRPr="00020D7D">
        <w:rPr>
          <w:rFonts w:cs="Times New Roman"/>
          <w:sz w:val="24"/>
          <w:szCs w:val="24"/>
        </w:rPr>
        <w:t xml:space="preserve">Установка создана в 1987 г. в Национальной лаборатории </w:t>
      </w:r>
      <w:proofErr w:type="spellStart"/>
      <w:r w:rsidRPr="00020D7D">
        <w:rPr>
          <w:rFonts w:cs="Times New Roman"/>
          <w:sz w:val="24"/>
          <w:szCs w:val="24"/>
        </w:rPr>
        <w:t>Сандиа</w:t>
      </w:r>
      <w:proofErr w:type="spellEnd"/>
      <w:r w:rsidRPr="00020D7D">
        <w:rPr>
          <w:rFonts w:cs="Times New Roman"/>
          <w:sz w:val="24"/>
          <w:szCs w:val="24"/>
        </w:rPr>
        <w:t xml:space="preserve"> </w:t>
      </w:r>
      <w:r w:rsidR="00336063">
        <w:rPr>
          <w:rFonts w:cs="Times New Roman"/>
          <w:sz w:val="24"/>
          <w:szCs w:val="24"/>
        </w:rPr>
        <w:t>(</w:t>
      </w:r>
      <w:r w:rsidRPr="00020D7D">
        <w:rPr>
          <w:rFonts w:cs="Times New Roman"/>
          <w:sz w:val="24"/>
          <w:szCs w:val="24"/>
        </w:rPr>
        <w:t>СШ</w:t>
      </w:r>
      <w:r w:rsidRPr="00336063">
        <w:rPr>
          <w:rFonts w:cs="Times New Roman"/>
          <w:sz w:val="24"/>
          <w:szCs w:val="24"/>
        </w:rPr>
        <w:t>А</w:t>
      </w:r>
      <w:r w:rsidR="00336063" w:rsidRPr="00336063">
        <w:rPr>
          <w:rFonts w:cs="Times New Roman"/>
          <w:sz w:val="24"/>
          <w:szCs w:val="24"/>
        </w:rPr>
        <w:t>)</w:t>
      </w:r>
      <w:r w:rsidRPr="00336063">
        <w:rPr>
          <w:rFonts w:cs="Times New Roman"/>
          <w:sz w:val="24"/>
          <w:szCs w:val="24"/>
        </w:rPr>
        <w:t xml:space="preserve"> </w:t>
      </w:r>
      <w:r w:rsidRPr="00020D7D">
        <w:rPr>
          <w:rFonts w:cs="Times New Roman"/>
          <w:sz w:val="24"/>
          <w:szCs w:val="24"/>
        </w:rPr>
        <w:t xml:space="preserve">для исследования взаимодействия расплава кориума с бетоном и огнеупорными материалами. Герметичная двухсекционная оболочка установки изготовлена из алюминиевого сплава и имеет водяное </w:t>
      </w:r>
      <w:r w:rsidRPr="00B35CFA">
        <w:rPr>
          <w:rFonts w:cs="Times New Roman"/>
          <w:sz w:val="24"/>
          <w:szCs w:val="24"/>
        </w:rPr>
        <w:t>охлаждение. Внутренний объем оболочки составляет примерно 2 м</w:t>
      </w:r>
      <w:r w:rsidRPr="00B35CFA">
        <w:rPr>
          <w:rFonts w:cs="Times New Roman"/>
          <w:sz w:val="24"/>
          <w:szCs w:val="24"/>
          <w:vertAlign w:val="superscript"/>
        </w:rPr>
        <w:t>3</w:t>
      </w:r>
      <w:r w:rsidRPr="00B35CFA">
        <w:rPr>
          <w:rFonts w:cs="Times New Roman"/>
          <w:sz w:val="24"/>
          <w:szCs w:val="24"/>
        </w:rPr>
        <w:t xml:space="preserve">. Днище оболочки облицовано огнеупорными блоками с засыпкой порошка окиси магния. При проектировании установки реализован метод индукционной плавки в огнеупорном тигле. Тигель изготовлен из </w:t>
      </w:r>
      <w:proofErr w:type="spellStart"/>
      <w:r w:rsidRPr="00B35CFA">
        <w:rPr>
          <w:rFonts w:cs="Times New Roman"/>
          <w:sz w:val="24"/>
          <w:szCs w:val="24"/>
        </w:rPr>
        <w:t>плавленолитой</w:t>
      </w:r>
      <w:proofErr w:type="spellEnd"/>
      <w:r w:rsidRPr="00B35CFA">
        <w:rPr>
          <w:rFonts w:cs="Times New Roman"/>
          <w:sz w:val="24"/>
          <w:szCs w:val="24"/>
        </w:rPr>
        <w:t xml:space="preserve"> окиси магния со специальными добавками. Внутренние размеры тигля – диаметр 400</w:t>
      </w:r>
      <w:r w:rsidR="00336063">
        <w:rPr>
          <w:rFonts w:cs="Times New Roman"/>
          <w:sz w:val="24"/>
          <w:szCs w:val="24"/>
        </w:rPr>
        <w:t xml:space="preserve"> мм</w:t>
      </w:r>
      <w:r w:rsidRPr="00B35CFA">
        <w:rPr>
          <w:rFonts w:cs="Times New Roman"/>
          <w:sz w:val="24"/>
          <w:szCs w:val="24"/>
        </w:rPr>
        <w:t xml:space="preserve"> и высота 600 мм. В днище тигля залит исследуемый бетон. На установке проведены две серии опытов – пять опытов с </w:t>
      </w:r>
      <w:proofErr w:type="spellStart"/>
      <w:r w:rsidRPr="00B35CFA">
        <w:rPr>
          <w:rFonts w:cs="Times New Roman"/>
          <w:sz w:val="24"/>
          <w:szCs w:val="24"/>
        </w:rPr>
        <w:t>прототипным</w:t>
      </w:r>
      <w:proofErr w:type="spellEnd"/>
      <w:r w:rsidRPr="00B35CFA">
        <w:rPr>
          <w:rFonts w:cs="Times New Roman"/>
          <w:sz w:val="24"/>
          <w:szCs w:val="24"/>
        </w:rPr>
        <w:t xml:space="preserve"> кориумом (смесь </w:t>
      </w:r>
      <w:r w:rsidR="00381B10" w:rsidRPr="00B35CFA">
        <w:rPr>
          <w:rFonts w:cs="Times New Roman"/>
          <w:sz w:val="24"/>
          <w:szCs w:val="24"/>
        </w:rPr>
        <w:t xml:space="preserve">диоксида </w:t>
      </w:r>
      <w:r w:rsidRPr="00B35CFA">
        <w:rPr>
          <w:rFonts w:cs="Times New Roman"/>
          <w:sz w:val="24"/>
          <w:szCs w:val="24"/>
        </w:rPr>
        <w:t xml:space="preserve">урана и </w:t>
      </w:r>
      <w:r w:rsidR="00381B10" w:rsidRPr="00B35CFA">
        <w:rPr>
          <w:rFonts w:cs="Times New Roman"/>
          <w:sz w:val="24"/>
          <w:szCs w:val="24"/>
        </w:rPr>
        <w:t xml:space="preserve">диоксида </w:t>
      </w:r>
      <w:r w:rsidRPr="00B35CFA">
        <w:rPr>
          <w:rFonts w:cs="Times New Roman"/>
          <w:sz w:val="24"/>
          <w:szCs w:val="24"/>
        </w:rPr>
        <w:t xml:space="preserve">циркония), остальные – с использованием нержавеющей стали в качестве имитатора расплава. При проведении экспериментов с </w:t>
      </w:r>
      <w:proofErr w:type="spellStart"/>
      <w:r w:rsidRPr="00B35CFA">
        <w:rPr>
          <w:rFonts w:cs="Times New Roman"/>
          <w:sz w:val="24"/>
          <w:szCs w:val="24"/>
        </w:rPr>
        <w:t>прототипным</w:t>
      </w:r>
      <w:proofErr w:type="spellEnd"/>
      <w:r w:rsidRPr="00B35CFA">
        <w:rPr>
          <w:rFonts w:cs="Times New Roman"/>
          <w:sz w:val="24"/>
          <w:szCs w:val="24"/>
        </w:rPr>
        <w:t xml:space="preserve"> кориумом не удалось обеспечить отсутствие взаимодействия расплава с материалом тигля, что приводило к абляции и повреждению тиглей и к существенному загрязнению расплава материалом тигля. Поэтому эта исследовательская программа бы</w:t>
      </w:r>
      <w:r w:rsidR="00817DF9" w:rsidRPr="00B35CFA">
        <w:rPr>
          <w:rFonts w:cs="Times New Roman"/>
          <w:sz w:val="24"/>
          <w:szCs w:val="24"/>
        </w:rPr>
        <w:t>л</w:t>
      </w:r>
      <w:r w:rsidRPr="00B35CFA">
        <w:rPr>
          <w:rFonts w:cs="Times New Roman"/>
          <w:sz w:val="24"/>
          <w:szCs w:val="24"/>
        </w:rPr>
        <w:t xml:space="preserve">а свернута, а результаты не нашли широкого применения, хотя и использовались при </w:t>
      </w:r>
      <w:proofErr w:type="spellStart"/>
      <w:r w:rsidRPr="00B35CFA">
        <w:rPr>
          <w:rFonts w:cs="Times New Roman"/>
          <w:sz w:val="24"/>
          <w:szCs w:val="24"/>
        </w:rPr>
        <w:t>валидации</w:t>
      </w:r>
      <w:proofErr w:type="spellEnd"/>
      <w:r w:rsidRPr="00B35CFA">
        <w:rPr>
          <w:rFonts w:cs="Times New Roman"/>
          <w:sz w:val="24"/>
          <w:szCs w:val="24"/>
        </w:rPr>
        <w:t xml:space="preserve"> кода CORQUENCH. </w:t>
      </w:r>
    </w:p>
    <w:p w:rsidR="000827BF" w:rsidRPr="00B35CFA" w:rsidRDefault="000827BF" w:rsidP="00DA79A1">
      <w:pPr>
        <w:spacing w:line="360" w:lineRule="auto"/>
        <w:ind w:firstLine="567"/>
        <w:jc w:val="both"/>
        <w:rPr>
          <w:rFonts w:cs="Times New Roman"/>
          <w:sz w:val="24"/>
          <w:szCs w:val="24"/>
        </w:rPr>
      </w:pPr>
    </w:p>
    <w:p w:rsidR="000827BF" w:rsidRPr="00B35CFA" w:rsidRDefault="00A40C2E" w:rsidP="00DA79A1">
      <w:pPr>
        <w:pStyle w:val="2"/>
        <w:spacing w:before="0" w:line="360" w:lineRule="auto"/>
        <w:ind w:firstLine="567"/>
        <w:jc w:val="both"/>
        <w:rPr>
          <w:rFonts w:ascii="Times New Roman" w:hAnsi="Times New Roman" w:cs="Times New Roman"/>
          <w:b w:val="0"/>
          <w:color w:val="auto"/>
          <w:sz w:val="24"/>
          <w:szCs w:val="24"/>
        </w:rPr>
      </w:pPr>
      <w:bookmarkStart w:id="18" w:name="_Toc516673007"/>
      <w:bookmarkStart w:id="19" w:name="_Toc525545298"/>
      <w:r w:rsidRPr="00B35CFA">
        <w:rPr>
          <w:rFonts w:ascii="Times New Roman" w:hAnsi="Times New Roman" w:cs="Times New Roman"/>
          <w:b w:val="0"/>
          <w:color w:val="auto"/>
          <w:sz w:val="24"/>
          <w:szCs w:val="24"/>
        </w:rPr>
        <w:t>1.</w:t>
      </w:r>
      <w:r w:rsidR="000827BF" w:rsidRPr="00B35CFA">
        <w:rPr>
          <w:rFonts w:ascii="Times New Roman" w:hAnsi="Times New Roman" w:cs="Times New Roman"/>
          <w:b w:val="0"/>
          <w:color w:val="auto"/>
          <w:sz w:val="24"/>
          <w:szCs w:val="24"/>
        </w:rPr>
        <w:t>1.6 Установка</w:t>
      </w:r>
      <w:r w:rsidR="00817DF9" w:rsidRPr="00B35CFA">
        <w:rPr>
          <w:rFonts w:ascii="Times New Roman" w:hAnsi="Times New Roman" w:cs="Times New Roman"/>
          <w:b w:val="0"/>
          <w:color w:val="auto"/>
          <w:sz w:val="24"/>
          <w:szCs w:val="24"/>
        </w:rPr>
        <w:t xml:space="preserve"> LSMF</w:t>
      </w:r>
      <w:r w:rsidR="000827BF" w:rsidRPr="00B35CFA">
        <w:rPr>
          <w:rFonts w:ascii="Times New Roman" w:hAnsi="Times New Roman" w:cs="Times New Roman"/>
          <w:b w:val="0"/>
          <w:color w:val="auto"/>
          <w:sz w:val="24"/>
          <w:szCs w:val="24"/>
        </w:rPr>
        <w:t xml:space="preserve"> для исследования взаимодействия расплава кориума с огнеупорными материалами</w:t>
      </w:r>
      <w:bookmarkEnd w:id="18"/>
      <w:bookmarkEnd w:id="19"/>
    </w:p>
    <w:p w:rsidR="00DA79A1" w:rsidRDefault="00DA79A1" w:rsidP="00DA79A1">
      <w:pPr>
        <w:spacing w:line="360" w:lineRule="auto"/>
        <w:ind w:firstLine="567"/>
        <w:jc w:val="both"/>
        <w:rPr>
          <w:rFonts w:cs="Times New Roman"/>
          <w:sz w:val="24"/>
          <w:szCs w:val="24"/>
        </w:rPr>
      </w:pPr>
    </w:p>
    <w:p w:rsidR="000827BF" w:rsidRPr="00020D7D" w:rsidRDefault="000827BF" w:rsidP="00336063">
      <w:pPr>
        <w:widowControl w:val="0"/>
        <w:spacing w:line="360" w:lineRule="auto"/>
        <w:ind w:firstLine="567"/>
        <w:jc w:val="both"/>
        <w:rPr>
          <w:rFonts w:cs="Times New Roman"/>
          <w:sz w:val="24"/>
          <w:szCs w:val="24"/>
        </w:rPr>
      </w:pPr>
      <w:r w:rsidRPr="00020D7D">
        <w:rPr>
          <w:rFonts w:cs="Times New Roman"/>
          <w:sz w:val="24"/>
          <w:szCs w:val="24"/>
        </w:rPr>
        <w:t>Установка LSMF (</w:t>
      </w:r>
      <w:proofErr w:type="spellStart"/>
      <w:r w:rsidRPr="00B35CFA">
        <w:rPr>
          <w:rFonts w:cs="Times New Roman"/>
          <w:sz w:val="24"/>
          <w:szCs w:val="24"/>
        </w:rPr>
        <w:t>Large-Scale</w:t>
      </w:r>
      <w:proofErr w:type="spellEnd"/>
      <w:r w:rsidRPr="00B35CFA">
        <w:rPr>
          <w:rFonts w:cs="Times New Roman"/>
          <w:sz w:val="24"/>
          <w:szCs w:val="24"/>
        </w:rPr>
        <w:t xml:space="preserve"> </w:t>
      </w:r>
      <w:proofErr w:type="spellStart"/>
      <w:r w:rsidRPr="00B35CFA">
        <w:rPr>
          <w:rFonts w:cs="Times New Roman"/>
          <w:sz w:val="24"/>
          <w:szCs w:val="24"/>
        </w:rPr>
        <w:t>Melt</w:t>
      </w:r>
      <w:proofErr w:type="spellEnd"/>
      <w:r w:rsidRPr="00B35CFA">
        <w:rPr>
          <w:rFonts w:cs="Times New Roman"/>
          <w:sz w:val="24"/>
          <w:szCs w:val="24"/>
        </w:rPr>
        <w:t xml:space="preserve"> </w:t>
      </w:r>
      <w:proofErr w:type="spellStart"/>
      <w:r w:rsidRPr="00B35CFA">
        <w:rPr>
          <w:rFonts w:cs="Times New Roman"/>
          <w:sz w:val="24"/>
          <w:szCs w:val="24"/>
        </w:rPr>
        <w:t>Facility</w:t>
      </w:r>
      <w:proofErr w:type="spellEnd"/>
      <w:r w:rsidRPr="00B35CFA">
        <w:rPr>
          <w:rFonts w:cs="Times New Roman"/>
          <w:sz w:val="24"/>
          <w:szCs w:val="24"/>
        </w:rPr>
        <w:t xml:space="preserve">) создана в 1983 г. в Национальной лаборатории </w:t>
      </w:r>
      <w:proofErr w:type="spellStart"/>
      <w:r w:rsidRPr="00B35CFA">
        <w:rPr>
          <w:rFonts w:cs="Times New Roman"/>
          <w:sz w:val="24"/>
          <w:szCs w:val="24"/>
        </w:rPr>
        <w:t>Сандиа</w:t>
      </w:r>
      <w:proofErr w:type="spellEnd"/>
      <w:r w:rsidRPr="00B35CFA">
        <w:rPr>
          <w:rFonts w:cs="Times New Roman"/>
          <w:sz w:val="24"/>
          <w:szCs w:val="24"/>
        </w:rPr>
        <w:t xml:space="preserve"> </w:t>
      </w:r>
      <w:r w:rsidR="00336063">
        <w:rPr>
          <w:rFonts w:cs="Times New Roman"/>
          <w:sz w:val="24"/>
          <w:szCs w:val="24"/>
        </w:rPr>
        <w:t>(</w:t>
      </w:r>
      <w:r w:rsidRPr="00B35CFA">
        <w:rPr>
          <w:rFonts w:cs="Times New Roman"/>
          <w:sz w:val="24"/>
          <w:szCs w:val="24"/>
        </w:rPr>
        <w:t>США</w:t>
      </w:r>
      <w:r w:rsidR="00336063">
        <w:rPr>
          <w:rFonts w:cs="Times New Roman"/>
          <w:sz w:val="24"/>
          <w:szCs w:val="24"/>
        </w:rPr>
        <w:t>)</w:t>
      </w:r>
      <w:r w:rsidRPr="00B35CFA">
        <w:rPr>
          <w:rFonts w:cs="Times New Roman"/>
          <w:sz w:val="24"/>
          <w:szCs w:val="24"/>
        </w:rPr>
        <w:t xml:space="preserve"> для исследования взаимодействия расплава кориума с огнеупорными материалами. Установка </w:t>
      </w:r>
      <w:r w:rsidRPr="00020D7D">
        <w:rPr>
          <w:rFonts w:cs="Times New Roman"/>
          <w:sz w:val="24"/>
          <w:szCs w:val="24"/>
        </w:rPr>
        <w:t xml:space="preserve">состоит из индукционной печи для приготовления расплава, установленной на платформе, и камеры взаимодействия, </w:t>
      </w:r>
      <w:r w:rsidRPr="00B35CFA">
        <w:rPr>
          <w:rFonts w:cs="Times New Roman"/>
          <w:sz w:val="24"/>
          <w:szCs w:val="24"/>
        </w:rPr>
        <w:t xml:space="preserve">расположенной снизу печи. Печь приблизительно 1,5 м в диаметре и 2,1 м высотой с </w:t>
      </w:r>
      <w:proofErr w:type="spellStart"/>
      <w:r w:rsidRPr="00B35CFA">
        <w:rPr>
          <w:rFonts w:cs="Times New Roman"/>
          <w:sz w:val="24"/>
          <w:szCs w:val="24"/>
        </w:rPr>
        <w:t>водоохлаждаемым</w:t>
      </w:r>
      <w:proofErr w:type="spellEnd"/>
      <w:r w:rsidRPr="00B35CFA">
        <w:rPr>
          <w:rFonts w:cs="Times New Roman"/>
          <w:sz w:val="24"/>
          <w:szCs w:val="24"/>
        </w:rPr>
        <w:t xml:space="preserve"> корпусом. В конструкции печи реализован метод ко</w:t>
      </w:r>
      <w:r w:rsidR="00817DF9" w:rsidRPr="00B35CFA">
        <w:rPr>
          <w:rFonts w:cs="Times New Roman"/>
          <w:sz w:val="24"/>
          <w:szCs w:val="24"/>
        </w:rPr>
        <w:t>свенного индукционного нагрева –</w:t>
      </w:r>
      <w:r w:rsidRPr="00B35CFA">
        <w:rPr>
          <w:rFonts w:cs="Times New Roman"/>
          <w:sz w:val="24"/>
          <w:szCs w:val="24"/>
        </w:rPr>
        <w:t xml:space="preserve"> энерговыделение происходит в графитовом полом цилиндре, окружающем тигель. Тепло </w:t>
      </w:r>
      <w:r w:rsidRPr="00020D7D">
        <w:rPr>
          <w:rFonts w:cs="Times New Roman"/>
          <w:sz w:val="24"/>
          <w:szCs w:val="24"/>
        </w:rPr>
        <w:t>передается к огнеупорному тиглю и расплаву излучением и теплопроводностью. Максимальная мощность на индукторе 280 кВт при частоте 1 кГц обеспечивает приготовление в печи до 500 кг расплава кориума системы U</w:t>
      </w:r>
      <w:r w:rsidRPr="00020D7D">
        <w:rPr>
          <w:rFonts w:cs="Times New Roman"/>
          <w:sz w:val="24"/>
          <w:szCs w:val="24"/>
          <w:lang w:val="en-US"/>
        </w:rPr>
        <w:t>O</w:t>
      </w:r>
      <w:r w:rsidRPr="00020D7D">
        <w:rPr>
          <w:rFonts w:cs="Times New Roman"/>
          <w:sz w:val="24"/>
          <w:szCs w:val="24"/>
          <w:vertAlign w:val="subscript"/>
        </w:rPr>
        <w:t>2</w:t>
      </w:r>
      <w:r w:rsidRPr="00020D7D">
        <w:rPr>
          <w:rFonts w:cs="Times New Roman"/>
          <w:sz w:val="24"/>
          <w:szCs w:val="24"/>
        </w:rPr>
        <w:t>-Zr</w:t>
      </w:r>
      <w:r w:rsidRPr="00020D7D">
        <w:rPr>
          <w:rFonts w:cs="Times New Roman"/>
          <w:sz w:val="24"/>
          <w:szCs w:val="24"/>
          <w:lang w:val="en-US"/>
        </w:rPr>
        <w:t>O</w:t>
      </w:r>
      <w:r w:rsidRPr="00020D7D">
        <w:rPr>
          <w:rFonts w:cs="Times New Roman"/>
          <w:sz w:val="24"/>
          <w:szCs w:val="24"/>
          <w:vertAlign w:val="subscript"/>
        </w:rPr>
        <w:t>2</w:t>
      </w:r>
      <w:r w:rsidRPr="00020D7D">
        <w:rPr>
          <w:rFonts w:cs="Times New Roman"/>
          <w:sz w:val="24"/>
          <w:szCs w:val="24"/>
        </w:rPr>
        <w:t xml:space="preserve"> с перегревом до 150</w:t>
      </w:r>
      <w:proofErr w:type="gramStart"/>
      <w:r w:rsidR="00020D7D">
        <w:rPr>
          <w:rFonts w:cs="Times New Roman"/>
          <w:sz w:val="24"/>
          <w:szCs w:val="24"/>
        </w:rPr>
        <w:t> </w:t>
      </w:r>
      <w:r w:rsidRPr="00020D7D">
        <w:rPr>
          <w:rFonts w:cs="Times New Roman"/>
          <w:sz w:val="24"/>
          <w:szCs w:val="24"/>
        </w:rPr>
        <w:t>К</w:t>
      </w:r>
      <w:proofErr w:type="gramEnd"/>
      <w:r w:rsidRPr="00020D7D">
        <w:rPr>
          <w:rFonts w:cs="Times New Roman"/>
          <w:sz w:val="24"/>
          <w:szCs w:val="24"/>
        </w:rPr>
        <w:t xml:space="preserve"> </w:t>
      </w:r>
      <w:r w:rsidRPr="00020D7D">
        <w:rPr>
          <w:rFonts w:cs="Times New Roman"/>
          <w:sz w:val="24"/>
          <w:szCs w:val="24"/>
        </w:rPr>
        <w:lastRenderedPageBreak/>
        <w:t xml:space="preserve">над температурой плавкости. Горячий тигель установки имеет изнутри сложную систему покрытий из тантала и вольфрама, полученных методами химического осаждения и плазменного напыления для защиты материала тигля от термохимического воздействия расплава кориума. Слив расплава из тигля в камеру взаимодействия осуществляется путем механического разрушения дна тигля металлическим стержнем с взрывным приводом. В процессе донного слива 200 кг расплава могут поступать в камеру взаимодействия быстрее, чем за 1 с. </w:t>
      </w:r>
    </w:p>
    <w:p w:rsidR="000827BF" w:rsidRPr="00020D7D" w:rsidRDefault="000827BF" w:rsidP="0099500A">
      <w:pPr>
        <w:spacing w:line="360" w:lineRule="auto"/>
        <w:ind w:firstLine="567"/>
        <w:jc w:val="both"/>
        <w:rPr>
          <w:rFonts w:cs="Times New Roman"/>
          <w:sz w:val="24"/>
          <w:szCs w:val="24"/>
        </w:rPr>
      </w:pPr>
      <w:r w:rsidRPr="00020D7D">
        <w:rPr>
          <w:rFonts w:cs="Times New Roman"/>
          <w:sz w:val="24"/>
          <w:szCs w:val="24"/>
        </w:rPr>
        <w:t xml:space="preserve">Камера взаимодействия – 2,7 м в диаметре и высотой 2,4 м – выполнена из низкоуглеродистой стали толщиной 10 мм. </w:t>
      </w:r>
    </w:p>
    <w:p w:rsidR="000827BF" w:rsidRPr="00020D7D" w:rsidRDefault="000827BF" w:rsidP="0099500A">
      <w:pPr>
        <w:spacing w:line="360" w:lineRule="auto"/>
        <w:ind w:firstLine="567"/>
        <w:jc w:val="both"/>
        <w:rPr>
          <w:rFonts w:cs="Times New Roman"/>
          <w:sz w:val="24"/>
          <w:szCs w:val="24"/>
        </w:rPr>
      </w:pPr>
      <w:r w:rsidRPr="00020D7D">
        <w:rPr>
          <w:rFonts w:cs="Times New Roman"/>
          <w:sz w:val="24"/>
          <w:szCs w:val="24"/>
        </w:rPr>
        <w:t>По данным документа</w:t>
      </w:r>
      <w:r w:rsidR="00817DF9" w:rsidRPr="00817DF9">
        <w:rPr>
          <w:rFonts w:cs="Times New Roman"/>
          <w:color w:val="FF0000"/>
          <w:sz w:val="24"/>
          <w:szCs w:val="24"/>
        </w:rPr>
        <w:t>,</w:t>
      </w:r>
      <w:r w:rsidRPr="00020D7D">
        <w:rPr>
          <w:rFonts w:cs="Times New Roman"/>
          <w:sz w:val="24"/>
          <w:szCs w:val="24"/>
        </w:rPr>
        <w:t xml:space="preserve"> на установке проведена серия экспериментов по исследованию взаимодействия расплава кориума состава 70 % U</w:t>
      </w:r>
      <w:r w:rsidRPr="00020D7D">
        <w:rPr>
          <w:rFonts w:cs="Times New Roman"/>
          <w:sz w:val="24"/>
          <w:szCs w:val="24"/>
          <w:lang w:val="en-US"/>
        </w:rPr>
        <w:t>O</w:t>
      </w:r>
      <w:r w:rsidRPr="00020D7D">
        <w:rPr>
          <w:rFonts w:cs="Times New Roman"/>
          <w:sz w:val="24"/>
          <w:szCs w:val="24"/>
          <w:vertAlign w:val="subscript"/>
        </w:rPr>
        <w:t>2</w:t>
      </w:r>
      <w:r w:rsidRPr="00020D7D">
        <w:rPr>
          <w:rFonts w:cs="Times New Roman"/>
          <w:sz w:val="24"/>
          <w:szCs w:val="24"/>
        </w:rPr>
        <w:t xml:space="preserve"> – 30 % Zr</w:t>
      </w:r>
      <w:r w:rsidRPr="00020D7D">
        <w:rPr>
          <w:rFonts w:cs="Times New Roman"/>
          <w:sz w:val="24"/>
          <w:szCs w:val="24"/>
          <w:lang w:val="en-US"/>
        </w:rPr>
        <w:t>O</w:t>
      </w:r>
      <w:r w:rsidRPr="00020D7D">
        <w:rPr>
          <w:rFonts w:cs="Times New Roman"/>
          <w:sz w:val="24"/>
          <w:szCs w:val="24"/>
          <w:vertAlign w:val="subscript"/>
        </w:rPr>
        <w:t>2</w:t>
      </w:r>
      <w:r w:rsidRPr="00020D7D">
        <w:rPr>
          <w:rFonts w:cs="Times New Roman"/>
          <w:sz w:val="24"/>
          <w:szCs w:val="24"/>
        </w:rPr>
        <w:t xml:space="preserve"> с огнеупорами на основе окиси магния. </w:t>
      </w:r>
    </w:p>
    <w:p w:rsidR="000827BF" w:rsidRPr="00020D7D" w:rsidRDefault="000827BF" w:rsidP="0099500A">
      <w:pPr>
        <w:spacing w:line="360" w:lineRule="auto"/>
        <w:ind w:firstLine="567"/>
        <w:jc w:val="both"/>
        <w:rPr>
          <w:rFonts w:cs="Times New Roman"/>
          <w:sz w:val="24"/>
          <w:szCs w:val="24"/>
        </w:rPr>
      </w:pPr>
      <w:r w:rsidRPr="00020D7D">
        <w:rPr>
          <w:rFonts w:cs="Times New Roman"/>
          <w:sz w:val="24"/>
          <w:szCs w:val="24"/>
        </w:rPr>
        <w:t xml:space="preserve">Результаты работы свидетельствуют об удовлетворительной стойкости огнеупоров на основе окиси магния при контакте с расплавом кориума. Однако, как показали эксперименты, применение огнеупоров на основе </w:t>
      </w:r>
      <w:proofErr w:type="spellStart"/>
      <w:r w:rsidRPr="00020D7D">
        <w:rPr>
          <w:rFonts w:cs="Times New Roman"/>
          <w:sz w:val="24"/>
          <w:szCs w:val="24"/>
        </w:rPr>
        <w:t>MgO</w:t>
      </w:r>
      <w:proofErr w:type="spellEnd"/>
      <w:r w:rsidRPr="00020D7D">
        <w:rPr>
          <w:rFonts w:cs="Times New Roman"/>
          <w:sz w:val="24"/>
          <w:szCs w:val="24"/>
        </w:rPr>
        <w:t xml:space="preserve"> в качестве материала ловушки ограничено </w:t>
      </w:r>
      <w:proofErr w:type="gramStart"/>
      <w:r w:rsidRPr="00020D7D">
        <w:rPr>
          <w:rFonts w:cs="Times New Roman"/>
          <w:sz w:val="24"/>
          <w:szCs w:val="24"/>
        </w:rPr>
        <w:t>из-за</w:t>
      </w:r>
      <w:proofErr w:type="gramEnd"/>
      <w:r w:rsidRPr="00020D7D">
        <w:rPr>
          <w:rFonts w:cs="Times New Roman"/>
          <w:sz w:val="24"/>
          <w:szCs w:val="24"/>
        </w:rPr>
        <w:t xml:space="preserve"> сильного </w:t>
      </w:r>
      <w:proofErr w:type="spellStart"/>
      <w:r w:rsidRPr="00020D7D">
        <w:rPr>
          <w:rFonts w:cs="Times New Roman"/>
          <w:sz w:val="24"/>
          <w:szCs w:val="24"/>
        </w:rPr>
        <w:t>аэрозолеобразования</w:t>
      </w:r>
      <w:proofErr w:type="spellEnd"/>
      <w:r w:rsidRPr="00020D7D">
        <w:rPr>
          <w:rFonts w:cs="Times New Roman"/>
          <w:sz w:val="24"/>
          <w:szCs w:val="24"/>
        </w:rPr>
        <w:t xml:space="preserve"> при взаимодействии с кориумом.</w:t>
      </w:r>
    </w:p>
    <w:p w:rsidR="000827BF" w:rsidRPr="00015A4D" w:rsidRDefault="000827BF" w:rsidP="00DA79A1">
      <w:pPr>
        <w:spacing w:line="360" w:lineRule="auto"/>
        <w:ind w:firstLine="567"/>
      </w:pPr>
    </w:p>
    <w:p w:rsidR="000827BF" w:rsidRPr="001F7DE3" w:rsidRDefault="00A40C2E" w:rsidP="001F7DE3">
      <w:pPr>
        <w:pStyle w:val="2"/>
        <w:keepLines w:val="0"/>
        <w:tabs>
          <w:tab w:val="left" w:pos="993"/>
        </w:tabs>
        <w:spacing w:before="0" w:line="360" w:lineRule="auto"/>
        <w:ind w:firstLine="567"/>
        <w:jc w:val="both"/>
        <w:rPr>
          <w:rFonts w:ascii="Times New Roman" w:eastAsia="Calibri" w:hAnsi="Times New Roman" w:cs="Times New Roman"/>
          <w:b w:val="0"/>
          <w:bCs w:val="0"/>
          <w:color w:val="auto"/>
          <w:kern w:val="28"/>
          <w:sz w:val="24"/>
          <w:szCs w:val="28"/>
          <w:lang w:val="x-none" w:eastAsia="x-none"/>
        </w:rPr>
      </w:pPr>
      <w:bookmarkStart w:id="20" w:name="_Toc516673008"/>
      <w:bookmarkStart w:id="21" w:name="_Toc525545299"/>
      <w:r w:rsidRPr="001F7DE3">
        <w:rPr>
          <w:rFonts w:ascii="Times New Roman" w:eastAsia="Calibri" w:hAnsi="Times New Roman" w:cs="Times New Roman"/>
          <w:b w:val="0"/>
          <w:bCs w:val="0"/>
          <w:color w:val="auto"/>
          <w:kern w:val="28"/>
          <w:sz w:val="24"/>
          <w:szCs w:val="28"/>
          <w:lang w:val="x-none" w:eastAsia="x-none"/>
        </w:rPr>
        <w:t>1.</w:t>
      </w:r>
      <w:r w:rsidR="000827BF" w:rsidRPr="001F7DE3">
        <w:rPr>
          <w:rFonts w:ascii="Times New Roman" w:eastAsia="Calibri" w:hAnsi="Times New Roman" w:cs="Times New Roman"/>
          <w:b w:val="0"/>
          <w:bCs w:val="0"/>
          <w:color w:val="auto"/>
          <w:kern w:val="28"/>
          <w:sz w:val="24"/>
          <w:szCs w:val="28"/>
          <w:lang w:val="x-none" w:eastAsia="x-none"/>
        </w:rPr>
        <w:t>2 Экспериментальные программы по исследованию расплава материалов активной зоны ядерных энергетических реакторов</w:t>
      </w:r>
      <w:bookmarkEnd w:id="20"/>
      <w:bookmarkEnd w:id="21"/>
    </w:p>
    <w:p w:rsidR="00DA79A1" w:rsidRDefault="00DA79A1" w:rsidP="0099500A">
      <w:pPr>
        <w:spacing w:line="360" w:lineRule="auto"/>
        <w:ind w:firstLine="567"/>
        <w:jc w:val="both"/>
        <w:rPr>
          <w:sz w:val="24"/>
          <w:szCs w:val="24"/>
        </w:rPr>
      </w:pPr>
    </w:p>
    <w:p w:rsidR="00680A3E" w:rsidRPr="00A40C2E" w:rsidRDefault="00680A3E" w:rsidP="0099500A">
      <w:pPr>
        <w:spacing w:line="360" w:lineRule="auto"/>
        <w:ind w:firstLine="567"/>
        <w:jc w:val="both"/>
        <w:rPr>
          <w:rFonts w:cs="Times New Roman"/>
          <w:sz w:val="24"/>
          <w:szCs w:val="24"/>
          <w:lang w:val="kk-KZ"/>
        </w:rPr>
      </w:pPr>
      <w:r w:rsidRPr="00A40C2E">
        <w:rPr>
          <w:sz w:val="24"/>
          <w:szCs w:val="24"/>
        </w:rPr>
        <w:t>Экспериментальные работы по физическому моделированию тяжелых аварий проводятся во многих исследовательских центрах мира</w:t>
      </w:r>
      <w:proofErr w:type="gramStart"/>
      <w:r w:rsidRPr="00A40C2E">
        <w:rPr>
          <w:sz w:val="24"/>
          <w:szCs w:val="24"/>
        </w:rPr>
        <w:t xml:space="preserve"> [</w:t>
      </w:r>
      <w:r w:rsidRPr="00A40C2E">
        <w:rPr>
          <w:rStyle w:val="ab"/>
          <w:sz w:val="24"/>
          <w:szCs w:val="24"/>
          <w:vertAlign w:val="baseline"/>
        </w:rPr>
        <w:endnoteReference w:id="21"/>
      </w:r>
      <w:r w:rsidRPr="00A40C2E">
        <w:rPr>
          <w:sz w:val="24"/>
          <w:szCs w:val="24"/>
        </w:rPr>
        <w:t xml:space="preserve">]. </w:t>
      </w:r>
      <w:proofErr w:type="gramEnd"/>
      <w:r w:rsidRPr="00A40C2E">
        <w:rPr>
          <w:sz w:val="24"/>
          <w:szCs w:val="24"/>
        </w:rPr>
        <w:t xml:space="preserve">В качестве примера можно привести такие </w:t>
      </w:r>
      <w:r w:rsidRPr="004561E6">
        <w:rPr>
          <w:sz w:val="24"/>
          <w:szCs w:val="24"/>
        </w:rPr>
        <w:t>программы</w:t>
      </w:r>
      <w:r w:rsidR="00817DF9" w:rsidRPr="004561E6">
        <w:rPr>
          <w:sz w:val="24"/>
          <w:szCs w:val="24"/>
        </w:rPr>
        <w:t>,</w:t>
      </w:r>
      <w:r w:rsidRPr="004561E6">
        <w:rPr>
          <w:sz w:val="24"/>
          <w:szCs w:val="24"/>
        </w:rPr>
        <w:t xml:space="preserve"> </w:t>
      </w:r>
      <w:r w:rsidRPr="00A40C2E">
        <w:rPr>
          <w:sz w:val="24"/>
          <w:szCs w:val="24"/>
        </w:rPr>
        <w:t>как: PHEBUS [</w:t>
      </w:r>
      <w:r w:rsidRPr="00A40C2E">
        <w:rPr>
          <w:rStyle w:val="ab"/>
          <w:sz w:val="24"/>
          <w:szCs w:val="24"/>
          <w:vertAlign w:val="baseline"/>
        </w:rPr>
        <w:endnoteReference w:id="22"/>
      </w:r>
      <w:r w:rsidRPr="00A40C2E">
        <w:rPr>
          <w:sz w:val="24"/>
          <w:szCs w:val="24"/>
        </w:rPr>
        <w:t>], CORA [</w:t>
      </w:r>
      <w:r w:rsidRPr="00A40C2E">
        <w:rPr>
          <w:rStyle w:val="ab"/>
          <w:sz w:val="24"/>
          <w:szCs w:val="24"/>
          <w:vertAlign w:val="baseline"/>
        </w:rPr>
        <w:endnoteReference w:id="23"/>
      </w:r>
      <w:r w:rsidRPr="00A40C2E">
        <w:rPr>
          <w:sz w:val="24"/>
          <w:szCs w:val="24"/>
        </w:rPr>
        <w:t>], CODEX [</w:t>
      </w:r>
      <w:r w:rsidRPr="00A40C2E">
        <w:rPr>
          <w:rStyle w:val="ab"/>
          <w:sz w:val="24"/>
          <w:szCs w:val="24"/>
          <w:vertAlign w:val="baseline"/>
        </w:rPr>
        <w:endnoteReference w:id="24"/>
      </w:r>
      <w:r w:rsidRPr="00A40C2E">
        <w:rPr>
          <w:sz w:val="24"/>
          <w:szCs w:val="24"/>
        </w:rPr>
        <w:t>], KROTOS [</w:t>
      </w:r>
      <w:r w:rsidRPr="00A40C2E">
        <w:rPr>
          <w:rStyle w:val="ab"/>
          <w:sz w:val="24"/>
          <w:szCs w:val="24"/>
          <w:vertAlign w:val="baseline"/>
        </w:rPr>
        <w:endnoteReference w:id="25"/>
      </w:r>
      <w:r w:rsidRPr="00A40C2E">
        <w:rPr>
          <w:sz w:val="24"/>
          <w:szCs w:val="24"/>
        </w:rPr>
        <w:t>], РАСПЛАВ [</w:t>
      </w:r>
      <w:r w:rsidRPr="00A40C2E">
        <w:rPr>
          <w:rStyle w:val="ab"/>
          <w:sz w:val="24"/>
          <w:szCs w:val="24"/>
          <w:vertAlign w:val="baseline"/>
        </w:rPr>
        <w:endnoteReference w:id="26"/>
      </w:r>
      <w:r w:rsidRPr="00A40C2E">
        <w:rPr>
          <w:sz w:val="24"/>
          <w:szCs w:val="24"/>
        </w:rPr>
        <w:t>], MACE [</w:t>
      </w:r>
      <w:r w:rsidRPr="00A40C2E">
        <w:rPr>
          <w:rStyle w:val="ab"/>
          <w:sz w:val="24"/>
          <w:szCs w:val="24"/>
          <w:vertAlign w:val="baseline"/>
        </w:rPr>
        <w:endnoteReference w:id="27"/>
      </w:r>
      <w:r w:rsidRPr="00A40C2E">
        <w:rPr>
          <w:sz w:val="24"/>
          <w:szCs w:val="24"/>
        </w:rPr>
        <w:t xml:space="preserve">], </w:t>
      </w:r>
      <w:r w:rsidRPr="00A40C2E">
        <w:rPr>
          <w:sz w:val="24"/>
          <w:szCs w:val="24"/>
          <w:lang w:val="en-US"/>
        </w:rPr>
        <w:t>FARO</w:t>
      </w:r>
      <w:r w:rsidRPr="00A40C2E">
        <w:rPr>
          <w:sz w:val="24"/>
          <w:szCs w:val="24"/>
        </w:rPr>
        <w:t>/</w:t>
      </w:r>
      <w:r w:rsidRPr="00A40C2E">
        <w:rPr>
          <w:sz w:val="24"/>
          <w:szCs w:val="24"/>
          <w:lang w:val="en-US"/>
        </w:rPr>
        <w:t>TERMOS</w:t>
      </w:r>
      <w:r w:rsidRPr="00A40C2E">
        <w:rPr>
          <w:sz w:val="24"/>
          <w:szCs w:val="24"/>
        </w:rPr>
        <w:t xml:space="preserve"> [</w:t>
      </w:r>
      <w:r w:rsidRPr="00A40C2E">
        <w:rPr>
          <w:rStyle w:val="ab"/>
          <w:sz w:val="24"/>
          <w:szCs w:val="24"/>
          <w:vertAlign w:val="baseline"/>
        </w:rPr>
        <w:endnoteReference w:id="28"/>
      </w:r>
      <w:r w:rsidRPr="00A40C2E">
        <w:rPr>
          <w:sz w:val="24"/>
          <w:szCs w:val="24"/>
        </w:rPr>
        <w:t xml:space="preserve">], </w:t>
      </w:r>
      <w:r w:rsidRPr="00A40C2E">
        <w:rPr>
          <w:sz w:val="24"/>
          <w:szCs w:val="24"/>
          <w:lang w:val="en-US"/>
        </w:rPr>
        <w:t>FRAG</w:t>
      </w:r>
      <w:r w:rsidRPr="00A40C2E">
        <w:rPr>
          <w:sz w:val="24"/>
          <w:szCs w:val="24"/>
        </w:rPr>
        <w:t xml:space="preserve"> [</w:t>
      </w:r>
      <w:r w:rsidRPr="00A40C2E">
        <w:rPr>
          <w:rStyle w:val="ab"/>
          <w:sz w:val="24"/>
          <w:szCs w:val="24"/>
          <w:vertAlign w:val="baseline"/>
        </w:rPr>
        <w:endnoteReference w:id="29"/>
      </w:r>
      <w:r w:rsidRPr="00A40C2E">
        <w:rPr>
          <w:sz w:val="24"/>
          <w:szCs w:val="24"/>
        </w:rPr>
        <w:t xml:space="preserve">], </w:t>
      </w:r>
      <w:proofErr w:type="spellStart"/>
      <w:r w:rsidRPr="00A40C2E">
        <w:rPr>
          <w:sz w:val="24"/>
          <w:szCs w:val="24"/>
          <w:lang w:val="en-US"/>
        </w:rPr>
        <w:t>Betulla</w:t>
      </w:r>
      <w:proofErr w:type="spellEnd"/>
      <w:r w:rsidRPr="00A40C2E">
        <w:rPr>
          <w:sz w:val="24"/>
          <w:szCs w:val="24"/>
        </w:rPr>
        <w:t xml:space="preserve"> [</w:t>
      </w:r>
      <w:r w:rsidRPr="00A40C2E">
        <w:rPr>
          <w:rStyle w:val="ab"/>
          <w:sz w:val="24"/>
          <w:szCs w:val="24"/>
          <w:vertAlign w:val="baseline"/>
        </w:rPr>
        <w:endnoteReference w:id="30"/>
      </w:r>
      <w:r w:rsidRPr="00A40C2E">
        <w:rPr>
          <w:sz w:val="24"/>
          <w:szCs w:val="24"/>
        </w:rPr>
        <w:t xml:space="preserve">], </w:t>
      </w:r>
      <w:r w:rsidRPr="00A40C2E">
        <w:rPr>
          <w:sz w:val="24"/>
          <w:szCs w:val="24"/>
          <w:lang w:val="en-US"/>
        </w:rPr>
        <w:t>CORRECT</w:t>
      </w:r>
      <w:r w:rsidRPr="00A40C2E">
        <w:rPr>
          <w:sz w:val="24"/>
          <w:szCs w:val="24"/>
        </w:rPr>
        <w:t xml:space="preserve"> [</w:t>
      </w:r>
      <w:r w:rsidRPr="00A40C2E">
        <w:rPr>
          <w:rStyle w:val="ab"/>
          <w:sz w:val="24"/>
          <w:szCs w:val="24"/>
          <w:vertAlign w:val="baseline"/>
        </w:rPr>
        <w:endnoteReference w:id="31"/>
      </w:r>
      <w:r w:rsidRPr="00A40C2E">
        <w:rPr>
          <w:sz w:val="24"/>
          <w:szCs w:val="24"/>
        </w:rPr>
        <w:t xml:space="preserve">], </w:t>
      </w:r>
      <w:r w:rsidRPr="00A40C2E">
        <w:rPr>
          <w:sz w:val="24"/>
          <w:szCs w:val="24"/>
          <w:lang w:val="en-US"/>
        </w:rPr>
        <w:t>VITI</w:t>
      </w:r>
      <w:r w:rsidRPr="00A40C2E">
        <w:rPr>
          <w:sz w:val="24"/>
          <w:szCs w:val="24"/>
        </w:rPr>
        <w:t xml:space="preserve"> [</w:t>
      </w:r>
      <w:r w:rsidRPr="00A40C2E">
        <w:rPr>
          <w:rStyle w:val="ab"/>
          <w:sz w:val="24"/>
          <w:szCs w:val="24"/>
          <w:vertAlign w:val="baseline"/>
        </w:rPr>
        <w:endnoteReference w:id="32"/>
      </w:r>
      <w:r w:rsidRPr="00A40C2E">
        <w:rPr>
          <w:sz w:val="24"/>
          <w:szCs w:val="24"/>
        </w:rPr>
        <w:t>]. Большинство экспериментов направлено на получение знаний по процессам, происходящи</w:t>
      </w:r>
      <w:r w:rsidR="00074565">
        <w:rPr>
          <w:sz w:val="24"/>
          <w:szCs w:val="24"/>
        </w:rPr>
        <w:t>м</w:t>
      </w:r>
      <w:r w:rsidRPr="00A40C2E">
        <w:rPr>
          <w:sz w:val="24"/>
          <w:szCs w:val="24"/>
        </w:rPr>
        <w:t xml:space="preserve"> на различных стадиях протекания тяжелой </w:t>
      </w:r>
      <w:r w:rsidRPr="00A40C2E">
        <w:rPr>
          <w:rFonts w:cs="Times New Roman"/>
          <w:sz w:val="24"/>
          <w:szCs w:val="24"/>
        </w:rPr>
        <w:t>аварии</w:t>
      </w:r>
      <w:proofErr w:type="gramStart"/>
      <w:r w:rsidRPr="00A40C2E">
        <w:rPr>
          <w:rFonts w:cs="Times New Roman"/>
          <w:sz w:val="24"/>
          <w:szCs w:val="24"/>
        </w:rPr>
        <w:t xml:space="preserve"> [</w:t>
      </w:r>
      <w:r w:rsidRPr="00A40C2E">
        <w:rPr>
          <w:rFonts w:cs="Times New Roman"/>
          <w:sz w:val="24"/>
          <w:szCs w:val="24"/>
        </w:rPr>
        <w:endnoteReference w:id="33"/>
      </w:r>
      <w:r w:rsidRPr="00A40C2E">
        <w:rPr>
          <w:rFonts w:cs="Times New Roman"/>
          <w:sz w:val="24"/>
          <w:szCs w:val="24"/>
        </w:rPr>
        <w:t xml:space="preserve">, </w:t>
      </w:r>
      <w:r w:rsidRPr="00A40C2E">
        <w:rPr>
          <w:rFonts w:cs="Times New Roman"/>
          <w:sz w:val="24"/>
          <w:szCs w:val="24"/>
        </w:rPr>
        <w:endnoteReference w:id="34"/>
      </w:r>
      <w:r w:rsidRPr="00A40C2E">
        <w:rPr>
          <w:rFonts w:cs="Times New Roman"/>
          <w:sz w:val="24"/>
          <w:szCs w:val="24"/>
        </w:rPr>
        <w:t>].</w:t>
      </w:r>
      <w:proofErr w:type="gramEnd"/>
    </w:p>
    <w:p w:rsidR="0099500A" w:rsidRPr="00A40C2E" w:rsidRDefault="0099500A" w:rsidP="0099500A">
      <w:pPr>
        <w:spacing w:line="360" w:lineRule="auto"/>
        <w:ind w:firstLine="567"/>
        <w:jc w:val="both"/>
        <w:rPr>
          <w:sz w:val="24"/>
          <w:szCs w:val="24"/>
        </w:rPr>
      </w:pPr>
      <w:r w:rsidRPr="00A40C2E">
        <w:rPr>
          <w:sz w:val="24"/>
          <w:szCs w:val="24"/>
        </w:rPr>
        <w:t>В рамках упомянутых исследований в</w:t>
      </w:r>
      <w:r w:rsidR="004561E6">
        <w:rPr>
          <w:sz w:val="24"/>
          <w:szCs w:val="24"/>
        </w:rPr>
        <w:t xml:space="preserve"> Филиале</w:t>
      </w:r>
      <w:r w:rsidRPr="00A40C2E">
        <w:rPr>
          <w:sz w:val="24"/>
          <w:szCs w:val="24"/>
        </w:rPr>
        <w:t xml:space="preserve"> </w:t>
      </w:r>
      <w:r w:rsidR="004561E6">
        <w:rPr>
          <w:sz w:val="24"/>
          <w:szCs w:val="24"/>
        </w:rPr>
        <w:t>«</w:t>
      </w:r>
      <w:r w:rsidRPr="00A40C2E">
        <w:rPr>
          <w:sz w:val="24"/>
          <w:szCs w:val="24"/>
        </w:rPr>
        <w:t>Институт атомной энергии</w:t>
      </w:r>
      <w:r w:rsidR="004561E6">
        <w:rPr>
          <w:sz w:val="24"/>
          <w:szCs w:val="24"/>
        </w:rPr>
        <w:t>»</w:t>
      </w:r>
      <w:r w:rsidRPr="00A40C2E">
        <w:rPr>
          <w:sz w:val="24"/>
          <w:szCs w:val="24"/>
        </w:rPr>
        <w:t xml:space="preserve"> </w:t>
      </w:r>
      <w:r w:rsidR="004561E6">
        <w:rPr>
          <w:sz w:val="24"/>
          <w:szCs w:val="24"/>
        </w:rPr>
        <w:t>РГП НЯЦ РК</w:t>
      </w:r>
      <w:r w:rsidRPr="00A40C2E">
        <w:rPr>
          <w:sz w:val="24"/>
          <w:szCs w:val="24"/>
        </w:rPr>
        <w:t xml:space="preserve"> проводятся </w:t>
      </w:r>
      <w:r w:rsidRPr="00A40C2E">
        <w:rPr>
          <w:sz w:val="24"/>
          <w:szCs w:val="24"/>
          <w:lang w:val="kk-KZ"/>
        </w:rPr>
        <w:t xml:space="preserve">как </w:t>
      </w:r>
      <w:r w:rsidRPr="00B35CFA">
        <w:rPr>
          <w:sz w:val="24"/>
          <w:szCs w:val="24"/>
          <w:lang w:val="kk-KZ"/>
        </w:rPr>
        <w:t>реакторные</w:t>
      </w:r>
      <w:proofErr w:type="gramStart"/>
      <w:r w:rsidRPr="00B35CFA">
        <w:rPr>
          <w:sz w:val="24"/>
          <w:szCs w:val="24"/>
          <w:lang w:val="kk-KZ"/>
        </w:rPr>
        <w:t xml:space="preserve"> </w:t>
      </w:r>
      <w:r w:rsidRPr="00B35CFA">
        <w:rPr>
          <w:sz w:val="24"/>
          <w:szCs w:val="24"/>
        </w:rPr>
        <w:t>[</w:t>
      </w:r>
      <w:r w:rsidRPr="00B35CFA">
        <w:rPr>
          <w:rStyle w:val="ab"/>
          <w:sz w:val="24"/>
          <w:szCs w:val="24"/>
          <w:vertAlign w:val="baseline"/>
        </w:rPr>
        <w:endnoteReference w:id="35"/>
      </w:r>
      <w:r w:rsidR="00C54272">
        <w:rPr>
          <w:sz w:val="24"/>
          <w:szCs w:val="24"/>
        </w:rPr>
        <w:t> – </w:t>
      </w:r>
      <w:r w:rsidRPr="00B35CFA">
        <w:rPr>
          <w:rStyle w:val="ab"/>
          <w:vanish/>
          <w:sz w:val="24"/>
          <w:szCs w:val="24"/>
          <w:vertAlign w:val="baseline"/>
        </w:rPr>
        <w:endnoteReference w:id="36"/>
      </w:r>
      <w:r w:rsidRPr="00B35CFA">
        <w:rPr>
          <w:vanish/>
          <w:sz w:val="24"/>
          <w:szCs w:val="24"/>
        </w:rPr>
        <w:t xml:space="preserve">, </w:t>
      </w:r>
      <w:r w:rsidRPr="00B35CFA">
        <w:rPr>
          <w:rStyle w:val="ab"/>
          <w:sz w:val="24"/>
          <w:szCs w:val="24"/>
          <w:vertAlign w:val="baseline"/>
        </w:rPr>
        <w:endnoteReference w:id="37"/>
      </w:r>
      <w:r w:rsidRPr="00B35CFA">
        <w:rPr>
          <w:sz w:val="24"/>
          <w:szCs w:val="24"/>
        </w:rPr>
        <w:t xml:space="preserve">], </w:t>
      </w:r>
      <w:proofErr w:type="gramEnd"/>
      <w:r w:rsidRPr="00B35CFA">
        <w:rPr>
          <w:sz w:val="24"/>
          <w:szCs w:val="24"/>
        </w:rPr>
        <w:t>так и внереакторные [</w:t>
      </w:r>
      <w:bookmarkStart w:id="22" w:name="_Ref510619193"/>
      <w:r w:rsidRPr="00B35CFA">
        <w:rPr>
          <w:rStyle w:val="ab"/>
          <w:sz w:val="24"/>
          <w:szCs w:val="24"/>
          <w:vertAlign w:val="baseline"/>
        </w:rPr>
        <w:endnoteReference w:id="38"/>
      </w:r>
      <w:bookmarkEnd w:id="22"/>
      <w:r w:rsidRPr="00B35CFA">
        <w:rPr>
          <w:sz w:val="24"/>
          <w:szCs w:val="24"/>
        </w:rPr>
        <w:t xml:space="preserve">, </w:t>
      </w:r>
      <w:r w:rsidRPr="00B35CFA">
        <w:rPr>
          <w:rStyle w:val="ab"/>
          <w:sz w:val="24"/>
          <w:szCs w:val="24"/>
          <w:vertAlign w:val="baseline"/>
        </w:rPr>
        <w:endnoteReference w:id="39"/>
      </w:r>
      <w:r w:rsidRPr="00B35CFA">
        <w:rPr>
          <w:sz w:val="24"/>
          <w:szCs w:val="24"/>
        </w:rPr>
        <w:t>] эксперименты по изучению поведения топлива ядерного реактора</w:t>
      </w:r>
      <w:r w:rsidRPr="00A40C2E">
        <w:rPr>
          <w:sz w:val="24"/>
          <w:szCs w:val="24"/>
        </w:rPr>
        <w:t xml:space="preserve"> в условиях тяжелой аварии с потерей теплоносителя.</w:t>
      </w:r>
    </w:p>
    <w:p w:rsidR="0099500A" w:rsidRDefault="0099500A" w:rsidP="0099500A">
      <w:pPr>
        <w:spacing w:line="360" w:lineRule="auto"/>
        <w:ind w:firstLine="567"/>
        <w:jc w:val="both"/>
        <w:rPr>
          <w:sz w:val="24"/>
          <w:szCs w:val="24"/>
        </w:rPr>
      </w:pPr>
      <w:r w:rsidRPr="00A40C2E">
        <w:rPr>
          <w:sz w:val="24"/>
          <w:szCs w:val="24"/>
        </w:rPr>
        <w:t xml:space="preserve">Рассмотрим более подробно </w:t>
      </w:r>
      <w:r w:rsidRPr="00B35CFA">
        <w:rPr>
          <w:sz w:val="24"/>
          <w:szCs w:val="24"/>
        </w:rPr>
        <w:t xml:space="preserve">некоторые </w:t>
      </w:r>
      <w:r w:rsidRPr="00B35CFA">
        <w:rPr>
          <w:sz w:val="24"/>
          <w:szCs w:val="24"/>
          <w:lang w:val="kk-KZ"/>
        </w:rPr>
        <w:t xml:space="preserve">программы по </w:t>
      </w:r>
      <w:r w:rsidRPr="00B35CFA">
        <w:rPr>
          <w:sz w:val="24"/>
          <w:szCs w:val="24"/>
        </w:rPr>
        <w:t>исследованию процесс</w:t>
      </w:r>
      <w:r w:rsidRPr="00B35CFA">
        <w:rPr>
          <w:sz w:val="24"/>
          <w:szCs w:val="24"/>
          <w:lang w:val="kk-KZ"/>
        </w:rPr>
        <w:t>ов</w:t>
      </w:r>
      <w:r w:rsidR="00B35CFA" w:rsidRPr="00B35CFA">
        <w:rPr>
          <w:sz w:val="24"/>
          <w:szCs w:val="24"/>
        </w:rPr>
        <w:t>, происходящих в кориуме и</w:t>
      </w:r>
      <w:r w:rsidRPr="00B35CFA">
        <w:rPr>
          <w:sz w:val="24"/>
          <w:szCs w:val="24"/>
        </w:rPr>
        <w:t xml:space="preserve"> взаимодействии</w:t>
      </w:r>
      <w:r w:rsidR="00EB688C" w:rsidRPr="00B35CFA">
        <w:rPr>
          <w:sz w:val="24"/>
          <w:szCs w:val="24"/>
        </w:rPr>
        <w:t xml:space="preserve"> кориума</w:t>
      </w:r>
      <w:r w:rsidRPr="00B35CFA">
        <w:rPr>
          <w:sz w:val="24"/>
          <w:szCs w:val="24"/>
        </w:rPr>
        <w:t xml:space="preserve"> </w:t>
      </w:r>
      <w:r w:rsidRPr="00A40C2E">
        <w:rPr>
          <w:sz w:val="24"/>
          <w:szCs w:val="24"/>
        </w:rPr>
        <w:t>с материалами реактора.</w:t>
      </w:r>
    </w:p>
    <w:p w:rsidR="00EB688C" w:rsidRDefault="00EB688C" w:rsidP="0099500A">
      <w:pPr>
        <w:spacing w:line="360" w:lineRule="auto"/>
        <w:ind w:firstLine="567"/>
        <w:jc w:val="both"/>
        <w:rPr>
          <w:sz w:val="24"/>
          <w:szCs w:val="24"/>
        </w:rPr>
      </w:pPr>
    </w:p>
    <w:p w:rsidR="00665480" w:rsidRPr="000827BF" w:rsidRDefault="00665480" w:rsidP="0099500A">
      <w:pPr>
        <w:spacing w:line="360" w:lineRule="auto"/>
        <w:ind w:firstLine="567"/>
        <w:jc w:val="both"/>
        <w:rPr>
          <w:sz w:val="24"/>
          <w:szCs w:val="24"/>
        </w:rPr>
      </w:pPr>
    </w:p>
    <w:p w:rsidR="000827BF" w:rsidRDefault="00A40C2E" w:rsidP="00665480">
      <w:pPr>
        <w:pStyle w:val="2"/>
        <w:spacing w:before="0" w:line="360" w:lineRule="auto"/>
        <w:ind w:firstLine="567"/>
        <w:jc w:val="both"/>
        <w:rPr>
          <w:rFonts w:ascii="Times New Roman" w:hAnsi="Times New Roman" w:cs="Times New Roman"/>
          <w:b w:val="0"/>
          <w:color w:val="auto"/>
          <w:sz w:val="24"/>
          <w:szCs w:val="24"/>
        </w:rPr>
      </w:pPr>
      <w:bookmarkStart w:id="23" w:name="_Toc516673009"/>
      <w:bookmarkStart w:id="24" w:name="_Toc525545300"/>
      <w:r>
        <w:rPr>
          <w:rFonts w:ascii="Times New Roman" w:hAnsi="Times New Roman" w:cs="Times New Roman"/>
          <w:b w:val="0"/>
          <w:color w:val="auto"/>
          <w:sz w:val="24"/>
          <w:szCs w:val="24"/>
        </w:rPr>
        <w:lastRenderedPageBreak/>
        <w:t>1.</w:t>
      </w:r>
      <w:r w:rsidR="000827BF" w:rsidRPr="00020D7D">
        <w:rPr>
          <w:rFonts w:ascii="Times New Roman" w:hAnsi="Times New Roman" w:cs="Times New Roman"/>
          <w:b w:val="0"/>
          <w:color w:val="auto"/>
          <w:sz w:val="24"/>
          <w:szCs w:val="24"/>
        </w:rPr>
        <w:t>2.1 Проект IVR-AM</w:t>
      </w:r>
      <w:bookmarkEnd w:id="23"/>
      <w:bookmarkEnd w:id="24"/>
    </w:p>
    <w:p w:rsidR="00DA79A1" w:rsidRDefault="00DA79A1" w:rsidP="00665480">
      <w:pPr>
        <w:spacing w:line="360" w:lineRule="auto"/>
        <w:ind w:firstLine="567"/>
        <w:jc w:val="both"/>
        <w:rPr>
          <w:rFonts w:cs="Times New Roman"/>
          <w:sz w:val="24"/>
          <w:szCs w:val="24"/>
        </w:rPr>
      </w:pPr>
    </w:p>
    <w:p w:rsidR="000827BF" w:rsidRDefault="000827BF" w:rsidP="00665480">
      <w:pPr>
        <w:spacing w:line="360" w:lineRule="auto"/>
        <w:ind w:firstLine="567"/>
        <w:jc w:val="both"/>
        <w:rPr>
          <w:rFonts w:eastAsia="PMingLiU" w:cs="Times New Roman"/>
          <w:sz w:val="24"/>
          <w:szCs w:val="24"/>
        </w:rPr>
      </w:pPr>
      <w:r w:rsidRPr="00020D7D">
        <w:rPr>
          <w:rFonts w:cs="Times New Roman"/>
          <w:sz w:val="24"/>
          <w:szCs w:val="24"/>
        </w:rPr>
        <w:t>Программа проекта IVR-AM была направлена на исследование взаимодействия кориума с материалом модели нижнего днища корпуса реактора при имитации остаточного тепловыделения в топливе и имитации работы систем охлаждения, подавляющих это взаимодействие. Для этой цели был создан нагреватель расплава, позволяющий имитировать остаточное тепловыделение в топливе прямым</w:t>
      </w:r>
      <w:r w:rsidR="00B35CFA">
        <w:rPr>
          <w:rFonts w:cs="Times New Roman"/>
          <w:sz w:val="24"/>
          <w:szCs w:val="24"/>
        </w:rPr>
        <w:t xml:space="preserve"> пропусканием тока через кориум</w:t>
      </w:r>
      <w:r w:rsidRPr="00020D7D">
        <w:rPr>
          <w:rFonts w:cs="Times New Roman"/>
          <w:sz w:val="24"/>
          <w:szCs w:val="24"/>
        </w:rPr>
        <w:t xml:space="preserve"> за счет горения дуги в межэлектродном пространстве. Программа проекта</w:t>
      </w:r>
      <w:r w:rsidR="00680A3E" w:rsidRPr="00680A3E">
        <w:rPr>
          <w:rFonts w:cs="Times New Roman"/>
          <w:sz w:val="24"/>
          <w:szCs w:val="24"/>
        </w:rPr>
        <w:t xml:space="preserve"> </w:t>
      </w:r>
      <w:r w:rsidRPr="00020D7D">
        <w:rPr>
          <w:rFonts w:cs="Times New Roman"/>
          <w:sz w:val="24"/>
          <w:szCs w:val="24"/>
        </w:rPr>
        <w:t xml:space="preserve">IVR-AM изначально была рассчитана на 5 лет, однако последующая после начала программы </w:t>
      </w:r>
      <w:r w:rsidRPr="00B35CFA">
        <w:rPr>
          <w:rFonts w:cs="Times New Roman"/>
          <w:sz w:val="24"/>
          <w:szCs w:val="24"/>
        </w:rPr>
        <w:t>реорганизация NUPEC (идеолога этой программы) не позволила реализовать ее в полном</w:t>
      </w:r>
      <w:r w:rsidRPr="00B35CFA">
        <w:rPr>
          <w:rFonts w:eastAsia="PMingLiU" w:cs="Times New Roman"/>
          <w:sz w:val="24"/>
          <w:szCs w:val="24"/>
        </w:rPr>
        <w:t xml:space="preserve"> объеме, так </w:t>
      </w:r>
      <w:r w:rsidR="00EB688C" w:rsidRPr="00B35CFA">
        <w:rPr>
          <w:rFonts w:eastAsia="PMingLiU" w:cs="Times New Roman"/>
          <w:sz w:val="24"/>
          <w:szCs w:val="24"/>
        </w:rPr>
        <w:t xml:space="preserve">что </w:t>
      </w:r>
      <w:r w:rsidRPr="00B35CFA">
        <w:rPr>
          <w:rFonts w:eastAsia="PMingLiU" w:cs="Times New Roman"/>
          <w:sz w:val="24"/>
          <w:szCs w:val="24"/>
        </w:rPr>
        <w:t xml:space="preserve">сроки </w:t>
      </w:r>
      <w:r w:rsidRPr="00020D7D">
        <w:rPr>
          <w:rFonts w:eastAsia="PMingLiU" w:cs="Times New Roman"/>
          <w:sz w:val="24"/>
          <w:szCs w:val="24"/>
        </w:rPr>
        <w:t>выполнения программы сократились до трех лет. По программе данного проекта было проведено четыре эксперимента, которые показали возможность проведения таких исследований в будущем.</w:t>
      </w:r>
    </w:p>
    <w:p w:rsidR="00A40C2E" w:rsidRPr="00020D7D" w:rsidRDefault="00A40C2E" w:rsidP="0099500A">
      <w:pPr>
        <w:spacing w:line="360" w:lineRule="auto"/>
        <w:ind w:firstLine="567"/>
        <w:jc w:val="both"/>
        <w:rPr>
          <w:rFonts w:eastAsia="PMingLiU" w:cs="Times New Roman"/>
          <w:sz w:val="24"/>
          <w:szCs w:val="24"/>
        </w:rPr>
      </w:pPr>
    </w:p>
    <w:p w:rsidR="000827BF" w:rsidRPr="00020D7D" w:rsidRDefault="00A40C2E" w:rsidP="0099500A">
      <w:pPr>
        <w:pStyle w:val="2"/>
        <w:spacing w:before="0" w:line="360" w:lineRule="auto"/>
        <w:ind w:firstLine="567"/>
        <w:jc w:val="both"/>
        <w:rPr>
          <w:rFonts w:ascii="Times New Roman" w:hAnsi="Times New Roman" w:cs="Times New Roman"/>
          <w:b w:val="0"/>
          <w:color w:val="auto"/>
          <w:sz w:val="24"/>
          <w:szCs w:val="24"/>
        </w:rPr>
      </w:pPr>
      <w:bookmarkStart w:id="25" w:name="_Toc516673010"/>
      <w:bookmarkStart w:id="26" w:name="_Toc525545301"/>
      <w:r>
        <w:rPr>
          <w:rFonts w:ascii="Times New Roman" w:hAnsi="Times New Roman" w:cs="Times New Roman"/>
          <w:b w:val="0"/>
          <w:color w:val="auto"/>
          <w:sz w:val="24"/>
          <w:szCs w:val="24"/>
        </w:rPr>
        <w:t>1.</w:t>
      </w:r>
      <w:r w:rsidR="000827BF" w:rsidRPr="00020D7D">
        <w:rPr>
          <w:rFonts w:ascii="Times New Roman" w:hAnsi="Times New Roman" w:cs="Times New Roman"/>
          <w:b w:val="0"/>
          <w:color w:val="auto"/>
          <w:sz w:val="24"/>
          <w:szCs w:val="24"/>
        </w:rPr>
        <w:t>2.2 Проект INVECOR</w:t>
      </w:r>
      <w:bookmarkEnd w:id="25"/>
      <w:bookmarkEnd w:id="26"/>
    </w:p>
    <w:p w:rsidR="00DA79A1" w:rsidRDefault="00DA79A1" w:rsidP="0099500A">
      <w:pPr>
        <w:spacing w:line="360" w:lineRule="auto"/>
        <w:ind w:firstLine="567"/>
        <w:jc w:val="both"/>
        <w:rPr>
          <w:rFonts w:cs="Times New Roman"/>
          <w:sz w:val="24"/>
          <w:szCs w:val="24"/>
          <w:lang w:val="kk-KZ"/>
        </w:rPr>
      </w:pPr>
    </w:p>
    <w:p w:rsidR="000827BF" w:rsidRPr="004561E6" w:rsidRDefault="000827BF" w:rsidP="0099500A">
      <w:pPr>
        <w:spacing w:line="360" w:lineRule="auto"/>
        <w:ind w:firstLine="567"/>
        <w:jc w:val="both"/>
        <w:rPr>
          <w:rFonts w:cs="Times New Roman"/>
          <w:sz w:val="24"/>
          <w:szCs w:val="24"/>
        </w:rPr>
      </w:pPr>
      <w:r w:rsidRPr="00020D7D">
        <w:rPr>
          <w:rFonts w:cs="Times New Roman"/>
          <w:sz w:val="24"/>
          <w:szCs w:val="24"/>
          <w:lang w:val="kk-KZ"/>
        </w:rPr>
        <w:t>Проект Международного научно-технического центра (МНТЦ) К-1265</w:t>
      </w:r>
      <w:r w:rsidR="004561E6">
        <w:rPr>
          <w:rFonts w:cs="Times New Roman"/>
          <w:sz w:val="24"/>
          <w:szCs w:val="24"/>
          <w:lang w:val="kk-KZ"/>
        </w:rPr>
        <w:t>,</w:t>
      </w:r>
      <w:r w:rsidRPr="00020D7D">
        <w:rPr>
          <w:rFonts w:cs="Times New Roman"/>
          <w:sz w:val="24"/>
          <w:szCs w:val="24"/>
          <w:lang w:val="kk-KZ"/>
        </w:rPr>
        <w:t xml:space="preserve"> получивший название «Study </w:t>
      </w:r>
      <w:r w:rsidRPr="004561E6">
        <w:rPr>
          <w:rFonts w:cs="Times New Roman"/>
          <w:sz w:val="24"/>
          <w:szCs w:val="24"/>
          <w:lang w:val="kk-KZ"/>
        </w:rPr>
        <w:t xml:space="preserve">of the processes of corium-melt retention in the reactor pressure vessel» </w:t>
      </w:r>
      <w:r w:rsidR="004561E6" w:rsidRPr="004561E6">
        <w:rPr>
          <w:rFonts w:cs="Times New Roman"/>
          <w:sz w:val="24"/>
          <w:szCs w:val="24"/>
          <w:lang w:val="kk-KZ"/>
        </w:rPr>
        <w:t>(</w:t>
      </w:r>
      <w:r w:rsidRPr="004561E6">
        <w:rPr>
          <w:rFonts w:cs="Times New Roman"/>
          <w:sz w:val="24"/>
          <w:szCs w:val="24"/>
          <w:lang w:val="kk-KZ"/>
        </w:rPr>
        <w:t>сокращенно INVECOR</w:t>
      </w:r>
      <w:r w:rsidR="004561E6" w:rsidRPr="004561E6">
        <w:rPr>
          <w:rFonts w:cs="Times New Roman"/>
          <w:sz w:val="24"/>
          <w:szCs w:val="24"/>
          <w:lang w:val="kk-KZ"/>
        </w:rPr>
        <w:t>)</w:t>
      </w:r>
      <w:r w:rsidR="00EB688C" w:rsidRPr="004561E6">
        <w:rPr>
          <w:rFonts w:cs="Times New Roman"/>
          <w:sz w:val="24"/>
          <w:szCs w:val="24"/>
          <w:lang w:val="kk-KZ"/>
        </w:rPr>
        <w:t>,</w:t>
      </w:r>
      <w:r w:rsidRPr="004561E6">
        <w:rPr>
          <w:rFonts w:cs="Times New Roman"/>
          <w:sz w:val="24"/>
          <w:szCs w:val="24"/>
          <w:lang w:val="kk-KZ"/>
        </w:rPr>
        <w:t xml:space="preserve"> выполнялся при сотрудничестве с зарубежными организациями</w:t>
      </w:r>
      <w:r w:rsidR="00EB688C" w:rsidRPr="004561E6">
        <w:rPr>
          <w:rFonts w:cs="Times New Roman"/>
          <w:sz w:val="24"/>
          <w:szCs w:val="24"/>
          <w:lang w:val="kk-KZ"/>
        </w:rPr>
        <w:t>,</w:t>
      </w:r>
      <w:r w:rsidRPr="004561E6">
        <w:rPr>
          <w:rFonts w:cs="Times New Roman"/>
          <w:sz w:val="24"/>
          <w:szCs w:val="24"/>
          <w:lang w:val="kk-KZ"/>
        </w:rPr>
        <w:t xml:space="preserve"> такими как: СЕА, Saclay and Cadarache; IRSN; KIT (former FZK) and JRC-ITU, Karlsruhe; FZR, Dresden; Pisa University. </w:t>
      </w:r>
      <w:r w:rsidRPr="004561E6">
        <w:rPr>
          <w:rFonts w:cs="Times New Roman"/>
          <w:sz w:val="24"/>
          <w:szCs w:val="24"/>
        </w:rPr>
        <w:t xml:space="preserve">Также в проекте принимали участие сотрудники из НИТИ </w:t>
      </w:r>
      <w:r w:rsidR="004561E6">
        <w:rPr>
          <w:rFonts w:cs="Times New Roman"/>
          <w:sz w:val="24"/>
          <w:szCs w:val="24"/>
        </w:rPr>
        <w:br/>
      </w:r>
      <w:r w:rsidRPr="004561E6">
        <w:rPr>
          <w:rFonts w:cs="Times New Roman"/>
          <w:sz w:val="24"/>
          <w:szCs w:val="24"/>
        </w:rPr>
        <w:t>им. Александрова (Росси</w:t>
      </w:r>
      <w:r w:rsidR="00EB688C" w:rsidRPr="004561E6">
        <w:rPr>
          <w:rFonts w:cs="Times New Roman"/>
          <w:sz w:val="24"/>
          <w:szCs w:val="24"/>
        </w:rPr>
        <w:t>я,</w:t>
      </w:r>
      <w:r w:rsidRPr="004561E6">
        <w:rPr>
          <w:rFonts w:cs="Times New Roman"/>
          <w:sz w:val="24"/>
          <w:szCs w:val="24"/>
        </w:rPr>
        <w:t xml:space="preserve"> г. Сосновый бор</w:t>
      </w:r>
      <w:proofErr w:type="gramStart"/>
      <w:r w:rsidRPr="004561E6">
        <w:rPr>
          <w:rFonts w:cs="Times New Roman"/>
          <w:sz w:val="24"/>
          <w:szCs w:val="24"/>
        </w:rPr>
        <w:t>) [</w:t>
      </w:r>
      <w:r w:rsidRPr="004561E6">
        <w:rPr>
          <w:rStyle w:val="ab"/>
          <w:rFonts w:cs="Times New Roman"/>
          <w:sz w:val="24"/>
          <w:szCs w:val="24"/>
          <w:vertAlign w:val="baseline"/>
        </w:rPr>
        <w:endnoteReference w:id="40"/>
      </w:r>
      <w:r w:rsidRPr="004561E6">
        <w:rPr>
          <w:rFonts w:cs="Times New Roman"/>
          <w:sz w:val="24"/>
          <w:szCs w:val="24"/>
        </w:rPr>
        <w:t>].</w:t>
      </w:r>
      <w:proofErr w:type="gramEnd"/>
    </w:p>
    <w:p w:rsidR="000827BF" w:rsidRPr="00B35CFA" w:rsidRDefault="000827BF" w:rsidP="0099500A">
      <w:pPr>
        <w:spacing w:line="360" w:lineRule="auto"/>
        <w:ind w:firstLine="567"/>
        <w:jc w:val="both"/>
        <w:rPr>
          <w:rFonts w:cs="Times New Roman"/>
          <w:sz w:val="24"/>
          <w:szCs w:val="24"/>
        </w:rPr>
      </w:pPr>
      <w:r w:rsidRPr="00B35CFA">
        <w:rPr>
          <w:rFonts w:cs="Times New Roman"/>
          <w:sz w:val="24"/>
          <w:szCs w:val="24"/>
        </w:rPr>
        <w:t>Главной целью проекта МНТЦ «INVECOR» являлось экспериментальное изучение нестационарных процессов п</w:t>
      </w:r>
      <w:r w:rsidR="00EB688C" w:rsidRPr="00B35CFA">
        <w:rPr>
          <w:rFonts w:cs="Times New Roman"/>
          <w:sz w:val="24"/>
          <w:szCs w:val="24"/>
        </w:rPr>
        <w:t>о</w:t>
      </w:r>
      <w:r w:rsidRPr="00B35CFA">
        <w:rPr>
          <w:rFonts w:cs="Times New Roman"/>
          <w:sz w:val="24"/>
          <w:szCs w:val="24"/>
        </w:rPr>
        <w:t xml:space="preserve"> удержани</w:t>
      </w:r>
      <w:r w:rsidR="00EB688C" w:rsidRPr="00B35CFA">
        <w:rPr>
          <w:rFonts w:cs="Times New Roman"/>
          <w:sz w:val="24"/>
          <w:szCs w:val="24"/>
        </w:rPr>
        <w:t>ю</w:t>
      </w:r>
      <w:r w:rsidRPr="00B35CFA">
        <w:rPr>
          <w:rFonts w:cs="Times New Roman"/>
          <w:sz w:val="24"/>
          <w:szCs w:val="24"/>
        </w:rPr>
        <w:t xml:space="preserve"> кориума в корпусе реактора при имитации остаточного тепловыделения. Проект выполнялся с мая 2006 г. по 30 апрел</w:t>
      </w:r>
      <w:r w:rsidR="004561E6">
        <w:rPr>
          <w:rFonts w:cs="Times New Roman"/>
          <w:sz w:val="24"/>
          <w:szCs w:val="24"/>
        </w:rPr>
        <w:t>я</w:t>
      </w:r>
      <w:r w:rsidRPr="00B35CFA">
        <w:rPr>
          <w:rFonts w:cs="Times New Roman"/>
          <w:sz w:val="24"/>
          <w:szCs w:val="24"/>
        </w:rPr>
        <w:t xml:space="preserve"> 2010 г. В процессе выполнения проекта была модернизирована установка ЛАВА-Б, оптимизированы технологии плавки и имитации остаточного энерговыделения; </w:t>
      </w:r>
      <w:proofErr w:type="gramStart"/>
      <w:r w:rsidRPr="00B35CFA">
        <w:rPr>
          <w:rFonts w:cs="Times New Roman"/>
          <w:sz w:val="24"/>
          <w:szCs w:val="24"/>
        </w:rPr>
        <w:t>выполнены 4 крупномасштабных эксперимента с имитацией энерговыделения в бассейне расплава (имитатора оксидного кориума С-30 и оксидно-металлического кориума С-30 с добавлением нержавеющей стали), находящемся в модели корпуса реактора,</w:t>
      </w:r>
      <w:r w:rsidR="00B35CFA" w:rsidRPr="00B35CFA">
        <w:rPr>
          <w:rFonts w:cs="Times New Roman"/>
          <w:sz w:val="24"/>
          <w:szCs w:val="24"/>
        </w:rPr>
        <w:t xml:space="preserve"> а также проведено исследование</w:t>
      </w:r>
      <w:r w:rsidRPr="00B35CFA">
        <w:rPr>
          <w:rFonts w:cs="Times New Roman"/>
          <w:sz w:val="24"/>
          <w:szCs w:val="24"/>
        </w:rPr>
        <w:t xml:space="preserve"> взаимодействия кориума со сталью и изучение состава и свойств продуктов взаимодействия.</w:t>
      </w:r>
      <w:proofErr w:type="gramEnd"/>
    </w:p>
    <w:p w:rsidR="000827BF" w:rsidRPr="00020D7D" w:rsidRDefault="000827BF" w:rsidP="0099500A">
      <w:pPr>
        <w:spacing w:line="360" w:lineRule="auto"/>
        <w:ind w:firstLine="567"/>
        <w:jc w:val="both"/>
        <w:rPr>
          <w:rFonts w:cs="Times New Roman"/>
          <w:sz w:val="24"/>
          <w:szCs w:val="24"/>
        </w:rPr>
      </w:pPr>
      <w:r w:rsidRPr="00020D7D">
        <w:rPr>
          <w:rFonts w:cs="Times New Roman"/>
          <w:sz w:val="24"/>
          <w:szCs w:val="24"/>
          <w:lang w:val="kk-KZ"/>
        </w:rPr>
        <w:t xml:space="preserve">В эксперименте </w:t>
      </w:r>
      <w:r w:rsidRPr="00020D7D">
        <w:rPr>
          <w:rFonts w:cs="Times New Roman"/>
          <w:sz w:val="24"/>
          <w:szCs w:val="24"/>
          <w:lang w:val="en-US"/>
        </w:rPr>
        <w:t>INVECOR</w:t>
      </w:r>
      <w:r w:rsidRPr="00020D7D">
        <w:rPr>
          <w:rFonts w:cs="Times New Roman"/>
          <w:sz w:val="24"/>
          <w:szCs w:val="24"/>
        </w:rPr>
        <w:t xml:space="preserve"> выполнялось экспериментальное моделирование тепловых и физико-химических процессов при удержании бассейна расплава прототипного кориума на днище </w:t>
      </w:r>
      <w:proofErr w:type="spellStart"/>
      <w:r w:rsidRPr="00020D7D">
        <w:rPr>
          <w:rFonts w:cs="Times New Roman"/>
          <w:sz w:val="24"/>
          <w:szCs w:val="24"/>
        </w:rPr>
        <w:t>водоохлаждаемого</w:t>
      </w:r>
      <w:proofErr w:type="spellEnd"/>
      <w:r w:rsidRPr="00020D7D">
        <w:rPr>
          <w:rFonts w:cs="Times New Roman"/>
          <w:sz w:val="24"/>
          <w:szCs w:val="24"/>
        </w:rPr>
        <w:t xml:space="preserve"> корпуса реактора [</w:t>
      </w:r>
      <w:bookmarkStart w:id="27" w:name="_Ref496012546"/>
      <w:r w:rsidRPr="003F410C">
        <w:rPr>
          <w:rStyle w:val="ab"/>
          <w:rFonts w:cs="Times New Roman"/>
          <w:sz w:val="24"/>
          <w:szCs w:val="24"/>
          <w:vertAlign w:val="baseline"/>
        </w:rPr>
        <w:endnoteReference w:id="41"/>
      </w:r>
      <w:bookmarkEnd w:id="27"/>
      <w:r w:rsidRPr="003F410C">
        <w:rPr>
          <w:rFonts w:cs="Times New Roman"/>
          <w:sz w:val="24"/>
          <w:szCs w:val="24"/>
        </w:rPr>
        <w:t>]</w:t>
      </w:r>
      <w:r w:rsidRPr="00020D7D">
        <w:rPr>
          <w:rFonts w:cs="Times New Roman"/>
          <w:sz w:val="24"/>
          <w:szCs w:val="24"/>
        </w:rPr>
        <w:t xml:space="preserve">. Объектом исследования являлся стальной </w:t>
      </w:r>
      <w:r w:rsidRPr="00020D7D">
        <w:rPr>
          <w:rFonts w:cs="Times New Roman"/>
          <w:sz w:val="24"/>
          <w:szCs w:val="24"/>
        </w:rPr>
        <w:lastRenderedPageBreak/>
        <w:t xml:space="preserve">цилиндрический образец 15Х2НМФА, установленный в </w:t>
      </w:r>
      <w:r w:rsidRPr="00B35CFA">
        <w:rPr>
          <w:rFonts w:cs="Times New Roman"/>
          <w:sz w:val="24"/>
          <w:szCs w:val="24"/>
        </w:rPr>
        <w:t>модель днища корпуса реактора после физического моделирования процесса взаимодействия с прототипом кориума легководного реактора (UO</w:t>
      </w:r>
      <w:r w:rsidRPr="00B35CFA">
        <w:rPr>
          <w:rFonts w:cs="Times New Roman"/>
          <w:sz w:val="24"/>
          <w:szCs w:val="24"/>
          <w:vertAlign w:val="subscript"/>
        </w:rPr>
        <w:t>2</w:t>
      </w:r>
      <w:r w:rsidRPr="00B35CFA">
        <w:rPr>
          <w:rFonts w:cs="Times New Roman"/>
          <w:sz w:val="24"/>
          <w:szCs w:val="24"/>
        </w:rPr>
        <w:t xml:space="preserve"> – 76,2 %</w:t>
      </w:r>
      <w:r w:rsidR="00D4173F" w:rsidRPr="00B35CFA">
        <w:rPr>
          <w:rFonts w:cs="Times New Roman"/>
          <w:sz w:val="24"/>
          <w:szCs w:val="24"/>
        </w:rPr>
        <w:t xml:space="preserve"> (мас.)</w:t>
      </w:r>
      <w:r w:rsidRPr="00B35CFA">
        <w:rPr>
          <w:rFonts w:cs="Times New Roman"/>
          <w:sz w:val="24"/>
          <w:szCs w:val="24"/>
        </w:rPr>
        <w:t>; ZrO</w:t>
      </w:r>
      <w:r w:rsidRPr="00B35CFA">
        <w:rPr>
          <w:rFonts w:cs="Times New Roman"/>
          <w:sz w:val="24"/>
          <w:szCs w:val="24"/>
          <w:vertAlign w:val="subscript"/>
        </w:rPr>
        <w:t>2</w:t>
      </w:r>
      <w:r w:rsidRPr="00B35CFA">
        <w:rPr>
          <w:rFonts w:cs="Times New Roman"/>
          <w:sz w:val="24"/>
          <w:szCs w:val="24"/>
        </w:rPr>
        <w:t xml:space="preserve"> – 9,3 %</w:t>
      </w:r>
      <w:r w:rsidR="00D4173F" w:rsidRPr="00B35CFA">
        <w:rPr>
          <w:rFonts w:cs="Times New Roman"/>
          <w:sz w:val="24"/>
          <w:szCs w:val="24"/>
        </w:rPr>
        <w:t xml:space="preserve"> (мас.)</w:t>
      </w:r>
      <w:r w:rsidR="00B35CFA" w:rsidRPr="00B35CFA">
        <w:rPr>
          <w:rFonts w:cs="Times New Roman"/>
          <w:sz w:val="24"/>
          <w:szCs w:val="24"/>
        </w:rPr>
        <w:t xml:space="preserve">; Zr – 14,5 </w:t>
      </w:r>
      <w:r w:rsidRPr="00B35CFA">
        <w:rPr>
          <w:rFonts w:cs="Times New Roman"/>
          <w:sz w:val="24"/>
          <w:szCs w:val="24"/>
        </w:rPr>
        <w:t>%</w:t>
      </w:r>
      <w:r w:rsidR="00D4173F" w:rsidRPr="00B35CFA">
        <w:rPr>
          <w:rFonts w:cs="Times New Roman"/>
          <w:sz w:val="24"/>
          <w:szCs w:val="24"/>
        </w:rPr>
        <w:t xml:space="preserve"> (мас.)</w:t>
      </w:r>
      <w:r w:rsidRPr="00B35CFA">
        <w:rPr>
          <w:rFonts w:cs="Times New Roman"/>
          <w:sz w:val="24"/>
          <w:szCs w:val="24"/>
        </w:rPr>
        <w:t>).</w:t>
      </w:r>
    </w:p>
    <w:p w:rsidR="00A40C2E" w:rsidRDefault="000827BF" w:rsidP="0099500A">
      <w:pPr>
        <w:spacing w:line="360" w:lineRule="auto"/>
        <w:ind w:firstLine="567"/>
        <w:jc w:val="both"/>
        <w:rPr>
          <w:rFonts w:cs="Times New Roman"/>
          <w:sz w:val="24"/>
          <w:szCs w:val="24"/>
        </w:rPr>
      </w:pPr>
      <w:r w:rsidRPr="00020D7D">
        <w:rPr>
          <w:rFonts w:cs="Times New Roman"/>
          <w:sz w:val="24"/>
          <w:szCs w:val="24"/>
        </w:rPr>
        <w:t>Металлографические исследования показали, что в зоне взаимодействия стали с прототипом кориума компоненты кори</w:t>
      </w:r>
      <w:r w:rsidR="00A40C2E">
        <w:rPr>
          <w:rFonts w:cs="Times New Roman"/>
          <w:sz w:val="24"/>
          <w:szCs w:val="24"/>
        </w:rPr>
        <w:t>ума внедрились в сталь.</w:t>
      </w:r>
    </w:p>
    <w:p w:rsidR="000827BF" w:rsidRDefault="000827BF" w:rsidP="0099500A">
      <w:pPr>
        <w:spacing w:line="360" w:lineRule="auto"/>
        <w:ind w:firstLine="567"/>
        <w:jc w:val="both"/>
        <w:rPr>
          <w:rFonts w:cs="Times New Roman"/>
          <w:sz w:val="24"/>
          <w:szCs w:val="24"/>
        </w:rPr>
      </w:pPr>
      <w:r w:rsidRPr="00020D7D">
        <w:rPr>
          <w:rFonts w:cs="Times New Roman"/>
          <w:sz w:val="24"/>
          <w:szCs w:val="24"/>
        </w:rPr>
        <w:t>Результаты фазового и полуколичественного элементного состава показали</w:t>
      </w:r>
      <w:r w:rsidR="00D4173F" w:rsidRPr="00D4173F">
        <w:rPr>
          <w:rFonts w:cs="Times New Roman"/>
          <w:color w:val="FF0000"/>
          <w:sz w:val="24"/>
          <w:szCs w:val="24"/>
        </w:rPr>
        <w:t>,</w:t>
      </w:r>
      <w:r w:rsidRPr="00020D7D">
        <w:rPr>
          <w:rFonts w:cs="Times New Roman"/>
          <w:sz w:val="24"/>
          <w:szCs w:val="24"/>
        </w:rPr>
        <w:t xml:space="preserve"> что основными компонентами фазового состава в исследуемых зонах являются </w:t>
      </w:r>
      <w:proofErr w:type="spellStart"/>
      <w:r w:rsidRPr="00020D7D">
        <w:rPr>
          <w:rFonts w:cs="Times New Roman"/>
          <w:sz w:val="24"/>
          <w:szCs w:val="24"/>
        </w:rPr>
        <w:t>интерметаллидные</w:t>
      </w:r>
      <w:proofErr w:type="spellEnd"/>
      <w:r w:rsidRPr="00020D7D">
        <w:rPr>
          <w:rFonts w:cs="Times New Roman"/>
          <w:sz w:val="24"/>
          <w:szCs w:val="24"/>
        </w:rPr>
        <w:t xml:space="preserve"> фазы (</w:t>
      </w:r>
      <w:proofErr w:type="spellStart"/>
      <w:r w:rsidRPr="00020D7D">
        <w:rPr>
          <w:rFonts w:cs="Times New Roman"/>
          <w:sz w:val="24"/>
          <w:szCs w:val="24"/>
        </w:rPr>
        <w:t>Zr,U</w:t>
      </w:r>
      <w:proofErr w:type="spellEnd"/>
      <w:r w:rsidRPr="00020D7D">
        <w:rPr>
          <w:rFonts w:cs="Times New Roman"/>
          <w:sz w:val="24"/>
          <w:szCs w:val="24"/>
        </w:rPr>
        <w:t>)Fe</w:t>
      </w:r>
      <w:r w:rsidRPr="00020D7D">
        <w:rPr>
          <w:rFonts w:cs="Times New Roman"/>
          <w:sz w:val="24"/>
          <w:szCs w:val="24"/>
          <w:vertAlign w:val="subscript"/>
        </w:rPr>
        <w:t>2</w:t>
      </w:r>
      <w:r w:rsidRPr="00020D7D">
        <w:rPr>
          <w:rFonts w:cs="Times New Roman"/>
          <w:sz w:val="24"/>
          <w:szCs w:val="24"/>
        </w:rPr>
        <w:t xml:space="preserve"> (ферромагнетик, фаза </w:t>
      </w:r>
      <w:proofErr w:type="spellStart"/>
      <w:r w:rsidRPr="00020D7D">
        <w:rPr>
          <w:rFonts w:cs="Times New Roman"/>
          <w:sz w:val="24"/>
          <w:szCs w:val="24"/>
        </w:rPr>
        <w:t>Лавеса</w:t>
      </w:r>
      <w:proofErr w:type="spellEnd"/>
      <w:r w:rsidRPr="00020D7D">
        <w:rPr>
          <w:rFonts w:cs="Times New Roman"/>
          <w:sz w:val="24"/>
          <w:szCs w:val="24"/>
        </w:rPr>
        <w:t xml:space="preserve"> с кубической решеткой типа MgCu</w:t>
      </w:r>
      <w:r w:rsidRPr="00020D7D">
        <w:rPr>
          <w:rFonts w:cs="Times New Roman"/>
          <w:sz w:val="24"/>
          <w:szCs w:val="24"/>
          <w:vertAlign w:val="subscript"/>
        </w:rPr>
        <w:t>2</w:t>
      </w:r>
      <w:r w:rsidRPr="00020D7D">
        <w:rPr>
          <w:rFonts w:cs="Times New Roman"/>
          <w:sz w:val="24"/>
          <w:szCs w:val="24"/>
        </w:rPr>
        <w:t xml:space="preserve">) и металлическая фаза на основе </w:t>
      </w:r>
      <w:proofErr w:type="gramStart"/>
      <w:r w:rsidRPr="00020D7D">
        <w:rPr>
          <w:rFonts w:cs="Times New Roman"/>
          <w:sz w:val="24"/>
          <w:szCs w:val="24"/>
        </w:rPr>
        <w:t>α-</w:t>
      </w:r>
      <w:proofErr w:type="gramEnd"/>
      <w:r w:rsidRPr="00020D7D">
        <w:rPr>
          <w:rFonts w:cs="Times New Roman"/>
          <w:sz w:val="24"/>
          <w:szCs w:val="24"/>
        </w:rPr>
        <w:t>железа с ОЦК кристаллической решеткой.</w:t>
      </w:r>
    </w:p>
    <w:p w:rsidR="00A40C2E" w:rsidRPr="00020D7D" w:rsidRDefault="00A40C2E" w:rsidP="0099500A">
      <w:pPr>
        <w:spacing w:line="360" w:lineRule="auto"/>
        <w:ind w:firstLine="567"/>
        <w:jc w:val="both"/>
        <w:rPr>
          <w:rFonts w:cs="Times New Roman"/>
          <w:sz w:val="24"/>
          <w:szCs w:val="24"/>
        </w:rPr>
      </w:pPr>
    </w:p>
    <w:p w:rsidR="000827BF" w:rsidRPr="00020D7D" w:rsidRDefault="00A40C2E" w:rsidP="0099500A">
      <w:pPr>
        <w:pStyle w:val="2"/>
        <w:spacing w:before="0" w:line="360" w:lineRule="auto"/>
        <w:ind w:firstLine="567"/>
        <w:jc w:val="both"/>
        <w:rPr>
          <w:rFonts w:ascii="Times New Roman" w:hAnsi="Times New Roman" w:cs="Times New Roman"/>
          <w:b w:val="0"/>
          <w:color w:val="auto"/>
          <w:sz w:val="24"/>
          <w:szCs w:val="24"/>
        </w:rPr>
      </w:pPr>
      <w:bookmarkStart w:id="28" w:name="_Toc516673011"/>
      <w:bookmarkStart w:id="29" w:name="_Toc525545302"/>
      <w:r>
        <w:rPr>
          <w:rFonts w:ascii="Times New Roman" w:hAnsi="Times New Roman" w:cs="Times New Roman"/>
          <w:b w:val="0"/>
          <w:color w:val="auto"/>
          <w:sz w:val="24"/>
          <w:szCs w:val="24"/>
        </w:rPr>
        <w:t>1.</w:t>
      </w:r>
      <w:r w:rsidR="000827BF" w:rsidRPr="00020D7D">
        <w:rPr>
          <w:rFonts w:ascii="Times New Roman" w:hAnsi="Times New Roman" w:cs="Times New Roman"/>
          <w:b w:val="0"/>
          <w:color w:val="auto"/>
          <w:sz w:val="24"/>
          <w:szCs w:val="24"/>
        </w:rPr>
        <w:t>2.3 Проект CORMIT</w:t>
      </w:r>
      <w:bookmarkEnd w:id="28"/>
      <w:bookmarkEnd w:id="29"/>
    </w:p>
    <w:p w:rsidR="00DA79A1" w:rsidRDefault="00DA79A1" w:rsidP="0099500A">
      <w:pPr>
        <w:spacing w:line="360" w:lineRule="auto"/>
        <w:ind w:firstLine="567"/>
        <w:jc w:val="both"/>
        <w:rPr>
          <w:rFonts w:cs="Times New Roman"/>
          <w:sz w:val="24"/>
          <w:szCs w:val="24"/>
        </w:rPr>
      </w:pPr>
    </w:p>
    <w:p w:rsidR="000827BF" w:rsidRPr="00020D7D" w:rsidRDefault="000827BF" w:rsidP="0099500A">
      <w:pPr>
        <w:spacing w:line="360" w:lineRule="auto"/>
        <w:ind w:firstLine="567"/>
        <w:jc w:val="both"/>
        <w:rPr>
          <w:rFonts w:cs="Times New Roman"/>
          <w:sz w:val="24"/>
          <w:szCs w:val="24"/>
        </w:rPr>
      </w:pPr>
      <w:r w:rsidRPr="00020D7D">
        <w:rPr>
          <w:rFonts w:cs="Times New Roman"/>
          <w:sz w:val="24"/>
          <w:szCs w:val="24"/>
        </w:rPr>
        <w:t>Це</w:t>
      </w:r>
      <w:r w:rsidRPr="006E7E47">
        <w:rPr>
          <w:rFonts w:cs="Times New Roman"/>
          <w:sz w:val="24"/>
          <w:szCs w:val="24"/>
        </w:rPr>
        <w:t>ль</w:t>
      </w:r>
      <w:r w:rsidR="00024DF6" w:rsidRPr="006E7E47">
        <w:rPr>
          <w:rFonts w:cs="Times New Roman"/>
          <w:sz w:val="24"/>
          <w:szCs w:val="24"/>
        </w:rPr>
        <w:t>ю</w:t>
      </w:r>
      <w:r w:rsidRPr="006E7E47">
        <w:rPr>
          <w:rFonts w:cs="Times New Roman"/>
          <w:sz w:val="24"/>
          <w:szCs w:val="24"/>
        </w:rPr>
        <w:t xml:space="preserve"> </w:t>
      </w:r>
      <w:r w:rsidRPr="00020D7D">
        <w:rPr>
          <w:rFonts w:cs="Times New Roman"/>
          <w:sz w:val="24"/>
          <w:szCs w:val="24"/>
        </w:rPr>
        <w:t xml:space="preserve">экспериментов проекта CORMIT было исследование процесса взаимодействия расплава активной зоны </w:t>
      </w:r>
      <w:proofErr w:type="spellStart"/>
      <w:r w:rsidRPr="00020D7D">
        <w:rPr>
          <w:rFonts w:cs="Times New Roman"/>
          <w:sz w:val="24"/>
          <w:szCs w:val="24"/>
        </w:rPr>
        <w:t>водоохлаждаемого</w:t>
      </w:r>
      <w:proofErr w:type="spellEnd"/>
      <w:r w:rsidRPr="00020D7D">
        <w:rPr>
          <w:rFonts w:cs="Times New Roman"/>
          <w:sz w:val="24"/>
          <w:szCs w:val="24"/>
        </w:rPr>
        <w:t xml:space="preserve"> реактора с различными высокотемпературными защитными материалами, которые могут быть нанесены на бетонное основание </w:t>
      </w:r>
      <w:proofErr w:type="spellStart"/>
      <w:r w:rsidRPr="00B35CFA">
        <w:rPr>
          <w:rFonts w:cs="Times New Roman"/>
          <w:sz w:val="24"/>
          <w:szCs w:val="24"/>
        </w:rPr>
        <w:t>подреакторной</w:t>
      </w:r>
      <w:proofErr w:type="spellEnd"/>
      <w:r w:rsidRPr="00B35CFA">
        <w:rPr>
          <w:rFonts w:cs="Times New Roman"/>
          <w:sz w:val="24"/>
          <w:szCs w:val="24"/>
        </w:rPr>
        <w:t xml:space="preserve"> ловушки расплава</w:t>
      </w:r>
      <w:r w:rsidR="00024DF6" w:rsidRPr="00B35CFA">
        <w:rPr>
          <w:rFonts w:cs="Times New Roman"/>
          <w:sz w:val="24"/>
          <w:szCs w:val="24"/>
        </w:rPr>
        <w:t xml:space="preserve">. Переговоры с представителями </w:t>
      </w:r>
      <w:r w:rsidRPr="00B35CFA">
        <w:rPr>
          <w:rFonts w:cs="Times New Roman"/>
          <w:sz w:val="24"/>
          <w:szCs w:val="24"/>
        </w:rPr>
        <w:t xml:space="preserve">компании </w:t>
      </w:r>
      <w:proofErr w:type="spellStart"/>
      <w:r w:rsidRPr="00B35CFA">
        <w:rPr>
          <w:rFonts w:cs="Times New Roman"/>
          <w:sz w:val="24"/>
          <w:szCs w:val="24"/>
        </w:rPr>
        <w:t>Toshiba</w:t>
      </w:r>
      <w:proofErr w:type="spellEnd"/>
      <w:r w:rsidRPr="00B35CFA">
        <w:rPr>
          <w:rFonts w:cs="Times New Roman"/>
          <w:sz w:val="24"/>
          <w:szCs w:val="24"/>
        </w:rPr>
        <w:t xml:space="preserve"> о проведении этих экспериментальных исследований состоялись в начале 2012 г. Экспериментальные исследования по проекту CORMIT выполнялись, начиная с IV квартала 2012 г. до марта 2016 г. Работы выполнены при посредничестве </w:t>
      </w:r>
      <w:proofErr w:type="spellStart"/>
      <w:r w:rsidRPr="00B35CFA">
        <w:rPr>
          <w:rFonts w:cs="Times New Roman"/>
          <w:sz w:val="24"/>
          <w:szCs w:val="24"/>
        </w:rPr>
        <w:t>Marubeni</w:t>
      </w:r>
      <w:proofErr w:type="spellEnd"/>
      <w:r w:rsidRPr="00B35CFA">
        <w:rPr>
          <w:rFonts w:cs="Times New Roman"/>
          <w:sz w:val="24"/>
          <w:szCs w:val="24"/>
        </w:rPr>
        <w:t xml:space="preserve"> US </w:t>
      </w:r>
      <w:proofErr w:type="spellStart"/>
      <w:r w:rsidRPr="00B35CFA">
        <w:rPr>
          <w:rFonts w:cs="Times New Roman"/>
          <w:sz w:val="24"/>
          <w:szCs w:val="24"/>
        </w:rPr>
        <w:t>Ltd</w:t>
      </w:r>
      <w:proofErr w:type="spellEnd"/>
      <w:r w:rsidRPr="00B35CFA">
        <w:rPr>
          <w:rFonts w:cs="Times New Roman"/>
          <w:sz w:val="24"/>
          <w:szCs w:val="24"/>
        </w:rPr>
        <w:t>. Эксперименты провод</w:t>
      </w:r>
      <w:r w:rsidR="00024DF6" w:rsidRPr="00B35CFA">
        <w:rPr>
          <w:rFonts w:cs="Times New Roman"/>
          <w:sz w:val="24"/>
          <w:szCs w:val="24"/>
        </w:rPr>
        <w:t>ились</w:t>
      </w:r>
      <w:r w:rsidRPr="00B35CFA">
        <w:rPr>
          <w:rFonts w:cs="Times New Roman"/>
          <w:sz w:val="24"/>
          <w:szCs w:val="24"/>
        </w:rPr>
        <w:t xml:space="preserve"> на стенде ВЧГ-135 и установке ЛАВА-Б. </w:t>
      </w:r>
      <w:proofErr w:type="gramStart"/>
      <w:r w:rsidRPr="00B35CFA">
        <w:rPr>
          <w:rFonts w:cs="Times New Roman"/>
          <w:sz w:val="24"/>
          <w:szCs w:val="24"/>
        </w:rPr>
        <w:t>В рамках проекта CORMIT выполнено десять крупномасштабных эксперимента на устано</w:t>
      </w:r>
      <w:r w:rsidR="00024DF6" w:rsidRPr="00B35CFA">
        <w:rPr>
          <w:rFonts w:cs="Times New Roman"/>
          <w:sz w:val="24"/>
          <w:szCs w:val="24"/>
        </w:rPr>
        <w:t>вке ЛАВА-Б</w:t>
      </w:r>
      <w:r w:rsidRPr="00B35CFA">
        <w:rPr>
          <w:rFonts w:cs="Times New Roman"/>
          <w:sz w:val="24"/>
          <w:szCs w:val="24"/>
        </w:rPr>
        <w:t xml:space="preserve"> и проведены несколько серий маломасштабных экспериментов (всего 68 экспериментов) по определению температур фазовых переходов при плавлении прототипа  кориума заданного состава и изучению взаимодействия расплава прототипа кориума с образцами </w:t>
      </w:r>
      <w:proofErr w:type="spellStart"/>
      <w:r w:rsidRPr="00B35CFA">
        <w:rPr>
          <w:rFonts w:cs="Times New Roman"/>
          <w:sz w:val="24"/>
          <w:szCs w:val="24"/>
        </w:rPr>
        <w:t>к</w:t>
      </w:r>
      <w:r w:rsidR="00024DF6" w:rsidRPr="00B35CFA">
        <w:rPr>
          <w:rFonts w:cs="Times New Roman"/>
          <w:sz w:val="24"/>
          <w:szCs w:val="24"/>
        </w:rPr>
        <w:t>андидатных</w:t>
      </w:r>
      <w:proofErr w:type="spellEnd"/>
      <w:r w:rsidR="00024DF6" w:rsidRPr="00B35CFA">
        <w:rPr>
          <w:rFonts w:cs="Times New Roman"/>
          <w:sz w:val="24"/>
          <w:szCs w:val="24"/>
        </w:rPr>
        <w:t xml:space="preserve"> </w:t>
      </w:r>
      <w:r w:rsidRPr="00B35CFA">
        <w:rPr>
          <w:rFonts w:cs="Times New Roman"/>
          <w:sz w:val="24"/>
          <w:szCs w:val="24"/>
        </w:rPr>
        <w:t>защитных материалов (</w:t>
      </w:r>
      <w:r w:rsidR="00024DF6" w:rsidRPr="00B35CFA">
        <w:rPr>
          <w:rFonts w:cs="Times New Roman"/>
          <w:sz w:val="24"/>
          <w:szCs w:val="24"/>
        </w:rPr>
        <w:t>оксида</w:t>
      </w:r>
      <w:r w:rsidRPr="00B35CFA">
        <w:rPr>
          <w:rFonts w:cs="Times New Roman"/>
          <w:sz w:val="24"/>
          <w:szCs w:val="24"/>
        </w:rPr>
        <w:t xml:space="preserve"> алюминия и </w:t>
      </w:r>
      <w:r w:rsidR="00024DF6" w:rsidRPr="00B35CFA">
        <w:rPr>
          <w:rFonts w:cs="Times New Roman"/>
          <w:sz w:val="24"/>
          <w:szCs w:val="24"/>
        </w:rPr>
        <w:t xml:space="preserve">оксида </w:t>
      </w:r>
      <w:r w:rsidRPr="00B35CFA">
        <w:rPr>
          <w:rFonts w:cs="Times New Roman"/>
          <w:sz w:val="24"/>
          <w:szCs w:val="24"/>
        </w:rPr>
        <w:t>циркония) и комплекс материаловедческих исследований полученного в результате экспериментов материала с применением методов локального</w:t>
      </w:r>
      <w:proofErr w:type="gramEnd"/>
      <w:r w:rsidRPr="00B35CFA">
        <w:rPr>
          <w:rFonts w:cs="Times New Roman"/>
          <w:sz w:val="24"/>
          <w:szCs w:val="24"/>
        </w:rPr>
        <w:t xml:space="preserve"> элементного анализа </w:t>
      </w:r>
      <w:r w:rsidRPr="00020D7D">
        <w:rPr>
          <w:rFonts w:cs="Times New Roman"/>
          <w:sz w:val="24"/>
          <w:szCs w:val="24"/>
        </w:rPr>
        <w:t>на растровом электронном микроскопе (EDS) и рентгеновского фазового анализа (XRD).</w:t>
      </w:r>
    </w:p>
    <w:p w:rsidR="000827BF" w:rsidRPr="00020D7D" w:rsidRDefault="000827BF" w:rsidP="0099500A">
      <w:pPr>
        <w:pStyle w:val="af4"/>
        <w:spacing w:line="360" w:lineRule="auto"/>
        <w:rPr>
          <w:b/>
          <w:sz w:val="24"/>
          <w:szCs w:val="24"/>
          <w:lang w:val="kk-KZ"/>
        </w:rPr>
      </w:pPr>
    </w:p>
    <w:p w:rsidR="000827BF" w:rsidRPr="00020D7D" w:rsidRDefault="00A40C2E" w:rsidP="0099500A">
      <w:pPr>
        <w:pStyle w:val="2"/>
        <w:spacing w:before="0" w:line="360" w:lineRule="auto"/>
        <w:ind w:firstLine="567"/>
        <w:jc w:val="both"/>
        <w:rPr>
          <w:rFonts w:ascii="Times New Roman" w:hAnsi="Times New Roman" w:cs="Times New Roman"/>
          <w:b w:val="0"/>
          <w:color w:val="auto"/>
          <w:sz w:val="24"/>
          <w:szCs w:val="24"/>
        </w:rPr>
      </w:pPr>
      <w:bookmarkStart w:id="30" w:name="_Toc516673012"/>
      <w:bookmarkStart w:id="31" w:name="_Toc525545303"/>
      <w:r>
        <w:rPr>
          <w:rFonts w:ascii="Times New Roman" w:hAnsi="Times New Roman" w:cs="Times New Roman"/>
          <w:b w:val="0"/>
          <w:color w:val="auto"/>
          <w:sz w:val="24"/>
          <w:szCs w:val="24"/>
        </w:rPr>
        <w:t>1.</w:t>
      </w:r>
      <w:r w:rsidR="000827BF" w:rsidRPr="00020D7D">
        <w:rPr>
          <w:rFonts w:ascii="Times New Roman" w:hAnsi="Times New Roman" w:cs="Times New Roman"/>
          <w:b w:val="0"/>
          <w:color w:val="auto"/>
          <w:sz w:val="24"/>
          <w:szCs w:val="24"/>
        </w:rPr>
        <w:t>2.4 Проект FUKUSHIMA D</w:t>
      </w:r>
      <w:proofErr w:type="gramStart"/>
      <w:r w:rsidR="000827BF" w:rsidRPr="00020D7D">
        <w:rPr>
          <w:rFonts w:ascii="Times New Roman" w:hAnsi="Times New Roman" w:cs="Times New Roman"/>
          <w:b w:val="0"/>
          <w:color w:val="auto"/>
          <w:sz w:val="24"/>
          <w:szCs w:val="24"/>
        </w:rPr>
        <w:t>Е</w:t>
      </w:r>
      <w:proofErr w:type="gramEnd"/>
      <w:r w:rsidR="000827BF" w:rsidRPr="00020D7D">
        <w:rPr>
          <w:rFonts w:ascii="Times New Roman" w:hAnsi="Times New Roman" w:cs="Times New Roman"/>
          <w:b w:val="0"/>
          <w:color w:val="auto"/>
          <w:sz w:val="24"/>
          <w:szCs w:val="24"/>
        </w:rPr>
        <w:t>BRIS</w:t>
      </w:r>
      <w:bookmarkEnd w:id="30"/>
      <w:bookmarkEnd w:id="31"/>
    </w:p>
    <w:p w:rsidR="00DA79A1" w:rsidRDefault="00DA79A1" w:rsidP="0099500A">
      <w:pPr>
        <w:spacing w:line="360" w:lineRule="auto"/>
        <w:ind w:firstLine="567"/>
        <w:jc w:val="both"/>
        <w:rPr>
          <w:rFonts w:cs="Times New Roman"/>
          <w:sz w:val="24"/>
          <w:szCs w:val="24"/>
        </w:rPr>
      </w:pPr>
    </w:p>
    <w:p w:rsidR="000827BF" w:rsidRPr="00020D7D" w:rsidRDefault="000827BF" w:rsidP="0099500A">
      <w:pPr>
        <w:spacing w:line="360" w:lineRule="auto"/>
        <w:ind w:firstLine="567"/>
        <w:jc w:val="both"/>
        <w:rPr>
          <w:rFonts w:cs="Times New Roman"/>
          <w:b/>
          <w:sz w:val="24"/>
          <w:szCs w:val="24"/>
        </w:rPr>
      </w:pPr>
      <w:r w:rsidRPr="00B35CFA">
        <w:rPr>
          <w:rFonts w:cs="Times New Roman"/>
          <w:sz w:val="24"/>
          <w:szCs w:val="24"/>
        </w:rPr>
        <w:t xml:space="preserve">Проект направлен на моделирование и последующее изучение </w:t>
      </w:r>
      <w:proofErr w:type="gramStart"/>
      <w:r w:rsidRPr="00B35CFA">
        <w:rPr>
          <w:rFonts w:cs="Times New Roman"/>
          <w:sz w:val="24"/>
          <w:szCs w:val="24"/>
        </w:rPr>
        <w:t>свойств застывших фрагментов расплава активной зоны реакторов АЭС</w:t>
      </w:r>
      <w:proofErr w:type="gramEnd"/>
      <w:r w:rsidRPr="00B35CFA">
        <w:rPr>
          <w:rFonts w:cs="Times New Roman"/>
          <w:sz w:val="24"/>
          <w:szCs w:val="24"/>
        </w:rPr>
        <w:t xml:space="preserve"> Фукусима-1</w:t>
      </w:r>
      <w:r w:rsidR="00024DF6" w:rsidRPr="00B35CFA">
        <w:rPr>
          <w:rFonts w:cs="Times New Roman"/>
          <w:sz w:val="24"/>
          <w:szCs w:val="24"/>
        </w:rPr>
        <w:t>.</w:t>
      </w:r>
      <w:r w:rsidRPr="00B35CFA">
        <w:rPr>
          <w:rFonts w:cs="Times New Roman"/>
          <w:sz w:val="24"/>
          <w:szCs w:val="24"/>
        </w:rPr>
        <w:t xml:space="preserve"> </w:t>
      </w:r>
      <w:r w:rsidR="00024DF6" w:rsidRPr="00B35CFA">
        <w:rPr>
          <w:rFonts w:cs="Times New Roman"/>
          <w:sz w:val="24"/>
          <w:szCs w:val="24"/>
        </w:rPr>
        <w:t>Ц</w:t>
      </w:r>
      <w:r w:rsidRPr="00B35CFA">
        <w:rPr>
          <w:rFonts w:cs="Times New Roman"/>
          <w:sz w:val="24"/>
          <w:szCs w:val="24"/>
        </w:rPr>
        <w:t xml:space="preserve">ель </w:t>
      </w:r>
      <w:r w:rsidR="00024DF6" w:rsidRPr="00B35CFA">
        <w:rPr>
          <w:rFonts w:cs="Times New Roman"/>
          <w:sz w:val="24"/>
          <w:szCs w:val="24"/>
        </w:rPr>
        <w:t xml:space="preserve">проекта – </w:t>
      </w:r>
      <w:r w:rsidRPr="00B35CFA">
        <w:rPr>
          <w:rFonts w:cs="Times New Roman"/>
          <w:sz w:val="24"/>
          <w:szCs w:val="24"/>
        </w:rPr>
        <w:t>обосновани</w:t>
      </w:r>
      <w:r w:rsidR="00024DF6" w:rsidRPr="00B35CFA">
        <w:rPr>
          <w:rFonts w:cs="Times New Roman"/>
          <w:sz w:val="24"/>
          <w:szCs w:val="24"/>
        </w:rPr>
        <w:t>е</w:t>
      </w:r>
      <w:r w:rsidRPr="00B35CFA">
        <w:rPr>
          <w:rFonts w:cs="Times New Roman"/>
          <w:sz w:val="24"/>
          <w:szCs w:val="24"/>
        </w:rPr>
        <w:t xml:space="preserve"> создания конструкций механизмов по переработке реальных застывших фрагментов расплава активной зоны аварийных реакторов АЭС Фукусима-1. Работы </w:t>
      </w:r>
      <w:r w:rsidRPr="00B35CFA">
        <w:rPr>
          <w:rFonts w:cs="Times New Roman"/>
          <w:sz w:val="24"/>
          <w:szCs w:val="24"/>
        </w:rPr>
        <w:lastRenderedPageBreak/>
        <w:t xml:space="preserve">выполняются по заказу компании </w:t>
      </w:r>
      <w:proofErr w:type="spellStart"/>
      <w:r w:rsidRPr="00B35CFA">
        <w:rPr>
          <w:rFonts w:cs="Times New Roman"/>
          <w:sz w:val="24"/>
          <w:szCs w:val="24"/>
        </w:rPr>
        <w:t>Toshiba</w:t>
      </w:r>
      <w:proofErr w:type="spellEnd"/>
      <w:r w:rsidRPr="00B35CFA">
        <w:rPr>
          <w:rFonts w:cs="Times New Roman"/>
          <w:sz w:val="24"/>
          <w:szCs w:val="24"/>
        </w:rPr>
        <w:t xml:space="preserve"> при посредничестве </w:t>
      </w:r>
      <w:proofErr w:type="spellStart"/>
      <w:r w:rsidRPr="00B35CFA">
        <w:rPr>
          <w:rFonts w:cs="Times New Roman"/>
          <w:sz w:val="24"/>
          <w:szCs w:val="24"/>
        </w:rPr>
        <w:t>Marubeni</w:t>
      </w:r>
      <w:proofErr w:type="spellEnd"/>
      <w:r w:rsidRPr="00B35CFA">
        <w:rPr>
          <w:rFonts w:cs="Times New Roman"/>
          <w:sz w:val="24"/>
          <w:szCs w:val="24"/>
        </w:rPr>
        <w:t xml:space="preserve"> US </w:t>
      </w:r>
      <w:proofErr w:type="spellStart"/>
      <w:r w:rsidRPr="00B35CFA">
        <w:rPr>
          <w:rFonts w:cs="Times New Roman"/>
          <w:sz w:val="24"/>
          <w:szCs w:val="24"/>
        </w:rPr>
        <w:t>Ltd</w:t>
      </w:r>
      <w:proofErr w:type="spellEnd"/>
      <w:r w:rsidRPr="00B35CFA">
        <w:rPr>
          <w:rFonts w:cs="Times New Roman"/>
          <w:sz w:val="24"/>
          <w:szCs w:val="24"/>
        </w:rPr>
        <w:t xml:space="preserve">. </w:t>
      </w:r>
      <w:proofErr w:type="gramStart"/>
      <w:r w:rsidRPr="00B35CFA">
        <w:rPr>
          <w:rFonts w:cs="Times New Roman"/>
          <w:sz w:val="24"/>
          <w:szCs w:val="24"/>
        </w:rPr>
        <w:t>Работы по проекту начались в сентябре 2014 г</w:t>
      </w:r>
      <w:r w:rsidR="00B532C2">
        <w:rPr>
          <w:rFonts w:cs="Times New Roman"/>
          <w:sz w:val="24"/>
          <w:szCs w:val="24"/>
        </w:rPr>
        <w:t>.</w:t>
      </w:r>
      <w:r w:rsidRPr="00B35CFA">
        <w:rPr>
          <w:rFonts w:cs="Times New Roman"/>
          <w:sz w:val="24"/>
          <w:szCs w:val="24"/>
        </w:rPr>
        <w:t xml:space="preserve"> и были завершены в марте 2016 г. </w:t>
      </w:r>
      <w:r w:rsidRPr="00B35CFA">
        <w:rPr>
          <w:rFonts w:cs="Times New Roman"/>
          <w:bCs/>
          <w:sz w:val="24"/>
          <w:szCs w:val="24"/>
        </w:rPr>
        <w:t>В процессе реализации проекта были п</w:t>
      </w:r>
      <w:r w:rsidR="00024DF6" w:rsidRPr="00B35CFA">
        <w:rPr>
          <w:rFonts w:cs="Times New Roman"/>
          <w:sz w:val="24"/>
          <w:szCs w:val="24"/>
        </w:rPr>
        <w:t>роведены</w:t>
      </w:r>
      <w:r w:rsidRPr="00B35CFA">
        <w:rPr>
          <w:rFonts w:cs="Times New Roman"/>
          <w:sz w:val="24"/>
          <w:szCs w:val="24"/>
        </w:rPr>
        <w:t xml:space="preserve"> три крупномасштабных эксперимента на установке  </w:t>
      </w:r>
      <w:r w:rsidR="00024DF6" w:rsidRPr="00B35CFA">
        <w:rPr>
          <w:rFonts w:cs="Times New Roman"/>
          <w:sz w:val="24"/>
          <w:szCs w:val="24"/>
        </w:rPr>
        <w:t xml:space="preserve">ЛАВА-Б </w:t>
      </w:r>
      <w:r w:rsidRPr="00B35CFA">
        <w:rPr>
          <w:rFonts w:cs="Times New Roman"/>
          <w:sz w:val="24"/>
          <w:szCs w:val="24"/>
        </w:rPr>
        <w:t xml:space="preserve">и 12 маломасштабных экспериментов на стенде ВЧГ-135, выполнен комплекс материаловедческих исследований по определению свойств затвердевшего кориума, изучены возможности </w:t>
      </w:r>
      <w:r w:rsidRPr="00020D7D">
        <w:rPr>
          <w:rFonts w:cs="Times New Roman"/>
          <w:sz w:val="24"/>
          <w:szCs w:val="24"/>
        </w:rPr>
        <w:t xml:space="preserve">резки кориума абразивным инструментом и оценена скорость процесса резки. </w:t>
      </w:r>
      <w:proofErr w:type="gramEnd"/>
    </w:p>
    <w:p w:rsidR="000827BF" w:rsidRPr="00A40C2E" w:rsidRDefault="000827BF" w:rsidP="0099500A">
      <w:pPr>
        <w:spacing w:line="360" w:lineRule="auto"/>
        <w:ind w:firstLine="567"/>
        <w:jc w:val="both"/>
        <w:rPr>
          <w:rFonts w:cs="Times New Roman"/>
          <w:sz w:val="24"/>
          <w:szCs w:val="24"/>
          <w:lang w:val="kk-KZ"/>
        </w:rPr>
      </w:pPr>
    </w:p>
    <w:p w:rsidR="000827BF" w:rsidRPr="00020D7D" w:rsidRDefault="00A40C2E" w:rsidP="0099500A">
      <w:pPr>
        <w:pStyle w:val="2"/>
        <w:spacing w:before="0" w:line="360" w:lineRule="auto"/>
        <w:ind w:firstLine="567"/>
        <w:jc w:val="both"/>
        <w:rPr>
          <w:rFonts w:ascii="Times New Roman" w:hAnsi="Times New Roman" w:cs="Times New Roman"/>
          <w:b w:val="0"/>
          <w:color w:val="auto"/>
          <w:sz w:val="24"/>
          <w:szCs w:val="24"/>
        </w:rPr>
      </w:pPr>
      <w:bookmarkStart w:id="32" w:name="_Toc516673013"/>
      <w:bookmarkStart w:id="33" w:name="_Toc525545304"/>
      <w:r>
        <w:rPr>
          <w:rFonts w:ascii="Times New Roman" w:hAnsi="Times New Roman" w:cs="Times New Roman"/>
          <w:b w:val="0"/>
          <w:color w:val="auto"/>
          <w:sz w:val="24"/>
          <w:szCs w:val="24"/>
        </w:rPr>
        <w:t>1.</w:t>
      </w:r>
      <w:r w:rsidR="000827BF" w:rsidRPr="00020D7D">
        <w:rPr>
          <w:rFonts w:ascii="Times New Roman" w:hAnsi="Times New Roman" w:cs="Times New Roman"/>
          <w:b w:val="0"/>
          <w:color w:val="auto"/>
          <w:sz w:val="24"/>
          <w:szCs w:val="24"/>
        </w:rPr>
        <w:t>2.5 Проект PHEBUS</w:t>
      </w:r>
      <w:bookmarkEnd w:id="32"/>
      <w:bookmarkEnd w:id="33"/>
    </w:p>
    <w:p w:rsidR="00DA79A1" w:rsidRDefault="00DA79A1" w:rsidP="0099500A">
      <w:pPr>
        <w:spacing w:line="360" w:lineRule="auto"/>
        <w:ind w:firstLine="567"/>
        <w:jc w:val="both"/>
        <w:rPr>
          <w:rFonts w:cs="Times New Roman"/>
          <w:sz w:val="24"/>
          <w:szCs w:val="24"/>
        </w:rPr>
      </w:pPr>
    </w:p>
    <w:p w:rsidR="000827BF" w:rsidRPr="006875CE" w:rsidRDefault="000827BF" w:rsidP="0099500A">
      <w:pPr>
        <w:spacing w:line="360" w:lineRule="auto"/>
        <w:ind w:firstLine="567"/>
        <w:jc w:val="both"/>
        <w:rPr>
          <w:rFonts w:cs="Times New Roman"/>
          <w:sz w:val="24"/>
          <w:szCs w:val="24"/>
        </w:rPr>
      </w:pPr>
      <w:r w:rsidRPr="006875CE">
        <w:rPr>
          <w:rFonts w:cs="Times New Roman"/>
          <w:sz w:val="24"/>
          <w:szCs w:val="24"/>
        </w:rPr>
        <w:t xml:space="preserve">Проект </w:t>
      </w:r>
      <w:r w:rsidRPr="00B532C2">
        <w:rPr>
          <w:rFonts w:cs="Times New Roman"/>
          <w:sz w:val="24"/>
          <w:szCs w:val="24"/>
        </w:rPr>
        <w:t xml:space="preserve">PHEBUS </w:t>
      </w:r>
      <w:r w:rsidR="00024DF6" w:rsidRPr="00B532C2">
        <w:rPr>
          <w:rFonts w:cs="Times New Roman"/>
          <w:sz w:val="24"/>
          <w:szCs w:val="24"/>
        </w:rPr>
        <w:t>–</w:t>
      </w:r>
      <w:r w:rsidRPr="00B532C2">
        <w:rPr>
          <w:rFonts w:cs="Times New Roman"/>
          <w:sz w:val="24"/>
          <w:szCs w:val="24"/>
        </w:rPr>
        <w:t xml:space="preserve"> это </w:t>
      </w:r>
      <w:r w:rsidRPr="006875CE">
        <w:rPr>
          <w:rFonts w:cs="Times New Roman"/>
          <w:sz w:val="24"/>
          <w:szCs w:val="24"/>
        </w:rPr>
        <w:t xml:space="preserve">проводившийся в течение почти 20 лет натурный эксперимент по расплавлению активной зоны реактора, организованный Институтом радиационной защиты и ядерной безопасности (IRSN) Франции. В проекте использовались настоящие топливные сборки, </w:t>
      </w:r>
      <w:r w:rsidRPr="00B35CFA">
        <w:rPr>
          <w:rFonts w:cs="Times New Roman"/>
          <w:sz w:val="24"/>
          <w:szCs w:val="24"/>
        </w:rPr>
        <w:t>содержащие</w:t>
      </w:r>
      <w:r w:rsidR="00D23620" w:rsidRPr="00B35CFA">
        <w:rPr>
          <w:rFonts w:cs="Times New Roman"/>
          <w:sz w:val="24"/>
          <w:szCs w:val="24"/>
        </w:rPr>
        <w:t xml:space="preserve"> диоксид</w:t>
      </w:r>
      <w:r w:rsidRPr="00B35CFA">
        <w:rPr>
          <w:rFonts w:cs="Times New Roman"/>
          <w:sz w:val="24"/>
          <w:szCs w:val="24"/>
        </w:rPr>
        <w:t xml:space="preserve"> урана. При нагревании в них происходили все те процессы, которые происходят при тяжелой </w:t>
      </w:r>
      <w:r w:rsidRPr="006875CE">
        <w:rPr>
          <w:rFonts w:cs="Times New Roman"/>
          <w:sz w:val="24"/>
          <w:szCs w:val="24"/>
        </w:rPr>
        <w:t>аварии в ядерном реакторе. Следует отметить, что процессы плавления являются сильно нелинейными. Если температура достигает некоего критического значения, то основную роль начинают играть реакции водяного пара с циркониевой оболочкой сборки. Процессы физико-химического взаимодействия водяного пара и циркониевой оболочки изучались на тигельных экспериментах, которые проводились совместно с ОАО «ГНЦ НИИАР» (г. Димитровград). В ИБРАЭ РАН была разработана диффузионная модель, откалиброванная на этих тигельных экспериментах. Данная модель послужила основой для расчета процессов, которые исследовались в эксперименте PHEBUS.</w:t>
      </w:r>
    </w:p>
    <w:p w:rsidR="000827BF" w:rsidRPr="00020D7D" w:rsidRDefault="000827BF" w:rsidP="0099500A">
      <w:pPr>
        <w:spacing w:line="360" w:lineRule="auto"/>
        <w:ind w:firstLine="567"/>
        <w:jc w:val="both"/>
        <w:rPr>
          <w:rFonts w:cs="Times New Roman"/>
          <w:sz w:val="24"/>
          <w:szCs w:val="24"/>
          <w:lang w:val="kk-KZ"/>
        </w:rPr>
      </w:pPr>
      <w:r w:rsidRPr="006875CE">
        <w:rPr>
          <w:rFonts w:cs="Times New Roman"/>
          <w:sz w:val="24"/>
          <w:szCs w:val="24"/>
        </w:rPr>
        <w:t>PHEBUS представляет собой реактор петлевого типа с тепловой мощностью 20 МВт. Активная зона загружается слабообогащенным урановым топливом, в качестве замедлителя и теплоносителя используется вода. Экспериментальный стенд моделирует реактор с водой под давлением тепловой мощностью 900 МВт в масштабе 1/5000. FPТ1 (</w:t>
      </w:r>
      <w:proofErr w:type="spellStart"/>
      <w:r w:rsidRPr="006875CE">
        <w:rPr>
          <w:rFonts w:cs="Times New Roman"/>
          <w:sz w:val="24"/>
          <w:szCs w:val="24"/>
        </w:rPr>
        <w:t>Fission</w:t>
      </w:r>
      <w:proofErr w:type="spellEnd"/>
      <w:r w:rsidR="003F410C" w:rsidRPr="006875CE">
        <w:rPr>
          <w:rFonts w:cs="Times New Roman"/>
          <w:sz w:val="24"/>
          <w:szCs w:val="24"/>
        </w:rPr>
        <w:t xml:space="preserve"> </w:t>
      </w:r>
      <w:proofErr w:type="spellStart"/>
      <w:r w:rsidRPr="006875CE">
        <w:rPr>
          <w:rFonts w:cs="Times New Roman"/>
          <w:sz w:val="24"/>
          <w:szCs w:val="24"/>
        </w:rPr>
        <w:t>product</w:t>
      </w:r>
      <w:proofErr w:type="spellEnd"/>
      <w:r w:rsidR="003F410C" w:rsidRPr="006875CE">
        <w:rPr>
          <w:rFonts w:cs="Times New Roman"/>
          <w:sz w:val="24"/>
          <w:szCs w:val="24"/>
        </w:rPr>
        <w:t xml:space="preserve"> </w:t>
      </w:r>
      <w:proofErr w:type="spellStart"/>
      <w:r w:rsidRPr="006875CE">
        <w:rPr>
          <w:rFonts w:cs="Times New Roman"/>
          <w:sz w:val="24"/>
          <w:szCs w:val="24"/>
        </w:rPr>
        <w:t>test</w:t>
      </w:r>
      <w:proofErr w:type="spellEnd"/>
      <w:r w:rsidRPr="006875CE">
        <w:rPr>
          <w:rFonts w:cs="Times New Roman"/>
          <w:sz w:val="24"/>
          <w:szCs w:val="24"/>
        </w:rPr>
        <w:t>) моделирует тяжелую аварию с расплавлением активной зоны. Основное назначение этого эксперимента – изучение накопления и поведения продуктов деления и других материалов, выделяющихся в процессе разрушения активной зоны</w:t>
      </w:r>
      <w:proofErr w:type="gramStart"/>
      <w:r w:rsidRPr="006875CE">
        <w:rPr>
          <w:rFonts w:cs="Times New Roman"/>
          <w:sz w:val="24"/>
          <w:szCs w:val="24"/>
        </w:rPr>
        <w:t xml:space="preserve"> [</w:t>
      </w:r>
      <w:r w:rsidR="00A40C2E" w:rsidRPr="006875CE">
        <w:rPr>
          <w:rStyle w:val="ab"/>
          <w:rFonts w:cs="Times New Roman"/>
          <w:sz w:val="24"/>
          <w:szCs w:val="24"/>
          <w:vertAlign w:val="baseline"/>
        </w:rPr>
        <w:endnoteReference w:id="42"/>
      </w:r>
      <w:r w:rsidRPr="006875CE">
        <w:rPr>
          <w:rFonts w:cs="Times New Roman"/>
          <w:sz w:val="24"/>
          <w:szCs w:val="24"/>
        </w:rPr>
        <w:t xml:space="preserve">]. </w:t>
      </w:r>
      <w:proofErr w:type="spellStart"/>
      <w:proofErr w:type="gramEnd"/>
      <w:r w:rsidRPr="006875CE">
        <w:rPr>
          <w:rFonts w:cs="Times New Roman"/>
          <w:sz w:val="24"/>
          <w:szCs w:val="24"/>
        </w:rPr>
        <w:t>Контайнмент</w:t>
      </w:r>
      <w:proofErr w:type="spellEnd"/>
      <w:r w:rsidRPr="006875CE">
        <w:rPr>
          <w:rFonts w:cs="Times New Roman"/>
          <w:sz w:val="24"/>
          <w:szCs w:val="24"/>
        </w:rPr>
        <w:t xml:space="preserve"> реактора PHEBUS представляет собой стальной цилиндр объемом 10 м</w:t>
      </w:r>
      <w:r w:rsidR="00074565" w:rsidRPr="00074565">
        <w:rPr>
          <w:rFonts w:cs="Times New Roman"/>
          <w:sz w:val="24"/>
          <w:szCs w:val="24"/>
          <w:vertAlign w:val="superscript"/>
        </w:rPr>
        <w:t>3</w:t>
      </w:r>
      <w:r w:rsidRPr="006875CE">
        <w:rPr>
          <w:rFonts w:cs="Times New Roman"/>
          <w:sz w:val="24"/>
          <w:szCs w:val="24"/>
        </w:rPr>
        <w:t>. Основание цилиндра является полусферическим и в центре имеет отверстие диаметром 600 мм для стока конденсата в водосборник. В верхней части располагаются 3 конденсатора. Каждый состоит из сухой части (температура 120 °С) и влажной (температура 90 °С</w:t>
      </w:r>
      <w:proofErr w:type="gramStart"/>
      <w:r w:rsidRPr="006875CE">
        <w:rPr>
          <w:rFonts w:cs="Times New Roman"/>
          <w:sz w:val="24"/>
          <w:szCs w:val="24"/>
        </w:rPr>
        <w:t>) [</w:t>
      </w:r>
      <w:r w:rsidR="00A40C2E" w:rsidRPr="006875CE">
        <w:rPr>
          <w:rStyle w:val="ab"/>
          <w:rFonts w:cs="Times New Roman"/>
          <w:sz w:val="24"/>
          <w:szCs w:val="24"/>
          <w:vertAlign w:val="baseline"/>
        </w:rPr>
        <w:endnoteReference w:id="43"/>
      </w:r>
      <w:r w:rsidRPr="006875CE">
        <w:rPr>
          <w:rFonts w:cs="Times New Roman"/>
          <w:sz w:val="24"/>
          <w:szCs w:val="24"/>
        </w:rPr>
        <w:t>].</w:t>
      </w:r>
      <w:proofErr w:type="gramEnd"/>
    </w:p>
    <w:p w:rsidR="00A40C2E" w:rsidRDefault="00A40C2E" w:rsidP="0099500A">
      <w:pPr>
        <w:spacing w:line="360" w:lineRule="auto"/>
        <w:ind w:firstLine="567"/>
        <w:jc w:val="both"/>
        <w:rPr>
          <w:rFonts w:cs="Times New Roman"/>
          <w:sz w:val="24"/>
          <w:szCs w:val="24"/>
        </w:rPr>
      </w:pPr>
    </w:p>
    <w:p w:rsidR="006E7E47" w:rsidRDefault="006E7E47" w:rsidP="0099500A">
      <w:pPr>
        <w:spacing w:line="360" w:lineRule="auto"/>
        <w:ind w:firstLine="567"/>
        <w:jc w:val="both"/>
        <w:rPr>
          <w:rFonts w:cs="Times New Roman"/>
          <w:sz w:val="24"/>
          <w:szCs w:val="24"/>
        </w:rPr>
      </w:pPr>
    </w:p>
    <w:p w:rsidR="006E7E47" w:rsidRPr="00020D7D" w:rsidRDefault="006E7E47" w:rsidP="0099500A">
      <w:pPr>
        <w:spacing w:line="360" w:lineRule="auto"/>
        <w:ind w:firstLine="567"/>
        <w:jc w:val="both"/>
        <w:rPr>
          <w:rFonts w:cs="Times New Roman"/>
          <w:sz w:val="24"/>
          <w:szCs w:val="24"/>
        </w:rPr>
      </w:pPr>
    </w:p>
    <w:p w:rsidR="000827BF" w:rsidRPr="00020D7D" w:rsidRDefault="00A40C2E" w:rsidP="0099500A">
      <w:pPr>
        <w:pStyle w:val="2"/>
        <w:spacing w:before="0" w:line="360" w:lineRule="auto"/>
        <w:ind w:firstLine="567"/>
        <w:jc w:val="both"/>
        <w:rPr>
          <w:rFonts w:ascii="Times New Roman" w:hAnsi="Times New Roman" w:cs="Times New Roman"/>
          <w:b w:val="0"/>
          <w:color w:val="auto"/>
          <w:sz w:val="24"/>
          <w:szCs w:val="24"/>
        </w:rPr>
      </w:pPr>
      <w:bookmarkStart w:id="34" w:name="_Toc516673014"/>
      <w:bookmarkStart w:id="35" w:name="_Toc525545305"/>
      <w:r>
        <w:rPr>
          <w:rFonts w:ascii="Times New Roman" w:hAnsi="Times New Roman" w:cs="Times New Roman"/>
          <w:b w:val="0"/>
          <w:color w:val="auto"/>
          <w:sz w:val="24"/>
          <w:szCs w:val="24"/>
        </w:rPr>
        <w:lastRenderedPageBreak/>
        <w:t>1.</w:t>
      </w:r>
      <w:r w:rsidR="000827BF" w:rsidRPr="00020D7D">
        <w:rPr>
          <w:rFonts w:ascii="Times New Roman" w:hAnsi="Times New Roman" w:cs="Times New Roman"/>
          <w:b w:val="0"/>
          <w:color w:val="auto"/>
          <w:sz w:val="24"/>
          <w:szCs w:val="24"/>
        </w:rPr>
        <w:t>2.6 Проект РАСПЛАВ</w:t>
      </w:r>
      <w:bookmarkEnd w:id="34"/>
      <w:bookmarkEnd w:id="35"/>
    </w:p>
    <w:p w:rsidR="00DA79A1" w:rsidRDefault="00DA79A1" w:rsidP="0099500A">
      <w:pPr>
        <w:spacing w:line="360" w:lineRule="auto"/>
        <w:ind w:firstLine="567"/>
        <w:jc w:val="both"/>
        <w:rPr>
          <w:rFonts w:cs="Times New Roman"/>
          <w:sz w:val="24"/>
          <w:szCs w:val="24"/>
        </w:rPr>
      </w:pPr>
    </w:p>
    <w:p w:rsidR="000827BF" w:rsidRPr="003F410C" w:rsidRDefault="000827BF" w:rsidP="0099500A">
      <w:pPr>
        <w:spacing w:line="360" w:lineRule="auto"/>
        <w:ind w:firstLine="567"/>
        <w:jc w:val="both"/>
        <w:rPr>
          <w:rFonts w:cs="Times New Roman"/>
          <w:sz w:val="24"/>
          <w:szCs w:val="24"/>
        </w:rPr>
      </w:pPr>
      <w:r w:rsidRPr="00020D7D">
        <w:rPr>
          <w:rFonts w:cs="Times New Roman"/>
          <w:sz w:val="24"/>
          <w:szCs w:val="24"/>
        </w:rPr>
        <w:t xml:space="preserve">Для изучения конвекции расплава в геометрии днища реактора Российский научный центр «Курчатовский институт» в рамках программы РАСПЛАВ проводил эксперименты с расплавами солей. Экспериментальная установка </w:t>
      </w:r>
      <w:r w:rsidRPr="003F410C">
        <w:rPr>
          <w:rFonts w:cs="Times New Roman"/>
          <w:sz w:val="24"/>
          <w:szCs w:val="24"/>
        </w:rPr>
        <w:t>представляла собой охлаждаемую ванну с расплавом соли, имеющую слоистую геометрию</w:t>
      </w:r>
      <w:proofErr w:type="gramStart"/>
      <w:r w:rsidRPr="003F410C">
        <w:rPr>
          <w:rFonts w:cs="Times New Roman"/>
          <w:sz w:val="24"/>
          <w:szCs w:val="24"/>
        </w:rPr>
        <w:t xml:space="preserve"> [</w:t>
      </w:r>
      <w:r w:rsidRPr="003F410C">
        <w:rPr>
          <w:rStyle w:val="ab"/>
          <w:rFonts w:cs="Times New Roman"/>
          <w:sz w:val="24"/>
          <w:szCs w:val="24"/>
          <w:vertAlign w:val="baseline"/>
        </w:rPr>
        <w:endnoteReference w:id="44"/>
      </w:r>
      <w:r w:rsidRPr="003F410C">
        <w:rPr>
          <w:rFonts w:cs="Times New Roman"/>
          <w:sz w:val="24"/>
          <w:szCs w:val="24"/>
        </w:rPr>
        <w:t>].</w:t>
      </w:r>
      <w:proofErr w:type="gramEnd"/>
    </w:p>
    <w:p w:rsidR="000827BF" w:rsidRPr="003F410C" w:rsidRDefault="000827BF" w:rsidP="0099500A">
      <w:pPr>
        <w:spacing w:line="360" w:lineRule="auto"/>
        <w:ind w:firstLine="567"/>
        <w:jc w:val="both"/>
        <w:rPr>
          <w:rFonts w:cs="Times New Roman"/>
          <w:sz w:val="24"/>
          <w:szCs w:val="24"/>
        </w:rPr>
      </w:pPr>
      <w:r w:rsidRPr="003F410C">
        <w:rPr>
          <w:rFonts w:cs="Times New Roman"/>
          <w:sz w:val="24"/>
          <w:szCs w:val="24"/>
        </w:rPr>
        <w:t xml:space="preserve">Эксперименты выполнялись в геометрии вырезанного сегмента днища корпуса. При этом для компенсации дополнительного тепловыделения использовали комбинированный нагрев: боковые вольфрамовые пластины разогревались плоскими индукторами, а кориум нагревался </w:t>
      </w:r>
      <w:proofErr w:type="spellStart"/>
      <w:r w:rsidRPr="003F410C">
        <w:rPr>
          <w:rFonts w:cs="Times New Roman"/>
          <w:sz w:val="24"/>
          <w:szCs w:val="24"/>
        </w:rPr>
        <w:t>кондуктивным</w:t>
      </w:r>
      <w:proofErr w:type="spellEnd"/>
      <w:r w:rsidRPr="003F410C">
        <w:rPr>
          <w:rFonts w:cs="Times New Roman"/>
          <w:sz w:val="24"/>
          <w:szCs w:val="24"/>
        </w:rPr>
        <w:t xml:space="preserve"> тепловым потоком от этих пластин. Данный проект был направлен, в частности, на поиск мер по предотвращению проплавления корпуса реактора в условиях тяжелой аварии. Эти исследования были реализованы при температурах до 2750</w:t>
      </w:r>
      <w:r w:rsidRPr="003F410C">
        <w:rPr>
          <w:rFonts w:cs="Times New Roman"/>
          <w:sz w:val="24"/>
          <w:szCs w:val="24"/>
          <w:lang w:val="en-US"/>
        </w:rPr>
        <w:t> </w:t>
      </w:r>
      <w:r w:rsidRPr="003F410C">
        <w:rPr>
          <w:rFonts w:cs="Times New Roman"/>
          <w:sz w:val="24"/>
          <w:szCs w:val="24"/>
        </w:rPr>
        <w:t>°C [</w:t>
      </w:r>
      <w:r w:rsidRPr="003F410C">
        <w:rPr>
          <w:rStyle w:val="ab"/>
          <w:rFonts w:cs="Times New Roman"/>
          <w:sz w:val="24"/>
          <w:szCs w:val="24"/>
          <w:vertAlign w:val="baseline"/>
        </w:rPr>
        <w:endnoteReference w:id="45"/>
      </w:r>
      <w:r w:rsidRPr="003F410C">
        <w:rPr>
          <w:rFonts w:cs="Times New Roman"/>
          <w:sz w:val="24"/>
          <w:szCs w:val="24"/>
        </w:rPr>
        <w:t xml:space="preserve">, </w:t>
      </w:r>
      <w:r w:rsidRPr="003F410C">
        <w:rPr>
          <w:rStyle w:val="ab"/>
          <w:rFonts w:cs="Times New Roman"/>
          <w:sz w:val="24"/>
          <w:szCs w:val="24"/>
          <w:vertAlign w:val="baseline"/>
        </w:rPr>
        <w:endnoteReference w:id="46"/>
      </w:r>
      <w:r w:rsidRPr="003F410C">
        <w:rPr>
          <w:rFonts w:cs="Times New Roman"/>
          <w:sz w:val="24"/>
          <w:szCs w:val="24"/>
        </w:rPr>
        <w:t>].</w:t>
      </w:r>
    </w:p>
    <w:p w:rsidR="000827BF" w:rsidRPr="003F410C" w:rsidRDefault="000827BF" w:rsidP="0099500A">
      <w:pPr>
        <w:widowControl w:val="0"/>
        <w:spacing w:line="360" w:lineRule="auto"/>
        <w:ind w:firstLine="567"/>
        <w:jc w:val="both"/>
        <w:rPr>
          <w:rFonts w:cs="Times New Roman"/>
          <w:sz w:val="24"/>
          <w:szCs w:val="24"/>
        </w:rPr>
      </w:pPr>
      <w:r w:rsidRPr="00020D7D">
        <w:rPr>
          <w:rFonts w:cs="Times New Roman"/>
          <w:sz w:val="24"/>
          <w:szCs w:val="24"/>
        </w:rPr>
        <w:t xml:space="preserve">В </w:t>
      </w:r>
      <w:r w:rsidRPr="003F410C">
        <w:rPr>
          <w:rFonts w:cs="Times New Roman"/>
          <w:sz w:val="24"/>
          <w:szCs w:val="24"/>
        </w:rPr>
        <w:t>разное время был инициирован ряд международных проектов по получению данных о материалах, формирующихся в процессе тяжелых аварий, характере их взаимодействия между собой, а также по определению состояния и свойств материалов на различных стадиях развития аварии. Рассмотрим две программы исследований.</w:t>
      </w:r>
    </w:p>
    <w:p w:rsidR="000827BF" w:rsidRPr="003F410C" w:rsidRDefault="000827BF" w:rsidP="0099500A">
      <w:pPr>
        <w:spacing w:line="360" w:lineRule="auto"/>
        <w:ind w:firstLine="567"/>
        <w:jc w:val="both"/>
        <w:rPr>
          <w:rFonts w:cs="Times New Roman"/>
          <w:sz w:val="24"/>
          <w:szCs w:val="24"/>
        </w:rPr>
      </w:pPr>
      <w:r w:rsidRPr="003F410C">
        <w:rPr>
          <w:rFonts w:cs="Times New Roman"/>
          <w:sz w:val="24"/>
          <w:szCs w:val="24"/>
        </w:rPr>
        <w:t>Это проекты МА</w:t>
      </w:r>
      <w:proofErr w:type="gramStart"/>
      <w:r w:rsidRPr="003F410C">
        <w:rPr>
          <w:rFonts w:cs="Times New Roman"/>
          <w:sz w:val="24"/>
          <w:szCs w:val="24"/>
        </w:rPr>
        <w:t>S</w:t>
      </w:r>
      <w:proofErr w:type="gramEnd"/>
      <w:r w:rsidRPr="003F410C">
        <w:rPr>
          <w:rFonts w:cs="Times New Roman"/>
          <w:sz w:val="24"/>
          <w:szCs w:val="24"/>
        </w:rPr>
        <w:t>СА и METCOR [</w:t>
      </w:r>
      <w:r w:rsidRPr="003F410C">
        <w:rPr>
          <w:rStyle w:val="ab"/>
          <w:rFonts w:cs="Times New Roman"/>
          <w:sz w:val="24"/>
          <w:szCs w:val="24"/>
          <w:vertAlign w:val="baseline"/>
        </w:rPr>
        <w:endnoteReference w:id="47"/>
      </w:r>
      <w:r w:rsidRPr="003F410C">
        <w:rPr>
          <w:rFonts w:cs="Times New Roman"/>
          <w:sz w:val="24"/>
          <w:szCs w:val="24"/>
        </w:rPr>
        <w:t>]. Отметим, что в проекте МАSСА рассматривается формирование кориума в активной зоне аварийного реактора, а в проекте METCOR – взаимодействие кориума с днищем аварийного реактора.</w:t>
      </w:r>
    </w:p>
    <w:p w:rsidR="000827BF" w:rsidRPr="00020D7D" w:rsidRDefault="000827BF" w:rsidP="0099500A">
      <w:pPr>
        <w:spacing w:line="360" w:lineRule="auto"/>
        <w:ind w:firstLine="567"/>
        <w:jc w:val="both"/>
        <w:rPr>
          <w:rFonts w:cs="Times New Roman"/>
          <w:sz w:val="24"/>
          <w:szCs w:val="24"/>
        </w:rPr>
      </w:pPr>
      <w:r w:rsidRPr="003F410C">
        <w:rPr>
          <w:rFonts w:cs="Times New Roman"/>
          <w:sz w:val="24"/>
          <w:szCs w:val="24"/>
        </w:rPr>
        <w:t>В рамках международной программы МАSСА</w:t>
      </w:r>
      <w:proofErr w:type="gramStart"/>
      <w:r w:rsidRPr="003F410C">
        <w:rPr>
          <w:rFonts w:cs="Times New Roman"/>
          <w:sz w:val="24"/>
          <w:szCs w:val="24"/>
        </w:rPr>
        <w:t xml:space="preserve"> [</w:t>
      </w:r>
      <w:bookmarkStart w:id="36" w:name="_Ref494385816"/>
      <w:r w:rsidRPr="003F410C">
        <w:rPr>
          <w:rStyle w:val="ab"/>
          <w:rFonts w:cs="Times New Roman"/>
          <w:sz w:val="24"/>
          <w:szCs w:val="24"/>
          <w:vertAlign w:val="baseline"/>
        </w:rPr>
        <w:endnoteReference w:id="48"/>
      </w:r>
      <w:bookmarkEnd w:id="36"/>
      <w:r w:rsidRPr="003F410C">
        <w:rPr>
          <w:rFonts w:cs="Times New Roman"/>
          <w:sz w:val="24"/>
          <w:szCs w:val="24"/>
        </w:rPr>
        <w:t xml:space="preserve">] </w:t>
      </w:r>
      <w:proofErr w:type="gramEnd"/>
      <w:r w:rsidRPr="003F410C">
        <w:rPr>
          <w:rFonts w:cs="Times New Roman"/>
          <w:sz w:val="24"/>
          <w:szCs w:val="24"/>
        </w:rPr>
        <w:t>были проведены исследования взаимодействия прототипа кориума с материалами реактора при тяжелой аварии. При этом основная цель экспериментов по программе МА</w:t>
      </w:r>
      <w:proofErr w:type="gramStart"/>
      <w:r w:rsidRPr="003F410C">
        <w:rPr>
          <w:rFonts w:cs="Times New Roman"/>
          <w:sz w:val="24"/>
          <w:szCs w:val="24"/>
        </w:rPr>
        <w:t>S</w:t>
      </w:r>
      <w:proofErr w:type="gramEnd"/>
      <w:r w:rsidRPr="003F410C">
        <w:rPr>
          <w:rFonts w:cs="Times New Roman"/>
          <w:sz w:val="24"/>
          <w:szCs w:val="24"/>
        </w:rPr>
        <w:t>СА заключалась в исследовании особенностей взаимодействия расплавов кориума и железа (стальные</w:t>
      </w:r>
      <w:r w:rsidRPr="00020D7D">
        <w:rPr>
          <w:rFonts w:cs="Times New Roman"/>
          <w:sz w:val="24"/>
          <w:szCs w:val="24"/>
        </w:rPr>
        <w:t xml:space="preserve"> конструкции реактора в активной зоне) в зависимости от времени взаимодействия, степени окисленности кориума и соотношения масс кориума и железа. Фактически в данных исследованиях рассмотрено формирование кориума внутри активной зоны реактора при тяжелой аварии. </w:t>
      </w:r>
    </w:p>
    <w:p w:rsidR="00941894" w:rsidRPr="00020D7D" w:rsidRDefault="00941894" w:rsidP="0099500A">
      <w:pPr>
        <w:spacing w:line="360" w:lineRule="auto"/>
        <w:ind w:firstLine="567"/>
        <w:jc w:val="both"/>
        <w:rPr>
          <w:rFonts w:cs="Times New Roman"/>
          <w:sz w:val="24"/>
          <w:szCs w:val="24"/>
        </w:rPr>
      </w:pPr>
    </w:p>
    <w:p w:rsidR="000827BF" w:rsidRPr="00AF6D03" w:rsidRDefault="00A40C2E" w:rsidP="00AF6D03">
      <w:pPr>
        <w:pStyle w:val="afffa"/>
        <w:spacing w:line="360" w:lineRule="auto"/>
        <w:ind w:firstLine="567"/>
        <w:rPr>
          <w:b w:val="0"/>
          <w:color w:val="auto"/>
          <w:sz w:val="24"/>
          <w:szCs w:val="24"/>
          <w:lang w:val="kk-KZ"/>
        </w:rPr>
      </w:pPr>
      <w:bookmarkStart w:id="37" w:name="_Toc516673015"/>
      <w:bookmarkStart w:id="38" w:name="_Toc525545306"/>
      <w:r w:rsidRPr="00AF6D03">
        <w:rPr>
          <w:b w:val="0"/>
          <w:color w:val="auto"/>
          <w:sz w:val="24"/>
          <w:szCs w:val="24"/>
          <w:lang w:val="kk-KZ"/>
        </w:rPr>
        <w:t>1.</w:t>
      </w:r>
      <w:r w:rsidR="00702627" w:rsidRPr="00AF6D03">
        <w:rPr>
          <w:b w:val="0"/>
          <w:color w:val="auto"/>
          <w:sz w:val="24"/>
          <w:szCs w:val="24"/>
          <w:lang w:val="kk-KZ"/>
        </w:rPr>
        <w:t>3</w:t>
      </w:r>
      <w:r w:rsidR="000827BF" w:rsidRPr="00AF6D03">
        <w:rPr>
          <w:b w:val="0"/>
          <w:color w:val="auto"/>
          <w:sz w:val="24"/>
          <w:szCs w:val="24"/>
          <w:lang w:val="kk-KZ"/>
        </w:rPr>
        <w:t> Исследования свойств расплава кориума</w:t>
      </w:r>
      <w:bookmarkEnd w:id="37"/>
      <w:bookmarkEnd w:id="38"/>
    </w:p>
    <w:p w:rsidR="00DA79A1" w:rsidRDefault="00DA79A1" w:rsidP="003C67AD">
      <w:pPr>
        <w:spacing w:line="360" w:lineRule="auto"/>
        <w:ind w:firstLine="567"/>
        <w:jc w:val="both"/>
        <w:rPr>
          <w:rFonts w:eastAsia="Times New Roman" w:cs="Times New Roman"/>
          <w:sz w:val="24"/>
          <w:szCs w:val="24"/>
          <w:lang w:eastAsia="ru-RU"/>
        </w:rPr>
      </w:pPr>
    </w:p>
    <w:p w:rsidR="000827BF" w:rsidRPr="00020D7D" w:rsidRDefault="000827BF" w:rsidP="003C67AD">
      <w:pPr>
        <w:spacing w:line="360" w:lineRule="auto"/>
        <w:ind w:firstLine="567"/>
        <w:jc w:val="both"/>
        <w:rPr>
          <w:rFonts w:eastAsia="Times New Roman" w:cs="Times New Roman"/>
          <w:sz w:val="24"/>
          <w:szCs w:val="24"/>
          <w:lang w:eastAsia="ru-RU"/>
        </w:rPr>
      </w:pPr>
      <w:r w:rsidRPr="00941894">
        <w:rPr>
          <w:rFonts w:eastAsia="Times New Roman" w:cs="Times New Roman"/>
          <w:sz w:val="24"/>
          <w:szCs w:val="24"/>
          <w:lang w:eastAsia="ru-RU"/>
        </w:rPr>
        <w:t>Экспериментальное исследование свойств расплава кориума [</w:t>
      </w:r>
      <w:r w:rsidR="003C67AD" w:rsidRPr="00941894">
        <w:rPr>
          <w:rStyle w:val="ab"/>
          <w:rFonts w:eastAsia="Times New Roman" w:cs="Times New Roman"/>
          <w:sz w:val="24"/>
          <w:szCs w:val="24"/>
          <w:vertAlign w:val="baseline"/>
          <w:lang w:eastAsia="ru-RU"/>
        </w:rPr>
        <w:endnoteReference w:id="49"/>
      </w:r>
      <w:r w:rsidRPr="00941894">
        <w:rPr>
          <w:rFonts w:eastAsia="Times New Roman" w:cs="Times New Roman"/>
          <w:sz w:val="24"/>
          <w:szCs w:val="24"/>
          <w:lang w:eastAsia="ru-RU"/>
        </w:rPr>
        <w:t xml:space="preserve">], выполненное в рамках программы </w:t>
      </w:r>
      <w:r w:rsidR="00D23620" w:rsidRPr="00941894">
        <w:rPr>
          <w:rFonts w:cs="Times New Roman"/>
          <w:sz w:val="24"/>
          <w:szCs w:val="24"/>
        </w:rPr>
        <w:t>РАСПЛАВ</w:t>
      </w:r>
      <w:r w:rsidR="00DD755C" w:rsidRPr="00941894">
        <w:rPr>
          <w:rFonts w:eastAsia="Times New Roman" w:cs="Times New Roman"/>
          <w:sz w:val="24"/>
          <w:szCs w:val="24"/>
          <w:lang w:eastAsia="ru-RU"/>
        </w:rPr>
        <w:t xml:space="preserve"> РНЦ КИ, –</w:t>
      </w:r>
      <w:r w:rsidRPr="00941894">
        <w:rPr>
          <w:rFonts w:eastAsia="Times New Roman" w:cs="Times New Roman"/>
          <w:sz w:val="24"/>
          <w:szCs w:val="24"/>
          <w:lang w:eastAsia="ru-RU"/>
        </w:rPr>
        <w:t xml:space="preserve"> одно </w:t>
      </w:r>
      <w:proofErr w:type="gramStart"/>
      <w:r w:rsidRPr="00941894">
        <w:rPr>
          <w:rFonts w:eastAsia="Times New Roman" w:cs="Times New Roman"/>
          <w:sz w:val="24"/>
          <w:szCs w:val="24"/>
          <w:lang w:eastAsia="ru-RU"/>
        </w:rPr>
        <w:t>из</w:t>
      </w:r>
      <w:proofErr w:type="gramEnd"/>
      <w:r w:rsidRPr="00941894">
        <w:rPr>
          <w:rFonts w:eastAsia="Times New Roman" w:cs="Times New Roman"/>
          <w:sz w:val="24"/>
          <w:szCs w:val="24"/>
          <w:lang w:eastAsia="ru-RU"/>
        </w:rPr>
        <w:t xml:space="preserve"> наиболее обширных и детальных. Перечень измеренных в этой работе свойств в </w:t>
      </w:r>
      <w:r w:rsidRPr="00020D7D">
        <w:rPr>
          <w:rFonts w:eastAsia="Times New Roman" w:cs="Times New Roman"/>
          <w:sz w:val="24"/>
          <w:szCs w:val="24"/>
          <w:lang w:eastAsia="ru-RU"/>
        </w:rPr>
        <w:t>различных диапазонах температур расплава соответствующих составов представлен в</w:t>
      </w:r>
      <w:r w:rsidR="003C67AD">
        <w:rPr>
          <w:rFonts w:eastAsia="Times New Roman" w:cs="Times New Roman"/>
          <w:sz w:val="24"/>
          <w:szCs w:val="24"/>
          <w:lang w:eastAsia="ru-RU"/>
        </w:rPr>
        <w:t xml:space="preserve"> таблице 1</w:t>
      </w:r>
      <w:r w:rsidRPr="00020D7D">
        <w:rPr>
          <w:rFonts w:eastAsia="Times New Roman" w:cs="Times New Roman"/>
          <w:sz w:val="24"/>
          <w:szCs w:val="24"/>
          <w:lang w:eastAsia="ru-RU"/>
        </w:rPr>
        <w:t>, расшифровка составов – в таблице 2.</w:t>
      </w:r>
    </w:p>
    <w:p w:rsidR="000827BF" w:rsidRPr="00020D7D" w:rsidRDefault="000827BF" w:rsidP="003C67AD">
      <w:pPr>
        <w:spacing w:line="360" w:lineRule="auto"/>
        <w:jc w:val="both"/>
        <w:rPr>
          <w:rFonts w:eastAsia="Times New Roman" w:cs="Times New Roman"/>
          <w:sz w:val="24"/>
          <w:szCs w:val="24"/>
          <w:lang w:eastAsia="ru-RU"/>
        </w:rPr>
      </w:pPr>
    </w:p>
    <w:p w:rsidR="000827BF" w:rsidRPr="00A40C2E" w:rsidRDefault="000827BF" w:rsidP="003C67AD">
      <w:pPr>
        <w:spacing w:line="360" w:lineRule="auto"/>
        <w:rPr>
          <w:rFonts w:eastAsia="Arial Unicode MS"/>
          <w:bCs/>
          <w:sz w:val="24"/>
          <w:szCs w:val="24"/>
          <w:lang w:eastAsia="ru-RU"/>
        </w:rPr>
      </w:pPr>
      <w:bookmarkStart w:id="39" w:name="_Ref511374658"/>
      <w:r w:rsidRPr="00A40C2E">
        <w:rPr>
          <w:rFonts w:eastAsia="Arial Unicode MS"/>
          <w:bCs/>
          <w:sz w:val="24"/>
          <w:szCs w:val="24"/>
          <w:lang w:eastAsia="ru-RU"/>
        </w:rPr>
        <w:lastRenderedPageBreak/>
        <w:t xml:space="preserve">Таблица </w:t>
      </w:r>
      <w:bookmarkEnd w:id="39"/>
      <w:r w:rsidR="003C67AD">
        <w:rPr>
          <w:rFonts w:eastAsia="Arial Unicode MS"/>
          <w:bCs/>
          <w:sz w:val="24"/>
          <w:szCs w:val="24"/>
          <w:lang w:eastAsia="ru-RU"/>
        </w:rPr>
        <w:t>1</w:t>
      </w:r>
      <w:r w:rsidRPr="00A40C2E">
        <w:rPr>
          <w:rFonts w:eastAsia="Arial Unicode MS"/>
          <w:bCs/>
          <w:sz w:val="24"/>
          <w:szCs w:val="24"/>
          <w:lang w:eastAsia="ru-RU"/>
        </w:rPr>
        <w:t xml:space="preserve"> – М</w:t>
      </w:r>
      <w:r w:rsidR="00B532C2">
        <w:rPr>
          <w:rFonts w:eastAsia="Arial Unicode MS"/>
          <w:bCs/>
          <w:sz w:val="24"/>
          <w:szCs w:val="24"/>
          <w:lang w:eastAsia="ru-RU"/>
        </w:rPr>
        <w:t xml:space="preserve">атрица измеренных по программе </w:t>
      </w:r>
      <w:r w:rsidR="00941894" w:rsidRPr="00941894">
        <w:rPr>
          <w:rFonts w:cs="Times New Roman"/>
          <w:sz w:val="24"/>
          <w:szCs w:val="24"/>
        </w:rPr>
        <w:t>РАСПЛАВ</w:t>
      </w:r>
      <w:r w:rsidR="00941894" w:rsidRPr="00941894">
        <w:rPr>
          <w:rFonts w:eastAsia="Arial Unicode MS"/>
          <w:bCs/>
          <w:sz w:val="24"/>
          <w:szCs w:val="24"/>
          <w:lang w:eastAsia="ru-RU"/>
        </w:rPr>
        <w:t xml:space="preserve"> </w:t>
      </w:r>
      <w:r w:rsidRPr="00941894">
        <w:rPr>
          <w:rFonts w:eastAsia="Arial Unicode MS"/>
          <w:bCs/>
          <w:sz w:val="24"/>
          <w:szCs w:val="24"/>
          <w:lang w:eastAsia="ru-RU"/>
        </w:rPr>
        <w:t>свойств</w:t>
      </w:r>
      <w:r w:rsidR="00941894">
        <w:rPr>
          <w:rFonts w:eastAsia="Arial Unicode MS"/>
          <w:bCs/>
          <w:sz w:val="24"/>
          <w:szCs w:val="24"/>
          <w:lang w:eastAsia="ru-RU"/>
        </w:rPr>
        <w:t xml:space="preserve"> жидкого кориума</w:t>
      </w:r>
    </w:p>
    <w:tbl>
      <w:tblPr>
        <w:tblW w:w="5000" w:type="pct"/>
        <w:jc w:val="center"/>
        <w:tblCellMar>
          <w:left w:w="10" w:type="dxa"/>
          <w:right w:w="10" w:type="dxa"/>
        </w:tblCellMar>
        <w:tblLook w:val="0000" w:firstRow="0" w:lastRow="0" w:firstColumn="0" w:lastColumn="0" w:noHBand="0" w:noVBand="0"/>
      </w:tblPr>
      <w:tblGrid>
        <w:gridCol w:w="1311"/>
        <w:gridCol w:w="1740"/>
        <w:gridCol w:w="2235"/>
        <w:gridCol w:w="2494"/>
        <w:gridCol w:w="1878"/>
      </w:tblGrid>
      <w:tr w:rsidR="000827BF" w:rsidRPr="00C768DA" w:rsidTr="00B532C2">
        <w:trPr>
          <w:trHeight w:val="454"/>
          <w:jc w:val="center"/>
        </w:trPr>
        <w:tc>
          <w:tcPr>
            <w:tcW w:w="679" w:type="pct"/>
            <w:vMerge w:val="restart"/>
            <w:tcBorders>
              <w:top w:val="single" w:sz="4" w:space="0" w:color="auto"/>
              <w:left w:val="single" w:sz="4" w:space="0" w:color="auto"/>
              <w:right w:val="single" w:sz="4" w:space="0" w:color="auto"/>
            </w:tcBorders>
            <w:shd w:val="clear" w:color="auto" w:fill="FFFFFF"/>
            <w:vAlign w:val="center"/>
          </w:tcPr>
          <w:p w:rsidR="000827BF" w:rsidRPr="00C768DA" w:rsidRDefault="000827BF" w:rsidP="000827BF">
            <w:pPr>
              <w:jc w:val="center"/>
              <w:rPr>
                <w:rFonts w:eastAsia="Times New Roman"/>
                <w:color w:val="000000"/>
                <w:szCs w:val="24"/>
                <w:lang w:eastAsia="ru-RU"/>
              </w:rPr>
            </w:pPr>
            <w:r w:rsidRPr="00C768DA">
              <w:rPr>
                <w:rFonts w:eastAsia="Times New Roman"/>
                <w:color w:val="000000"/>
                <w:szCs w:val="24"/>
                <w:lang w:eastAsia="ru-RU"/>
              </w:rPr>
              <w:t>Кориум</w:t>
            </w:r>
          </w:p>
        </w:tc>
        <w:tc>
          <w:tcPr>
            <w:tcW w:w="4321" w:type="pct"/>
            <w:gridSpan w:val="4"/>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C768DA" w:rsidRDefault="000827BF" w:rsidP="000827BF">
            <w:pPr>
              <w:jc w:val="center"/>
              <w:rPr>
                <w:rFonts w:eastAsia="Times New Roman"/>
                <w:color w:val="000000"/>
                <w:szCs w:val="24"/>
                <w:lang w:eastAsia="ru-RU"/>
              </w:rPr>
            </w:pPr>
            <w:r w:rsidRPr="00C768DA">
              <w:rPr>
                <w:rFonts w:eastAsia="Times New Roman"/>
                <w:color w:val="000000"/>
                <w:szCs w:val="24"/>
                <w:lang w:eastAsia="ru-RU"/>
              </w:rPr>
              <w:t>Температурные диапазоны, в которых измерены следующие свойства:</w:t>
            </w:r>
          </w:p>
        </w:tc>
      </w:tr>
      <w:tr w:rsidR="000827BF" w:rsidRPr="00C768DA" w:rsidTr="00B532C2">
        <w:trPr>
          <w:trHeight w:val="454"/>
          <w:jc w:val="center"/>
        </w:trPr>
        <w:tc>
          <w:tcPr>
            <w:tcW w:w="679" w:type="pct"/>
            <w:vMerge/>
            <w:tcBorders>
              <w:left w:val="single" w:sz="4" w:space="0" w:color="auto"/>
              <w:bottom w:val="single" w:sz="4" w:space="0" w:color="auto"/>
              <w:right w:val="single" w:sz="4" w:space="0" w:color="auto"/>
            </w:tcBorders>
            <w:shd w:val="clear" w:color="auto" w:fill="FFFFFF"/>
            <w:vAlign w:val="center"/>
          </w:tcPr>
          <w:p w:rsidR="000827BF" w:rsidRPr="00C768DA" w:rsidRDefault="000827BF" w:rsidP="000827BF">
            <w:pPr>
              <w:jc w:val="center"/>
              <w:rPr>
                <w:szCs w:val="24"/>
              </w:rPr>
            </w:pPr>
          </w:p>
        </w:tc>
        <w:tc>
          <w:tcPr>
            <w:tcW w:w="901"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C768DA" w:rsidRDefault="000827BF" w:rsidP="000827BF">
            <w:pPr>
              <w:jc w:val="center"/>
              <w:rPr>
                <w:rFonts w:eastAsia="Times New Roman"/>
                <w:color w:val="000000"/>
                <w:szCs w:val="24"/>
                <w:lang w:eastAsia="ru-RU"/>
              </w:rPr>
            </w:pPr>
            <w:r w:rsidRPr="00C768DA">
              <w:rPr>
                <w:rFonts w:eastAsia="Times New Roman"/>
                <w:color w:val="000000"/>
                <w:szCs w:val="24"/>
                <w:lang w:eastAsia="ru-RU"/>
              </w:rPr>
              <w:t>Вязкость</w:t>
            </w:r>
          </w:p>
        </w:tc>
        <w:tc>
          <w:tcPr>
            <w:tcW w:w="1157"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C768DA" w:rsidRDefault="000827BF" w:rsidP="000827BF">
            <w:pPr>
              <w:jc w:val="center"/>
              <w:rPr>
                <w:rFonts w:eastAsia="Times New Roman"/>
                <w:color w:val="000000"/>
                <w:szCs w:val="24"/>
                <w:lang w:eastAsia="ru-RU"/>
              </w:rPr>
            </w:pPr>
            <w:r w:rsidRPr="00C768DA">
              <w:rPr>
                <w:rFonts w:eastAsia="Times New Roman"/>
                <w:color w:val="000000"/>
                <w:szCs w:val="24"/>
                <w:lang w:eastAsia="ru-RU"/>
              </w:rPr>
              <w:t>Теплопроводность</w:t>
            </w:r>
          </w:p>
        </w:tc>
        <w:tc>
          <w:tcPr>
            <w:tcW w:w="1291"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C768DA" w:rsidRDefault="000827BF" w:rsidP="000827BF">
            <w:pPr>
              <w:jc w:val="center"/>
              <w:rPr>
                <w:rFonts w:eastAsia="Times New Roman"/>
                <w:color w:val="000000"/>
                <w:szCs w:val="24"/>
                <w:lang w:eastAsia="ru-RU"/>
              </w:rPr>
            </w:pPr>
            <w:r w:rsidRPr="00C768DA">
              <w:rPr>
                <w:rFonts w:eastAsia="Times New Roman"/>
                <w:color w:val="000000"/>
                <w:szCs w:val="24"/>
                <w:lang w:eastAsia="ru-RU"/>
              </w:rPr>
              <w:t>Электропроводность</w:t>
            </w:r>
          </w:p>
        </w:tc>
        <w:tc>
          <w:tcPr>
            <w:tcW w:w="972"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C768DA" w:rsidRDefault="000827BF" w:rsidP="000827BF">
            <w:pPr>
              <w:jc w:val="center"/>
              <w:rPr>
                <w:rFonts w:eastAsia="Times New Roman"/>
                <w:color w:val="000000"/>
                <w:szCs w:val="24"/>
                <w:lang w:eastAsia="ru-RU"/>
              </w:rPr>
            </w:pPr>
            <w:r w:rsidRPr="00C768DA">
              <w:rPr>
                <w:rFonts w:eastAsia="Times New Roman"/>
                <w:color w:val="000000"/>
                <w:szCs w:val="24"/>
                <w:lang w:eastAsia="ru-RU"/>
              </w:rPr>
              <w:t>Поверхностное натяжение</w:t>
            </w:r>
          </w:p>
        </w:tc>
      </w:tr>
      <w:tr w:rsidR="000827BF" w:rsidRPr="00C768DA" w:rsidTr="00B532C2">
        <w:trPr>
          <w:trHeight w:val="454"/>
          <w:jc w:val="center"/>
        </w:trPr>
        <w:tc>
          <w:tcPr>
            <w:tcW w:w="679"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C768DA" w:rsidRDefault="000827BF" w:rsidP="000827BF">
            <w:pPr>
              <w:jc w:val="center"/>
              <w:rPr>
                <w:rFonts w:eastAsia="Century Gothic"/>
                <w:szCs w:val="24"/>
              </w:rPr>
            </w:pPr>
            <w:r w:rsidRPr="00C768DA">
              <w:rPr>
                <w:rFonts w:eastAsia="Century Gothic"/>
                <w:szCs w:val="24"/>
              </w:rPr>
              <w:t>С-22</w:t>
            </w:r>
          </w:p>
        </w:tc>
        <w:tc>
          <w:tcPr>
            <w:tcW w:w="901"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C768DA" w:rsidRDefault="000827BF" w:rsidP="00074565">
            <w:pPr>
              <w:jc w:val="center"/>
              <w:rPr>
                <w:rFonts w:eastAsia="Times New Roman"/>
                <w:color w:val="000000"/>
                <w:szCs w:val="24"/>
                <w:lang w:eastAsia="ru-RU"/>
              </w:rPr>
            </w:pPr>
            <w:r w:rsidRPr="00C768DA">
              <w:rPr>
                <w:rFonts w:eastAsia="Times New Roman"/>
                <w:color w:val="000000"/>
                <w:szCs w:val="24"/>
                <w:lang w:eastAsia="ru-RU"/>
              </w:rPr>
              <w:t xml:space="preserve">2620 </w:t>
            </w:r>
            <w:r w:rsidR="00074565">
              <w:rPr>
                <w:rFonts w:eastAsia="Times New Roman"/>
                <w:color w:val="000000"/>
                <w:szCs w:val="24"/>
                <w:lang w:eastAsia="ru-RU"/>
              </w:rPr>
              <w:t>–</w:t>
            </w:r>
            <w:r w:rsidRPr="00C768DA">
              <w:rPr>
                <w:rFonts w:eastAsia="Times New Roman"/>
                <w:color w:val="000000"/>
                <w:szCs w:val="24"/>
                <w:lang w:eastAsia="ru-RU"/>
              </w:rPr>
              <w:t xml:space="preserve"> 2970</w:t>
            </w:r>
            <w:proofErr w:type="gramStart"/>
            <w:r w:rsidRPr="00C768DA">
              <w:rPr>
                <w:rFonts w:eastAsia="Times New Roman"/>
                <w:color w:val="000000"/>
                <w:szCs w:val="24"/>
                <w:lang w:eastAsia="ru-RU"/>
              </w:rPr>
              <w:t xml:space="preserve"> К</w:t>
            </w:r>
            <w:proofErr w:type="gramEnd"/>
          </w:p>
        </w:tc>
        <w:tc>
          <w:tcPr>
            <w:tcW w:w="1157"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C768DA" w:rsidRDefault="000827BF" w:rsidP="00074565">
            <w:pPr>
              <w:jc w:val="center"/>
              <w:rPr>
                <w:rFonts w:eastAsia="Times New Roman"/>
                <w:color w:val="000000"/>
                <w:szCs w:val="24"/>
                <w:lang w:eastAsia="ru-RU"/>
              </w:rPr>
            </w:pPr>
            <w:r w:rsidRPr="00C768DA">
              <w:rPr>
                <w:rFonts w:eastAsia="Times New Roman"/>
                <w:color w:val="000000"/>
                <w:szCs w:val="24"/>
                <w:lang w:eastAsia="ru-RU"/>
              </w:rPr>
              <w:t>2700</w:t>
            </w:r>
            <w:r w:rsidR="00074565">
              <w:rPr>
                <w:rFonts w:eastAsia="Times New Roman"/>
                <w:color w:val="000000"/>
                <w:szCs w:val="24"/>
                <w:lang w:eastAsia="ru-RU"/>
              </w:rPr>
              <w:t xml:space="preserve"> – </w:t>
            </w:r>
            <w:r w:rsidRPr="00C768DA">
              <w:rPr>
                <w:rFonts w:eastAsia="Times New Roman"/>
                <w:color w:val="000000"/>
                <w:szCs w:val="24"/>
                <w:lang w:eastAsia="ru-RU"/>
              </w:rPr>
              <w:t>3100</w:t>
            </w:r>
            <w:proofErr w:type="gramStart"/>
            <w:r w:rsidRPr="00C768DA">
              <w:rPr>
                <w:rFonts w:eastAsia="Times New Roman"/>
                <w:color w:val="000000"/>
                <w:szCs w:val="24"/>
                <w:lang w:eastAsia="ru-RU"/>
              </w:rPr>
              <w:t xml:space="preserve"> К</w:t>
            </w:r>
            <w:proofErr w:type="gramEnd"/>
          </w:p>
        </w:tc>
        <w:tc>
          <w:tcPr>
            <w:tcW w:w="1291"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C768DA" w:rsidRDefault="000827BF" w:rsidP="00074565">
            <w:pPr>
              <w:jc w:val="center"/>
              <w:rPr>
                <w:rFonts w:eastAsia="Times New Roman"/>
                <w:color w:val="000000"/>
                <w:szCs w:val="24"/>
                <w:lang w:eastAsia="ru-RU"/>
              </w:rPr>
            </w:pPr>
            <w:r w:rsidRPr="00C768DA">
              <w:rPr>
                <w:rFonts w:eastAsia="Times New Roman"/>
                <w:color w:val="000000"/>
                <w:szCs w:val="24"/>
                <w:lang w:eastAsia="ru-RU"/>
              </w:rPr>
              <w:t>1770</w:t>
            </w:r>
            <w:r w:rsidR="00074565">
              <w:rPr>
                <w:rFonts w:eastAsia="Times New Roman"/>
                <w:color w:val="000000"/>
                <w:szCs w:val="24"/>
                <w:lang w:eastAsia="ru-RU"/>
              </w:rPr>
              <w:t xml:space="preserve"> – </w:t>
            </w:r>
            <w:r w:rsidRPr="00C768DA">
              <w:rPr>
                <w:rFonts w:eastAsia="Times New Roman"/>
                <w:color w:val="000000"/>
                <w:szCs w:val="24"/>
                <w:lang w:eastAsia="ru-RU"/>
              </w:rPr>
              <w:t>2890</w:t>
            </w:r>
            <w:proofErr w:type="gramStart"/>
            <w:r w:rsidRPr="00C768DA">
              <w:rPr>
                <w:rFonts w:eastAsia="Times New Roman"/>
                <w:color w:val="000000"/>
                <w:szCs w:val="24"/>
                <w:lang w:eastAsia="ru-RU"/>
              </w:rPr>
              <w:t xml:space="preserve"> К</w:t>
            </w:r>
            <w:proofErr w:type="gramEnd"/>
          </w:p>
        </w:tc>
        <w:tc>
          <w:tcPr>
            <w:tcW w:w="972"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C768DA" w:rsidRDefault="000827BF" w:rsidP="00074565">
            <w:pPr>
              <w:jc w:val="center"/>
              <w:rPr>
                <w:rFonts w:eastAsia="Times New Roman"/>
                <w:color w:val="000000"/>
                <w:szCs w:val="24"/>
                <w:lang w:eastAsia="ru-RU"/>
              </w:rPr>
            </w:pPr>
            <w:r w:rsidRPr="00C768DA">
              <w:rPr>
                <w:rFonts w:eastAsia="Times New Roman"/>
                <w:color w:val="000000"/>
                <w:szCs w:val="24"/>
                <w:lang w:eastAsia="ru-RU"/>
              </w:rPr>
              <w:t>2860</w:t>
            </w:r>
            <w:r w:rsidR="00074565">
              <w:rPr>
                <w:rFonts w:eastAsia="Times New Roman"/>
                <w:color w:val="000000"/>
                <w:szCs w:val="24"/>
                <w:lang w:eastAsia="ru-RU"/>
              </w:rPr>
              <w:t xml:space="preserve"> – </w:t>
            </w:r>
            <w:r w:rsidRPr="00C768DA">
              <w:rPr>
                <w:rFonts w:eastAsia="Times New Roman"/>
                <w:color w:val="000000"/>
                <w:szCs w:val="24"/>
                <w:lang w:eastAsia="ru-RU"/>
              </w:rPr>
              <w:t>2900</w:t>
            </w:r>
            <w:proofErr w:type="gramStart"/>
            <w:r w:rsidRPr="00C768DA">
              <w:rPr>
                <w:rFonts w:eastAsia="Times New Roman"/>
                <w:color w:val="000000"/>
                <w:szCs w:val="24"/>
                <w:lang w:eastAsia="ru-RU"/>
              </w:rPr>
              <w:t xml:space="preserve"> К</w:t>
            </w:r>
            <w:proofErr w:type="gramEnd"/>
          </w:p>
        </w:tc>
      </w:tr>
      <w:tr w:rsidR="000827BF" w:rsidRPr="00C768DA" w:rsidTr="00B532C2">
        <w:trPr>
          <w:trHeight w:val="454"/>
          <w:jc w:val="center"/>
        </w:trPr>
        <w:tc>
          <w:tcPr>
            <w:tcW w:w="679"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C768DA" w:rsidRDefault="000827BF" w:rsidP="000827BF">
            <w:pPr>
              <w:jc w:val="center"/>
              <w:rPr>
                <w:rFonts w:eastAsia="Times New Roman"/>
                <w:color w:val="000000"/>
                <w:szCs w:val="24"/>
                <w:lang w:eastAsia="ru-RU"/>
              </w:rPr>
            </w:pPr>
            <w:r w:rsidRPr="00C768DA">
              <w:rPr>
                <w:rFonts w:eastAsia="Times New Roman"/>
                <w:color w:val="000000"/>
                <w:szCs w:val="24"/>
                <w:lang w:eastAsia="ru-RU"/>
              </w:rPr>
              <w:t>С-32</w:t>
            </w:r>
          </w:p>
        </w:tc>
        <w:tc>
          <w:tcPr>
            <w:tcW w:w="901"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074565" w:rsidRDefault="000827BF" w:rsidP="000827BF">
            <w:pPr>
              <w:jc w:val="center"/>
              <w:rPr>
                <w:bCs/>
                <w:iCs/>
                <w:szCs w:val="24"/>
              </w:rPr>
            </w:pPr>
            <w:r w:rsidRPr="00074565">
              <w:rPr>
                <w:bCs/>
                <w:iCs/>
                <w:szCs w:val="24"/>
                <w:shd w:val="clear" w:color="auto" w:fill="FFFFFF"/>
              </w:rPr>
              <w:t>-</w:t>
            </w:r>
          </w:p>
        </w:tc>
        <w:tc>
          <w:tcPr>
            <w:tcW w:w="1157"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C768DA" w:rsidRDefault="000827BF" w:rsidP="000827BF">
            <w:pPr>
              <w:jc w:val="center"/>
              <w:rPr>
                <w:rFonts w:eastAsia="Times New Roman"/>
                <w:szCs w:val="24"/>
              </w:rPr>
            </w:pPr>
            <w:r w:rsidRPr="00C768DA">
              <w:rPr>
                <w:rFonts w:eastAsia="Times New Roman"/>
                <w:szCs w:val="24"/>
              </w:rPr>
              <w:t>-</w:t>
            </w:r>
          </w:p>
        </w:tc>
        <w:tc>
          <w:tcPr>
            <w:tcW w:w="1291"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C768DA" w:rsidRDefault="000827BF" w:rsidP="000827BF">
            <w:pPr>
              <w:jc w:val="center"/>
              <w:rPr>
                <w:rFonts w:eastAsia="Times New Roman"/>
                <w:szCs w:val="24"/>
              </w:rPr>
            </w:pPr>
            <w:r w:rsidRPr="00C768DA">
              <w:rPr>
                <w:rFonts w:eastAsia="Times New Roman"/>
                <w:szCs w:val="24"/>
              </w:rPr>
              <w:t>-</w:t>
            </w:r>
          </w:p>
        </w:tc>
        <w:tc>
          <w:tcPr>
            <w:tcW w:w="972"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C768DA" w:rsidRDefault="000827BF" w:rsidP="00074565">
            <w:pPr>
              <w:jc w:val="center"/>
              <w:rPr>
                <w:rFonts w:eastAsia="Times New Roman"/>
                <w:color w:val="000000"/>
                <w:szCs w:val="24"/>
                <w:lang w:eastAsia="ru-RU"/>
              </w:rPr>
            </w:pPr>
            <w:r w:rsidRPr="00C768DA">
              <w:rPr>
                <w:rFonts w:eastAsia="Times New Roman"/>
                <w:color w:val="000000"/>
                <w:szCs w:val="24"/>
                <w:lang w:eastAsia="ru-RU"/>
              </w:rPr>
              <w:t xml:space="preserve">2720 </w:t>
            </w:r>
            <w:r w:rsidR="00074565">
              <w:rPr>
                <w:rFonts w:eastAsia="Times New Roman"/>
                <w:color w:val="000000"/>
                <w:szCs w:val="24"/>
                <w:lang w:eastAsia="ru-RU"/>
              </w:rPr>
              <w:t>–</w:t>
            </w:r>
            <w:r w:rsidRPr="00C768DA">
              <w:rPr>
                <w:rFonts w:eastAsia="Times New Roman"/>
                <w:color w:val="000000"/>
                <w:szCs w:val="24"/>
                <w:lang w:eastAsia="ru-RU"/>
              </w:rPr>
              <w:t xml:space="preserve"> 2870</w:t>
            </w:r>
            <w:proofErr w:type="gramStart"/>
            <w:r w:rsidRPr="00C768DA">
              <w:rPr>
                <w:rFonts w:eastAsia="Times New Roman"/>
                <w:color w:val="000000"/>
                <w:szCs w:val="24"/>
                <w:lang w:eastAsia="ru-RU"/>
              </w:rPr>
              <w:t xml:space="preserve"> К</w:t>
            </w:r>
            <w:proofErr w:type="gramEnd"/>
          </w:p>
        </w:tc>
      </w:tr>
      <w:tr w:rsidR="00D46323" w:rsidRPr="00941894" w:rsidTr="00B532C2">
        <w:trPr>
          <w:trHeight w:val="454"/>
          <w:jc w:val="center"/>
        </w:trPr>
        <w:tc>
          <w:tcPr>
            <w:tcW w:w="679"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lang w:eastAsia="ru-RU"/>
              </w:rPr>
            </w:pPr>
            <w:r w:rsidRPr="00941894">
              <w:rPr>
                <w:rFonts w:eastAsia="Times New Roman"/>
                <w:szCs w:val="24"/>
                <w:lang w:eastAsia="ru-RU"/>
              </w:rPr>
              <w:t>С-50</w:t>
            </w:r>
          </w:p>
        </w:tc>
        <w:tc>
          <w:tcPr>
            <w:tcW w:w="901"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rPr>
            </w:pPr>
            <w:r w:rsidRPr="00941894">
              <w:rPr>
                <w:rFonts w:eastAsia="Times New Roman"/>
                <w:szCs w:val="24"/>
              </w:rPr>
              <w:t>-</w:t>
            </w:r>
          </w:p>
        </w:tc>
        <w:tc>
          <w:tcPr>
            <w:tcW w:w="1157"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rPr>
            </w:pPr>
            <w:r w:rsidRPr="00941894">
              <w:rPr>
                <w:rFonts w:eastAsia="Times New Roman"/>
                <w:szCs w:val="24"/>
              </w:rPr>
              <w:t>-</w:t>
            </w:r>
          </w:p>
        </w:tc>
        <w:tc>
          <w:tcPr>
            <w:tcW w:w="1291"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74565">
            <w:pPr>
              <w:jc w:val="center"/>
              <w:rPr>
                <w:rFonts w:eastAsia="Times New Roman"/>
                <w:szCs w:val="24"/>
                <w:lang w:eastAsia="ru-RU"/>
              </w:rPr>
            </w:pPr>
            <w:r w:rsidRPr="00941894">
              <w:rPr>
                <w:rFonts w:eastAsia="Times New Roman"/>
                <w:szCs w:val="24"/>
                <w:lang w:eastAsia="ru-RU"/>
              </w:rPr>
              <w:t>1770</w:t>
            </w:r>
            <w:r w:rsidR="00074565">
              <w:rPr>
                <w:rFonts w:eastAsia="Times New Roman"/>
                <w:szCs w:val="24"/>
                <w:lang w:eastAsia="ru-RU"/>
              </w:rPr>
              <w:t xml:space="preserve"> – </w:t>
            </w:r>
            <w:r w:rsidRPr="00941894">
              <w:rPr>
                <w:rFonts w:eastAsia="Times New Roman"/>
                <w:szCs w:val="24"/>
                <w:lang w:eastAsia="ru-RU"/>
              </w:rPr>
              <w:t>2840</w:t>
            </w:r>
            <w:proofErr w:type="gramStart"/>
            <w:r w:rsidRPr="00941894">
              <w:rPr>
                <w:rFonts w:eastAsia="Times New Roman"/>
                <w:szCs w:val="24"/>
                <w:lang w:eastAsia="ru-RU"/>
              </w:rPr>
              <w:t xml:space="preserve"> К</w:t>
            </w:r>
            <w:proofErr w:type="gramEnd"/>
          </w:p>
        </w:tc>
        <w:tc>
          <w:tcPr>
            <w:tcW w:w="972"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szCs w:val="24"/>
              </w:rPr>
            </w:pPr>
            <w:r w:rsidRPr="00941894">
              <w:rPr>
                <w:szCs w:val="24"/>
              </w:rPr>
              <w:t>-</w:t>
            </w:r>
          </w:p>
        </w:tc>
      </w:tr>
      <w:tr w:rsidR="00D46323" w:rsidRPr="00941894" w:rsidTr="00B532C2">
        <w:trPr>
          <w:trHeight w:val="454"/>
          <w:jc w:val="center"/>
        </w:trPr>
        <w:tc>
          <w:tcPr>
            <w:tcW w:w="679"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rPr>
            </w:pPr>
            <w:r w:rsidRPr="00941894">
              <w:rPr>
                <w:rFonts w:eastAsia="Times New Roman"/>
                <w:bCs/>
                <w:szCs w:val="24"/>
                <w:shd w:val="clear" w:color="auto" w:fill="FFFFFF"/>
              </w:rPr>
              <w:t>С-100</w:t>
            </w:r>
          </w:p>
        </w:tc>
        <w:tc>
          <w:tcPr>
            <w:tcW w:w="901"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74565">
            <w:pPr>
              <w:jc w:val="center"/>
              <w:rPr>
                <w:rFonts w:eastAsia="Times New Roman"/>
                <w:szCs w:val="24"/>
                <w:lang w:eastAsia="ru-RU"/>
              </w:rPr>
            </w:pPr>
            <w:r w:rsidRPr="00941894">
              <w:rPr>
                <w:rFonts w:eastAsia="Times New Roman"/>
                <w:szCs w:val="24"/>
                <w:lang w:eastAsia="ru-RU"/>
              </w:rPr>
              <w:t xml:space="preserve">2873 </w:t>
            </w:r>
            <w:r w:rsidR="00074565">
              <w:rPr>
                <w:rFonts w:eastAsia="Times New Roman"/>
                <w:szCs w:val="24"/>
                <w:lang w:eastAsia="ru-RU"/>
              </w:rPr>
              <w:t>–</w:t>
            </w:r>
            <w:r w:rsidRPr="00941894">
              <w:rPr>
                <w:rFonts w:eastAsia="Times New Roman"/>
                <w:szCs w:val="24"/>
                <w:lang w:eastAsia="ru-RU"/>
              </w:rPr>
              <w:t xml:space="preserve"> 3070</w:t>
            </w:r>
            <w:proofErr w:type="gramStart"/>
            <w:r w:rsidRPr="00941894">
              <w:rPr>
                <w:rFonts w:eastAsia="Times New Roman"/>
                <w:szCs w:val="24"/>
                <w:lang w:eastAsia="ru-RU"/>
              </w:rPr>
              <w:t xml:space="preserve"> К</w:t>
            </w:r>
            <w:proofErr w:type="gramEnd"/>
          </w:p>
        </w:tc>
        <w:tc>
          <w:tcPr>
            <w:tcW w:w="1157"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74565">
            <w:pPr>
              <w:jc w:val="center"/>
              <w:rPr>
                <w:rFonts w:eastAsia="Times New Roman"/>
                <w:szCs w:val="24"/>
                <w:lang w:eastAsia="ru-RU"/>
              </w:rPr>
            </w:pPr>
            <w:r w:rsidRPr="00941894">
              <w:rPr>
                <w:rFonts w:eastAsia="Times New Roman"/>
                <w:szCs w:val="24"/>
                <w:lang w:eastAsia="ru-RU"/>
              </w:rPr>
              <w:t>2560</w:t>
            </w:r>
            <w:r w:rsidR="00074565">
              <w:rPr>
                <w:rFonts w:eastAsia="Times New Roman"/>
                <w:szCs w:val="24"/>
                <w:lang w:eastAsia="ru-RU"/>
              </w:rPr>
              <w:t xml:space="preserve"> – </w:t>
            </w:r>
            <w:r w:rsidRPr="00941894">
              <w:rPr>
                <w:rFonts w:eastAsia="Times New Roman"/>
                <w:szCs w:val="24"/>
                <w:lang w:eastAsia="ru-RU"/>
              </w:rPr>
              <w:t>3100</w:t>
            </w:r>
            <w:proofErr w:type="gramStart"/>
            <w:r w:rsidRPr="00941894">
              <w:rPr>
                <w:rFonts w:eastAsia="Times New Roman"/>
                <w:szCs w:val="24"/>
                <w:lang w:eastAsia="ru-RU"/>
              </w:rPr>
              <w:t xml:space="preserve"> К</w:t>
            </w:r>
            <w:proofErr w:type="gramEnd"/>
          </w:p>
        </w:tc>
        <w:tc>
          <w:tcPr>
            <w:tcW w:w="1291"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74565">
            <w:pPr>
              <w:jc w:val="center"/>
              <w:rPr>
                <w:rFonts w:eastAsia="Times New Roman"/>
                <w:szCs w:val="24"/>
                <w:lang w:eastAsia="ru-RU"/>
              </w:rPr>
            </w:pPr>
            <w:r w:rsidRPr="00941894">
              <w:rPr>
                <w:rFonts w:eastAsia="Times New Roman"/>
                <w:szCs w:val="24"/>
                <w:lang w:eastAsia="ru-RU"/>
              </w:rPr>
              <w:t xml:space="preserve">2840 </w:t>
            </w:r>
            <w:r w:rsidR="00074565">
              <w:rPr>
                <w:rFonts w:eastAsia="Times New Roman"/>
                <w:szCs w:val="24"/>
                <w:lang w:eastAsia="ru-RU"/>
              </w:rPr>
              <w:t>–</w:t>
            </w:r>
            <w:r w:rsidRPr="00941894">
              <w:rPr>
                <w:rFonts w:eastAsia="Times New Roman"/>
                <w:szCs w:val="24"/>
                <w:lang w:eastAsia="ru-RU"/>
              </w:rPr>
              <w:t xml:space="preserve"> 3070</w:t>
            </w:r>
            <w:proofErr w:type="gramStart"/>
            <w:r w:rsidRPr="00941894">
              <w:rPr>
                <w:rFonts w:eastAsia="Times New Roman"/>
                <w:szCs w:val="24"/>
                <w:lang w:eastAsia="ru-RU"/>
              </w:rPr>
              <w:t xml:space="preserve"> К</w:t>
            </w:r>
            <w:proofErr w:type="gramEnd"/>
          </w:p>
        </w:tc>
        <w:tc>
          <w:tcPr>
            <w:tcW w:w="972"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74565">
            <w:pPr>
              <w:jc w:val="center"/>
              <w:rPr>
                <w:rFonts w:eastAsia="Times New Roman"/>
                <w:szCs w:val="24"/>
                <w:lang w:eastAsia="ru-RU"/>
              </w:rPr>
            </w:pPr>
            <w:r w:rsidRPr="00941894">
              <w:rPr>
                <w:rFonts w:eastAsia="Times New Roman"/>
                <w:szCs w:val="24"/>
                <w:lang w:eastAsia="ru-RU"/>
              </w:rPr>
              <w:t xml:space="preserve">2970 </w:t>
            </w:r>
            <w:r w:rsidR="00074565">
              <w:rPr>
                <w:rFonts w:eastAsia="Times New Roman"/>
                <w:szCs w:val="24"/>
                <w:lang w:eastAsia="ru-RU"/>
              </w:rPr>
              <w:t>–</w:t>
            </w:r>
            <w:r w:rsidRPr="00941894">
              <w:rPr>
                <w:rFonts w:eastAsia="Times New Roman"/>
                <w:szCs w:val="24"/>
                <w:lang w:eastAsia="ru-RU"/>
              </w:rPr>
              <w:t xml:space="preserve"> 3370</w:t>
            </w:r>
            <w:proofErr w:type="gramStart"/>
            <w:r w:rsidRPr="00941894">
              <w:rPr>
                <w:rFonts w:eastAsia="Times New Roman"/>
                <w:szCs w:val="24"/>
                <w:lang w:eastAsia="ru-RU"/>
              </w:rPr>
              <w:t xml:space="preserve"> К</w:t>
            </w:r>
            <w:proofErr w:type="gramEnd"/>
          </w:p>
        </w:tc>
      </w:tr>
    </w:tbl>
    <w:p w:rsidR="00A40C2E" w:rsidRPr="00941894" w:rsidRDefault="00A40C2E" w:rsidP="003C67AD">
      <w:pPr>
        <w:spacing w:line="360" w:lineRule="auto"/>
        <w:rPr>
          <w:szCs w:val="24"/>
        </w:rPr>
      </w:pPr>
      <w:bookmarkStart w:id="40" w:name="_Ref511389838"/>
    </w:p>
    <w:p w:rsidR="000827BF" w:rsidRPr="00941894" w:rsidRDefault="000827BF" w:rsidP="00A40C2E">
      <w:pPr>
        <w:spacing w:line="360" w:lineRule="auto"/>
        <w:rPr>
          <w:rFonts w:eastAsia="Arial Unicode MS"/>
          <w:bCs/>
          <w:sz w:val="24"/>
          <w:szCs w:val="24"/>
          <w:lang w:eastAsia="ru-RU"/>
        </w:rPr>
      </w:pPr>
      <w:r w:rsidRPr="00941894">
        <w:rPr>
          <w:rFonts w:eastAsia="Arial Unicode MS"/>
          <w:bCs/>
          <w:sz w:val="24"/>
          <w:szCs w:val="24"/>
          <w:lang w:eastAsia="ru-RU"/>
        </w:rPr>
        <w:t xml:space="preserve">Таблица </w:t>
      </w:r>
      <w:bookmarkEnd w:id="40"/>
      <w:r w:rsidRPr="00941894">
        <w:rPr>
          <w:rFonts w:eastAsia="Arial Unicode MS"/>
          <w:bCs/>
          <w:sz w:val="24"/>
          <w:szCs w:val="24"/>
          <w:lang w:eastAsia="ru-RU"/>
        </w:rPr>
        <w:t>2</w:t>
      </w:r>
      <w:r w:rsidRPr="00941894">
        <w:rPr>
          <w:rFonts w:eastAsia="Arial Unicode MS"/>
          <w:bCs/>
          <w:sz w:val="24"/>
          <w:szCs w:val="24"/>
          <w:lang w:val="en-US" w:eastAsia="ru-RU"/>
        </w:rPr>
        <w:t xml:space="preserve"> – </w:t>
      </w:r>
      <w:r w:rsidRPr="00941894">
        <w:rPr>
          <w:rFonts w:eastAsia="Arial Unicode MS"/>
          <w:bCs/>
          <w:sz w:val="24"/>
          <w:szCs w:val="24"/>
          <w:lang w:eastAsia="ru-RU"/>
        </w:rPr>
        <w:t>Спецификация составов кориума</w:t>
      </w:r>
    </w:p>
    <w:tbl>
      <w:tblPr>
        <w:tblW w:w="5000" w:type="pct"/>
        <w:jc w:val="center"/>
        <w:tblCellMar>
          <w:left w:w="10" w:type="dxa"/>
          <w:right w:w="10" w:type="dxa"/>
        </w:tblCellMar>
        <w:tblLook w:val="0000" w:firstRow="0" w:lastRow="0" w:firstColumn="0" w:lastColumn="0" w:noHBand="0" w:noVBand="0"/>
      </w:tblPr>
      <w:tblGrid>
        <w:gridCol w:w="1226"/>
        <w:gridCol w:w="1192"/>
        <w:gridCol w:w="1603"/>
        <w:gridCol w:w="1478"/>
        <w:gridCol w:w="1495"/>
        <w:gridCol w:w="1395"/>
        <w:gridCol w:w="1269"/>
      </w:tblGrid>
      <w:tr w:rsidR="00D46323" w:rsidRPr="00941894" w:rsidTr="00B532C2">
        <w:trPr>
          <w:trHeight w:val="454"/>
          <w:jc w:val="center"/>
        </w:trPr>
        <w:tc>
          <w:tcPr>
            <w:tcW w:w="635" w:type="pct"/>
            <w:vMerge w:val="restart"/>
            <w:tcBorders>
              <w:top w:val="single" w:sz="4" w:space="0" w:color="auto"/>
              <w:left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lang w:eastAsia="ru-RU"/>
              </w:rPr>
            </w:pPr>
            <w:r w:rsidRPr="00941894">
              <w:rPr>
                <w:rFonts w:eastAsia="Times New Roman"/>
                <w:szCs w:val="24"/>
                <w:lang w:eastAsia="ru-RU"/>
              </w:rPr>
              <w:t>Кориум</w:t>
            </w:r>
          </w:p>
        </w:tc>
        <w:tc>
          <w:tcPr>
            <w:tcW w:w="617" w:type="pct"/>
            <w:vMerge w:val="restart"/>
            <w:tcBorders>
              <w:top w:val="single" w:sz="4" w:space="0" w:color="auto"/>
              <w:left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lang w:eastAsia="ru-RU"/>
              </w:rPr>
            </w:pPr>
            <w:r w:rsidRPr="00941894">
              <w:rPr>
                <w:rFonts w:eastAsia="Times New Roman"/>
                <w:szCs w:val="24"/>
                <w:lang w:eastAsia="ru-RU"/>
              </w:rPr>
              <w:t xml:space="preserve">Окисление </w:t>
            </w:r>
            <w:r w:rsidRPr="00941894">
              <w:rPr>
                <w:rFonts w:eastAsia="Times New Roman"/>
                <w:szCs w:val="24"/>
                <w:lang w:val="en-US" w:eastAsia="ru-RU"/>
              </w:rPr>
              <w:t xml:space="preserve">Zr, </w:t>
            </w:r>
            <w:r w:rsidRPr="00941894">
              <w:rPr>
                <w:rFonts w:eastAsia="Times New Roman"/>
                <w:szCs w:val="24"/>
                <w:lang w:eastAsia="ru-RU"/>
              </w:rPr>
              <w:t>%</w:t>
            </w:r>
          </w:p>
        </w:tc>
        <w:tc>
          <w:tcPr>
            <w:tcW w:w="2369"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941894">
            <w:pPr>
              <w:jc w:val="center"/>
              <w:rPr>
                <w:rFonts w:eastAsia="Times New Roman"/>
                <w:szCs w:val="24"/>
                <w:lang w:eastAsia="ru-RU"/>
              </w:rPr>
            </w:pPr>
            <w:r w:rsidRPr="00941894">
              <w:rPr>
                <w:rFonts w:eastAsia="Times New Roman"/>
                <w:szCs w:val="24"/>
                <w:lang w:eastAsia="ru-RU"/>
              </w:rPr>
              <w:t>Состав расплава, %</w:t>
            </w:r>
            <w:r w:rsidR="00DD755C" w:rsidRPr="00941894">
              <w:rPr>
                <w:rFonts w:eastAsia="Times New Roman"/>
                <w:szCs w:val="24"/>
                <w:lang w:eastAsia="ru-RU"/>
              </w:rPr>
              <w:t xml:space="preserve"> (</w:t>
            </w:r>
            <w:r w:rsidR="00941894" w:rsidRPr="00941894">
              <w:rPr>
                <w:rFonts w:eastAsia="Times New Roman"/>
                <w:szCs w:val="24"/>
                <w:lang w:eastAsia="ru-RU"/>
              </w:rPr>
              <w:t>мол</w:t>
            </w:r>
            <w:r w:rsidR="00DD755C" w:rsidRPr="00941894">
              <w:rPr>
                <w:rFonts w:eastAsia="Times New Roman"/>
                <w:szCs w:val="24"/>
                <w:lang w:eastAsia="ru-RU"/>
              </w:rPr>
              <w:t>.)</w:t>
            </w:r>
            <w:r w:rsidR="00941894" w:rsidRPr="00941894">
              <w:rPr>
                <w:rFonts w:eastAsia="Times New Roman"/>
                <w:szCs w:val="24"/>
                <w:lang w:eastAsia="ru-RU"/>
              </w:rPr>
              <w:t xml:space="preserve"> </w:t>
            </w:r>
            <w:r w:rsidRPr="00941894">
              <w:rPr>
                <w:rFonts w:eastAsia="Times New Roman"/>
                <w:szCs w:val="24"/>
                <w:lang w:eastAsia="ru-RU"/>
              </w:rPr>
              <w:t>/ %</w:t>
            </w:r>
            <w:r w:rsidR="00DD755C" w:rsidRPr="00941894">
              <w:rPr>
                <w:rFonts w:eastAsia="Times New Roman"/>
                <w:szCs w:val="24"/>
                <w:lang w:eastAsia="ru-RU"/>
              </w:rPr>
              <w:t xml:space="preserve"> (мас.)</w:t>
            </w:r>
          </w:p>
        </w:tc>
        <w:tc>
          <w:tcPr>
            <w:tcW w:w="722" w:type="pct"/>
            <w:vMerge w:val="restart"/>
            <w:tcBorders>
              <w:top w:val="single" w:sz="4" w:space="0" w:color="auto"/>
              <w:left w:val="single" w:sz="4" w:space="0" w:color="auto"/>
              <w:right w:val="single" w:sz="4" w:space="0" w:color="auto"/>
            </w:tcBorders>
            <w:shd w:val="clear" w:color="auto" w:fill="FFFFFF"/>
            <w:vAlign w:val="center"/>
          </w:tcPr>
          <w:p w:rsidR="000827BF" w:rsidRPr="00941894" w:rsidRDefault="000827BF" w:rsidP="00941894">
            <w:pPr>
              <w:jc w:val="center"/>
              <w:rPr>
                <w:rFonts w:eastAsia="Times New Roman"/>
                <w:szCs w:val="24"/>
                <w:lang w:eastAsia="ru-RU"/>
              </w:rPr>
            </w:pPr>
            <w:r w:rsidRPr="00941894">
              <w:rPr>
                <w:rFonts w:eastAsia="Times New Roman"/>
                <w:szCs w:val="24"/>
                <w:lang w:eastAsia="ru-RU"/>
              </w:rPr>
              <w:t>Содержание</w:t>
            </w:r>
            <w:proofErr w:type="gramStart"/>
            <w:r w:rsidRPr="00941894">
              <w:rPr>
                <w:rFonts w:eastAsia="Times New Roman"/>
                <w:szCs w:val="24"/>
                <w:lang w:eastAsia="ru-RU"/>
              </w:rPr>
              <w:t xml:space="preserve"> С</w:t>
            </w:r>
            <w:proofErr w:type="gramEnd"/>
            <w:r w:rsidRPr="00941894">
              <w:rPr>
                <w:rFonts w:eastAsia="Times New Roman"/>
                <w:szCs w:val="24"/>
                <w:lang w:eastAsia="ru-RU"/>
              </w:rPr>
              <w:t>, %</w:t>
            </w:r>
            <w:r w:rsidR="00DD755C" w:rsidRPr="00941894">
              <w:rPr>
                <w:rFonts w:eastAsia="Times New Roman"/>
                <w:szCs w:val="24"/>
                <w:lang w:eastAsia="ru-RU"/>
              </w:rPr>
              <w:t xml:space="preserve"> (мас.)</w:t>
            </w:r>
          </w:p>
        </w:tc>
        <w:tc>
          <w:tcPr>
            <w:tcW w:w="658" w:type="pct"/>
            <w:vMerge w:val="restart"/>
            <w:tcBorders>
              <w:top w:val="single" w:sz="4" w:space="0" w:color="auto"/>
              <w:left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lang w:eastAsia="ru-RU"/>
              </w:rPr>
            </w:pPr>
            <w:r w:rsidRPr="00941894">
              <w:rPr>
                <w:rFonts w:eastAsia="Times New Roman"/>
                <w:szCs w:val="24"/>
                <w:lang w:eastAsia="ru-RU"/>
              </w:rPr>
              <w:t xml:space="preserve">Атомное </w:t>
            </w:r>
            <w:r w:rsidRPr="00941894">
              <w:rPr>
                <w:rFonts w:eastAsia="Times New Roman"/>
                <w:szCs w:val="24"/>
                <w:lang w:val="en-US" w:eastAsia="ru-RU"/>
              </w:rPr>
              <w:t>U</w:t>
            </w:r>
            <w:r w:rsidRPr="00941894">
              <w:rPr>
                <w:rFonts w:eastAsia="Times New Roman"/>
                <w:szCs w:val="24"/>
                <w:lang w:eastAsia="ru-RU"/>
              </w:rPr>
              <w:t>/</w:t>
            </w:r>
            <w:r w:rsidRPr="00941894">
              <w:rPr>
                <w:rFonts w:eastAsia="Times New Roman"/>
                <w:szCs w:val="24"/>
                <w:lang w:val="en-US" w:eastAsia="ru-RU"/>
              </w:rPr>
              <w:t>Zr</w:t>
            </w:r>
          </w:p>
        </w:tc>
      </w:tr>
      <w:tr w:rsidR="00D46323" w:rsidRPr="00941894" w:rsidTr="00B532C2">
        <w:trPr>
          <w:trHeight w:val="454"/>
          <w:jc w:val="center"/>
        </w:trPr>
        <w:tc>
          <w:tcPr>
            <w:tcW w:w="635" w:type="pct"/>
            <w:vMerge/>
            <w:tcBorders>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szCs w:val="24"/>
              </w:rPr>
            </w:pPr>
          </w:p>
        </w:tc>
        <w:tc>
          <w:tcPr>
            <w:tcW w:w="617" w:type="pct"/>
            <w:vMerge/>
            <w:tcBorders>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szCs w:val="24"/>
              </w:rPr>
            </w:pP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lang w:eastAsia="ru-RU"/>
              </w:rPr>
            </w:pPr>
            <w:r w:rsidRPr="00941894">
              <w:rPr>
                <w:rFonts w:eastAsia="Times New Roman"/>
                <w:szCs w:val="24"/>
                <w:lang w:val="en-US" w:eastAsia="ru-RU"/>
              </w:rPr>
              <w:t>UO</w:t>
            </w:r>
            <w:r w:rsidRPr="00941894">
              <w:rPr>
                <w:rFonts w:eastAsia="Times New Roman"/>
                <w:szCs w:val="24"/>
                <w:vertAlign w:val="subscript"/>
                <w:lang w:eastAsia="ru-RU"/>
              </w:rPr>
              <w:t>2</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szCs w:val="24"/>
              </w:rPr>
            </w:pPr>
            <w:r w:rsidRPr="00941894">
              <w:rPr>
                <w:szCs w:val="24"/>
                <w:lang w:val="en-US"/>
              </w:rPr>
              <w:t>ZrO</w:t>
            </w:r>
            <w:r w:rsidRPr="00941894">
              <w:rPr>
                <w:szCs w:val="24"/>
                <w:vertAlign w:val="subscript"/>
              </w:rPr>
              <w:t>2</w:t>
            </w:r>
          </w:p>
        </w:tc>
        <w:tc>
          <w:tcPr>
            <w:tcW w:w="773"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lang w:eastAsia="ru-RU"/>
              </w:rPr>
            </w:pPr>
            <w:r w:rsidRPr="00941894">
              <w:rPr>
                <w:rFonts w:eastAsia="Times New Roman"/>
                <w:szCs w:val="24"/>
                <w:lang w:val="en-US" w:eastAsia="ru-RU"/>
              </w:rPr>
              <w:t>Zr</w:t>
            </w:r>
          </w:p>
        </w:tc>
        <w:tc>
          <w:tcPr>
            <w:tcW w:w="722" w:type="pct"/>
            <w:vMerge/>
            <w:tcBorders>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szCs w:val="24"/>
              </w:rPr>
            </w:pPr>
          </w:p>
        </w:tc>
        <w:tc>
          <w:tcPr>
            <w:tcW w:w="658" w:type="pct"/>
            <w:vMerge/>
            <w:tcBorders>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szCs w:val="24"/>
              </w:rPr>
            </w:pPr>
          </w:p>
        </w:tc>
      </w:tr>
      <w:tr w:rsidR="00D46323" w:rsidRPr="00941894" w:rsidTr="00B532C2">
        <w:trPr>
          <w:trHeight w:val="454"/>
          <w:jc w:val="center"/>
        </w:trPr>
        <w:tc>
          <w:tcPr>
            <w:tcW w:w="635"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b/>
                <w:szCs w:val="24"/>
              </w:rPr>
            </w:pPr>
            <w:r w:rsidRPr="00941894">
              <w:rPr>
                <w:rFonts w:eastAsia="Times New Roman"/>
                <w:szCs w:val="24"/>
              </w:rPr>
              <w:t>С-22</w:t>
            </w:r>
          </w:p>
        </w:tc>
        <w:tc>
          <w:tcPr>
            <w:tcW w:w="617"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b/>
                <w:szCs w:val="24"/>
              </w:rPr>
            </w:pPr>
            <w:r w:rsidRPr="00941894">
              <w:rPr>
                <w:rFonts w:eastAsia="Times New Roman"/>
                <w:szCs w:val="24"/>
              </w:rPr>
              <w:t>22</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FrankRuehl"/>
                <w:szCs w:val="24"/>
              </w:rPr>
            </w:pPr>
            <w:r w:rsidRPr="00941894">
              <w:rPr>
                <w:rFonts w:eastAsia="FrankRuehl"/>
                <w:szCs w:val="24"/>
              </w:rPr>
              <w:t>62/81,8</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lang w:eastAsia="ru-RU"/>
              </w:rPr>
            </w:pPr>
            <w:r w:rsidRPr="00941894">
              <w:rPr>
                <w:rFonts w:eastAsia="Times New Roman"/>
                <w:szCs w:val="24"/>
                <w:lang w:eastAsia="ru-RU"/>
              </w:rPr>
              <w:t>8,4/5,0</w:t>
            </w:r>
          </w:p>
        </w:tc>
        <w:tc>
          <w:tcPr>
            <w:tcW w:w="773"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lang w:eastAsia="ru-RU"/>
              </w:rPr>
            </w:pPr>
            <w:r w:rsidRPr="00941894">
              <w:rPr>
                <w:rFonts w:eastAsia="Times New Roman"/>
                <w:szCs w:val="24"/>
                <w:lang w:eastAsia="ru-RU"/>
              </w:rPr>
              <w:t>29,6/13,2</w:t>
            </w:r>
          </w:p>
        </w:tc>
        <w:tc>
          <w:tcPr>
            <w:tcW w:w="722"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lang w:eastAsia="ru-RU"/>
              </w:rPr>
            </w:pPr>
            <w:r w:rsidRPr="00941894">
              <w:rPr>
                <w:rFonts w:eastAsia="Times New Roman"/>
                <w:szCs w:val="24"/>
                <w:lang w:eastAsia="ru-RU"/>
              </w:rPr>
              <w:t>0,3</w:t>
            </w:r>
          </w:p>
        </w:tc>
        <w:tc>
          <w:tcPr>
            <w:tcW w:w="658"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FrankRuehl"/>
                <w:szCs w:val="24"/>
              </w:rPr>
            </w:pPr>
            <w:r w:rsidRPr="00941894">
              <w:rPr>
                <w:rFonts w:eastAsia="FrankRuehl"/>
                <w:szCs w:val="24"/>
              </w:rPr>
              <w:t>1,6</w:t>
            </w:r>
          </w:p>
        </w:tc>
      </w:tr>
      <w:tr w:rsidR="00D46323" w:rsidRPr="00941894" w:rsidTr="00B532C2">
        <w:trPr>
          <w:trHeight w:val="454"/>
          <w:jc w:val="center"/>
        </w:trPr>
        <w:tc>
          <w:tcPr>
            <w:tcW w:w="635"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lang w:eastAsia="ru-RU"/>
              </w:rPr>
            </w:pPr>
            <w:r w:rsidRPr="00941894">
              <w:rPr>
                <w:rFonts w:eastAsia="Times New Roman"/>
                <w:szCs w:val="24"/>
                <w:lang w:eastAsia="ru-RU"/>
              </w:rPr>
              <w:t>С-50</w:t>
            </w:r>
          </w:p>
        </w:tc>
        <w:tc>
          <w:tcPr>
            <w:tcW w:w="617"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lang w:eastAsia="ru-RU"/>
              </w:rPr>
            </w:pPr>
            <w:r w:rsidRPr="00941894">
              <w:rPr>
                <w:rFonts w:eastAsia="Times New Roman"/>
                <w:szCs w:val="24"/>
                <w:lang w:eastAsia="ru-RU"/>
              </w:rPr>
              <w:t>50</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lang w:eastAsia="ru-RU"/>
              </w:rPr>
            </w:pPr>
            <w:r w:rsidRPr="00941894">
              <w:rPr>
                <w:rFonts w:eastAsia="Times New Roman"/>
                <w:szCs w:val="24"/>
                <w:lang w:eastAsia="ru-RU"/>
              </w:rPr>
              <w:t>62/80,4</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lang w:eastAsia="ru-RU"/>
              </w:rPr>
            </w:pPr>
            <w:r w:rsidRPr="00941894">
              <w:rPr>
                <w:rFonts w:eastAsia="Times New Roman"/>
                <w:szCs w:val="24"/>
                <w:lang w:eastAsia="ru-RU"/>
              </w:rPr>
              <w:t>19/11,3</w:t>
            </w:r>
          </w:p>
        </w:tc>
        <w:tc>
          <w:tcPr>
            <w:tcW w:w="773"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lang w:eastAsia="ru-RU"/>
              </w:rPr>
            </w:pPr>
            <w:r w:rsidRPr="00941894">
              <w:rPr>
                <w:rFonts w:eastAsia="Times New Roman"/>
                <w:szCs w:val="24"/>
                <w:lang w:eastAsia="ru-RU"/>
              </w:rPr>
              <w:t>9/8,3</w:t>
            </w:r>
          </w:p>
        </w:tc>
        <w:tc>
          <w:tcPr>
            <w:tcW w:w="722"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Century Gothic"/>
                <w:b/>
                <w:szCs w:val="24"/>
              </w:rPr>
            </w:pPr>
            <w:r w:rsidRPr="00941894">
              <w:rPr>
                <w:rFonts w:eastAsia="Century Gothic"/>
                <w:szCs w:val="24"/>
              </w:rPr>
              <w:t>0,1</w:t>
            </w:r>
          </w:p>
        </w:tc>
        <w:tc>
          <w:tcPr>
            <w:tcW w:w="658"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FrankRuehl"/>
                <w:szCs w:val="24"/>
              </w:rPr>
            </w:pPr>
            <w:r w:rsidRPr="00941894">
              <w:rPr>
                <w:rFonts w:eastAsia="FrankRuehl"/>
                <w:szCs w:val="24"/>
              </w:rPr>
              <w:t>1,6</w:t>
            </w:r>
          </w:p>
        </w:tc>
      </w:tr>
      <w:tr w:rsidR="00D46323" w:rsidRPr="00941894" w:rsidTr="00B532C2">
        <w:trPr>
          <w:trHeight w:val="454"/>
          <w:jc w:val="center"/>
        </w:trPr>
        <w:tc>
          <w:tcPr>
            <w:tcW w:w="635"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rPr>
            </w:pPr>
            <w:r w:rsidRPr="00941894">
              <w:rPr>
                <w:rFonts w:eastAsia="Times New Roman"/>
                <w:szCs w:val="24"/>
              </w:rPr>
              <w:t>С-100</w:t>
            </w:r>
          </w:p>
        </w:tc>
        <w:tc>
          <w:tcPr>
            <w:tcW w:w="617"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rPr>
            </w:pPr>
            <w:r w:rsidRPr="00941894">
              <w:rPr>
                <w:rFonts w:eastAsia="Times New Roman"/>
                <w:szCs w:val="24"/>
                <w:shd w:val="clear" w:color="auto" w:fill="FFFFFF"/>
              </w:rPr>
              <w:t>100</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lang w:eastAsia="ru-RU"/>
              </w:rPr>
            </w:pPr>
            <w:r w:rsidRPr="00941894">
              <w:rPr>
                <w:rFonts w:eastAsia="Times New Roman"/>
                <w:szCs w:val="24"/>
                <w:lang w:eastAsia="ru-RU"/>
              </w:rPr>
              <w:t>62/78,1</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lang w:eastAsia="ru-RU"/>
              </w:rPr>
            </w:pPr>
            <w:r w:rsidRPr="00941894">
              <w:rPr>
                <w:rFonts w:eastAsia="Times New Roman"/>
                <w:szCs w:val="24"/>
                <w:lang w:eastAsia="ru-RU"/>
              </w:rPr>
              <w:t>38/21,9</w:t>
            </w:r>
          </w:p>
        </w:tc>
        <w:tc>
          <w:tcPr>
            <w:tcW w:w="773"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rPr>
            </w:pPr>
            <w:r w:rsidRPr="00941894">
              <w:rPr>
                <w:rFonts w:eastAsia="Times New Roman"/>
                <w:szCs w:val="24"/>
              </w:rPr>
              <w:t>-</w:t>
            </w:r>
          </w:p>
        </w:tc>
        <w:tc>
          <w:tcPr>
            <w:tcW w:w="722"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rPr>
            </w:pPr>
            <w:r w:rsidRPr="00941894">
              <w:rPr>
                <w:rFonts w:eastAsia="Times New Roman"/>
                <w:szCs w:val="24"/>
              </w:rPr>
              <w:t>0,01</w:t>
            </w:r>
          </w:p>
        </w:tc>
        <w:tc>
          <w:tcPr>
            <w:tcW w:w="658"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FrankRuehl"/>
                <w:szCs w:val="24"/>
              </w:rPr>
            </w:pPr>
            <w:r w:rsidRPr="00941894">
              <w:rPr>
                <w:rFonts w:eastAsia="FrankRuehl"/>
                <w:szCs w:val="24"/>
              </w:rPr>
              <w:t>1,6</w:t>
            </w:r>
          </w:p>
        </w:tc>
      </w:tr>
      <w:tr w:rsidR="00D46323" w:rsidRPr="00941894" w:rsidTr="00B532C2">
        <w:trPr>
          <w:trHeight w:val="454"/>
          <w:jc w:val="center"/>
        </w:trPr>
        <w:tc>
          <w:tcPr>
            <w:tcW w:w="635"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lang w:eastAsia="ru-RU"/>
              </w:rPr>
            </w:pPr>
            <w:r w:rsidRPr="00941894">
              <w:rPr>
                <w:rFonts w:eastAsia="Times New Roman"/>
                <w:szCs w:val="24"/>
                <w:lang w:eastAsia="ru-RU"/>
              </w:rPr>
              <w:t>С-32</w:t>
            </w:r>
          </w:p>
        </w:tc>
        <w:tc>
          <w:tcPr>
            <w:tcW w:w="617"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lang w:eastAsia="ru-RU"/>
              </w:rPr>
            </w:pPr>
            <w:r w:rsidRPr="00941894">
              <w:rPr>
                <w:rFonts w:eastAsia="Times New Roman"/>
                <w:szCs w:val="24"/>
                <w:lang w:eastAsia="ru-RU"/>
              </w:rPr>
              <w:t>32</w:t>
            </w:r>
          </w:p>
        </w:tc>
        <w:tc>
          <w:tcPr>
            <w:tcW w:w="830"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lang w:eastAsia="ru-RU"/>
              </w:rPr>
            </w:pPr>
            <w:r w:rsidRPr="00941894">
              <w:rPr>
                <w:rFonts w:eastAsia="Times New Roman"/>
                <w:szCs w:val="24"/>
                <w:lang w:eastAsia="ru-RU"/>
              </w:rPr>
              <w:t>54,5/76,2</w:t>
            </w:r>
          </w:p>
        </w:tc>
        <w:tc>
          <w:tcPr>
            <w:tcW w:w="765"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lang w:eastAsia="ru-RU"/>
              </w:rPr>
            </w:pPr>
            <w:r w:rsidRPr="00941894">
              <w:rPr>
                <w:rFonts w:eastAsia="Times New Roman"/>
                <w:szCs w:val="24"/>
                <w:lang w:eastAsia="ru-RU"/>
              </w:rPr>
              <w:t>14,5/9,3</w:t>
            </w:r>
          </w:p>
        </w:tc>
        <w:tc>
          <w:tcPr>
            <w:tcW w:w="773"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lang w:eastAsia="ru-RU"/>
              </w:rPr>
            </w:pPr>
            <w:r w:rsidRPr="00941894">
              <w:rPr>
                <w:rFonts w:eastAsia="Times New Roman"/>
                <w:szCs w:val="24"/>
                <w:lang w:eastAsia="ru-RU"/>
              </w:rPr>
              <w:t>31,0/14,5</w:t>
            </w:r>
          </w:p>
        </w:tc>
        <w:tc>
          <w:tcPr>
            <w:tcW w:w="722"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Times New Roman"/>
                <w:szCs w:val="24"/>
                <w:lang w:eastAsia="ru-RU"/>
              </w:rPr>
            </w:pPr>
            <w:r w:rsidRPr="00941894">
              <w:rPr>
                <w:rFonts w:eastAsia="Times New Roman"/>
                <w:szCs w:val="24"/>
                <w:lang w:eastAsia="ru-RU"/>
              </w:rPr>
              <w:t>0,04</w:t>
            </w:r>
          </w:p>
        </w:tc>
        <w:tc>
          <w:tcPr>
            <w:tcW w:w="658"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941894" w:rsidRDefault="000827BF" w:rsidP="000827BF">
            <w:pPr>
              <w:jc w:val="center"/>
              <w:rPr>
                <w:rFonts w:eastAsia="Arial"/>
                <w:szCs w:val="24"/>
              </w:rPr>
            </w:pPr>
            <w:r w:rsidRPr="00941894">
              <w:rPr>
                <w:rFonts w:eastAsia="Century Gothic"/>
                <w:bCs/>
                <w:iCs/>
                <w:szCs w:val="24"/>
                <w:shd w:val="clear" w:color="auto" w:fill="FFFFFF"/>
              </w:rPr>
              <w:t>1,2</w:t>
            </w:r>
          </w:p>
        </w:tc>
      </w:tr>
    </w:tbl>
    <w:p w:rsidR="000827BF" w:rsidRPr="00941894" w:rsidRDefault="000827BF" w:rsidP="003C67AD">
      <w:pPr>
        <w:spacing w:line="360" w:lineRule="auto"/>
        <w:ind w:firstLine="567"/>
        <w:rPr>
          <w:szCs w:val="24"/>
        </w:rPr>
      </w:pPr>
    </w:p>
    <w:p w:rsidR="000827BF" w:rsidRPr="00941894" w:rsidRDefault="000827BF" w:rsidP="003C67AD">
      <w:pPr>
        <w:spacing w:line="360" w:lineRule="auto"/>
        <w:ind w:firstLine="567"/>
        <w:jc w:val="both"/>
        <w:rPr>
          <w:sz w:val="24"/>
          <w:szCs w:val="24"/>
        </w:rPr>
      </w:pPr>
      <w:r w:rsidRPr="00941894">
        <w:rPr>
          <w:sz w:val="24"/>
          <w:szCs w:val="24"/>
        </w:rPr>
        <w:t>Далее рассмотрим результат</w:t>
      </w:r>
      <w:r w:rsidR="00941894" w:rsidRPr="00941894">
        <w:rPr>
          <w:sz w:val="24"/>
          <w:szCs w:val="24"/>
        </w:rPr>
        <w:t>ы, полученные по проекту</w:t>
      </w:r>
      <w:r w:rsidRPr="00941894">
        <w:rPr>
          <w:sz w:val="24"/>
          <w:szCs w:val="24"/>
        </w:rPr>
        <w:t xml:space="preserve"> </w:t>
      </w:r>
      <w:r w:rsidR="00DD755C" w:rsidRPr="00941894">
        <w:rPr>
          <w:rFonts w:cs="Times New Roman"/>
          <w:sz w:val="24"/>
          <w:szCs w:val="24"/>
        </w:rPr>
        <w:t xml:space="preserve">РАСПЛАВ </w:t>
      </w:r>
      <w:r w:rsidRPr="00941894">
        <w:rPr>
          <w:sz w:val="24"/>
          <w:szCs w:val="24"/>
        </w:rPr>
        <w:t>и по другим программам, сгруппированные по свойствам.</w:t>
      </w:r>
    </w:p>
    <w:p w:rsidR="000827BF" w:rsidRPr="00941894" w:rsidRDefault="000827BF" w:rsidP="003C67AD">
      <w:pPr>
        <w:pStyle w:val="afffe"/>
        <w:spacing w:after="0" w:line="360" w:lineRule="auto"/>
        <w:ind w:right="34"/>
      </w:pPr>
    </w:p>
    <w:p w:rsidR="000827BF" w:rsidRPr="00941894" w:rsidRDefault="00AF6D03" w:rsidP="003C67AD">
      <w:pPr>
        <w:pStyle w:val="2"/>
        <w:spacing w:before="0" w:line="360" w:lineRule="auto"/>
        <w:ind w:firstLine="567"/>
        <w:rPr>
          <w:rFonts w:ascii="Times New Roman" w:hAnsi="Times New Roman" w:cs="Times New Roman"/>
          <w:b w:val="0"/>
          <w:color w:val="auto"/>
          <w:sz w:val="24"/>
        </w:rPr>
      </w:pPr>
      <w:bookmarkStart w:id="41" w:name="_Toc516673016"/>
      <w:bookmarkStart w:id="42" w:name="_Toc525545307"/>
      <w:r w:rsidRPr="00941894">
        <w:rPr>
          <w:rFonts w:ascii="Times New Roman" w:hAnsi="Times New Roman" w:cs="Times New Roman"/>
          <w:b w:val="0"/>
          <w:color w:val="auto"/>
          <w:sz w:val="24"/>
        </w:rPr>
        <w:t>1.3.1</w:t>
      </w:r>
      <w:r w:rsidR="000827BF" w:rsidRPr="00941894">
        <w:rPr>
          <w:rFonts w:ascii="Times New Roman" w:hAnsi="Times New Roman" w:cs="Times New Roman"/>
          <w:b w:val="0"/>
          <w:color w:val="auto"/>
          <w:sz w:val="24"/>
        </w:rPr>
        <w:t> Теплопроводность расплава</w:t>
      </w:r>
      <w:bookmarkEnd w:id="41"/>
      <w:bookmarkEnd w:id="42"/>
    </w:p>
    <w:p w:rsidR="00DA79A1" w:rsidRDefault="00DA79A1" w:rsidP="003C67AD">
      <w:pPr>
        <w:spacing w:line="360" w:lineRule="auto"/>
        <w:ind w:firstLine="567"/>
        <w:jc w:val="both"/>
        <w:rPr>
          <w:rFonts w:eastAsia="Times New Roman"/>
          <w:color w:val="000000"/>
          <w:sz w:val="24"/>
          <w:szCs w:val="24"/>
          <w:lang w:eastAsia="ru-RU"/>
        </w:rPr>
      </w:pPr>
    </w:p>
    <w:p w:rsidR="000827BF" w:rsidRDefault="000827BF" w:rsidP="003C67AD">
      <w:pPr>
        <w:spacing w:line="360" w:lineRule="auto"/>
        <w:ind w:firstLine="567"/>
        <w:jc w:val="both"/>
        <w:rPr>
          <w:rFonts w:eastAsia="Times New Roman"/>
          <w:color w:val="000000"/>
          <w:sz w:val="24"/>
          <w:szCs w:val="24"/>
          <w:lang w:eastAsia="ru-RU"/>
        </w:rPr>
      </w:pPr>
      <w:r w:rsidRPr="00941894">
        <w:rPr>
          <w:rFonts w:eastAsia="Times New Roman"/>
          <w:sz w:val="24"/>
          <w:szCs w:val="24"/>
          <w:lang w:eastAsia="ru-RU"/>
        </w:rPr>
        <w:t>Теплопроводность расплава кориума (</w:t>
      </w:r>
      <w:r w:rsidRPr="00941894">
        <w:rPr>
          <w:sz w:val="24"/>
          <w:szCs w:val="24"/>
        </w:rPr>
        <w:t xml:space="preserve">рисунок </w:t>
      </w:r>
      <w:r w:rsidR="00805DAC" w:rsidRPr="00941894">
        <w:rPr>
          <w:sz w:val="24"/>
          <w:szCs w:val="24"/>
        </w:rPr>
        <w:t>3</w:t>
      </w:r>
      <w:r w:rsidR="00941894" w:rsidRPr="00941894">
        <w:rPr>
          <w:rFonts w:eastAsia="Times New Roman"/>
          <w:sz w:val="24"/>
          <w:szCs w:val="24"/>
          <w:lang w:eastAsia="ru-RU"/>
        </w:rPr>
        <w:t>) исследовали по программе</w:t>
      </w:r>
      <w:r w:rsidR="00DD755C" w:rsidRPr="00941894">
        <w:rPr>
          <w:sz w:val="24"/>
          <w:szCs w:val="24"/>
        </w:rPr>
        <w:t xml:space="preserve"> </w:t>
      </w:r>
      <w:r w:rsidR="00DD755C" w:rsidRPr="00941894">
        <w:rPr>
          <w:rFonts w:cs="Times New Roman"/>
          <w:sz w:val="24"/>
          <w:szCs w:val="24"/>
        </w:rPr>
        <w:t>РАСПЛАВ</w:t>
      </w:r>
      <w:r w:rsidRPr="00941894">
        <w:rPr>
          <w:rFonts w:eastAsia="Times New Roman"/>
          <w:sz w:val="24"/>
          <w:szCs w:val="24"/>
          <w:lang w:eastAsia="ru-RU"/>
        </w:rPr>
        <w:t xml:space="preserve"> изв</w:t>
      </w:r>
      <w:r w:rsidR="009B0056" w:rsidRPr="00941894">
        <w:rPr>
          <w:rFonts w:eastAsia="Times New Roman"/>
          <w:sz w:val="24"/>
          <w:szCs w:val="24"/>
          <w:lang w:eastAsia="ru-RU"/>
        </w:rPr>
        <w:t>естным нестационарным методом</w:t>
      </w:r>
      <w:proofErr w:type="gramStart"/>
      <w:r w:rsidR="009B0056" w:rsidRPr="00941894">
        <w:rPr>
          <w:rFonts w:eastAsia="Times New Roman"/>
          <w:sz w:val="24"/>
          <w:szCs w:val="24"/>
          <w:lang w:eastAsia="ru-RU"/>
        </w:rPr>
        <w:t xml:space="preserve"> [</w:t>
      </w:r>
      <w:r w:rsidR="009B0056" w:rsidRPr="00941894">
        <w:rPr>
          <w:rStyle w:val="ab"/>
          <w:rFonts w:eastAsia="Times New Roman"/>
          <w:sz w:val="24"/>
          <w:szCs w:val="24"/>
          <w:vertAlign w:val="baseline"/>
          <w:lang w:eastAsia="ru-RU"/>
        </w:rPr>
        <w:endnoteReference w:id="50"/>
      </w:r>
      <w:r w:rsidRPr="00941894">
        <w:rPr>
          <w:rFonts w:eastAsia="Times New Roman"/>
          <w:sz w:val="24"/>
          <w:szCs w:val="24"/>
          <w:lang w:eastAsia="ru-RU"/>
        </w:rPr>
        <w:t xml:space="preserve">], </w:t>
      </w:r>
      <w:proofErr w:type="gramEnd"/>
      <w:r w:rsidRPr="00941894">
        <w:rPr>
          <w:rFonts w:eastAsia="Times New Roman"/>
          <w:sz w:val="24"/>
          <w:szCs w:val="24"/>
          <w:lang w:eastAsia="ru-RU"/>
        </w:rPr>
        <w:t>в котором для расчета тепло</w:t>
      </w:r>
      <w:r w:rsidRPr="00941894">
        <w:rPr>
          <w:rFonts w:eastAsia="Times New Roman"/>
          <w:sz w:val="24"/>
          <w:szCs w:val="24"/>
          <w:lang w:eastAsia="ru-RU"/>
        </w:rPr>
        <w:softHyphen/>
        <w:t xml:space="preserve">проводности </w:t>
      </w:r>
      <w:r w:rsidRPr="003C67AD">
        <w:rPr>
          <w:rFonts w:eastAsia="Times New Roman"/>
          <w:color w:val="000000"/>
          <w:sz w:val="24"/>
          <w:szCs w:val="24"/>
          <w:lang w:eastAsia="ru-RU"/>
        </w:rPr>
        <w:t>по измеренным температурным переходным характеристикам требуется знание теплоемкости и плотности. Теплоемкость принимали из базы данных ИВ-ТАНТЕРМО, а по измеренным в этой же работе экспериментальным данным.</w:t>
      </w:r>
    </w:p>
    <w:p w:rsidR="00665480" w:rsidRPr="003C67AD" w:rsidRDefault="00665480" w:rsidP="003C67AD">
      <w:pPr>
        <w:spacing w:line="360" w:lineRule="auto"/>
        <w:ind w:firstLine="567"/>
        <w:jc w:val="both"/>
        <w:rPr>
          <w:rFonts w:eastAsia="Times New Roman"/>
          <w:color w:val="000000"/>
          <w:sz w:val="24"/>
          <w:szCs w:val="24"/>
          <w:lang w:eastAsia="ru-RU"/>
        </w:rPr>
      </w:pPr>
    </w:p>
    <w:p w:rsidR="000827BF" w:rsidRPr="00C768DA" w:rsidRDefault="000827BF" w:rsidP="00AF6D03">
      <w:pPr>
        <w:jc w:val="center"/>
        <w:rPr>
          <w:rFonts w:eastAsia="Arial Unicode MS"/>
          <w:bCs/>
          <w:szCs w:val="24"/>
          <w:lang w:eastAsia="ru-RU"/>
        </w:rPr>
      </w:pPr>
      <w:r>
        <w:rPr>
          <w:rFonts w:eastAsia="Times New Roman"/>
          <w:noProof/>
          <w:color w:val="000000"/>
          <w:szCs w:val="24"/>
          <w:lang w:eastAsia="ru-RU"/>
        </w:rPr>
        <w:lastRenderedPageBreak/>
        <w:drawing>
          <wp:inline distT="0" distB="0" distL="0" distR="0" wp14:anchorId="7C86CBFF" wp14:editId="5A4CF17E">
            <wp:extent cx="2676138" cy="1800000"/>
            <wp:effectExtent l="0" t="0" r="0" b="0"/>
            <wp:docPr id="15" name="Рисунок 15" descr="Описание: 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image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76138" cy="1800000"/>
                    </a:xfrm>
                    <a:prstGeom prst="rect">
                      <a:avLst/>
                    </a:prstGeom>
                    <a:noFill/>
                    <a:ln>
                      <a:noFill/>
                    </a:ln>
                  </pic:spPr>
                </pic:pic>
              </a:graphicData>
            </a:graphic>
          </wp:inline>
        </w:drawing>
      </w:r>
    </w:p>
    <w:p w:rsidR="00074565" w:rsidRDefault="00AF6D03" w:rsidP="00665480">
      <w:pPr>
        <w:pStyle w:val="121"/>
        <w:shd w:val="clear" w:color="auto" w:fill="auto"/>
        <w:spacing w:line="360" w:lineRule="auto"/>
        <w:ind w:firstLine="0"/>
        <w:jc w:val="center"/>
        <w:rPr>
          <w:rFonts w:cs="Times New Roman"/>
          <w:szCs w:val="24"/>
        </w:rPr>
      </w:pPr>
      <w:bookmarkStart w:id="43" w:name="_Ref511382150"/>
      <w:r w:rsidRPr="00665480">
        <w:rPr>
          <w:rFonts w:cs="Times New Roman"/>
          <w:szCs w:val="24"/>
        </w:rPr>
        <w:t>1</w:t>
      </w:r>
      <w:r w:rsidR="00C23B9E">
        <w:rPr>
          <w:rFonts w:cs="Times New Roman"/>
          <w:szCs w:val="24"/>
        </w:rPr>
        <w:t xml:space="preserve"> </w:t>
      </w:r>
      <w:r w:rsidR="00074565">
        <w:rPr>
          <w:rFonts w:cs="Times New Roman"/>
          <w:szCs w:val="24"/>
        </w:rPr>
        <w:t>–</w:t>
      </w:r>
      <w:r w:rsidR="00C23B9E">
        <w:rPr>
          <w:rFonts w:cs="Times New Roman"/>
          <w:szCs w:val="24"/>
        </w:rPr>
        <w:t xml:space="preserve"> </w:t>
      </w:r>
      <w:r w:rsidR="00373A94" w:rsidRPr="00665480">
        <w:rPr>
          <w:rFonts w:cs="Times New Roman"/>
          <w:szCs w:val="24"/>
        </w:rPr>
        <w:t>р</w:t>
      </w:r>
      <w:r w:rsidRPr="00665480">
        <w:rPr>
          <w:rFonts w:cs="Times New Roman"/>
          <w:szCs w:val="24"/>
        </w:rPr>
        <w:t>асчетные данные;</w:t>
      </w:r>
      <w:r w:rsidR="00373A94" w:rsidRPr="00665480">
        <w:rPr>
          <w:rFonts w:cs="Times New Roman"/>
          <w:szCs w:val="24"/>
        </w:rPr>
        <w:t xml:space="preserve"> </w:t>
      </w:r>
      <w:r w:rsidRPr="00665480">
        <w:rPr>
          <w:rFonts w:cs="Times New Roman"/>
          <w:szCs w:val="24"/>
        </w:rPr>
        <w:t>2</w:t>
      </w:r>
      <w:r w:rsidR="00C23B9E">
        <w:rPr>
          <w:rFonts w:cs="Times New Roman"/>
          <w:szCs w:val="24"/>
        </w:rPr>
        <w:t xml:space="preserve"> </w:t>
      </w:r>
      <w:r w:rsidR="00074565">
        <w:rPr>
          <w:rFonts w:cs="Times New Roman"/>
          <w:szCs w:val="24"/>
        </w:rPr>
        <w:t>–</w:t>
      </w:r>
      <w:r w:rsidR="00C23B9E">
        <w:rPr>
          <w:rFonts w:cs="Times New Roman"/>
          <w:szCs w:val="24"/>
        </w:rPr>
        <w:t xml:space="preserve"> </w:t>
      </w:r>
      <w:r w:rsidR="00373A94" w:rsidRPr="00665480">
        <w:rPr>
          <w:rFonts w:cs="Times New Roman"/>
          <w:szCs w:val="24"/>
        </w:rPr>
        <w:t>э</w:t>
      </w:r>
      <w:r w:rsidRPr="00665480">
        <w:rPr>
          <w:rFonts w:cs="Times New Roman"/>
          <w:szCs w:val="24"/>
        </w:rPr>
        <w:t>кспериментальные данные для С-22, полученные нестационарным методом;</w:t>
      </w:r>
      <w:r w:rsidR="00373A94" w:rsidRPr="00665480">
        <w:rPr>
          <w:rFonts w:cs="Times New Roman"/>
          <w:szCs w:val="24"/>
        </w:rPr>
        <w:t xml:space="preserve"> </w:t>
      </w:r>
      <w:r w:rsidRPr="00665480">
        <w:rPr>
          <w:rFonts w:cs="Times New Roman"/>
          <w:szCs w:val="24"/>
        </w:rPr>
        <w:t>3</w:t>
      </w:r>
      <w:r w:rsidR="00074565">
        <w:rPr>
          <w:rFonts w:cs="Times New Roman"/>
          <w:szCs w:val="24"/>
        </w:rPr>
        <w:t xml:space="preserve"> –</w:t>
      </w:r>
      <w:r w:rsidRPr="00665480">
        <w:rPr>
          <w:rFonts w:cs="Times New Roman"/>
          <w:szCs w:val="24"/>
        </w:rPr>
        <w:t> </w:t>
      </w:r>
      <w:r w:rsidR="00373A94" w:rsidRPr="00665480">
        <w:rPr>
          <w:rFonts w:cs="Times New Roman"/>
          <w:szCs w:val="24"/>
        </w:rPr>
        <w:t>э</w:t>
      </w:r>
      <w:r w:rsidRPr="00665480">
        <w:rPr>
          <w:rFonts w:cs="Times New Roman"/>
          <w:szCs w:val="24"/>
        </w:rPr>
        <w:t>кспериментальные данные для С-100, полученные нестационарным методом</w:t>
      </w:r>
      <w:proofErr w:type="gramStart"/>
      <w:r w:rsidRPr="00665480">
        <w:rPr>
          <w:rFonts w:cs="Times New Roman"/>
          <w:szCs w:val="24"/>
        </w:rPr>
        <w:t xml:space="preserve"> (▲)</w:t>
      </w:r>
      <w:r w:rsidR="00373A94" w:rsidRPr="00665480">
        <w:rPr>
          <w:rFonts w:cs="Times New Roman"/>
          <w:szCs w:val="24"/>
        </w:rPr>
        <w:t>,</w:t>
      </w:r>
      <w:proofErr w:type="gramEnd"/>
    </w:p>
    <w:p w:rsidR="00AF6D03" w:rsidRPr="00665480" w:rsidRDefault="00AF6D03" w:rsidP="00665480">
      <w:pPr>
        <w:pStyle w:val="121"/>
        <w:shd w:val="clear" w:color="auto" w:fill="auto"/>
        <w:spacing w:line="360" w:lineRule="auto"/>
        <w:ind w:firstLine="0"/>
        <w:jc w:val="center"/>
        <w:rPr>
          <w:rFonts w:cs="Times New Roman"/>
          <w:szCs w:val="24"/>
        </w:rPr>
      </w:pPr>
      <w:r w:rsidRPr="00665480">
        <w:rPr>
          <w:rFonts w:cs="Times New Roman"/>
          <w:szCs w:val="24"/>
        </w:rPr>
        <w:t>(■)</w:t>
      </w:r>
      <w:r w:rsidR="00C23B9E">
        <w:rPr>
          <w:rFonts w:cs="Times New Roman"/>
          <w:szCs w:val="24"/>
        </w:rPr>
        <w:t xml:space="preserve"> – </w:t>
      </w:r>
      <w:r w:rsidRPr="00665480">
        <w:rPr>
          <w:rFonts w:cs="Times New Roman"/>
          <w:szCs w:val="24"/>
        </w:rPr>
        <w:t xml:space="preserve">теплопроводность С-22, </w:t>
      </w:r>
      <w:r w:rsidR="00373A94" w:rsidRPr="00665480">
        <w:rPr>
          <w:rFonts w:cs="Times New Roman"/>
          <w:szCs w:val="24"/>
        </w:rPr>
        <w:t>полученная стационарным методом</w:t>
      </w:r>
    </w:p>
    <w:p w:rsidR="000827BF" w:rsidRPr="009B0056" w:rsidRDefault="000827BF" w:rsidP="00665480">
      <w:pPr>
        <w:spacing w:line="360" w:lineRule="auto"/>
        <w:jc w:val="center"/>
        <w:rPr>
          <w:rFonts w:eastAsia="Arial Unicode MS"/>
          <w:bCs/>
          <w:sz w:val="24"/>
          <w:szCs w:val="24"/>
          <w:lang w:eastAsia="ru-RU"/>
        </w:rPr>
      </w:pPr>
      <w:r w:rsidRPr="009B0056">
        <w:rPr>
          <w:rFonts w:eastAsia="Arial Unicode MS"/>
          <w:bCs/>
          <w:sz w:val="24"/>
          <w:szCs w:val="24"/>
          <w:lang w:eastAsia="ru-RU"/>
        </w:rPr>
        <w:t xml:space="preserve">Рисунок </w:t>
      </w:r>
      <w:bookmarkEnd w:id="43"/>
      <w:r w:rsidR="00805DAC">
        <w:rPr>
          <w:rFonts w:eastAsia="Arial Unicode MS"/>
          <w:bCs/>
          <w:sz w:val="24"/>
          <w:szCs w:val="24"/>
          <w:lang w:eastAsia="ru-RU"/>
        </w:rPr>
        <w:t>3</w:t>
      </w:r>
      <w:r w:rsidRPr="009B0056">
        <w:rPr>
          <w:rFonts w:eastAsia="Arial Unicode MS"/>
          <w:bCs/>
          <w:sz w:val="24"/>
          <w:szCs w:val="24"/>
          <w:lang w:eastAsia="ru-RU"/>
        </w:rPr>
        <w:t xml:space="preserve"> – Температурная зависимость теплопроводности кориума</w:t>
      </w:r>
    </w:p>
    <w:p w:rsidR="000827BF" w:rsidRPr="00C768DA" w:rsidRDefault="000827BF" w:rsidP="00665480">
      <w:pPr>
        <w:spacing w:line="360" w:lineRule="auto"/>
        <w:ind w:firstLine="709"/>
        <w:rPr>
          <w:rFonts w:eastAsia="Times New Roman"/>
          <w:color w:val="000000"/>
          <w:szCs w:val="24"/>
          <w:lang w:eastAsia="ru-RU"/>
        </w:rPr>
      </w:pPr>
    </w:p>
    <w:p w:rsidR="000827BF" w:rsidRPr="00941894" w:rsidRDefault="000827BF" w:rsidP="00DA79A1">
      <w:pPr>
        <w:spacing w:line="360" w:lineRule="auto"/>
        <w:ind w:firstLine="567"/>
        <w:jc w:val="both"/>
        <w:rPr>
          <w:rFonts w:eastAsia="Times New Roman"/>
          <w:sz w:val="24"/>
          <w:szCs w:val="24"/>
          <w:lang w:eastAsia="ru-RU"/>
        </w:rPr>
      </w:pPr>
      <w:r w:rsidRPr="009B0056">
        <w:rPr>
          <w:rFonts w:eastAsia="Times New Roman"/>
          <w:color w:val="000000"/>
          <w:sz w:val="24"/>
          <w:szCs w:val="24"/>
          <w:lang w:eastAsia="ru-RU"/>
        </w:rPr>
        <w:t>В работе</w:t>
      </w:r>
      <w:proofErr w:type="gramStart"/>
      <w:r w:rsidRPr="009B0056">
        <w:rPr>
          <w:rFonts w:eastAsia="Times New Roman"/>
          <w:color w:val="000000"/>
          <w:sz w:val="24"/>
          <w:szCs w:val="24"/>
          <w:lang w:eastAsia="ru-RU"/>
        </w:rPr>
        <w:t xml:space="preserve"> [</w:t>
      </w:r>
      <w:r w:rsidR="009B0056" w:rsidRPr="003F410C">
        <w:rPr>
          <w:rStyle w:val="ab"/>
          <w:rFonts w:eastAsia="Times New Roman"/>
          <w:color w:val="000000"/>
          <w:sz w:val="24"/>
          <w:szCs w:val="24"/>
          <w:vertAlign w:val="baseline"/>
          <w:lang w:eastAsia="ru-RU"/>
        </w:rPr>
        <w:endnoteReference w:id="51"/>
      </w:r>
      <w:r w:rsidRPr="009B0056">
        <w:rPr>
          <w:rFonts w:eastAsia="Times New Roman"/>
          <w:color w:val="000000"/>
          <w:sz w:val="24"/>
          <w:szCs w:val="24"/>
          <w:lang w:eastAsia="ru-RU"/>
        </w:rPr>
        <w:t xml:space="preserve">] </w:t>
      </w:r>
      <w:proofErr w:type="gramEnd"/>
      <w:r w:rsidRPr="009B0056">
        <w:rPr>
          <w:rFonts w:eastAsia="Times New Roman"/>
          <w:color w:val="000000"/>
          <w:sz w:val="24"/>
          <w:szCs w:val="24"/>
          <w:lang w:eastAsia="ru-RU"/>
        </w:rPr>
        <w:t xml:space="preserve">выполнен критический анализ и сделана попытка учесть вклад в </w:t>
      </w:r>
      <w:r w:rsidRPr="00941894">
        <w:rPr>
          <w:rFonts w:eastAsia="Times New Roman"/>
          <w:sz w:val="24"/>
          <w:szCs w:val="24"/>
          <w:lang w:eastAsia="ru-RU"/>
        </w:rPr>
        <w:t xml:space="preserve">теплопроводность конвективного переноса тепла при измерениях с помощью кода </w:t>
      </w:r>
      <w:r w:rsidRPr="00941894">
        <w:rPr>
          <w:rFonts w:eastAsia="Times New Roman"/>
          <w:sz w:val="24"/>
          <w:szCs w:val="24"/>
          <w:lang w:val="en-US" w:eastAsia="ru-RU"/>
        </w:rPr>
        <w:t>THTB</w:t>
      </w:r>
      <w:r w:rsidRPr="00941894">
        <w:rPr>
          <w:rFonts w:eastAsia="Times New Roman"/>
          <w:sz w:val="24"/>
          <w:szCs w:val="24"/>
          <w:lang w:eastAsia="ru-RU"/>
        </w:rPr>
        <w:t xml:space="preserve"> (</w:t>
      </w:r>
      <w:r w:rsidRPr="00941894">
        <w:rPr>
          <w:rFonts w:eastAsia="Times New Roman"/>
          <w:sz w:val="24"/>
          <w:szCs w:val="24"/>
          <w:lang w:val="en-US" w:eastAsia="ru-RU"/>
        </w:rPr>
        <w:t>Transient</w:t>
      </w:r>
      <w:r w:rsidRPr="00941894">
        <w:rPr>
          <w:rFonts w:eastAsia="Times New Roman"/>
          <w:sz w:val="24"/>
          <w:szCs w:val="24"/>
          <w:lang w:eastAsia="ru-RU"/>
        </w:rPr>
        <w:t xml:space="preserve"> </w:t>
      </w:r>
      <w:r w:rsidRPr="00941894">
        <w:rPr>
          <w:rFonts w:eastAsia="Times New Roman"/>
          <w:sz w:val="24"/>
          <w:szCs w:val="24"/>
          <w:lang w:val="en-US" w:eastAsia="ru-RU"/>
        </w:rPr>
        <w:t>Heat</w:t>
      </w:r>
      <w:r w:rsidRPr="00941894">
        <w:rPr>
          <w:rFonts w:eastAsia="Times New Roman"/>
          <w:sz w:val="24"/>
          <w:szCs w:val="24"/>
          <w:lang w:eastAsia="ru-RU"/>
        </w:rPr>
        <w:t xml:space="preserve"> </w:t>
      </w:r>
      <w:r w:rsidRPr="00941894">
        <w:rPr>
          <w:rFonts w:eastAsia="Times New Roman"/>
          <w:sz w:val="24"/>
          <w:szCs w:val="24"/>
          <w:lang w:val="en-US" w:eastAsia="ru-RU"/>
        </w:rPr>
        <w:t>Transfer</w:t>
      </w:r>
      <w:r w:rsidRPr="00941894">
        <w:rPr>
          <w:rFonts w:eastAsia="Times New Roman"/>
          <w:sz w:val="24"/>
          <w:szCs w:val="24"/>
          <w:lang w:eastAsia="ru-RU"/>
        </w:rPr>
        <w:t xml:space="preserve"> </w:t>
      </w:r>
      <w:r w:rsidRPr="00941894">
        <w:rPr>
          <w:rFonts w:eastAsia="Times New Roman"/>
          <w:sz w:val="24"/>
          <w:szCs w:val="24"/>
          <w:lang w:val="en-US" w:eastAsia="ru-RU"/>
        </w:rPr>
        <w:t>Version</w:t>
      </w:r>
      <w:r w:rsidRPr="00941894">
        <w:rPr>
          <w:rFonts w:eastAsia="Times New Roman"/>
          <w:sz w:val="24"/>
          <w:szCs w:val="24"/>
          <w:lang w:eastAsia="ru-RU"/>
        </w:rPr>
        <w:t xml:space="preserve"> В). Рекомендовано значение в диапазоне от 4,5</w:t>
      </w:r>
      <w:r w:rsidR="00373A94">
        <w:rPr>
          <w:rFonts w:eastAsia="Times New Roman"/>
          <w:sz w:val="24"/>
          <w:szCs w:val="24"/>
          <w:lang w:eastAsia="ru-RU"/>
        </w:rPr>
        <w:t xml:space="preserve"> </w:t>
      </w:r>
      <w:r w:rsidR="00373A94" w:rsidRPr="00941894">
        <w:rPr>
          <w:rFonts w:eastAsia="Times New Roman"/>
          <w:sz w:val="24"/>
          <w:szCs w:val="24"/>
          <w:lang w:eastAsia="ru-RU"/>
        </w:rPr>
        <w:t>Вт/(</w:t>
      </w:r>
      <w:proofErr w:type="spellStart"/>
      <w:r w:rsidR="00373A94" w:rsidRPr="00941894">
        <w:rPr>
          <w:rFonts w:eastAsia="Times New Roman"/>
          <w:sz w:val="24"/>
          <w:szCs w:val="24"/>
          <w:lang w:eastAsia="ru-RU"/>
        </w:rPr>
        <w:t>м·К</w:t>
      </w:r>
      <w:proofErr w:type="spellEnd"/>
      <w:r w:rsidR="00373A94" w:rsidRPr="00941894">
        <w:rPr>
          <w:rFonts w:eastAsia="Times New Roman"/>
          <w:sz w:val="24"/>
          <w:szCs w:val="24"/>
          <w:lang w:eastAsia="ru-RU"/>
        </w:rPr>
        <w:t>)</w:t>
      </w:r>
      <w:r w:rsidRPr="00941894">
        <w:rPr>
          <w:rFonts w:eastAsia="Times New Roman"/>
          <w:sz w:val="24"/>
          <w:szCs w:val="24"/>
          <w:lang w:eastAsia="ru-RU"/>
        </w:rPr>
        <w:t xml:space="preserve"> до 6,75 Вт/</w:t>
      </w:r>
      <w:r w:rsidR="00DD755C" w:rsidRPr="00941894">
        <w:rPr>
          <w:rFonts w:eastAsia="Times New Roman"/>
          <w:sz w:val="24"/>
          <w:szCs w:val="24"/>
          <w:lang w:eastAsia="ru-RU"/>
        </w:rPr>
        <w:t>(</w:t>
      </w:r>
      <w:proofErr w:type="spellStart"/>
      <w:r w:rsidRPr="00941894">
        <w:rPr>
          <w:rFonts w:eastAsia="Times New Roman"/>
          <w:sz w:val="24"/>
          <w:szCs w:val="24"/>
          <w:lang w:eastAsia="ru-RU"/>
        </w:rPr>
        <w:t>м·К</w:t>
      </w:r>
      <w:proofErr w:type="spellEnd"/>
      <w:r w:rsidR="00DD755C" w:rsidRPr="00941894">
        <w:rPr>
          <w:rFonts w:eastAsia="Times New Roman"/>
          <w:sz w:val="24"/>
          <w:szCs w:val="24"/>
          <w:lang w:eastAsia="ru-RU"/>
        </w:rPr>
        <w:t>)</w:t>
      </w:r>
      <w:r w:rsidRPr="00941894">
        <w:rPr>
          <w:rFonts w:eastAsia="Times New Roman"/>
          <w:sz w:val="24"/>
          <w:szCs w:val="24"/>
          <w:lang w:eastAsia="ru-RU"/>
        </w:rPr>
        <w:t xml:space="preserve"> и среднее значение 5,6 Вт/</w:t>
      </w:r>
      <w:r w:rsidR="00DD755C" w:rsidRPr="00941894">
        <w:rPr>
          <w:rFonts w:eastAsia="Times New Roman"/>
          <w:sz w:val="24"/>
          <w:szCs w:val="24"/>
          <w:lang w:eastAsia="ru-RU"/>
        </w:rPr>
        <w:t>(</w:t>
      </w:r>
      <w:proofErr w:type="spellStart"/>
      <w:r w:rsidRPr="00941894">
        <w:rPr>
          <w:rFonts w:eastAsia="Times New Roman"/>
          <w:sz w:val="24"/>
          <w:szCs w:val="24"/>
          <w:lang w:eastAsia="ru-RU"/>
        </w:rPr>
        <w:t>м·К</w:t>
      </w:r>
      <w:proofErr w:type="spellEnd"/>
      <w:r w:rsidR="00DD755C" w:rsidRPr="00941894">
        <w:rPr>
          <w:rFonts w:eastAsia="Times New Roman"/>
          <w:sz w:val="24"/>
          <w:szCs w:val="24"/>
          <w:lang w:eastAsia="ru-RU"/>
        </w:rPr>
        <w:t>)</w:t>
      </w:r>
      <w:r w:rsidRPr="00941894">
        <w:rPr>
          <w:rFonts w:eastAsia="Times New Roman"/>
          <w:sz w:val="24"/>
          <w:szCs w:val="24"/>
          <w:lang w:eastAsia="ru-RU"/>
        </w:rPr>
        <w:t>.</w:t>
      </w:r>
    </w:p>
    <w:p w:rsidR="000827BF" w:rsidRPr="00373A94" w:rsidRDefault="000827BF" w:rsidP="00373A94">
      <w:pPr>
        <w:spacing w:line="360" w:lineRule="auto"/>
        <w:ind w:firstLine="567"/>
        <w:jc w:val="both"/>
        <w:rPr>
          <w:rFonts w:eastAsia="Times New Roman"/>
          <w:sz w:val="24"/>
          <w:szCs w:val="24"/>
          <w:lang w:eastAsia="ru-RU"/>
        </w:rPr>
      </w:pPr>
      <w:r w:rsidRPr="00941894">
        <w:rPr>
          <w:rFonts w:eastAsia="Times New Roman"/>
          <w:sz w:val="24"/>
          <w:szCs w:val="24"/>
          <w:lang w:eastAsia="ru-RU"/>
        </w:rPr>
        <w:t>Анализ опубликованных в литературе данных по теплопроводности диоксида урана</w:t>
      </w:r>
      <w:r w:rsidR="009B0056" w:rsidRPr="00941894">
        <w:rPr>
          <w:rFonts w:eastAsia="Times New Roman"/>
          <w:sz w:val="24"/>
          <w:szCs w:val="24"/>
          <w:lang w:eastAsia="ru-RU"/>
        </w:rPr>
        <w:t xml:space="preserve"> </w:t>
      </w:r>
      <w:r w:rsidR="00373A94">
        <w:rPr>
          <w:rFonts w:eastAsia="Times New Roman"/>
          <w:sz w:val="24"/>
          <w:szCs w:val="24"/>
          <w:lang w:eastAsia="ru-RU"/>
        </w:rPr>
        <w:br/>
      </w:r>
      <w:r w:rsidRPr="00941894">
        <w:rPr>
          <w:rFonts w:eastAsia="Times New Roman"/>
          <w:sz w:val="24"/>
          <w:szCs w:val="24"/>
          <w:lang w:eastAsia="ru-RU"/>
        </w:rPr>
        <w:t>[</w:t>
      </w:r>
      <w:bookmarkStart w:id="44" w:name="_Ref525550620"/>
      <w:r w:rsidR="009B0056" w:rsidRPr="00941894">
        <w:rPr>
          <w:rStyle w:val="ab"/>
          <w:rFonts w:eastAsia="Times New Roman"/>
          <w:sz w:val="24"/>
          <w:szCs w:val="24"/>
          <w:vertAlign w:val="baseline"/>
          <w:lang w:eastAsia="ru-RU"/>
        </w:rPr>
        <w:endnoteReference w:id="52"/>
      </w:r>
      <w:bookmarkEnd w:id="44"/>
      <w:r w:rsidR="003F410C" w:rsidRPr="00941894">
        <w:rPr>
          <w:rFonts w:eastAsia="Times New Roman"/>
          <w:sz w:val="24"/>
          <w:szCs w:val="24"/>
          <w:lang w:eastAsia="ru-RU"/>
        </w:rPr>
        <w:t xml:space="preserve"> </w:t>
      </w:r>
      <w:r w:rsidR="00373A94">
        <w:rPr>
          <w:rFonts w:eastAsia="Times New Roman"/>
          <w:sz w:val="24"/>
          <w:szCs w:val="24"/>
          <w:lang w:eastAsia="ru-RU"/>
        </w:rPr>
        <w:t>–</w:t>
      </w:r>
      <w:r w:rsidR="003F410C" w:rsidRPr="00941894">
        <w:rPr>
          <w:rFonts w:eastAsia="Times New Roman"/>
          <w:sz w:val="24"/>
          <w:szCs w:val="24"/>
          <w:lang w:eastAsia="ru-RU"/>
        </w:rPr>
        <w:t xml:space="preserve"> </w:t>
      </w:r>
      <w:r w:rsidR="009B0056" w:rsidRPr="00941894">
        <w:rPr>
          <w:rStyle w:val="ab"/>
          <w:rFonts w:eastAsia="Times New Roman"/>
          <w:vanish/>
          <w:sz w:val="24"/>
          <w:szCs w:val="24"/>
          <w:vertAlign w:val="baseline"/>
          <w:lang w:eastAsia="ru-RU"/>
        </w:rPr>
        <w:endnoteReference w:id="53"/>
      </w:r>
      <w:r w:rsidR="003F410C" w:rsidRPr="00941894">
        <w:rPr>
          <w:rFonts w:eastAsia="Times New Roman"/>
          <w:vanish/>
          <w:sz w:val="24"/>
          <w:szCs w:val="24"/>
          <w:lang w:eastAsia="ru-RU"/>
        </w:rPr>
        <w:t xml:space="preserve">, </w:t>
      </w:r>
      <w:r w:rsidR="009B0056" w:rsidRPr="00941894">
        <w:rPr>
          <w:rStyle w:val="ab"/>
          <w:rFonts w:eastAsia="Times New Roman"/>
          <w:vanish/>
          <w:sz w:val="24"/>
          <w:szCs w:val="24"/>
          <w:vertAlign w:val="baseline"/>
          <w:lang w:eastAsia="ru-RU"/>
        </w:rPr>
        <w:endnoteReference w:id="54"/>
      </w:r>
      <w:bookmarkStart w:id="45" w:name="_Ref523845253"/>
      <w:r w:rsidR="003F410C" w:rsidRPr="00941894">
        <w:rPr>
          <w:rFonts w:eastAsia="Times New Roman"/>
          <w:vanish/>
          <w:sz w:val="24"/>
          <w:szCs w:val="24"/>
          <w:lang w:eastAsia="ru-RU"/>
        </w:rPr>
        <w:t xml:space="preserve">, </w:t>
      </w:r>
      <w:bookmarkStart w:id="46" w:name="_Ref525550582"/>
      <w:r w:rsidR="009B0056" w:rsidRPr="00941894">
        <w:rPr>
          <w:rStyle w:val="ab"/>
          <w:rFonts w:eastAsia="Times New Roman"/>
          <w:sz w:val="24"/>
          <w:szCs w:val="24"/>
          <w:vertAlign w:val="baseline"/>
          <w:lang w:eastAsia="ru-RU"/>
        </w:rPr>
        <w:endnoteReference w:id="55"/>
      </w:r>
      <w:bookmarkEnd w:id="45"/>
      <w:bookmarkEnd w:id="46"/>
      <w:r w:rsidRPr="00941894">
        <w:rPr>
          <w:rFonts w:eastAsia="Times New Roman"/>
          <w:sz w:val="24"/>
          <w:szCs w:val="24"/>
          <w:lang w:eastAsia="ru-RU"/>
        </w:rPr>
        <w:t xml:space="preserve">] показывает хорошее соответствие данных для твердого </w:t>
      </w:r>
      <w:r w:rsidRPr="00941894">
        <w:rPr>
          <w:rFonts w:eastAsia="Times New Roman"/>
          <w:sz w:val="24"/>
          <w:szCs w:val="24"/>
          <w:lang w:val="en-US" w:eastAsia="ru-RU"/>
        </w:rPr>
        <w:t>UO</w:t>
      </w:r>
      <w:r w:rsidRPr="00941894">
        <w:rPr>
          <w:rFonts w:eastAsia="Times New Roman"/>
          <w:sz w:val="24"/>
          <w:szCs w:val="24"/>
          <w:vertAlign w:val="subscript"/>
          <w:lang w:eastAsia="ru-RU"/>
        </w:rPr>
        <w:t xml:space="preserve">2 </w:t>
      </w:r>
      <w:r w:rsidRPr="00941894">
        <w:rPr>
          <w:rFonts w:eastAsia="Times New Roman"/>
          <w:sz w:val="24"/>
          <w:szCs w:val="24"/>
          <w:lang w:eastAsia="ru-RU"/>
        </w:rPr>
        <w:t xml:space="preserve">в диапазоне температур </w:t>
      </w:r>
      <w:r w:rsidR="00373A94">
        <w:rPr>
          <w:rFonts w:eastAsia="Times New Roman"/>
          <w:sz w:val="24"/>
          <w:szCs w:val="24"/>
          <w:lang w:eastAsia="ru-RU"/>
        </w:rPr>
        <w:t xml:space="preserve">от </w:t>
      </w:r>
      <w:r w:rsidRPr="00941894">
        <w:rPr>
          <w:rFonts w:eastAsia="Times New Roman"/>
          <w:sz w:val="24"/>
          <w:szCs w:val="24"/>
          <w:lang w:eastAsia="ru-RU"/>
        </w:rPr>
        <w:t>500</w:t>
      </w:r>
      <w:proofErr w:type="gramStart"/>
      <w:r w:rsidR="00373A94">
        <w:rPr>
          <w:rFonts w:eastAsia="Times New Roman"/>
          <w:sz w:val="24"/>
          <w:szCs w:val="24"/>
          <w:lang w:eastAsia="ru-RU"/>
        </w:rPr>
        <w:t> °С</w:t>
      </w:r>
      <w:proofErr w:type="gramEnd"/>
      <w:r w:rsidR="00373A94">
        <w:rPr>
          <w:rFonts w:eastAsia="Times New Roman"/>
          <w:sz w:val="24"/>
          <w:szCs w:val="24"/>
          <w:lang w:eastAsia="ru-RU"/>
        </w:rPr>
        <w:t xml:space="preserve"> до </w:t>
      </w:r>
      <w:r w:rsidRPr="00941894">
        <w:rPr>
          <w:rFonts w:eastAsia="Times New Roman"/>
          <w:sz w:val="24"/>
          <w:szCs w:val="24"/>
          <w:lang w:eastAsia="ru-RU"/>
        </w:rPr>
        <w:t>2400</w:t>
      </w:r>
      <w:r w:rsidR="00373A94">
        <w:rPr>
          <w:rFonts w:eastAsia="Times New Roman"/>
          <w:sz w:val="24"/>
          <w:szCs w:val="24"/>
          <w:lang w:eastAsia="ru-RU"/>
        </w:rPr>
        <w:t> </w:t>
      </w:r>
      <w:r w:rsidRPr="00941894">
        <w:rPr>
          <w:rFonts w:eastAsia="Times New Roman"/>
          <w:sz w:val="24"/>
          <w:szCs w:val="24"/>
          <w:lang w:eastAsia="ru-RU"/>
        </w:rPr>
        <w:t xml:space="preserve">°С. Выше этих температур данные начинают расходиться. Помимо указанных на </w:t>
      </w:r>
      <w:r w:rsidRPr="00941894">
        <w:rPr>
          <w:sz w:val="24"/>
          <w:szCs w:val="24"/>
        </w:rPr>
        <w:t xml:space="preserve">рисунок </w:t>
      </w:r>
      <w:r w:rsidR="00805DAC" w:rsidRPr="00941894">
        <w:rPr>
          <w:sz w:val="24"/>
          <w:szCs w:val="24"/>
        </w:rPr>
        <w:t>4</w:t>
      </w:r>
      <w:r w:rsidRPr="00941894">
        <w:rPr>
          <w:rFonts w:eastAsia="Times New Roman"/>
          <w:sz w:val="24"/>
          <w:szCs w:val="24"/>
          <w:lang w:eastAsia="ru-RU"/>
        </w:rPr>
        <w:t xml:space="preserve"> температурных зависимостей имеются результаты отдельных экспериментальных работ с данными по теплопроводности жидкого диоксида урана, которые тоже сильно расходятся друг с другом: 11 Вт/</w:t>
      </w:r>
      <w:r w:rsidR="00DD755C" w:rsidRPr="00941894">
        <w:rPr>
          <w:rFonts w:eastAsia="Times New Roman"/>
          <w:sz w:val="24"/>
          <w:szCs w:val="24"/>
          <w:lang w:eastAsia="ru-RU"/>
        </w:rPr>
        <w:t>(</w:t>
      </w:r>
      <w:proofErr w:type="spellStart"/>
      <w:r w:rsidRPr="00941894">
        <w:rPr>
          <w:rFonts w:eastAsia="Times New Roman"/>
          <w:sz w:val="24"/>
          <w:szCs w:val="24"/>
          <w:lang w:eastAsia="ru-RU"/>
        </w:rPr>
        <w:t>м·К</w:t>
      </w:r>
      <w:proofErr w:type="spellEnd"/>
      <w:r w:rsidR="00DD755C" w:rsidRPr="00941894">
        <w:rPr>
          <w:rFonts w:eastAsia="Times New Roman"/>
          <w:sz w:val="24"/>
          <w:szCs w:val="24"/>
          <w:lang w:eastAsia="ru-RU"/>
        </w:rPr>
        <w:t>)</w:t>
      </w:r>
      <w:r w:rsidRPr="00941894">
        <w:rPr>
          <w:rFonts w:eastAsia="Times New Roman"/>
          <w:sz w:val="24"/>
          <w:szCs w:val="24"/>
          <w:lang w:eastAsia="ru-RU"/>
        </w:rPr>
        <w:t xml:space="preserve"> [</w:t>
      </w:r>
      <w:r w:rsidR="009B0056" w:rsidRPr="00941894">
        <w:rPr>
          <w:rStyle w:val="ab"/>
          <w:rFonts w:eastAsia="Times New Roman"/>
          <w:sz w:val="24"/>
          <w:szCs w:val="24"/>
          <w:vertAlign w:val="baseline"/>
          <w:lang w:eastAsia="ru-RU"/>
        </w:rPr>
        <w:endnoteReference w:id="56"/>
      </w:r>
      <w:r w:rsidRPr="00941894">
        <w:rPr>
          <w:rFonts w:eastAsia="Times New Roman"/>
          <w:sz w:val="24"/>
          <w:szCs w:val="24"/>
          <w:lang w:eastAsia="ru-RU"/>
        </w:rPr>
        <w:t>], 2,4 Вт/</w:t>
      </w:r>
      <w:r w:rsidR="00622FE4" w:rsidRPr="00941894">
        <w:rPr>
          <w:rFonts w:eastAsia="Times New Roman"/>
          <w:sz w:val="24"/>
          <w:szCs w:val="24"/>
          <w:lang w:eastAsia="ru-RU"/>
        </w:rPr>
        <w:t>(</w:t>
      </w:r>
      <w:proofErr w:type="spellStart"/>
      <w:r w:rsidRPr="00941894">
        <w:rPr>
          <w:rFonts w:eastAsia="Times New Roman"/>
          <w:sz w:val="24"/>
          <w:szCs w:val="24"/>
          <w:lang w:eastAsia="ru-RU"/>
        </w:rPr>
        <w:t>м·К</w:t>
      </w:r>
      <w:proofErr w:type="spellEnd"/>
      <w:proofErr w:type="gramStart"/>
      <w:r w:rsidR="00622FE4" w:rsidRPr="00941894">
        <w:rPr>
          <w:rFonts w:eastAsia="Times New Roman"/>
          <w:sz w:val="24"/>
          <w:szCs w:val="24"/>
          <w:lang w:eastAsia="ru-RU"/>
        </w:rPr>
        <w:t>)</w:t>
      </w:r>
      <w:r w:rsidRPr="00941894">
        <w:rPr>
          <w:rFonts w:eastAsia="Times New Roman"/>
          <w:sz w:val="24"/>
          <w:szCs w:val="24"/>
          <w:lang w:eastAsia="ru-RU"/>
        </w:rPr>
        <w:t xml:space="preserve"> [</w:t>
      </w:r>
      <w:r w:rsidR="009B0056" w:rsidRPr="00941894">
        <w:rPr>
          <w:rStyle w:val="ab"/>
          <w:rFonts w:eastAsia="Times New Roman"/>
          <w:sz w:val="24"/>
          <w:szCs w:val="24"/>
          <w:vertAlign w:val="baseline"/>
          <w:lang w:eastAsia="ru-RU"/>
        </w:rPr>
        <w:endnoteReference w:id="57"/>
      </w:r>
      <w:r w:rsidR="009B0056" w:rsidRPr="00941894">
        <w:rPr>
          <w:rFonts w:eastAsia="Times New Roman"/>
          <w:sz w:val="24"/>
          <w:szCs w:val="24"/>
          <w:lang w:eastAsia="ru-RU"/>
        </w:rPr>
        <w:t>]</w:t>
      </w:r>
      <w:r w:rsidR="00DD755C" w:rsidRPr="00941894">
        <w:rPr>
          <w:rFonts w:eastAsia="Times New Roman"/>
          <w:sz w:val="24"/>
          <w:szCs w:val="24"/>
          <w:lang w:eastAsia="ru-RU"/>
        </w:rPr>
        <w:t xml:space="preserve"> </w:t>
      </w:r>
      <w:proofErr w:type="gramEnd"/>
      <w:r w:rsidR="00DD755C" w:rsidRPr="00941894">
        <w:rPr>
          <w:rFonts w:eastAsia="Times New Roman"/>
          <w:sz w:val="24"/>
          <w:szCs w:val="24"/>
          <w:lang w:eastAsia="ru-RU"/>
        </w:rPr>
        <w:t xml:space="preserve">и </w:t>
      </w:r>
      <w:r w:rsidR="00373A94" w:rsidRPr="00373A94">
        <w:rPr>
          <w:rFonts w:eastAsia="Times New Roman"/>
          <w:sz w:val="24"/>
          <w:szCs w:val="24"/>
          <w:lang w:eastAsia="ru-RU"/>
        </w:rPr>
        <w:br/>
      </w:r>
      <w:r w:rsidR="00DD755C" w:rsidRPr="00941894">
        <w:rPr>
          <w:rFonts w:eastAsia="Times New Roman"/>
          <w:sz w:val="24"/>
          <w:szCs w:val="24"/>
          <w:lang w:eastAsia="ru-RU"/>
        </w:rPr>
        <w:t>8,</w:t>
      </w:r>
      <w:r w:rsidR="009B0056" w:rsidRPr="00941894">
        <w:rPr>
          <w:rFonts w:eastAsia="Times New Roman"/>
          <w:sz w:val="24"/>
          <w:szCs w:val="24"/>
          <w:lang w:eastAsia="ru-RU"/>
        </w:rPr>
        <w:t>5 Вт/</w:t>
      </w:r>
      <w:r w:rsidR="00622FE4" w:rsidRPr="00941894">
        <w:rPr>
          <w:rFonts w:eastAsia="Times New Roman"/>
          <w:sz w:val="24"/>
          <w:szCs w:val="24"/>
          <w:lang w:eastAsia="ru-RU"/>
        </w:rPr>
        <w:t>(</w:t>
      </w:r>
      <w:proofErr w:type="spellStart"/>
      <w:r w:rsidR="009B0056" w:rsidRPr="00941894">
        <w:rPr>
          <w:rFonts w:eastAsia="Times New Roman"/>
          <w:sz w:val="24"/>
          <w:szCs w:val="24"/>
          <w:lang w:eastAsia="ru-RU"/>
        </w:rPr>
        <w:t>м·К</w:t>
      </w:r>
      <w:proofErr w:type="spellEnd"/>
      <w:r w:rsidR="00622FE4" w:rsidRPr="00941894">
        <w:rPr>
          <w:rFonts w:eastAsia="Times New Roman"/>
          <w:sz w:val="24"/>
          <w:szCs w:val="24"/>
          <w:lang w:eastAsia="ru-RU"/>
        </w:rPr>
        <w:t>)</w:t>
      </w:r>
      <w:r w:rsidR="009B0056" w:rsidRPr="00941894">
        <w:rPr>
          <w:rFonts w:eastAsia="Times New Roman"/>
          <w:sz w:val="24"/>
          <w:szCs w:val="24"/>
          <w:lang w:eastAsia="ru-RU"/>
        </w:rPr>
        <w:t xml:space="preserve"> [</w:t>
      </w:r>
      <w:r w:rsidR="009B0056" w:rsidRPr="00941894">
        <w:rPr>
          <w:rFonts w:eastAsia="Times New Roman"/>
          <w:sz w:val="24"/>
          <w:szCs w:val="24"/>
          <w:lang w:eastAsia="ru-RU"/>
        </w:rPr>
        <w:fldChar w:fldCharType="begin"/>
      </w:r>
      <w:r w:rsidR="009B0056" w:rsidRPr="00941894">
        <w:rPr>
          <w:rFonts w:eastAsia="Times New Roman"/>
          <w:sz w:val="24"/>
          <w:szCs w:val="24"/>
          <w:lang w:eastAsia="ru-RU"/>
        </w:rPr>
        <w:instrText xml:space="preserve"> NOTEREF _Ref523845253 \h </w:instrText>
      </w:r>
      <w:r w:rsidR="009B0056" w:rsidRPr="00941894">
        <w:rPr>
          <w:rFonts w:eastAsia="Times New Roman"/>
          <w:sz w:val="24"/>
          <w:szCs w:val="24"/>
          <w:lang w:eastAsia="ru-RU"/>
        </w:rPr>
      </w:r>
      <w:r w:rsidR="009B0056" w:rsidRPr="00941894">
        <w:rPr>
          <w:rFonts w:eastAsia="Times New Roman"/>
          <w:sz w:val="24"/>
          <w:szCs w:val="24"/>
          <w:lang w:eastAsia="ru-RU"/>
        </w:rPr>
        <w:fldChar w:fldCharType="separate"/>
      </w:r>
      <w:r w:rsidR="005D6BD2">
        <w:rPr>
          <w:rFonts w:eastAsia="Times New Roman"/>
          <w:sz w:val="24"/>
          <w:szCs w:val="24"/>
          <w:lang w:eastAsia="ru-RU"/>
        </w:rPr>
        <w:t>54</w:t>
      </w:r>
      <w:r w:rsidR="009B0056" w:rsidRPr="00941894">
        <w:rPr>
          <w:rFonts w:eastAsia="Times New Roman"/>
          <w:sz w:val="24"/>
          <w:szCs w:val="24"/>
          <w:lang w:eastAsia="ru-RU"/>
        </w:rPr>
        <w:fldChar w:fldCharType="end"/>
      </w:r>
      <w:r w:rsidRPr="00941894">
        <w:rPr>
          <w:rFonts w:eastAsia="Times New Roman"/>
          <w:sz w:val="24"/>
          <w:szCs w:val="24"/>
          <w:lang w:eastAsia="ru-RU"/>
        </w:rPr>
        <w:t>].</w:t>
      </w:r>
    </w:p>
    <w:p w:rsidR="00373A94" w:rsidRPr="00373A94" w:rsidRDefault="00373A94" w:rsidP="00373A94">
      <w:pPr>
        <w:spacing w:line="360" w:lineRule="auto"/>
        <w:ind w:firstLine="567"/>
        <w:jc w:val="both"/>
        <w:rPr>
          <w:rFonts w:eastAsia="Times New Roman"/>
          <w:sz w:val="24"/>
          <w:szCs w:val="24"/>
          <w:lang w:eastAsia="ru-RU"/>
        </w:rPr>
      </w:pPr>
    </w:p>
    <w:p w:rsidR="000827BF" w:rsidRDefault="000827BF" w:rsidP="000827BF">
      <w:pPr>
        <w:jc w:val="center"/>
        <w:rPr>
          <w:rFonts w:eastAsia="Times New Roman"/>
          <w:color w:val="000000"/>
          <w:szCs w:val="24"/>
          <w:lang w:eastAsia="ru-RU"/>
        </w:rPr>
      </w:pPr>
      <w:r>
        <w:rPr>
          <w:rFonts w:eastAsia="Times New Roman"/>
          <w:noProof/>
          <w:color w:val="000000"/>
          <w:szCs w:val="24"/>
          <w:lang w:eastAsia="ru-RU"/>
        </w:rPr>
        <w:drawing>
          <wp:inline distT="0" distB="0" distL="0" distR="0" wp14:anchorId="54D9525A" wp14:editId="30392FE5">
            <wp:extent cx="2171700" cy="1775731"/>
            <wp:effectExtent l="0" t="0" r="0" b="0"/>
            <wp:docPr id="14" name="Рисунок 14" descr="Описание: 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image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77107" cy="1780152"/>
                    </a:xfrm>
                    <a:prstGeom prst="rect">
                      <a:avLst/>
                    </a:prstGeom>
                    <a:noFill/>
                    <a:ln>
                      <a:noFill/>
                    </a:ln>
                  </pic:spPr>
                </pic:pic>
              </a:graphicData>
            </a:graphic>
          </wp:inline>
        </w:drawing>
      </w:r>
    </w:p>
    <w:p w:rsidR="00373A94" w:rsidRPr="00373A94" w:rsidRDefault="00373A94" w:rsidP="00373A94">
      <w:pPr>
        <w:spacing w:line="360" w:lineRule="auto"/>
        <w:jc w:val="center"/>
        <w:rPr>
          <w:rFonts w:eastAsia="Times New Roman"/>
          <w:color w:val="000000"/>
          <w:szCs w:val="24"/>
          <w:lang w:eastAsia="ru-RU"/>
        </w:rPr>
      </w:pPr>
      <w:r>
        <w:rPr>
          <w:rFonts w:eastAsia="Times New Roman"/>
          <w:color w:val="000000"/>
          <w:szCs w:val="24"/>
          <w:lang w:eastAsia="ru-RU"/>
        </w:rPr>
        <w:t>1</w:t>
      </w:r>
      <w:r w:rsidR="00576FFE">
        <w:rPr>
          <w:rFonts w:eastAsia="Times New Roman"/>
          <w:color w:val="000000"/>
          <w:szCs w:val="24"/>
          <w:lang w:eastAsia="ru-RU"/>
        </w:rPr>
        <w:t>–</w:t>
      </w:r>
      <w:r>
        <w:rPr>
          <w:rFonts w:eastAsia="Times New Roman"/>
          <w:color w:val="000000"/>
          <w:szCs w:val="24"/>
          <w:lang w:eastAsia="ru-RU"/>
        </w:rPr>
        <w:t xml:space="preserve"> данные работы </w:t>
      </w:r>
      <w:r w:rsidRPr="00373A94">
        <w:rPr>
          <w:rFonts w:eastAsia="Times New Roman"/>
          <w:color w:val="000000"/>
          <w:szCs w:val="24"/>
          <w:lang w:eastAsia="ru-RU"/>
        </w:rPr>
        <w:t>[</w:t>
      </w:r>
      <w:r>
        <w:rPr>
          <w:rFonts w:eastAsia="Times New Roman"/>
          <w:color w:val="000000"/>
          <w:szCs w:val="24"/>
          <w:lang w:val="en-US" w:eastAsia="ru-RU"/>
        </w:rPr>
        <w:fldChar w:fldCharType="begin"/>
      </w:r>
      <w:r w:rsidRPr="00373A94">
        <w:rPr>
          <w:rFonts w:eastAsia="Times New Roman"/>
          <w:color w:val="000000"/>
          <w:szCs w:val="24"/>
          <w:lang w:eastAsia="ru-RU"/>
        </w:rPr>
        <w:instrText xml:space="preserve"> </w:instrText>
      </w:r>
      <w:r>
        <w:rPr>
          <w:rFonts w:eastAsia="Times New Roman"/>
          <w:color w:val="000000"/>
          <w:szCs w:val="24"/>
          <w:lang w:val="en-US" w:eastAsia="ru-RU"/>
        </w:rPr>
        <w:instrText>NOTEREF</w:instrText>
      </w:r>
      <w:r w:rsidRPr="00373A94">
        <w:rPr>
          <w:rFonts w:eastAsia="Times New Roman"/>
          <w:color w:val="000000"/>
          <w:szCs w:val="24"/>
          <w:lang w:eastAsia="ru-RU"/>
        </w:rPr>
        <w:instrText xml:space="preserve"> _</w:instrText>
      </w:r>
      <w:r>
        <w:rPr>
          <w:rFonts w:eastAsia="Times New Roman"/>
          <w:color w:val="000000"/>
          <w:szCs w:val="24"/>
          <w:lang w:val="en-US" w:eastAsia="ru-RU"/>
        </w:rPr>
        <w:instrText>Ref</w:instrText>
      </w:r>
      <w:r w:rsidRPr="00373A94">
        <w:rPr>
          <w:rFonts w:eastAsia="Times New Roman"/>
          <w:color w:val="000000"/>
          <w:szCs w:val="24"/>
          <w:lang w:eastAsia="ru-RU"/>
        </w:rPr>
        <w:instrText>525550582 \</w:instrText>
      </w:r>
      <w:r>
        <w:rPr>
          <w:rFonts w:eastAsia="Times New Roman"/>
          <w:color w:val="000000"/>
          <w:szCs w:val="24"/>
          <w:lang w:val="en-US" w:eastAsia="ru-RU"/>
        </w:rPr>
        <w:instrText>h</w:instrText>
      </w:r>
      <w:r w:rsidRPr="00373A94">
        <w:rPr>
          <w:rFonts w:eastAsia="Times New Roman"/>
          <w:color w:val="000000"/>
          <w:szCs w:val="24"/>
          <w:lang w:eastAsia="ru-RU"/>
        </w:rPr>
        <w:instrText xml:space="preserve"> </w:instrText>
      </w:r>
      <w:r w:rsidRPr="000776B7">
        <w:rPr>
          <w:rFonts w:eastAsia="Times New Roman"/>
          <w:color w:val="000000"/>
          <w:szCs w:val="24"/>
          <w:lang w:eastAsia="ru-RU"/>
        </w:rPr>
        <w:instrText xml:space="preserve"> \* </w:instrText>
      </w:r>
      <w:r>
        <w:rPr>
          <w:rFonts w:eastAsia="Times New Roman"/>
          <w:color w:val="000000"/>
          <w:szCs w:val="24"/>
          <w:lang w:val="en-US" w:eastAsia="ru-RU"/>
        </w:rPr>
        <w:instrText>MERGEFORMAT</w:instrText>
      </w:r>
      <w:r w:rsidRPr="000776B7">
        <w:rPr>
          <w:rFonts w:eastAsia="Times New Roman"/>
          <w:color w:val="000000"/>
          <w:szCs w:val="24"/>
          <w:lang w:eastAsia="ru-RU"/>
        </w:rPr>
        <w:instrText xml:space="preserve"> </w:instrText>
      </w:r>
      <w:r>
        <w:rPr>
          <w:rFonts w:eastAsia="Times New Roman"/>
          <w:color w:val="000000"/>
          <w:szCs w:val="24"/>
          <w:lang w:val="en-US" w:eastAsia="ru-RU"/>
        </w:rPr>
      </w:r>
      <w:r>
        <w:rPr>
          <w:rFonts w:eastAsia="Times New Roman"/>
          <w:color w:val="000000"/>
          <w:szCs w:val="24"/>
          <w:lang w:val="en-US" w:eastAsia="ru-RU"/>
        </w:rPr>
        <w:fldChar w:fldCharType="separate"/>
      </w:r>
      <w:r w:rsidR="005D6BD2" w:rsidRPr="005D6BD2">
        <w:rPr>
          <w:rFonts w:eastAsia="Times New Roman"/>
          <w:color w:val="000000"/>
          <w:szCs w:val="24"/>
          <w:lang w:eastAsia="ru-RU"/>
        </w:rPr>
        <w:t>54</w:t>
      </w:r>
      <w:r>
        <w:rPr>
          <w:rFonts w:eastAsia="Times New Roman"/>
          <w:color w:val="000000"/>
          <w:szCs w:val="24"/>
          <w:lang w:val="en-US" w:eastAsia="ru-RU"/>
        </w:rPr>
        <w:fldChar w:fldCharType="end"/>
      </w:r>
      <w:r w:rsidRPr="00373A94">
        <w:rPr>
          <w:rFonts w:eastAsia="Times New Roman"/>
          <w:color w:val="000000"/>
          <w:szCs w:val="24"/>
          <w:lang w:eastAsia="ru-RU"/>
        </w:rPr>
        <w:t>]</w:t>
      </w:r>
      <w:r>
        <w:rPr>
          <w:rFonts w:eastAsia="Times New Roman"/>
          <w:color w:val="000000"/>
          <w:szCs w:val="24"/>
          <w:lang w:eastAsia="ru-RU"/>
        </w:rPr>
        <w:t>; 2</w:t>
      </w:r>
      <w:r w:rsidR="00576FFE">
        <w:rPr>
          <w:rFonts w:eastAsia="Times New Roman"/>
          <w:color w:val="000000"/>
          <w:szCs w:val="24"/>
          <w:lang w:eastAsia="ru-RU"/>
        </w:rPr>
        <w:t xml:space="preserve"> –</w:t>
      </w:r>
      <w:r>
        <w:rPr>
          <w:rFonts w:eastAsia="Times New Roman"/>
          <w:color w:val="000000"/>
          <w:szCs w:val="24"/>
          <w:lang w:eastAsia="ru-RU"/>
        </w:rPr>
        <w:t xml:space="preserve"> данные работы </w:t>
      </w:r>
      <w:r w:rsidRPr="00373A94">
        <w:rPr>
          <w:rFonts w:eastAsia="Times New Roman"/>
          <w:color w:val="000000"/>
          <w:szCs w:val="24"/>
          <w:lang w:eastAsia="ru-RU"/>
        </w:rPr>
        <w:t>[</w:t>
      </w:r>
      <w:r>
        <w:rPr>
          <w:rFonts w:eastAsia="Times New Roman"/>
          <w:color w:val="000000"/>
          <w:szCs w:val="24"/>
          <w:lang w:val="en-US" w:eastAsia="ru-RU"/>
        </w:rPr>
        <w:fldChar w:fldCharType="begin"/>
      </w:r>
      <w:r w:rsidRPr="00373A94">
        <w:rPr>
          <w:rFonts w:eastAsia="Times New Roman"/>
          <w:color w:val="000000"/>
          <w:szCs w:val="24"/>
          <w:lang w:eastAsia="ru-RU"/>
        </w:rPr>
        <w:instrText xml:space="preserve"> </w:instrText>
      </w:r>
      <w:r>
        <w:rPr>
          <w:rFonts w:eastAsia="Times New Roman"/>
          <w:color w:val="000000"/>
          <w:szCs w:val="24"/>
          <w:lang w:val="en-US" w:eastAsia="ru-RU"/>
        </w:rPr>
        <w:instrText>NOTEREF</w:instrText>
      </w:r>
      <w:r w:rsidRPr="00373A94">
        <w:rPr>
          <w:rFonts w:eastAsia="Times New Roman"/>
          <w:color w:val="000000"/>
          <w:szCs w:val="24"/>
          <w:lang w:eastAsia="ru-RU"/>
        </w:rPr>
        <w:instrText xml:space="preserve"> _</w:instrText>
      </w:r>
      <w:r>
        <w:rPr>
          <w:rFonts w:eastAsia="Times New Roman"/>
          <w:color w:val="000000"/>
          <w:szCs w:val="24"/>
          <w:lang w:val="en-US" w:eastAsia="ru-RU"/>
        </w:rPr>
        <w:instrText>Ref</w:instrText>
      </w:r>
      <w:r w:rsidRPr="00373A94">
        <w:rPr>
          <w:rFonts w:eastAsia="Times New Roman"/>
          <w:color w:val="000000"/>
          <w:szCs w:val="24"/>
          <w:lang w:eastAsia="ru-RU"/>
        </w:rPr>
        <w:instrText>525550620 \</w:instrText>
      </w:r>
      <w:r>
        <w:rPr>
          <w:rFonts w:eastAsia="Times New Roman"/>
          <w:color w:val="000000"/>
          <w:szCs w:val="24"/>
          <w:lang w:val="en-US" w:eastAsia="ru-RU"/>
        </w:rPr>
        <w:instrText>h</w:instrText>
      </w:r>
      <w:r w:rsidRPr="00373A94">
        <w:rPr>
          <w:rFonts w:eastAsia="Times New Roman"/>
          <w:color w:val="000000"/>
          <w:szCs w:val="24"/>
          <w:lang w:eastAsia="ru-RU"/>
        </w:rPr>
        <w:instrText xml:space="preserve"> </w:instrText>
      </w:r>
      <w:r w:rsidRPr="000776B7">
        <w:rPr>
          <w:rFonts w:eastAsia="Times New Roman"/>
          <w:color w:val="000000"/>
          <w:szCs w:val="24"/>
          <w:lang w:eastAsia="ru-RU"/>
        </w:rPr>
        <w:instrText xml:space="preserve"> \* </w:instrText>
      </w:r>
      <w:r>
        <w:rPr>
          <w:rFonts w:eastAsia="Times New Roman"/>
          <w:color w:val="000000"/>
          <w:szCs w:val="24"/>
          <w:lang w:val="en-US" w:eastAsia="ru-RU"/>
        </w:rPr>
        <w:instrText>MERGEFORMAT</w:instrText>
      </w:r>
      <w:r w:rsidRPr="000776B7">
        <w:rPr>
          <w:rFonts w:eastAsia="Times New Roman"/>
          <w:color w:val="000000"/>
          <w:szCs w:val="24"/>
          <w:lang w:eastAsia="ru-RU"/>
        </w:rPr>
        <w:instrText xml:space="preserve"> </w:instrText>
      </w:r>
      <w:r>
        <w:rPr>
          <w:rFonts w:eastAsia="Times New Roman"/>
          <w:color w:val="000000"/>
          <w:szCs w:val="24"/>
          <w:lang w:val="en-US" w:eastAsia="ru-RU"/>
        </w:rPr>
      </w:r>
      <w:r>
        <w:rPr>
          <w:rFonts w:eastAsia="Times New Roman"/>
          <w:color w:val="000000"/>
          <w:szCs w:val="24"/>
          <w:lang w:val="en-US" w:eastAsia="ru-RU"/>
        </w:rPr>
        <w:fldChar w:fldCharType="separate"/>
      </w:r>
      <w:r w:rsidR="005D6BD2" w:rsidRPr="005D6BD2">
        <w:rPr>
          <w:rFonts w:eastAsia="Times New Roman"/>
          <w:color w:val="000000"/>
          <w:szCs w:val="24"/>
          <w:lang w:eastAsia="ru-RU"/>
        </w:rPr>
        <w:t>51</w:t>
      </w:r>
      <w:r>
        <w:rPr>
          <w:rFonts w:eastAsia="Times New Roman"/>
          <w:color w:val="000000"/>
          <w:szCs w:val="24"/>
          <w:lang w:val="en-US" w:eastAsia="ru-RU"/>
        </w:rPr>
        <w:fldChar w:fldCharType="end"/>
      </w:r>
      <w:r w:rsidRPr="00373A94">
        <w:rPr>
          <w:rFonts w:eastAsia="Times New Roman"/>
          <w:color w:val="000000"/>
          <w:szCs w:val="24"/>
          <w:lang w:eastAsia="ru-RU"/>
        </w:rPr>
        <w:t>]</w:t>
      </w:r>
    </w:p>
    <w:p w:rsidR="000827BF" w:rsidRPr="000776B7" w:rsidRDefault="000827BF" w:rsidP="00373A94">
      <w:pPr>
        <w:spacing w:line="360" w:lineRule="auto"/>
        <w:jc w:val="center"/>
        <w:rPr>
          <w:rFonts w:eastAsia="Arial Unicode MS"/>
          <w:bCs/>
          <w:sz w:val="24"/>
          <w:szCs w:val="24"/>
          <w:lang w:eastAsia="ru-RU"/>
        </w:rPr>
      </w:pPr>
      <w:bookmarkStart w:id="47" w:name="_Ref511382725"/>
      <w:r w:rsidRPr="003F410C">
        <w:rPr>
          <w:rFonts w:eastAsia="Arial Unicode MS"/>
          <w:bCs/>
          <w:sz w:val="24"/>
          <w:szCs w:val="24"/>
          <w:lang w:eastAsia="ru-RU"/>
        </w:rPr>
        <w:t xml:space="preserve">Рисунок </w:t>
      </w:r>
      <w:bookmarkEnd w:id="47"/>
      <w:r w:rsidR="00805DAC">
        <w:rPr>
          <w:rFonts w:eastAsia="Arial Unicode MS"/>
          <w:bCs/>
          <w:sz w:val="24"/>
          <w:szCs w:val="24"/>
          <w:lang w:eastAsia="ru-RU"/>
        </w:rPr>
        <w:t>4</w:t>
      </w:r>
      <w:r w:rsidRPr="003F410C">
        <w:rPr>
          <w:rFonts w:eastAsia="Arial Unicode MS"/>
          <w:bCs/>
          <w:sz w:val="24"/>
          <w:szCs w:val="24"/>
          <w:lang w:eastAsia="ru-RU"/>
        </w:rPr>
        <w:t xml:space="preserve"> – Температурная зависимость теплопроводности диоксида урана</w:t>
      </w:r>
    </w:p>
    <w:p w:rsidR="00373A94" w:rsidRDefault="00373A94" w:rsidP="00665480">
      <w:pPr>
        <w:spacing w:line="360" w:lineRule="auto"/>
        <w:rPr>
          <w:rFonts w:eastAsia="Arial Unicode MS"/>
          <w:bCs/>
          <w:sz w:val="24"/>
          <w:szCs w:val="24"/>
          <w:lang w:eastAsia="ru-RU"/>
        </w:rPr>
      </w:pPr>
    </w:p>
    <w:p w:rsidR="00665480" w:rsidRPr="00665480" w:rsidRDefault="00665480" w:rsidP="00665480">
      <w:pPr>
        <w:spacing w:line="360" w:lineRule="auto"/>
        <w:rPr>
          <w:rFonts w:eastAsia="Arial Unicode MS"/>
          <w:bCs/>
          <w:sz w:val="24"/>
          <w:szCs w:val="24"/>
          <w:lang w:eastAsia="ru-RU"/>
        </w:rPr>
      </w:pPr>
    </w:p>
    <w:p w:rsidR="000827BF" w:rsidRPr="000776B7" w:rsidRDefault="00AF6D03" w:rsidP="00373A94">
      <w:pPr>
        <w:pStyle w:val="2"/>
        <w:spacing w:before="0" w:line="360" w:lineRule="auto"/>
        <w:ind w:firstLine="567"/>
        <w:rPr>
          <w:rFonts w:ascii="Times New Roman" w:hAnsi="Times New Roman" w:cs="Times New Roman"/>
          <w:b w:val="0"/>
          <w:color w:val="auto"/>
          <w:sz w:val="24"/>
        </w:rPr>
      </w:pPr>
      <w:bookmarkStart w:id="48" w:name="_Toc516673017"/>
      <w:bookmarkStart w:id="49" w:name="_Toc525545308"/>
      <w:r>
        <w:rPr>
          <w:rFonts w:ascii="Times New Roman" w:hAnsi="Times New Roman" w:cs="Times New Roman"/>
          <w:b w:val="0"/>
          <w:color w:val="auto"/>
          <w:sz w:val="24"/>
        </w:rPr>
        <w:lastRenderedPageBreak/>
        <w:t>1.3.2</w:t>
      </w:r>
      <w:r w:rsidR="000827BF" w:rsidRPr="003F410C">
        <w:rPr>
          <w:rFonts w:ascii="Times New Roman" w:hAnsi="Times New Roman" w:cs="Times New Roman"/>
          <w:b w:val="0"/>
          <w:color w:val="auto"/>
          <w:sz w:val="24"/>
        </w:rPr>
        <w:t> Плотность расплава</w:t>
      </w:r>
      <w:bookmarkEnd w:id="48"/>
      <w:bookmarkEnd w:id="49"/>
    </w:p>
    <w:p w:rsidR="00373A94" w:rsidRPr="000776B7" w:rsidRDefault="00373A94" w:rsidP="00373A94">
      <w:pPr>
        <w:spacing w:line="360" w:lineRule="auto"/>
        <w:ind w:firstLine="567"/>
        <w:jc w:val="both"/>
        <w:rPr>
          <w:rFonts w:cs="Times New Roman"/>
          <w:sz w:val="24"/>
          <w:szCs w:val="24"/>
          <w:shd w:val="clear" w:color="auto" w:fill="FFFFFF"/>
          <w:lang w:eastAsia="ru-RU"/>
        </w:rPr>
      </w:pPr>
    </w:p>
    <w:p w:rsidR="000827BF" w:rsidRPr="00941894" w:rsidRDefault="000827BF" w:rsidP="00373A94">
      <w:pPr>
        <w:spacing w:line="360" w:lineRule="auto"/>
        <w:ind w:firstLine="567"/>
        <w:jc w:val="both"/>
        <w:rPr>
          <w:rFonts w:cs="Times New Roman"/>
          <w:sz w:val="24"/>
          <w:szCs w:val="24"/>
          <w:lang w:eastAsia="ru-RU"/>
        </w:rPr>
      </w:pPr>
      <w:r w:rsidRPr="003F410C">
        <w:rPr>
          <w:rFonts w:cs="Times New Roman"/>
          <w:sz w:val="24"/>
          <w:szCs w:val="24"/>
          <w:shd w:val="clear" w:color="auto" w:fill="FFFFFF"/>
          <w:lang w:eastAsia="ru-RU"/>
        </w:rPr>
        <w:t xml:space="preserve">Данные по концентрационным и температурным зависимостям плотности расплава кориума чрезвычайно важны для адекватного моделирования структуры ванны расплава. Так, </w:t>
      </w:r>
      <w:r w:rsidRPr="00941894">
        <w:rPr>
          <w:rFonts w:cs="Times New Roman"/>
          <w:sz w:val="24"/>
          <w:szCs w:val="24"/>
          <w:shd w:val="clear" w:color="auto" w:fill="FFFFFF"/>
          <w:lang w:eastAsia="ru-RU"/>
        </w:rPr>
        <w:t xml:space="preserve">незначительные вариации плотностей расплава кориума и несмешивающегося с ним расплава стали, если их плотности близки, могут привести к реализации принципиально различных структур ванны </w:t>
      </w:r>
      <w:r w:rsidRPr="00941894">
        <w:rPr>
          <w:rFonts w:cs="Times New Roman"/>
          <w:sz w:val="24"/>
          <w:szCs w:val="24"/>
          <w:lang w:eastAsia="ru-RU"/>
        </w:rPr>
        <w:t xml:space="preserve">– </w:t>
      </w:r>
      <w:r w:rsidRPr="00941894">
        <w:rPr>
          <w:rFonts w:cs="Times New Roman"/>
          <w:sz w:val="24"/>
          <w:szCs w:val="24"/>
          <w:shd w:val="clear" w:color="auto" w:fill="FFFFFF"/>
          <w:lang w:eastAsia="ru-RU"/>
        </w:rPr>
        <w:t xml:space="preserve">с поверхностным или донным расположением расплава металлов. Отметим, что для устойчивой гравитационной инверсии несмешивающихся расплавов достаточно </w:t>
      </w:r>
      <w:r w:rsidR="00622FE4" w:rsidRPr="00941894">
        <w:rPr>
          <w:rFonts w:cs="Times New Roman"/>
          <w:sz w:val="24"/>
          <w:szCs w:val="24"/>
          <w:shd w:val="clear" w:color="auto" w:fill="FFFFFF"/>
          <w:lang w:eastAsia="ru-RU"/>
        </w:rPr>
        <w:t xml:space="preserve">иметь </w:t>
      </w:r>
      <w:r w:rsidRPr="00941894">
        <w:rPr>
          <w:rFonts w:cs="Times New Roman"/>
          <w:sz w:val="24"/>
          <w:szCs w:val="24"/>
          <w:shd w:val="clear" w:color="auto" w:fill="FFFFFF"/>
          <w:lang w:eastAsia="ru-RU"/>
        </w:rPr>
        <w:t>незначительн</w:t>
      </w:r>
      <w:r w:rsidR="00622FE4" w:rsidRPr="00941894">
        <w:rPr>
          <w:rFonts w:cs="Times New Roman"/>
          <w:sz w:val="24"/>
          <w:szCs w:val="24"/>
          <w:shd w:val="clear" w:color="auto" w:fill="FFFFFF"/>
          <w:lang w:eastAsia="ru-RU"/>
        </w:rPr>
        <w:t>ые</w:t>
      </w:r>
      <w:r w:rsidRPr="00941894">
        <w:rPr>
          <w:rFonts w:cs="Times New Roman"/>
          <w:sz w:val="24"/>
          <w:szCs w:val="24"/>
          <w:shd w:val="clear" w:color="auto" w:fill="FFFFFF"/>
          <w:lang w:eastAsia="ru-RU"/>
        </w:rPr>
        <w:t xml:space="preserve"> различия их плотностей</w:t>
      </w:r>
      <w:proofErr w:type="gramStart"/>
      <w:r w:rsidRPr="00941894">
        <w:rPr>
          <w:rFonts w:cs="Times New Roman"/>
          <w:sz w:val="24"/>
          <w:szCs w:val="24"/>
          <w:shd w:val="clear" w:color="auto" w:fill="FFFFFF"/>
          <w:lang w:eastAsia="ru-RU"/>
        </w:rPr>
        <w:t xml:space="preserve"> [</w:t>
      </w:r>
      <w:r w:rsidR="00702627" w:rsidRPr="00941894">
        <w:rPr>
          <w:rStyle w:val="ab"/>
          <w:rFonts w:cs="Times New Roman"/>
          <w:sz w:val="24"/>
          <w:szCs w:val="24"/>
          <w:shd w:val="clear" w:color="auto" w:fill="FFFFFF"/>
          <w:vertAlign w:val="baseline"/>
          <w:lang w:eastAsia="ru-RU"/>
        </w:rPr>
        <w:endnoteReference w:id="58"/>
      </w:r>
      <w:r w:rsidRPr="00941894">
        <w:rPr>
          <w:rFonts w:cs="Times New Roman"/>
          <w:sz w:val="24"/>
          <w:szCs w:val="24"/>
          <w:shd w:val="clear" w:color="auto" w:fill="FFFFFF"/>
          <w:lang w:eastAsia="ru-RU"/>
        </w:rPr>
        <w:t xml:space="preserve">, </w:t>
      </w:r>
      <w:r w:rsidR="00702627" w:rsidRPr="00941894">
        <w:rPr>
          <w:rStyle w:val="ab"/>
          <w:rFonts w:cs="Times New Roman"/>
          <w:sz w:val="24"/>
          <w:szCs w:val="24"/>
          <w:shd w:val="clear" w:color="auto" w:fill="FFFFFF"/>
          <w:vertAlign w:val="baseline"/>
          <w:lang w:eastAsia="ru-RU"/>
        </w:rPr>
        <w:endnoteReference w:id="59"/>
      </w:r>
      <w:r w:rsidRPr="00941894">
        <w:rPr>
          <w:rFonts w:cs="Times New Roman"/>
          <w:sz w:val="24"/>
          <w:szCs w:val="24"/>
          <w:shd w:val="clear" w:color="auto" w:fill="FFFFFF"/>
          <w:lang w:eastAsia="ru-RU"/>
        </w:rPr>
        <w:t xml:space="preserve">] – </w:t>
      </w:r>
      <w:proofErr w:type="gramEnd"/>
      <w:r w:rsidRPr="00941894">
        <w:rPr>
          <w:rFonts w:cs="Times New Roman"/>
          <w:sz w:val="24"/>
          <w:szCs w:val="24"/>
          <w:shd w:val="clear" w:color="auto" w:fill="FFFFFF"/>
          <w:lang w:eastAsia="ru-RU"/>
        </w:rPr>
        <w:t>порядка</w:t>
      </w:r>
      <w:r w:rsidR="00622FE4" w:rsidRPr="00941894">
        <w:rPr>
          <w:rFonts w:cs="Times New Roman"/>
          <w:sz w:val="24"/>
          <w:szCs w:val="24"/>
          <w:shd w:val="clear" w:color="auto" w:fill="FFFFFF"/>
          <w:lang w:eastAsia="ru-RU"/>
        </w:rPr>
        <w:t xml:space="preserve"> </w:t>
      </w:r>
      <w:r w:rsidR="00373A94" w:rsidRPr="00373A94">
        <w:rPr>
          <w:rFonts w:cs="Times New Roman"/>
          <w:sz w:val="24"/>
          <w:szCs w:val="24"/>
          <w:shd w:val="clear" w:color="auto" w:fill="FFFFFF"/>
          <w:lang w:eastAsia="ru-RU"/>
        </w:rPr>
        <w:br/>
      </w:r>
      <w:r w:rsidRPr="00941894">
        <w:rPr>
          <w:rFonts w:cs="Times New Roman"/>
          <w:sz w:val="24"/>
          <w:szCs w:val="24"/>
          <w:shd w:val="clear" w:color="auto" w:fill="FFFFFF"/>
          <w:lang w:eastAsia="ru-RU"/>
        </w:rPr>
        <w:t>10 кг/м</w:t>
      </w:r>
      <w:r w:rsidRPr="00941894">
        <w:rPr>
          <w:rFonts w:cs="Times New Roman"/>
          <w:sz w:val="24"/>
          <w:szCs w:val="24"/>
          <w:shd w:val="clear" w:color="auto" w:fill="FFFFFF"/>
          <w:vertAlign w:val="superscript"/>
          <w:lang w:eastAsia="ru-RU"/>
        </w:rPr>
        <w:t>3</w:t>
      </w:r>
      <w:r w:rsidRPr="00941894">
        <w:rPr>
          <w:rFonts w:cs="Times New Roman"/>
          <w:sz w:val="24"/>
          <w:szCs w:val="24"/>
          <w:shd w:val="clear" w:color="auto" w:fill="FFFFFF"/>
          <w:lang w:eastAsia="ru-RU"/>
        </w:rPr>
        <w:t>.</w:t>
      </w:r>
    </w:p>
    <w:p w:rsidR="000827BF" w:rsidRPr="00941894" w:rsidRDefault="000827BF" w:rsidP="00622FE4">
      <w:pPr>
        <w:spacing w:line="360" w:lineRule="auto"/>
        <w:ind w:firstLine="567"/>
        <w:jc w:val="both"/>
      </w:pPr>
      <w:r w:rsidRPr="00941894">
        <w:rPr>
          <w:rFonts w:cs="Times New Roman"/>
          <w:sz w:val="24"/>
          <w:szCs w:val="24"/>
          <w:shd w:val="clear" w:color="auto" w:fill="FFFFFF"/>
          <w:lang w:eastAsia="ru-RU"/>
        </w:rPr>
        <w:t>Тем не менее, плотности расплава кориума экспериментально изучали лишь в нескольких исследованиях.</w:t>
      </w:r>
      <w:r w:rsidR="00626778" w:rsidRPr="00941894">
        <w:rPr>
          <w:rFonts w:cs="Times New Roman"/>
          <w:sz w:val="24"/>
          <w:szCs w:val="24"/>
          <w:shd w:val="clear" w:color="auto" w:fill="FFFFFF"/>
          <w:lang w:eastAsia="ru-RU"/>
        </w:rPr>
        <w:t xml:space="preserve"> </w:t>
      </w:r>
      <w:r w:rsidR="00626778" w:rsidRPr="00941894">
        <w:rPr>
          <w:sz w:val="24"/>
          <w:szCs w:val="24"/>
        </w:rPr>
        <w:t xml:space="preserve">Данные </w:t>
      </w:r>
      <w:r w:rsidR="00622FE4" w:rsidRPr="00941894">
        <w:rPr>
          <w:sz w:val="24"/>
          <w:szCs w:val="24"/>
        </w:rPr>
        <w:t>по плотности расплава не</w:t>
      </w:r>
      <w:r w:rsidRPr="00941894">
        <w:rPr>
          <w:sz w:val="24"/>
          <w:szCs w:val="24"/>
        </w:rPr>
        <w:t xml:space="preserve">окисленного кориума С-32, полученные по программе </w:t>
      </w:r>
      <w:r w:rsidRPr="00941894">
        <w:rPr>
          <w:sz w:val="24"/>
          <w:szCs w:val="24"/>
          <w:lang w:val="en-US"/>
        </w:rPr>
        <w:t>MASCA</w:t>
      </w:r>
      <w:r w:rsidRPr="00941894">
        <w:rPr>
          <w:sz w:val="24"/>
          <w:szCs w:val="24"/>
        </w:rPr>
        <w:t xml:space="preserve"> в РНЦ КИ, представлены в таблице 3</w:t>
      </w:r>
      <w:r w:rsidRPr="00941894">
        <w:t>.</w:t>
      </w:r>
    </w:p>
    <w:p w:rsidR="000827BF" w:rsidRPr="00941894" w:rsidRDefault="000827BF" w:rsidP="00DA79A1">
      <w:pPr>
        <w:spacing w:line="360" w:lineRule="auto"/>
        <w:rPr>
          <w:sz w:val="24"/>
          <w:szCs w:val="24"/>
        </w:rPr>
      </w:pPr>
    </w:p>
    <w:p w:rsidR="000827BF" w:rsidRPr="00EC735E" w:rsidRDefault="000827BF" w:rsidP="00DA79A1">
      <w:pPr>
        <w:spacing w:line="360" w:lineRule="auto"/>
        <w:rPr>
          <w:rFonts w:eastAsia="Arial Unicode MS"/>
          <w:bCs/>
          <w:sz w:val="24"/>
          <w:szCs w:val="24"/>
          <w:lang w:eastAsia="ru-RU"/>
        </w:rPr>
      </w:pPr>
      <w:bookmarkStart w:id="50" w:name="_Ref511378048"/>
      <w:r w:rsidRPr="00EC735E">
        <w:rPr>
          <w:rFonts w:eastAsia="Arial Unicode MS"/>
          <w:bCs/>
          <w:sz w:val="24"/>
          <w:szCs w:val="24"/>
          <w:lang w:eastAsia="ru-RU"/>
        </w:rPr>
        <w:t xml:space="preserve">Таблица </w:t>
      </w:r>
      <w:bookmarkEnd w:id="50"/>
      <w:r w:rsidR="00805DAC">
        <w:rPr>
          <w:rFonts w:eastAsia="Arial Unicode MS"/>
          <w:bCs/>
          <w:sz w:val="24"/>
          <w:szCs w:val="24"/>
          <w:lang w:eastAsia="ru-RU"/>
        </w:rPr>
        <w:t>3</w:t>
      </w:r>
      <w:r w:rsidRPr="00EC735E">
        <w:rPr>
          <w:rFonts w:eastAsia="Arial Unicode MS"/>
          <w:bCs/>
          <w:sz w:val="24"/>
          <w:szCs w:val="24"/>
          <w:lang w:eastAsia="ru-RU"/>
        </w:rPr>
        <w:t xml:space="preserve"> – Плотность расплава кориума С-32 [</w:t>
      </w:r>
      <w:r w:rsidR="00702627" w:rsidRPr="00EC735E">
        <w:rPr>
          <w:rStyle w:val="ab"/>
          <w:rFonts w:eastAsia="Arial Unicode MS"/>
          <w:bCs/>
          <w:sz w:val="24"/>
          <w:szCs w:val="24"/>
          <w:vertAlign w:val="baseline"/>
          <w:lang w:eastAsia="ru-RU"/>
        </w:rPr>
        <w:endnoteReference w:id="60"/>
      </w:r>
      <w:r w:rsidRPr="00EC735E">
        <w:rPr>
          <w:rFonts w:eastAsia="Arial Unicode MS"/>
          <w:bCs/>
          <w:sz w:val="24"/>
          <w:szCs w:val="24"/>
          <w:lang w:eastAsia="ru-RU"/>
        </w:rPr>
        <w:t>]</w:t>
      </w:r>
    </w:p>
    <w:tbl>
      <w:tblPr>
        <w:tblW w:w="5000" w:type="pct"/>
        <w:tblCellMar>
          <w:left w:w="10" w:type="dxa"/>
          <w:right w:w="10" w:type="dxa"/>
        </w:tblCellMar>
        <w:tblLook w:val="0000" w:firstRow="0" w:lastRow="0" w:firstColumn="0" w:lastColumn="0" w:noHBand="0" w:noVBand="0"/>
      </w:tblPr>
      <w:tblGrid>
        <w:gridCol w:w="3220"/>
        <w:gridCol w:w="3206"/>
        <w:gridCol w:w="3232"/>
      </w:tblGrid>
      <w:tr w:rsidR="007745BD" w:rsidRPr="007745BD" w:rsidTr="007745BD">
        <w:trPr>
          <w:trHeight w:val="454"/>
        </w:trPr>
        <w:tc>
          <w:tcPr>
            <w:tcW w:w="1667"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7745BD" w:rsidRDefault="000827BF" w:rsidP="000827BF">
            <w:pPr>
              <w:jc w:val="center"/>
              <w:rPr>
                <w:rFonts w:eastAsia="Times New Roman"/>
                <w:b/>
                <w:szCs w:val="24"/>
              </w:rPr>
            </w:pPr>
            <w:r w:rsidRPr="007745BD">
              <w:rPr>
                <w:rFonts w:eastAsia="Times New Roman"/>
                <w:szCs w:val="24"/>
                <w:shd w:val="clear" w:color="auto" w:fill="FFFFFF"/>
              </w:rPr>
              <w:t>Температура,</w:t>
            </w:r>
            <w:r w:rsidR="00622FE4" w:rsidRPr="007745BD">
              <w:rPr>
                <w:rFonts w:eastAsia="Times New Roman"/>
                <w:szCs w:val="24"/>
                <w:shd w:val="clear" w:color="auto" w:fill="FFFFFF"/>
              </w:rPr>
              <w:t xml:space="preserve"> </w:t>
            </w:r>
            <w:r w:rsidRPr="007745BD">
              <w:rPr>
                <w:rFonts w:eastAsia="Times New Roman"/>
                <w:szCs w:val="24"/>
                <w:shd w:val="clear" w:color="auto" w:fill="FFFFFF"/>
              </w:rPr>
              <w:t>°</w:t>
            </w:r>
            <w:proofErr w:type="gramStart"/>
            <w:r w:rsidRPr="007745BD">
              <w:rPr>
                <w:rFonts w:eastAsia="Times New Roman"/>
                <w:szCs w:val="24"/>
                <w:shd w:val="clear" w:color="auto" w:fill="FFFFFF"/>
              </w:rPr>
              <w:t>С</w:t>
            </w:r>
            <w:proofErr w:type="gramEnd"/>
          </w:p>
        </w:tc>
        <w:tc>
          <w:tcPr>
            <w:tcW w:w="1660"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7745BD" w:rsidRDefault="000827BF" w:rsidP="000827BF">
            <w:pPr>
              <w:jc w:val="center"/>
              <w:rPr>
                <w:rFonts w:eastAsia="Times New Roman"/>
                <w:b/>
                <w:szCs w:val="24"/>
              </w:rPr>
            </w:pPr>
            <w:r w:rsidRPr="007745BD">
              <w:rPr>
                <w:rFonts w:eastAsia="Times New Roman"/>
                <w:szCs w:val="24"/>
                <w:shd w:val="clear" w:color="auto" w:fill="FFFFFF"/>
              </w:rPr>
              <w:t xml:space="preserve">Плотность, </w:t>
            </w:r>
            <w:proofErr w:type="gramStart"/>
            <w:r w:rsidRPr="007745BD">
              <w:rPr>
                <w:rFonts w:eastAsia="Times New Roman"/>
                <w:szCs w:val="24"/>
                <w:shd w:val="clear" w:color="auto" w:fill="FFFFFF"/>
              </w:rPr>
              <w:t>г</w:t>
            </w:r>
            <w:proofErr w:type="gramEnd"/>
            <w:r w:rsidRPr="007745BD">
              <w:rPr>
                <w:rFonts w:eastAsia="Times New Roman"/>
                <w:szCs w:val="24"/>
                <w:shd w:val="clear" w:color="auto" w:fill="FFFFFF"/>
              </w:rPr>
              <w:t>/см</w:t>
            </w:r>
            <w:r w:rsidRPr="007745BD">
              <w:rPr>
                <w:rFonts w:eastAsia="Times New Roman"/>
                <w:szCs w:val="24"/>
                <w:shd w:val="clear" w:color="auto" w:fill="FFFFFF"/>
                <w:vertAlign w:val="superscript"/>
              </w:rPr>
              <w:t>3</w:t>
            </w:r>
          </w:p>
        </w:tc>
        <w:tc>
          <w:tcPr>
            <w:tcW w:w="1673"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7745BD" w:rsidRDefault="000827BF" w:rsidP="000827BF">
            <w:pPr>
              <w:jc w:val="center"/>
              <w:rPr>
                <w:rFonts w:eastAsia="Times New Roman"/>
                <w:b/>
                <w:szCs w:val="24"/>
              </w:rPr>
            </w:pPr>
            <w:r w:rsidRPr="007745BD">
              <w:rPr>
                <w:rFonts w:eastAsia="Times New Roman"/>
                <w:szCs w:val="24"/>
                <w:shd w:val="clear" w:color="auto" w:fill="FFFFFF"/>
              </w:rPr>
              <w:t xml:space="preserve">Дисперсия, </w:t>
            </w:r>
            <w:proofErr w:type="gramStart"/>
            <w:r w:rsidRPr="007745BD">
              <w:rPr>
                <w:rFonts w:eastAsia="Times New Roman"/>
                <w:szCs w:val="24"/>
                <w:shd w:val="clear" w:color="auto" w:fill="FFFFFF"/>
              </w:rPr>
              <w:t>г</w:t>
            </w:r>
            <w:proofErr w:type="gramEnd"/>
            <w:r w:rsidRPr="007745BD">
              <w:rPr>
                <w:rFonts w:eastAsia="Times New Roman"/>
                <w:szCs w:val="24"/>
                <w:shd w:val="clear" w:color="auto" w:fill="FFFFFF"/>
              </w:rPr>
              <w:t>/см</w:t>
            </w:r>
            <w:r w:rsidRPr="007745BD">
              <w:rPr>
                <w:rFonts w:eastAsia="Times New Roman"/>
                <w:szCs w:val="24"/>
                <w:shd w:val="clear" w:color="auto" w:fill="FFFFFF"/>
                <w:vertAlign w:val="superscript"/>
              </w:rPr>
              <w:t>3</w:t>
            </w:r>
          </w:p>
        </w:tc>
      </w:tr>
      <w:tr w:rsidR="007745BD" w:rsidRPr="007745BD" w:rsidTr="007745BD">
        <w:trPr>
          <w:trHeight w:val="454"/>
        </w:trPr>
        <w:tc>
          <w:tcPr>
            <w:tcW w:w="1667"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7745BD" w:rsidRDefault="000827BF" w:rsidP="000827BF">
            <w:pPr>
              <w:jc w:val="center"/>
              <w:rPr>
                <w:rFonts w:eastAsia="Times New Roman"/>
                <w:szCs w:val="24"/>
                <w:lang w:eastAsia="ru-RU"/>
              </w:rPr>
            </w:pPr>
            <w:r w:rsidRPr="007745BD">
              <w:rPr>
                <w:rFonts w:eastAsia="Times New Roman"/>
                <w:szCs w:val="24"/>
                <w:lang w:eastAsia="ru-RU"/>
              </w:rPr>
              <w:t>2482</w:t>
            </w:r>
          </w:p>
        </w:tc>
        <w:tc>
          <w:tcPr>
            <w:tcW w:w="1660"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7745BD" w:rsidRDefault="000827BF" w:rsidP="000827BF">
            <w:pPr>
              <w:jc w:val="center"/>
              <w:rPr>
                <w:rFonts w:eastAsia="Times New Roman"/>
                <w:szCs w:val="24"/>
                <w:lang w:eastAsia="ru-RU"/>
              </w:rPr>
            </w:pPr>
            <w:r w:rsidRPr="007745BD">
              <w:rPr>
                <w:rFonts w:eastAsia="Times New Roman"/>
                <w:szCs w:val="24"/>
                <w:lang w:eastAsia="ru-RU"/>
              </w:rPr>
              <w:t>7,40</w:t>
            </w:r>
          </w:p>
        </w:tc>
        <w:tc>
          <w:tcPr>
            <w:tcW w:w="1673"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7745BD" w:rsidRDefault="000827BF" w:rsidP="000827BF">
            <w:pPr>
              <w:jc w:val="center"/>
              <w:rPr>
                <w:rFonts w:eastAsia="Times New Roman"/>
                <w:szCs w:val="24"/>
                <w:lang w:eastAsia="ru-RU"/>
              </w:rPr>
            </w:pPr>
            <w:r w:rsidRPr="007745BD">
              <w:rPr>
                <w:rFonts w:eastAsia="Times New Roman"/>
                <w:szCs w:val="24"/>
                <w:lang w:eastAsia="ru-RU"/>
              </w:rPr>
              <w:t>0,17</w:t>
            </w:r>
          </w:p>
        </w:tc>
      </w:tr>
      <w:tr w:rsidR="007745BD" w:rsidRPr="007745BD" w:rsidTr="007745BD">
        <w:trPr>
          <w:trHeight w:val="454"/>
        </w:trPr>
        <w:tc>
          <w:tcPr>
            <w:tcW w:w="1667"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7745BD" w:rsidRDefault="000827BF" w:rsidP="000827BF">
            <w:pPr>
              <w:jc w:val="center"/>
              <w:rPr>
                <w:rFonts w:eastAsia="Times New Roman"/>
                <w:szCs w:val="24"/>
                <w:lang w:eastAsia="ru-RU"/>
              </w:rPr>
            </w:pPr>
            <w:r w:rsidRPr="007745BD">
              <w:rPr>
                <w:rFonts w:eastAsia="Times New Roman"/>
                <w:szCs w:val="24"/>
                <w:lang w:eastAsia="ru-RU"/>
              </w:rPr>
              <w:t>2482</w:t>
            </w:r>
          </w:p>
        </w:tc>
        <w:tc>
          <w:tcPr>
            <w:tcW w:w="1660"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7745BD" w:rsidRDefault="000827BF" w:rsidP="000827BF">
            <w:pPr>
              <w:jc w:val="center"/>
              <w:rPr>
                <w:rFonts w:eastAsia="Times New Roman"/>
                <w:szCs w:val="24"/>
                <w:lang w:eastAsia="ru-RU"/>
              </w:rPr>
            </w:pPr>
            <w:r w:rsidRPr="007745BD">
              <w:rPr>
                <w:rFonts w:eastAsia="Times New Roman"/>
                <w:szCs w:val="24"/>
                <w:lang w:eastAsia="ru-RU"/>
              </w:rPr>
              <w:t>7,61</w:t>
            </w:r>
          </w:p>
        </w:tc>
        <w:tc>
          <w:tcPr>
            <w:tcW w:w="1673"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7745BD" w:rsidRDefault="000827BF" w:rsidP="000827BF">
            <w:pPr>
              <w:jc w:val="center"/>
              <w:rPr>
                <w:rFonts w:eastAsia="Times New Roman"/>
                <w:szCs w:val="24"/>
                <w:lang w:eastAsia="ru-RU"/>
              </w:rPr>
            </w:pPr>
            <w:r w:rsidRPr="007745BD">
              <w:rPr>
                <w:rFonts w:eastAsia="Times New Roman"/>
                <w:szCs w:val="24"/>
                <w:lang w:eastAsia="ru-RU"/>
              </w:rPr>
              <w:t>0,24</w:t>
            </w:r>
          </w:p>
        </w:tc>
      </w:tr>
      <w:tr w:rsidR="007745BD" w:rsidRPr="007745BD" w:rsidTr="007745BD">
        <w:trPr>
          <w:trHeight w:val="454"/>
        </w:trPr>
        <w:tc>
          <w:tcPr>
            <w:tcW w:w="1667"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7745BD" w:rsidRDefault="000827BF" w:rsidP="000827BF">
            <w:pPr>
              <w:jc w:val="center"/>
              <w:rPr>
                <w:rFonts w:eastAsia="Times New Roman"/>
                <w:szCs w:val="24"/>
                <w:lang w:eastAsia="ru-RU"/>
              </w:rPr>
            </w:pPr>
            <w:r w:rsidRPr="007745BD">
              <w:rPr>
                <w:rFonts w:eastAsia="Times New Roman"/>
                <w:szCs w:val="24"/>
                <w:lang w:eastAsia="ru-RU"/>
              </w:rPr>
              <w:t>2534</w:t>
            </w:r>
          </w:p>
        </w:tc>
        <w:tc>
          <w:tcPr>
            <w:tcW w:w="1660"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7745BD" w:rsidRDefault="000827BF" w:rsidP="000827BF">
            <w:pPr>
              <w:jc w:val="center"/>
              <w:rPr>
                <w:rFonts w:eastAsia="Times New Roman"/>
                <w:szCs w:val="24"/>
                <w:lang w:eastAsia="ru-RU"/>
              </w:rPr>
            </w:pPr>
            <w:r w:rsidRPr="007745BD">
              <w:rPr>
                <w:rFonts w:eastAsia="Times New Roman"/>
                <w:szCs w:val="24"/>
                <w:lang w:eastAsia="ru-RU"/>
              </w:rPr>
              <w:t>7,42</w:t>
            </w:r>
          </w:p>
        </w:tc>
        <w:tc>
          <w:tcPr>
            <w:tcW w:w="1673"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7745BD" w:rsidRDefault="000827BF" w:rsidP="000827BF">
            <w:pPr>
              <w:jc w:val="center"/>
              <w:rPr>
                <w:rFonts w:eastAsia="Times New Roman"/>
                <w:szCs w:val="24"/>
              </w:rPr>
            </w:pPr>
            <w:r w:rsidRPr="007745BD">
              <w:rPr>
                <w:rFonts w:eastAsia="Times New Roman"/>
                <w:szCs w:val="24"/>
              </w:rPr>
              <w:t>0,21</w:t>
            </w:r>
          </w:p>
        </w:tc>
      </w:tr>
      <w:tr w:rsidR="007745BD" w:rsidRPr="007745BD" w:rsidTr="007745BD">
        <w:trPr>
          <w:trHeight w:val="454"/>
        </w:trPr>
        <w:tc>
          <w:tcPr>
            <w:tcW w:w="1667"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7745BD" w:rsidRDefault="000827BF" w:rsidP="000827BF">
            <w:pPr>
              <w:jc w:val="center"/>
              <w:rPr>
                <w:rFonts w:eastAsia="Times New Roman"/>
                <w:szCs w:val="24"/>
                <w:lang w:eastAsia="ru-RU"/>
              </w:rPr>
            </w:pPr>
            <w:r w:rsidRPr="007745BD">
              <w:rPr>
                <w:rFonts w:eastAsia="Times New Roman"/>
                <w:szCs w:val="24"/>
                <w:lang w:eastAsia="ru-RU"/>
              </w:rPr>
              <w:t>2585</w:t>
            </w:r>
          </w:p>
        </w:tc>
        <w:tc>
          <w:tcPr>
            <w:tcW w:w="1660"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7745BD" w:rsidRDefault="000827BF" w:rsidP="000827BF">
            <w:pPr>
              <w:jc w:val="center"/>
              <w:rPr>
                <w:rFonts w:eastAsia="Times New Roman"/>
                <w:szCs w:val="24"/>
                <w:lang w:eastAsia="ru-RU"/>
              </w:rPr>
            </w:pPr>
            <w:r w:rsidRPr="007745BD">
              <w:rPr>
                <w:rFonts w:eastAsia="Times New Roman"/>
                <w:szCs w:val="24"/>
                <w:lang w:eastAsia="ru-RU"/>
              </w:rPr>
              <w:t>7,39</w:t>
            </w:r>
          </w:p>
        </w:tc>
        <w:tc>
          <w:tcPr>
            <w:tcW w:w="1673" w:type="pct"/>
            <w:tcBorders>
              <w:top w:val="single" w:sz="4" w:space="0" w:color="auto"/>
              <w:left w:val="single" w:sz="4" w:space="0" w:color="auto"/>
              <w:bottom w:val="single" w:sz="4" w:space="0" w:color="auto"/>
              <w:right w:val="single" w:sz="4" w:space="0" w:color="auto"/>
            </w:tcBorders>
            <w:shd w:val="clear" w:color="auto" w:fill="FFFFFF"/>
            <w:vAlign w:val="center"/>
          </w:tcPr>
          <w:p w:rsidR="000827BF" w:rsidRPr="007745BD" w:rsidRDefault="000827BF" w:rsidP="000827BF">
            <w:pPr>
              <w:jc w:val="center"/>
              <w:rPr>
                <w:rFonts w:eastAsia="Times New Roman"/>
                <w:szCs w:val="24"/>
                <w:lang w:eastAsia="ru-RU"/>
              </w:rPr>
            </w:pPr>
            <w:r w:rsidRPr="007745BD">
              <w:rPr>
                <w:rFonts w:eastAsia="Times New Roman"/>
                <w:szCs w:val="24"/>
                <w:lang w:eastAsia="ru-RU"/>
              </w:rPr>
              <w:t>0,19</w:t>
            </w:r>
          </w:p>
        </w:tc>
      </w:tr>
    </w:tbl>
    <w:p w:rsidR="000827BF" w:rsidRPr="00DA79A1" w:rsidRDefault="000827BF" w:rsidP="00DA79A1">
      <w:pPr>
        <w:spacing w:line="360" w:lineRule="auto"/>
        <w:ind w:firstLine="709"/>
        <w:rPr>
          <w:rFonts w:eastAsia="Times New Roman"/>
          <w:color w:val="000000"/>
          <w:sz w:val="24"/>
          <w:szCs w:val="24"/>
          <w:lang w:eastAsia="ru-RU"/>
        </w:rPr>
      </w:pPr>
    </w:p>
    <w:p w:rsidR="000827BF" w:rsidRPr="00941894" w:rsidRDefault="000827BF" w:rsidP="00622FE4">
      <w:pPr>
        <w:spacing w:line="360" w:lineRule="auto"/>
        <w:ind w:firstLine="567"/>
        <w:jc w:val="both"/>
        <w:rPr>
          <w:rFonts w:cs="Times New Roman"/>
          <w:sz w:val="24"/>
          <w:szCs w:val="24"/>
          <w:lang w:eastAsia="ru-RU"/>
        </w:rPr>
      </w:pPr>
      <w:r w:rsidRPr="00941894">
        <w:rPr>
          <w:rFonts w:cs="Times New Roman"/>
          <w:sz w:val="24"/>
          <w:szCs w:val="24"/>
          <w:lang w:eastAsia="ru-RU"/>
        </w:rPr>
        <w:t xml:space="preserve">Из-за отсутствия экспериментальных данных плотности расплавов кориума обычно рассчитывают по </w:t>
      </w:r>
      <w:r w:rsidRPr="00941894">
        <w:rPr>
          <w:rFonts w:cs="Times New Roman"/>
          <w:sz w:val="24"/>
          <w:szCs w:val="24"/>
          <w:lang w:val="en-US" w:eastAsia="ru-RU"/>
        </w:rPr>
        <w:t>HALL</w:t>
      </w:r>
      <w:r w:rsidRPr="00941894">
        <w:rPr>
          <w:rFonts w:cs="Times New Roman"/>
          <w:sz w:val="24"/>
          <w:szCs w:val="24"/>
          <w:lang w:eastAsia="ru-RU"/>
        </w:rPr>
        <w:t xml:space="preserve"> модели идеального смешения</w:t>
      </w:r>
      <w:proofErr w:type="gramStart"/>
      <w:r w:rsidRPr="00941894">
        <w:rPr>
          <w:rFonts w:cs="Times New Roman"/>
          <w:sz w:val="24"/>
          <w:szCs w:val="24"/>
          <w:lang w:eastAsia="ru-RU"/>
        </w:rPr>
        <w:t xml:space="preserve"> [</w:t>
      </w:r>
      <w:r w:rsidR="00702627" w:rsidRPr="00941894">
        <w:rPr>
          <w:rStyle w:val="ab"/>
          <w:rFonts w:cs="Times New Roman"/>
          <w:sz w:val="24"/>
          <w:szCs w:val="24"/>
          <w:vertAlign w:val="baseline"/>
          <w:lang w:eastAsia="ru-RU"/>
        </w:rPr>
        <w:endnoteReference w:id="61"/>
      </w:r>
      <w:r w:rsidRPr="00941894">
        <w:rPr>
          <w:rFonts w:cs="Times New Roman"/>
          <w:sz w:val="24"/>
          <w:szCs w:val="24"/>
          <w:lang w:eastAsia="ru-RU"/>
        </w:rPr>
        <w:t>]</w:t>
      </w:r>
      <w:proofErr w:type="gramEnd"/>
    </w:p>
    <w:p w:rsidR="000827BF" w:rsidRPr="00941894" w:rsidRDefault="000827BF" w:rsidP="00702627">
      <w:pPr>
        <w:spacing w:line="360" w:lineRule="auto"/>
        <w:jc w:val="both"/>
        <w:rPr>
          <w:rFonts w:cs="Times New Roman"/>
          <w:sz w:val="24"/>
          <w:szCs w:val="24"/>
          <w:lang w:eastAsia="ru-RU"/>
        </w:rPr>
      </w:pPr>
    </w:p>
    <w:tbl>
      <w:tblPr>
        <w:tblStyle w:val="aff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1808"/>
      </w:tblGrid>
      <w:tr w:rsidR="00D46323" w:rsidRPr="00941894" w:rsidTr="007745BD">
        <w:tc>
          <w:tcPr>
            <w:tcW w:w="7763" w:type="dxa"/>
          </w:tcPr>
          <w:p w:rsidR="00702627" w:rsidRPr="007745BD" w:rsidRDefault="00164024" w:rsidP="007745BD">
            <w:pPr>
              <w:spacing w:line="360" w:lineRule="auto"/>
              <w:jc w:val="center"/>
              <w:rPr>
                <w:rFonts w:cs="Times New Roman"/>
                <w:sz w:val="24"/>
                <w:szCs w:val="24"/>
                <w:lang w:eastAsia="ru-RU"/>
              </w:rPr>
            </w:pPr>
            <m:oMath>
              <m:sSub>
                <m:sSubPr>
                  <m:ctrlPr>
                    <w:rPr>
                      <w:rFonts w:ascii="Cambria Math" w:hAnsi="Cambria Math" w:cs="Times New Roman"/>
                      <w:i/>
                      <w:sz w:val="24"/>
                      <w:szCs w:val="24"/>
                      <w:lang w:val="en-US" w:eastAsia="ru-RU"/>
                    </w:rPr>
                  </m:ctrlPr>
                </m:sSubPr>
                <m:e>
                  <m:r>
                    <w:rPr>
                      <w:rFonts w:ascii="Cambria Math" w:hAnsi="Cambria Math" w:cs="Times New Roman"/>
                      <w:sz w:val="24"/>
                      <w:szCs w:val="24"/>
                      <w:lang w:val="en-US" w:eastAsia="ru-RU"/>
                    </w:rPr>
                    <m:t>ρ</m:t>
                  </m:r>
                </m:e>
                <m:sub>
                  <m:r>
                    <w:rPr>
                      <w:rFonts w:ascii="Cambria Math" w:hAnsi="Cambria Math" w:cs="Times New Roman"/>
                      <w:sz w:val="24"/>
                      <w:szCs w:val="24"/>
                      <w:lang w:val="en-US" w:eastAsia="ru-RU"/>
                    </w:rPr>
                    <m:t>mol</m:t>
                  </m:r>
                </m:sub>
              </m:sSub>
              <m:r>
                <w:rPr>
                  <w:rFonts w:ascii="Cambria Math" w:hAnsi="Cambria Math" w:cs="Times New Roman"/>
                  <w:sz w:val="24"/>
                  <w:szCs w:val="24"/>
                  <w:lang w:eastAsia="ru-RU"/>
                </w:rPr>
                <m:t>=</m:t>
              </m:r>
              <m:sSup>
                <m:sSupPr>
                  <m:ctrlPr>
                    <w:rPr>
                      <w:rFonts w:ascii="Cambria Math" w:hAnsi="Cambria Math" w:cs="Times New Roman"/>
                      <w:i/>
                      <w:sz w:val="24"/>
                      <w:szCs w:val="24"/>
                      <w:lang w:val="en-US" w:eastAsia="ru-RU"/>
                    </w:rPr>
                  </m:ctrlPr>
                </m:sSupPr>
                <m:e>
                  <m:d>
                    <m:dPr>
                      <m:begChr m:val="["/>
                      <m:endChr m:val="]"/>
                      <m:ctrlPr>
                        <w:rPr>
                          <w:rFonts w:ascii="Cambria Math" w:hAnsi="Cambria Math" w:cs="Times New Roman"/>
                          <w:i/>
                          <w:sz w:val="24"/>
                          <w:szCs w:val="24"/>
                          <w:lang w:val="en-US" w:eastAsia="ru-RU"/>
                        </w:rPr>
                      </m:ctrlPr>
                    </m:dPr>
                    <m:e>
                      <m:f>
                        <m:fPr>
                          <m:ctrlPr>
                            <w:rPr>
                              <w:rFonts w:ascii="Cambria Math" w:hAnsi="Cambria Math" w:cs="Times New Roman"/>
                              <w:i/>
                              <w:sz w:val="24"/>
                              <w:szCs w:val="24"/>
                              <w:lang w:val="en-US" w:eastAsia="ru-RU"/>
                            </w:rPr>
                          </m:ctrlPr>
                        </m:fPr>
                        <m:num>
                          <m:nary>
                            <m:naryPr>
                              <m:chr m:val="∑"/>
                              <m:limLoc m:val="undOvr"/>
                              <m:subHide m:val="1"/>
                              <m:supHide m:val="1"/>
                              <m:ctrlPr>
                                <w:rPr>
                                  <w:rFonts w:ascii="Cambria Math" w:hAnsi="Cambria Math" w:cs="Times New Roman"/>
                                  <w:i/>
                                  <w:sz w:val="24"/>
                                  <w:szCs w:val="24"/>
                                  <w:lang w:val="en-US" w:eastAsia="ru-RU"/>
                                </w:rPr>
                              </m:ctrlPr>
                            </m:naryPr>
                            <m:sub/>
                            <m:sup/>
                            <m:e>
                              <m:sSub>
                                <m:sSubPr>
                                  <m:ctrlPr>
                                    <w:rPr>
                                      <w:rFonts w:ascii="Cambria Math" w:hAnsi="Cambria Math" w:cs="Times New Roman"/>
                                      <w:i/>
                                      <w:sz w:val="24"/>
                                      <w:szCs w:val="24"/>
                                      <w:lang w:val="en-US" w:eastAsia="ru-RU"/>
                                    </w:rPr>
                                  </m:ctrlPr>
                                </m:sSubPr>
                                <m:e>
                                  <m:r>
                                    <w:rPr>
                                      <w:rFonts w:ascii="Cambria Math" w:hAnsi="Cambria Math" w:cs="Times New Roman"/>
                                      <w:sz w:val="24"/>
                                      <w:szCs w:val="24"/>
                                      <w:lang w:val="en-US" w:eastAsia="ru-RU"/>
                                    </w:rPr>
                                    <m:t>X</m:t>
                                  </m:r>
                                </m:e>
                                <m:sub>
                                  <m:r>
                                    <w:rPr>
                                      <w:rFonts w:ascii="Cambria Math" w:hAnsi="Cambria Math" w:cs="Times New Roman"/>
                                      <w:sz w:val="24"/>
                                      <w:szCs w:val="24"/>
                                      <w:lang w:val="en-US" w:eastAsia="ru-RU"/>
                                    </w:rPr>
                                    <m:t>i</m:t>
                                  </m:r>
                                </m:sub>
                              </m:sSub>
                            </m:e>
                          </m:nary>
                        </m:num>
                        <m:den>
                          <m:sSub>
                            <m:sSubPr>
                              <m:ctrlPr>
                                <w:rPr>
                                  <w:rFonts w:ascii="Cambria Math" w:hAnsi="Cambria Math" w:cs="Times New Roman"/>
                                  <w:i/>
                                  <w:sz w:val="24"/>
                                  <w:szCs w:val="24"/>
                                  <w:lang w:val="en-US" w:eastAsia="ru-RU"/>
                                </w:rPr>
                              </m:ctrlPr>
                            </m:sSubPr>
                            <m:e>
                              <m:r>
                                <w:rPr>
                                  <w:rFonts w:ascii="Cambria Math" w:hAnsi="Cambria Math" w:cs="Times New Roman"/>
                                  <w:sz w:val="24"/>
                                  <w:szCs w:val="24"/>
                                  <w:lang w:val="en-US" w:eastAsia="ru-RU"/>
                                </w:rPr>
                                <m:t>ρ</m:t>
                              </m:r>
                            </m:e>
                            <m:sub>
                              <m:r>
                                <w:rPr>
                                  <w:rFonts w:ascii="Cambria Math" w:hAnsi="Cambria Math" w:cs="Times New Roman"/>
                                  <w:sz w:val="24"/>
                                  <w:szCs w:val="24"/>
                                  <w:lang w:val="en-US" w:eastAsia="ru-RU"/>
                                </w:rPr>
                                <m:t>i</m:t>
                              </m:r>
                            </m:sub>
                          </m:sSub>
                        </m:den>
                      </m:f>
                    </m:e>
                  </m:d>
                </m:e>
                <m:sup>
                  <m:r>
                    <w:rPr>
                      <w:rFonts w:ascii="Cambria Math" w:hAnsi="Cambria Math" w:cs="Times New Roman"/>
                      <w:sz w:val="24"/>
                      <w:szCs w:val="24"/>
                      <w:lang w:eastAsia="ru-RU"/>
                    </w:rPr>
                    <m:t>-1</m:t>
                  </m:r>
                </m:sup>
              </m:sSup>
            </m:oMath>
            <w:r w:rsidR="007745BD">
              <w:rPr>
                <w:rFonts w:eastAsiaTheme="minorEastAsia" w:cs="Times New Roman"/>
                <w:sz w:val="24"/>
                <w:szCs w:val="24"/>
                <w:lang w:eastAsia="ru-RU"/>
              </w:rPr>
              <w:t>,</w:t>
            </w:r>
          </w:p>
        </w:tc>
        <w:tc>
          <w:tcPr>
            <w:tcW w:w="1808" w:type="dxa"/>
            <w:vAlign w:val="center"/>
          </w:tcPr>
          <w:p w:rsidR="00702627" w:rsidRPr="00941894" w:rsidRDefault="00702627" w:rsidP="00DA79A1">
            <w:pPr>
              <w:spacing w:line="360" w:lineRule="auto"/>
              <w:jc w:val="right"/>
              <w:rPr>
                <w:rFonts w:cs="Times New Roman"/>
                <w:sz w:val="24"/>
                <w:szCs w:val="24"/>
                <w:lang w:eastAsia="ru-RU"/>
              </w:rPr>
            </w:pPr>
            <w:r w:rsidRPr="00941894">
              <w:rPr>
                <w:rFonts w:cs="Times New Roman"/>
                <w:sz w:val="24"/>
                <w:szCs w:val="24"/>
                <w:lang w:eastAsia="ru-RU"/>
              </w:rPr>
              <w:t>(</w:t>
            </w:r>
            <w:r w:rsidR="00DA79A1" w:rsidRPr="00941894">
              <w:rPr>
                <w:rFonts w:cs="Times New Roman"/>
                <w:sz w:val="24"/>
                <w:szCs w:val="24"/>
                <w:lang w:eastAsia="ru-RU"/>
              </w:rPr>
              <w:t>1</w:t>
            </w:r>
            <w:r w:rsidRPr="00941894">
              <w:rPr>
                <w:rFonts w:cs="Times New Roman"/>
                <w:sz w:val="24"/>
                <w:szCs w:val="24"/>
                <w:lang w:eastAsia="ru-RU"/>
              </w:rPr>
              <w:t>)</w:t>
            </w:r>
          </w:p>
        </w:tc>
      </w:tr>
    </w:tbl>
    <w:p w:rsidR="00702627" w:rsidRPr="00941894" w:rsidRDefault="00702627" w:rsidP="00702627">
      <w:pPr>
        <w:spacing w:line="360" w:lineRule="auto"/>
        <w:jc w:val="both"/>
        <w:rPr>
          <w:rFonts w:cs="Times New Roman"/>
          <w:sz w:val="24"/>
          <w:szCs w:val="24"/>
          <w:lang w:eastAsia="ru-RU"/>
        </w:rPr>
      </w:pPr>
    </w:p>
    <w:p w:rsidR="000827BF" w:rsidRPr="00941894" w:rsidRDefault="000827BF" w:rsidP="00702627">
      <w:pPr>
        <w:spacing w:line="360" w:lineRule="auto"/>
        <w:jc w:val="both"/>
        <w:rPr>
          <w:rFonts w:cs="Times New Roman"/>
          <w:sz w:val="24"/>
          <w:szCs w:val="24"/>
          <w:lang w:eastAsia="ru-RU"/>
        </w:rPr>
      </w:pPr>
      <w:r w:rsidRPr="00941894">
        <w:rPr>
          <w:rFonts w:eastAsia="Century Gothic" w:cs="Times New Roman"/>
          <w:bCs/>
          <w:iCs/>
          <w:sz w:val="24"/>
          <w:szCs w:val="24"/>
          <w:shd w:val="clear" w:color="auto" w:fill="FFFFFF"/>
          <w:lang w:eastAsia="ru-RU"/>
        </w:rPr>
        <w:t xml:space="preserve">где </w:t>
      </w:r>
      <m:oMath>
        <m:sSub>
          <m:sSubPr>
            <m:ctrlPr>
              <w:rPr>
                <w:rFonts w:ascii="Cambria Math" w:hAnsi="Cambria Math" w:cs="Times New Roman"/>
                <w:i/>
                <w:sz w:val="24"/>
                <w:szCs w:val="24"/>
                <w:lang w:val="en-US" w:eastAsia="ru-RU"/>
              </w:rPr>
            </m:ctrlPr>
          </m:sSubPr>
          <m:e>
            <m:r>
              <w:rPr>
                <w:rFonts w:ascii="Cambria Math" w:hAnsi="Cambria Math" w:cs="Times New Roman"/>
                <w:sz w:val="24"/>
                <w:szCs w:val="24"/>
                <w:lang w:eastAsia="ru-RU"/>
              </w:rPr>
              <m:t xml:space="preserve"> </m:t>
            </m:r>
            <m:r>
              <w:rPr>
                <w:rFonts w:ascii="Cambria Math" w:hAnsi="Cambria Math" w:cs="Times New Roman"/>
                <w:sz w:val="24"/>
                <w:szCs w:val="24"/>
                <w:lang w:val="en-US" w:eastAsia="ru-RU"/>
              </w:rPr>
              <m:t>ρ</m:t>
            </m:r>
          </m:e>
          <m:sub>
            <m:r>
              <w:rPr>
                <w:rFonts w:ascii="Cambria Math" w:hAnsi="Cambria Math" w:cs="Times New Roman"/>
                <w:sz w:val="24"/>
                <w:szCs w:val="24"/>
                <w:lang w:val="en-US" w:eastAsia="ru-RU"/>
              </w:rPr>
              <m:t>mol</m:t>
            </m:r>
          </m:sub>
        </m:sSub>
      </m:oMath>
      <w:r w:rsidR="007745BD">
        <w:rPr>
          <w:rFonts w:eastAsia="Century Gothic" w:cs="Times New Roman"/>
          <w:sz w:val="24"/>
          <w:szCs w:val="24"/>
          <w:lang w:eastAsia="ru-RU"/>
        </w:rPr>
        <w:t xml:space="preserve"> </w:t>
      </w:r>
      <w:r w:rsidRPr="00941894">
        <w:rPr>
          <w:rFonts w:cs="Times New Roman"/>
          <w:sz w:val="24"/>
          <w:szCs w:val="24"/>
          <w:lang w:eastAsia="ru-RU"/>
        </w:rPr>
        <w:t>– мольная</w:t>
      </w:r>
      <w:r w:rsidR="00622FE4" w:rsidRPr="00941894">
        <w:rPr>
          <w:rFonts w:cs="Times New Roman"/>
          <w:sz w:val="24"/>
          <w:szCs w:val="24"/>
          <w:lang w:eastAsia="ru-RU"/>
        </w:rPr>
        <w:t xml:space="preserve"> </w:t>
      </w:r>
      <w:r w:rsidRPr="00941894">
        <w:rPr>
          <w:rFonts w:cs="Times New Roman"/>
          <w:sz w:val="24"/>
          <w:szCs w:val="24"/>
          <w:lang w:eastAsia="ru-RU"/>
        </w:rPr>
        <w:t>плотность, моль/м</w:t>
      </w:r>
      <w:r w:rsidRPr="00941894">
        <w:rPr>
          <w:rFonts w:cs="Times New Roman"/>
          <w:sz w:val="24"/>
          <w:szCs w:val="24"/>
          <w:vertAlign w:val="superscript"/>
          <w:lang w:eastAsia="ru-RU"/>
        </w:rPr>
        <w:t>3</w:t>
      </w:r>
      <w:r w:rsidRPr="00941894">
        <w:rPr>
          <w:rFonts w:cs="Times New Roman"/>
          <w:sz w:val="24"/>
          <w:szCs w:val="24"/>
          <w:lang w:eastAsia="ru-RU"/>
        </w:rPr>
        <w:t>;</w:t>
      </w:r>
    </w:p>
    <w:p w:rsidR="000827BF" w:rsidRPr="00941894" w:rsidRDefault="00164024" w:rsidP="00702627">
      <w:pPr>
        <w:spacing w:line="360" w:lineRule="auto"/>
        <w:ind w:firstLine="426"/>
        <w:jc w:val="both"/>
        <w:rPr>
          <w:rFonts w:cs="Times New Roman"/>
          <w:sz w:val="24"/>
          <w:szCs w:val="24"/>
          <w:lang w:eastAsia="ru-RU"/>
        </w:rPr>
      </w:pPr>
      <m:oMath>
        <m:sSub>
          <m:sSubPr>
            <m:ctrlPr>
              <w:rPr>
                <w:rFonts w:ascii="Cambria Math" w:hAnsi="Cambria Math" w:cs="Times New Roman"/>
                <w:i/>
                <w:sz w:val="24"/>
                <w:szCs w:val="24"/>
                <w:lang w:val="en-US" w:eastAsia="ru-RU"/>
              </w:rPr>
            </m:ctrlPr>
          </m:sSubPr>
          <m:e>
            <m:r>
              <w:rPr>
                <w:rFonts w:ascii="Cambria Math" w:hAnsi="Cambria Math" w:cs="Times New Roman"/>
                <w:sz w:val="24"/>
                <w:szCs w:val="24"/>
                <w:lang w:val="en-US" w:eastAsia="ru-RU"/>
              </w:rPr>
              <m:t>X</m:t>
            </m:r>
          </m:e>
          <m:sub>
            <m:r>
              <w:rPr>
                <w:rFonts w:ascii="Cambria Math" w:hAnsi="Cambria Math" w:cs="Times New Roman"/>
                <w:sz w:val="24"/>
                <w:szCs w:val="24"/>
                <w:lang w:val="en-US" w:eastAsia="ru-RU"/>
              </w:rPr>
              <m:t>i</m:t>
            </m:r>
          </m:sub>
        </m:sSub>
      </m:oMath>
      <w:r w:rsidR="007745BD">
        <w:rPr>
          <w:rFonts w:eastAsiaTheme="minorEastAsia" w:cs="Times New Roman"/>
          <w:sz w:val="24"/>
          <w:szCs w:val="24"/>
          <w:lang w:eastAsia="ru-RU"/>
        </w:rPr>
        <w:t xml:space="preserve"> </w:t>
      </w:r>
      <w:r w:rsidR="000827BF" w:rsidRPr="00941894">
        <w:rPr>
          <w:rFonts w:cs="Times New Roman"/>
          <w:sz w:val="24"/>
          <w:szCs w:val="24"/>
          <w:lang w:eastAsia="ru-RU"/>
        </w:rPr>
        <w:t xml:space="preserve">– мольная доля </w:t>
      </w:r>
      <w:r w:rsidR="000827BF" w:rsidRPr="00941894">
        <w:rPr>
          <w:rFonts w:cs="Times New Roman"/>
          <w:sz w:val="24"/>
          <w:szCs w:val="24"/>
          <w:lang w:val="en-US" w:eastAsia="ru-RU"/>
        </w:rPr>
        <w:t>i</w:t>
      </w:r>
      <w:r w:rsidR="000827BF" w:rsidRPr="00941894">
        <w:rPr>
          <w:rFonts w:cs="Times New Roman"/>
          <w:sz w:val="24"/>
          <w:szCs w:val="24"/>
          <w:lang w:eastAsia="ru-RU"/>
        </w:rPr>
        <w:t>-ой составляющей в фазе;</w:t>
      </w:r>
    </w:p>
    <w:p w:rsidR="000827BF" w:rsidRPr="00941894" w:rsidRDefault="00164024" w:rsidP="00702627">
      <w:pPr>
        <w:spacing w:line="360" w:lineRule="auto"/>
        <w:ind w:firstLine="426"/>
        <w:jc w:val="both"/>
        <w:rPr>
          <w:rFonts w:cs="Times New Roman"/>
          <w:sz w:val="24"/>
          <w:szCs w:val="24"/>
          <w:lang w:eastAsia="ru-RU"/>
        </w:rPr>
      </w:pPr>
      <m:oMath>
        <m:sSub>
          <m:sSubPr>
            <m:ctrlPr>
              <w:rPr>
                <w:rFonts w:ascii="Cambria Math" w:hAnsi="Cambria Math" w:cs="Times New Roman"/>
                <w:i/>
                <w:sz w:val="24"/>
                <w:szCs w:val="24"/>
                <w:lang w:val="en-US" w:eastAsia="ru-RU"/>
              </w:rPr>
            </m:ctrlPr>
          </m:sSubPr>
          <m:e>
            <m:r>
              <w:rPr>
                <w:rFonts w:ascii="Cambria Math" w:hAnsi="Cambria Math" w:cs="Times New Roman"/>
                <w:sz w:val="24"/>
                <w:szCs w:val="24"/>
                <w:lang w:val="en-US" w:eastAsia="ru-RU"/>
              </w:rPr>
              <m:t>ρ</m:t>
            </m:r>
          </m:e>
          <m:sub>
            <m:r>
              <w:rPr>
                <w:rFonts w:ascii="Cambria Math" w:hAnsi="Cambria Math" w:cs="Times New Roman"/>
                <w:sz w:val="24"/>
                <w:szCs w:val="24"/>
                <w:lang w:val="en-US" w:eastAsia="ru-RU"/>
              </w:rPr>
              <m:t>i</m:t>
            </m:r>
          </m:sub>
        </m:sSub>
        <m:r>
          <w:rPr>
            <w:rFonts w:ascii="Cambria Math" w:hAnsi="Cambria Math" w:cs="Times New Roman"/>
            <w:sz w:val="24"/>
            <w:szCs w:val="24"/>
            <w:lang w:eastAsia="ru-RU"/>
          </w:rPr>
          <m:t>=</m:t>
        </m:r>
        <m:f>
          <m:fPr>
            <m:ctrlPr>
              <w:rPr>
                <w:rFonts w:ascii="Cambria Math" w:hAnsi="Cambria Math" w:cs="Times New Roman"/>
                <w:i/>
                <w:sz w:val="24"/>
                <w:szCs w:val="24"/>
                <w:lang w:val="en-US" w:eastAsia="ru-RU"/>
              </w:rPr>
            </m:ctrlPr>
          </m:fPr>
          <m:num>
            <m:sSubSup>
              <m:sSubSupPr>
                <m:ctrlPr>
                  <w:rPr>
                    <w:rFonts w:ascii="Cambria Math" w:hAnsi="Cambria Math" w:cs="Times New Roman"/>
                    <w:i/>
                    <w:sz w:val="24"/>
                    <w:szCs w:val="24"/>
                    <w:lang w:val="en-US" w:eastAsia="ru-RU"/>
                  </w:rPr>
                </m:ctrlPr>
              </m:sSubSupPr>
              <m:e>
                <m:r>
                  <w:rPr>
                    <w:rFonts w:ascii="Cambria Math" w:hAnsi="Cambria Math" w:cs="Times New Roman"/>
                    <w:sz w:val="24"/>
                    <w:szCs w:val="24"/>
                    <w:lang w:val="en-US" w:eastAsia="ru-RU"/>
                  </w:rPr>
                  <m:t>ρ</m:t>
                </m:r>
              </m:e>
              <m:sub>
                <m:r>
                  <w:rPr>
                    <w:rFonts w:ascii="Cambria Math" w:hAnsi="Cambria Math" w:cs="Times New Roman"/>
                    <w:sz w:val="24"/>
                    <w:szCs w:val="24"/>
                    <w:lang w:val="en-US" w:eastAsia="ru-RU"/>
                  </w:rPr>
                  <m:t>i</m:t>
                </m:r>
              </m:sub>
              <m:sup>
                <m:r>
                  <w:rPr>
                    <w:rFonts w:ascii="Cambria Math" w:hAnsi="Cambria Math" w:cs="Times New Roman"/>
                    <w:sz w:val="24"/>
                    <w:szCs w:val="24"/>
                    <w:lang w:val="en-US" w:eastAsia="ru-RU"/>
                  </w:rPr>
                  <m:t>m</m:t>
                </m:r>
              </m:sup>
            </m:sSubSup>
          </m:num>
          <m:den>
            <m:sSub>
              <m:sSubPr>
                <m:ctrlPr>
                  <w:rPr>
                    <w:rFonts w:ascii="Cambria Math" w:hAnsi="Cambria Math" w:cs="Times New Roman"/>
                    <w:i/>
                    <w:sz w:val="24"/>
                    <w:szCs w:val="24"/>
                    <w:lang w:val="en-US" w:eastAsia="ru-RU"/>
                  </w:rPr>
                </m:ctrlPr>
              </m:sSubPr>
              <m:e>
                <m:r>
                  <w:rPr>
                    <w:rFonts w:ascii="Cambria Math" w:hAnsi="Cambria Math" w:cs="Times New Roman"/>
                    <w:sz w:val="24"/>
                    <w:szCs w:val="24"/>
                    <w:lang w:val="en-US" w:eastAsia="ru-RU"/>
                  </w:rPr>
                  <m:t>M</m:t>
                </m:r>
              </m:e>
              <m:sub>
                <m:r>
                  <w:rPr>
                    <w:rFonts w:ascii="Cambria Math" w:hAnsi="Cambria Math" w:cs="Times New Roman"/>
                    <w:sz w:val="24"/>
                    <w:szCs w:val="24"/>
                    <w:lang w:val="en-US" w:eastAsia="ru-RU"/>
                  </w:rPr>
                  <m:t>i</m:t>
                </m:r>
              </m:sub>
            </m:sSub>
          </m:den>
        </m:f>
      </m:oMath>
      <w:r w:rsidR="007745BD">
        <w:rPr>
          <w:rFonts w:eastAsiaTheme="minorEastAsia" w:cs="Times New Roman"/>
          <w:sz w:val="24"/>
          <w:szCs w:val="24"/>
          <w:lang w:eastAsia="ru-RU"/>
        </w:rPr>
        <w:t xml:space="preserve"> </w:t>
      </w:r>
      <w:r w:rsidR="000827BF" w:rsidRPr="00941894">
        <w:rPr>
          <w:rFonts w:cs="Times New Roman"/>
          <w:sz w:val="24"/>
          <w:szCs w:val="24"/>
          <w:lang w:eastAsia="ru-RU"/>
        </w:rPr>
        <w:t xml:space="preserve">– мольная плотность </w:t>
      </w:r>
      <w:r w:rsidR="000827BF" w:rsidRPr="00941894">
        <w:rPr>
          <w:rFonts w:cs="Times New Roman"/>
          <w:sz w:val="24"/>
          <w:szCs w:val="24"/>
          <w:lang w:val="en-US" w:eastAsia="ru-RU"/>
        </w:rPr>
        <w:t>i</w:t>
      </w:r>
      <w:r w:rsidR="000827BF" w:rsidRPr="00941894">
        <w:rPr>
          <w:rFonts w:cs="Times New Roman"/>
          <w:sz w:val="24"/>
          <w:szCs w:val="24"/>
          <w:lang w:eastAsia="ru-RU"/>
        </w:rPr>
        <w:t>-ой составляющей в фазе, моль/м</w:t>
      </w:r>
      <w:r w:rsidR="000827BF" w:rsidRPr="00941894">
        <w:rPr>
          <w:rFonts w:cs="Times New Roman"/>
          <w:sz w:val="24"/>
          <w:szCs w:val="24"/>
          <w:vertAlign w:val="superscript"/>
          <w:lang w:eastAsia="ru-RU"/>
        </w:rPr>
        <w:t>3</w:t>
      </w:r>
      <w:r w:rsidR="000827BF" w:rsidRPr="00941894">
        <w:rPr>
          <w:rFonts w:cs="Times New Roman"/>
          <w:sz w:val="24"/>
          <w:szCs w:val="24"/>
          <w:lang w:eastAsia="ru-RU"/>
        </w:rPr>
        <w:t>;</w:t>
      </w:r>
    </w:p>
    <w:p w:rsidR="000827BF" w:rsidRPr="00941894" w:rsidRDefault="00164024" w:rsidP="00702627">
      <w:pPr>
        <w:spacing w:line="360" w:lineRule="auto"/>
        <w:ind w:firstLine="426"/>
        <w:jc w:val="both"/>
        <w:rPr>
          <w:rFonts w:eastAsia="Times New Roman" w:cs="Times New Roman"/>
          <w:sz w:val="24"/>
          <w:szCs w:val="24"/>
          <w:lang w:eastAsia="ru-RU"/>
        </w:rPr>
      </w:pPr>
      <m:oMath>
        <m:sSubSup>
          <m:sSubSupPr>
            <m:ctrlPr>
              <w:rPr>
                <w:rFonts w:ascii="Cambria Math" w:eastAsia="Times New Roman" w:hAnsi="Cambria Math" w:cs="Times New Roman"/>
                <w:i/>
                <w:sz w:val="24"/>
                <w:szCs w:val="24"/>
                <w:lang w:val="en-US" w:eastAsia="ru-RU"/>
              </w:rPr>
            </m:ctrlPr>
          </m:sSubSupPr>
          <m:e>
            <m:r>
              <w:rPr>
                <w:rFonts w:ascii="Cambria Math" w:eastAsia="Times New Roman" w:hAnsi="Cambria Math" w:cs="Times New Roman"/>
                <w:sz w:val="24"/>
                <w:szCs w:val="24"/>
                <w:lang w:val="en-US" w:eastAsia="ru-RU"/>
              </w:rPr>
              <m:t>ρ</m:t>
            </m:r>
          </m:e>
          <m:sub>
            <m:r>
              <w:rPr>
                <w:rFonts w:ascii="Cambria Math" w:eastAsia="Times New Roman" w:hAnsi="Cambria Math" w:cs="Times New Roman"/>
                <w:sz w:val="24"/>
                <w:szCs w:val="24"/>
                <w:lang w:val="en-US" w:eastAsia="ru-RU"/>
              </w:rPr>
              <m:t>i</m:t>
            </m:r>
          </m:sub>
          <m:sup>
            <m:r>
              <w:rPr>
                <w:rFonts w:ascii="Cambria Math" w:eastAsia="Times New Roman" w:hAnsi="Cambria Math" w:cs="Times New Roman"/>
                <w:sz w:val="24"/>
                <w:szCs w:val="24"/>
                <w:lang w:val="en-US" w:eastAsia="ru-RU"/>
              </w:rPr>
              <m:t>m</m:t>
            </m:r>
          </m:sup>
        </m:sSubSup>
      </m:oMath>
      <w:r w:rsidR="007745BD">
        <w:rPr>
          <w:rFonts w:eastAsia="Century Gothic" w:cs="Times New Roman"/>
          <w:i/>
          <w:sz w:val="24"/>
          <w:szCs w:val="24"/>
          <w:lang w:eastAsia="ru-RU"/>
        </w:rPr>
        <w:t xml:space="preserve"> </w:t>
      </w:r>
      <w:r w:rsidR="000827BF" w:rsidRPr="00941894">
        <w:rPr>
          <w:rFonts w:eastAsia="Century Gothic" w:cs="Times New Roman"/>
          <w:i/>
          <w:iCs/>
          <w:spacing w:val="10"/>
          <w:sz w:val="24"/>
          <w:szCs w:val="24"/>
          <w:shd w:val="clear" w:color="auto" w:fill="FFFFFF"/>
          <w:lang w:eastAsia="ru-RU"/>
        </w:rPr>
        <w:t>–</w:t>
      </w:r>
      <w:r w:rsidR="000827BF" w:rsidRPr="00941894">
        <w:rPr>
          <w:rFonts w:eastAsia="Times New Roman" w:cs="Times New Roman"/>
          <w:sz w:val="24"/>
          <w:szCs w:val="24"/>
          <w:lang w:eastAsia="ru-RU"/>
        </w:rPr>
        <w:t xml:space="preserve"> весовая плотность </w:t>
      </w:r>
      <w:proofErr w:type="gramStart"/>
      <w:r w:rsidR="000827BF" w:rsidRPr="00941894">
        <w:rPr>
          <w:rFonts w:eastAsia="Times New Roman" w:cs="Times New Roman"/>
          <w:sz w:val="24"/>
          <w:szCs w:val="24"/>
          <w:lang w:eastAsia="ru-RU"/>
        </w:rPr>
        <w:t>кг</w:t>
      </w:r>
      <w:proofErr w:type="gramEnd"/>
      <w:r w:rsidR="000827BF" w:rsidRPr="00941894">
        <w:rPr>
          <w:rFonts w:eastAsia="Times New Roman" w:cs="Times New Roman"/>
          <w:sz w:val="24"/>
          <w:szCs w:val="24"/>
          <w:lang w:eastAsia="ru-RU"/>
        </w:rPr>
        <w:t>/м</w:t>
      </w:r>
      <w:r w:rsidR="000827BF" w:rsidRPr="00941894">
        <w:rPr>
          <w:rFonts w:eastAsia="Times New Roman" w:cs="Times New Roman"/>
          <w:sz w:val="24"/>
          <w:szCs w:val="24"/>
          <w:vertAlign w:val="superscript"/>
          <w:lang w:eastAsia="ru-RU"/>
        </w:rPr>
        <w:t>3</w:t>
      </w:r>
      <w:r w:rsidR="000827BF" w:rsidRPr="00941894">
        <w:rPr>
          <w:rFonts w:eastAsia="Times New Roman" w:cs="Times New Roman"/>
          <w:sz w:val="24"/>
          <w:szCs w:val="24"/>
          <w:lang w:eastAsia="ru-RU"/>
        </w:rPr>
        <w:t>;</w:t>
      </w:r>
    </w:p>
    <w:p w:rsidR="000827BF" w:rsidRPr="00941894" w:rsidRDefault="00164024" w:rsidP="00702627">
      <w:pPr>
        <w:spacing w:line="360" w:lineRule="auto"/>
        <w:ind w:firstLine="426"/>
        <w:jc w:val="both"/>
        <w:rPr>
          <w:rFonts w:cs="Times New Roman"/>
          <w:sz w:val="24"/>
          <w:szCs w:val="24"/>
          <w:lang w:eastAsia="ru-RU"/>
        </w:rPr>
      </w:pPr>
      <m:oMath>
        <m:sSub>
          <m:sSubPr>
            <m:ctrlPr>
              <w:rPr>
                <w:rFonts w:ascii="Cambria Math" w:hAnsi="Cambria Math" w:cs="Times New Roman"/>
                <w:i/>
                <w:sz w:val="24"/>
                <w:szCs w:val="24"/>
                <w:lang w:val="en-US" w:eastAsia="ru-RU"/>
              </w:rPr>
            </m:ctrlPr>
          </m:sSubPr>
          <m:e>
            <m:r>
              <w:rPr>
                <w:rFonts w:ascii="Cambria Math" w:hAnsi="Cambria Math" w:cs="Times New Roman"/>
                <w:sz w:val="24"/>
                <w:szCs w:val="24"/>
                <w:lang w:val="en-US" w:eastAsia="ru-RU"/>
              </w:rPr>
              <m:t>M</m:t>
            </m:r>
          </m:e>
          <m:sub>
            <m:r>
              <w:rPr>
                <w:rFonts w:ascii="Cambria Math" w:hAnsi="Cambria Math" w:cs="Times New Roman"/>
                <w:sz w:val="24"/>
                <w:szCs w:val="24"/>
                <w:lang w:val="en-US" w:eastAsia="ru-RU"/>
              </w:rPr>
              <m:t>i</m:t>
            </m:r>
          </m:sub>
        </m:sSub>
      </m:oMath>
      <w:r w:rsidR="000827BF" w:rsidRPr="00941894">
        <w:rPr>
          <w:rFonts w:cs="Times New Roman"/>
          <w:sz w:val="24"/>
          <w:szCs w:val="24"/>
          <w:lang w:eastAsia="ru-RU"/>
        </w:rPr>
        <w:t xml:space="preserve"> </w:t>
      </w:r>
      <w:r w:rsidR="007745BD">
        <w:rPr>
          <w:rFonts w:cs="Times New Roman"/>
          <w:sz w:val="24"/>
          <w:szCs w:val="24"/>
          <w:lang w:eastAsia="ru-RU"/>
        </w:rPr>
        <w:t xml:space="preserve"> </w:t>
      </w:r>
      <w:r w:rsidR="000827BF" w:rsidRPr="00941894">
        <w:rPr>
          <w:rFonts w:cs="Times New Roman"/>
          <w:sz w:val="24"/>
          <w:szCs w:val="24"/>
          <w:lang w:eastAsia="ru-RU"/>
        </w:rPr>
        <w:t>– молекулярный</w:t>
      </w:r>
      <w:r w:rsidR="00622FE4" w:rsidRPr="00941894">
        <w:rPr>
          <w:rFonts w:cs="Times New Roman"/>
          <w:sz w:val="24"/>
          <w:szCs w:val="24"/>
          <w:lang w:eastAsia="ru-RU"/>
        </w:rPr>
        <w:t xml:space="preserve"> </w:t>
      </w:r>
      <w:r w:rsidR="000827BF" w:rsidRPr="00941894">
        <w:rPr>
          <w:rFonts w:cs="Times New Roman"/>
          <w:sz w:val="24"/>
          <w:szCs w:val="24"/>
          <w:lang w:eastAsia="ru-RU"/>
        </w:rPr>
        <w:t xml:space="preserve">вес </w:t>
      </w:r>
      <w:proofErr w:type="gramStart"/>
      <w:r w:rsidR="000827BF" w:rsidRPr="00941894">
        <w:rPr>
          <w:rFonts w:cs="Times New Roman"/>
          <w:sz w:val="24"/>
          <w:szCs w:val="24"/>
          <w:lang w:eastAsia="ru-RU"/>
        </w:rPr>
        <w:t>кг</w:t>
      </w:r>
      <w:proofErr w:type="gramEnd"/>
      <w:r w:rsidR="000827BF" w:rsidRPr="00941894">
        <w:rPr>
          <w:rFonts w:cs="Times New Roman"/>
          <w:sz w:val="24"/>
          <w:szCs w:val="24"/>
          <w:lang w:eastAsia="ru-RU"/>
        </w:rPr>
        <w:t>/моль.</w:t>
      </w:r>
    </w:p>
    <w:p w:rsidR="00E94192" w:rsidRPr="00941894" w:rsidRDefault="00E94192">
      <w:pPr>
        <w:spacing w:after="200" w:line="276" w:lineRule="auto"/>
        <w:rPr>
          <w:szCs w:val="24"/>
        </w:rPr>
      </w:pPr>
      <w:r w:rsidRPr="00941894">
        <w:rPr>
          <w:szCs w:val="24"/>
        </w:rPr>
        <w:br w:type="page"/>
      </w:r>
    </w:p>
    <w:p w:rsidR="00AF6D03" w:rsidRPr="00AF6D03" w:rsidRDefault="00AF6D03" w:rsidP="00AF6D03">
      <w:pPr>
        <w:pStyle w:val="afffa"/>
        <w:spacing w:line="360" w:lineRule="auto"/>
        <w:ind w:firstLine="567"/>
        <w:rPr>
          <w:b w:val="0"/>
          <w:color w:val="auto"/>
          <w:sz w:val="24"/>
          <w:szCs w:val="24"/>
          <w:lang w:val="kk-KZ"/>
        </w:rPr>
      </w:pPr>
      <w:bookmarkStart w:id="51" w:name="_Toc525545309"/>
      <w:r w:rsidRPr="00AF6D03">
        <w:rPr>
          <w:b w:val="0"/>
          <w:color w:val="auto"/>
          <w:sz w:val="24"/>
          <w:szCs w:val="24"/>
          <w:lang w:val="kk-KZ"/>
        </w:rPr>
        <w:lastRenderedPageBreak/>
        <w:t>2 Расчетно-теоретическое обоснован</w:t>
      </w:r>
      <w:r w:rsidRPr="00941894">
        <w:rPr>
          <w:b w:val="0"/>
          <w:color w:val="auto"/>
          <w:sz w:val="24"/>
          <w:szCs w:val="24"/>
          <w:lang w:val="kk-KZ"/>
        </w:rPr>
        <w:t>ие возможности проведения внутриреакторн</w:t>
      </w:r>
      <w:r w:rsidR="00941894" w:rsidRPr="00941894">
        <w:rPr>
          <w:b w:val="0"/>
          <w:color w:val="auto"/>
          <w:sz w:val="24"/>
          <w:szCs w:val="24"/>
          <w:lang w:val="kk-KZ"/>
        </w:rPr>
        <w:t>ого</w:t>
      </w:r>
      <w:r w:rsidRPr="00941894">
        <w:rPr>
          <w:b w:val="0"/>
          <w:color w:val="auto"/>
          <w:sz w:val="24"/>
          <w:szCs w:val="24"/>
          <w:lang w:val="kk-KZ"/>
        </w:rPr>
        <w:t xml:space="preserve"> эксперимент</w:t>
      </w:r>
      <w:r w:rsidR="00941894" w:rsidRPr="00941894">
        <w:rPr>
          <w:b w:val="0"/>
          <w:color w:val="auto"/>
          <w:sz w:val="24"/>
          <w:szCs w:val="24"/>
          <w:lang w:val="kk-KZ"/>
        </w:rPr>
        <w:t>а</w:t>
      </w:r>
      <w:r w:rsidRPr="00941894">
        <w:rPr>
          <w:b w:val="0"/>
          <w:color w:val="auto"/>
          <w:sz w:val="24"/>
          <w:szCs w:val="24"/>
          <w:lang w:val="kk-KZ"/>
        </w:rPr>
        <w:t xml:space="preserve"> на исследовательском реакторе ИГР по облучению ампульн</w:t>
      </w:r>
      <w:r w:rsidR="00941894" w:rsidRPr="00941894">
        <w:rPr>
          <w:b w:val="0"/>
          <w:color w:val="auto"/>
          <w:sz w:val="24"/>
          <w:szCs w:val="24"/>
          <w:lang w:val="kk-KZ"/>
        </w:rPr>
        <w:t>ого экспериментального устройства</w:t>
      </w:r>
      <w:bookmarkEnd w:id="51"/>
    </w:p>
    <w:p w:rsidR="00AF6D03" w:rsidRDefault="00AF6D03">
      <w:pPr>
        <w:spacing w:after="200" w:line="276" w:lineRule="auto"/>
      </w:pPr>
    </w:p>
    <w:p w:rsidR="00AF6D03" w:rsidRPr="00AF6D03" w:rsidRDefault="00AF6D03" w:rsidP="00AF6D03">
      <w:pPr>
        <w:widowControl w:val="0"/>
        <w:suppressAutoHyphens/>
        <w:spacing w:line="360" w:lineRule="auto"/>
        <w:ind w:firstLine="567"/>
        <w:jc w:val="both"/>
        <w:rPr>
          <w:sz w:val="24"/>
          <w:szCs w:val="24"/>
        </w:rPr>
      </w:pPr>
      <w:r w:rsidRPr="00AF6D03">
        <w:rPr>
          <w:sz w:val="24"/>
          <w:szCs w:val="24"/>
        </w:rPr>
        <w:t>Нейтронно-физические расчеты выполнены с помощью программного комплекса</w:t>
      </w:r>
      <w:r w:rsidR="006D5224">
        <w:rPr>
          <w:sz w:val="24"/>
          <w:szCs w:val="24"/>
        </w:rPr>
        <w:t xml:space="preserve"> MCNP5 [</w:t>
      </w:r>
      <w:r w:rsidR="006D5224" w:rsidRPr="006D5224">
        <w:rPr>
          <w:rStyle w:val="ab"/>
          <w:sz w:val="24"/>
          <w:szCs w:val="24"/>
          <w:vertAlign w:val="baseline"/>
        </w:rPr>
        <w:endnoteReference w:id="62"/>
      </w:r>
      <w:r w:rsidRPr="00AF6D03">
        <w:rPr>
          <w:sz w:val="24"/>
          <w:szCs w:val="24"/>
        </w:rPr>
        <w:t xml:space="preserve">], предназначенного для моделирования протекания ядерных процессов с использованием методов Монте-Карло. Программа имитирует взаимодействия с участием нейтронов, фотонов и электронов, а также реакции ядерного распада с использованием </w:t>
      </w:r>
      <w:proofErr w:type="spellStart"/>
      <w:r w:rsidRPr="00AF6D03">
        <w:rPr>
          <w:sz w:val="24"/>
          <w:szCs w:val="24"/>
        </w:rPr>
        <w:t>микроконстант</w:t>
      </w:r>
      <w:proofErr w:type="spellEnd"/>
      <w:r w:rsidRPr="00AF6D03">
        <w:rPr>
          <w:sz w:val="24"/>
          <w:szCs w:val="24"/>
        </w:rPr>
        <w:t xml:space="preserve"> с детальной энергетической зависимостью.</w:t>
      </w:r>
    </w:p>
    <w:p w:rsidR="00AF6D03" w:rsidRPr="00AF6D03" w:rsidRDefault="00AF6D03" w:rsidP="00AF6D03">
      <w:pPr>
        <w:widowControl w:val="0"/>
        <w:suppressAutoHyphens/>
        <w:spacing w:line="360" w:lineRule="auto"/>
        <w:ind w:firstLine="567"/>
        <w:jc w:val="both"/>
        <w:rPr>
          <w:sz w:val="24"/>
          <w:szCs w:val="24"/>
        </w:rPr>
      </w:pPr>
      <w:r w:rsidRPr="00AF6D03">
        <w:rPr>
          <w:sz w:val="24"/>
          <w:szCs w:val="24"/>
        </w:rPr>
        <w:t>В расчетной модели реактора ИГР</w:t>
      </w:r>
      <w:proofErr w:type="gramStart"/>
      <w:r w:rsidRPr="00AF6D03">
        <w:rPr>
          <w:sz w:val="24"/>
          <w:szCs w:val="24"/>
        </w:rPr>
        <w:t xml:space="preserve"> [</w:t>
      </w:r>
      <w:bookmarkStart w:id="52" w:name="_Ref523848885"/>
      <w:r w:rsidR="006D5224" w:rsidRPr="006D5224">
        <w:rPr>
          <w:rStyle w:val="ab"/>
          <w:sz w:val="24"/>
          <w:szCs w:val="24"/>
          <w:vertAlign w:val="baseline"/>
        </w:rPr>
        <w:endnoteReference w:id="63"/>
      </w:r>
      <w:bookmarkEnd w:id="52"/>
      <w:r w:rsidRPr="00AF6D03">
        <w:rPr>
          <w:sz w:val="24"/>
          <w:szCs w:val="24"/>
        </w:rPr>
        <w:t xml:space="preserve">] </w:t>
      </w:r>
      <w:proofErr w:type="gramEnd"/>
      <w:r w:rsidRPr="00AF6D03">
        <w:rPr>
          <w:sz w:val="24"/>
          <w:szCs w:val="24"/>
        </w:rPr>
        <w:t xml:space="preserve">максимально точно описана конструкция реактора ИГР. Все размеры элементов соответствуют технической документации на реакторную установку, их материальный состав соответствует ГОСТ или соответствующим техническим документам. </w:t>
      </w:r>
    </w:p>
    <w:p w:rsidR="00AF6D03" w:rsidRPr="00AF6D03" w:rsidRDefault="00AF6D03" w:rsidP="00AF6D03">
      <w:pPr>
        <w:widowControl w:val="0"/>
        <w:spacing w:line="360" w:lineRule="auto"/>
        <w:ind w:firstLine="567"/>
        <w:jc w:val="both"/>
        <w:rPr>
          <w:sz w:val="24"/>
          <w:szCs w:val="24"/>
        </w:rPr>
      </w:pPr>
      <w:r w:rsidRPr="00AF6D03">
        <w:rPr>
          <w:sz w:val="24"/>
          <w:szCs w:val="24"/>
        </w:rPr>
        <w:t>Расчетная</w:t>
      </w:r>
      <w:r w:rsidR="006D5224">
        <w:rPr>
          <w:sz w:val="24"/>
          <w:szCs w:val="24"/>
        </w:rPr>
        <w:t xml:space="preserve"> </w:t>
      </w:r>
      <w:r w:rsidRPr="00AF6D03">
        <w:rPr>
          <w:sz w:val="24"/>
          <w:szCs w:val="24"/>
        </w:rPr>
        <w:t>модель</w:t>
      </w:r>
      <w:r w:rsidR="006D5224">
        <w:rPr>
          <w:sz w:val="24"/>
          <w:szCs w:val="24"/>
        </w:rPr>
        <w:t xml:space="preserve"> </w:t>
      </w:r>
      <w:r w:rsidRPr="00AF6D03">
        <w:rPr>
          <w:sz w:val="24"/>
          <w:szCs w:val="24"/>
        </w:rPr>
        <w:t>[</w:t>
      </w:r>
      <w:r w:rsidR="006D5224">
        <w:rPr>
          <w:sz w:val="24"/>
          <w:szCs w:val="24"/>
        </w:rPr>
        <w:fldChar w:fldCharType="begin"/>
      </w:r>
      <w:r w:rsidR="006D5224">
        <w:rPr>
          <w:sz w:val="24"/>
          <w:szCs w:val="24"/>
        </w:rPr>
        <w:instrText xml:space="preserve"> NOTEREF _Ref523848885 \h </w:instrText>
      </w:r>
      <w:r w:rsidR="006D5224">
        <w:rPr>
          <w:sz w:val="24"/>
          <w:szCs w:val="24"/>
        </w:rPr>
      </w:r>
      <w:r w:rsidR="006D5224">
        <w:rPr>
          <w:sz w:val="24"/>
          <w:szCs w:val="24"/>
        </w:rPr>
        <w:fldChar w:fldCharType="separate"/>
      </w:r>
      <w:r w:rsidR="005D6BD2">
        <w:rPr>
          <w:sz w:val="24"/>
          <w:szCs w:val="24"/>
        </w:rPr>
        <w:t>62</w:t>
      </w:r>
      <w:r w:rsidR="006D5224">
        <w:rPr>
          <w:sz w:val="24"/>
          <w:szCs w:val="24"/>
        </w:rPr>
        <w:fldChar w:fldCharType="end"/>
      </w:r>
      <w:r w:rsidRPr="00AF6D03">
        <w:rPr>
          <w:sz w:val="24"/>
          <w:szCs w:val="24"/>
        </w:rPr>
        <w:t>]</w:t>
      </w:r>
      <w:r w:rsidR="006D5224">
        <w:rPr>
          <w:sz w:val="24"/>
          <w:szCs w:val="24"/>
        </w:rPr>
        <w:t xml:space="preserve"> </w:t>
      </w:r>
      <w:r w:rsidRPr="00AF6D03">
        <w:rPr>
          <w:sz w:val="24"/>
          <w:szCs w:val="24"/>
        </w:rPr>
        <w:t>верифицирована</w:t>
      </w:r>
      <w:r w:rsidR="006D5224">
        <w:rPr>
          <w:sz w:val="24"/>
          <w:szCs w:val="24"/>
        </w:rPr>
        <w:t xml:space="preserve"> </w:t>
      </w:r>
      <w:r w:rsidRPr="00AF6D03">
        <w:rPr>
          <w:sz w:val="24"/>
          <w:szCs w:val="24"/>
        </w:rPr>
        <w:t>по</w:t>
      </w:r>
      <w:r w:rsidR="006D5224">
        <w:rPr>
          <w:sz w:val="24"/>
          <w:szCs w:val="24"/>
        </w:rPr>
        <w:t xml:space="preserve"> </w:t>
      </w:r>
      <w:r w:rsidRPr="00AF6D03">
        <w:rPr>
          <w:sz w:val="24"/>
          <w:szCs w:val="24"/>
        </w:rPr>
        <w:t>имеющимся экспериментальным данным о критическом состоянии, надкритическом состоянии, о характеристике эффективности органов регулирования.</w:t>
      </w:r>
    </w:p>
    <w:p w:rsidR="00AF6D03" w:rsidRDefault="00AF6D03" w:rsidP="00622FE4">
      <w:pPr>
        <w:spacing w:line="360" w:lineRule="auto"/>
        <w:ind w:firstLine="567"/>
        <w:jc w:val="both"/>
        <w:rPr>
          <w:sz w:val="24"/>
          <w:szCs w:val="24"/>
        </w:rPr>
      </w:pPr>
      <w:r w:rsidRPr="00AF6D03">
        <w:rPr>
          <w:sz w:val="24"/>
          <w:szCs w:val="24"/>
        </w:rPr>
        <w:t xml:space="preserve">Активная зона, боковой, нижний, верхний и подвесной отражатели реактора ИГР в расчетной модели представлены блочной структурой, как показано на рисунках </w:t>
      </w:r>
      <w:r w:rsidR="00576FFE">
        <w:rPr>
          <w:sz w:val="24"/>
          <w:szCs w:val="24"/>
        </w:rPr>
        <w:t>5</w:t>
      </w:r>
      <w:r w:rsidRPr="00AF6D03">
        <w:rPr>
          <w:sz w:val="24"/>
          <w:szCs w:val="24"/>
        </w:rPr>
        <w:t xml:space="preserve"> и </w:t>
      </w:r>
      <w:r w:rsidR="00576FFE">
        <w:rPr>
          <w:sz w:val="24"/>
          <w:szCs w:val="24"/>
        </w:rPr>
        <w:t>6</w:t>
      </w:r>
      <w:r w:rsidRPr="00AF6D03">
        <w:rPr>
          <w:sz w:val="24"/>
          <w:szCs w:val="24"/>
        </w:rPr>
        <w:t xml:space="preserve">. Подвижная и неподвижная части кладки активной зоны, а также блоки на их стыке, разделены на 4 четверти перпендикулярными плоскостями, проходящими через центр экспериментального канала (выделены разным цветом, рисунок </w:t>
      </w:r>
      <w:r w:rsidR="00576FFE">
        <w:rPr>
          <w:sz w:val="24"/>
          <w:szCs w:val="24"/>
        </w:rPr>
        <w:t>5</w:t>
      </w:r>
      <w:r w:rsidRPr="00AF6D03">
        <w:rPr>
          <w:sz w:val="24"/>
          <w:szCs w:val="24"/>
        </w:rPr>
        <w:t xml:space="preserve">). Каждая четверть разделена по высоте на 11 слоев в подвижной и 10 слоев в неподвижной частях кладки (рисунок </w:t>
      </w:r>
      <w:r w:rsidR="00576FFE">
        <w:rPr>
          <w:sz w:val="24"/>
          <w:szCs w:val="24"/>
        </w:rPr>
        <w:t>6</w:t>
      </w:r>
      <w:r w:rsidRPr="00AF6D03">
        <w:rPr>
          <w:sz w:val="24"/>
          <w:szCs w:val="24"/>
        </w:rPr>
        <w:t>). Высота каждого слоя – 13,3 см. Общее число элементов разбиения составляет 124 ячейки.</w:t>
      </w:r>
    </w:p>
    <w:p w:rsidR="00E94192" w:rsidRPr="006D5224" w:rsidRDefault="00E94192" w:rsidP="00665480">
      <w:pPr>
        <w:widowControl w:val="0"/>
        <w:suppressAutoHyphens/>
        <w:spacing w:line="360" w:lineRule="auto"/>
        <w:ind w:firstLine="567"/>
        <w:jc w:val="both"/>
        <w:rPr>
          <w:rFonts w:cs="Times New Roman"/>
          <w:sz w:val="24"/>
          <w:szCs w:val="24"/>
        </w:rPr>
      </w:pPr>
      <w:r w:rsidRPr="006D5224">
        <w:rPr>
          <w:rFonts w:cs="Times New Roman"/>
          <w:sz w:val="24"/>
          <w:szCs w:val="24"/>
        </w:rPr>
        <w:t xml:space="preserve">Конфигурация реактора: </w:t>
      </w:r>
    </w:p>
    <w:p w:rsidR="00E94192" w:rsidRPr="007745BD" w:rsidRDefault="00E94192" w:rsidP="00665480">
      <w:pPr>
        <w:pStyle w:val="ac"/>
        <w:tabs>
          <w:tab w:val="left" w:pos="4095"/>
        </w:tabs>
        <w:spacing w:after="0" w:line="360" w:lineRule="auto"/>
        <w:ind w:left="0" w:firstLine="567"/>
        <w:contextualSpacing w:val="0"/>
        <w:jc w:val="both"/>
        <w:rPr>
          <w:rFonts w:ascii="Times New Roman" w:hAnsi="Times New Roman"/>
          <w:sz w:val="24"/>
          <w:szCs w:val="24"/>
        </w:rPr>
      </w:pPr>
      <w:r w:rsidRPr="006D5224">
        <w:rPr>
          <w:rFonts w:ascii="Times New Roman" w:hAnsi="Times New Roman"/>
          <w:sz w:val="24"/>
          <w:szCs w:val="24"/>
        </w:rPr>
        <w:t>–</w:t>
      </w:r>
      <w:r w:rsidRPr="006D5224">
        <w:rPr>
          <w:rFonts w:ascii="Times New Roman" w:hAnsi="Times New Roman"/>
          <w:sz w:val="24"/>
          <w:szCs w:val="24"/>
          <w:lang w:val="en-US"/>
        </w:rPr>
        <w:t> </w:t>
      </w:r>
      <w:r w:rsidRPr="007745BD">
        <w:rPr>
          <w:rFonts w:ascii="Times New Roman" w:hAnsi="Times New Roman"/>
          <w:sz w:val="24"/>
          <w:szCs w:val="24"/>
        </w:rPr>
        <w:t xml:space="preserve">подвижная часть кладки (ПЧК) находится в верхнем положении; </w:t>
      </w:r>
    </w:p>
    <w:p w:rsidR="00E94192" w:rsidRPr="007745BD" w:rsidRDefault="00E94192" w:rsidP="00665480">
      <w:pPr>
        <w:pStyle w:val="ac"/>
        <w:tabs>
          <w:tab w:val="left" w:pos="567"/>
          <w:tab w:val="left" w:pos="4095"/>
        </w:tabs>
        <w:spacing w:after="0" w:line="360" w:lineRule="auto"/>
        <w:ind w:left="0" w:firstLine="567"/>
        <w:contextualSpacing w:val="0"/>
        <w:jc w:val="both"/>
        <w:rPr>
          <w:rFonts w:ascii="Times New Roman" w:hAnsi="Times New Roman"/>
          <w:sz w:val="24"/>
          <w:szCs w:val="24"/>
        </w:rPr>
      </w:pPr>
      <w:r w:rsidRPr="007745BD">
        <w:rPr>
          <w:rFonts w:ascii="Times New Roman" w:hAnsi="Times New Roman"/>
          <w:sz w:val="24"/>
          <w:szCs w:val="24"/>
        </w:rPr>
        <w:t>–</w:t>
      </w:r>
      <w:r w:rsidRPr="007745BD">
        <w:rPr>
          <w:rFonts w:ascii="Times New Roman" w:hAnsi="Times New Roman"/>
          <w:sz w:val="24"/>
          <w:szCs w:val="24"/>
          <w:lang w:val="en-US"/>
        </w:rPr>
        <w:t> </w:t>
      </w:r>
      <w:r w:rsidRPr="007745BD">
        <w:rPr>
          <w:rFonts w:ascii="Times New Roman" w:hAnsi="Times New Roman"/>
          <w:sz w:val="24"/>
          <w:szCs w:val="24"/>
        </w:rPr>
        <w:t xml:space="preserve">положение стержней регулирования согласно таблице </w:t>
      </w:r>
      <w:r w:rsidR="00576FFE">
        <w:rPr>
          <w:rFonts w:ascii="Times New Roman" w:hAnsi="Times New Roman"/>
          <w:sz w:val="24"/>
          <w:szCs w:val="24"/>
        </w:rPr>
        <w:t>4</w:t>
      </w:r>
      <w:r w:rsidRPr="007745BD">
        <w:rPr>
          <w:rFonts w:ascii="Times New Roman" w:hAnsi="Times New Roman"/>
          <w:sz w:val="24"/>
          <w:szCs w:val="24"/>
        </w:rPr>
        <w:t>;</w:t>
      </w:r>
    </w:p>
    <w:p w:rsidR="00E94192" w:rsidRPr="007745BD" w:rsidRDefault="00E94192" w:rsidP="00665480">
      <w:pPr>
        <w:pStyle w:val="ac"/>
        <w:tabs>
          <w:tab w:val="left" w:pos="567"/>
          <w:tab w:val="left" w:pos="4095"/>
        </w:tabs>
        <w:spacing w:after="0" w:line="360" w:lineRule="auto"/>
        <w:ind w:left="0" w:firstLine="567"/>
        <w:contextualSpacing w:val="0"/>
        <w:jc w:val="both"/>
        <w:rPr>
          <w:rFonts w:ascii="Times New Roman" w:hAnsi="Times New Roman"/>
          <w:sz w:val="24"/>
          <w:szCs w:val="24"/>
        </w:rPr>
      </w:pPr>
      <w:r w:rsidRPr="007745BD">
        <w:rPr>
          <w:rFonts w:ascii="Times New Roman" w:hAnsi="Times New Roman"/>
          <w:sz w:val="24"/>
          <w:szCs w:val="24"/>
        </w:rPr>
        <w:t>–</w:t>
      </w:r>
      <w:r w:rsidRPr="007745BD">
        <w:rPr>
          <w:rFonts w:ascii="Times New Roman" w:hAnsi="Times New Roman"/>
          <w:sz w:val="24"/>
          <w:szCs w:val="24"/>
          <w:lang w:val="en-US"/>
        </w:rPr>
        <w:t> </w:t>
      </w:r>
      <w:r w:rsidRPr="007745BD">
        <w:rPr>
          <w:rFonts w:ascii="Times New Roman" w:hAnsi="Times New Roman"/>
          <w:sz w:val="24"/>
          <w:szCs w:val="24"/>
        </w:rPr>
        <w:t>температура реактора 21</w:t>
      </w:r>
      <w:r w:rsidR="00047940" w:rsidRPr="007745BD">
        <w:rPr>
          <w:rFonts w:ascii="Times New Roman" w:hAnsi="Times New Roman"/>
          <w:sz w:val="24"/>
          <w:szCs w:val="24"/>
        </w:rPr>
        <w:t xml:space="preserve"> </w:t>
      </w:r>
      <w:r w:rsidRPr="007745BD">
        <w:rPr>
          <w:rFonts w:ascii="Times New Roman" w:hAnsi="Times New Roman"/>
          <w:sz w:val="24"/>
          <w:szCs w:val="24"/>
        </w:rPr>
        <w:t xml:space="preserve">°C; </w:t>
      </w:r>
    </w:p>
    <w:p w:rsidR="00E94192" w:rsidRPr="007745BD" w:rsidRDefault="00E94192" w:rsidP="00665480">
      <w:pPr>
        <w:pStyle w:val="ac"/>
        <w:tabs>
          <w:tab w:val="left" w:pos="567"/>
          <w:tab w:val="left" w:pos="4095"/>
        </w:tabs>
        <w:spacing w:after="0" w:line="360" w:lineRule="auto"/>
        <w:ind w:left="0" w:firstLine="567"/>
        <w:contextualSpacing w:val="0"/>
        <w:jc w:val="both"/>
        <w:rPr>
          <w:rFonts w:ascii="Times New Roman" w:hAnsi="Times New Roman"/>
          <w:sz w:val="24"/>
          <w:szCs w:val="24"/>
        </w:rPr>
      </w:pPr>
      <w:r w:rsidRPr="007745BD">
        <w:rPr>
          <w:rFonts w:ascii="Times New Roman" w:hAnsi="Times New Roman"/>
          <w:sz w:val="24"/>
          <w:szCs w:val="24"/>
        </w:rPr>
        <w:t>–</w:t>
      </w:r>
      <w:r w:rsidRPr="007745BD">
        <w:rPr>
          <w:rFonts w:ascii="Times New Roman" w:hAnsi="Times New Roman"/>
          <w:sz w:val="24"/>
          <w:szCs w:val="24"/>
          <w:lang w:val="en-US"/>
        </w:rPr>
        <w:t> </w:t>
      </w:r>
      <w:r w:rsidRPr="007745BD">
        <w:rPr>
          <w:rFonts w:ascii="Times New Roman" w:hAnsi="Times New Roman"/>
          <w:sz w:val="24"/>
          <w:szCs w:val="24"/>
        </w:rPr>
        <w:t>ЦЭК пустой.</w:t>
      </w:r>
    </w:p>
    <w:p w:rsidR="00E94192" w:rsidRPr="007745BD" w:rsidRDefault="00E94192" w:rsidP="00AF6D03">
      <w:pPr>
        <w:spacing w:line="360" w:lineRule="auto"/>
        <w:ind w:firstLine="708"/>
        <w:jc w:val="both"/>
        <w:rPr>
          <w:sz w:val="24"/>
          <w:szCs w:val="24"/>
        </w:rPr>
      </w:pPr>
    </w:p>
    <w:p w:rsidR="00AF6D03" w:rsidRPr="008B3DF9" w:rsidRDefault="00AF6D03" w:rsidP="00AF6D03">
      <w:pPr>
        <w:ind w:firstLine="708"/>
        <w:jc w:val="both"/>
        <w:rPr>
          <w:sz w:val="28"/>
          <w:szCs w:val="24"/>
        </w:rPr>
      </w:pPr>
    </w:p>
    <w:p w:rsidR="00AF6D03" w:rsidRPr="008B3DF9" w:rsidRDefault="00AF6D03" w:rsidP="00AF6D03">
      <w:pPr>
        <w:widowControl w:val="0"/>
        <w:suppressAutoHyphens/>
        <w:jc w:val="center"/>
        <w:rPr>
          <w:sz w:val="28"/>
          <w:szCs w:val="24"/>
        </w:rPr>
      </w:pPr>
      <w:r>
        <w:rPr>
          <w:noProof/>
          <w:sz w:val="28"/>
          <w:szCs w:val="24"/>
          <w:lang w:eastAsia="ru-RU"/>
        </w:rPr>
        <w:lastRenderedPageBreak/>
        <w:drawing>
          <wp:inline distT="0" distB="0" distL="0" distR="0" wp14:anchorId="1CEF3EEF" wp14:editId="214E0907">
            <wp:extent cx="2800350" cy="265067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PNG"/>
                    <pic:cNvPicPr/>
                  </pic:nvPicPr>
                  <pic:blipFill rotWithShape="1">
                    <a:blip r:embed="rId13" cstate="print">
                      <a:extLst>
                        <a:ext uri="{28A0092B-C50C-407E-A947-70E740481C1C}">
                          <a14:useLocalDpi xmlns:a14="http://schemas.microsoft.com/office/drawing/2010/main" val="0"/>
                        </a:ext>
                      </a:extLst>
                    </a:blip>
                    <a:srcRect l="11559" r="13113" b="1965"/>
                    <a:stretch/>
                  </pic:blipFill>
                  <pic:spPr bwMode="auto">
                    <a:xfrm>
                      <a:off x="0" y="0"/>
                      <a:ext cx="2815649" cy="2665154"/>
                    </a:xfrm>
                    <a:prstGeom prst="rect">
                      <a:avLst/>
                    </a:prstGeom>
                    <a:ln>
                      <a:noFill/>
                    </a:ln>
                    <a:extLst>
                      <a:ext uri="{53640926-AAD7-44D8-BBD7-CCE9431645EC}">
                        <a14:shadowObscured xmlns:a14="http://schemas.microsoft.com/office/drawing/2010/main"/>
                      </a:ext>
                    </a:extLst>
                  </pic:spPr>
                </pic:pic>
              </a:graphicData>
            </a:graphic>
          </wp:inline>
        </w:drawing>
      </w:r>
    </w:p>
    <w:p w:rsidR="00AF6D03" w:rsidRPr="007745BD" w:rsidRDefault="00AF6D03" w:rsidP="007745BD">
      <w:pPr>
        <w:tabs>
          <w:tab w:val="left" w:pos="4095"/>
        </w:tabs>
        <w:spacing w:line="360" w:lineRule="auto"/>
        <w:jc w:val="center"/>
        <w:rPr>
          <w:szCs w:val="24"/>
        </w:rPr>
      </w:pPr>
      <w:r w:rsidRPr="007745BD">
        <w:rPr>
          <w:szCs w:val="24"/>
        </w:rPr>
        <w:t xml:space="preserve">1 – графитовый отражатель; 2 – центральный экспериментальный канал; 3 – подвижная часть кладки реактора; 4 – неподвижная часть кладки реактора; 5 – боковой экспериментальный канал; </w:t>
      </w:r>
      <w:r w:rsidR="00D94F12">
        <w:rPr>
          <w:szCs w:val="24"/>
        </w:rPr>
        <w:br/>
      </w:r>
      <w:r w:rsidRPr="007745BD">
        <w:rPr>
          <w:szCs w:val="24"/>
        </w:rPr>
        <w:t>6 – бак с охлаждающей водой</w:t>
      </w:r>
    </w:p>
    <w:p w:rsidR="00AF6D03" w:rsidRDefault="00AF6D03" w:rsidP="007745BD">
      <w:pPr>
        <w:tabs>
          <w:tab w:val="left" w:pos="4095"/>
        </w:tabs>
        <w:spacing w:line="360" w:lineRule="auto"/>
        <w:jc w:val="center"/>
        <w:rPr>
          <w:sz w:val="24"/>
          <w:szCs w:val="24"/>
        </w:rPr>
      </w:pPr>
      <w:r w:rsidRPr="006D5224">
        <w:rPr>
          <w:sz w:val="24"/>
          <w:szCs w:val="24"/>
        </w:rPr>
        <w:t xml:space="preserve">Рисунок </w:t>
      </w:r>
      <w:r w:rsidR="008F592D">
        <w:rPr>
          <w:sz w:val="24"/>
          <w:szCs w:val="24"/>
        </w:rPr>
        <w:t>5</w:t>
      </w:r>
      <w:r w:rsidRPr="006D5224">
        <w:rPr>
          <w:sz w:val="24"/>
          <w:szCs w:val="24"/>
        </w:rPr>
        <w:t xml:space="preserve"> – НФР модель реактора ИГР (горизонтальное сечение)</w:t>
      </w:r>
    </w:p>
    <w:p w:rsidR="006D5224" w:rsidRPr="006D5224" w:rsidRDefault="006D5224" w:rsidP="007745BD">
      <w:pPr>
        <w:spacing w:line="360" w:lineRule="auto"/>
        <w:jc w:val="center"/>
        <w:rPr>
          <w:sz w:val="24"/>
          <w:szCs w:val="24"/>
        </w:rPr>
      </w:pPr>
    </w:p>
    <w:p w:rsidR="00AF6D03" w:rsidRDefault="00AF6D03" w:rsidP="00AF6D03">
      <w:pPr>
        <w:tabs>
          <w:tab w:val="left" w:pos="4095"/>
        </w:tabs>
        <w:jc w:val="center"/>
        <w:rPr>
          <w:sz w:val="28"/>
          <w:szCs w:val="24"/>
        </w:rPr>
      </w:pPr>
      <w:r>
        <w:rPr>
          <w:noProof/>
          <w:sz w:val="28"/>
          <w:szCs w:val="24"/>
          <w:lang w:eastAsia="ru-RU"/>
        </w:rPr>
        <w:drawing>
          <wp:inline distT="0" distB="0" distL="0" distR="0" wp14:anchorId="49BD1FD8" wp14:editId="777B7430">
            <wp:extent cx="2800350" cy="2201770"/>
            <wp:effectExtent l="0" t="0" r="0"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гр.PNG"/>
                    <pic:cNvPicPr/>
                  </pic:nvPicPr>
                  <pic:blipFill rotWithShape="1">
                    <a:blip r:embed="rId14" cstate="print">
                      <a:extLst>
                        <a:ext uri="{28A0092B-C50C-407E-A947-70E740481C1C}">
                          <a14:useLocalDpi xmlns:a14="http://schemas.microsoft.com/office/drawing/2010/main" val="0"/>
                        </a:ext>
                      </a:extLst>
                    </a:blip>
                    <a:srcRect l="6624" t="4516" r="6493" b="7496"/>
                    <a:stretch/>
                  </pic:blipFill>
                  <pic:spPr bwMode="auto">
                    <a:xfrm>
                      <a:off x="0" y="0"/>
                      <a:ext cx="2802429" cy="2203405"/>
                    </a:xfrm>
                    <a:prstGeom prst="rect">
                      <a:avLst/>
                    </a:prstGeom>
                    <a:ln>
                      <a:noFill/>
                    </a:ln>
                    <a:extLst>
                      <a:ext uri="{53640926-AAD7-44D8-BBD7-CCE9431645EC}">
                        <a14:shadowObscured xmlns:a14="http://schemas.microsoft.com/office/drawing/2010/main"/>
                      </a:ext>
                    </a:extLst>
                  </pic:spPr>
                </pic:pic>
              </a:graphicData>
            </a:graphic>
          </wp:inline>
        </w:drawing>
      </w:r>
    </w:p>
    <w:p w:rsidR="00AF6D03" w:rsidRPr="00665480" w:rsidRDefault="00AF6D03" w:rsidP="00665480">
      <w:pPr>
        <w:tabs>
          <w:tab w:val="left" w:pos="4095"/>
        </w:tabs>
        <w:spacing w:line="360" w:lineRule="auto"/>
        <w:ind w:firstLine="567"/>
        <w:jc w:val="center"/>
        <w:rPr>
          <w:szCs w:val="24"/>
        </w:rPr>
      </w:pPr>
      <w:r w:rsidRPr="00665480">
        <w:rPr>
          <w:szCs w:val="24"/>
        </w:rPr>
        <w:t>1 – центральный экспериментальный канал</w:t>
      </w:r>
      <w:r w:rsidR="00D94F12">
        <w:rPr>
          <w:szCs w:val="24"/>
        </w:rPr>
        <w:t>;</w:t>
      </w:r>
      <w:r w:rsidRPr="00665480">
        <w:rPr>
          <w:szCs w:val="24"/>
        </w:rPr>
        <w:t xml:space="preserve"> 2 – подвижная часть кладки реактора</w:t>
      </w:r>
      <w:r w:rsidR="00D94F12">
        <w:rPr>
          <w:szCs w:val="24"/>
        </w:rPr>
        <w:t>;</w:t>
      </w:r>
    </w:p>
    <w:p w:rsidR="00AF6D03" w:rsidRPr="00665480" w:rsidRDefault="00AF6D03" w:rsidP="00665480">
      <w:pPr>
        <w:tabs>
          <w:tab w:val="left" w:pos="4095"/>
        </w:tabs>
        <w:spacing w:line="360" w:lineRule="auto"/>
        <w:ind w:firstLine="567"/>
        <w:jc w:val="center"/>
        <w:rPr>
          <w:szCs w:val="24"/>
        </w:rPr>
      </w:pPr>
      <w:r w:rsidRPr="00665480">
        <w:rPr>
          <w:szCs w:val="24"/>
        </w:rPr>
        <w:t>3 – не</w:t>
      </w:r>
      <w:r w:rsidR="007745BD" w:rsidRPr="00665480">
        <w:rPr>
          <w:szCs w:val="24"/>
        </w:rPr>
        <w:t>подвижная часть кладки реактора</w:t>
      </w:r>
    </w:p>
    <w:p w:rsidR="00AF6D03" w:rsidRPr="006D5224" w:rsidRDefault="00AF6D03" w:rsidP="00665480">
      <w:pPr>
        <w:tabs>
          <w:tab w:val="left" w:pos="4095"/>
        </w:tabs>
        <w:spacing w:line="360" w:lineRule="auto"/>
        <w:ind w:firstLine="567"/>
        <w:jc w:val="center"/>
        <w:rPr>
          <w:sz w:val="24"/>
          <w:szCs w:val="24"/>
        </w:rPr>
      </w:pPr>
      <w:r w:rsidRPr="006D5224">
        <w:rPr>
          <w:sz w:val="24"/>
          <w:szCs w:val="24"/>
        </w:rPr>
        <w:t xml:space="preserve">Рисунок </w:t>
      </w:r>
      <w:r w:rsidR="008F592D">
        <w:rPr>
          <w:sz w:val="24"/>
          <w:szCs w:val="24"/>
        </w:rPr>
        <w:t>6</w:t>
      </w:r>
      <w:r w:rsidRPr="006D5224">
        <w:rPr>
          <w:sz w:val="24"/>
          <w:szCs w:val="24"/>
        </w:rPr>
        <w:t xml:space="preserve"> – НФР модель реактора ИГР (вертикальное сечение)</w:t>
      </w:r>
    </w:p>
    <w:p w:rsidR="006D5224" w:rsidRDefault="006D5224" w:rsidP="00AF6D03">
      <w:pPr>
        <w:widowControl w:val="0"/>
        <w:suppressAutoHyphens/>
        <w:ind w:firstLine="567"/>
        <w:jc w:val="both"/>
        <w:rPr>
          <w:sz w:val="28"/>
          <w:szCs w:val="24"/>
        </w:rPr>
      </w:pPr>
    </w:p>
    <w:p w:rsidR="006D5224" w:rsidRPr="006D5224" w:rsidRDefault="006D5224" w:rsidP="00665480">
      <w:pPr>
        <w:tabs>
          <w:tab w:val="left" w:pos="4095"/>
        </w:tabs>
        <w:jc w:val="both"/>
        <w:rPr>
          <w:sz w:val="24"/>
          <w:szCs w:val="24"/>
        </w:rPr>
      </w:pPr>
    </w:p>
    <w:p w:rsidR="00AF6D03" w:rsidRPr="006D5224" w:rsidRDefault="00AF6D03" w:rsidP="006D5224">
      <w:pPr>
        <w:spacing w:line="360" w:lineRule="auto"/>
        <w:jc w:val="both"/>
        <w:rPr>
          <w:sz w:val="24"/>
          <w:szCs w:val="24"/>
        </w:rPr>
      </w:pPr>
      <w:r w:rsidRPr="006D5224">
        <w:rPr>
          <w:sz w:val="24"/>
          <w:szCs w:val="24"/>
        </w:rPr>
        <w:t xml:space="preserve">Таблица </w:t>
      </w:r>
      <w:r w:rsidR="008F592D">
        <w:rPr>
          <w:sz w:val="24"/>
          <w:szCs w:val="24"/>
        </w:rPr>
        <w:t>4</w:t>
      </w:r>
      <w:r w:rsidRPr="006D5224">
        <w:rPr>
          <w:sz w:val="24"/>
          <w:szCs w:val="24"/>
        </w:rPr>
        <w:t xml:space="preserve"> – Положение органов регулирования СУЗ в критическом состоянии реактора ИГР</w:t>
      </w:r>
    </w:p>
    <w:tbl>
      <w:tblPr>
        <w:tblStyle w:val="affff"/>
        <w:tblW w:w="9639" w:type="dxa"/>
        <w:tblInd w:w="57" w:type="dxa"/>
        <w:tblLayout w:type="fixed"/>
        <w:tblCellMar>
          <w:left w:w="57" w:type="dxa"/>
          <w:right w:w="57" w:type="dxa"/>
        </w:tblCellMar>
        <w:tblLook w:val="04A0" w:firstRow="1" w:lastRow="0" w:firstColumn="1" w:lastColumn="0" w:noHBand="0" w:noVBand="1"/>
      </w:tblPr>
      <w:tblGrid>
        <w:gridCol w:w="851"/>
        <w:gridCol w:w="850"/>
        <w:gridCol w:w="851"/>
        <w:gridCol w:w="1417"/>
        <w:gridCol w:w="709"/>
        <w:gridCol w:w="709"/>
        <w:gridCol w:w="709"/>
        <w:gridCol w:w="708"/>
        <w:gridCol w:w="709"/>
        <w:gridCol w:w="709"/>
        <w:gridCol w:w="709"/>
        <w:gridCol w:w="708"/>
      </w:tblGrid>
      <w:tr w:rsidR="00AF6D03" w:rsidRPr="006D5224" w:rsidTr="007745BD">
        <w:trPr>
          <w:trHeight w:val="454"/>
        </w:trPr>
        <w:tc>
          <w:tcPr>
            <w:tcW w:w="9639" w:type="dxa"/>
            <w:gridSpan w:val="12"/>
            <w:vAlign w:val="center"/>
          </w:tcPr>
          <w:p w:rsidR="00AF6D03" w:rsidRPr="006D5224" w:rsidRDefault="00AF6D03" w:rsidP="0027544C">
            <w:pPr>
              <w:tabs>
                <w:tab w:val="left" w:pos="4095"/>
              </w:tabs>
              <w:jc w:val="center"/>
              <w:rPr>
                <w:szCs w:val="26"/>
              </w:rPr>
            </w:pPr>
            <w:r w:rsidRPr="006D5224">
              <w:rPr>
                <w:szCs w:val="26"/>
              </w:rPr>
              <w:t>Положение органов регулирования в критическом состоянии, см</w:t>
            </w:r>
          </w:p>
        </w:tc>
      </w:tr>
      <w:tr w:rsidR="00AF6D03" w:rsidRPr="006D5224" w:rsidTr="007745BD">
        <w:trPr>
          <w:trHeight w:val="454"/>
        </w:trPr>
        <w:tc>
          <w:tcPr>
            <w:tcW w:w="851" w:type="dxa"/>
            <w:vAlign w:val="center"/>
          </w:tcPr>
          <w:p w:rsidR="00AF6D03" w:rsidRPr="006D5224" w:rsidRDefault="00AF6D03" w:rsidP="0027544C">
            <w:pPr>
              <w:jc w:val="center"/>
              <w:rPr>
                <w:szCs w:val="26"/>
              </w:rPr>
            </w:pPr>
            <w:r w:rsidRPr="006D5224">
              <w:rPr>
                <w:szCs w:val="26"/>
              </w:rPr>
              <w:t>ПС-1</w:t>
            </w:r>
          </w:p>
        </w:tc>
        <w:tc>
          <w:tcPr>
            <w:tcW w:w="850" w:type="dxa"/>
            <w:vAlign w:val="center"/>
          </w:tcPr>
          <w:p w:rsidR="00AF6D03" w:rsidRPr="006D5224" w:rsidRDefault="00AF6D03" w:rsidP="0027544C">
            <w:pPr>
              <w:jc w:val="center"/>
              <w:rPr>
                <w:szCs w:val="26"/>
              </w:rPr>
            </w:pPr>
            <w:r w:rsidRPr="006D5224">
              <w:rPr>
                <w:szCs w:val="26"/>
              </w:rPr>
              <w:t>РР</w:t>
            </w:r>
          </w:p>
        </w:tc>
        <w:tc>
          <w:tcPr>
            <w:tcW w:w="851" w:type="dxa"/>
            <w:vAlign w:val="center"/>
          </w:tcPr>
          <w:p w:rsidR="00AF6D03" w:rsidRPr="006D5224" w:rsidRDefault="00AF6D03" w:rsidP="0027544C">
            <w:pPr>
              <w:jc w:val="center"/>
              <w:rPr>
                <w:szCs w:val="26"/>
              </w:rPr>
            </w:pPr>
            <w:r w:rsidRPr="006D5224">
              <w:rPr>
                <w:szCs w:val="26"/>
              </w:rPr>
              <w:t>АР</w:t>
            </w:r>
          </w:p>
        </w:tc>
        <w:tc>
          <w:tcPr>
            <w:tcW w:w="1417" w:type="dxa"/>
            <w:vAlign w:val="center"/>
          </w:tcPr>
          <w:p w:rsidR="00AF6D03" w:rsidRPr="006D5224" w:rsidRDefault="007745BD" w:rsidP="0027544C">
            <w:pPr>
              <w:tabs>
                <w:tab w:val="left" w:pos="4095"/>
              </w:tabs>
              <w:jc w:val="center"/>
              <w:rPr>
                <w:szCs w:val="26"/>
              </w:rPr>
            </w:pPr>
            <w:r>
              <w:rPr>
                <w:szCs w:val="26"/>
              </w:rPr>
              <w:t>УС-</w:t>
            </w:r>
            <w:r w:rsidR="00AF6D03" w:rsidRPr="006D5224">
              <w:rPr>
                <w:szCs w:val="26"/>
              </w:rPr>
              <w:t>1,2,3</w:t>
            </w:r>
          </w:p>
        </w:tc>
        <w:tc>
          <w:tcPr>
            <w:tcW w:w="709" w:type="dxa"/>
            <w:vAlign w:val="center"/>
          </w:tcPr>
          <w:p w:rsidR="00AF6D03" w:rsidRPr="006D5224" w:rsidRDefault="00AF6D03" w:rsidP="0027544C">
            <w:pPr>
              <w:jc w:val="center"/>
              <w:rPr>
                <w:szCs w:val="26"/>
              </w:rPr>
            </w:pPr>
            <w:r w:rsidRPr="006D5224">
              <w:rPr>
                <w:szCs w:val="26"/>
              </w:rPr>
              <w:t>КС-1</w:t>
            </w:r>
          </w:p>
        </w:tc>
        <w:tc>
          <w:tcPr>
            <w:tcW w:w="709" w:type="dxa"/>
            <w:vAlign w:val="center"/>
          </w:tcPr>
          <w:p w:rsidR="00AF6D03" w:rsidRPr="006D5224" w:rsidRDefault="00AF6D03" w:rsidP="0027544C">
            <w:pPr>
              <w:jc w:val="center"/>
              <w:rPr>
                <w:szCs w:val="26"/>
              </w:rPr>
            </w:pPr>
            <w:r w:rsidRPr="006D5224">
              <w:rPr>
                <w:szCs w:val="26"/>
              </w:rPr>
              <w:t>КС-2</w:t>
            </w:r>
          </w:p>
        </w:tc>
        <w:tc>
          <w:tcPr>
            <w:tcW w:w="709" w:type="dxa"/>
            <w:vAlign w:val="center"/>
          </w:tcPr>
          <w:p w:rsidR="00AF6D03" w:rsidRPr="006D5224" w:rsidRDefault="00AF6D03" w:rsidP="0027544C">
            <w:pPr>
              <w:jc w:val="center"/>
              <w:rPr>
                <w:szCs w:val="26"/>
              </w:rPr>
            </w:pPr>
            <w:r w:rsidRPr="006D5224">
              <w:rPr>
                <w:szCs w:val="26"/>
              </w:rPr>
              <w:t>КС-3</w:t>
            </w:r>
          </w:p>
        </w:tc>
        <w:tc>
          <w:tcPr>
            <w:tcW w:w="708" w:type="dxa"/>
            <w:vAlign w:val="center"/>
          </w:tcPr>
          <w:p w:rsidR="00AF6D03" w:rsidRPr="006D5224" w:rsidRDefault="00AF6D03" w:rsidP="0027544C">
            <w:pPr>
              <w:jc w:val="center"/>
              <w:rPr>
                <w:szCs w:val="26"/>
              </w:rPr>
            </w:pPr>
            <w:r w:rsidRPr="006D5224">
              <w:rPr>
                <w:szCs w:val="26"/>
              </w:rPr>
              <w:t>КС-4</w:t>
            </w:r>
          </w:p>
        </w:tc>
        <w:tc>
          <w:tcPr>
            <w:tcW w:w="709" w:type="dxa"/>
            <w:vAlign w:val="center"/>
          </w:tcPr>
          <w:p w:rsidR="00AF6D03" w:rsidRPr="006D5224" w:rsidRDefault="00AF6D03" w:rsidP="0027544C">
            <w:pPr>
              <w:jc w:val="center"/>
              <w:rPr>
                <w:szCs w:val="26"/>
              </w:rPr>
            </w:pPr>
            <w:r w:rsidRPr="006D5224">
              <w:rPr>
                <w:szCs w:val="26"/>
              </w:rPr>
              <w:t>КС-5</w:t>
            </w:r>
          </w:p>
        </w:tc>
        <w:tc>
          <w:tcPr>
            <w:tcW w:w="709" w:type="dxa"/>
            <w:vAlign w:val="center"/>
          </w:tcPr>
          <w:p w:rsidR="00AF6D03" w:rsidRPr="006D5224" w:rsidRDefault="00AF6D03" w:rsidP="0027544C">
            <w:pPr>
              <w:jc w:val="center"/>
              <w:rPr>
                <w:szCs w:val="26"/>
              </w:rPr>
            </w:pPr>
            <w:r w:rsidRPr="006D5224">
              <w:rPr>
                <w:szCs w:val="26"/>
              </w:rPr>
              <w:t>КС-6</w:t>
            </w:r>
          </w:p>
        </w:tc>
        <w:tc>
          <w:tcPr>
            <w:tcW w:w="709" w:type="dxa"/>
            <w:vAlign w:val="center"/>
          </w:tcPr>
          <w:p w:rsidR="00AF6D03" w:rsidRPr="006D5224" w:rsidRDefault="00AF6D03" w:rsidP="0027544C">
            <w:pPr>
              <w:jc w:val="center"/>
              <w:rPr>
                <w:szCs w:val="26"/>
              </w:rPr>
            </w:pPr>
            <w:r w:rsidRPr="006D5224">
              <w:rPr>
                <w:szCs w:val="26"/>
              </w:rPr>
              <w:t>КС-7</w:t>
            </w:r>
          </w:p>
        </w:tc>
        <w:tc>
          <w:tcPr>
            <w:tcW w:w="708" w:type="dxa"/>
            <w:vAlign w:val="center"/>
          </w:tcPr>
          <w:p w:rsidR="00AF6D03" w:rsidRPr="006D5224" w:rsidRDefault="00AF6D03" w:rsidP="0027544C">
            <w:pPr>
              <w:jc w:val="center"/>
              <w:rPr>
                <w:szCs w:val="26"/>
              </w:rPr>
            </w:pPr>
            <w:r w:rsidRPr="006D5224">
              <w:rPr>
                <w:szCs w:val="26"/>
              </w:rPr>
              <w:t>КС-8</w:t>
            </w:r>
          </w:p>
        </w:tc>
      </w:tr>
      <w:tr w:rsidR="00AF6D03" w:rsidRPr="006D5224" w:rsidTr="007745BD">
        <w:trPr>
          <w:trHeight w:val="454"/>
        </w:trPr>
        <w:tc>
          <w:tcPr>
            <w:tcW w:w="851" w:type="dxa"/>
            <w:vAlign w:val="center"/>
          </w:tcPr>
          <w:p w:rsidR="00AF6D03" w:rsidRPr="006D5224" w:rsidRDefault="00AF6D03" w:rsidP="0027544C">
            <w:pPr>
              <w:jc w:val="center"/>
              <w:rPr>
                <w:color w:val="000000"/>
                <w:szCs w:val="26"/>
              </w:rPr>
            </w:pPr>
            <w:r w:rsidRPr="006D5224">
              <w:rPr>
                <w:color w:val="000000"/>
                <w:szCs w:val="26"/>
              </w:rPr>
              <w:t>138,6</w:t>
            </w:r>
          </w:p>
        </w:tc>
        <w:tc>
          <w:tcPr>
            <w:tcW w:w="850" w:type="dxa"/>
            <w:vAlign w:val="center"/>
          </w:tcPr>
          <w:p w:rsidR="00AF6D03" w:rsidRPr="006D5224" w:rsidRDefault="00AF6D03" w:rsidP="0027544C">
            <w:pPr>
              <w:jc w:val="center"/>
              <w:rPr>
                <w:color w:val="000000"/>
                <w:szCs w:val="26"/>
              </w:rPr>
            </w:pPr>
            <w:r w:rsidRPr="006D5224">
              <w:rPr>
                <w:color w:val="000000"/>
                <w:szCs w:val="26"/>
              </w:rPr>
              <w:t>135,8</w:t>
            </w:r>
          </w:p>
        </w:tc>
        <w:tc>
          <w:tcPr>
            <w:tcW w:w="851" w:type="dxa"/>
            <w:vAlign w:val="center"/>
          </w:tcPr>
          <w:p w:rsidR="00AF6D03" w:rsidRPr="006D5224" w:rsidRDefault="00AF6D03" w:rsidP="0027544C">
            <w:pPr>
              <w:jc w:val="center"/>
              <w:rPr>
                <w:color w:val="000000"/>
                <w:szCs w:val="26"/>
              </w:rPr>
            </w:pPr>
            <w:r w:rsidRPr="006D5224">
              <w:rPr>
                <w:color w:val="000000"/>
                <w:szCs w:val="26"/>
              </w:rPr>
              <w:t>159</w:t>
            </w:r>
          </w:p>
        </w:tc>
        <w:tc>
          <w:tcPr>
            <w:tcW w:w="1417" w:type="dxa"/>
            <w:vAlign w:val="center"/>
          </w:tcPr>
          <w:p w:rsidR="00AF6D03" w:rsidRPr="006D5224" w:rsidRDefault="00AF6D03" w:rsidP="0027544C">
            <w:pPr>
              <w:jc w:val="center"/>
              <w:rPr>
                <w:color w:val="000000"/>
                <w:szCs w:val="26"/>
              </w:rPr>
            </w:pPr>
            <w:r w:rsidRPr="006D5224">
              <w:rPr>
                <w:color w:val="000000"/>
                <w:szCs w:val="26"/>
              </w:rPr>
              <w:t>-7,5</w:t>
            </w:r>
          </w:p>
        </w:tc>
        <w:tc>
          <w:tcPr>
            <w:tcW w:w="709" w:type="dxa"/>
            <w:vAlign w:val="center"/>
          </w:tcPr>
          <w:p w:rsidR="00AF6D03" w:rsidRPr="006D5224" w:rsidRDefault="00AF6D03" w:rsidP="0027544C">
            <w:pPr>
              <w:jc w:val="center"/>
              <w:rPr>
                <w:color w:val="000000"/>
                <w:szCs w:val="26"/>
              </w:rPr>
            </w:pPr>
            <w:r w:rsidRPr="006D5224">
              <w:rPr>
                <w:color w:val="000000"/>
                <w:szCs w:val="26"/>
              </w:rPr>
              <w:t>-8,3</w:t>
            </w:r>
          </w:p>
        </w:tc>
        <w:tc>
          <w:tcPr>
            <w:tcW w:w="709" w:type="dxa"/>
            <w:vAlign w:val="center"/>
          </w:tcPr>
          <w:p w:rsidR="00AF6D03" w:rsidRPr="006D5224" w:rsidRDefault="00AF6D03" w:rsidP="0027544C">
            <w:pPr>
              <w:jc w:val="center"/>
              <w:rPr>
                <w:color w:val="000000"/>
                <w:szCs w:val="26"/>
              </w:rPr>
            </w:pPr>
            <w:r w:rsidRPr="006D5224">
              <w:rPr>
                <w:color w:val="000000"/>
                <w:szCs w:val="26"/>
              </w:rPr>
              <w:t>-5,9</w:t>
            </w:r>
          </w:p>
        </w:tc>
        <w:tc>
          <w:tcPr>
            <w:tcW w:w="709" w:type="dxa"/>
            <w:vAlign w:val="center"/>
          </w:tcPr>
          <w:p w:rsidR="00AF6D03" w:rsidRPr="006D5224" w:rsidRDefault="00AF6D03" w:rsidP="0027544C">
            <w:pPr>
              <w:jc w:val="center"/>
              <w:rPr>
                <w:color w:val="000000"/>
                <w:szCs w:val="26"/>
              </w:rPr>
            </w:pPr>
            <w:r w:rsidRPr="006D5224">
              <w:rPr>
                <w:color w:val="000000"/>
                <w:szCs w:val="26"/>
              </w:rPr>
              <w:t>-6,3</w:t>
            </w:r>
          </w:p>
        </w:tc>
        <w:tc>
          <w:tcPr>
            <w:tcW w:w="708" w:type="dxa"/>
            <w:vAlign w:val="center"/>
          </w:tcPr>
          <w:p w:rsidR="00AF6D03" w:rsidRPr="006D5224" w:rsidRDefault="00AF6D03" w:rsidP="0027544C">
            <w:pPr>
              <w:jc w:val="center"/>
              <w:rPr>
                <w:color w:val="000000"/>
                <w:szCs w:val="26"/>
              </w:rPr>
            </w:pPr>
            <w:r w:rsidRPr="006D5224">
              <w:rPr>
                <w:color w:val="000000"/>
                <w:szCs w:val="26"/>
              </w:rPr>
              <w:t>-9,5</w:t>
            </w:r>
          </w:p>
        </w:tc>
        <w:tc>
          <w:tcPr>
            <w:tcW w:w="709" w:type="dxa"/>
            <w:vAlign w:val="center"/>
          </w:tcPr>
          <w:p w:rsidR="00AF6D03" w:rsidRPr="006D5224" w:rsidRDefault="00AF6D03" w:rsidP="0027544C">
            <w:pPr>
              <w:jc w:val="center"/>
              <w:rPr>
                <w:color w:val="000000"/>
                <w:szCs w:val="26"/>
              </w:rPr>
            </w:pPr>
            <w:r w:rsidRPr="006D5224">
              <w:rPr>
                <w:color w:val="000000"/>
                <w:szCs w:val="26"/>
              </w:rPr>
              <w:t>-6,7</w:t>
            </w:r>
          </w:p>
        </w:tc>
        <w:tc>
          <w:tcPr>
            <w:tcW w:w="709" w:type="dxa"/>
            <w:vAlign w:val="center"/>
          </w:tcPr>
          <w:p w:rsidR="00AF6D03" w:rsidRPr="006D5224" w:rsidRDefault="00AF6D03" w:rsidP="0027544C">
            <w:pPr>
              <w:jc w:val="center"/>
              <w:rPr>
                <w:color w:val="000000"/>
                <w:szCs w:val="26"/>
              </w:rPr>
            </w:pPr>
            <w:r w:rsidRPr="006D5224">
              <w:rPr>
                <w:color w:val="000000"/>
                <w:szCs w:val="26"/>
              </w:rPr>
              <w:t>-6,7</w:t>
            </w:r>
          </w:p>
        </w:tc>
        <w:tc>
          <w:tcPr>
            <w:tcW w:w="709" w:type="dxa"/>
            <w:vAlign w:val="center"/>
          </w:tcPr>
          <w:p w:rsidR="00AF6D03" w:rsidRPr="006D5224" w:rsidRDefault="00AF6D03" w:rsidP="0027544C">
            <w:pPr>
              <w:jc w:val="center"/>
              <w:rPr>
                <w:color w:val="000000"/>
                <w:szCs w:val="26"/>
              </w:rPr>
            </w:pPr>
            <w:r w:rsidRPr="006D5224">
              <w:rPr>
                <w:color w:val="000000"/>
                <w:szCs w:val="26"/>
              </w:rPr>
              <w:t>-6,2</w:t>
            </w:r>
          </w:p>
        </w:tc>
        <w:tc>
          <w:tcPr>
            <w:tcW w:w="708" w:type="dxa"/>
            <w:vAlign w:val="center"/>
          </w:tcPr>
          <w:p w:rsidR="00AF6D03" w:rsidRPr="006D5224" w:rsidRDefault="00AF6D03" w:rsidP="0027544C">
            <w:pPr>
              <w:jc w:val="center"/>
              <w:rPr>
                <w:color w:val="000000"/>
                <w:szCs w:val="26"/>
              </w:rPr>
            </w:pPr>
            <w:r w:rsidRPr="006D5224">
              <w:rPr>
                <w:color w:val="000000"/>
                <w:szCs w:val="26"/>
              </w:rPr>
              <w:t>-5</w:t>
            </w:r>
          </w:p>
        </w:tc>
      </w:tr>
    </w:tbl>
    <w:p w:rsidR="006D5224" w:rsidRPr="007745BD" w:rsidRDefault="006D5224" w:rsidP="007745BD">
      <w:pPr>
        <w:spacing w:line="360" w:lineRule="auto"/>
        <w:ind w:firstLine="567"/>
        <w:jc w:val="both"/>
        <w:rPr>
          <w:sz w:val="24"/>
          <w:szCs w:val="24"/>
        </w:rPr>
      </w:pPr>
    </w:p>
    <w:p w:rsidR="006D5224" w:rsidRPr="006D5224" w:rsidRDefault="00AF6D03" w:rsidP="007745BD">
      <w:pPr>
        <w:spacing w:line="360" w:lineRule="auto"/>
        <w:ind w:firstLine="567"/>
        <w:jc w:val="both"/>
        <w:rPr>
          <w:sz w:val="24"/>
          <w:szCs w:val="24"/>
        </w:rPr>
      </w:pPr>
      <w:r w:rsidRPr="006D5224">
        <w:rPr>
          <w:sz w:val="24"/>
          <w:szCs w:val="24"/>
        </w:rPr>
        <w:lastRenderedPageBreak/>
        <w:t>Отметка «0 см» соответствует нижнему торцу неподвижной кладке реактора (НЧК) ИГР, отметка «+133 см» соответствует верхнему торцу НЧК.</w:t>
      </w:r>
      <w:r w:rsidR="00E85AA0">
        <w:rPr>
          <w:sz w:val="24"/>
          <w:szCs w:val="24"/>
        </w:rPr>
        <w:t xml:space="preserve"> </w:t>
      </w:r>
      <w:r w:rsidRPr="006D5224">
        <w:rPr>
          <w:sz w:val="24"/>
          <w:szCs w:val="24"/>
        </w:rPr>
        <w:t>Рассчитывается высотное распределение плотности потока тепловых нейтронов в ЦЭК реактора ИГР.</w:t>
      </w:r>
    </w:p>
    <w:p w:rsidR="00AF6D03" w:rsidRPr="00E85AA0" w:rsidRDefault="00AF6D03" w:rsidP="007745BD">
      <w:pPr>
        <w:spacing w:line="360" w:lineRule="auto"/>
        <w:ind w:firstLine="567"/>
        <w:jc w:val="both"/>
        <w:rPr>
          <w:sz w:val="24"/>
          <w:szCs w:val="24"/>
        </w:rPr>
      </w:pPr>
      <w:r w:rsidRPr="00E85AA0">
        <w:rPr>
          <w:sz w:val="24"/>
          <w:szCs w:val="24"/>
        </w:rPr>
        <w:t xml:space="preserve">На рисунке </w:t>
      </w:r>
      <w:r w:rsidR="008F592D">
        <w:rPr>
          <w:sz w:val="24"/>
          <w:szCs w:val="24"/>
        </w:rPr>
        <w:t>7</w:t>
      </w:r>
      <w:r w:rsidRPr="00E85AA0">
        <w:rPr>
          <w:sz w:val="24"/>
          <w:szCs w:val="24"/>
        </w:rPr>
        <w:t xml:space="preserve"> представлены результаты расчета распределение плотности потока тепловых нейтронов в ЦЭК реактора ИГР. Значения нормированы</w:t>
      </w:r>
      <w:r w:rsidRPr="00E85AA0">
        <w:rPr>
          <w:sz w:val="20"/>
        </w:rPr>
        <w:t xml:space="preserve"> </w:t>
      </w:r>
      <w:r w:rsidRPr="00E85AA0">
        <w:rPr>
          <w:sz w:val="24"/>
          <w:szCs w:val="24"/>
        </w:rPr>
        <w:t>на 1 МВт мощности реактора.</w:t>
      </w:r>
      <w:r w:rsidR="00E85AA0">
        <w:rPr>
          <w:sz w:val="24"/>
          <w:szCs w:val="24"/>
        </w:rPr>
        <w:t xml:space="preserve"> </w:t>
      </w:r>
      <w:r w:rsidRPr="00E85AA0">
        <w:rPr>
          <w:sz w:val="24"/>
          <w:szCs w:val="24"/>
        </w:rPr>
        <w:t>По результатам расчета максимальное значение плотности потока тепловых нейтронов в ЦЭК реактора ИГР составляет 6,9·10</w:t>
      </w:r>
      <w:r w:rsidRPr="00E85AA0">
        <w:rPr>
          <w:sz w:val="24"/>
          <w:szCs w:val="24"/>
          <w:vertAlign w:val="superscript"/>
        </w:rPr>
        <w:t>12</w:t>
      </w:r>
      <w:r w:rsidRPr="00E85AA0">
        <w:rPr>
          <w:sz w:val="24"/>
          <w:szCs w:val="24"/>
        </w:rPr>
        <w:t xml:space="preserve"> н/(см</w:t>
      </w:r>
      <w:r w:rsidRPr="00E85AA0">
        <w:rPr>
          <w:sz w:val="24"/>
          <w:szCs w:val="24"/>
          <w:vertAlign w:val="superscript"/>
        </w:rPr>
        <w:t>2</w:t>
      </w:r>
      <w:r w:rsidRPr="00E85AA0">
        <w:rPr>
          <w:sz w:val="24"/>
          <w:szCs w:val="24"/>
        </w:rPr>
        <w:t xml:space="preserve">·с). </w:t>
      </w:r>
    </w:p>
    <w:p w:rsidR="00AF6D03" w:rsidRPr="007745BD" w:rsidRDefault="00AF6D03" w:rsidP="00E85AA0">
      <w:pPr>
        <w:tabs>
          <w:tab w:val="left" w:pos="4095"/>
        </w:tabs>
        <w:spacing w:line="360" w:lineRule="auto"/>
        <w:ind w:firstLine="567"/>
        <w:jc w:val="both"/>
        <w:rPr>
          <w:sz w:val="24"/>
          <w:szCs w:val="24"/>
        </w:rPr>
      </w:pPr>
    </w:p>
    <w:p w:rsidR="00AF6D03" w:rsidRPr="00E85AA0" w:rsidRDefault="00AF6D03" w:rsidP="00E85AA0">
      <w:pPr>
        <w:spacing w:line="360" w:lineRule="auto"/>
        <w:jc w:val="center"/>
        <w:rPr>
          <w:sz w:val="24"/>
          <w:szCs w:val="24"/>
        </w:rPr>
      </w:pPr>
      <w:r w:rsidRPr="00E85AA0">
        <w:rPr>
          <w:noProof/>
          <w:sz w:val="24"/>
          <w:szCs w:val="24"/>
          <w:lang w:eastAsia="ru-RU"/>
        </w:rPr>
        <w:drawing>
          <wp:inline distT="0" distB="0" distL="0" distR="0" wp14:anchorId="562543A8" wp14:editId="6EA1655C">
            <wp:extent cx="4093552" cy="2692218"/>
            <wp:effectExtent l="0" t="0" r="254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93552" cy="2692218"/>
                    </a:xfrm>
                    <a:prstGeom prst="rect">
                      <a:avLst/>
                    </a:prstGeom>
                    <a:noFill/>
                    <a:ln>
                      <a:noFill/>
                    </a:ln>
                  </pic:spPr>
                </pic:pic>
              </a:graphicData>
            </a:graphic>
          </wp:inline>
        </w:drawing>
      </w:r>
    </w:p>
    <w:p w:rsidR="00AF6D03" w:rsidRPr="00E85AA0" w:rsidRDefault="00AF6D03" w:rsidP="00E85AA0">
      <w:pPr>
        <w:spacing w:line="360" w:lineRule="auto"/>
        <w:jc w:val="center"/>
        <w:rPr>
          <w:sz w:val="24"/>
          <w:szCs w:val="24"/>
        </w:rPr>
      </w:pPr>
      <w:r w:rsidRPr="00E85AA0">
        <w:rPr>
          <w:sz w:val="24"/>
          <w:szCs w:val="24"/>
        </w:rPr>
        <w:t xml:space="preserve">Рисунок </w:t>
      </w:r>
      <w:r w:rsidR="008F592D">
        <w:rPr>
          <w:sz w:val="24"/>
          <w:szCs w:val="24"/>
        </w:rPr>
        <w:t>7</w:t>
      </w:r>
      <w:r w:rsidRPr="00E85AA0">
        <w:rPr>
          <w:sz w:val="24"/>
          <w:szCs w:val="24"/>
        </w:rPr>
        <w:t xml:space="preserve"> – Распределение плотности потока тепловых нейтронов в ЦЭК</w:t>
      </w:r>
    </w:p>
    <w:p w:rsidR="00037761" w:rsidRDefault="00037761">
      <w:pPr>
        <w:spacing w:after="200" w:line="276" w:lineRule="auto"/>
        <w:rPr>
          <w:sz w:val="24"/>
          <w:lang w:val="kk-KZ"/>
        </w:rPr>
      </w:pPr>
      <w:r>
        <w:rPr>
          <w:sz w:val="24"/>
          <w:lang w:val="kk-KZ"/>
        </w:rPr>
        <w:br w:type="page"/>
      </w:r>
    </w:p>
    <w:p w:rsidR="00047940" w:rsidRPr="004D366B" w:rsidRDefault="004D366B" w:rsidP="007745BD">
      <w:pPr>
        <w:pStyle w:val="afffa"/>
        <w:spacing w:line="360" w:lineRule="auto"/>
        <w:ind w:firstLine="567"/>
        <w:rPr>
          <w:b w:val="0"/>
          <w:color w:val="auto"/>
          <w:sz w:val="24"/>
          <w:szCs w:val="24"/>
          <w:lang w:val="kk-KZ"/>
        </w:rPr>
      </w:pPr>
      <w:bookmarkStart w:id="53" w:name="_Toc525545310"/>
      <w:r w:rsidRPr="004D366B">
        <w:rPr>
          <w:b w:val="0"/>
          <w:color w:val="auto"/>
          <w:sz w:val="24"/>
          <w:szCs w:val="24"/>
          <w:lang w:val="kk-KZ"/>
        </w:rPr>
        <w:lastRenderedPageBreak/>
        <w:t>3 Анализ компонентно-элементного состава активных зон ядерных энергетических реакторов</w:t>
      </w:r>
      <w:bookmarkEnd w:id="53"/>
    </w:p>
    <w:p w:rsidR="007745BD" w:rsidRDefault="007745BD" w:rsidP="007745BD">
      <w:pPr>
        <w:tabs>
          <w:tab w:val="left" w:pos="-2694"/>
        </w:tabs>
        <w:spacing w:line="360" w:lineRule="auto"/>
        <w:ind w:firstLine="567"/>
        <w:jc w:val="both"/>
        <w:rPr>
          <w:sz w:val="24"/>
          <w:szCs w:val="24"/>
          <w:lang w:val="kk-KZ"/>
        </w:rPr>
      </w:pPr>
    </w:p>
    <w:p w:rsidR="005814B4" w:rsidRPr="00941894" w:rsidRDefault="005814B4" w:rsidP="007745BD">
      <w:pPr>
        <w:tabs>
          <w:tab w:val="left" w:pos="-2694"/>
        </w:tabs>
        <w:spacing w:line="360" w:lineRule="auto"/>
        <w:ind w:firstLine="567"/>
        <w:jc w:val="both"/>
        <w:rPr>
          <w:sz w:val="24"/>
          <w:szCs w:val="24"/>
        </w:rPr>
      </w:pPr>
      <w:r w:rsidRPr="00941894">
        <w:rPr>
          <w:sz w:val="24"/>
          <w:szCs w:val="24"/>
          <w:lang w:val="kk-KZ"/>
        </w:rPr>
        <w:t>В данном разделе рассмотрены основные технические характеристики реакторов</w:t>
      </w:r>
      <w:r w:rsidR="00047940" w:rsidRPr="00941894">
        <w:rPr>
          <w:sz w:val="24"/>
          <w:szCs w:val="24"/>
          <w:lang w:val="kk-KZ"/>
        </w:rPr>
        <w:t xml:space="preserve"> как</w:t>
      </w:r>
      <w:r w:rsidRPr="00941894">
        <w:rPr>
          <w:sz w:val="24"/>
          <w:szCs w:val="24"/>
          <w:lang w:val="kk-KZ"/>
        </w:rPr>
        <w:t xml:space="preserve"> на тепловых</w:t>
      </w:r>
      <w:r w:rsidRPr="00941894">
        <w:rPr>
          <w:sz w:val="24"/>
          <w:szCs w:val="24"/>
        </w:rPr>
        <w:t>, так и на быстрых</w:t>
      </w:r>
      <w:r w:rsidR="00047940" w:rsidRPr="00941894">
        <w:rPr>
          <w:sz w:val="24"/>
          <w:szCs w:val="24"/>
        </w:rPr>
        <w:t xml:space="preserve"> нейтронах</w:t>
      </w:r>
      <w:r w:rsidRPr="00941894">
        <w:rPr>
          <w:sz w:val="24"/>
          <w:szCs w:val="24"/>
        </w:rPr>
        <w:t xml:space="preserve">. Рассмотрены основные преимущество и недостатки различных ядерных энергетических установок. </w:t>
      </w:r>
      <w:r w:rsidR="00E557F9" w:rsidRPr="00941894">
        <w:rPr>
          <w:sz w:val="24"/>
          <w:szCs w:val="24"/>
        </w:rPr>
        <w:t xml:space="preserve">Проанализированы </w:t>
      </w:r>
      <w:r w:rsidRPr="00941894">
        <w:rPr>
          <w:sz w:val="24"/>
          <w:szCs w:val="24"/>
        </w:rPr>
        <w:t>геометрические параметры активной зоны, вид теплоносителя (вода, натрий, свинцово-висмутовая эвтектика, гелий), вид замедлителя (для реакторов на тепловых нейтронах), обогащение уранового топлива по изотопу</w:t>
      </w:r>
      <w:r w:rsidR="00047940" w:rsidRPr="00941894">
        <w:rPr>
          <w:sz w:val="24"/>
          <w:szCs w:val="24"/>
        </w:rPr>
        <w:t xml:space="preserve"> </w:t>
      </w:r>
      <w:r w:rsidR="00047940" w:rsidRPr="00941894">
        <w:rPr>
          <w:sz w:val="24"/>
          <w:szCs w:val="24"/>
          <w:vertAlign w:val="superscript"/>
        </w:rPr>
        <w:t>235</w:t>
      </w:r>
      <w:r w:rsidRPr="00941894">
        <w:rPr>
          <w:sz w:val="24"/>
          <w:szCs w:val="24"/>
          <w:lang w:val="en-US"/>
        </w:rPr>
        <w:t>U</w:t>
      </w:r>
      <w:r w:rsidRPr="00941894">
        <w:rPr>
          <w:sz w:val="24"/>
          <w:szCs w:val="24"/>
        </w:rPr>
        <w:t>.</w:t>
      </w:r>
    </w:p>
    <w:p w:rsidR="00E94192" w:rsidRPr="00805DAC" w:rsidRDefault="00E94192" w:rsidP="007745BD">
      <w:pPr>
        <w:tabs>
          <w:tab w:val="left" w:pos="-2694"/>
        </w:tabs>
        <w:spacing w:line="360" w:lineRule="auto"/>
        <w:ind w:firstLine="567"/>
        <w:jc w:val="both"/>
        <w:rPr>
          <w:sz w:val="24"/>
          <w:szCs w:val="24"/>
        </w:rPr>
      </w:pPr>
    </w:p>
    <w:p w:rsidR="004808B3" w:rsidRPr="00805DAC" w:rsidRDefault="00E94192" w:rsidP="007745BD">
      <w:pPr>
        <w:pStyle w:val="2"/>
        <w:keepLines w:val="0"/>
        <w:tabs>
          <w:tab w:val="left" w:pos="993"/>
        </w:tabs>
        <w:spacing w:before="0" w:line="360" w:lineRule="auto"/>
        <w:ind w:firstLine="567"/>
        <w:jc w:val="both"/>
        <w:rPr>
          <w:rFonts w:ascii="Times New Roman" w:eastAsia="Calibri" w:hAnsi="Times New Roman" w:cs="Times New Roman"/>
          <w:b w:val="0"/>
          <w:bCs w:val="0"/>
          <w:color w:val="auto"/>
          <w:kern w:val="28"/>
          <w:sz w:val="24"/>
          <w:szCs w:val="24"/>
          <w:lang w:val="x-none" w:eastAsia="x-none"/>
        </w:rPr>
      </w:pPr>
      <w:bookmarkStart w:id="54" w:name="_Toc513708581"/>
      <w:bookmarkStart w:id="55" w:name="_Toc514856372"/>
      <w:bookmarkStart w:id="56" w:name="_Toc525545311"/>
      <w:r w:rsidRPr="00805DAC">
        <w:rPr>
          <w:rFonts w:ascii="Times New Roman" w:eastAsia="Calibri" w:hAnsi="Times New Roman" w:cs="Times New Roman"/>
          <w:b w:val="0"/>
          <w:bCs w:val="0"/>
          <w:color w:val="auto"/>
          <w:kern w:val="28"/>
          <w:sz w:val="24"/>
          <w:szCs w:val="24"/>
          <w:lang w:val="x-none" w:eastAsia="x-none"/>
        </w:rPr>
        <w:t xml:space="preserve">3.1 </w:t>
      </w:r>
      <w:r w:rsidR="004808B3" w:rsidRPr="00805DAC">
        <w:rPr>
          <w:rFonts w:ascii="Times New Roman" w:eastAsia="Calibri" w:hAnsi="Times New Roman" w:cs="Times New Roman"/>
          <w:b w:val="0"/>
          <w:bCs w:val="0"/>
          <w:color w:val="auto"/>
          <w:kern w:val="28"/>
          <w:sz w:val="24"/>
          <w:szCs w:val="24"/>
          <w:lang w:val="x-none" w:eastAsia="x-none"/>
        </w:rPr>
        <w:t>Реакторы на тепловых нейтронах</w:t>
      </w:r>
      <w:bookmarkEnd w:id="54"/>
      <w:bookmarkEnd w:id="55"/>
      <w:bookmarkEnd w:id="56"/>
    </w:p>
    <w:p w:rsidR="00DA79A1" w:rsidRPr="00805DAC" w:rsidRDefault="00DA79A1" w:rsidP="004808B3">
      <w:pPr>
        <w:spacing w:line="360" w:lineRule="auto"/>
        <w:ind w:firstLine="567"/>
        <w:jc w:val="both"/>
        <w:rPr>
          <w:rFonts w:eastAsia="Times New Roman"/>
          <w:sz w:val="24"/>
          <w:szCs w:val="24"/>
          <w:lang w:eastAsia="ru-RU"/>
        </w:rPr>
      </w:pPr>
    </w:p>
    <w:p w:rsidR="004808B3" w:rsidRPr="00805DAC" w:rsidRDefault="004808B3" w:rsidP="004808B3">
      <w:pPr>
        <w:spacing w:line="360" w:lineRule="auto"/>
        <w:ind w:firstLine="567"/>
        <w:jc w:val="both"/>
        <w:rPr>
          <w:rFonts w:eastAsia="Times New Roman"/>
          <w:sz w:val="24"/>
          <w:szCs w:val="24"/>
          <w:lang w:eastAsia="ru-RU"/>
        </w:rPr>
      </w:pPr>
      <w:r w:rsidRPr="00805DAC">
        <w:rPr>
          <w:rFonts w:eastAsia="Times New Roman"/>
          <w:sz w:val="24"/>
          <w:szCs w:val="24"/>
          <w:lang w:eastAsia="ru-RU"/>
        </w:rPr>
        <w:t>Реакторы на тепловых нейтронах обычно классифицируются по типу замедлителя. В качестве замедлителя используются материалы, обладающие хорошей замедляющей способностью и низким поглощением нейтронов. Среди них водород (в составе обычной воды), дейтерий (в составе тяжелой воды) и углерод (в виде графита). Все эти замедлители используются в промышленных энергетических реакторах.</w:t>
      </w:r>
    </w:p>
    <w:p w:rsidR="004808B3" w:rsidRPr="00805DAC" w:rsidRDefault="004808B3" w:rsidP="004808B3">
      <w:pPr>
        <w:spacing w:line="360" w:lineRule="auto"/>
        <w:ind w:firstLine="567"/>
        <w:jc w:val="both"/>
        <w:rPr>
          <w:rFonts w:eastAsia="Times New Roman"/>
          <w:sz w:val="24"/>
          <w:szCs w:val="24"/>
          <w:lang w:eastAsia="ru-RU"/>
        </w:rPr>
      </w:pPr>
      <w:proofErr w:type="spellStart"/>
      <w:r w:rsidRPr="00805DAC">
        <w:rPr>
          <w:rFonts w:eastAsia="Times New Roman"/>
          <w:sz w:val="24"/>
          <w:szCs w:val="24"/>
          <w:lang w:eastAsia="ru-RU"/>
        </w:rPr>
        <w:t>Легководные</w:t>
      </w:r>
      <w:proofErr w:type="spellEnd"/>
      <w:r w:rsidRPr="00805DAC">
        <w:rPr>
          <w:rFonts w:eastAsia="Times New Roman"/>
          <w:sz w:val="24"/>
          <w:szCs w:val="24"/>
          <w:lang w:eastAsia="ru-RU"/>
        </w:rPr>
        <w:t xml:space="preserve"> реакторы (LWR) могут быть двух типов – реакторы с водой под давлением (PWR) и реакторы с кипящей водой (BWR) [</w:t>
      </w:r>
      <w:r w:rsidRPr="00805DAC">
        <w:rPr>
          <w:rStyle w:val="ab"/>
          <w:rFonts w:eastAsia="Times New Roman"/>
          <w:sz w:val="24"/>
          <w:szCs w:val="24"/>
          <w:vertAlign w:val="baseline"/>
          <w:lang w:eastAsia="ru-RU"/>
        </w:rPr>
        <w:endnoteReference w:id="64"/>
      </w:r>
      <w:r w:rsidRPr="00805DAC">
        <w:rPr>
          <w:rFonts w:eastAsia="Times New Roman"/>
          <w:sz w:val="24"/>
          <w:szCs w:val="24"/>
          <w:lang w:eastAsia="ru-RU"/>
        </w:rPr>
        <w:t xml:space="preserve">]. Обе эти системы аналогичны в том смысле, что легкая вода используется в них как замедлитель и как теплоноситель, и необходимо обогатить топливо до 2,0 – 2,5 % по </w:t>
      </w:r>
      <w:r w:rsidRPr="00805DAC">
        <w:rPr>
          <w:rFonts w:eastAsia="Times New Roman"/>
          <w:sz w:val="24"/>
          <w:szCs w:val="24"/>
          <w:vertAlign w:val="superscript"/>
          <w:lang w:eastAsia="ru-RU"/>
        </w:rPr>
        <w:t>235</w:t>
      </w:r>
      <w:r w:rsidRPr="00805DAC">
        <w:rPr>
          <w:rFonts w:eastAsia="Times New Roman"/>
          <w:sz w:val="24"/>
          <w:szCs w:val="24"/>
          <w:lang w:eastAsia="ru-RU"/>
        </w:rPr>
        <w:t xml:space="preserve">U из-за заметного поглощения нейтронов в воде, находящейся в активной зоне. Конструктивно в обоих реакторах активная зона размещена в большом стальном корпусе, выдерживающем высокое давление. </w:t>
      </w:r>
    </w:p>
    <w:p w:rsidR="004808B3" w:rsidRPr="00805DAC" w:rsidRDefault="004808B3" w:rsidP="004808B3">
      <w:pPr>
        <w:spacing w:line="360" w:lineRule="auto"/>
        <w:ind w:firstLine="567"/>
        <w:jc w:val="both"/>
        <w:rPr>
          <w:rFonts w:eastAsia="Times New Roman"/>
          <w:sz w:val="24"/>
          <w:szCs w:val="24"/>
          <w:lang w:eastAsia="ru-RU"/>
        </w:rPr>
      </w:pPr>
      <w:r w:rsidRPr="00805DAC">
        <w:rPr>
          <w:rFonts w:eastAsia="Times New Roman"/>
          <w:sz w:val="24"/>
          <w:szCs w:val="24"/>
          <w:lang w:eastAsia="ru-RU"/>
        </w:rPr>
        <w:t>Энергетические реакторы с тяжеловодным замедлителем (HWR) представляют собой реакторы канального типа, в которых теплоноситель циркулирует в каналах с высоким давлением, а тяжеловодный замедлитель, залитый в корпус реактора, имеет низкое давление. Широкое промышленное использование энергетических реакторов этого типа осуществлено в Канаде на базе реактора CANDU-PHW (</w:t>
      </w:r>
      <w:proofErr w:type="spellStart"/>
      <w:r w:rsidRPr="00805DAC">
        <w:rPr>
          <w:rFonts w:eastAsia="Times New Roman"/>
          <w:sz w:val="24"/>
          <w:szCs w:val="24"/>
          <w:lang w:eastAsia="ru-RU"/>
        </w:rPr>
        <w:t>Canadian</w:t>
      </w:r>
      <w:proofErr w:type="spellEnd"/>
      <w:r w:rsidRPr="00805DAC">
        <w:rPr>
          <w:rFonts w:eastAsia="Times New Roman"/>
          <w:sz w:val="24"/>
          <w:szCs w:val="24"/>
          <w:lang w:eastAsia="ru-RU"/>
        </w:rPr>
        <w:t xml:space="preserve"> </w:t>
      </w:r>
      <w:r w:rsidRPr="00805DAC">
        <w:rPr>
          <w:rFonts w:eastAsia="Times New Roman"/>
          <w:sz w:val="24"/>
          <w:szCs w:val="24"/>
          <w:lang w:val="en-US" w:eastAsia="ru-RU"/>
        </w:rPr>
        <w:t>Deuterium</w:t>
      </w:r>
      <w:r w:rsidRPr="00805DAC">
        <w:rPr>
          <w:rFonts w:eastAsia="Times New Roman"/>
          <w:sz w:val="24"/>
          <w:szCs w:val="24"/>
          <w:lang w:eastAsia="ru-RU"/>
        </w:rPr>
        <w:t>-</w:t>
      </w:r>
      <w:r w:rsidRPr="00805DAC">
        <w:rPr>
          <w:rFonts w:eastAsia="Times New Roman"/>
          <w:sz w:val="24"/>
          <w:szCs w:val="24"/>
          <w:lang w:val="en-US" w:eastAsia="ru-RU"/>
        </w:rPr>
        <w:t>Uranium</w:t>
      </w:r>
      <w:r w:rsidRPr="00805DAC">
        <w:rPr>
          <w:rFonts w:eastAsia="Times New Roman"/>
          <w:sz w:val="24"/>
          <w:szCs w:val="24"/>
          <w:lang w:eastAsia="ru-RU"/>
        </w:rPr>
        <w:t xml:space="preserve"> </w:t>
      </w:r>
      <w:r w:rsidRPr="00805DAC">
        <w:rPr>
          <w:rFonts w:eastAsia="Times New Roman"/>
          <w:sz w:val="24"/>
          <w:szCs w:val="24"/>
          <w:lang w:val="en-US" w:eastAsia="ru-RU"/>
        </w:rPr>
        <w:t>pressurized</w:t>
      </w:r>
      <w:r w:rsidRPr="00805DAC">
        <w:rPr>
          <w:rStyle w:val="extended-textshort"/>
          <w:sz w:val="24"/>
          <w:szCs w:val="24"/>
        </w:rPr>
        <w:t xml:space="preserve"> </w:t>
      </w:r>
      <w:proofErr w:type="spellStart"/>
      <w:r w:rsidRPr="00805DAC">
        <w:rPr>
          <w:rStyle w:val="extended-textshort"/>
          <w:sz w:val="24"/>
          <w:szCs w:val="24"/>
        </w:rPr>
        <w:t>heavy-water</w:t>
      </w:r>
      <w:proofErr w:type="spellEnd"/>
      <w:r w:rsidRPr="00805DAC">
        <w:rPr>
          <w:rStyle w:val="extended-textshort"/>
          <w:sz w:val="24"/>
          <w:szCs w:val="24"/>
        </w:rPr>
        <w:t xml:space="preserve"> </w:t>
      </w:r>
      <w:proofErr w:type="spellStart"/>
      <w:r w:rsidRPr="00805DAC">
        <w:rPr>
          <w:rStyle w:val="extended-textshort"/>
          <w:sz w:val="24"/>
          <w:szCs w:val="24"/>
        </w:rPr>
        <w:t>reactor</w:t>
      </w:r>
      <w:proofErr w:type="spellEnd"/>
      <w:r w:rsidRPr="00805DAC">
        <w:rPr>
          <w:rFonts w:eastAsia="Times New Roman"/>
          <w:sz w:val="24"/>
          <w:szCs w:val="24"/>
          <w:lang w:eastAsia="ru-RU"/>
        </w:rPr>
        <w:t xml:space="preserve">), работающего с двухконтурным циклом. В качестве варианта в таком типе реакторов можно использовать легкую воду как теплоноситель. По этому принципу устроен реактор с кипящей легкой водой </w:t>
      </w:r>
      <w:r w:rsidRPr="00805DAC">
        <w:rPr>
          <w:rFonts w:eastAsia="Times New Roman"/>
          <w:sz w:val="24"/>
          <w:szCs w:val="24"/>
          <w:lang w:val="en-US" w:eastAsia="ru-RU"/>
        </w:rPr>
        <w:t>CANDU</w:t>
      </w:r>
      <w:r w:rsidRPr="00805DAC">
        <w:rPr>
          <w:rFonts w:eastAsia="Times New Roman"/>
          <w:sz w:val="24"/>
          <w:szCs w:val="24"/>
          <w:lang w:eastAsia="ru-RU"/>
        </w:rPr>
        <w:t>-</w:t>
      </w:r>
      <w:r w:rsidRPr="00805DAC">
        <w:rPr>
          <w:rFonts w:eastAsia="Times New Roman"/>
          <w:sz w:val="24"/>
          <w:szCs w:val="24"/>
          <w:lang w:val="en-US" w:eastAsia="ru-RU"/>
        </w:rPr>
        <w:t>BLD</w:t>
      </w:r>
      <w:r w:rsidRPr="00805DAC">
        <w:rPr>
          <w:rFonts w:eastAsia="Times New Roman"/>
          <w:sz w:val="24"/>
          <w:szCs w:val="24"/>
          <w:lang w:eastAsia="ru-RU"/>
        </w:rPr>
        <w:t xml:space="preserve"> (</w:t>
      </w:r>
      <w:r w:rsidRPr="00805DAC">
        <w:rPr>
          <w:rFonts w:eastAsia="Times New Roman"/>
          <w:sz w:val="24"/>
          <w:szCs w:val="24"/>
          <w:lang w:val="en-US" w:eastAsia="ru-RU"/>
        </w:rPr>
        <w:t>Boiling</w:t>
      </w:r>
      <w:r w:rsidRPr="00805DAC">
        <w:rPr>
          <w:rFonts w:eastAsia="Times New Roman"/>
          <w:sz w:val="24"/>
          <w:szCs w:val="24"/>
          <w:lang w:eastAsia="ru-RU"/>
        </w:rPr>
        <w:t xml:space="preserve"> </w:t>
      </w:r>
      <w:r w:rsidRPr="00805DAC">
        <w:rPr>
          <w:rFonts w:eastAsia="Times New Roman"/>
          <w:sz w:val="24"/>
          <w:szCs w:val="24"/>
          <w:lang w:val="en-US" w:eastAsia="ru-RU"/>
        </w:rPr>
        <w:t>light</w:t>
      </w:r>
      <w:r w:rsidRPr="00805DAC">
        <w:rPr>
          <w:rFonts w:eastAsia="Times New Roman"/>
          <w:sz w:val="24"/>
          <w:szCs w:val="24"/>
          <w:lang w:eastAsia="ru-RU"/>
        </w:rPr>
        <w:t xml:space="preserve"> </w:t>
      </w:r>
      <w:r w:rsidRPr="00805DAC">
        <w:rPr>
          <w:rFonts w:eastAsia="Times New Roman"/>
          <w:sz w:val="24"/>
          <w:szCs w:val="24"/>
          <w:lang w:val="en-US" w:eastAsia="ru-RU"/>
        </w:rPr>
        <w:t>water</w:t>
      </w:r>
      <w:r w:rsidRPr="00805DAC">
        <w:rPr>
          <w:rFonts w:eastAsia="Times New Roman"/>
          <w:sz w:val="24"/>
          <w:szCs w:val="24"/>
          <w:lang w:eastAsia="ru-RU"/>
        </w:rPr>
        <w:t xml:space="preserve">) и реактор </w:t>
      </w:r>
      <w:r w:rsidRPr="00805DAC">
        <w:rPr>
          <w:rFonts w:eastAsia="Times New Roman"/>
          <w:sz w:val="24"/>
          <w:szCs w:val="24"/>
          <w:lang w:val="en-US" w:eastAsia="ru-RU"/>
        </w:rPr>
        <w:t>SGHWR</w:t>
      </w:r>
      <w:r w:rsidRPr="00805DAC">
        <w:rPr>
          <w:rFonts w:eastAsia="Times New Roman"/>
          <w:sz w:val="24"/>
          <w:szCs w:val="24"/>
          <w:lang w:eastAsia="ru-RU"/>
        </w:rPr>
        <w:t xml:space="preserve"> (</w:t>
      </w:r>
      <w:r w:rsidRPr="00805DAC">
        <w:rPr>
          <w:rFonts w:eastAsia="Times New Roman"/>
          <w:sz w:val="24"/>
          <w:szCs w:val="24"/>
          <w:lang w:val="en-US" w:eastAsia="ru-RU"/>
        </w:rPr>
        <w:t>Steam</w:t>
      </w:r>
      <w:r w:rsidRPr="00805DAC">
        <w:rPr>
          <w:rFonts w:eastAsia="Times New Roman"/>
          <w:sz w:val="24"/>
          <w:szCs w:val="24"/>
          <w:lang w:eastAsia="ru-RU"/>
        </w:rPr>
        <w:t xml:space="preserve"> </w:t>
      </w:r>
      <w:r w:rsidRPr="00805DAC">
        <w:rPr>
          <w:rFonts w:eastAsia="Times New Roman"/>
          <w:sz w:val="24"/>
          <w:szCs w:val="24"/>
          <w:lang w:val="en-US" w:eastAsia="ru-RU"/>
        </w:rPr>
        <w:t>Generating</w:t>
      </w:r>
      <w:r w:rsidRPr="00805DAC">
        <w:rPr>
          <w:rFonts w:eastAsia="Times New Roman"/>
          <w:sz w:val="24"/>
          <w:szCs w:val="24"/>
          <w:lang w:eastAsia="ru-RU"/>
        </w:rPr>
        <w:t xml:space="preserve"> </w:t>
      </w:r>
      <w:proofErr w:type="spellStart"/>
      <w:r w:rsidRPr="00805DAC">
        <w:rPr>
          <w:rFonts w:eastAsia="Times New Roman"/>
          <w:sz w:val="24"/>
          <w:szCs w:val="24"/>
          <w:lang w:eastAsia="ru-RU"/>
        </w:rPr>
        <w:t>Heavy</w:t>
      </w:r>
      <w:proofErr w:type="spellEnd"/>
      <w:r w:rsidRPr="00805DAC">
        <w:rPr>
          <w:rFonts w:eastAsia="Times New Roman"/>
          <w:sz w:val="24"/>
          <w:szCs w:val="24"/>
          <w:lang w:eastAsia="ru-RU"/>
        </w:rPr>
        <w:t xml:space="preserve"> </w:t>
      </w:r>
      <w:proofErr w:type="spellStart"/>
      <w:r w:rsidRPr="00805DAC">
        <w:rPr>
          <w:rFonts w:eastAsia="Times New Roman"/>
          <w:sz w:val="24"/>
          <w:szCs w:val="24"/>
          <w:lang w:eastAsia="ru-RU"/>
        </w:rPr>
        <w:t>Water</w:t>
      </w:r>
      <w:proofErr w:type="spellEnd"/>
      <w:r w:rsidRPr="00805DAC">
        <w:rPr>
          <w:rFonts w:eastAsia="Times New Roman"/>
          <w:sz w:val="24"/>
          <w:szCs w:val="24"/>
          <w:lang w:eastAsia="ru-RU"/>
        </w:rPr>
        <w:t xml:space="preserve"> </w:t>
      </w:r>
      <w:proofErr w:type="spellStart"/>
      <w:r w:rsidRPr="00805DAC">
        <w:rPr>
          <w:rFonts w:eastAsia="Times New Roman"/>
          <w:sz w:val="24"/>
          <w:szCs w:val="24"/>
          <w:lang w:eastAsia="ru-RU"/>
        </w:rPr>
        <w:t>Reactor</w:t>
      </w:r>
      <w:proofErr w:type="spellEnd"/>
      <w:r w:rsidRPr="00805DAC">
        <w:rPr>
          <w:rFonts w:eastAsia="Times New Roman"/>
          <w:sz w:val="24"/>
          <w:szCs w:val="24"/>
          <w:lang w:eastAsia="ru-RU"/>
        </w:rPr>
        <w:t>), Великобритания.</w:t>
      </w:r>
    </w:p>
    <w:p w:rsidR="00DA79A1" w:rsidRPr="00805DAC" w:rsidRDefault="00DA79A1" w:rsidP="004808B3">
      <w:pPr>
        <w:spacing w:line="360" w:lineRule="auto"/>
        <w:ind w:firstLine="567"/>
        <w:jc w:val="both"/>
        <w:rPr>
          <w:rFonts w:eastAsia="Times New Roman"/>
          <w:sz w:val="24"/>
          <w:szCs w:val="24"/>
          <w:lang w:eastAsia="ru-RU"/>
        </w:rPr>
      </w:pPr>
    </w:p>
    <w:p w:rsidR="00DA79A1" w:rsidRPr="00805DAC" w:rsidRDefault="00DA79A1" w:rsidP="004808B3">
      <w:pPr>
        <w:spacing w:line="360" w:lineRule="auto"/>
        <w:ind w:firstLine="567"/>
        <w:jc w:val="both"/>
        <w:rPr>
          <w:rFonts w:eastAsia="Times New Roman"/>
          <w:sz w:val="24"/>
          <w:szCs w:val="24"/>
          <w:lang w:eastAsia="ru-RU"/>
        </w:rPr>
      </w:pPr>
    </w:p>
    <w:p w:rsidR="004808B3" w:rsidRPr="00805DAC" w:rsidRDefault="00E94192" w:rsidP="00DA79A1">
      <w:pPr>
        <w:pStyle w:val="3"/>
        <w:keepLines w:val="0"/>
        <w:spacing w:before="0" w:line="360" w:lineRule="auto"/>
        <w:ind w:firstLine="564"/>
        <w:jc w:val="both"/>
        <w:rPr>
          <w:rFonts w:ascii="Times New Roman" w:eastAsia="Times New Roman" w:hAnsi="Times New Roman" w:cs="Times New Roman"/>
          <w:b w:val="0"/>
          <w:bCs w:val="0"/>
          <w:color w:val="auto"/>
          <w:sz w:val="24"/>
          <w:szCs w:val="24"/>
          <w:lang w:val="x-none"/>
        </w:rPr>
      </w:pPr>
      <w:bookmarkStart w:id="57" w:name="_Toc513708583"/>
      <w:bookmarkStart w:id="58" w:name="_Toc514856374"/>
      <w:bookmarkStart w:id="59" w:name="_Toc525545312"/>
      <w:r w:rsidRPr="00805DAC">
        <w:rPr>
          <w:rFonts w:ascii="Times New Roman" w:eastAsia="Times New Roman" w:hAnsi="Times New Roman" w:cs="Times New Roman"/>
          <w:b w:val="0"/>
          <w:bCs w:val="0"/>
          <w:color w:val="auto"/>
          <w:sz w:val="24"/>
          <w:szCs w:val="24"/>
          <w:lang w:val="x-none"/>
        </w:rPr>
        <w:lastRenderedPageBreak/>
        <w:t>3.1.1 </w:t>
      </w:r>
      <w:r w:rsidR="004808B3" w:rsidRPr="00805DAC">
        <w:rPr>
          <w:rFonts w:ascii="Times New Roman" w:eastAsia="Times New Roman" w:hAnsi="Times New Roman" w:cs="Times New Roman"/>
          <w:b w:val="0"/>
          <w:bCs w:val="0"/>
          <w:color w:val="auto"/>
          <w:sz w:val="24"/>
          <w:szCs w:val="24"/>
          <w:lang w:val="x-none"/>
        </w:rPr>
        <w:t>Реакторы с водой под давлением</w:t>
      </w:r>
      <w:bookmarkEnd w:id="57"/>
      <w:bookmarkEnd w:id="58"/>
      <w:bookmarkEnd w:id="59"/>
    </w:p>
    <w:p w:rsidR="00DA79A1" w:rsidRPr="00805DAC" w:rsidRDefault="00DA79A1" w:rsidP="00DA79A1">
      <w:pPr>
        <w:spacing w:line="360" w:lineRule="auto"/>
        <w:ind w:firstLine="567"/>
        <w:jc w:val="both"/>
        <w:rPr>
          <w:rFonts w:eastAsia="Times New Roman"/>
          <w:sz w:val="24"/>
          <w:szCs w:val="24"/>
          <w:lang w:eastAsia="ru-RU"/>
        </w:rPr>
      </w:pPr>
    </w:p>
    <w:p w:rsidR="004808B3" w:rsidRPr="00805DAC" w:rsidRDefault="004808B3" w:rsidP="004808B3">
      <w:pPr>
        <w:spacing w:line="360" w:lineRule="auto"/>
        <w:ind w:firstLine="567"/>
        <w:jc w:val="both"/>
        <w:rPr>
          <w:rFonts w:eastAsia="Times New Roman"/>
          <w:sz w:val="24"/>
          <w:szCs w:val="24"/>
          <w:lang w:eastAsia="ru-RU"/>
        </w:rPr>
      </w:pPr>
      <w:r w:rsidRPr="00805DAC">
        <w:rPr>
          <w:rFonts w:eastAsia="Times New Roman"/>
          <w:sz w:val="24"/>
          <w:szCs w:val="24"/>
          <w:lang w:eastAsia="ru-RU"/>
        </w:rPr>
        <w:t xml:space="preserve">В качестве примера реактора с водой под давлением рассмотрим конструкцию реактора для АЭС </w:t>
      </w:r>
      <w:proofErr w:type="spellStart"/>
      <w:r w:rsidRPr="00805DAC">
        <w:rPr>
          <w:rFonts w:eastAsia="Times New Roman"/>
          <w:sz w:val="24"/>
          <w:szCs w:val="24"/>
          <w:lang w:eastAsia="ru-RU"/>
        </w:rPr>
        <w:t>Sequoyah</w:t>
      </w:r>
      <w:proofErr w:type="spellEnd"/>
      <w:r w:rsidRPr="00805DAC">
        <w:rPr>
          <w:rFonts w:eastAsia="Times New Roman"/>
          <w:sz w:val="24"/>
          <w:szCs w:val="24"/>
          <w:lang w:eastAsia="ru-RU"/>
        </w:rPr>
        <w:t>, имеющую два энергоблока общей мощностью 2280 МВт (эл.) [</w:t>
      </w:r>
      <w:r w:rsidRPr="00805DAC">
        <w:rPr>
          <w:rStyle w:val="ab"/>
          <w:rFonts w:eastAsia="Times New Roman"/>
          <w:sz w:val="24"/>
          <w:szCs w:val="24"/>
          <w:vertAlign w:val="baseline"/>
          <w:lang w:val="en-US" w:eastAsia="ru-RU"/>
        </w:rPr>
        <w:endnoteReference w:id="65"/>
      </w:r>
      <w:r w:rsidRPr="00805DAC">
        <w:rPr>
          <w:rFonts w:eastAsia="Times New Roman"/>
          <w:sz w:val="24"/>
          <w:szCs w:val="24"/>
          <w:lang w:eastAsia="ru-RU"/>
        </w:rPr>
        <w:t>]. Активная зона реактора размещена внутри цилиндрического корпуса с полусферическим днищем, имеющегося</w:t>
      </w:r>
      <w:r w:rsidR="00941894">
        <w:rPr>
          <w:rFonts w:eastAsia="Times New Roman"/>
          <w:sz w:val="24"/>
          <w:szCs w:val="24"/>
          <w:lang w:eastAsia="ru-RU"/>
        </w:rPr>
        <w:t xml:space="preserve"> высоту 12,6 м и диаметр 4,4 м</w:t>
      </w:r>
      <w:r w:rsidRPr="00941894">
        <w:rPr>
          <w:rFonts w:eastAsia="Times New Roman"/>
          <w:sz w:val="24"/>
          <w:szCs w:val="24"/>
          <w:lang w:eastAsia="ru-RU"/>
        </w:rPr>
        <w:t>.</w:t>
      </w:r>
      <w:r w:rsidRPr="00805DAC">
        <w:rPr>
          <w:rFonts w:eastAsia="Times New Roman"/>
          <w:sz w:val="24"/>
          <w:szCs w:val="24"/>
          <w:lang w:eastAsia="ru-RU"/>
        </w:rPr>
        <w:t xml:space="preserve"> В активной зоне расположены 193 топливные кассеты квадратного сечения. Эти кассеты удерживаются сверху и снизу перфорированными плитами и окружены кожухом из нержавеющей стали. Вода, поступающая в корпус реактора через четыре входных патрубка, течет вниз по кольцевому зазору между кожухом активной зоны и стенкой корпуса. Затем поток воды направляется вверх через активную зону и выходит из корпуса через четыре выходных патрубка, поступая в парогенераторы.</w:t>
      </w:r>
    </w:p>
    <w:p w:rsidR="004808B3" w:rsidRPr="00805DAC" w:rsidRDefault="004808B3" w:rsidP="004808B3">
      <w:pPr>
        <w:spacing w:line="360" w:lineRule="auto"/>
        <w:ind w:firstLine="567"/>
        <w:jc w:val="both"/>
        <w:rPr>
          <w:rFonts w:eastAsia="Times New Roman"/>
          <w:sz w:val="24"/>
          <w:szCs w:val="24"/>
          <w:lang w:eastAsia="ru-RU"/>
        </w:rPr>
      </w:pPr>
      <w:r w:rsidRPr="00805DAC">
        <w:rPr>
          <w:rFonts w:eastAsia="Times New Roman"/>
          <w:sz w:val="24"/>
          <w:szCs w:val="24"/>
          <w:lang w:eastAsia="ru-RU"/>
        </w:rPr>
        <w:t xml:space="preserve">Твэлы реактора </w:t>
      </w:r>
      <w:proofErr w:type="spellStart"/>
      <w:r w:rsidRPr="00805DAC">
        <w:rPr>
          <w:rFonts w:eastAsia="Times New Roman"/>
          <w:sz w:val="24"/>
          <w:szCs w:val="24"/>
          <w:lang w:eastAsia="ru-RU"/>
        </w:rPr>
        <w:t>Sequoyah</w:t>
      </w:r>
      <w:proofErr w:type="spellEnd"/>
      <w:r w:rsidRPr="00805DAC">
        <w:rPr>
          <w:rFonts w:eastAsia="Times New Roman"/>
          <w:sz w:val="24"/>
          <w:szCs w:val="24"/>
          <w:lang w:eastAsia="ru-RU"/>
        </w:rPr>
        <w:t xml:space="preserve"> в кассете установлены в квадратной решетке 17×17</w:t>
      </w:r>
      <w:r w:rsidR="00941894">
        <w:rPr>
          <w:rFonts w:eastAsia="Times New Roman"/>
          <w:sz w:val="24"/>
          <w:szCs w:val="24"/>
          <w:lang w:eastAsia="ru-RU"/>
        </w:rPr>
        <w:t xml:space="preserve"> шт.</w:t>
      </w:r>
      <w:r w:rsidRPr="00805DAC">
        <w:rPr>
          <w:rFonts w:eastAsia="Times New Roman"/>
          <w:sz w:val="24"/>
          <w:szCs w:val="24"/>
          <w:lang w:eastAsia="ru-RU"/>
        </w:rPr>
        <w:t xml:space="preserve"> с шагом 21,4 см. Полная длина кассеты 407 см. Из 289 ячеек решетки 264 заняты твэлами, </w:t>
      </w:r>
      <w:r w:rsidR="00D94F12">
        <w:rPr>
          <w:rFonts w:eastAsia="Times New Roman"/>
          <w:sz w:val="24"/>
          <w:szCs w:val="24"/>
          <w:lang w:eastAsia="ru-RU"/>
        </w:rPr>
        <w:br/>
      </w:r>
      <w:r w:rsidRPr="00805DAC">
        <w:rPr>
          <w:rFonts w:eastAsia="Times New Roman"/>
          <w:sz w:val="24"/>
          <w:szCs w:val="24"/>
          <w:lang w:eastAsia="ru-RU"/>
        </w:rPr>
        <w:t xml:space="preserve">24 пучками стержней регулирования, а оставшийся канал используется для установки контрольно-измерительного оборудования. Сверху и снизу топливной кассеты установлены квадратные сопла, калибрующие входной и выходной потоки теплоносителя. Эти сопла сделаны из нержавеющей стали и приварены к </w:t>
      </w:r>
      <w:proofErr w:type="spellStart"/>
      <w:r w:rsidRPr="00805DAC">
        <w:rPr>
          <w:rFonts w:eastAsia="Times New Roman"/>
          <w:sz w:val="24"/>
          <w:szCs w:val="24"/>
          <w:lang w:eastAsia="ru-RU"/>
        </w:rPr>
        <w:t>циркалоевым</w:t>
      </w:r>
      <w:proofErr w:type="spellEnd"/>
      <w:r w:rsidRPr="00805DAC">
        <w:rPr>
          <w:rFonts w:eastAsia="Times New Roman"/>
          <w:sz w:val="24"/>
          <w:szCs w:val="24"/>
          <w:lang w:eastAsia="ru-RU"/>
        </w:rPr>
        <w:t xml:space="preserve"> направляющим трубам, которые образуют основную опорную конструкцию для твэлов. Конструкция усилена семью решетками, прикрепленными к направляющим трубам на равных расстояниях вдоль их длины и создающими боковую опору для твэлов. Решетка представляет собой набор пружинных зажимов, образующих овальные ячейки. Эти зажимы обеспечивают жесткую опору и дистанционирование твэлов. Силы, действующие со стороны пружинной решетки на твэлы, достаточно велики, чтобы свести к минимуму коррозию оболочек твэлов под действием трения, но в то же время достаточно низки, чтобы не препятствовать твэлам расширяться в аксиальном направлении без изгибов и искажения формы. Решетки изготовлены из сплава инконель-718, имеющего высокую коррозионную стойкость.</w:t>
      </w:r>
    </w:p>
    <w:p w:rsidR="004808B3" w:rsidRPr="00805DAC" w:rsidRDefault="004808B3" w:rsidP="004808B3">
      <w:pPr>
        <w:spacing w:line="360" w:lineRule="auto"/>
        <w:ind w:firstLine="567"/>
        <w:jc w:val="both"/>
        <w:rPr>
          <w:rFonts w:eastAsia="Times New Roman"/>
          <w:sz w:val="24"/>
          <w:szCs w:val="24"/>
          <w:lang w:eastAsia="ru-RU"/>
        </w:rPr>
      </w:pPr>
      <w:r w:rsidRPr="00805DAC">
        <w:rPr>
          <w:rFonts w:eastAsia="Times New Roman"/>
          <w:sz w:val="24"/>
          <w:szCs w:val="24"/>
          <w:lang w:eastAsia="ru-RU"/>
        </w:rPr>
        <w:t>Твэлы выполнены в виде цилиндрических топливных стержней, набранных из таблеток слегка обогащенного UO</w:t>
      </w:r>
      <w:r w:rsidRPr="00805DAC">
        <w:rPr>
          <w:rFonts w:eastAsia="Times New Roman"/>
          <w:sz w:val="24"/>
          <w:szCs w:val="24"/>
          <w:vertAlign w:val="subscript"/>
          <w:lang w:eastAsia="ru-RU"/>
        </w:rPr>
        <w:t>2</w:t>
      </w:r>
      <w:r w:rsidRPr="00805DAC">
        <w:rPr>
          <w:rFonts w:eastAsia="Times New Roman"/>
          <w:sz w:val="24"/>
          <w:szCs w:val="24"/>
          <w:lang w:eastAsia="ru-RU"/>
        </w:rPr>
        <w:t xml:space="preserve"> и вставленных в трубы из холоднообработанного циркалоя-4. Топливные таблетки имеют диаметр 8,2 мм, и на их торцах сделаны тарельчатые углубления для компенсации неравномерного теплового расширения, возникающего вследствие куполообразного распределения температуры по радиусу таблетки. Внутри твэла создано давление гелием, снижающее напряжение сжатия и деформацию ползучести в материале оболочки, которые возникают под действием давления теплоносителя. Внутри твэлов предусмотрены также полости для компенсации теплового расширения топлива и для </w:t>
      </w:r>
      <w:r w:rsidRPr="00805DAC">
        <w:rPr>
          <w:rFonts w:eastAsia="Times New Roman"/>
          <w:sz w:val="24"/>
          <w:szCs w:val="24"/>
          <w:lang w:eastAsia="ru-RU"/>
        </w:rPr>
        <w:lastRenderedPageBreak/>
        <w:t>накопления продуктов деления. В каждой из кассет топливо имеет одинаковое обогащение. Активная зона разделена на три области, в которых размещено топливо с различным обогащением, что позволяет уменьшить радиальную неравномерность энерговыделения.</w:t>
      </w:r>
    </w:p>
    <w:p w:rsidR="00DA79A1" w:rsidRPr="00805DAC" w:rsidRDefault="00DA79A1" w:rsidP="004808B3">
      <w:pPr>
        <w:spacing w:line="360" w:lineRule="auto"/>
        <w:ind w:firstLine="567"/>
        <w:jc w:val="both"/>
        <w:rPr>
          <w:rFonts w:eastAsia="Times New Roman"/>
          <w:sz w:val="24"/>
          <w:szCs w:val="24"/>
          <w:lang w:eastAsia="ru-RU"/>
        </w:rPr>
      </w:pPr>
    </w:p>
    <w:p w:rsidR="004808B3" w:rsidRPr="00805DAC" w:rsidRDefault="00E94192" w:rsidP="00DA79A1">
      <w:pPr>
        <w:pStyle w:val="3"/>
        <w:keepLines w:val="0"/>
        <w:spacing w:before="0" w:line="360" w:lineRule="auto"/>
        <w:ind w:firstLine="564"/>
        <w:jc w:val="both"/>
        <w:rPr>
          <w:rFonts w:ascii="Times New Roman" w:eastAsia="Times New Roman" w:hAnsi="Times New Roman" w:cs="Times New Roman"/>
          <w:b w:val="0"/>
          <w:bCs w:val="0"/>
          <w:color w:val="auto"/>
          <w:sz w:val="24"/>
          <w:szCs w:val="24"/>
          <w:lang w:val="x-none"/>
        </w:rPr>
      </w:pPr>
      <w:bookmarkStart w:id="60" w:name="_Toc513708584"/>
      <w:bookmarkStart w:id="61" w:name="_Toc514856375"/>
      <w:bookmarkStart w:id="62" w:name="_Toc525545313"/>
      <w:r w:rsidRPr="00805DAC">
        <w:rPr>
          <w:rFonts w:ascii="Times New Roman" w:eastAsia="Times New Roman" w:hAnsi="Times New Roman" w:cs="Times New Roman"/>
          <w:b w:val="0"/>
          <w:bCs w:val="0"/>
          <w:color w:val="auto"/>
          <w:sz w:val="24"/>
          <w:szCs w:val="24"/>
          <w:lang w:val="x-none"/>
        </w:rPr>
        <w:t>3.1.2 </w:t>
      </w:r>
      <w:r w:rsidR="004808B3" w:rsidRPr="00805DAC">
        <w:rPr>
          <w:rFonts w:ascii="Times New Roman" w:eastAsia="Times New Roman" w:hAnsi="Times New Roman" w:cs="Times New Roman"/>
          <w:b w:val="0"/>
          <w:bCs w:val="0"/>
          <w:color w:val="auto"/>
          <w:sz w:val="24"/>
          <w:szCs w:val="24"/>
          <w:lang w:val="x-none"/>
        </w:rPr>
        <w:t>Реактор с кипящей водой</w:t>
      </w:r>
      <w:bookmarkEnd w:id="60"/>
      <w:bookmarkEnd w:id="61"/>
      <w:bookmarkEnd w:id="62"/>
    </w:p>
    <w:p w:rsidR="00DA79A1" w:rsidRPr="00805DAC" w:rsidRDefault="00DA79A1" w:rsidP="00DA79A1">
      <w:pPr>
        <w:spacing w:line="360" w:lineRule="auto"/>
        <w:ind w:firstLine="567"/>
        <w:jc w:val="both"/>
        <w:rPr>
          <w:rFonts w:eastAsia="Times New Roman"/>
          <w:sz w:val="24"/>
          <w:szCs w:val="24"/>
          <w:lang w:eastAsia="ru-RU"/>
        </w:rPr>
      </w:pPr>
    </w:p>
    <w:p w:rsidR="004808B3" w:rsidRPr="00805DAC" w:rsidRDefault="004808B3" w:rsidP="00DA79A1">
      <w:pPr>
        <w:spacing w:line="360" w:lineRule="auto"/>
        <w:ind w:firstLine="567"/>
        <w:jc w:val="both"/>
        <w:rPr>
          <w:rFonts w:eastAsia="Times New Roman"/>
          <w:sz w:val="24"/>
          <w:szCs w:val="24"/>
          <w:lang w:eastAsia="ru-RU"/>
        </w:rPr>
      </w:pPr>
      <w:r w:rsidRPr="00805DAC">
        <w:rPr>
          <w:rFonts w:eastAsia="Times New Roman"/>
          <w:sz w:val="24"/>
          <w:szCs w:val="24"/>
          <w:lang w:eastAsia="ru-RU"/>
        </w:rPr>
        <w:t xml:space="preserve">Реакторы с кипящей водой (BWR – </w:t>
      </w:r>
      <w:proofErr w:type="spellStart"/>
      <w:r w:rsidRPr="00805DAC">
        <w:rPr>
          <w:rFonts w:eastAsia="Times New Roman"/>
          <w:sz w:val="24"/>
          <w:szCs w:val="24"/>
          <w:lang w:eastAsia="ru-RU"/>
        </w:rPr>
        <w:t>Boiler</w:t>
      </w:r>
      <w:proofErr w:type="spellEnd"/>
      <w:r w:rsidRPr="00805DAC">
        <w:rPr>
          <w:rFonts w:eastAsia="Times New Roman"/>
          <w:sz w:val="24"/>
          <w:szCs w:val="24"/>
          <w:lang w:eastAsia="ru-RU"/>
        </w:rPr>
        <w:t xml:space="preserve"> </w:t>
      </w:r>
      <w:proofErr w:type="spellStart"/>
      <w:r w:rsidRPr="00805DAC">
        <w:rPr>
          <w:rFonts w:eastAsia="Times New Roman"/>
          <w:sz w:val="24"/>
          <w:szCs w:val="24"/>
          <w:lang w:eastAsia="ru-RU"/>
        </w:rPr>
        <w:t>Water</w:t>
      </w:r>
      <w:proofErr w:type="spellEnd"/>
      <w:r w:rsidRPr="00805DAC">
        <w:rPr>
          <w:rFonts w:eastAsia="Times New Roman"/>
          <w:sz w:val="24"/>
          <w:szCs w:val="24"/>
          <w:lang w:eastAsia="ru-RU"/>
        </w:rPr>
        <w:t xml:space="preserve"> </w:t>
      </w:r>
      <w:proofErr w:type="spellStart"/>
      <w:r w:rsidRPr="00805DAC">
        <w:rPr>
          <w:rFonts w:eastAsia="Times New Roman"/>
          <w:sz w:val="24"/>
          <w:szCs w:val="24"/>
          <w:lang w:eastAsia="ru-RU"/>
        </w:rPr>
        <w:t>Reactor</w:t>
      </w:r>
      <w:proofErr w:type="spellEnd"/>
      <w:r w:rsidRPr="00805DAC">
        <w:rPr>
          <w:rFonts w:eastAsia="Times New Roman"/>
          <w:sz w:val="24"/>
          <w:szCs w:val="24"/>
          <w:lang w:eastAsia="ru-RU"/>
        </w:rPr>
        <w:t>) положили начало промышленному использованию ядерной энергии в США [</w:t>
      </w:r>
      <w:r w:rsidRPr="001C7648">
        <w:rPr>
          <w:rStyle w:val="ab"/>
          <w:rFonts w:eastAsia="Times New Roman"/>
          <w:sz w:val="24"/>
          <w:szCs w:val="24"/>
          <w:vertAlign w:val="baseline"/>
          <w:lang w:eastAsia="ru-RU"/>
        </w:rPr>
        <w:endnoteReference w:id="66"/>
      </w:r>
      <w:r w:rsidRPr="00805DAC">
        <w:rPr>
          <w:rFonts w:eastAsia="Times New Roman"/>
          <w:sz w:val="24"/>
          <w:szCs w:val="24"/>
          <w:lang w:eastAsia="ru-RU"/>
        </w:rPr>
        <w:t xml:space="preserve">]. Тепловая мощность, генерируемая в активной зоне реактора, – 3833 МВт, электрическая мощность блока – </w:t>
      </w:r>
      <w:r w:rsidR="00D94F12">
        <w:rPr>
          <w:rFonts w:eastAsia="Times New Roman"/>
          <w:sz w:val="24"/>
          <w:szCs w:val="24"/>
          <w:lang w:eastAsia="ru-RU"/>
        </w:rPr>
        <w:br/>
      </w:r>
      <w:r w:rsidRPr="00805DAC">
        <w:rPr>
          <w:rFonts w:eastAsia="Times New Roman"/>
          <w:sz w:val="24"/>
          <w:szCs w:val="24"/>
          <w:lang w:eastAsia="ru-RU"/>
        </w:rPr>
        <w:t>1250 МВт.</w:t>
      </w:r>
    </w:p>
    <w:p w:rsidR="004808B3" w:rsidRPr="00805DAC" w:rsidRDefault="004808B3" w:rsidP="004808B3">
      <w:pPr>
        <w:spacing w:line="360" w:lineRule="auto"/>
        <w:ind w:firstLine="567"/>
        <w:jc w:val="both"/>
        <w:rPr>
          <w:rFonts w:eastAsia="Times New Roman"/>
          <w:sz w:val="24"/>
          <w:szCs w:val="24"/>
          <w:lang w:eastAsia="ru-RU"/>
        </w:rPr>
      </w:pPr>
      <w:r w:rsidRPr="00805DAC">
        <w:rPr>
          <w:rFonts w:eastAsia="Times New Roman"/>
          <w:sz w:val="24"/>
          <w:szCs w:val="24"/>
          <w:lang w:eastAsia="ru-RU"/>
        </w:rPr>
        <w:t xml:space="preserve">Активная зона, парогенераторы и осушители пара в реакторе BWR размещены в корпусе давления из низколегированной стали диаметром 6,4 м, высотой 22 м, толщина стенки корпуса 152 мм, изнутри корпус плакирован </w:t>
      </w:r>
      <w:proofErr w:type="spellStart"/>
      <w:r w:rsidRPr="00805DAC">
        <w:rPr>
          <w:rFonts w:eastAsia="Times New Roman"/>
          <w:sz w:val="24"/>
          <w:szCs w:val="24"/>
          <w:lang w:eastAsia="ru-RU"/>
        </w:rPr>
        <w:t>аустенитной</w:t>
      </w:r>
      <w:proofErr w:type="spellEnd"/>
      <w:r w:rsidRPr="00805DAC">
        <w:rPr>
          <w:rFonts w:eastAsia="Times New Roman"/>
          <w:sz w:val="24"/>
          <w:szCs w:val="24"/>
          <w:lang w:eastAsia="ru-RU"/>
        </w:rPr>
        <w:t xml:space="preserve"> нержавеющей сталью [</w:t>
      </w:r>
      <w:r w:rsidRPr="001C7648">
        <w:rPr>
          <w:rStyle w:val="ab"/>
          <w:rFonts w:eastAsia="Times New Roman"/>
          <w:sz w:val="24"/>
          <w:szCs w:val="24"/>
          <w:vertAlign w:val="baseline"/>
          <w:lang w:val="en-US" w:eastAsia="ru-RU"/>
        </w:rPr>
        <w:endnoteReference w:id="67"/>
      </w:r>
      <w:r w:rsidRPr="001C7648">
        <w:rPr>
          <w:rFonts w:eastAsia="Times New Roman"/>
          <w:sz w:val="24"/>
          <w:szCs w:val="24"/>
          <w:lang w:eastAsia="ru-RU"/>
        </w:rPr>
        <w:t>]</w:t>
      </w:r>
      <w:r w:rsidRPr="00805DAC">
        <w:rPr>
          <w:rFonts w:eastAsia="Times New Roman"/>
          <w:sz w:val="24"/>
          <w:szCs w:val="24"/>
          <w:lang w:eastAsia="ru-RU"/>
        </w:rPr>
        <w:t>. Корпус имеет съемную крышку. Цилиндрическая активная зона BWR собрана из ТВС квадратного сечения длиной 3,6 м (800 топливных сборок), установленных рядами на опорной перфорированной плите. Верхняя плита над активной зоной удерживает верхние концы тепловыделяющих элементов. Активная зона окружена кожухом из нержавеющей стали, который вместе с корпусом реактора формирует кольцевой зазор.</w:t>
      </w:r>
    </w:p>
    <w:p w:rsidR="004808B3" w:rsidRPr="00805DAC" w:rsidRDefault="004808B3" w:rsidP="004808B3">
      <w:pPr>
        <w:spacing w:line="360" w:lineRule="auto"/>
        <w:ind w:firstLine="567"/>
        <w:jc w:val="both"/>
        <w:rPr>
          <w:rFonts w:eastAsia="Times New Roman"/>
          <w:sz w:val="24"/>
          <w:szCs w:val="24"/>
          <w:lang w:eastAsia="ru-RU"/>
        </w:rPr>
      </w:pPr>
      <w:r w:rsidRPr="00805DAC">
        <w:rPr>
          <w:rFonts w:eastAsia="Times New Roman"/>
          <w:sz w:val="24"/>
          <w:szCs w:val="24"/>
          <w:lang w:eastAsia="ru-RU"/>
        </w:rPr>
        <w:t xml:space="preserve">В кольцевом зазоре сверху вниз течет теплоноситель, поступающий в нагнетательную камеру под опорной плитой активной зоны. Из этой камеры теплоноситель, обеспечивающий замедление нейтронов и охлаждение твэлов, поступает снизу вверх в активную зону и кипит в верхней ее части. Необходимую скорость теплоносителя обеспечивают 24 водоструйных насоса, установленные в зазоре между кожухом активной зоны и корпусом реактора. Вода в водоструйные насосы подается двумя центробежными насосами внешних петель контура циркуляции. Объем прокачиваемой воды (до 30 % всей </w:t>
      </w:r>
      <w:proofErr w:type="spellStart"/>
      <w:r w:rsidRPr="00805DAC">
        <w:rPr>
          <w:rFonts w:eastAsia="Times New Roman"/>
          <w:sz w:val="24"/>
          <w:szCs w:val="24"/>
          <w:lang w:eastAsia="ru-RU"/>
        </w:rPr>
        <w:t>рециркулирующей</w:t>
      </w:r>
      <w:proofErr w:type="spellEnd"/>
      <w:r w:rsidRPr="00805DAC">
        <w:rPr>
          <w:rFonts w:eastAsia="Times New Roman"/>
          <w:sz w:val="24"/>
          <w:szCs w:val="24"/>
          <w:lang w:eastAsia="ru-RU"/>
        </w:rPr>
        <w:t xml:space="preserve"> воды) и скорость ее циркуляции через реактор можно изменять во внешней части контура. Регулирование расхода воды через активную зону реактора позволяет изменять в ней содержание пара и скорость ее испарения. Увеличение доли пара в воде активной зоны уменьшает замедление нейтронов, что может быть использовано для регулирования мощности реактора (до 25 % номинального значения) без участия стержней регулирования.</w:t>
      </w:r>
    </w:p>
    <w:p w:rsidR="004808B3" w:rsidRPr="00805DAC" w:rsidRDefault="004808B3" w:rsidP="004808B3">
      <w:pPr>
        <w:spacing w:line="360" w:lineRule="auto"/>
        <w:ind w:firstLine="567"/>
        <w:jc w:val="both"/>
        <w:rPr>
          <w:rFonts w:eastAsia="Times New Roman"/>
          <w:sz w:val="24"/>
          <w:szCs w:val="24"/>
          <w:lang w:eastAsia="ru-RU"/>
        </w:rPr>
      </w:pPr>
      <w:r w:rsidRPr="00805DAC">
        <w:rPr>
          <w:rFonts w:eastAsia="Times New Roman"/>
          <w:sz w:val="24"/>
          <w:szCs w:val="24"/>
          <w:lang w:eastAsia="ru-RU"/>
        </w:rPr>
        <w:t xml:space="preserve">Прошедшая активную зону пароводяная смесь поступает в центробежные сепараторы, где после отделения пара вода возвращается через кольцевой зазор в циркулирующий поток теплоносителя. Пар проходит вверх через </w:t>
      </w:r>
      <w:proofErr w:type="spellStart"/>
      <w:r w:rsidRPr="00805DAC">
        <w:rPr>
          <w:rFonts w:eastAsia="Times New Roman"/>
          <w:sz w:val="24"/>
          <w:szCs w:val="24"/>
          <w:lang w:eastAsia="ru-RU"/>
        </w:rPr>
        <w:t>пароосушители</w:t>
      </w:r>
      <w:proofErr w:type="spellEnd"/>
      <w:r w:rsidRPr="00805DAC">
        <w:rPr>
          <w:rFonts w:eastAsia="Times New Roman"/>
          <w:sz w:val="24"/>
          <w:szCs w:val="24"/>
          <w:lang w:eastAsia="ru-RU"/>
        </w:rPr>
        <w:t xml:space="preserve"> и направляется в турбину с температурой 286 °С под давлением ~ 7 МПа.</w:t>
      </w:r>
    </w:p>
    <w:p w:rsidR="004808B3" w:rsidRPr="00805DAC" w:rsidRDefault="004808B3" w:rsidP="004808B3">
      <w:pPr>
        <w:spacing w:line="360" w:lineRule="auto"/>
        <w:ind w:firstLine="567"/>
        <w:jc w:val="both"/>
        <w:rPr>
          <w:rFonts w:eastAsia="Times New Roman"/>
          <w:sz w:val="24"/>
          <w:szCs w:val="24"/>
          <w:lang w:eastAsia="ru-RU"/>
        </w:rPr>
      </w:pPr>
      <w:r w:rsidRPr="00805DAC">
        <w:rPr>
          <w:rFonts w:eastAsia="Times New Roman"/>
          <w:sz w:val="24"/>
          <w:szCs w:val="24"/>
          <w:lang w:eastAsia="ru-RU"/>
        </w:rPr>
        <w:lastRenderedPageBreak/>
        <w:t xml:space="preserve">Активная зона ядерного реактора с кипящей водой состоит из тепловыделяющих сборок, каждая </w:t>
      </w:r>
      <w:r w:rsidR="00D76F48">
        <w:rPr>
          <w:rFonts w:eastAsia="Times New Roman"/>
          <w:sz w:val="24"/>
          <w:szCs w:val="24"/>
          <w:lang w:eastAsia="ru-RU"/>
        </w:rPr>
        <w:t>ТВС содержит 8×</w:t>
      </w:r>
      <w:r w:rsidRPr="00805DAC">
        <w:rPr>
          <w:rFonts w:eastAsia="Times New Roman"/>
          <w:sz w:val="24"/>
          <w:szCs w:val="24"/>
          <w:lang w:eastAsia="ru-RU"/>
        </w:rPr>
        <w:t>8 тепловыделяющих элементов диаметром 12,3 мм, оболочка твэла сделана из сплава циркония (циркалой-2), диаметр топливной таблетки 10,6 мм. Использование индивидуальных изолированных каналов для охлаждения твэлов позволяет регулировать поток теплоносителя в каждом пучке твэлов. Для выравнивания тепловыделения в каждой кассете установлены твэлы с различным обогащением топлива. Два стержня в центре кассеты не содержат топлива и заполнены водой (так называемые «водяные стержни»), они обеспечивают дополнительное замедление нейтронов и уменьшают спад потока нейтронов в центре кассеты.</w:t>
      </w:r>
    </w:p>
    <w:p w:rsidR="004808B3" w:rsidRPr="00805DAC" w:rsidRDefault="004808B3" w:rsidP="007745BD">
      <w:pPr>
        <w:spacing w:line="360" w:lineRule="auto"/>
        <w:ind w:firstLine="567"/>
        <w:jc w:val="both"/>
        <w:rPr>
          <w:rFonts w:eastAsia="Times New Roman"/>
          <w:sz w:val="24"/>
          <w:szCs w:val="24"/>
          <w:lang w:eastAsia="ru-RU"/>
        </w:rPr>
      </w:pPr>
      <w:r w:rsidRPr="00805DAC">
        <w:rPr>
          <w:rFonts w:eastAsia="Times New Roman"/>
          <w:sz w:val="24"/>
          <w:szCs w:val="24"/>
          <w:lang w:eastAsia="ru-RU"/>
        </w:rPr>
        <w:t>Выгорание ядерного топлива в процессе работы реактора компенсируется выгорающими поглотителями нейтронов – гадолинием, добавляемым в топливные таблетки. Среднее обогащение топлива в кассете при равновесном топливном цикле 2,2 – 2,8 %. Между квадратными ТВС перемещаются крестообразные поглощающие стержни, содержащие карбид бора В</w:t>
      </w:r>
      <w:r w:rsidRPr="00805DAC">
        <w:rPr>
          <w:rFonts w:eastAsia="Times New Roman"/>
          <w:sz w:val="24"/>
          <w:szCs w:val="24"/>
          <w:vertAlign w:val="subscript"/>
          <w:lang w:eastAsia="ru-RU"/>
        </w:rPr>
        <w:t>4</w:t>
      </w:r>
      <w:r w:rsidRPr="00805DAC">
        <w:rPr>
          <w:rFonts w:eastAsia="Times New Roman"/>
          <w:sz w:val="24"/>
          <w:szCs w:val="24"/>
          <w:lang w:eastAsia="ru-RU"/>
        </w:rPr>
        <w:t>С, поглощающий нейтроны. Эти стержни вводятся в активную зону снизу с помощью гидравлических приводов, позволяющих провести быстрый аварийный останов ядерного реактора.</w:t>
      </w:r>
    </w:p>
    <w:p w:rsidR="00DA79A1" w:rsidRPr="00805DAC" w:rsidRDefault="00DA79A1" w:rsidP="007745BD">
      <w:pPr>
        <w:spacing w:line="360" w:lineRule="auto"/>
        <w:ind w:firstLine="567"/>
        <w:jc w:val="both"/>
        <w:rPr>
          <w:rFonts w:eastAsia="Times New Roman"/>
          <w:sz w:val="24"/>
          <w:szCs w:val="24"/>
          <w:lang w:eastAsia="ru-RU"/>
        </w:rPr>
      </w:pPr>
    </w:p>
    <w:p w:rsidR="004808B3" w:rsidRPr="00805DAC" w:rsidRDefault="00E94192" w:rsidP="007745BD">
      <w:pPr>
        <w:pStyle w:val="2"/>
        <w:keepLines w:val="0"/>
        <w:tabs>
          <w:tab w:val="left" w:pos="993"/>
        </w:tabs>
        <w:spacing w:before="0" w:line="360" w:lineRule="auto"/>
        <w:ind w:firstLine="567"/>
        <w:jc w:val="both"/>
        <w:rPr>
          <w:rFonts w:ascii="Times New Roman" w:eastAsia="Calibri" w:hAnsi="Times New Roman" w:cs="Times New Roman"/>
          <w:b w:val="0"/>
          <w:bCs w:val="0"/>
          <w:color w:val="auto"/>
          <w:kern w:val="28"/>
          <w:sz w:val="24"/>
          <w:szCs w:val="24"/>
          <w:lang w:val="x-none" w:eastAsia="x-none"/>
        </w:rPr>
      </w:pPr>
      <w:bookmarkStart w:id="63" w:name="_Toc513708587"/>
      <w:bookmarkStart w:id="64" w:name="_Toc514856378"/>
      <w:bookmarkStart w:id="65" w:name="_Toc525545314"/>
      <w:r w:rsidRPr="00805DAC">
        <w:rPr>
          <w:rFonts w:ascii="Times New Roman" w:eastAsia="Calibri" w:hAnsi="Times New Roman" w:cs="Times New Roman"/>
          <w:b w:val="0"/>
          <w:bCs w:val="0"/>
          <w:color w:val="auto"/>
          <w:kern w:val="28"/>
          <w:sz w:val="24"/>
          <w:szCs w:val="24"/>
          <w:lang w:val="x-none" w:eastAsia="x-none"/>
        </w:rPr>
        <w:t>3.2 </w:t>
      </w:r>
      <w:r w:rsidR="004808B3" w:rsidRPr="00805DAC">
        <w:rPr>
          <w:rFonts w:ascii="Times New Roman" w:eastAsia="Calibri" w:hAnsi="Times New Roman" w:cs="Times New Roman"/>
          <w:b w:val="0"/>
          <w:bCs w:val="0"/>
          <w:color w:val="auto"/>
          <w:kern w:val="28"/>
          <w:sz w:val="24"/>
          <w:szCs w:val="24"/>
          <w:lang w:val="x-none" w:eastAsia="x-none"/>
        </w:rPr>
        <w:t>Реакторы на быстрых нейтронах</w:t>
      </w:r>
      <w:bookmarkEnd w:id="63"/>
      <w:bookmarkEnd w:id="64"/>
      <w:bookmarkEnd w:id="65"/>
    </w:p>
    <w:p w:rsidR="00DA79A1" w:rsidRPr="00805DAC" w:rsidRDefault="00DA79A1" w:rsidP="007745BD">
      <w:pPr>
        <w:spacing w:line="360" w:lineRule="auto"/>
        <w:ind w:firstLine="567"/>
        <w:jc w:val="both"/>
        <w:rPr>
          <w:rFonts w:eastAsia="Times New Roman"/>
          <w:sz w:val="24"/>
          <w:szCs w:val="24"/>
          <w:lang w:eastAsia="ru-RU"/>
        </w:rPr>
      </w:pPr>
    </w:p>
    <w:p w:rsidR="004808B3" w:rsidRPr="00805DAC" w:rsidRDefault="004808B3" w:rsidP="007745BD">
      <w:pPr>
        <w:spacing w:line="360" w:lineRule="auto"/>
        <w:ind w:firstLine="567"/>
        <w:jc w:val="both"/>
        <w:rPr>
          <w:rFonts w:eastAsia="Times New Roman"/>
          <w:sz w:val="24"/>
          <w:szCs w:val="24"/>
          <w:lang w:eastAsia="ru-RU"/>
        </w:rPr>
      </w:pPr>
      <w:r w:rsidRPr="00805DAC">
        <w:rPr>
          <w:rFonts w:eastAsia="Times New Roman"/>
          <w:sz w:val="24"/>
          <w:szCs w:val="24"/>
          <w:lang w:eastAsia="ru-RU"/>
        </w:rPr>
        <w:t xml:space="preserve">Существующая технология атомной энергетики, основанная на «тепловых» ядерных реакторах не может обеспечить развития крупномасштабной атомной энергетики. Это связано с низкой эффективностью использования природного урана в таких реакторах и его ограниченными запасами на Земле. Начиная с конца 90-х годов прошлого века был предпринят ряд международных инициатив, в рамках которых рассматривались средне- и долгосрочные перспективы развития ядерной энергетики: </w:t>
      </w:r>
      <w:proofErr w:type="spellStart"/>
      <w:r w:rsidRPr="00805DAC">
        <w:rPr>
          <w:rFonts w:eastAsia="Times New Roman"/>
          <w:sz w:val="24"/>
          <w:szCs w:val="24"/>
          <w:lang w:eastAsia="ru-RU"/>
        </w:rPr>
        <w:t>Generation</w:t>
      </w:r>
      <w:proofErr w:type="spellEnd"/>
      <w:r w:rsidRPr="00805DAC">
        <w:rPr>
          <w:rFonts w:eastAsia="Times New Roman"/>
          <w:sz w:val="24"/>
          <w:szCs w:val="24"/>
          <w:lang w:eastAsia="ru-RU"/>
        </w:rPr>
        <w:t xml:space="preserve"> IV, </w:t>
      </w:r>
      <w:proofErr w:type="spellStart"/>
      <w:r w:rsidRPr="00805DAC">
        <w:rPr>
          <w:rFonts w:eastAsia="Times New Roman"/>
          <w:sz w:val="24"/>
          <w:szCs w:val="24"/>
          <w:lang w:eastAsia="ru-RU"/>
        </w:rPr>
        <w:t>Global</w:t>
      </w:r>
      <w:proofErr w:type="spellEnd"/>
      <w:r w:rsidRPr="00805DAC">
        <w:rPr>
          <w:rFonts w:eastAsia="Times New Roman"/>
          <w:sz w:val="24"/>
          <w:szCs w:val="24"/>
          <w:lang w:eastAsia="ru-RU"/>
        </w:rPr>
        <w:t xml:space="preserve"> </w:t>
      </w:r>
      <w:proofErr w:type="spellStart"/>
      <w:r w:rsidRPr="00805DAC">
        <w:rPr>
          <w:rFonts w:eastAsia="Times New Roman"/>
          <w:sz w:val="24"/>
          <w:szCs w:val="24"/>
          <w:lang w:eastAsia="ru-RU"/>
        </w:rPr>
        <w:t>Nuclear</w:t>
      </w:r>
      <w:proofErr w:type="spellEnd"/>
      <w:r w:rsidRPr="00805DAC">
        <w:rPr>
          <w:rFonts w:eastAsia="Times New Roman"/>
          <w:sz w:val="24"/>
          <w:szCs w:val="24"/>
          <w:lang w:eastAsia="ru-RU"/>
        </w:rPr>
        <w:t xml:space="preserve"> </w:t>
      </w:r>
      <w:proofErr w:type="spellStart"/>
      <w:r w:rsidRPr="00805DAC">
        <w:rPr>
          <w:rFonts w:eastAsia="Times New Roman"/>
          <w:sz w:val="24"/>
          <w:szCs w:val="24"/>
          <w:lang w:eastAsia="ru-RU"/>
        </w:rPr>
        <w:t>Energy</w:t>
      </w:r>
      <w:proofErr w:type="spellEnd"/>
      <w:r w:rsidRPr="00805DAC">
        <w:rPr>
          <w:rFonts w:eastAsia="Times New Roman"/>
          <w:sz w:val="24"/>
          <w:szCs w:val="24"/>
          <w:lang w:eastAsia="ru-RU"/>
        </w:rPr>
        <w:t xml:space="preserve"> </w:t>
      </w:r>
      <w:proofErr w:type="spellStart"/>
      <w:r w:rsidRPr="00805DAC">
        <w:rPr>
          <w:rFonts w:eastAsia="Times New Roman"/>
          <w:sz w:val="24"/>
          <w:szCs w:val="24"/>
          <w:lang w:eastAsia="ru-RU"/>
        </w:rPr>
        <w:t>Partnership</w:t>
      </w:r>
      <w:proofErr w:type="spellEnd"/>
      <w:r w:rsidRPr="00805DAC">
        <w:rPr>
          <w:rFonts w:eastAsia="Times New Roman"/>
          <w:sz w:val="24"/>
          <w:szCs w:val="24"/>
          <w:lang w:eastAsia="ru-RU"/>
        </w:rPr>
        <w:t>, Международный проект МАГАТЭ по инновационным ядерным реакторам и топливным циклам (ИНПРО) [</w:t>
      </w:r>
      <w:bookmarkStart w:id="66" w:name="_Ref511219680"/>
      <w:r w:rsidRPr="00805DAC">
        <w:rPr>
          <w:sz w:val="24"/>
          <w:szCs w:val="24"/>
        </w:rPr>
        <w:endnoteReference w:id="68"/>
      </w:r>
      <w:bookmarkEnd w:id="66"/>
      <w:r w:rsidRPr="00805DAC">
        <w:rPr>
          <w:rFonts w:eastAsia="Times New Roman"/>
          <w:sz w:val="24"/>
          <w:szCs w:val="24"/>
          <w:lang w:eastAsia="ru-RU"/>
        </w:rPr>
        <w:t xml:space="preserve">]. В концепциях каждого проекта можно увидеть, что одной из перспектив развития атомной энергетики являются реакторы на быстрых нейтронах. Долговременная стратегия развития «большой» атомной энергетики предполагает переход к прогрессивной технологии замкнутого топливного цикла, основанной на использовании «быстрых» ядерных реакторов и переработке топлива, выгруженного из реакторов атомных станций для последующего возврата в цикл невыгоревших делящихся изотопов. </w:t>
      </w:r>
    </w:p>
    <w:p w:rsidR="004808B3" w:rsidRPr="00805DAC" w:rsidRDefault="004808B3" w:rsidP="004808B3">
      <w:pPr>
        <w:spacing w:line="360" w:lineRule="auto"/>
        <w:ind w:firstLine="567"/>
        <w:jc w:val="both"/>
        <w:rPr>
          <w:rFonts w:eastAsia="Times New Roman"/>
          <w:sz w:val="24"/>
          <w:szCs w:val="24"/>
          <w:lang w:eastAsia="ru-RU"/>
        </w:rPr>
      </w:pPr>
      <w:r w:rsidRPr="00805DAC">
        <w:rPr>
          <w:rFonts w:eastAsia="Times New Roman"/>
          <w:sz w:val="24"/>
          <w:szCs w:val="24"/>
          <w:lang w:eastAsia="ru-RU"/>
        </w:rPr>
        <w:t xml:space="preserve">В «быстром» реакторе большая часть делений ядерного топлива вызывается быстрыми нейтронами с энергией более 0,1 МэВ. При этом в реакторе происходит деление не только </w:t>
      </w:r>
      <w:r w:rsidRPr="00805DAC">
        <w:rPr>
          <w:rFonts w:eastAsia="Times New Roman"/>
          <w:sz w:val="24"/>
          <w:szCs w:val="24"/>
          <w:lang w:eastAsia="ru-RU"/>
        </w:rPr>
        <w:lastRenderedPageBreak/>
        <w:t xml:space="preserve">очень редкого изотопа </w:t>
      </w:r>
      <w:r w:rsidRPr="00805DAC">
        <w:rPr>
          <w:rFonts w:eastAsia="Times New Roman"/>
          <w:sz w:val="24"/>
          <w:szCs w:val="24"/>
          <w:vertAlign w:val="superscript"/>
          <w:lang w:eastAsia="ru-RU"/>
        </w:rPr>
        <w:t>235</w:t>
      </w:r>
      <w:r w:rsidRPr="00805DAC">
        <w:rPr>
          <w:rFonts w:eastAsia="Times New Roman"/>
          <w:sz w:val="24"/>
          <w:szCs w:val="24"/>
          <w:lang w:eastAsia="ru-RU"/>
        </w:rPr>
        <w:t xml:space="preserve">U, но и </w:t>
      </w:r>
      <w:r w:rsidRPr="00805DAC">
        <w:rPr>
          <w:rFonts w:eastAsia="Times New Roman"/>
          <w:sz w:val="24"/>
          <w:szCs w:val="24"/>
          <w:vertAlign w:val="superscript"/>
          <w:lang w:eastAsia="ru-RU"/>
        </w:rPr>
        <w:t>238</w:t>
      </w:r>
      <w:r w:rsidRPr="00805DAC">
        <w:rPr>
          <w:rFonts w:eastAsia="Times New Roman"/>
          <w:sz w:val="24"/>
          <w:szCs w:val="24"/>
          <w:lang w:eastAsia="ru-RU"/>
        </w:rPr>
        <w:t>U – основной составляющей природного урана (~99,3 %), вероятность деления которого в спектре нейтронов «теплового реактора» очень низка.</w:t>
      </w:r>
    </w:p>
    <w:p w:rsidR="004808B3" w:rsidRPr="00805DAC" w:rsidRDefault="004808B3" w:rsidP="00DA79A1">
      <w:pPr>
        <w:spacing w:line="360" w:lineRule="auto"/>
        <w:ind w:firstLine="567"/>
        <w:jc w:val="both"/>
        <w:rPr>
          <w:rFonts w:eastAsia="Times New Roman"/>
          <w:sz w:val="24"/>
          <w:szCs w:val="24"/>
          <w:lang w:eastAsia="ru-RU"/>
        </w:rPr>
      </w:pPr>
      <w:r w:rsidRPr="00805DAC">
        <w:rPr>
          <w:rFonts w:eastAsia="Times New Roman"/>
          <w:sz w:val="24"/>
          <w:szCs w:val="24"/>
          <w:lang w:eastAsia="ru-RU"/>
        </w:rPr>
        <w:t>Процесс образования избыточного количества делящихся изотопов в ядерном реакторе дает возможность практически полностью использовать природный уран и тем самым почти в 100 раз увеличить энергетический «выход» из каждой тонны добытого природного урана. Это открывает путь к практически неисчерпаемым топливным ресурсам атомной энергетики на длительную историческую перспективу. Поэтому общепризнанно, что использование быстрых реакторов – необходимое условие создания и функционирования атомной энергетики большого масштаба.</w:t>
      </w:r>
    </w:p>
    <w:p w:rsidR="00DA79A1" w:rsidRPr="00805DAC" w:rsidRDefault="00DA79A1" w:rsidP="00DA79A1">
      <w:pPr>
        <w:spacing w:line="360" w:lineRule="auto"/>
        <w:ind w:firstLine="567"/>
        <w:jc w:val="both"/>
        <w:rPr>
          <w:rFonts w:eastAsia="Times New Roman"/>
          <w:sz w:val="24"/>
          <w:szCs w:val="24"/>
          <w:lang w:eastAsia="ru-RU"/>
        </w:rPr>
      </w:pPr>
    </w:p>
    <w:p w:rsidR="004808B3" w:rsidRPr="00805DAC" w:rsidRDefault="00E94192" w:rsidP="00DA79A1">
      <w:pPr>
        <w:pStyle w:val="3"/>
        <w:keepLines w:val="0"/>
        <w:spacing w:before="0" w:line="360" w:lineRule="auto"/>
        <w:ind w:firstLine="564"/>
        <w:jc w:val="both"/>
        <w:rPr>
          <w:rFonts w:ascii="Times New Roman" w:eastAsia="Times New Roman" w:hAnsi="Times New Roman" w:cs="Times New Roman"/>
          <w:b w:val="0"/>
          <w:bCs w:val="0"/>
          <w:color w:val="auto"/>
          <w:sz w:val="24"/>
          <w:szCs w:val="24"/>
          <w:lang w:val="x-none"/>
        </w:rPr>
      </w:pPr>
      <w:bookmarkStart w:id="67" w:name="_Toc514856379"/>
      <w:bookmarkStart w:id="68" w:name="_Toc525545315"/>
      <w:r w:rsidRPr="00805DAC">
        <w:rPr>
          <w:rFonts w:ascii="Times New Roman" w:eastAsia="Times New Roman" w:hAnsi="Times New Roman" w:cs="Times New Roman"/>
          <w:b w:val="0"/>
          <w:bCs w:val="0"/>
          <w:color w:val="auto"/>
          <w:sz w:val="24"/>
          <w:szCs w:val="24"/>
          <w:lang w:val="x-none"/>
        </w:rPr>
        <w:t>3.2.1 </w:t>
      </w:r>
      <w:r w:rsidR="004808B3" w:rsidRPr="00805DAC">
        <w:rPr>
          <w:rFonts w:ascii="Times New Roman" w:eastAsia="Times New Roman" w:hAnsi="Times New Roman" w:cs="Times New Roman"/>
          <w:b w:val="0"/>
          <w:bCs w:val="0"/>
          <w:color w:val="auto"/>
          <w:sz w:val="24"/>
          <w:szCs w:val="24"/>
          <w:lang w:val="x-none"/>
        </w:rPr>
        <w:t>Реакторы типа БН</w:t>
      </w:r>
      <w:bookmarkEnd w:id="67"/>
      <w:bookmarkEnd w:id="68"/>
    </w:p>
    <w:p w:rsidR="00DA79A1" w:rsidRPr="00805DAC" w:rsidRDefault="00DA79A1" w:rsidP="00DA79A1">
      <w:pPr>
        <w:spacing w:line="360" w:lineRule="auto"/>
        <w:ind w:firstLine="567"/>
        <w:jc w:val="both"/>
        <w:rPr>
          <w:rFonts w:eastAsia="Times New Roman"/>
          <w:sz w:val="24"/>
          <w:szCs w:val="24"/>
          <w:lang w:eastAsia="ru-RU"/>
        </w:rPr>
      </w:pPr>
    </w:p>
    <w:p w:rsidR="004808B3" w:rsidRPr="00805DAC" w:rsidRDefault="004808B3" w:rsidP="00DA79A1">
      <w:pPr>
        <w:spacing w:line="360" w:lineRule="auto"/>
        <w:ind w:firstLine="567"/>
        <w:jc w:val="both"/>
        <w:rPr>
          <w:rFonts w:eastAsia="Times New Roman"/>
          <w:sz w:val="24"/>
          <w:szCs w:val="24"/>
          <w:lang w:eastAsia="ru-RU"/>
        </w:rPr>
      </w:pPr>
      <w:r w:rsidRPr="00DB1204">
        <w:rPr>
          <w:rFonts w:eastAsia="Times New Roman"/>
          <w:sz w:val="24"/>
          <w:szCs w:val="24"/>
          <w:lang w:eastAsia="ru-RU"/>
        </w:rPr>
        <w:t xml:space="preserve">Первый демонстрационный энергетический реактор на быстрых нейтронах БН-350 тепловой мощностью 1000 МВт был введен в строй в </w:t>
      </w:r>
      <w:smartTag w:uri="urn:schemas-microsoft-com:office:smarttags" w:element="metricconverter">
        <w:smartTagPr>
          <w:attr w:name="ProductID" w:val="1973 г"/>
        </w:smartTagPr>
        <w:r w:rsidRPr="00DB1204">
          <w:rPr>
            <w:rFonts w:eastAsia="Times New Roman"/>
            <w:sz w:val="24"/>
            <w:szCs w:val="24"/>
            <w:lang w:eastAsia="ru-RU"/>
          </w:rPr>
          <w:t>1973 году</w:t>
        </w:r>
      </w:smartTag>
      <w:r w:rsidRPr="00DB1204">
        <w:rPr>
          <w:rFonts w:eastAsia="Times New Roman"/>
          <w:sz w:val="24"/>
          <w:szCs w:val="24"/>
          <w:lang w:eastAsia="ru-RU"/>
        </w:rPr>
        <w:t xml:space="preserve"> на восточном побережье Каспийского моря. Он имел традиционную для атомной энергетики петлевую схему передачи теплоты и паротурбинный комплекс для преобразования тепловой энергии. Часть тепловой мощности реактора использовалась для выработки электроэнергии, остальная мощность шла на опреснение морской воды [</w:t>
      </w:r>
      <w:r w:rsidRPr="00DB1204">
        <w:rPr>
          <w:sz w:val="24"/>
          <w:szCs w:val="24"/>
        </w:rPr>
        <w:endnoteReference w:id="69"/>
      </w:r>
      <w:r w:rsidRPr="00DB1204">
        <w:rPr>
          <w:rFonts w:eastAsia="Times New Roman"/>
          <w:sz w:val="24"/>
          <w:szCs w:val="24"/>
          <w:lang w:eastAsia="ru-RU"/>
        </w:rPr>
        <w:t>]. Заметим, что одной из отличительных особенностей схемы этой и последующих реакторных установок с натриевым теплоносителем является наличие промежуточного контура передачи теплоты</w:t>
      </w:r>
      <w:r w:rsidRPr="00805DAC">
        <w:rPr>
          <w:rFonts w:eastAsia="Times New Roman"/>
          <w:sz w:val="24"/>
          <w:szCs w:val="24"/>
          <w:lang w:eastAsia="ru-RU"/>
        </w:rPr>
        <w:t xml:space="preserve"> между реактором и пароводяным контуром, что диктуется соображениями безопасности реактора.</w:t>
      </w:r>
    </w:p>
    <w:p w:rsidR="004808B3" w:rsidRPr="00805DAC" w:rsidRDefault="004808B3" w:rsidP="004808B3">
      <w:pPr>
        <w:spacing w:line="360" w:lineRule="auto"/>
        <w:ind w:firstLine="567"/>
        <w:jc w:val="both"/>
        <w:rPr>
          <w:rFonts w:eastAsia="Times New Roman"/>
          <w:sz w:val="24"/>
          <w:szCs w:val="24"/>
          <w:lang w:eastAsia="ru-RU"/>
        </w:rPr>
      </w:pPr>
      <w:r w:rsidRPr="00805DAC">
        <w:rPr>
          <w:rFonts w:eastAsia="Times New Roman"/>
          <w:sz w:val="24"/>
          <w:szCs w:val="24"/>
          <w:lang w:eastAsia="ru-RU"/>
        </w:rPr>
        <w:t>Большая разветвленность натриевых контуров в реакторе БН-350 вызывала беспокойство, поскольку в случае аварийной разгерметизации натриевых трубопроводов могла возникнуть пожароопасная ситуация. Поэтому, не дожидаясь пуска реактора БН-350, было начато проектирование более мощного быстрого реактора БН-600 интегральной конструкции, в котором исключались натриевые трубопроводы большого диаметра и почти весь радиоактивный натрий первого контура был сосредоточен в корпусе реактора. Это позволило практически исключить возможность разгерметизации первого натриевого контура [</w:t>
      </w:r>
      <w:r w:rsidRPr="00805DAC">
        <w:rPr>
          <w:rStyle w:val="ab"/>
          <w:rFonts w:eastAsia="Times New Roman"/>
          <w:sz w:val="24"/>
          <w:szCs w:val="24"/>
          <w:vertAlign w:val="baseline"/>
          <w:lang w:eastAsia="ru-RU"/>
        </w:rPr>
        <w:endnoteReference w:id="70"/>
      </w:r>
      <w:r w:rsidRPr="00805DAC">
        <w:rPr>
          <w:rFonts w:eastAsia="Times New Roman"/>
          <w:sz w:val="24"/>
          <w:szCs w:val="24"/>
          <w:lang w:eastAsia="ru-RU"/>
        </w:rPr>
        <w:t xml:space="preserve">], что в свою очередь снизило </w:t>
      </w:r>
      <w:proofErr w:type="spellStart"/>
      <w:r w:rsidRPr="00805DAC">
        <w:rPr>
          <w:rFonts w:eastAsia="Times New Roman"/>
          <w:sz w:val="24"/>
          <w:szCs w:val="24"/>
          <w:lang w:eastAsia="ru-RU"/>
        </w:rPr>
        <w:t>пожароопасность</w:t>
      </w:r>
      <w:proofErr w:type="spellEnd"/>
      <w:r w:rsidRPr="00805DAC">
        <w:rPr>
          <w:rFonts w:eastAsia="Times New Roman"/>
          <w:sz w:val="24"/>
          <w:szCs w:val="24"/>
          <w:lang w:eastAsia="ru-RU"/>
        </w:rPr>
        <w:t xml:space="preserve"> установки, повысило уровень радиационной безопасности и надежности реактора [</w:t>
      </w:r>
      <w:r w:rsidRPr="00805DAC">
        <w:rPr>
          <w:sz w:val="24"/>
          <w:szCs w:val="24"/>
        </w:rPr>
        <w:endnoteReference w:id="71"/>
      </w:r>
      <w:r w:rsidRPr="00805DAC">
        <w:rPr>
          <w:rFonts w:eastAsia="Times New Roman"/>
          <w:sz w:val="24"/>
          <w:szCs w:val="24"/>
          <w:lang w:eastAsia="ru-RU"/>
        </w:rPr>
        <w:t>].</w:t>
      </w:r>
    </w:p>
    <w:p w:rsidR="004808B3" w:rsidRPr="00805DAC" w:rsidRDefault="004808B3" w:rsidP="004808B3">
      <w:pPr>
        <w:spacing w:line="360" w:lineRule="auto"/>
        <w:ind w:firstLine="567"/>
        <w:jc w:val="both"/>
        <w:rPr>
          <w:i/>
          <w:sz w:val="24"/>
          <w:szCs w:val="24"/>
        </w:rPr>
      </w:pPr>
      <w:r w:rsidRPr="00805DAC">
        <w:rPr>
          <w:rFonts w:eastAsia="Times New Roman"/>
          <w:sz w:val="24"/>
          <w:szCs w:val="24"/>
          <w:lang w:eastAsia="ru-RU"/>
        </w:rPr>
        <w:t>Ядерный реактор БН-600 выполнен с «интегральной» компоновкой оборудования, при которой активная зона и оборудование первого контура (насосы, теплообменники) размещены в корпусе реактора.</w:t>
      </w:r>
    </w:p>
    <w:p w:rsidR="004808B3" w:rsidRPr="00805DAC" w:rsidRDefault="004808B3" w:rsidP="004808B3">
      <w:pPr>
        <w:spacing w:line="360" w:lineRule="auto"/>
        <w:ind w:firstLine="567"/>
        <w:jc w:val="both"/>
        <w:rPr>
          <w:rFonts w:eastAsia="Times New Roman"/>
          <w:sz w:val="24"/>
          <w:szCs w:val="24"/>
          <w:lang w:eastAsia="ru-RU"/>
        </w:rPr>
      </w:pPr>
      <w:r w:rsidRPr="00805DAC">
        <w:rPr>
          <w:rFonts w:eastAsia="Times New Roman"/>
          <w:sz w:val="24"/>
          <w:szCs w:val="24"/>
          <w:lang w:eastAsia="ru-RU"/>
        </w:rPr>
        <w:t xml:space="preserve">Корпус реактора представляет собой бак цилиндрической формы с эллиптическим днищем и конической верхней крышкой, выполненной с одиннадцатью горловинами – для </w:t>
      </w:r>
      <w:r w:rsidRPr="00805DAC">
        <w:rPr>
          <w:rFonts w:eastAsia="Times New Roman"/>
          <w:sz w:val="24"/>
          <w:szCs w:val="24"/>
          <w:lang w:eastAsia="ru-RU"/>
        </w:rPr>
        <w:lastRenderedPageBreak/>
        <w:t>поворотной пробки, насосов первого контура, промежуточных теплообменников, элеваторов системы перегрузки ТВС. Цилиндрическая часть корпуса соединена с днищем путем сварки через переходное опорное кольцо, на котором установлен опорный пояс, являющийся основой несущей конструкции внутри корпуса реактора; он образует системой радиальных ребер три сливные камеры для натрия, выходящего из теплообменников.</w:t>
      </w:r>
    </w:p>
    <w:p w:rsidR="004808B3" w:rsidRPr="00805DAC" w:rsidRDefault="004808B3" w:rsidP="00BB2916">
      <w:pPr>
        <w:spacing w:line="360" w:lineRule="auto"/>
        <w:ind w:firstLine="567"/>
        <w:jc w:val="both"/>
        <w:rPr>
          <w:rFonts w:eastAsia="Times New Roman"/>
          <w:sz w:val="24"/>
          <w:szCs w:val="24"/>
          <w:lang w:eastAsia="ru-RU"/>
        </w:rPr>
      </w:pPr>
      <w:r w:rsidRPr="00805DAC">
        <w:rPr>
          <w:rFonts w:eastAsia="Times New Roman"/>
          <w:sz w:val="24"/>
          <w:szCs w:val="24"/>
          <w:lang w:eastAsia="ru-RU"/>
        </w:rPr>
        <w:t xml:space="preserve">На опорном поясе смонтировано все </w:t>
      </w:r>
      <w:proofErr w:type="spellStart"/>
      <w:r w:rsidRPr="00805DAC">
        <w:rPr>
          <w:rFonts w:eastAsia="Times New Roman"/>
          <w:sz w:val="24"/>
          <w:szCs w:val="24"/>
          <w:lang w:eastAsia="ru-RU"/>
        </w:rPr>
        <w:t>внутрикорпусное</w:t>
      </w:r>
      <w:proofErr w:type="spellEnd"/>
      <w:r w:rsidRPr="00805DAC">
        <w:rPr>
          <w:rFonts w:eastAsia="Times New Roman"/>
          <w:sz w:val="24"/>
          <w:szCs w:val="24"/>
          <w:lang w:eastAsia="ru-RU"/>
        </w:rPr>
        <w:t xml:space="preserve"> оборудование: напорная камера с ТВС активной зоны, зоны воспроизводства и внутреннего хранилища ТВС, первичная радиационная защита, промежуточные теплообменники, главные циркуляционные насосы первого контура. Нагрузка от массы реактора через опорное кольцо передается на </w:t>
      </w:r>
      <w:proofErr w:type="spellStart"/>
      <w:r w:rsidRPr="00805DAC">
        <w:rPr>
          <w:rFonts w:eastAsia="Times New Roman"/>
          <w:sz w:val="24"/>
          <w:szCs w:val="24"/>
          <w:lang w:eastAsia="ru-RU"/>
        </w:rPr>
        <w:t>катковые</w:t>
      </w:r>
      <w:proofErr w:type="spellEnd"/>
      <w:r w:rsidRPr="00805DAC">
        <w:rPr>
          <w:rFonts w:eastAsia="Times New Roman"/>
          <w:sz w:val="24"/>
          <w:szCs w:val="24"/>
          <w:lang w:eastAsia="ru-RU"/>
        </w:rPr>
        <w:t xml:space="preserve"> опоры, которые опираются на фундаментную плиту.</w:t>
      </w:r>
      <w:r w:rsidR="00805DAC">
        <w:rPr>
          <w:rFonts w:eastAsia="Times New Roman"/>
          <w:sz w:val="24"/>
          <w:szCs w:val="24"/>
          <w:lang w:eastAsia="ru-RU"/>
        </w:rPr>
        <w:t xml:space="preserve"> </w:t>
      </w:r>
      <w:r w:rsidR="00805DAC" w:rsidRPr="00BB58A4">
        <w:rPr>
          <w:sz w:val="24"/>
          <w:szCs w:val="24"/>
        </w:rPr>
        <w:t>Основные проектные характеристики реактора БН-600</w:t>
      </w:r>
      <w:r w:rsidR="00805DAC">
        <w:rPr>
          <w:sz w:val="24"/>
          <w:szCs w:val="24"/>
        </w:rPr>
        <w:t xml:space="preserve"> представлены в таблице </w:t>
      </w:r>
      <w:r w:rsidR="008F592D">
        <w:rPr>
          <w:sz w:val="24"/>
          <w:szCs w:val="24"/>
        </w:rPr>
        <w:t>5</w:t>
      </w:r>
      <w:r w:rsidR="00805DAC">
        <w:rPr>
          <w:sz w:val="24"/>
          <w:szCs w:val="24"/>
        </w:rPr>
        <w:t>.</w:t>
      </w:r>
    </w:p>
    <w:p w:rsidR="001F7DE3" w:rsidRPr="00BB2916" w:rsidRDefault="001F7DE3" w:rsidP="00FA61BF">
      <w:pPr>
        <w:spacing w:line="360" w:lineRule="auto"/>
        <w:jc w:val="both"/>
        <w:rPr>
          <w:rFonts w:eastAsia="Times New Roman"/>
          <w:sz w:val="24"/>
          <w:lang w:eastAsia="ru-RU"/>
        </w:rPr>
      </w:pPr>
    </w:p>
    <w:p w:rsidR="004808B3" w:rsidRPr="00CA793F" w:rsidRDefault="004808B3" w:rsidP="00BB2916">
      <w:pPr>
        <w:spacing w:line="360" w:lineRule="auto"/>
        <w:jc w:val="both"/>
        <w:rPr>
          <w:sz w:val="24"/>
          <w:szCs w:val="24"/>
        </w:rPr>
      </w:pPr>
      <w:r w:rsidRPr="00BB58A4">
        <w:rPr>
          <w:sz w:val="24"/>
          <w:szCs w:val="24"/>
        </w:rPr>
        <w:t xml:space="preserve">Таблица </w:t>
      </w:r>
      <w:r w:rsidR="008F592D">
        <w:rPr>
          <w:sz w:val="24"/>
          <w:szCs w:val="24"/>
        </w:rPr>
        <w:t>5</w:t>
      </w:r>
      <w:r w:rsidRPr="00BB58A4">
        <w:rPr>
          <w:sz w:val="24"/>
          <w:szCs w:val="24"/>
        </w:rPr>
        <w:t xml:space="preserve"> – Основные проектные характеристики реактора БН-600</w:t>
      </w:r>
    </w:p>
    <w:tbl>
      <w:tblPr>
        <w:tblStyle w:val="affff"/>
        <w:tblW w:w="9639" w:type="dxa"/>
        <w:tblInd w:w="108" w:type="dxa"/>
        <w:tblLook w:val="04A0" w:firstRow="1" w:lastRow="0" w:firstColumn="1" w:lastColumn="0" w:noHBand="0" w:noVBand="1"/>
      </w:tblPr>
      <w:tblGrid>
        <w:gridCol w:w="7371"/>
        <w:gridCol w:w="2268"/>
      </w:tblGrid>
      <w:tr w:rsidR="004808B3" w:rsidRPr="007745BD" w:rsidTr="00BB2916">
        <w:trPr>
          <w:trHeight w:val="454"/>
        </w:trPr>
        <w:tc>
          <w:tcPr>
            <w:tcW w:w="7371" w:type="dxa"/>
            <w:vAlign w:val="center"/>
          </w:tcPr>
          <w:p w:rsidR="004808B3" w:rsidRPr="007745BD" w:rsidRDefault="004808B3" w:rsidP="00BB2916">
            <w:pPr>
              <w:spacing w:line="360" w:lineRule="auto"/>
              <w:jc w:val="center"/>
              <w:rPr>
                <w:rFonts w:eastAsia="Times New Roman" w:cs="Times New Roman"/>
                <w:lang w:eastAsia="ru-RU"/>
              </w:rPr>
            </w:pPr>
            <w:r w:rsidRPr="007745BD">
              <w:rPr>
                <w:rFonts w:eastAsia="Times New Roman" w:cs="Times New Roman"/>
                <w:lang w:eastAsia="ru-RU"/>
              </w:rPr>
              <w:t>Параметры</w:t>
            </w:r>
          </w:p>
        </w:tc>
        <w:tc>
          <w:tcPr>
            <w:tcW w:w="2268" w:type="dxa"/>
            <w:vAlign w:val="center"/>
          </w:tcPr>
          <w:p w:rsidR="004808B3" w:rsidRPr="007745BD" w:rsidRDefault="004808B3" w:rsidP="00BB2916">
            <w:pPr>
              <w:spacing w:line="360" w:lineRule="auto"/>
              <w:jc w:val="center"/>
              <w:rPr>
                <w:rFonts w:eastAsia="Times New Roman" w:cs="Times New Roman"/>
                <w:lang w:eastAsia="ru-RU"/>
              </w:rPr>
            </w:pPr>
            <w:r w:rsidRPr="007745BD">
              <w:rPr>
                <w:rFonts w:eastAsia="Times New Roman" w:cs="Times New Roman"/>
                <w:lang w:eastAsia="ru-RU"/>
              </w:rPr>
              <w:t>Величина</w:t>
            </w:r>
          </w:p>
        </w:tc>
      </w:tr>
      <w:tr w:rsidR="004808B3" w:rsidRPr="007745BD" w:rsidTr="00BB2916">
        <w:trPr>
          <w:trHeight w:val="454"/>
        </w:trPr>
        <w:tc>
          <w:tcPr>
            <w:tcW w:w="7371" w:type="dxa"/>
            <w:vAlign w:val="center"/>
            <w:hideMark/>
          </w:tcPr>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Тепловая мощность, МВт</w:t>
            </w:r>
          </w:p>
        </w:tc>
        <w:tc>
          <w:tcPr>
            <w:tcW w:w="2268" w:type="dxa"/>
            <w:vAlign w:val="center"/>
            <w:hideMark/>
          </w:tcPr>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1470</w:t>
            </w:r>
          </w:p>
        </w:tc>
      </w:tr>
      <w:tr w:rsidR="004808B3" w:rsidRPr="007745BD" w:rsidTr="00BB2916">
        <w:trPr>
          <w:trHeight w:val="454"/>
        </w:trPr>
        <w:tc>
          <w:tcPr>
            <w:tcW w:w="7371" w:type="dxa"/>
            <w:vAlign w:val="center"/>
            <w:hideMark/>
          </w:tcPr>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Размеры корпуса реактора, м:</w:t>
            </w:r>
          </w:p>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диаметр</w:t>
            </w:r>
          </w:p>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высота</w:t>
            </w:r>
          </w:p>
        </w:tc>
        <w:tc>
          <w:tcPr>
            <w:tcW w:w="2268" w:type="dxa"/>
            <w:vAlign w:val="center"/>
            <w:hideMark/>
          </w:tcPr>
          <w:p w:rsidR="004808B3" w:rsidRPr="007745BD" w:rsidRDefault="004808B3" w:rsidP="00BB2916">
            <w:pPr>
              <w:spacing w:line="360" w:lineRule="auto"/>
              <w:rPr>
                <w:rFonts w:eastAsia="Times New Roman" w:cs="Times New Roman"/>
                <w:lang w:eastAsia="ru-RU"/>
              </w:rPr>
            </w:pPr>
          </w:p>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12,8</w:t>
            </w:r>
          </w:p>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12,6</w:t>
            </w:r>
          </w:p>
        </w:tc>
      </w:tr>
      <w:tr w:rsidR="004808B3" w:rsidRPr="007745BD" w:rsidTr="00BB2916">
        <w:trPr>
          <w:trHeight w:val="454"/>
        </w:trPr>
        <w:tc>
          <w:tcPr>
            <w:tcW w:w="7371" w:type="dxa"/>
            <w:vAlign w:val="center"/>
            <w:hideMark/>
          </w:tcPr>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Общая масса реактора в сборе, без натрия, т</w:t>
            </w:r>
          </w:p>
        </w:tc>
        <w:tc>
          <w:tcPr>
            <w:tcW w:w="2268" w:type="dxa"/>
            <w:vAlign w:val="center"/>
            <w:hideMark/>
          </w:tcPr>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3900</w:t>
            </w:r>
          </w:p>
        </w:tc>
      </w:tr>
      <w:tr w:rsidR="004808B3" w:rsidRPr="007745BD" w:rsidTr="00BB2916">
        <w:trPr>
          <w:trHeight w:val="454"/>
        </w:trPr>
        <w:tc>
          <w:tcPr>
            <w:tcW w:w="7371" w:type="dxa"/>
            <w:vAlign w:val="center"/>
            <w:hideMark/>
          </w:tcPr>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Объем натрия, м</w:t>
            </w:r>
            <w:r w:rsidRPr="007745BD">
              <w:rPr>
                <w:rFonts w:eastAsia="Times New Roman" w:cs="Times New Roman"/>
                <w:vertAlign w:val="superscript"/>
                <w:lang w:eastAsia="ru-RU"/>
              </w:rPr>
              <w:t>3</w:t>
            </w:r>
            <w:r w:rsidRPr="007745BD">
              <w:rPr>
                <w:rFonts w:eastAsia="Times New Roman" w:cs="Times New Roman"/>
                <w:lang w:eastAsia="ru-RU"/>
              </w:rPr>
              <w:t>:</w:t>
            </w:r>
          </w:p>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в первом контуре</w:t>
            </w:r>
          </w:p>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во втором контуре</w:t>
            </w:r>
          </w:p>
        </w:tc>
        <w:tc>
          <w:tcPr>
            <w:tcW w:w="2268" w:type="dxa"/>
            <w:vAlign w:val="center"/>
            <w:hideMark/>
          </w:tcPr>
          <w:p w:rsidR="004808B3" w:rsidRPr="007745BD" w:rsidRDefault="004808B3" w:rsidP="00BB2916">
            <w:pPr>
              <w:spacing w:line="360" w:lineRule="auto"/>
              <w:rPr>
                <w:rFonts w:eastAsia="Times New Roman" w:cs="Times New Roman"/>
                <w:lang w:eastAsia="ru-RU"/>
              </w:rPr>
            </w:pPr>
          </w:p>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820</w:t>
            </w:r>
          </w:p>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960</w:t>
            </w:r>
          </w:p>
        </w:tc>
      </w:tr>
      <w:tr w:rsidR="004808B3" w:rsidRPr="007745BD" w:rsidTr="00BB2916">
        <w:trPr>
          <w:trHeight w:val="454"/>
        </w:trPr>
        <w:tc>
          <w:tcPr>
            <w:tcW w:w="7371" w:type="dxa"/>
            <w:vAlign w:val="center"/>
            <w:hideMark/>
          </w:tcPr>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Размеры активной зоны (диаметр х высота), м</w:t>
            </w:r>
          </w:p>
        </w:tc>
        <w:tc>
          <w:tcPr>
            <w:tcW w:w="2268" w:type="dxa"/>
            <w:vAlign w:val="center"/>
            <w:hideMark/>
          </w:tcPr>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2,06×0,75</w:t>
            </w:r>
          </w:p>
        </w:tc>
      </w:tr>
      <w:tr w:rsidR="004808B3" w:rsidRPr="007745BD" w:rsidTr="00BB2916">
        <w:trPr>
          <w:trHeight w:val="454"/>
        </w:trPr>
        <w:tc>
          <w:tcPr>
            <w:tcW w:w="7371" w:type="dxa"/>
            <w:vAlign w:val="center"/>
            <w:hideMark/>
          </w:tcPr>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Количество ТВС активной зоны</w:t>
            </w:r>
          </w:p>
        </w:tc>
        <w:tc>
          <w:tcPr>
            <w:tcW w:w="2268" w:type="dxa"/>
            <w:vAlign w:val="center"/>
            <w:hideMark/>
          </w:tcPr>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369</w:t>
            </w:r>
          </w:p>
        </w:tc>
      </w:tr>
      <w:tr w:rsidR="004808B3" w:rsidRPr="007745BD" w:rsidTr="00BB2916">
        <w:trPr>
          <w:trHeight w:val="454"/>
        </w:trPr>
        <w:tc>
          <w:tcPr>
            <w:tcW w:w="7371" w:type="dxa"/>
            <w:vAlign w:val="center"/>
            <w:hideMark/>
          </w:tcPr>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Количество твэлов в ТВС активной зоны</w:t>
            </w:r>
          </w:p>
        </w:tc>
        <w:tc>
          <w:tcPr>
            <w:tcW w:w="2268" w:type="dxa"/>
            <w:vAlign w:val="center"/>
            <w:hideMark/>
          </w:tcPr>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127</w:t>
            </w:r>
          </w:p>
        </w:tc>
      </w:tr>
      <w:tr w:rsidR="004808B3" w:rsidRPr="007745BD" w:rsidTr="00BB2916">
        <w:trPr>
          <w:trHeight w:val="454"/>
        </w:trPr>
        <w:tc>
          <w:tcPr>
            <w:tcW w:w="7371" w:type="dxa"/>
            <w:vAlign w:val="center"/>
            <w:hideMark/>
          </w:tcPr>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Наружный диаметр твэла активной зоны, мм</w:t>
            </w:r>
          </w:p>
        </w:tc>
        <w:tc>
          <w:tcPr>
            <w:tcW w:w="2268" w:type="dxa"/>
            <w:vAlign w:val="center"/>
            <w:hideMark/>
          </w:tcPr>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6,9</w:t>
            </w:r>
          </w:p>
        </w:tc>
      </w:tr>
      <w:tr w:rsidR="004808B3" w:rsidRPr="007745BD" w:rsidTr="00BB2916">
        <w:trPr>
          <w:trHeight w:val="454"/>
        </w:trPr>
        <w:tc>
          <w:tcPr>
            <w:tcW w:w="7371" w:type="dxa"/>
            <w:vAlign w:val="center"/>
            <w:hideMark/>
          </w:tcPr>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Количество ТВС зоны воспроизводства</w:t>
            </w:r>
          </w:p>
        </w:tc>
        <w:tc>
          <w:tcPr>
            <w:tcW w:w="2268" w:type="dxa"/>
            <w:vAlign w:val="center"/>
            <w:hideMark/>
          </w:tcPr>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379</w:t>
            </w:r>
          </w:p>
        </w:tc>
      </w:tr>
      <w:tr w:rsidR="004808B3" w:rsidRPr="007745BD" w:rsidTr="00BB2916">
        <w:trPr>
          <w:trHeight w:val="454"/>
        </w:trPr>
        <w:tc>
          <w:tcPr>
            <w:tcW w:w="7371" w:type="dxa"/>
            <w:vAlign w:val="center"/>
            <w:hideMark/>
          </w:tcPr>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Количество твэлов в ТВС зоны воспроизводства</w:t>
            </w:r>
          </w:p>
        </w:tc>
        <w:tc>
          <w:tcPr>
            <w:tcW w:w="2268" w:type="dxa"/>
            <w:vAlign w:val="center"/>
            <w:hideMark/>
          </w:tcPr>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37</w:t>
            </w:r>
          </w:p>
        </w:tc>
      </w:tr>
      <w:tr w:rsidR="004808B3" w:rsidRPr="007745BD" w:rsidTr="00BB2916">
        <w:trPr>
          <w:trHeight w:val="454"/>
        </w:trPr>
        <w:tc>
          <w:tcPr>
            <w:tcW w:w="7371" w:type="dxa"/>
            <w:vAlign w:val="center"/>
            <w:hideMark/>
          </w:tcPr>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Наружный диаметр твэла зоны воспроизводства, мм</w:t>
            </w:r>
          </w:p>
        </w:tc>
        <w:tc>
          <w:tcPr>
            <w:tcW w:w="2268" w:type="dxa"/>
            <w:vAlign w:val="center"/>
            <w:hideMark/>
          </w:tcPr>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14,2</w:t>
            </w:r>
          </w:p>
        </w:tc>
      </w:tr>
      <w:tr w:rsidR="004808B3" w:rsidRPr="007745BD" w:rsidTr="00BB2916">
        <w:trPr>
          <w:trHeight w:val="454"/>
        </w:trPr>
        <w:tc>
          <w:tcPr>
            <w:tcW w:w="7371" w:type="dxa"/>
            <w:vAlign w:val="center"/>
            <w:hideMark/>
          </w:tcPr>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Температура натрия первого контура, °С:</w:t>
            </w:r>
          </w:p>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на входе в активную зону</w:t>
            </w:r>
          </w:p>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на выходе из активной зоны</w:t>
            </w:r>
          </w:p>
        </w:tc>
        <w:tc>
          <w:tcPr>
            <w:tcW w:w="2268" w:type="dxa"/>
            <w:vAlign w:val="center"/>
            <w:hideMark/>
          </w:tcPr>
          <w:p w:rsidR="004808B3" w:rsidRPr="007745BD" w:rsidRDefault="004808B3" w:rsidP="00BB2916">
            <w:pPr>
              <w:spacing w:line="360" w:lineRule="auto"/>
              <w:rPr>
                <w:rFonts w:eastAsia="Times New Roman" w:cs="Times New Roman"/>
                <w:lang w:eastAsia="ru-RU"/>
              </w:rPr>
            </w:pPr>
          </w:p>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380</w:t>
            </w:r>
          </w:p>
          <w:p w:rsidR="004808B3" w:rsidRPr="007745BD" w:rsidRDefault="004808B3" w:rsidP="00BB2916">
            <w:pPr>
              <w:spacing w:line="360" w:lineRule="auto"/>
              <w:rPr>
                <w:rFonts w:eastAsia="Times New Roman" w:cs="Times New Roman"/>
                <w:lang w:eastAsia="ru-RU"/>
              </w:rPr>
            </w:pPr>
            <w:r w:rsidRPr="007745BD">
              <w:rPr>
                <w:rFonts w:eastAsia="Times New Roman" w:cs="Times New Roman"/>
                <w:lang w:eastAsia="ru-RU"/>
              </w:rPr>
              <w:t>550</w:t>
            </w:r>
          </w:p>
        </w:tc>
      </w:tr>
    </w:tbl>
    <w:p w:rsidR="00FA61BF" w:rsidRDefault="00FA61BF" w:rsidP="00FA61BF">
      <w:pPr>
        <w:spacing w:line="360" w:lineRule="auto"/>
        <w:jc w:val="both"/>
        <w:rPr>
          <w:rFonts w:eastAsia="Times New Roman"/>
          <w:lang w:eastAsia="ru-RU"/>
        </w:rPr>
      </w:pPr>
    </w:p>
    <w:p w:rsidR="00FA61BF" w:rsidRDefault="00FA61BF" w:rsidP="00FA61BF">
      <w:pPr>
        <w:spacing w:line="360" w:lineRule="auto"/>
        <w:jc w:val="both"/>
        <w:rPr>
          <w:rFonts w:eastAsia="Times New Roman"/>
          <w:lang w:eastAsia="ru-RU"/>
        </w:rPr>
      </w:pPr>
    </w:p>
    <w:p w:rsidR="00FA61BF" w:rsidRDefault="00FA61BF" w:rsidP="00FA61BF">
      <w:pPr>
        <w:spacing w:line="360" w:lineRule="auto"/>
        <w:jc w:val="both"/>
        <w:rPr>
          <w:rFonts w:eastAsia="Times New Roman"/>
          <w:lang w:eastAsia="ru-RU"/>
        </w:rPr>
      </w:pPr>
    </w:p>
    <w:p w:rsidR="00FA61BF" w:rsidRPr="00FA61BF" w:rsidRDefault="00FA61BF" w:rsidP="00FA61BF">
      <w:pPr>
        <w:spacing w:line="360" w:lineRule="auto"/>
        <w:rPr>
          <w:sz w:val="24"/>
          <w:lang w:val="kk-KZ"/>
        </w:rPr>
      </w:pPr>
      <w:r w:rsidRPr="00FA61BF">
        <w:rPr>
          <w:sz w:val="24"/>
          <w:lang w:val="kk-KZ"/>
        </w:rPr>
        <w:lastRenderedPageBreak/>
        <w:t xml:space="preserve">Продолжение таблицы </w:t>
      </w:r>
      <w:r w:rsidR="008F592D">
        <w:rPr>
          <w:sz w:val="24"/>
          <w:lang w:val="kk-KZ"/>
        </w:rPr>
        <w:t>5</w:t>
      </w:r>
    </w:p>
    <w:tbl>
      <w:tblPr>
        <w:tblStyle w:val="affff"/>
        <w:tblW w:w="9639" w:type="dxa"/>
        <w:tblInd w:w="108" w:type="dxa"/>
        <w:tblLook w:val="04A0" w:firstRow="1" w:lastRow="0" w:firstColumn="1" w:lastColumn="0" w:noHBand="0" w:noVBand="1"/>
      </w:tblPr>
      <w:tblGrid>
        <w:gridCol w:w="7371"/>
        <w:gridCol w:w="2268"/>
      </w:tblGrid>
      <w:tr w:rsidR="00D94F12" w:rsidRPr="007745BD" w:rsidTr="005C237C">
        <w:trPr>
          <w:trHeight w:val="454"/>
        </w:trPr>
        <w:tc>
          <w:tcPr>
            <w:tcW w:w="7371" w:type="dxa"/>
            <w:vAlign w:val="center"/>
          </w:tcPr>
          <w:p w:rsidR="00D94F12" w:rsidRPr="007745BD" w:rsidRDefault="00D94F12" w:rsidP="00D32593">
            <w:pPr>
              <w:spacing w:line="360" w:lineRule="auto"/>
              <w:jc w:val="center"/>
              <w:rPr>
                <w:rFonts w:eastAsia="Times New Roman" w:cs="Times New Roman"/>
                <w:lang w:eastAsia="ru-RU"/>
              </w:rPr>
            </w:pPr>
            <w:r w:rsidRPr="007745BD">
              <w:rPr>
                <w:rFonts w:eastAsia="Times New Roman" w:cs="Times New Roman"/>
                <w:lang w:eastAsia="ru-RU"/>
              </w:rPr>
              <w:t>Параметры</w:t>
            </w:r>
          </w:p>
        </w:tc>
        <w:tc>
          <w:tcPr>
            <w:tcW w:w="2268" w:type="dxa"/>
            <w:vAlign w:val="center"/>
          </w:tcPr>
          <w:p w:rsidR="00D94F12" w:rsidRPr="007745BD" w:rsidRDefault="00D94F12" w:rsidP="00D32593">
            <w:pPr>
              <w:spacing w:line="360" w:lineRule="auto"/>
              <w:jc w:val="center"/>
              <w:rPr>
                <w:rFonts w:eastAsia="Times New Roman" w:cs="Times New Roman"/>
                <w:lang w:eastAsia="ru-RU"/>
              </w:rPr>
            </w:pPr>
            <w:r w:rsidRPr="007745BD">
              <w:rPr>
                <w:rFonts w:eastAsia="Times New Roman" w:cs="Times New Roman"/>
                <w:lang w:eastAsia="ru-RU"/>
              </w:rPr>
              <w:t>Величина</w:t>
            </w:r>
          </w:p>
        </w:tc>
      </w:tr>
      <w:tr w:rsidR="00D94F12" w:rsidRPr="007745BD" w:rsidTr="005C237C">
        <w:trPr>
          <w:trHeight w:val="454"/>
        </w:trPr>
        <w:tc>
          <w:tcPr>
            <w:tcW w:w="7371" w:type="dxa"/>
            <w:vAlign w:val="center"/>
          </w:tcPr>
          <w:p w:rsidR="00D94F12" w:rsidRPr="007745BD" w:rsidRDefault="00D94F12" w:rsidP="00D32593">
            <w:pPr>
              <w:spacing w:line="360" w:lineRule="auto"/>
              <w:rPr>
                <w:rFonts w:eastAsia="Times New Roman" w:cs="Times New Roman"/>
                <w:lang w:eastAsia="ru-RU"/>
              </w:rPr>
            </w:pPr>
            <w:r w:rsidRPr="007745BD">
              <w:rPr>
                <w:rFonts w:eastAsia="Times New Roman" w:cs="Times New Roman"/>
                <w:lang w:eastAsia="ru-RU"/>
              </w:rPr>
              <w:t>Температура натрия второго контура, °С:</w:t>
            </w:r>
          </w:p>
          <w:p w:rsidR="00D94F12" w:rsidRPr="007745BD" w:rsidRDefault="00D94F12" w:rsidP="00D32593">
            <w:pPr>
              <w:spacing w:line="360" w:lineRule="auto"/>
              <w:rPr>
                <w:rFonts w:eastAsia="Times New Roman" w:cs="Times New Roman"/>
                <w:lang w:eastAsia="ru-RU"/>
              </w:rPr>
            </w:pPr>
            <w:r w:rsidRPr="007745BD">
              <w:rPr>
                <w:rFonts w:eastAsia="Times New Roman" w:cs="Times New Roman"/>
                <w:lang w:eastAsia="ru-RU"/>
              </w:rPr>
              <w:t>на входе в теплообменник</w:t>
            </w:r>
          </w:p>
          <w:p w:rsidR="00D94F12" w:rsidRPr="007745BD" w:rsidRDefault="00D94F12" w:rsidP="00D32593">
            <w:pPr>
              <w:spacing w:line="360" w:lineRule="auto"/>
              <w:rPr>
                <w:rFonts w:eastAsia="Times New Roman" w:cs="Times New Roman"/>
                <w:lang w:eastAsia="ru-RU"/>
              </w:rPr>
            </w:pPr>
            <w:r w:rsidRPr="007745BD">
              <w:rPr>
                <w:rFonts w:eastAsia="Times New Roman" w:cs="Times New Roman"/>
                <w:lang w:eastAsia="ru-RU"/>
              </w:rPr>
              <w:t>на выходе из теплообменника</w:t>
            </w:r>
          </w:p>
        </w:tc>
        <w:tc>
          <w:tcPr>
            <w:tcW w:w="2268" w:type="dxa"/>
            <w:vAlign w:val="center"/>
          </w:tcPr>
          <w:p w:rsidR="00D94F12" w:rsidRPr="007745BD" w:rsidRDefault="00D94F12" w:rsidP="00D32593">
            <w:pPr>
              <w:spacing w:line="360" w:lineRule="auto"/>
              <w:rPr>
                <w:rFonts w:eastAsia="Times New Roman" w:cs="Times New Roman"/>
                <w:lang w:eastAsia="ru-RU"/>
              </w:rPr>
            </w:pPr>
          </w:p>
          <w:p w:rsidR="00D94F12" w:rsidRPr="007745BD" w:rsidRDefault="00D94F12" w:rsidP="00D32593">
            <w:pPr>
              <w:spacing w:line="360" w:lineRule="auto"/>
              <w:rPr>
                <w:rFonts w:eastAsia="Times New Roman" w:cs="Times New Roman"/>
                <w:lang w:eastAsia="ru-RU"/>
              </w:rPr>
            </w:pPr>
            <w:r w:rsidRPr="007745BD">
              <w:rPr>
                <w:rFonts w:eastAsia="Times New Roman" w:cs="Times New Roman"/>
                <w:lang w:eastAsia="ru-RU"/>
              </w:rPr>
              <w:t>320</w:t>
            </w:r>
          </w:p>
          <w:p w:rsidR="00D94F12" w:rsidRPr="007745BD" w:rsidRDefault="00D94F12" w:rsidP="00D32593">
            <w:pPr>
              <w:spacing w:line="360" w:lineRule="auto"/>
              <w:rPr>
                <w:rFonts w:eastAsia="Times New Roman" w:cs="Times New Roman"/>
                <w:lang w:eastAsia="ru-RU"/>
              </w:rPr>
            </w:pPr>
            <w:r w:rsidRPr="007745BD">
              <w:rPr>
                <w:rFonts w:eastAsia="Times New Roman" w:cs="Times New Roman"/>
                <w:lang w:eastAsia="ru-RU"/>
              </w:rPr>
              <w:t>520</w:t>
            </w:r>
          </w:p>
        </w:tc>
      </w:tr>
      <w:tr w:rsidR="00D94F12" w:rsidRPr="007745BD" w:rsidTr="005C237C">
        <w:trPr>
          <w:trHeight w:val="454"/>
        </w:trPr>
        <w:tc>
          <w:tcPr>
            <w:tcW w:w="7371" w:type="dxa"/>
            <w:vAlign w:val="center"/>
          </w:tcPr>
          <w:p w:rsidR="00D94F12" w:rsidRPr="007745BD" w:rsidRDefault="00D94F12" w:rsidP="005C237C">
            <w:pPr>
              <w:spacing w:line="360" w:lineRule="auto"/>
              <w:rPr>
                <w:rFonts w:eastAsia="Times New Roman" w:cs="Times New Roman"/>
                <w:lang w:eastAsia="ru-RU"/>
              </w:rPr>
            </w:pPr>
            <w:r w:rsidRPr="007745BD">
              <w:rPr>
                <w:rFonts w:eastAsia="Times New Roman" w:cs="Times New Roman"/>
                <w:lang w:eastAsia="ru-RU"/>
              </w:rPr>
              <w:t>Максимальный нейтронный поток в активной зоне, н/см</w:t>
            </w:r>
            <w:r w:rsidRPr="007745BD">
              <w:rPr>
                <w:rFonts w:eastAsia="Times New Roman" w:cs="Times New Roman"/>
                <w:vertAlign w:val="superscript"/>
                <w:lang w:eastAsia="ru-RU"/>
              </w:rPr>
              <w:t>2</w:t>
            </w:r>
            <w:r w:rsidRPr="007745BD">
              <w:rPr>
                <w:rFonts w:eastAsia="Times New Roman" w:cs="Times New Roman"/>
                <w:lang w:eastAsia="ru-RU"/>
              </w:rPr>
              <w:t>×с</w:t>
            </w:r>
          </w:p>
        </w:tc>
        <w:tc>
          <w:tcPr>
            <w:tcW w:w="2268" w:type="dxa"/>
            <w:vAlign w:val="center"/>
          </w:tcPr>
          <w:p w:rsidR="00D94F12" w:rsidRPr="007745BD" w:rsidRDefault="00D94F12" w:rsidP="005C237C">
            <w:pPr>
              <w:spacing w:line="360" w:lineRule="auto"/>
              <w:rPr>
                <w:rFonts w:eastAsia="Times New Roman" w:cs="Times New Roman"/>
                <w:lang w:eastAsia="ru-RU"/>
              </w:rPr>
            </w:pPr>
            <w:r w:rsidRPr="007745BD">
              <w:rPr>
                <w:rFonts w:eastAsia="Times New Roman" w:cs="Times New Roman"/>
                <w:lang w:eastAsia="ru-RU"/>
              </w:rPr>
              <w:t>0,77×10</w:t>
            </w:r>
            <w:r w:rsidRPr="007745BD">
              <w:rPr>
                <w:rFonts w:eastAsia="Times New Roman" w:cs="Times New Roman"/>
                <w:vertAlign w:val="superscript"/>
                <w:lang w:eastAsia="ru-RU"/>
              </w:rPr>
              <w:t>16</w:t>
            </w:r>
          </w:p>
        </w:tc>
      </w:tr>
      <w:tr w:rsidR="00D94F12" w:rsidRPr="007745BD" w:rsidTr="005C237C">
        <w:trPr>
          <w:trHeight w:val="454"/>
        </w:trPr>
        <w:tc>
          <w:tcPr>
            <w:tcW w:w="7371" w:type="dxa"/>
            <w:vAlign w:val="center"/>
            <w:hideMark/>
          </w:tcPr>
          <w:p w:rsidR="00D94F12" w:rsidRPr="007745BD" w:rsidRDefault="00D94F12" w:rsidP="005C237C">
            <w:pPr>
              <w:spacing w:line="360" w:lineRule="auto"/>
              <w:rPr>
                <w:rFonts w:eastAsia="Times New Roman" w:cs="Times New Roman"/>
                <w:lang w:eastAsia="ru-RU"/>
              </w:rPr>
            </w:pPr>
            <w:r w:rsidRPr="007745BD">
              <w:rPr>
                <w:rFonts w:eastAsia="Times New Roman" w:cs="Times New Roman"/>
                <w:lang w:eastAsia="ru-RU"/>
              </w:rPr>
              <w:t>Коэффициент воспроизводства топлива</w:t>
            </w:r>
          </w:p>
        </w:tc>
        <w:tc>
          <w:tcPr>
            <w:tcW w:w="2268" w:type="dxa"/>
            <w:vAlign w:val="center"/>
            <w:hideMark/>
          </w:tcPr>
          <w:p w:rsidR="00D94F12" w:rsidRPr="007745BD" w:rsidRDefault="00D94F12" w:rsidP="005C237C">
            <w:pPr>
              <w:spacing w:line="360" w:lineRule="auto"/>
              <w:rPr>
                <w:rFonts w:eastAsia="Times New Roman" w:cs="Times New Roman"/>
                <w:lang w:eastAsia="ru-RU"/>
              </w:rPr>
            </w:pPr>
            <w:r w:rsidRPr="007745BD">
              <w:rPr>
                <w:rFonts w:eastAsia="Times New Roman" w:cs="Times New Roman"/>
                <w:lang w:eastAsia="ru-RU"/>
              </w:rPr>
              <w:t>1,3</w:t>
            </w:r>
          </w:p>
        </w:tc>
      </w:tr>
      <w:tr w:rsidR="00D94F12" w:rsidRPr="007745BD" w:rsidTr="005C237C">
        <w:trPr>
          <w:trHeight w:val="454"/>
        </w:trPr>
        <w:tc>
          <w:tcPr>
            <w:tcW w:w="7371" w:type="dxa"/>
            <w:vAlign w:val="center"/>
            <w:hideMark/>
          </w:tcPr>
          <w:p w:rsidR="00D94F12" w:rsidRPr="007745BD" w:rsidRDefault="00D94F12" w:rsidP="005C237C">
            <w:pPr>
              <w:spacing w:line="360" w:lineRule="auto"/>
              <w:rPr>
                <w:rFonts w:eastAsia="Times New Roman" w:cs="Times New Roman"/>
                <w:lang w:eastAsia="ru-RU"/>
              </w:rPr>
            </w:pPr>
            <w:r w:rsidRPr="007745BD">
              <w:rPr>
                <w:rFonts w:eastAsia="Times New Roman" w:cs="Times New Roman"/>
                <w:lang w:eastAsia="ru-RU"/>
              </w:rPr>
              <w:t xml:space="preserve">Время между перегрузками, </w:t>
            </w:r>
            <w:proofErr w:type="spellStart"/>
            <w:r w:rsidRPr="007745BD">
              <w:rPr>
                <w:rFonts w:eastAsia="Times New Roman" w:cs="Times New Roman"/>
                <w:lang w:eastAsia="ru-RU"/>
              </w:rPr>
              <w:t>сут</w:t>
            </w:r>
            <w:proofErr w:type="spellEnd"/>
            <w:r>
              <w:rPr>
                <w:rFonts w:eastAsia="Times New Roman" w:cs="Times New Roman"/>
                <w:lang w:eastAsia="ru-RU"/>
              </w:rPr>
              <w:t>.</w:t>
            </w:r>
          </w:p>
        </w:tc>
        <w:tc>
          <w:tcPr>
            <w:tcW w:w="2268" w:type="dxa"/>
            <w:vAlign w:val="center"/>
            <w:hideMark/>
          </w:tcPr>
          <w:p w:rsidR="00D94F12" w:rsidRPr="007745BD" w:rsidRDefault="00D94F12" w:rsidP="005C237C">
            <w:pPr>
              <w:spacing w:line="360" w:lineRule="auto"/>
              <w:rPr>
                <w:rFonts w:eastAsia="Times New Roman" w:cs="Times New Roman"/>
                <w:lang w:eastAsia="ru-RU"/>
              </w:rPr>
            </w:pPr>
            <w:r w:rsidRPr="007745BD">
              <w:rPr>
                <w:rFonts w:eastAsia="Times New Roman" w:cs="Times New Roman"/>
                <w:lang w:eastAsia="ru-RU"/>
              </w:rPr>
              <w:t>150</w:t>
            </w:r>
          </w:p>
        </w:tc>
      </w:tr>
    </w:tbl>
    <w:p w:rsidR="00FA61BF" w:rsidRDefault="00FA61BF" w:rsidP="00FA61BF">
      <w:pPr>
        <w:spacing w:line="360" w:lineRule="auto"/>
        <w:ind w:firstLine="567"/>
        <w:jc w:val="both"/>
        <w:rPr>
          <w:rFonts w:eastAsia="Times New Roman"/>
          <w:sz w:val="24"/>
          <w:szCs w:val="24"/>
          <w:lang w:eastAsia="ru-RU"/>
        </w:rPr>
      </w:pPr>
    </w:p>
    <w:p w:rsidR="004808B3" w:rsidRPr="00805DAC" w:rsidRDefault="004808B3" w:rsidP="00FA61BF">
      <w:pPr>
        <w:spacing w:line="360" w:lineRule="auto"/>
        <w:ind w:firstLine="567"/>
        <w:jc w:val="both"/>
        <w:rPr>
          <w:rFonts w:eastAsia="Times New Roman"/>
          <w:sz w:val="24"/>
          <w:szCs w:val="24"/>
          <w:lang w:eastAsia="ru-RU"/>
        </w:rPr>
      </w:pPr>
      <w:r w:rsidRPr="00805DAC">
        <w:rPr>
          <w:rFonts w:eastAsia="Times New Roman"/>
          <w:sz w:val="24"/>
          <w:szCs w:val="24"/>
          <w:lang w:eastAsia="ru-RU"/>
        </w:rPr>
        <w:t>Реактор размещен в бетонной шахте диаметром 15 м. Конструкционный материал реактора – нержавеющая сталь марки Х18Н9. В центре верхней части реактора смонтировано поворотное устройство, состоящее из большой и малой поворотных пробок, эксцентричных друг относительно друга; на малой поворотной пробке смонтирована колонна СУЗ, несущая исполнительные механизмы систем: управления и защиты, перегрузки ТВС, контроля активной зоны.</w:t>
      </w:r>
    </w:p>
    <w:p w:rsidR="004808B3" w:rsidRPr="00805DAC" w:rsidRDefault="004808B3" w:rsidP="004808B3">
      <w:pPr>
        <w:spacing w:line="360" w:lineRule="auto"/>
        <w:ind w:firstLine="567"/>
        <w:jc w:val="both"/>
        <w:rPr>
          <w:rFonts w:eastAsia="Times New Roman"/>
          <w:sz w:val="24"/>
          <w:szCs w:val="24"/>
          <w:lang w:eastAsia="ru-RU"/>
        </w:rPr>
      </w:pPr>
      <w:r w:rsidRPr="00805DAC">
        <w:rPr>
          <w:rFonts w:eastAsia="Times New Roman"/>
          <w:sz w:val="24"/>
          <w:szCs w:val="24"/>
          <w:lang w:eastAsia="ru-RU"/>
        </w:rPr>
        <w:t>Активная зона и зона воспроизводства собираются из шестигранных ТВС кассетного типа с размерами «под ключ» 96 мм. Тепловыделяющая сборка состоит из твэлов, кожуха, головки для захвата ТВС при перегрузках и хвостовика, с помощью которого ТВС устанавливается в гнездо напорного коллектора и поддерживается вертикально. В хвостовике ТВС и в напорном коллекторе выполнены дроссельные устройства, обеспечивающие требуемое распределение расхода теплоносителя через ТВС в соответствии с тепловыделением в них. Твэлы соединены между собой элементами крепления и ограждены чехлом, связывающим в единое целое все части ТВС.</w:t>
      </w:r>
    </w:p>
    <w:p w:rsidR="004808B3" w:rsidRPr="00805DAC" w:rsidRDefault="004808B3" w:rsidP="00BB2916">
      <w:pPr>
        <w:spacing w:line="360" w:lineRule="auto"/>
        <w:ind w:firstLine="567"/>
        <w:jc w:val="both"/>
        <w:rPr>
          <w:rFonts w:eastAsia="Times New Roman"/>
          <w:sz w:val="24"/>
          <w:szCs w:val="24"/>
          <w:lang w:eastAsia="ru-RU"/>
        </w:rPr>
      </w:pPr>
      <w:r w:rsidRPr="00805DAC">
        <w:rPr>
          <w:rFonts w:eastAsia="Times New Roman"/>
          <w:sz w:val="24"/>
          <w:szCs w:val="24"/>
          <w:lang w:eastAsia="ru-RU"/>
        </w:rPr>
        <w:t>Твэлы заполнены по длине активной зоны втулками из обогащенной окиси урана и окиси плутония, а выше и ниже активной зоны расположены торцевые экраны из брикетов окиси «отвального» урана. Твэлы зоны воспроизводства заполнены брикетами из «отвального» урана. Газовые полости над уровнем натрия в реакторе заполнены аргоном.</w:t>
      </w:r>
    </w:p>
    <w:p w:rsidR="00DA79A1" w:rsidRPr="00805DAC" w:rsidRDefault="00DA79A1" w:rsidP="00BB2916">
      <w:pPr>
        <w:spacing w:line="360" w:lineRule="auto"/>
        <w:jc w:val="both"/>
        <w:rPr>
          <w:rFonts w:eastAsia="Times New Roman"/>
          <w:sz w:val="24"/>
          <w:szCs w:val="24"/>
          <w:lang w:eastAsia="ru-RU"/>
        </w:rPr>
      </w:pPr>
    </w:p>
    <w:p w:rsidR="004808B3" w:rsidRPr="00805DAC" w:rsidRDefault="00642FA5" w:rsidP="00BB2916">
      <w:pPr>
        <w:pStyle w:val="3"/>
        <w:keepLines w:val="0"/>
        <w:spacing w:before="0" w:line="360" w:lineRule="auto"/>
        <w:ind w:firstLine="564"/>
        <w:jc w:val="both"/>
        <w:rPr>
          <w:rFonts w:ascii="Times New Roman" w:eastAsia="Times New Roman" w:hAnsi="Times New Roman" w:cs="Times New Roman"/>
          <w:b w:val="0"/>
          <w:bCs w:val="0"/>
          <w:color w:val="auto"/>
          <w:sz w:val="24"/>
          <w:szCs w:val="24"/>
          <w:lang w:val="x-none"/>
        </w:rPr>
      </w:pPr>
      <w:bookmarkStart w:id="69" w:name="_Toc514856380"/>
      <w:bookmarkStart w:id="70" w:name="_Toc525545316"/>
      <w:r w:rsidRPr="00805DAC">
        <w:rPr>
          <w:rFonts w:ascii="Times New Roman" w:eastAsia="Times New Roman" w:hAnsi="Times New Roman" w:cs="Times New Roman"/>
          <w:b w:val="0"/>
          <w:bCs w:val="0"/>
          <w:color w:val="auto"/>
          <w:sz w:val="24"/>
          <w:szCs w:val="24"/>
        </w:rPr>
        <w:t>3.2.2 </w:t>
      </w:r>
      <w:r w:rsidR="004808B3" w:rsidRPr="00805DAC">
        <w:rPr>
          <w:rFonts w:ascii="Times New Roman" w:eastAsia="Times New Roman" w:hAnsi="Times New Roman" w:cs="Times New Roman"/>
          <w:b w:val="0"/>
          <w:bCs w:val="0"/>
          <w:color w:val="auto"/>
          <w:sz w:val="24"/>
          <w:szCs w:val="24"/>
          <w:lang w:val="x-none"/>
        </w:rPr>
        <w:t>Усовершенствованный реактор БРЕСТ</w:t>
      </w:r>
      <w:bookmarkEnd w:id="69"/>
      <w:bookmarkEnd w:id="70"/>
    </w:p>
    <w:p w:rsidR="00DA79A1" w:rsidRPr="00805DAC" w:rsidRDefault="00DA79A1" w:rsidP="00BB2916">
      <w:pPr>
        <w:spacing w:line="360" w:lineRule="auto"/>
        <w:ind w:firstLine="567"/>
        <w:jc w:val="both"/>
        <w:rPr>
          <w:rFonts w:eastAsia="Times New Roman"/>
          <w:sz w:val="24"/>
          <w:szCs w:val="24"/>
          <w:lang w:eastAsia="ru-RU"/>
        </w:rPr>
      </w:pPr>
    </w:p>
    <w:p w:rsidR="007745BD" w:rsidRDefault="004808B3" w:rsidP="00BB2916">
      <w:pPr>
        <w:spacing w:line="360" w:lineRule="auto"/>
        <w:ind w:firstLine="567"/>
        <w:jc w:val="both"/>
        <w:rPr>
          <w:rFonts w:eastAsia="Times New Roman"/>
          <w:sz w:val="24"/>
          <w:szCs w:val="24"/>
          <w:lang w:eastAsia="ru-RU"/>
        </w:rPr>
      </w:pPr>
      <w:r w:rsidRPr="00805DAC">
        <w:rPr>
          <w:rFonts w:eastAsia="Times New Roman"/>
          <w:sz w:val="24"/>
          <w:szCs w:val="24"/>
          <w:lang w:eastAsia="ru-RU"/>
        </w:rPr>
        <w:t xml:space="preserve">Преимущества реакторной </w:t>
      </w:r>
      <w:r w:rsidRPr="000F2F19">
        <w:rPr>
          <w:rFonts w:eastAsia="Times New Roman"/>
          <w:sz w:val="24"/>
          <w:szCs w:val="24"/>
          <w:lang w:eastAsia="ru-RU"/>
        </w:rPr>
        <w:t>установки БРЕСТ [</w:t>
      </w:r>
      <w:r w:rsidRPr="000F2F19">
        <w:rPr>
          <w:rStyle w:val="ab"/>
          <w:rFonts w:eastAsia="Times New Roman"/>
          <w:sz w:val="24"/>
          <w:szCs w:val="24"/>
          <w:vertAlign w:val="baseline"/>
          <w:lang w:val="en-US" w:eastAsia="ru-RU"/>
        </w:rPr>
        <w:endnoteReference w:id="72"/>
      </w:r>
      <w:r w:rsidRPr="000F2F19">
        <w:rPr>
          <w:rFonts w:eastAsia="Times New Roman"/>
          <w:sz w:val="24"/>
          <w:szCs w:val="24"/>
          <w:lang w:eastAsia="ru-RU"/>
        </w:rPr>
        <w:t>]</w:t>
      </w:r>
      <w:r w:rsidR="00DB1204" w:rsidRPr="000F2F19">
        <w:rPr>
          <w:rFonts w:eastAsia="Times New Roman"/>
          <w:sz w:val="24"/>
          <w:szCs w:val="24"/>
          <w:lang w:eastAsia="ru-RU"/>
        </w:rPr>
        <w:t xml:space="preserve"> в следующем</w:t>
      </w:r>
      <w:r w:rsidR="007745BD">
        <w:rPr>
          <w:rFonts w:eastAsia="Times New Roman"/>
          <w:sz w:val="24"/>
          <w:szCs w:val="24"/>
          <w:lang w:eastAsia="ru-RU"/>
        </w:rPr>
        <w:t>:</w:t>
      </w:r>
    </w:p>
    <w:p w:rsidR="007745BD" w:rsidRDefault="007745BD" w:rsidP="00BB2916">
      <w:pPr>
        <w:spacing w:line="360" w:lineRule="auto"/>
        <w:ind w:firstLine="567"/>
        <w:jc w:val="both"/>
        <w:rPr>
          <w:rFonts w:eastAsia="Times New Roman"/>
          <w:sz w:val="24"/>
          <w:szCs w:val="24"/>
          <w:lang w:eastAsia="ru-RU"/>
        </w:rPr>
      </w:pPr>
      <w:r>
        <w:rPr>
          <w:rFonts w:eastAsia="Times New Roman"/>
          <w:sz w:val="24"/>
          <w:szCs w:val="24"/>
          <w:lang w:eastAsia="ru-RU"/>
        </w:rPr>
        <w:t>– </w:t>
      </w:r>
      <w:r w:rsidR="004808B3" w:rsidRPr="00805DAC">
        <w:rPr>
          <w:rFonts w:eastAsia="Times New Roman"/>
          <w:sz w:val="24"/>
          <w:szCs w:val="24"/>
          <w:lang w:eastAsia="ru-RU"/>
        </w:rPr>
        <w:t>естественная радиационная безопасность при любых возможных авариях по внутренним и внешним причинам, включая диверсии, не</w:t>
      </w:r>
      <w:r>
        <w:rPr>
          <w:rFonts w:eastAsia="Times New Roman"/>
          <w:sz w:val="24"/>
          <w:szCs w:val="24"/>
          <w:lang w:eastAsia="ru-RU"/>
        </w:rPr>
        <w:t xml:space="preserve"> требующая эвакуации населения;</w:t>
      </w:r>
    </w:p>
    <w:p w:rsidR="007745BD" w:rsidRDefault="007745BD" w:rsidP="00BB2916">
      <w:pPr>
        <w:spacing w:line="360" w:lineRule="auto"/>
        <w:ind w:firstLine="567"/>
        <w:jc w:val="both"/>
        <w:rPr>
          <w:rFonts w:eastAsia="Times New Roman"/>
          <w:sz w:val="24"/>
          <w:szCs w:val="24"/>
          <w:lang w:eastAsia="ru-RU"/>
        </w:rPr>
      </w:pPr>
      <w:r>
        <w:rPr>
          <w:rFonts w:eastAsia="Times New Roman"/>
          <w:sz w:val="24"/>
          <w:szCs w:val="24"/>
          <w:lang w:eastAsia="ru-RU"/>
        </w:rPr>
        <w:t>– </w:t>
      </w:r>
      <w:r w:rsidR="004808B3" w:rsidRPr="00805DAC">
        <w:rPr>
          <w:rFonts w:eastAsia="Times New Roman"/>
          <w:sz w:val="24"/>
          <w:szCs w:val="24"/>
          <w:lang w:eastAsia="ru-RU"/>
        </w:rPr>
        <w:t xml:space="preserve">долговременная обеспеченность топливными ресурсами за счет эффективного </w:t>
      </w:r>
      <w:r>
        <w:rPr>
          <w:rFonts w:eastAsia="Times New Roman"/>
          <w:sz w:val="24"/>
          <w:szCs w:val="24"/>
          <w:lang w:eastAsia="ru-RU"/>
        </w:rPr>
        <w:t>использования природного урана;</w:t>
      </w:r>
    </w:p>
    <w:p w:rsidR="007745BD" w:rsidRDefault="007745BD" w:rsidP="00DA79A1">
      <w:pPr>
        <w:spacing w:line="360" w:lineRule="auto"/>
        <w:ind w:firstLine="567"/>
        <w:jc w:val="both"/>
        <w:rPr>
          <w:rFonts w:eastAsia="Times New Roman"/>
          <w:sz w:val="24"/>
          <w:szCs w:val="24"/>
          <w:lang w:eastAsia="ru-RU"/>
        </w:rPr>
      </w:pPr>
      <w:r>
        <w:rPr>
          <w:rFonts w:eastAsia="Times New Roman"/>
          <w:sz w:val="24"/>
          <w:szCs w:val="24"/>
          <w:lang w:eastAsia="ru-RU"/>
        </w:rPr>
        <w:lastRenderedPageBreak/>
        <w:t>– </w:t>
      </w:r>
      <w:r w:rsidR="004808B3" w:rsidRPr="00805DAC">
        <w:rPr>
          <w:rFonts w:eastAsia="Times New Roman"/>
          <w:sz w:val="24"/>
          <w:szCs w:val="24"/>
          <w:lang w:eastAsia="ru-RU"/>
        </w:rPr>
        <w:t>нераспространение ядерного оружия за счет исключения наработки плутония оружейного качества и пристанционной реализации технологии сухой переработки топлива б</w:t>
      </w:r>
      <w:r>
        <w:rPr>
          <w:rFonts w:eastAsia="Times New Roman"/>
          <w:sz w:val="24"/>
          <w:szCs w:val="24"/>
          <w:lang w:eastAsia="ru-RU"/>
        </w:rPr>
        <w:t>ез разделения урана и плутония;</w:t>
      </w:r>
    </w:p>
    <w:p w:rsidR="007745BD" w:rsidRDefault="007745BD" w:rsidP="00DA79A1">
      <w:pPr>
        <w:spacing w:line="360" w:lineRule="auto"/>
        <w:ind w:firstLine="567"/>
        <w:jc w:val="both"/>
        <w:rPr>
          <w:rFonts w:eastAsia="Times New Roman"/>
          <w:sz w:val="24"/>
          <w:szCs w:val="24"/>
          <w:lang w:eastAsia="ru-RU"/>
        </w:rPr>
      </w:pPr>
      <w:r>
        <w:rPr>
          <w:rFonts w:eastAsia="Times New Roman"/>
          <w:sz w:val="24"/>
          <w:szCs w:val="24"/>
          <w:lang w:eastAsia="ru-RU"/>
        </w:rPr>
        <w:t>– </w:t>
      </w:r>
      <w:proofErr w:type="spellStart"/>
      <w:r w:rsidR="004808B3" w:rsidRPr="00805DAC">
        <w:rPr>
          <w:rFonts w:eastAsia="Times New Roman"/>
          <w:sz w:val="24"/>
          <w:szCs w:val="24"/>
          <w:lang w:eastAsia="ru-RU"/>
        </w:rPr>
        <w:t>экологичность</w:t>
      </w:r>
      <w:proofErr w:type="spellEnd"/>
      <w:r w:rsidR="004808B3" w:rsidRPr="00805DAC">
        <w:rPr>
          <w:rFonts w:eastAsia="Times New Roman"/>
          <w:sz w:val="24"/>
          <w:szCs w:val="24"/>
          <w:lang w:eastAsia="ru-RU"/>
        </w:rPr>
        <w:t xml:space="preserve"> производства энергии и утилизации отходов за счет замыкания топливного цикла с </w:t>
      </w:r>
      <w:proofErr w:type="spellStart"/>
      <w:r w:rsidR="004808B3" w:rsidRPr="00805DAC">
        <w:rPr>
          <w:rFonts w:eastAsia="Times New Roman"/>
          <w:sz w:val="24"/>
          <w:szCs w:val="24"/>
          <w:lang w:eastAsia="ru-RU"/>
        </w:rPr>
        <w:t>трансмутацией</w:t>
      </w:r>
      <w:proofErr w:type="spellEnd"/>
      <w:r w:rsidR="004808B3" w:rsidRPr="00805DAC">
        <w:rPr>
          <w:rFonts w:eastAsia="Times New Roman"/>
          <w:sz w:val="24"/>
          <w:szCs w:val="24"/>
          <w:lang w:eastAsia="ru-RU"/>
        </w:rPr>
        <w:t xml:space="preserve"> и сжиганием в реакторе актиноидов, </w:t>
      </w:r>
      <w:proofErr w:type="spellStart"/>
      <w:r w:rsidR="004808B3" w:rsidRPr="00805DAC">
        <w:rPr>
          <w:rFonts w:eastAsia="Times New Roman"/>
          <w:sz w:val="24"/>
          <w:szCs w:val="24"/>
          <w:lang w:eastAsia="ru-RU"/>
        </w:rPr>
        <w:t>трансмутацией</w:t>
      </w:r>
      <w:proofErr w:type="spellEnd"/>
      <w:r w:rsidR="004808B3" w:rsidRPr="00805DAC">
        <w:rPr>
          <w:rFonts w:eastAsia="Times New Roman"/>
          <w:sz w:val="24"/>
          <w:szCs w:val="24"/>
          <w:lang w:eastAsia="ru-RU"/>
        </w:rPr>
        <w:t xml:space="preserve"> долгоживущих продуктов деления, очисткой РАО от актиноидов, выдержкой и захоронением РАО без нарушения приро</w:t>
      </w:r>
      <w:r>
        <w:rPr>
          <w:rFonts w:eastAsia="Times New Roman"/>
          <w:sz w:val="24"/>
          <w:szCs w:val="24"/>
          <w:lang w:eastAsia="ru-RU"/>
        </w:rPr>
        <w:t>дного радиационного равновесия;</w:t>
      </w:r>
    </w:p>
    <w:p w:rsidR="004808B3" w:rsidRPr="000776B7" w:rsidRDefault="007745BD" w:rsidP="00DA79A1">
      <w:pPr>
        <w:spacing w:line="360" w:lineRule="auto"/>
        <w:ind w:firstLine="567"/>
        <w:jc w:val="both"/>
        <w:rPr>
          <w:rFonts w:eastAsia="Times New Roman"/>
          <w:sz w:val="24"/>
          <w:szCs w:val="24"/>
          <w:lang w:eastAsia="ru-RU"/>
        </w:rPr>
      </w:pPr>
      <w:r>
        <w:rPr>
          <w:rFonts w:eastAsia="Times New Roman"/>
          <w:sz w:val="24"/>
          <w:szCs w:val="24"/>
          <w:lang w:eastAsia="ru-RU"/>
        </w:rPr>
        <w:t>– </w:t>
      </w:r>
      <w:r w:rsidR="004808B3" w:rsidRPr="00805DAC">
        <w:rPr>
          <w:rFonts w:eastAsia="Times New Roman"/>
          <w:sz w:val="24"/>
          <w:szCs w:val="24"/>
          <w:lang w:eastAsia="ru-RU"/>
        </w:rPr>
        <w:t xml:space="preserve">экономическая конкурентоспособность за счет естественной безопасности АЭС и технологий топливного цикла, отказа от сложных инженерных систем безопасности, подпитки реактора только </w:t>
      </w:r>
      <w:r w:rsidR="004808B3" w:rsidRPr="00805DAC">
        <w:rPr>
          <w:rFonts w:eastAsia="Times New Roman"/>
          <w:sz w:val="24"/>
          <w:szCs w:val="24"/>
          <w:vertAlign w:val="superscript"/>
          <w:lang w:eastAsia="ru-RU"/>
        </w:rPr>
        <w:t>238</w:t>
      </w:r>
      <w:r w:rsidR="004808B3" w:rsidRPr="00805DAC">
        <w:rPr>
          <w:rFonts w:eastAsia="Times New Roman"/>
          <w:sz w:val="24"/>
          <w:szCs w:val="24"/>
          <w:lang w:eastAsia="ru-RU"/>
        </w:rPr>
        <w:t>U, высоких параметров свинца, обеспечивающих закритические параметры паротурбинного контура и высокий КПД термодинамического цикла, удешевления строительства.</w:t>
      </w:r>
    </w:p>
    <w:p w:rsidR="004808B3" w:rsidRPr="00805DAC" w:rsidRDefault="004808B3" w:rsidP="004808B3">
      <w:pPr>
        <w:spacing w:line="360" w:lineRule="auto"/>
        <w:ind w:firstLine="567"/>
        <w:jc w:val="both"/>
        <w:rPr>
          <w:rFonts w:eastAsia="Times New Roman"/>
          <w:sz w:val="24"/>
          <w:szCs w:val="24"/>
          <w:lang w:eastAsia="ru-RU"/>
        </w:rPr>
      </w:pPr>
      <w:r w:rsidRPr="00805DAC">
        <w:rPr>
          <w:rFonts w:eastAsia="Times New Roman"/>
          <w:sz w:val="24"/>
          <w:szCs w:val="24"/>
          <w:lang w:eastAsia="ru-RU"/>
        </w:rPr>
        <w:t>Естественная радиационная безопасность обеспечена [</w:t>
      </w:r>
      <w:r w:rsidRPr="00805DAC">
        <w:rPr>
          <w:rStyle w:val="ab"/>
          <w:rFonts w:eastAsia="Times New Roman"/>
          <w:sz w:val="24"/>
          <w:szCs w:val="24"/>
          <w:vertAlign w:val="baseline"/>
          <w:lang w:val="en-US" w:eastAsia="ru-RU"/>
        </w:rPr>
        <w:endnoteReference w:id="73"/>
      </w:r>
      <w:r w:rsidRPr="00805DAC">
        <w:rPr>
          <w:rFonts w:eastAsia="Times New Roman"/>
          <w:sz w:val="24"/>
          <w:szCs w:val="24"/>
          <w:lang w:eastAsia="ru-RU"/>
        </w:rPr>
        <w:t>]:</w:t>
      </w:r>
    </w:p>
    <w:p w:rsidR="004808B3" w:rsidRPr="00805DAC" w:rsidRDefault="004808B3" w:rsidP="004808B3">
      <w:pPr>
        <w:spacing w:line="360" w:lineRule="auto"/>
        <w:ind w:firstLine="567"/>
        <w:jc w:val="both"/>
        <w:rPr>
          <w:rFonts w:eastAsia="Times New Roman"/>
          <w:sz w:val="24"/>
          <w:szCs w:val="24"/>
          <w:lang w:eastAsia="ru-RU"/>
        </w:rPr>
      </w:pPr>
      <w:r w:rsidRPr="00805DAC">
        <w:rPr>
          <w:rFonts w:eastAsia="Times New Roman"/>
          <w:sz w:val="24"/>
          <w:szCs w:val="24"/>
          <w:lang w:eastAsia="ru-RU"/>
        </w:rPr>
        <w:t>–</w:t>
      </w:r>
      <w:r w:rsidR="00392BED" w:rsidRPr="00805DAC">
        <w:rPr>
          <w:rFonts w:eastAsia="Times New Roman"/>
          <w:sz w:val="24"/>
          <w:szCs w:val="24"/>
          <w:lang w:eastAsia="ru-RU"/>
        </w:rPr>
        <w:t> </w:t>
      </w:r>
      <w:r w:rsidRPr="00805DAC">
        <w:rPr>
          <w:rFonts w:eastAsia="Times New Roman"/>
          <w:sz w:val="24"/>
          <w:szCs w:val="24"/>
          <w:lang w:eastAsia="ru-RU"/>
        </w:rPr>
        <w:t>использованием высококипящего (</w:t>
      </w:r>
      <w:proofErr w:type="spellStart"/>
      <w:r w:rsidRPr="00805DAC">
        <w:rPr>
          <w:rFonts w:eastAsia="Times New Roman"/>
          <w:sz w:val="24"/>
          <w:szCs w:val="24"/>
          <w:lang w:eastAsia="ru-RU"/>
        </w:rPr>
        <w:t>Т</w:t>
      </w:r>
      <w:r w:rsidRPr="00805DAC">
        <w:rPr>
          <w:rFonts w:eastAsia="Times New Roman"/>
          <w:sz w:val="24"/>
          <w:szCs w:val="24"/>
          <w:vertAlign w:val="subscript"/>
          <w:lang w:eastAsia="ru-RU"/>
        </w:rPr>
        <w:t>кип</w:t>
      </w:r>
      <w:proofErr w:type="spellEnd"/>
      <w:r w:rsidRPr="00805DAC">
        <w:rPr>
          <w:rFonts w:eastAsia="Times New Roman"/>
          <w:sz w:val="24"/>
          <w:szCs w:val="24"/>
          <w:lang w:eastAsia="ru-RU"/>
        </w:rPr>
        <w:t xml:space="preserve"> = 2024 К), </w:t>
      </w:r>
      <w:proofErr w:type="spellStart"/>
      <w:r w:rsidRPr="00805DAC">
        <w:rPr>
          <w:rFonts w:eastAsia="Times New Roman"/>
          <w:sz w:val="24"/>
          <w:szCs w:val="24"/>
          <w:lang w:eastAsia="ru-RU"/>
        </w:rPr>
        <w:t>радиационностойкого</w:t>
      </w:r>
      <w:proofErr w:type="spellEnd"/>
      <w:r w:rsidRPr="00805DAC">
        <w:rPr>
          <w:rFonts w:eastAsia="Times New Roman"/>
          <w:sz w:val="24"/>
          <w:szCs w:val="24"/>
          <w:lang w:eastAsia="ru-RU"/>
        </w:rPr>
        <w:t xml:space="preserve"> и </w:t>
      </w:r>
      <w:proofErr w:type="spellStart"/>
      <w:r w:rsidRPr="00805DAC">
        <w:rPr>
          <w:rFonts w:eastAsia="Times New Roman"/>
          <w:sz w:val="24"/>
          <w:szCs w:val="24"/>
          <w:lang w:eastAsia="ru-RU"/>
        </w:rPr>
        <w:t>слабоактивируемого</w:t>
      </w:r>
      <w:proofErr w:type="spellEnd"/>
      <w:r w:rsidRPr="00805DAC">
        <w:rPr>
          <w:rFonts w:eastAsia="Times New Roman"/>
          <w:sz w:val="24"/>
          <w:szCs w:val="24"/>
          <w:lang w:eastAsia="ru-RU"/>
        </w:rPr>
        <w:t xml:space="preserve"> свинцового теплоносителя, химически пассивного при контакте с водой и воздухом, что позволяет осуществлять теплоотвод при низком давлении и исключает пожары, химические и тепловые взрывы при разгерметизации контура, течах парогенератора и любых перегревах теплоносителя;</w:t>
      </w:r>
    </w:p>
    <w:p w:rsidR="004808B3" w:rsidRPr="00805DAC" w:rsidRDefault="00392BED" w:rsidP="004808B3">
      <w:pPr>
        <w:spacing w:line="360" w:lineRule="auto"/>
        <w:ind w:firstLine="567"/>
        <w:jc w:val="both"/>
        <w:rPr>
          <w:rFonts w:eastAsia="Times New Roman"/>
          <w:sz w:val="24"/>
          <w:szCs w:val="24"/>
          <w:lang w:eastAsia="ru-RU"/>
        </w:rPr>
      </w:pPr>
      <w:r w:rsidRPr="00805DAC">
        <w:rPr>
          <w:rFonts w:eastAsia="Times New Roman"/>
          <w:sz w:val="24"/>
          <w:szCs w:val="24"/>
          <w:lang w:eastAsia="ru-RU"/>
        </w:rPr>
        <w:t>– </w:t>
      </w:r>
      <w:r w:rsidR="004808B3" w:rsidRPr="00805DAC">
        <w:rPr>
          <w:rFonts w:eastAsia="Times New Roman"/>
          <w:sz w:val="24"/>
          <w:szCs w:val="24"/>
          <w:lang w:eastAsia="ru-RU"/>
        </w:rPr>
        <w:t>использованием плотного (ρ = 14,3 г/см</w:t>
      </w:r>
      <w:r w:rsidR="004808B3" w:rsidRPr="00805DAC">
        <w:rPr>
          <w:rFonts w:eastAsia="Times New Roman"/>
          <w:sz w:val="24"/>
          <w:szCs w:val="24"/>
          <w:vertAlign w:val="superscript"/>
          <w:lang w:eastAsia="ru-RU"/>
        </w:rPr>
        <w:t>3</w:t>
      </w:r>
      <w:r w:rsidR="004808B3" w:rsidRPr="00805DAC">
        <w:rPr>
          <w:rFonts w:eastAsia="Times New Roman"/>
          <w:sz w:val="24"/>
          <w:szCs w:val="24"/>
          <w:lang w:eastAsia="ru-RU"/>
        </w:rPr>
        <w:t xml:space="preserve">) и теплопроводного </w:t>
      </w:r>
      <w:proofErr w:type="spellStart"/>
      <w:r w:rsidR="004808B3" w:rsidRPr="00805DAC">
        <w:rPr>
          <w:rFonts w:eastAsia="Times New Roman"/>
          <w:sz w:val="24"/>
          <w:szCs w:val="24"/>
          <w:lang w:eastAsia="ru-RU"/>
        </w:rPr>
        <w:t>мононитридного</w:t>
      </w:r>
      <w:proofErr w:type="spellEnd"/>
      <w:r w:rsidR="004808B3" w:rsidRPr="00805DAC">
        <w:rPr>
          <w:rFonts w:eastAsia="Times New Roman"/>
          <w:sz w:val="24"/>
          <w:szCs w:val="24"/>
          <w:lang w:eastAsia="ru-RU"/>
        </w:rPr>
        <w:t xml:space="preserve"> топлива, работающего при низких температурах (</w:t>
      </w:r>
      <w:proofErr w:type="spellStart"/>
      <w:r w:rsidR="004808B3" w:rsidRPr="00805DAC">
        <w:rPr>
          <w:rFonts w:eastAsia="Times New Roman"/>
          <w:sz w:val="24"/>
          <w:szCs w:val="24"/>
          <w:lang w:eastAsia="ru-RU"/>
        </w:rPr>
        <w:t>Т</w:t>
      </w:r>
      <w:r w:rsidR="004808B3" w:rsidRPr="00805DAC">
        <w:rPr>
          <w:rFonts w:eastAsia="Times New Roman"/>
          <w:sz w:val="24"/>
          <w:szCs w:val="24"/>
          <w:vertAlign w:val="subscript"/>
          <w:lang w:eastAsia="ru-RU"/>
        </w:rPr>
        <w:t>мах</w:t>
      </w:r>
      <w:proofErr w:type="spellEnd"/>
      <w:r w:rsidR="004808B3" w:rsidRPr="00805DAC">
        <w:rPr>
          <w:rFonts w:eastAsia="Times New Roman"/>
          <w:sz w:val="24"/>
          <w:szCs w:val="24"/>
          <w:vertAlign w:val="subscript"/>
          <w:lang w:eastAsia="ru-RU"/>
        </w:rPr>
        <w:t xml:space="preserve"> </w:t>
      </w:r>
      <w:r w:rsidR="004808B3" w:rsidRPr="00805DAC">
        <w:rPr>
          <w:rFonts w:eastAsia="Times New Roman"/>
          <w:sz w:val="24"/>
          <w:szCs w:val="24"/>
          <w:lang w:eastAsia="ru-RU"/>
        </w:rPr>
        <w:t xml:space="preserve">&lt; 1150 К при </w:t>
      </w:r>
      <w:proofErr w:type="spellStart"/>
      <w:r w:rsidR="004808B3" w:rsidRPr="00805DAC">
        <w:rPr>
          <w:rFonts w:eastAsia="Times New Roman"/>
          <w:sz w:val="24"/>
          <w:szCs w:val="24"/>
          <w:lang w:eastAsia="ru-RU"/>
        </w:rPr>
        <w:t>Т</w:t>
      </w:r>
      <w:r w:rsidR="004808B3" w:rsidRPr="00805DAC">
        <w:rPr>
          <w:rFonts w:eastAsia="Times New Roman"/>
          <w:sz w:val="24"/>
          <w:szCs w:val="24"/>
          <w:vertAlign w:val="subscript"/>
          <w:lang w:eastAsia="ru-RU"/>
        </w:rPr>
        <w:t>пл</w:t>
      </w:r>
      <w:proofErr w:type="spellEnd"/>
      <w:r w:rsidR="004808B3" w:rsidRPr="00805DAC">
        <w:rPr>
          <w:rFonts w:eastAsia="Times New Roman"/>
          <w:sz w:val="24"/>
          <w:szCs w:val="24"/>
          <w:vertAlign w:val="subscript"/>
          <w:lang w:eastAsia="ru-RU"/>
        </w:rPr>
        <w:t xml:space="preserve"> </w:t>
      </w:r>
      <w:r w:rsidR="004808B3" w:rsidRPr="00805DAC">
        <w:rPr>
          <w:rFonts w:eastAsia="Times New Roman"/>
          <w:sz w:val="24"/>
          <w:szCs w:val="24"/>
          <w:lang w:eastAsia="ru-RU"/>
        </w:rPr>
        <w:t>= 3100 К), что обеспечивает малые величины радиационного распухания (~1 % на 1 % выгорания) и выход газовых продуктов (&lt; 10 % от образовавшихся), тем самым исключается контактное воздействие топлива на оболочку, нагружая ее лишь к концу кампании избыточным газовым давлением &lt; 2 МПа;</w:t>
      </w:r>
    </w:p>
    <w:p w:rsidR="004808B3" w:rsidRPr="00805DAC" w:rsidRDefault="00392BED" w:rsidP="004808B3">
      <w:pPr>
        <w:spacing w:line="360" w:lineRule="auto"/>
        <w:ind w:firstLine="567"/>
        <w:jc w:val="both"/>
        <w:rPr>
          <w:rFonts w:eastAsia="Times New Roman"/>
          <w:sz w:val="24"/>
          <w:szCs w:val="24"/>
          <w:lang w:eastAsia="ru-RU"/>
        </w:rPr>
      </w:pPr>
      <w:r w:rsidRPr="00805DAC">
        <w:rPr>
          <w:rFonts w:eastAsia="Times New Roman"/>
          <w:sz w:val="24"/>
          <w:szCs w:val="24"/>
          <w:lang w:eastAsia="ru-RU"/>
        </w:rPr>
        <w:t>– </w:t>
      </w:r>
      <w:r w:rsidR="004808B3" w:rsidRPr="00805DAC">
        <w:rPr>
          <w:rFonts w:eastAsia="Times New Roman"/>
          <w:sz w:val="24"/>
          <w:szCs w:val="24"/>
          <w:lang w:eastAsia="ru-RU"/>
        </w:rPr>
        <w:t xml:space="preserve">использованием </w:t>
      </w:r>
      <w:proofErr w:type="spellStart"/>
      <w:r w:rsidR="004808B3" w:rsidRPr="00805DAC">
        <w:rPr>
          <w:rFonts w:eastAsia="Times New Roman"/>
          <w:sz w:val="24"/>
          <w:szCs w:val="24"/>
          <w:lang w:eastAsia="ru-RU"/>
        </w:rPr>
        <w:t>бесчехловых</w:t>
      </w:r>
      <w:proofErr w:type="spellEnd"/>
      <w:r w:rsidR="004808B3" w:rsidRPr="00805DAC">
        <w:rPr>
          <w:rFonts w:eastAsia="Times New Roman"/>
          <w:sz w:val="24"/>
          <w:szCs w:val="24"/>
          <w:lang w:eastAsia="ru-RU"/>
        </w:rPr>
        <w:t xml:space="preserve"> ТВС с широкой решеткой твэлов в активной зоне умеренной </w:t>
      </w:r>
      <w:proofErr w:type="spellStart"/>
      <w:r w:rsidR="004808B3" w:rsidRPr="00805DAC">
        <w:rPr>
          <w:rFonts w:eastAsia="Times New Roman"/>
          <w:sz w:val="24"/>
          <w:szCs w:val="24"/>
          <w:lang w:eastAsia="ru-RU"/>
        </w:rPr>
        <w:t>энергонапряженности</w:t>
      </w:r>
      <w:proofErr w:type="spellEnd"/>
      <w:r w:rsidR="004808B3" w:rsidRPr="00805DAC">
        <w:rPr>
          <w:rFonts w:eastAsia="Times New Roman"/>
          <w:sz w:val="24"/>
          <w:szCs w:val="24"/>
          <w:lang w:eastAsia="ru-RU"/>
        </w:rPr>
        <w:t xml:space="preserve"> (максимальная ~200 МВт/м</w:t>
      </w:r>
      <w:r w:rsidR="004808B3" w:rsidRPr="00805DAC">
        <w:rPr>
          <w:rFonts w:eastAsia="Times New Roman"/>
          <w:sz w:val="24"/>
          <w:szCs w:val="24"/>
          <w:vertAlign w:val="superscript"/>
          <w:lang w:eastAsia="ru-RU"/>
        </w:rPr>
        <w:t>3</w:t>
      </w:r>
      <w:r w:rsidR="004808B3" w:rsidRPr="00805DAC">
        <w:rPr>
          <w:rFonts w:eastAsia="Times New Roman"/>
          <w:sz w:val="24"/>
          <w:szCs w:val="24"/>
          <w:lang w:eastAsia="ru-RU"/>
        </w:rPr>
        <w:t>), исключающим потерю теплоотвода при локальном перекрытии проходного сечения в ТВС, обеспечивающим высокий уровень естественной циркуляции теплоносителя;</w:t>
      </w:r>
    </w:p>
    <w:p w:rsidR="004808B3" w:rsidRPr="00805DAC" w:rsidRDefault="00392BED" w:rsidP="004808B3">
      <w:pPr>
        <w:spacing w:line="360" w:lineRule="auto"/>
        <w:ind w:firstLine="567"/>
        <w:jc w:val="both"/>
        <w:rPr>
          <w:rFonts w:eastAsia="Times New Roman"/>
          <w:sz w:val="24"/>
          <w:szCs w:val="24"/>
          <w:lang w:eastAsia="ru-RU"/>
        </w:rPr>
      </w:pPr>
      <w:r w:rsidRPr="00805DAC">
        <w:rPr>
          <w:rFonts w:eastAsia="Times New Roman"/>
          <w:sz w:val="24"/>
          <w:szCs w:val="24"/>
          <w:lang w:eastAsia="ru-RU"/>
        </w:rPr>
        <w:t>– </w:t>
      </w:r>
      <w:r w:rsidR="004808B3" w:rsidRPr="00805DAC">
        <w:rPr>
          <w:rFonts w:eastAsia="Times New Roman"/>
          <w:sz w:val="24"/>
          <w:szCs w:val="24"/>
          <w:lang w:eastAsia="ru-RU"/>
        </w:rPr>
        <w:t>выбором конструкции активной зоны со свинцовым отражателем, состав и геометрия которых обеспечивают полное воспроизводство топлива, небольшие по величине и отрицательные мощностной, температурный и пустотный эффекты реактивности, небольшой суммарный запас реактивности, исключающий неконтролируемый разгон реактора на мгновенных нейтронах при несанкционированном взводе всех органов регулирования в любом состоянии реактора;</w:t>
      </w:r>
    </w:p>
    <w:p w:rsidR="004808B3" w:rsidRPr="00805DAC" w:rsidRDefault="00392BED" w:rsidP="004808B3">
      <w:pPr>
        <w:spacing w:line="360" w:lineRule="auto"/>
        <w:ind w:firstLine="567"/>
        <w:jc w:val="both"/>
        <w:rPr>
          <w:rFonts w:eastAsia="Times New Roman"/>
          <w:sz w:val="24"/>
          <w:szCs w:val="24"/>
          <w:lang w:eastAsia="ru-RU"/>
        </w:rPr>
      </w:pPr>
      <w:r w:rsidRPr="00805DAC">
        <w:rPr>
          <w:rFonts w:eastAsia="Times New Roman"/>
          <w:sz w:val="24"/>
          <w:szCs w:val="24"/>
          <w:lang w:eastAsia="ru-RU"/>
        </w:rPr>
        <w:lastRenderedPageBreak/>
        <w:t>– </w:t>
      </w:r>
      <w:r w:rsidR="004808B3" w:rsidRPr="00805DAC">
        <w:rPr>
          <w:rFonts w:eastAsia="Times New Roman"/>
          <w:sz w:val="24"/>
          <w:szCs w:val="24"/>
          <w:lang w:eastAsia="ru-RU"/>
        </w:rPr>
        <w:t>использованием пассивных систем защиты реактора прямого действия по расходу и температуре теплоносителя на входе и выходе из активной зоны;</w:t>
      </w:r>
    </w:p>
    <w:p w:rsidR="004808B3" w:rsidRPr="00805DAC" w:rsidRDefault="00392BED" w:rsidP="004808B3">
      <w:pPr>
        <w:spacing w:line="360" w:lineRule="auto"/>
        <w:ind w:firstLine="567"/>
        <w:jc w:val="both"/>
        <w:rPr>
          <w:rFonts w:eastAsia="Times New Roman"/>
          <w:sz w:val="24"/>
          <w:szCs w:val="24"/>
          <w:lang w:eastAsia="ru-RU"/>
        </w:rPr>
      </w:pPr>
      <w:r w:rsidRPr="00805DAC">
        <w:rPr>
          <w:rFonts w:eastAsia="Times New Roman"/>
          <w:sz w:val="24"/>
          <w:szCs w:val="24"/>
          <w:lang w:eastAsia="ru-RU"/>
        </w:rPr>
        <w:t>– </w:t>
      </w:r>
      <w:r w:rsidR="004808B3" w:rsidRPr="00805DAC">
        <w:rPr>
          <w:rFonts w:eastAsia="Times New Roman"/>
          <w:sz w:val="24"/>
          <w:szCs w:val="24"/>
          <w:lang w:eastAsia="ru-RU"/>
        </w:rPr>
        <w:t>использованием пассивной системы внешнего воздушного аварийного охлаждения реактора через корпус;</w:t>
      </w:r>
    </w:p>
    <w:p w:rsidR="004808B3" w:rsidRPr="00805DAC" w:rsidRDefault="00392BED" w:rsidP="004808B3">
      <w:pPr>
        <w:spacing w:line="360" w:lineRule="auto"/>
        <w:ind w:firstLine="567"/>
        <w:jc w:val="both"/>
        <w:rPr>
          <w:rFonts w:eastAsia="Times New Roman"/>
          <w:sz w:val="24"/>
          <w:szCs w:val="24"/>
          <w:lang w:eastAsia="ru-RU"/>
        </w:rPr>
      </w:pPr>
      <w:r w:rsidRPr="00805DAC">
        <w:rPr>
          <w:rFonts w:eastAsia="Times New Roman"/>
          <w:sz w:val="24"/>
          <w:szCs w:val="24"/>
          <w:lang w:eastAsia="ru-RU"/>
        </w:rPr>
        <w:t>– </w:t>
      </w:r>
      <w:r w:rsidR="004808B3" w:rsidRPr="00805DAC">
        <w:rPr>
          <w:rFonts w:eastAsia="Times New Roman"/>
          <w:sz w:val="24"/>
          <w:szCs w:val="24"/>
          <w:lang w:eastAsia="ru-RU"/>
        </w:rPr>
        <w:t>конструкцией контура охлаждения с наличием разных уровней в опускной и подъемной ветвях, что обеспечивает плавный переход к естественной циркуляции при аварийном отключении принудительной;</w:t>
      </w:r>
    </w:p>
    <w:p w:rsidR="004808B3" w:rsidRPr="00805DAC" w:rsidRDefault="00392BED" w:rsidP="004808B3">
      <w:pPr>
        <w:spacing w:line="360" w:lineRule="auto"/>
        <w:ind w:firstLine="567"/>
        <w:jc w:val="both"/>
        <w:rPr>
          <w:rFonts w:eastAsia="Times New Roman"/>
          <w:sz w:val="24"/>
          <w:szCs w:val="24"/>
          <w:lang w:eastAsia="ru-RU"/>
        </w:rPr>
      </w:pPr>
      <w:r w:rsidRPr="00805DAC">
        <w:rPr>
          <w:rFonts w:eastAsia="Times New Roman"/>
          <w:sz w:val="24"/>
          <w:szCs w:val="24"/>
          <w:lang w:eastAsia="ru-RU"/>
        </w:rPr>
        <w:t>– </w:t>
      </w:r>
      <w:r w:rsidR="004808B3" w:rsidRPr="00805DAC">
        <w:rPr>
          <w:rFonts w:eastAsia="Times New Roman"/>
          <w:sz w:val="24"/>
          <w:szCs w:val="24"/>
          <w:lang w:eastAsia="ru-RU"/>
        </w:rPr>
        <w:t>высокой теплоаккумулирующей способностью свинцового контура.</w:t>
      </w:r>
    </w:p>
    <w:p w:rsidR="004808B3" w:rsidRPr="00805DAC" w:rsidRDefault="004808B3" w:rsidP="00392BED">
      <w:pPr>
        <w:spacing w:line="360" w:lineRule="auto"/>
        <w:ind w:firstLine="567"/>
        <w:jc w:val="both"/>
        <w:rPr>
          <w:rFonts w:eastAsia="Times New Roman"/>
          <w:sz w:val="24"/>
          <w:szCs w:val="24"/>
          <w:lang w:eastAsia="ru-RU"/>
        </w:rPr>
      </w:pPr>
      <w:r w:rsidRPr="00805DAC">
        <w:rPr>
          <w:rFonts w:eastAsia="Times New Roman"/>
          <w:sz w:val="24"/>
          <w:szCs w:val="24"/>
          <w:lang w:eastAsia="ru-RU"/>
        </w:rPr>
        <w:t xml:space="preserve">Сочетание природных свойств свинцового теплоносителя, </w:t>
      </w:r>
      <w:proofErr w:type="spellStart"/>
      <w:r w:rsidRPr="00805DAC">
        <w:rPr>
          <w:rFonts w:eastAsia="Times New Roman"/>
          <w:sz w:val="24"/>
          <w:szCs w:val="24"/>
          <w:lang w:eastAsia="ru-RU"/>
        </w:rPr>
        <w:t>мононитридного</w:t>
      </w:r>
      <w:proofErr w:type="spellEnd"/>
      <w:r w:rsidRPr="00805DAC">
        <w:rPr>
          <w:rFonts w:eastAsia="Times New Roman"/>
          <w:sz w:val="24"/>
          <w:szCs w:val="24"/>
          <w:lang w:eastAsia="ru-RU"/>
        </w:rPr>
        <w:t xml:space="preserve"> топлива, физических характеристик быстрого реактора, конструкторских решений активной зоны и контуров охлаждения выводит БРЕСТ на качественно новый уровень естественной безопасности и обеспечивает его устойчивость без срабатывания активных средств аварийной защиты в крайне тяжелых авариях, непреодолимых ни одним из существующих и проектируемых реакторов. Даже предельные аварии диверсионного происхождения с разрушением внешних барьеров не приводят к радиоактивным выбросам, требующим эвакуации населения и длительного отчуждения земли [</w:t>
      </w:r>
      <w:r w:rsidRPr="00805DAC">
        <w:rPr>
          <w:rStyle w:val="ab"/>
          <w:rFonts w:eastAsia="Times New Roman"/>
          <w:sz w:val="24"/>
          <w:szCs w:val="24"/>
          <w:vertAlign w:val="baseline"/>
          <w:lang w:eastAsia="ru-RU"/>
        </w:rPr>
        <w:endnoteReference w:id="74"/>
      </w:r>
      <w:r w:rsidRPr="00805DAC">
        <w:rPr>
          <w:rFonts w:eastAsia="Times New Roman"/>
          <w:sz w:val="24"/>
          <w:szCs w:val="24"/>
          <w:lang w:eastAsia="ru-RU"/>
        </w:rPr>
        <w:t>].</w:t>
      </w:r>
    </w:p>
    <w:p w:rsidR="004808B3" w:rsidRPr="00805DAC" w:rsidRDefault="004808B3" w:rsidP="00392BED">
      <w:pPr>
        <w:spacing w:line="360" w:lineRule="auto"/>
        <w:ind w:firstLine="567"/>
        <w:jc w:val="both"/>
        <w:rPr>
          <w:rFonts w:eastAsia="Times New Roman"/>
          <w:sz w:val="24"/>
          <w:szCs w:val="24"/>
          <w:lang w:eastAsia="ru-RU"/>
        </w:rPr>
      </w:pPr>
      <w:r w:rsidRPr="00805DAC">
        <w:rPr>
          <w:rFonts w:eastAsia="Times New Roman"/>
          <w:sz w:val="24"/>
          <w:szCs w:val="24"/>
          <w:lang w:eastAsia="ru-RU"/>
        </w:rPr>
        <w:t xml:space="preserve">Реактор БРЕСТ отличается от эксплуатируемых в настоящее время аппаратов в конструктивном плане. Реактор относится к установкам бассейнового типа, то есть в шахту из теплоизоляционного бетона залит свинец, в который «вставлены» активная зона, парогенератор, насос и другие системы обеспечения. Свинец как теплоноситель предпочтителен для реакторов с умеренными нагрузками, так как не вступает во взаимодействие с водой и воздухом, не горюч, радиационно стоек, слабо активируем. Циркуляция свинца в контуре осуществляется за счет создаваемой насосами разности уровней нагретого и «охлажденного» вещества. К особенностям реактора следует также отнести конструкцию твэлов. Если традиционно выравнивание тепловыделения по радиусу реактора достигается за счет изменения обогащения урана в твэлах, то в реакторе с полным воспроизводством плутония в активной зоне выгодно применять твэлы различного диаметра. В качестве топлива используется </w:t>
      </w:r>
      <w:proofErr w:type="spellStart"/>
      <w:r w:rsidRPr="00805DAC">
        <w:rPr>
          <w:rFonts w:eastAsia="Times New Roman"/>
          <w:sz w:val="24"/>
          <w:szCs w:val="24"/>
          <w:lang w:eastAsia="ru-RU"/>
        </w:rPr>
        <w:t>мононитридная</w:t>
      </w:r>
      <w:proofErr w:type="spellEnd"/>
      <w:r w:rsidRPr="00805DAC">
        <w:rPr>
          <w:rFonts w:eastAsia="Times New Roman"/>
          <w:sz w:val="24"/>
          <w:szCs w:val="24"/>
          <w:lang w:eastAsia="ru-RU"/>
        </w:rPr>
        <w:t xml:space="preserve"> композиция уран-плутония и минорных актиноидов. Реактор способен за одну кампанию «сжигать» до 80 кг как «собственных» актиноидов, так и полученных из облученного ядерного топлива тепловых АЭС.</w:t>
      </w:r>
    </w:p>
    <w:p w:rsidR="004808B3" w:rsidRPr="00805DAC" w:rsidRDefault="004808B3" w:rsidP="004808B3">
      <w:pPr>
        <w:spacing w:line="360" w:lineRule="auto"/>
        <w:ind w:firstLine="567"/>
        <w:jc w:val="both"/>
        <w:rPr>
          <w:rFonts w:eastAsia="Times New Roman"/>
          <w:sz w:val="24"/>
          <w:szCs w:val="24"/>
          <w:lang w:eastAsia="ru-RU"/>
        </w:rPr>
      </w:pPr>
      <w:r w:rsidRPr="00805DAC">
        <w:rPr>
          <w:rFonts w:eastAsia="Times New Roman"/>
          <w:sz w:val="24"/>
          <w:szCs w:val="24"/>
          <w:lang w:eastAsia="ru-RU"/>
        </w:rPr>
        <w:t xml:space="preserve">Другой особенностью проекта является примыкание комплекса по переработке облученного топлива непосредственно к реактору. Это дает возможность передавать топливо из газового пространства реактора БРЕСТ на передел, исключая дорогостоящую и небезопасную дальнюю его транспортировку. Анализ возможных вариантов развития в реакторе аварийных событий, даже таких тяжелых, как ввод полного запаса реактивности </w:t>
      </w:r>
      <w:r w:rsidRPr="00805DAC">
        <w:rPr>
          <w:rFonts w:eastAsia="Times New Roman"/>
          <w:sz w:val="24"/>
          <w:szCs w:val="24"/>
          <w:lang w:eastAsia="ru-RU"/>
        </w:rPr>
        <w:lastRenderedPageBreak/>
        <w:t>или отключение всех насосов при одновременном отказе органов защиты, позволяет сделать вывод: энергоблок БРЕСТ обладает высоким уровнем безопасности. Выполненные экономические оценки и сравнения подтверждают возможность снижения капитальных затрат на АЭС и стоимости производимой электроэнергии по сравнению с АЭС с реактором типа ВВЭР. Учитывая высокий уровень безопасности АЭС с реакторами БРЕСТ, их можно располагать недалеко от городов, используя не только как АЭС, но и как АТЭЦ. Сооружение блока планируется на площадке Белоярской АЭС.</w:t>
      </w:r>
      <w:r w:rsidR="00DA79A1" w:rsidRPr="00805DAC">
        <w:rPr>
          <w:rFonts w:eastAsia="Times New Roman"/>
          <w:sz w:val="24"/>
          <w:szCs w:val="24"/>
          <w:lang w:eastAsia="ru-RU"/>
        </w:rPr>
        <w:t xml:space="preserve"> </w:t>
      </w:r>
      <w:r w:rsidRPr="00805DAC">
        <w:rPr>
          <w:rFonts w:eastAsia="Times New Roman"/>
          <w:sz w:val="24"/>
          <w:szCs w:val="24"/>
          <w:lang w:eastAsia="ru-RU"/>
        </w:rPr>
        <w:t xml:space="preserve">В таблице </w:t>
      </w:r>
      <w:r w:rsidR="008F592D">
        <w:rPr>
          <w:rFonts w:eastAsia="Times New Roman"/>
          <w:sz w:val="24"/>
          <w:szCs w:val="24"/>
          <w:lang w:eastAsia="ru-RU"/>
        </w:rPr>
        <w:t>6</w:t>
      </w:r>
      <w:r w:rsidRPr="00805DAC">
        <w:rPr>
          <w:rFonts w:eastAsia="Times New Roman"/>
          <w:sz w:val="24"/>
          <w:szCs w:val="24"/>
          <w:lang w:eastAsia="ru-RU"/>
        </w:rPr>
        <w:t xml:space="preserve"> приведены характеристики реакторов БРЕСТ с различной мощностью.</w:t>
      </w:r>
    </w:p>
    <w:p w:rsidR="004808B3" w:rsidRPr="00BB58A4" w:rsidRDefault="004808B3" w:rsidP="001F7DE3">
      <w:pPr>
        <w:spacing w:line="360" w:lineRule="auto"/>
        <w:ind w:firstLine="567"/>
        <w:jc w:val="both"/>
        <w:rPr>
          <w:rFonts w:eastAsia="Times New Roman"/>
          <w:lang w:eastAsia="ru-RU"/>
        </w:rPr>
      </w:pPr>
    </w:p>
    <w:p w:rsidR="004808B3" w:rsidRPr="00805DAC" w:rsidRDefault="004808B3" w:rsidP="001F7DE3">
      <w:pPr>
        <w:pStyle w:val="afb"/>
        <w:spacing w:before="0"/>
        <w:ind w:firstLine="0"/>
        <w:rPr>
          <w:rFonts w:ascii="Times New Roman" w:hAnsi="Times New Roman" w:cs="Times New Roman"/>
          <w:b w:val="0"/>
          <w:sz w:val="24"/>
          <w:szCs w:val="24"/>
        </w:rPr>
      </w:pPr>
      <w:r w:rsidRPr="00805DAC">
        <w:rPr>
          <w:rFonts w:ascii="Times New Roman" w:hAnsi="Times New Roman" w:cs="Times New Roman"/>
          <w:b w:val="0"/>
          <w:sz w:val="24"/>
          <w:szCs w:val="24"/>
        </w:rPr>
        <w:t xml:space="preserve">Таблица </w:t>
      </w:r>
      <w:r w:rsidR="008F592D">
        <w:rPr>
          <w:rFonts w:ascii="Times New Roman" w:hAnsi="Times New Roman" w:cs="Times New Roman"/>
          <w:b w:val="0"/>
          <w:sz w:val="24"/>
          <w:szCs w:val="24"/>
        </w:rPr>
        <w:t>6</w:t>
      </w:r>
      <w:r w:rsidR="00F90786">
        <w:rPr>
          <w:rFonts w:ascii="Times New Roman" w:hAnsi="Times New Roman" w:cs="Times New Roman"/>
          <w:b w:val="0"/>
          <w:sz w:val="24"/>
          <w:szCs w:val="24"/>
        </w:rPr>
        <w:t xml:space="preserve"> </w:t>
      </w:r>
      <w:r w:rsidRPr="00805DAC">
        <w:rPr>
          <w:rFonts w:ascii="Times New Roman" w:hAnsi="Times New Roman" w:cs="Times New Roman"/>
          <w:b w:val="0"/>
          <w:sz w:val="24"/>
          <w:szCs w:val="24"/>
        </w:rPr>
        <w:t>– Технические характеристики реакторов БРЕСТ-300 и БРЕСТ-1200</w:t>
      </w:r>
    </w:p>
    <w:tbl>
      <w:tblPr>
        <w:tblStyle w:val="affff"/>
        <w:tblW w:w="0" w:type="auto"/>
        <w:tblInd w:w="108" w:type="dxa"/>
        <w:tblLook w:val="04A0" w:firstRow="1" w:lastRow="0" w:firstColumn="1" w:lastColumn="0" w:noHBand="0" w:noVBand="1"/>
      </w:tblPr>
      <w:tblGrid>
        <w:gridCol w:w="5103"/>
        <w:gridCol w:w="2268"/>
        <w:gridCol w:w="2268"/>
      </w:tblGrid>
      <w:tr w:rsidR="004808B3" w:rsidRPr="00BB58A4" w:rsidTr="00BB2916">
        <w:trPr>
          <w:trHeight w:val="454"/>
        </w:trPr>
        <w:tc>
          <w:tcPr>
            <w:tcW w:w="5103" w:type="dxa"/>
            <w:vAlign w:val="center"/>
          </w:tcPr>
          <w:p w:rsidR="004808B3" w:rsidRPr="00BB58A4" w:rsidRDefault="004808B3" w:rsidP="00BB2916">
            <w:pPr>
              <w:spacing w:line="360" w:lineRule="auto"/>
              <w:jc w:val="center"/>
              <w:rPr>
                <w:rFonts w:eastAsia="Times New Roman"/>
                <w:lang w:eastAsia="ru-RU"/>
              </w:rPr>
            </w:pPr>
            <w:r w:rsidRPr="00BB58A4">
              <w:rPr>
                <w:rFonts w:eastAsia="Times New Roman"/>
                <w:lang w:eastAsia="ru-RU"/>
              </w:rPr>
              <w:t>Характеристика</w:t>
            </w:r>
          </w:p>
        </w:tc>
        <w:tc>
          <w:tcPr>
            <w:tcW w:w="2268" w:type="dxa"/>
            <w:vAlign w:val="center"/>
          </w:tcPr>
          <w:p w:rsidR="004808B3" w:rsidRPr="00BB58A4" w:rsidRDefault="004808B3" w:rsidP="00BB2916">
            <w:pPr>
              <w:spacing w:line="360" w:lineRule="auto"/>
              <w:jc w:val="center"/>
              <w:rPr>
                <w:rFonts w:eastAsia="Times New Roman"/>
                <w:lang w:eastAsia="ru-RU"/>
              </w:rPr>
            </w:pPr>
            <w:r w:rsidRPr="00BB58A4">
              <w:rPr>
                <w:rFonts w:eastAsia="Times New Roman"/>
                <w:lang w:eastAsia="ru-RU"/>
              </w:rPr>
              <w:t>Брест-300</w:t>
            </w:r>
          </w:p>
        </w:tc>
        <w:tc>
          <w:tcPr>
            <w:tcW w:w="2268" w:type="dxa"/>
            <w:vAlign w:val="center"/>
          </w:tcPr>
          <w:p w:rsidR="004808B3" w:rsidRPr="00BB58A4" w:rsidRDefault="004808B3" w:rsidP="00BB2916">
            <w:pPr>
              <w:spacing w:line="360" w:lineRule="auto"/>
              <w:jc w:val="center"/>
              <w:rPr>
                <w:rFonts w:eastAsia="Times New Roman"/>
                <w:lang w:eastAsia="ru-RU"/>
              </w:rPr>
            </w:pPr>
            <w:r w:rsidRPr="00BB58A4">
              <w:rPr>
                <w:rFonts w:eastAsia="Times New Roman"/>
                <w:lang w:eastAsia="ru-RU"/>
              </w:rPr>
              <w:t>Брест-1200</w:t>
            </w:r>
          </w:p>
        </w:tc>
      </w:tr>
      <w:tr w:rsidR="004808B3" w:rsidRPr="00BB58A4" w:rsidTr="00BB2916">
        <w:trPr>
          <w:trHeight w:val="454"/>
        </w:trPr>
        <w:tc>
          <w:tcPr>
            <w:tcW w:w="5103"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Тепловая мощность, МВт</w:t>
            </w:r>
          </w:p>
        </w:tc>
        <w:tc>
          <w:tcPr>
            <w:tcW w:w="2268"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700</w:t>
            </w:r>
          </w:p>
        </w:tc>
        <w:tc>
          <w:tcPr>
            <w:tcW w:w="2268"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2800</w:t>
            </w:r>
          </w:p>
        </w:tc>
      </w:tr>
      <w:tr w:rsidR="004808B3" w:rsidRPr="00BB58A4" w:rsidTr="00BB2916">
        <w:trPr>
          <w:trHeight w:val="454"/>
        </w:trPr>
        <w:tc>
          <w:tcPr>
            <w:tcW w:w="5103"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Электрическая мощность, МВт</w:t>
            </w:r>
          </w:p>
        </w:tc>
        <w:tc>
          <w:tcPr>
            <w:tcW w:w="2268"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300</w:t>
            </w:r>
          </w:p>
        </w:tc>
        <w:tc>
          <w:tcPr>
            <w:tcW w:w="2268"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1200</w:t>
            </w:r>
          </w:p>
        </w:tc>
      </w:tr>
      <w:tr w:rsidR="004808B3" w:rsidRPr="00BB58A4" w:rsidTr="00BB2916">
        <w:trPr>
          <w:trHeight w:val="454"/>
        </w:trPr>
        <w:tc>
          <w:tcPr>
            <w:tcW w:w="5103"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 xml:space="preserve">Число ТВС в активной зоне, </w:t>
            </w:r>
            <w:proofErr w:type="spellStart"/>
            <w:r w:rsidRPr="00BB58A4">
              <w:rPr>
                <w:rFonts w:eastAsia="Times New Roman"/>
                <w:lang w:eastAsia="ru-RU"/>
              </w:rPr>
              <w:t>шт</w:t>
            </w:r>
            <w:proofErr w:type="spellEnd"/>
          </w:p>
        </w:tc>
        <w:tc>
          <w:tcPr>
            <w:tcW w:w="2268"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185</w:t>
            </w:r>
          </w:p>
        </w:tc>
        <w:tc>
          <w:tcPr>
            <w:tcW w:w="2268"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332</w:t>
            </w:r>
          </w:p>
        </w:tc>
      </w:tr>
      <w:tr w:rsidR="004808B3" w:rsidRPr="00BB58A4" w:rsidTr="00BB2916">
        <w:trPr>
          <w:trHeight w:val="454"/>
        </w:trPr>
        <w:tc>
          <w:tcPr>
            <w:tcW w:w="5103"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Диаметр активной зоны, мм</w:t>
            </w:r>
          </w:p>
        </w:tc>
        <w:tc>
          <w:tcPr>
            <w:tcW w:w="2268"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2300</w:t>
            </w:r>
          </w:p>
        </w:tc>
        <w:tc>
          <w:tcPr>
            <w:tcW w:w="2268"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4755</w:t>
            </w:r>
          </w:p>
        </w:tc>
      </w:tr>
      <w:tr w:rsidR="004808B3" w:rsidRPr="00BB58A4" w:rsidTr="00BB2916">
        <w:trPr>
          <w:trHeight w:val="454"/>
        </w:trPr>
        <w:tc>
          <w:tcPr>
            <w:tcW w:w="5103"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Высота активной зоны, мм</w:t>
            </w:r>
          </w:p>
        </w:tc>
        <w:tc>
          <w:tcPr>
            <w:tcW w:w="2268" w:type="dxa"/>
            <w:vAlign w:val="center"/>
          </w:tcPr>
          <w:p w:rsidR="004808B3" w:rsidRPr="00BB58A4" w:rsidRDefault="004808B3" w:rsidP="00BB2916">
            <w:pPr>
              <w:tabs>
                <w:tab w:val="left" w:pos="1051"/>
              </w:tabs>
              <w:spacing w:line="360" w:lineRule="auto"/>
              <w:rPr>
                <w:rFonts w:eastAsia="Times New Roman"/>
                <w:lang w:eastAsia="ru-RU"/>
              </w:rPr>
            </w:pPr>
            <w:r w:rsidRPr="00BB58A4">
              <w:rPr>
                <w:rFonts w:eastAsia="Times New Roman"/>
                <w:lang w:eastAsia="ru-RU"/>
              </w:rPr>
              <w:t>1100</w:t>
            </w:r>
          </w:p>
        </w:tc>
        <w:tc>
          <w:tcPr>
            <w:tcW w:w="2268"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1100</w:t>
            </w:r>
          </w:p>
        </w:tc>
      </w:tr>
      <w:tr w:rsidR="004808B3" w:rsidRPr="00BB58A4" w:rsidTr="00BB2916">
        <w:trPr>
          <w:trHeight w:val="454"/>
        </w:trPr>
        <w:tc>
          <w:tcPr>
            <w:tcW w:w="5103"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Диаметр твэла, мм</w:t>
            </w:r>
          </w:p>
        </w:tc>
        <w:tc>
          <w:tcPr>
            <w:tcW w:w="2268"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9,1; 9,6; 10,4</w:t>
            </w:r>
          </w:p>
        </w:tc>
        <w:tc>
          <w:tcPr>
            <w:tcW w:w="2268"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9,1; 9,6; 10,4</w:t>
            </w:r>
          </w:p>
        </w:tc>
      </w:tr>
      <w:tr w:rsidR="004808B3" w:rsidRPr="00BB58A4" w:rsidTr="00BB2916">
        <w:trPr>
          <w:trHeight w:val="454"/>
        </w:trPr>
        <w:tc>
          <w:tcPr>
            <w:tcW w:w="5103"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Топливо активной зоны</w:t>
            </w:r>
          </w:p>
        </w:tc>
        <w:tc>
          <w:tcPr>
            <w:tcW w:w="2268" w:type="dxa"/>
            <w:vAlign w:val="center"/>
          </w:tcPr>
          <w:p w:rsidR="004808B3" w:rsidRPr="00BB58A4" w:rsidRDefault="004808B3" w:rsidP="00BB2916">
            <w:pPr>
              <w:spacing w:line="360" w:lineRule="auto"/>
              <w:rPr>
                <w:rFonts w:eastAsia="Times New Roman"/>
                <w:lang w:eastAsia="ru-RU"/>
              </w:rPr>
            </w:pPr>
            <w:r w:rsidRPr="00BB58A4">
              <w:rPr>
                <w:rFonts w:eastAsia="Times New Roman"/>
                <w:lang w:val="en-US" w:eastAsia="ru-RU"/>
              </w:rPr>
              <w:t>UN</w:t>
            </w:r>
            <w:r w:rsidRPr="00BB58A4">
              <w:rPr>
                <w:rFonts w:eastAsia="Times New Roman"/>
                <w:lang w:eastAsia="ru-RU"/>
              </w:rPr>
              <w:t>+</w:t>
            </w:r>
            <w:proofErr w:type="spellStart"/>
            <w:r w:rsidRPr="00BB58A4">
              <w:rPr>
                <w:rFonts w:eastAsia="Times New Roman"/>
                <w:lang w:val="en-US" w:eastAsia="ru-RU"/>
              </w:rPr>
              <w:t>PuN</w:t>
            </w:r>
            <w:proofErr w:type="spellEnd"/>
          </w:p>
        </w:tc>
        <w:tc>
          <w:tcPr>
            <w:tcW w:w="2268" w:type="dxa"/>
            <w:vAlign w:val="center"/>
          </w:tcPr>
          <w:p w:rsidR="004808B3" w:rsidRPr="00BB58A4" w:rsidRDefault="004808B3" w:rsidP="00BB2916">
            <w:pPr>
              <w:spacing w:line="360" w:lineRule="auto"/>
              <w:rPr>
                <w:rFonts w:eastAsia="Times New Roman"/>
                <w:lang w:eastAsia="ru-RU"/>
              </w:rPr>
            </w:pPr>
            <w:r w:rsidRPr="00BB58A4">
              <w:rPr>
                <w:rFonts w:eastAsia="Times New Roman"/>
                <w:lang w:val="en-US" w:eastAsia="ru-RU"/>
              </w:rPr>
              <w:t>UN</w:t>
            </w:r>
            <w:r w:rsidRPr="00BB58A4">
              <w:rPr>
                <w:rFonts w:eastAsia="Times New Roman"/>
                <w:lang w:eastAsia="ru-RU"/>
              </w:rPr>
              <w:t>+</w:t>
            </w:r>
            <w:proofErr w:type="spellStart"/>
            <w:r w:rsidRPr="00BB58A4">
              <w:rPr>
                <w:rFonts w:eastAsia="Times New Roman"/>
                <w:lang w:val="en-US" w:eastAsia="ru-RU"/>
              </w:rPr>
              <w:t>PuN</w:t>
            </w:r>
            <w:proofErr w:type="spellEnd"/>
          </w:p>
        </w:tc>
      </w:tr>
      <w:tr w:rsidR="004808B3" w:rsidRPr="00BB58A4" w:rsidTr="00BB2916">
        <w:trPr>
          <w:trHeight w:val="454"/>
        </w:trPr>
        <w:tc>
          <w:tcPr>
            <w:tcW w:w="5103"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Топливная загрузка, (</w:t>
            </w:r>
            <w:r w:rsidRPr="00BB58A4">
              <w:rPr>
                <w:rFonts w:eastAsia="Times New Roman"/>
                <w:lang w:val="en-US" w:eastAsia="ru-RU"/>
              </w:rPr>
              <w:t>U</w:t>
            </w:r>
            <w:r w:rsidRPr="00BB58A4">
              <w:rPr>
                <w:rFonts w:eastAsia="Times New Roman"/>
                <w:lang w:eastAsia="ru-RU"/>
              </w:rPr>
              <w:t>+</w:t>
            </w:r>
            <w:proofErr w:type="spellStart"/>
            <w:r w:rsidRPr="00BB58A4">
              <w:rPr>
                <w:rFonts w:eastAsia="Times New Roman"/>
                <w:lang w:val="en-US" w:eastAsia="ru-RU"/>
              </w:rPr>
              <w:t>Pu</w:t>
            </w:r>
            <w:proofErr w:type="spellEnd"/>
            <w:r w:rsidRPr="00BB58A4">
              <w:rPr>
                <w:rFonts w:eastAsia="Times New Roman"/>
                <w:lang w:eastAsia="ru-RU"/>
              </w:rPr>
              <w:t>)</w:t>
            </w:r>
            <w:r w:rsidRPr="00BB58A4">
              <w:rPr>
                <w:rFonts w:eastAsia="Times New Roman"/>
                <w:lang w:val="en-US" w:eastAsia="ru-RU"/>
              </w:rPr>
              <w:t>N</w:t>
            </w:r>
            <w:r w:rsidRPr="00BB58A4">
              <w:rPr>
                <w:rFonts w:eastAsia="Times New Roman"/>
                <w:lang w:eastAsia="ru-RU"/>
              </w:rPr>
              <w:t>, т</w:t>
            </w:r>
          </w:p>
        </w:tc>
        <w:tc>
          <w:tcPr>
            <w:tcW w:w="2268"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16</w:t>
            </w:r>
          </w:p>
        </w:tc>
        <w:tc>
          <w:tcPr>
            <w:tcW w:w="2268"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63,9</w:t>
            </w:r>
          </w:p>
        </w:tc>
      </w:tr>
      <w:tr w:rsidR="004808B3" w:rsidRPr="00BB58A4" w:rsidTr="00BB2916">
        <w:trPr>
          <w:trHeight w:val="454"/>
        </w:trPr>
        <w:tc>
          <w:tcPr>
            <w:tcW w:w="5103"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 xml:space="preserve">Загрузка </w:t>
            </w:r>
            <w:proofErr w:type="spellStart"/>
            <w:r w:rsidRPr="00BB58A4">
              <w:rPr>
                <w:rFonts w:eastAsia="Times New Roman"/>
                <w:lang w:val="en-US" w:eastAsia="ru-RU"/>
              </w:rPr>
              <w:t>Pu</w:t>
            </w:r>
            <w:proofErr w:type="spellEnd"/>
            <w:r w:rsidRPr="00BB58A4">
              <w:rPr>
                <w:rFonts w:eastAsia="Times New Roman"/>
                <w:lang w:eastAsia="ru-RU"/>
              </w:rPr>
              <w:t>/(</w:t>
            </w:r>
            <w:r w:rsidRPr="00BB58A4">
              <w:rPr>
                <w:rFonts w:eastAsia="Times New Roman"/>
                <w:vertAlign w:val="superscript"/>
                <w:lang w:eastAsia="ru-RU"/>
              </w:rPr>
              <w:t>239</w:t>
            </w:r>
            <w:proofErr w:type="spellStart"/>
            <w:r w:rsidRPr="00BB58A4">
              <w:rPr>
                <w:rFonts w:eastAsia="Times New Roman"/>
                <w:lang w:val="en-US" w:eastAsia="ru-RU"/>
              </w:rPr>
              <w:t>Pu</w:t>
            </w:r>
            <w:proofErr w:type="spellEnd"/>
            <w:r w:rsidRPr="00BB58A4">
              <w:rPr>
                <w:rFonts w:eastAsia="Times New Roman"/>
                <w:lang w:eastAsia="ru-RU"/>
              </w:rPr>
              <w:t>+</w:t>
            </w:r>
            <w:r w:rsidRPr="00BB58A4">
              <w:rPr>
                <w:rFonts w:eastAsia="Times New Roman"/>
                <w:vertAlign w:val="superscript"/>
                <w:lang w:eastAsia="ru-RU"/>
              </w:rPr>
              <w:t>241</w:t>
            </w:r>
            <w:proofErr w:type="spellStart"/>
            <w:r w:rsidRPr="00BB58A4">
              <w:rPr>
                <w:rFonts w:eastAsia="Times New Roman"/>
                <w:lang w:val="en-US" w:eastAsia="ru-RU"/>
              </w:rPr>
              <w:t>Pu</w:t>
            </w:r>
            <w:proofErr w:type="spellEnd"/>
            <w:r w:rsidRPr="00BB58A4">
              <w:rPr>
                <w:rFonts w:eastAsia="Times New Roman"/>
                <w:lang w:eastAsia="ru-RU"/>
              </w:rPr>
              <w:t>), т</w:t>
            </w:r>
          </w:p>
        </w:tc>
        <w:tc>
          <w:tcPr>
            <w:tcW w:w="2268"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2,1/1,5</w:t>
            </w:r>
          </w:p>
        </w:tc>
        <w:tc>
          <w:tcPr>
            <w:tcW w:w="2268"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8,56/6,06</w:t>
            </w:r>
          </w:p>
        </w:tc>
      </w:tr>
      <w:tr w:rsidR="004808B3" w:rsidRPr="00BB58A4" w:rsidTr="00BB2916">
        <w:trPr>
          <w:trHeight w:val="454"/>
        </w:trPr>
        <w:tc>
          <w:tcPr>
            <w:tcW w:w="5103"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Кампания топлива, лет</w:t>
            </w:r>
          </w:p>
        </w:tc>
        <w:tc>
          <w:tcPr>
            <w:tcW w:w="2268"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5</w:t>
            </w:r>
          </w:p>
        </w:tc>
        <w:tc>
          <w:tcPr>
            <w:tcW w:w="2268"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5-6</w:t>
            </w:r>
          </w:p>
        </w:tc>
      </w:tr>
      <w:tr w:rsidR="004808B3" w:rsidRPr="00BB58A4" w:rsidTr="00BB2916">
        <w:trPr>
          <w:trHeight w:val="454"/>
        </w:trPr>
        <w:tc>
          <w:tcPr>
            <w:tcW w:w="5103"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Температура входа/выхода свинца, °С</w:t>
            </w:r>
          </w:p>
        </w:tc>
        <w:tc>
          <w:tcPr>
            <w:tcW w:w="2268"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420/540</w:t>
            </w:r>
          </w:p>
        </w:tc>
        <w:tc>
          <w:tcPr>
            <w:tcW w:w="2268" w:type="dxa"/>
            <w:vAlign w:val="center"/>
          </w:tcPr>
          <w:p w:rsidR="004808B3" w:rsidRPr="00BB58A4" w:rsidRDefault="004808B3" w:rsidP="00BB2916">
            <w:pPr>
              <w:spacing w:line="360" w:lineRule="auto"/>
              <w:rPr>
                <w:rFonts w:eastAsia="Times New Roman"/>
                <w:lang w:eastAsia="ru-RU"/>
              </w:rPr>
            </w:pPr>
            <w:r w:rsidRPr="00BB58A4">
              <w:rPr>
                <w:rFonts w:eastAsia="Times New Roman"/>
                <w:lang w:eastAsia="ru-RU"/>
              </w:rPr>
              <w:t>420/540</w:t>
            </w:r>
          </w:p>
        </w:tc>
      </w:tr>
    </w:tbl>
    <w:p w:rsidR="004808B3" w:rsidRPr="00BB58A4" w:rsidRDefault="004808B3" w:rsidP="004808B3">
      <w:pPr>
        <w:spacing w:line="360" w:lineRule="auto"/>
        <w:ind w:firstLine="567"/>
        <w:jc w:val="both"/>
        <w:rPr>
          <w:rFonts w:eastAsia="Times New Roman"/>
          <w:lang w:eastAsia="ru-RU"/>
        </w:rPr>
      </w:pPr>
    </w:p>
    <w:p w:rsidR="00037761" w:rsidRDefault="004808B3" w:rsidP="001C7648">
      <w:pPr>
        <w:spacing w:line="360" w:lineRule="auto"/>
        <w:ind w:firstLine="567"/>
        <w:jc w:val="both"/>
        <w:rPr>
          <w:sz w:val="24"/>
          <w:lang w:val="kk-KZ"/>
        </w:rPr>
      </w:pPr>
      <w:r w:rsidRPr="00805DAC">
        <w:rPr>
          <w:rFonts w:eastAsia="Times New Roman"/>
          <w:sz w:val="24"/>
          <w:szCs w:val="24"/>
          <w:lang w:eastAsia="ru-RU"/>
        </w:rPr>
        <w:t>Существует, однако, немало «узких мест», связанных с использованием свинцовой технологии на быстрых реакторах: в большом объеме интегральной схемы БРЕСТ не обеспечивается равномерность поддержания кислородного потенциала в узком разрешенном диапазоне. Чтобы обеспечить работоспособность тепловыделяющих элементов, необходимо найти оптимальное для заданного уровня и диапазона изменения температур содержание кислорода в теплоносителе и стабильно поддерживать его на этом уровне в течение всего срока эксплуатации реакторной установки; не известна работоспособность конструкционных материалов в свинце при принятой температуре и при высоком облучении нейтронами; не изучено влияние облучения в реальных реакторных условиях на поведение в свинце тепловыделяющих элементов и топливной композиции. Сама по себе проблема смешанного нитридного топлива требует значительных усилий и времени для ее разрешения.</w:t>
      </w:r>
      <w:r w:rsidR="00037761">
        <w:rPr>
          <w:sz w:val="24"/>
          <w:lang w:val="kk-KZ"/>
        </w:rPr>
        <w:br w:type="page"/>
      </w:r>
    </w:p>
    <w:p w:rsidR="004D366B" w:rsidRPr="00E94192" w:rsidRDefault="004D366B" w:rsidP="004D366B">
      <w:pPr>
        <w:pStyle w:val="afffa"/>
        <w:spacing w:line="360" w:lineRule="auto"/>
        <w:ind w:firstLine="567"/>
        <w:rPr>
          <w:b w:val="0"/>
          <w:color w:val="auto"/>
          <w:sz w:val="24"/>
          <w:szCs w:val="24"/>
        </w:rPr>
      </w:pPr>
      <w:bookmarkStart w:id="71" w:name="_Toc525545317"/>
      <w:r w:rsidRPr="00642FA5">
        <w:rPr>
          <w:b w:val="0"/>
          <w:color w:val="auto"/>
          <w:sz w:val="24"/>
          <w:szCs w:val="24"/>
          <w:lang w:val="kk-KZ"/>
        </w:rPr>
        <w:lastRenderedPageBreak/>
        <w:t>4 </w:t>
      </w:r>
      <w:r w:rsidR="00EC735E" w:rsidRPr="00642FA5">
        <w:rPr>
          <w:b w:val="0"/>
          <w:color w:val="auto"/>
          <w:sz w:val="24"/>
          <w:szCs w:val="24"/>
        </w:rPr>
        <w:t>К</w:t>
      </w:r>
      <w:r w:rsidRPr="00642FA5">
        <w:rPr>
          <w:b w:val="0"/>
          <w:color w:val="auto"/>
          <w:sz w:val="24"/>
          <w:szCs w:val="24"/>
          <w:lang w:val="kk-KZ"/>
        </w:rPr>
        <w:t>онструкци</w:t>
      </w:r>
      <w:r w:rsidR="00EC735E" w:rsidRPr="00642FA5">
        <w:rPr>
          <w:b w:val="0"/>
          <w:color w:val="auto"/>
          <w:sz w:val="24"/>
          <w:szCs w:val="24"/>
          <w:lang w:val="kk-KZ"/>
        </w:rPr>
        <w:t>я</w:t>
      </w:r>
      <w:r w:rsidRPr="00642FA5">
        <w:rPr>
          <w:b w:val="0"/>
          <w:color w:val="auto"/>
          <w:sz w:val="24"/>
          <w:szCs w:val="24"/>
          <w:lang w:val="kk-KZ"/>
        </w:rPr>
        <w:t xml:space="preserve"> ампульного экспериментального устройства</w:t>
      </w:r>
      <w:bookmarkEnd w:id="71"/>
    </w:p>
    <w:p w:rsidR="008431E0" w:rsidRDefault="008431E0" w:rsidP="008431E0">
      <w:pPr>
        <w:spacing w:line="360" w:lineRule="auto"/>
        <w:ind w:firstLine="567"/>
        <w:jc w:val="both"/>
        <w:rPr>
          <w:rFonts w:cs="Times New Roman"/>
          <w:sz w:val="24"/>
          <w:szCs w:val="24"/>
          <w:lang w:val="kk-KZ" w:eastAsia="ru-RU"/>
        </w:rPr>
      </w:pPr>
    </w:p>
    <w:p w:rsidR="00665ACD" w:rsidRPr="00F939F1" w:rsidRDefault="008431E0" w:rsidP="008431E0">
      <w:pPr>
        <w:spacing w:line="360" w:lineRule="auto"/>
        <w:ind w:firstLine="567"/>
        <w:jc w:val="both"/>
        <w:rPr>
          <w:sz w:val="24"/>
        </w:rPr>
      </w:pPr>
      <w:r w:rsidRPr="00F939F1">
        <w:rPr>
          <w:sz w:val="24"/>
        </w:rPr>
        <w:t xml:space="preserve">Для обеспечения возможности проведения реакторных испытаний по получению </w:t>
      </w:r>
      <w:r w:rsidR="00F939F1" w:rsidRPr="00F939F1">
        <w:rPr>
          <w:sz w:val="24"/>
        </w:rPr>
        <w:t xml:space="preserve">расплава активной зоны ядерного энергетического реактора </w:t>
      </w:r>
      <w:r w:rsidRPr="00F939F1">
        <w:rPr>
          <w:sz w:val="24"/>
        </w:rPr>
        <w:t>было разработано ампуль</w:t>
      </w:r>
      <w:r w:rsidR="006369FD">
        <w:rPr>
          <w:sz w:val="24"/>
        </w:rPr>
        <w:t>ное устройство</w:t>
      </w:r>
      <w:r w:rsidRPr="00F939F1">
        <w:rPr>
          <w:sz w:val="24"/>
        </w:rPr>
        <w:t>. Конструкция такого экспериментального устройства, разработанная на основании технического задания, обеспечивает достижение поставленных целей эксперимента.</w:t>
      </w:r>
    </w:p>
    <w:p w:rsidR="006964D9" w:rsidRPr="00F939F1" w:rsidRDefault="006964D9" w:rsidP="00A84CD8">
      <w:pPr>
        <w:spacing w:line="360" w:lineRule="auto"/>
        <w:ind w:firstLine="567"/>
        <w:jc w:val="both"/>
        <w:rPr>
          <w:sz w:val="24"/>
        </w:rPr>
      </w:pPr>
      <w:r w:rsidRPr="00F939F1">
        <w:rPr>
          <w:sz w:val="24"/>
        </w:rPr>
        <w:t xml:space="preserve">В состав устройства входят следующие основные узлы и элементы (рисунок </w:t>
      </w:r>
      <w:r w:rsidR="008F592D">
        <w:rPr>
          <w:sz w:val="24"/>
        </w:rPr>
        <w:t>8</w:t>
      </w:r>
      <w:r w:rsidRPr="00F939F1">
        <w:rPr>
          <w:sz w:val="24"/>
        </w:rPr>
        <w:t>):</w:t>
      </w:r>
    </w:p>
    <w:p w:rsidR="006964D9" w:rsidRPr="00A84CD8" w:rsidRDefault="00BB2916" w:rsidP="00436EDE">
      <w:pPr>
        <w:tabs>
          <w:tab w:val="left" w:pos="851"/>
        </w:tabs>
        <w:spacing w:line="360" w:lineRule="auto"/>
        <w:ind w:firstLine="567"/>
        <w:jc w:val="both"/>
        <w:rPr>
          <w:sz w:val="24"/>
          <w:szCs w:val="24"/>
          <w:lang w:val="kk-KZ"/>
        </w:rPr>
      </w:pPr>
      <w:r w:rsidRPr="00BB2916">
        <w:rPr>
          <w:sz w:val="24"/>
        </w:rPr>
        <w:t>–</w:t>
      </w:r>
      <w:r w:rsidR="006964D9" w:rsidRPr="00F939F1">
        <w:rPr>
          <w:sz w:val="24"/>
        </w:rPr>
        <w:tab/>
        <w:t>модельная тепловыделяющая</w:t>
      </w:r>
      <w:r w:rsidR="006964D9" w:rsidRPr="00F939F1">
        <w:rPr>
          <w:sz w:val="28"/>
          <w:szCs w:val="24"/>
          <w:lang w:val="kk-KZ"/>
        </w:rPr>
        <w:t xml:space="preserve"> </w:t>
      </w:r>
      <w:r w:rsidR="006964D9" w:rsidRPr="00A84CD8">
        <w:rPr>
          <w:sz w:val="24"/>
          <w:szCs w:val="24"/>
          <w:lang w:val="kk-KZ"/>
        </w:rPr>
        <w:t>сборка (20), установленная внутри блока плавления, который образован камерой плавления (12), граничащей с ячейкой натрия, силовым стаканом (8) и рубашкой охлаждения (7);</w:t>
      </w:r>
    </w:p>
    <w:p w:rsidR="006964D9" w:rsidRPr="00A84CD8" w:rsidRDefault="00BB2916" w:rsidP="00037761">
      <w:pPr>
        <w:tabs>
          <w:tab w:val="left" w:pos="851"/>
        </w:tabs>
        <w:spacing w:line="360" w:lineRule="auto"/>
        <w:ind w:firstLine="567"/>
        <w:jc w:val="both"/>
        <w:rPr>
          <w:sz w:val="24"/>
          <w:szCs w:val="24"/>
          <w:lang w:val="kk-KZ"/>
        </w:rPr>
      </w:pPr>
      <w:r w:rsidRPr="00BB2916">
        <w:rPr>
          <w:sz w:val="24"/>
        </w:rPr>
        <w:t>–</w:t>
      </w:r>
      <w:r w:rsidR="006964D9" w:rsidRPr="00A84CD8">
        <w:rPr>
          <w:sz w:val="24"/>
          <w:szCs w:val="24"/>
          <w:lang w:val="kk-KZ"/>
        </w:rPr>
        <w:tab/>
        <w:t>силовой корпус (1);</w:t>
      </w:r>
    </w:p>
    <w:p w:rsidR="006964D9" w:rsidRPr="00A84CD8" w:rsidRDefault="00BB2916" w:rsidP="00037761">
      <w:pPr>
        <w:tabs>
          <w:tab w:val="left" w:pos="851"/>
        </w:tabs>
        <w:spacing w:line="360" w:lineRule="auto"/>
        <w:ind w:firstLine="567"/>
        <w:jc w:val="both"/>
        <w:rPr>
          <w:sz w:val="24"/>
          <w:szCs w:val="24"/>
          <w:lang w:val="kk-KZ"/>
        </w:rPr>
      </w:pPr>
      <w:r w:rsidRPr="00BB2916">
        <w:rPr>
          <w:sz w:val="24"/>
        </w:rPr>
        <w:t>–</w:t>
      </w:r>
      <w:r w:rsidR="006964D9" w:rsidRPr="00A84CD8">
        <w:rPr>
          <w:sz w:val="24"/>
          <w:szCs w:val="24"/>
          <w:lang w:val="kk-KZ"/>
        </w:rPr>
        <w:tab/>
        <w:t>графитовый кожух (3);</w:t>
      </w:r>
    </w:p>
    <w:p w:rsidR="006964D9" w:rsidRPr="00BB2916" w:rsidRDefault="00BB2916" w:rsidP="00037761">
      <w:pPr>
        <w:tabs>
          <w:tab w:val="left" w:pos="851"/>
        </w:tabs>
        <w:spacing w:line="360" w:lineRule="auto"/>
        <w:ind w:firstLine="567"/>
        <w:jc w:val="both"/>
        <w:rPr>
          <w:sz w:val="24"/>
          <w:szCs w:val="24"/>
          <w:lang w:val="kk-KZ"/>
        </w:rPr>
      </w:pPr>
      <w:r w:rsidRPr="00BB2916">
        <w:rPr>
          <w:sz w:val="24"/>
        </w:rPr>
        <w:t>–</w:t>
      </w:r>
      <w:r w:rsidR="006964D9" w:rsidRPr="00A84CD8">
        <w:rPr>
          <w:sz w:val="24"/>
          <w:szCs w:val="24"/>
          <w:lang w:val="kk-KZ"/>
        </w:rPr>
        <w:tab/>
      </w:r>
      <w:r w:rsidR="006964D9" w:rsidRPr="00BB2916">
        <w:rPr>
          <w:sz w:val="24"/>
          <w:szCs w:val="24"/>
          <w:lang w:val="kk-KZ"/>
        </w:rPr>
        <w:t>защитная труба (15);</w:t>
      </w:r>
    </w:p>
    <w:p w:rsidR="006964D9" w:rsidRPr="00BB2916" w:rsidRDefault="00BB2916" w:rsidP="00037761">
      <w:pPr>
        <w:tabs>
          <w:tab w:val="left" w:pos="851"/>
        </w:tabs>
        <w:spacing w:line="360" w:lineRule="auto"/>
        <w:ind w:firstLine="567"/>
        <w:jc w:val="both"/>
        <w:rPr>
          <w:sz w:val="24"/>
          <w:szCs w:val="24"/>
          <w:lang w:val="kk-KZ"/>
        </w:rPr>
      </w:pPr>
      <w:r w:rsidRPr="00BB2916">
        <w:rPr>
          <w:sz w:val="24"/>
          <w:szCs w:val="24"/>
        </w:rPr>
        <w:t>–</w:t>
      </w:r>
      <w:r w:rsidR="006964D9" w:rsidRPr="00BB2916">
        <w:rPr>
          <w:sz w:val="24"/>
          <w:szCs w:val="24"/>
          <w:lang w:val="kk-KZ"/>
        </w:rPr>
        <w:tab/>
        <w:t>средства измерения параметров.</w:t>
      </w:r>
    </w:p>
    <w:p w:rsidR="008431E0" w:rsidRPr="00BB2916" w:rsidRDefault="008431E0" w:rsidP="00436EDE">
      <w:pPr>
        <w:pStyle w:val="aff1"/>
        <w:spacing w:line="360" w:lineRule="auto"/>
        <w:rPr>
          <w:szCs w:val="24"/>
        </w:rPr>
      </w:pPr>
      <w:r w:rsidRPr="00BB2916">
        <w:rPr>
          <w:szCs w:val="24"/>
        </w:rPr>
        <w:t>Основным элементом экспериментального устройства является чехол ТВС (рисунок </w:t>
      </w:r>
      <w:r w:rsidR="008F592D">
        <w:rPr>
          <w:szCs w:val="24"/>
        </w:rPr>
        <w:t>9</w:t>
      </w:r>
      <w:r w:rsidRPr="00BB2916">
        <w:rPr>
          <w:szCs w:val="24"/>
        </w:rPr>
        <w:t>), в котором осуществляется плавление следующих компонентов:</w:t>
      </w:r>
    </w:p>
    <w:p w:rsidR="008431E0" w:rsidRPr="00BB2916" w:rsidRDefault="00BB2916" w:rsidP="00BB2916">
      <w:pPr>
        <w:pStyle w:val="aff8"/>
        <w:rPr>
          <w:sz w:val="24"/>
          <w:szCs w:val="24"/>
        </w:rPr>
      </w:pPr>
      <w:r w:rsidRPr="00BB2916">
        <w:rPr>
          <w:sz w:val="24"/>
          <w:szCs w:val="24"/>
        </w:rPr>
        <w:t>–</w:t>
      </w:r>
      <w:r w:rsidRPr="00BB2916">
        <w:rPr>
          <w:sz w:val="24"/>
          <w:szCs w:val="24"/>
        </w:rPr>
        <w:tab/>
      </w:r>
      <w:proofErr w:type="spellStart"/>
      <w:r w:rsidR="008431E0" w:rsidRPr="00BB2916">
        <w:rPr>
          <w:sz w:val="24"/>
          <w:szCs w:val="24"/>
        </w:rPr>
        <w:t>топливн</w:t>
      </w:r>
      <w:proofErr w:type="spellEnd"/>
      <w:r w:rsidR="008431E0" w:rsidRPr="00BB2916">
        <w:rPr>
          <w:sz w:val="24"/>
          <w:szCs w:val="24"/>
          <w:lang w:val="kk-KZ"/>
        </w:rPr>
        <w:t>ой</w:t>
      </w:r>
      <w:r w:rsidR="008431E0" w:rsidRPr="00BB2916">
        <w:rPr>
          <w:sz w:val="24"/>
          <w:szCs w:val="24"/>
        </w:rPr>
        <w:t xml:space="preserve"> </w:t>
      </w:r>
      <w:proofErr w:type="spellStart"/>
      <w:r w:rsidR="008431E0" w:rsidRPr="00BB2916">
        <w:rPr>
          <w:sz w:val="24"/>
          <w:szCs w:val="24"/>
        </w:rPr>
        <w:t>сборк</w:t>
      </w:r>
      <w:proofErr w:type="spellEnd"/>
      <w:r w:rsidR="008431E0" w:rsidRPr="00BB2916">
        <w:rPr>
          <w:sz w:val="24"/>
          <w:szCs w:val="24"/>
          <w:lang w:val="kk-KZ"/>
        </w:rPr>
        <w:t>и</w:t>
      </w:r>
      <w:r w:rsidR="008431E0" w:rsidRPr="00BB2916">
        <w:rPr>
          <w:sz w:val="24"/>
          <w:szCs w:val="24"/>
        </w:rPr>
        <w:t xml:space="preserve"> – кассеты ТВС;</w:t>
      </w:r>
    </w:p>
    <w:p w:rsidR="008431E0" w:rsidRPr="00BB2916" w:rsidRDefault="00BB2916" w:rsidP="00BB2916">
      <w:pPr>
        <w:pStyle w:val="aff8"/>
        <w:rPr>
          <w:sz w:val="24"/>
          <w:szCs w:val="24"/>
        </w:rPr>
      </w:pPr>
      <w:r w:rsidRPr="00BB2916">
        <w:rPr>
          <w:sz w:val="24"/>
          <w:szCs w:val="24"/>
        </w:rPr>
        <w:t>–</w:t>
      </w:r>
      <w:r w:rsidRPr="00BB2916">
        <w:rPr>
          <w:sz w:val="24"/>
          <w:szCs w:val="24"/>
        </w:rPr>
        <w:tab/>
      </w:r>
      <w:proofErr w:type="spellStart"/>
      <w:r w:rsidR="008431E0" w:rsidRPr="00BB2916">
        <w:rPr>
          <w:sz w:val="24"/>
          <w:szCs w:val="24"/>
        </w:rPr>
        <w:t>стальны</w:t>
      </w:r>
      <w:proofErr w:type="spellEnd"/>
      <w:r w:rsidR="008431E0" w:rsidRPr="00BB2916">
        <w:rPr>
          <w:sz w:val="24"/>
          <w:szCs w:val="24"/>
          <w:lang w:val="kk-KZ"/>
        </w:rPr>
        <w:t>х</w:t>
      </w:r>
      <w:r w:rsidR="008431E0" w:rsidRPr="00BB2916">
        <w:rPr>
          <w:sz w:val="24"/>
          <w:szCs w:val="24"/>
        </w:rPr>
        <w:t xml:space="preserve"> стен</w:t>
      </w:r>
      <w:r w:rsidR="008431E0" w:rsidRPr="00BB2916">
        <w:rPr>
          <w:sz w:val="24"/>
          <w:szCs w:val="24"/>
          <w:lang w:val="kk-KZ"/>
        </w:rPr>
        <w:t>ок</w:t>
      </w:r>
      <w:r w:rsidR="008431E0" w:rsidRPr="00BB2916">
        <w:rPr>
          <w:sz w:val="24"/>
          <w:szCs w:val="24"/>
        </w:rPr>
        <w:t>, охлаждаемы</w:t>
      </w:r>
      <w:r w:rsidR="008431E0" w:rsidRPr="00BB2916">
        <w:rPr>
          <w:sz w:val="24"/>
          <w:szCs w:val="24"/>
          <w:lang w:val="kk-KZ"/>
        </w:rPr>
        <w:t>х</w:t>
      </w:r>
      <w:r w:rsidR="008431E0" w:rsidRPr="00BB2916">
        <w:rPr>
          <w:sz w:val="24"/>
          <w:szCs w:val="24"/>
        </w:rPr>
        <w:t xml:space="preserve"> натрием.</w:t>
      </w:r>
    </w:p>
    <w:p w:rsidR="008431E0" w:rsidRPr="00BB2916" w:rsidRDefault="008431E0" w:rsidP="00436EDE">
      <w:pPr>
        <w:pStyle w:val="aff1"/>
        <w:spacing w:line="360" w:lineRule="auto"/>
        <w:rPr>
          <w:szCs w:val="24"/>
        </w:rPr>
      </w:pPr>
      <w:r w:rsidRPr="00BB2916">
        <w:rPr>
          <w:szCs w:val="24"/>
        </w:rPr>
        <w:t>Основные элементы чехла ТВС:</w:t>
      </w:r>
    </w:p>
    <w:p w:rsidR="008431E0" w:rsidRPr="00BB2916" w:rsidRDefault="00BB2916" w:rsidP="00BB2916">
      <w:pPr>
        <w:pStyle w:val="aff8"/>
        <w:rPr>
          <w:sz w:val="24"/>
          <w:szCs w:val="24"/>
        </w:rPr>
      </w:pPr>
      <w:r w:rsidRPr="00BB2916">
        <w:rPr>
          <w:sz w:val="24"/>
          <w:szCs w:val="24"/>
        </w:rPr>
        <w:t>–</w:t>
      </w:r>
      <w:r w:rsidRPr="00BB2916">
        <w:rPr>
          <w:sz w:val="24"/>
          <w:szCs w:val="24"/>
        </w:rPr>
        <w:tab/>
      </w:r>
      <w:r w:rsidR="008431E0" w:rsidRPr="00BB2916">
        <w:rPr>
          <w:sz w:val="24"/>
          <w:szCs w:val="24"/>
        </w:rPr>
        <w:t>кассета ТВС (поз. 10);</w:t>
      </w:r>
    </w:p>
    <w:p w:rsidR="008431E0" w:rsidRPr="00BB2916" w:rsidRDefault="00BB2916" w:rsidP="00BB2916">
      <w:pPr>
        <w:pStyle w:val="aff8"/>
        <w:rPr>
          <w:sz w:val="24"/>
          <w:szCs w:val="24"/>
        </w:rPr>
      </w:pPr>
      <w:r w:rsidRPr="00BB2916">
        <w:rPr>
          <w:sz w:val="24"/>
          <w:szCs w:val="24"/>
        </w:rPr>
        <w:t>–</w:t>
      </w:r>
      <w:r w:rsidRPr="00BB2916">
        <w:rPr>
          <w:sz w:val="24"/>
          <w:szCs w:val="24"/>
        </w:rPr>
        <w:tab/>
      </w:r>
      <w:r w:rsidR="008431E0" w:rsidRPr="00BB2916">
        <w:rPr>
          <w:sz w:val="24"/>
          <w:szCs w:val="24"/>
        </w:rPr>
        <w:t xml:space="preserve">камера (стакан </w:t>
      </w:r>
      <w:proofErr w:type="spellStart"/>
      <w:r w:rsidR="008431E0" w:rsidRPr="00BB2916">
        <w:rPr>
          <w:sz w:val="24"/>
          <w:szCs w:val="24"/>
        </w:rPr>
        <w:t>бланкета</w:t>
      </w:r>
      <w:proofErr w:type="spellEnd"/>
      <w:r w:rsidR="008431E0" w:rsidRPr="00BB2916">
        <w:rPr>
          <w:sz w:val="24"/>
          <w:szCs w:val="24"/>
        </w:rPr>
        <w:t xml:space="preserve"> (поз. 7), центральная труба (поз. 13), фланец (поз. 14), перегородка полости натрия (поз. 25), обечайка полости графита (поз. 22), боковая стенка полости натрия (поз. 24), стенка полости натрия (поз. 26));</w:t>
      </w:r>
    </w:p>
    <w:p w:rsidR="008431E0" w:rsidRPr="00BB2916" w:rsidRDefault="00BB2916" w:rsidP="00BB2916">
      <w:pPr>
        <w:pStyle w:val="aff8"/>
        <w:rPr>
          <w:sz w:val="24"/>
          <w:szCs w:val="24"/>
        </w:rPr>
      </w:pPr>
      <w:r w:rsidRPr="00BB2916">
        <w:rPr>
          <w:sz w:val="24"/>
          <w:szCs w:val="24"/>
        </w:rPr>
        <w:t>–</w:t>
      </w:r>
      <w:r w:rsidRPr="00BB2916">
        <w:rPr>
          <w:sz w:val="24"/>
          <w:szCs w:val="24"/>
        </w:rPr>
        <w:tab/>
      </w:r>
      <w:r w:rsidR="008431E0" w:rsidRPr="00BB2916">
        <w:rPr>
          <w:sz w:val="24"/>
          <w:szCs w:val="24"/>
        </w:rPr>
        <w:t>корпус чехла ТВС (обечайка (поз. 6), днище (поз. 4), фланец-коллектор (поз. 11));</w:t>
      </w:r>
    </w:p>
    <w:p w:rsidR="008431E0" w:rsidRPr="00BB2916" w:rsidRDefault="00BB2916" w:rsidP="00BB2916">
      <w:pPr>
        <w:pStyle w:val="aff8"/>
        <w:rPr>
          <w:sz w:val="24"/>
          <w:szCs w:val="24"/>
        </w:rPr>
      </w:pPr>
      <w:r w:rsidRPr="00BB2916">
        <w:rPr>
          <w:sz w:val="24"/>
          <w:szCs w:val="24"/>
        </w:rPr>
        <w:t>–</w:t>
      </w:r>
      <w:r w:rsidRPr="00BB2916">
        <w:rPr>
          <w:sz w:val="24"/>
          <w:szCs w:val="24"/>
        </w:rPr>
        <w:tab/>
      </w:r>
      <w:r w:rsidR="008431E0" w:rsidRPr="00BB2916">
        <w:rPr>
          <w:sz w:val="24"/>
          <w:szCs w:val="24"/>
        </w:rPr>
        <w:t>рубашка охлаждения (обечайка (поз. 8), днище (поз. 2));</w:t>
      </w:r>
    </w:p>
    <w:p w:rsidR="008431E0" w:rsidRPr="00BB2916" w:rsidRDefault="00BB2916" w:rsidP="00BB2916">
      <w:pPr>
        <w:pStyle w:val="aff8"/>
        <w:rPr>
          <w:sz w:val="24"/>
          <w:szCs w:val="24"/>
        </w:rPr>
      </w:pPr>
      <w:r w:rsidRPr="00BB2916">
        <w:rPr>
          <w:sz w:val="24"/>
          <w:szCs w:val="24"/>
        </w:rPr>
        <w:t>–</w:t>
      </w:r>
      <w:r w:rsidRPr="00BB2916">
        <w:rPr>
          <w:sz w:val="24"/>
          <w:szCs w:val="24"/>
        </w:rPr>
        <w:tab/>
      </w:r>
      <w:r w:rsidR="008431E0" w:rsidRPr="00BB2916">
        <w:rPr>
          <w:sz w:val="24"/>
          <w:szCs w:val="24"/>
        </w:rPr>
        <w:t>мембранный разделитель с датчиком импульсного давления (поз. 1).</w:t>
      </w:r>
    </w:p>
    <w:p w:rsidR="00F939F1" w:rsidRPr="00BB2916" w:rsidRDefault="00F939F1" w:rsidP="00BB2916">
      <w:pPr>
        <w:pStyle w:val="aff8"/>
        <w:rPr>
          <w:sz w:val="24"/>
          <w:szCs w:val="24"/>
        </w:rPr>
      </w:pPr>
    </w:p>
    <w:p w:rsidR="008431E0" w:rsidRPr="00BB2916" w:rsidRDefault="001F7DE3" w:rsidP="001F7DE3">
      <w:pPr>
        <w:pStyle w:val="2"/>
        <w:keepLines w:val="0"/>
        <w:tabs>
          <w:tab w:val="left" w:pos="993"/>
        </w:tabs>
        <w:spacing w:before="0" w:line="360" w:lineRule="auto"/>
        <w:ind w:firstLine="567"/>
        <w:jc w:val="both"/>
        <w:rPr>
          <w:rFonts w:ascii="Times New Roman" w:eastAsia="Calibri" w:hAnsi="Times New Roman" w:cs="Times New Roman"/>
          <w:b w:val="0"/>
          <w:bCs w:val="0"/>
          <w:color w:val="auto"/>
          <w:kern w:val="28"/>
          <w:sz w:val="24"/>
          <w:szCs w:val="24"/>
          <w:lang w:val="x-none" w:eastAsia="x-none"/>
        </w:rPr>
      </w:pPr>
      <w:bookmarkStart w:id="72" w:name="_Toc525545318"/>
      <w:r w:rsidRPr="00BB2916">
        <w:rPr>
          <w:rFonts w:ascii="Times New Roman" w:eastAsia="Calibri" w:hAnsi="Times New Roman" w:cs="Times New Roman"/>
          <w:b w:val="0"/>
          <w:bCs w:val="0"/>
          <w:color w:val="auto"/>
          <w:kern w:val="28"/>
          <w:sz w:val="24"/>
          <w:szCs w:val="24"/>
          <w:lang w:val="x-none" w:eastAsia="x-none"/>
        </w:rPr>
        <w:t>4.1 </w:t>
      </w:r>
      <w:r w:rsidR="008431E0" w:rsidRPr="00BB2916">
        <w:rPr>
          <w:rFonts w:ascii="Times New Roman" w:eastAsia="Calibri" w:hAnsi="Times New Roman" w:cs="Times New Roman"/>
          <w:b w:val="0"/>
          <w:bCs w:val="0"/>
          <w:color w:val="auto"/>
          <w:kern w:val="28"/>
          <w:sz w:val="24"/>
          <w:szCs w:val="24"/>
          <w:lang w:val="x-none" w:eastAsia="x-none"/>
        </w:rPr>
        <w:t>ТВС</w:t>
      </w:r>
      <w:bookmarkEnd w:id="72"/>
    </w:p>
    <w:p w:rsidR="00F939F1" w:rsidRPr="00BB2916" w:rsidRDefault="00F939F1" w:rsidP="00A84CD8">
      <w:pPr>
        <w:pStyle w:val="aff1"/>
        <w:spacing w:line="360" w:lineRule="auto"/>
        <w:rPr>
          <w:szCs w:val="24"/>
        </w:rPr>
      </w:pPr>
    </w:p>
    <w:p w:rsidR="008431E0" w:rsidRPr="008431E0" w:rsidRDefault="008431E0" w:rsidP="00A84CD8">
      <w:pPr>
        <w:pStyle w:val="aff1"/>
        <w:spacing w:line="360" w:lineRule="auto"/>
        <w:rPr>
          <w:szCs w:val="24"/>
        </w:rPr>
      </w:pPr>
      <w:r w:rsidRPr="008431E0">
        <w:rPr>
          <w:szCs w:val="24"/>
        </w:rPr>
        <w:t xml:space="preserve">Модельная ТВС (20) (рисунок </w:t>
      </w:r>
      <w:r w:rsidR="008F592D">
        <w:rPr>
          <w:szCs w:val="24"/>
        </w:rPr>
        <w:t>8</w:t>
      </w:r>
      <w:r w:rsidRPr="008431E0">
        <w:rPr>
          <w:szCs w:val="24"/>
        </w:rPr>
        <w:t xml:space="preserve">) представляет собой сборку из 21 экспериментального твэла, соединенных двумя – верхней и нижней – </w:t>
      </w:r>
      <w:proofErr w:type="spellStart"/>
      <w:r w:rsidRPr="008431E0">
        <w:rPr>
          <w:szCs w:val="24"/>
        </w:rPr>
        <w:t>дистанционирующими</w:t>
      </w:r>
      <w:proofErr w:type="spellEnd"/>
      <w:r w:rsidRPr="008431E0">
        <w:rPr>
          <w:szCs w:val="24"/>
        </w:rPr>
        <w:t xml:space="preserve"> решетками.</w:t>
      </w:r>
    </w:p>
    <w:p w:rsidR="008431E0" w:rsidRDefault="00506627" w:rsidP="008431E0">
      <w:pPr>
        <w:jc w:val="center"/>
      </w:pPr>
      <w:r>
        <w:rPr>
          <w:noProof/>
          <w:lang w:eastAsia="ru-RU"/>
        </w:rPr>
        <w:lastRenderedPageBreak/>
        <w:drawing>
          <wp:inline distT="0" distB="0" distL="0" distR="0" wp14:anchorId="2D324BA3" wp14:editId="7D8C8274">
            <wp:extent cx="6060943" cy="7560000"/>
            <wp:effectExtent l="0" t="0" r="0" b="3175"/>
            <wp:docPr id="32" name="Рисунок 32" descr="C:\Users\Mukhamedov\Desktop\A$C1D933484 Mode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ukhamedov\Desktop\A$C1D933484 Model_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6916" b="4875"/>
                    <a:stretch/>
                  </pic:blipFill>
                  <pic:spPr bwMode="auto">
                    <a:xfrm>
                      <a:off x="0" y="0"/>
                      <a:ext cx="6060943" cy="7560000"/>
                    </a:xfrm>
                    <a:prstGeom prst="rect">
                      <a:avLst/>
                    </a:prstGeom>
                    <a:noFill/>
                    <a:ln>
                      <a:noFill/>
                    </a:ln>
                    <a:extLst>
                      <a:ext uri="{53640926-AAD7-44D8-BBD7-CCE9431645EC}">
                        <a14:shadowObscured xmlns:a14="http://schemas.microsoft.com/office/drawing/2010/main"/>
                      </a:ext>
                    </a:extLst>
                  </pic:spPr>
                </pic:pic>
              </a:graphicData>
            </a:graphic>
          </wp:inline>
        </w:drawing>
      </w:r>
    </w:p>
    <w:p w:rsidR="008431E0" w:rsidRPr="006422AF" w:rsidRDefault="008431E0" w:rsidP="00506627">
      <w:pPr>
        <w:pStyle w:val="affffa"/>
        <w:spacing w:line="360" w:lineRule="auto"/>
        <w:rPr>
          <w:sz w:val="22"/>
        </w:rPr>
      </w:pPr>
      <w:r w:rsidRPr="006422AF">
        <w:rPr>
          <w:sz w:val="22"/>
        </w:rPr>
        <w:t>1 – силовой корпус; 2 – трубопровод подачи азота на охлаждение блока</w:t>
      </w:r>
      <w:r w:rsidR="00BB2916" w:rsidRPr="006422AF">
        <w:rPr>
          <w:sz w:val="22"/>
        </w:rPr>
        <w:t xml:space="preserve"> плавления;</w:t>
      </w:r>
      <w:r w:rsidR="00BB2916" w:rsidRPr="006422AF">
        <w:rPr>
          <w:sz w:val="22"/>
        </w:rPr>
        <w:br/>
      </w:r>
      <w:r w:rsidRPr="006422AF">
        <w:rPr>
          <w:sz w:val="22"/>
        </w:rPr>
        <w:t xml:space="preserve">3 – графитовый кожух; 4 – </w:t>
      </w:r>
      <w:r w:rsidR="000F2F19" w:rsidRPr="006422AF">
        <w:rPr>
          <w:sz w:val="22"/>
        </w:rPr>
        <w:t xml:space="preserve">мембранный </w:t>
      </w:r>
      <w:r w:rsidRPr="006422AF">
        <w:rPr>
          <w:sz w:val="22"/>
        </w:rPr>
        <w:t>разделитель; 5 – теплоизоляц</w:t>
      </w:r>
      <w:r w:rsidR="00EF0616" w:rsidRPr="006422AF">
        <w:rPr>
          <w:sz w:val="22"/>
        </w:rPr>
        <w:t xml:space="preserve">ия; 6 – графитовая изоляция; </w:t>
      </w:r>
      <w:r w:rsidR="00576FFE">
        <w:rPr>
          <w:sz w:val="22"/>
        </w:rPr>
        <w:br/>
      </w:r>
      <w:r w:rsidR="00EF0616" w:rsidRPr="006422AF">
        <w:rPr>
          <w:sz w:val="22"/>
        </w:rPr>
        <w:t>7 –</w:t>
      </w:r>
      <w:r w:rsidRPr="006422AF">
        <w:rPr>
          <w:sz w:val="22"/>
        </w:rPr>
        <w:t xml:space="preserve"> рубашка охлаждения; 8 – силовой стакан; 9 – нагреватель; 10 – шайба </w:t>
      </w:r>
      <w:proofErr w:type="spellStart"/>
      <w:r w:rsidRPr="006422AF">
        <w:rPr>
          <w:sz w:val="22"/>
        </w:rPr>
        <w:t>дистанционирующая</w:t>
      </w:r>
      <w:proofErr w:type="spellEnd"/>
      <w:r w:rsidRPr="006422AF">
        <w:rPr>
          <w:sz w:val="22"/>
        </w:rPr>
        <w:t xml:space="preserve">; </w:t>
      </w:r>
      <w:r w:rsidR="00576FFE">
        <w:rPr>
          <w:sz w:val="22"/>
        </w:rPr>
        <w:br/>
      </w:r>
      <w:r w:rsidRPr="006422AF">
        <w:rPr>
          <w:sz w:val="22"/>
        </w:rPr>
        <w:t xml:space="preserve">11 – разделитель расплава; 12 – стенка камеры плавления; 13 – </w:t>
      </w:r>
      <w:r w:rsidR="00BB2916" w:rsidRPr="006422AF">
        <w:rPr>
          <w:sz w:val="22"/>
        </w:rPr>
        <w:t>съемная</w:t>
      </w:r>
      <w:r w:rsidR="000F2F19" w:rsidRPr="006422AF">
        <w:rPr>
          <w:sz w:val="22"/>
        </w:rPr>
        <w:t xml:space="preserve"> </w:t>
      </w:r>
      <w:r w:rsidRPr="006422AF">
        <w:rPr>
          <w:sz w:val="22"/>
        </w:rPr>
        <w:t xml:space="preserve">пластина; 14 – </w:t>
      </w:r>
      <w:r w:rsidR="000F2F19" w:rsidRPr="006422AF">
        <w:rPr>
          <w:sz w:val="22"/>
        </w:rPr>
        <w:t xml:space="preserve">мембранный </w:t>
      </w:r>
      <w:r w:rsidR="006422AF">
        <w:rPr>
          <w:sz w:val="22"/>
        </w:rPr>
        <w:t>блок;</w:t>
      </w:r>
      <w:r w:rsidRPr="006422AF">
        <w:rPr>
          <w:sz w:val="22"/>
        </w:rPr>
        <w:t xml:space="preserve">15 – </w:t>
      </w:r>
      <w:r w:rsidR="000F2F19" w:rsidRPr="006422AF">
        <w:rPr>
          <w:sz w:val="22"/>
        </w:rPr>
        <w:t xml:space="preserve">защитная </w:t>
      </w:r>
      <w:r w:rsidRPr="006422AF">
        <w:rPr>
          <w:sz w:val="22"/>
        </w:rPr>
        <w:t>труба; 16 – крышка силового корпуса;</w:t>
      </w:r>
      <w:r w:rsidR="006422AF">
        <w:rPr>
          <w:sz w:val="22"/>
        </w:rPr>
        <w:t xml:space="preserve"> </w:t>
      </w:r>
      <w:r w:rsidRPr="006422AF">
        <w:rPr>
          <w:sz w:val="22"/>
        </w:rPr>
        <w:t xml:space="preserve">17 – </w:t>
      </w:r>
      <w:proofErr w:type="spellStart"/>
      <w:r w:rsidRPr="006422AF">
        <w:rPr>
          <w:sz w:val="22"/>
        </w:rPr>
        <w:t>герморазъем</w:t>
      </w:r>
      <w:proofErr w:type="spellEnd"/>
      <w:r w:rsidRPr="006422AF">
        <w:rPr>
          <w:sz w:val="22"/>
        </w:rPr>
        <w:t xml:space="preserve">; 18 – </w:t>
      </w:r>
      <w:proofErr w:type="spellStart"/>
      <w:r w:rsidRPr="006422AF">
        <w:rPr>
          <w:sz w:val="22"/>
        </w:rPr>
        <w:t>токоввод</w:t>
      </w:r>
      <w:proofErr w:type="spellEnd"/>
      <w:r w:rsidRPr="006422AF">
        <w:rPr>
          <w:sz w:val="22"/>
        </w:rPr>
        <w:t xml:space="preserve">; </w:t>
      </w:r>
      <w:r w:rsidR="006422AF">
        <w:rPr>
          <w:sz w:val="22"/>
        </w:rPr>
        <w:br/>
      </w:r>
      <w:r w:rsidRPr="006422AF">
        <w:rPr>
          <w:sz w:val="22"/>
        </w:rPr>
        <w:t>19 – ограничитель; 20 – ТВС;</w:t>
      </w:r>
      <w:r w:rsidR="00BB2916" w:rsidRPr="006422AF">
        <w:rPr>
          <w:sz w:val="22"/>
        </w:rPr>
        <w:t xml:space="preserve"> 21 – неподвижная ампула НА-228</w:t>
      </w:r>
    </w:p>
    <w:p w:rsidR="008431E0" w:rsidRPr="00BB2916" w:rsidRDefault="008431E0" w:rsidP="004D4567">
      <w:pPr>
        <w:pStyle w:val="afb"/>
        <w:spacing w:before="0"/>
        <w:ind w:firstLine="0"/>
        <w:jc w:val="center"/>
        <w:rPr>
          <w:rFonts w:ascii="Times New Roman(K)" w:hAnsi="Times New Roman(K)"/>
          <w:b w:val="0"/>
          <w:sz w:val="24"/>
          <w:szCs w:val="24"/>
        </w:rPr>
      </w:pPr>
      <w:bookmarkStart w:id="73" w:name="_Ref174176332"/>
      <w:r w:rsidRPr="00BB2916">
        <w:rPr>
          <w:rFonts w:ascii="Times New Roman(K)" w:hAnsi="Times New Roman(K)"/>
          <w:b w:val="0"/>
          <w:sz w:val="24"/>
          <w:szCs w:val="24"/>
        </w:rPr>
        <w:t xml:space="preserve">Рисунок </w:t>
      </w:r>
      <w:bookmarkEnd w:id="73"/>
      <w:r w:rsidR="008F592D">
        <w:rPr>
          <w:rFonts w:ascii="Times New Roman(K)" w:hAnsi="Times New Roman(K)"/>
          <w:b w:val="0"/>
          <w:sz w:val="24"/>
          <w:szCs w:val="24"/>
        </w:rPr>
        <w:t>8</w:t>
      </w:r>
      <w:r w:rsidR="00EF0616" w:rsidRPr="00BB2916">
        <w:rPr>
          <w:rFonts w:ascii="Times New Roman(K)" w:hAnsi="Times New Roman(K)"/>
          <w:b w:val="0"/>
          <w:sz w:val="24"/>
          <w:szCs w:val="24"/>
        </w:rPr>
        <w:t xml:space="preserve"> –</w:t>
      </w:r>
      <w:r w:rsidR="009076D3" w:rsidRPr="00BB2916">
        <w:rPr>
          <w:rFonts w:ascii="Times New Roman(K)" w:hAnsi="Times New Roman(K)"/>
          <w:b w:val="0"/>
          <w:sz w:val="24"/>
          <w:szCs w:val="24"/>
        </w:rPr>
        <w:t xml:space="preserve"> Экспериментальное устройство</w:t>
      </w:r>
    </w:p>
    <w:p w:rsidR="008431E0" w:rsidRDefault="008431E0" w:rsidP="008431E0">
      <w:pPr>
        <w:jc w:val="center"/>
      </w:pPr>
      <w:r>
        <w:rPr>
          <w:noProof/>
          <w:lang w:eastAsia="ru-RU"/>
        </w:rPr>
        <w:lastRenderedPageBreak/>
        <w:drawing>
          <wp:inline distT="0" distB="0" distL="0" distR="0" wp14:anchorId="12759EF8" wp14:editId="45604944">
            <wp:extent cx="5430400" cy="7020000"/>
            <wp:effectExtent l="0" t="0" r="0" b="0"/>
            <wp:docPr id="11" name="Рисунок 11" descr="Рисунок 3 в О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унок 3 в ОБ"/>
                    <pic:cNvPicPr>
                      <a:picLocks noChangeAspect="1" noChangeArrowheads="1"/>
                    </pic:cNvPicPr>
                  </pic:nvPicPr>
                  <pic:blipFill>
                    <a:blip r:embed="rId17" cstate="print">
                      <a:extLst>
                        <a:ext uri="{28A0092B-C50C-407E-A947-70E740481C1C}">
                          <a14:useLocalDpi xmlns:a14="http://schemas.microsoft.com/office/drawing/2010/main" val="0"/>
                        </a:ext>
                      </a:extLst>
                    </a:blip>
                    <a:srcRect l="19041" t="1711" r="38971" b="1521"/>
                    <a:stretch>
                      <a:fillRect/>
                    </a:stretch>
                  </pic:blipFill>
                  <pic:spPr bwMode="auto">
                    <a:xfrm>
                      <a:off x="0" y="0"/>
                      <a:ext cx="5430400" cy="7020000"/>
                    </a:xfrm>
                    <a:prstGeom prst="rect">
                      <a:avLst/>
                    </a:prstGeom>
                    <a:noFill/>
                    <a:ln>
                      <a:noFill/>
                    </a:ln>
                  </pic:spPr>
                </pic:pic>
              </a:graphicData>
            </a:graphic>
          </wp:inline>
        </w:drawing>
      </w:r>
    </w:p>
    <w:p w:rsidR="008431E0" w:rsidRPr="006422AF" w:rsidRDefault="00EF0616" w:rsidP="009076D3">
      <w:pPr>
        <w:pStyle w:val="aff"/>
        <w:ind w:firstLine="0"/>
        <w:jc w:val="center"/>
        <w:rPr>
          <w:rFonts w:ascii="Times New Roman" w:hAnsi="Times New Roman"/>
          <w:sz w:val="22"/>
        </w:rPr>
      </w:pPr>
      <w:r w:rsidRPr="006422AF">
        <w:rPr>
          <w:rFonts w:ascii="Times New Roman" w:hAnsi="Times New Roman"/>
          <w:sz w:val="22"/>
        </w:rPr>
        <w:t>1 –</w:t>
      </w:r>
      <w:r w:rsidR="008431E0" w:rsidRPr="006422AF">
        <w:rPr>
          <w:rFonts w:ascii="Times New Roman" w:hAnsi="Times New Roman"/>
          <w:sz w:val="22"/>
        </w:rPr>
        <w:t xml:space="preserve"> мембранный разделитель с да</w:t>
      </w:r>
      <w:r w:rsidRPr="006422AF">
        <w:rPr>
          <w:rFonts w:ascii="Times New Roman" w:hAnsi="Times New Roman"/>
          <w:sz w:val="22"/>
        </w:rPr>
        <w:t>тчиком импульсного давления</w:t>
      </w:r>
      <w:r w:rsidR="006422AF">
        <w:rPr>
          <w:rFonts w:ascii="Times New Roman" w:hAnsi="Times New Roman"/>
          <w:sz w:val="22"/>
        </w:rPr>
        <w:t>; 2 – днище рубашки охлаждения;</w:t>
      </w:r>
      <w:r w:rsidR="006422AF">
        <w:rPr>
          <w:rFonts w:ascii="Times New Roman" w:hAnsi="Times New Roman"/>
          <w:sz w:val="22"/>
        </w:rPr>
        <w:br/>
      </w:r>
      <w:r w:rsidRPr="006422AF">
        <w:rPr>
          <w:rFonts w:ascii="Times New Roman" w:hAnsi="Times New Roman"/>
          <w:sz w:val="22"/>
        </w:rPr>
        <w:t>3 –</w:t>
      </w:r>
      <w:r w:rsidR="008431E0" w:rsidRPr="006422AF">
        <w:rPr>
          <w:rFonts w:ascii="Times New Roman" w:hAnsi="Times New Roman"/>
          <w:sz w:val="22"/>
        </w:rPr>
        <w:t xml:space="preserve"> </w:t>
      </w:r>
      <w:r w:rsidRPr="006422AF">
        <w:rPr>
          <w:rFonts w:ascii="Times New Roman" w:hAnsi="Times New Roman"/>
          <w:sz w:val="22"/>
        </w:rPr>
        <w:t>теплоизоляция, 4 – днище корпуса чехла ТВС; 5 – нагреватель; 6 –</w:t>
      </w:r>
      <w:r w:rsidR="006422AF">
        <w:rPr>
          <w:rFonts w:ascii="Times New Roman" w:hAnsi="Times New Roman"/>
          <w:sz w:val="22"/>
        </w:rPr>
        <w:t xml:space="preserve"> обечайка корпуса чехла ТВС;</w:t>
      </w:r>
      <w:r w:rsidR="006422AF">
        <w:rPr>
          <w:rFonts w:ascii="Times New Roman" w:hAnsi="Times New Roman"/>
          <w:sz w:val="22"/>
        </w:rPr>
        <w:br/>
      </w:r>
      <w:r w:rsidR="008431E0" w:rsidRPr="006422AF">
        <w:rPr>
          <w:rFonts w:ascii="Times New Roman" w:hAnsi="Times New Roman"/>
          <w:sz w:val="22"/>
        </w:rPr>
        <w:t xml:space="preserve">7 </w:t>
      </w:r>
      <w:r w:rsidRPr="006422AF">
        <w:rPr>
          <w:rFonts w:ascii="Times New Roman" w:hAnsi="Times New Roman"/>
          <w:sz w:val="22"/>
        </w:rPr>
        <w:t xml:space="preserve">– стакан </w:t>
      </w:r>
      <w:proofErr w:type="spellStart"/>
      <w:r w:rsidRPr="006422AF">
        <w:rPr>
          <w:rFonts w:ascii="Times New Roman" w:hAnsi="Times New Roman"/>
          <w:sz w:val="22"/>
        </w:rPr>
        <w:t>бланкета</w:t>
      </w:r>
      <w:proofErr w:type="spellEnd"/>
      <w:r w:rsidRPr="006422AF">
        <w:rPr>
          <w:rFonts w:ascii="Times New Roman" w:hAnsi="Times New Roman"/>
          <w:sz w:val="22"/>
        </w:rPr>
        <w:t>; 8 –</w:t>
      </w:r>
      <w:r w:rsidR="008431E0" w:rsidRPr="006422AF">
        <w:rPr>
          <w:rFonts w:ascii="Times New Roman" w:hAnsi="Times New Roman"/>
          <w:sz w:val="22"/>
        </w:rPr>
        <w:t xml:space="preserve"> </w:t>
      </w:r>
      <w:r w:rsidRPr="006422AF">
        <w:rPr>
          <w:rFonts w:ascii="Times New Roman" w:hAnsi="Times New Roman"/>
          <w:sz w:val="22"/>
        </w:rPr>
        <w:t>обечайка рубашки охлаждения;</w:t>
      </w:r>
      <w:r w:rsidR="006422AF">
        <w:rPr>
          <w:rFonts w:ascii="Times New Roman" w:hAnsi="Times New Roman"/>
          <w:sz w:val="22"/>
        </w:rPr>
        <w:t xml:space="preserve"> </w:t>
      </w:r>
      <w:r w:rsidRPr="006422AF">
        <w:rPr>
          <w:rFonts w:ascii="Times New Roman" w:hAnsi="Times New Roman"/>
          <w:sz w:val="22"/>
        </w:rPr>
        <w:t>9 –</w:t>
      </w:r>
      <w:r w:rsidR="008431E0" w:rsidRPr="006422AF">
        <w:rPr>
          <w:rFonts w:ascii="Times New Roman" w:hAnsi="Times New Roman"/>
          <w:sz w:val="22"/>
        </w:rPr>
        <w:t xml:space="preserve"> </w:t>
      </w:r>
      <w:proofErr w:type="spellStart"/>
      <w:r w:rsidR="000F2F19" w:rsidRPr="006422AF">
        <w:rPr>
          <w:rFonts w:ascii="Times New Roman" w:hAnsi="Times New Roman"/>
          <w:sz w:val="22"/>
        </w:rPr>
        <w:t>дистанционирующее</w:t>
      </w:r>
      <w:proofErr w:type="spellEnd"/>
      <w:r w:rsidR="000F2F19" w:rsidRPr="006422AF">
        <w:rPr>
          <w:rFonts w:ascii="Times New Roman" w:hAnsi="Times New Roman"/>
          <w:sz w:val="22"/>
        </w:rPr>
        <w:t xml:space="preserve"> </w:t>
      </w:r>
      <w:r w:rsidR="008431E0" w:rsidRPr="006422AF">
        <w:rPr>
          <w:rFonts w:ascii="Times New Roman" w:hAnsi="Times New Roman"/>
          <w:sz w:val="22"/>
        </w:rPr>
        <w:t xml:space="preserve">ребро; 10 </w:t>
      </w:r>
      <w:r w:rsidRPr="006422AF">
        <w:rPr>
          <w:rFonts w:ascii="Times New Roman" w:hAnsi="Times New Roman"/>
          <w:sz w:val="22"/>
        </w:rPr>
        <w:t>– кассета ТВС; 11 – фланец-коллектор; 12 – разделитель расплава; 13 –</w:t>
      </w:r>
      <w:r w:rsidR="008431E0" w:rsidRPr="006422AF">
        <w:rPr>
          <w:rFonts w:ascii="Times New Roman" w:hAnsi="Times New Roman"/>
          <w:sz w:val="22"/>
        </w:rPr>
        <w:t xml:space="preserve"> </w:t>
      </w:r>
      <w:r w:rsidR="000F2F19" w:rsidRPr="006422AF">
        <w:rPr>
          <w:rFonts w:ascii="Times New Roman" w:hAnsi="Times New Roman"/>
          <w:sz w:val="22"/>
        </w:rPr>
        <w:t xml:space="preserve">центральная </w:t>
      </w:r>
      <w:r w:rsidR="008431E0" w:rsidRPr="006422AF">
        <w:rPr>
          <w:rFonts w:ascii="Times New Roman" w:hAnsi="Times New Roman"/>
          <w:sz w:val="22"/>
        </w:rPr>
        <w:t xml:space="preserve">труба; 14 </w:t>
      </w:r>
      <w:r w:rsidR="006422AF">
        <w:rPr>
          <w:rFonts w:ascii="Times New Roman" w:hAnsi="Times New Roman"/>
          <w:sz w:val="22"/>
        </w:rPr>
        <w:t>– фланец;</w:t>
      </w:r>
      <w:r w:rsidR="006422AF">
        <w:rPr>
          <w:rFonts w:ascii="Times New Roman" w:hAnsi="Times New Roman"/>
          <w:sz w:val="22"/>
        </w:rPr>
        <w:br/>
      </w:r>
      <w:r w:rsidRPr="006422AF">
        <w:rPr>
          <w:rFonts w:ascii="Times New Roman" w:hAnsi="Times New Roman"/>
          <w:sz w:val="22"/>
        </w:rPr>
        <w:t xml:space="preserve">15 – теплоизоляция; 16 – </w:t>
      </w:r>
      <w:r w:rsidR="000F2F19" w:rsidRPr="006422AF">
        <w:rPr>
          <w:rFonts w:ascii="Times New Roman" w:hAnsi="Times New Roman"/>
          <w:sz w:val="22"/>
        </w:rPr>
        <w:t xml:space="preserve">мембранный </w:t>
      </w:r>
      <w:r w:rsidRPr="006422AF">
        <w:rPr>
          <w:rFonts w:ascii="Times New Roman" w:hAnsi="Times New Roman"/>
          <w:sz w:val="22"/>
        </w:rPr>
        <w:t>блок; 17 – мембрана; 18 –</w:t>
      </w:r>
      <w:r w:rsidR="008431E0" w:rsidRPr="006422AF">
        <w:rPr>
          <w:rFonts w:ascii="Times New Roman" w:hAnsi="Times New Roman"/>
          <w:sz w:val="22"/>
        </w:rPr>
        <w:t xml:space="preserve"> дренажная труба; 19 </w:t>
      </w:r>
      <w:r w:rsidRPr="006422AF">
        <w:rPr>
          <w:rFonts w:ascii="Times New Roman" w:hAnsi="Times New Roman"/>
          <w:sz w:val="22"/>
        </w:rPr>
        <w:t>–</w:t>
      </w:r>
      <w:r w:rsidR="008431E0" w:rsidRPr="006422AF">
        <w:rPr>
          <w:rFonts w:ascii="Times New Roman" w:hAnsi="Times New Roman"/>
          <w:sz w:val="22"/>
        </w:rPr>
        <w:t xml:space="preserve"> имитатор шестигранной </w:t>
      </w:r>
      <w:proofErr w:type="spellStart"/>
      <w:r w:rsidR="008431E0" w:rsidRPr="006422AF">
        <w:rPr>
          <w:rFonts w:ascii="Times New Roman" w:hAnsi="Times New Roman"/>
          <w:sz w:val="22"/>
        </w:rPr>
        <w:t>дистанционирующей</w:t>
      </w:r>
      <w:proofErr w:type="spellEnd"/>
      <w:r w:rsidR="008431E0" w:rsidRPr="006422AF">
        <w:rPr>
          <w:rFonts w:ascii="Times New Roman" w:hAnsi="Times New Roman"/>
          <w:sz w:val="22"/>
        </w:rPr>
        <w:t xml:space="preserve"> накладки; 20 </w:t>
      </w:r>
      <w:r w:rsidRPr="006422AF">
        <w:rPr>
          <w:rFonts w:ascii="Times New Roman" w:hAnsi="Times New Roman"/>
          <w:sz w:val="22"/>
        </w:rPr>
        <w:t>–</w:t>
      </w:r>
      <w:r w:rsidR="008431E0" w:rsidRPr="006422AF">
        <w:rPr>
          <w:rFonts w:ascii="Times New Roman" w:hAnsi="Times New Roman"/>
          <w:sz w:val="22"/>
        </w:rPr>
        <w:t xml:space="preserve"> стальная плита; 21 </w:t>
      </w:r>
      <w:r w:rsidRPr="006422AF">
        <w:rPr>
          <w:rFonts w:ascii="Times New Roman" w:hAnsi="Times New Roman"/>
          <w:sz w:val="22"/>
        </w:rPr>
        <w:t>–</w:t>
      </w:r>
      <w:r w:rsidR="008431E0" w:rsidRPr="006422AF">
        <w:rPr>
          <w:rFonts w:ascii="Times New Roman" w:hAnsi="Times New Roman"/>
          <w:sz w:val="22"/>
        </w:rPr>
        <w:t xml:space="preserve"> ниппельное соединение Ду4; 22 </w:t>
      </w:r>
      <w:r w:rsidRPr="006422AF">
        <w:rPr>
          <w:rFonts w:ascii="Times New Roman" w:hAnsi="Times New Roman"/>
          <w:sz w:val="22"/>
        </w:rPr>
        <w:t xml:space="preserve">– </w:t>
      </w:r>
      <w:r w:rsidR="008431E0" w:rsidRPr="006422AF">
        <w:rPr>
          <w:rFonts w:ascii="Times New Roman" w:hAnsi="Times New Roman"/>
          <w:sz w:val="22"/>
        </w:rPr>
        <w:t>обечайка полос</w:t>
      </w:r>
      <w:r w:rsidRPr="006422AF">
        <w:rPr>
          <w:rFonts w:ascii="Times New Roman" w:hAnsi="Times New Roman"/>
          <w:sz w:val="22"/>
        </w:rPr>
        <w:t xml:space="preserve">ти под графитовую вставку; 23 – </w:t>
      </w:r>
      <w:r w:rsidR="008431E0" w:rsidRPr="006422AF">
        <w:rPr>
          <w:rFonts w:ascii="Times New Roman" w:hAnsi="Times New Roman"/>
          <w:sz w:val="22"/>
        </w:rPr>
        <w:t>графит; 24</w:t>
      </w:r>
      <w:r w:rsidRPr="006422AF">
        <w:rPr>
          <w:rFonts w:ascii="Times New Roman" w:hAnsi="Times New Roman"/>
          <w:sz w:val="22"/>
        </w:rPr>
        <w:t xml:space="preserve"> – </w:t>
      </w:r>
      <w:r w:rsidR="008431E0" w:rsidRPr="006422AF">
        <w:rPr>
          <w:rFonts w:ascii="Times New Roman" w:hAnsi="Times New Roman"/>
          <w:sz w:val="22"/>
        </w:rPr>
        <w:t>боковая</w:t>
      </w:r>
      <w:r w:rsidR="00120A93" w:rsidRPr="006422AF">
        <w:rPr>
          <w:rFonts w:ascii="Times New Roman" w:hAnsi="Times New Roman"/>
          <w:sz w:val="22"/>
        </w:rPr>
        <w:t xml:space="preserve"> стенка полости под натрий; 25 –</w:t>
      </w:r>
      <w:r w:rsidR="008431E0" w:rsidRPr="006422AF">
        <w:rPr>
          <w:rFonts w:ascii="Times New Roman" w:hAnsi="Times New Roman"/>
          <w:sz w:val="22"/>
        </w:rPr>
        <w:t xml:space="preserve"> пере</w:t>
      </w:r>
      <w:r w:rsidR="00120A93" w:rsidRPr="006422AF">
        <w:rPr>
          <w:rFonts w:ascii="Times New Roman" w:hAnsi="Times New Roman"/>
          <w:sz w:val="22"/>
        </w:rPr>
        <w:t>городка полости под натрий; 26 –</w:t>
      </w:r>
      <w:r w:rsidR="008431E0" w:rsidRPr="006422AF">
        <w:rPr>
          <w:rFonts w:ascii="Times New Roman" w:hAnsi="Times New Roman"/>
          <w:sz w:val="22"/>
        </w:rPr>
        <w:t xml:space="preserve"> стенка полости под натрий</w:t>
      </w:r>
    </w:p>
    <w:p w:rsidR="008431E0" w:rsidRPr="000F2F19" w:rsidRDefault="008431E0" w:rsidP="00A84CD8">
      <w:pPr>
        <w:pStyle w:val="afb"/>
        <w:spacing w:before="0"/>
        <w:ind w:firstLine="0"/>
        <w:jc w:val="center"/>
        <w:rPr>
          <w:rFonts w:ascii="Times New Roman(K)" w:hAnsi="Times New Roman(K)"/>
          <w:b w:val="0"/>
          <w:sz w:val="24"/>
          <w:szCs w:val="24"/>
        </w:rPr>
      </w:pPr>
      <w:r w:rsidRPr="000F2F19">
        <w:rPr>
          <w:rFonts w:ascii="Times New Roman(K)" w:hAnsi="Times New Roman(K)"/>
          <w:b w:val="0"/>
          <w:sz w:val="24"/>
          <w:szCs w:val="24"/>
        </w:rPr>
        <w:t xml:space="preserve">Рисунок </w:t>
      </w:r>
      <w:r w:rsidR="008F592D">
        <w:rPr>
          <w:rFonts w:ascii="Times New Roman(K)" w:hAnsi="Times New Roman(K)"/>
          <w:b w:val="0"/>
          <w:sz w:val="24"/>
          <w:szCs w:val="24"/>
        </w:rPr>
        <w:t>9</w:t>
      </w:r>
      <w:r w:rsidR="00EF0616" w:rsidRPr="000F2F19">
        <w:rPr>
          <w:rFonts w:ascii="Times New Roman(K)" w:hAnsi="Times New Roman(K)"/>
          <w:b w:val="0"/>
          <w:sz w:val="24"/>
          <w:szCs w:val="24"/>
        </w:rPr>
        <w:t xml:space="preserve"> –</w:t>
      </w:r>
      <w:r w:rsidRPr="000F2F19">
        <w:rPr>
          <w:rFonts w:ascii="Times New Roman(K)" w:hAnsi="Times New Roman(K)"/>
          <w:b w:val="0"/>
          <w:sz w:val="24"/>
          <w:szCs w:val="24"/>
        </w:rPr>
        <w:t xml:space="preserve"> Чехол ТВС</w:t>
      </w:r>
    </w:p>
    <w:p w:rsidR="00BB2916" w:rsidRPr="00BB2916" w:rsidRDefault="00BB2916" w:rsidP="00BB2916">
      <w:pPr>
        <w:pStyle w:val="aff1"/>
        <w:spacing w:line="360" w:lineRule="auto"/>
        <w:rPr>
          <w:szCs w:val="24"/>
        </w:rPr>
      </w:pPr>
      <w:r w:rsidRPr="00BB2916">
        <w:rPr>
          <w:szCs w:val="24"/>
        </w:rPr>
        <w:lastRenderedPageBreak/>
        <w:t xml:space="preserve">Каждый </w:t>
      </w:r>
      <w:r w:rsidRPr="00BB2916">
        <w:rPr>
          <w:color w:val="auto"/>
          <w:szCs w:val="24"/>
        </w:rPr>
        <w:t xml:space="preserve">экспериментальный твэл состоит из негерметичной стальной оболочки, заполненной топливными таблетками типа БН-350 с обогащением топлива 17 % по </w:t>
      </w:r>
      <w:r w:rsidRPr="00BB2916">
        <w:rPr>
          <w:color w:val="auto"/>
          <w:szCs w:val="24"/>
          <w:vertAlign w:val="superscript"/>
        </w:rPr>
        <w:t>235</w:t>
      </w:r>
      <w:r w:rsidRPr="00BB2916">
        <w:rPr>
          <w:color w:val="auto"/>
          <w:szCs w:val="24"/>
        </w:rPr>
        <w:t>U в верхней части твэла и с обогащением 0,27 % в нижней (бланкетной) части твэла, при этом</w:t>
      </w:r>
      <w:r w:rsidRPr="00BB2916">
        <w:rPr>
          <w:szCs w:val="24"/>
        </w:rPr>
        <w:t>:</w:t>
      </w:r>
    </w:p>
    <w:p w:rsidR="00BB2916" w:rsidRPr="00BB2916" w:rsidRDefault="00BB2916" w:rsidP="00BB2916">
      <w:pPr>
        <w:pStyle w:val="aff8"/>
        <w:rPr>
          <w:sz w:val="24"/>
          <w:szCs w:val="24"/>
        </w:rPr>
      </w:pPr>
      <w:r w:rsidRPr="00BB2916">
        <w:rPr>
          <w:sz w:val="24"/>
          <w:szCs w:val="24"/>
        </w:rPr>
        <w:t>–</w:t>
      </w:r>
      <w:r w:rsidRPr="00BB2916">
        <w:rPr>
          <w:sz w:val="24"/>
          <w:szCs w:val="24"/>
        </w:rPr>
        <w:tab/>
        <w:t xml:space="preserve">на длине ≈ 400 мм в верхней части твэла установлены таблетки с обогащением 17 % по </w:t>
      </w:r>
      <w:r w:rsidRPr="00BB2916">
        <w:rPr>
          <w:sz w:val="24"/>
          <w:szCs w:val="24"/>
          <w:vertAlign w:val="superscript"/>
        </w:rPr>
        <w:t>235</w:t>
      </w:r>
      <w:r w:rsidRPr="00BB2916">
        <w:rPr>
          <w:sz w:val="24"/>
          <w:szCs w:val="24"/>
        </w:rPr>
        <w:t>U (активная часть твэла);</w:t>
      </w:r>
    </w:p>
    <w:p w:rsidR="00BB2916" w:rsidRPr="00BB2916" w:rsidRDefault="00BB2916" w:rsidP="00BB2916">
      <w:pPr>
        <w:pStyle w:val="aff8"/>
        <w:rPr>
          <w:sz w:val="24"/>
          <w:szCs w:val="24"/>
        </w:rPr>
      </w:pPr>
      <w:r w:rsidRPr="00BB2916">
        <w:rPr>
          <w:sz w:val="24"/>
          <w:szCs w:val="24"/>
        </w:rPr>
        <w:t>–</w:t>
      </w:r>
      <w:r w:rsidRPr="00BB2916">
        <w:rPr>
          <w:sz w:val="24"/>
          <w:szCs w:val="24"/>
        </w:rPr>
        <w:tab/>
        <w:t xml:space="preserve">на длине ≈ 50 мм в нижней части твэла установлены таблетки с обогащением 0,27 % по </w:t>
      </w:r>
      <w:r w:rsidRPr="00BB2916">
        <w:rPr>
          <w:sz w:val="24"/>
          <w:szCs w:val="24"/>
          <w:vertAlign w:val="superscript"/>
        </w:rPr>
        <w:t>235</w:t>
      </w:r>
      <w:r w:rsidRPr="00BB2916">
        <w:rPr>
          <w:sz w:val="24"/>
          <w:szCs w:val="24"/>
        </w:rPr>
        <w:t>U.</w:t>
      </w:r>
    </w:p>
    <w:p w:rsidR="008431E0" w:rsidRPr="000F2F19" w:rsidRDefault="008431E0" w:rsidP="004D4567">
      <w:pPr>
        <w:pStyle w:val="aff1"/>
        <w:spacing w:line="360" w:lineRule="auto"/>
        <w:rPr>
          <w:color w:val="auto"/>
          <w:szCs w:val="24"/>
        </w:rPr>
      </w:pPr>
      <w:r w:rsidRPr="000F2F19">
        <w:rPr>
          <w:color w:val="auto"/>
          <w:szCs w:val="24"/>
        </w:rPr>
        <w:t>Общая масса топлива с обогащением 17</w:t>
      </w:r>
      <w:r w:rsidR="00120A93" w:rsidRPr="000F2F19">
        <w:rPr>
          <w:color w:val="auto"/>
          <w:szCs w:val="24"/>
        </w:rPr>
        <w:t xml:space="preserve"> </w:t>
      </w:r>
      <w:r w:rsidRPr="000F2F19">
        <w:rPr>
          <w:color w:val="auto"/>
          <w:szCs w:val="24"/>
        </w:rPr>
        <w:t xml:space="preserve">% в составе ТВС составляет </w:t>
      </w:r>
      <w:r w:rsidRPr="000F2F19">
        <w:rPr>
          <w:color w:val="auto"/>
          <w:szCs w:val="24"/>
        </w:rPr>
        <w:sym w:font="Symbol" w:char="F07E"/>
      </w:r>
      <w:r w:rsidRPr="000F2F19">
        <w:rPr>
          <w:color w:val="auto"/>
          <w:szCs w:val="24"/>
        </w:rPr>
        <w:t>2,1 кг.</w:t>
      </w:r>
    </w:p>
    <w:p w:rsidR="008431E0" w:rsidRPr="000F2F19" w:rsidRDefault="008431E0" w:rsidP="004D4567">
      <w:pPr>
        <w:pStyle w:val="aff1"/>
        <w:spacing w:line="360" w:lineRule="auto"/>
        <w:rPr>
          <w:color w:val="auto"/>
          <w:szCs w:val="24"/>
        </w:rPr>
      </w:pPr>
      <w:r w:rsidRPr="000F2F19">
        <w:rPr>
          <w:color w:val="auto"/>
          <w:szCs w:val="24"/>
        </w:rPr>
        <w:t>Характеристики твэлов приведены в таблице </w:t>
      </w:r>
      <w:r w:rsidR="008F592D">
        <w:rPr>
          <w:color w:val="auto"/>
          <w:szCs w:val="24"/>
        </w:rPr>
        <w:t>7</w:t>
      </w:r>
      <w:r w:rsidRPr="000F2F19">
        <w:rPr>
          <w:color w:val="auto"/>
          <w:szCs w:val="24"/>
        </w:rPr>
        <w:t xml:space="preserve"> и на рисунке </w:t>
      </w:r>
      <w:r w:rsidR="008F592D">
        <w:rPr>
          <w:color w:val="auto"/>
          <w:szCs w:val="24"/>
        </w:rPr>
        <w:t>10</w:t>
      </w:r>
      <w:r w:rsidRPr="000F2F19">
        <w:rPr>
          <w:color w:val="auto"/>
          <w:szCs w:val="24"/>
        </w:rPr>
        <w:t>.</w:t>
      </w:r>
    </w:p>
    <w:p w:rsidR="008431E0" w:rsidRPr="00A84CD8" w:rsidRDefault="008431E0" w:rsidP="004D4567">
      <w:pPr>
        <w:pStyle w:val="aff1"/>
        <w:spacing w:line="360" w:lineRule="auto"/>
        <w:rPr>
          <w:szCs w:val="24"/>
        </w:rPr>
      </w:pPr>
      <w:r w:rsidRPr="000F2F19">
        <w:rPr>
          <w:color w:val="auto"/>
          <w:szCs w:val="24"/>
        </w:rPr>
        <w:t xml:space="preserve">Дистанционирующие решетки обеспечивают сохранение зазора между </w:t>
      </w:r>
      <w:r w:rsidRPr="00A84CD8">
        <w:rPr>
          <w:szCs w:val="24"/>
        </w:rPr>
        <w:t>твэлами и стенкой ячейки плавления, а также сохранение взаимного расположения твэлов вплоть до потери целостности вследствие плавления оболочек твэлов.</w:t>
      </w:r>
    </w:p>
    <w:p w:rsidR="008431E0" w:rsidRPr="00A84CD8" w:rsidRDefault="008431E0" w:rsidP="004D4567">
      <w:pPr>
        <w:pStyle w:val="afb"/>
        <w:ind w:firstLine="0"/>
        <w:rPr>
          <w:rFonts w:ascii="Times New Roman" w:hAnsi="Times New Roman" w:cs="Times New Roman"/>
          <w:b w:val="0"/>
          <w:sz w:val="24"/>
          <w:szCs w:val="24"/>
        </w:rPr>
      </w:pPr>
      <w:bookmarkStart w:id="74" w:name="_Toc478869759"/>
      <w:r w:rsidRPr="00A84CD8">
        <w:rPr>
          <w:rFonts w:ascii="Times New Roman" w:hAnsi="Times New Roman" w:cs="Times New Roman"/>
          <w:b w:val="0"/>
          <w:sz w:val="24"/>
          <w:szCs w:val="24"/>
        </w:rPr>
        <w:t xml:space="preserve">Таблица </w:t>
      </w:r>
      <w:r w:rsidR="008F592D">
        <w:rPr>
          <w:rFonts w:ascii="Times New Roman" w:hAnsi="Times New Roman" w:cs="Times New Roman"/>
          <w:b w:val="0"/>
          <w:sz w:val="24"/>
          <w:szCs w:val="24"/>
        </w:rPr>
        <w:t>7</w:t>
      </w:r>
      <w:r w:rsidR="00120A93" w:rsidRPr="00F90786">
        <w:rPr>
          <w:rFonts w:ascii="Times New Roman" w:hAnsi="Times New Roman" w:cs="Times New Roman"/>
          <w:b w:val="0"/>
          <w:sz w:val="24"/>
          <w:szCs w:val="24"/>
        </w:rPr>
        <w:t xml:space="preserve"> –</w:t>
      </w:r>
      <w:r w:rsidRPr="00F90786">
        <w:rPr>
          <w:rFonts w:ascii="Times New Roman" w:hAnsi="Times New Roman" w:cs="Times New Roman"/>
          <w:b w:val="0"/>
          <w:sz w:val="24"/>
          <w:szCs w:val="24"/>
        </w:rPr>
        <w:t xml:space="preserve"> Характеристики </w:t>
      </w:r>
      <w:r w:rsidRPr="00A84CD8">
        <w:rPr>
          <w:rFonts w:ascii="Times New Roman" w:hAnsi="Times New Roman" w:cs="Times New Roman"/>
          <w:b w:val="0"/>
          <w:sz w:val="24"/>
          <w:szCs w:val="24"/>
        </w:rPr>
        <w:t>твэл</w:t>
      </w:r>
      <w:bookmarkEnd w:id="74"/>
      <w:r w:rsidRPr="00A84CD8">
        <w:rPr>
          <w:rFonts w:ascii="Times New Roman" w:hAnsi="Times New Roman" w:cs="Times New Roman"/>
          <w:b w:val="0"/>
          <w:sz w:val="24"/>
          <w:szCs w:val="24"/>
        </w:rPr>
        <w:t>ов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86"/>
        <w:gridCol w:w="2953"/>
      </w:tblGrid>
      <w:tr w:rsidR="006422AF" w:rsidRPr="006422AF" w:rsidTr="00F90786">
        <w:trPr>
          <w:trHeight w:val="454"/>
        </w:trPr>
        <w:tc>
          <w:tcPr>
            <w:tcW w:w="6686" w:type="dxa"/>
          </w:tcPr>
          <w:p w:rsidR="006422AF" w:rsidRPr="006422AF" w:rsidRDefault="006422AF" w:rsidP="006422AF">
            <w:pPr>
              <w:pStyle w:val="aff"/>
              <w:spacing w:before="0"/>
              <w:ind w:left="31" w:firstLine="0"/>
              <w:jc w:val="center"/>
              <w:rPr>
                <w:rFonts w:ascii="Times New Roman" w:hAnsi="Times New Roman" w:cs="Times New Roman"/>
                <w:sz w:val="22"/>
                <w:szCs w:val="22"/>
              </w:rPr>
            </w:pPr>
            <w:r w:rsidRPr="006422AF">
              <w:rPr>
                <w:rFonts w:ascii="Times New Roman" w:hAnsi="Times New Roman" w:cs="Times New Roman"/>
                <w:sz w:val="22"/>
                <w:szCs w:val="22"/>
              </w:rPr>
              <w:t>Наименование параметра</w:t>
            </w:r>
          </w:p>
        </w:tc>
        <w:tc>
          <w:tcPr>
            <w:tcW w:w="2953" w:type="dxa"/>
          </w:tcPr>
          <w:p w:rsidR="006422AF" w:rsidRPr="006422AF" w:rsidRDefault="006422AF" w:rsidP="006422AF">
            <w:pPr>
              <w:pStyle w:val="aff"/>
              <w:spacing w:before="0"/>
              <w:ind w:firstLine="0"/>
              <w:jc w:val="center"/>
              <w:rPr>
                <w:rFonts w:ascii="Times New Roman" w:hAnsi="Times New Roman" w:cs="Times New Roman"/>
                <w:sz w:val="22"/>
                <w:szCs w:val="22"/>
              </w:rPr>
            </w:pPr>
            <w:r w:rsidRPr="006422AF">
              <w:rPr>
                <w:rFonts w:ascii="Times New Roman" w:hAnsi="Times New Roman" w:cs="Times New Roman"/>
                <w:sz w:val="22"/>
                <w:szCs w:val="22"/>
              </w:rPr>
              <w:t>Значение</w:t>
            </w:r>
          </w:p>
        </w:tc>
      </w:tr>
      <w:tr w:rsidR="006422AF" w:rsidRPr="006422AF" w:rsidTr="00F90786">
        <w:trPr>
          <w:trHeight w:val="454"/>
        </w:trPr>
        <w:tc>
          <w:tcPr>
            <w:tcW w:w="6686" w:type="dxa"/>
            <w:tcBorders>
              <w:bottom w:val="single" w:sz="4" w:space="0" w:color="auto"/>
            </w:tcBorders>
          </w:tcPr>
          <w:p w:rsidR="006422AF" w:rsidRPr="006422AF" w:rsidRDefault="006422AF" w:rsidP="006422AF">
            <w:pPr>
              <w:pStyle w:val="aff"/>
              <w:spacing w:before="0"/>
              <w:ind w:firstLine="0"/>
              <w:jc w:val="left"/>
              <w:rPr>
                <w:rFonts w:ascii="Times New Roman" w:hAnsi="Times New Roman" w:cs="Times New Roman"/>
                <w:sz w:val="22"/>
                <w:szCs w:val="22"/>
              </w:rPr>
            </w:pPr>
            <w:r w:rsidRPr="006422AF">
              <w:rPr>
                <w:rFonts w:ascii="Times New Roman" w:hAnsi="Times New Roman" w:cs="Times New Roman"/>
                <w:sz w:val="22"/>
                <w:szCs w:val="22"/>
              </w:rPr>
              <w:t>1</w:t>
            </w:r>
            <w:r>
              <w:rPr>
                <w:rFonts w:ascii="Times New Roman" w:hAnsi="Times New Roman" w:cs="Times New Roman"/>
                <w:sz w:val="22"/>
                <w:szCs w:val="22"/>
              </w:rPr>
              <w:t xml:space="preserve"> </w:t>
            </w:r>
            <w:r w:rsidRPr="006422AF">
              <w:rPr>
                <w:rFonts w:ascii="Times New Roman" w:hAnsi="Times New Roman" w:cs="Times New Roman"/>
                <w:sz w:val="22"/>
                <w:szCs w:val="22"/>
              </w:rPr>
              <w:t>Топливо</w:t>
            </w:r>
          </w:p>
        </w:tc>
        <w:tc>
          <w:tcPr>
            <w:tcW w:w="2953" w:type="dxa"/>
            <w:tcBorders>
              <w:bottom w:val="single" w:sz="4" w:space="0" w:color="auto"/>
            </w:tcBorders>
          </w:tcPr>
          <w:p w:rsidR="006422AF" w:rsidRPr="006422AF" w:rsidRDefault="006422AF" w:rsidP="006422AF">
            <w:pPr>
              <w:pStyle w:val="aff"/>
              <w:spacing w:before="0"/>
              <w:ind w:firstLine="0"/>
              <w:jc w:val="center"/>
              <w:rPr>
                <w:rFonts w:ascii="Times New Roman" w:hAnsi="Times New Roman" w:cs="Times New Roman"/>
                <w:sz w:val="22"/>
                <w:szCs w:val="22"/>
              </w:rPr>
            </w:pPr>
            <w:r w:rsidRPr="006422AF">
              <w:rPr>
                <w:rFonts w:ascii="Times New Roman" w:hAnsi="Times New Roman" w:cs="Times New Roman"/>
                <w:sz w:val="22"/>
                <w:szCs w:val="22"/>
              </w:rPr>
              <w:t>двуокись урана UO</w:t>
            </w:r>
            <w:r w:rsidRPr="006422AF">
              <w:rPr>
                <w:rFonts w:ascii="Times New Roman" w:hAnsi="Times New Roman" w:cs="Times New Roman"/>
                <w:sz w:val="22"/>
                <w:szCs w:val="22"/>
                <w:vertAlign w:val="subscript"/>
              </w:rPr>
              <w:t>2</w:t>
            </w:r>
          </w:p>
        </w:tc>
      </w:tr>
      <w:tr w:rsidR="006422AF" w:rsidRPr="006422AF" w:rsidTr="00F90786">
        <w:trPr>
          <w:trHeight w:val="454"/>
        </w:trPr>
        <w:tc>
          <w:tcPr>
            <w:tcW w:w="6686" w:type="dxa"/>
            <w:tcBorders>
              <w:bottom w:val="nil"/>
            </w:tcBorders>
          </w:tcPr>
          <w:p w:rsidR="006422AF" w:rsidRPr="006422AF" w:rsidRDefault="006422AF" w:rsidP="006422AF">
            <w:pPr>
              <w:pStyle w:val="aff"/>
              <w:spacing w:before="0"/>
              <w:ind w:left="31" w:firstLine="0"/>
              <w:jc w:val="left"/>
              <w:rPr>
                <w:rFonts w:ascii="Times New Roman" w:hAnsi="Times New Roman" w:cs="Times New Roman"/>
                <w:sz w:val="22"/>
                <w:szCs w:val="22"/>
              </w:rPr>
            </w:pPr>
            <w:r w:rsidRPr="006422AF">
              <w:rPr>
                <w:rFonts w:ascii="Times New Roman" w:hAnsi="Times New Roman" w:cs="Times New Roman"/>
                <w:sz w:val="22"/>
                <w:szCs w:val="22"/>
              </w:rPr>
              <w:t xml:space="preserve">Обогащение топлива по </w:t>
            </w:r>
            <w:r w:rsidRPr="006422AF">
              <w:rPr>
                <w:rFonts w:ascii="Times New Roman" w:hAnsi="Times New Roman" w:cs="Times New Roman"/>
                <w:sz w:val="22"/>
                <w:szCs w:val="22"/>
                <w:vertAlign w:val="superscript"/>
              </w:rPr>
              <w:t>235</w:t>
            </w:r>
            <w:r w:rsidRPr="006422AF">
              <w:rPr>
                <w:rFonts w:ascii="Times New Roman" w:hAnsi="Times New Roman" w:cs="Times New Roman"/>
                <w:sz w:val="22"/>
                <w:szCs w:val="22"/>
              </w:rPr>
              <w:t>U, %</w:t>
            </w:r>
          </w:p>
        </w:tc>
        <w:tc>
          <w:tcPr>
            <w:tcW w:w="2953" w:type="dxa"/>
            <w:tcBorders>
              <w:bottom w:val="nil"/>
            </w:tcBorders>
          </w:tcPr>
          <w:p w:rsidR="006422AF" w:rsidRPr="006422AF" w:rsidRDefault="006422AF" w:rsidP="006422AF">
            <w:pPr>
              <w:pStyle w:val="aff"/>
              <w:spacing w:before="0"/>
              <w:ind w:firstLine="0"/>
              <w:jc w:val="center"/>
              <w:rPr>
                <w:rFonts w:ascii="Times New Roman" w:hAnsi="Times New Roman" w:cs="Times New Roman"/>
                <w:sz w:val="22"/>
                <w:szCs w:val="22"/>
              </w:rPr>
            </w:pPr>
          </w:p>
        </w:tc>
      </w:tr>
      <w:tr w:rsidR="006422AF" w:rsidRPr="006422AF" w:rsidTr="00F90786">
        <w:trPr>
          <w:trHeight w:val="454"/>
        </w:trPr>
        <w:tc>
          <w:tcPr>
            <w:tcW w:w="6686" w:type="dxa"/>
            <w:tcBorders>
              <w:top w:val="nil"/>
              <w:bottom w:val="nil"/>
            </w:tcBorders>
          </w:tcPr>
          <w:p w:rsidR="006422AF" w:rsidRPr="006422AF" w:rsidRDefault="006422AF" w:rsidP="006422AF">
            <w:pPr>
              <w:pStyle w:val="aff"/>
              <w:spacing w:before="0"/>
              <w:ind w:left="31" w:firstLine="0"/>
              <w:jc w:val="left"/>
              <w:rPr>
                <w:rFonts w:ascii="Times New Roman" w:hAnsi="Times New Roman" w:cs="Times New Roman"/>
                <w:sz w:val="22"/>
                <w:szCs w:val="22"/>
              </w:rPr>
            </w:pPr>
            <w:r w:rsidRPr="006422AF">
              <w:rPr>
                <w:rFonts w:ascii="Times New Roman" w:hAnsi="Times New Roman" w:cs="Times New Roman"/>
                <w:sz w:val="22"/>
                <w:szCs w:val="22"/>
              </w:rPr>
              <w:t>в активной части</w:t>
            </w:r>
          </w:p>
        </w:tc>
        <w:tc>
          <w:tcPr>
            <w:tcW w:w="2953" w:type="dxa"/>
            <w:tcBorders>
              <w:top w:val="nil"/>
              <w:bottom w:val="nil"/>
            </w:tcBorders>
          </w:tcPr>
          <w:p w:rsidR="006422AF" w:rsidRPr="006422AF" w:rsidRDefault="006422AF" w:rsidP="006422AF">
            <w:pPr>
              <w:pStyle w:val="aff"/>
              <w:spacing w:before="0"/>
              <w:ind w:firstLine="0"/>
              <w:jc w:val="center"/>
              <w:rPr>
                <w:rFonts w:ascii="Times New Roman" w:hAnsi="Times New Roman" w:cs="Times New Roman"/>
                <w:sz w:val="22"/>
                <w:szCs w:val="22"/>
              </w:rPr>
            </w:pPr>
            <w:r w:rsidRPr="006422AF">
              <w:rPr>
                <w:rFonts w:ascii="Times New Roman" w:hAnsi="Times New Roman" w:cs="Times New Roman"/>
                <w:sz w:val="22"/>
                <w:szCs w:val="22"/>
              </w:rPr>
              <w:t>~17</w:t>
            </w:r>
          </w:p>
        </w:tc>
      </w:tr>
      <w:tr w:rsidR="006422AF" w:rsidRPr="006422AF" w:rsidTr="00F90786">
        <w:trPr>
          <w:trHeight w:val="454"/>
        </w:trPr>
        <w:tc>
          <w:tcPr>
            <w:tcW w:w="6686" w:type="dxa"/>
            <w:tcBorders>
              <w:top w:val="nil"/>
            </w:tcBorders>
          </w:tcPr>
          <w:p w:rsidR="006422AF" w:rsidRPr="006422AF" w:rsidRDefault="006422AF" w:rsidP="006422AF">
            <w:pPr>
              <w:pStyle w:val="aff"/>
              <w:spacing w:before="0"/>
              <w:ind w:left="31" w:firstLine="0"/>
              <w:jc w:val="left"/>
              <w:rPr>
                <w:rFonts w:ascii="Times New Roman" w:hAnsi="Times New Roman" w:cs="Times New Roman"/>
                <w:sz w:val="22"/>
                <w:szCs w:val="22"/>
              </w:rPr>
            </w:pPr>
            <w:r w:rsidRPr="006422AF">
              <w:rPr>
                <w:rFonts w:ascii="Times New Roman" w:hAnsi="Times New Roman" w:cs="Times New Roman"/>
                <w:sz w:val="22"/>
                <w:szCs w:val="22"/>
              </w:rPr>
              <w:t>в бланкетной части</w:t>
            </w:r>
          </w:p>
        </w:tc>
        <w:tc>
          <w:tcPr>
            <w:tcW w:w="2953" w:type="dxa"/>
            <w:tcBorders>
              <w:top w:val="nil"/>
            </w:tcBorders>
          </w:tcPr>
          <w:p w:rsidR="006422AF" w:rsidRPr="006422AF" w:rsidRDefault="006422AF" w:rsidP="006422AF">
            <w:pPr>
              <w:pStyle w:val="aff"/>
              <w:spacing w:before="0"/>
              <w:ind w:firstLine="0"/>
              <w:jc w:val="center"/>
              <w:rPr>
                <w:rFonts w:ascii="Times New Roman" w:hAnsi="Times New Roman" w:cs="Times New Roman"/>
                <w:sz w:val="22"/>
                <w:szCs w:val="22"/>
              </w:rPr>
            </w:pPr>
            <w:r w:rsidRPr="006422AF">
              <w:rPr>
                <w:rFonts w:ascii="Times New Roman" w:hAnsi="Times New Roman" w:cs="Times New Roman"/>
                <w:sz w:val="22"/>
                <w:szCs w:val="22"/>
              </w:rPr>
              <w:t>~0,27</w:t>
            </w:r>
          </w:p>
        </w:tc>
      </w:tr>
      <w:tr w:rsidR="006422AF" w:rsidRPr="006422AF" w:rsidTr="00F90786">
        <w:trPr>
          <w:trHeight w:val="454"/>
        </w:trPr>
        <w:tc>
          <w:tcPr>
            <w:tcW w:w="6686" w:type="dxa"/>
          </w:tcPr>
          <w:p w:rsidR="006422AF" w:rsidRPr="006422AF" w:rsidRDefault="006422AF" w:rsidP="006422AF">
            <w:pPr>
              <w:pStyle w:val="aff"/>
              <w:spacing w:before="0"/>
              <w:ind w:firstLine="0"/>
              <w:jc w:val="left"/>
              <w:rPr>
                <w:rFonts w:ascii="Times New Roman" w:hAnsi="Times New Roman" w:cs="Times New Roman"/>
                <w:sz w:val="22"/>
                <w:szCs w:val="22"/>
              </w:rPr>
            </w:pPr>
            <w:r w:rsidRPr="006422AF">
              <w:rPr>
                <w:rFonts w:ascii="Times New Roman" w:hAnsi="Times New Roman" w:cs="Times New Roman"/>
                <w:sz w:val="22"/>
                <w:szCs w:val="22"/>
              </w:rPr>
              <w:t>2 Плотность</w:t>
            </w:r>
            <w:r w:rsidRPr="006422AF">
              <w:rPr>
                <w:rFonts w:ascii="Times New Roman" w:hAnsi="Times New Roman" w:cs="Times New Roman"/>
                <w:sz w:val="22"/>
                <w:szCs w:val="22"/>
                <w:lang w:val="kk-KZ"/>
              </w:rPr>
              <w:t xml:space="preserve"> топлива</w:t>
            </w:r>
            <w:r w:rsidRPr="006422AF">
              <w:rPr>
                <w:rFonts w:ascii="Times New Roman" w:hAnsi="Times New Roman" w:cs="Times New Roman"/>
                <w:sz w:val="22"/>
                <w:szCs w:val="22"/>
              </w:rPr>
              <w:t>, г/см</w:t>
            </w:r>
            <w:r w:rsidRPr="006422AF">
              <w:rPr>
                <w:rFonts w:ascii="Times New Roman" w:hAnsi="Times New Roman" w:cs="Times New Roman"/>
                <w:sz w:val="22"/>
                <w:szCs w:val="22"/>
                <w:vertAlign w:val="superscript"/>
              </w:rPr>
              <w:t>3</w:t>
            </w:r>
          </w:p>
        </w:tc>
        <w:tc>
          <w:tcPr>
            <w:tcW w:w="2953" w:type="dxa"/>
          </w:tcPr>
          <w:p w:rsidR="006422AF" w:rsidRPr="006422AF" w:rsidRDefault="006422AF" w:rsidP="006422AF">
            <w:pPr>
              <w:pStyle w:val="aff"/>
              <w:spacing w:before="0"/>
              <w:ind w:firstLine="0"/>
              <w:jc w:val="center"/>
              <w:rPr>
                <w:rFonts w:ascii="Times New Roman" w:hAnsi="Times New Roman" w:cs="Times New Roman"/>
                <w:sz w:val="22"/>
                <w:szCs w:val="22"/>
              </w:rPr>
            </w:pPr>
            <w:r w:rsidRPr="006422AF">
              <w:rPr>
                <w:rFonts w:ascii="Times New Roman" w:hAnsi="Times New Roman" w:cs="Times New Roman"/>
                <w:sz w:val="22"/>
                <w:szCs w:val="22"/>
              </w:rPr>
              <w:t>10,4</w:t>
            </w:r>
          </w:p>
        </w:tc>
      </w:tr>
      <w:tr w:rsidR="006422AF" w:rsidRPr="006422AF" w:rsidTr="00F90786">
        <w:trPr>
          <w:trHeight w:val="454"/>
        </w:trPr>
        <w:tc>
          <w:tcPr>
            <w:tcW w:w="6686" w:type="dxa"/>
          </w:tcPr>
          <w:p w:rsidR="006422AF" w:rsidRPr="006422AF" w:rsidRDefault="006422AF" w:rsidP="006422AF">
            <w:pPr>
              <w:pStyle w:val="aff"/>
              <w:spacing w:before="0"/>
              <w:ind w:firstLine="0"/>
              <w:jc w:val="left"/>
              <w:rPr>
                <w:rFonts w:ascii="Times New Roman" w:hAnsi="Times New Roman" w:cs="Times New Roman"/>
                <w:sz w:val="22"/>
                <w:szCs w:val="22"/>
              </w:rPr>
            </w:pPr>
            <w:r w:rsidRPr="006422AF">
              <w:rPr>
                <w:rFonts w:ascii="Times New Roman" w:hAnsi="Times New Roman" w:cs="Times New Roman"/>
                <w:sz w:val="22"/>
                <w:szCs w:val="22"/>
              </w:rPr>
              <w:t>3</w:t>
            </w:r>
            <w:r>
              <w:rPr>
                <w:rFonts w:ascii="Times New Roman" w:hAnsi="Times New Roman" w:cs="Times New Roman"/>
                <w:sz w:val="22"/>
                <w:szCs w:val="22"/>
              </w:rPr>
              <w:t xml:space="preserve"> </w:t>
            </w:r>
            <w:r w:rsidRPr="006422AF">
              <w:rPr>
                <w:rFonts w:ascii="Times New Roman" w:hAnsi="Times New Roman" w:cs="Times New Roman"/>
                <w:sz w:val="22"/>
                <w:szCs w:val="22"/>
              </w:rPr>
              <w:t>Наружный диаметр топливной таблетки, мм</w:t>
            </w:r>
          </w:p>
        </w:tc>
        <w:tc>
          <w:tcPr>
            <w:tcW w:w="2953" w:type="dxa"/>
          </w:tcPr>
          <w:p w:rsidR="006422AF" w:rsidRPr="006422AF" w:rsidRDefault="006422AF" w:rsidP="006422AF">
            <w:pPr>
              <w:pStyle w:val="aff"/>
              <w:spacing w:before="0"/>
              <w:ind w:firstLine="0"/>
              <w:jc w:val="center"/>
              <w:rPr>
                <w:rFonts w:ascii="Times New Roman" w:hAnsi="Times New Roman" w:cs="Times New Roman"/>
                <w:sz w:val="22"/>
                <w:szCs w:val="22"/>
              </w:rPr>
            </w:pPr>
            <w:r w:rsidRPr="006422AF">
              <w:rPr>
                <w:rFonts w:ascii="Times New Roman" w:hAnsi="Times New Roman" w:cs="Times New Roman"/>
                <w:sz w:val="22"/>
                <w:szCs w:val="22"/>
              </w:rPr>
              <w:t>5,9</w:t>
            </w:r>
            <w:r w:rsidRPr="006422AF">
              <w:rPr>
                <w:rFonts w:ascii="Times New Roman" w:hAnsi="Times New Roman" w:cs="Times New Roman"/>
                <w:sz w:val="22"/>
                <w:szCs w:val="22"/>
              </w:rPr>
              <w:sym w:font="Symbol" w:char="F0B1"/>
            </w:r>
            <w:r w:rsidRPr="006422AF">
              <w:rPr>
                <w:rFonts w:ascii="Times New Roman" w:hAnsi="Times New Roman" w:cs="Times New Roman"/>
                <w:sz w:val="22"/>
                <w:szCs w:val="22"/>
              </w:rPr>
              <w:t>0,02</w:t>
            </w:r>
          </w:p>
        </w:tc>
      </w:tr>
      <w:tr w:rsidR="006422AF" w:rsidRPr="006422AF" w:rsidTr="00F90786">
        <w:trPr>
          <w:trHeight w:val="454"/>
        </w:trPr>
        <w:tc>
          <w:tcPr>
            <w:tcW w:w="6686" w:type="dxa"/>
          </w:tcPr>
          <w:p w:rsidR="006422AF" w:rsidRPr="006422AF" w:rsidRDefault="006422AF" w:rsidP="006422AF">
            <w:pPr>
              <w:pStyle w:val="aff"/>
              <w:spacing w:before="0"/>
              <w:ind w:firstLine="0"/>
              <w:jc w:val="left"/>
              <w:rPr>
                <w:rFonts w:ascii="Times New Roman" w:hAnsi="Times New Roman" w:cs="Times New Roman"/>
                <w:sz w:val="22"/>
                <w:szCs w:val="22"/>
              </w:rPr>
            </w:pPr>
            <w:r w:rsidRPr="006422AF">
              <w:rPr>
                <w:rFonts w:ascii="Times New Roman" w:hAnsi="Times New Roman" w:cs="Times New Roman"/>
                <w:sz w:val="22"/>
                <w:szCs w:val="22"/>
              </w:rPr>
              <w:t>4</w:t>
            </w:r>
            <w:r>
              <w:rPr>
                <w:rFonts w:ascii="Times New Roman" w:hAnsi="Times New Roman" w:cs="Times New Roman"/>
                <w:sz w:val="22"/>
                <w:szCs w:val="22"/>
              </w:rPr>
              <w:t xml:space="preserve"> </w:t>
            </w:r>
            <w:r w:rsidRPr="006422AF">
              <w:rPr>
                <w:rFonts w:ascii="Times New Roman" w:hAnsi="Times New Roman" w:cs="Times New Roman"/>
                <w:sz w:val="22"/>
                <w:szCs w:val="22"/>
              </w:rPr>
              <w:t xml:space="preserve">Внутренний диаметр топливной таблетки, мм </w:t>
            </w:r>
          </w:p>
        </w:tc>
        <w:tc>
          <w:tcPr>
            <w:tcW w:w="2953" w:type="dxa"/>
          </w:tcPr>
          <w:p w:rsidR="006422AF" w:rsidRPr="006422AF" w:rsidRDefault="006422AF" w:rsidP="006422AF">
            <w:pPr>
              <w:pStyle w:val="aff"/>
              <w:spacing w:before="0"/>
              <w:ind w:firstLine="0"/>
              <w:jc w:val="center"/>
              <w:rPr>
                <w:rFonts w:ascii="Times New Roman" w:hAnsi="Times New Roman" w:cs="Times New Roman"/>
                <w:sz w:val="22"/>
                <w:szCs w:val="22"/>
              </w:rPr>
            </w:pPr>
            <w:r w:rsidRPr="006422AF">
              <w:rPr>
                <w:rFonts w:ascii="Times New Roman" w:hAnsi="Times New Roman" w:cs="Times New Roman"/>
                <w:sz w:val="22"/>
                <w:szCs w:val="22"/>
              </w:rPr>
              <w:t>1,5</w:t>
            </w:r>
            <w:r w:rsidRPr="006422AF">
              <w:rPr>
                <w:rFonts w:ascii="Times New Roman" w:hAnsi="Times New Roman" w:cs="Times New Roman"/>
                <w:sz w:val="22"/>
                <w:szCs w:val="22"/>
              </w:rPr>
              <w:sym w:font="Symbol" w:char="F0B1"/>
            </w:r>
            <w:r w:rsidRPr="006422AF">
              <w:rPr>
                <w:rFonts w:ascii="Times New Roman" w:hAnsi="Times New Roman" w:cs="Times New Roman"/>
                <w:sz w:val="22"/>
                <w:szCs w:val="22"/>
              </w:rPr>
              <w:t>0,1</w:t>
            </w:r>
          </w:p>
        </w:tc>
      </w:tr>
      <w:tr w:rsidR="006422AF" w:rsidRPr="006422AF" w:rsidTr="00F90786">
        <w:trPr>
          <w:trHeight w:val="454"/>
        </w:trPr>
        <w:tc>
          <w:tcPr>
            <w:tcW w:w="6686" w:type="dxa"/>
          </w:tcPr>
          <w:p w:rsidR="006422AF" w:rsidRPr="006422AF" w:rsidRDefault="006422AF" w:rsidP="006422AF">
            <w:pPr>
              <w:pStyle w:val="aff"/>
              <w:spacing w:before="0"/>
              <w:ind w:firstLine="0"/>
              <w:jc w:val="left"/>
              <w:rPr>
                <w:rFonts w:ascii="Times New Roman" w:hAnsi="Times New Roman" w:cs="Times New Roman"/>
                <w:sz w:val="22"/>
                <w:szCs w:val="22"/>
              </w:rPr>
            </w:pPr>
            <w:r w:rsidRPr="006422AF">
              <w:rPr>
                <w:rFonts w:ascii="Times New Roman" w:hAnsi="Times New Roman" w:cs="Times New Roman"/>
                <w:sz w:val="22"/>
                <w:szCs w:val="22"/>
              </w:rPr>
              <w:t>5</w:t>
            </w:r>
            <w:r>
              <w:rPr>
                <w:rFonts w:ascii="Times New Roman" w:hAnsi="Times New Roman" w:cs="Times New Roman"/>
                <w:sz w:val="22"/>
                <w:szCs w:val="22"/>
              </w:rPr>
              <w:t xml:space="preserve"> </w:t>
            </w:r>
            <w:r w:rsidRPr="006422AF">
              <w:rPr>
                <w:rFonts w:ascii="Times New Roman" w:hAnsi="Times New Roman" w:cs="Times New Roman"/>
                <w:sz w:val="22"/>
                <w:szCs w:val="22"/>
              </w:rPr>
              <w:t>Длина топливного столба, мм</w:t>
            </w:r>
          </w:p>
        </w:tc>
        <w:tc>
          <w:tcPr>
            <w:tcW w:w="2953" w:type="dxa"/>
          </w:tcPr>
          <w:p w:rsidR="006422AF" w:rsidRPr="006422AF" w:rsidRDefault="006422AF" w:rsidP="006422AF">
            <w:pPr>
              <w:pStyle w:val="aff"/>
              <w:spacing w:before="0"/>
              <w:ind w:firstLine="0"/>
              <w:jc w:val="center"/>
              <w:rPr>
                <w:rFonts w:ascii="Times New Roman" w:hAnsi="Times New Roman" w:cs="Times New Roman"/>
                <w:sz w:val="22"/>
                <w:szCs w:val="22"/>
              </w:rPr>
            </w:pPr>
            <w:r w:rsidRPr="006422AF">
              <w:rPr>
                <w:rFonts w:ascii="Times New Roman" w:hAnsi="Times New Roman" w:cs="Times New Roman"/>
                <w:sz w:val="22"/>
                <w:szCs w:val="22"/>
              </w:rPr>
              <w:t>450</w:t>
            </w:r>
          </w:p>
        </w:tc>
      </w:tr>
      <w:tr w:rsidR="006422AF" w:rsidRPr="006422AF" w:rsidTr="00F90786">
        <w:trPr>
          <w:trHeight w:val="454"/>
        </w:trPr>
        <w:tc>
          <w:tcPr>
            <w:tcW w:w="6686" w:type="dxa"/>
          </w:tcPr>
          <w:p w:rsidR="006422AF" w:rsidRPr="006422AF" w:rsidRDefault="006422AF" w:rsidP="006422AF">
            <w:pPr>
              <w:pStyle w:val="aff"/>
              <w:spacing w:before="0"/>
              <w:ind w:firstLine="0"/>
              <w:jc w:val="left"/>
              <w:rPr>
                <w:rFonts w:ascii="Times New Roman" w:hAnsi="Times New Roman" w:cs="Times New Roman"/>
                <w:sz w:val="22"/>
                <w:szCs w:val="22"/>
              </w:rPr>
            </w:pPr>
            <w:r w:rsidRPr="006422AF">
              <w:rPr>
                <w:rFonts w:ascii="Times New Roman" w:hAnsi="Times New Roman" w:cs="Times New Roman"/>
                <w:sz w:val="22"/>
                <w:szCs w:val="22"/>
              </w:rPr>
              <w:t>6</w:t>
            </w:r>
            <w:r>
              <w:rPr>
                <w:rFonts w:ascii="Times New Roman" w:hAnsi="Times New Roman" w:cs="Times New Roman"/>
                <w:sz w:val="22"/>
                <w:szCs w:val="22"/>
              </w:rPr>
              <w:t xml:space="preserve"> </w:t>
            </w:r>
            <w:r w:rsidRPr="006422AF">
              <w:rPr>
                <w:rFonts w:ascii="Times New Roman" w:hAnsi="Times New Roman" w:cs="Times New Roman"/>
                <w:sz w:val="22"/>
                <w:szCs w:val="22"/>
              </w:rPr>
              <w:t>Длина активной части топливного столба, не менее, мм</w:t>
            </w:r>
          </w:p>
        </w:tc>
        <w:tc>
          <w:tcPr>
            <w:tcW w:w="2953" w:type="dxa"/>
          </w:tcPr>
          <w:p w:rsidR="006422AF" w:rsidRPr="006422AF" w:rsidRDefault="006422AF" w:rsidP="006422AF">
            <w:pPr>
              <w:pStyle w:val="aff"/>
              <w:spacing w:before="0"/>
              <w:ind w:firstLine="0"/>
              <w:jc w:val="center"/>
              <w:rPr>
                <w:rFonts w:ascii="Times New Roman" w:hAnsi="Times New Roman" w:cs="Times New Roman"/>
                <w:sz w:val="22"/>
                <w:szCs w:val="22"/>
              </w:rPr>
            </w:pPr>
            <w:r w:rsidRPr="006422AF">
              <w:rPr>
                <w:rFonts w:ascii="Times New Roman" w:hAnsi="Times New Roman" w:cs="Times New Roman"/>
                <w:sz w:val="22"/>
                <w:szCs w:val="22"/>
              </w:rPr>
              <w:sym w:font="Symbol" w:char="F07E"/>
            </w:r>
            <w:r w:rsidRPr="006422AF">
              <w:rPr>
                <w:rFonts w:ascii="Times New Roman" w:hAnsi="Times New Roman" w:cs="Times New Roman"/>
                <w:sz w:val="22"/>
                <w:szCs w:val="22"/>
              </w:rPr>
              <w:t>400</w:t>
            </w:r>
          </w:p>
        </w:tc>
      </w:tr>
      <w:tr w:rsidR="006422AF" w:rsidRPr="006422AF" w:rsidTr="00F90786">
        <w:trPr>
          <w:trHeight w:val="454"/>
        </w:trPr>
        <w:tc>
          <w:tcPr>
            <w:tcW w:w="6686" w:type="dxa"/>
          </w:tcPr>
          <w:p w:rsidR="006422AF" w:rsidRPr="006422AF" w:rsidRDefault="006422AF" w:rsidP="006422AF">
            <w:pPr>
              <w:pStyle w:val="aff"/>
              <w:spacing w:before="0"/>
              <w:ind w:firstLine="0"/>
              <w:jc w:val="left"/>
              <w:rPr>
                <w:rFonts w:ascii="Times New Roman" w:hAnsi="Times New Roman" w:cs="Times New Roman"/>
                <w:sz w:val="22"/>
                <w:szCs w:val="22"/>
              </w:rPr>
            </w:pPr>
            <w:r w:rsidRPr="006422AF">
              <w:rPr>
                <w:rFonts w:ascii="Times New Roman" w:hAnsi="Times New Roman" w:cs="Times New Roman"/>
                <w:sz w:val="22"/>
                <w:szCs w:val="22"/>
              </w:rPr>
              <w:t>7</w:t>
            </w:r>
            <w:r>
              <w:rPr>
                <w:rFonts w:ascii="Times New Roman" w:hAnsi="Times New Roman" w:cs="Times New Roman"/>
                <w:sz w:val="22"/>
                <w:szCs w:val="22"/>
              </w:rPr>
              <w:t xml:space="preserve"> </w:t>
            </w:r>
            <w:r w:rsidRPr="006422AF">
              <w:rPr>
                <w:rFonts w:ascii="Times New Roman" w:hAnsi="Times New Roman" w:cs="Times New Roman"/>
                <w:sz w:val="22"/>
                <w:szCs w:val="22"/>
              </w:rPr>
              <w:t>Длина бланкетной части топливного столба, не более, мм</w:t>
            </w:r>
          </w:p>
        </w:tc>
        <w:tc>
          <w:tcPr>
            <w:tcW w:w="2953" w:type="dxa"/>
          </w:tcPr>
          <w:p w:rsidR="006422AF" w:rsidRPr="006422AF" w:rsidRDefault="006422AF" w:rsidP="006422AF">
            <w:pPr>
              <w:pStyle w:val="aff"/>
              <w:spacing w:before="0"/>
              <w:ind w:firstLine="0"/>
              <w:jc w:val="center"/>
              <w:rPr>
                <w:rFonts w:ascii="Times New Roman" w:hAnsi="Times New Roman" w:cs="Times New Roman"/>
                <w:sz w:val="22"/>
                <w:szCs w:val="22"/>
              </w:rPr>
            </w:pPr>
            <w:r w:rsidRPr="006422AF">
              <w:rPr>
                <w:rFonts w:ascii="Times New Roman" w:hAnsi="Times New Roman" w:cs="Times New Roman"/>
                <w:sz w:val="22"/>
                <w:szCs w:val="22"/>
              </w:rPr>
              <w:sym w:font="Symbol" w:char="F07E"/>
            </w:r>
            <w:r w:rsidRPr="006422AF">
              <w:rPr>
                <w:rFonts w:ascii="Times New Roman" w:hAnsi="Times New Roman" w:cs="Times New Roman"/>
                <w:sz w:val="22"/>
                <w:szCs w:val="22"/>
              </w:rPr>
              <w:t>50</w:t>
            </w:r>
          </w:p>
        </w:tc>
      </w:tr>
      <w:tr w:rsidR="006422AF" w:rsidRPr="006422AF" w:rsidTr="00F90786">
        <w:trPr>
          <w:trHeight w:val="454"/>
        </w:trPr>
        <w:tc>
          <w:tcPr>
            <w:tcW w:w="6686" w:type="dxa"/>
          </w:tcPr>
          <w:p w:rsidR="006422AF" w:rsidRPr="006422AF" w:rsidRDefault="006422AF" w:rsidP="006422AF">
            <w:pPr>
              <w:pStyle w:val="aff"/>
              <w:spacing w:before="0"/>
              <w:ind w:firstLine="0"/>
              <w:jc w:val="left"/>
              <w:rPr>
                <w:rFonts w:ascii="Times New Roman" w:hAnsi="Times New Roman" w:cs="Times New Roman"/>
                <w:sz w:val="22"/>
                <w:szCs w:val="22"/>
              </w:rPr>
            </w:pPr>
            <w:r w:rsidRPr="006422AF">
              <w:rPr>
                <w:rFonts w:ascii="Times New Roman" w:hAnsi="Times New Roman" w:cs="Times New Roman"/>
                <w:sz w:val="22"/>
                <w:szCs w:val="22"/>
              </w:rPr>
              <w:t>8</w:t>
            </w:r>
            <w:r>
              <w:rPr>
                <w:rFonts w:ascii="Times New Roman" w:hAnsi="Times New Roman" w:cs="Times New Roman"/>
                <w:sz w:val="22"/>
                <w:szCs w:val="22"/>
              </w:rPr>
              <w:t xml:space="preserve"> </w:t>
            </w:r>
            <w:r w:rsidRPr="006422AF">
              <w:rPr>
                <w:rFonts w:ascii="Times New Roman" w:hAnsi="Times New Roman" w:cs="Times New Roman"/>
                <w:sz w:val="22"/>
                <w:szCs w:val="22"/>
              </w:rPr>
              <w:t>Масса топлива в активной части ТВС, г</w:t>
            </w:r>
          </w:p>
        </w:tc>
        <w:tc>
          <w:tcPr>
            <w:tcW w:w="2953" w:type="dxa"/>
          </w:tcPr>
          <w:p w:rsidR="006422AF" w:rsidRPr="006422AF" w:rsidRDefault="006422AF" w:rsidP="006422AF">
            <w:pPr>
              <w:pStyle w:val="aff"/>
              <w:spacing w:before="0"/>
              <w:ind w:firstLine="0"/>
              <w:jc w:val="center"/>
              <w:rPr>
                <w:rFonts w:ascii="Times New Roman" w:hAnsi="Times New Roman" w:cs="Times New Roman"/>
                <w:sz w:val="22"/>
                <w:szCs w:val="22"/>
              </w:rPr>
            </w:pPr>
            <w:r w:rsidRPr="006422AF">
              <w:rPr>
                <w:rFonts w:ascii="Times New Roman" w:hAnsi="Times New Roman" w:cs="Times New Roman"/>
                <w:sz w:val="22"/>
                <w:szCs w:val="22"/>
              </w:rPr>
              <w:t>2166</w:t>
            </w:r>
          </w:p>
        </w:tc>
      </w:tr>
      <w:tr w:rsidR="006422AF" w:rsidRPr="006422AF" w:rsidTr="00F90786">
        <w:trPr>
          <w:trHeight w:val="454"/>
        </w:trPr>
        <w:tc>
          <w:tcPr>
            <w:tcW w:w="6686" w:type="dxa"/>
          </w:tcPr>
          <w:p w:rsidR="006422AF" w:rsidRPr="006422AF" w:rsidRDefault="006422AF" w:rsidP="006422AF">
            <w:pPr>
              <w:pStyle w:val="aff"/>
              <w:spacing w:before="0"/>
              <w:ind w:firstLine="0"/>
              <w:jc w:val="left"/>
              <w:rPr>
                <w:rFonts w:ascii="Times New Roman" w:hAnsi="Times New Roman" w:cs="Times New Roman"/>
                <w:sz w:val="22"/>
                <w:szCs w:val="22"/>
              </w:rPr>
            </w:pPr>
            <w:r w:rsidRPr="006422AF">
              <w:rPr>
                <w:rFonts w:ascii="Times New Roman" w:hAnsi="Times New Roman" w:cs="Times New Roman"/>
                <w:sz w:val="22"/>
                <w:szCs w:val="22"/>
              </w:rPr>
              <w:t>9</w:t>
            </w:r>
            <w:r>
              <w:rPr>
                <w:rFonts w:ascii="Times New Roman" w:hAnsi="Times New Roman" w:cs="Times New Roman"/>
                <w:sz w:val="22"/>
                <w:szCs w:val="22"/>
              </w:rPr>
              <w:t xml:space="preserve"> </w:t>
            </w:r>
            <w:r w:rsidRPr="006422AF">
              <w:rPr>
                <w:rFonts w:ascii="Times New Roman" w:hAnsi="Times New Roman" w:cs="Times New Roman"/>
                <w:sz w:val="22"/>
                <w:szCs w:val="22"/>
              </w:rPr>
              <w:t>Масса урана в активной части ТВС, г</w:t>
            </w:r>
          </w:p>
        </w:tc>
        <w:tc>
          <w:tcPr>
            <w:tcW w:w="2953" w:type="dxa"/>
          </w:tcPr>
          <w:p w:rsidR="006422AF" w:rsidRPr="006422AF" w:rsidRDefault="006422AF" w:rsidP="006422AF">
            <w:pPr>
              <w:pStyle w:val="aff"/>
              <w:spacing w:before="0"/>
              <w:ind w:firstLine="0"/>
              <w:jc w:val="center"/>
              <w:rPr>
                <w:rFonts w:ascii="Times New Roman" w:hAnsi="Times New Roman" w:cs="Times New Roman"/>
                <w:sz w:val="22"/>
                <w:szCs w:val="22"/>
              </w:rPr>
            </w:pPr>
            <w:r w:rsidRPr="006422AF">
              <w:rPr>
                <w:rFonts w:ascii="Times New Roman" w:hAnsi="Times New Roman" w:cs="Times New Roman"/>
                <w:sz w:val="22"/>
                <w:szCs w:val="22"/>
              </w:rPr>
              <w:t>1909</w:t>
            </w:r>
          </w:p>
        </w:tc>
      </w:tr>
      <w:tr w:rsidR="006422AF" w:rsidRPr="006422AF" w:rsidTr="00F90786">
        <w:trPr>
          <w:trHeight w:val="454"/>
        </w:trPr>
        <w:tc>
          <w:tcPr>
            <w:tcW w:w="6686" w:type="dxa"/>
            <w:vAlign w:val="center"/>
          </w:tcPr>
          <w:p w:rsidR="006422AF" w:rsidRPr="006422AF" w:rsidRDefault="006422AF" w:rsidP="006422AF">
            <w:pPr>
              <w:pStyle w:val="aff"/>
              <w:spacing w:before="0"/>
              <w:ind w:firstLine="0"/>
              <w:jc w:val="left"/>
              <w:rPr>
                <w:rFonts w:ascii="Times New Roman" w:hAnsi="Times New Roman" w:cs="Times New Roman"/>
                <w:sz w:val="22"/>
                <w:szCs w:val="22"/>
              </w:rPr>
            </w:pPr>
            <w:r w:rsidRPr="006422AF">
              <w:rPr>
                <w:rFonts w:ascii="Times New Roman" w:hAnsi="Times New Roman" w:cs="Times New Roman"/>
                <w:sz w:val="22"/>
                <w:szCs w:val="22"/>
              </w:rPr>
              <w:t>10</w:t>
            </w:r>
            <w:r>
              <w:rPr>
                <w:rFonts w:ascii="Times New Roman" w:hAnsi="Times New Roman" w:cs="Times New Roman"/>
                <w:sz w:val="22"/>
                <w:szCs w:val="22"/>
              </w:rPr>
              <w:t xml:space="preserve"> </w:t>
            </w:r>
            <w:r w:rsidRPr="006422AF">
              <w:rPr>
                <w:rFonts w:ascii="Times New Roman" w:hAnsi="Times New Roman" w:cs="Times New Roman"/>
                <w:sz w:val="22"/>
                <w:szCs w:val="22"/>
              </w:rPr>
              <w:t xml:space="preserve">Масса </w:t>
            </w:r>
            <w:r w:rsidRPr="006422AF">
              <w:rPr>
                <w:rFonts w:ascii="Times New Roman" w:hAnsi="Times New Roman" w:cs="Times New Roman"/>
                <w:sz w:val="22"/>
                <w:szCs w:val="22"/>
                <w:vertAlign w:val="superscript"/>
              </w:rPr>
              <w:t>235</w:t>
            </w:r>
            <w:r w:rsidRPr="006422AF">
              <w:rPr>
                <w:rFonts w:ascii="Times New Roman" w:hAnsi="Times New Roman" w:cs="Times New Roman"/>
                <w:sz w:val="22"/>
                <w:szCs w:val="22"/>
              </w:rPr>
              <w:t>U в активной части ТВС, г</w:t>
            </w:r>
          </w:p>
        </w:tc>
        <w:tc>
          <w:tcPr>
            <w:tcW w:w="2953" w:type="dxa"/>
          </w:tcPr>
          <w:p w:rsidR="006422AF" w:rsidRPr="006422AF" w:rsidRDefault="006422AF" w:rsidP="006422AF">
            <w:pPr>
              <w:pStyle w:val="aff"/>
              <w:spacing w:before="0"/>
              <w:ind w:firstLine="0"/>
              <w:jc w:val="center"/>
              <w:rPr>
                <w:rFonts w:ascii="Times New Roman" w:hAnsi="Times New Roman" w:cs="Times New Roman"/>
                <w:sz w:val="22"/>
                <w:szCs w:val="22"/>
              </w:rPr>
            </w:pPr>
            <w:r w:rsidRPr="006422AF">
              <w:rPr>
                <w:rFonts w:ascii="Times New Roman" w:hAnsi="Times New Roman" w:cs="Times New Roman"/>
                <w:sz w:val="22"/>
                <w:szCs w:val="22"/>
              </w:rPr>
              <w:t>321</w:t>
            </w:r>
          </w:p>
        </w:tc>
      </w:tr>
      <w:tr w:rsidR="006422AF" w:rsidRPr="006422AF" w:rsidTr="00F90786">
        <w:trPr>
          <w:trHeight w:val="454"/>
        </w:trPr>
        <w:tc>
          <w:tcPr>
            <w:tcW w:w="6686" w:type="dxa"/>
            <w:vAlign w:val="center"/>
          </w:tcPr>
          <w:p w:rsidR="006422AF" w:rsidRPr="006422AF" w:rsidRDefault="006422AF" w:rsidP="006422AF">
            <w:pPr>
              <w:pStyle w:val="aff"/>
              <w:spacing w:before="0"/>
              <w:ind w:firstLine="0"/>
              <w:jc w:val="left"/>
              <w:rPr>
                <w:rFonts w:ascii="Times New Roman" w:hAnsi="Times New Roman" w:cs="Times New Roman"/>
                <w:sz w:val="22"/>
                <w:szCs w:val="22"/>
              </w:rPr>
            </w:pPr>
            <w:r w:rsidRPr="006422AF">
              <w:rPr>
                <w:rFonts w:ascii="Times New Roman" w:hAnsi="Times New Roman" w:cs="Times New Roman"/>
                <w:sz w:val="22"/>
                <w:szCs w:val="22"/>
              </w:rPr>
              <w:t>11</w:t>
            </w:r>
            <w:r>
              <w:rPr>
                <w:rFonts w:ascii="Times New Roman" w:hAnsi="Times New Roman" w:cs="Times New Roman"/>
                <w:sz w:val="22"/>
                <w:szCs w:val="22"/>
              </w:rPr>
              <w:t xml:space="preserve"> </w:t>
            </w:r>
            <w:r w:rsidRPr="006422AF">
              <w:rPr>
                <w:rFonts w:ascii="Times New Roman" w:hAnsi="Times New Roman" w:cs="Times New Roman"/>
                <w:sz w:val="22"/>
                <w:szCs w:val="22"/>
              </w:rPr>
              <w:t>Материал оболочки</w:t>
            </w:r>
          </w:p>
        </w:tc>
        <w:tc>
          <w:tcPr>
            <w:tcW w:w="2953" w:type="dxa"/>
            <w:vAlign w:val="center"/>
          </w:tcPr>
          <w:p w:rsidR="006422AF" w:rsidRPr="006422AF" w:rsidRDefault="006422AF" w:rsidP="006422AF">
            <w:pPr>
              <w:pStyle w:val="aff"/>
              <w:spacing w:before="0"/>
              <w:ind w:firstLine="0"/>
              <w:jc w:val="center"/>
              <w:rPr>
                <w:rFonts w:ascii="Times New Roman" w:hAnsi="Times New Roman" w:cs="Times New Roman"/>
                <w:sz w:val="22"/>
                <w:szCs w:val="22"/>
              </w:rPr>
            </w:pPr>
            <w:r w:rsidRPr="006422AF">
              <w:rPr>
                <w:rFonts w:ascii="Times New Roman" w:hAnsi="Times New Roman" w:cs="Times New Roman"/>
                <w:sz w:val="22"/>
                <w:szCs w:val="22"/>
              </w:rPr>
              <w:t>сталь Х16Н15М3Б</w:t>
            </w:r>
          </w:p>
        </w:tc>
      </w:tr>
      <w:tr w:rsidR="006422AF" w:rsidRPr="006422AF" w:rsidTr="00F90786">
        <w:trPr>
          <w:trHeight w:val="454"/>
        </w:trPr>
        <w:tc>
          <w:tcPr>
            <w:tcW w:w="6686" w:type="dxa"/>
          </w:tcPr>
          <w:p w:rsidR="006422AF" w:rsidRPr="006422AF" w:rsidRDefault="006422AF" w:rsidP="006422AF">
            <w:pPr>
              <w:pStyle w:val="aff"/>
              <w:spacing w:before="0"/>
              <w:ind w:firstLine="0"/>
              <w:jc w:val="left"/>
              <w:rPr>
                <w:rFonts w:ascii="Times New Roman" w:hAnsi="Times New Roman" w:cs="Times New Roman"/>
                <w:sz w:val="22"/>
                <w:szCs w:val="22"/>
              </w:rPr>
            </w:pPr>
            <w:r w:rsidRPr="006422AF">
              <w:rPr>
                <w:rFonts w:ascii="Times New Roman" w:hAnsi="Times New Roman" w:cs="Times New Roman"/>
                <w:sz w:val="22"/>
                <w:szCs w:val="22"/>
              </w:rPr>
              <w:t>12</w:t>
            </w:r>
            <w:r>
              <w:rPr>
                <w:rFonts w:ascii="Times New Roman" w:hAnsi="Times New Roman" w:cs="Times New Roman"/>
                <w:sz w:val="22"/>
                <w:szCs w:val="22"/>
              </w:rPr>
              <w:t xml:space="preserve"> </w:t>
            </w:r>
            <w:r w:rsidRPr="006422AF">
              <w:rPr>
                <w:rFonts w:ascii="Times New Roman" w:hAnsi="Times New Roman" w:cs="Times New Roman"/>
                <w:sz w:val="22"/>
                <w:szCs w:val="22"/>
              </w:rPr>
              <w:t>Диаметр оболочки наружный/внутренний, мм</w:t>
            </w:r>
          </w:p>
        </w:tc>
        <w:tc>
          <w:tcPr>
            <w:tcW w:w="2953" w:type="dxa"/>
          </w:tcPr>
          <w:p w:rsidR="006422AF" w:rsidRPr="006422AF" w:rsidRDefault="006422AF" w:rsidP="006422AF">
            <w:pPr>
              <w:pStyle w:val="aff"/>
              <w:spacing w:before="0"/>
              <w:ind w:firstLine="0"/>
              <w:jc w:val="center"/>
              <w:rPr>
                <w:rFonts w:ascii="Times New Roman" w:hAnsi="Times New Roman" w:cs="Times New Roman"/>
                <w:sz w:val="22"/>
                <w:szCs w:val="22"/>
              </w:rPr>
            </w:pPr>
            <w:r w:rsidRPr="006422AF">
              <w:rPr>
                <w:rFonts w:ascii="Times New Roman" w:hAnsi="Times New Roman" w:cs="Times New Roman"/>
                <w:sz w:val="22"/>
                <w:szCs w:val="22"/>
              </w:rPr>
              <w:t>6,9/6,1</w:t>
            </w:r>
          </w:p>
        </w:tc>
      </w:tr>
    </w:tbl>
    <w:p w:rsidR="004D4567" w:rsidRDefault="004D4567" w:rsidP="008431E0">
      <w:pPr>
        <w:pStyle w:val="aff"/>
        <w:spacing w:line="240" w:lineRule="auto"/>
        <w:jc w:val="center"/>
        <w:rPr>
          <w:rFonts w:ascii="Times New Roman" w:hAnsi="Times New Roman" w:cs="Times New Roman"/>
          <w:sz w:val="24"/>
          <w:szCs w:val="24"/>
        </w:rPr>
      </w:pPr>
      <w:bookmarkStart w:id="75" w:name="_Toc478869689"/>
      <w:bookmarkStart w:id="76" w:name="_Ref483123157"/>
      <w:bookmarkStart w:id="77" w:name="_Ref483303241"/>
    </w:p>
    <w:p w:rsidR="008431E0" w:rsidRPr="006422AF" w:rsidRDefault="008431E0" w:rsidP="008431E0">
      <w:pPr>
        <w:pStyle w:val="aff"/>
        <w:spacing w:line="240" w:lineRule="auto"/>
        <w:jc w:val="center"/>
        <w:rPr>
          <w:rFonts w:ascii="Times New Roman" w:hAnsi="Times New Roman" w:cs="Times New Roman"/>
          <w:sz w:val="24"/>
          <w:szCs w:val="24"/>
        </w:rPr>
      </w:pPr>
      <w:r w:rsidRPr="006422AF">
        <w:rPr>
          <w:rFonts w:ascii="Times New Roman" w:hAnsi="Times New Roman" w:cs="Times New Roman"/>
          <w:noProof/>
          <w:sz w:val="24"/>
          <w:szCs w:val="24"/>
        </w:rPr>
        <w:lastRenderedPageBreak/>
        <w:drawing>
          <wp:inline distT="0" distB="0" distL="0" distR="0" wp14:anchorId="19E77FE3" wp14:editId="6121D432">
            <wp:extent cx="2828925" cy="1500710"/>
            <wp:effectExtent l="0" t="0" r="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28925" cy="1500710"/>
                    </a:xfrm>
                    <a:prstGeom prst="rect">
                      <a:avLst/>
                    </a:prstGeom>
                    <a:noFill/>
                    <a:ln>
                      <a:noFill/>
                    </a:ln>
                  </pic:spPr>
                </pic:pic>
              </a:graphicData>
            </a:graphic>
          </wp:inline>
        </w:drawing>
      </w:r>
    </w:p>
    <w:p w:rsidR="008431E0" w:rsidRPr="006422AF" w:rsidRDefault="008431E0" w:rsidP="009076D3">
      <w:pPr>
        <w:pStyle w:val="affb"/>
        <w:spacing w:line="360" w:lineRule="auto"/>
        <w:ind w:firstLine="0"/>
        <w:rPr>
          <w:sz w:val="22"/>
          <w:szCs w:val="24"/>
        </w:rPr>
      </w:pPr>
      <w:r w:rsidRPr="006422AF">
        <w:rPr>
          <w:sz w:val="22"/>
          <w:szCs w:val="24"/>
        </w:rPr>
        <w:t xml:space="preserve">1 – оболочка; 2 – топливные таблетки </w:t>
      </w:r>
      <w:r w:rsidR="00120A93" w:rsidRPr="006422AF">
        <w:rPr>
          <w:sz w:val="22"/>
          <w:szCs w:val="24"/>
        </w:rPr>
        <w:t>с обогащением 0,</w:t>
      </w:r>
      <w:r w:rsidRPr="006422AF">
        <w:rPr>
          <w:sz w:val="22"/>
          <w:szCs w:val="24"/>
        </w:rPr>
        <w:t xml:space="preserve">27 % по </w:t>
      </w:r>
      <w:r w:rsidRPr="006422AF">
        <w:rPr>
          <w:sz w:val="22"/>
          <w:szCs w:val="24"/>
          <w:vertAlign w:val="superscript"/>
        </w:rPr>
        <w:t>235</w:t>
      </w:r>
      <w:r w:rsidRPr="006422AF">
        <w:rPr>
          <w:sz w:val="22"/>
          <w:szCs w:val="24"/>
        </w:rPr>
        <w:t xml:space="preserve">U; 3 – топливные таблетки с обогащением 17 % по </w:t>
      </w:r>
      <w:r w:rsidRPr="006422AF">
        <w:rPr>
          <w:sz w:val="22"/>
          <w:szCs w:val="24"/>
          <w:vertAlign w:val="superscript"/>
        </w:rPr>
        <w:t>235</w:t>
      </w:r>
      <w:r w:rsidR="003C3B87" w:rsidRPr="006422AF">
        <w:rPr>
          <w:sz w:val="22"/>
          <w:szCs w:val="24"/>
        </w:rPr>
        <w:t xml:space="preserve">U; 4 – верхняя </w:t>
      </w:r>
      <w:r w:rsidR="006422AF" w:rsidRPr="006422AF">
        <w:rPr>
          <w:sz w:val="22"/>
          <w:szCs w:val="24"/>
        </w:rPr>
        <w:t>заглушка</w:t>
      </w:r>
    </w:p>
    <w:p w:rsidR="008431E0" w:rsidRDefault="008431E0" w:rsidP="009076D3">
      <w:pPr>
        <w:pStyle w:val="afb"/>
        <w:spacing w:before="0"/>
        <w:jc w:val="center"/>
        <w:rPr>
          <w:rFonts w:ascii="Times New Roman" w:hAnsi="Times New Roman" w:cs="Times New Roman"/>
          <w:b w:val="0"/>
          <w:sz w:val="24"/>
          <w:szCs w:val="24"/>
        </w:rPr>
      </w:pPr>
      <w:r w:rsidRPr="006422AF">
        <w:rPr>
          <w:rFonts w:ascii="Times New Roman" w:hAnsi="Times New Roman" w:cs="Times New Roman"/>
          <w:b w:val="0"/>
          <w:sz w:val="24"/>
          <w:szCs w:val="24"/>
        </w:rPr>
        <w:t xml:space="preserve">Рисунок </w:t>
      </w:r>
      <w:r w:rsidR="008F592D">
        <w:rPr>
          <w:rFonts w:ascii="Times New Roman" w:hAnsi="Times New Roman" w:cs="Times New Roman"/>
          <w:b w:val="0"/>
          <w:sz w:val="24"/>
          <w:szCs w:val="24"/>
        </w:rPr>
        <w:t>10</w:t>
      </w:r>
      <w:r w:rsidR="00120A93" w:rsidRPr="006422AF">
        <w:rPr>
          <w:rFonts w:ascii="Times New Roman" w:hAnsi="Times New Roman" w:cs="Times New Roman"/>
          <w:b w:val="0"/>
          <w:sz w:val="24"/>
          <w:szCs w:val="24"/>
        </w:rPr>
        <w:t xml:space="preserve"> –</w:t>
      </w:r>
      <w:r w:rsidRPr="006422AF">
        <w:rPr>
          <w:rFonts w:ascii="Times New Roman" w:hAnsi="Times New Roman" w:cs="Times New Roman"/>
          <w:b w:val="0"/>
          <w:sz w:val="24"/>
          <w:szCs w:val="24"/>
        </w:rPr>
        <w:t xml:space="preserve"> Модельный твэл</w:t>
      </w:r>
    </w:p>
    <w:p w:rsidR="006422AF" w:rsidRPr="006422AF" w:rsidRDefault="006422AF" w:rsidP="006422AF">
      <w:pPr>
        <w:rPr>
          <w:lang w:eastAsia="ru-RU"/>
        </w:rPr>
      </w:pPr>
    </w:p>
    <w:p w:rsidR="008431E0" w:rsidRPr="001F7DE3" w:rsidRDefault="001F7DE3" w:rsidP="006422AF">
      <w:pPr>
        <w:pStyle w:val="2"/>
        <w:keepLines w:val="0"/>
        <w:tabs>
          <w:tab w:val="left" w:pos="993"/>
        </w:tabs>
        <w:spacing w:before="0" w:line="360" w:lineRule="auto"/>
        <w:ind w:firstLine="567"/>
        <w:jc w:val="both"/>
        <w:rPr>
          <w:rFonts w:ascii="Times New Roman" w:eastAsia="Calibri" w:hAnsi="Times New Roman" w:cs="Times New Roman"/>
          <w:b w:val="0"/>
          <w:bCs w:val="0"/>
          <w:color w:val="auto"/>
          <w:kern w:val="28"/>
          <w:sz w:val="24"/>
          <w:szCs w:val="28"/>
          <w:lang w:val="x-none" w:eastAsia="x-none"/>
        </w:rPr>
      </w:pPr>
      <w:bookmarkStart w:id="78" w:name="_Toc525545319"/>
      <w:bookmarkEnd w:id="75"/>
      <w:bookmarkEnd w:id="76"/>
      <w:bookmarkEnd w:id="77"/>
      <w:r w:rsidRPr="001F7DE3">
        <w:rPr>
          <w:rFonts w:ascii="Times New Roman" w:eastAsia="Calibri" w:hAnsi="Times New Roman" w:cs="Times New Roman"/>
          <w:b w:val="0"/>
          <w:bCs w:val="0"/>
          <w:color w:val="auto"/>
          <w:kern w:val="28"/>
          <w:sz w:val="24"/>
          <w:szCs w:val="28"/>
          <w:lang w:val="x-none" w:eastAsia="x-none"/>
        </w:rPr>
        <w:t>4.2 </w:t>
      </w:r>
      <w:r w:rsidR="008431E0" w:rsidRPr="001F7DE3">
        <w:rPr>
          <w:rFonts w:ascii="Times New Roman" w:eastAsia="Calibri" w:hAnsi="Times New Roman" w:cs="Times New Roman"/>
          <w:b w:val="0"/>
          <w:bCs w:val="0"/>
          <w:color w:val="auto"/>
          <w:kern w:val="28"/>
          <w:sz w:val="24"/>
          <w:szCs w:val="28"/>
          <w:lang w:val="x-none" w:eastAsia="x-none"/>
        </w:rPr>
        <w:t>Камера</w:t>
      </w:r>
      <w:bookmarkEnd w:id="78"/>
    </w:p>
    <w:p w:rsidR="009076D3" w:rsidRDefault="009076D3" w:rsidP="006422AF">
      <w:pPr>
        <w:pStyle w:val="aff1"/>
        <w:spacing w:line="360" w:lineRule="auto"/>
        <w:ind w:firstLine="0"/>
        <w:rPr>
          <w:szCs w:val="24"/>
        </w:rPr>
      </w:pPr>
    </w:p>
    <w:p w:rsidR="008431E0" w:rsidRPr="006422AF" w:rsidRDefault="008431E0" w:rsidP="006422AF">
      <w:pPr>
        <w:pStyle w:val="aff1"/>
        <w:spacing w:line="360" w:lineRule="auto"/>
        <w:rPr>
          <w:szCs w:val="24"/>
        </w:rPr>
      </w:pPr>
      <w:r w:rsidRPr="006422AF">
        <w:rPr>
          <w:szCs w:val="24"/>
        </w:rPr>
        <w:t>Камера имеет три полости:</w:t>
      </w:r>
    </w:p>
    <w:p w:rsidR="008431E0" w:rsidRPr="006422AF" w:rsidRDefault="006422AF" w:rsidP="006422AF">
      <w:pPr>
        <w:pStyle w:val="aff8"/>
        <w:rPr>
          <w:sz w:val="24"/>
          <w:szCs w:val="24"/>
        </w:rPr>
      </w:pPr>
      <w:r>
        <w:rPr>
          <w:sz w:val="24"/>
          <w:szCs w:val="24"/>
        </w:rPr>
        <w:t>– </w:t>
      </w:r>
      <w:r w:rsidR="008431E0" w:rsidRPr="006422AF">
        <w:rPr>
          <w:sz w:val="24"/>
          <w:szCs w:val="24"/>
        </w:rPr>
        <w:t>полость для установки кассеты ТВС;</w:t>
      </w:r>
    </w:p>
    <w:p w:rsidR="008431E0" w:rsidRPr="006422AF" w:rsidRDefault="006422AF" w:rsidP="006422AF">
      <w:pPr>
        <w:pStyle w:val="aff8"/>
        <w:rPr>
          <w:sz w:val="24"/>
          <w:szCs w:val="24"/>
        </w:rPr>
      </w:pPr>
      <w:r>
        <w:rPr>
          <w:sz w:val="24"/>
          <w:szCs w:val="24"/>
        </w:rPr>
        <w:t>– </w:t>
      </w:r>
      <w:r w:rsidR="008431E0" w:rsidRPr="006422AF">
        <w:rPr>
          <w:sz w:val="24"/>
          <w:szCs w:val="24"/>
        </w:rPr>
        <w:t>полость для установки графитовой вставки;</w:t>
      </w:r>
    </w:p>
    <w:p w:rsidR="008431E0" w:rsidRPr="006422AF" w:rsidRDefault="006422AF" w:rsidP="006422AF">
      <w:pPr>
        <w:pStyle w:val="aff8"/>
        <w:rPr>
          <w:sz w:val="24"/>
          <w:szCs w:val="24"/>
        </w:rPr>
      </w:pPr>
      <w:r>
        <w:rPr>
          <w:sz w:val="24"/>
          <w:szCs w:val="24"/>
        </w:rPr>
        <w:t>– </w:t>
      </w:r>
      <w:r w:rsidR="009076D3" w:rsidRPr="006422AF">
        <w:rPr>
          <w:sz w:val="24"/>
          <w:szCs w:val="24"/>
        </w:rPr>
        <w:t>полость для заполнения натрием.</w:t>
      </w:r>
    </w:p>
    <w:p w:rsidR="008431E0" w:rsidRPr="006422AF" w:rsidRDefault="008431E0" w:rsidP="006422AF">
      <w:pPr>
        <w:pStyle w:val="aff1"/>
        <w:spacing w:line="360" w:lineRule="auto"/>
        <w:rPr>
          <w:color w:val="auto"/>
          <w:szCs w:val="24"/>
        </w:rPr>
      </w:pPr>
      <w:r w:rsidRPr="006422AF">
        <w:rPr>
          <w:color w:val="auto"/>
          <w:szCs w:val="24"/>
        </w:rPr>
        <w:t>Детали камеры выполнены из стали 12Х18Н10Т.</w:t>
      </w:r>
    </w:p>
    <w:p w:rsidR="008431E0" w:rsidRPr="000F2F19" w:rsidRDefault="008431E0" w:rsidP="004D4567">
      <w:pPr>
        <w:pStyle w:val="aff1"/>
        <w:spacing w:line="360" w:lineRule="auto"/>
        <w:rPr>
          <w:color w:val="auto"/>
          <w:szCs w:val="24"/>
        </w:rPr>
      </w:pPr>
      <w:r w:rsidRPr="006422AF">
        <w:rPr>
          <w:color w:val="auto"/>
          <w:szCs w:val="24"/>
        </w:rPr>
        <w:t>Полость для установки кассеты ТВС образована центральной трубой (поз. 13</w:t>
      </w:r>
      <w:r w:rsidR="008F592D">
        <w:rPr>
          <w:color w:val="auto"/>
          <w:szCs w:val="24"/>
        </w:rPr>
        <w:t>, рис. 9</w:t>
      </w:r>
      <w:r w:rsidRPr="006422AF">
        <w:rPr>
          <w:color w:val="auto"/>
          <w:szCs w:val="24"/>
        </w:rPr>
        <w:t xml:space="preserve">) с внутренним диаметром </w:t>
      </w:r>
      <w:smartTag w:uri="urn:schemas-microsoft-com:office:smarttags" w:element="metricconverter">
        <w:smartTagPr>
          <w:attr w:name="ProductID" w:val="44 мм"/>
        </w:smartTagPr>
        <w:r w:rsidRPr="006422AF">
          <w:rPr>
            <w:color w:val="auto"/>
            <w:szCs w:val="24"/>
          </w:rPr>
          <w:t>44 мм</w:t>
        </w:r>
      </w:smartTag>
      <w:r w:rsidRPr="006422AF">
        <w:rPr>
          <w:color w:val="auto"/>
          <w:szCs w:val="24"/>
        </w:rPr>
        <w:t xml:space="preserve"> и толщиной стенки </w:t>
      </w:r>
      <w:smartTag w:uri="urn:schemas-microsoft-com:office:smarttags" w:element="metricconverter">
        <w:smartTagPr>
          <w:attr w:name="ProductID" w:val="4 мм"/>
        </w:smartTagPr>
        <w:r w:rsidRPr="006422AF">
          <w:rPr>
            <w:color w:val="auto"/>
            <w:szCs w:val="24"/>
          </w:rPr>
          <w:t>4 мм</w:t>
        </w:r>
      </w:smartTag>
      <w:r w:rsidRPr="006422AF">
        <w:rPr>
          <w:color w:val="auto"/>
          <w:szCs w:val="24"/>
        </w:rPr>
        <w:t xml:space="preserve">. Нижний торец трубы приварен к торцу стакана </w:t>
      </w:r>
      <w:proofErr w:type="spellStart"/>
      <w:r w:rsidRPr="006422AF">
        <w:rPr>
          <w:color w:val="auto"/>
          <w:szCs w:val="24"/>
        </w:rPr>
        <w:t>бланкета</w:t>
      </w:r>
      <w:proofErr w:type="spellEnd"/>
      <w:r w:rsidRPr="006422AF">
        <w:rPr>
          <w:color w:val="auto"/>
          <w:szCs w:val="24"/>
        </w:rPr>
        <w:t xml:space="preserve"> (поз. 7) с толщиной стенки </w:t>
      </w:r>
      <w:smartTag w:uri="urn:schemas-microsoft-com:office:smarttags" w:element="metricconverter">
        <w:smartTagPr>
          <w:attr w:name="ProductID" w:val="4 мм"/>
        </w:smartTagPr>
        <w:r w:rsidRPr="006422AF">
          <w:rPr>
            <w:color w:val="auto"/>
            <w:szCs w:val="24"/>
          </w:rPr>
          <w:t>4 мм</w:t>
        </w:r>
      </w:smartTag>
      <w:r w:rsidRPr="000F2F19">
        <w:rPr>
          <w:color w:val="auto"/>
          <w:szCs w:val="24"/>
        </w:rPr>
        <w:t xml:space="preserve"> и толщиной днища </w:t>
      </w:r>
      <w:smartTag w:uri="urn:schemas-microsoft-com:office:smarttags" w:element="metricconverter">
        <w:smartTagPr>
          <w:attr w:name="ProductID" w:val="10 мм"/>
        </w:smartTagPr>
        <w:r w:rsidRPr="000F2F19">
          <w:rPr>
            <w:color w:val="auto"/>
            <w:szCs w:val="24"/>
          </w:rPr>
          <w:t>10 мм</w:t>
        </w:r>
      </w:smartTag>
      <w:r w:rsidRPr="000F2F19">
        <w:rPr>
          <w:color w:val="auto"/>
          <w:szCs w:val="24"/>
        </w:rPr>
        <w:t xml:space="preserve">. Внутренняя высота стакана </w:t>
      </w:r>
      <w:smartTag w:uri="urn:schemas-microsoft-com:office:smarttags" w:element="metricconverter">
        <w:smartTagPr>
          <w:attr w:name="ProductID" w:val="110 мм"/>
        </w:smartTagPr>
        <w:r w:rsidRPr="000F2F19">
          <w:rPr>
            <w:color w:val="auto"/>
            <w:szCs w:val="24"/>
          </w:rPr>
          <w:t>110 мм</w:t>
        </w:r>
      </w:smartTag>
      <w:r w:rsidRPr="000F2F19">
        <w:rPr>
          <w:color w:val="auto"/>
          <w:szCs w:val="24"/>
        </w:rPr>
        <w:t xml:space="preserve">. В стакане находится бланкетная часть кассеты </w:t>
      </w:r>
      <w:r w:rsidR="00F90786">
        <w:rPr>
          <w:color w:val="auto"/>
          <w:szCs w:val="24"/>
        </w:rPr>
        <w:br/>
      </w:r>
      <w:r w:rsidRPr="000F2F19">
        <w:rPr>
          <w:color w:val="auto"/>
          <w:szCs w:val="24"/>
        </w:rPr>
        <w:t>ТВС</w:t>
      </w:r>
      <w:r w:rsidR="00F90786">
        <w:rPr>
          <w:color w:val="auto"/>
          <w:szCs w:val="24"/>
        </w:rPr>
        <w:t xml:space="preserve"> </w:t>
      </w:r>
      <w:r w:rsidRPr="000F2F19">
        <w:rPr>
          <w:color w:val="auto"/>
          <w:szCs w:val="24"/>
        </w:rPr>
        <w:t>(поз. 10).</w:t>
      </w:r>
    </w:p>
    <w:p w:rsidR="008431E0" w:rsidRPr="006422AF" w:rsidRDefault="008431E0" w:rsidP="006422AF">
      <w:pPr>
        <w:pStyle w:val="aff1"/>
        <w:spacing w:line="360" w:lineRule="auto"/>
        <w:rPr>
          <w:color w:val="auto"/>
          <w:szCs w:val="24"/>
        </w:rPr>
      </w:pPr>
      <w:r w:rsidRPr="006422AF">
        <w:rPr>
          <w:color w:val="auto"/>
          <w:szCs w:val="24"/>
        </w:rPr>
        <w:t xml:space="preserve">Высота полости составляет </w:t>
      </w:r>
      <w:smartTag w:uri="urn:schemas-microsoft-com:office:smarttags" w:element="metricconverter">
        <w:smartTagPr>
          <w:attr w:name="ProductID" w:val="1195 мм"/>
        </w:smartTagPr>
        <w:r w:rsidRPr="006422AF">
          <w:rPr>
            <w:color w:val="auto"/>
            <w:szCs w:val="24"/>
          </w:rPr>
          <w:t>1195 мм</w:t>
        </w:r>
      </w:smartTag>
      <w:r w:rsidR="00120A93" w:rsidRPr="006422AF">
        <w:rPr>
          <w:color w:val="auto"/>
          <w:szCs w:val="24"/>
        </w:rPr>
        <w:t>, объем –</w:t>
      </w:r>
      <w:r w:rsidRPr="006422AF">
        <w:rPr>
          <w:color w:val="auto"/>
          <w:szCs w:val="24"/>
        </w:rPr>
        <w:t xml:space="preserve"> 1,82 л.</w:t>
      </w:r>
    </w:p>
    <w:p w:rsidR="008431E0" w:rsidRPr="006422AF" w:rsidRDefault="008431E0" w:rsidP="006422AF">
      <w:pPr>
        <w:pStyle w:val="aff1"/>
        <w:spacing w:line="360" w:lineRule="auto"/>
        <w:rPr>
          <w:color w:val="auto"/>
          <w:szCs w:val="24"/>
        </w:rPr>
      </w:pPr>
      <w:r w:rsidRPr="006422AF">
        <w:rPr>
          <w:color w:val="auto"/>
          <w:szCs w:val="24"/>
        </w:rPr>
        <w:t xml:space="preserve">Для увеличения объема полостей под натрий в радиальном направлении полость для установки кассеты ТВС смещена на </w:t>
      </w:r>
      <w:smartTag w:uri="urn:schemas-microsoft-com:office:smarttags" w:element="metricconverter">
        <w:smartTagPr>
          <w:attr w:name="ProductID" w:val="10 мм"/>
        </w:smartTagPr>
        <w:r w:rsidRPr="006422AF">
          <w:rPr>
            <w:color w:val="auto"/>
            <w:szCs w:val="24"/>
          </w:rPr>
          <w:t>10 мм</w:t>
        </w:r>
      </w:smartTag>
      <w:r w:rsidRPr="006422AF">
        <w:rPr>
          <w:color w:val="auto"/>
          <w:szCs w:val="24"/>
        </w:rPr>
        <w:t xml:space="preserve"> относительно осевой линии чехла ТВС.</w:t>
      </w:r>
    </w:p>
    <w:p w:rsidR="008431E0" w:rsidRPr="006422AF" w:rsidRDefault="008431E0" w:rsidP="006422AF">
      <w:pPr>
        <w:pStyle w:val="aff1"/>
        <w:spacing w:line="360" w:lineRule="auto"/>
        <w:rPr>
          <w:color w:val="auto"/>
          <w:szCs w:val="24"/>
        </w:rPr>
      </w:pPr>
      <w:r w:rsidRPr="006422AF">
        <w:rPr>
          <w:color w:val="auto"/>
          <w:szCs w:val="24"/>
        </w:rPr>
        <w:t>Полости под натрий (внутренняя и внешняя) образованы следующими элементами:</w:t>
      </w:r>
    </w:p>
    <w:p w:rsidR="008431E0" w:rsidRPr="006422AF" w:rsidRDefault="006422AF" w:rsidP="006422AF">
      <w:pPr>
        <w:pStyle w:val="aff8"/>
        <w:rPr>
          <w:sz w:val="24"/>
          <w:szCs w:val="24"/>
        </w:rPr>
      </w:pPr>
      <w:r>
        <w:rPr>
          <w:sz w:val="24"/>
          <w:szCs w:val="24"/>
        </w:rPr>
        <w:t>– </w:t>
      </w:r>
      <w:r w:rsidR="008431E0" w:rsidRPr="006422AF">
        <w:rPr>
          <w:sz w:val="24"/>
          <w:szCs w:val="24"/>
        </w:rPr>
        <w:t xml:space="preserve">внутренняя полость образована боковыми стенками </w:t>
      </w:r>
      <w:r w:rsidR="00120A93" w:rsidRPr="006422AF">
        <w:rPr>
          <w:sz w:val="24"/>
          <w:szCs w:val="24"/>
        </w:rPr>
        <w:t>(</w:t>
      </w:r>
      <w:r w:rsidR="008431E0" w:rsidRPr="006422AF">
        <w:rPr>
          <w:sz w:val="24"/>
          <w:szCs w:val="24"/>
        </w:rPr>
        <w:t>поз. 24</w:t>
      </w:r>
      <w:r w:rsidR="00120A93" w:rsidRPr="006422AF">
        <w:rPr>
          <w:sz w:val="24"/>
          <w:szCs w:val="24"/>
        </w:rPr>
        <w:t>)</w:t>
      </w:r>
      <w:r w:rsidR="008431E0" w:rsidRPr="006422AF">
        <w:rPr>
          <w:sz w:val="24"/>
          <w:szCs w:val="24"/>
        </w:rPr>
        <w:t xml:space="preserve"> толщиной </w:t>
      </w:r>
      <w:smartTag w:uri="urn:schemas-microsoft-com:office:smarttags" w:element="metricconverter">
        <w:smartTagPr>
          <w:attr w:name="ProductID" w:val="5 мм"/>
        </w:smartTagPr>
        <w:r w:rsidR="008431E0" w:rsidRPr="006422AF">
          <w:rPr>
            <w:sz w:val="24"/>
            <w:szCs w:val="24"/>
          </w:rPr>
          <w:t>5 мм</w:t>
        </w:r>
      </w:smartTag>
      <w:r w:rsidR="008431E0" w:rsidRPr="006422AF">
        <w:rPr>
          <w:sz w:val="24"/>
          <w:szCs w:val="24"/>
        </w:rPr>
        <w:t xml:space="preserve"> и разделительной стенкой </w:t>
      </w:r>
      <w:r w:rsidR="00120A93" w:rsidRPr="006422AF">
        <w:rPr>
          <w:sz w:val="24"/>
          <w:szCs w:val="24"/>
        </w:rPr>
        <w:t>(</w:t>
      </w:r>
      <w:r w:rsidR="008431E0" w:rsidRPr="006422AF">
        <w:rPr>
          <w:sz w:val="24"/>
          <w:szCs w:val="24"/>
        </w:rPr>
        <w:t>поз. 25</w:t>
      </w:r>
      <w:r w:rsidR="00120A93" w:rsidRPr="006422AF">
        <w:rPr>
          <w:sz w:val="24"/>
          <w:szCs w:val="24"/>
        </w:rPr>
        <w:t>)</w:t>
      </w:r>
      <w:r w:rsidR="008431E0" w:rsidRPr="006422AF">
        <w:rPr>
          <w:sz w:val="24"/>
          <w:szCs w:val="24"/>
        </w:rPr>
        <w:t xml:space="preserve"> толщиной </w:t>
      </w:r>
      <w:smartTag w:uri="urn:schemas-microsoft-com:office:smarttags" w:element="metricconverter">
        <w:smartTagPr>
          <w:attr w:name="ProductID" w:val="2 мм"/>
        </w:smartTagPr>
        <w:r w:rsidR="008431E0" w:rsidRPr="006422AF">
          <w:rPr>
            <w:sz w:val="24"/>
            <w:szCs w:val="24"/>
          </w:rPr>
          <w:t>2 мм</w:t>
        </w:r>
      </w:smartTag>
      <w:r w:rsidR="008431E0" w:rsidRPr="006422AF">
        <w:rPr>
          <w:sz w:val="24"/>
          <w:szCs w:val="24"/>
        </w:rPr>
        <w:t xml:space="preserve"> расположенными с наружной стороны полости для установки кассеты ТВС. В верхней части полость герметично закрыта фланцем (поз. 14). Полость имеет высоту </w:t>
      </w:r>
      <w:smartTag w:uri="urn:schemas-microsoft-com:office:smarttags" w:element="metricconverter">
        <w:smartTagPr>
          <w:attr w:name="ProductID" w:val="1078 мм"/>
        </w:smartTagPr>
        <w:r w:rsidR="008431E0" w:rsidRPr="006422AF">
          <w:rPr>
            <w:sz w:val="24"/>
            <w:szCs w:val="24"/>
          </w:rPr>
          <w:t>1078 мм</w:t>
        </w:r>
      </w:smartTag>
      <w:r w:rsidR="008431E0" w:rsidRPr="006422AF">
        <w:rPr>
          <w:sz w:val="24"/>
          <w:szCs w:val="24"/>
        </w:rPr>
        <w:t xml:space="preserve"> и образует объем </w:t>
      </w:r>
      <w:smartTag w:uri="urn:schemas-microsoft-com:office:smarttags" w:element="metricconverter">
        <w:smartTagPr>
          <w:attr w:name="ProductID" w:val="0,25 л"/>
        </w:smartTagPr>
        <w:r w:rsidR="008431E0" w:rsidRPr="006422AF">
          <w:rPr>
            <w:sz w:val="24"/>
            <w:szCs w:val="24"/>
          </w:rPr>
          <w:t>0,25 л</w:t>
        </w:r>
        <w:r w:rsidR="00576FFE">
          <w:rPr>
            <w:sz w:val="24"/>
            <w:szCs w:val="24"/>
          </w:rPr>
          <w:t>;</w:t>
        </w:r>
      </w:smartTag>
    </w:p>
    <w:p w:rsidR="008431E0" w:rsidRPr="006422AF" w:rsidRDefault="006422AF" w:rsidP="006422AF">
      <w:pPr>
        <w:pStyle w:val="aff8"/>
        <w:rPr>
          <w:sz w:val="24"/>
          <w:szCs w:val="24"/>
        </w:rPr>
      </w:pPr>
      <w:r>
        <w:rPr>
          <w:sz w:val="24"/>
          <w:szCs w:val="24"/>
        </w:rPr>
        <w:t>– </w:t>
      </w:r>
      <w:r w:rsidR="008431E0" w:rsidRPr="006422AF">
        <w:rPr>
          <w:sz w:val="24"/>
          <w:szCs w:val="24"/>
        </w:rPr>
        <w:t xml:space="preserve">внешняя полость образована боковыми стенками поз. 24 толщиной </w:t>
      </w:r>
      <w:smartTag w:uri="urn:schemas-microsoft-com:office:smarttags" w:element="metricconverter">
        <w:smartTagPr>
          <w:attr w:name="ProductID" w:val="5 мм"/>
        </w:smartTagPr>
        <w:r w:rsidR="008431E0" w:rsidRPr="006422AF">
          <w:rPr>
            <w:sz w:val="24"/>
            <w:szCs w:val="24"/>
          </w:rPr>
          <w:t>5 мм</w:t>
        </w:r>
      </w:smartTag>
      <w:r w:rsidR="008431E0" w:rsidRPr="006422AF">
        <w:rPr>
          <w:sz w:val="24"/>
          <w:szCs w:val="24"/>
        </w:rPr>
        <w:t xml:space="preserve">, разделительной стенкой поз. 25 толщиной </w:t>
      </w:r>
      <w:smartTag w:uri="urn:schemas-microsoft-com:office:smarttags" w:element="metricconverter">
        <w:smartTagPr>
          <w:attr w:name="ProductID" w:val="2 мм"/>
        </w:smartTagPr>
        <w:r w:rsidR="008431E0" w:rsidRPr="006422AF">
          <w:rPr>
            <w:sz w:val="24"/>
            <w:szCs w:val="24"/>
          </w:rPr>
          <w:t>2 мм</w:t>
        </w:r>
      </w:smartTag>
      <w:r w:rsidR="008431E0" w:rsidRPr="006422AF">
        <w:rPr>
          <w:sz w:val="24"/>
          <w:szCs w:val="24"/>
        </w:rPr>
        <w:t xml:space="preserve"> и стенкой поз. 26 толщиной </w:t>
      </w:r>
      <w:smartTag w:uri="urn:schemas-microsoft-com:office:smarttags" w:element="metricconverter">
        <w:smartTagPr>
          <w:attr w:name="ProductID" w:val="5 мм"/>
        </w:smartTagPr>
        <w:r w:rsidR="008431E0" w:rsidRPr="006422AF">
          <w:rPr>
            <w:sz w:val="24"/>
            <w:szCs w:val="24"/>
          </w:rPr>
          <w:t>5 мм</w:t>
        </w:r>
      </w:smartTag>
      <w:r w:rsidR="008431E0" w:rsidRPr="006422AF">
        <w:rPr>
          <w:sz w:val="24"/>
          <w:szCs w:val="24"/>
        </w:rPr>
        <w:t xml:space="preserve">. В верхней части полость герметично закрыта крышкой. Полость имеет высоту </w:t>
      </w:r>
      <w:smartTag w:uri="urn:schemas-microsoft-com:office:smarttags" w:element="metricconverter">
        <w:smartTagPr>
          <w:attr w:name="ProductID" w:val="1105 мм"/>
        </w:smartTagPr>
        <w:r w:rsidR="008431E0" w:rsidRPr="006422AF">
          <w:rPr>
            <w:sz w:val="24"/>
            <w:szCs w:val="24"/>
          </w:rPr>
          <w:t>1105 мм</w:t>
        </w:r>
      </w:smartTag>
      <w:r w:rsidR="008431E0" w:rsidRPr="006422AF">
        <w:rPr>
          <w:sz w:val="24"/>
          <w:szCs w:val="24"/>
        </w:rPr>
        <w:t xml:space="preserve"> и образует объем </w:t>
      </w:r>
      <w:smartTag w:uri="urn:schemas-microsoft-com:office:smarttags" w:element="metricconverter">
        <w:smartTagPr>
          <w:attr w:name="ProductID" w:val="0,52 л"/>
        </w:smartTagPr>
        <w:r w:rsidR="008431E0" w:rsidRPr="006422AF">
          <w:rPr>
            <w:sz w:val="24"/>
            <w:szCs w:val="24"/>
          </w:rPr>
          <w:t>0,52 л</w:t>
        </w:r>
      </w:smartTag>
      <w:r w:rsidR="008431E0" w:rsidRPr="006422AF">
        <w:rPr>
          <w:sz w:val="24"/>
          <w:szCs w:val="24"/>
        </w:rPr>
        <w:t>.</w:t>
      </w:r>
    </w:p>
    <w:p w:rsidR="008431E0" w:rsidRPr="006422AF" w:rsidRDefault="008431E0" w:rsidP="006422AF">
      <w:pPr>
        <w:pStyle w:val="aff1"/>
        <w:spacing w:line="360" w:lineRule="auto"/>
        <w:rPr>
          <w:color w:val="auto"/>
          <w:szCs w:val="24"/>
        </w:rPr>
      </w:pPr>
      <w:r w:rsidRPr="006422AF">
        <w:rPr>
          <w:color w:val="auto"/>
          <w:szCs w:val="24"/>
        </w:rPr>
        <w:t xml:space="preserve">В верхней части внутренней полости между трубой центральной (поз. 13) и перегородкой (поз. 25), установлен имитатор шестигранной </w:t>
      </w:r>
      <w:proofErr w:type="spellStart"/>
      <w:r w:rsidRPr="006422AF">
        <w:rPr>
          <w:color w:val="auto"/>
          <w:szCs w:val="24"/>
        </w:rPr>
        <w:t>дистанционирующей</w:t>
      </w:r>
      <w:proofErr w:type="spellEnd"/>
      <w:r w:rsidRPr="006422AF">
        <w:rPr>
          <w:color w:val="auto"/>
          <w:szCs w:val="24"/>
        </w:rPr>
        <w:t xml:space="preserve"> накладки </w:t>
      </w:r>
      <w:r w:rsidRPr="006422AF">
        <w:rPr>
          <w:color w:val="auto"/>
          <w:szCs w:val="24"/>
        </w:rPr>
        <w:lastRenderedPageBreak/>
        <w:t xml:space="preserve">(поз. 19). Имитатор выполнен в виде сегмента высотой </w:t>
      </w:r>
      <w:smartTag w:uri="urn:schemas-microsoft-com:office:smarttags" w:element="metricconverter">
        <w:smartTagPr>
          <w:attr w:name="ProductID" w:val="140 мм"/>
        </w:smartTagPr>
        <w:r w:rsidRPr="006422AF">
          <w:rPr>
            <w:color w:val="auto"/>
            <w:szCs w:val="24"/>
          </w:rPr>
          <w:t>140 мм</w:t>
        </w:r>
      </w:smartTag>
      <w:r w:rsidRPr="006422AF">
        <w:rPr>
          <w:color w:val="auto"/>
          <w:szCs w:val="24"/>
        </w:rPr>
        <w:t xml:space="preserve"> и перекрывает </w:t>
      </w:r>
      <w:r w:rsidR="009076D3" w:rsidRPr="006422AF">
        <w:rPr>
          <w:color w:val="auto"/>
          <w:szCs w:val="24"/>
        </w:rPr>
        <w:br/>
      </w:r>
      <w:r w:rsidRPr="006422AF">
        <w:rPr>
          <w:color w:val="auto"/>
          <w:szCs w:val="24"/>
        </w:rPr>
        <w:t>60 % площади зазора.</w:t>
      </w:r>
    </w:p>
    <w:p w:rsidR="008431E0" w:rsidRPr="000F2F19" w:rsidRDefault="008431E0" w:rsidP="006422AF">
      <w:pPr>
        <w:pStyle w:val="aff1"/>
        <w:spacing w:line="360" w:lineRule="auto"/>
        <w:rPr>
          <w:color w:val="auto"/>
          <w:szCs w:val="24"/>
        </w:rPr>
      </w:pPr>
      <w:r w:rsidRPr="006422AF">
        <w:rPr>
          <w:color w:val="auto"/>
          <w:szCs w:val="24"/>
        </w:rPr>
        <w:t>Между перегородкой (поз. 25) и стенкой полости под натрий (поз</w:t>
      </w:r>
      <w:r w:rsidRPr="000F2F19">
        <w:rPr>
          <w:color w:val="auto"/>
          <w:szCs w:val="24"/>
        </w:rPr>
        <w:t xml:space="preserve">. 13) на высоте </w:t>
      </w:r>
      <w:smartTag w:uri="urn:schemas-microsoft-com:office:smarttags" w:element="metricconverter">
        <w:smartTagPr>
          <w:attr w:name="ProductID" w:val="20 мм"/>
        </w:smartTagPr>
        <w:r w:rsidRPr="000F2F19">
          <w:rPr>
            <w:color w:val="auto"/>
            <w:szCs w:val="24"/>
          </w:rPr>
          <w:t>20 мм</w:t>
        </w:r>
      </w:smartTag>
      <w:r w:rsidRPr="000F2F19">
        <w:rPr>
          <w:color w:val="auto"/>
          <w:szCs w:val="24"/>
        </w:rPr>
        <w:t xml:space="preserve"> ниже уровня верхнего торца </w:t>
      </w:r>
      <w:proofErr w:type="spellStart"/>
      <w:r w:rsidRPr="000F2F19">
        <w:rPr>
          <w:color w:val="auto"/>
          <w:szCs w:val="24"/>
        </w:rPr>
        <w:t>бланкета</w:t>
      </w:r>
      <w:proofErr w:type="spellEnd"/>
      <w:r w:rsidRPr="000F2F19">
        <w:rPr>
          <w:color w:val="auto"/>
          <w:szCs w:val="24"/>
        </w:rPr>
        <w:t xml:space="preserve"> установлена стальная плита (поз. 20) толщиной </w:t>
      </w:r>
      <w:smartTag w:uri="urn:schemas-microsoft-com:office:smarttags" w:element="metricconverter">
        <w:smartTagPr>
          <w:attr w:name="ProductID" w:val="2 мм"/>
        </w:smartTagPr>
        <w:r w:rsidRPr="000F2F19">
          <w:rPr>
            <w:color w:val="auto"/>
            <w:szCs w:val="24"/>
          </w:rPr>
          <w:t>2 мм</w:t>
        </w:r>
      </w:smartTag>
      <w:r w:rsidRPr="000F2F19">
        <w:rPr>
          <w:color w:val="auto"/>
          <w:szCs w:val="24"/>
        </w:rPr>
        <w:t>, полностью перекрывающая зазор. По всей высоте столба натрия во внешней полости, размещена дренажная трубка диаметром 10х1 мм, проходящая сквозь с</w:t>
      </w:r>
      <w:r w:rsidR="006422AF">
        <w:rPr>
          <w:color w:val="auto"/>
          <w:szCs w:val="24"/>
        </w:rPr>
        <w:t xml:space="preserve">тальную </w:t>
      </w:r>
      <w:r w:rsidR="00F90786">
        <w:rPr>
          <w:color w:val="auto"/>
          <w:szCs w:val="24"/>
        </w:rPr>
        <w:br/>
      </w:r>
      <w:r w:rsidR="006422AF">
        <w:rPr>
          <w:color w:val="auto"/>
          <w:szCs w:val="24"/>
        </w:rPr>
        <w:t>плиту (поз. 20).</w:t>
      </w:r>
    </w:p>
    <w:p w:rsidR="008431E0" w:rsidRPr="000F2F19" w:rsidRDefault="008431E0" w:rsidP="004D4567">
      <w:pPr>
        <w:pStyle w:val="aff1"/>
        <w:spacing w:line="360" w:lineRule="auto"/>
        <w:rPr>
          <w:color w:val="auto"/>
          <w:szCs w:val="24"/>
        </w:rPr>
      </w:pPr>
      <w:r w:rsidRPr="000F2F19">
        <w:rPr>
          <w:color w:val="auto"/>
          <w:szCs w:val="24"/>
        </w:rPr>
        <w:t>К днищу внешней полости под натрий приварен патрубок с внутренним диаметром 3</w:t>
      </w:r>
      <w:r w:rsidR="00F90786">
        <w:rPr>
          <w:color w:val="auto"/>
          <w:szCs w:val="24"/>
        </w:rPr>
        <w:t> </w:t>
      </w:r>
      <w:r w:rsidRPr="000F2F19">
        <w:rPr>
          <w:color w:val="auto"/>
          <w:szCs w:val="24"/>
        </w:rPr>
        <w:t>мм для соединения полости через разделитель мембранный с датчиком импульсного давления (поз. 1).</w:t>
      </w:r>
    </w:p>
    <w:p w:rsidR="008431E0" w:rsidRPr="000F2F19" w:rsidRDefault="008431E0" w:rsidP="004D4567">
      <w:pPr>
        <w:pStyle w:val="aff1"/>
        <w:spacing w:line="360" w:lineRule="auto"/>
        <w:rPr>
          <w:color w:val="auto"/>
          <w:szCs w:val="24"/>
        </w:rPr>
      </w:pPr>
      <w:r w:rsidRPr="000F2F19">
        <w:rPr>
          <w:color w:val="auto"/>
          <w:szCs w:val="24"/>
        </w:rPr>
        <w:t>В верхней части перегородки (поз.</w:t>
      </w:r>
      <w:r w:rsidR="00120A93" w:rsidRPr="000F2F19">
        <w:rPr>
          <w:color w:val="auto"/>
          <w:szCs w:val="24"/>
        </w:rPr>
        <w:t xml:space="preserve"> </w:t>
      </w:r>
      <w:r w:rsidRPr="000F2F19">
        <w:rPr>
          <w:color w:val="auto"/>
          <w:szCs w:val="24"/>
        </w:rPr>
        <w:t xml:space="preserve">25) и стенки (поз. 26) полостей имеется отверстие с вваренным патрубком, закрытым пластиной (поз. 17), припаянной к торцу патрубка припоем ПОС 10. Пластина устанавливается для предотвращения испарения натрия в период заполнения полостей и для предотвращения прямого контакта натрия с внешней средой при подготовке к эксперименту. Во время проведения эксперимента при предварительном разогреве чехла ТВС до температуры 673 К пластины </w:t>
      </w:r>
      <w:r w:rsidRPr="000F2F19">
        <w:rPr>
          <w:color w:val="auto"/>
          <w:szCs w:val="24"/>
          <w:lang w:val="kk-KZ"/>
        </w:rPr>
        <w:t>освобождают проходные отверстия в стенках камер с натрием за счет плавления припоя</w:t>
      </w:r>
      <w:r w:rsidRPr="000F2F19">
        <w:rPr>
          <w:color w:val="auto"/>
          <w:szCs w:val="24"/>
        </w:rPr>
        <w:t xml:space="preserve">, температура плавления </w:t>
      </w:r>
      <w:r w:rsidRPr="000F2F19">
        <w:rPr>
          <w:color w:val="auto"/>
          <w:szCs w:val="24"/>
          <w:lang w:val="kk-KZ"/>
        </w:rPr>
        <w:t>которого</w:t>
      </w:r>
      <w:r w:rsidRPr="000F2F19">
        <w:rPr>
          <w:color w:val="auto"/>
          <w:szCs w:val="24"/>
        </w:rPr>
        <w:t xml:space="preserve"> ниже 673 К.</w:t>
      </w:r>
    </w:p>
    <w:p w:rsidR="008431E0" w:rsidRPr="000F2F19" w:rsidRDefault="008431E0" w:rsidP="004D4567">
      <w:pPr>
        <w:pStyle w:val="aff1"/>
        <w:spacing w:line="360" w:lineRule="auto"/>
        <w:rPr>
          <w:color w:val="auto"/>
          <w:szCs w:val="24"/>
        </w:rPr>
      </w:pPr>
      <w:r w:rsidRPr="000F2F19">
        <w:rPr>
          <w:color w:val="auto"/>
          <w:szCs w:val="24"/>
        </w:rPr>
        <w:t>Через отверстия на фланце (поз. 14) внутренней полости натрия и отверстия в крышке внешней полости натрия проведены кабели термопар, датчиков пустот, которые герметично опаяны высокотемпературным припоем.</w:t>
      </w:r>
    </w:p>
    <w:p w:rsidR="008431E0" w:rsidRPr="000F2F19" w:rsidRDefault="008431E0" w:rsidP="004D4567">
      <w:pPr>
        <w:pStyle w:val="aff1"/>
        <w:spacing w:line="360" w:lineRule="auto"/>
        <w:rPr>
          <w:color w:val="auto"/>
          <w:szCs w:val="24"/>
        </w:rPr>
      </w:pPr>
      <w:r w:rsidRPr="000F2F19">
        <w:rPr>
          <w:color w:val="auto"/>
          <w:szCs w:val="24"/>
        </w:rPr>
        <w:t>Через стенку центральной трубы полости ТВС также проведены кабели термопар, датчиков пустот и импульсные трубки, которые герметично опаяны высокотемпературным припоем.</w:t>
      </w:r>
    </w:p>
    <w:p w:rsidR="008431E0" w:rsidRPr="000F2F19" w:rsidRDefault="008431E0" w:rsidP="004D4567">
      <w:pPr>
        <w:pStyle w:val="aff1"/>
        <w:spacing w:line="360" w:lineRule="auto"/>
        <w:rPr>
          <w:color w:val="auto"/>
          <w:szCs w:val="24"/>
        </w:rPr>
      </w:pPr>
      <w:r w:rsidRPr="000F2F19">
        <w:rPr>
          <w:color w:val="auto"/>
          <w:szCs w:val="24"/>
        </w:rPr>
        <w:t>Заполнение полостей жидким натрием производится через ниппельные соединения (поз. 21). Трубки выведены в боковых стенках (поз. 24). Из каждой полости выведено по две трубки с ниппельным соединением – одна трубка выведена из нижней, другая из верхней части полости, что позволяет откачивать натрий, в случае необходимости, до проведения эксперимента. Заполнение полостей натрием происходит вне ампулы с последующей герметизацией штуцеров. Объем заливаемого жидкого натрия составляет 1,122 л.</w:t>
      </w:r>
    </w:p>
    <w:p w:rsidR="008431E0" w:rsidRPr="000F2F19" w:rsidRDefault="008431E0" w:rsidP="004D4567">
      <w:pPr>
        <w:pStyle w:val="aff1"/>
        <w:spacing w:line="360" w:lineRule="auto"/>
        <w:rPr>
          <w:color w:val="auto"/>
          <w:szCs w:val="24"/>
        </w:rPr>
      </w:pPr>
      <w:r w:rsidRPr="000F2F19">
        <w:rPr>
          <w:color w:val="auto"/>
          <w:szCs w:val="24"/>
        </w:rPr>
        <w:t xml:space="preserve">На цилиндрической поверхности камеры устанавливается кабельный </w:t>
      </w:r>
      <w:r w:rsidR="00F90786">
        <w:rPr>
          <w:color w:val="auto"/>
          <w:szCs w:val="24"/>
        </w:rPr>
        <w:br/>
      </w:r>
      <w:r w:rsidRPr="000F2F19">
        <w:rPr>
          <w:color w:val="auto"/>
          <w:szCs w:val="24"/>
        </w:rPr>
        <w:t xml:space="preserve">нагреватель (поз. 5) диаметром </w:t>
      </w:r>
      <w:smartTag w:uri="urn:schemas-microsoft-com:office:smarttags" w:element="metricconverter">
        <w:smartTagPr>
          <w:attr w:name="ProductID" w:val="1,5 мм"/>
        </w:smartTagPr>
        <w:r w:rsidRPr="000F2F19">
          <w:rPr>
            <w:color w:val="auto"/>
            <w:szCs w:val="24"/>
          </w:rPr>
          <w:t>1,5 мм</w:t>
        </w:r>
      </w:smartTag>
      <w:r w:rsidRPr="000F2F19">
        <w:rPr>
          <w:color w:val="auto"/>
          <w:szCs w:val="24"/>
        </w:rPr>
        <w:t xml:space="preserve"> для предварительного разогрева камеры до 673 К.</w:t>
      </w:r>
    </w:p>
    <w:p w:rsidR="008431E0" w:rsidRPr="000F2F19" w:rsidRDefault="008431E0" w:rsidP="004D4567">
      <w:pPr>
        <w:pStyle w:val="aff1"/>
        <w:spacing w:line="360" w:lineRule="auto"/>
        <w:rPr>
          <w:color w:val="auto"/>
          <w:szCs w:val="24"/>
        </w:rPr>
      </w:pPr>
      <w:r w:rsidRPr="000F2F19">
        <w:rPr>
          <w:color w:val="auto"/>
          <w:szCs w:val="24"/>
        </w:rPr>
        <w:t>Камера с нагревателем обернута в теплоизоляцию (поз. 3) и помещена в корпус чехла ТВС. Корпус чехла ТВС выполнен высотой, равной высоте ТВС (поз. 10).</w:t>
      </w:r>
    </w:p>
    <w:p w:rsidR="008431E0" w:rsidRPr="000F2F19" w:rsidRDefault="008431E0" w:rsidP="004D4567">
      <w:pPr>
        <w:pStyle w:val="aff1"/>
        <w:spacing w:line="360" w:lineRule="auto"/>
        <w:rPr>
          <w:color w:val="auto"/>
          <w:szCs w:val="24"/>
        </w:rPr>
      </w:pPr>
      <w:r w:rsidRPr="000F2F19">
        <w:rPr>
          <w:color w:val="auto"/>
          <w:szCs w:val="24"/>
        </w:rPr>
        <w:lastRenderedPageBreak/>
        <w:t>Сверху камера закрыта блоком мембранным (поз. 16), рассчитанным на разрыв давлением 20 кгс/см</w:t>
      </w:r>
      <w:r w:rsidRPr="000F2F19">
        <w:rPr>
          <w:color w:val="auto"/>
          <w:szCs w:val="24"/>
          <w:vertAlign w:val="superscript"/>
        </w:rPr>
        <w:t>2</w:t>
      </w:r>
      <w:r w:rsidRPr="000F2F19">
        <w:rPr>
          <w:color w:val="auto"/>
          <w:szCs w:val="24"/>
        </w:rPr>
        <w:t>.</w:t>
      </w:r>
    </w:p>
    <w:p w:rsidR="008431E0" w:rsidRPr="000F2F19" w:rsidRDefault="008431E0" w:rsidP="004D4567">
      <w:pPr>
        <w:pStyle w:val="aff1"/>
        <w:spacing w:line="360" w:lineRule="auto"/>
        <w:rPr>
          <w:color w:val="auto"/>
          <w:szCs w:val="24"/>
        </w:rPr>
      </w:pPr>
      <w:r w:rsidRPr="000F2F19">
        <w:rPr>
          <w:color w:val="auto"/>
          <w:szCs w:val="24"/>
        </w:rPr>
        <w:t>Под блоком мембранным располагается слой теплоизоляции (поз. 15) из графитовой ваты и графитовой ткани для снижения теплового воздействия на мембрану, что предотвращает ее преждевременный разрыв.</w:t>
      </w:r>
    </w:p>
    <w:p w:rsidR="009076D3" w:rsidRPr="004D4567" w:rsidRDefault="009076D3" w:rsidP="004D4567">
      <w:pPr>
        <w:pStyle w:val="aff1"/>
        <w:spacing w:line="360" w:lineRule="auto"/>
        <w:rPr>
          <w:szCs w:val="24"/>
        </w:rPr>
      </w:pPr>
    </w:p>
    <w:p w:rsidR="008431E0" w:rsidRPr="001F7DE3" w:rsidRDefault="001F7DE3" w:rsidP="001F7DE3">
      <w:pPr>
        <w:pStyle w:val="2"/>
        <w:keepLines w:val="0"/>
        <w:tabs>
          <w:tab w:val="left" w:pos="993"/>
        </w:tabs>
        <w:spacing w:before="0" w:line="360" w:lineRule="auto"/>
        <w:ind w:firstLine="567"/>
        <w:jc w:val="both"/>
        <w:rPr>
          <w:rFonts w:ascii="Times New Roman" w:eastAsia="Calibri" w:hAnsi="Times New Roman" w:cs="Times New Roman"/>
          <w:b w:val="0"/>
          <w:bCs w:val="0"/>
          <w:color w:val="auto"/>
          <w:kern w:val="28"/>
          <w:sz w:val="24"/>
          <w:szCs w:val="28"/>
          <w:lang w:val="x-none" w:eastAsia="x-none"/>
        </w:rPr>
      </w:pPr>
      <w:bookmarkStart w:id="79" w:name="_Toc525545320"/>
      <w:r w:rsidRPr="001F7DE3">
        <w:rPr>
          <w:rFonts w:ascii="Times New Roman" w:eastAsia="Calibri" w:hAnsi="Times New Roman" w:cs="Times New Roman"/>
          <w:b w:val="0"/>
          <w:bCs w:val="0"/>
          <w:color w:val="auto"/>
          <w:kern w:val="28"/>
          <w:sz w:val="24"/>
          <w:szCs w:val="28"/>
          <w:lang w:val="x-none" w:eastAsia="x-none"/>
        </w:rPr>
        <w:t>4.3 </w:t>
      </w:r>
      <w:r w:rsidR="008431E0" w:rsidRPr="001F7DE3">
        <w:rPr>
          <w:rFonts w:ascii="Times New Roman" w:eastAsia="Calibri" w:hAnsi="Times New Roman" w:cs="Times New Roman"/>
          <w:b w:val="0"/>
          <w:bCs w:val="0"/>
          <w:color w:val="auto"/>
          <w:kern w:val="28"/>
          <w:sz w:val="24"/>
          <w:szCs w:val="28"/>
          <w:lang w:val="x-none" w:eastAsia="x-none"/>
        </w:rPr>
        <w:t>Корпус чехла ТВС</w:t>
      </w:r>
      <w:bookmarkEnd w:id="79"/>
    </w:p>
    <w:p w:rsidR="009076D3" w:rsidRPr="006422AF" w:rsidRDefault="009076D3" w:rsidP="006422AF">
      <w:pPr>
        <w:pStyle w:val="aff1"/>
        <w:spacing w:line="360" w:lineRule="auto"/>
        <w:rPr>
          <w:color w:val="auto"/>
          <w:szCs w:val="24"/>
        </w:rPr>
      </w:pPr>
    </w:p>
    <w:p w:rsidR="008431E0" w:rsidRPr="006422AF" w:rsidRDefault="008431E0" w:rsidP="006422AF">
      <w:pPr>
        <w:pStyle w:val="aff1"/>
        <w:spacing w:line="360" w:lineRule="auto"/>
        <w:rPr>
          <w:color w:val="auto"/>
          <w:szCs w:val="24"/>
        </w:rPr>
      </w:pPr>
      <w:r w:rsidRPr="006422AF">
        <w:rPr>
          <w:color w:val="auto"/>
          <w:szCs w:val="24"/>
        </w:rPr>
        <w:t>Конструктивно корпус чехла ТВС состоит из следующих элементов:</w:t>
      </w:r>
    </w:p>
    <w:p w:rsidR="008431E0" w:rsidRPr="006422AF" w:rsidRDefault="006422AF" w:rsidP="006422AF">
      <w:pPr>
        <w:pStyle w:val="aff8"/>
        <w:ind w:left="567" w:firstLine="0"/>
        <w:rPr>
          <w:sz w:val="24"/>
          <w:szCs w:val="24"/>
        </w:rPr>
      </w:pPr>
      <w:r w:rsidRPr="006422AF">
        <w:rPr>
          <w:sz w:val="24"/>
          <w:szCs w:val="24"/>
        </w:rPr>
        <w:t>– </w:t>
      </w:r>
      <w:r w:rsidR="00120A93" w:rsidRPr="006422AF">
        <w:rPr>
          <w:sz w:val="24"/>
          <w:szCs w:val="24"/>
        </w:rPr>
        <w:t>фланца-</w:t>
      </w:r>
      <w:r w:rsidR="008431E0" w:rsidRPr="006422AF">
        <w:rPr>
          <w:sz w:val="24"/>
          <w:szCs w:val="24"/>
        </w:rPr>
        <w:t>коллектора (поз. 11);</w:t>
      </w:r>
    </w:p>
    <w:p w:rsidR="008431E0" w:rsidRPr="006422AF" w:rsidRDefault="006422AF" w:rsidP="006422AF">
      <w:pPr>
        <w:pStyle w:val="aff8"/>
        <w:ind w:left="567" w:firstLine="0"/>
        <w:rPr>
          <w:sz w:val="24"/>
          <w:szCs w:val="24"/>
        </w:rPr>
      </w:pPr>
      <w:r w:rsidRPr="006422AF">
        <w:rPr>
          <w:sz w:val="24"/>
          <w:szCs w:val="24"/>
        </w:rPr>
        <w:t>– </w:t>
      </w:r>
      <w:r w:rsidR="008431E0" w:rsidRPr="006422AF">
        <w:rPr>
          <w:sz w:val="24"/>
          <w:szCs w:val="24"/>
        </w:rPr>
        <w:t>обечайки (поз. 6);</w:t>
      </w:r>
    </w:p>
    <w:p w:rsidR="008431E0" w:rsidRPr="006422AF" w:rsidRDefault="006422AF" w:rsidP="006422AF">
      <w:pPr>
        <w:pStyle w:val="aff8"/>
        <w:ind w:left="567" w:firstLine="0"/>
        <w:rPr>
          <w:sz w:val="24"/>
          <w:szCs w:val="24"/>
        </w:rPr>
      </w:pPr>
      <w:r w:rsidRPr="006422AF">
        <w:rPr>
          <w:sz w:val="24"/>
          <w:szCs w:val="24"/>
        </w:rPr>
        <w:t>– </w:t>
      </w:r>
      <w:r w:rsidR="008431E0" w:rsidRPr="006422AF">
        <w:rPr>
          <w:sz w:val="24"/>
          <w:szCs w:val="24"/>
        </w:rPr>
        <w:t>днища (поз. 4);</w:t>
      </w:r>
    </w:p>
    <w:p w:rsidR="008431E0" w:rsidRPr="006422AF" w:rsidRDefault="006422AF" w:rsidP="006422AF">
      <w:pPr>
        <w:pStyle w:val="aff8"/>
        <w:ind w:left="567" w:firstLine="0"/>
        <w:rPr>
          <w:sz w:val="24"/>
          <w:szCs w:val="24"/>
        </w:rPr>
      </w:pPr>
      <w:r w:rsidRPr="006422AF">
        <w:rPr>
          <w:sz w:val="24"/>
          <w:szCs w:val="24"/>
        </w:rPr>
        <w:t>– </w:t>
      </w:r>
      <w:r w:rsidR="008431E0" w:rsidRPr="006422AF">
        <w:rPr>
          <w:sz w:val="24"/>
          <w:szCs w:val="24"/>
        </w:rPr>
        <w:t>рубашки охлаждения (обечайка (поз. 8), днище (поз. 2));</w:t>
      </w:r>
    </w:p>
    <w:p w:rsidR="008431E0" w:rsidRPr="006422AF" w:rsidRDefault="008431E0" w:rsidP="006422AF">
      <w:pPr>
        <w:pStyle w:val="aff1"/>
        <w:spacing w:line="360" w:lineRule="auto"/>
        <w:rPr>
          <w:color w:val="auto"/>
          <w:szCs w:val="24"/>
        </w:rPr>
      </w:pPr>
      <w:r w:rsidRPr="006422AF">
        <w:rPr>
          <w:color w:val="auto"/>
          <w:szCs w:val="24"/>
        </w:rPr>
        <w:t>Все детали корпуса выполнены из стали 12Х18Н10Т.</w:t>
      </w:r>
    </w:p>
    <w:p w:rsidR="008431E0" w:rsidRPr="00A84CD8" w:rsidRDefault="008431E0" w:rsidP="006422AF">
      <w:pPr>
        <w:pStyle w:val="aff1"/>
        <w:spacing w:line="360" w:lineRule="auto"/>
        <w:rPr>
          <w:szCs w:val="24"/>
        </w:rPr>
      </w:pPr>
      <w:r w:rsidRPr="006422AF">
        <w:rPr>
          <w:color w:val="auto"/>
          <w:szCs w:val="24"/>
        </w:rPr>
        <w:t xml:space="preserve">Пространством </w:t>
      </w:r>
      <w:r w:rsidRPr="006422AF">
        <w:rPr>
          <w:szCs w:val="24"/>
        </w:rPr>
        <w:t>между обечайкой корпуса чехла ТВС и рубашкой охлаждения образован охлаждающий тракт</w:t>
      </w:r>
      <w:r w:rsidRPr="00A84CD8">
        <w:rPr>
          <w:szCs w:val="24"/>
        </w:rPr>
        <w:t>. Подвод охлаждающего газообразного азота производится через ниппельное соединение Ду10 в днище рубашки охлаждения (поз. 2), а вывод через ниппельное соединение Ду10 во фланце – коллекторе (поз. 11). Трубопроводы системы охлаждения корпуса чехла ТВС имеют температурные компенсаторы в форме витков.</w:t>
      </w:r>
    </w:p>
    <w:p w:rsidR="008431E0" w:rsidRPr="00A84CD8" w:rsidRDefault="008431E0" w:rsidP="004D4567">
      <w:pPr>
        <w:pStyle w:val="aff1"/>
        <w:spacing w:line="360" w:lineRule="auto"/>
        <w:rPr>
          <w:szCs w:val="24"/>
        </w:rPr>
      </w:pPr>
      <w:r w:rsidRPr="00A84CD8">
        <w:rPr>
          <w:szCs w:val="24"/>
        </w:rPr>
        <w:t>Допускаемое внутреннее давление рубашки охлаждения составляет 20 кгс/см</w:t>
      </w:r>
      <w:r w:rsidRPr="00A84CD8">
        <w:rPr>
          <w:szCs w:val="24"/>
          <w:vertAlign w:val="superscript"/>
        </w:rPr>
        <w:t>2</w:t>
      </w:r>
      <w:r w:rsidRPr="00A84CD8">
        <w:rPr>
          <w:szCs w:val="24"/>
        </w:rPr>
        <w:t xml:space="preserve"> при температуре 873 К. </w:t>
      </w:r>
    </w:p>
    <w:p w:rsidR="008431E0" w:rsidRPr="00A84CD8" w:rsidRDefault="008431E0" w:rsidP="004D4567">
      <w:pPr>
        <w:pStyle w:val="aff1"/>
        <w:spacing w:line="360" w:lineRule="auto"/>
        <w:rPr>
          <w:szCs w:val="24"/>
        </w:rPr>
      </w:pPr>
      <w:r w:rsidRPr="00A84CD8">
        <w:rPr>
          <w:szCs w:val="24"/>
        </w:rPr>
        <w:t xml:space="preserve">Корпус блока плавления с рубашкой охлаждения и разделитель мембранный (поз. 1) покрыты теплоизоляцией (поз. 3) из графитовой ваты толщиной </w:t>
      </w:r>
      <w:smartTag w:uri="urn:schemas-microsoft-com:office:smarttags" w:element="metricconverter">
        <w:smartTagPr>
          <w:attr w:name="ProductID" w:val="10 мм"/>
        </w:smartTagPr>
        <w:r w:rsidRPr="00A84CD8">
          <w:rPr>
            <w:szCs w:val="24"/>
          </w:rPr>
          <w:t>10 мм</w:t>
        </w:r>
      </w:smartTag>
      <w:r w:rsidRPr="00A84CD8">
        <w:rPr>
          <w:szCs w:val="24"/>
        </w:rPr>
        <w:t>.</w:t>
      </w:r>
    </w:p>
    <w:p w:rsidR="008431E0" w:rsidRDefault="008431E0" w:rsidP="004D4567">
      <w:pPr>
        <w:pStyle w:val="aff1"/>
        <w:spacing w:line="360" w:lineRule="auto"/>
        <w:rPr>
          <w:szCs w:val="24"/>
        </w:rPr>
      </w:pPr>
      <w:r w:rsidRPr="00A84CD8">
        <w:rPr>
          <w:szCs w:val="24"/>
        </w:rPr>
        <w:t>С целью исключения радиальных перемещений блока плавления в зазоре между блоком плавления и ловушкой установлены ребра дистанционирующие графитовые (поз. 9) в количестве трех штук.</w:t>
      </w:r>
    </w:p>
    <w:p w:rsidR="009076D3" w:rsidRPr="00A84CD8" w:rsidRDefault="009076D3" w:rsidP="004D4567">
      <w:pPr>
        <w:pStyle w:val="aff1"/>
        <w:spacing w:line="360" w:lineRule="auto"/>
        <w:rPr>
          <w:szCs w:val="24"/>
        </w:rPr>
      </w:pPr>
    </w:p>
    <w:p w:rsidR="008431E0" w:rsidRPr="000F2F19" w:rsidRDefault="001F7DE3" w:rsidP="001F7DE3">
      <w:pPr>
        <w:pStyle w:val="2"/>
        <w:keepLines w:val="0"/>
        <w:tabs>
          <w:tab w:val="left" w:pos="993"/>
        </w:tabs>
        <w:spacing w:before="0" w:line="360" w:lineRule="auto"/>
        <w:ind w:firstLine="567"/>
        <w:jc w:val="both"/>
        <w:rPr>
          <w:rFonts w:ascii="Times New Roman" w:eastAsia="Calibri" w:hAnsi="Times New Roman" w:cs="Times New Roman"/>
          <w:b w:val="0"/>
          <w:bCs w:val="0"/>
          <w:color w:val="auto"/>
          <w:kern w:val="28"/>
          <w:sz w:val="24"/>
          <w:szCs w:val="28"/>
          <w:lang w:val="x-none" w:eastAsia="x-none"/>
        </w:rPr>
      </w:pPr>
      <w:bookmarkStart w:id="80" w:name="_Toc525545321"/>
      <w:bookmarkStart w:id="81" w:name="_Toc178493974"/>
      <w:bookmarkStart w:id="82" w:name="_Toc182104234"/>
      <w:r w:rsidRPr="000F2F19">
        <w:rPr>
          <w:rFonts w:ascii="Times New Roman" w:eastAsia="Calibri" w:hAnsi="Times New Roman" w:cs="Times New Roman"/>
          <w:b w:val="0"/>
          <w:bCs w:val="0"/>
          <w:color w:val="auto"/>
          <w:kern w:val="28"/>
          <w:sz w:val="24"/>
          <w:szCs w:val="28"/>
          <w:lang w:val="x-none" w:eastAsia="x-none"/>
        </w:rPr>
        <w:t>4.4 </w:t>
      </w:r>
      <w:r w:rsidR="000F2F19" w:rsidRPr="000F2F19">
        <w:rPr>
          <w:rFonts w:ascii="Times New Roman" w:eastAsia="Calibri" w:hAnsi="Times New Roman" w:cs="Times New Roman"/>
          <w:b w:val="0"/>
          <w:bCs w:val="0"/>
          <w:color w:val="auto"/>
          <w:kern w:val="28"/>
          <w:sz w:val="24"/>
          <w:szCs w:val="28"/>
          <w:lang w:val="x-none" w:eastAsia="x-none"/>
        </w:rPr>
        <w:t>Защитная труба</w:t>
      </w:r>
      <w:bookmarkEnd w:id="80"/>
      <w:r w:rsidR="000F2F19" w:rsidRPr="000F2F19">
        <w:rPr>
          <w:rFonts w:ascii="Times New Roman" w:eastAsia="Calibri" w:hAnsi="Times New Roman" w:cs="Times New Roman"/>
          <w:b w:val="0"/>
          <w:bCs w:val="0"/>
          <w:color w:val="auto"/>
          <w:kern w:val="28"/>
          <w:sz w:val="24"/>
          <w:szCs w:val="28"/>
          <w:lang w:val="x-none" w:eastAsia="x-none"/>
        </w:rPr>
        <w:t xml:space="preserve"> </w:t>
      </w:r>
      <w:bookmarkEnd w:id="81"/>
      <w:bookmarkEnd w:id="82"/>
    </w:p>
    <w:p w:rsidR="009076D3" w:rsidRPr="000F2F19" w:rsidRDefault="009076D3" w:rsidP="004D4567">
      <w:pPr>
        <w:pStyle w:val="aff1"/>
        <w:spacing w:line="360" w:lineRule="auto"/>
        <w:rPr>
          <w:szCs w:val="24"/>
        </w:rPr>
      </w:pPr>
    </w:p>
    <w:p w:rsidR="008431E0" w:rsidRPr="000F2F19" w:rsidRDefault="008431E0" w:rsidP="004D4567">
      <w:pPr>
        <w:pStyle w:val="aff1"/>
        <w:spacing w:line="360" w:lineRule="auto"/>
        <w:rPr>
          <w:szCs w:val="24"/>
        </w:rPr>
      </w:pPr>
      <w:r w:rsidRPr="000F2F19">
        <w:rPr>
          <w:szCs w:val="24"/>
        </w:rPr>
        <w:t xml:space="preserve">Для предотвращения попадания фрагментов расплава на корпус ампулы устанавливается </w:t>
      </w:r>
      <w:r w:rsidR="000F2F19" w:rsidRPr="000F2F19">
        <w:rPr>
          <w:szCs w:val="24"/>
        </w:rPr>
        <w:t xml:space="preserve">защитная </w:t>
      </w:r>
      <w:r w:rsidRPr="000F2F19">
        <w:rPr>
          <w:szCs w:val="24"/>
        </w:rPr>
        <w:t>труба (</w:t>
      </w:r>
      <w:r w:rsidRPr="000F2F19">
        <w:rPr>
          <w:szCs w:val="24"/>
          <w:lang w:val="kk-KZ"/>
        </w:rPr>
        <w:t>рисунок  </w:t>
      </w:r>
      <w:r w:rsidR="008F592D">
        <w:rPr>
          <w:szCs w:val="24"/>
          <w:lang w:val="kk-KZ"/>
        </w:rPr>
        <w:t>11</w:t>
      </w:r>
      <w:r w:rsidRPr="000F2F19">
        <w:rPr>
          <w:szCs w:val="24"/>
        </w:rPr>
        <w:t xml:space="preserve">) с толщиной стенки </w:t>
      </w:r>
      <w:smartTag w:uri="urn:schemas-microsoft-com:office:smarttags" w:element="metricconverter">
        <w:smartTagPr>
          <w:attr w:name="ProductID" w:val="4 мм"/>
        </w:smartTagPr>
        <w:r w:rsidRPr="000F2F19">
          <w:rPr>
            <w:szCs w:val="24"/>
          </w:rPr>
          <w:t>4 мм</w:t>
        </w:r>
      </w:smartTag>
      <w:r w:rsidRPr="000F2F19">
        <w:rPr>
          <w:szCs w:val="24"/>
        </w:rPr>
        <w:t xml:space="preserve"> из нержавеющей стали 12Х18Н10T. Для предотвращения прямого контакта расплавленного топлива со стенками трубы и предотвращения ее от перегрева выше температуры 873 К, дополнительно внутрь трубы установлена графитовая обечайка (поз. 5) толщиной </w:t>
      </w:r>
      <w:smartTag w:uri="urn:schemas-microsoft-com:office:smarttags" w:element="metricconverter">
        <w:smartTagPr>
          <w:attr w:name="ProductID" w:val="3 мм"/>
        </w:smartTagPr>
        <w:r w:rsidRPr="000F2F19">
          <w:rPr>
            <w:szCs w:val="24"/>
          </w:rPr>
          <w:t>3 мм</w:t>
        </w:r>
      </w:smartTag>
      <w:r w:rsidRPr="000F2F19">
        <w:rPr>
          <w:szCs w:val="24"/>
        </w:rPr>
        <w:t xml:space="preserve">, покрытая теплоизоляцией (поз. 6) из графитовой ваты толщиной </w:t>
      </w:r>
      <w:smartTag w:uri="urn:schemas-microsoft-com:office:smarttags" w:element="metricconverter">
        <w:smartTagPr>
          <w:attr w:name="ProductID" w:val="1 мм"/>
        </w:smartTagPr>
        <w:r w:rsidRPr="000F2F19">
          <w:rPr>
            <w:szCs w:val="24"/>
          </w:rPr>
          <w:t>1 мм</w:t>
        </w:r>
      </w:smartTag>
      <w:r w:rsidRPr="000F2F19">
        <w:rPr>
          <w:szCs w:val="24"/>
        </w:rPr>
        <w:t>.</w:t>
      </w:r>
    </w:p>
    <w:p w:rsidR="008431E0" w:rsidRPr="006422AF" w:rsidRDefault="000F2F19" w:rsidP="006422AF">
      <w:pPr>
        <w:pStyle w:val="aff1"/>
        <w:spacing w:line="360" w:lineRule="auto"/>
        <w:rPr>
          <w:szCs w:val="24"/>
        </w:rPr>
      </w:pPr>
      <w:r w:rsidRPr="000F2F19">
        <w:rPr>
          <w:szCs w:val="24"/>
        </w:rPr>
        <w:lastRenderedPageBreak/>
        <w:t xml:space="preserve">Защитная труба </w:t>
      </w:r>
      <w:r w:rsidR="008431E0" w:rsidRPr="000F2F19">
        <w:rPr>
          <w:szCs w:val="24"/>
        </w:rPr>
        <w:t xml:space="preserve">выполняет функцию подвески для чехла ТВС. Нижний фланец трубы защитной крепиться к фланцу-коллектору чехла ТВС с помощью девяти болтов (поз. 10). В отверстия верхнего фланца трубы защитной вставлены три штанги (поз. 9), которые крепятся к </w:t>
      </w:r>
      <w:r w:rsidR="008431E0" w:rsidRPr="006422AF">
        <w:rPr>
          <w:szCs w:val="24"/>
        </w:rPr>
        <w:t>крышке ампулы с помощью резьбового соединения.</w:t>
      </w:r>
    </w:p>
    <w:p w:rsidR="008431E0" w:rsidRPr="006422AF" w:rsidRDefault="008431E0" w:rsidP="006422AF">
      <w:pPr>
        <w:pStyle w:val="aff1"/>
        <w:spacing w:line="360" w:lineRule="auto"/>
        <w:rPr>
          <w:szCs w:val="24"/>
        </w:rPr>
      </w:pPr>
      <w:r w:rsidRPr="006422AF">
        <w:rPr>
          <w:szCs w:val="24"/>
        </w:rPr>
        <w:t>Техническая характеристика трубы защитной:</w:t>
      </w:r>
    </w:p>
    <w:p w:rsidR="008431E0" w:rsidRPr="006422AF" w:rsidRDefault="006422AF" w:rsidP="006422AF">
      <w:pPr>
        <w:pStyle w:val="aff8"/>
        <w:ind w:left="567" w:firstLine="0"/>
        <w:rPr>
          <w:sz w:val="24"/>
          <w:szCs w:val="24"/>
        </w:rPr>
      </w:pPr>
      <w:r>
        <w:rPr>
          <w:sz w:val="24"/>
          <w:szCs w:val="24"/>
        </w:rPr>
        <w:t>– </w:t>
      </w:r>
      <w:r w:rsidR="008431E0" w:rsidRPr="006422AF">
        <w:rPr>
          <w:sz w:val="24"/>
          <w:szCs w:val="24"/>
        </w:rPr>
        <w:t xml:space="preserve">высота – </w:t>
      </w:r>
      <w:smartTag w:uri="urn:schemas-microsoft-com:office:smarttags" w:element="metricconverter">
        <w:smartTagPr>
          <w:attr w:name="ProductID" w:val="2240 мм"/>
        </w:smartTagPr>
        <w:r w:rsidR="008431E0" w:rsidRPr="006422AF">
          <w:rPr>
            <w:sz w:val="24"/>
            <w:szCs w:val="24"/>
          </w:rPr>
          <w:t>2240 мм</w:t>
        </w:r>
      </w:smartTag>
      <w:r w:rsidR="008431E0" w:rsidRPr="006422AF">
        <w:rPr>
          <w:sz w:val="24"/>
          <w:szCs w:val="24"/>
        </w:rPr>
        <w:t>;</w:t>
      </w:r>
    </w:p>
    <w:p w:rsidR="008431E0" w:rsidRPr="006422AF" w:rsidRDefault="006422AF" w:rsidP="006422AF">
      <w:pPr>
        <w:pStyle w:val="aff8"/>
        <w:ind w:left="567" w:firstLine="0"/>
        <w:rPr>
          <w:sz w:val="24"/>
          <w:szCs w:val="24"/>
        </w:rPr>
      </w:pPr>
      <w:r>
        <w:rPr>
          <w:sz w:val="24"/>
          <w:szCs w:val="24"/>
        </w:rPr>
        <w:t>– </w:t>
      </w:r>
      <w:r w:rsidR="008431E0" w:rsidRPr="006422AF">
        <w:rPr>
          <w:sz w:val="24"/>
          <w:szCs w:val="24"/>
        </w:rPr>
        <w:t xml:space="preserve">наружный диаметр обечайки трубы – </w:t>
      </w:r>
      <w:smartTag w:uri="urn:schemas-microsoft-com:office:smarttags" w:element="metricconverter">
        <w:smartTagPr>
          <w:attr w:name="ProductID" w:val="127 мм"/>
        </w:smartTagPr>
        <w:r w:rsidR="008431E0" w:rsidRPr="006422AF">
          <w:rPr>
            <w:sz w:val="24"/>
            <w:szCs w:val="24"/>
          </w:rPr>
          <w:t>127 мм</w:t>
        </w:r>
      </w:smartTag>
      <w:r w:rsidR="008431E0" w:rsidRPr="006422AF">
        <w:rPr>
          <w:sz w:val="24"/>
          <w:szCs w:val="24"/>
        </w:rPr>
        <w:t>;</w:t>
      </w:r>
    </w:p>
    <w:p w:rsidR="008431E0" w:rsidRPr="006422AF" w:rsidRDefault="006422AF" w:rsidP="006422AF">
      <w:pPr>
        <w:pStyle w:val="aff8"/>
        <w:ind w:left="567" w:firstLine="0"/>
        <w:rPr>
          <w:sz w:val="24"/>
          <w:szCs w:val="24"/>
        </w:rPr>
      </w:pPr>
      <w:r>
        <w:rPr>
          <w:sz w:val="24"/>
          <w:szCs w:val="24"/>
        </w:rPr>
        <w:t>– </w:t>
      </w:r>
      <w:r w:rsidR="008431E0" w:rsidRPr="006422AF">
        <w:rPr>
          <w:sz w:val="24"/>
          <w:szCs w:val="24"/>
        </w:rPr>
        <w:t xml:space="preserve">диаметр нижнего фланца – </w:t>
      </w:r>
      <w:smartTag w:uri="urn:schemas-microsoft-com:office:smarttags" w:element="metricconverter">
        <w:smartTagPr>
          <w:attr w:name="ProductID" w:val="166 мм"/>
        </w:smartTagPr>
        <w:r w:rsidR="008431E0" w:rsidRPr="006422AF">
          <w:rPr>
            <w:sz w:val="24"/>
            <w:szCs w:val="24"/>
          </w:rPr>
          <w:t>166 мм</w:t>
        </w:r>
      </w:smartTag>
      <w:r w:rsidR="008431E0" w:rsidRPr="006422AF">
        <w:rPr>
          <w:sz w:val="24"/>
          <w:szCs w:val="24"/>
        </w:rPr>
        <w:t>;</w:t>
      </w:r>
    </w:p>
    <w:p w:rsidR="008431E0" w:rsidRPr="006422AF" w:rsidRDefault="006422AF" w:rsidP="006422AF">
      <w:pPr>
        <w:pStyle w:val="aff8"/>
        <w:ind w:left="567" w:firstLine="0"/>
        <w:rPr>
          <w:sz w:val="24"/>
          <w:szCs w:val="24"/>
        </w:rPr>
      </w:pPr>
      <w:r>
        <w:rPr>
          <w:sz w:val="24"/>
          <w:szCs w:val="24"/>
        </w:rPr>
        <w:t>– </w:t>
      </w:r>
      <w:r w:rsidR="008431E0" w:rsidRPr="006422AF">
        <w:rPr>
          <w:sz w:val="24"/>
          <w:szCs w:val="24"/>
        </w:rPr>
        <w:t xml:space="preserve">толщина стенки обечайки – </w:t>
      </w:r>
      <w:smartTag w:uri="urn:schemas-microsoft-com:office:smarttags" w:element="metricconverter">
        <w:smartTagPr>
          <w:attr w:name="ProductID" w:val="4 мм"/>
        </w:smartTagPr>
        <w:r w:rsidR="008431E0" w:rsidRPr="006422AF">
          <w:rPr>
            <w:sz w:val="24"/>
            <w:szCs w:val="24"/>
          </w:rPr>
          <w:t>4 мм</w:t>
        </w:r>
      </w:smartTag>
      <w:r w:rsidR="008431E0" w:rsidRPr="006422AF">
        <w:rPr>
          <w:sz w:val="24"/>
          <w:szCs w:val="24"/>
        </w:rPr>
        <w:t>;</w:t>
      </w:r>
    </w:p>
    <w:p w:rsidR="008431E0" w:rsidRPr="006422AF" w:rsidRDefault="006422AF" w:rsidP="00F90786">
      <w:pPr>
        <w:pStyle w:val="aff8"/>
        <w:rPr>
          <w:sz w:val="24"/>
          <w:szCs w:val="24"/>
        </w:rPr>
      </w:pPr>
      <w:r>
        <w:rPr>
          <w:sz w:val="24"/>
          <w:szCs w:val="24"/>
        </w:rPr>
        <w:t>– </w:t>
      </w:r>
      <w:r w:rsidR="008431E0" w:rsidRPr="006422AF">
        <w:rPr>
          <w:sz w:val="24"/>
          <w:szCs w:val="24"/>
        </w:rPr>
        <w:t xml:space="preserve">количество отверстий в нижнем фланце крепления трубы к чехлу ТВС – 9 штук, диаметр отверстий – </w:t>
      </w:r>
      <w:smartTag w:uri="urn:schemas-microsoft-com:office:smarttags" w:element="metricconverter">
        <w:smartTagPr>
          <w:attr w:name="ProductID" w:val="10 мм"/>
        </w:smartTagPr>
        <w:r w:rsidR="008431E0" w:rsidRPr="006422AF">
          <w:rPr>
            <w:sz w:val="24"/>
            <w:szCs w:val="24"/>
          </w:rPr>
          <w:t>10 мм</w:t>
        </w:r>
      </w:smartTag>
      <w:r w:rsidR="008431E0" w:rsidRPr="006422AF">
        <w:rPr>
          <w:sz w:val="24"/>
          <w:szCs w:val="24"/>
        </w:rPr>
        <w:t>.</w:t>
      </w:r>
    </w:p>
    <w:p w:rsidR="008431E0" w:rsidRPr="00A84CD8" w:rsidRDefault="008431E0" w:rsidP="006422AF">
      <w:pPr>
        <w:pStyle w:val="aff1"/>
        <w:spacing w:line="360" w:lineRule="auto"/>
        <w:rPr>
          <w:szCs w:val="24"/>
        </w:rPr>
      </w:pPr>
      <w:r w:rsidRPr="006422AF">
        <w:rPr>
          <w:szCs w:val="24"/>
        </w:rPr>
        <w:t xml:space="preserve">Центральное отверстие в верхней части </w:t>
      </w:r>
      <w:r w:rsidR="000F2F19" w:rsidRPr="006422AF">
        <w:rPr>
          <w:szCs w:val="24"/>
        </w:rPr>
        <w:t xml:space="preserve">защитной </w:t>
      </w:r>
      <w:r w:rsidRPr="006422AF">
        <w:rPr>
          <w:szCs w:val="24"/>
        </w:rPr>
        <w:t>трубы, через которое проходят импульсные линии и кабели от измерительных устройств, закрыто слоем графитовой ваты (поз. 6), позволяющей</w:t>
      </w:r>
      <w:r w:rsidRPr="00A84CD8">
        <w:rPr>
          <w:szCs w:val="24"/>
        </w:rPr>
        <w:t xml:space="preserve"> задерживать фрагменты расплавленного топлива. </w:t>
      </w:r>
    </w:p>
    <w:p w:rsidR="008431E0" w:rsidRPr="00A84CD8" w:rsidRDefault="008431E0" w:rsidP="004D4567">
      <w:pPr>
        <w:pStyle w:val="aff1"/>
        <w:spacing w:line="360" w:lineRule="auto"/>
        <w:rPr>
          <w:szCs w:val="24"/>
        </w:rPr>
      </w:pPr>
      <w:r w:rsidRPr="00A84CD8">
        <w:rPr>
          <w:szCs w:val="24"/>
        </w:rPr>
        <w:t>Пространство от крышки ампулы до фланца трубы защитной (поз. 5, рисунок 1) и пространство между обечайкой трубы защитной и графитовым кожухом заполнены графитовой ватой (поз. 6, рисунок 4) с целью снижения влияния температуры на ампулу.</w:t>
      </w:r>
    </w:p>
    <w:p w:rsidR="008431E0" w:rsidRPr="00A84CD8" w:rsidRDefault="008431E0" w:rsidP="008431E0">
      <w:pPr>
        <w:rPr>
          <w:rFonts w:cs="Times New Roman"/>
          <w:sz w:val="24"/>
          <w:szCs w:val="24"/>
        </w:rPr>
      </w:pPr>
    </w:p>
    <w:p w:rsidR="008431E0" w:rsidRPr="00A84CD8" w:rsidRDefault="008431E0" w:rsidP="008431E0">
      <w:pPr>
        <w:pStyle w:val="13"/>
        <w:spacing w:line="360" w:lineRule="auto"/>
        <w:ind w:firstLine="0"/>
        <w:jc w:val="center"/>
      </w:pPr>
      <w:r w:rsidRPr="00A84CD8">
        <w:rPr>
          <w:noProof/>
          <w:lang w:eastAsia="ru-RU"/>
        </w:rPr>
        <w:drawing>
          <wp:inline distT="0" distB="0" distL="0" distR="0" wp14:anchorId="4290C3D2" wp14:editId="46B539C3">
            <wp:extent cx="5827724" cy="3600000"/>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27724" cy="3600000"/>
                    </a:xfrm>
                    <a:prstGeom prst="rect">
                      <a:avLst/>
                    </a:prstGeom>
                    <a:noFill/>
                    <a:ln>
                      <a:noFill/>
                    </a:ln>
                  </pic:spPr>
                </pic:pic>
              </a:graphicData>
            </a:graphic>
          </wp:inline>
        </w:drawing>
      </w:r>
    </w:p>
    <w:p w:rsidR="008431E0" w:rsidRPr="006422AF" w:rsidRDefault="008431E0" w:rsidP="006422AF">
      <w:pPr>
        <w:pStyle w:val="affb"/>
        <w:spacing w:line="360" w:lineRule="auto"/>
        <w:ind w:firstLine="0"/>
        <w:rPr>
          <w:sz w:val="22"/>
          <w:szCs w:val="24"/>
        </w:rPr>
      </w:pPr>
      <w:r w:rsidRPr="006422AF">
        <w:rPr>
          <w:sz w:val="22"/>
          <w:szCs w:val="24"/>
        </w:rPr>
        <w:t>1 – корпус чехла ТВС; 2 – камера; 3 – сегмент обечайки графитовой; 4 – разделитель расплава;</w:t>
      </w:r>
      <w:r w:rsidR="00435130">
        <w:rPr>
          <w:sz w:val="22"/>
          <w:szCs w:val="24"/>
        </w:rPr>
        <w:br/>
      </w:r>
      <w:r w:rsidRPr="006422AF">
        <w:rPr>
          <w:sz w:val="22"/>
          <w:szCs w:val="24"/>
        </w:rPr>
        <w:t xml:space="preserve">5 – </w:t>
      </w:r>
      <w:r w:rsidR="000F2F19" w:rsidRPr="006422AF">
        <w:rPr>
          <w:sz w:val="22"/>
          <w:szCs w:val="24"/>
        </w:rPr>
        <w:t xml:space="preserve">графитовая </w:t>
      </w:r>
      <w:r w:rsidRPr="006422AF">
        <w:rPr>
          <w:sz w:val="22"/>
          <w:szCs w:val="24"/>
        </w:rPr>
        <w:t xml:space="preserve">обечайка; 6 – теплоизоляция; 7 – </w:t>
      </w:r>
      <w:r w:rsidR="000F2F19" w:rsidRPr="006422AF">
        <w:rPr>
          <w:sz w:val="22"/>
          <w:szCs w:val="24"/>
        </w:rPr>
        <w:t xml:space="preserve">защитная </w:t>
      </w:r>
      <w:r w:rsidRPr="006422AF">
        <w:rPr>
          <w:sz w:val="22"/>
          <w:szCs w:val="24"/>
        </w:rPr>
        <w:t>труба; 8 – л</w:t>
      </w:r>
      <w:r w:rsidR="006422AF">
        <w:rPr>
          <w:sz w:val="22"/>
          <w:szCs w:val="24"/>
        </w:rPr>
        <w:t>ента; 9 – штанга; 10 – болт М8;</w:t>
      </w:r>
      <w:r w:rsidR="006422AF">
        <w:rPr>
          <w:sz w:val="22"/>
          <w:szCs w:val="24"/>
        </w:rPr>
        <w:br/>
      </w:r>
      <w:r w:rsidRPr="006422AF">
        <w:rPr>
          <w:sz w:val="22"/>
          <w:szCs w:val="24"/>
        </w:rPr>
        <w:t xml:space="preserve">11 – </w:t>
      </w:r>
      <w:r w:rsidR="000F2F19" w:rsidRPr="006422AF">
        <w:rPr>
          <w:sz w:val="22"/>
          <w:szCs w:val="24"/>
        </w:rPr>
        <w:t xml:space="preserve">дистанционная </w:t>
      </w:r>
      <w:r w:rsidRPr="006422AF">
        <w:rPr>
          <w:sz w:val="22"/>
          <w:szCs w:val="24"/>
        </w:rPr>
        <w:t>шайба</w:t>
      </w:r>
    </w:p>
    <w:p w:rsidR="008431E0" w:rsidRPr="000F2F19" w:rsidRDefault="008431E0" w:rsidP="006422AF">
      <w:pPr>
        <w:pStyle w:val="afb"/>
        <w:spacing w:before="0"/>
        <w:ind w:firstLine="0"/>
        <w:jc w:val="center"/>
        <w:rPr>
          <w:rFonts w:ascii="Times New Roman" w:hAnsi="Times New Roman" w:cs="Times New Roman"/>
          <w:b w:val="0"/>
          <w:sz w:val="24"/>
          <w:szCs w:val="24"/>
        </w:rPr>
      </w:pPr>
      <w:r w:rsidRPr="000F2F19">
        <w:rPr>
          <w:rFonts w:ascii="Times New Roman" w:hAnsi="Times New Roman" w:cs="Times New Roman"/>
          <w:b w:val="0"/>
          <w:sz w:val="24"/>
          <w:szCs w:val="24"/>
        </w:rPr>
        <w:t xml:space="preserve">Рисунок </w:t>
      </w:r>
      <w:r w:rsidR="008F592D">
        <w:rPr>
          <w:rFonts w:ascii="Times New Roman" w:hAnsi="Times New Roman" w:cs="Times New Roman"/>
          <w:b w:val="0"/>
          <w:sz w:val="24"/>
          <w:szCs w:val="24"/>
        </w:rPr>
        <w:t>11</w:t>
      </w:r>
      <w:r w:rsidR="003C3B87" w:rsidRPr="000F2F19">
        <w:rPr>
          <w:rFonts w:ascii="Times New Roman" w:hAnsi="Times New Roman" w:cs="Times New Roman"/>
          <w:b w:val="0"/>
          <w:sz w:val="24"/>
          <w:szCs w:val="24"/>
        </w:rPr>
        <w:t xml:space="preserve"> – </w:t>
      </w:r>
      <w:r w:rsidR="000F2F19" w:rsidRPr="000F2F19">
        <w:rPr>
          <w:rFonts w:ascii="Times New Roman" w:hAnsi="Times New Roman" w:cs="Times New Roman"/>
          <w:b w:val="0"/>
          <w:sz w:val="24"/>
          <w:szCs w:val="24"/>
        </w:rPr>
        <w:t>Защитная т</w:t>
      </w:r>
      <w:r w:rsidRPr="000F2F19">
        <w:rPr>
          <w:rFonts w:ascii="Times New Roman" w:hAnsi="Times New Roman" w:cs="Times New Roman"/>
          <w:b w:val="0"/>
          <w:sz w:val="24"/>
          <w:szCs w:val="24"/>
        </w:rPr>
        <w:t xml:space="preserve">руба </w:t>
      </w:r>
    </w:p>
    <w:p w:rsidR="008431E0" w:rsidRPr="001F7DE3" w:rsidRDefault="001F7DE3" w:rsidP="001F7DE3">
      <w:pPr>
        <w:pStyle w:val="2"/>
        <w:keepLines w:val="0"/>
        <w:tabs>
          <w:tab w:val="left" w:pos="993"/>
        </w:tabs>
        <w:spacing w:before="0" w:line="360" w:lineRule="auto"/>
        <w:ind w:firstLine="567"/>
        <w:jc w:val="both"/>
        <w:rPr>
          <w:rFonts w:ascii="Times New Roman" w:eastAsia="Calibri" w:hAnsi="Times New Roman" w:cs="Times New Roman"/>
          <w:b w:val="0"/>
          <w:bCs w:val="0"/>
          <w:color w:val="auto"/>
          <w:kern w:val="28"/>
          <w:sz w:val="24"/>
          <w:szCs w:val="28"/>
          <w:lang w:val="x-none" w:eastAsia="x-none"/>
        </w:rPr>
      </w:pPr>
      <w:bookmarkStart w:id="83" w:name="_Ref50631561"/>
      <w:bookmarkStart w:id="84" w:name="_Toc178493975"/>
      <w:bookmarkStart w:id="85" w:name="_Toc182104235"/>
      <w:bookmarkStart w:id="86" w:name="_Toc525545322"/>
      <w:r w:rsidRPr="001F7DE3">
        <w:rPr>
          <w:rFonts w:ascii="Times New Roman" w:eastAsia="Calibri" w:hAnsi="Times New Roman" w:cs="Times New Roman"/>
          <w:b w:val="0"/>
          <w:bCs w:val="0"/>
          <w:color w:val="auto"/>
          <w:kern w:val="28"/>
          <w:sz w:val="24"/>
          <w:szCs w:val="28"/>
          <w:lang w:val="x-none" w:eastAsia="x-none"/>
        </w:rPr>
        <w:lastRenderedPageBreak/>
        <w:t>4.5 </w:t>
      </w:r>
      <w:r w:rsidR="008431E0" w:rsidRPr="001F7DE3">
        <w:rPr>
          <w:rFonts w:ascii="Times New Roman" w:eastAsia="Calibri" w:hAnsi="Times New Roman" w:cs="Times New Roman"/>
          <w:b w:val="0"/>
          <w:bCs w:val="0"/>
          <w:color w:val="auto"/>
          <w:kern w:val="28"/>
          <w:sz w:val="24"/>
          <w:szCs w:val="28"/>
          <w:lang w:val="x-none" w:eastAsia="x-none"/>
        </w:rPr>
        <w:t>Ловушка</w:t>
      </w:r>
      <w:bookmarkEnd w:id="83"/>
      <w:bookmarkEnd w:id="84"/>
      <w:bookmarkEnd w:id="85"/>
      <w:bookmarkEnd w:id="86"/>
    </w:p>
    <w:p w:rsidR="009076D3" w:rsidRDefault="009076D3" w:rsidP="004D4567">
      <w:pPr>
        <w:pStyle w:val="aff1"/>
        <w:spacing w:line="360" w:lineRule="auto"/>
        <w:rPr>
          <w:szCs w:val="24"/>
        </w:rPr>
      </w:pPr>
    </w:p>
    <w:p w:rsidR="008431E0" w:rsidRPr="003C3B87" w:rsidRDefault="008431E0" w:rsidP="004D4567">
      <w:pPr>
        <w:pStyle w:val="aff1"/>
        <w:spacing w:line="360" w:lineRule="auto"/>
        <w:rPr>
          <w:szCs w:val="24"/>
        </w:rPr>
      </w:pPr>
      <w:r w:rsidRPr="003C3B87">
        <w:rPr>
          <w:szCs w:val="24"/>
        </w:rPr>
        <w:t>Ловушка (рисунок </w:t>
      </w:r>
      <w:r w:rsidR="008F592D">
        <w:rPr>
          <w:szCs w:val="24"/>
        </w:rPr>
        <w:t>12</w:t>
      </w:r>
      <w:r w:rsidRPr="003C3B87">
        <w:rPr>
          <w:szCs w:val="24"/>
        </w:rPr>
        <w:t xml:space="preserve">), состоящая из двух графитовых стаканов (поз. 3, 4) общей толщиной </w:t>
      </w:r>
      <w:smartTag w:uri="urn:schemas-microsoft-com:office:smarttags" w:element="metricconverter">
        <w:smartTagPr>
          <w:attr w:name="ProductID" w:val="26 мм"/>
        </w:smartTagPr>
        <w:r w:rsidRPr="003C3B87">
          <w:rPr>
            <w:szCs w:val="24"/>
          </w:rPr>
          <w:t>26 мм</w:t>
        </w:r>
      </w:smartTag>
      <w:r w:rsidRPr="003C3B87">
        <w:rPr>
          <w:szCs w:val="24"/>
        </w:rPr>
        <w:t xml:space="preserve"> и набора втулок (поз. 7) толщиной </w:t>
      </w:r>
      <w:smartTag w:uri="urn:schemas-microsoft-com:office:smarttags" w:element="metricconverter">
        <w:smartTagPr>
          <w:attr w:name="ProductID" w:val="7 мм"/>
        </w:smartTagPr>
        <w:r w:rsidRPr="003C3B87">
          <w:rPr>
            <w:szCs w:val="24"/>
          </w:rPr>
          <w:t>7 мм</w:t>
        </w:r>
      </w:smartTag>
      <w:r w:rsidRPr="003C3B87">
        <w:rPr>
          <w:szCs w:val="24"/>
        </w:rPr>
        <w:t>, устанавливается внутрь ампулы практически по всей высоте для защиты стенок ампулы от расплава.</w:t>
      </w:r>
    </w:p>
    <w:p w:rsidR="008431E0" w:rsidRPr="000F2F19" w:rsidRDefault="008431E0" w:rsidP="004D4567">
      <w:pPr>
        <w:pStyle w:val="aff1"/>
        <w:spacing w:line="360" w:lineRule="auto"/>
        <w:rPr>
          <w:color w:val="auto"/>
          <w:szCs w:val="24"/>
        </w:rPr>
      </w:pPr>
      <w:r w:rsidRPr="000F2F19">
        <w:rPr>
          <w:color w:val="auto"/>
          <w:szCs w:val="24"/>
        </w:rPr>
        <w:t xml:space="preserve">Снизу ловушка, защищенная теплоизоляцией (поз. 5) из графитовой ваты и засыпкой из </w:t>
      </w:r>
      <w:r w:rsidR="003C3B87" w:rsidRPr="000F2F19">
        <w:rPr>
          <w:color w:val="auto"/>
          <w:szCs w:val="24"/>
        </w:rPr>
        <w:t>диоксид</w:t>
      </w:r>
      <w:bookmarkStart w:id="87" w:name="_GoBack"/>
      <w:bookmarkEnd w:id="87"/>
      <w:r w:rsidR="003C3B87" w:rsidRPr="000F2F19">
        <w:rPr>
          <w:color w:val="auto"/>
          <w:szCs w:val="24"/>
        </w:rPr>
        <w:t>а</w:t>
      </w:r>
      <w:r w:rsidRPr="000F2F19">
        <w:rPr>
          <w:color w:val="auto"/>
          <w:szCs w:val="24"/>
        </w:rPr>
        <w:t xml:space="preserve"> циркония (поз. 1), устанавливается в стакан (поз. 2) из стали 12Х18Н10Т.</w:t>
      </w:r>
    </w:p>
    <w:p w:rsidR="008431E0" w:rsidRPr="00A84CD8" w:rsidRDefault="008431E0" w:rsidP="004D4567">
      <w:pPr>
        <w:pStyle w:val="aff1"/>
        <w:spacing w:line="360" w:lineRule="auto"/>
        <w:rPr>
          <w:szCs w:val="24"/>
        </w:rPr>
      </w:pPr>
      <w:r w:rsidRPr="000F2F19">
        <w:rPr>
          <w:color w:val="auto"/>
          <w:szCs w:val="24"/>
        </w:rPr>
        <w:t>Высота теплоизоляции (</w:t>
      </w:r>
      <w:r w:rsidRPr="00A84CD8">
        <w:rPr>
          <w:szCs w:val="24"/>
        </w:rPr>
        <w:t>поз. 5) и стального стакана (поз. 2) принята из условия, что уровень расплава, в случае полного его слива в ловушку, будет ниже верхнего торца теплоизоляции.</w:t>
      </w:r>
    </w:p>
    <w:p w:rsidR="008431E0" w:rsidRPr="00A84CD8" w:rsidRDefault="008431E0" w:rsidP="004D4567">
      <w:pPr>
        <w:pStyle w:val="aff1"/>
        <w:spacing w:line="360" w:lineRule="auto"/>
        <w:rPr>
          <w:szCs w:val="24"/>
        </w:rPr>
      </w:pPr>
      <w:r w:rsidRPr="00A84CD8">
        <w:rPr>
          <w:szCs w:val="24"/>
        </w:rPr>
        <w:t xml:space="preserve">Для установки и извлечения защитного графитового кожуха из ампулы предусмотрены четыре стальные ленты (поз. 6) толщиной </w:t>
      </w:r>
      <w:smartTag w:uri="urn:schemas-microsoft-com:office:smarttags" w:element="metricconverter">
        <w:smartTagPr>
          <w:attr w:name="ProductID" w:val="1 мм"/>
        </w:smartTagPr>
        <w:r w:rsidRPr="00A84CD8">
          <w:rPr>
            <w:szCs w:val="24"/>
          </w:rPr>
          <w:t>1 мм</w:t>
        </w:r>
      </w:smartTag>
      <w:r w:rsidRPr="00A84CD8">
        <w:rPr>
          <w:szCs w:val="24"/>
        </w:rPr>
        <w:t xml:space="preserve"> с петлями (поз. 8) из стали 12Х18Н10Т, приваренные к торцу стального стакана (поз. 2).</w:t>
      </w:r>
    </w:p>
    <w:p w:rsidR="008431E0" w:rsidRDefault="008431E0" w:rsidP="004D4567">
      <w:pPr>
        <w:pStyle w:val="aff1"/>
        <w:spacing w:line="360" w:lineRule="auto"/>
        <w:rPr>
          <w:szCs w:val="24"/>
        </w:rPr>
      </w:pPr>
      <w:r w:rsidRPr="00A84CD8">
        <w:rPr>
          <w:szCs w:val="24"/>
        </w:rPr>
        <w:t>На дно корпуса ампулы засыпается порошок (поз. 1, рисунок 5) из ZrO</w:t>
      </w:r>
      <w:r w:rsidRPr="00A84CD8">
        <w:rPr>
          <w:szCs w:val="24"/>
          <w:vertAlign w:val="subscript"/>
        </w:rPr>
        <w:t>2</w:t>
      </w:r>
      <w:r w:rsidRPr="00A84CD8">
        <w:rPr>
          <w:szCs w:val="24"/>
        </w:rPr>
        <w:t xml:space="preserve"> на высоту около </w:t>
      </w:r>
      <w:smartTag w:uri="urn:schemas-microsoft-com:office:smarttags" w:element="metricconverter">
        <w:smartTagPr>
          <w:attr w:name="ProductID" w:val="80 мм"/>
        </w:smartTagPr>
        <w:r w:rsidRPr="00A84CD8">
          <w:rPr>
            <w:szCs w:val="24"/>
          </w:rPr>
          <w:t>80 мм</w:t>
        </w:r>
      </w:smartTag>
      <w:r w:rsidRPr="00A84CD8">
        <w:rPr>
          <w:szCs w:val="24"/>
        </w:rPr>
        <w:t>, на который и устанавливается ловушка. Такая конструкция ловушки предотвращает перегрев дна корпуса ампулы при сливе расплава и обеспечит погашение энергии от удара расплава о ловушку.</w:t>
      </w:r>
    </w:p>
    <w:p w:rsidR="00B52E54" w:rsidRPr="00A84CD8" w:rsidRDefault="00B52E54" w:rsidP="004D4567">
      <w:pPr>
        <w:pStyle w:val="aff1"/>
        <w:spacing w:line="360" w:lineRule="auto"/>
        <w:rPr>
          <w:szCs w:val="24"/>
        </w:rPr>
      </w:pPr>
    </w:p>
    <w:p w:rsidR="008431E0" w:rsidRPr="00A84CD8" w:rsidRDefault="008431E0" w:rsidP="008431E0">
      <w:pPr>
        <w:pStyle w:val="13"/>
        <w:ind w:firstLine="0"/>
        <w:jc w:val="center"/>
      </w:pPr>
      <w:r w:rsidRPr="00A84CD8">
        <w:rPr>
          <w:noProof/>
          <w:lang w:eastAsia="ru-RU"/>
        </w:rPr>
        <w:drawing>
          <wp:inline distT="0" distB="0" distL="0" distR="0" wp14:anchorId="3175CBF3" wp14:editId="0F1E0884">
            <wp:extent cx="2898476" cy="3752291"/>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96729" cy="3750029"/>
                    </a:xfrm>
                    <a:prstGeom prst="rect">
                      <a:avLst/>
                    </a:prstGeom>
                    <a:noFill/>
                    <a:ln>
                      <a:noFill/>
                    </a:ln>
                  </pic:spPr>
                </pic:pic>
              </a:graphicData>
            </a:graphic>
          </wp:inline>
        </w:drawing>
      </w:r>
    </w:p>
    <w:p w:rsidR="008431E0" w:rsidRPr="006422AF" w:rsidRDefault="008431E0" w:rsidP="006422AF">
      <w:pPr>
        <w:pStyle w:val="affb"/>
        <w:spacing w:line="360" w:lineRule="auto"/>
        <w:ind w:firstLine="0"/>
        <w:rPr>
          <w:sz w:val="22"/>
          <w:szCs w:val="24"/>
        </w:rPr>
      </w:pPr>
      <w:r w:rsidRPr="006422AF">
        <w:rPr>
          <w:sz w:val="22"/>
          <w:szCs w:val="24"/>
        </w:rPr>
        <w:t>1 – засыпка ZrO</w:t>
      </w:r>
      <w:r w:rsidRPr="006422AF">
        <w:rPr>
          <w:sz w:val="22"/>
          <w:szCs w:val="24"/>
          <w:vertAlign w:val="subscript"/>
        </w:rPr>
        <w:t>2</w:t>
      </w:r>
      <w:r w:rsidRPr="006422AF">
        <w:rPr>
          <w:sz w:val="22"/>
          <w:szCs w:val="24"/>
        </w:rPr>
        <w:t xml:space="preserve">; 2 – стальной стакан; 3, 4 – </w:t>
      </w:r>
      <w:r w:rsidR="000F2F19" w:rsidRPr="006422AF">
        <w:rPr>
          <w:sz w:val="22"/>
          <w:szCs w:val="24"/>
        </w:rPr>
        <w:t xml:space="preserve">графитовый </w:t>
      </w:r>
      <w:r w:rsidR="006422AF">
        <w:rPr>
          <w:sz w:val="22"/>
          <w:szCs w:val="24"/>
        </w:rPr>
        <w:t>стакан; 5 – теплоизоляция;</w:t>
      </w:r>
      <w:r w:rsidR="006422AF">
        <w:rPr>
          <w:sz w:val="22"/>
          <w:szCs w:val="24"/>
        </w:rPr>
        <w:br/>
      </w:r>
      <w:r w:rsidRPr="006422AF">
        <w:rPr>
          <w:sz w:val="22"/>
          <w:szCs w:val="24"/>
        </w:rPr>
        <w:t>6 – стальная лента; 7 – графитовая втулка; 8 – петля</w:t>
      </w:r>
    </w:p>
    <w:p w:rsidR="008431E0" w:rsidRDefault="008431E0" w:rsidP="00FA61BF">
      <w:pPr>
        <w:pStyle w:val="afb"/>
        <w:spacing w:before="0"/>
        <w:ind w:firstLine="0"/>
        <w:jc w:val="center"/>
        <w:rPr>
          <w:rFonts w:ascii="Times New Roman" w:hAnsi="Times New Roman" w:cs="Times New Roman"/>
          <w:b w:val="0"/>
          <w:sz w:val="24"/>
          <w:szCs w:val="24"/>
        </w:rPr>
      </w:pPr>
      <w:bookmarkStart w:id="88" w:name="_Ref177177507"/>
      <w:bookmarkStart w:id="89" w:name="_Ref35753417"/>
      <w:r w:rsidRPr="00A84CD8">
        <w:rPr>
          <w:rFonts w:ascii="Times New Roman" w:hAnsi="Times New Roman" w:cs="Times New Roman"/>
          <w:b w:val="0"/>
          <w:sz w:val="24"/>
          <w:szCs w:val="24"/>
        </w:rPr>
        <w:t xml:space="preserve">Рисунок </w:t>
      </w:r>
      <w:bookmarkEnd w:id="88"/>
      <w:r w:rsidR="008F592D">
        <w:rPr>
          <w:rFonts w:ascii="Times New Roman" w:hAnsi="Times New Roman" w:cs="Times New Roman"/>
          <w:b w:val="0"/>
          <w:sz w:val="24"/>
          <w:szCs w:val="24"/>
        </w:rPr>
        <w:t>12</w:t>
      </w:r>
      <w:r w:rsidRPr="00A84CD8">
        <w:rPr>
          <w:rFonts w:ascii="Times New Roman" w:hAnsi="Times New Roman" w:cs="Times New Roman"/>
          <w:b w:val="0"/>
          <w:sz w:val="24"/>
          <w:szCs w:val="24"/>
        </w:rPr>
        <w:t xml:space="preserve"> </w:t>
      </w:r>
      <w:r w:rsidR="009076D3">
        <w:rPr>
          <w:rFonts w:ascii="Times New Roman" w:hAnsi="Times New Roman" w:cs="Times New Roman"/>
          <w:b w:val="0"/>
          <w:sz w:val="24"/>
          <w:szCs w:val="24"/>
        </w:rPr>
        <w:t>–</w:t>
      </w:r>
      <w:r w:rsidRPr="00A84CD8">
        <w:rPr>
          <w:rFonts w:ascii="Times New Roman" w:hAnsi="Times New Roman" w:cs="Times New Roman"/>
          <w:b w:val="0"/>
          <w:sz w:val="24"/>
          <w:szCs w:val="24"/>
        </w:rPr>
        <w:t xml:space="preserve"> Ловушка</w:t>
      </w:r>
    </w:p>
    <w:p w:rsidR="008431E0" w:rsidRPr="001F7DE3" w:rsidRDefault="001F7DE3" w:rsidP="00FA61BF">
      <w:pPr>
        <w:pStyle w:val="2"/>
        <w:keepLines w:val="0"/>
        <w:tabs>
          <w:tab w:val="left" w:pos="993"/>
        </w:tabs>
        <w:spacing w:before="0" w:line="360" w:lineRule="auto"/>
        <w:ind w:firstLine="567"/>
        <w:jc w:val="both"/>
        <w:rPr>
          <w:rFonts w:ascii="Times New Roman" w:eastAsia="Calibri" w:hAnsi="Times New Roman" w:cs="Times New Roman"/>
          <w:b w:val="0"/>
          <w:bCs w:val="0"/>
          <w:color w:val="auto"/>
          <w:kern w:val="28"/>
          <w:sz w:val="24"/>
          <w:szCs w:val="28"/>
          <w:lang w:val="x-none" w:eastAsia="x-none"/>
        </w:rPr>
      </w:pPr>
      <w:bookmarkStart w:id="90" w:name="_Toc40602724"/>
      <w:bookmarkStart w:id="91" w:name="_Toc41879046"/>
      <w:bookmarkStart w:id="92" w:name="_Toc178493976"/>
      <w:bookmarkStart w:id="93" w:name="_Toc182104236"/>
      <w:bookmarkStart w:id="94" w:name="_Toc525545323"/>
      <w:bookmarkEnd w:id="89"/>
      <w:r w:rsidRPr="001F7DE3">
        <w:rPr>
          <w:rFonts w:ascii="Times New Roman" w:eastAsia="Calibri" w:hAnsi="Times New Roman" w:cs="Times New Roman"/>
          <w:b w:val="0"/>
          <w:bCs w:val="0"/>
          <w:color w:val="auto"/>
          <w:kern w:val="28"/>
          <w:sz w:val="24"/>
          <w:szCs w:val="28"/>
          <w:lang w:val="x-none" w:eastAsia="x-none"/>
        </w:rPr>
        <w:lastRenderedPageBreak/>
        <w:t>4.6 </w:t>
      </w:r>
      <w:r w:rsidR="008431E0" w:rsidRPr="001F7DE3">
        <w:rPr>
          <w:rFonts w:ascii="Times New Roman" w:eastAsia="Calibri" w:hAnsi="Times New Roman" w:cs="Times New Roman"/>
          <w:b w:val="0"/>
          <w:bCs w:val="0"/>
          <w:color w:val="auto"/>
          <w:kern w:val="28"/>
          <w:sz w:val="24"/>
          <w:szCs w:val="28"/>
          <w:lang w:val="x-none" w:eastAsia="x-none"/>
        </w:rPr>
        <w:t>Силовой корпус</w:t>
      </w:r>
      <w:bookmarkEnd w:id="90"/>
      <w:bookmarkEnd w:id="91"/>
      <w:bookmarkEnd w:id="92"/>
      <w:bookmarkEnd w:id="93"/>
      <w:bookmarkEnd w:id="94"/>
    </w:p>
    <w:p w:rsidR="009076D3" w:rsidRDefault="009076D3" w:rsidP="00FA61BF">
      <w:pPr>
        <w:pStyle w:val="aff1"/>
        <w:spacing w:line="360" w:lineRule="auto"/>
        <w:ind w:firstLine="0"/>
        <w:rPr>
          <w:szCs w:val="24"/>
        </w:rPr>
      </w:pPr>
    </w:p>
    <w:p w:rsidR="008431E0" w:rsidRPr="003C3B87" w:rsidRDefault="008431E0" w:rsidP="00FA61BF">
      <w:pPr>
        <w:pStyle w:val="aff1"/>
        <w:spacing w:line="360" w:lineRule="auto"/>
        <w:rPr>
          <w:szCs w:val="24"/>
        </w:rPr>
      </w:pPr>
      <w:r w:rsidRPr="003C3B87">
        <w:rPr>
          <w:szCs w:val="24"/>
        </w:rPr>
        <w:t>Силовой корпус (рисунок </w:t>
      </w:r>
      <w:r w:rsidR="009076D3" w:rsidRPr="003C3B87">
        <w:rPr>
          <w:szCs w:val="24"/>
        </w:rPr>
        <w:t>4.1</w:t>
      </w:r>
      <w:r w:rsidRPr="003C3B87">
        <w:rPr>
          <w:szCs w:val="24"/>
        </w:rPr>
        <w:t xml:space="preserve">, позиция 1) относится к оборудованию группы С согласно </w:t>
      </w:r>
      <w:r w:rsidR="00944536" w:rsidRPr="003C3B87">
        <w:rPr>
          <w:szCs w:val="24"/>
        </w:rPr>
        <w:t>[</w:t>
      </w:r>
      <w:r w:rsidR="00944536" w:rsidRPr="003C3B87">
        <w:rPr>
          <w:rStyle w:val="ab"/>
          <w:szCs w:val="24"/>
          <w:vertAlign w:val="baseline"/>
        </w:rPr>
        <w:endnoteReference w:id="75"/>
      </w:r>
      <w:r w:rsidR="00944536" w:rsidRPr="003C3B87">
        <w:rPr>
          <w:szCs w:val="24"/>
        </w:rPr>
        <w:t>]</w:t>
      </w:r>
      <w:r w:rsidRPr="003C3B87">
        <w:rPr>
          <w:szCs w:val="24"/>
        </w:rPr>
        <w:t xml:space="preserve">, </w:t>
      </w:r>
      <w:r w:rsidR="00944536" w:rsidRPr="003C3B87">
        <w:rPr>
          <w:szCs w:val="24"/>
        </w:rPr>
        <w:t>класса безопасности 3 согласно [</w:t>
      </w:r>
      <w:r w:rsidR="00944536" w:rsidRPr="003C3B87">
        <w:rPr>
          <w:rStyle w:val="ab"/>
          <w:szCs w:val="24"/>
          <w:vertAlign w:val="baseline"/>
        </w:rPr>
        <w:endnoteReference w:id="76"/>
      </w:r>
      <w:r w:rsidR="00944536" w:rsidRPr="003C3B87">
        <w:rPr>
          <w:szCs w:val="24"/>
        </w:rPr>
        <w:t>]</w:t>
      </w:r>
      <w:r w:rsidRPr="003C3B87">
        <w:rPr>
          <w:szCs w:val="24"/>
        </w:rPr>
        <w:t xml:space="preserve"> и категории 3 согласно </w:t>
      </w:r>
      <w:r w:rsidR="00944536" w:rsidRPr="003C3B87">
        <w:rPr>
          <w:szCs w:val="24"/>
        </w:rPr>
        <w:t>[</w:t>
      </w:r>
      <w:r w:rsidR="00944536" w:rsidRPr="003C3B87">
        <w:rPr>
          <w:rStyle w:val="ab"/>
          <w:szCs w:val="24"/>
          <w:vertAlign w:val="baseline"/>
        </w:rPr>
        <w:endnoteReference w:id="77"/>
      </w:r>
      <w:r w:rsidR="00944536" w:rsidRPr="003C3B87">
        <w:rPr>
          <w:szCs w:val="24"/>
        </w:rPr>
        <w:t>]</w:t>
      </w:r>
      <w:r w:rsidRPr="003C3B87">
        <w:rPr>
          <w:szCs w:val="24"/>
        </w:rPr>
        <w:t>.</w:t>
      </w:r>
    </w:p>
    <w:p w:rsidR="008431E0" w:rsidRPr="00A84CD8" w:rsidRDefault="008431E0" w:rsidP="00EC735E">
      <w:pPr>
        <w:pStyle w:val="aff1"/>
        <w:spacing w:line="360" w:lineRule="auto"/>
        <w:rPr>
          <w:szCs w:val="24"/>
        </w:rPr>
      </w:pPr>
      <w:r w:rsidRPr="003C3B87">
        <w:rPr>
          <w:szCs w:val="24"/>
        </w:rPr>
        <w:t>В состав силового корпуса входят: корпус (1), крышка (16), шпильки и гайки для крепления крышки (рисунок </w:t>
      </w:r>
      <w:r w:rsidR="009076D3" w:rsidRPr="003C3B87">
        <w:rPr>
          <w:szCs w:val="24"/>
        </w:rPr>
        <w:t>4.1</w:t>
      </w:r>
      <w:r w:rsidRPr="003C3B87">
        <w:rPr>
          <w:szCs w:val="24"/>
        </w:rPr>
        <w:t xml:space="preserve">). Герметизация </w:t>
      </w:r>
      <w:r w:rsidRPr="00672B06">
        <w:rPr>
          <w:color w:val="auto"/>
          <w:szCs w:val="24"/>
        </w:rPr>
        <w:t>силового корпуса в месте установки крышки осуществляется алюминие</w:t>
      </w:r>
      <w:r w:rsidR="003C3B87" w:rsidRPr="00672B06">
        <w:rPr>
          <w:color w:val="auto"/>
          <w:szCs w:val="24"/>
        </w:rPr>
        <w:t>вой прокладкой, тип уплотнения –</w:t>
      </w:r>
      <w:r w:rsidRPr="00672B06">
        <w:rPr>
          <w:color w:val="auto"/>
          <w:szCs w:val="24"/>
        </w:rPr>
        <w:t xml:space="preserve"> в «замок</w:t>
      </w:r>
      <w:r w:rsidRPr="003C3B87">
        <w:rPr>
          <w:szCs w:val="24"/>
        </w:rPr>
        <w:t>».</w:t>
      </w:r>
    </w:p>
    <w:p w:rsidR="008431E0" w:rsidRPr="00672B06" w:rsidRDefault="008431E0" w:rsidP="00EC735E">
      <w:pPr>
        <w:pStyle w:val="aff1"/>
        <w:spacing w:line="360" w:lineRule="auto"/>
        <w:rPr>
          <w:color w:val="auto"/>
          <w:szCs w:val="24"/>
        </w:rPr>
      </w:pPr>
      <w:r w:rsidRPr="00672B06">
        <w:rPr>
          <w:szCs w:val="24"/>
        </w:rPr>
        <w:t xml:space="preserve">Силовой корпус представляет собой сварную конструкцию из цилиндрической обечайки с наружным диаметром </w:t>
      </w:r>
      <w:smartTag w:uri="urn:schemas-microsoft-com:office:smarttags" w:element="metricconverter">
        <w:smartTagPr>
          <w:attr w:name="ProductID" w:val="219 мм"/>
        </w:smartTagPr>
        <w:r w:rsidRPr="00672B06">
          <w:rPr>
            <w:szCs w:val="24"/>
          </w:rPr>
          <w:t>219 мм</w:t>
        </w:r>
      </w:smartTag>
      <w:r w:rsidRPr="00672B06">
        <w:rPr>
          <w:szCs w:val="24"/>
        </w:rPr>
        <w:t xml:space="preserve"> и толщиной стенки </w:t>
      </w:r>
      <w:smartTag w:uri="urn:schemas-microsoft-com:office:smarttags" w:element="metricconverter">
        <w:smartTagPr>
          <w:attr w:name="ProductID" w:val="8 мм"/>
        </w:smartTagPr>
        <w:r w:rsidRPr="00672B06">
          <w:rPr>
            <w:szCs w:val="24"/>
          </w:rPr>
          <w:t>8 мм</w:t>
        </w:r>
      </w:smartTag>
      <w:r w:rsidRPr="00672B06">
        <w:rPr>
          <w:szCs w:val="24"/>
        </w:rPr>
        <w:t xml:space="preserve">, эллиптического днища и фланца (объем </w:t>
      </w:r>
      <w:r w:rsidRPr="00672B06">
        <w:rPr>
          <w:color w:val="auto"/>
          <w:szCs w:val="24"/>
        </w:rPr>
        <w:t>внутренней полости силового корпуса равен 115 л).</w:t>
      </w:r>
    </w:p>
    <w:p w:rsidR="008431E0" w:rsidRPr="00672B06" w:rsidRDefault="008431E0" w:rsidP="00672B06">
      <w:pPr>
        <w:pStyle w:val="aff1"/>
        <w:spacing w:line="360" w:lineRule="auto"/>
        <w:rPr>
          <w:color w:val="auto"/>
          <w:szCs w:val="24"/>
        </w:rPr>
      </w:pPr>
      <w:r w:rsidRPr="00672B06">
        <w:rPr>
          <w:color w:val="auto"/>
          <w:szCs w:val="24"/>
        </w:rPr>
        <w:t>Детали корпуса изготовлены из стали 12Х18Н10Т.</w:t>
      </w:r>
    </w:p>
    <w:p w:rsidR="008431E0" w:rsidRPr="00672B06" w:rsidRDefault="008431E0" w:rsidP="00672B06">
      <w:pPr>
        <w:spacing w:line="360" w:lineRule="auto"/>
        <w:ind w:firstLine="567"/>
        <w:jc w:val="both"/>
        <w:rPr>
          <w:sz w:val="24"/>
          <w:szCs w:val="24"/>
        </w:rPr>
      </w:pPr>
      <w:r w:rsidRPr="00672B06">
        <w:rPr>
          <w:sz w:val="24"/>
          <w:szCs w:val="24"/>
        </w:rPr>
        <w:t xml:space="preserve">Крышка силового корпуса плоская и представляет собой диск диаметром </w:t>
      </w:r>
      <w:smartTag w:uri="urn:schemas-microsoft-com:office:smarttags" w:element="metricconverter">
        <w:smartTagPr>
          <w:attr w:name="ProductID" w:val="322 мм"/>
        </w:smartTagPr>
        <w:r w:rsidRPr="00672B06">
          <w:rPr>
            <w:sz w:val="24"/>
            <w:szCs w:val="24"/>
          </w:rPr>
          <w:t>322 мм</w:t>
        </w:r>
      </w:smartTag>
      <w:r w:rsidRPr="00672B06">
        <w:rPr>
          <w:sz w:val="24"/>
          <w:szCs w:val="24"/>
        </w:rPr>
        <w:t xml:space="preserve"> и толщиной </w:t>
      </w:r>
      <w:smartTag w:uri="urn:schemas-microsoft-com:office:smarttags" w:element="metricconverter">
        <w:smartTagPr>
          <w:attr w:name="ProductID" w:val="55 мм"/>
        </w:smartTagPr>
        <w:r w:rsidRPr="00672B06">
          <w:rPr>
            <w:sz w:val="24"/>
            <w:szCs w:val="24"/>
          </w:rPr>
          <w:t>55 мм</w:t>
        </w:r>
      </w:smartTag>
      <w:r w:rsidR="003C3B87" w:rsidRPr="00672B06">
        <w:rPr>
          <w:sz w:val="24"/>
          <w:szCs w:val="24"/>
        </w:rPr>
        <w:t>. Материал крышки –</w:t>
      </w:r>
      <w:r w:rsidRPr="00672B06">
        <w:rPr>
          <w:sz w:val="24"/>
          <w:szCs w:val="24"/>
        </w:rPr>
        <w:t xml:space="preserve"> сталь 12Х18Н10Т.</w:t>
      </w:r>
    </w:p>
    <w:p w:rsidR="008431E0" w:rsidRPr="00672B06" w:rsidRDefault="008431E0" w:rsidP="00672B06">
      <w:pPr>
        <w:spacing w:line="360" w:lineRule="auto"/>
        <w:ind w:firstLine="567"/>
        <w:jc w:val="both"/>
        <w:rPr>
          <w:sz w:val="24"/>
          <w:szCs w:val="24"/>
        </w:rPr>
      </w:pPr>
      <w:r w:rsidRPr="00672B06">
        <w:rPr>
          <w:sz w:val="24"/>
          <w:szCs w:val="24"/>
        </w:rPr>
        <w:t>На крышке установлены следующие элементы:</w:t>
      </w:r>
    </w:p>
    <w:p w:rsidR="008431E0" w:rsidRPr="00672B06" w:rsidRDefault="00672B06" w:rsidP="00672B06">
      <w:pPr>
        <w:spacing w:line="360" w:lineRule="auto"/>
        <w:ind w:firstLine="567"/>
        <w:jc w:val="both"/>
        <w:rPr>
          <w:sz w:val="24"/>
          <w:szCs w:val="24"/>
        </w:rPr>
      </w:pPr>
      <w:r w:rsidRPr="00672B06">
        <w:rPr>
          <w:sz w:val="24"/>
          <w:szCs w:val="24"/>
        </w:rPr>
        <w:t>– </w:t>
      </w:r>
      <w:r w:rsidR="008431E0" w:rsidRPr="00672B06">
        <w:rPr>
          <w:sz w:val="24"/>
          <w:szCs w:val="24"/>
        </w:rPr>
        <w:t>два штуцера Ду10 для подачи и отвода охлаждающего азота на охлаждение внутренней полости силового корпуса;</w:t>
      </w:r>
    </w:p>
    <w:p w:rsidR="008431E0" w:rsidRPr="00672B06" w:rsidRDefault="00672B06" w:rsidP="00672B06">
      <w:pPr>
        <w:spacing w:line="360" w:lineRule="auto"/>
        <w:ind w:firstLine="567"/>
        <w:jc w:val="both"/>
        <w:rPr>
          <w:sz w:val="24"/>
          <w:szCs w:val="24"/>
        </w:rPr>
      </w:pPr>
      <w:r w:rsidRPr="00672B06">
        <w:rPr>
          <w:sz w:val="24"/>
          <w:szCs w:val="24"/>
        </w:rPr>
        <w:t>– </w:t>
      </w:r>
      <w:r w:rsidR="008431E0" w:rsidRPr="00672B06">
        <w:rPr>
          <w:sz w:val="24"/>
          <w:szCs w:val="24"/>
        </w:rPr>
        <w:t>два штуцера Ду10 для подачи и отвода азота на охлаждение чехла ТВС;</w:t>
      </w:r>
    </w:p>
    <w:p w:rsidR="008431E0" w:rsidRPr="00672B06" w:rsidRDefault="00672B06" w:rsidP="00672B06">
      <w:pPr>
        <w:spacing w:line="360" w:lineRule="auto"/>
        <w:ind w:firstLine="567"/>
        <w:jc w:val="both"/>
        <w:rPr>
          <w:sz w:val="24"/>
          <w:szCs w:val="24"/>
        </w:rPr>
      </w:pPr>
      <w:r w:rsidRPr="00672B06">
        <w:rPr>
          <w:sz w:val="24"/>
          <w:szCs w:val="24"/>
        </w:rPr>
        <w:t>– </w:t>
      </w:r>
      <w:r w:rsidR="008431E0" w:rsidRPr="00672B06">
        <w:rPr>
          <w:sz w:val="24"/>
          <w:szCs w:val="24"/>
        </w:rPr>
        <w:t>штуцер Ду20 для подсоединения предохранительного клапана;</w:t>
      </w:r>
    </w:p>
    <w:p w:rsidR="008431E0" w:rsidRPr="00672B06" w:rsidRDefault="00672B06" w:rsidP="00672B06">
      <w:pPr>
        <w:spacing w:line="360" w:lineRule="auto"/>
        <w:ind w:firstLine="567"/>
        <w:jc w:val="both"/>
        <w:rPr>
          <w:sz w:val="24"/>
          <w:szCs w:val="24"/>
        </w:rPr>
      </w:pPr>
      <w:r w:rsidRPr="00672B06">
        <w:rPr>
          <w:sz w:val="24"/>
          <w:szCs w:val="24"/>
        </w:rPr>
        <w:t>– </w:t>
      </w:r>
      <w:r w:rsidR="008431E0" w:rsidRPr="00672B06">
        <w:rPr>
          <w:sz w:val="24"/>
          <w:szCs w:val="24"/>
        </w:rPr>
        <w:t>шесть штуцеров Ду1 для подсоединения импульсных линий измерения давления в полости ТВС, полости натрия, полости защитной трубы, полости силового корпуса, а также на входе и выходе тракта охлаждения чехла ТВС;</w:t>
      </w:r>
    </w:p>
    <w:p w:rsidR="008431E0" w:rsidRPr="00672B06" w:rsidRDefault="00672B06" w:rsidP="00672B06">
      <w:pPr>
        <w:spacing w:line="360" w:lineRule="auto"/>
        <w:ind w:firstLine="567"/>
        <w:jc w:val="both"/>
        <w:rPr>
          <w:sz w:val="24"/>
          <w:szCs w:val="24"/>
        </w:rPr>
      </w:pPr>
      <w:r w:rsidRPr="00672B06">
        <w:rPr>
          <w:sz w:val="24"/>
          <w:szCs w:val="24"/>
        </w:rPr>
        <w:t>– </w:t>
      </w:r>
      <w:r w:rsidR="008431E0" w:rsidRPr="00672B06">
        <w:rPr>
          <w:sz w:val="24"/>
          <w:szCs w:val="24"/>
        </w:rPr>
        <w:t xml:space="preserve">четыре </w:t>
      </w:r>
      <w:proofErr w:type="spellStart"/>
      <w:r w:rsidR="008431E0" w:rsidRPr="00672B06">
        <w:rPr>
          <w:sz w:val="24"/>
          <w:szCs w:val="24"/>
        </w:rPr>
        <w:t>токоввода</w:t>
      </w:r>
      <w:proofErr w:type="spellEnd"/>
      <w:r w:rsidR="008431E0" w:rsidRPr="00672B06">
        <w:rPr>
          <w:sz w:val="24"/>
          <w:szCs w:val="24"/>
        </w:rPr>
        <w:t>, изготовленных из меди марки М1;</w:t>
      </w:r>
    </w:p>
    <w:p w:rsidR="008431E0" w:rsidRPr="00672B06" w:rsidRDefault="00672B06" w:rsidP="00672B06">
      <w:pPr>
        <w:spacing w:line="360" w:lineRule="auto"/>
        <w:ind w:firstLine="567"/>
        <w:jc w:val="both"/>
        <w:rPr>
          <w:sz w:val="24"/>
          <w:szCs w:val="24"/>
        </w:rPr>
      </w:pPr>
      <w:r w:rsidRPr="00672B06">
        <w:rPr>
          <w:sz w:val="24"/>
          <w:szCs w:val="24"/>
        </w:rPr>
        <w:t>– </w:t>
      </w:r>
      <w:r w:rsidR="008431E0" w:rsidRPr="00672B06">
        <w:rPr>
          <w:sz w:val="24"/>
          <w:szCs w:val="24"/>
        </w:rPr>
        <w:t xml:space="preserve">коллектор с присоединяемыми к нему тремя 50-штырьковыми </w:t>
      </w:r>
      <w:proofErr w:type="spellStart"/>
      <w:r w:rsidR="008431E0" w:rsidRPr="00672B06">
        <w:rPr>
          <w:sz w:val="24"/>
          <w:szCs w:val="24"/>
        </w:rPr>
        <w:t>герморазъемами</w:t>
      </w:r>
      <w:proofErr w:type="spellEnd"/>
      <w:r w:rsidR="008431E0" w:rsidRPr="00672B06">
        <w:rPr>
          <w:sz w:val="24"/>
          <w:szCs w:val="24"/>
        </w:rPr>
        <w:t xml:space="preserve"> (17), через которые осуществляется вывод сигналов от тридцати четырех термопар, одиннадцати датчиков пустот и датчика импульсов давления.</w:t>
      </w:r>
    </w:p>
    <w:p w:rsidR="008431E0" w:rsidRPr="00672B06" w:rsidRDefault="008431E0" w:rsidP="00672B06">
      <w:pPr>
        <w:spacing w:line="360" w:lineRule="auto"/>
        <w:ind w:firstLine="567"/>
        <w:jc w:val="both"/>
        <w:rPr>
          <w:sz w:val="24"/>
          <w:szCs w:val="24"/>
        </w:rPr>
      </w:pPr>
      <w:r w:rsidRPr="00672B06">
        <w:rPr>
          <w:sz w:val="24"/>
          <w:szCs w:val="24"/>
        </w:rPr>
        <w:t>Шпильки М30х2 в количестве десяти штук изготовле</w:t>
      </w:r>
      <w:r w:rsidR="00AE58F7" w:rsidRPr="00672B06">
        <w:rPr>
          <w:sz w:val="24"/>
          <w:szCs w:val="24"/>
        </w:rPr>
        <w:t xml:space="preserve">ны из стали 10Х11Н20Т3Р, гайки </w:t>
      </w:r>
      <w:r w:rsidRPr="00672B06">
        <w:rPr>
          <w:sz w:val="24"/>
          <w:szCs w:val="24"/>
        </w:rPr>
        <w:t>из стали 31Х19Н9МВБТ.</w:t>
      </w:r>
    </w:p>
    <w:p w:rsidR="001C7648" w:rsidRPr="00672B06" w:rsidRDefault="008431E0" w:rsidP="00672B06">
      <w:pPr>
        <w:spacing w:line="360" w:lineRule="auto"/>
        <w:ind w:firstLine="567"/>
        <w:jc w:val="both"/>
        <w:rPr>
          <w:sz w:val="24"/>
          <w:szCs w:val="24"/>
        </w:rPr>
      </w:pPr>
      <w:r w:rsidRPr="00672B06">
        <w:rPr>
          <w:sz w:val="24"/>
          <w:szCs w:val="24"/>
        </w:rPr>
        <w:t>Силовой корпус рассчитан на внутреннее статическое давление 8 МПа при температуре обечайки 620 К и при температуре крышки силового корпуса</w:t>
      </w:r>
      <w:r w:rsidR="00944536" w:rsidRPr="00672B06">
        <w:rPr>
          <w:sz w:val="24"/>
          <w:szCs w:val="24"/>
        </w:rPr>
        <w:t xml:space="preserve"> и элементов ее крепления 370 К</w:t>
      </w:r>
      <w:r w:rsidRPr="00672B06">
        <w:rPr>
          <w:sz w:val="24"/>
          <w:szCs w:val="24"/>
        </w:rPr>
        <w:t>.</w:t>
      </w:r>
      <w:bookmarkStart w:id="95" w:name="_Toc464833147"/>
    </w:p>
    <w:p w:rsidR="001C7648" w:rsidRPr="00672B06" w:rsidRDefault="001C7648" w:rsidP="00672B06">
      <w:pPr>
        <w:spacing w:line="276" w:lineRule="auto"/>
        <w:ind w:firstLine="567"/>
        <w:rPr>
          <w:sz w:val="24"/>
          <w:szCs w:val="24"/>
        </w:rPr>
      </w:pPr>
      <w:r w:rsidRPr="00672B06">
        <w:rPr>
          <w:sz w:val="24"/>
          <w:szCs w:val="24"/>
        </w:rPr>
        <w:br w:type="page"/>
      </w:r>
    </w:p>
    <w:p w:rsidR="00E73418" w:rsidRDefault="00E73418" w:rsidP="00E73418">
      <w:pPr>
        <w:pStyle w:val="1"/>
        <w:keepLines w:val="0"/>
        <w:spacing w:before="0" w:line="360" w:lineRule="auto"/>
        <w:jc w:val="center"/>
        <w:rPr>
          <w:rFonts w:ascii="Times New Roman" w:eastAsia="Times New Roman" w:hAnsi="Times New Roman" w:cs="Times New Roman"/>
          <w:b w:val="0"/>
          <w:color w:val="auto"/>
          <w:kern w:val="32"/>
          <w:sz w:val="24"/>
          <w:szCs w:val="24"/>
        </w:rPr>
      </w:pPr>
      <w:bookmarkStart w:id="96" w:name="_Toc464833146"/>
      <w:bookmarkStart w:id="97" w:name="_Toc525545324"/>
      <w:r w:rsidRPr="00985906">
        <w:rPr>
          <w:rFonts w:ascii="Times New Roman" w:eastAsia="Times New Roman" w:hAnsi="Times New Roman" w:cs="Times New Roman"/>
          <w:b w:val="0"/>
          <w:color w:val="auto"/>
          <w:kern w:val="32"/>
          <w:sz w:val="24"/>
          <w:szCs w:val="24"/>
        </w:rPr>
        <w:lastRenderedPageBreak/>
        <w:t>ЗАКЛЮЧЕНИЕ</w:t>
      </w:r>
      <w:bookmarkEnd w:id="96"/>
      <w:bookmarkEnd w:id="97"/>
    </w:p>
    <w:p w:rsidR="00E73418" w:rsidRPr="00B93B96" w:rsidRDefault="00E73418" w:rsidP="00E1002A">
      <w:pPr>
        <w:spacing w:line="360" w:lineRule="auto"/>
        <w:rPr>
          <w:sz w:val="24"/>
          <w:szCs w:val="24"/>
        </w:rPr>
      </w:pPr>
    </w:p>
    <w:p w:rsidR="006369FD" w:rsidRPr="006369FD" w:rsidRDefault="006369FD" w:rsidP="006369FD">
      <w:pPr>
        <w:spacing w:line="360" w:lineRule="auto"/>
        <w:ind w:firstLine="567"/>
        <w:jc w:val="both"/>
        <w:rPr>
          <w:rFonts w:eastAsia="Times New Roman" w:cs="Times New Roman"/>
          <w:sz w:val="24"/>
          <w:szCs w:val="24"/>
          <w:lang w:eastAsia="ru-RU"/>
        </w:rPr>
      </w:pPr>
      <w:r>
        <w:rPr>
          <w:rFonts w:eastAsia="Times New Roman" w:cs="Times New Roman"/>
          <w:sz w:val="24"/>
          <w:szCs w:val="24"/>
          <w:lang w:eastAsia="ru-RU"/>
        </w:rPr>
        <w:t>В</w:t>
      </w:r>
      <w:r w:rsidRPr="00A707E6">
        <w:rPr>
          <w:rFonts w:eastAsia="Times New Roman" w:cs="Times New Roman"/>
          <w:sz w:val="24"/>
          <w:szCs w:val="24"/>
          <w:lang w:eastAsia="ru-RU"/>
        </w:rPr>
        <w:t xml:space="preserve"> 201</w:t>
      </w:r>
      <w:r w:rsidRPr="006369FD">
        <w:rPr>
          <w:rFonts w:eastAsia="Times New Roman" w:cs="Times New Roman"/>
          <w:sz w:val="24"/>
          <w:szCs w:val="24"/>
          <w:lang w:eastAsia="ru-RU"/>
        </w:rPr>
        <w:t>8</w:t>
      </w:r>
      <w:r w:rsidRPr="00A707E6">
        <w:rPr>
          <w:rFonts w:eastAsia="Times New Roman" w:cs="Times New Roman"/>
          <w:sz w:val="24"/>
          <w:szCs w:val="24"/>
          <w:lang w:eastAsia="ru-RU"/>
        </w:rPr>
        <w:t xml:space="preserve"> году</w:t>
      </w:r>
      <w:r>
        <w:rPr>
          <w:rFonts w:eastAsia="Times New Roman" w:cs="Times New Roman"/>
          <w:sz w:val="24"/>
          <w:szCs w:val="24"/>
          <w:lang w:eastAsia="ru-RU"/>
        </w:rPr>
        <w:t xml:space="preserve"> </w:t>
      </w:r>
      <w:r>
        <w:rPr>
          <w:sz w:val="24"/>
          <w:szCs w:val="24"/>
        </w:rPr>
        <w:t>п</w:t>
      </w:r>
      <w:r w:rsidRPr="00A707E6">
        <w:rPr>
          <w:sz w:val="24"/>
          <w:szCs w:val="24"/>
        </w:rPr>
        <w:t xml:space="preserve">о </w:t>
      </w:r>
      <w:proofErr w:type="spellStart"/>
      <w:r w:rsidRPr="00A707E6">
        <w:rPr>
          <w:sz w:val="24"/>
          <w:szCs w:val="24"/>
        </w:rPr>
        <w:t>грантовому</w:t>
      </w:r>
      <w:proofErr w:type="spellEnd"/>
      <w:r w:rsidRPr="00A707E6">
        <w:rPr>
          <w:sz w:val="24"/>
          <w:szCs w:val="24"/>
        </w:rPr>
        <w:t xml:space="preserve"> проекту </w:t>
      </w:r>
      <w:r w:rsidRPr="00D62137">
        <w:rPr>
          <w:rFonts w:eastAsia="Times New Roman" w:cs="Times New Roman"/>
          <w:sz w:val="24"/>
          <w:szCs w:val="24"/>
          <w:lang w:eastAsia="ru-RU"/>
        </w:rPr>
        <w:t>AP05133086</w:t>
      </w:r>
      <w:r w:rsidRPr="00A707E6">
        <w:rPr>
          <w:sz w:val="24"/>
          <w:szCs w:val="24"/>
        </w:rPr>
        <w:t xml:space="preserve"> «</w:t>
      </w:r>
      <w:r w:rsidRPr="006369FD">
        <w:rPr>
          <w:rFonts w:eastAsia="Times New Roman" w:cs="Times New Roman"/>
          <w:sz w:val="24"/>
          <w:szCs w:val="24"/>
          <w:lang w:eastAsia="ru-RU"/>
        </w:rPr>
        <w:t>Свойства и характеристики расплава материалов активной зоны ядерного реактора, полученного на исследовательском реакторе ИГР</w:t>
      </w:r>
      <w:r w:rsidRPr="00A707E6">
        <w:rPr>
          <w:rFonts w:eastAsia="Times New Roman" w:cs="Times New Roman"/>
          <w:sz w:val="24"/>
          <w:szCs w:val="24"/>
          <w:lang w:eastAsia="ru-RU"/>
        </w:rPr>
        <w:t xml:space="preserve">» </w:t>
      </w:r>
      <w:r>
        <w:rPr>
          <w:rFonts w:eastAsia="Times New Roman" w:cs="Times New Roman"/>
          <w:sz w:val="24"/>
          <w:szCs w:val="24"/>
          <w:lang w:eastAsia="ru-RU"/>
        </w:rPr>
        <w:t xml:space="preserve">в соответствии с календарным планом выполнялись и были успешно завершены НИР, являющиеся подготовительными для предстоящего в следующем году </w:t>
      </w:r>
      <w:r w:rsidRPr="00F939F1">
        <w:rPr>
          <w:sz w:val="24"/>
        </w:rPr>
        <w:t>проведения реакторных испытаний по получению расплава активной зоны ядерного энергетического реактора</w:t>
      </w:r>
      <w:r>
        <w:rPr>
          <w:sz w:val="24"/>
        </w:rPr>
        <w:t>.</w:t>
      </w:r>
    </w:p>
    <w:p w:rsidR="006369FD" w:rsidRPr="00656C10" w:rsidRDefault="00C36E47" w:rsidP="006369FD">
      <w:pPr>
        <w:spacing w:line="360" w:lineRule="auto"/>
        <w:ind w:firstLine="567"/>
        <w:jc w:val="both"/>
        <w:rPr>
          <w:rFonts w:eastAsia="Times New Roman" w:cs="Times New Roman"/>
          <w:sz w:val="24"/>
          <w:szCs w:val="24"/>
          <w:lang w:eastAsia="ru-RU"/>
        </w:rPr>
      </w:pPr>
      <w:r>
        <w:rPr>
          <w:rFonts w:eastAsia="Times New Roman" w:cs="Times New Roman"/>
          <w:sz w:val="24"/>
          <w:szCs w:val="24"/>
          <w:lang w:eastAsia="ru-RU"/>
        </w:rPr>
        <w:t>О</w:t>
      </w:r>
      <w:r w:rsidR="006369FD" w:rsidRPr="00656C10">
        <w:rPr>
          <w:rFonts w:eastAsia="Times New Roman" w:cs="Times New Roman"/>
          <w:sz w:val="24"/>
          <w:szCs w:val="24"/>
          <w:lang w:eastAsia="ru-RU"/>
        </w:rPr>
        <w:t xml:space="preserve">существлялся сбор доступной информации по методическим, аппаратурным и исследовательским вопросам изучения расплавов материалов активных зон энергетических реакторов, выполнялись нейтронно-физические расчеты в обоснование возможности проведения внутриреакторного эксперимента по получению расплава конструкционных и топливных материалов активной зоны ядерного реактора, </w:t>
      </w:r>
      <w:r w:rsidR="006369FD" w:rsidRPr="00656C10">
        <w:rPr>
          <w:sz w:val="24"/>
          <w:szCs w:val="24"/>
        </w:rPr>
        <w:t xml:space="preserve">проводился анализ компонентно-элементного состава активных зон ядерных энергетических реакторов, </w:t>
      </w:r>
      <w:r w:rsidR="006369FD" w:rsidRPr="00656C10">
        <w:rPr>
          <w:rFonts w:eastAsia="Times New Roman" w:cs="Times New Roman"/>
          <w:sz w:val="24"/>
          <w:szCs w:val="24"/>
          <w:lang w:eastAsia="ru-RU"/>
        </w:rPr>
        <w:t xml:space="preserve">разрабатывалась конструкция внутриреакторного ампульного экспериментального </w:t>
      </w:r>
      <w:r w:rsidR="00656C10" w:rsidRPr="00656C10">
        <w:rPr>
          <w:rFonts w:eastAsia="Times New Roman" w:cs="Times New Roman"/>
          <w:sz w:val="24"/>
          <w:szCs w:val="24"/>
          <w:lang w:eastAsia="ru-RU"/>
        </w:rPr>
        <w:t>устройства,</w:t>
      </w:r>
      <w:r w:rsidR="006369FD" w:rsidRPr="00656C10">
        <w:rPr>
          <w:rFonts w:eastAsia="Times New Roman" w:cs="Times New Roman"/>
          <w:sz w:val="24"/>
          <w:szCs w:val="24"/>
          <w:lang w:eastAsia="ru-RU"/>
        </w:rPr>
        <w:t xml:space="preserve"> обеспечивающая возможность проведения реакторных испытаний по получению расплава активной зоны ядерного энергетического реактора</w:t>
      </w:r>
      <w:r w:rsidR="00656C10">
        <w:rPr>
          <w:rFonts w:eastAsia="Times New Roman" w:cs="Times New Roman"/>
          <w:sz w:val="24"/>
          <w:szCs w:val="24"/>
          <w:lang w:eastAsia="ru-RU"/>
        </w:rPr>
        <w:t>.</w:t>
      </w:r>
    </w:p>
    <w:p w:rsidR="00656C10" w:rsidRDefault="00C36E47" w:rsidP="00656C10">
      <w:pPr>
        <w:widowControl w:val="0"/>
        <w:spacing w:line="360" w:lineRule="auto"/>
        <w:ind w:firstLine="567"/>
        <w:jc w:val="both"/>
        <w:rPr>
          <w:sz w:val="24"/>
          <w:szCs w:val="24"/>
        </w:rPr>
      </w:pPr>
      <w:r>
        <w:rPr>
          <w:sz w:val="24"/>
          <w:szCs w:val="24"/>
        </w:rPr>
        <w:t>П</w:t>
      </w:r>
      <w:r w:rsidR="006369FD" w:rsidRPr="003E4E63">
        <w:rPr>
          <w:color w:val="000000" w:themeColor="text1"/>
          <w:sz w:val="24"/>
          <w:szCs w:val="24"/>
        </w:rPr>
        <w:t>одготовлен и</w:t>
      </w:r>
      <w:r w:rsidR="006369FD">
        <w:rPr>
          <w:color w:val="000000" w:themeColor="text1"/>
          <w:sz w:val="24"/>
          <w:szCs w:val="24"/>
        </w:rPr>
        <w:t xml:space="preserve"> оформлен литературный обзор с глу</w:t>
      </w:r>
      <w:r w:rsidR="006369FD" w:rsidRPr="00656C10">
        <w:rPr>
          <w:color w:val="000000" w:themeColor="text1"/>
          <w:sz w:val="24"/>
          <w:szCs w:val="24"/>
        </w:rPr>
        <w:t xml:space="preserve">биной поиска до 30 лет. В обзоре </w:t>
      </w:r>
      <w:r w:rsidR="00656C10" w:rsidRPr="00656C10">
        <w:rPr>
          <w:color w:val="000000" w:themeColor="text1"/>
          <w:sz w:val="24"/>
          <w:szCs w:val="24"/>
        </w:rPr>
        <w:t>проанализированы существующие данные о структурно-морфологическом состоянии, физико-механических свойствах</w:t>
      </w:r>
      <w:r w:rsidR="00656C10" w:rsidRPr="00656C10">
        <w:rPr>
          <w:sz w:val="24"/>
          <w:szCs w:val="24"/>
        </w:rPr>
        <w:t xml:space="preserve"> расплавов конструкционных и топливных материалов активных зон ядерных реакторов, полученных в условиях моделирования тяжелых реакторных аварий во внереакторных условиях</w:t>
      </w:r>
      <w:r w:rsidR="00656C10">
        <w:rPr>
          <w:sz w:val="24"/>
          <w:szCs w:val="24"/>
        </w:rPr>
        <w:t>.</w:t>
      </w:r>
    </w:p>
    <w:p w:rsidR="00656C10" w:rsidRPr="00656C10" w:rsidRDefault="00C36E47" w:rsidP="00656C10">
      <w:pPr>
        <w:spacing w:line="360" w:lineRule="auto"/>
        <w:ind w:firstLine="567"/>
        <w:jc w:val="both"/>
        <w:rPr>
          <w:rFonts w:cs="Times New Roman"/>
          <w:color w:val="000000" w:themeColor="text1"/>
          <w:sz w:val="24"/>
          <w:szCs w:val="24"/>
          <w:lang w:eastAsia="ru-RU"/>
        </w:rPr>
      </w:pPr>
      <w:r>
        <w:rPr>
          <w:rFonts w:cs="Times New Roman"/>
          <w:color w:val="000000" w:themeColor="text1"/>
          <w:sz w:val="24"/>
          <w:szCs w:val="24"/>
          <w:lang w:eastAsia="ru-RU"/>
        </w:rPr>
        <w:t>С</w:t>
      </w:r>
      <w:r w:rsidR="00656C10">
        <w:rPr>
          <w:rFonts w:cs="Times New Roman"/>
          <w:color w:val="000000" w:themeColor="text1"/>
          <w:sz w:val="24"/>
          <w:szCs w:val="24"/>
          <w:lang w:eastAsia="ru-RU"/>
        </w:rPr>
        <w:t>оздана расчетная модель</w:t>
      </w:r>
      <w:r w:rsidR="00656C10" w:rsidRPr="00656C10">
        <w:rPr>
          <w:rFonts w:cs="Times New Roman"/>
          <w:color w:val="000000" w:themeColor="text1"/>
          <w:sz w:val="24"/>
          <w:szCs w:val="24"/>
          <w:lang w:eastAsia="ru-RU"/>
        </w:rPr>
        <w:t xml:space="preserve"> </w:t>
      </w:r>
      <w:r w:rsidR="00656C10">
        <w:rPr>
          <w:rFonts w:cs="Times New Roman"/>
          <w:color w:val="000000" w:themeColor="text1"/>
          <w:sz w:val="24"/>
          <w:szCs w:val="24"/>
          <w:lang w:eastAsia="ru-RU"/>
        </w:rPr>
        <w:t xml:space="preserve">реактора ИГР в программном комплексе </w:t>
      </w:r>
      <w:r w:rsidR="00656C10">
        <w:rPr>
          <w:rFonts w:cs="Times New Roman"/>
          <w:color w:val="000000" w:themeColor="text1"/>
          <w:sz w:val="24"/>
          <w:szCs w:val="24"/>
          <w:lang w:val="en-US" w:eastAsia="ru-RU"/>
        </w:rPr>
        <w:t>MCNP</w:t>
      </w:r>
      <w:r w:rsidR="00656C10" w:rsidRPr="00656C10">
        <w:rPr>
          <w:rFonts w:cs="Times New Roman"/>
          <w:color w:val="000000" w:themeColor="text1"/>
          <w:sz w:val="24"/>
          <w:szCs w:val="24"/>
          <w:lang w:eastAsia="ru-RU"/>
        </w:rPr>
        <w:t>.</w:t>
      </w:r>
      <w:r w:rsidR="00656C10">
        <w:rPr>
          <w:rFonts w:cs="Times New Roman"/>
          <w:color w:val="000000" w:themeColor="text1"/>
          <w:sz w:val="24"/>
          <w:szCs w:val="24"/>
          <w:lang w:eastAsia="ru-RU"/>
        </w:rPr>
        <w:t xml:space="preserve"> </w:t>
      </w:r>
      <w:r w:rsidR="00656C10" w:rsidRPr="00656C10">
        <w:rPr>
          <w:rFonts w:cs="Times New Roman"/>
          <w:color w:val="000000" w:themeColor="text1"/>
          <w:sz w:val="24"/>
          <w:szCs w:val="24"/>
          <w:lang w:eastAsia="ru-RU"/>
        </w:rPr>
        <w:t xml:space="preserve">В расчетной модели реактора ИГР максимально точно описана конструкция реактора ИГР. Все размеры элементов соответствуют технической документации на реакторную установку, их материальный состав соответствует ГОСТ или соответствующим техническим документам. </w:t>
      </w:r>
    </w:p>
    <w:p w:rsidR="00656C10" w:rsidRPr="00656C10" w:rsidRDefault="00656C10" w:rsidP="00656C10">
      <w:pPr>
        <w:spacing w:line="360" w:lineRule="auto"/>
        <w:ind w:firstLine="567"/>
        <w:jc w:val="both"/>
        <w:rPr>
          <w:rFonts w:cs="Times New Roman"/>
          <w:color w:val="000000" w:themeColor="text1"/>
          <w:sz w:val="24"/>
          <w:szCs w:val="24"/>
          <w:lang w:eastAsia="ru-RU"/>
        </w:rPr>
      </w:pPr>
      <w:r w:rsidRPr="00656C10">
        <w:rPr>
          <w:rFonts w:cs="Times New Roman"/>
          <w:color w:val="000000" w:themeColor="text1"/>
          <w:sz w:val="24"/>
          <w:szCs w:val="24"/>
          <w:lang w:eastAsia="ru-RU"/>
        </w:rPr>
        <w:t>Расчетная модель верифицирована по имеющимся экспериментальным данным о критическом состоянии, надкритическом состоянии, о характеристике эффективности органов регулирования.</w:t>
      </w:r>
    </w:p>
    <w:p w:rsidR="00656C10" w:rsidRPr="00656C10" w:rsidRDefault="00656C10" w:rsidP="00656C10">
      <w:pPr>
        <w:spacing w:line="360" w:lineRule="auto"/>
        <w:ind w:firstLine="567"/>
        <w:jc w:val="both"/>
        <w:rPr>
          <w:rFonts w:cs="Times New Roman"/>
          <w:color w:val="000000" w:themeColor="text1"/>
          <w:sz w:val="24"/>
          <w:szCs w:val="24"/>
          <w:lang w:eastAsia="ru-RU"/>
        </w:rPr>
      </w:pPr>
      <w:r w:rsidRPr="00656C10">
        <w:rPr>
          <w:rFonts w:cs="Times New Roman"/>
          <w:color w:val="000000" w:themeColor="text1"/>
          <w:sz w:val="24"/>
          <w:szCs w:val="24"/>
          <w:lang w:eastAsia="ru-RU"/>
        </w:rPr>
        <w:t>По результатам расчета получено пространственное распределение потока тепловых нейтронов в центральном экспериментальном канале (ЦЭК) реактора ИГР. Максимальное значение плотности потока тепловых нейтронов в ЦЭК реактора ИГР составило 6,9</w:t>
      </w:r>
      <w:r w:rsidR="00E1002A">
        <w:rPr>
          <w:rFonts w:cs="Times New Roman"/>
          <w:color w:val="000000" w:themeColor="text1"/>
          <w:sz w:val="24"/>
          <w:szCs w:val="24"/>
          <w:lang w:eastAsia="ru-RU"/>
        </w:rPr>
        <w:t>·</w:t>
      </w:r>
      <w:r w:rsidRPr="00656C10">
        <w:rPr>
          <w:rFonts w:cs="Times New Roman"/>
          <w:color w:val="000000" w:themeColor="text1"/>
          <w:sz w:val="24"/>
          <w:szCs w:val="24"/>
          <w:lang w:eastAsia="ru-RU"/>
        </w:rPr>
        <w:t>10</w:t>
      </w:r>
      <w:r w:rsidRPr="00E1002A">
        <w:rPr>
          <w:rFonts w:cs="Times New Roman"/>
          <w:color w:val="000000" w:themeColor="text1"/>
          <w:sz w:val="24"/>
          <w:szCs w:val="24"/>
          <w:vertAlign w:val="superscript"/>
          <w:lang w:eastAsia="ru-RU"/>
        </w:rPr>
        <w:t>12</w:t>
      </w:r>
      <w:r w:rsidR="00E1002A">
        <w:rPr>
          <w:rFonts w:cs="Times New Roman"/>
          <w:color w:val="000000" w:themeColor="text1"/>
          <w:sz w:val="24"/>
          <w:szCs w:val="24"/>
          <w:lang w:eastAsia="ru-RU"/>
        </w:rPr>
        <w:t> </w:t>
      </w:r>
      <w:r w:rsidRPr="00656C10">
        <w:rPr>
          <w:rFonts w:cs="Times New Roman"/>
          <w:color w:val="000000" w:themeColor="text1"/>
          <w:sz w:val="24"/>
          <w:szCs w:val="24"/>
          <w:lang w:eastAsia="ru-RU"/>
        </w:rPr>
        <w:t>н/(см</w:t>
      </w:r>
      <w:r w:rsidRPr="00656C10">
        <w:rPr>
          <w:rFonts w:cs="Times New Roman"/>
          <w:color w:val="000000" w:themeColor="text1"/>
          <w:sz w:val="24"/>
          <w:szCs w:val="24"/>
          <w:vertAlign w:val="superscript"/>
          <w:lang w:eastAsia="ru-RU"/>
        </w:rPr>
        <w:t>2</w:t>
      </w:r>
      <w:r>
        <w:rPr>
          <w:rFonts w:cs="Times New Roman"/>
          <w:color w:val="000000" w:themeColor="text1"/>
          <w:sz w:val="24"/>
          <w:szCs w:val="24"/>
          <w:lang w:eastAsia="ru-RU"/>
        </w:rPr>
        <w:t>·</w:t>
      </w:r>
      <w:r w:rsidRPr="00656C10">
        <w:rPr>
          <w:rFonts w:cs="Times New Roman"/>
          <w:color w:val="000000" w:themeColor="text1"/>
          <w:sz w:val="24"/>
          <w:szCs w:val="24"/>
          <w:lang w:eastAsia="ru-RU"/>
        </w:rPr>
        <w:t>с).</w:t>
      </w:r>
    </w:p>
    <w:p w:rsidR="00E1002A" w:rsidRPr="000F2F19" w:rsidRDefault="00C36E47" w:rsidP="006369FD">
      <w:pPr>
        <w:spacing w:line="360" w:lineRule="auto"/>
        <w:ind w:firstLine="567"/>
        <w:jc w:val="both"/>
        <w:rPr>
          <w:rFonts w:cs="Times New Roman"/>
          <w:sz w:val="24"/>
          <w:szCs w:val="24"/>
          <w:lang w:eastAsia="ru-RU"/>
        </w:rPr>
      </w:pPr>
      <w:r>
        <w:rPr>
          <w:sz w:val="24"/>
          <w:szCs w:val="24"/>
        </w:rPr>
        <w:t>П</w:t>
      </w:r>
      <w:r w:rsidR="00E1002A" w:rsidRPr="00D810B3">
        <w:rPr>
          <w:sz w:val="24"/>
          <w:szCs w:val="24"/>
        </w:rPr>
        <w:t xml:space="preserve">роведен поиск и анализ литературных </w:t>
      </w:r>
      <w:r w:rsidR="00E1002A" w:rsidRPr="000F2F19">
        <w:rPr>
          <w:sz w:val="24"/>
          <w:szCs w:val="24"/>
        </w:rPr>
        <w:t xml:space="preserve">источников по </w:t>
      </w:r>
      <w:r w:rsidR="00E1002A" w:rsidRPr="000F2F19">
        <w:rPr>
          <w:sz w:val="24"/>
          <w:szCs w:val="24"/>
          <w:lang w:val="kk-KZ"/>
        </w:rPr>
        <w:t>составу активных зон и типу ядерных энергетических реакторов</w:t>
      </w:r>
      <w:r w:rsidR="00E1002A" w:rsidRPr="000F2F19">
        <w:rPr>
          <w:sz w:val="24"/>
          <w:szCs w:val="24"/>
        </w:rPr>
        <w:t xml:space="preserve">. При выполнении этого поиска и анализа осуществлялся </w:t>
      </w:r>
      <w:r w:rsidR="00E1002A" w:rsidRPr="000F2F19">
        <w:rPr>
          <w:sz w:val="24"/>
          <w:szCs w:val="24"/>
        </w:rPr>
        <w:lastRenderedPageBreak/>
        <w:t>обзор отечественных литературных источников и литературных источников ближнего и дальнего зарубежья индексируемых в базах данных компаний «Scopus» и «Thomson Reuters», глубина поиска составляла 20</w:t>
      </w:r>
      <w:r w:rsidR="00672B06">
        <w:rPr>
          <w:sz w:val="24"/>
          <w:szCs w:val="24"/>
        </w:rPr>
        <w:t> – </w:t>
      </w:r>
      <w:r w:rsidR="00E1002A" w:rsidRPr="000F2F19">
        <w:rPr>
          <w:sz w:val="24"/>
          <w:szCs w:val="24"/>
        </w:rPr>
        <w:t>30 лет.</w:t>
      </w:r>
    </w:p>
    <w:p w:rsidR="00E1002A" w:rsidRPr="000F2F19" w:rsidRDefault="00E1002A" w:rsidP="006369FD">
      <w:pPr>
        <w:spacing w:line="360" w:lineRule="auto"/>
        <w:ind w:firstLine="567"/>
        <w:jc w:val="both"/>
        <w:rPr>
          <w:rFonts w:cs="Times New Roman"/>
          <w:sz w:val="24"/>
          <w:szCs w:val="24"/>
          <w:lang w:eastAsia="ru-RU"/>
        </w:rPr>
      </w:pPr>
      <w:r w:rsidRPr="000F2F19">
        <w:rPr>
          <w:rFonts w:cs="Times New Roman"/>
          <w:sz w:val="24"/>
          <w:szCs w:val="24"/>
          <w:lang w:eastAsia="ru-RU"/>
        </w:rPr>
        <w:t>В ходе выполнения анализа были рассмотрены основные технические характеристики реакторов</w:t>
      </w:r>
      <w:r w:rsidR="00AE58F7" w:rsidRPr="000F2F19">
        <w:rPr>
          <w:rFonts w:cs="Times New Roman"/>
          <w:sz w:val="24"/>
          <w:szCs w:val="24"/>
          <w:lang w:eastAsia="ru-RU"/>
        </w:rPr>
        <w:t xml:space="preserve"> как</w:t>
      </w:r>
      <w:r w:rsidRPr="000F2F19">
        <w:rPr>
          <w:rFonts w:cs="Times New Roman"/>
          <w:sz w:val="24"/>
          <w:szCs w:val="24"/>
          <w:lang w:eastAsia="ru-RU"/>
        </w:rPr>
        <w:t xml:space="preserve"> на тепловых, так и на быстрых</w:t>
      </w:r>
      <w:r w:rsidR="00AE58F7" w:rsidRPr="000F2F19">
        <w:rPr>
          <w:rFonts w:cs="Times New Roman"/>
          <w:sz w:val="24"/>
          <w:szCs w:val="24"/>
          <w:lang w:eastAsia="ru-RU"/>
        </w:rPr>
        <w:t xml:space="preserve"> нейтронах</w:t>
      </w:r>
      <w:r w:rsidRPr="000F2F19">
        <w:rPr>
          <w:rFonts w:cs="Times New Roman"/>
          <w:sz w:val="24"/>
          <w:szCs w:val="24"/>
          <w:lang w:eastAsia="ru-RU"/>
        </w:rPr>
        <w:t xml:space="preserve">. Рассмотрены основные преимущество и недостатки различных ядерных энергетических установок. Были проанализированы геометрические параметры активной зоны, вид теплоносителя (вода, натрий, свинцово-висмутовая эвтектика, гелий), вид замедлителя (для реакторов на тепловых нейтронах), обогащение уранового топлива по изотопу </w:t>
      </w:r>
      <w:r w:rsidR="00AE58F7" w:rsidRPr="000F2F19">
        <w:rPr>
          <w:rFonts w:cs="Times New Roman"/>
          <w:sz w:val="24"/>
          <w:szCs w:val="24"/>
          <w:vertAlign w:val="superscript"/>
          <w:lang w:eastAsia="ru-RU"/>
        </w:rPr>
        <w:t>235</w:t>
      </w:r>
      <w:r w:rsidRPr="000F2F19">
        <w:rPr>
          <w:rFonts w:cs="Times New Roman"/>
          <w:sz w:val="24"/>
          <w:szCs w:val="24"/>
          <w:lang w:eastAsia="ru-RU"/>
        </w:rPr>
        <w:t>U.</w:t>
      </w:r>
    </w:p>
    <w:p w:rsidR="006369FD" w:rsidRPr="000F2F19" w:rsidRDefault="00C36E47" w:rsidP="00E1002A">
      <w:pPr>
        <w:spacing w:line="360" w:lineRule="auto"/>
        <w:ind w:firstLine="567"/>
        <w:jc w:val="both"/>
        <w:rPr>
          <w:sz w:val="24"/>
          <w:szCs w:val="24"/>
        </w:rPr>
      </w:pPr>
      <w:r>
        <w:rPr>
          <w:sz w:val="24"/>
          <w:szCs w:val="24"/>
        </w:rPr>
        <w:t>О</w:t>
      </w:r>
      <w:r w:rsidR="006369FD" w:rsidRPr="000F2F19">
        <w:rPr>
          <w:rFonts w:cs="Times New Roman"/>
          <w:sz w:val="24"/>
          <w:szCs w:val="24"/>
          <w:lang w:eastAsia="ru-RU"/>
        </w:rPr>
        <w:t xml:space="preserve">существлена полная подготовка к созданию </w:t>
      </w:r>
      <w:r w:rsidR="00E1002A" w:rsidRPr="000F2F19">
        <w:rPr>
          <w:rFonts w:cs="Times New Roman"/>
          <w:sz w:val="24"/>
          <w:szCs w:val="24"/>
          <w:lang w:val="kk-KZ" w:eastAsia="ru-RU"/>
        </w:rPr>
        <w:t>внутриреакторного</w:t>
      </w:r>
      <w:r w:rsidR="006369FD" w:rsidRPr="000F2F19">
        <w:rPr>
          <w:rFonts w:cs="Times New Roman"/>
          <w:sz w:val="24"/>
          <w:szCs w:val="24"/>
          <w:lang w:eastAsia="ru-RU"/>
        </w:rPr>
        <w:t xml:space="preserve"> </w:t>
      </w:r>
      <w:r w:rsidR="00E1002A" w:rsidRPr="000F2F19">
        <w:rPr>
          <w:rFonts w:cs="Times New Roman"/>
          <w:sz w:val="24"/>
          <w:szCs w:val="24"/>
          <w:lang w:val="kk-KZ" w:eastAsia="ru-RU"/>
        </w:rPr>
        <w:t>экспериментального</w:t>
      </w:r>
      <w:r w:rsidR="006369FD" w:rsidRPr="000F2F19">
        <w:rPr>
          <w:rFonts w:cs="Times New Roman"/>
          <w:sz w:val="24"/>
          <w:szCs w:val="24"/>
          <w:lang w:eastAsia="ru-RU"/>
        </w:rPr>
        <w:t xml:space="preserve"> устройств</w:t>
      </w:r>
      <w:r w:rsidR="00E1002A" w:rsidRPr="000F2F19">
        <w:rPr>
          <w:rFonts w:cs="Times New Roman"/>
          <w:sz w:val="24"/>
          <w:szCs w:val="24"/>
          <w:lang w:val="kk-KZ" w:eastAsia="ru-RU"/>
        </w:rPr>
        <w:t>а</w:t>
      </w:r>
      <w:r w:rsidR="006369FD" w:rsidRPr="000F2F19">
        <w:rPr>
          <w:rFonts w:cs="Times New Roman"/>
          <w:sz w:val="24"/>
          <w:szCs w:val="24"/>
          <w:lang w:eastAsia="ru-RU"/>
        </w:rPr>
        <w:t xml:space="preserve">, для чего </w:t>
      </w:r>
      <w:r w:rsidR="00E1002A" w:rsidRPr="000F2F19">
        <w:rPr>
          <w:rFonts w:cs="Times New Roman"/>
          <w:sz w:val="24"/>
          <w:szCs w:val="24"/>
          <w:lang w:eastAsia="ru-RU"/>
        </w:rPr>
        <w:t>была предложена конструкция ЭУ</w:t>
      </w:r>
      <w:r w:rsidR="006369FD" w:rsidRPr="000F2F19">
        <w:rPr>
          <w:rFonts w:cs="Times New Roman"/>
          <w:sz w:val="24"/>
          <w:szCs w:val="24"/>
          <w:lang w:eastAsia="ru-RU"/>
        </w:rPr>
        <w:t xml:space="preserve">, разработаны технический проект и рабочая </w:t>
      </w:r>
      <w:r w:rsidR="00E1002A" w:rsidRPr="000F2F19">
        <w:rPr>
          <w:rFonts w:cs="Times New Roman"/>
          <w:sz w:val="24"/>
          <w:szCs w:val="24"/>
          <w:lang w:val="kk-KZ" w:eastAsia="ru-RU"/>
        </w:rPr>
        <w:t xml:space="preserve">конструкторская </w:t>
      </w:r>
      <w:r w:rsidR="006369FD" w:rsidRPr="000F2F19">
        <w:rPr>
          <w:rFonts w:cs="Times New Roman"/>
          <w:sz w:val="24"/>
          <w:szCs w:val="24"/>
          <w:lang w:eastAsia="ru-RU"/>
        </w:rPr>
        <w:t xml:space="preserve">документация на изготовление ЭУ (разработки выполнены на основе требований к </w:t>
      </w:r>
      <w:r w:rsidR="006369FD" w:rsidRPr="000F2F19">
        <w:rPr>
          <w:sz w:val="24"/>
          <w:szCs w:val="24"/>
        </w:rPr>
        <w:t>конструкциям, обеспечивающих безопасное осуществл</w:t>
      </w:r>
      <w:r w:rsidR="00E1002A" w:rsidRPr="000F2F19">
        <w:rPr>
          <w:sz w:val="24"/>
          <w:szCs w:val="24"/>
        </w:rPr>
        <w:t>ение реакторных экспериментов).</w:t>
      </w:r>
    </w:p>
    <w:p w:rsidR="00E1002A" w:rsidRPr="00E1002A" w:rsidRDefault="00C36E47" w:rsidP="00435130">
      <w:pPr>
        <w:spacing w:after="200" w:line="360" w:lineRule="auto"/>
        <w:ind w:firstLine="567"/>
        <w:jc w:val="both"/>
        <w:rPr>
          <w:sz w:val="24"/>
          <w:szCs w:val="24"/>
        </w:rPr>
      </w:pPr>
      <w:r>
        <w:rPr>
          <w:sz w:val="24"/>
          <w:szCs w:val="24"/>
        </w:rPr>
        <w:t>В</w:t>
      </w:r>
      <w:r w:rsidR="00C534CD">
        <w:rPr>
          <w:rFonts w:cs="Times New Roman"/>
          <w:sz w:val="24"/>
          <w:szCs w:val="24"/>
        </w:rPr>
        <w:t xml:space="preserve"> целях методической подготовки к предстоящим исследованиям были проведены </w:t>
      </w:r>
      <w:r>
        <w:rPr>
          <w:rFonts w:cs="Times New Roman"/>
          <w:sz w:val="24"/>
          <w:szCs w:val="24"/>
        </w:rPr>
        <w:br/>
      </w:r>
      <w:r w:rsidR="00C534CD" w:rsidRPr="00302B7E">
        <w:rPr>
          <w:rFonts w:cs="Times New Roman"/>
          <w:sz w:val="24"/>
          <w:szCs w:val="24"/>
        </w:rPr>
        <w:t>[</w:t>
      </w:r>
      <w:r w:rsidR="00C534CD" w:rsidRPr="00C534CD">
        <w:rPr>
          <w:rStyle w:val="ab"/>
          <w:rFonts w:cs="Times New Roman"/>
          <w:sz w:val="24"/>
          <w:szCs w:val="24"/>
          <w:vertAlign w:val="baseline"/>
        </w:rPr>
        <w:endnoteReference w:id="78"/>
      </w:r>
      <w:r>
        <w:rPr>
          <w:rFonts w:cs="Times New Roman"/>
          <w:sz w:val="24"/>
          <w:szCs w:val="24"/>
        </w:rPr>
        <w:t> </w:t>
      </w:r>
      <w:r w:rsidR="00C534CD">
        <w:rPr>
          <w:rFonts w:cs="Times New Roman"/>
          <w:sz w:val="24"/>
          <w:szCs w:val="24"/>
        </w:rPr>
        <w:t>–</w:t>
      </w:r>
      <w:r>
        <w:rPr>
          <w:rFonts w:cs="Times New Roman"/>
          <w:sz w:val="24"/>
          <w:szCs w:val="24"/>
        </w:rPr>
        <w:t> </w:t>
      </w:r>
      <w:r w:rsidR="00C534CD" w:rsidRPr="00C534CD">
        <w:rPr>
          <w:rStyle w:val="ab"/>
          <w:rFonts w:cs="Times New Roman"/>
          <w:vanish/>
          <w:sz w:val="24"/>
          <w:szCs w:val="24"/>
          <w:vertAlign w:val="baseline"/>
        </w:rPr>
        <w:endnoteReference w:id="79"/>
      </w:r>
      <w:r w:rsidR="00C534CD" w:rsidRPr="00C534CD">
        <w:rPr>
          <w:rFonts w:cs="Times New Roman"/>
          <w:vanish/>
          <w:sz w:val="24"/>
          <w:szCs w:val="24"/>
        </w:rPr>
        <w:t xml:space="preserve"> </w:t>
      </w:r>
      <w:r w:rsidR="00C534CD" w:rsidRPr="00C534CD">
        <w:rPr>
          <w:rStyle w:val="ab"/>
          <w:rFonts w:cs="Times New Roman"/>
          <w:vanish/>
          <w:sz w:val="24"/>
          <w:szCs w:val="24"/>
          <w:vertAlign w:val="baseline"/>
        </w:rPr>
        <w:endnoteReference w:id="80"/>
      </w:r>
      <w:r w:rsidR="00C534CD" w:rsidRPr="00C534CD">
        <w:rPr>
          <w:rFonts w:cs="Times New Roman"/>
          <w:vanish/>
          <w:sz w:val="24"/>
          <w:szCs w:val="24"/>
        </w:rPr>
        <w:t xml:space="preserve"> </w:t>
      </w:r>
      <w:r w:rsidR="00C534CD" w:rsidRPr="00C534CD">
        <w:rPr>
          <w:rStyle w:val="ab"/>
          <w:rFonts w:cs="Times New Roman"/>
          <w:vanish/>
          <w:sz w:val="24"/>
          <w:szCs w:val="24"/>
          <w:vertAlign w:val="baseline"/>
        </w:rPr>
        <w:endnoteReference w:id="81"/>
      </w:r>
      <w:r w:rsidR="00C534CD" w:rsidRPr="00C534CD">
        <w:rPr>
          <w:rFonts w:cs="Times New Roman"/>
          <w:vanish/>
          <w:sz w:val="24"/>
          <w:szCs w:val="24"/>
        </w:rPr>
        <w:t xml:space="preserve"> </w:t>
      </w:r>
      <w:r w:rsidR="00C534CD" w:rsidRPr="00C534CD">
        <w:rPr>
          <w:rStyle w:val="ab"/>
          <w:rFonts w:cs="Times New Roman"/>
          <w:sz w:val="24"/>
          <w:szCs w:val="24"/>
          <w:vertAlign w:val="baseline"/>
        </w:rPr>
        <w:endnoteReference w:id="82"/>
      </w:r>
      <w:r w:rsidR="00C534CD" w:rsidRPr="00302B7E">
        <w:rPr>
          <w:rFonts w:cs="Times New Roman"/>
          <w:sz w:val="24"/>
          <w:szCs w:val="24"/>
        </w:rPr>
        <w:t>]</w:t>
      </w:r>
      <w:r w:rsidR="00C534CD">
        <w:rPr>
          <w:rFonts w:cs="Times New Roman"/>
          <w:sz w:val="24"/>
          <w:szCs w:val="24"/>
        </w:rPr>
        <w:t xml:space="preserve"> пробные опережающие исследования кориумов, полученных ранее в экспериментах, выполненных в ИАЭ на внереакторном стенде ВЧГ-135 и в реакторе ИГР.</w:t>
      </w:r>
    </w:p>
    <w:p w:rsidR="00E73418" w:rsidRPr="00E73418" w:rsidRDefault="00E73418" w:rsidP="006369FD">
      <w:pPr>
        <w:spacing w:after="200" w:line="276" w:lineRule="auto"/>
        <w:rPr>
          <w:szCs w:val="24"/>
        </w:rPr>
      </w:pPr>
      <w:r w:rsidRPr="00E73418">
        <w:rPr>
          <w:szCs w:val="24"/>
        </w:rPr>
        <w:br w:type="page"/>
      </w:r>
    </w:p>
    <w:p w:rsidR="003B7727" w:rsidRDefault="003B7727" w:rsidP="003B7727">
      <w:pPr>
        <w:pStyle w:val="1"/>
        <w:keepLines w:val="0"/>
        <w:spacing w:before="0" w:line="360" w:lineRule="auto"/>
        <w:jc w:val="center"/>
        <w:rPr>
          <w:rFonts w:ascii="Times New Roman" w:eastAsia="Times New Roman" w:hAnsi="Times New Roman" w:cs="Times New Roman"/>
          <w:b w:val="0"/>
          <w:color w:val="auto"/>
          <w:kern w:val="32"/>
          <w:sz w:val="24"/>
          <w:szCs w:val="24"/>
        </w:rPr>
      </w:pPr>
      <w:bookmarkStart w:id="100" w:name="_Toc525545325"/>
      <w:r w:rsidRPr="00985906">
        <w:rPr>
          <w:rFonts w:ascii="Times New Roman" w:eastAsia="Times New Roman" w:hAnsi="Times New Roman" w:cs="Times New Roman"/>
          <w:b w:val="0"/>
          <w:color w:val="auto"/>
          <w:kern w:val="32"/>
          <w:sz w:val="24"/>
          <w:szCs w:val="24"/>
        </w:rPr>
        <w:lastRenderedPageBreak/>
        <w:t>СПИСОК</w:t>
      </w:r>
      <w:r w:rsidRPr="00551373">
        <w:rPr>
          <w:rFonts w:ascii="Times New Roman" w:eastAsia="Times New Roman" w:hAnsi="Times New Roman" w:cs="Times New Roman"/>
          <w:b w:val="0"/>
          <w:color w:val="auto"/>
          <w:kern w:val="32"/>
          <w:sz w:val="24"/>
          <w:szCs w:val="24"/>
          <w:lang w:val="en-US"/>
        </w:rPr>
        <w:t xml:space="preserve"> </w:t>
      </w:r>
      <w:r w:rsidRPr="00985906">
        <w:rPr>
          <w:rFonts w:ascii="Times New Roman" w:eastAsia="Times New Roman" w:hAnsi="Times New Roman" w:cs="Times New Roman"/>
          <w:b w:val="0"/>
          <w:color w:val="auto"/>
          <w:kern w:val="32"/>
          <w:sz w:val="24"/>
          <w:szCs w:val="24"/>
        </w:rPr>
        <w:t>ИСПОЛЬЗОВАННЫХ</w:t>
      </w:r>
      <w:r w:rsidRPr="00551373">
        <w:rPr>
          <w:rFonts w:ascii="Times New Roman" w:eastAsia="Times New Roman" w:hAnsi="Times New Roman" w:cs="Times New Roman"/>
          <w:b w:val="0"/>
          <w:color w:val="auto"/>
          <w:kern w:val="32"/>
          <w:sz w:val="24"/>
          <w:szCs w:val="24"/>
          <w:lang w:val="en-US"/>
        </w:rPr>
        <w:t xml:space="preserve"> </w:t>
      </w:r>
      <w:r w:rsidRPr="00985906">
        <w:rPr>
          <w:rFonts w:ascii="Times New Roman" w:eastAsia="Times New Roman" w:hAnsi="Times New Roman" w:cs="Times New Roman"/>
          <w:b w:val="0"/>
          <w:color w:val="auto"/>
          <w:kern w:val="32"/>
          <w:sz w:val="24"/>
          <w:szCs w:val="24"/>
        </w:rPr>
        <w:t>ИСТОЧНИКОВ</w:t>
      </w:r>
      <w:bookmarkEnd w:id="95"/>
      <w:bookmarkEnd w:id="100"/>
    </w:p>
    <w:p w:rsidR="003B7727" w:rsidRPr="000A7652" w:rsidRDefault="003B7727" w:rsidP="006875CE">
      <w:pPr>
        <w:pStyle w:val="aff1"/>
        <w:ind w:firstLine="0"/>
      </w:pPr>
    </w:p>
    <w:sectPr w:rsidR="003B7727" w:rsidRPr="000A7652" w:rsidSect="00631598">
      <w:footerReference w:type="even" r:id="rId21"/>
      <w:footerReference w:type="default" r:id="rId22"/>
      <w:endnotePr>
        <w:numFmt w:val="decimal"/>
      </w:endnotePr>
      <w:pgSz w:w="11906" w:h="16838"/>
      <w:pgMar w:top="1134" w:right="567" w:bottom="1134" w:left="1701" w:header="709" w:footer="45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C7A21" w:rsidRPr="00B64D62" w:rsidRDefault="003C7A21" w:rsidP="00B64D62">
      <w:pPr>
        <w:pStyle w:val="ae"/>
        <w:spacing w:line="240" w:lineRule="auto"/>
        <w:ind w:firstLine="0"/>
        <w:rPr>
          <w:sz w:val="2"/>
        </w:rPr>
      </w:pPr>
    </w:p>
  </w:endnote>
  <w:endnote w:type="continuationSeparator" w:id="0">
    <w:p w:rsidR="003C7A21" w:rsidRPr="00B64D62" w:rsidRDefault="003C7A21" w:rsidP="00B64D62">
      <w:pPr>
        <w:pStyle w:val="ae"/>
        <w:spacing w:line="240" w:lineRule="auto"/>
        <w:rPr>
          <w:sz w:val="2"/>
        </w:rPr>
      </w:pPr>
    </w:p>
  </w:endnote>
  <w:endnote w:type="continuationNotice" w:id="1">
    <w:p w:rsidR="003C7A21" w:rsidRPr="003B7727" w:rsidRDefault="003C7A21" w:rsidP="003B7727">
      <w:pPr>
        <w:rPr>
          <w:sz w:val="2"/>
        </w:rPr>
      </w:pPr>
    </w:p>
  </w:endnote>
  <w:endnote w:id="2">
    <w:p w:rsidR="00164024" w:rsidRPr="000A7652" w:rsidRDefault="00164024" w:rsidP="003B7727">
      <w:pPr>
        <w:spacing w:line="360" w:lineRule="auto"/>
        <w:ind w:firstLine="567"/>
        <w:jc w:val="both"/>
        <w:rPr>
          <w:rFonts w:cs="Times New Roman"/>
          <w:sz w:val="24"/>
          <w:szCs w:val="24"/>
        </w:rPr>
      </w:pPr>
      <w:r w:rsidRPr="003B7727">
        <w:rPr>
          <w:rFonts w:cs="Times New Roman"/>
          <w:sz w:val="24"/>
          <w:szCs w:val="24"/>
        </w:rPr>
        <w:endnoteRef/>
      </w:r>
      <w:r w:rsidRPr="003B7727">
        <w:rPr>
          <w:rFonts w:cs="Times New Roman"/>
          <w:sz w:val="24"/>
          <w:szCs w:val="24"/>
          <w:lang w:val="en-US"/>
        </w:rPr>
        <w:t> Nuclear Safety Research in OECD Countries: Support Facilities for Existing</w:t>
      </w:r>
      <w:r>
        <w:rPr>
          <w:rFonts w:cs="Times New Roman"/>
          <w:sz w:val="24"/>
          <w:szCs w:val="24"/>
          <w:lang w:val="en-US"/>
        </w:rPr>
        <w:t xml:space="preserve"> and Advanced Reactors // OECD</w:t>
      </w:r>
      <w:proofErr w:type="gramStart"/>
      <w:r>
        <w:rPr>
          <w:rFonts w:cs="Times New Roman"/>
          <w:sz w:val="24"/>
          <w:szCs w:val="24"/>
          <w:lang w:val="en-US"/>
        </w:rPr>
        <w:t>.–</w:t>
      </w:r>
      <w:proofErr w:type="gramEnd"/>
      <w:r>
        <w:rPr>
          <w:rFonts w:cs="Times New Roman"/>
          <w:sz w:val="24"/>
          <w:szCs w:val="24"/>
          <w:lang w:val="en-US"/>
        </w:rPr>
        <w:t xml:space="preserve"> 2007.– Vol</w:t>
      </w:r>
      <w:r w:rsidRPr="000A7652">
        <w:rPr>
          <w:rFonts w:cs="Times New Roman"/>
          <w:sz w:val="24"/>
          <w:szCs w:val="24"/>
        </w:rPr>
        <w:t xml:space="preserve">. 6.– 107 </w:t>
      </w:r>
      <w:r w:rsidRPr="003B7727">
        <w:rPr>
          <w:rFonts w:cs="Times New Roman"/>
          <w:sz w:val="24"/>
          <w:szCs w:val="24"/>
          <w:lang w:val="en-US"/>
        </w:rPr>
        <w:t>p</w:t>
      </w:r>
      <w:r w:rsidRPr="000A7652">
        <w:rPr>
          <w:rFonts w:cs="Times New Roman"/>
          <w:sz w:val="24"/>
          <w:szCs w:val="24"/>
        </w:rPr>
        <w:t>.</w:t>
      </w:r>
    </w:p>
  </w:endnote>
  <w:endnote w:id="3">
    <w:p w:rsidR="00164024" w:rsidRPr="000A7652" w:rsidRDefault="00164024" w:rsidP="003B7727">
      <w:pPr>
        <w:spacing w:line="360" w:lineRule="auto"/>
        <w:ind w:firstLine="567"/>
        <w:jc w:val="both"/>
        <w:rPr>
          <w:rFonts w:cs="Times New Roman"/>
          <w:sz w:val="24"/>
          <w:szCs w:val="24"/>
          <w:lang w:val="en-US"/>
        </w:rPr>
      </w:pPr>
      <w:r w:rsidRPr="003B7727">
        <w:rPr>
          <w:rFonts w:cs="Times New Roman"/>
          <w:sz w:val="24"/>
          <w:szCs w:val="24"/>
        </w:rPr>
        <w:endnoteRef/>
      </w:r>
      <w:r w:rsidRPr="003B7727">
        <w:rPr>
          <w:rFonts w:cs="Times New Roman"/>
          <w:sz w:val="24"/>
          <w:szCs w:val="24"/>
        </w:rPr>
        <w:t> Гордон</w:t>
      </w:r>
      <w:r>
        <w:rPr>
          <w:rFonts w:cs="Times New Roman"/>
          <w:sz w:val="24"/>
          <w:szCs w:val="24"/>
        </w:rPr>
        <w:t>, </w:t>
      </w:r>
      <w:r w:rsidRPr="003B7727">
        <w:rPr>
          <w:rFonts w:cs="Times New Roman"/>
          <w:sz w:val="24"/>
          <w:szCs w:val="24"/>
        </w:rPr>
        <w:t xml:space="preserve">Б.Г. Проблемы исследований на </w:t>
      </w:r>
      <w:proofErr w:type="spellStart"/>
      <w:r w:rsidRPr="003B7727">
        <w:rPr>
          <w:rFonts w:cs="Times New Roman"/>
          <w:sz w:val="24"/>
          <w:szCs w:val="24"/>
        </w:rPr>
        <w:t>крупномасшабных</w:t>
      </w:r>
      <w:proofErr w:type="spellEnd"/>
      <w:r w:rsidRPr="003B7727">
        <w:rPr>
          <w:rFonts w:cs="Times New Roman"/>
          <w:sz w:val="24"/>
          <w:szCs w:val="24"/>
        </w:rPr>
        <w:t xml:space="preserve"> экспериментальных</w:t>
      </w:r>
      <w:r>
        <w:rPr>
          <w:rFonts w:cs="Times New Roman"/>
          <w:sz w:val="24"/>
          <w:szCs w:val="24"/>
        </w:rPr>
        <w:t xml:space="preserve"> установках // Теплоэнергетика.</w:t>
      </w:r>
      <w:r w:rsidRPr="003B7727">
        <w:rPr>
          <w:rFonts w:cs="Times New Roman"/>
          <w:sz w:val="24"/>
          <w:szCs w:val="24"/>
        </w:rPr>
        <w:t xml:space="preserve">– </w:t>
      </w:r>
      <w:r w:rsidRPr="000A7652">
        <w:rPr>
          <w:rFonts w:cs="Times New Roman"/>
          <w:sz w:val="24"/>
          <w:szCs w:val="24"/>
          <w:lang w:val="en-US"/>
        </w:rPr>
        <w:t xml:space="preserve">1992.– № 10.– </w:t>
      </w:r>
      <w:r w:rsidRPr="003B7727">
        <w:rPr>
          <w:rFonts w:cs="Times New Roman"/>
          <w:sz w:val="24"/>
          <w:szCs w:val="24"/>
        </w:rPr>
        <w:t>С</w:t>
      </w:r>
      <w:r w:rsidRPr="000A7652">
        <w:rPr>
          <w:rFonts w:cs="Times New Roman"/>
          <w:sz w:val="24"/>
          <w:szCs w:val="24"/>
          <w:lang w:val="en-US"/>
        </w:rPr>
        <w:t>. 8</w:t>
      </w:r>
      <w:r w:rsidRPr="008417C3">
        <w:rPr>
          <w:rFonts w:cs="Times New Roman"/>
          <w:sz w:val="24"/>
          <w:szCs w:val="24"/>
          <w:lang w:val="en-US"/>
        </w:rPr>
        <w:t>-</w:t>
      </w:r>
      <w:r w:rsidRPr="000A7652">
        <w:rPr>
          <w:rFonts w:cs="Times New Roman"/>
          <w:sz w:val="24"/>
          <w:szCs w:val="24"/>
          <w:lang w:val="en-US"/>
        </w:rPr>
        <w:t>12.</w:t>
      </w:r>
    </w:p>
  </w:endnote>
  <w:endnote w:id="4">
    <w:p w:rsidR="00164024" w:rsidRPr="003B7727" w:rsidRDefault="00164024" w:rsidP="003B7727">
      <w:pPr>
        <w:spacing w:line="360" w:lineRule="auto"/>
        <w:ind w:firstLine="567"/>
        <w:jc w:val="both"/>
        <w:rPr>
          <w:rFonts w:cs="Times New Roman"/>
          <w:sz w:val="24"/>
          <w:szCs w:val="24"/>
          <w:lang w:val="en-US"/>
        </w:rPr>
      </w:pPr>
      <w:r w:rsidRPr="003B7727">
        <w:rPr>
          <w:rFonts w:cs="Times New Roman"/>
          <w:sz w:val="24"/>
          <w:szCs w:val="24"/>
        </w:rPr>
        <w:endnoteRef/>
      </w:r>
      <w:r w:rsidRPr="003B7727">
        <w:rPr>
          <w:rFonts w:cs="Times New Roman"/>
          <w:sz w:val="24"/>
          <w:szCs w:val="24"/>
          <w:lang w:val="en-US"/>
        </w:rPr>
        <w:t> Degraded Core Quench: Summary of Progress 1996-1999</w:t>
      </w:r>
      <w:r w:rsidRPr="000A7652">
        <w:rPr>
          <w:rFonts w:cs="Times New Roman"/>
          <w:sz w:val="24"/>
          <w:szCs w:val="24"/>
          <w:lang w:val="en-US"/>
        </w:rPr>
        <w:t xml:space="preserve"> / </w:t>
      </w:r>
      <w:r w:rsidRPr="003B7727">
        <w:rPr>
          <w:rFonts w:cs="Times New Roman"/>
          <w:sz w:val="24"/>
          <w:szCs w:val="24"/>
          <w:lang w:val="en-US"/>
        </w:rPr>
        <w:t>T.J.</w:t>
      </w:r>
      <w:r w:rsidRPr="000A7652">
        <w:rPr>
          <w:rFonts w:cs="Times New Roman"/>
          <w:sz w:val="24"/>
          <w:szCs w:val="24"/>
          <w:lang w:val="en-US"/>
        </w:rPr>
        <w:t xml:space="preserve"> </w:t>
      </w:r>
      <w:r w:rsidRPr="003B7727">
        <w:rPr>
          <w:rFonts w:cs="Times New Roman"/>
          <w:sz w:val="24"/>
          <w:szCs w:val="24"/>
          <w:lang w:val="en-US"/>
        </w:rPr>
        <w:t>Haste, K.</w:t>
      </w:r>
      <w:r w:rsidRPr="000A7652">
        <w:rPr>
          <w:rFonts w:cs="Times New Roman"/>
          <w:sz w:val="24"/>
          <w:szCs w:val="24"/>
          <w:lang w:val="en-US"/>
        </w:rPr>
        <w:t xml:space="preserve"> </w:t>
      </w:r>
      <w:proofErr w:type="spellStart"/>
      <w:r w:rsidRPr="003B7727">
        <w:rPr>
          <w:rFonts w:cs="Times New Roman"/>
          <w:sz w:val="24"/>
          <w:szCs w:val="24"/>
          <w:lang w:val="en-US"/>
        </w:rPr>
        <w:t>Trambauer</w:t>
      </w:r>
      <w:proofErr w:type="spellEnd"/>
      <w:r w:rsidRPr="003B7727">
        <w:rPr>
          <w:rFonts w:cs="Times New Roman"/>
          <w:sz w:val="24"/>
          <w:szCs w:val="24"/>
          <w:lang w:val="en-US"/>
        </w:rPr>
        <w:t xml:space="preserve"> // NEA/CSNI/R (99)</w:t>
      </w:r>
      <w:proofErr w:type="gramStart"/>
      <w:r w:rsidRPr="003B7727">
        <w:rPr>
          <w:rFonts w:cs="Times New Roman"/>
          <w:sz w:val="24"/>
          <w:szCs w:val="24"/>
          <w:lang w:val="en-US"/>
        </w:rPr>
        <w:t>.</w:t>
      </w:r>
      <w:r>
        <w:rPr>
          <w:rFonts w:cs="Times New Roman"/>
          <w:sz w:val="24"/>
          <w:szCs w:val="24"/>
          <w:lang w:val="en-US"/>
        </w:rPr>
        <w:t>–</w:t>
      </w:r>
      <w:proofErr w:type="gramEnd"/>
      <w:r>
        <w:rPr>
          <w:rFonts w:cs="Times New Roman"/>
          <w:sz w:val="24"/>
          <w:szCs w:val="24"/>
          <w:lang w:val="en-US"/>
        </w:rPr>
        <w:t xml:space="preserve"> 2000.</w:t>
      </w:r>
      <w:r w:rsidRPr="003B7727">
        <w:rPr>
          <w:rFonts w:cs="Times New Roman"/>
          <w:sz w:val="24"/>
          <w:szCs w:val="24"/>
          <w:lang w:val="en-US"/>
        </w:rPr>
        <w:t>– Vol. 23.– 24 p.</w:t>
      </w:r>
    </w:p>
  </w:endnote>
  <w:endnote w:id="5">
    <w:p w:rsidR="00164024" w:rsidRPr="003B7727" w:rsidRDefault="00164024" w:rsidP="003B7727">
      <w:pPr>
        <w:pStyle w:val="a9"/>
        <w:spacing w:line="360" w:lineRule="auto"/>
        <w:ind w:firstLine="567"/>
        <w:jc w:val="both"/>
        <w:rPr>
          <w:rFonts w:ascii="Times New Roman" w:hAnsi="Times New Roman"/>
          <w:sz w:val="24"/>
          <w:szCs w:val="24"/>
          <w:lang w:val="en-US"/>
        </w:rPr>
      </w:pPr>
      <w:r w:rsidRPr="003B7727">
        <w:rPr>
          <w:rStyle w:val="ab"/>
          <w:rFonts w:ascii="Times New Roman" w:hAnsi="Times New Roman"/>
          <w:sz w:val="24"/>
          <w:szCs w:val="24"/>
          <w:vertAlign w:val="baseline"/>
        </w:rPr>
        <w:endnoteRef/>
      </w:r>
      <w:r w:rsidRPr="003B7727">
        <w:rPr>
          <w:rFonts w:ascii="Times New Roman" w:hAnsi="Times New Roman"/>
          <w:sz w:val="24"/>
          <w:szCs w:val="24"/>
          <w:lang w:val="en-US"/>
        </w:rPr>
        <w:t xml:space="preserve"> OECD/CSNI Workshop on In-vessel core debris retention and </w:t>
      </w:r>
      <w:proofErr w:type="spellStart"/>
      <w:r w:rsidRPr="003B7727">
        <w:rPr>
          <w:rFonts w:ascii="Times New Roman" w:hAnsi="Times New Roman"/>
          <w:sz w:val="24"/>
          <w:szCs w:val="24"/>
          <w:lang w:val="en-US"/>
        </w:rPr>
        <w:t>coolability</w:t>
      </w:r>
      <w:proofErr w:type="spellEnd"/>
      <w:r w:rsidRPr="003B7727">
        <w:rPr>
          <w:rFonts w:ascii="Times New Roman" w:hAnsi="Times New Roman"/>
          <w:sz w:val="24"/>
          <w:szCs w:val="24"/>
          <w:lang w:val="en-US"/>
        </w:rPr>
        <w:t>. Summary and conclusions // NEA/CSNI/R (98)</w:t>
      </w:r>
      <w:proofErr w:type="gramStart"/>
      <w:r w:rsidRPr="003B7727">
        <w:rPr>
          <w:rFonts w:ascii="Times New Roman" w:hAnsi="Times New Roman"/>
          <w:sz w:val="24"/>
          <w:szCs w:val="24"/>
          <w:lang w:val="en-US"/>
        </w:rPr>
        <w:t>.–</w:t>
      </w:r>
      <w:proofErr w:type="gramEnd"/>
      <w:r w:rsidRPr="003B7727">
        <w:rPr>
          <w:rFonts w:ascii="Times New Roman" w:hAnsi="Times New Roman"/>
          <w:sz w:val="24"/>
          <w:szCs w:val="24"/>
          <w:lang w:val="en-US"/>
        </w:rPr>
        <w:t xml:space="preserve"> 1998.– Vol. 21.– 31 p.</w:t>
      </w:r>
    </w:p>
  </w:endnote>
  <w:endnote w:id="6">
    <w:p w:rsidR="00164024" w:rsidRPr="003B7727" w:rsidRDefault="00164024" w:rsidP="003B7727">
      <w:pPr>
        <w:pStyle w:val="a9"/>
        <w:spacing w:line="360" w:lineRule="auto"/>
        <w:ind w:firstLine="567"/>
        <w:jc w:val="both"/>
        <w:rPr>
          <w:rFonts w:ascii="Times New Roman" w:hAnsi="Times New Roman"/>
          <w:sz w:val="24"/>
          <w:szCs w:val="24"/>
          <w:lang w:val="en-US"/>
        </w:rPr>
      </w:pPr>
      <w:r w:rsidRPr="003B7727">
        <w:rPr>
          <w:rStyle w:val="ab"/>
          <w:rFonts w:ascii="Times New Roman" w:hAnsi="Times New Roman"/>
          <w:sz w:val="24"/>
          <w:szCs w:val="24"/>
          <w:vertAlign w:val="baseline"/>
        </w:rPr>
        <w:endnoteRef/>
      </w:r>
      <w:r w:rsidRPr="003B7727">
        <w:rPr>
          <w:rFonts w:ascii="Times New Roman" w:hAnsi="Times New Roman"/>
          <w:sz w:val="24"/>
          <w:szCs w:val="24"/>
          <w:lang w:val="en-US"/>
        </w:rPr>
        <w:t> Chemical-physical behavior of light water reactor core components tested under severe reactor accident conditions in the CORA facility</w:t>
      </w:r>
      <w:r w:rsidRPr="00880063">
        <w:rPr>
          <w:rFonts w:ascii="Times New Roman" w:hAnsi="Times New Roman"/>
          <w:sz w:val="24"/>
          <w:szCs w:val="24"/>
          <w:lang w:val="en-US"/>
        </w:rPr>
        <w:t xml:space="preserve"> /</w:t>
      </w:r>
      <w:r w:rsidRPr="003B7727">
        <w:rPr>
          <w:rFonts w:ascii="Times New Roman" w:hAnsi="Times New Roman"/>
          <w:sz w:val="24"/>
          <w:szCs w:val="24"/>
          <w:lang w:val="en-US"/>
        </w:rPr>
        <w:t xml:space="preserve"> P.</w:t>
      </w:r>
      <w:r w:rsidRPr="00880063">
        <w:rPr>
          <w:rFonts w:ascii="Times New Roman" w:hAnsi="Times New Roman"/>
          <w:sz w:val="24"/>
          <w:szCs w:val="24"/>
          <w:lang w:val="en-US"/>
        </w:rPr>
        <w:t xml:space="preserve"> </w:t>
      </w:r>
      <w:r w:rsidRPr="003B7727">
        <w:rPr>
          <w:rFonts w:ascii="Times New Roman" w:hAnsi="Times New Roman"/>
          <w:sz w:val="24"/>
          <w:szCs w:val="24"/>
          <w:lang w:val="en-US"/>
        </w:rPr>
        <w:t>Hofmann, S.</w:t>
      </w:r>
      <w:r w:rsidRPr="00880063">
        <w:rPr>
          <w:rFonts w:ascii="Times New Roman" w:hAnsi="Times New Roman"/>
          <w:sz w:val="24"/>
          <w:szCs w:val="24"/>
          <w:lang w:val="en-US"/>
        </w:rPr>
        <w:t xml:space="preserve"> </w:t>
      </w:r>
      <w:r w:rsidRPr="003B7727">
        <w:rPr>
          <w:rFonts w:ascii="Times New Roman" w:hAnsi="Times New Roman"/>
          <w:sz w:val="24"/>
          <w:szCs w:val="24"/>
          <w:lang w:val="en-US"/>
        </w:rPr>
        <w:t>Hagen, V.</w:t>
      </w:r>
      <w:r w:rsidRPr="00880063">
        <w:rPr>
          <w:rFonts w:ascii="Times New Roman" w:hAnsi="Times New Roman"/>
          <w:sz w:val="24"/>
          <w:szCs w:val="24"/>
          <w:lang w:val="en-US"/>
        </w:rPr>
        <w:t xml:space="preserve"> </w:t>
      </w:r>
      <w:proofErr w:type="spellStart"/>
      <w:r w:rsidRPr="003B7727">
        <w:rPr>
          <w:rFonts w:ascii="Times New Roman" w:hAnsi="Times New Roman"/>
          <w:sz w:val="24"/>
          <w:szCs w:val="24"/>
          <w:lang w:val="en-US"/>
        </w:rPr>
        <w:t>Noack</w:t>
      </w:r>
      <w:proofErr w:type="spellEnd"/>
      <w:r w:rsidRPr="003B7727">
        <w:rPr>
          <w:rFonts w:ascii="Times New Roman" w:hAnsi="Times New Roman"/>
          <w:sz w:val="24"/>
          <w:szCs w:val="24"/>
          <w:lang w:val="en-US"/>
        </w:rPr>
        <w:t>, G.</w:t>
      </w:r>
      <w:r w:rsidRPr="00880063">
        <w:rPr>
          <w:rFonts w:ascii="Times New Roman" w:hAnsi="Times New Roman"/>
          <w:sz w:val="24"/>
          <w:szCs w:val="24"/>
          <w:lang w:val="en-US"/>
        </w:rPr>
        <w:t xml:space="preserve"> </w:t>
      </w:r>
      <w:proofErr w:type="spellStart"/>
      <w:r w:rsidRPr="003B7727">
        <w:rPr>
          <w:rFonts w:ascii="Times New Roman" w:hAnsi="Times New Roman"/>
          <w:sz w:val="24"/>
          <w:szCs w:val="24"/>
          <w:lang w:val="en-US"/>
        </w:rPr>
        <w:t>Schanz</w:t>
      </w:r>
      <w:proofErr w:type="spellEnd"/>
      <w:r w:rsidRPr="003B7727">
        <w:rPr>
          <w:rFonts w:ascii="Times New Roman" w:hAnsi="Times New Roman"/>
          <w:sz w:val="24"/>
          <w:szCs w:val="24"/>
          <w:lang w:val="en-US"/>
        </w:rPr>
        <w:t xml:space="preserve">, </w:t>
      </w:r>
      <w:r w:rsidRPr="00880063">
        <w:rPr>
          <w:rFonts w:ascii="Times New Roman" w:hAnsi="Times New Roman"/>
          <w:sz w:val="24"/>
          <w:szCs w:val="24"/>
          <w:lang w:val="en-US"/>
        </w:rPr>
        <w:br/>
      </w:r>
      <w:r w:rsidRPr="003B7727">
        <w:rPr>
          <w:rFonts w:ascii="Times New Roman" w:hAnsi="Times New Roman"/>
          <w:sz w:val="24"/>
          <w:szCs w:val="24"/>
          <w:lang w:val="en-US"/>
        </w:rPr>
        <w:t>L.</w:t>
      </w:r>
      <w:r w:rsidRPr="00880063">
        <w:rPr>
          <w:rFonts w:ascii="Times New Roman" w:hAnsi="Times New Roman"/>
          <w:sz w:val="24"/>
          <w:szCs w:val="24"/>
          <w:lang w:val="en-US"/>
        </w:rPr>
        <w:t xml:space="preserve"> </w:t>
      </w:r>
      <w:proofErr w:type="spellStart"/>
      <w:r w:rsidRPr="003B7727">
        <w:rPr>
          <w:rFonts w:ascii="Times New Roman" w:hAnsi="Times New Roman"/>
          <w:sz w:val="24"/>
          <w:szCs w:val="24"/>
          <w:lang w:val="en-US"/>
        </w:rPr>
        <w:t>Sepold</w:t>
      </w:r>
      <w:proofErr w:type="spellEnd"/>
      <w:r w:rsidRPr="003B7727">
        <w:rPr>
          <w:rFonts w:ascii="Times New Roman" w:hAnsi="Times New Roman"/>
          <w:sz w:val="24"/>
          <w:szCs w:val="24"/>
          <w:lang w:val="en-US"/>
        </w:rPr>
        <w:t xml:space="preserve"> </w:t>
      </w:r>
      <w:r>
        <w:rPr>
          <w:rFonts w:ascii="Times New Roman" w:hAnsi="Times New Roman"/>
          <w:sz w:val="24"/>
          <w:szCs w:val="24"/>
          <w:lang w:val="en-US"/>
        </w:rPr>
        <w:t>// Nuclear Technology.– 1997.</w:t>
      </w:r>
      <w:r w:rsidRPr="003B7727">
        <w:rPr>
          <w:rFonts w:ascii="Times New Roman" w:hAnsi="Times New Roman"/>
          <w:sz w:val="24"/>
          <w:szCs w:val="24"/>
          <w:lang w:val="en-US"/>
        </w:rPr>
        <w:t>– Vol. 118.– P. 200-224.</w:t>
      </w:r>
    </w:p>
  </w:endnote>
  <w:endnote w:id="7">
    <w:p w:rsidR="00164024" w:rsidRPr="003B7727" w:rsidRDefault="00164024" w:rsidP="003B7727">
      <w:pPr>
        <w:pStyle w:val="a9"/>
        <w:spacing w:line="360" w:lineRule="auto"/>
        <w:ind w:firstLine="567"/>
        <w:jc w:val="both"/>
        <w:rPr>
          <w:rFonts w:ascii="Times New Roman" w:hAnsi="Times New Roman"/>
          <w:sz w:val="24"/>
          <w:szCs w:val="24"/>
          <w:lang w:val="en-US"/>
        </w:rPr>
      </w:pPr>
      <w:r w:rsidRPr="003B7727">
        <w:rPr>
          <w:rFonts w:ascii="Times New Roman" w:hAnsi="Times New Roman"/>
          <w:sz w:val="24"/>
          <w:szCs w:val="24"/>
        </w:rPr>
        <w:endnoteRef/>
      </w:r>
      <w:r w:rsidRPr="003B7727">
        <w:rPr>
          <w:rFonts w:ascii="Times New Roman" w:hAnsi="Times New Roman"/>
          <w:sz w:val="24"/>
          <w:szCs w:val="24"/>
          <w:lang w:val="en-US"/>
        </w:rPr>
        <w:t> In-vessel core degradation in LWR severe accident</w:t>
      </w:r>
      <w:r w:rsidRPr="00880063">
        <w:rPr>
          <w:rFonts w:ascii="Times New Roman" w:hAnsi="Times New Roman"/>
          <w:sz w:val="24"/>
          <w:szCs w:val="24"/>
          <w:lang w:val="en-US"/>
        </w:rPr>
        <w:t xml:space="preserve"> /</w:t>
      </w:r>
      <w:r w:rsidRPr="003B7727">
        <w:rPr>
          <w:rFonts w:ascii="Times New Roman" w:hAnsi="Times New Roman"/>
          <w:sz w:val="24"/>
          <w:szCs w:val="24"/>
          <w:lang w:val="en-US"/>
        </w:rPr>
        <w:t xml:space="preserve"> T.J. Haste</w:t>
      </w:r>
      <w:r w:rsidRPr="00880063">
        <w:rPr>
          <w:rFonts w:ascii="Times New Roman" w:hAnsi="Times New Roman"/>
          <w:sz w:val="24"/>
          <w:szCs w:val="24"/>
          <w:lang w:val="en-US"/>
        </w:rPr>
        <w:t xml:space="preserve">, </w:t>
      </w:r>
      <w:r w:rsidRPr="003B7727">
        <w:rPr>
          <w:rFonts w:ascii="Times New Roman" w:hAnsi="Times New Roman"/>
          <w:sz w:val="24"/>
          <w:szCs w:val="24"/>
          <w:lang w:val="en-US"/>
        </w:rPr>
        <w:t xml:space="preserve">B. </w:t>
      </w:r>
      <w:proofErr w:type="spellStart"/>
      <w:r w:rsidRPr="003B7727">
        <w:rPr>
          <w:rFonts w:ascii="Times New Roman" w:hAnsi="Times New Roman"/>
          <w:sz w:val="24"/>
          <w:szCs w:val="24"/>
          <w:lang w:val="en-US"/>
        </w:rPr>
        <w:t>Adroguer</w:t>
      </w:r>
      <w:proofErr w:type="spellEnd"/>
      <w:r w:rsidRPr="003B7727">
        <w:rPr>
          <w:rFonts w:ascii="Times New Roman" w:hAnsi="Times New Roman"/>
          <w:sz w:val="24"/>
          <w:szCs w:val="24"/>
          <w:lang w:val="en-US"/>
        </w:rPr>
        <w:t>,</w:t>
      </w:r>
      <w:r w:rsidRPr="00880063">
        <w:rPr>
          <w:rFonts w:ascii="Times New Roman" w:hAnsi="Times New Roman"/>
          <w:sz w:val="24"/>
          <w:szCs w:val="24"/>
          <w:lang w:val="en-US"/>
        </w:rPr>
        <w:br/>
      </w:r>
      <w:r w:rsidRPr="003B7727">
        <w:rPr>
          <w:rFonts w:ascii="Times New Roman" w:hAnsi="Times New Roman"/>
          <w:sz w:val="24"/>
          <w:szCs w:val="24"/>
          <w:lang w:val="en-US"/>
        </w:rPr>
        <w:t xml:space="preserve">U. </w:t>
      </w:r>
      <w:proofErr w:type="spellStart"/>
      <w:r w:rsidRPr="003B7727">
        <w:rPr>
          <w:rFonts w:ascii="Times New Roman" w:hAnsi="Times New Roman"/>
          <w:sz w:val="24"/>
          <w:szCs w:val="24"/>
          <w:lang w:val="en-US"/>
        </w:rPr>
        <w:t>Brockmeier</w:t>
      </w:r>
      <w:proofErr w:type="spellEnd"/>
      <w:r w:rsidRPr="003B7727">
        <w:rPr>
          <w:rFonts w:ascii="Times New Roman" w:hAnsi="Times New Roman"/>
          <w:sz w:val="24"/>
          <w:szCs w:val="24"/>
          <w:lang w:val="en-US"/>
        </w:rPr>
        <w:t>, P.</w:t>
      </w:r>
      <w:r w:rsidRPr="00880063">
        <w:rPr>
          <w:rFonts w:ascii="Times New Roman" w:hAnsi="Times New Roman"/>
          <w:sz w:val="24"/>
          <w:szCs w:val="24"/>
          <w:lang w:val="en-US"/>
        </w:rPr>
        <w:t xml:space="preserve"> </w:t>
      </w:r>
      <w:r w:rsidRPr="003B7727">
        <w:rPr>
          <w:rFonts w:ascii="Times New Roman" w:hAnsi="Times New Roman"/>
          <w:sz w:val="24"/>
          <w:szCs w:val="24"/>
          <w:lang w:val="en-US"/>
        </w:rPr>
        <w:t>Hofmann, K.</w:t>
      </w:r>
      <w:r w:rsidRPr="00880063">
        <w:rPr>
          <w:rFonts w:ascii="Times New Roman" w:hAnsi="Times New Roman"/>
          <w:sz w:val="24"/>
          <w:szCs w:val="24"/>
          <w:lang w:val="en-US"/>
        </w:rPr>
        <w:t xml:space="preserve"> </w:t>
      </w:r>
      <w:r w:rsidRPr="003B7727">
        <w:rPr>
          <w:rFonts w:ascii="Times New Roman" w:hAnsi="Times New Roman"/>
          <w:sz w:val="24"/>
          <w:szCs w:val="24"/>
          <w:lang w:val="en-US"/>
        </w:rPr>
        <w:t>Muller, M.</w:t>
      </w:r>
      <w:r w:rsidRPr="00880063">
        <w:rPr>
          <w:rFonts w:ascii="Times New Roman" w:hAnsi="Times New Roman"/>
          <w:sz w:val="24"/>
          <w:szCs w:val="24"/>
          <w:lang w:val="en-US"/>
        </w:rPr>
        <w:t xml:space="preserve"> </w:t>
      </w:r>
      <w:proofErr w:type="spellStart"/>
      <w:r w:rsidRPr="003B7727">
        <w:rPr>
          <w:rFonts w:ascii="Times New Roman" w:hAnsi="Times New Roman"/>
          <w:sz w:val="24"/>
          <w:szCs w:val="24"/>
          <w:lang w:val="en-US"/>
        </w:rPr>
        <w:t>Pezzilli</w:t>
      </w:r>
      <w:proofErr w:type="spellEnd"/>
      <w:r w:rsidRPr="003B7727">
        <w:rPr>
          <w:rFonts w:ascii="Times New Roman" w:hAnsi="Times New Roman"/>
          <w:sz w:val="24"/>
          <w:szCs w:val="24"/>
          <w:lang w:val="en-US"/>
        </w:rPr>
        <w:t xml:space="preserve"> // Report EUR 16695 EN.–  1996.– 246 p.</w:t>
      </w:r>
    </w:p>
  </w:endnote>
  <w:endnote w:id="8">
    <w:p w:rsidR="00164024" w:rsidRPr="003B7727" w:rsidRDefault="00164024" w:rsidP="003B7727">
      <w:pPr>
        <w:pStyle w:val="a9"/>
        <w:spacing w:line="360" w:lineRule="auto"/>
        <w:ind w:firstLine="567"/>
        <w:jc w:val="both"/>
        <w:rPr>
          <w:rFonts w:ascii="Times New Roman" w:hAnsi="Times New Roman"/>
          <w:sz w:val="24"/>
          <w:szCs w:val="24"/>
          <w:lang w:val="en-US"/>
        </w:rPr>
      </w:pPr>
      <w:r w:rsidRPr="003B7727">
        <w:rPr>
          <w:rStyle w:val="ab"/>
          <w:rFonts w:ascii="Times New Roman" w:hAnsi="Times New Roman"/>
          <w:sz w:val="24"/>
          <w:szCs w:val="24"/>
          <w:vertAlign w:val="baseline"/>
        </w:rPr>
        <w:endnoteRef/>
      </w:r>
      <w:r w:rsidRPr="003B7727">
        <w:rPr>
          <w:rFonts w:ascii="Times New Roman" w:hAnsi="Times New Roman"/>
          <w:sz w:val="24"/>
          <w:szCs w:val="24"/>
          <w:lang w:val="en-US"/>
        </w:rPr>
        <w:t> WWER-specific features regarding core degradation: status repor</w:t>
      </w:r>
      <w:r>
        <w:rPr>
          <w:rFonts w:ascii="Times New Roman" w:hAnsi="Times New Roman"/>
          <w:sz w:val="24"/>
          <w:szCs w:val="24"/>
          <w:lang w:val="en-US"/>
        </w:rPr>
        <w:t>t</w:t>
      </w:r>
      <w:r w:rsidRPr="00880063">
        <w:rPr>
          <w:rFonts w:ascii="Times New Roman" w:hAnsi="Times New Roman"/>
          <w:sz w:val="24"/>
          <w:szCs w:val="24"/>
          <w:lang w:val="en-US"/>
        </w:rPr>
        <w:t xml:space="preserve"> / </w:t>
      </w:r>
      <w:r w:rsidRPr="003B7727">
        <w:rPr>
          <w:rFonts w:ascii="Times New Roman" w:hAnsi="Times New Roman"/>
          <w:sz w:val="24"/>
          <w:szCs w:val="24"/>
          <w:lang w:val="en-US"/>
        </w:rPr>
        <w:t>Z.</w:t>
      </w:r>
      <w:r>
        <w:rPr>
          <w:rFonts w:ascii="Times New Roman" w:hAnsi="Times New Roman"/>
          <w:sz w:val="24"/>
          <w:szCs w:val="24"/>
          <w:lang w:val="en-US"/>
        </w:rPr>
        <w:t xml:space="preserve"> </w:t>
      </w:r>
      <w:proofErr w:type="spellStart"/>
      <w:r w:rsidRPr="003B7727">
        <w:rPr>
          <w:rFonts w:ascii="Times New Roman" w:hAnsi="Times New Roman"/>
          <w:sz w:val="24"/>
          <w:szCs w:val="24"/>
          <w:lang w:val="en-US"/>
        </w:rPr>
        <w:t>Hozer</w:t>
      </w:r>
      <w:proofErr w:type="spellEnd"/>
      <w:r w:rsidRPr="003B7727">
        <w:rPr>
          <w:rFonts w:ascii="Times New Roman" w:hAnsi="Times New Roman"/>
          <w:sz w:val="24"/>
          <w:szCs w:val="24"/>
          <w:lang w:val="en-US"/>
        </w:rPr>
        <w:t xml:space="preserve">, </w:t>
      </w:r>
      <w:r>
        <w:rPr>
          <w:rFonts w:ascii="Times New Roman" w:hAnsi="Times New Roman"/>
          <w:sz w:val="24"/>
          <w:szCs w:val="24"/>
          <w:lang w:val="en-US"/>
        </w:rPr>
        <w:br/>
      </w:r>
      <w:r w:rsidRPr="003B7727">
        <w:rPr>
          <w:rFonts w:ascii="Times New Roman" w:hAnsi="Times New Roman"/>
          <w:sz w:val="24"/>
          <w:szCs w:val="24"/>
          <w:lang w:val="en-US"/>
        </w:rPr>
        <w:t>K.</w:t>
      </w:r>
      <w:r>
        <w:rPr>
          <w:rFonts w:ascii="Times New Roman" w:hAnsi="Times New Roman"/>
          <w:sz w:val="24"/>
          <w:szCs w:val="24"/>
          <w:lang w:val="en-US"/>
        </w:rPr>
        <w:t xml:space="preserve"> </w:t>
      </w:r>
      <w:proofErr w:type="spellStart"/>
      <w:r w:rsidRPr="003B7727">
        <w:rPr>
          <w:rFonts w:ascii="Times New Roman" w:hAnsi="Times New Roman"/>
          <w:sz w:val="24"/>
          <w:szCs w:val="24"/>
          <w:lang w:val="en-US"/>
        </w:rPr>
        <w:t>Trambauer</w:t>
      </w:r>
      <w:proofErr w:type="spellEnd"/>
      <w:r w:rsidRPr="003B7727">
        <w:rPr>
          <w:rFonts w:ascii="Times New Roman" w:hAnsi="Times New Roman"/>
          <w:sz w:val="24"/>
          <w:szCs w:val="24"/>
          <w:lang w:val="en-US"/>
        </w:rPr>
        <w:t>, J.</w:t>
      </w:r>
      <w:r>
        <w:rPr>
          <w:rFonts w:ascii="Times New Roman" w:hAnsi="Times New Roman"/>
          <w:sz w:val="24"/>
          <w:szCs w:val="24"/>
          <w:lang w:val="en-US"/>
        </w:rPr>
        <w:t xml:space="preserve"> </w:t>
      </w:r>
      <w:proofErr w:type="spellStart"/>
      <w:r w:rsidRPr="003B7727">
        <w:rPr>
          <w:rFonts w:ascii="Times New Roman" w:hAnsi="Times New Roman"/>
          <w:sz w:val="24"/>
          <w:szCs w:val="24"/>
          <w:lang w:val="en-US"/>
        </w:rPr>
        <w:t>Duspiva</w:t>
      </w:r>
      <w:proofErr w:type="spellEnd"/>
      <w:r w:rsidRPr="003B7727">
        <w:rPr>
          <w:rFonts w:ascii="Times New Roman" w:hAnsi="Times New Roman"/>
          <w:sz w:val="24"/>
          <w:szCs w:val="24"/>
          <w:lang w:val="en-US"/>
        </w:rPr>
        <w:t xml:space="preserve"> </w:t>
      </w:r>
      <w:r>
        <w:rPr>
          <w:rFonts w:ascii="Times New Roman" w:hAnsi="Times New Roman"/>
          <w:sz w:val="24"/>
          <w:szCs w:val="24"/>
          <w:lang w:val="en-US"/>
        </w:rPr>
        <w:t>// NEA/CSNI/R (98)</w:t>
      </w:r>
      <w:proofErr w:type="gramStart"/>
      <w:r>
        <w:rPr>
          <w:rFonts w:ascii="Times New Roman" w:hAnsi="Times New Roman"/>
          <w:sz w:val="24"/>
          <w:szCs w:val="24"/>
          <w:lang w:val="en-US"/>
        </w:rPr>
        <w:t>.–</w:t>
      </w:r>
      <w:proofErr w:type="gramEnd"/>
      <w:r>
        <w:rPr>
          <w:rFonts w:ascii="Times New Roman" w:hAnsi="Times New Roman"/>
          <w:sz w:val="24"/>
          <w:szCs w:val="24"/>
          <w:lang w:val="en-US"/>
        </w:rPr>
        <w:t xml:space="preserve"> 1998.– Vol. 20.</w:t>
      </w:r>
      <w:r w:rsidRPr="003B7727">
        <w:rPr>
          <w:rFonts w:ascii="Times New Roman" w:hAnsi="Times New Roman"/>
          <w:sz w:val="24"/>
          <w:szCs w:val="24"/>
          <w:lang w:val="en-US"/>
        </w:rPr>
        <w:t>– 36 p.</w:t>
      </w:r>
    </w:p>
  </w:endnote>
  <w:endnote w:id="9">
    <w:p w:rsidR="00164024" w:rsidRPr="000776B7" w:rsidRDefault="00164024" w:rsidP="003B7727">
      <w:pPr>
        <w:pStyle w:val="a9"/>
        <w:spacing w:line="360" w:lineRule="auto"/>
        <w:ind w:firstLine="567"/>
        <w:jc w:val="both"/>
        <w:rPr>
          <w:rFonts w:ascii="Times New Roman" w:hAnsi="Times New Roman"/>
          <w:sz w:val="24"/>
          <w:szCs w:val="24"/>
        </w:rPr>
      </w:pPr>
      <w:r w:rsidRPr="003B7727">
        <w:rPr>
          <w:rStyle w:val="ab"/>
          <w:rFonts w:ascii="Times New Roman" w:hAnsi="Times New Roman"/>
          <w:sz w:val="24"/>
          <w:szCs w:val="24"/>
          <w:vertAlign w:val="baseline"/>
        </w:rPr>
        <w:endnoteRef/>
      </w:r>
      <w:r w:rsidRPr="003B7727">
        <w:rPr>
          <w:rFonts w:ascii="Times New Roman" w:hAnsi="Times New Roman"/>
          <w:sz w:val="24"/>
          <w:szCs w:val="24"/>
          <w:lang w:val="en-US"/>
        </w:rPr>
        <w:t> Experimental analysis of heat transfer within the AP600 containment under postulated accident conditions</w:t>
      </w:r>
      <w:r>
        <w:rPr>
          <w:rFonts w:ascii="Times New Roman" w:hAnsi="Times New Roman"/>
          <w:sz w:val="24"/>
          <w:szCs w:val="24"/>
          <w:lang w:val="en-US"/>
        </w:rPr>
        <w:t xml:space="preserve"> /</w:t>
      </w:r>
      <w:r w:rsidRPr="003B7727">
        <w:rPr>
          <w:rFonts w:ascii="Times New Roman" w:hAnsi="Times New Roman"/>
          <w:sz w:val="24"/>
          <w:szCs w:val="24"/>
          <w:lang w:val="en-US"/>
        </w:rPr>
        <w:t xml:space="preserve"> M.H.</w:t>
      </w:r>
      <w:r>
        <w:rPr>
          <w:rFonts w:ascii="Times New Roman" w:hAnsi="Times New Roman"/>
          <w:sz w:val="24"/>
          <w:szCs w:val="24"/>
          <w:lang w:val="en-US"/>
        </w:rPr>
        <w:t xml:space="preserve"> </w:t>
      </w:r>
      <w:proofErr w:type="spellStart"/>
      <w:r w:rsidRPr="003B7727">
        <w:rPr>
          <w:rFonts w:ascii="Times New Roman" w:hAnsi="Times New Roman"/>
          <w:sz w:val="24"/>
          <w:szCs w:val="24"/>
          <w:lang w:val="en-US"/>
        </w:rPr>
        <w:t>Andersona</w:t>
      </w:r>
      <w:proofErr w:type="spellEnd"/>
      <w:r w:rsidRPr="003B7727">
        <w:rPr>
          <w:rFonts w:ascii="Times New Roman" w:hAnsi="Times New Roman"/>
          <w:sz w:val="24"/>
          <w:szCs w:val="24"/>
          <w:lang w:val="en-US"/>
        </w:rPr>
        <w:t>, L.E.</w:t>
      </w:r>
      <w:r>
        <w:rPr>
          <w:rFonts w:ascii="Times New Roman" w:hAnsi="Times New Roman"/>
          <w:sz w:val="24"/>
          <w:szCs w:val="24"/>
          <w:lang w:val="en-US"/>
        </w:rPr>
        <w:t xml:space="preserve"> </w:t>
      </w:r>
      <w:proofErr w:type="spellStart"/>
      <w:r w:rsidRPr="003B7727">
        <w:rPr>
          <w:rFonts w:ascii="Times New Roman" w:hAnsi="Times New Roman"/>
          <w:sz w:val="24"/>
          <w:szCs w:val="24"/>
          <w:lang w:val="en-US"/>
        </w:rPr>
        <w:t>Herranzb</w:t>
      </w:r>
      <w:proofErr w:type="spellEnd"/>
      <w:r w:rsidRPr="003B7727">
        <w:rPr>
          <w:rFonts w:ascii="Times New Roman" w:hAnsi="Times New Roman"/>
          <w:sz w:val="24"/>
          <w:szCs w:val="24"/>
          <w:lang w:val="en-US"/>
        </w:rPr>
        <w:t xml:space="preserve">, M.L. </w:t>
      </w:r>
      <w:proofErr w:type="spellStart"/>
      <w:r w:rsidRPr="003B7727">
        <w:rPr>
          <w:rFonts w:ascii="Times New Roman" w:hAnsi="Times New Roman"/>
          <w:sz w:val="24"/>
          <w:szCs w:val="24"/>
          <w:lang w:val="en-US"/>
        </w:rPr>
        <w:t>Corradini</w:t>
      </w:r>
      <w:proofErr w:type="spellEnd"/>
      <w:r w:rsidRPr="003B7727">
        <w:rPr>
          <w:rFonts w:ascii="Times New Roman" w:hAnsi="Times New Roman"/>
          <w:sz w:val="24"/>
          <w:szCs w:val="24"/>
          <w:lang w:val="en-US"/>
        </w:rPr>
        <w:t xml:space="preserve"> // </w:t>
      </w:r>
      <w:r>
        <w:rPr>
          <w:rFonts w:ascii="Times New Roman" w:hAnsi="Times New Roman"/>
          <w:sz w:val="24"/>
          <w:szCs w:val="24"/>
          <w:lang w:val="en-US"/>
        </w:rPr>
        <w:t>Nuclear Engineering and Design.</w:t>
      </w:r>
      <w:r w:rsidRPr="003B7727">
        <w:rPr>
          <w:rFonts w:ascii="Times New Roman" w:hAnsi="Times New Roman"/>
          <w:sz w:val="24"/>
          <w:szCs w:val="24"/>
          <w:lang w:val="en-US"/>
        </w:rPr>
        <w:t xml:space="preserve">– </w:t>
      </w:r>
      <w:r w:rsidRPr="000776B7">
        <w:rPr>
          <w:rFonts w:ascii="Times New Roman" w:hAnsi="Times New Roman"/>
          <w:sz w:val="24"/>
          <w:szCs w:val="24"/>
        </w:rPr>
        <w:t xml:space="preserve">1998.– </w:t>
      </w:r>
      <w:r>
        <w:rPr>
          <w:rFonts w:ascii="Times New Roman" w:hAnsi="Times New Roman"/>
          <w:sz w:val="24"/>
          <w:szCs w:val="24"/>
          <w:lang w:val="en-US"/>
        </w:rPr>
        <w:t>Vol</w:t>
      </w:r>
      <w:r w:rsidRPr="000776B7">
        <w:rPr>
          <w:rFonts w:ascii="Times New Roman" w:hAnsi="Times New Roman"/>
          <w:sz w:val="24"/>
          <w:szCs w:val="24"/>
        </w:rPr>
        <w:t xml:space="preserve">. 185, </w:t>
      </w:r>
      <w:r>
        <w:rPr>
          <w:rFonts w:ascii="Times New Roman" w:hAnsi="Times New Roman"/>
          <w:sz w:val="24"/>
          <w:szCs w:val="24"/>
          <w:lang w:val="en-US"/>
        </w:rPr>
        <w:t>issue</w:t>
      </w:r>
      <w:r w:rsidRPr="000776B7">
        <w:rPr>
          <w:rFonts w:ascii="Times New Roman" w:hAnsi="Times New Roman"/>
          <w:sz w:val="24"/>
          <w:szCs w:val="24"/>
        </w:rPr>
        <w:t xml:space="preserve"> 2-3.– </w:t>
      </w:r>
      <w:r w:rsidRPr="003B7727">
        <w:rPr>
          <w:rFonts w:ascii="Times New Roman" w:hAnsi="Times New Roman"/>
          <w:sz w:val="24"/>
          <w:szCs w:val="24"/>
          <w:lang w:val="en-US"/>
        </w:rPr>
        <w:t>P</w:t>
      </w:r>
      <w:r w:rsidRPr="000776B7">
        <w:rPr>
          <w:rFonts w:ascii="Times New Roman" w:hAnsi="Times New Roman"/>
          <w:sz w:val="24"/>
          <w:szCs w:val="24"/>
        </w:rPr>
        <w:t>. 153-172.</w:t>
      </w:r>
    </w:p>
  </w:endnote>
  <w:endnote w:id="10">
    <w:p w:rsidR="00164024" w:rsidRPr="00311EC9" w:rsidRDefault="00164024" w:rsidP="003B7727">
      <w:pPr>
        <w:pStyle w:val="a9"/>
        <w:spacing w:line="360" w:lineRule="auto"/>
        <w:ind w:firstLine="567"/>
        <w:jc w:val="both"/>
        <w:rPr>
          <w:rFonts w:ascii="Times New Roman" w:hAnsi="Times New Roman"/>
          <w:sz w:val="24"/>
          <w:szCs w:val="24"/>
          <w:lang w:val="en-US"/>
        </w:rPr>
      </w:pPr>
      <w:r w:rsidRPr="003B7727">
        <w:rPr>
          <w:rStyle w:val="ab"/>
          <w:rFonts w:ascii="Times New Roman" w:hAnsi="Times New Roman"/>
          <w:sz w:val="24"/>
          <w:szCs w:val="24"/>
          <w:vertAlign w:val="baseline"/>
        </w:rPr>
        <w:endnoteRef/>
      </w:r>
      <w:r w:rsidRPr="00EE106A">
        <w:rPr>
          <w:rFonts w:ascii="Times New Roman" w:hAnsi="Times New Roman"/>
          <w:sz w:val="24"/>
          <w:szCs w:val="24"/>
          <w:lang w:val="en-US"/>
        </w:rPr>
        <w:t> </w:t>
      </w:r>
      <w:r w:rsidRPr="003B7727">
        <w:rPr>
          <w:rFonts w:ascii="Times New Roman" w:hAnsi="Times New Roman"/>
          <w:sz w:val="24"/>
          <w:szCs w:val="24"/>
        </w:rPr>
        <w:t>Методические особенности обоснования пассивных систем безопасности АЭС с ВВЭР-640</w:t>
      </w:r>
      <w:r w:rsidRPr="00311EC9">
        <w:rPr>
          <w:rFonts w:ascii="Times New Roman" w:hAnsi="Times New Roman"/>
          <w:sz w:val="24"/>
          <w:szCs w:val="24"/>
        </w:rPr>
        <w:t xml:space="preserve"> / </w:t>
      </w:r>
      <w:r w:rsidRPr="003B7727">
        <w:rPr>
          <w:rFonts w:ascii="Times New Roman" w:hAnsi="Times New Roman"/>
          <w:sz w:val="24"/>
          <w:szCs w:val="24"/>
        </w:rPr>
        <w:t>А</w:t>
      </w:r>
      <w:r w:rsidRPr="00311EC9">
        <w:rPr>
          <w:rFonts w:ascii="Times New Roman" w:hAnsi="Times New Roman"/>
          <w:sz w:val="24"/>
          <w:szCs w:val="24"/>
        </w:rPr>
        <w:t>.</w:t>
      </w:r>
      <w:r w:rsidRPr="003B7727">
        <w:rPr>
          <w:rFonts w:ascii="Times New Roman" w:hAnsi="Times New Roman"/>
          <w:sz w:val="24"/>
          <w:szCs w:val="24"/>
        </w:rPr>
        <w:t>М</w:t>
      </w:r>
      <w:r w:rsidRPr="00311EC9">
        <w:rPr>
          <w:rFonts w:ascii="Times New Roman" w:hAnsi="Times New Roman"/>
          <w:sz w:val="24"/>
          <w:szCs w:val="24"/>
        </w:rPr>
        <w:t xml:space="preserve">. </w:t>
      </w:r>
      <w:proofErr w:type="spellStart"/>
      <w:r w:rsidRPr="003B7727">
        <w:rPr>
          <w:rFonts w:ascii="Times New Roman" w:hAnsi="Times New Roman"/>
          <w:sz w:val="24"/>
          <w:szCs w:val="24"/>
        </w:rPr>
        <w:t>Афров</w:t>
      </w:r>
      <w:proofErr w:type="spellEnd"/>
      <w:r w:rsidRPr="00311EC9">
        <w:rPr>
          <w:rFonts w:ascii="Times New Roman" w:hAnsi="Times New Roman"/>
          <w:sz w:val="24"/>
          <w:szCs w:val="24"/>
        </w:rPr>
        <w:t xml:space="preserve">, </w:t>
      </w:r>
      <w:r w:rsidRPr="003B7727">
        <w:rPr>
          <w:rFonts w:ascii="Times New Roman" w:hAnsi="Times New Roman"/>
          <w:sz w:val="24"/>
          <w:szCs w:val="24"/>
        </w:rPr>
        <w:t>М</w:t>
      </w:r>
      <w:r w:rsidRPr="00311EC9">
        <w:rPr>
          <w:rFonts w:ascii="Times New Roman" w:hAnsi="Times New Roman"/>
          <w:sz w:val="24"/>
          <w:szCs w:val="24"/>
        </w:rPr>
        <w:t>.</w:t>
      </w:r>
      <w:r w:rsidRPr="003B7727">
        <w:rPr>
          <w:rFonts w:ascii="Times New Roman" w:hAnsi="Times New Roman"/>
          <w:sz w:val="24"/>
          <w:szCs w:val="24"/>
        </w:rPr>
        <w:t>Ф</w:t>
      </w:r>
      <w:r w:rsidRPr="00311EC9">
        <w:rPr>
          <w:rFonts w:ascii="Times New Roman" w:hAnsi="Times New Roman"/>
          <w:sz w:val="24"/>
          <w:szCs w:val="24"/>
        </w:rPr>
        <w:t xml:space="preserve">. </w:t>
      </w:r>
      <w:r w:rsidRPr="003B7727">
        <w:rPr>
          <w:rFonts w:ascii="Times New Roman" w:hAnsi="Times New Roman"/>
          <w:sz w:val="24"/>
          <w:szCs w:val="24"/>
        </w:rPr>
        <w:t>Рогов</w:t>
      </w:r>
      <w:r w:rsidRPr="00311EC9">
        <w:rPr>
          <w:rFonts w:ascii="Times New Roman" w:hAnsi="Times New Roman"/>
          <w:sz w:val="24"/>
          <w:szCs w:val="24"/>
        </w:rPr>
        <w:t xml:space="preserve">, </w:t>
      </w:r>
      <w:r w:rsidRPr="003B7727">
        <w:rPr>
          <w:rFonts w:ascii="Times New Roman" w:hAnsi="Times New Roman"/>
          <w:sz w:val="24"/>
          <w:szCs w:val="24"/>
        </w:rPr>
        <w:t>В</w:t>
      </w:r>
      <w:r w:rsidRPr="00311EC9">
        <w:rPr>
          <w:rFonts w:ascii="Times New Roman" w:hAnsi="Times New Roman"/>
          <w:sz w:val="24"/>
          <w:szCs w:val="24"/>
        </w:rPr>
        <w:t>.</w:t>
      </w:r>
      <w:r w:rsidRPr="003B7727">
        <w:rPr>
          <w:rFonts w:ascii="Times New Roman" w:hAnsi="Times New Roman"/>
          <w:sz w:val="24"/>
          <w:szCs w:val="24"/>
        </w:rPr>
        <w:t>Г</w:t>
      </w:r>
      <w:r w:rsidRPr="00311EC9">
        <w:rPr>
          <w:rFonts w:ascii="Times New Roman" w:hAnsi="Times New Roman"/>
          <w:sz w:val="24"/>
          <w:szCs w:val="24"/>
        </w:rPr>
        <w:t xml:space="preserve">. </w:t>
      </w:r>
      <w:r w:rsidRPr="003B7727">
        <w:rPr>
          <w:rFonts w:ascii="Times New Roman" w:hAnsi="Times New Roman"/>
          <w:sz w:val="24"/>
          <w:szCs w:val="24"/>
        </w:rPr>
        <w:t>Федоров</w:t>
      </w:r>
      <w:r w:rsidRPr="00311EC9">
        <w:rPr>
          <w:rFonts w:ascii="Times New Roman" w:hAnsi="Times New Roman"/>
          <w:sz w:val="24"/>
          <w:szCs w:val="24"/>
        </w:rPr>
        <w:t xml:space="preserve">, </w:t>
      </w:r>
      <w:r w:rsidRPr="003B7727">
        <w:rPr>
          <w:rFonts w:ascii="Times New Roman" w:hAnsi="Times New Roman"/>
          <w:sz w:val="24"/>
          <w:szCs w:val="24"/>
        </w:rPr>
        <w:t>И</w:t>
      </w:r>
      <w:r w:rsidRPr="00311EC9">
        <w:rPr>
          <w:rFonts w:ascii="Times New Roman" w:hAnsi="Times New Roman"/>
          <w:sz w:val="24"/>
          <w:szCs w:val="24"/>
        </w:rPr>
        <w:t>.</w:t>
      </w:r>
      <w:r w:rsidRPr="003B7727">
        <w:rPr>
          <w:rFonts w:ascii="Times New Roman" w:hAnsi="Times New Roman"/>
          <w:sz w:val="24"/>
          <w:szCs w:val="24"/>
        </w:rPr>
        <w:t>В</w:t>
      </w:r>
      <w:r w:rsidRPr="00311EC9">
        <w:rPr>
          <w:rFonts w:ascii="Times New Roman" w:hAnsi="Times New Roman"/>
          <w:sz w:val="24"/>
          <w:szCs w:val="24"/>
        </w:rPr>
        <w:t xml:space="preserve">. </w:t>
      </w:r>
      <w:proofErr w:type="spellStart"/>
      <w:r w:rsidRPr="003B7727">
        <w:rPr>
          <w:rFonts w:ascii="Times New Roman" w:hAnsi="Times New Roman"/>
          <w:sz w:val="24"/>
          <w:szCs w:val="24"/>
        </w:rPr>
        <w:t>Кухтевич</w:t>
      </w:r>
      <w:proofErr w:type="spellEnd"/>
      <w:r w:rsidRPr="00311EC9">
        <w:rPr>
          <w:rFonts w:ascii="Times New Roman" w:hAnsi="Times New Roman"/>
          <w:sz w:val="24"/>
          <w:szCs w:val="24"/>
        </w:rPr>
        <w:t xml:space="preserve">, </w:t>
      </w:r>
      <w:r w:rsidRPr="003B7727">
        <w:rPr>
          <w:rFonts w:ascii="Times New Roman" w:hAnsi="Times New Roman"/>
          <w:sz w:val="24"/>
          <w:szCs w:val="24"/>
        </w:rPr>
        <w:t>В</w:t>
      </w:r>
      <w:r w:rsidRPr="00311EC9">
        <w:rPr>
          <w:rFonts w:ascii="Times New Roman" w:hAnsi="Times New Roman"/>
          <w:sz w:val="24"/>
          <w:szCs w:val="24"/>
        </w:rPr>
        <w:t>.</w:t>
      </w:r>
      <w:r w:rsidRPr="003B7727">
        <w:rPr>
          <w:rFonts w:ascii="Times New Roman" w:hAnsi="Times New Roman"/>
          <w:sz w:val="24"/>
          <w:szCs w:val="24"/>
        </w:rPr>
        <w:t>В</w:t>
      </w:r>
      <w:r w:rsidRPr="00311EC9">
        <w:rPr>
          <w:rFonts w:ascii="Times New Roman" w:hAnsi="Times New Roman"/>
          <w:sz w:val="24"/>
          <w:szCs w:val="24"/>
        </w:rPr>
        <w:t xml:space="preserve">. </w:t>
      </w:r>
      <w:proofErr w:type="spellStart"/>
      <w:r w:rsidRPr="003B7727">
        <w:rPr>
          <w:rFonts w:ascii="Times New Roman" w:hAnsi="Times New Roman"/>
          <w:sz w:val="24"/>
          <w:szCs w:val="24"/>
        </w:rPr>
        <w:t>Безлепкин</w:t>
      </w:r>
      <w:proofErr w:type="spellEnd"/>
      <w:r w:rsidRPr="00311EC9">
        <w:rPr>
          <w:rFonts w:ascii="Times New Roman" w:hAnsi="Times New Roman"/>
          <w:sz w:val="24"/>
          <w:szCs w:val="24"/>
        </w:rPr>
        <w:t xml:space="preserve">, </w:t>
      </w:r>
      <w:r w:rsidRPr="00311EC9">
        <w:rPr>
          <w:rFonts w:ascii="Times New Roman" w:hAnsi="Times New Roman"/>
          <w:sz w:val="24"/>
          <w:szCs w:val="24"/>
        </w:rPr>
        <w:br/>
      </w:r>
      <w:r w:rsidRPr="003B7727">
        <w:rPr>
          <w:rFonts w:ascii="Times New Roman" w:hAnsi="Times New Roman"/>
          <w:sz w:val="24"/>
          <w:szCs w:val="24"/>
        </w:rPr>
        <w:t>Ю</w:t>
      </w:r>
      <w:r w:rsidRPr="00311EC9">
        <w:rPr>
          <w:rFonts w:ascii="Times New Roman" w:hAnsi="Times New Roman"/>
          <w:sz w:val="24"/>
          <w:szCs w:val="24"/>
        </w:rPr>
        <w:t>.</w:t>
      </w:r>
      <w:r w:rsidRPr="003B7727">
        <w:rPr>
          <w:rFonts w:ascii="Times New Roman" w:hAnsi="Times New Roman"/>
          <w:sz w:val="24"/>
          <w:szCs w:val="24"/>
        </w:rPr>
        <w:t>А</w:t>
      </w:r>
      <w:r w:rsidRPr="00311EC9">
        <w:rPr>
          <w:rFonts w:ascii="Times New Roman" w:hAnsi="Times New Roman"/>
          <w:sz w:val="24"/>
          <w:szCs w:val="24"/>
        </w:rPr>
        <w:t xml:space="preserve">. </w:t>
      </w:r>
      <w:proofErr w:type="spellStart"/>
      <w:r w:rsidRPr="003B7727">
        <w:rPr>
          <w:rFonts w:ascii="Times New Roman" w:hAnsi="Times New Roman"/>
          <w:sz w:val="24"/>
          <w:szCs w:val="24"/>
        </w:rPr>
        <w:t>Мигров</w:t>
      </w:r>
      <w:proofErr w:type="spellEnd"/>
      <w:r w:rsidRPr="00311EC9">
        <w:rPr>
          <w:rFonts w:ascii="Times New Roman" w:hAnsi="Times New Roman"/>
          <w:sz w:val="24"/>
          <w:szCs w:val="24"/>
        </w:rPr>
        <w:t xml:space="preserve">, </w:t>
      </w:r>
      <w:r w:rsidRPr="003B7727">
        <w:rPr>
          <w:rFonts w:ascii="Times New Roman" w:hAnsi="Times New Roman"/>
          <w:sz w:val="24"/>
          <w:szCs w:val="24"/>
        </w:rPr>
        <w:t>В.Б. Хабенский</w:t>
      </w:r>
      <w:r w:rsidRPr="00311EC9">
        <w:rPr>
          <w:rFonts w:ascii="Times New Roman" w:hAnsi="Times New Roman"/>
          <w:sz w:val="24"/>
          <w:szCs w:val="24"/>
        </w:rPr>
        <w:t xml:space="preserve"> </w:t>
      </w:r>
      <w:r>
        <w:rPr>
          <w:rFonts w:ascii="Times New Roman" w:hAnsi="Times New Roman"/>
          <w:sz w:val="24"/>
          <w:szCs w:val="24"/>
        </w:rPr>
        <w:t xml:space="preserve">// Теплоэнергетика.– </w:t>
      </w:r>
      <w:r w:rsidRPr="00311EC9">
        <w:rPr>
          <w:rFonts w:ascii="Times New Roman" w:hAnsi="Times New Roman"/>
          <w:sz w:val="24"/>
          <w:szCs w:val="24"/>
          <w:lang w:val="en-US"/>
        </w:rPr>
        <w:t>1996.</w:t>
      </w:r>
      <w:r>
        <w:rPr>
          <w:rFonts w:ascii="Times New Roman" w:hAnsi="Times New Roman"/>
          <w:sz w:val="24"/>
          <w:szCs w:val="24"/>
          <w:lang w:val="en-US"/>
        </w:rPr>
        <w:t>– № 11.</w:t>
      </w:r>
      <w:r w:rsidRPr="00311EC9">
        <w:rPr>
          <w:rFonts w:ascii="Times New Roman" w:hAnsi="Times New Roman"/>
          <w:sz w:val="24"/>
          <w:szCs w:val="24"/>
          <w:lang w:val="en-US"/>
        </w:rPr>
        <w:t xml:space="preserve">– </w:t>
      </w:r>
      <w:r w:rsidRPr="003B7727">
        <w:rPr>
          <w:rFonts w:ascii="Times New Roman" w:hAnsi="Times New Roman"/>
          <w:sz w:val="24"/>
          <w:szCs w:val="24"/>
          <w:lang w:val="en-US"/>
        </w:rPr>
        <w:t>C</w:t>
      </w:r>
      <w:r w:rsidRPr="00311EC9">
        <w:rPr>
          <w:rFonts w:ascii="Times New Roman" w:hAnsi="Times New Roman"/>
          <w:sz w:val="24"/>
          <w:szCs w:val="24"/>
          <w:lang w:val="en-US"/>
        </w:rPr>
        <w:t>. 16-21.</w:t>
      </w:r>
    </w:p>
  </w:endnote>
  <w:endnote w:id="11">
    <w:p w:rsidR="00164024" w:rsidRPr="003B7727" w:rsidRDefault="00164024" w:rsidP="003B7727">
      <w:pPr>
        <w:pStyle w:val="a9"/>
        <w:spacing w:line="360" w:lineRule="auto"/>
        <w:ind w:firstLine="567"/>
        <w:jc w:val="both"/>
        <w:rPr>
          <w:rFonts w:ascii="Times New Roman" w:hAnsi="Times New Roman"/>
          <w:sz w:val="24"/>
          <w:szCs w:val="24"/>
          <w:lang w:val="en-US"/>
        </w:rPr>
      </w:pPr>
      <w:r w:rsidRPr="003B7727">
        <w:rPr>
          <w:rFonts w:ascii="Times New Roman" w:hAnsi="Times New Roman"/>
          <w:sz w:val="24"/>
          <w:szCs w:val="24"/>
        </w:rPr>
        <w:endnoteRef/>
      </w:r>
      <w:r w:rsidRPr="003B7727">
        <w:rPr>
          <w:rFonts w:ascii="Times New Roman" w:hAnsi="Times New Roman"/>
          <w:sz w:val="24"/>
          <w:szCs w:val="24"/>
          <w:lang w:val="en-US"/>
        </w:rPr>
        <w:t> Meyer</w:t>
      </w:r>
      <w:r>
        <w:rPr>
          <w:rFonts w:ascii="Times New Roman" w:hAnsi="Times New Roman"/>
          <w:sz w:val="24"/>
          <w:szCs w:val="24"/>
          <w:lang w:val="en-US"/>
        </w:rPr>
        <w:t>,</w:t>
      </w:r>
      <w:r w:rsidRPr="003B7727">
        <w:rPr>
          <w:rFonts w:ascii="Times New Roman" w:hAnsi="Times New Roman"/>
          <w:sz w:val="24"/>
          <w:szCs w:val="24"/>
          <w:lang w:val="en-US"/>
        </w:rPr>
        <w:t xml:space="preserve"> L. Experiments to investigate the low pressure corium dispersion in EPR geometry // Proceeding of OECD Workshop on ex-vessel, debris </w:t>
      </w:r>
      <w:proofErr w:type="spellStart"/>
      <w:r w:rsidRPr="003B7727">
        <w:rPr>
          <w:rFonts w:ascii="Times New Roman" w:hAnsi="Times New Roman"/>
          <w:sz w:val="24"/>
          <w:szCs w:val="24"/>
          <w:lang w:val="en-US"/>
        </w:rPr>
        <w:t>coolability</w:t>
      </w:r>
      <w:proofErr w:type="spellEnd"/>
      <w:r w:rsidRPr="003B7727">
        <w:rPr>
          <w:rFonts w:ascii="Times New Roman" w:hAnsi="Times New Roman"/>
          <w:sz w:val="24"/>
          <w:szCs w:val="24"/>
          <w:lang w:val="en-US"/>
        </w:rPr>
        <w:t>.– Karlsruhe, 2000.– P. 36-44.</w:t>
      </w:r>
    </w:p>
  </w:endnote>
  <w:endnote w:id="12">
    <w:p w:rsidR="00164024" w:rsidRPr="00311EC9" w:rsidRDefault="00164024" w:rsidP="003B7727">
      <w:pPr>
        <w:pStyle w:val="a9"/>
        <w:spacing w:line="360" w:lineRule="auto"/>
        <w:ind w:firstLine="567"/>
        <w:jc w:val="both"/>
        <w:rPr>
          <w:rFonts w:ascii="Times New Roman" w:hAnsi="Times New Roman"/>
          <w:sz w:val="24"/>
          <w:szCs w:val="24"/>
        </w:rPr>
      </w:pPr>
      <w:r w:rsidRPr="003B7727">
        <w:rPr>
          <w:rStyle w:val="ab"/>
          <w:rFonts w:ascii="Times New Roman" w:hAnsi="Times New Roman"/>
          <w:sz w:val="24"/>
          <w:szCs w:val="24"/>
          <w:vertAlign w:val="baseline"/>
        </w:rPr>
        <w:endnoteRef/>
      </w:r>
      <w:r w:rsidRPr="003B7727">
        <w:rPr>
          <w:rFonts w:ascii="Times New Roman" w:hAnsi="Times New Roman"/>
          <w:sz w:val="24"/>
          <w:szCs w:val="24"/>
          <w:lang w:val="en-US"/>
        </w:rPr>
        <w:t> Rouge</w:t>
      </w:r>
      <w:r>
        <w:rPr>
          <w:rFonts w:ascii="Times New Roman" w:hAnsi="Times New Roman"/>
          <w:sz w:val="24"/>
          <w:szCs w:val="24"/>
          <w:lang w:val="en-US"/>
        </w:rPr>
        <w:t>,</w:t>
      </w:r>
      <w:r w:rsidRPr="003B7727">
        <w:rPr>
          <w:rFonts w:ascii="Times New Roman" w:hAnsi="Times New Roman"/>
          <w:sz w:val="24"/>
          <w:szCs w:val="24"/>
          <w:lang w:val="en-US"/>
        </w:rPr>
        <w:t xml:space="preserve"> S. SULTAN test facility for large-scale vessel </w:t>
      </w:r>
      <w:proofErr w:type="spellStart"/>
      <w:r w:rsidRPr="003B7727">
        <w:rPr>
          <w:rFonts w:ascii="Times New Roman" w:hAnsi="Times New Roman"/>
          <w:sz w:val="24"/>
          <w:szCs w:val="24"/>
          <w:lang w:val="en-US"/>
        </w:rPr>
        <w:t>coolability</w:t>
      </w:r>
      <w:proofErr w:type="spellEnd"/>
      <w:r w:rsidRPr="003B7727">
        <w:rPr>
          <w:rFonts w:ascii="Times New Roman" w:hAnsi="Times New Roman"/>
          <w:sz w:val="24"/>
          <w:szCs w:val="24"/>
          <w:lang w:val="en-US"/>
        </w:rPr>
        <w:t xml:space="preserve"> in natural convection at low pressure // </w:t>
      </w:r>
      <w:r>
        <w:rPr>
          <w:rFonts w:ascii="Times New Roman" w:hAnsi="Times New Roman"/>
          <w:sz w:val="24"/>
          <w:szCs w:val="24"/>
          <w:lang w:val="en-US"/>
        </w:rPr>
        <w:t>Nuclear Engineering and Design</w:t>
      </w:r>
      <w:proofErr w:type="gramStart"/>
      <w:r>
        <w:rPr>
          <w:rFonts w:ascii="Times New Roman" w:hAnsi="Times New Roman"/>
          <w:sz w:val="24"/>
          <w:szCs w:val="24"/>
          <w:lang w:val="en-US"/>
        </w:rPr>
        <w:t>.</w:t>
      </w:r>
      <w:r w:rsidRPr="003B7727">
        <w:rPr>
          <w:rFonts w:ascii="Times New Roman" w:hAnsi="Times New Roman"/>
          <w:sz w:val="24"/>
          <w:szCs w:val="24"/>
          <w:lang w:val="en-US"/>
        </w:rPr>
        <w:t>–</w:t>
      </w:r>
      <w:proofErr w:type="gramEnd"/>
      <w:r w:rsidRPr="003B7727">
        <w:rPr>
          <w:rFonts w:ascii="Times New Roman" w:hAnsi="Times New Roman"/>
          <w:sz w:val="24"/>
          <w:szCs w:val="24"/>
          <w:lang w:val="en-US"/>
        </w:rPr>
        <w:t xml:space="preserve"> </w:t>
      </w:r>
      <w:r w:rsidRPr="00311EC9">
        <w:rPr>
          <w:rFonts w:ascii="Times New Roman" w:hAnsi="Times New Roman"/>
          <w:sz w:val="24"/>
          <w:szCs w:val="24"/>
        </w:rPr>
        <w:t xml:space="preserve">1997.– </w:t>
      </w:r>
      <w:r w:rsidRPr="003B7727">
        <w:rPr>
          <w:rFonts w:ascii="Times New Roman" w:hAnsi="Times New Roman"/>
          <w:sz w:val="24"/>
          <w:szCs w:val="24"/>
          <w:lang w:val="en-US"/>
        </w:rPr>
        <w:t>Vol</w:t>
      </w:r>
      <w:r w:rsidRPr="00311EC9">
        <w:rPr>
          <w:rFonts w:ascii="Times New Roman" w:hAnsi="Times New Roman"/>
          <w:sz w:val="24"/>
          <w:szCs w:val="24"/>
        </w:rPr>
        <w:t xml:space="preserve">. 169.– </w:t>
      </w:r>
      <w:r w:rsidRPr="003B7727">
        <w:rPr>
          <w:rFonts w:ascii="Times New Roman" w:hAnsi="Times New Roman"/>
          <w:sz w:val="24"/>
          <w:szCs w:val="24"/>
          <w:lang w:val="en-US"/>
        </w:rPr>
        <w:t>P</w:t>
      </w:r>
      <w:r w:rsidRPr="00311EC9">
        <w:rPr>
          <w:rFonts w:ascii="Times New Roman" w:hAnsi="Times New Roman"/>
          <w:sz w:val="24"/>
          <w:szCs w:val="24"/>
        </w:rPr>
        <w:t>. 185-195.</w:t>
      </w:r>
    </w:p>
  </w:endnote>
  <w:endnote w:id="13">
    <w:p w:rsidR="00164024" w:rsidRPr="00311EC9" w:rsidRDefault="00164024" w:rsidP="003B7727">
      <w:pPr>
        <w:spacing w:line="360" w:lineRule="auto"/>
        <w:ind w:firstLine="567"/>
        <w:jc w:val="both"/>
        <w:rPr>
          <w:rFonts w:cs="Times New Roman"/>
          <w:sz w:val="24"/>
          <w:szCs w:val="24"/>
          <w:lang w:val="en-US"/>
        </w:rPr>
      </w:pPr>
      <w:r w:rsidRPr="003B7727">
        <w:rPr>
          <w:rFonts w:cs="Times New Roman"/>
          <w:sz w:val="24"/>
          <w:szCs w:val="24"/>
        </w:rPr>
        <w:endnoteRef/>
      </w:r>
      <w:r w:rsidRPr="003B7727">
        <w:rPr>
          <w:rFonts w:cs="Times New Roman"/>
          <w:sz w:val="24"/>
          <w:szCs w:val="24"/>
        </w:rPr>
        <w:t xml:space="preserve"> Вопросы моделирования тяжелых аварий в корпусных реакторах </w:t>
      </w:r>
      <w:r w:rsidRPr="00311EC9">
        <w:rPr>
          <w:rFonts w:cs="Times New Roman"/>
          <w:sz w:val="24"/>
          <w:szCs w:val="24"/>
        </w:rPr>
        <w:t xml:space="preserve">/ </w:t>
      </w:r>
      <w:r w:rsidRPr="003B7727">
        <w:rPr>
          <w:rFonts w:cs="Times New Roman"/>
          <w:sz w:val="24"/>
          <w:szCs w:val="24"/>
        </w:rPr>
        <w:t>В.И.</w:t>
      </w:r>
      <w:r w:rsidRPr="00311EC9">
        <w:rPr>
          <w:rFonts w:cs="Times New Roman"/>
          <w:sz w:val="24"/>
          <w:szCs w:val="24"/>
        </w:rPr>
        <w:t xml:space="preserve"> </w:t>
      </w:r>
      <w:r w:rsidRPr="003B7727">
        <w:rPr>
          <w:rFonts w:cs="Times New Roman"/>
          <w:sz w:val="24"/>
          <w:szCs w:val="24"/>
        </w:rPr>
        <w:t>Скалозубов, В.Ю.</w:t>
      </w:r>
      <w:r w:rsidRPr="00311EC9">
        <w:rPr>
          <w:rFonts w:cs="Times New Roman"/>
          <w:sz w:val="24"/>
          <w:szCs w:val="24"/>
        </w:rPr>
        <w:t xml:space="preserve"> </w:t>
      </w:r>
      <w:r w:rsidRPr="003B7727">
        <w:rPr>
          <w:rFonts w:cs="Times New Roman"/>
          <w:sz w:val="24"/>
          <w:szCs w:val="24"/>
        </w:rPr>
        <w:t>Кочнева, В.Н.</w:t>
      </w:r>
      <w:r w:rsidRPr="00311EC9">
        <w:rPr>
          <w:rFonts w:cs="Times New Roman"/>
          <w:sz w:val="24"/>
          <w:szCs w:val="24"/>
        </w:rPr>
        <w:t xml:space="preserve"> </w:t>
      </w:r>
      <w:proofErr w:type="spellStart"/>
      <w:r w:rsidRPr="003B7727">
        <w:rPr>
          <w:rFonts w:cs="Times New Roman"/>
          <w:sz w:val="24"/>
          <w:szCs w:val="24"/>
        </w:rPr>
        <w:t>Колыханов</w:t>
      </w:r>
      <w:proofErr w:type="spellEnd"/>
      <w:r w:rsidRPr="003B7727">
        <w:rPr>
          <w:rFonts w:cs="Times New Roman"/>
          <w:sz w:val="24"/>
          <w:szCs w:val="24"/>
        </w:rPr>
        <w:t xml:space="preserve">, Г.Г. </w:t>
      </w:r>
      <w:proofErr w:type="spellStart"/>
      <w:r w:rsidRPr="003B7727">
        <w:rPr>
          <w:rFonts w:cs="Times New Roman"/>
          <w:sz w:val="24"/>
          <w:szCs w:val="24"/>
        </w:rPr>
        <w:t>Габлая</w:t>
      </w:r>
      <w:proofErr w:type="spellEnd"/>
      <w:r w:rsidRPr="003B7727">
        <w:rPr>
          <w:rFonts w:cs="Times New Roman"/>
          <w:sz w:val="24"/>
          <w:szCs w:val="24"/>
        </w:rPr>
        <w:t xml:space="preserve"> // Ядерн</w:t>
      </w:r>
      <w:r>
        <w:rPr>
          <w:rFonts w:cs="Times New Roman"/>
          <w:sz w:val="24"/>
          <w:szCs w:val="24"/>
        </w:rPr>
        <w:t xml:space="preserve">ая и радиационная безопасность.– </w:t>
      </w:r>
      <w:r w:rsidRPr="00311EC9">
        <w:rPr>
          <w:rFonts w:cs="Times New Roman"/>
          <w:sz w:val="24"/>
          <w:szCs w:val="24"/>
          <w:lang w:val="en-US"/>
        </w:rPr>
        <w:t xml:space="preserve">2010.– </w:t>
      </w:r>
      <w:r w:rsidRPr="003B7727">
        <w:rPr>
          <w:rFonts w:cs="Times New Roman"/>
          <w:sz w:val="24"/>
          <w:szCs w:val="24"/>
          <w:lang w:val="en-US"/>
        </w:rPr>
        <w:t>T</w:t>
      </w:r>
      <w:r>
        <w:rPr>
          <w:rFonts w:cs="Times New Roman"/>
          <w:sz w:val="24"/>
          <w:szCs w:val="24"/>
          <w:lang w:val="en-US"/>
        </w:rPr>
        <w:t>. 4, № 48</w:t>
      </w:r>
      <w:proofErr w:type="gramStart"/>
      <w:r>
        <w:rPr>
          <w:rFonts w:cs="Times New Roman"/>
          <w:sz w:val="24"/>
          <w:szCs w:val="24"/>
          <w:lang w:val="en-US"/>
        </w:rPr>
        <w:t>.</w:t>
      </w:r>
      <w:r w:rsidRPr="00311EC9">
        <w:rPr>
          <w:rFonts w:cs="Times New Roman"/>
          <w:sz w:val="24"/>
          <w:szCs w:val="24"/>
          <w:lang w:val="en-US"/>
        </w:rPr>
        <w:t>–</w:t>
      </w:r>
      <w:proofErr w:type="gramEnd"/>
      <w:r w:rsidRPr="00311EC9">
        <w:rPr>
          <w:rFonts w:cs="Times New Roman"/>
          <w:sz w:val="24"/>
          <w:szCs w:val="24"/>
          <w:lang w:val="en-US"/>
        </w:rPr>
        <w:t xml:space="preserve"> </w:t>
      </w:r>
      <w:r w:rsidRPr="003B7727">
        <w:rPr>
          <w:rFonts w:cs="Times New Roman"/>
          <w:sz w:val="24"/>
          <w:szCs w:val="24"/>
        </w:rPr>
        <w:t>С</w:t>
      </w:r>
      <w:r w:rsidRPr="00311EC9">
        <w:rPr>
          <w:rFonts w:cs="Times New Roman"/>
          <w:sz w:val="24"/>
          <w:szCs w:val="24"/>
          <w:lang w:val="en-US"/>
        </w:rPr>
        <w:t>. 26-34.</w:t>
      </w:r>
    </w:p>
  </w:endnote>
  <w:endnote w:id="14">
    <w:p w:rsidR="00164024" w:rsidRPr="003B7727" w:rsidRDefault="00164024" w:rsidP="003B7727">
      <w:pPr>
        <w:pStyle w:val="a9"/>
        <w:spacing w:line="360" w:lineRule="auto"/>
        <w:ind w:firstLine="567"/>
        <w:jc w:val="both"/>
        <w:rPr>
          <w:rFonts w:ascii="Times New Roman" w:hAnsi="Times New Roman"/>
          <w:sz w:val="24"/>
          <w:szCs w:val="24"/>
          <w:lang w:val="en-US"/>
        </w:rPr>
      </w:pPr>
      <w:r w:rsidRPr="003B7727">
        <w:rPr>
          <w:rFonts w:ascii="Times New Roman" w:hAnsi="Times New Roman"/>
          <w:sz w:val="24"/>
          <w:szCs w:val="24"/>
        </w:rPr>
        <w:endnoteRef/>
      </w:r>
      <w:r w:rsidRPr="003B7727">
        <w:rPr>
          <w:rFonts w:ascii="Times New Roman" w:hAnsi="Times New Roman"/>
          <w:sz w:val="24"/>
          <w:szCs w:val="24"/>
          <w:lang w:val="en-US"/>
        </w:rPr>
        <w:t xml:space="preserve"> Two-dimensional interaction of </w:t>
      </w:r>
      <w:proofErr w:type="spellStart"/>
      <w:r w:rsidRPr="003B7727">
        <w:rPr>
          <w:rFonts w:ascii="Times New Roman" w:hAnsi="Times New Roman"/>
          <w:sz w:val="24"/>
          <w:szCs w:val="24"/>
          <w:lang w:val="en-US"/>
        </w:rPr>
        <w:t>oxidic</w:t>
      </w:r>
      <w:proofErr w:type="spellEnd"/>
      <w:r w:rsidRPr="003B7727">
        <w:rPr>
          <w:rFonts w:ascii="Times New Roman" w:hAnsi="Times New Roman"/>
          <w:sz w:val="24"/>
          <w:szCs w:val="24"/>
          <w:lang w:val="en-US"/>
        </w:rPr>
        <w:t xml:space="preserve"> corium with concretes: 146 The VULCANO VB test series </w:t>
      </w:r>
      <w:r>
        <w:rPr>
          <w:rFonts w:ascii="Times New Roman" w:hAnsi="Times New Roman"/>
          <w:sz w:val="24"/>
          <w:szCs w:val="24"/>
          <w:lang w:val="en-US"/>
        </w:rPr>
        <w:t xml:space="preserve">/ </w:t>
      </w:r>
      <w:r w:rsidRPr="003B7727">
        <w:rPr>
          <w:rFonts w:ascii="Times New Roman" w:hAnsi="Times New Roman"/>
          <w:sz w:val="24"/>
          <w:szCs w:val="24"/>
          <w:lang w:val="en-US"/>
        </w:rPr>
        <w:t>C.</w:t>
      </w:r>
      <w:r>
        <w:rPr>
          <w:rFonts w:ascii="Times New Roman" w:hAnsi="Times New Roman"/>
          <w:sz w:val="24"/>
          <w:szCs w:val="24"/>
          <w:lang w:val="en-US"/>
        </w:rPr>
        <w:t xml:space="preserve"> </w:t>
      </w:r>
      <w:proofErr w:type="spellStart"/>
      <w:r w:rsidRPr="003B7727">
        <w:rPr>
          <w:rFonts w:ascii="Times New Roman" w:hAnsi="Times New Roman"/>
          <w:sz w:val="24"/>
          <w:szCs w:val="24"/>
          <w:lang w:val="en-US"/>
        </w:rPr>
        <w:t>Journeau</w:t>
      </w:r>
      <w:proofErr w:type="spellEnd"/>
      <w:r>
        <w:rPr>
          <w:rFonts w:ascii="Times New Roman" w:hAnsi="Times New Roman"/>
          <w:sz w:val="24"/>
          <w:szCs w:val="24"/>
          <w:lang w:val="en-US"/>
        </w:rPr>
        <w:t>,</w:t>
      </w:r>
      <w:r w:rsidRPr="003B7727">
        <w:rPr>
          <w:rFonts w:ascii="Times New Roman" w:hAnsi="Times New Roman"/>
          <w:sz w:val="24"/>
          <w:szCs w:val="24"/>
          <w:lang w:val="en-US"/>
        </w:rPr>
        <w:t xml:space="preserve"> P.</w:t>
      </w:r>
      <w:r>
        <w:rPr>
          <w:rFonts w:ascii="Times New Roman" w:hAnsi="Times New Roman"/>
          <w:sz w:val="24"/>
          <w:szCs w:val="24"/>
          <w:lang w:val="en-US"/>
        </w:rPr>
        <w:t xml:space="preserve"> </w:t>
      </w:r>
      <w:proofErr w:type="spellStart"/>
      <w:r w:rsidRPr="003B7727">
        <w:rPr>
          <w:rFonts w:ascii="Times New Roman" w:hAnsi="Times New Roman"/>
          <w:sz w:val="24"/>
          <w:szCs w:val="24"/>
          <w:lang w:val="en-US"/>
        </w:rPr>
        <w:t>Piluso</w:t>
      </w:r>
      <w:proofErr w:type="spellEnd"/>
      <w:r w:rsidRPr="003B7727">
        <w:rPr>
          <w:rFonts w:ascii="Times New Roman" w:hAnsi="Times New Roman"/>
          <w:sz w:val="24"/>
          <w:szCs w:val="24"/>
          <w:lang w:val="en-US"/>
        </w:rPr>
        <w:t>, J.F.</w:t>
      </w:r>
      <w:r>
        <w:rPr>
          <w:rFonts w:ascii="Times New Roman" w:hAnsi="Times New Roman"/>
          <w:sz w:val="24"/>
          <w:szCs w:val="24"/>
          <w:lang w:val="en-US"/>
        </w:rPr>
        <w:t xml:space="preserve"> </w:t>
      </w:r>
      <w:proofErr w:type="spellStart"/>
      <w:r w:rsidRPr="003B7727">
        <w:rPr>
          <w:rFonts w:ascii="Times New Roman" w:hAnsi="Times New Roman"/>
          <w:sz w:val="24"/>
          <w:szCs w:val="24"/>
          <w:lang w:val="en-US"/>
        </w:rPr>
        <w:t>Haquet</w:t>
      </w:r>
      <w:proofErr w:type="spellEnd"/>
      <w:r w:rsidRPr="003B7727">
        <w:rPr>
          <w:rFonts w:ascii="Times New Roman" w:hAnsi="Times New Roman"/>
          <w:sz w:val="24"/>
          <w:szCs w:val="24"/>
          <w:lang w:val="en-US"/>
        </w:rPr>
        <w:t>, E.</w:t>
      </w:r>
      <w:r>
        <w:rPr>
          <w:rFonts w:ascii="Times New Roman" w:hAnsi="Times New Roman"/>
          <w:sz w:val="24"/>
          <w:szCs w:val="24"/>
          <w:lang w:val="en-US"/>
        </w:rPr>
        <w:t xml:space="preserve"> </w:t>
      </w:r>
      <w:r w:rsidRPr="003B7727">
        <w:rPr>
          <w:rFonts w:ascii="Times New Roman" w:hAnsi="Times New Roman"/>
          <w:sz w:val="24"/>
          <w:szCs w:val="24"/>
          <w:lang w:val="en-US"/>
        </w:rPr>
        <w:t>Boccaccio, V.</w:t>
      </w:r>
      <w:r>
        <w:rPr>
          <w:rFonts w:ascii="Times New Roman" w:hAnsi="Times New Roman"/>
          <w:sz w:val="24"/>
          <w:szCs w:val="24"/>
          <w:lang w:val="en-US"/>
        </w:rPr>
        <w:t xml:space="preserve"> </w:t>
      </w:r>
      <w:proofErr w:type="spellStart"/>
      <w:r w:rsidRPr="003B7727">
        <w:rPr>
          <w:rFonts w:ascii="Times New Roman" w:hAnsi="Times New Roman"/>
          <w:sz w:val="24"/>
          <w:szCs w:val="24"/>
          <w:lang w:val="en-US"/>
        </w:rPr>
        <w:t>Saldo</w:t>
      </w:r>
      <w:proofErr w:type="spellEnd"/>
      <w:r w:rsidRPr="003B7727">
        <w:rPr>
          <w:rFonts w:ascii="Times New Roman" w:hAnsi="Times New Roman"/>
          <w:sz w:val="24"/>
          <w:szCs w:val="24"/>
          <w:lang w:val="en-US"/>
        </w:rPr>
        <w:t>, J.M.</w:t>
      </w:r>
      <w:r>
        <w:rPr>
          <w:rFonts w:ascii="Times New Roman" w:hAnsi="Times New Roman"/>
          <w:sz w:val="24"/>
          <w:szCs w:val="24"/>
          <w:lang w:val="en-US"/>
        </w:rPr>
        <w:t xml:space="preserve"> </w:t>
      </w:r>
      <w:r w:rsidRPr="003B7727">
        <w:rPr>
          <w:rFonts w:ascii="Times New Roman" w:hAnsi="Times New Roman"/>
          <w:sz w:val="24"/>
          <w:szCs w:val="24"/>
          <w:lang w:val="en-US"/>
        </w:rPr>
        <w:t>Bonnet, S.</w:t>
      </w:r>
      <w:r>
        <w:rPr>
          <w:rFonts w:ascii="Times New Roman" w:hAnsi="Times New Roman"/>
          <w:sz w:val="24"/>
          <w:szCs w:val="24"/>
          <w:lang w:val="en-US"/>
        </w:rPr>
        <w:t xml:space="preserve"> </w:t>
      </w:r>
      <w:proofErr w:type="spellStart"/>
      <w:r w:rsidRPr="003B7727">
        <w:rPr>
          <w:rFonts w:ascii="Times New Roman" w:hAnsi="Times New Roman"/>
          <w:sz w:val="24"/>
          <w:szCs w:val="24"/>
          <w:lang w:val="en-US"/>
        </w:rPr>
        <w:t>Malaval</w:t>
      </w:r>
      <w:proofErr w:type="spellEnd"/>
      <w:r w:rsidRPr="003B7727">
        <w:rPr>
          <w:rFonts w:ascii="Times New Roman" w:hAnsi="Times New Roman"/>
          <w:sz w:val="24"/>
          <w:szCs w:val="24"/>
          <w:lang w:val="en-US"/>
        </w:rPr>
        <w:t>,</w:t>
      </w:r>
      <w:r>
        <w:rPr>
          <w:rFonts w:ascii="Times New Roman" w:hAnsi="Times New Roman"/>
          <w:sz w:val="24"/>
          <w:szCs w:val="24"/>
          <w:lang w:val="en-US"/>
        </w:rPr>
        <w:br/>
      </w:r>
      <w:r w:rsidRPr="003B7727">
        <w:rPr>
          <w:rFonts w:ascii="Times New Roman" w:hAnsi="Times New Roman"/>
          <w:sz w:val="24"/>
          <w:szCs w:val="24"/>
          <w:lang w:val="en-US"/>
        </w:rPr>
        <w:t>L.</w:t>
      </w:r>
      <w:r>
        <w:rPr>
          <w:rFonts w:ascii="Times New Roman" w:hAnsi="Times New Roman"/>
          <w:sz w:val="24"/>
          <w:szCs w:val="24"/>
          <w:lang w:val="en-US"/>
        </w:rPr>
        <w:t xml:space="preserve"> </w:t>
      </w:r>
      <w:proofErr w:type="spellStart"/>
      <w:r w:rsidRPr="003B7727">
        <w:rPr>
          <w:rFonts w:ascii="Times New Roman" w:hAnsi="Times New Roman"/>
          <w:sz w:val="24"/>
          <w:szCs w:val="24"/>
          <w:lang w:val="en-US"/>
        </w:rPr>
        <w:t>Carénini</w:t>
      </w:r>
      <w:proofErr w:type="spellEnd"/>
      <w:r w:rsidRPr="003B7727">
        <w:rPr>
          <w:rFonts w:ascii="Times New Roman" w:hAnsi="Times New Roman"/>
          <w:sz w:val="24"/>
          <w:szCs w:val="24"/>
          <w:lang w:val="en-US"/>
        </w:rPr>
        <w:t>, L.</w:t>
      </w:r>
      <w:r>
        <w:rPr>
          <w:rFonts w:ascii="Times New Roman" w:hAnsi="Times New Roman"/>
          <w:sz w:val="24"/>
          <w:szCs w:val="24"/>
          <w:lang w:val="en-US"/>
        </w:rPr>
        <w:t xml:space="preserve"> </w:t>
      </w:r>
      <w:proofErr w:type="spellStart"/>
      <w:r w:rsidRPr="003B7727">
        <w:rPr>
          <w:rFonts w:ascii="Times New Roman" w:hAnsi="Times New Roman"/>
          <w:sz w:val="24"/>
          <w:szCs w:val="24"/>
          <w:lang w:val="en-US"/>
        </w:rPr>
        <w:t>Brissonneau</w:t>
      </w:r>
      <w:proofErr w:type="spellEnd"/>
      <w:r w:rsidRPr="003B7727">
        <w:rPr>
          <w:rFonts w:ascii="Times New Roman" w:hAnsi="Times New Roman"/>
          <w:sz w:val="24"/>
          <w:szCs w:val="24"/>
          <w:lang w:val="en-US"/>
        </w:rPr>
        <w:t xml:space="preserve"> </w:t>
      </w:r>
      <w:r>
        <w:rPr>
          <w:rFonts w:ascii="Times New Roman" w:hAnsi="Times New Roman"/>
          <w:sz w:val="24"/>
          <w:szCs w:val="24"/>
          <w:lang w:val="en-US"/>
        </w:rPr>
        <w:t>// Annals of Nuclear Energy.– 2009.</w:t>
      </w:r>
      <w:r w:rsidRPr="003B7727">
        <w:rPr>
          <w:rFonts w:ascii="Times New Roman" w:hAnsi="Times New Roman"/>
          <w:sz w:val="24"/>
          <w:szCs w:val="24"/>
          <w:lang w:val="en-US"/>
        </w:rPr>
        <w:t>– Vol. 36.– P. 1597-1613.</w:t>
      </w:r>
    </w:p>
  </w:endnote>
  <w:endnote w:id="15">
    <w:p w:rsidR="00164024" w:rsidRPr="003B7727" w:rsidRDefault="00164024" w:rsidP="003B7727">
      <w:pPr>
        <w:pStyle w:val="a9"/>
        <w:spacing w:line="360" w:lineRule="auto"/>
        <w:ind w:firstLine="567"/>
        <w:jc w:val="both"/>
        <w:rPr>
          <w:rFonts w:ascii="Times New Roman" w:hAnsi="Times New Roman"/>
          <w:sz w:val="24"/>
          <w:szCs w:val="24"/>
          <w:lang w:val="en-US"/>
        </w:rPr>
      </w:pPr>
      <w:r w:rsidRPr="003B7727">
        <w:rPr>
          <w:rStyle w:val="ab"/>
          <w:rFonts w:ascii="Times New Roman" w:hAnsi="Times New Roman"/>
          <w:sz w:val="24"/>
          <w:szCs w:val="24"/>
          <w:vertAlign w:val="baseline"/>
        </w:rPr>
        <w:endnoteRef/>
      </w:r>
      <w:r w:rsidRPr="003B7727">
        <w:rPr>
          <w:rFonts w:ascii="Times New Roman" w:hAnsi="Times New Roman"/>
          <w:sz w:val="24"/>
          <w:szCs w:val="24"/>
          <w:lang w:val="en-US"/>
        </w:rPr>
        <w:t> </w:t>
      </w:r>
      <w:proofErr w:type="spellStart"/>
      <w:r w:rsidRPr="003B7727">
        <w:rPr>
          <w:rFonts w:ascii="Times New Roman" w:hAnsi="Times New Roman"/>
          <w:sz w:val="24"/>
          <w:szCs w:val="24"/>
          <w:lang w:val="en-US"/>
        </w:rPr>
        <w:t>Theofanous</w:t>
      </w:r>
      <w:proofErr w:type="spellEnd"/>
      <w:r w:rsidRPr="00A82657">
        <w:rPr>
          <w:rFonts w:ascii="Times New Roman" w:hAnsi="Times New Roman"/>
          <w:sz w:val="24"/>
          <w:szCs w:val="24"/>
          <w:lang w:val="en-US"/>
        </w:rPr>
        <w:t>,</w:t>
      </w:r>
      <w:r w:rsidRPr="003B7727">
        <w:rPr>
          <w:rFonts w:ascii="Times New Roman" w:hAnsi="Times New Roman"/>
          <w:sz w:val="24"/>
          <w:szCs w:val="24"/>
          <w:lang w:val="en-US"/>
        </w:rPr>
        <w:t xml:space="preserve"> T.G. In-vessel retention as a severe accident management strategy // Proceeding of OECD Workshop on ex-v</w:t>
      </w:r>
      <w:r>
        <w:rPr>
          <w:rFonts w:ascii="Times New Roman" w:hAnsi="Times New Roman"/>
          <w:sz w:val="24"/>
          <w:szCs w:val="24"/>
          <w:lang w:val="en-US"/>
        </w:rPr>
        <w:t xml:space="preserve">essel, debris </w:t>
      </w:r>
      <w:proofErr w:type="spellStart"/>
      <w:r>
        <w:rPr>
          <w:rFonts w:ascii="Times New Roman" w:hAnsi="Times New Roman"/>
          <w:sz w:val="24"/>
          <w:szCs w:val="24"/>
          <w:lang w:val="en-US"/>
        </w:rPr>
        <w:t>coolability</w:t>
      </w:r>
      <w:proofErr w:type="spellEnd"/>
      <w:proofErr w:type="gramStart"/>
      <w:r>
        <w:rPr>
          <w:rFonts w:ascii="Times New Roman" w:hAnsi="Times New Roman"/>
          <w:sz w:val="24"/>
          <w:szCs w:val="24"/>
          <w:lang w:val="en-US"/>
        </w:rPr>
        <w:t>.–</w:t>
      </w:r>
      <w:proofErr w:type="gramEnd"/>
      <w:r>
        <w:rPr>
          <w:rFonts w:ascii="Times New Roman" w:hAnsi="Times New Roman"/>
          <w:sz w:val="24"/>
          <w:szCs w:val="24"/>
          <w:lang w:val="en-US"/>
        </w:rPr>
        <w:t xml:space="preserve"> Germany: </w:t>
      </w:r>
      <w:proofErr w:type="spellStart"/>
      <w:r>
        <w:rPr>
          <w:rFonts w:ascii="Times New Roman" w:hAnsi="Times New Roman"/>
          <w:sz w:val="24"/>
          <w:szCs w:val="24"/>
          <w:lang w:val="en-US"/>
        </w:rPr>
        <w:t>Garching</w:t>
      </w:r>
      <w:proofErr w:type="spellEnd"/>
      <w:r>
        <w:rPr>
          <w:rFonts w:ascii="Times New Roman" w:hAnsi="Times New Roman"/>
          <w:sz w:val="24"/>
          <w:szCs w:val="24"/>
          <w:lang w:val="en-US"/>
        </w:rPr>
        <w:t>, 1999</w:t>
      </w:r>
      <w:r w:rsidRPr="003B7727">
        <w:rPr>
          <w:rFonts w:ascii="Times New Roman" w:hAnsi="Times New Roman"/>
          <w:sz w:val="24"/>
          <w:szCs w:val="24"/>
          <w:lang w:val="en-US"/>
        </w:rPr>
        <w:t xml:space="preserve"> – P. 53-74.</w:t>
      </w:r>
    </w:p>
  </w:endnote>
  <w:endnote w:id="16">
    <w:p w:rsidR="00164024" w:rsidRPr="003B7727" w:rsidRDefault="00164024" w:rsidP="003B7727">
      <w:pPr>
        <w:pStyle w:val="a9"/>
        <w:spacing w:line="360" w:lineRule="auto"/>
        <w:ind w:firstLine="567"/>
        <w:jc w:val="both"/>
        <w:rPr>
          <w:rFonts w:ascii="Times New Roman" w:hAnsi="Times New Roman"/>
          <w:sz w:val="24"/>
          <w:szCs w:val="24"/>
          <w:lang w:val="en-US"/>
        </w:rPr>
      </w:pPr>
      <w:r w:rsidRPr="003B7727">
        <w:rPr>
          <w:rStyle w:val="ab"/>
          <w:rFonts w:ascii="Times New Roman" w:hAnsi="Times New Roman"/>
          <w:sz w:val="24"/>
          <w:szCs w:val="24"/>
          <w:vertAlign w:val="baseline"/>
        </w:rPr>
        <w:endnoteRef/>
      </w:r>
      <w:r w:rsidRPr="003B7727">
        <w:rPr>
          <w:rFonts w:ascii="Times New Roman" w:hAnsi="Times New Roman"/>
          <w:sz w:val="24"/>
          <w:szCs w:val="24"/>
          <w:lang w:val="en-US"/>
        </w:rPr>
        <w:t xml:space="preserve"> Corrosion of vessel steel during its interaction with molten corium Part 1: Experimental </w:t>
      </w:r>
      <w:r w:rsidRPr="00A82657">
        <w:rPr>
          <w:rFonts w:ascii="Times New Roman" w:hAnsi="Times New Roman"/>
          <w:sz w:val="24"/>
          <w:szCs w:val="24"/>
          <w:lang w:val="en-US"/>
        </w:rPr>
        <w:t xml:space="preserve">/ </w:t>
      </w:r>
      <w:r w:rsidRPr="003B7727">
        <w:rPr>
          <w:rFonts w:ascii="Times New Roman" w:hAnsi="Times New Roman"/>
          <w:sz w:val="24"/>
          <w:szCs w:val="24"/>
          <w:lang w:val="en-US"/>
        </w:rPr>
        <w:t xml:space="preserve">S.V. </w:t>
      </w:r>
      <w:proofErr w:type="spellStart"/>
      <w:r w:rsidRPr="003B7727">
        <w:rPr>
          <w:rFonts w:ascii="Times New Roman" w:hAnsi="Times New Roman"/>
          <w:sz w:val="24"/>
          <w:szCs w:val="24"/>
          <w:lang w:val="en-US"/>
        </w:rPr>
        <w:t>Bechta</w:t>
      </w:r>
      <w:proofErr w:type="spellEnd"/>
      <w:r w:rsidRPr="00A82657">
        <w:rPr>
          <w:rFonts w:ascii="Times New Roman" w:hAnsi="Times New Roman"/>
          <w:sz w:val="24"/>
          <w:szCs w:val="24"/>
          <w:lang w:val="en-US"/>
        </w:rPr>
        <w:t>,</w:t>
      </w:r>
      <w:r w:rsidRPr="003B7727">
        <w:rPr>
          <w:rFonts w:ascii="Times New Roman" w:hAnsi="Times New Roman"/>
          <w:sz w:val="24"/>
          <w:szCs w:val="24"/>
          <w:lang w:val="en-US"/>
        </w:rPr>
        <w:t xml:space="preserve"> V.B.</w:t>
      </w:r>
      <w:r w:rsidRPr="00A82657">
        <w:rPr>
          <w:rFonts w:ascii="Times New Roman" w:hAnsi="Times New Roman"/>
          <w:sz w:val="24"/>
          <w:szCs w:val="24"/>
          <w:lang w:val="en-US"/>
        </w:rPr>
        <w:t xml:space="preserve"> </w:t>
      </w:r>
      <w:proofErr w:type="spellStart"/>
      <w:r w:rsidRPr="003B7727">
        <w:rPr>
          <w:rFonts w:ascii="Times New Roman" w:hAnsi="Times New Roman"/>
          <w:sz w:val="24"/>
          <w:szCs w:val="24"/>
          <w:lang w:val="en-US"/>
        </w:rPr>
        <w:t>Khabensky</w:t>
      </w:r>
      <w:proofErr w:type="spellEnd"/>
      <w:r w:rsidRPr="003B7727">
        <w:rPr>
          <w:rFonts w:ascii="Times New Roman" w:hAnsi="Times New Roman"/>
          <w:sz w:val="24"/>
          <w:szCs w:val="24"/>
          <w:lang w:val="en-US"/>
        </w:rPr>
        <w:t>, S.A.</w:t>
      </w:r>
      <w:r w:rsidRPr="00A82657">
        <w:rPr>
          <w:rFonts w:ascii="Times New Roman" w:hAnsi="Times New Roman"/>
          <w:sz w:val="24"/>
          <w:szCs w:val="24"/>
          <w:lang w:val="en-US"/>
        </w:rPr>
        <w:t xml:space="preserve"> </w:t>
      </w:r>
      <w:r w:rsidRPr="003B7727">
        <w:rPr>
          <w:rFonts w:ascii="Times New Roman" w:hAnsi="Times New Roman"/>
          <w:sz w:val="24"/>
          <w:szCs w:val="24"/>
          <w:lang w:val="en-US"/>
        </w:rPr>
        <w:t>Vitol, E.V.</w:t>
      </w:r>
      <w:r w:rsidRPr="00A82657">
        <w:rPr>
          <w:rFonts w:ascii="Times New Roman" w:hAnsi="Times New Roman"/>
          <w:sz w:val="24"/>
          <w:szCs w:val="24"/>
          <w:lang w:val="en-US"/>
        </w:rPr>
        <w:t xml:space="preserve"> </w:t>
      </w:r>
      <w:proofErr w:type="spellStart"/>
      <w:r w:rsidRPr="003B7727">
        <w:rPr>
          <w:rFonts w:ascii="Times New Roman" w:hAnsi="Times New Roman"/>
          <w:sz w:val="24"/>
          <w:szCs w:val="24"/>
          <w:lang w:val="en-US"/>
        </w:rPr>
        <w:t>Krushinov</w:t>
      </w:r>
      <w:proofErr w:type="spellEnd"/>
      <w:r w:rsidRPr="003B7727">
        <w:rPr>
          <w:rFonts w:ascii="Times New Roman" w:hAnsi="Times New Roman"/>
          <w:sz w:val="24"/>
          <w:szCs w:val="24"/>
          <w:lang w:val="en-US"/>
        </w:rPr>
        <w:t>, V.S.</w:t>
      </w:r>
      <w:r w:rsidRPr="00A82657">
        <w:rPr>
          <w:rFonts w:ascii="Times New Roman" w:hAnsi="Times New Roman"/>
          <w:sz w:val="24"/>
          <w:szCs w:val="24"/>
          <w:lang w:val="en-US"/>
        </w:rPr>
        <w:t xml:space="preserve"> </w:t>
      </w:r>
      <w:proofErr w:type="spellStart"/>
      <w:r w:rsidRPr="003B7727">
        <w:rPr>
          <w:rFonts w:ascii="Times New Roman" w:hAnsi="Times New Roman"/>
          <w:sz w:val="24"/>
          <w:szCs w:val="24"/>
          <w:lang w:val="en-US"/>
        </w:rPr>
        <w:t>Granovsky</w:t>
      </w:r>
      <w:proofErr w:type="spellEnd"/>
      <w:r w:rsidRPr="003B7727">
        <w:rPr>
          <w:rFonts w:ascii="Times New Roman" w:hAnsi="Times New Roman"/>
          <w:sz w:val="24"/>
          <w:szCs w:val="24"/>
          <w:lang w:val="en-US"/>
        </w:rPr>
        <w:t>, D.B.</w:t>
      </w:r>
      <w:r w:rsidRPr="00A82657">
        <w:rPr>
          <w:rFonts w:ascii="Times New Roman" w:hAnsi="Times New Roman"/>
          <w:sz w:val="24"/>
          <w:szCs w:val="24"/>
          <w:lang w:val="en-US"/>
        </w:rPr>
        <w:t xml:space="preserve"> </w:t>
      </w:r>
      <w:proofErr w:type="spellStart"/>
      <w:r w:rsidRPr="003B7727">
        <w:rPr>
          <w:rFonts w:ascii="Times New Roman" w:hAnsi="Times New Roman"/>
          <w:sz w:val="24"/>
          <w:szCs w:val="24"/>
          <w:lang w:val="en-US"/>
        </w:rPr>
        <w:t>Lopukh</w:t>
      </w:r>
      <w:proofErr w:type="spellEnd"/>
      <w:r w:rsidRPr="003B7727">
        <w:rPr>
          <w:rFonts w:ascii="Times New Roman" w:hAnsi="Times New Roman"/>
          <w:sz w:val="24"/>
          <w:szCs w:val="24"/>
          <w:lang w:val="en-US"/>
        </w:rPr>
        <w:t xml:space="preserve">, </w:t>
      </w:r>
      <w:r w:rsidRPr="00A82657">
        <w:rPr>
          <w:rFonts w:ascii="Times New Roman" w:hAnsi="Times New Roman"/>
          <w:sz w:val="24"/>
          <w:szCs w:val="24"/>
          <w:lang w:val="en-US"/>
        </w:rPr>
        <w:br/>
      </w:r>
      <w:r w:rsidRPr="003B7727">
        <w:rPr>
          <w:rFonts w:ascii="Times New Roman" w:hAnsi="Times New Roman"/>
          <w:sz w:val="24"/>
          <w:szCs w:val="24"/>
          <w:lang w:val="en-US"/>
        </w:rPr>
        <w:t>V.V.</w:t>
      </w:r>
      <w:r w:rsidRPr="00A82657">
        <w:rPr>
          <w:rFonts w:ascii="Times New Roman" w:hAnsi="Times New Roman"/>
          <w:sz w:val="24"/>
          <w:szCs w:val="24"/>
          <w:lang w:val="en-US"/>
        </w:rPr>
        <w:t xml:space="preserve"> </w:t>
      </w:r>
      <w:proofErr w:type="spellStart"/>
      <w:r w:rsidRPr="003B7727">
        <w:rPr>
          <w:rFonts w:ascii="Times New Roman" w:hAnsi="Times New Roman"/>
          <w:sz w:val="24"/>
          <w:szCs w:val="24"/>
          <w:lang w:val="en-US"/>
        </w:rPr>
        <w:t>Gusarov</w:t>
      </w:r>
      <w:proofErr w:type="spellEnd"/>
      <w:r w:rsidRPr="003B7727">
        <w:rPr>
          <w:rFonts w:ascii="Times New Roman" w:hAnsi="Times New Roman"/>
          <w:sz w:val="24"/>
          <w:szCs w:val="24"/>
          <w:lang w:val="en-US"/>
        </w:rPr>
        <w:t>, A.P.</w:t>
      </w:r>
      <w:r w:rsidRPr="00A82657">
        <w:rPr>
          <w:rFonts w:ascii="Times New Roman" w:hAnsi="Times New Roman"/>
          <w:sz w:val="24"/>
          <w:szCs w:val="24"/>
          <w:lang w:val="en-US"/>
        </w:rPr>
        <w:t xml:space="preserve"> </w:t>
      </w:r>
      <w:proofErr w:type="spellStart"/>
      <w:r w:rsidRPr="003B7727">
        <w:rPr>
          <w:rFonts w:ascii="Times New Roman" w:hAnsi="Times New Roman"/>
          <w:sz w:val="24"/>
          <w:szCs w:val="24"/>
          <w:lang w:val="en-US"/>
        </w:rPr>
        <w:t>Martinov</w:t>
      </w:r>
      <w:proofErr w:type="spellEnd"/>
      <w:r w:rsidRPr="003B7727">
        <w:rPr>
          <w:rFonts w:ascii="Times New Roman" w:hAnsi="Times New Roman"/>
          <w:sz w:val="24"/>
          <w:szCs w:val="24"/>
          <w:lang w:val="en-US"/>
        </w:rPr>
        <w:t>, V.V.</w:t>
      </w:r>
      <w:r w:rsidRPr="00A82657">
        <w:rPr>
          <w:rFonts w:ascii="Times New Roman" w:hAnsi="Times New Roman"/>
          <w:sz w:val="24"/>
          <w:szCs w:val="24"/>
          <w:lang w:val="en-US"/>
        </w:rPr>
        <w:t xml:space="preserve"> </w:t>
      </w:r>
      <w:proofErr w:type="spellStart"/>
      <w:r w:rsidRPr="003B7727">
        <w:rPr>
          <w:rFonts w:ascii="Times New Roman" w:hAnsi="Times New Roman"/>
          <w:sz w:val="24"/>
          <w:szCs w:val="24"/>
          <w:lang w:val="en-US"/>
        </w:rPr>
        <w:t>Martinov</w:t>
      </w:r>
      <w:proofErr w:type="spellEnd"/>
      <w:r w:rsidRPr="003B7727">
        <w:rPr>
          <w:rFonts w:ascii="Times New Roman" w:hAnsi="Times New Roman"/>
          <w:sz w:val="24"/>
          <w:szCs w:val="24"/>
          <w:lang w:val="en-US"/>
        </w:rPr>
        <w:t>,</w:t>
      </w:r>
      <w:r w:rsidRPr="00A82657">
        <w:rPr>
          <w:rFonts w:ascii="Times New Roman" w:hAnsi="Times New Roman"/>
          <w:sz w:val="24"/>
          <w:szCs w:val="24"/>
          <w:lang w:val="en-US"/>
        </w:rPr>
        <w:t xml:space="preserve"> </w:t>
      </w:r>
      <w:r w:rsidRPr="003B7727">
        <w:rPr>
          <w:rFonts w:ascii="Times New Roman" w:hAnsi="Times New Roman"/>
          <w:sz w:val="24"/>
          <w:szCs w:val="24"/>
          <w:lang w:val="en-US"/>
        </w:rPr>
        <w:t xml:space="preserve">G. </w:t>
      </w:r>
      <w:proofErr w:type="spellStart"/>
      <w:r w:rsidRPr="003B7727">
        <w:rPr>
          <w:rFonts w:ascii="Times New Roman" w:hAnsi="Times New Roman"/>
          <w:sz w:val="24"/>
          <w:szCs w:val="24"/>
          <w:lang w:val="en-US"/>
        </w:rPr>
        <w:t>Fieg</w:t>
      </w:r>
      <w:proofErr w:type="spellEnd"/>
      <w:r w:rsidRPr="003B7727">
        <w:rPr>
          <w:rFonts w:ascii="Times New Roman" w:hAnsi="Times New Roman"/>
          <w:sz w:val="24"/>
          <w:szCs w:val="24"/>
          <w:lang w:val="en-US"/>
        </w:rPr>
        <w:t>, W.</w:t>
      </w:r>
      <w:r w:rsidRPr="00A82657">
        <w:rPr>
          <w:rFonts w:ascii="Times New Roman" w:hAnsi="Times New Roman"/>
          <w:sz w:val="24"/>
          <w:szCs w:val="24"/>
          <w:lang w:val="en-US"/>
        </w:rPr>
        <w:t xml:space="preserve"> </w:t>
      </w:r>
      <w:proofErr w:type="spellStart"/>
      <w:r w:rsidRPr="003B7727">
        <w:rPr>
          <w:rFonts w:ascii="Times New Roman" w:hAnsi="Times New Roman"/>
          <w:sz w:val="24"/>
          <w:szCs w:val="24"/>
          <w:lang w:val="en-US"/>
        </w:rPr>
        <w:t>Tromm</w:t>
      </w:r>
      <w:proofErr w:type="spellEnd"/>
      <w:r w:rsidRPr="003B7727">
        <w:rPr>
          <w:rFonts w:ascii="Times New Roman" w:hAnsi="Times New Roman"/>
          <w:sz w:val="24"/>
          <w:szCs w:val="24"/>
          <w:lang w:val="en-US"/>
        </w:rPr>
        <w:t>, D.</w:t>
      </w:r>
      <w:r w:rsidRPr="00A82657">
        <w:rPr>
          <w:rFonts w:ascii="Times New Roman" w:hAnsi="Times New Roman"/>
          <w:sz w:val="24"/>
          <w:szCs w:val="24"/>
          <w:lang w:val="en-US"/>
        </w:rPr>
        <w:t xml:space="preserve"> </w:t>
      </w:r>
      <w:proofErr w:type="spellStart"/>
      <w:r w:rsidRPr="003B7727">
        <w:rPr>
          <w:rFonts w:ascii="Times New Roman" w:hAnsi="Times New Roman"/>
          <w:sz w:val="24"/>
          <w:szCs w:val="24"/>
          <w:lang w:val="en-US"/>
        </w:rPr>
        <w:t>Bottomley</w:t>
      </w:r>
      <w:proofErr w:type="spellEnd"/>
      <w:r w:rsidRPr="003B7727">
        <w:rPr>
          <w:rFonts w:ascii="Times New Roman" w:hAnsi="Times New Roman"/>
          <w:sz w:val="24"/>
          <w:szCs w:val="24"/>
          <w:lang w:val="en-US"/>
        </w:rPr>
        <w:t>, H.</w:t>
      </w:r>
      <w:r w:rsidRPr="00A82657">
        <w:rPr>
          <w:rFonts w:ascii="Times New Roman" w:hAnsi="Times New Roman"/>
          <w:sz w:val="24"/>
          <w:szCs w:val="24"/>
          <w:lang w:val="en-US"/>
        </w:rPr>
        <w:t xml:space="preserve"> </w:t>
      </w:r>
      <w:proofErr w:type="spellStart"/>
      <w:r w:rsidRPr="003B7727">
        <w:rPr>
          <w:rFonts w:ascii="Times New Roman" w:hAnsi="Times New Roman"/>
          <w:sz w:val="24"/>
          <w:szCs w:val="24"/>
          <w:lang w:val="en-US"/>
        </w:rPr>
        <w:t>Tuomisto</w:t>
      </w:r>
      <w:proofErr w:type="spellEnd"/>
      <w:r w:rsidRPr="003B7727">
        <w:rPr>
          <w:rFonts w:ascii="Times New Roman" w:hAnsi="Times New Roman"/>
          <w:sz w:val="24"/>
          <w:szCs w:val="24"/>
          <w:lang w:val="en-US"/>
        </w:rPr>
        <w:t xml:space="preserve"> // </w:t>
      </w:r>
      <w:r>
        <w:rPr>
          <w:rFonts w:ascii="Times New Roman" w:hAnsi="Times New Roman"/>
          <w:sz w:val="24"/>
          <w:szCs w:val="24"/>
          <w:lang w:val="en-US"/>
        </w:rPr>
        <w:t>Nuclear Engineering and Design.– 2006.</w:t>
      </w:r>
      <w:r w:rsidRPr="003B7727">
        <w:rPr>
          <w:rFonts w:ascii="Times New Roman" w:hAnsi="Times New Roman"/>
          <w:sz w:val="24"/>
          <w:szCs w:val="24"/>
          <w:lang w:val="en-US"/>
        </w:rPr>
        <w:t>– Vol. 236.– P. 1810-1829.</w:t>
      </w:r>
    </w:p>
  </w:endnote>
  <w:endnote w:id="17">
    <w:p w:rsidR="00164024" w:rsidRPr="003B7727" w:rsidRDefault="00164024" w:rsidP="003B7727">
      <w:pPr>
        <w:spacing w:line="360" w:lineRule="auto"/>
        <w:ind w:firstLine="567"/>
        <w:jc w:val="both"/>
        <w:rPr>
          <w:rStyle w:val="ab"/>
          <w:rFonts w:cs="Times New Roman"/>
          <w:sz w:val="24"/>
          <w:szCs w:val="24"/>
          <w:vertAlign w:val="baseline"/>
          <w:lang w:val="en-US"/>
        </w:rPr>
      </w:pPr>
      <w:r w:rsidRPr="003B7727">
        <w:rPr>
          <w:rStyle w:val="ab"/>
          <w:rFonts w:cs="Times New Roman"/>
          <w:sz w:val="24"/>
          <w:szCs w:val="24"/>
          <w:vertAlign w:val="baseline"/>
        </w:rPr>
        <w:endnoteRef/>
      </w:r>
      <w:r w:rsidRPr="003B7727">
        <w:rPr>
          <w:rStyle w:val="ab"/>
          <w:rFonts w:cs="Times New Roman"/>
          <w:sz w:val="24"/>
          <w:szCs w:val="24"/>
          <w:lang w:val="en-US"/>
        </w:rPr>
        <w:t> </w:t>
      </w:r>
      <w:r w:rsidRPr="003B7727">
        <w:rPr>
          <w:rStyle w:val="ab"/>
          <w:rFonts w:cs="Times New Roman"/>
          <w:sz w:val="24"/>
          <w:szCs w:val="24"/>
          <w:vertAlign w:val="baseline"/>
        </w:rPr>
        <w:t>Экспериментальное</w:t>
      </w:r>
      <w:r w:rsidRPr="003B7727">
        <w:rPr>
          <w:rFonts w:cs="Times New Roman"/>
          <w:sz w:val="24"/>
          <w:szCs w:val="24"/>
          <w:lang w:val="en-US"/>
        </w:rPr>
        <w:t xml:space="preserve"> </w:t>
      </w:r>
      <w:r w:rsidRPr="003B7727">
        <w:rPr>
          <w:rStyle w:val="ab"/>
          <w:rFonts w:cs="Times New Roman"/>
          <w:sz w:val="24"/>
          <w:szCs w:val="24"/>
          <w:vertAlign w:val="baseline"/>
        </w:rPr>
        <w:t>исследование</w:t>
      </w:r>
      <w:r w:rsidRPr="003B7727">
        <w:rPr>
          <w:rFonts w:cs="Times New Roman"/>
          <w:sz w:val="24"/>
          <w:szCs w:val="24"/>
          <w:lang w:val="en-US"/>
        </w:rPr>
        <w:t xml:space="preserve"> </w:t>
      </w:r>
      <w:r w:rsidRPr="003B7727">
        <w:rPr>
          <w:rStyle w:val="ab"/>
          <w:rFonts w:cs="Times New Roman"/>
          <w:sz w:val="24"/>
          <w:szCs w:val="24"/>
          <w:vertAlign w:val="baseline"/>
        </w:rPr>
        <w:t>процессов</w:t>
      </w:r>
      <w:r w:rsidRPr="003B7727">
        <w:rPr>
          <w:rFonts w:cs="Times New Roman"/>
          <w:sz w:val="24"/>
          <w:szCs w:val="24"/>
          <w:lang w:val="en-US"/>
        </w:rPr>
        <w:t xml:space="preserve"> </w:t>
      </w:r>
      <w:r w:rsidRPr="003B7727">
        <w:rPr>
          <w:rStyle w:val="ab"/>
          <w:rFonts w:cs="Times New Roman"/>
          <w:sz w:val="24"/>
          <w:szCs w:val="24"/>
          <w:vertAlign w:val="baseline"/>
        </w:rPr>
        <w:t>при</w:t>
      </w:r>
      <w:r w:rsidRPr="003B7727">
        <w:rPr>
          <w:rFonts w:cs="Times New Roman"/>
          <w:sz w:val="24"/>
          <w:szCs w:val="24"/>
          <w:lang w:val="en-US"/>
        </w:rPr>
        <w:t xml:space="preserve"> </w:t>
      </w:r>
      <w:r w:rsidRPr="003B7727">
        <w:rPr>
          <w:rStyle w:val="ab"/>
          <w:rFonts w:cs="Times New Roman"/>
          <w:sz w:val="24"/>
          <w:szCs w:val="24"/>
          <w:vertAlign w:val="baseline"/>
        </w:rPr>
        <w:t>удержании</w:t>
      </w:r>
      <w:r w:rsidRPr="003B7727">
        <w:rPr>
          <w:rFonts w:cs="Times New Roman"/>
          <w:sz w:val="24"/>
          <w:szCs w:val="24"/>
          <w:lang w:val="en-US"/>
        </w:rPr>
        <w:t xml:space="preserve"> </w:t>
      </w:r>
      <w:r w:rsidRPr="003B7727">
        <w:rPr>
          <w:rStyle w:val="ab"/>
          <w:rFonts w:cs="Times New Roman"/>
          <w:sz w:val="24"/>
          <w:szCs w:val="24"/>
          <w:vertAlign w:val="baseline"/>
        </w:rPr>
        <w:t>расплава</w:t>
      </w:r>
      <w:r w:rsidRPr="003B7727">
        <w:rPr>
          <w:rFonts w:cs="Times New Roman"/>
          <w:sz w:val="24"/>
          <w:szCs w:val="24"/>
          <w:lang w:val="en-US"/>
        </w:rPr>
        <w:t xml:space="preserve"> </w:t>
      </w:r>
      <w:r w:rsidRPr="003B7727">
        <w:rPr>
          <w:rStyle w:val="ab"/>
          <w:rFonts w:cs="Times New Roman"/>
          <w:sz w:val="24"/>
          <w:szCs w:val="24"/>
          <w:vertAlign w:val="baseline"/>
        </w:rPr>
        <w:t>кориума</w:t>
      </w:r>
      <w:r w:rsidRPr="003B7727">
        <w:rPr>
          <w:rFonts w:cs="Times New Roman"/>
          <w:sz w:val="24"/>
          <w:szCs w:val="24"/>
          <w:lang w:val="en-US"/>
        </w:rPr>
        <w:t xml:space="preserve"> </w:t>
      </w:r>
      <w:r w:rsidRPr="003B7727">
        <w:rPr>
          <w:rStyle w:val="ab"/>
          <w:rFonts w:cs="Times New Roman"/>
          <w:sz w:val="24"/>
          <w:szCs w:val="24"/>
          <w:vertAlign w:val="baseline"/>
        </w:rPr>
        <w:t>в</w:t>
      </w:r>
      <w:r w:rsidRPr="003B7727">
        <w:rPr>
          <w:rFonts w:cs="Times New Roman"/>
          <w:sz w:val="24"/>
          <w:szCs w:val="24"/>
          <w:lang w:val="en-US"/>
        </w:rPr>
        <w:t xml:space="preserve"> </w:t>
      </w:r>
      <w:r w:rsidRPr="003B7727">
        <w:rPr>
          <w:rStyle w:val="ab"/>
          <w:rFonts w:cs="Times New Roman"/>
          <w:sz w:val="24"/>
          <w:szCs w:val="24"/>
          <w:vertAlign w:val="baseline"/>
        </w:rPr>
        <w:t>корпусе</w:t>
      </w:r>
      <w:r w:rsidRPr="003B7727">
        <w:rPr>
          <w:rFonts w:cs="Times New Roman"/>
          <w:sz w:val="24"/>
          <w:szCs w:val="24"/>
          <w:lang w:val="en-US"/>
        </w:rPr>
        <w:t xml:space="preserve"> </w:t>
      </w:r>
      <w:r w:rsidRPr="003B7727">
        <w:rPr>
          <w:rStyle w:val="ab"/>
          <w:rFonts w:cs="Times New Roman"/>
          <w:sz w:val="24"/>
          <w:szCs w:val="24"/>
          <w:vertAlign w:val="baseline"/>
        </w:rPr>
        <w:t>энергетического</w:t>
      </w:r>
      <w:r w:rsidRPr="003B7727">
        <w:rPr>
          <w:rFonts w:cs="Times New Roman"/>
          <w:sz w:val="24"/>
          <w:szCs w:val="24"/>
          <w:lang w:val="en-US"/>
        </w:rPr>
        <w:t xml:space="preserve"> </w:t>
      </w:r>
      <w:r w:rsidRPr="003B7727">
        <w:rPr>
          <w:rStyle w:val="ab"/>
          <w:rFonts w:cs="Times New Roman"/>
          <w:sz w:val="24"/>
          <w:szCs w:val="24"/>
          <w:vertAlign w:val="baseline"/>
        </w:rPr>
        <w:t>реактора</w:t>
      </w:r>
      <w:r w:rsidRPr="003B7727">
        <w:rPr>
          <w:rStyle w:val="ab"/>
          <w:rFonts w:cs="Times New Roman"/>
          <w:sz w:val="24"/>
          <w:szCs w:val="24"/>
          <w:vertAlign w:val="baseline"/>
          <w:lang w:val="en-US"/>
        </w:rPr>
        <w:t xml:space="preserve"> (INVECOR) </w:t>
      </w:r>
      <w:r w:rsidRPr="00A82657">
        <w:rPr>
          <w:rFonts w:cs="Times New Roman"/>
          <w:sz w:val="24"/>
          <w:szCs w:val="24"/>
          <w:lang w:val="en-US"/>
        </w:rPr>
        <w:t>/</w:t>
      </w:r>
      <w:r w:rsidRPr="00A82657">
        <w:rPr>
          <w:rStyle w:val="ab"/>
          <w:rFonts w:cs="Times New Roman"/>
          <w:sz w:val="24"/>
          <w:szCs w:val="24"/>
          <w:vertAlign w:val="baseline"/>
          <w:lang w:val="en-US"/>
        </w:rPr>
        <w:t xml:space="preserve"> </w:t>
      </w:r>
      <w:r w:rsidRPr="003B7727">
        <w:rPr>
          <w:rStyle w:val="ab"/>
          <w:rFonts w:cs="Times New Roman"/>
          <w:sz w:val="24"/>
          <w:szCs w:val="24"/>
          <w:vertAlign w:val="baseline"/>
        </w:rPr>
        <w:t>В</w:t>
      </w:r>
      <w:r w:rsidRPr="003B7727">
        <w:rPr>
          <w:rStyle w:val="ab"/>
          <w:rFonts w:cs="Times New Roman"/>
          <w:sz w:val="24"/>
          <w:szCs w:val="24"/>
          <w:vertAlign w:val="baseline"/>
          <w:lang w:val="en-US"/>
        </w:rPr>
        <w:t>.</w:t>
      </w:r>
      <w:r w:rsidRPr="003B7727">
        <w:rPr>
          <w:rStyle w:val="ab"/>
          <w:rFonts w:cs="Times New Roman"/>
          <w:sz w:val="24"/>
          <w:szCs w:val="24"/>
          <w:vertAlign w:val="baseline"/>
        </w:rPr>
        <w:t>В</w:t>
      </w:r>
      <w:r w:rsidRPr="003B7727">
        <w:rPr>
          <w:rStyle w:val="ab"/>
          <w:rFonts w:cs="Times New Roman"/>
          <w:sz w:val="24"/>
          <w:szCs w:val="24"/>
          <w:vertAlign w:val="baseline"/>
          <w:lang w:val="en-US"/>
        </w:rPr>
        <w:t>.</w:t>
      </w:r>
      <w:r w:rsidRPr="00A82657">
        <w:rPr>
          <w:rFonts w:cs="Times New Roman"/>
          <w:sz w:val="24"/>
          <w:szCs w:val="24"/>
          <w:lang w:val="en-US"/>
        </w:rPr>
        <w:t xml:space="preserve"> </w:t>
      </w:r>
      <w:r w:rsidRPr="003B7727">
        <w:rPr>
          <w:rStyle w:val="ab"/>
          <w:rFonts w:cs="Times New Roman"/>
          <w:sz w:val="24"/>
          <w:szCs w:val="24"/>
          <w:vertAlign w:val="baseline"/>
        </w:rPr>
        <w:t>Бакланов</w:t>
      </w:r>
      <w:r w:rsidRPr="003B7727">
        <w:rPr>
          <w:rStyle w:val="ab"/>
          <w:rFonts w:cs="Times New Roman"/>
          <w:sz w:val="24"/>
          <w:szCs w:val="24"/>
          <w:vertAlign w:val="baseline"/>
          <w:lang w:val="en-US"/>
        </w:rPr>
        <w:t xml:space="preserve">, </w:t>
      </w:r>
      <w:r w:rsidRPr="003B7727">
        <w:rPr>
          <w:rStyle w:val="ab"/>
          <w:rFonts w:cs="Times New Roman"/>
          <w:sz w:val="24"/>
          <w:szCs w:val="24"/>
          <w:vertAlign w:val="baseline"/>
        </w:rPr>
        <w:t>В</w:t>
      </w:r>
      <w:r w:rsidRPr="003B7727">
        <w:rPr>
          <w:rStyle w:val="ab"/>
          <w:rFonts w:cs="Times New Roman"/>
          <w:sz w:val="24"/>
          <w:szCs w:val="24"/>
          <w:vertAlign w:val="baseline"/>
          <w:lang w:val="en-US"/>
        </w:rPr>
        <w:t>.</w:t>
      </w:r>
      <w:r w:rsidRPr="003B7727">
        <w:rPr>
          <w:rStyle w:val="ab"/>
          <w:rFonts w:cs="Times New Roman"/>
          <w:sz w:val="24"/>
          <w:szCs w:val="24"/>
          <w:vertAlign w:val="baseline"/>
        </w:rPr>
        <w:t>С</w:t>
      </w:r>
      <w:r w:rsidRPr="003B7727">
        <w:rPr>
          <w:rStyle w:val="ab"/>
          <w:rFonts w:cs="Times New Roman"/>
          <w:sz w:val="24"/>
          <w:szCs w:val="24"/>
          <w:vertAlign w:val="baseline"/>
          <w:lang w:val="en-US"/>
        </w:rPr>
        <w:t>.</w:t>
      </w:r>
      <w:r w:rsidRPr="00A82657">
        <w:rPr>
          <w:rFonts w:cs="Times New Roman"/>
          <w:sz w:val="24"/>
          <w:szCs w:val="24"/>
          <w:lang w:val="en-US"/>
        </w:rPr>
        <w:t xml:space="preserve"> </w:t>
      </w:r>
      <w:r w:rsidRPr="003B7727">
        <w:rPr>
          <w:rStyle w:val="ab"/>
          <w:rFonts w:cs="Times New Roman"/>
          <w:sz w:val="24"/>
          <w:szCs w:val="24"/>
          <w:vertAlign w:val="baseline"/>
        </w:rPr>
        <w:t>Жданов</w:t>
      </w:r>
      <w:r w:rsidRPr="003B7727">
        <w:rPr>
          <w:rStyle w:val="ab"/>
          <w:rFonts w:cs="Times New Roman"/>
          <w:sz w:val="24"/>
          <w:szCs w:val="24"/>
          <w:vertAlign w:val="baseline"/>
          <w:lang w:val="en-US"/>
        </w:rPr>
        <w:t xml:space="preserve">, </w:t>
      </w:r>
      <w:r w:rsidRPr="003B7727">
        <w:rPr>
          <w:rStyle w:val="ab"/>
          <w:rFonts w:cs="Times New Roman"/>
          <w:sz w:val="24"/>
          <w:szCs w:val="24"/>
          <w:vertAlign w:val="baseline"/>
        </w:rPr>
        <w:t>Е</w:t>
      </w:r>
      <w:r w:rsidRPr="003B7727">
        <w:rPr>
          <w:rStyle w:val="ab"/>
          <w:rFonts w:cs="Times New Roman"/>
          <w:sz w:val="24"/>
          <w:szCs w:val="24"/>
          <w:vertAlign w:val="baseline"/>
          <w:lang w:val="en-US"/>
        </w:rPr>
        <w:t>.</w:t>
      </w:r>
      <w:r w:rsidRPr="003B7727">
        <w:rPr>
          <w:rStyle w:val="ab"/>
          <w:rFonts w:cs="Times New Roman"/>
          <w:sz w:val="24"/>
          <w:szCs w:val="24"/>
          <w:vertAlign w:val="baseline"/>
        </w:rPr>
        <w:t>В</w:t>
      </w:r>
      <w:r w:rsidRPr="003B7727">
        <w:rPr>
          <w:rStyle w:val="ab"/>
          <w:rFonts w:cs="Times New Roman"/>
          <w:sz w:val="24"/>
          <w:szCs w:val="24"/>
          <w:vertAlign w:val="baseline"/>
          <w:lang w:val="en-US"/>
        </w:rPr>
        <w:t xml:space="preserve">. </w:t>
      </w:r>
      <w:r w:rsidRPr="003B7727">
        <w:rPr>
          <w:rStyle w:val="ab"/>
          <w:rFonts w:cs="Times New Roman"/>
          <w:sz w:val="24"/>
          <w:szCs w:val="24"/>
          <w:vertAlign w:val="baseline"/>
        </w:rPr>
        <w:t>Малышева</w:t>
      </w:r>
      <w:r w:rsidRPr="003B7727">
        <w:rPr>
          <w:rFonts w:cs="Times New Roman"/>
          <w:sz w:val="24"/>
          <w:szCs w:val="24"/>
          <w:lang w:val="en-US"/>
        </w:rPr>
        <w:t xml:space="preserve"> </w:t>
      </w:r>
      <w:r w:rsidRPr="003B7727">
        <w:rPr>
          <w:rStyle w:val="ab"/>
          <w:rFonts w:cs="Times New Roman"/>
          <w:sz w:val="24"/>
          <w:szCs w:val="24"/>
          <w:vertAlign w:val="baseline"/>
          <w:lang w:val="en-US"/>
        </w:rPr>
        <w:t>/</w:t>
      </w:r>
      <w:r w:rsidRPr="00A82657">
        <w:rPr>
          <w:rFonts w:cs="Times New Roman"/>
          <w:sz w:val="24"/>
          <w:szCs w:val="24"/>
          <w:lang w:val="en-US"/>
        </w:rPr>
        <w:t>/</w:t>
      </w:r>
      <w:r w:rsidRPr="003B7727">
        <w:rPr>
          <w:rStyle w:val="ab"/>
          <w:rFonts w:cs="Times New Roman"/>
          <w:sz w:val="24"/>
          <w:szCs w:val="24"/>
          <w:vertAlign w:val="baseline"/>
          <w:lang w:val="en-US"/>
        </w:rPr>
        <w:t xml:space="preserve"> </w:t>
      </w:r>
      <w:r w:rsidRPr="003B7727">
        <w:rPr>
          <w:rStyle w:val="ab"/>
          <w:rFonts w:cs="Times New Roman"/>
          <w:sz w:val="24"/>
          <w:szCs w:val="24"/>
          <w:vertAlign w:val="baseline"/>
        </w:rPr>
        <w:t>Вестник</w:t>
      </w:r>
      <w:r w:rsidRPr="003B7727">
        <w:rPr>
          <w:rFonts w:cs="Times New Roman"/>
          <w:sz w:val="24"/>
          <w:szCs w:val="24"/>
          <w:lang w:val="en-US"/>
        </w:rPr>
        <w:t xml:space="preserve"> </w:t>
      </w:r>
      <w:r w:rsidRPr="003B7727">
        <w:rPr>
          <w:rStyle w:val="ab"/>
          <w:rFonts w:cs="Times New Roman"/>
          <w:sz w:val="24"/>
          <w:szCs w:val="24"/>
          <w:vertAlign w:val="baseline"/>
        </w:rPr>
        <w:t>НЯЦ</w:t>
      </w:r>
      <w:r w:rsidRPr="003B7727">
        <w:rPr>
          <w:rFonts w:cs="Times New Roman"/>
          <w:sz w:val="24"/>
          <w:szCs w:val="24"/>
          <w:lang w:val="en-US"/>
        </w:rPr>
        <w:t xml:space="preserve"> </w:t>
      </w:r>
      <w:r w:rsidRPr="003B7727">
        <w:rPr>
          <w:rStyle w:val="ab"/>
          <w:rFonts w:cs="Times New Roman"/>
          <w:sz w:val="24"/>
          <w:szCs w:val="24"/>
          <w:vertAlign w:val="baseline"/>
        </w:rPr>
        <w:t>РК</w:t>
      </w:r>
      <w:r w:rsidRPr="003B7727">
        <w:rPr>
          <w:rFonts w:cs="Times New Roman"/>
          <w:sz w:val="24"/>
          <w:szCs w:val="24"/>
          <w:lang w:val="en-US"/>
        </w:rPr>
        <w:t xml:space="preserve">.– </w:t>
      </w:r>
      <w:r w:rsidRPr="003B7727">
        <w:rPr>
          <w:rStyle w:val="ab"/>
          <w:rFonts w:cs="Times New Roman"/>
          <w:sz w:val="24"/>
          <w:szCs w:val="24"/>
          <w:vertAlign w:val="baseline"/>
          <w:lang w:val="en-US"/>
        </w:rPr>
        <w:t>2009</w:t>
      </w:r>
      <w:r w:rsidRPr="003B7727">
        <w:rPr>
          <w:rFonts w:cs="Times New Roman"/>
          <w:sz w:val="24"/>
          <w:szCs w:val="24"/>
          <w:lang w:val="en-US"/>
        </w:rPr>
        <w:t>.–</w:t>
      </w:r>
      <w:r w:rsidRPr="00360A5D">
        <w:rPr>
          <w:rFonts w:cs="Times New Roman"/>
          <w:sz w:val="24"/>
          <w:szCs w:val="24"/>
          <w:lang w:val="en-US"/>
        </w:rPr>
        <w:t xml:space="preserve"> </w:t>
      </w:r>
      <w:r w:rsidRPr="003B7727">
        <w:rPr>
          <w:rFonts w:cs="Times New Roman"/>
          <w:sz w:val="24"/>
          <w:szCs w:val="24"/>
          <w:lang w:val="en-US"/>
        </w:rPr>
        <w:t>№</w:t>
      </w:r>
      <w:r w:rsidRPr="003B7727">
        <w:rPr>
          <w:rStyle w:val="ab"/>
          <w:rFonts w:cs="Times New Roman"/>
          <w:sz w:val="24"/>
          <w:szCs w:val="24"/>
          <w:vertAlign w:val="baseline"/>
          <w:lang w:val="en-US"/>
        </w:rPr>
        <w:t xml:space="preserve"> 1.– </w:t>
      </w:r>
      <w:r w:rsidRPr="003B7727">
        <w:rPr>
          <w:rStyle w:val="ab"/>
          <w:rFonts w:cs="Times New Roman"/>
          <w:sz w:val="24"/>
          <w:szCs w:val="24"/>
          <w:vertAlign w:val="baseline"/>
        </w:rPr>
        <w:t>С</w:t>
      </w:r>
      <w:r w:rsidRPr="003B7727">
        <w:rPr>
          <w:rStyle w:val="ab"/>
          <w:rFonts w:cs="Times New Roman"/>
          <w:sz w:val="24"/>
          <w:szCs w:val="24"/>
          <w:vertAlign w:val="baseline"/>
          <w:lang w:val="en-US"/>
        </w:rPr>
        <w:t>. 55-65.</w:t>
      </w:r>
    </w:p>
  </w:endnote>
  <w:endnote w:id="18">
    <w:p w:rsidR="00164024" w:rsidRPr="005C237C" w:rsidRDefault="00164024" w:rsidP="003B7727">
      <w:pPr>
        <w:spacing w:line="360" w:lineRule="auto"/>
        <w:ind w:firstLine="567"/>
        <w:jc w:val="both"/>
        <w:rPr>
          <w:rFonts w:cs="Times New Roman"/>
          <w:sz w:val="24"/>
          <w:szCs w:val="24"/>
          <w:lang w:val="en-US"/>
        </w:rPr>
      </w:pPr>
      <w:r w:rsidRPr="003B7727">
        <w:rPr>
          <w:rStyle w:val="ab"/>
          <w:rFonts w:cs="Times New Roman"/>
          <w:sz w:val="24"/>
          <w:szCs w:val="24"/>
          <w:vertAlign w:val="baseline"/>
        </w:rPr>
        <w:endnoteRef/>
      </w:r>
      <w:r w:rsidRPr="005C237C">
        <w:rPr>
          <w:rFonts w:cs="Times New Roman"/>
          <w:sz w:val="24"/>
          <w:szCs w:val="24"/>
          <w:lang w:val="en-US" w:eastAsia="ru-RU"/>
        </w:rPr>
        <w:t> </w:t>
      </w:r>
      <w:proofErr w:type="gramStart"/>
      <w:r w:rsidRPr="003B7727">
        <w:rPr>
          <w:rFonts w:cs="Times New Roman"/>
          <w:sz w:val="24"/>
          <w:szCs w:val="24"/>
          <w:lang w:val="en-US" w:eastAsia="ru-RU"/>
        </w:rPr>
        <w:t>Results of LHI tests and associated analyses o</w:t>
      </w:r>
      <w:r>
        <w:rPr>
          <w:rFonts w:cs="Times New Roman"/>
          <w:sz w:val="24"/>
          <w:szCs w:val="24"/>
          <w:lang w:val="en-US" w:eastAsia="ru-RU"/>
        </w:rPr>
        <w:t xml:space="preserve">n in-vessel debris </w:t>
      </w:r>
      <w:proofErr w:type="spellStart"/>
      <w:r>
        <w:rPr>
          <w:rFonts w:cs="Times New Roman"/>
          <w:sz w:val="24"/>
          <w:szCs w:val="24"/>
          <w:lang w:val="en-US" w:eastAsia="ru-RU"/>
        </w:rPr>
        <w:t>coolability</w:t>
      </w:r>
      <w:proofErr w:type="spellEnd"/>
      <w:r w:rsidRPr="005C237C">
        <w:rPr>
          <w:rFonts w:cs="Times New Roman"/>
          <w:sz w:val="24"/>
          <w:szCs w:val="24"/>
          <w:lang w:val="en-US" w:eastAsia="ru-RU"/>
        </w:rPr>
        <w:t xml:space="preserve"> / </w:t>
      </w:r>
      <w:r w:rsidRPr="005C237C">
        <w:rPr>
          <w:rFonts w:cs="Times New Roman"/>
          <w:sz w:val="24"/>
          <w:szCs w:val="24"/>
          <w:lang w:val="en-US" w:eastAsia="ru-RU"/>
        </w:rPr>
        <w:br/>
      </w:r>
      <w:r w:rsidRPr="003B7727">
        <w:rPr>
          <w:rFonts w:cs="Times New Roman"/>
          <w:sz w:val="24"/>
          <w:szCs w:val="24"/>
          <w:lang w:val="en-US" w:eastAsia="ru-RU"/>
        </w:rPr>
        <w:t>Yu</w:t>
      </w:r>
      <w:r w:rsidRPr="00360A5D">
        <w:rPr>
          <w:rFonts w:cs="Times New Roman"/>
          <w:sz w:val="24"/>
          <w:szCs w:val="24"/>
          <w:lang w:val="en-US" w:eastAsia="ru-RU"/>
        </w:rPr>
        <w:t>.</w:t>
      </w:r>
      <w:proofErr w:type="gramEnd"/>
      <w:r w:rsidRPr="003B7727">
        <w:rPr>
          <w:rFonts w:cs="Times New Roman"/>
          <w:sz w:val="24"/>
          <w:szCs w:val="24"/>
          <w:lang w:val="en-US" w:eastAsia="ru-RU"/>
        </w:rPr>
        <w:t xml:space="preserve"> Maruyama</w:t>
      </w:r>
      <w:r w:rsidRPr="005C237C">
        <w:rPr>
          <w:rFonts w:cs="Times New Roman"/>
          <w:sz w:val="24"/>
          <w:szCs w:val="24"/>
          <w:lang w:val="en-US" w:eastAsia="ru-RU"/>
        </w:rPr>
        <w:t xml:space="preserve">, </w:t>
      </w:r>
      <w:r w:rsidRPr="003B7727">
        <w:rPr>
          <w:rFonts w:cs="Times New Roman"/>
          <w:sz w:val="24"/>
          <w:szCs w:val="24"/>
          <w:lang w:val="en-US" w:eastAsia="ru-RU"/>
        </w:rPr>
        <w:t>M</w:t>
      </w:r>
      <w:r w:rsidRPr="005C237C">
        <w:rPr>
          <w:rFonts w:cs="Times New Roman"/>
          <w:sz w:val="24"/>
          <w:szCs w:val="24"/>
          <w:lang w:val="en-US" w:eastAsia="ru-RU"/>
        </w:rPr>
        <w:t xml:space="preserve">. </w:t>
      </w:r>
      <w:r w:rsidRPr="003B7727">
        <w:rPr>
          <w:rFonts w:cs="Times New Roman"/>
          <w:sz w:val="24"/>
          <w:szCs w:val="24"/>
          <w:lang w:val="en-US" w:eastAsia="ru-RU"/>
        </w:rPr>
        <w:t>Kato</w:t>
      </w:r>
      <w:r w:rsidRPr="005C237C">
        <w:rPr>
          <w:rFonts w:cs="Times New Roman"/>
          <w:sz w:val="24"/>
          <w:szCs w:val="24"/>
          <w:lang w:val="en-US" w:eastAsia="ru-RU"/>
        </w:rPr>
        <w:t xml:space="preserve">, </w:t>
      </w:r>
      <w:r w:rsidRPr="003B7727">
        <w:rPr>
          <w:rFonts w:cs="Times New Roman"/>
          <w:sz w:val="24"/>
          <w:szCs w:val="24"/>
          <w:lang w:val="en-US" w:eastAsia="ru-RU"/>
        </w:rPr>
        <w:t>H</w:t>
      </w:r>
      <w:r w:rsidRPr="005C237C">
        <w:rPr>
          <w:rFonts w:cs="Times New Roman"/>
          <w:sz w:val="24"/>
          <w:szCs w:val="24"/>
          <w:lang w:val="en-US" w:eastAsia="ru-RU"/>
        </w:rPr>
        <w:t xml:space="preserve">. </w:t>
      </w:r>
      <w:proofErr w:type="spellStart"/>
      <w:r w:rsidRPr="003B7727">
        <w:rPr>
          <w:rFonts w:cs="Times New Roman"/>
          <w:sz w:val="24"/>
          <w:szCs w:val="24"/>
          <w:lang w:val="en-US" w:eastAsia="ru-RU"/>
        </w:rPr>
        <w:t>Nagasaka</w:t>
      </w:r>
      <w:proofErr w:type="spellEnd"/>
      <w:r w:rsidRPr="005C237C">
        <w:rPr>
          <w:rFonts w:cs="Times New Roman"/>
          <w:sz w:val="24"/>
          <w:szCs w:val="24"/>
          <w:lang w:val="en-US" w:eastAsia="ru-RU"/>
        </w:rPr>
        <w:t xml:space="preserve">, </w:t>
      </w:r>
      <w:r w:rsidRPr="003B7727">
        <w:rPr>
          <w:rFonts w:cs="Times New Roman"/>
          <w:sz w:val="24"/>
          <w:szCs w:val="24"/>
          <w:lang w:val="en-US" w:eastAsia="ru-RU"/>
        </w:rPr>
        <w:t>A</w:t>
      </w:r>
      <w:r w:rsidRPr="005C237C">
        <w:rPr>
          <w:rFonts w:cs="Times New Roman"/>
          <w:sz w:val="24"/>
          <w:szCs w:val="24"/>
          <w:lang w:val="en-US" w:eastAsia="ru-RU"/>
        </w:rPr>
        <w:t xml:space="preserve">. </w:t>
      </w:r>
      <w:proofErr w:type="spellStart"/>
      <w:r w:rsidRPr="003B7727">
        <w:rPr>
          <w:rFonts w:cs="Times New Roman"/>
          <w:sz w:val="24"/>
          <w:szCs w:val="24"/>
          <w:lang w:val="en-US" w:eastAsia="ru-RU"/>
        </w:rPr>
        <w:t>Kolodeshnikov</w:t>
      </w:r>
      <w:proofErr w:type="spellEnd"/>
      <w:r w:rsidRPr="005C237C">
        <w:rPr>
          <w:rFonts w:cs="Times New Roman"/>
          <w:sz w:val="24"/>
          <w:szCs w:val="24"/>
          <w:lang w:val="en-US" w:eastAsia="ru-RU"/>
        </w:rPr>
        <w:t xml:space="preserve">, </w:t>
      </w:r>
      <w:r w:rsidRPr="003B7727">
        <w:rPr>
          <w:rFonts w:cs="Times New Roman"/>
          <w:sz w:val="24"/>
          <w:szCs w:val="24"/>
          <w:lang w:val="en-US" w:eastAsia="ru-RU"/>
        </w:rPr>
        <w:t>V</w:t>
      </w:r>
      <w:r w:rsidRPr="005C237C">
        <w:rPr>
          <w:rFonts w:cs="Times New Roman"/>
          <w:sz w:val="24"/>
          <w:szCs w:val="24"/>
          <w:lang w:val="en-US" w:eastAsia="ru-RU"/>
        </w:rPr>
        <w:t xml:space="preserve">. </w:t>
      </w:r>
      <w:r w:rsidRPr="003B7727">
        <w:rPr>
          <w:rFonts w:cs="Times New Roman"/>
          <w:sz w:val="24"/>
          <w:szCs w:val="24"/>
          <w:lang w:val="en-US" w:eastAsia="ru-RU"/>
        </w:rPr>
        <w:t>Zhdanov</w:t>
      </w:r>
      <w:r w:rsidRPr="005C237C">
        <w:rPr>
          <w:rFonts w:cs="Times New Roman"/>
          <w:sz w:val="24"/>
          <w:szCs w:val="24"/>
          <w:lang w:val="en-US" w:eastAsia="ru-RU"/>
        </w:rPr>
        <w:t xml:space="preserve">, </w:t>
      </w:r>
      <w:r w:rsidRPr="003B7727">
        <w:rPr>
          <w:rFonts w:cs="Times New Roman"/>
          <w:sz w:val="24"/>
          <w:szCs w:val="24"/>
          <w:lang w:val="en-US" w:eastAsia="ru-RU"/>
        </w:rPr>
        <w:t>Yu</w:t>
      </w:r>
      <w:r w:rsidRPr="00360A5D">
        <w:rPr>
          <w:rFonts w:cs="Times New Roman"/>
          <w:sz w:val="24"/>
          <w:szCs w:val="24"/>
          <w:lang w:val="en-US" w:eastAsia="ru-RU"/>
        </w:rPr>
        <w:t>.</w:t>
      </w:r>
      <w:r w:rsidRPr="003B7727">
        <w:rPr>
          <w:rFonts w:cs="Times New Roman"/>
          <w:sz w:val="24"/>
          <w:szCs w:val="24"/>
          <w:lang w:val="en-US" w:eastAsia="ru-RU"/>
        </w:rPr>
        <w:t xml:space="preserve"> </w:t>
      </w:r>
      <w:proofErr w:type="spellStart"/>
      <w:r w:rsidRPr="003B7727">
        <w:rPr>
          <w:rFonts w:cs="Times New Roman"/>
          <w:sz w:val="24"/>
          <w:szCs w:val="24"/>
          <w:lang w:val="en-US" w:eastAsia="ru-RU"/>
        </w:rPr>
        <w:t>Vassiliev</w:t>
      </w:r>
      <w:proofErr w:type="spellEnd"/>
      <w:r w:rsidRPr="005C237C">
        <w:rPr>
          <w:rFonts w:cs="Times New Roman"/>
          <w:sz w:val="24"/>
          <w:szCs w:val="24"/>
          <w:lang w:val="en-US" w:eastAsia="ru-RU"/>
        </w:rPr>
        <w:t xml:space="preserve"> // </w:t>
      </w:r>
      <w:r w:rsidRPr="003B7727">
        <w:rPr>
          <w:rFonts w:cs="Times New Roman"/>
          <w:sz w:val="24"/>
          <w:szCs w:val="24"/>
          <w:lang w:val="en-US" w:eastAsia="ru-RU"/>
        </w:rPr>
        <w:t>NTHAS3: Third Korea-Japan Symposium on Nuclea</w:t>
      </w:r>
      <w:r>
        <w:rPr>
          <w:rFonts w:cs="Times New Roman"/>
          <w:sz w:val="24"/>
          <w:szCs w:val="24"/>
          <w:lang w:val="en-US" w:eastAsia="ru-RU"/>
        </w:rPr>
        <w:t>r Thermal Hydraulics and Safety</w:t>
      </w:r>
      <w:r w:rsidRPr="005C237C">
        <w:rPr>
          <w:rFonts w:cs="Times New Roman"/>
          <w:sz w:val="24"/>
          <w:szCs w:val="24"/>
          <w:lang w:val="en-US" w:eastAsia="ru-RU"/>
        </w:rPr>
        <w:t xml:space="preserve">, </w:t>
      </w:r>
      <w:proofErr w:type="spellStart"/>
      <w:r w:rsidRPr="003B7727">
        <w:rPr>
          <w:rFonts w:cs="Times New Roman"/>
          <w:sz w:val="24"/>
          <w:szCs w:val="24"/>
          <w:lang w:val="en-US" w:eastAsia="ru-RU"/>
        </w:rPr>
        <w:t>Kyeongju</w:t>
      </w:r>
      <w:proofErr w:type="spellEnd"/>
      <w:r w:rsidRPr="005C237C">
        <w:rPr>
          <w:rFonts w:cs="Times New Roman"/>
          <w:sz w:val="24"/>
          <w:szCs w:val="24"/>
          <w:lang w:val="en-US" w:eastAsia="ru-RU"/>
        </w:rPr>
        <w:t xml:space="preserve"> </w:t>
      </w:r>
      <w:r w:rsidRPr="003B7727">
        <w:rPr>
          <w:rFonts w:cs="Times New Roman"/>
          <w:sz w:val="24"/>
          <w:szCs w:val="24"/>
          <w:lang w:val="en-US" w:eastAsia="ru-RU"/>
        </w:rPr>
        <w:t>Korea</w:t>
      </w:r>
      <w:r w:rsidRPr="005C237C">
        <w:rPr>
          <w:rFonts w:cs="Times New Roman"/>
          <w:sz w:val="24"/>
          <w:szCs w:val="24"/>
          <w:lang w:val="en-US" w:eastAsia="ru-RU"/>
        </w:rPr>
        <w:t xml:space="preserve">, </w:t>
      </w:r>
      <w:r w:rsidRPr="003B7727">
        <w:rPr>
          <w:rFonts w:cs="Times New Roman"/>
          <w:sz w:val="24"/>
          <w:szCs w:val="24"/>
          <w:lang w:val="en-US" w:eastAsia="ru-RU"/>
        </w:rPr>
        <w:t>October</w:t>
      </w:r>
      <w:r w:rsidRPr="005C237C">
        <w:rPr>
          <w:rFonts w:cs="Times New Roman"/>
          <w:sz w:val="24"/>
          <w:szCs w:val="24"/>
          <w:lang w:val="en-US" w:eastAsia="ru-RU"/>
        </w:rPr>
        <w:t xml:space="preserve"> 13 - 16, 2002.</w:t>
      </w:r>
    </w:p>
  </w:endnote>
  <w:endnote w:id="19">
    <w:p w:rsidR="00164024" w:rsidRPr="003B7727" w:rsidRDefault="00164024" w:rsidP="003B7727">
      <w:pPr>
        <w:spacing w:line="360" w:lineRule="auto"/>
        <w:ind w:firstLine="567"/>
        <w:jc w:val="both"/>
        <w:rPr>
          <w:rFonts w:cs="Times New Roman"/>
          <w:sz w:val="24"/>
          <w:szCs w:val="24"/>
          <w:lang w:val="en-US"/>
        </w:rPr>
      </w:pPr>
      <w:r w:rsidRPr="003B7727">
        <w:rPr>
          <w:rFonts w:cs="Times New Roman"/>
          <w:sz w:val="24"/>
          <w:szCs w:val="24"/>
          <w:lang w:val="en-US" w:eastAsia="ru-RU"/>
        </w:rPr>
        <w:endnoteRef/>
      </w:r>
      <w:r w:rsidRPr="003B7727">
        <w:rPr>
          <w:rFonts w:cs="Times New Roman"/>
          <w:sz w:val="24"/>
          <w:szCs w:val="24"/>
          <w:lang w:val="en-US" w:eastAsia="ru-RU"/>
        </w:rPr>
        <w:t xml:space="preserve"> Zhdanov, V. Facility for LWR Core Materials Studies at High Temperature, Proceedings of ICAPP’05 congress / V. Zhdanov,</w:t>
      </w:r>
      <w:r>
        <w:rPr>
          <w:rFonts w:cs="Times New Roman"/>
          <w:sz w:val="24"/>
          <w:szCs w:val="24"/>
          <w:lang w:val="en-US" w:eastAsia="ru-RU"/>
        </w:rPr>
        <w:t xml:space="preserve"> V. </w:t>
      </w:r>
      <w:proofErr w:type="spellStart"/>
      <w:r>
        <w:rPr>
          <w:rFonts w:cs="Times New Roman"/>
          <w:sz w:val="24"/>
          <w:szCs w:val="24"/>
          <w:lang w:val="en-US" w:eastAsia="ru-RU"/>
        </w:rPr>
        <w:t>Baklanov</w:t>
      </w:r>
      <w:proofErr w:type="spellEnd"/>
      <w:r>
        <w:rPr>
          <w:rFonts w:cs="Times New Roman"/>
          <w:sz w:val="24"/>
          <w:szCs w:val="24"/>
          <w:lang w:val="en-US" w:eastAsia="ru-RU"/>
        </w:rPr>
        <w:t xml:space="preserve"> /</w:t>
      </w:r>
      <w:r w:rsidRPr="000F6D05">
        <w:rPr>
          <w:rFonts w:cs="Times New Roman"/>
          <w:sz w:val="24"/>
          <w:szCs w:val="24"/>
          <w:lang w:val="en-US" w:eastAsia="ru-RU"/>
        </w:rPr>
        <w:t>/</w:t>
      </w:r>
      <w:r>
        <w:rPr>
          <w:rFonts w:cs="Times New Roman"/>
          <w:sz w:val="24"/>
          <w:szCs w:val="24"/>
          <w:lang w:val="en-US" w:eastAsia="ru-RU"/>
        </w:rPr>
        <w:t xml:space="preserve"> </w:t>
      </w:r>
      <w:r w:rsidRPr="003B7727">
        <w:rPr>
          <w:rFonts w:cs="Times New Roman"/>
          <w:sz w:val="24"/>
          <w:szCs w:val="24"/>
          <w:lang w:val="en-US" w:eastAsia="ru-RU"/>
        </w:rPr>
        <w:t>Seoul.– Korea.– 2005, may 15-19.–</w:t>
      </w:r>
      <w:r w:rsidRPr="00360A5D">
        <w:rPr>
          <w:rFonts w:cs="Times New Roman"/>
          <w:sz w:val="24"/>
          <w:szCs w:val="24"/>
          <w:lang w:val="en-US" w:eastAsia="ru-RU"/>
        </w:rPr>
        <w:t xml:space="preserve"> </w:t>
      </w:r>
      <w:r>
        <w:rPr>
          <w:rFonts w:cs="Times New Roman"/>
          <w:sz w:val="24"/>
          <w:szCs w:val="24"/>
          <w:lang w:val="en-US" w:eastAsia="ru-RU"/>
        </w:rPr>
        <w:t>P</w:t>
      </w:r>
      <w:r w:rsidRPr="003B7727">
        <w:rPr>
          <w:rFonts w:cs="Times New Roman"/>
          <w:sz w:val="24"/>
          <w:szCs w:val="24"/>
          <w:lang w:val="en-US" w:eastAsia="ru-RU"/>
        </w:rPr>
        <w:t xml:space="preserve"> 5242.</w:t>
      </w:r>
    </w:p>
  </w:endnote>
  <w:endnote w:id="20">
    <w:p w:rsidR="00164024" w:rsidRPr="003B7727" w:rsidRDefault="00164024" w:rsidP="003B7727">
      <w:pPr>
        <w:spacing w:line="360" w:lineRule="auto"/>
        <w:ind w:firstLine="567"/>
        <w:jc w:val="both"/>
        <w:rPr>
          <w:rFonts w:cs="Times New Roman"/>
          <w:sz w:val="24"/>
          <w:szCs w:val="24"/>
          <w:lang w:val="en-US"/>
        </w:rPr>
      </w:pPr>
      <w:r w:rsidRPr="003B7727">
        <w:rPr>
          <w:rStyle w:val="ab"/>
          <w:rFonts w:cs="Times New Roman"/>
          <w:sz w:val="24"/>
          <w:szCs w:val="24"/>
          <w:vertAlign w:val="baseline"/>
        </w:rPr>
        <w:endnoteRef/>
      </w:r>
      <w:r w:rsidRPr="003B7727">
        <w:rPr>
          <w:rFonts w:cs="Times New Roman"/>
          <w:sz w:val="24"/>
          <w:szCs w:val="24"/>
          <w:lang w:val="en-US"/>
        </w:rPr>
        <w:t> Zirconium carbide coating for corium experiments related to water-cooled and sodium-cooled reactors</w:t>
      </w:r>
      <w:r>
        <w:rPr>
          <w:rFonts w:cs="Times New Roman"/>
          <w:sz w:val="24"/>
          <w:szCs w:val="24"/>
          <w:lang w:val="en-US"/>
        </w:rPr>
        <w:t xml:space="preserve"> /</w:t>
      </w:r>
      <w:r w:rsidRPr="003B7727">
        <w:rPr>
          <w:rFonts w:cs="Times New Roman"/>
          <w:sz w:val="24"/>
          <w:szCs w:val="24"/>
          <w:lang w:val="en-US"/>
        </w:rPr>
        <w:t xml:space="preserve"> K. </w:t>
      </w:r>
      <w:proofErr w:type="spellStart"/>
      <w:r w:rsidRPr="003B7727">
        <w:rPr>
          <w:rFonts w:cs="Times New Roman"/>
          <w:sz w:val="24"/>
          <w:szCs w:val="24"/>
          <w:lang w:val="en-US"/>
        </w:rPr>
        <w:t>Plevacova</w:t>
      </w:r>
      <w:proofErr w:type="spellEnd"/>
      <w:r w:rsidRPr="003B7727">
        <w:rPr>
          <w:rFonts w:cs="Times New Roman"/>
          <w:sz w:val="24"/>
          <w:szCs w:val="24"/>
          <w:lang w:val="en-US"/>
        </w:rPr>
        <w:t xml:space="preserve">, C. </w:t>
      </w:r>
      <w:proofErr w:type="spellStart"/>
      <w:r w:rsidRPr="003B7727">
        <w:rPr>
          <w:rFonts w:cs="Times New Roman"/>
          <w:sz w:val="24"/>
          <w:szCs w:val="24"/>
          <w:lang w:val="en-US"/>
        </w:rPr>
        <w:t>Journeau</w:t>
      </w:r>
      <w:proofErr w:type="spellEnd"/>
      <w:r w:rsidRPr="003B7727">
        <w:rPr>
          <w:rFonts w:cs="Times New Roman"/>
          <w:sz w:val="24"/>
          <w:szCs w:val="24"/>
          <w:lang w:val="en-US"/>
        </w:rPr>
        <w:t xml:space="preserve">, P. </w:t>
      </w:r>
      <w:proofErr w:type="spellStart"/>
      <w:r w:rsidRPr="003B7727">
        <w:rPr>
          <w:rFonts w:cs="Times New Roman"/>
          <w:sz w:val="24"/>
          <w:szCs w:val="24"/>
          <w:lang w:val="en-US"/>
        </w:rPr>
        <w:t>Piluso</w:t>
      </w:r>
      <w:proofErr w:type="spellEnd"/>
      <w:r w:rsidRPr="003B7727">
        <w:rPr>
          <w:rFonts w:cs="Times New Roman"/>
          <w:sz w:val="24"/>
          <w:szCs w:val="24"/>
          <w:lang w:val="en-US"/>
        </w:rPr>
        <w:t xml:space="preserve">, V. Zhdanov, V. </w:t>
      </w:r>
      <w:proofErr w:type="spellStart"/>
      <w:r w:rsidRPr="003B7727">
        <w:rPr>
          <w:rFonts w:cs="Times New Roman"/>
          <w:sz w:val="24"/>
          <w:szCs w:val="24"/>
          <w:lang w:val="en-US"/>
        </w:rPr>
        <w:t>Baklanov</w:t>
      </w:r>
      <w:proofErr w:type="spellEnd"/>
      <w:r w:rsidRPr="003B7727">
        <w:rPr>
          <w:rFonts w:cs="Times New Roman"/>
          <w:sz w:val="24"/>
          <w:szCs w:val="24"/>
          <w:lang w:val="en-US"/>
        </w:rPr>
        <w:t xml:space="preserve">, J. Poirier </w:t>
      </w:r>
      <w:r>
        <w:rPr>
          <w:rFonts w:cs="Times New Roman"/>
          <w:sz w:val="24"/>
          <w:szCs w:val="24"/>
          <w:lang w:val="en-US"/>
        </w:rPr>
        <w:t>//</w:t>
      </w:r>
      <w:r w:rsidRPr="003B7727">
        <w:rPr>
          <w:rFonts w:cs="Times New Roman"/>
          <w:sz w:val="24"/>
          <w:szCs w:val="24"/>
          <w:lang w:val="en-US"/>
        </w:rPr>
        <w:t xml:space="preserve"> Journal of Nuclear Materials</w:t>
      </w:r>
      <w:r>
        <w:rPr>
          <w:rFonts w:cs="Times New Roman"/>
          <w:sz w:val="24"/>
          <w:szCs w:val="24"/>
          <w:lang w:val="en-US"/>
        </w:rPr>
        <w:t>.–</w:t>
      </w:r>
      <w:r w:rsidRPr="003B7727">
        <w:rPr>
          <w:rFonts w:cs="Times New Roman"/>
          <w:sz w:val="24"/>
          <w:szCs w:val="24"/>
          <w:lang w:val="en-US"/>
        </w:rPr>
        <w:t>2011</w:t>
      </w:r>
      <w:r>
        <w:rPr>
          <w:rFonts w:cs="Times New Roman"/>
          <w:sz w:val="24"/>
          <w:szCs w:val="24"/>
          <w:lang w:val="en-US"/>
        </w:rPr>
        <w:t>.–</w:t>
      </w:r>
      <w:r w:rsidRPr="003B7727">
        <w:rPr>
          <w:rFonts w:cs="Times New Roman"/>
          <w:sz w:val="24"/>
          <w:szCs w:val="24"/>
          <w:lang w:val="en-US"/>
        </w:rPr>
        <w:t xml:space="preserve"> Vol</w:t>
      </w:r>
      <w:r>
        <w:rPr>
          <w:rFonts w:cs="Times New Roman"/>
          <w:sz w:val="24"/>
          <w:szCs w:val="24"/>
          <w:lang w:val="en-US"/>
        </w:rPr>
        <w:t>. 414.– P</w:t>
      </w:r>
      <w:r w:rsidRPr="003B7727">
        <w:rPr>
          <w:rFonts w:cs="Times New Roman"/>
          <w:sz w:val="24"/>
          <w:szCs w:val="24"/>
          <w:lang w:val="en-US"/>
        </w:rPr>
        <w:t xml:space="preserve"> 23-31</w:t>
      </w:r>
      <w:r>
        <w:rPr>
          <w:rFonts w:cs="Times New Roman"/>
          <w:sz w:val="24"/>
          <w:szCs w:val="24"/>
          <w:lang w:val="en-US"/>
        </w:rPr>
        <w:t>.</w:t>
      </w:r>
    </w:p>
  </w:endnote>
  <w:endnote w:id="21">
    <w:p w:rsidR="00164024" w:rsidRPr="003B7727" w:rsidRDefault="00164024" w:rsidP="003B7727">
      <w:pPr>
        <w:pStyle w:val="a9"/>
        <w:spacing w:line="360" w:lineRule="auto"/>
        <w:ind w:firstLine="567"/>
        <w:jc w:val="both"/>
        <w:rPr>
          <w:rFonts w:ascii="Times New Roman" w:hAnsi="Times New Roman"/>
          <w:sz w:val="24"/>
          <w:szCs w:val="24"/>
          <w:lang w:val="en-US"/>
        </w:rPr>
      </w:pPr>
      <w:r w:rsidRPr="00197CE5">
        <w:rPr>
          <w:rStyle w:val="ab"/>
          <w:rFonts w:ascii="Times New Roman" w:hAnsi="Times New Roman"/>
          <w:sz w:val="24"/>
          <w:szCs w:val="24"/>
          <w:vertAlign w:val="baseline"/>
        </w:rPr>
        <w:endnoteRef/>
      </w:r>
      <w:r w:rsidRPr="00197CE5">
        <w:rPr>
          <w:rFonts w:ascii="Times New Roman" w:hAnsi="Times New Roman"/>
          <w:sz w:val="24"/>
          <w:szCs w:val="24"/>
          <w:lang w:val="en-US"/>
        </w:rPr>
        <w:t> Nuclear Power</w:t>
      </w:r>
      <w:r w:rsidRPr="003B7727">
        <w:rPr>
          <w:rFonts w:ascii="Times New Roman" w:hAnsi="Times New Roman"/>
          <w:sz w:val="24"/>
          <w:szCs w:val="24"/>
          <w:lang w:val="en-US"/>
        </w:rPr>
        <w:t xml:space="preserve"> Reactor Core Melt Accidents</w:t>
      </w:r>
      <w:r>
        <w:rPr>
          <w:rFonts w:ascii="Times New Roman" w:hAnsi="Times New Roman"/>
          <w:sz w:val="24"/>
          <w:szCs w:val="24"/>
          <w:lang w:val="en-US"/>
        </w:rPr>
        <w:t xml:space="preserve"> /</w:t>
      </w:r>
      <w:r w:rsidRPr="003B7727">
        <w:rPr>
          <w:rFonts w:ascii="Times New Roman" w:hAnsi="Times New Roman"/>
          <w:sz w:val="24"/>
          <w:szCs w:val="24"/>
          <w:lang w:val="en-US"/>
        </w:rPr>
        <w:t xml:space="preserve"> D. </w:t>
      </w:r>
      <w:proofErr w:type="spellStart"/>
      <w:r w:rsidRPr="003B7727">
        <w:rPr>
          <w:rFonts w:ascii="Times New Roman" w:hAnsi="Times New Roman"/>
          <w:sz w:val="24"/>
          <w:szCs w:val="24"/>
          <w:lang w:val="en-US"/>
        </w:rPr>
        <w:t>Jacquemain</w:t>
      </w:r>
      <w:proofErr w:type="spellEnd"/>
      <w:r w:rsidRPr="003B7727">
        <w:rPr>
          <w:rFonts w:ascii="Times New Roman" w:hAnsi="Times New Roman"/>
          <w:sz w:val="24"/>
          <w:szCs w:val="24"/>
          <w:lang w:val="en-US"/>
        </w:rPr>
        <w:t xml:space="preserve"> </w:t>
      </w:r>
      <w:r>
        <w:rPr>
          <w:rFonts w:ascii="Times New Roman" w:hAnsi="Times New Roman"/>
          <w:sz w:val="24"/>
          <w:szCs w:val="24"/>
          <w:lang w:val="en-US"/>
        </w:rPr>
        <w:t>[</w:t>
      </w:r>
      <w:r w:rsidRPr="003B7727">
        <w:rPr>
          <w:rFonts w:ascii="Times New Roman" w:hAnsi="Times New Roman"/>
          <w:sz w:val="24"/>
          <w:szCs w:val="24"/>
          <w:lang w:val="en-US"/>
        </w:rPr>
        <w:t>et al.</w:t>
      </w:r>
      <w:r>
        <w:rPr>
          <w:rFonts w:ascii="Times New Roman" w:hAnsi="Times New Roman"/>
          <w:sz w:val="24"/>
          <w:szCs w:val="24"/>
          <w:lang w:val="en-US"/>
        </w:rPr>
        <w:t xml:space="preserve">] // </w:t>
      </w:r>
      <w:r w:rsidRPr="003B7727">
        <w:rPr>
          <w:rFonts w:ascii="Times New Roman" w:hAnsi="Times New Roman"/>
          <w:sz w:val="24"/>
          <w:szCs w:val="24"/>
          <w:lang w:val="en-US"/>
        </w:rPr>
        <w:t>IRSN</w:t>
      </w:r>
      <w:proofErr w:type="gramStart"/>
      <w:r>
        <w:rPr>
          <w:rFonts w:ascii="Times New Roman" w:hAnsi="Times New Roman"/>
          <w:sz w:val="24"/>
          <w:szCs w:val="24"/>
          <w:lang w:val="en-US"/>
        </w:rPr>
        <w:t>.–</w:t>
      </w:r>
      <w:proofErr w:type="gramEnd"/>
      <w:r w:rsidRPr="003B7727">
        <w:rPr>
          <w:rFonts w:ascii="Times New Roman" w:hAnsi="Times New Roman"/>
          <w:sz w:val="24"/>
          <w:szCs w:val="24"/>
          <w:lang w:val="en-US"/>
        </w:rPr>
        <w:t xml:space="preserve"> 2015</w:t>
      </w:r>
      <w:r>
        <w:rPr>
          <w:rFonts w:ascii="Times New Roman" w:hAnsi="Times New Roman"/>
          <w:sz w:val="24"/>
          <w:szCs w:val="24"/>
          <w:lang w:val="en-US"/>
        </w:rPr>
        <w:t>.</w:t>
      </w:r>
    </w:p>
  </w:endnote>
  <w:endnote w:id="22">
    <w:p w:rsidR="00164024" w:rsidRPr="003B7727" w:rsidRDefault="00164024" w:rsidP="003B7727">
      <w:pPr>
        <w:spacing w:line="360" w:lineRule="auto"/>
        <w:ind w:firstLine="567"/>
        <w:jc w:val="both"/>
        <w:rPr>
          <w:rFonts w:cs="Times New Roman"/>
          <w:sz w:val="24"/>
          <w:szCs w:val="24"/>
          <w:lang w:val="en-US"/>
        </w:rPr>
      </w:pPr>
      <w:r w:rsidRPr="003B7727">
        <w:rPr>
          <w:rStyle w:val="ab"/>
          <w:rFonts w:cs="Times New Roman"/>
          <w:sz w:val="24"/>
          <w:szCs w:val="24"/>
          <w:vertAlign w:val="baseline"/>
        </w:rPr>
        <w:endnoteRef/>
      </w:r>
      <w:r w:rsidRPr="003B7727">
        <w:rPr>
          <w:rFonts w:cs="Times New Roman"/>
          <w:sz w:val="24"/>
          <w:szCs w:val="24"/>
          <w:lang w:val="en-US"/>
        </w:rPr>
        <w:t> </w:t>
      </w:r>
      <w:proofErr w:type="spellStart"/>
      <w:r w:rsidRPr="003B7727">
        <w:rPr>
          <w:rFonts w:eastAsia="Times New Roman" w:cs="Times New Roman"/>
          <w:sz w:val="24"/>
          <w:szCs w:val="24"/>
          <w:lang w:val="en-US" w:eastAsia="ru-RU"/>
        </w:rPr>
        <w:t>Revaporisation</w:t>
      </w:r>
      <w:proofErr w:type="spellEnd"/>
      <w:r w:rsidRPr="003B7727">
        <w:rPr>
          <w:rFonts w:eastAsia="Times New Roman" w:cs="Times New Roman"/>
          <w:sz w:val="24"/>
          <w:szCs w:val="24"/>
          <w:lang w:val="en-US" w:eastAsia="ru-RU"/>
        </w:rPr>
        <w:t xml:space="preserve"> tests on samples from </w:t>
      </w:r>
      <w:proofErr w:type="spellStart"/>
      <w:r w:rsidRPr="003B7727">
        <w:rPr>
          <w:rFonts w:eastAsia="Times New Roman" w:cs="Times New Roman"/>
          <w:sz w:val="24"/>
          <w:szCs w:val="24"/>
          <w:lang w:val="en-US" w:eastAsia="ru-RU"/>
        </w:rPr>
        <w:t>Phebus</w:t>
      </w:r>
      <w:proofErr w:type="spellEnd"/>
      <w:r w:rsidRPr="003B7727">
        <w:rPr>
          <w:rFonts w:eastAsia="Times New Roman" w:cs="Times New Roman"/>
          <w:sz w:val="24"/>
          <w:szCs w:val="24"/>
          <w:lang w:val="en-US" w:eastAsia="ru-RU"/>
        </w:rPr>
        <w:t xml:space="preserve"> FP: final report </w:t>
      </w:r>
      <w:r>
        <w:rPr>
          <w:rFonts w:eastAsia="Times New Roman" w:cs="Times New Roman"/>
          <w:sz w:val="24"/>
          <w:szCs w:val="24"/>
          <w:lang w:val="en-US" w:eastAsia="ru-RU"/>
        </w:rPr>
        <w:t xml:space="preserve">/ </w:t>
      </w:r>
      <w:r w:rsidRPr="003B7727">
        <w:rPr>
          <w:rFonts w:eastAsia="Times New Roman" w:cs="Times New Roman"/>
          <w:sz w:val="24"/>
          <w:szCs w:val="24"/>
          <w:lang w:val="en-US" w:eastAsia="ru-RU"/>
        </w:rPr>
        <w:t xml:space="preserve">A.B. Anderson, </w:t>
      </w:r>
      <w:r>
        <w:rPr>
          <w:rFonts w:eastAsia="Times New Roman" w:cs="Times New Roman"/>
          <w:sz w:val="24"/>
          <w:szCs w:val="24"/>
          <w:lang w:val="en-US" w:eastAsia="ru-RU"/>
        </w:rPr>
        <w:br/>
      </w:r>
      <w:r w:rsidRPr="003B7727">
        <w:rPr>
          <w:rFonts w:eastAsia="Times New Roman" w:cs="Times New Roman"/>
          <w:sz w:val="24"/>
          <w:szCs w:val="24"/>
          <w:lang w:val="en-US" w:eastAsia="ru-RU"/>
        </w:rPr>
        <w:t xml:space="preserve">A. </w:t>
      </w:r>
      <w:proofErr w:type="spellStart"/>
      <w:r w:rsidRPr="003B7727">
        <w:rPr>
          <w:rFonts w:eastAsia="Times New Roman" w:cs="Times New Roman"/>
          <w:sz w:val="24"/>
          <w:szCs w:val="24"/>
          <w:lang w:val="en-US" w:eastAsia="ru-RU"/>
        </w:rPr>
        <w:t>Auvinen</w:t>
      </w:r>
      <w:proofErr w:type="spellEnd"/>
      <w:r w:rsidRPr="003B7727">
        <w:rPr>
          <w:rFonts w:eastAsia="Times New Roman" w:cs="Times New Roman"/>
          <w:sz w:val="24"/>
          <w:szCs w:val="24"/>
          <w:lang w:val="en-US" w:eastAsia="ru-RU"/>
        </w:rPr>
        <w:t xml:space="preserve">, P.D.W. </w:t>
      </w:r>
      <w:proofErr w:type="spellStart"/>
      <w:r w:rsidRPr="003B7727">
        <w:rPr>
          <w:rFonts w:eastAsia="Times New Roman" w:cs="Times New Roman"/>
          <w:sz w:val="24"/>
          <w:szCs w:val="24"/>
          <w:lang w:val="en-US" w:eastAsia="ru-RU"/>
        </w:rPr>
        <w:t>Bottomley</w:t>
      </w:r>
      <w:proofErr w:type="spellEnd"/>
      <w:r w:rsidRPr="003B7727">
        <w:rPr>
          <w:rFonts w:eastAsia="Times New Roman" w:cs="Times New Roman"/>
          <w:sz w:val="24"/>
          <w:szCs w:val="24"/>
          <w:lang w:val="en-US" w:eastAsia="ru-RU"/>
        </w:rPr>
        <w:t xml:space="preserve">, C.J. Bryan, N.E. Freemantle, J.P. </w:t>
      </w:r>
      <w:proofErr w:type="spellStart"/>
      <w:r w:rsidRPr="003B7727">
        <w:rPr>
          <w:rFonts w:eastAsia="Times New Roman" w:cs="Times New Roman"/>
          <w:sz w:val="24"/>
          <w:szCs w:val="24"/>
          <w:lang w:val="en-US" w:eastAsia="ru-RU"/>
        </w:rPr>
        <w:t>Hiernaut</w:t>
      </w:r>
      <w:proofErr w:type="spellEnd"/>
      <w:r w:rsidRPr="003B7727">
        <w:rPr>
          <w:rFonts w:eastAsia="Times New Roman" w:cs="Times New Roman"/>
          <w:sz w:val="24"/>
          <w:szCs w:val="24"/>
          <w:lang w:val="en-US" w:eastAsia="ru-RU"/>
        </w:rPr>
        <w:t xml:space="preserve">, J.K. </w:t>
      </w:r>
      <w:proofErr w:type="spellStart"/>
      <w:r w:rsidRPr="003B7727">
        <w:rPr>
          <w:rFonts w:eastAsia="Times New Roman" w:cs="Times New Roman"/>
          <w:sz w:val="24"/>
          <w:szCs w:val="24"/>
          <w:lang w:val="en-US" w:eastAsia="ru-RU"/>
        </w:rPr>
        <w:t>Jokiniemi</w:t>
      </w:r>
      <w:proofErr w:type="spellEnd"/>
      <w:r w:rsidRPr="003B7727">
        <w:rPr>
          <w:rFonts w:eastAsia="Times New Roman" w:cs="Times New Roman"/>
          <w:sz w:val="24"/>
          <w:szCs w:val="24"/>
          <w:lang w:val="en-US" w:eastAsia="ru-RU"/>
        </w:rPr>
        <w:t xml:space="preserve">, </w:t>
      </w:r>
      <w:r>
        <w:rPr>
          <w:rFonts w:eastAsia="Times New Roman" w:cs="Times New Roman"/>
          <w:sz w:val="24"/>
          <w:szCs w:val="24"/>
          <w:lang w:val="en-US" w:eastAsia="ru-RU"/>
        </w:rPr>
        <w:br/>
      </w:r>
      <w:r w:rsidRPr="003B7727">
        <w:rPr>
          <w:rFonts w:eastAsia="Times New Roman" w:cs="Times New Roman"/>
          <w:sz w:val="24"/>
          <w:szCs w:val="24"/>
          <w:lang w:val="en-US" w:eastAsia="ru-RU"/>
        </w:rPr>
        <w:t xml:space="preserve">A.F. Kingsbury, A.T. </w:t>
      </w:r>
      <w:proofErr w:type="spellStart"/>
      <w:r w:rsidRPr="003B7727">
        <w:rPr>
          <w:rFonts w:eastAsia="Times New Roman" w:cs="Times New Roman"/>
          <w:sz w:val="24"/>
          <w:szCs w:val="24"/>
          <w:lang w:val="en-US" w:eastAsia="ru-RU"/>
        </w:rPr>
        <w:t>Tuson</w:t>
      </w:r>
      <w:proofErr w:type="spellEnd"/>
      <w:r>
        <w:rPr>
          <w:rFonts w:eastAsia="Times New Roman" w:cs="Times New Roman"/>
          <w:sz w:val="24"/>
          <w:szCs w:val="24"/>
          <w:lang w:val="en-US" w:eastAsia="ru-RU"/>
        </w:rPr>
        <w:t xml:space="preserve"> //</w:t>
      </w:r>
      <w:r w:rsidRPr="003B7727">
        <w:rPr>
          <w:rFonts w:eastAsia="Times New Roman" w:cs="Times New Roman"/>
          <w:sz w:val="24"/>
          <w:szCs w:val="24"/>
          <w:lang w:val="en-US" w:eastAsia="ru-RU"/>
        </w:rPr>
        <w:t xml:space="preserve"> European Commission 4th framework </w:t>
      </w:r>
      <w:proofErr w:type="spellStart"/>
      <w:r w:rsidRPr="003B7727">
        <w:rPr>
          <w:rFonts w:eastAsia="Times New Roman" w:cs="Times New Roman"/>
          <w:sz w:val="24"/>
          <w:szCs w:val="24"/>
          <w:lang w:val="en-US" w:eastAsia="ru-RU"/>
        </w:rPr>
        <w:t>programme</w:t>
      </w:r>
      <w:proofErr w:type="spellEnd"/>
      <w:r w:rsidRPr="003B7727">
        <w:rPr>
          <w:rFonts w:eastAsia="Times New Roman" w:cs="Times New Roman"/>
          <w:sz w:val="24"/>
          <w:szCs w:val="24"/>
          <w:lang w:val="en-US" w:eastAsia="ru-RU"/>
        </w:rPr>
        <w:t>, Report ST: RVP(00)-P029</w:t>
      </w:r>
      <w:r>
        <w:rPr>
          <w:rFonts w:eastAsia="Times New Roman" w:cs="Times New Roman"/>
          <w:sz w:val="24"/>
          <w:szCs w:val="24"/>
          <w:lang w:val="en-US" w:eastAsia="ru-RU"/>
        </w:rPr>
        <w:t>.–</w:t>
      </w:r>
      <w:r w:rsidRPr="003B7727">
        <w:rPr>
          <w:rFonts w:eastAsia="Times New Roman" w:cs="Times New Roman"/>
          <w:sz w:val="24"/>
          <w:szCs w:val="24"/>
          <w:lang w:val="en-US" w:eastAsia="ru-RU"/>
        </w:rPr>
        <w:t xml:space="preserve"> 2000.</w:t>
      </w:r>
    </w:p>
  </w:endnote>
  <w:endnote w:id="23">
    <w:p w:rsidR="00164024" w:rsidRPr="003B7727" w:rsidRDefault="00164024" w:rsidP="003B7727">
      <w:pPr>
        <w:spacing w:line="360" w:lineRule="auto"/>
        <w:ind w:firstLine="567"/>
        <w:jc w:val="both"/>
        <w:rPr>
          <w:rFonts w:cs="Times New Roman"/>
          <w:sz w:val="24"/>
          <w:szCs w:val="24"/>
          <w:lang w:val="en-US"/>
        </w:rPr>
      </w:pPr>
      <w:r w:rsidRPr="003B7727">
        <w:rPr>
          <w:rStyle w:val="ab"/>
          <w:rFonts w:cs="Times New Roman"/>
          <w:sz w:val="24"/>
          <w:szCs w:val="24"/>
          <w:vertAlign w:val="baseline"/>
        </w:rPr>
        <w:endnoteRef/>
      </w:r>
      <w:r w:rsidRPr="003B7727">
        <w:rPr>
          <w:rFonts w:cs="Times New Roman"/>
          <w:sz w:val="24"/>
          <w:szCs w:val="24"/>
          <w:lang w:val="en-US"/>
        </w:rPr>
        <w:t> </w:t>
      </w:r>
      <w:r w:rsidRPr="003B7727">
        <w:rPr>
          <w:rFonts w:eastAsia="Times New Roman" w:cs="Times New Roman"/>
          <w:sz w:val="24"/>
          <w:szCs w:val="24"/>
          <w:lang w:val="en-US" w:eastAsia="ru-RU"/>
        </w:rPr>
        <w:t>Comparison</w:t>
      </w:r>
      <w:r>
        <w:rPr>
          <w:rFonts w:eastAsia="Times New Roman" w:cs="Times New Roman"/>
          <w:sz w:val="24"/>
          <w:szCs w:val="24"/>
          <w:lang w:val="en-US" w:eastAsia="ru-RU"/>
        </w:rPr>
        <w:t xml:space="preserve"> of the quench experiments CORA12, CORA13, CORA</w:t>
      </w:r>
      <w:r w:rsidRPr="003B7727">
        <w:rPr>
          <w:rFonts w:eastAsia="Times New Roman" w:cs="Times New Roman"/>
          <w:sz w:val="24"/>
          <w:szCs w:val="24"/>
          <w:lang w:val="en-US" w:eastAsia="ru-RU"/>
        </w:rPr>
        <w:t>17</w:t>
      </w:r>
      <w:r>
        <w:rPr>
          <w:rFonts w:eastAsia="Times New Roman" w:cs="Times New Roman"/>
          <w:sz w:val="24"/>
          <w:szCs w:val="24"/>
          <w:lang w:val="en-US" w:eastAsia="ru-RU"/>
        </w:rPr>
        <w:t xml:space="preserve"> / </w:t>
      </w:r>
      <w:r w:rsidRPr="003B7727">
        <w:rPr>
          <w:rFonts w:eastAsia="Times New Roman" w:cs="Times New Roman"/>
          <w:sz w:val="24"/>
          <w:szCs w:val="24"/>
          <w:lang w:val="en-US" w:eastAsia="ru-RU"/>
        </w:rPr>
        <w:t xml:space="preserve">S. Hagen, </w:t>
      </w:r>
      <w:r>
        <w:rPr>
          <w:rFonts w:eastAsia="Times New Roman" w:cs="Times New Roman"/>
          <w:sz w:val="24"/>
          <w:szCs w:val="24"/>
          <w:lang w:val="en-US" w:eastAsia="ru-RU"/>
        </w:rPr>
        <w:br/>
      </w:r>
      <w:r w:rsidRPr="003B7727">
        <w:rPr>
          <w:rFonts w:eastAsia="Times New Roman" w:cs="Times New Roman"/>
          <w:sz w:val="24"/>
          <w:szCs w:val="24"/>
          <w:lang w:val="en-US" w:eastAsia="ru-RU"/>
        </w:rPr>
        <w:t xml:space="preserve">P. Hofmann, V. </w:t>
      </w:r>
      <w:proofErr w:type="spellStart"/>
      <w:r w:rsidRPr="003B7727">
        <w:rPr>
          <w:rFonts w:eastAsia="Times New Roman" w:cs="Times New Roman"/>
          <w:sz w:val="24"/>
          <w:szCs w:val="24"/>
          <w:lang w:val="en-US" w:eastAsia="ru-RU"/>
        </w:rPr>
        <w:t>Noack</w:t>
      </w:r>
      <w:proofErr w:type="spellEnd"/>
      <w:r w:rsidRPr="003B7727">
        <w:rPr>
          <w:rFonts w:eastAsia="Times New Roman" w:cs="Times New Roman"/>
          <w:sz w:val="24"/>
          <w:szCs w:val="24"/>
          <w:lang w:val="en-US" w:eastAsia="ru-RU"/>
        </w:rPr>
        <w:t xml:space="preserve">, L. </w:t>
      </w:r>
      <w:proofErr w:type="spellStart"/>
      <w:r w:rsidRPr="003B7727">
        <w:rPr>
          <w:rFonts w:eastAsia="Times New Roman" w:cs="Times New Roman"/>
          <w:sz w:val="24"/>
          <w:szCs w:val="24"/>
          <w:lang w:val="en-US" w:eastAsia="ru-RU"/>
        </w:rPr>
        <w:t>Se</w:t>
      </w:r>
      <w:r>
        <w:rPr>
          <w:rFonts w:eastAsia="Times New Roman" w:cs="Times New Roman"/>
          <w:sz w:val="24"/>
          <w:szCs w:val="24"/>
          <w:lang w:val="en-US" w:eastAsia="ru-RU"/>
        </w:rPr>
        <w:t>pold</w:t>
      </w:r>
      <w:proofErr w:type="spellEnd"/>
      <w:r>
        <w:rPr>
          <w:rFonts w:eastAsia="Times New Roman" w:cs="Times New Roman"/>
          <w:sz w:val="24"/>
          <w:szCs w:val="24"/>
          <w:lang w:val="en-US" w:eastAsia="ru-RU"/>
        </w:rPr>
        <w:t xml:space="preserve">, G. </w:t>
      </w:r>
      <w:proofErr w:type="spellStart"/>
      <w:r>
        <w:rPr>
          <w:rFonts w:eastAsia="Times New Roman" w:cs="Times New Roman"/>
          <w:sz w:val="24"/>
          <w:szCs w:val="24"/>
          <w:lang w:val="en-US" w:eastAsia="ru-RU"/>
        </w:rPr>
        <w:t>Schanz</w:t>
      </w:r>
      <w:proofErr w:type="spellEnd"/>
      <w:r>
        <w:rPr>
          <w:rFonts w:eastAsia="Times New Roman" w:cs="Times New Roman"/>
          <w:sz w:val="24"/>
          <w:szCs w:val="24"/>
          <w:lang w:val="en-US" w:eastAsia="ru-RU"/>
        </w:rPr>
        <w:t>, G. Schumacher //</w:t>
      </w:r>
      <w:r w:rsidRPr="003B7727">
        <w:rPr>
          <w:rFonts w:eastAsia="Times New Roman" w:cs="Times New Roman"/>
          <w:sz w:val="24"/>
          <w:szCs w:val="24"/>
          <w:lang w:val="en-US" w:eastAsia="ru-RU"/>
        </w:rPr>
        <w:t xml:space="preserve"> Report FZKA 5679</w:t>
      </w:r>
      <w:r>
        <w:rPr>
          <w:rFonts w:eastAsia="Times New Roman" w:cs="Times New Roman"/>
          <w:sz w:val="24"/>
          <w:szCs w:val="24"/>
          <w:lang w:val="en-US" w:eastAsia="ru-RU"/>
        </w:rPr>
        <w:t>.–</w:t>
      </w:r>
      <w:r w:rsidRPr="003B7727">
        <w:rPr>
          <w:rFonts w:eastAsia="Times New Roman" w:cs="Times New Roman"/>
          <w:sz w:val="24"/>
          <w:szCs w:val="24"/>
          <w:lang w:val="en-US" w:eastAsia="ru-RU"/>
        </w:rPr>
        <w:t xml:space="preserve"> 1996.</w:t>
      </w:r>
    </w:p>
  </w:endnote>
  <w:endnote w:id="24">
    <w:p w:rsidR="00164024" w:rsidRPr="003B7727" w:rsidRDefault="00164024" w:rsidP="003B7727">
      <w:pPr>
        <w:pStyle w:val="a9"/>
        <w:spacing w:line="360" w:lineRule="auto"/>
        <w:ind w:firstLine="567"/>
        <w:jc w:val="both"/>
        <w:rPr>
          <w:rFonts w:ascii="Times New Roman" w:hAnsi="Times New Roman"/>
          <w:sz w:val="24"/>
          <w:szCs w:val="24"/>
          <w:lang w:val="en-US"/>
        </w:rPr>
      </w:pPr>
      <w:r w:rsidRPr="003B7727">
        <w:rPr>
          <w:rStyle w:val="ab"/>
          <w:rFonts w:ascii="Times New Roman" w:hAnsi="Times New Roman"/>
          <w:sz w:val="24"/>
          <w:szCs w:val="24"/>
          <w:vertAlign w:val="baseline"/>
        </w:rPr>
        <w:endnoteRef/>
      </w:r>
      <w:r w:rsidRPr="003B7727">
        <w:rPr>
          <w:rFonts w:ascii="Times New Roman" w:hAnsi="Times New Roman"/>
          <w:sz w:val="24"/>
          <w:szCs w:val="24"/>
          <w:lang w:val="en-US"/>
        </w:rPr>
        <w:t> Reports of the technical assessment task force on chemistry, thermal hydraulics, core damage; WASH 1400</w:t>
      </w:r>
      <w:r>
        <w:rPr>
          <w:rFonts w:ascii="Times New Roman" w:hAnsi="Times New Roman"/>
          <w:sz w:val="24"/>
          <w:szCs w:val="24"/>
          <w:lang w:val="en-US"/>
        </w:rPr>
        <w:t xml:space="preserve"> /</w:t>
      </w:r>
      <w:r w:rsidRPr="003B7727">
        <w:rPr>
          <w:rFonts w:ascii="Times New Roman" w:hAnsi="Times New Roman"/>
          <w:sz w:val="24"/>
          <w:szCs w:val="24"/>
          <w:lang w:val="en-US"/>
        </w:rPr>
        <w:t xml:space="preserve"> L.</w:t>
      </w:r>
      <w:r>
        <w:rPr>
          <w:rFonts w:ascii="Times New Roman" w:hAnsi="Times New Roman"/>
          <w:sz w:val="24"/>
          <w:szCs w:val="24"/>
          <w:lang w:val="en-US"/>
        </w:rPr>
        <w:t xml:space="preserve"> </w:t>
      </w:r>
      <w:r w:rsidRPr="003B7727">
        <w:rPr>
          <w:rFonts w:ascii="Times New Roman" w:hAnsi="Times New Roman"/>
          <w:sz w:val="24"/>
          <w:szCs w:val="24"/>
          <w:lang w:val="en-US"/>
        </w:rPr>
        <w:t>Jaffe, W.M.</w:t>
      </w:r>
      <w:r>
        <w:rPr>
          <w:rFonts w:ascii="Times New Roman" w:hAnsi="Times New Roman"/>
          <w:sz w:val="24"/>
          <w:szCs w:val="24"/>
          <w:lang w:val="en-US"/>
        </w:rPr>
        <w:t xml:space="preserve"> </w:t>
      </w:r>
      <w:r w:rsidRPr="003B7727">
        <w:rPr>
          <w:rFonts w:ascii="Times New Roman" w:hAnsi="Times New Roman"/>
          <w:sz w:val="24"/>
          <w:szCs w:val="24"/>
          <w:lang w:val="en-US"/>
        </w:rPr>
        <w:t>Bland, R.</w:t>
      </w:r>
      <w:r>
        <w:rPr>
          <w:rFonts w:ascii="Times New Roman" w:hAnsi="Times New Roman"/>
          <w:sz w:val="24"/>
          <w:szCs w:val="24"/>
          <w:lang w:val="en-US"/>
        </w:rPr>
        <w:t xml:space="preserve"> </w:t>
      </w:r>
      <w:r w:rsidRPr="003B7727">
        <w:rPr>
          <w:rFonts w:ascii="Times New Roman" w:hAnsi="Times New Roman"/>
          <w:sz w:val="24"/>
          <w:szCs w:val="24"/>
          <w:lang w:val="en-US"/>
        </w:rPr>
        <w:t>English, R.M.</w:t>
      </w:r>
      <w:r>
        <w:rPr>
          <w:rFonts w:ascii="Times New Roman" w:hAnsi="Times New Roman"/>
          <w:sz w:val="24"/>
          <w:szCs w:val="24"/>
          <w:lang w:val="en-US"/>
        </w:rPr>
        <w:t xml:space="preserve"> </w:t>
      </w:r>
      <w:proofErr w:type="spellStart"/>
      <w:r w:rsidRPr="003B7727">
        <w:rPr>
          <w:rFonts w:ascii="Times New Roman" w:hAnsi="Times New Roman"/>
          <w:sz w:val="24"/>
          <w:szCs w:val="24"/>
          <w:lang w:val="en-US"/>
        </w:rPr>
        <w:t>Eytchison</w:t>
      </w:r>
      <w:proofErr w:type="spellEnd"/>
      <w:r w:rsidRPr="003B7727">
        <w:rPr>
          <w:rFonts w:ascii="Times New Roman" w:hAnsi="Times New Roman"/>
          <w:sz w:val="24"/>
          <w:szCs w:val="24"/>
          <w:lang w:val="en-US"/>
        </w:rPr>
        <w:t>, D.</w:t>
      </w:r>
      <w:r>
        <w:rPr>
          <w:rFonts w:ascii="Times New Roman" w:hAnsi="Times New Roman"/>
          <w:sz w:val="24"/>
          <w:szCs w:val="24"/>
          <w:lang w:val="en-US"/>
        </w:rPr>
        <w:t xml:space="preserve"> </w:t>
      </w:r>
      <w:r w:rsidRPr="003B7727">
        <w:rPr>
          <w:rFonts w:ascii="Times New Roman" w:hAnsi="Times New Roman"/>
          <w:sz w:val="24"/>
          <w:szCs w:val="24"/>
          <w:lang w:val="en-US"/>
        </w:rPr>
        <w:t>Reilly,</w:t>
      </w:r>
      <w:r w:rsidRPr="00C64A01">
        <w:rPr>
          <w:rFonts w:ascii="Times New Roman" w:hAnsi="Times New Roman"/>
          <w:sz w:val="24"/>
          <w:szCs w:val="24"/>
          <w:lang w:val="en-US"/>
        </w:rPr>
        <w:t xml:space="preserve"> </w:t>
      </w:r>
      <w:r w:rsidRPr="003B7727">
        <w:rPr>
          <w:rFonts w:ascii="Times New Roman" w:hAnsi="Times New Roman"/>
          <w:sz w:val="24"/>
          <w:szCs w:val="24"/>
          <w:lang w:val="en-US"/>
        </w:rPr>
        <w:t>W. Stratton, J.L.</w:t>
      </w:r>
      <w:r>
        <w:rPr>
          <w:rFonts w:ascii="Times New Roman" w:hAnsi="Times New Roman"/>
          <w:sz w:val="24"/>
          <w:szCs w:val="24"/>
          <w:lang w:val="en-US"/>
        </w:rPr>
        <w:t xml:space="preserve"> </w:t>
      </w:r>
      <w:proofErr w:type="spellStart"/>
      <w:r w:rsidRPr="003B7727">
        <w:rPr>
          <w:rFonts w:ascii="Times New Roman" w:hAnsi="Times New Roman"/>
          <w:sz w:val="24"/>
          <w:szCs w:val="24"/>
          <w:lang w:val="en-US"/>
        </w:rPr>
        <w:t>Tew</w:t>
      </w:r>
      <w:proofErr w:type="spellEnd"/>
      <w:r>
        <w:rPr>
          <w:rFonts w:ascii="Times New Roman" w:hAnsi="Times New Roman"/>
          <w:sz w:val="24"/>
          <w:szCs w:val="24"/>
          <w:lang w:val="en-US"/>
        </w:rPr>
        <w:t xml:space="preserve"> //</w:t>
      </w:r>
      <w:r w:rsidRPr="003B7727">
        <w:rPr>
          <w:rFonts w:ascii="Times New Roman" w:hAnsi="Times New Roman"/>
          <w:sz w:val="24"/>
          <w:szCs w:val="24"/>
          <w:lang w:val="en-US"/>
        </w:rPr>
        <w:t xml:space="preserve"> Reactor safety study; Alternative event sequences.</w:t>
      </w:r>
      <w:r>
        <w:rPr>
          <w:rFonts w:ascii="Times New Roman" w:hAnsi="Times New Roman"/>
          <w:sz w:val="24"/>
          <w:szCs w:val="24"/>
          <w:lang w:val="en-US"/>
        </w:rPr>
        <w:t>–</w:t>
      </w:r>
      <w:r w:rsidRPr="003B7727">
        <w:rPr>
          <w:rFonts w:ascii="Times New Roman" w:hAnsi="Times New Roman"/>
          <w:sz w:val="24"/>
          <w:szCs w:val="24"/>
          <w:lang w:val="en-US"/>
        </w:rPr>
        <w:t xml:space="preserve"> 1979.– Vol. 2.– 236 p.</w:t>
      </w:r>
    </w:p>
  </w:endnote>
  <w:endnote w:id="25">
    <w:p w:rsidR="00164024" w:rsidRPr="003B7727" w:rsidRDefault="00164024" w:rsidP="003B7727">
      <w:pPr>
        <w:pStyle w:val="a9"/>
        <w:spacing w:line="360" w:lineRule="auto"/>
        <w:ind w:firstLine="567"/>
        <w:jc w:val="both"/>
        <w:rPr>
          <w:rFonts w:ascii="Times New Roman" w:hAnsi="Times New Roman"/>
          <w:sz w:val="24"/>
          <w:szCs w:val="24"/>
          <w:lang w:val="en-US"/>
        </w:rPr>
      </w:pPr>
      <w:r w:rsidRPr="003B7727">
        <w:rPr>
          <w:rStyle w:val="ab"/>
          <w:rFonts w:ascii="Times New Roman" w:hAnsi="Times New Roman"/>
          <w:sz w:val="24"/>
          <w:szCs w:val="24"/>
          <w:vertAlign w:val="baseline"/>
        </w:rPr>
        <w:endnoteRef/>
      </w:r>
      <w:r w:rsidRPr="003B7727">
        <w:rPr>
          <w:rFonts w:ascii="Times New Roman" w:hAnsi="Times New Roman"/>
          <w:sz w:val="24"/>
          <w:szCs w:val="24"/>
          <w:lang w:val="en-US"/>
        </w:rPr>
        <w:t> Insight into steam explosions with corium melts in KROTOS</w:t>
      </w:r>
      <w:r>
        <w:rPr>
          <w:rFonts w:ascii="Times New Roman" w:hAnsi="Times New Roman"/>
          <w:sz w:val="24"/>
          <w:szCs w:val="24"/>
          <w:lang w:val="en-US"/>
        </w:rPr>
        <w:t xml:space="preserve"> /</w:t>
      </w:r>
      <w:r w:rsidRPr="00C64A01">
        <w:rPr>
          <w:rFonts w:ascii="Times New Roman" w:hAnsi="Times New Roman"/>
          <w:sz w:val="24"/>
          <w:szCs w:val="24"/>
          <w:lang w:val="en-US"/>
        </w:rPr>
        <w:t xml:space="preserve"> </w:t>
      </w:r>
      <w:r w:rsidRPr="003B7727">
        <w:rPr>
          <w:rFonts w:ascii="Times New Roman" w:hAnsi="Times New Roman"/>
          <w:sz w:val="24"/>
          <w:szCs w:val="24"/>
          <w:lang w:val="en-US"/>
        </w:rPr>
        <w:t xml:space="preserve">I. </w:t>
      </w:r>
      <w:proofErr w:type="spellStart"/>
      <w:r w:rsidRPr="003B7727">
        <w:rPr>
          <w:rFonts w:ascii="Times New Roman" w:hAnsi="Times New Roman"/>
          <w:sz w:val="24"/>
          <w:szCs w:val="24"/>
          <w:lang w:val="en-US"/>
        </w:rPr>
        <w:t>Huhtiniemi</w:t>
      </w:r>
      <w:proofErr w:type="spellEnd"/>
      <w:r w:rsidRPr="003B7727">
        <w:rPr>
          <w:rFonts w:ascii="Times New Roman" w:hAnsi="Times New Roman"/>
          <w:sz w:val="24"/>
          <w:szCs w:val="24"/>
          <w:lang w:val="en-US"/>
        </w:rPr>
        <w:t>, D.</w:t>
      </w:r>
      <w:r>
        <w:rPr>
          <w:rFonts w:ascii="Times New Roman" w:hAnsi="Times New Roman"/>
          <w:sz w:val="24"/>
          <w:szCs w:val="24"/>
          <w:lang w:val="en-US"/>
        </w:rPr>
        <w:t xml:space="preserve"> </w:t>
      </w:r>
      <w:proofErr w:type="spellStart"/>
      <w:r w:rsidRPr="003B7727">
        <w:rPr>
          <w:rFonts w:ascii="Times New Roman" w:hAnsi="Times New Roman"/>
          <w:sz w:val="24"/>
          <w:szCs w:val="24"/>
          <w:lang w:val="en-US"/>
        </w:rPr>
        <w:t>Magallon</w:t>
      </w:r>
      <w:proofErr w:type="spellEnd"/>
      <w:r w:rsidRPr="003B7727">
        <w:rPr>
          <w:rFonts w:ascii="Times New Roman" w:hAnsi="Times New Roman"/>
          <w:sz w:val="24"/>
          <w:szCs w:val="24"/>
          <w:lang w:val="en-US"/>
        </w:rPr>
        <w:t xml:space="preserve"> // Nuclear Engineering and Design.– 2001.– Vol. 204, issue 23.– P. 391-400.</w:t>
      </w:r>
    </w:p>
  </w:endnote>
  <w:endnote w:id="26">
    <w:p w:rsidR="00164024" w:rsidRPr="003B7727" w:rsidRDefault="00164024" w:rsidP="003B7727">
      <w:pPr>
        <w:spacing w:line="360" w:lineRule="auto"/>
        <w:ind w:firstLine="567"/>
        <w:jc w:val="both"/>
        <w:rPr>
          <w:rFonts w:cs="Times New Roman"/>
          <w:sz w:val="24"/>
          <w:szCs w:val="24"/>
          <w:lang w:val="en-US"/>
        </w:rPr>
      </w:pPr>
      <w:r w:rsidRPr="003B7727">
        <w:rPr>
          <w:rStyle w:val="ab"/>
          <w:rFonts w:cs="Times New Roman"/>
          <w:sz w:val="24"/>
          <w:szCs w:val="24"/>
          <w:vertAlign w:val="baseline"/>
        </w:rPr>
        <w:endnoteRef/>
      </w:r>
      <w:r w:rsidRPr="003B7727">
        <w:rPr>
          <w:rFonts w:cs="Times New Roman"/>
          <w:sz w:val="24"/>
          <w:szCs w:val="24"/>
          <w:lang w:val="en-US"/>
        </w:rPr>
        <w:t> </w:t>
      </w:r>
      <w:r w:rsidRPr="003B7727">
        <w:rPr>
          <w:rFonts w:eastAsia="Times New Roman" w:cs="Times New Roman"/>
          <w:sz w:val="24"/>
          <w:szCs w:val="24"/>
          <w:lang w:val="en-US" w:eastAsia="ru-RU"/>
        </w:rPr>
        <w:t xml:space="preserve">The Use of RASPLAV Results in IPSN Severe Accident Research Program, in OECDNEA </w:t>
      </w:r>
      <w:r>
        <w:rPr>
          <w:rFonts w:eastAsia="Times New Roman" w:cs="Times New Roman"/>
          <w:sz w:val="24"/>
          <w:szCs w:val="24"/>
          <w:lang w:val="en-US" w:eastAsia="ru-RU"/>
        </w:rPr>
        <w:t xml:space="preserve">/ </w:t>
      </w:r>
      <w:r w:rsidRPr="003B7727">
        <w:rPr>
          <w:rFonts w:eastAsia="Times New Roman" w:cs="Times New Roman"/>
          <w:sz w:val="24"/>
          <w:szCs w:val="24"/>
          <w:lang w:val="en-US" w:eastAsia="ru-RU"/>
        </w:rPr>
        <w:t xml:space="preserve">F. </w:t>
      </w:r>
      <w:proofErr w:type="spellStart"/>
      <w:r w:rsidRPr="003B7727">
        <w:rPr>
          <w:rFonts w:eastAsia="Times New Roman" w:cs="Times New Roman"/>
          <w:sz w:val="24"/>
          <w:szCs w:val="24"/>
          <w:lang w:val="en-US" w:eastAsia="ru-RU"/>
        </w:rPr>
        <w:t>Fichot</w:t>
      </w:r>
      <w:proofErr w:type="spellEnd"/>
      <w:r w:rsidRPr="003B7727">
        <w:rPr>
          <w:rFonts w:eastAsia="Times New Roman" w:cs="Times New Roman"/>
          <w:sz w:val="24"/>
          <w:szCs w:val="24"/>
          <w:lang w:val="en-US" w:eastAsia="ru-RU"/>
        </w:rPr>
        <w:t xml:space="preserve">, V. </w:t>
      </w:r>
      <w:proofErr w:type="spellStart"/>
      <w:r w:rsidRPr="003B7727">
        <w:rPr>
          <w:rFonts w:eastAsia="Times New Roman" w:cs="Times New Roman"/>
          <w:sz w:val="24"/>
          <w:szCs w:val="24"/>
          <w:lang w:val="en-US" w:eastAsia="ru-RU"/>
        </w:rPr>
        <w:t>Kobzar</w:t>
      </w:r>
      <w:proofErr w:type="spellEnd"/>
      <w:r w:rsidRPr="003B7727">
        <w:rPr>
          <w:rFonts w:eastAsia="Times New Roman" w:cs="Times New Roman"/>
          <w:sz w:val="24"/>
          <w:szCs w:val="24"/>
          <w:lang w:val="en-US" w:eastAsia="ru-RU"/>
        </w:rPr>
        <w:t>,</w:t>
      </w:r>
      <w:r>
        <w:rPr>
          <w:rFonts w:eastAsia="Times New Roman" w:cs="Times New Roman"/>
          <w:sz w:val="24"/>
          <w:szCs w:val="24"/>
          <w:lang w:val="en-US" w:eastAsia="ru-RU"/>
        </w:rPr>
        <w:t xml:space="preserve"> Y. </w:t>
      </w:r>
      <w:proofErr w:type="spellStart"/>
      <w:r>
        <w:rPr>
          <w:rFonts w:eastAsia="Times New Roman" w:cs="Times New Roman"/>
          <w:sz w:val="24"/>
          <w:szCs w:val="24"/>
          <w:lang w:val="en-US" w:eastAsia="ru-RU"/>
        </w:rPr>
        <w:t>Zvonarev</w:t>
      </w:r>
      <w:proofErr w:type="spellEnd"/>
      <w:r>
        <w:rPr>
          <w:rFonts w:eastAsia="Times New Roman" w:cs="Times New Roman"/>
          <w:sz w:val="24"/>
          <w:szCs w:val="24"/>
          <w:lang w:val="en-US" w:eastAsia="ru-RU"/>
        </w:rPr>
        <w:t xml:space="preserve">, P. </w:t>
      </w:r>
      <w:proofErr w:type="spellStart"/>
      <w:r>
        <w:rPr>
          <w:rFonts w:eastAsia="Times New Roman" w:cs="Times New Roman"/>
          <w:sz w:val="24"/>
          <w:szCs w:val="24"/>
          <w:lang w:val="en-US" w:eastAsia="ru-RU"/>
        </w:rPr>
        <w:t>Bousquet</w:t>
      </w:r>
      <w:proofErr w:type="spellEnd"/>
      <w:r>
        <w:rPr>
          <w:rFonts w:eastAsia="Times New Roman" w:cs="Times New Roman"/>
          <w:sz w:val="24"/>
          <w:szCs w:val="24"/>
          <w:lang w:val="en-US" w:eastAsia="ru-RU"/>
        </w:rPr>
        <w:t xml:space="preserve"> </w:t>
      </w:r>
      <w:proofErr w:type="spellStart"/>
      <w:r>
        <w:rPr>
          <w:rFonts w:eastAsia="Times New Roman" w:cs="Times New Roman"/>
          <w:sz w:val="24"/>
          <w:szCs w:val="24"/>
          <w:lang w:val="en-US" w:eastAsia="ru-RU"/>
        </w:rPr>
        <w:t>Mélou</w:t>
      </w:r>
      <w:proofErr w:type="spellEnd"/>
      <w:r>
        <w:rPr>
          <w:rFonts w:eastAsia="Times New Roman" w:cs="Times New Roman"/>
          <w:sz w:val="24"/>
          <w:szCs w:val="24"/>
          <w:lang w:val="en-US" w:eastAsia="ru-RU"/>
        </w:rPr>
        <w:t xml:space="preserve"> // </w:t>
      </w:r>
      <w:r w:rsidRPr="003B7727">
        <w:rPr>
          <w:rFonts w:eastAsia="Times New Roman" w:cs="Times New Roman"/>
          <w:sz w:val="24"/>
          <w:szCs w:val="24"/>
          <w:lang w:val="en-US" w:eastAsia="ru-RU"/>
        </w:rPr>
        <w:t>Proceedings of RASPLAV Seminar, Munich</w:t>
      </w:r>
      <w:r>
        <w:rPr>
          <w:rFonts w:eastAsia="Times New Roman" w:cs="Times New Roman"/>
          <w:sz w:val="24"/>
          <w:szCs w:val="24"/>
          <w:lang w:val="en-US" w:eastAsia="ru-RU"/>
        </w:rPr>
        <w:t>.–</w:t>
      </w:r>
      <w:r w:rsidRPr="003B7727">
        <w:rPr>
          <w:rFonts w:eastAsia="Times New Roman" w:cs="Times New Roman"/>
          <w:sz w:val="24"/>
          <w:szCs w:val="24"/>
          <w:lang w:val="en-US" w:eastAsia="ru-RU"/>
        </w:rPr>
        <w:t xml:space="preserve"> 2000</w:t>
      </w:r>
      <w:r>
        <w:rPr>
          <w:rFonts w:eastAsia="Times New Roman" w:cs="Times New Roman"/>
          <w:sz w:val="24"/>
          <w:szCs w:val="24"/>
          <w:lang w:val="en-US" w:eastAsia="ru-RU"/>
        </w:rPr>
        <w:t>.</w:t>
      </w:r>
    </w:p>
  </w:endnote>
  <w:endnote w:id="27">
    <w:p w:rsidR="00164024" w:rsidRPr="003B7727" w:rsidRDefault="00164024" w:rsidP="003B7727">
      <w:pPr>
        <w:spacing w:line="360" w:lineRule="auto"/>
        <w:ind w:firstLine="567"/>
        <w:jc w:val="both"/>
        <w:rPr>
          <w:rFonts w:cs="Times New Roman"/>
          <w:sz w:val="24"/>
          <w:szCs w:val="24"/>
          <w:lang w:val="en-US"/>
        </w:rPr>
      </w:pPr>
      <w:r w:rsidRPr="003B7727">
        <w:rPr>
          <w:rStyle w:val="ab"/>
          <w:rFonts w:cs="Times New Roman"/>
          <w:sz w:val="24"/>
          <w:szCs w:val="24"/>
          <w:vertAlign w:val="baseline"/>
        </w:rPr>
        <w:endnoteRef/>
      </w:r>
      <w:r w:rsidRPr="003B7727">
        <w:rPr>
          <w:rFonts w:cs="Times New Roman"/>
          <w:sz w:val="24"/>
          <w:szCs w:val="24"/>
          <w:lang w:val="en-US"/>
        </w:rPr>
        <w:t> </w:t>
      </w:r>
      <w:r w:rsidRPr="003B7727">
        <w:rPr>
          <w:rFonts w:eastAsia="Times New Roman" w:cs="Times New Roman"/>
          <w:sz w:val="24"/>
          <w:szCs w:val="24"/>
          <w:lang w:val="en-US" w:eastAsia="ru-RU"/>
        </w:rPr>
        <w:t xml:space="preserve">Status and Future Direction of the Melt Attack and </w:t>
      </w:r>
      <w:proofErr w:type="spellStart"/>
      <w:r w:rsidRPr="003B7727">
        <w:rPr>
          <w:rFonts w:eastAsia="Times New Roman" w:cs="Times New Roman"/>
          <w:sz w:val="24"/>
          <w:szCs w:val="24"/>
          <w:lang w:val="en-US" w:eastAsia="ru-RU"/>
        </w:rPr>
        <w:t>Coolability</w:t>
      </w:r>
      <w:proofErr w:type="spellEnd"/>
      <w:r w:rsidRPr="003B7727">
        <w:rPr>
          <w:rFonts w:eastAsia="Times New Roman" w:cs="Times New Roman"/>
          <w:sz w:val="24"/>
          <w:szCs w:val="24"/>
          <w:lang w:val="en-US" w:eastAsia="ru-RU"/>
        </w:rPr>
        <w:t xml:space="preserve"> Experiments (MACE) Program at the Argonne National Laboratory </w:t>
      </w:r>
      <w:r>
        <w:rPr>
          <w:rFonts w:eastAsia="Times New Roman" w:cs="Times New Roman"/>
          <w:sz w:val="24"/>
          <w:szCs w:val="24"/>
          <w:lang w:val="en-US" w:eastAsia="ru-RU"/>
        </w:rPr>
        <w:t xml:space="preserve">/ </w:t>
      </w:r>
      <w:r w:rsidRPr="003B7727">
        <w:rPr>
          <w:rFonts w:eastAsia="Times New Roman" w:cs="Times New Roman"/>
          <w:sz w:val="24"/>
          <w:szCs w:val="24"/>
          <w:lang w:val="en-US" w:eastAsia="ru-RU"/>
        </w:rPr>
        <w:t>M.T. Farmer, B.W. S</w:t>
      </w:r>
      <w:r>
        <w:rPr>
          <w:rFonts w:eastAsia="Times New Roman" w:cs="Times New Roman"/>
          <w:sz w:val="24"/>
          <w:szCs w:val="24"/>
          <w:lang w:val="en-US" w:eastAsia="ru-RU"/>
        </w:rPr>
        <w:t xml:space="preserve">pencer, J.L. Binder, D.J. Hill // </w:t>
      </w:r>
      <w:r w:rsidRPr="00C64A01">
        <w:rPr>
          <w:rFonts w:eastAsia="Times New Roman" w:cs="Times New Roman"/>
          <w:sz w:val="24"/>
          <w:szCs w:val="24"/>
          <w:lang w:val="en-US" w:eastAsia="ru-RU"/>
        </w:rPr>
        <w:t>Proceedings of 9th International Conference on Nuclear Engineering, ICONE-9697, April 2001.</w:t>
      </w:r>
    </w:p>
  </w:endnote>
  <w:endnote w:id="28">
    <w:p w:rsidR="00164024" w:rsidRPr="003B7727" w:rsidRDefault="00164024" w:rsidP="003B7727">
      <w:pPr>
        <w:pStyle w:val="a9"/>
        <w:spacing w:line="360" w:lineRule="auto"/>
        <w:ind w:firstLine="567"/>
        <w:jc w:val="both"/>
        <w:rPr>
          <w:rFonts w:ascii="Times New Roman" w:hAnsi="Times New Roman"/>
          <w:sz w:val="24"/>
          <w:szCs w:val="24"/>
          <w:lang w:val="en-US"/>
        </w:rPr>
      </w:pPr>
      <w:r w:rsidRPr="003B7727">
        <w:rPr>
          <w:rStyle w:val="ab"/>
          <w:rFonts w:ascii="Times New Roman" w:hAnsi="Times New Roman"/>
          <w:sz w:val="24"/>
          <w:szCs w:val="24"/>
          <w:vertAlign w:val="baseline"/>
        </w:rPr>
        <w:endnoteRef/>
      </w:r>
      <w:r w:rsidRPr="003B7727">
        <w:rPr>
          <w:rFonts w:ascii="Times New Roman" w:hAnsi="Times New Roman"/>
          <w:sz w:val="24"/>
          <w:szCs w:val="24"/>
          <w:lang w:val="en-US"/>
        </w:rPr>
        <w:t> </w:t>
      </w:r>
      <w:r w:rsidRPr="003B7727">
        <w:rPr>
          <w:rFonts w:ascii="Times New Roman" w:eastAsia="Times New Roman" w:hAnsi="Times New Roman"/>
          <w:sz w:val="24"/>
          <w:szCs w:val="24"/>
          <w:lang w:val="en-US" w:eastAsia="ru-RU"/>
        </w:rPr>
        <w:t>Pouring of 100-kg-scale molten UO</w:t>
      </w:r>
      <w:r w:rsidRPr="001D0329">
        <w:rPr>
          <w:rFonts w:ascii="Times New Roman" w:eastAsia="Times New Roman" w:hAnsi="Times New Roman"/>
          <w:sz w:val="24"/>
          <w:szCs w:val="24"/>
          <w:vertAlign w:val="subscript"/>
          <w:lang w:val="en-US" w:eastAsia="ru-RU"/>
        </w:rPr>
        <w:t>2</w:t>
      </w:r>
      <w:r w:rsidRPr="003B7727">
        <w:rPr>
          <w:rFonts w:ascii="Times New Roman" w:eastAsia="Times New Roman" w:hAnsi="Times New Roman"/>
          <w:sz w:val="24"/>
          <w:szCs w:val="24"/>
          <w:lang w:val="en-US" w:eastAsia="ru-RU"/>
        </w:rPr>
        <w:t xml:space="preserve"> into sodium</w:t>
      </w:r>
      <w:r>
        <w:rPr>
          <w:rFonts w:ascii="Times New Roman" w:eastAsia="Times New Roman" w:hAnsi="Times New Roman"/>
          <w:sz w:val="24"/>
          <w:szCs w:val="24"/>
          <w:lang w:val="en-US" w:eastAsia="ru-RU"/>
        </w:rPr>
        <w:t xml:space="preserve"> /</w:t>
      </w:r>
      <w:r w:rsidRPr="001D0329">
        <w:rPr>
          <w:rStyle w:val="ab"/>
          <w:rFonts w:ascii="Times New Roman" w:hAnsi="Times New Roman"/>
          <w:sz w:val="24"/>
          <w:szCs w:val="24"/>
          <w:vertAlign w:val="baseline"/>
          <w:lang w:val="en-US"/>
        </w:rPr>
        <w:t xml:space="preserve"> </w:t>
      </w:r>
      <w:r w:rsidRPr="003B7727">
        <w:rPr>
          <w:rFonts w:ascii="Times New Roman" w:eastAsia="Times New Roman" w:hAnsi="Times New Roman"/>
          <w:sz w:val="24"/>
          <w:szCs w:val="24"/>
          <w:lang w:val="en-US" w:eastAsia="ru-RU"/>
        </w:rPr>
        <w:t>D.</w:t>
      </w:r>
      <w:r>
        <w:rPr>
          <w:rFonts w:ascii="Times New Roman" w:eastAsia="Times New Roman" w:hAnsi="Times New Roman"/>
          <w:sz w:val="24"/>
          <w:szCs w:val="24"/>
          <w:lang w:val="en-US" w:eastAsia="ru-RU"/>
        </w:rPr>
        <w:t xml:space="preserve"> </w:t>
      </w:r>
      <w:proofErr w:type="spellStart"/>
      <w:r w:rsidRPr="003B7727">
        <w:rPr>
          <w:rFonts w:ascii="Times New Roman" w:eastAsia="Times New Roman" w:hAnsi="Times New Roman"/>
          <w:sz w:val="24"/>
          <w:szCs w:val="24"/>
          <w:lang w:val="en-US" w:eastAsia="ru-RU"/>
        </w:rPr>
        <w:t>Magallon</w:t>
      </w:r>
      <w:proofErr w:type="spellEnd"/>
      <w:r w:rsidRPr="003B7727">
        <w:rPr>
          <w:rFonts w:ascii="Times New Roman" w:eastAsia="Times New Roman" w:hAnsi="Times New Roman"/>
          <w:sz w:val="24"/>
          <w:szCs w:val="24"/>
          <w:lang w:val="en-US" w:eastAsia="ru-RU"/>
        </w:rPr>
        <w:t>, H.</w:t>
      </w:r>
      <w:r>
        <w:rPr>
          <w:rFonts w:ascii="Times New Roman" w:eastAsia="Times New Roman" w:hAnsi="Times New Roman"/>
          <w:sz w:val="24"/>
          <w:szCs w:val="24"/>
          <w:lang w:val="en-US" w:eastAsia="ru-RU"/>
        </w:rPr>
        <w:t xml:space="preserve"> </w:t>
      </w:r>
      <w:proofErr w:type="spellStart"/>
      <w:r w:rsidRPr="003B7727">
        <w:rPr>
          <w:rFonts w:ascii="Times New Roman" w:eastAsia="Times New Roman" w:hAnsi="Times New Roman"/>
          <w:sz w:val="24"/>
          <w:szCs w:val="24"/>
          <w:lang w:val="en-US" w:eastAsia="ru-RU"/>
        </w:rPr>
        <w:t>Hohmann</w:t>
      </w:r>
      <w:proofErr w:type="spellEnd"/>
      <w:r w:rsidRPr="003B7727">
        <w:rPr>
          <w:rFonts w:ascii="Times New Roman" w:eastAsia="Times New Roman" w:hAnsi="Times New Roman"/>
          <w:sz w:val="24"/>
          <w:szCs w:val="24"/>
          <w:lang w:val="en-US" w:eastAsia="ru-RU"/>
        </w:rPr>
        <w:t>, H.</w:t>
      </w:r>
      <w:r>
        <w:rPr>
          <w:rFonts w:ascii="Times New Roman" w:eastAsia="Times New Roman" w:hAnsi="Times New Roman"/>
          <w:sz w:val="24"/>
          <w:szCs w:val="24"/>
          <w:lang w:val="en-US" w:eastAsia="ru-RU"/>
        </w:rPr>
        <w:t xml:space="preserve"> </w:t>
      </w:r>
      <w:proofErr w:type="spellStart"/>
      <w:r w:rsidRPr="003B7727">
        <w:rPr>
          <w:rFonts w:ascii="Times New Roman" w:eastAsia="Times New Roman" w:hAnsi="Times New Roman"/>
          <w:sz w:val="24"/>
          <w:szCs w:val="24"/>
          <w:lang w:val="en-US" w:eastAsia="ru-RU"/>
        </w:rPr>
        <w:t>Schins</w:t>
      </w:r>
      <w:proofErr w:type="spellEnd"/>
      <w:r>
        <w:rPr>
          <w:rFonts w:ascii="Times New Roman" w:eastAsia="Times New Roman" w:hAnsi="Times New Roman"/>
          <w:sz w:val="24"/>
          <w:szCs w:val="24"/>
          <w:lang w:val="en-US" w:eastAsia="ru-RU"/>
        </w:rPr>
        <w:t xml:space="preserve"> //</w:t>
      </w:r>
      <w:r w:rsidRPr="003B7727">
        <w:rPr>
          <w:rFonts w:ascii="Times New Roman" w:eastAsia="Times New Roman" w:hAnsi="Times New Roman"/>
          <w:sz w:val="24"/>
          <w:szCs w:val="24"/>
          <w:lang w:val="en-US" w:eastAsia="ru-RU"/>
        </w:rPr>
        <w:t xml:space="preserve"> Nuclear Technology</w:t>
      </w:r>
      <w:proofErr w:type="gramStart"/>
      <w:r>
        <w:rPr>
          <w:rFonts w:ascii="Times New Roman" w:eastAsia="Times New Roman" w:hAnsi="Times New Roman"/>
          <w:sz w:val="24"/>
          <w:szCs w:val="24"/>
          <w:lang w:val="en-US" w:eastAsia="ru-RU"/>
        </w:rPr>
        <w:t>.–</w:t>
      </w:r>
      <w:proofErr w:type="gramEnd"/>
      <w:r w:rsidRPr="003B7727">
        <w:rPr>
          <w:rFonts w:ascii="Times New Roman" w:eastAsia="Times New Roman" w:hAnsi="Times New Roman"/>
          <w:sz w:val="24"/>
          <w:szCs w:val="24"/>
          <w:lang w:val="en-US" w:eastAsia="ru-RU"/>
        </w:rPr>
        <w:t xml:space="preserve"> 1992</w:t>
      </w:r>
      <w:r>
        <w:rPr>
          <w:rFonts w:ascii="Times New Roman" w:eastAsia="Times New Roman" w:hAnsi="Times New Roman"/>
          <w:sz w:val="24"/>
          <w:szCs w:val="24"/>
          <w:lang w:val="en-US" w:eastAsia="ru-RU"/>
        </w:rPr>
        <w:t xml:space="preserve">.– </w:t>
      </w:r>
      <w:r w:rsidRPr="003B7727">
        <w:rPr>
          <w:rFonts w:ascii="Times New Roman" w:eastAsia="Times New Roman" w:hAnsi="Times New Roman"/>
          <w:sz w:val="24"/>
          <w:szCs w:val="24"/>
          <w:lang w:val="en-US" w:eastAsia="ru-RU"/>
        </w:rPr>
        <w:t>Vol.</w:t>
      </w:r>
      <w:r>
        <w:rPr>
          <w:rFonts w:ascii="Times New Roman" w:eastAsia="Times New Roman" w:hAnsi="Times New Roman"/>
          <w:sz w:val="24"/>
          <w:szCs w:val="24"/>
          <w:lang w:val="en-US" w:eastAsia="ru-RU"/>
        </w:rPr>
        <w:t xml:space="preserve"> </w:t>
      </w:r>
      <w:r w:rsidRPr="003B7727">
        <w:rPr>
          <w:rFonts w:ascii="Times New Roman" w:eastAsia="Times New Roman" w:hAnsi="Times New Roman"/>
          <w:sz w:val="24"/>
          <w:szCs w:val="24"/>
          <w:lang w:val="en-US" w:eastAsia="ru-RU"/>
        </w:rPr>
        <w:t>98</w:t>
      </w:r>
      <w:r>
        <w:rPr>
          <w:rFonts w:ascii="Times New Roman" w:eastAsia="Times New Roman" w:hAnsi="Times New Roman"/>
          <w:sz w:val="24"/>
          <w:szCs w:val="24"/>
          <w:lang w:val="en-US" w:eastAsia="ru-RU"/>
        </w:rPr>
        <w:t>.–</w:t>
      </w:r>
      <w:r w:rsidRPr="003B7727">
        <w:rPr>
          <w:rFonts w:ascii="Times New Roman" w:eastAsia="Times New Roman" w:hAnsi="Times New Roman"/>
          <w:sz w:val="24"/>
          <w:szCs w:val="24"/>
          <w:lang w:val="en-US" w:eastAsia="ru-RU"/>
        </w:rPr>
        <w:t xml:space="preserve"> </w:t>
      </w:r>
      <w:r>
        <w:rPr>
          <w:rFonts w:ascii="Times New Roman" w:eastAsia="Times New Roman" w:hAnsi="Times New Roman"/>
          <w:sz w:val="24"/>
          <w:szCs w:val="24"/>
          <w:lang w:val="en-US" w:eastAsia="ru-RU"/>
        </w:rPr>
        <w:t>P</w:t>
      </w:r>
      <w:r w:rsidRPr="003B7727">
        <w:rPr>
          <w:rFonts w:ascii="Times New Roman" w:eastAsia="Times New Roman" w:hAnsi="Times New Roman"/>
          <w:sz w:val="24"/>
          <w:szCs w:val="24"/>
          <w:lang w:val="en-US" w:eastAsia="ru-RU"/>
        </w:rPr>
        <w:t>.79-90.</w:t>
      </w:r>
    </w:p>
  </w:endnote>
  <w:endnote w:id="29">
    <w:p w:rsidR="00164024" w:rsidRPr="003B7727" w:rsidRDefault="00164024" w:rsidP="003B7727">
      <w:pPr>
        <w:pStyle w:val="a9"/>
        <w:spacing w:line="360" w:lineRule="auto"/>
        <w:ind w:firstLine="567"/>
        <w:jc w:val="both"/>
        <w:rPr>
          <w:rFonts w:ascii="Times New Roman" w:hAnsi="Times New Roman"/>
          <w:sz w:val="24"/>
          <w:szCs w:val="24"/>
          <w:lang w:val="en-US"/>
        </w:rPr>
      </w:pPr>
      <w:r w:rsidRPr="003B7727">
        <w:rPr>
          <w:rStyle w:val="ab"/>
          <w:rFonts w:ascii="Times New Roman" w:hAnsi="Times New Roman"/>
          <w:sz w:val="24"/>
          <w:szCs w:val="24"/>
          <w:vertAlign w:val="baseline"/>
        </w:rPr>
        <w:endnoteRef/>
      </w:r>
      <w:r w:rsidRPr="003B7727">
        <w:rPr>
          <w:rFonts w:ascii="Times New Roman" w:hAnsi="Times New Roman"/>
          <w:sz w:val="24"/>
          <w:szCs w:val="24"/>
          <w:lang w:val="en-US"/>
        </w:rPr>
        <w:t> </w:t>
      </w:r>
      <w:r w:rsidRPr="003B7727">
        <w:rPr>
          <w:rFonts w:ascii="Times New Roman" w:eastAsia="Times New Roman" w:hAnsi="Times New Roman"/>
          <w:sz w:val="24"/>
          <w:szCs w:val="24"/>
          <w:lang w:val="en-US" w:eastAsia="ru-RU"/>
        </w:rPr>
        <w:t>Fragmentation of molte</w:t>
      </w:r>
      <w:r>
        <w:rPr>
          <w:rFonts w:ascii="Times New Roman" w:eastAsia="Times New Roman" w:hAnsi="Times New Roman"/>
          <w:sz w:val="24"/>
          <w:szCs w:val="24"/>
          <w:lang w:val="en-US" w:eastAsia="ru-RU"/>
        </w:rPr>
        <w:t xml:space="preserve">n-core material by sodium / T.Y. </w:t>
      </w:r>
      <w:r w:rsidRPr="00A34786">
        <w:rPr>
          <w:rFonts w:ascii="Times New Roman" w:eastAsia="Times New Roman" w:hAnsi="Times New Roman"/>
          <w:sz w:val="24"/>
          <w:szCs w:val="24"/>
          <w:lang w:val="en-US" w:eastAsia="ru-RU"/>
        </w:rPr>
        <w:t xml:space="preserve">Chu </w:t>
      </w:r>
      <w:r w:rsidRPr="00A34786">
        <w:rPr>
          <w:rFonts w:ascii="Times New Roman" w:hAnsi="Times New Roman"/>
          <w:sz w:val="24"/>
          <w:szCs w:val="24"/>
          <w:lang w:val="en-US"/>
        </w:rPr>
        <w:t>[et al.] //</w:t>
      </w:r>
      <w:r w:rsidRPr="00A34786">
        <w:rPr>
          <w:rFonts w:ascii="Times New Roman" w:eastAsia="Times New Roman" w:hAnsi="Times New Roman"/>
          <w:sz w:val="24"/>
          <w:szCs w:val="24"/>
          <w:lang w:val="en-US" w:eastAsia="ru-RU"/>
        </w:rPr>
        <w:t xml:space="preserve"> International</w:t>
      </w:r>
      <w:r w:rsidRPr="003B7727">
        <w:rPr>
          <w:rFonts w:ascii="Times New Roman" w:eastAsia="Times New Roman" w:hAnsi="Times New Roman"/>
          <w:sz w:val="24"/>
          <w:szCs w:val="24"/>
          <w:lang w:val="en-US" w:eastAsia="ru-RU"/>
        </w:rPr>
        <w:t xml:space="preserve"> topical meeting on LMFBR safety, Lyon, France, 18 Jul</w:t>
      </w:r>
      <w:r>
        <w:rPr>
          <w:rFonts w:ascii="Times New Roman" w:eastAsia="Times New Roman" w:hAnsi="Times New Roman"/>
          <w:sz w:val="24"/>
          <w:szCs w:val="24"/>
          <w:lang w:val="en-US" w:eastAsia="ru-RU"/>
        </w:rPr>
        <w:t>y, 1982.</w:t>
      </w:r>
    </w:p>
  </w:endnote>
  <w:endnote w:id="30">
    <w:p w:rsidR="00164024" w:rsidRPr="003B7727" w:rsidRDefault="00164024" w:rsidP="003B7727">
      <w:pPr>
        <w:pStyle w:val="a9"/>
        <w:spacing w:line="360" w:lineRule="auto"/>
        <w:ind w:firstLine="567"/>
        <w:jc w:val="both"/>
        <w:rPr>
          <w:rFonts w:ascii="Times New Roman" w:hAnsi="Times New Roman"/>
          <w:sz w:val="24"/>
          <w:szCs w:val="24"/>
          <w:lang w:val="en-US"/>
        </w:rPr>
      </w:pPr>
      <w:r w:rsidRPr="003B7727">
        <w:rPr>
          <w:rStyle w:val="ab"/>
          <w:rFonts w:ascii="Times New Roman" w:hAnsi="Times New Roman"/>
          <w:sz w:val="24"/>
          <w:szCs w:val="24"/>
          <w:vertAlign w:val="baseline"/>
        </w:rPr>
        <w:endnoteRef/>
      </w:r>
      <w:r>
        <w:rPr>
          <w:rFonts w:ascii="Times New Roman" w:eastAsia="Times New Roman" w:hAnsi="Times New Roman"/>
          <w:sz w:val="24"/>
          <w:szCs w:val="24"/>
          <w:lang w:val="en-US" w:eastAsia="ru-RU"/>
        </w:rPr>
        <w:t> </w:t>
      </w:r>
      <w:proofErr w:type="gramStart"/>
      <w:r>
        <w:rPr>
          <w:rFonts w:ascii="Times New Roman" w:eastAsia="Times New Roman" w:hAnsi="Times New Roman"/>
          <w:sz w:val="24"/>
          <w:szCs w:val="24"/>
          <w:lang w:eastAsia="ru-RU"/>
        </w:rPr>
        <w:t>В</w:t>
      </w:r>
      <w:proofErr w:type="gramEnd"/>
      <w:r w:rsidRPr="003B7727">
        <w:rPr>
          <w:rFonts w:ascii="Times New Roman" w:eastAsia="Times New Roman" w:hAnsi="Times New Roman"/>
          <w:sz w:val="24"/>
          <w:szCs w:val="24"/>
          <w:lang w:val="en-US" w:eastAsia="ru-RU"/>
        </w:rPr>
        <w:t xml:space="preserve">oiling and fragmentation </w:t>
      </w:r>
      <w:proofErr w:type="spellStart"/>
      <w:r w:rsidRPr="003B7727">
        <w:rPr>
          <w:rFonts w:ascii="Times New Roman" w:eastAsia="Times New Roman" w:hAnsi="Times New Roman"/>
          <w:sz w:val="24"/>
          <w:szCs w:val="24"/>
          <w:lang w:val="en-US" w:eastAsia="ru-RU"/>
        </w:rPr>
        <w:t>behaviour</w:t>
      </w:r>
      <w:proofErr w:type="spellEnd"/>
      <w:r w:rsidRPr="003B7727">
        <w:rPr>
          <w:rFonts w:ascii="Times New Roman" w:eastAsia="Times New Roman" w:hAnsi="Times New Roman"/>
          <w:sz w:val="24"/>
          <w:szCs w:val="24"/>
          <w:lang w:val="en-US" w:eastAsia="ru-RU"/>
        </w:rPr>
        <w:t xml:space="preserve"> </w:t>
      </w:r>
      <w:r>
        <w:rPr>
          <w:rFonts w:ascii="Times New Roman" w:eastAsia="Times New Roman" w:hAnsi="Times New Roman"/>
          <w:sz w:val="24"/>
          <w:szCs w:val="24"/>
          <w:lang w:val="en-US" w:eastAsia="ru-RU"/>
        </w:rPr>
        <w:t xml:space="preserve">during fuel-sodium interactions / H. </w:t>
      </w:r>
      <w:proofErr w:type="spellStart"/>
      <w:r>
        <w:rPr>
          <w:rFonts w:ascii="Times New Roman" w:eastAsia="Times New Roman" w:hAnsi="Times New Roman"/>
          <w:sz w:val="24"/>
          <w:szCs w:val="24"/>
          <w:lang w:val="en-US" w:eastAsia="ru-RU"/>
        </w:rPr>
        <w:t>Schins</w:t>
      </w:r>
      <w:proofErr w:type="spellEnd"/>
      <w:r>
        <w:rPr>
          <w:rFonts w:ascii="Times New Roman" w:eastAsia="Times New Roman" w:hAnsi="Times New Roman"/>
          <w:sz w:val="24"/>
          <w:szCs w:val="24"/>
          <w:lang w:val="en-US" w:eastAsia="ru-RU"/>
        </w:rPr>
        <w:t xml:space="preserve">, </w:t>
      </w:r>
      <w:r>
        <w:rPr>
          <w:rFonts w:ascii="Times New Roman" w:eastAsia="Times New Roman" w:hAnsi="Times New Roman"/>
          <w:sz w:val="24"/>
          <w:szCs w:val="24"/>
          <w:lang w:val="en-US" w:eastAsia="ru-RU"/>
        </w:rPr>
        <w:br/>
        <w:t xml:space="preserve">F.S. </w:t>
      </w:r>
      <w:proofErr w:type="spellStart"/>
      <w:r>
        <w:rPr>
          <w:rFonts w:ascii="Times New Roman" w:eastAsia="Times New Roman" w:hAnsi="Times New Roman"/>
          <w:sz w:val="24"/>
          <w:szCs w:val="24"/>
          <w:lang w:val="en-US" w:eastAsia="ru-RU"/>
        </w:rPr>
        <w:t>Gunnerson</w:t>
      </w:r>
      <w:proofErr w:type="spellEnd"/>
      <w:r>
        <w:rPr>
          <w:rFonts w:ascii="Times New Roman" w:eastAsia="Times New Roman" w:hAnsi="Times New Roman"/>
          <w:sz w:val="24"/>
          <w:szCs w:val="24"/>
          <w:lang w:val="en-US" w:eastAsia="ru-RU"/>
        </w:rPr>
        <w:t xml:space="preserve"> //</w:t>
      </w:r>
      <w:r w:rsidRPr="003B7727">
        <w:rPr>
          <w:rFonts w:ascii="Times New Roman" w:eastAsia="Times New Roman" w:hAnsi="Times New Roman"/>
          <w:sz w:val="24"/>
          <w:szCs w:val="24"/>
          <w:lang w:val="en-US" w:eastAsia="ru-RU"/>
        </w:rPr>
        <w:t xml:space="preserve"> Nucl</w:t>
      </w:r>
      <w:r>
        <w:rPr>
          <w:rFonts w:ascii="Times New Roman" w:eastAsia="Times New Roman" w:hAnsi="Times New Roman"/>
          <w:sz w:val="24"/>
          <w:szCs w:val="24"/>
          <w:lang w:val="en-US" w:eastAsia="ru-RU"/>
        </w:rPr>
        <w:t>ear</w:t>
      </w:r>
      <w:r w:rsidRPr="003B7727">
        <w:rPr>
          <w:rFonts w:ascii="Times New Roman" w:eastAsia="Times New Roman" w:hAnsi="Times New Roman"/>
          <w:sz w:val="24"/>
          <w:szCs w:val="24"/>
          <w:lang w:val="en-US" w:eastAsia="ru-RU"/>
        </w:rPr>
        <w:t xml:space="preserve"> Eng</w:t>
      </w:r>
      <w:r>
        <w:rPr>
          <w:rFonts w:ascii="Times New Roman" w:eastAsia="Times New Roman" w:hAnsi="Times New Roman"/>
          <w:sz w:val="24"/>
          <w:szCs w:val="24"/>
          <w:lang w:val="en-US" w:eastAsia="ru-RU"/>
        </w:rPr>
        <w:t>ineering and</w:t>
      </w:r>
      <w:r w:rsidRPr="003B7727">
        <w:rPr>
          <w:rFonts w:ascii="Times New Roman" w:eastAsia="Times New Roman" w:hAnsi="Times New Roman"/>
          <w:sz w:val="24"/>
          <w:szCs w:val="24"/>
          <w:lang w:val="en-US" w:eastAsia="ru-RU"/>
        </w:rPr>
        <w:t xml:space="preserve"> Des</w:t>
      </w:r>
      <w:r>
        <w:rPr>
          <w:rFonts w:ascii="Times New Roman" w:eastAsia="Times New Roman" w:hAnsi="Times New Roman"/>
          <w:sz w:val="24"/>
          <w:szCs w:val="24"/>
          <w:lang w:val="en-US" w:eastAsia="ru-RU"/>
        </w:rPr>
        <w:t>ign</w:t>
      </w:r>
      <w:proofErr w:type="gramStart"/>
      <w:r w:rsidRPr="003B7727">
        <w:rPr>
          <w:rFonts w:ascii="Times New Roman" w:eastAsia="Times New Roman" w:hAnsi="Times New Roman"/>
          <w:sz w:val="24"/>
          <w:szCs w:val="24"/>
          <w:lang w:val="en-US" w:eastAsia="ru-RU"/>
        </w:rPr>
        <w:t>.</w:t>
      </w:r>
      <w:r>
        <w:rPr>
          <w:rFonts w:ascii="Times New Roman" w:eastAsia="Times New Roman" w:hAnsi="Times New Roman"/>
          <w:sz w:val="24"/>
          <w:szCs w:val="24"/>
          <w:lang w:val="en-US" w:eastAsia="ru-RU"/>
        </w:rPr>
        <w:t>–</w:t>
      </w:r>
      <w:proofErr w:type="gramEnd"/>
      <w:r>
        <w:rPr>
          <w:rFonts w:ascii="Times New Roman" w:eastAsia="Times New Roman" w:hAnsi="Times New Roman"/>
          <w:sz w:val="24"/>
          <w:szCs w:val="24"/>
          <w:lang w:val="en-US" w:eastAsia="ru-RU"/>
        </w:rPr>
        <w:t xml:space="preserve"> 1986.– Vol.</w:t>
      </w:r>
      <w:r w:rsidRPr="003B7727">
        <w:rPr>
          <w:rFonts w:ascii="Times New Roman" w:eastAsia="Times New Roman" w:hAnsi="Times New Roman"/>
          <w:sz w:val="24"/>
          <w:szCs w:val="24"/>
          <w:lang w:val="en-US" w:eastAsia="ru-RU"/>
        </w:rPr>
        <w:t xml:space="preserve"> 91</w:t>
      </w:r>
      <w:r>
        <w:rPr>
          <w:rFonts w:ascii="Times New Roman" w:eastAsia="Times New Roman" w:hAnsi="Times New Roman"/>
          <w:sz w:val="24"/>
          <w:szCs w:val="24"/>
          <w:lang w:val="en-US" w:eastAsia="ru-RU"/>
        </w:rPr>
        <w:t>.– P.</w:t>
      </w:r>
      <w:r w:rsidRPr="003B7727">
        <w:rPr>
          <w:rFonts w:ascii="Times New Roman" w:eastAsia="Times New Roman" w:hAnsi="Times New Roman"/>
          <w:sz w:val="24"/>
          <w:szCs w:val="24"/>
          <w:lang w:val="en-US" w:eastAsia="ru-RU"/>
        </w:rPr>
        <w:t xml:space="preserve"> 221-235</w:t>
      </w:r>
      <w:r>
        <w:rPr>
          <w:rFonts w:ascii="Times New Roman" w:eastAsia="Times New Roman" w:hAnsi="Times New Roman"/>
          <w:sz w:val="24"/>
          <w:szCs w:val="24"/>
          <w:lang w:val="en-US" w:eastAsia="ru-RU"/>
        </w:rPr>
        <w:t>.</w:t>
      </w:r>
    </w:p>
  </w:endnote>
  <w:endnote w:id="31">
    <w:p w:rsidR="00164024" w:rsidRPr="003B7727" w:rsidRDefault="00164024" w:rsidP="003B7727">
      <w:pPr>
        <w:pStyle w:val="a9"/>
        <w:spacing w:line="360" w:lineRule="auto"/>
        <w:ind w:firstLine="567"/>
        <w:jc w:val="both"/>
        <w:rPr>
          <w:rFonts w:ascii="Times New Roman" w:hAnsi="Times New Roman"/>
          <w:sz w:val="24"/>
          <w:szCs w:val="24"/>
          <w:lang w:val="en-US"/>
        </w:rPr>
      </w:pPr>
      <w:r w:rsidRPr="003B7727">
        <w:rPr>
          <w:rStyle w:val="ab"/>
          <w:rFonts w:ascii="Times New Roman" w:hAnsi="Times New Roman"/>
          <w:sz w:val="24"/>
          <w:szCs w:val="24"/>
          <w:vertAlign w:val="baseline"/>
        </w:rPr>
        <w:endnoteRef/>
      </w:r>
      <w:r w:rsidRPr="003B7727">
        <w:rPr>
          <w:rFonts w:ascii="Times New Roman" w:hAnsi="Times New Roman"/>
          <w:sz w:val="24"/>
          <w:szCs w:val="24"/>
          <w:lang w:val="en-US"/>
        </w:rPr>
        <w:t> </w:t>
      </w:r>
      <w:r w:rsidRPr="003B7727">
        <w:rPr>
          <w:rFonts w:ascii="Times New Roman" w:eastAsia="Times New Roman" w:hAnsi="Times New Roman"/>
          <w:sz w:val="24"/>
          <w:szCs w:val="24"/>
          <w:lang w:val="en-US" w:eastAsia="ru-RU"/>
        </w:rPr>
        <w:t>Berthoud</w:t>
      </w:r>
      <w:r>
        <w:rPr>
          <w:rFonts w:ascii="Times New Roman" w:eastAsia="Times New Roman" w:hAnsi="Times New Roman"/>
          <w:sz w:val="24"/>
          <w:szCs w:val="24"/>
          <w:lang w:val="en-US" w:eastAsia="ru-RU"/>
        </w:rPr>
        <w:t>, G.</w:t>
      </w:r>
      <w:r w:rsidRPr="003B7727">
        <w:rPr>
          <w:rFonts w:ascii="Times New Roman" w:eastAsia="Times New Roman" w:hAnsi="Times New Roman"/>
          <w:sz w:val="24"/>
          <w:szCs w:val="24"/>
          <w:lang w:val="en-US" w:eastAsia="ru-RU"/>
        </w:rPr>
        <w:t xml:space="preserve"> Vapor Explosions</w:t>
      </w:r>
      <w:r>
        <w:rPr>
          <w:rFonts w:ascii="Times New Roman" w:eastAsia="Times New Roman" w:hAnsi="Times New Roman"/>
          <w:sz w:val="24"/>
          <w:szCs w:val="24"/>
          <w:lang w:val="en-US" w:eastAsia="ru-RU"/>
        </w:rPr>
        <w:t xml:space="preserve"> //</w:t>
      </w:r>
      <w:r w:rsidRPr="003B7727">
        <w:rPr>
          <w:rFonts w:ascii="Times New Roman" w:eastAsia="Times New Roman" w:hAnsi="Times New Roman"/>
          <w:sz w:val="24"/>
          <w:szCs w:val="24"/>
          <w:lang w:val="en-US" w:eastAsia="ru-RU"/>
        </w:rPr>
        <w:t xml:space="preserve"> Annu</w:t>
      </w:r>
      <w:r>
        <w:rPr>
          <w:rFonts w:ascii="Times New Roman" w:eastAsia="Times New Roman" w:hAnsi="Times New Roman"/>
          <w:sz w:val="24"/>
          <w:szCs w:val="24"/>
          <w:lang w:val="en-US" w:eastAsia="ru-RU"/>
        </w:rPr>
        <w:t>al</w:t>
      </w:r>
      <w:r w:rsidRPr="003B7727">
        <w:rPr>
          <w:rFonts w:ascii="Times New Roman" w:eastAsia="Times New Roman" w:hAnsi="Times New Roman"/>
          <w:sz w:val="24"/>
          <w:szCs w:val="24"/>
          <w:lang w:val="en-US" w:eastAsia="ru-RU"/>
        </w:rPr>
        <w:t xml:space="preserve"> Rev</w:t>
      </w:r>
      <w:r>
        <w:rPr>
          <w:rFonts w:ascii="Times New Roman" w:eastAsia="Times New Roman" w:hAnsi="Times New Roman"/>
          <w:sz w:val="24"/>
          <w:szCs w:val="24"/>
          <w:lang w:val="en-US" w:eastAsia="ru-RU"/>
        </w:rPr>
        <w:t>iew</w:t>
      </w:r>
      <w:r w:rsidRPr="003B7727">
        <w:rPr>
          <w:rFonts w:ascii="Times New Roman" w:eastAsia="Times New Roman" w:hAnsi="Times New Roman"/>
          <w:sz w:val="24"/>
          <w:szCs w:val="24"/>
          <w:lang w:val="en-US" w:eastAsia="ru-RU"/>
        </w:rPr>
        <w:t xml:space="preserve"> fluid Mech</w:t>
      </w:r>
      <w:r>
        <w:rPr>
          <w:rFonts w:ascii="Times New Roman" w:eastAsia="Times New Roman" w:hAnsi="Times New Roman"/>
          <w:sz w:val="24"/>
          <w:szCs w:val="24"/>
          <w:lang w:val="en-US" w:eastAsia="ru-RU"/>
        </w:rPr>
        <w:t>anics.– 2000.– Vol.</w:t>
      </w:r>
      <w:r w:rsidRPr="003B7727">
        <w:rPr>
          <w:rFonts w:ascii="Times New Roman" w:eastAsia="Times New Roman" w:hAnsi="Times New Roman"/>
          <w:sz w:val="24"/>
          <w:szCs w:val="24"/>
          <w:lang w:val="en-US" w:eastAsia="ru-RU"/>
        </w:rPr>
        <w:t xml:space="preserve"> 32</w:t>
      </w:r>
      <w:r>
        <w:rPr>
          <w:rFonts w:ascii="Times New Roman" w:eastAsia="Times New Roman" w:hAnsi="Times New Roman"/>
          <w:sz w:val="24"/>
          <w:szCs w:val="24"/>
          <w:lang w:val="en-US" w:eastAsia="ru-RU"/>
        </w:rPr>
        <w:t xml:space="preserve">.– </w:t>
      </w:r>
      <w:r>
        <w:rPr>
          <w:rFonts w:ascii="Times New Roman" w:eastAsia="Times New Roman" w:hAnsi="Times New Roman"/>
          <w:sz w:val="24"/>
          <w:szCs w:val="24"/>
          <w:lang w:val="en-US" w:eastAsia="ru-RU"/>
        </w:rPr>
        <w:br/>
        <w:t>P. 573-611.</w:t>
      </w:r>
    </w:p>
  </w:endnote>
  <w:endnote w:id="32">
    <w:p w:rsidR="00164024" w:rsidRPr="003B7727" w:rsidRDefault="00164024" w:rsidP="003B7727">
      <w:pPr>
        <w:pStyle w:val="a9"/>
        <w:spacing w:line="360" w:lineRule="auto"/>
        <w:ind w:firstLine="567"/>
        <w:jc w:val="both"/>
        <w:rPr>
          <w:rFonts w:ascii="Times New Roman" w:hAnsi="Times New Roman"/>
          <w:sz w:val="24"/>
          <w:szCs w:val="24"/>
          <w:lang w:val="en-US"/>
        </w:rPr>
      </w:pPr>
      <w:r w:rsidRPr="003B7727">
        <w:rPr>
          <w:rStyle w:val="ab"/>
          <w:rFonts w:ascii="Times New Roman" w:hAnsi="Times New Roman"/>
          <w:sz w:val="24"/>
          <w:szCs w:val="24"/>
          <w:vertAlign w:val="baseline"/>
        </w:rPr>
        <w:endnoteRef/>
      </w:r>
      <w:r w:rsidRPr="003B7727">
        <w:rPr>
          <w:rFonts w:ascii="Times New Roman" w:hAnsi="Times New Roman"/>
          <w:sz w:val="24"/>
          <w:szCs w:val="24"/>
          <w:lang w:val="en-US"/>
        </w:rPr>
        <w:t> </w:t>
      </w:r>
      <w:r w:rsidRPr="003B7727">
        <w:rPr>
          <w:rFonts w:ascii="Times New Roman" w:eastAsia="Times New Roman" w:hAnsi="Times New Roman"/>
          <w:sz w:val="24"/>
          <w:szCs w:val="24"/>
          <w:lang w:val="en-US" w:eastAsia="ru-RU"/>
        </w:rPr>
        <w:t xml:space="preserve">Eutectic </w:t>
      </w:r>
      <w:proofErr w:type="spellStart"/>
      <w:r w:rsidRPr="003B7727">
        <w:rPr>
          <w:rFonts w:ascii="Times New Roman" w:eastAsia="Times New Roman" w:hAnsi="Times New Roman"/>
          <w:sz w:val="24"/>
          <w:szCs w:val="24"/>
          <w:lang w:val="en-US" w:eastAsia="ru-RU"/>
        </w:rPr>
        <w:t>crystalization</w:t>
      </w:r>
      <w:proofErr w:type="spellEnd"/>
      <w:r w:rsidRPr="003B7727">
        <w:rPr>
          <w:rFonts w:ascii="Times New Roman" w:eastAsia="Times New Roman" w:hAnsi="Times New Roman"/>
          <w:sz w:val="24"/>
          <w:szCs w:val="24"/>
          <w:lang w:val="en-US" w:eastAsia="ru-RU"/>
        </w:rPr>
        <w:t xml:space="preserve"> in the UO</w:t>
      </w:r>
      <w:r w:rsidRPr="003B7727">
        <w:rPr>
          <w:rFonts w:ascii="Times New Roman" w:eastAsia="Times New Roman" w:hAnsi="Times New Roman"/>
          <w:sz w:val="24"/>
          <w:szCs w:val="24"/>
          <w:vertAlign w:val="subscript"/>
          <w:lang w:val="en-US" w:eastAsia="ru-RU"/>
        </w:rPr>
        <w:t>2</w:t>
      </w:r>
      <w:r w:rsidRPr="003B7727">
        <w:rPr>
          <w:rFonts w:ascii="Times New Roman" w:eastAsia="Times New Roman" w:hAnsi="Times New Roman"/>
          <w:sz w:val="24"/>
          <w:szCs w:val="24"/>
          <w:lang w:val="en-US" w:eastAsia="ru-RU"/>
        </w:rPr>
        <w:t>-HfO</w:t>
      </w:r>
      <w:r w:rsidRPr="003B7727">
        <w:rPr>
          <w:rFonts w:ascii="Times New Roman" w:eastAsia="Times New Roman" w:hAnsi="Times New Roman"/>
          <w:sz w:val="24"/>
          <w:szCs w:val="24"/>
          <w:vertAlign w:val="subscript"/>
          <w:lang w:val="en-US" w:eastAsia="ru-RU"/>
        </w:rPr>
        <w:t>2</w:t>
      </w:r>
      <w:r w:rsidRPr="003B7727">
        <w:rPr>
          <w:rFonts w:ascii="Times New Roman" w:eastAsia="Times New Roman" w:hAnsi="Times New Roman"/>
          <w:sz w:val="24"/>
          <w:szCs w:val="24"/>
          <w:lang w:val="en-US" w:eastAsia="ru-RU"/>
        </w:rPr>
        <w:t>-Al</w:t>
      </w:r>
      <w:r w:rsidRPr="003B7727">
        <w:rPr>
          <w:rFonts w:ascii="Times New Roman" w:eastAsia="Times New Roman" w:hAnsi="Times New Roman"/>
          <w:sz w:val="24"/>
          <w:szCs w:val="24"/>
          <w:vertAlign w:val="subscript"/>
          <w:lang w:val="en-US" w:eastAsia="ru-RU"/>
        </w:rPr>
        <w:t>2</w:t>
      </w:r>
      <w:r w:rsidRPr="003B7727">
        <w:rPr>
          <w:rFonts w:ascii="Times New Roman" w:eastAsia="Times New Roman" w:hAnsi="Times New Roman"/>
          <w:sz w:val="24"/>
          <w:szCs w:val="24"/>
          <w:lang w:val="en-US" w:eastAsia="ru-RU"/>
        </w:rPr>
        <w:t>O</w:t>
      </w:r>
      <w:r w:rsidRPr="003B7727">
        <w:rPr>
          <w:rFonts w:ascii="Times New Roman" w:eastAsia="Times New Roman" w:hAnsi="Times New Roman"/>
          <w:sz w:val="24"/>
          <w:szCs w:val="24"/>
          <w:vertAlign w:val="subscript"/>
          <w:lang w:val="en-US" w:eastAsia="ru-RU"/>
        </w:rPr>
        <w:t>3</w:t>
      </w:r>
      <w:r w:rsidRPr="003B7727">
        <w:rPr>
          <w:rFonts w:ascii="Times New Roman" w:eastAsia="Times New Roman" w:hAnsi="Times New Roman"/>
          <w:sz w:val="24"/>
          <w:szCs w:val="24"/>
          <w:lang w:val="en-US" w:eastAsia="ru-RU"/>
        </w:rPr>
        <w:t xml:space="preserve"> ceramic phase diagram</w:t>
      </w:r>
      <w:r>
        <w:rPr>
          <w:rFonts w:ascii="Times New Roman" w:eastAsia="Times New Roman" w:hAnsi="Times New Roman"/>
          <w:sz w:val="24"/>
          <w:szCs w:val="24"/>
          <w:lang w:val="en-US" w:eastAsia="ru-RU"/>
        </w:rPr>
        <w:t xml:space="preserve"> /</w:t>
      </w:r>
      <w:r w:rsidRPr="003B7727">
        <w:rPr>
          <w:rFonts w:ascii="Times New Roman" w:eastAsia="Times New Roman" w:hAnsi="Times New Roman"/>
          <w:sz w:val="24"/>
          <w:szCs w:val="24"/>
          <w:lang w:val="en-US" w:eastAsia="ru-RU"/>
        </w:rPr>
        <w:t xml:space="preserve"> K. </w:t>
      </w:r>
      <w:proofErr w:type="spellStart"/>
      <w:r w:rsidRPr="003B7727">
        <w:rPr>
          <w:rFonts w:ascii="Times New Roman" w:eastAsia="Times New Roman" w:hAnsi="Times New Roman"/>
          <w:sz w:val="24"/>
          <w:szCs w:val="24"/>
          <w:lang w:val="en-US" w:eastAsia="ru-RU"/>
        </w:rPr>
        <w:t>Plevacova</w:t>
      </w:r>
      <w:proofErr w:type="spellEnd"/>
      <w:r w:rsidRPr="003B7727">
        <w:rPr>
          <w:rFonts w:ascii="Times New Roman" w:eastAsia="Times New Roman" w:hAnsi="Times New Roman"/>
          <w:sz w:val="24"/>
          <w:szCs w:val="24"/>
          <w:lang w:val="en-US" w:eastAsia="ru-RU"/>
        </w:rPr>
        <w:t xml:space="preserve">, </w:t>
      </w:r>
      <w:r>
        <w:rPr>
          <w:rFonts w:ascii="Times New Roman" w:eastAsia="Times New Roman" w:hAnsi="Times New Roman"/>
          <w:sz w:val="24"/>
          <w:szCs w:val="24"/>
          <w:lang w:val="en-US" w:eastAsia="ru-RU"/>
        </w:rPr>
        <w:br/>
      </w:r>
      <w:r w:rsidRPr="003B7727">
        <w:rPr>
          <w:rFonts w:ascii="Times New Roman" w:eastAsia="Times New Roman" w:hAnsi="Times New Roman"/>
          <w:sz w:val="24"/>
          <w:szCs w:val="24"/>
          <w:lang w:val="en-US" w:eastAsia="ru-RU"/>
        </w:rPr>
        <w:t xml:space="preserve">C. </w:t>
      </w:r>
      <w:proofErr w:type="spellStart"/>
      <w:r w:rsidRPr="003B7727">
        <w:rPr>
          <w:rFonts w:ascii="Times New Roman" w:eastAsia="Times New Roman" w:hAnsi="Times New Roman"/>
          <w:sz w:val="24"/>
          <w:szCs w:val="24"/>
          <w:lang w:val="en-US" w:eastAsia="ru-RU"/>
        </w:rPr>
        <w:t>J</w:t>
      </w:r>
      <w:r>
        <w:rPr>
          <w:rFonts w:ascii="Times New Roman" w:eastAsia="Times New Roman" w:hAnsi="Times New Roman"/>
          <w:sz w:val="24"/>
          <w:szCs w:val="24"/>
          <w:lang w:val="en-US" w:eastAsia="ru-RU"/>
        </w:rPr>
        <w:t>ourneau</w:t>
      </w:r>
      <w:proofErr w:type="spellEnd"/>
      <w:r>
        <w:rPr>
          <w:rFonts w:ascii="Times New Roman" w:eastAsia="Times New Roman" w:hAnsi="Times New Roman"/>
          <w:sz w:val="24"/>
          <w:szCs w:val="24"/>
          <w:lang w:val="en-US" w:eastAsia="ru-RU"/>
        </w:rPr>
        <w:t xml:space="preserve">, P. </w:t>
      </w:r>
      <w:proofErr w:type="spellStart"/>
      <w:r>
        <w:rPr>
          <w:rFonts w:ascii="Times New Roman" w:eastAsia="Times New Roman" w:hAnsi="Times New Roman"/>
          <w:sz w:val="24"/>
          <w:szCs w:val="24"/>
          <w:lang w:val="en-US" w:eastAsia="ru-RU"/>
        </w:rPr>
        <w:t>Piluso</w:t>
      </w:r>
      <w:proofErr w:type="spellEnd"/>
      <w:r>
        <w:rPr>
          <w:rFonts w:ascii="Times New Roman" w:eastAsia="Times New Roman" w:hAnsi="Times New Roman"/>
          <w:sz w:val="24"/>
          <w:szCs w:val="24"/>
          <w:lang w:val="en-US" w:eastAsia="ru-RU"/>
        </w:rPr>
        <w:t>, J. Poirier //</w:t>
      </w:r>
      <w:r w:rsidRPr="003B7727">
        <w:rPr>
          <w:rFonts w:ascii="Times New Roman" w:eastAsia="Times New Roman" w:hAnsi="Times New Roman"/>
          <w:sz w:val="24"/>
          <w:szCs w:val="24"/>
          <w:lang w:val="en-US" w:eastAsia="ru-RU"/>
        </w:rPr>
        <w:t xml:space="preserve"> Ceram</w:t>
      </w:r>
      <w:r>
        <w:rPr>
          <w:rFonts w:ascii="Times New Roman" w:eastAsia="Times New Roman" w:hAnsi="Times New Roman"/>
          <w:sz w:val="24"/>
          <w:szCs w:val="24"/>
          <w:lang w:val="en-US" w:eastAsia="ru-RU"/>
        </w:rPr>
        <w:t>ics</w:t>
      </w:r>
      <w:r w:rsidRPr="003B7727">
        <w:rPr>
          <w:rFonts w:ascii="Times New Roman" w:eastAsia="Times New Roman" w:hAnsi="Times New Roman"/>
          <w:sz w:val="24"/>
          <w:szCs w:val="24"/>
          <w:lang w:val="en-US" w:eastAsia="ru-RU"/>
        </w:rPr>
        <w:t xml:space="preserve"> Inter</w:t>
      </w:r>
      <w:r>
        <w:rPr>
          <w:rFonts w:ascii="Times New Roman" w:eastAsia="Times New Roman" w:hAnsi="Times New Roman"/>
          <w:sz w:val="24"/>
          <w:szCs w:val="24"/>
          <w:lang w:val="en-US" w:eastAsia="ru-RU"/>
        </w:rPr>
        <w:t>national.– 2014.– Vol.</w:t>
      </w:r>
      <w:r w:rsidRPr="003B7727">
        <w:rPr>
          <w:rFonts w:ascii="Times New Roman" w:eastAsia="Times New Roman" w:hAnsi="Times New Roman"/>
          <w:sz w:val="24"/>
          <w:szCs w:val="24"/>
          <w:lang w:val="en-US" w:eastAsia="ru-RU"/>
        </w:rPr>
        <w:t xml:space="preserve"> 40</w:t>
      </w:r>
      <w:r>
        <w:rPr>
          <w:rFonts w:ascii="Times New Roman" w:eastAsia="Times New Roman" w:hAnsi="Times New Roman"/>
          <w:sz w:val="24"/>
          <w:szCs w:val="24"/>
          <w:lang w:val="en-US" w:eastAsia="ru-RU"/>
        </w:rPr>
        <w:t>.– P.</w:t>
      </w:r>
      <w:r w:rsidRPr="003B7727">
        <w:rPr>
          <w:rFonts w:ascii="Times New Roman" w:eastAsia="Times New Roman" w:hAnsi="Times New Roman"/>
          <w:sz w:val="24"/>
          <w:szCs w:val="24"/>
          <w:lang w:val="en-US" w:eastAsia="ru-RU"/>
        </w:rPr>
        <w:t xml:space="preserve"> 2565-2573</w:t>
      </w:r>
      <w:r>
        <w:rPr>
          <w:rFonts w:ascii="Times New Roman" w:eastAsia="Times New Roman" w:hAnsi="Times New Roman"/>
          <w:sz w:val="24"/>
          <w:szCs w:val="24"/>
          <w:lang w:val="en-US" w:eastAsia="ru-RU"/>
        </w:rPr>
        <w:t>.</w:t>
      </w:r>
    </w:p>
  </w:endnote>
  <w:endnote w:id="33">
    <w:p w:rsidR="00164024" w:rsidRPr="00197CE5" w:rsidRDefault="00164024" w:rsidP="003B7727">
      <w:pPr>
        <w:pStyle w:val="a9"/>
        <w:spacing w:line="360" w:lineRule="auto"/>
        <w:ind w:firstLine="567"/>
        <w:jc w:val="both"/>
        <w:rPr>
          <w:rFonts w:ascii="Times New Roman" w:hAnsi="Times New Roman"/>
          <w:sz w:val="24"/>
          <w:szCs w:val="24"/>
        </w:rPr>
      </w:pPr>
      <w:r w:rsidRPr="00197CE5">
        <w:rPr>
          <w:rStyle w:val="ab"/>
          <w:rFonts w:ascii="Times New Roman" w:hAnsi="Times New Roman"/>
          <w:sz w:val="24"/>
          <w:szCs w:val="24"/>
          <w:vertAlign w:val="baseline"/>
        </w:rPr>
        <w:endnoteRef/>
      </w:r>
      <w:r w:rsidRPr="00197CE5">
        <w:rPr>
          <w:rFonts w:ascii="Times New Roman" w:hAnsi="Times New Roman"/>
          <w:sz w:val="24"/>
          <w:szCs w:val="24"/>
          <w:lang w:val="en-US"/>
        </w:rPr>
        <w:t> SIMECO</w:t>
      </w:r>
      <w:r w:rsidRPr="003B7727">
        <w:rPr>
          <w:rFonts w:ascii="Times New Roman" w:hAnsi="Times New Roman"/>
          <w:sz w:val="24"/>
          <w:szCs w:val="24"/>
          <w:lang w:val="en-US"/>
        </w:rPr>
        <w:t xml:space="preserve"> Experiments on in-vessel melt pool formation and heat transfer with and without a metallic layer</w:t>
      </w:r>
      <w:r>
        <w:rPr>
          <w:rFonts w:ascii="Times New Roman" w:hAnsi="Times New Roman"/>
          <w:sz w:val="24"/>
          <w:szCs w:val="24"/>
          <w:lang w:val="en-US"/>
        </w:rPr>
        <w:t xml:space="preserve"> /</w:t>
      </w:r>
      <w:r w:rsidRPr="003B7727">
        <w:rPr>
          <w:rFonts w:ascii="Times New Roman" w:hAnsi="Times New Roman"/>
          <w:sz w:val="24"/>
          <w:szCs w:val="24"/>
          <w:lang w:val="en-US"/>
        </w:rPr>
        <w:t xml:space="preserve"> B.R.</w:t>
      </w:r>
      <w:r>
        <w:rPr>
          <w:rFonts w:ascii="Times New Roman" w:hAnsi="Times New Roman"/>
          <w:sz w:val="24"/>
          <w:szCs w:val="24"/>
          <w:lang w:val="en-US"/>
        </w:rPr>
        <w:t xml:space="preserve"> </w:t>
      </w:r>
      <w:proofErr w:type="spellStart"/>
      <w:r w:rsidRPr="003B7727">
        <w:rPr>
          <w:rFonts w:ascii="Times New Roman" w:hAnsi="Times New Roman"/>
          <w:sz w:val="24"/>
          <w:szCs w:val="24"/>
          <w:lang w:val="en-US"/>
        </w:rPr>
        <w:t>Sehgal</w:t>
      </w:r>
      <w:proofErr w:type="spellEnd"/>
      <w:r w:rsidRPr="003B7727">
        <w:rPr>
          <w:rFonts w:ascii="Times New Roman" w:hAnsi="Times New Roman"/>
          <w:sz w:val="24"/>
          <w:szCs w:val="24"/>
          <w:lang w:val="en-US"/>
        </w:rPr>
        <w:t>, T.N.</w:t>
      </w:r>
      <w:r>
        <w:rPr>
          <w:rFonts w:ascii="Times New Roman" w:hAnsi="Times New Roman"/>
          <w:sz w:val="24"/>
          <w:szCs w:val="24"/>
          <w:lang w:val="en-US"/>
        </w:rPr>
        <w:t xml:space="preserve"> </w:t>
      </w:r>
      <w:proofErr w:type="spellStart"/>
      <w:r w:rsidRPr="003B7727">
        <w:rPr>
          <w:rFonts w:ascii="Times New Roman" w:hAnsi="Times New Roman"/>
          <w:sz w:val="24"/>
          <w:szCs w:val="24"/>
          <w:lang w:val="en-US"/>
        </w:rPr>
        <w:t>Dinh</w:t>
      </w:r>
      <w:proofErr w:type="spellEnd"/>
      <w:r w:rsidRPr="003B7727">
        <w:rPr>
          <w:rFonts w:ascii="Times New Roman" w:hAnsi="Times New Roman"/>
          <w:sz w:val="24"/>
          <w:szCs w:val="24"/>
          <w:lang w:val="en-US"/>
        </w:rPr>
        <w:t>, V.A.</w:t>
      </w:r>
      <w:r>
        <w:rPr>
          <w:rFonts w:ascii="Times New Roman" w:hAnsi="Times New Roman"/>
          <w:sz w:val="24"/>
          <w:szCs w:val="24"/>
          <w:lang w:val="en-US"/>
        </w:rPr>
        <w:t xml:space="preserve"> </w:t>
      </w:r>
      <w:r w:rsidRPr="003B7727">
        <w:rPr>
          <w:rFonts w:ascii="Times New Roman" w:hAnsi="Times New Roman"/>
          <w:sz w:val="24"/>
          <w:szCs w:val="24"/>
          <w:lang w:val="en-US"/>
        </w:rPr>
        <w:t>Bui, J.A.</w:t>
      </w:r>
      <w:r>
        <w:rPr>
          <w:rFonts w:ascii="Times New Roman" w:hAnsi="Times New Roman"/>
          <w:sz w:val="24"/>
          <w:szCs w:val="24"/>
          <w:lang w:val="en-US"/>
        </w:rPr>
        <w:t xml:space="preserve"> </w:t>
      </w:r>
      <w:r w:rsidRPr="003B7727">
        <w:rPr>
          <w:rFonts w:ascii="Times New Roman" w:hAnsi="Times New Roman"/>
          <w:sz w:val="24"/>
          <w:szCs w:val="24"/>
          <w:lang w:val="en-US"/>
        </w:rPr>
        <w:t>Green, G.</w:t>
      </w:r>
      <w:r>
        <w:rPr>
          <w:rFonts w:ascii="Times New Roman" w:hAnsi="Times New Roman"/>
          <w:sz w:val="24"/>
          <w:szCs w:val="24"/>
          <w:lang w:val="en-US"/>
        </w:rPr>
        <w:t xml:space="preserve"> </w:t>
      </w:r>
      <w:r w:rsidRPr="003B7727">
        <w:rPr>
          <w:rFonts w:ascii="Times New Roman" w:hAnsi="Times New Roman"/>
          <w:sz w:val="24"/>
          <w:szCs w:val="24"/>
          <w:lang w:val="en-US"/>
        </w:rPr>
        <w:t xml:space="preserve">Kolb // Proceeding of OECD Workshop on ex-vessel, debris </w:t>
      </w:r>
      <w:proofErr w:type="spellStart"/>
      <w:r w:rsidRPr="003B7727">
        <w:rPr>
          <w:rFonts w:ascii="Times New Roman" w:hAnsi="Times New Roman"/>
          <w:sz w:val="24"/>
          <w:szCs w:val="24"/>
          <w:lang w:val="en-US"/>
        </w:rPr>
        <w:t>coolability</w:t>
      </w:r>
      <w:proofErr w:type="spellEnd"/>
      <w:r w:rsidRPr="003B7727">
        <w:rPr>
          <w:rFonts w:ascii="Times New Roman" w:hAnsi="Times New Roman"/>
          <w:sz w:val="24"/>
          <w:szCs w:val="24"/>
          <w:lang w:val="en-US"/>
        </w:rPr>
        <w:t>.– Germany</w:t>
      </w:r>
      <w:r w:rsidRPr="00197CE5">
        <w:rPr>
          <w:rFonts w:ascii="Times New Roman" w:hAnsi="Times New Roman"/>
          <w:sz w:val="24"/>
          <w:szCs w:val="24"/>
        </w:rPr>
        <w:t xml:space="preserve">: </w:t>
      </w:r>
      <w:proofErr w:type="spellStart"/>
      <w:r w:rsidRPr="003B7727">
        <w:rPr>
          <w:rFonts w:ascii="Times New Roman" w:hAnsi="Times New Roman"/>
          <w:sz w:val="24"/>
          <w:szCs w:val="24"/>
          <w:lang w:val="en-US"/>
        </w:rPr>
        <w:t>Garching</w:t>
      </w:r>
      <w:proofErr w:type="spellEnd"/>
      <w:r w:rsidRPr="00197CE5">
        <w:rPr>
          <w:rFonts w:ascii="Times New Roman" w:hAnsi="Times New Roman"/>
          <w:sz w:val="24"/>
          <w:szCs w:val="24"/>
        </w:rPr>
        <w:t xml:space="preserve">.– 1998. – </w:t>
      </w:r>
      <w:r w:rsidRPr="003B7727">
        <w:rPr>
          <w:rFonts w:ascii="Times New Roman" w:hAnsi="Times New Roman"/>
          <w:sz w:val="24"/>
          <w:szCs w:val="24"/>
          <w:lang w:val="en-US"/>
        </w:rPr>
        <w:t>P</w:t>
      </w:r>
      <w:r w:rsidRPr="00197CE5">
        <w:rPr>
          <w:rFonts w:ascii="Times New Roman" w:hAnsi="Times New Roman"/>
          <w:sz w:val="24"/>
          <w:szCs w:val="24"/>
        </w:rPr>
        <w:t>. 198-206.</w:t>
      </w:r>
    </w:p>
  </w:endnote>
  <w:endnote w:id="34">
    <w:p w:rsidR="00164024" w:rsidRPr="003B7727" w:rsidRDefault="00164024" w:rsidP="003B7727">
      <w:pPr>
        <w:pStyle w:val="a9"/>
        <w:spacing w:line="360" w:lineRule="auto"/>
        <w:ind w:firstLine="567"/>
        <w:jc w:val="both"/>
        <w:rPr>
          <w:rFonts w:ascii="Times New Roman" w:hAnsi="Times New Roman"/>
          <w:sz w:val="24"/>
          <w:szCs w:val="24"/>
          <w:lang w:val="en-US"/>
        </w:rPr>
      </w:pPr>
      <w:r w:rsidRPr="003B7727">
        <w:rPr>
          <w:rStyle w:val="ab"/>
          <w:rFonts w:ascii="Times New Roman" w:hAnsi="Times New Roman"/>
          <w:sz w:val="24"/>
          <w:szCs w:val="24"/>
          <w:vertAlign w:val="baseline"/>
        </w:rPr>
        <w:endnoteRef/>
      </w:r>
      <w:r w:rsidRPr="003B7727">
        <w:rPr>
          <w:rFonts w:ascii="Times New Roman" w:hAnsi="Times New Roman"/>
          <w:sz w:val="24"/>
          <w:szCs w:val="24"/>
        </w:rPr>
        <w:t xml:space="preserve"> Экспериментальное исследование влияния </w:t>
      </w:r>
      <w:proofErr w:type="spellStart"/>
      <w:r w:rsidRPr="003B7727">
        <w:rPr>
          <w:rFonts w:ascii="Times New Roman" w:hAnsi="Times New Roman"/>
          <w:sz w:val="24"/>
          <w:szCs w:val="24"/>
        </w:rPr>
        <w:t>дистанционирующей</w:t>
      </w:r>
      <w:proofErr w:type="spellEnd"/>
      <w:r w:rsidRPr="003B7727">
        <w:rPr>
          <w:rFonts w:ascii="Times New Roman" w:hAnsi="Times New Roman"/>
          <w:sz w:val="24"/>
          <w:szCs w:val="24"/>
        </w:rPr>
        <w:t xml:space="preserve"> решетки на структуру течения в ТВС реактора АЭС-2006</w:t>
      </w:r>
      <w:r w:rsidRPr="00197CE5">
        <w:rPr>
          <w:rFonts w:ascii="Times New Roman" w:hAnsi="Times New Roman"/>
          <w:sz w:val="24"/>
          <w:szCs w:val="24"/>
        </w:rPr>
        <w:t xml:space="preserve"> / </w:t>
      </w:r>
      <w:r w:rsidRPr="003B7727">
        <w:rPr>
          <w:rFonts w:ascii="Times New Roman" w:hAnsi="Times New Roman"/>
          <w:sz w:val="24"/>
          <w:szCs w:val="24"/>
        </w:rPr>
        <w:t>О.Н.</w:t>
      </w:r>
      <w:r w:rsidRPr="00197CE5">
        <w:rPr>
          <w:rFonts w:ascii="Times New Roman" w:hAnsi="Times New Roman"/>
          <w:sz w:val="24"/>
          <w:szCs w:val="24"/>
        </w:rPr>
        <w:t xml:space="preserve"> </w:t>
      </w:r>
      <w:proofErr w:type="spellStart"/>
      <w:r w:rsidRPr="003B7727">
        <w:rPr>
          <w:rFonts w:ascii="Times New Roman" w:hAnsi="Times New Roman"/>
          <w:sz w:val="24"/>
          <w:szCs w:val="24"/>
        </w:rPr>
        <w:t>Кашинский</w:t>
      </w:r>
      <w:proofErr w:type="spellEnd"/>
      <w:r w:rsidRPr="003B7727">
        <w:rPr>
          <w:rFonts w:ascii="Times New Roman" w:hAnsi="Times New Roman"/>
          <w:sz w:val="24"/>
          <w:szCs w:val="24"/>
        </w:rPr>
        <w:t>, П.Д.</w:t>
      </w:r>
      <w:r w:rsidRPr="00197CE5">
        <w:rPr>
          <w:rFonts w:ascii="Times New Roman" w:hAnsi="Times New Roman"/>
          <w:sz w:val="24"/>
          <w:szCs w:val="24"/>
        </w:rPr>
        <w:t xml:space="preserve"> </w:t>
      </w:r>
      <w:r w:rsidRPr="003B7727">
        <w:rPr>
          <w:rFonts w:ascii="Times New Roman" w:hAnsi="Times New Roman"/>
          <w:sz w:val="24"/>
          <w:szCs w:val="24"/>
        </w:rPr>
        <w:t xml:space="preserve">Лобанов, </w:t>
      </w:r>
      <w:r w:rsidRPr="00197CE5">
        <w:rPr>
          <w:rFonts w:ascii="Times New Roman" w:hAnsi="Times New Roman"/>
          <w:sz w:val="24"/>
          <w:szCs w:val="24"/>
        </w:rPr>
        <w:br/>
      </w:r>
      <w:r w:rsidRPr="003B7727">
        <w:rPr>
          <w:rFonts w:ascii="Times New Roman" w:hAnsi="Times New Roman"/>
          <w:sz w:val="24"/>
          <w:szCs w:val="24"/>
        </w:rPr>
        <w:t>Н.А.</w:t>
      </w:r>
      <w:r w:rsidRPr="00197CE5">
        <w:rPr>
          <w:rFonts w:ascii="Times New Roman" w:hAnsi="Times New Roman"/>
          <w:sz w:val="24"/>
          <w:szCs w:val="24"/>
        </w:rPr>
        <w:t xml:space="preserve"> </w:t>
      </w:r>
      <w:proofErr w:type="spellStart"/>
      <w:r w:rsidRPr="003B7727">
        <w:rPr>
          <w:rFonts w:ascii="Times New Roman" w:hAnsi="Times New Roman"/>
          <w:sz w:val="24"/>
          <w:szCs w:val="24"/>
        </w:rPr>
        <w:t>Прибатурин</w:t>
      </w:r>
      <w:proofErr w:type="spellEnd"/>
      <w:r w:rsidRPr="003B7727">
        <w:rPr>
          <w:rFonts w:ascii="Times New Roman" w:hAnsi="Times New Roman"/>
          <w:sz w:val="24"/>
          <w:szCs w:val="24"/>
        </w:rPr>
        <w:t>, А.С.</w:t>
      </w:r>
      <w:r w:rsidRPr="00197CE5">
        <w:rPr>
          <w:rFonts w:ascii="Times New Roman" w:hAnsi="Times New Roman"/>
          <w:sz w:val="24"/>
          <w:szCs w:val="24"/>
        </w:rPr>
        <w:t xml:space="preserve"> </w:t>
      </w:r>
      <w:proofErr w:type="spellStart"/>
      <w:r w:rsidRPr="003B7727">
        <w:rPr>
          <w:rFonts w:ascii="Times New Roman" w:hAnsi="Times New Roman"/>
          <w:sz w:val="24"/>
          <w:szCs w:val="24"/>
        </w:rPr>
        <w:t>Курдюмов</w:t>
      </w:r>
      <w:proofErr w:type="spellEnd"/>
      <w:r w:rsidRPr="003B7727">
        <w:rPr>
          <w:rFonts w:ascii="Times New Roman" w:hAnsi="Times New Roman"/>
          <w:sz w:val="24"/>
          <w:szCs w:val="24"/>
        </w:rPr>
        <w:t>, C.Е. Волков // Теплоэнергетика.</w:t>
      </w:r>
      <w:r w:rsidRPr="00197CE5">
        <w:rPr>
          <w:rFonts w:ascii="Times New Roman" w:hAnsi="Times New Roman"/>
          <w:sz w:val="24"/>
          <w:szCs w:val="24"/>
        </w:rPr>
        <w:t xml:space="preserve">− </w:t>
      </w:r>
      <w:r w:rsidRPr="003B7727">
        <w:rPr>
          <w:rFonts w:ascii="Times New Roman" w:hAnsi="Times New Roman"/>
          <w:sz w:val="24"/>
          <w:szCs w:val="24"/>
          <w:lang w:val="en-US"/>
        </w:rPr>
        <w:t>2013.– № 1.– C. 63-67.</w:t>
      </w:r>
    </w:p>
  </w:endnote>
  <w:endnote w:id="35">
    <w:p w:rsidR="00164024" w:rsidRPr="003B7727" w:rsidRDefault="00164024" w:rsidP="003B7727">
      <w:pPr>
        <w:pStyle w:val="a9"/>
        <w:spacing w:line="360" w:lineRule="auto"/>
        <w:ind w:firstLine="567"/>
        <w:jc w:val="both"/>
        <w:rPr>
          <w:rFonts w:ascii="Times New Roman" w:hAnsi="Times New Roman"/>
          <w:sz w:val="24"/>
          <w:szCs w:val="24"/>
          <w:lang w:val="en-US"/>
        </w:rPr>
      </w:pPr>
      <w:r w:rsidRPr="003B7727">
        <w:rPr>
          <w:rStyle w:val="ab"/>
          <w:rFonts w:ascii="Times New Roman" w:hAnsi="Times New Roman"/>
          <w:sz w:val="24"/>
          <w:szCs w:val="24"/>
          <w:vertAlign w:val="baseline"/>
        </w:rPr>
        <w:endnoteRef/>
      </w:r>
      <w:r w:rsidRPr="003B7727">
        <w:rPr>
          <w:rFonts w:ascii="Times New Roman" w:hAnsi="Times New Roman"/>
          <w:sz w:val="24"/>
          <w:szCs w:val="24"/>
          <w:lang w:val="en-US"/>
        </w:rPr>
        <w:t> </w:t>
      </w:r>
      <w:proofErr w:type="gramStart"/>
      <w:r w:rsidRPr="003B7727">
        <w:rPr>
          <w:rFonts w:ascii="Times New Roman" w:hAnsi="Times New Roman"/>
          <w:sz w:val="24"/>
          <w:szCs w:val="24"/>
          <w:lang w:val="en-US"/>
        </w:rPr>
        <w:t>Temperature dependence of thermophysical properties of full-scale corium of fast energy reactor</w:t>
      </w:r>
      <w:r>
        <w:rPr>
          <w:rFonts w:ascii="Times New Roman" w:hAnsi="Times New Roman"/>
          <w:sz w:val="24"/>
          <w:szCs w:val="24"/>
          <w:lang w:val="en-US"/>
        </w:rPr>
        <w:t xml:space="preserve"> /</w:t>
      </w:r>
      <w:r w:rsidRPr="003B7727">
        <w:rPr>
          <w:rFonts w:ascii="Times New Roman" w:hAnsi="Times New Roman"/>
          <w:sz w:val="24"/>
          <w:szCs w:val="24"/>
          <w:lang w:val="en-US"/>
        </w:rPr>
        <w:t xml:space="preserve"> М.K.</w:t>
      </w:r>
      <w:r>
        <w:rPr>
          <w:rFonts w:ascii="Times New Roman" w:hAnsi="Times New Roman"/>
          <w:sz w:val="24"/>
          <w:szCs w:val="24"/>
          <w:lang w:val="en-US"/>
        </w:rPr>
        <w:t xml:space="preserve"> </w:t>
      </w:r>
      <w:r w:rsidRPr="003B7727">
        <w:rPr>
          <w:rFonts w:ascii="Times New Roman" w:hAnsi="Times New Roman"/>
          <w:sz w:val="24"/>
          <w:szCs w:val="24"/>
          <w:lang w:val="en-US"/>
        </w:rPr>
        <w:t xml:space="preserve">Skakov, </w:t>
      </w:r>
      <w:proofErr w:type="spellStart"/>
      <w:r w:rsidRPr="003B7727">
        <w:rPr>
          <w:rFonts w:ascii="Times New Roman" w:hAnsi="Times New Roman"/>
          <w:sz w:val="24"/>
          <w:szCs w:val="24"/>
          <w:lang w:val="en-US"/>
        </w:rPr>
        <w:t>N.Ye</w:t>
      </w:r>
      <w:proofErr w:type="spellEnd"/>
      <w:r w:rsidRPr="003B7727">
        <w:rPr>
          <w:rFonts w:ascii="Times New Roman" w:hAnsi="Times New Roman"/>
          <w:sz w:val="24"/>
          <w:szCs w:val="24"/>
          <w:lang w:val="en-US"/>
        </w:rPr>
        <w:t>.</w:t>
      </w:r>
      <w:proofErr w:type="gramEnd"/>
      <w:r>
        <w:rPr>
          <w:rFonts w:ascii="Times New Roman" w:hAnsi="Times New Roman"/>
          <w:sz w:val="24"/>
          <w:szCs w:val="24"/>
          <w:lang w:val="en-US"/>
        </w:rPr>
        <w:t xml:space="preserve"> </w:t>
      </w:r>
      <w:r w:rsidRPr="003B7727">
        <w:rPr>
          <w:rFonts w:ascii="Times New Roman" w:hAnsi="Times New Roman"/>
          <w:sz w:val="24"/>
          <w:szCs w:val="24"/>
          <w:lang w:val="en-US"/>
        </w:rPr>
        <w:t>Mukhamedov, A.D.</w:t>
      </w:r>
      <w:r>
        <w:rPr>
          <w:rFonts w:ascii="Times New Roman" w:hAnsi="Times New Roman"/>
          <w:sz w:val="24"/>
          <w:szCs w:val="24"/>
          <w:lang w:val="en-US"/>
        </w:rPr>
        <w:t xml:space="preserve"> </w:t>
      </w:r>
      <w:r w:rsidRPr="003B7727">
        <w:rPr>
          <w:rFonts w:ascii="Times New Roman" w:hAnsi="Times New Roman"/>
          <w:sz w:val="24"/>
          <w:szCs w:val="24"/>
          <w:lang w:val="en-US"/>
        </w:rPr>
        <w:t>Vurim, I.I. Deryavko // Science and Techn</w:t>
      </w:r>
      <w:r>
        <w:rPr>
          <w:rFonts w:ascii="Times New Roman" w:hAnsi="Times New Roman"/>
          <w:sz w:val="24"/>
          <w:szCs w:val="24"/>
          <w:lang w:val="en-US"/>
        </w:rPr>
        <w:t>ology of Nuclear Installations</w:t>
      </w:r>
      <w:proofErr w:type="gramStart"/>
      <w:r>
        <w:rPr>
          <w:rFonts w:ascii="Times New Roman" w:hAnsi="Times New Roman"/>
          <w:sz w:val="24"/>
          <w:szCs w:val="24"/>
          <w:lang w:val="en-US"/>
        </w:rPr>
        <w:t>.–</w:t>
      </w:r>
      <w:proofErr w:type="gramEnd"/>
      <w:r>
        <w:rPr>
          <w:rFonts w:ascii="Times New Roman" w:hAnsi="Times New Roman"/>
          <w:sz w:val="24"/>
          <w:szCs w:val="24"/>
          <w:lang w:val="en-US"/>
        </w:rPr>
        <w:t xml:space="preserve"> 2017.</w:t>
      </w:r>
      <w:r w:rsidRPr="003B7727">
        <w:rPr>
          <w:rFonts w:ascii="Times New Roman" w:hAnsi="Times New Roman"/>
          <w:sz w:val="24"/>
          <w:szCs w:val="24"/>
          <w:lang w:val="en-US"/>
        </w:rPr>
        <w:t>– Vol. 2017, article 82</w:t>
      </w:r>
      <w:r>
        <w:rPr>
          <w:rFonts w:ascii="Times New Roman" w:hAnsi="Times New Roman"/>
          <w:sz w:val="24"/>
          <w:szCs w:val="24"/>
          <w:lang w:val="en-US"/>
        </w:rPr>
        <w:t>94653.</w:t>
      </w:r>
      <w:r w:rsidRPr="003B7727">
        <w:rPr>
          <w:rFonts w:ascii="Times New Roman" w:hAnsi="Times New Roman"/>
          <w:sz w:val="24"/>
          <w:szCs w:val="24"/>
          <w:lang w:val="en-US"/>
        </w:rPr>
        <w:t>– 7 p.</w:t>
      </w:r>
    </w:p>
  </w:endnote>
  <w:endnote w:id="36">
    <w:p w:rsidR="00164024" w:rsidRPr="003B7727" w:rsidRDefault="00164024" w:rsidP="003B7727">
      <w:pPr>
        <w:pStyle w:val="a9"/>
        <w:spacing w:line="360" w:lineRule="auto"/>
        <w:ind w:firstLine="567"/>
        <w:jc w:val="both"/>
        <w:rPr>
          <w:rFonts w:ascii="Times New Roman" w:hAnsi="Times New Roman"/>
          <w:sz w:val="24"/>
          <w:szCs w:val="24"/>
          <w:lang w:val="en-US"/>
        </w:rPr>
      </w:pPr>
      <w:r w:rsidRPr="003B7727">
        <w:rPr>
          <w:rStyle w:val="ab"/>
          <w:rFonts w:ascii="Times New Roman" w:hAnsi="Times New Roman"/>
          <w:sz w:val="24"/>
          <w:szCs w:val="24"/>
          <w:vertAlign w:val="baseline"/>
        </w:rPr>
        <w:endnoteRef/>
      </w:r>
      <w:r w:rsidRPr="003B7727">
        <w:rPr>
          <w:rFonts w:ascii="Times New Roman" w:hAnsi="Times New Roman"/>
          <w:sz w:val="24"/>
          <w:szCs w:val="24"/>
          <w:lang w:val="en-US"/>
        </w:rPr>
        <w:t xml:space="preserve"> Research of structural-phase state of a natural corium of a fast power reactors </w:t>
      </w:r>
      <w:r>
        <w:rPr>
          <w:rFonts w:ascii="Times New Roman" w:hAnsi="Times New Roman"/>
          <w:sz w:val="24"/>
          <w:szCs w:val="24"/>
          <w:lang w:val="en-US"/>
        </w:rPr>
        <w:t xml:space="preserve">/ </w:t>
      </w:r>
      <w:r w:rsidRPr="003B7727">
        <w:rPr>
          <w:rFonts w:ascii="Times New Roman" w:hAnsi="Times New Roman"/>
          <w:sz w:val="24"/>
          <w:szCs w:val="24"/>
          <w:lang w:val="en-US"/>
        </w:rPr>
        <w:t>M.</w:t>
      </w:r>
      <w:r>
        <w:rPr>
          <w:rFonts w:ascii="Times New Roman" w:hAnsi="Times New Roman"/>
          <w:sz w:val="24"/>
          <w:szCs w:val="24"/>
          <w:lang w:val="en-US"/>
        </w:rPr>
        <w:t xml:space="preserve"> </w:t>
      </w:r>
      <w:r w:rsidRPr="003B7727">
        <w:rPr>
          <w:rFonts w:ascii="Times New Roman" w:hAnsi="Times New Roman"/>
          <w:sz w:val="24"/>
          <w:szCs w:val="24"/>
          <w:lang w:val="en-US"/>
        </w:rPr>
        <w:t>Skakov, N.</w:t>
      </w:r>
      <w:r>
        <w:rPr>
          <w:rFonts w:ascii="Times New Roman" w:hAnsi="Times New Roman"/>
          <w:sz w:val="24"/>
          <w:szCs w:val="24"/>
          <w:lang w:val="en-US"/>
        </w:rPr>
        <w:t xml:space="preserve"> </w:t>
      </w:r>
      <w:r w:rsidRPr="003B7727">
        <w:rPr>
          <w:rFonts w:ascii="Times New Roman" w:hAnsi="Times New Roman"/>
          <w:sz w:val="24"/>
          <w:szCs w:val="24"/>
          <w:lang w:val="en-US"/>
        </w:rPr>
        <w:t>Mukhamedov, I.</w:t>
      </w:r>
      <w:r>
        <w:rPr>
          <w:rFonts w:ascii="Times New Roman" w:hAnsi="Times New Roman"/>
          <w:sz w:val="24"/>
          <w:szCs w:val="24"/>
          <w:lang w:val="en-US"/>
        </w:rPr>
        <w:t xml:space="preserve"> </w:t>
      </w:r>
      <w:r w:rsidRPr="003B7727">
        <w:rPr>
          <w:rFonts w:ascii="Times New Roman" w:hAnsi="Times New Roman"/>
          <w:sz w:val="24"/>
          <w:szCs w:val="24"/>
          <w:lang w:val="en-US"/>
        </w:rPr>
        <w:t>Deryavko, W.</w:t>
      </w:r>
      <w:r>
        <w:rPr>
          <w:rFonts w:ascii="Times New Roman" w:hAnsi="Times New Roman"/>
          <w:sz w:val="24"/>
          <w:szCs w:val="24"/>
          <w:lang w:val="en-US"/>
        </w:rPr>
        <w:t xml:space="preserve"> </w:t>
      </w:r>
      <w:proofErr w:type="spellStart"/>
      <w:r w:rsidRPr="003B7727">
        <w:rPr>
          <w:rFonts w:ascii="Times New Roman" w:hAnsi="Times New Roman"/>
          <w:sz w:val="24"/>
          <w:szCs w:val="24"/>
          <w:lang w:val="en-US"/>
        </w:rPr>
        <w:t>Wieleba</w:t>
      </w:r>
      <w:proofErr w:type="spellEnd"/>
      <w:r w:rsidRPr="003B7727">
        <w:rPr>
          <w:rFonts w:ascii="Times New Roman" w:hAnsi="Times New Roman"/>
          <w:sz w:val="24"/>
          <w:szCs w:val="24"/>
          <w:lang w:val="en-US"/>
        </w:rPr>
        <w:t>, A.</w:t>
      </w:r>
      <w:r>
        <w:rPr>
          <w:rFonts w:ascii="Times New Roman" w:hAnsi="Times New Roman"/>
          <w:sz w:val="24"/>
          <w:szCs w:val="24"/>
          <w:lang w:val="en-US"/>
        </w:rPr>
        <w:t xml:space="preserve"> </w:t>
      </w:r>
      <w:r w:rsidRPr="003B7727">
        <w:rPr>
          <w:rFonts w:ascii="Times New Roman" w:hAnsi="Times New Roman"/>
          <w:sz w:val="24"/>
          <w:szCs w:val="24"/>
          <w:lang w:val="en-US"/>
        </w:rPr>
        <w:t xml:space="preserve">Vurim </w:t>
      </w:r>
      <w:r>
        <w:rPr>
          <w:rFonts w:ascii="Times New Roman" w:hAnsi="Times New Roman"/>
          <w:sz w:val="24"/>
          <w:szCs w:val="24"/>
          <w:lang w:val="en-US"/>
        </w:rPr>
        <w:t>// Vacuum.– 2017.– Vol. 141.</w:t>
      </w:r>
      <w:r w:rsidRPr="003B7727">
        <w:rPr>
          <w:rFonts w:ascii="Times New Roman" w:hAnsi="Times New Roman"/>
          <w:sz w:val="24"/>
          <w:szCs w:val="24"/>
          <w:lang w:val="en-US"/>
        </w:rPr>
        <w:t>– Р. 216-221.</w:t>
      </w:r>
    </w:p>
  </w:endnote>
  <w:endnote w:id="37">
    <w:p w:rsidR="00164024" w:rsidRPr="003B7727" w:rsidRDefault="00164024" w:rsidP="003B7727">
      <w:pPr>
        <w:pStyle w:val="a9"/>
        <w:spacing w:line="360" w:lineRule="auto"/>
        <w:ind w:firstLine="567"/>
        <w:jc w:val="both"/>
        <w:rPr>
          <w:rFonts w:ascii="Times New Roman" w:hAnsi="Times New Roman"/>
          <w:sz w:val="24"/>
          <w:szCs w:val="24"/>
          <w:lang w:val="en-US"/>
        </w:rPr>
      </w:pPr>
      <w:r w:rsidRPr="003B7727">
        <w:rPr>
          <w:rStyle w:val="ab"/>
          <w:rFonts w:ascii="Times New Roman" w:hAnsi="Times New Roman"/>
          <w:sz w:val="24"/>
          <w:szCs w:val="24"/>
          <w:vertAlign w:val="baseline"/>
        </w:rPr>
        <w:endnoteRef/>
      </w:r>
      <w:r w:rsidRPr="003B7727">
        <w:rPr>
          <w:rFonts w:ascii="Times New Roman" w:hAnsi="Times New Roman"/>
          <w:sz w:val="24"/>
          <w:szCs w:val="24"/>
          <w:lang w:val="en-US"/>
        </w:rPr>
        <w:t xml:space="preserve"> Thermal properties and phase composition of full-scale corium of fast energy reactor </w:t>
      </w:r>
      <w:r>
        <w:rPr>
          <w:rFonts w:ascii="Times New Roman" w:hAnsi="Times New Roman"/>
          <w:sz w:val="24"/>
          <w:szCs w:val="24"/>
          <w:lang w:val="en-US"/>
        </w:rPr>
        <w:t xml:space="preserve">/ </w:t>
      </w:r>
      <w:r w:rsidRPr="003B7727">
        <w:rPr>
          <w:rFonts w:ascii="Times New Roman" w:hAnsi="Times New Roman"/>
          <w:sz w:val="24"/>
          <w:szCs w:val="24"/>
          <w:lang w:val="en-US"/>
        </w:rPr>
        <w:t>М.K.</w:t>
      </w:r>
      <w:r>
        <w:rPr>
          <w:rFonts w:ascii="Times New Roman" w:hAnsi="Times New Roman"/>
          <w:sz w:val="24"/>
          <w:szCs w:val="24"/>
          <w:lang w:val="en-US"/>
        </w:rPr>
        <w:t xml:space="preserve"> </w:t>
      </w:r>
      <w:r w:rsidRPr="003B7727">
        <w:rPr>
          <w:rFonts w:ascii="Times New Roman" w:hAnsi="Times New Roman"/>
          <w:sz w:val="24"/>
          <w:szCs w:val="24"/>
          <w:lang w:val="en-US"/>
        </w:rPr>
        <w:t xml:space="preserve">Skakov, </w:t>
      </w:r>
      <w:proofErr w:type="spellStart"/>
      <w:r w:rsidRPr="003B7727">
        <w:rPr>
          <w:rFonts w:ascii="Times New Roman" w:hAnsi="Times New Roman"/>
          <w:sz w:val="24"/>
          <w:szCs w:val="24"/>
          <w:lang w:val="en-US"/>
        </w:rPr>
        <w:t>N.</w:t>
      </w:r>
      <w:r>
        <w:rPr>
          <w:rFonts w:ascii="Times New Roman" w:hAnsi="Times New Roman"/>
          <w:sz w:val="24"/>
          <w:szCs w:val="24"/>
          <w:lang w:val="en-US"/>
        </w:rPr>
        <w:t>Ye</w:t>
      </w:r>
      <w:proofErr w:type="spellEnd"/>
      <w:r w:rsidRPr="003B7727">
        <w:rPr>
          <w:rFonts w:ascii="Times New Roman" w:hAnsi="Times New Roman"/>
          <w:sz w:val="24"/>
          <w:szCs w:val="24"/>
          <w:lang w:val="en-US"/>
        </w:rPr>
        <w:t>.</w:t>
      </w:r>
      <w:r>
        <w:rPr>
          <w:rFonts w:ascii="Times New Roman" w:hAnsi="Times New Roman"/>
          <w:sz w:val="24"/>
          <w:szCs w:val="24"/>
          <w:lang w:val="en-US"/>
        </w:rPr>
        <w:t xml:space="preserve"> </w:t>
      </w:r>
      <w:r w:rsidRPr="003B7727">
        <w:rPr>
          <w:rFonts w:ascii="Times New Roman" w:hAnsi="Times New Roman"/>
          <w:sz w:val="24"/>
          <w:szCs w:val="24"/>
          <w:lang w:val="en-US"/>
        </w:rPr>
        <w:t>Mukhamedov, I.I.</w:t>
      </w:r>
      <w:r>
        <w:rPr>
          <w:rFonts w:ascii="Times New Roman" w:hAnsi="Times New Roman"/>
          <w:sz w:val="24"/>
          <w:szCs w:val="24"/>
          <w:lang w:val="en-US"/>
        </w:rPr>
        <w:t xml:space="preserve"> </w:t>
      </w:r>
      <w:r w:rsidRPr="003B7727">
        <w:rPr>
          <w:rFonts w:ascii="Times New Roman" w:hAnsi="Times New Roman"/>
          <w:sz w:val="24"/>
          <w:szCs w:val="24"/>
          <w:lang w:val="en-US"/>
        </w:rPr>
        <w:t>Deryavko, I.М. Kukushkin // Key Engineering Materials</w:t>
      </w:r>
      <w:proofErr w:type="gramStart"/>
      <w:r w:rsidRPr="003B7727">
        <w:rPr>
          <w:rFonts w:ascii="Times New Roman" w:hAnsi="Times New Roman"/>
          <w:sz w:val="24"/>
          <w:szCs w:val="24"/>
          <w:lang w:val="en-US"/>
        </w:rPr>
        <w:t>.–</w:t>
      </w:r>
      <w:proofErr w:type="gramEnd"/>
      <w:r w:rsidRPr="003B7727">
        <w:rPr>
          <w:rFonts w:ascii="Times New Roman" w:hAnsi="Times New Roman"/>
          <w:sz w:val="24"/>
          <w:szCs w:val="24"/>
          <w:lang w:val="en-US"/>
        </w:rPr>
        <w:t xml:space="preserve"> 2017.– Vol. 736.– P. 58-62.</w:t>
      </w:r>
    </w:p>
  </w:endnote>
  <w:endnote w:id="38">
    <w:p w:rsidR="00164024" w:rsidRPr="003B7727" w:rsidRDefault="00164024" w:rsidP="003B7727">
      <w:pPr>
        <w:pStyle w:val="a9"/>
        <w:spacing w:line="360" w:lineRule="auto"/>
        <w:ind w:firstLine="567"/>
        <w:jc w:val="both"/>
        <w:rPr>
          <w:rFonts w:ascii="Times New Roman" w:hAnsi="Times New Roman"/>
          <w:sz w:val="24"/>
          <w:szCs w:val="24"/>
          <w:lang w:val="en-US"/>
        </w:rPr>
      </w:pPr>
      <w:r w:rsidRPr="003B7727">
        <w:rPr>
          <w:rStyle w:val="ab"/>
          <w:rFonts w:ascii="Times New Roman" w:hAnsi="Times New Roman"/>
          <w:sz w:val="24"/>
          <w:szCs w:val="24"/>
          <w:vertAlign w:val="baseline"/>
        </w:rPr>
        <w:endnoteRef/>
      </w:r>
      <w:r w:rsidRPr="003B7727">
        <w:rPr>
          <w:rFonts w:ascii="Times New Roman" w:hAnsi="Times New Roman"/>
          <w:sz w:val="24"/>
          <w:szCs w:val="24"/>
          <w:lang w:val="en-US"/>
        </w:rPr>
        <w:t> </w:t>
      </w:r>
      <w:proofErr w:type="gramStart"/>
      <w:r w:rsidRPr="003B7727">
        <w:rPr>
          <w:rFonts w:ascii="Times New Roman" w:hAnsi="Times New Roman"/>
          <w:sz w:val="24"/>
          <w:szCs w:val="24"/>
          <w:lang w:val="en-US"/>
        </w:rPr>
        <w:t xml:space="preserve">Thermal properties of prototype corium of fast reactor </w:t>
      </w:r>
      <w:r>
        <w:rPr>
          <w:rFonts w:ascii="Times New Roman" w:hAnsi="Times New Roman"/>
          <w:sz w:val="24"/>
          <w:szCs w:val="24"/>
          <w:lang w:val="en-US"/>
        </w:rPr>
        <w:t xml:space="preserve">/ </w:t>
      </w:r>
      <w:r w:rsidRPr="003B7727">
        <w:rPr>
          <w:rFonts w:ascii="Times New Roman" w:hAnsi="Times New Roman"/>
          <w:sz w:val="24"/>
          <w:szCs w:val="24"/>
          <w:lang w:val="en-US"/>
        </w:rPr>
        <w:t>М.K.</w:t>
      </w:r>
      <w:r>
        <w:rPr>
          <w:rFonts w:ascii="Times New Roman" w:hAnsi="Times New Roman"/>
          <w:sz w:val="24"/>
          <w:szCs w:val="24"/>
          <w:lang w:val="en-US"/>
        </w:rPr>
        <w:t xml:space="preserve"> </w:t>
      </w:r>
      <w:r w:rsidRPr="003B7727">
        <w:rPr>
          <w:rFonts w:ascii="Times New Roman" w:hAnsi="Times New Roman"/>
          <w:sz w:val="24"/>
          <w:szCs w:val="24"/>
          <w:lang w:val="en-US"/>
        </w:rPr>
        <w:t xml:space="preserve">Skakov, </w:t>
      </w:r>
      <w:r>
        <w:rPr>
          <w:rFonts w:ascii="Times New Roman" w:hAnsi="Times New Roman"/>
          <w:sz w:val="24"/>
          <w:szCs w:val="24"/>
          <w:lang w:val="en-US"/>
        </w:rPr>
        <w:br/>
      </w:r>
      <w:proofErr w:type="spellStart"/>
      <w:r w:rsidRPr="003B7727">
        <w:rPr>
          <w:rFonts w:ascii="Times New Roman" w:hAnsi="Times New Roman"/>
          <w:sz w:val="24"/>
          <w:szCs w:val="24"/>
          <w:lang w:val="en-US"/>
        </w:rPr>
        <w:t>N.</w:t>
      </w:r>
      <w:r>
        <w:rPr>
          <w:rFonts w:ascii="Times New Roman" w:hAnsi="Times New Roman"/>
          <w:sz w:val="24"/>
          <w:szCs w:val="24"/>
          <w:lang w:val="en-US"/>
        </w:rPr>
        <w:t>Ye</w:t>
      </w:r>
      <w:proofErr w:type="spellEnd"/>
      <w:r w:rsidRPr="003B7727">
        <w:rPr>
          <w:rFonts w:ascii="Times New Roman" w:hAnsi="Times New Roman"/>
          <w:sz w:val="24"/>
          <w:szCs w:val="24"/>
          <w:lang w:val="en-US"/>
        </w:rPr>
        <w:t>.</w:t>
      </w:r>
      <w:proofErr w:type="gramEnd"/>
      <w:r>
        <w:rPr>
          <w:rFonts w:ascii="Times New Roman" w:hAnsi="Times New Roman"/>
          <w:sz w:val="24"/>
          <w:szCs w:val="24"/>
          <w:lang w:val="en-US"/>
        </w:rPr>
        <w:t xml:space="preserve"> </w:t>
      </w:r>
      <w:r w:rsidRPr="003B7727">
        <w:rPr>
          <w:rFonts w:ascii="Times New Roman" w:hAnsi="Times New Roman"/>
          <w:sz w:val="24"/>
          <w:szCs w:val="24"/>
          <w:lang w:val="en-US"/>
        </w:rPr>
        <w:t>Mukhamedov, I.I.</w:t>
      </w:r>
      <w:r>
        <w:rPr>
          <w:rFonts w:ascii="Times New Roman" w:hAnsi="Times New Roman"/>
          <w:sz w:val="24"/>
          <w:szCs w:val="24"/>
          <w:lang w:val="en-US"/>
        </w:rPr>
        <w:t xml:space="preserve"> </w:t>
      </w:r>
      <w:r w:rsidRPr="003B7727">
        <w:rPr>
          <w:rFonts w:ascii="Times New Roman" w:hAnsi="Times New Roman"/>
          <w:sz w:val="24"/>
          <w:szCs w:val="24"/>
          <w:lang w:val="en-US"/>
        </w:rPr>
        <w:t>Deryavko, I.М. Kukushkin // Nuclear Engineering and Design</w:t>
      </w:r>
      <w:proofErr w:type="gramStart"/>
      <w:r w:rsidRPr="003B7727">
        <w:rPr>
          <w:rFonts w:ascii="Times New Roman" w:hAnsi="Times New Roman"/>
          <w:sz w:val="24"/>
          <w:szCs w:val="24"/>
          <w:lang w:val="en-US"/>
        </w:rPr>
        <w:t>.–</w:t>
      </w:r>
      <w:proofErr w:type="gramEnd"/>
      <w:r w:rsidRPr="003B7727">
        <w:rPr>
          <w:rFonts w:ascii="Times New Roman" w:hAnsi="Times New Roman"/>
          <w:sz w:val="24"/>
          <w:szCs w:val="24"/>
          <w:lang w:val="en-US"/>
        </w:rPr>
        <w:t xml:space="preserve"> 2017.– Vol. 322.– P. 27-31.</w:t>
      </w:r>
    </w:p>
  </w:endnote>
  <w:endnote w:id="39">
    <w:p w:rsidR="00164024" w:rsidRPr="003B7727" w:rsidRDefault="00164024" w:rsidP="00197CE5">
      <w:pPr>
        <w:spacing w:line="360" w:lineRule="auto"/>
        <w:ind w:firstLine="567"/>
        <w:jc w:val="both"/>
        <w:rPr>
          <w:rFonts w:cs="Times New Roman"/>
          <w:sz w:val="24"/>
          <w:szCs w:val="24"/>
          <w:lang w:val="en-US"/>
        </w:rPr>
      </w:pPr>
      <w:r w:rsidRPr="003B7727">
        <w:rPr>
          <w:rStyle w:val="ab"/>
          <w:rFonts w:cs="Times New Roman"/>
          <w:sz w:val="24"/>
          <w:szCs w:val="24"/>
          <w:vertAlign w:val="baseline"/>
        </w:rPr>
        <w:endnoteRef/>
      </w:r>
      <w:r w:rsidRPr="003B7727">
        <w:rPr>
          <w:rFonts w:cs="Times New Roman"/>
          <w:sz w:val="24"/>
          <w:szCs w:val="24"/>
          <w:lang w:val="en-US"/>
        </w:rPr>
        <w:t> Study of corium thermophysical properties of light water reactor with different oxidation degrees of zirconium</w:t>
      </w:r>
      <w:r>
        <w:rPr>
          <w:rFonts w:cs="Times New Roman"/>
          <w:sz w:val="24"/>
          <w:szCs w:val="24"/>
          <w:lang w:val="en-US"/>
        </w:rPr>
        <w:t xml:space="preserve"> /</w:t>
      </w:r>
      <w:r w:rsidRPr="003B7727">
        <w:rPr>
          <w:rFonts w:cs="Times New Roman"/>
          <w:sz w:val="24"/>
          <w:szCs w:val="24"/>
          <w:lang w:val="en-US"/>
        </w:rPr>
        <w:t xml:space="preserve"> M. Skakov, N. Mukham</w:t>
      </w:r>
      <w:r>
        <w:rPr>
          <w:rFonts w:cs="Times New Roman"/>
          <w:sz w:val="24"/>
          <w:szCs w:val="24"/>
          <w:lang w:val="en-US"/>
        </w:rPr>
        <w:t xml:space="preserve">edov, W. </w:t>
      </w:r>
      <w:proofErr w:type="spellStart"/>
      <w:r>
        <w:rPr>
          <w:rFonts w:cs="Times New Roman"/>
          <w:sz w:val="24"/>
          <w:szCs w:val="24"/>
          <w:lang w:val="en-US"/>
        </w:rPr>
        <w:t>Wieleba</w:t>
      </w:r>
      <w:proofErr w:type="spellEnd"/>
      <w:r>
        <w:rPr>
          <w:rFonts w:cs="Times New Roman"/>
          <w:sz w:val="24"/>
          <w:szCs w:val="24"/>
          <w:lang w:val="en-US"/>
        </w:rPr>
        <w:t>, I. Deryavko //</w:t>
      </w:r>
      <w:r w:rsidRPr="003B7727">
        <w:rPr>
          <w:rFonts w:cs="Times New Roman"/>
          <w:sz w:val="24"/>
          <w:szCs w:val="24"/>
          <w:lang w:val="en-US"/>
        </w:rPr>
        <w:t xml:space="preserve"> </w:t>
      </w:r>
      <w:r w:rsidRPr="00197CE5">
        <w:rPr>
          <w:rFonts w:cs="Times New Roman"/>
          <w:sz w:val="24"/>
          <w:szCs w:val="24"/>
          <w:lang w:val="en-US"/>
        </w:rPr>
        <w:t>Research Journal of Pharmaceutical, Biological and Chemical Sciences</w:t>
      </w:r>
      <w:r>
        <w:rPr>
          <w:rFonts w:cs="Times New Roman"/>
          <w:sz w:val="24"/>
          <w:szCs w:val="24"/>
          <w:lang w:val="en-US"/>
        </w:rPr>
        <w:t>.– 2016.–</w:t>
      </w:r>
      <w:r w:rsidRPr="003B7727">
        <w:rPr>
          <w:rFonts w:cs="Times New Roman"/>
          <w:sz w:val="24"/>
          <w:szCs w:val="24"/>
          <w:lang w:val="en-US"/>
        </w:rPr>
        <w:t xml:space="preserve"> </w:t>
      </w:r>
      <w:r>
        <w:rPr>
          <w:rFonts w:cs="Times New Roman"/>
          <w:sz w:val="24"/>
          <w:szCs w:val="24"/>
          <w:lang w:val="en-US"/>
        </w:rPr>
        <w:t>V</w:t>
      </w:r>
      <w:r w:rsidRPr="003B7727">
        <w:rPr>
          <w:rFonts w:cs="Times New Roman"/>
          <w:sz w:val="24"/>
          <w:szCs w:val="24"/>
          <w:lang w:val="en-US"/>
        </w:rPr>
        <w:t>ol. 7(4)</w:t>
      </w:r>
      <w:r>
        <w:rPr>
          <w:rFonts w:cs="Times New Roman"/>
          <w:sz w:val="24"/>
          <w:szCs w:val="24"/>
          <w:lang w:val="en-US"/>
        </w:rPr>
        <w:t>.–</w:t>
      </w:r>
      <w:r w:rsidRPr="003B7727">
        <w:rPr>
          <w:rFonts w:cs="Times New Roman"/>
          <w:sz w:val="24"/>
          <w:szCs w:val="24"/>
          <w:lang w:val="en-US"/>
        </w:rPr>
        <w:t xml:space="preserve"> </w:t>
      </w:r>
      <w:r>
        <w:rPr>
          <w:rFonts w:cs="Times New Roman"/>
          <w:sz w:val="24"/>
          <w:szCs w:val="24"/>
          <w:lang w:val="en-US"/>
        </w:rPr>
        <w:t>P</w:t>
      </w:r>
      <w:r w:rsidRPr="003B7727">
        <w:rPr>
          <w:rFonts w:cs="Times New Roman"/>
          <w:sz w:val="24"/>
          <w:szCs w:val="24"/>
          <w:lang w:val="en-US"/>
        </w:rPr>
        <w:t>. 2018-2024</w:t>
      </w:r>
      <w:r>
        <w:rPr>
          <w:rFonts w:cs="Times New Roman"/>
          <w:sz w:val="24"/>
          <w:szCs w:val="24"/>
          <w:lang w:val="en-US"/>
        </w:rPr>
        <w:t>.</w:t>
      </w:r>
    </w:p>
  </w:endnote>
  <w:endnote w:id="40">
    <w:p w:rsidR="00164024" w:rsidRPr="003B7727" w:rsidRDefault="00164024" w:rsidP="003B7727">
      <w:pPr>
        <w:spacing w:line="360" w:lineRule="auto"/>
        <w:ind w:firstLine="567"/>
        <w:jc w:val="both"/>
        <w:rPr>
          <w:rStyle w:val="ab"/>
          <w:rFonts w:cs="Times New Roman"/>
          <w:sz w:val="24"/>
          <w:szCs w:val="24"/>
          <w:vertAlign w:val="baseline"/>
          <w:lang w:val="en-US"/>
        </w:rPr>
      </w:pPr>
      <w:r w:rsidRPr="003B7727">
        <w:rPr>
          <w:rStyle w:val="ab"/>
          <w:rFonts w:cs="Times New Roman"/>
          <w:sz w:val="24"/>
          <w:szCs w:val="24"/>
          <w:vertAlign w:val="baseline"/>
        </w:rPr>
        <w:endnoteRef/>
      </w:r>
      <w:r w:rsidRPr="003B7727">
        <w:rPr>
          <w:rFonts w:eastAsiaTheme="minorEastAsia" w:cs="Times New Roman"/>
          <w:sz w:val="24"/>
          <w:szCs w:val="24"/>
          <w:lang w:val="en-US"/>
        </w:rPr>
        <w:t> </w:t>
      </w:r>
      <w:r w:rsidRPr="003B7727">
        <w:rPr>
          <w:rStyle w:val="ab"/>
          <w:rFonts w:eastAsiaTheme="minorEastAsia" w:cs="Times New Roman"/>
          <w:sz w:val="24"/>
          <w:szCs w:val="24"/>
          <w:vertAlign w:val="baseline"/>
          <w:lang w:val="en-US"/>
        </w:rPr>
        <w:t>Zhdanov, V. Experimental</w:t>
      </w:r>
      <w:r w:rsidRPr="003B7727">
        <w:rPr>
          <w:rFonts w:eastAsiaTheme="minorEastAsia" w:cs="Times New Roman"/>
          <w:sz w:val="24"/>
          <w:szCs w:val="24"/>
          <w:lang w:val="en-US"/>
        </w:rPr>
        <w:t xml:space="preserve"> </w:t>
      </w:r>
      <w:r w:rsidRPr="003B7727">
        <w:rPr>
          <w:rStyle w:val="ab"/>
          <w:rFonts w:eastAsiaTheme="minorEastAsia" w:cs="Times New Roman"/>
          <w:sz w:val="24"/>
          <w:szCs w:val="24"/>
          <w:vertAlign w:val="baseline"/>
          <w:lang w:val="en-US"/>
        </w:rPr>
        <w:t>Study</w:t>
      </w:r>
      <w:r w:rsidRPr="003B7727">
        <w:rPr>
          <w:rFonts w:eastAsiaTheme="minorEastAsia" w:cs="Times New Roman"/>
          <w:sz w:val="24"/>
          <w:szCs w:val="24"/>
          <w:lang w:val="en-US"/>
        </w:rPr>
        <w:t xml:space="preserve"> </w:t>
      </w:r>
      <w:r w:rsidRPr="003B7727">
        <w:rPr>
          <w:rStyle w:val="ab"/>
          <w:rFonts w:eastAsiaTheme="minorEastAsia" w:cs="Times New Roman"/>
          <w:sz w:val="24"/>
          <w:szCs w:val="24"/>
          <w:vertAlign w:val="baseline"/>
          <w:lang w:val="en-US"/>
        </w:rPr>
        <w:t>of the</w:t>
      </w:r>
      <w:r w:rsidRPr="003B7727">
        <w:rPr>
          <w:rFonts w:eastAsiaTheme="minorEastAsia" w:cs="Times New Roman"/>
          <w:sz w:val="24"/>
          <w:szCs w:val="24"/>
          <w:lang w:val="en-US"/>
        </w:rPr>
        <w:t xml:space="preserve"> </w:t>
      </w:r>
      <w:r w:rsidRPr="003B7727">
        <w:rPr>
          <w:rStyle w:val="ab"/>
          <w:rFonts w:eastAsiaTheme="minorEastAsia" w:cs="Times New Roman"/>
          <w:sz w:val="24"/>
          <w:szCs w:val="24"/>
          <w:vertAlign w:val="baseline"/>
          <w:lang w:val="en-US"/>
        </w:rPr>
        <w:t>Processes</w:t>
      </w:r>
      <w:r w:rsidRPr="003B7727">
        <w:rPr>
          <w:rFonts w:eastAsiaTheme="minorEastAsia" w:cs="Times New Roman"/>
          <w:sz w:val="24"/>
          <w:szCs w:val="24"/>
          <w:lang w:val="en-US"/>
        </w:rPr>
        <w:t xml:space="preserve"> </w:t>
      </w:r>
      <w:r w:rsidRPr="003B7727">
        <w:rPr>
          <w:rStyle w:val="ab"/>
          <w:rFonts w:eastAsiaTheme="minorEastAsia" w:cs="Times New Roman"/>
          <w:sz w:val="24"/>
          <w:szCs w:val="24"/>
          <w:vertAlign w:val="baseline"/>
          <w:lang w:val="en-US"/>
        </w:rPr>
        <w:t>at</w:t>
      </w:r>
      <w:r w:rsidRPr="003B7727">
        <w:rPr>
          <w:rFonts w:eastAsiaTheme="minorEastAsia" w:cs="Times New Roman"/>
          <w:sz w:val="24"/>
          <w:szCs w:val="24"/>
          <w:lang w:val="en-US"/>
        </w:rPr>
        <w:t xml:space="preserve"> </w:t>
      </w:r>
      <w:r w:rsidRPr="003B7727">
        <w:rPr>
          <w:rStyle w:val="ab"/>
          <w:rFonts w:eastAsiaTheme="minorEastAsia" w:cs="Times New Roman"/>
          <w:sz w:val="24"/>
          <w:szCs w:val="24"/>
          <w:vertAlign w:val="baseline"/>
          <w:lang w:val="en-US"/>
        </w:rPr>
        <w:t>the</w:t>
      </w:r>
      <w:r w:rsidRPr="003B7727">
        <w:rPr>
          <w:rFonts w:eastAsiaTheme="minorEastAsia" w:cs="Times New Roman"/>
          <w:sz w:val="24"/>
          <w:szCs w:val="24"/>
          <w:lang w:val="en-US"/>
        </w:rPr>
        <w:t xml:space="preserve"> </w:t>
      </w:r>
      <w:r w:rsidRPr="003B7727">
        <w:rPr>
          <w:rStyle w:val="ab"/>
          <w:rFonts w:eastAsiaTheme="minorEastAsia" w:cs="Times New Roman"/>
          <w:sz w:val="24"/>
          <w:szCs w:val="24"/>
          <w:vertAlign w:val="baseline"/>
          <w:lang w:val="en-US"/>
        </w:rPr>
        <w:t>Corium</w:t>
      </w:r>
      <w:r w:rsidRPr="003B7727">
        <w:rPr>
          <w:rFonts w:eastAsiaTheme="minorEastAsia" w:cs="Times New Roman"/>
          <w:sz w:val="24"/>
          <w:szCs w:val="24"/>
          <w:lang w:val="en-US"/>
        </w:rPr>
        <w:t xml:space="preserve"> </w:t>
      </w:r>
      <w:r w:rsidRPr="003B7727">
        <w:rPr>
          <w:rStyle w:val="ab"/>
          <w:rFonts w:eastAsiaTheme="minorEastAsia" w:cs="Times New Roman"/>
          <w:sz w:val="24"/>
          <w:szCs w:val="24"/>
          <w:vertAlign w:val="baseline"/>
          <w:lang w:val="en-US"/>
        </w:rPr>
        <w:t>Melt</w:t>
      </w:r>
      <w:r w:rsidRPr="003B7727">
        <w:rPr>
          <w:rFonts w:eastAsiaTheme="minorEastAsia" w:cs="Times New Roman"/>
          <w:sz w:val="24"/>
          <w:szCs w:val="24"/>
          <w:lang w:val="en-US"/>
        </w:rPr>
        <w:t xml:space="preserve"> </w:t>
      </w:r>
      <w:proofErr w:type="spellStart"/>
      <w:r w:rsidRPr="003B7727">
        <w:rPr>
          <w:rStyle w:val="ab"/>
          <w:rFonts w:eastAsiaTheme="minorEastAsia" w:cs="Times New Roman"/>
          <w:sz w:val="24"/>
          <w:szCs w:val="24"/>
          <w:vertAlign w:val="baseline"/>
          <w:lang w:val="en-US"/>
        </w:rPr>
        <w:t>Retentionin</w:t>
      </w:r>
      <w:proofErr w:type="spellEnd"/>
      <w:r w:rsidRPr="003B7727">
        <w:rPr>
          <w:rFonts w:eastAsiaTheme="minorEastAsia" w:cs="Times New Roman"/>
          <w:sz w:val="24"/>
          <w:szCs w:val="24"/>
          <w:lang w:val="en-US"/>
        </w:rPr>
        <w:t xml:space="preserve"> </w:t>
      </w:r>
      <w:r w:rsidRPr="003B7727">
        <w:rPr>
          <w:rStyle w:val="ab"/>
          <w:rFonts w:eastAsiaTheme="minorEastAsia" w:cs="Times New Roman"/>
          <w:sz w:val="24"/>
          <w:szCs w:val="24"/>
          <w:vertAlign w:val="baseline"/>
          <w:lang w:val="en-US"/>
        </w:rPr>
        <w:t>the</w:t>
      </w:r>
      <w:r w:rsidRPr="003B7727">
        <w:rPr>
          <w:rFonts w:eastAsiaTheme="minorEastAsia" w:cs="Times New Roman"/>
          <w:sz w:val="24"/>
          <w:szCs w:val="24"/>
          <w:lang w:val="en-US"/>
        </w:rPr>
        <w:t xml:space="preserve"> </w:t>
      </w:r>
      <w:r w:rsidRPr="003B7727">
        <w:rPr>
          <w:rStyle w:val="ab"/>
          <w:rFonts w:eastAsiaTheme="minorEastAsia" w:cs="Times New Roman"/>
          <w:sz w:val="24"/>
          <w:szCs w:val="24"/>
          <w:vertAlign w:val="baseline"/>
          <w:lang w:val="en-US"/>
        </w:rPr>
        <w:t>Reactor</w:t>
      </w:r>
      <w:r w:rsidRPr="003B7727">
        <w:rPr>
          <w:rFonts w:eastAsiaTheme="minorEastAsia" w:cs="Times New Roman"/>
          <w:sz w:val="24"/>
          <w:szCs w:val="24"/>
          <w:lang w:val="en-US"/>
        </w:rPr>
        <w:t xml:space="preserve"> </w:t>
      </w:r>
      <w:r w:rsidRPr="003B7727">
        <w:rPr>
          <w:rStyle w:val="ab"/>
          <w:rFonts w:eastAsiaTheme="minorEastAsia" w:cs="Times New Roman"/>
          <w:sz w:val="24"/>
          <w:szCs w:val="24"/>
          <w:vertAlign w:val="baseline"/>
          <w:lang w:val="en-US"/>
        </w:rPr>
        <w:t>Pressure</w:t>
      </w:r>
      <w:r w:rsidRPr="003B7727">
        <w:rPr>
          <w:rFonts w:eastAsiaTheme="minorEastAsia" w:cs="Times New Roman"/>
          <w:sz w:val="24"/>
          <w:szCs w:val="24"/>
          <w:lang w:val="en-US"/>
        </w:rPr>
        <w:t xml:space="preserve"> </w:t>
      </w:r>
      <w:r w:rsidRPr="003B7727">
        <w:rPr>
          <w:rStyle w:val="ab"/>
          <w:rFonts w:eastAsiaTheme="minorEastAsia" w:cs="Times New Roman"/>
          <w:sz w:val="24"/>
          <w:szCs w:val="24"/>
          <w:vertAlign w:val="baseline"/>
          <w:lang w:val="en-US"/>
        </w:rPr>
        <w:t>Vessel (INVECOR)</w:t>
      </w:r>
      <w:r>
        <w:rPr>
          <w:rFonts w:eastAsiaTheme="minorEastAsia" w:cs="Times New Roman"/>
          <w:sz w:val="24"/>
          <w:szCs w:val="24"/>
          <w:lang w:val="en-US"/>
        </w:rPr>
        <w:t xml:space="preserve"> </w:t>
      </w:r>
      <w:r w:rsidRPr="003B7727">
        <w:rPr>
          <w:rStyle w:val="ab"/>
          <w:rFonts w:eastAsiaTheme="minorEastAsia" w:cs="Times New Roman"/>
          <w:sz w:val="24"/>
          <w:szCs w:val="24"/>
          <w:vertAlign w:val="baseline"/>
          <w:lang w:val="en-US"/>
        </w:rPr>
        <w:t xml:space="preserve">/ V. Zhdanov, V. </w:t>
      </w:r>
      <w:proofErr w:type="spellStart"/>
      <w:r w:rsidRPr="003B7727">
        <w:rPr>
          <w:rStyle w:val="ab"/>
          <w:rFonts w:eastAsiaTheme="minorEastAsia" w:cs="Times New Roman"/>
          <w:sz w:val="24"/>
          <w:szCs w:val="24"/>
          <w:vertAlign w:val="baseline"/>
          <w:lang w:val="en-US"/>
        </w:rPr>
        <w:t>Baklanov</w:t>
      </w:r>
      <w:proofErr w:type="spellEnd"/>
      <w:r w:rsidRPr="003B7727">
        <w:rPr>
          <w:rStyle w:val="ab"/>
          <w:rFonts w:eastAsiaTheme="minorEastAsia" w:cs="Times New Roman"/>
          <w:sz w:val="24"/>
          <w:szCs w:val="24"/>
          <w:vertAlign w:val="baseline"/>
          <w:lang w:val="en-US"/>
        </w:rPr>
        <w:t xml:space="preserve">, E. </w:t>
      </w:r>
      <w:proofErr w:type="spellStart"/>
      <w:r w:rsidRPr="003B7727">
        <w:rPr>
          <w:rStyle w:val="ab"/>
          <w:rFonts w:eastAsiaTheme="minorEastAsia" w:cs="Times New Roman"/>
          <w:sz w:val="24"/>
          <w:szCs w:val="24"/>
          <w:vertAlign w:val="baseline"/>
          <w:lang w:val="en-US"/>
        </w:rPr>
        <w:t>Malysheva</w:t>
      </w:r>
      <w:proofErr w:type="spellEnd"/>
      <w:r w:rsidRPr="003B7727">
        <w:rPr>
          <w:rStyle w:val="ab"/>
          <w:rFonts w:eastAsiaTheme="minorEastAsia" w:cs="Times New Roman"/>
          <w:sz w:val="24"/>
          <w:szCs w:val="24"/>
          <w:vertAlign w:val="baseline"/>
          <w:lang w:val="en-US"/>
        </w:rPr>
        <w:t xml:space="preserve"> / Proc</w:t>
      </w:r>
      <w:r>
        <w:rPr>
          <w:rFonts w:eastAsiaTheme="minorEastAsia" w:cs="Times New Roman"/>
          <w:sz w:val="24"/>
          <w:szCs w:val="24"/>
          <w:lang w:val="en-US"/>
        </w:rPr>
        <w:t xml:space="preserve">. </w:t>
      </w:r>
      <w:r w:rsidRPr="003B7727">
        <w:rPr>
          <w:rStyle w:val="ab"/>
          <w:rFonts w:eastAsiaTheme="minorEastAsia" w:cs="Times New Roman"/>
          <w:sz w:val="24"/>
          <w:szCs w:val="24"/>
          <w:vertAlign w:val="baseline"/>
          <w:lang w:val="en-US"/>
        </w:rPr>
        <w:t>of 5th Eurasian</w:t>
      </w:r>
      <w:r w:rsidRPr="003B7727">
        <w:rPr>
          <w:rFonts w:eastAsiaTheme="minorEastAsia" w:cs="Times New Roman"/>
          <w:sz w:val="24"/>
          <w:szCs w:val="24"/>
          <w:lang w:val="en-US"/>
        </w:rPr>
        <w:t xml:space="preserve"> </w:t>
      </w:r>
      <w:r w:rsidRPr="003B7727">
        <w:rPr>
          <w:rStyle w:val="ab"/>
          <w:rFonts w:eastAsiaTheme="minorEastAsia" w:cs="Times New Roman"/>
          <w:sz w:val="24"/>
          <w:szCs w:val="24"/>
          <w:vertAlign w:val="baseline"/>
          <w:lang w:val="en-US"/>
        </w:rPr>
        <w:t>Conference</w:t>
      </w:r>
      <w:r w:rsidRPr="003B7727">
        <w:rPr>
          <w:rFonts w:eastAsiaTheme="minorEastAsia" w:cs="Times New Roman"/>
          <w:sz w:val="24"/>
          <w:szCs w:val="24"/>
          <w:lang w:val="en-US"/>
        </w:rPr>
        <w:t xml:space="preserve"> </w:t>
      </w:r>
      <w:r w:rsidRPr="003B7727">
        <w:rPr>
          <w:rStyle w:val="ab"/>
          <w:rFonts w:eastAsiaTheme="minorEastAsia" w:cs="Times New Roman"/>
          <w:sz w:val="24"/>
          <w:szCs w:val="24"/>
          <w:vertAlign w:val="baseline"/>
          <w:lang w:val="en-US"/>
        </w:rPr>
        <w:t>on</w:t>
      </w:r>
      <w:r w:rsidRPr="003B7727">
        <w:rPr>
          <w:rFonts w:eastAsiaTheme="minorEastAsia" w:cs="Times New Roman"/>
          <w:sz w:val="24"/>
          <w:szCs w:val="24"/>
          <w:lang w:val="en-US"/>
        </w:rPr>
        <w:t xml:space="preserve"> </w:t>
      </w:r>
      <w:r w:rsidRPr="003B7727">
        <w:rPr>
          <w:rStyle w:val="ab"/>
          <w:rFonts w:eastAsiaTheme="minorEastAsia" w:cs="Times New Roman"/>
          <w:sz w:val="24"/>
          <w:szCs w:val="24"/>
          <w:vertAlign w:val="baseline"/>
          <w:lang w:val="en-US"/>
        </w:rPr>
        <w:t>Nuclear Sciences and its Application.– Ankara.– Turkey.– 2008, October 14-17.</w:t>
      </w:r>
    </w:p>
  </w:endnote>
  <w:endnote w:id="41">
    <w:p w:rsidR="00164024" w:rsidRPr="003B7727" w:rsidRDefault="00164024" w:rsidP="003B7727">
      <w:pPr>
        <w:spacing w:line="360" w:lineRule="auto"/>
        <w:ind w:firstLine="567"/>
        <w:jc w:val="both"/>
        <w:rPr>
          <w:rFonts w:cs="Times New Roman"/>
          <w:sz w:val="24"/>
          <w:szCs w:val="24"/>
        </w:rPr>
      </w:pPr>
      <w:r w:rsidRPr="003B7727">
        <w:rPr>
          <w:rFonts w:cs="Times New Roman"/>
          <w:sz w:val="24"/>
          <w:szCs w:val="24"/>
          <w:lang w:val="en-US"/>
        </w:rPr>
        <w:endnoteRef/>
      </w:r>
      <w:r w:rsidRPr="003B7727">
        <w:rPr>
          <w:rFonts w:cs="Times New Roman"/>
          <w:sz w:val="24"/>
          <w:szCs w:val="24"/>
          <w:lang w:val="en-US"/>
        </w:rPr>
        <w:t> </w:t>
      </w:r>
      <w:r w:rsidRPr="003B7727">
        <w:rPr>
          <w:rFonts w:cs="Times New Roman"/>
          <w:sz w:val="24"/>
          <w:szCs w:val="24"/>
        </w:rPr>
        <w:t xml:space="preserve">Исследование </w:t>
      </w:r>
      <w:proofErr w:type="gramStart"/>
      <w:r w:rsidRPr="003B7727">
        <w:rPr>
          <w:rFonts w:cs="Times New Roman"/>
          <w:sz w:val="24"/>
          <w:szCs w:val="24"/>
        </w:rPr>
        <w:t>структуры зоны взаимодействия прототипа кориума</w:t>
      </w:r>
      <w:proofErr w:type="gramEnd"/>
      <w:r w:rsidRPr="003B7727">
        <w:rPr>
          <w:rFonts w:cs="Times New Roman"/>
          <w:sz w:val="24"/>
          <w:szCs w:val="24"/>
        </w:rPr>
        <w:t xml:space="preserve"> со сталью 15Х2НМФА </w:t>
      </w:r>
      <w:r w:rsidRPr="006C022B">
        <w:rPr>
          <w:rFonts w:cs="Times New Roman"/>
          <w:sz w:val="24"/>
          <w:szCs w:val="24"/>
        </w:rPr>
        <w:t xml:space="preserve">/ </w:t>
      </w:r>
      <w:r w:rsidRPr="003B7727">
        <w:rPr>
          <w:rFonts w:cs="Times New Roman"/>
          <w:sz w:val="24"/>
          <w:szCs w:val="24"/>
        </w:rPr>
        <w:t>В.В.</w:t>
      </w:r>
      <w:r w:rsidRPr="006C022B">
        <w:rPr>
          <w:rFonts w:cs="Times New Roman"/>
          <w:sz w:val="24"/>
          <w:szCs w:val="24"/>
        </w:rPr>
        <w:t xml:space="preserve"> </w:t>
      </w:r>
      <w:r w:rsidRPr="003B7727">
        <w:rPr>
          <w:rFonts w:cs="Times New Roman"/>
          <w:sz w:val="24"/>
          <w:szCs w:val="24"/>
        </w:rPr>
        <w:t>Бакланов,</w:t>
      </w:r>
      <w:r w:rsidRPr="006C022B">
        <w:rPr>
          <w:rFonts w:cs="Times New Roman"/>
          <w:sz w:val="24"/>
          <w:szCs w:val="24"/>
        </w:rPr>
        <w:t xml:space="preserve"> </w:t>
      </w:r>
      <w:r w:rsidRPr="003B7727">
        <w:rPr>
          <w:rFonts w:cs="Times New Roman"/>
          <w:sz w:val="24"/>
          <w:szCs w:val="24"/>
        </w:rPr>
        <w:t xml:space="preserve">А.В. </w:t>
      </w:r>
      <w:proofErr w:type="spellStart"/>
      <w:r w:rsidRPr="003B7727">
        <w:rPr>
          <w:rFonts w:cs="Times New Roman"/>
          <w:sz w:val="24"/>
          <w:szCs w:val="24"/>
        </w:rPr>
        <w:t>Градобоев</w:t>
      </w:r>
      <w:proofErr w:type="spellEnd"/>
      <w:r w:rsidRPr="003B7727">
        <w:rPr>
          <w:rFonts w:cs="Times New Roman"/>
          <w:sz w:val="24"/>
          <w:szCs w:val="24"/>
        </w:rPr>
        <w:t>,</w:t>
      </w:r>
      <w:r w:rsidRPr="006C022B">
        <w:rPr>
          <w:rFonts w:cs="Times New Roman"/>
          <w:sz w:val="24"/>
          <w:szCs w:val="24"/>
        </w:rPr>
        <w:t xml:space="preserve"> </w:t>
      </w:r>
      <w:r w:rsidRPr="003B7727">
        <w:rPr>
          <w:rFonts w:cs="Times New Roman"/>
          <w:sz w:val="24"/>
          <w:szCs w:val="24"/>
        </w:rPr>
        <w:t xml:space="preserve">М.К. </w:t>
      </w:r>
      <w:proofErr w:type="spellStart"/>
      <w:r w:rsidRPr="003B7727">
        <w:rPr>
          <w:rFonts w:cs="Times New Roman"/>
          <w:sz w:val="24"/>
          <w:szCs w:val="24"/>
        </w:rPr>
        <w:t>Скаков</w:t>
      </w:r>
      <w:proofErr w:type="spellEnd"/>
      <w:r w:rsidRPr="003B7727">
        <w:rPr>
          <w:rFonts w:cs="Times New Roman"/>
          <w:sz w:val="24"/>
          <w:szCs w:val="24"/>
        </w:rPr>
        <w:t>,</w:t>
      </w:r>
      <w:r w:rsidRPr="006C022B">
        <w:rPr>
          <w:rFonts w:cs="Times New Roman"/>
          <w:sz w:val="24"/>
          <w:szCs w:val="24"/>
        </w:rPr>
        <w:t xml:space="preserve"> </w:t>
      </w:r>
      <w:r w:rsidRPr="003B7727">
        <w:rPr>
          <w:rFonts w:cs="Times New Roman"/>
          <w:sz w:val="24"/>
          <w:szCs w:val="24"/>
        </w:rPr>
        <w:t>И.М. Кук</w:t>
      </w:r>
      <w:r>
        <w:rPr>
          <w:rFonts w:cs="Times New Roman"/>
          <w:sz w:val="24"/>
          <w:szCs w:val="24"/>
        </w:rPr>
        <w:t>у</w:t>
      </w:r>
      <w:r w:rsidRPr="003B7727">
        <w:rPr>
          <w:rFonts w:cs="Times New Roman"/>
          <w:sz w:val="24"/>
          <w:szCs w:val="24"/>
        </w:rPr>
        <w:t>шкин /</w:t>
      </w:r>
      <w:r w:rsidRPr="006C022B">
        <w:rPr>
          <w:rFonts w:cs="Times New Roman"/>
          <w:sz w:val="24"/>
          <w:szCs w:val="24"/>
        </w:rPr>
        <w:t>/</w:t>
      </w:r>
      <w:r w:rsidRPr="003B7727">
        <w:rPr>
          <w:rFonts w:cs="Times New Roman"/>
          <w:sz w:val="24"/>
          <w:szCs w:val="24"/>
        </w:rPr>
        <w:t xml:space="preserve"> </w:t>
      </w:r>
      <w:proofErr w:type="spellStart"/>
      <w:r w:rsidRPr="003B7727">
        <w:rPr>
          <w:rFonts w:cs="Times New Roman"/>
          <w:sz w:val="24"/>
          <w:szCs w:val="24"/>
        </w:rPr>
        <w:t>Ползуновский</w:t>
      </w:r>
      <w:proofErr w:type="spellEnd"/>
      <w:r w:rsidRPr="003B7727">
        <w:rPr>
          <w:rFonts w:cs="Times New Roman"/>
          <w:sz w:val="24"/>
          <w:szCs w:val="24"/>
        </w:rPr>
        <w:t xml:space="preserve"> вестник.– 2017.– №</w:t>
      </w:r>
      <w:r>
        <w:rPr>
          <w:rFonts w:cs="Times New Roman"/>
          <w:sz w:val="24"/>
          <w:szCs w:val="24"/>
        </w:rPr>
        <w:t xml:space="preserve"> </w:t>
      </w:r>
      <w:r w:rsidRPr="003B7727">
        <w:rPr>
          <w:rFonts w:cs="Times New Roman"/>
          <w:sz w:val="24"/>
          <w:szCs w:val="24"/>
        </w:rPr>
        <w:t>2.– С. 134-137.</w:t>
      </w:r>
    </w:p>
  </w:endnote>
  <w:endnote w:id="42">
    <w:p w:rsidR="00164024" w:rsidRPr="003B7727" w:rsidRDefault="00164024" w:rsidP="003B7727">
      <w:pPr>
        <w:pStyle w:val="a9"/>
        <w:spacing w:line="360" w:lineRule="auto"/>
        <w:ind w:firstLine="567"/>
        <w:jc w:val="both"/>
        <w:rPr>
          <w:rFonts w:ascii="Times New Roman" w:hAnsi="Times New Roman"/>
          <w:sz w:val="24"/>
          <w:szCs w:val="24"/>
        </w:rPr>
      </w:pPr>
      <w:r w:rsidRPr="003B7727">
        <w:rPr>
          <w:rStyle w:val="ab"/>
          <w:rFonts w:ascii="Times New Roman" w:hAnsi="Times New Roman"/>
          <w:sz w:val="24"/>
          <w:szCs w:val="24"/>
          <w:vertAlign w:val="baseline"/>
        </w:rPr>
        <w:endnoteRef/>
      </w:r>
      <w:r w:rsidRPr="003B7727">
        <w:rPr>
          <w:rFonts w:ascii="Times New Roman" w:hAnsi="Times New Roman"/>
          <w:sz w:val="24"/>
          <w:szCs w:val="24"/>
        </w:rPr>
        <w:t xml:space="preserve"> Использование программного комплекса ASTEC для моделирования поведения продуктов деления и других элементов, </w:t>
      </w:r>
      <w:r w:rsidRPr="0092656E">
        <w:rPr>
          <w:rFonts w:ascii="Times New Roman" w:hAnsi="Times New Roman"/>
          <w:sz w:val="24"/>
          <w:szCs w:val="24"/>
        </w:rPr>
        <w:t>поступающих в систему охлаждения легководного реактора при тяжелой аварии /</w:t>
      </w:r>
      <w:r w:rsidRPr="0092656E">
        <w:rPr>
          <w:rFonts w:ascii="Times New Roman" w:hAnsi="Times New Roman"/>
          <w:iCs/>
          <w:sz w:val="24"/>
          <w:szCs w:val="24"/>
        </w:rPr>
        <w:t xml:space="preserve"> А.А. Брызгалов [и др</w:t>
      </w:r>
      <w:r w:rsidRPr="0092656E">
        <w:rPr>
          <w:rFonts w:ascii="Times New Roman" w:hAnsi="Times New Roman"/>
          <w:sz w:val="24"/>
          <w:szCs w:val="24"/>
        </w:rPr>
        <w:t>.] //</w:t>
      </w:r>
      <w:r w:rsidRPr="003B7727">
        <w:rPr>
          <w:rFonts w:ascii="Times New Roman" w:hAnsi="Times New Roman"/>
          <w:sz w:val="24"/>
          <w:szCs w:val="24"/>
        </w:rPr>
        <w:t xml:space="preserve"> Известия вуз</w:t>
      </w:r>
      <w:r>
        <w:rPr>
          <w:rFonts w:ascii="Times New Roman" w:hAnsi="Times New Roman"/>
          <w:sz w:val="24"/>
          <w:szCs w:val="24"/>
        </w:rPr>
        <w:t>ов. Ядерная энергетика.</w:t>
      </w:r>
      <w:r w:rsidRPr="0092656E">
        <w:rPr>
          <w:rFonts w:ascii="Times New Roman" w:hAnsi="Times New Roman"/>
          <w:sz w:val="24"/>
          <w:szCs w:val="24"/>
        </w:rPr>
        <w:t>–</w:t>
      </w:r>
      <w:r>
        <w:rPr>
          <w:rFonts w:ascii="Times New Roman" w:hAnsi="Times New Roman"/>
          <w:sz w:val="24"/>
          <w:szCs w:val="24"/>
        </w:rPr>
        <w:t xml:space="preserve"> 2008.</w:t>
      </w:r>
      <w:r w:rsidRPr="003B7727">
        <w:rPr>
          <w:rFonts w:ascii="Times New Roman" w:hAnsi="Times New Roman"/>
          <w:sz w:val="24"/>
          <w:szCs w:val="24"/>
        </w:rPr>
        <w:t>– № 4.</w:t>
      </w:r>
    </w:p>
  </w:endnote>
  <w:endnote w:id="43">
    <w:p w:rsidR="00164024" w:rsidRPr="0092656E" w:rsidRDefault="00164024" w:rsidP="003B7727">
      <w:pPr>
        <w:autoSpaceDE w:val="0"/>
        <w:autoSpaceDN w:val="0"/>
        <w:adjustRightInd w:val="0"/>
        <w:spacing w:line="360" w:lineRule="auto"/>
        <w:ind w:firstLine="567"/>
        <w:jc w:val="both"/>
        <w:rPr>
          <w:rFonts w:cs="Times New Roman"/>
          <w:sz w:val="24"/>
          <w:szCs w:val="24"/>
        </w:rPr>
      </w:pPr>
      <w:r w:rsidRPr="003B7727">
        <w:rPr>
          <w:rStyle w:val="ab"/>
          <w:rFonts w:cs="Times New Roman"/>
          <w:sz w:val="24"/>
          <w:szCs w:val="24"/>
          <w:vertAlign w:val="baseline"/>
        </w:rPr>
        <w:endnoteRef/>
      </w:r>
      <w:r w:rsidRPr="003B7727">
        <w:rPr>
          <w:rFonts w:cs="Times New Roman"/>
          <w:sz w:val="24"/>
          <w:szCs w:val="24"/>
        </w:rPr>
        <w:t xml:space="preserve"> Моделирование </w:t>
      </w:r>
      <w:proofErr w:type="spellStart"/>
      <w:r w:rsidRPr="003B7727">
        <w:rPr>
          <w:rFonts w:cs="Times New Roman"/>
          <w:sz w:val="24"/>
          <w:szCs w:val="24"/>
        </w:rPr>
        <w:t>теплогидравлических</w:t>
      </w:r>
      <w:proofErr w:type="spellEnd"/>
      <w:r w:rsidRPr="003B7727">
        <w:rPr>
          <w:rFonts w:cs="Times New Roman"/>
          <w:sz w:val="24"/>
          <w:szCs w:val="24"/>
        </w:rPr>
        <w:t xml:space="preserve"> процессов в защитной оболочке экспериментального реактора PHEBUS</w:t>
      </w:r>
      <w:r w:rsidRPr="0092656E">
        <w:rPr>
          <w:rFonts w:cs="Times New Roman"/>
          <w:sz w:val="24"/>
          <w:szCs w:val="24"/>
        </w:rPr>
        <w:t xml:space="preserve"> </w:t>
      </w:r>
      <w:r w:rsidRPr="0092656E">
        <w:rPr>
          <w:sz w:val="24"/>
          <w:szCs w:val="24"/>
        </w:rPr>
        <w:t>/</w:t>
      </w:r>
      <w:r w:rsidRPr="0092656E">
        <w:rPr>
          <w:iCs/>
          <w:sz w:val="24"/>
          <w:szCs w:val="24"/>
        </w:rPr>
        <w:t xml:space="preserve"> А.А. Брызгалов [и др</w:t>
      </w:r>
      <w:r w:rsidRPr="0092656E">
        <w:rPr>
          <w:sz w:val="24"/>
          <w:szCs w:val="24"/>
        </w:rPr>
        <w:t>.] //</w:t>
      </w:r>
      <w:r w:rsidRPr="003B7727">
        <w:rPr>
          <w:sz w:val="24"/>
          <w:szCs w:val="24"/>
        </w:rPr>
        <w:t xml:space="preserve"> Известия вуз</w:t>
      </w:r>
      <w:r>
        <w:rPr>
          <w:sz w:val="24"/>
          <w:szCs w:val="24"/>
        </w:rPr>
        <w:t>ов. Ядерная энергетика.</w:t>
      </w:r>
      <w:r w:rsidRPr="0092656E">
        <w:rPr>
          <w:sz w:val="24"/>
          <w:szCs w:val="24"/>
        </w:rPr>
        <w:t>–</w:t>
      </w:r>
      <w:r>
        <w:rPr>
          <w:sz w:val="24"/>
          <w:szCs w:val="24"/>
        </w:rPr>
        <w:t xml:space="preserve"> 2008.</w:t>
      </w:r>
      <w:r w:rsidRPr="003B7727">
        <w:rPr>
          <w:sz w:val="24"/>
          <w:szCs w:val="24"/>
        </w:rPr>
        <w:t>– № 4.</w:t>
      </w:r>
    </w:p>
  </w:endnote>
  <w:endnote w:id="44">
    <w:p w:rsidR="00164024" w:rsidRPr="003B7727" w:rsidRDefault="00164024" w:rsidP="003B7727">
      <w:pPr>
        <w:spacing w:line="360" w:lineRule="auto"/>
        <w:ind w:firstLine="567"/>
        <w:jc w:val="both"/>
        <w:rPr>
          <w:rFonts w:cs="Times New Roman"/>
          <w:sz w:val="24"/>
          <w:szCs w:val="24"/>
          <w:lang w:val="en-US"/>
        </w:rPr>
      </w:pPr>
      <w:r w:rsidRPr="003B7727">
        <w:rPr>
          <w:rStyle w:val="ab"/>
          <w:rFonts w:cs="Times New Roman"/>
          <w:sz w:val="24"/>
          <w:szCs w:val="24"/>
          <w:vertAlign w:val="baseline"/>
        </w:rPr>
        <w:endnoteRef/>
      </w:r>
      <w:r w:rsidRPr="003B7727">
        <w:rPr>
          <w:rFonts w:cs="Times New Roman"/>
          <w:sz w:val="24"/>
          <w:szCs w:val="24"/>
          <w:lang w:val="en-US"/>
        </w:rPr>
        <w:t> </w:t>
      </w:r>
      <w:proofErr w:type="gramStart"/>
      <w:r w:rsidRPr="003B7727">
        <w:rPr>
          <w:rFonts w:cs="Times New Roman"/>
          <w:sz w:val="24"/>
          <w:szCs w:val="24"/>
          <w:lang w:val="en-US"/>
        </w:rPr>
        <w:t xml:space="preserve">Results of Assessment of SCDAP/RELAP Mod3.2 against RASPLAV corium and salt tests </w:t>
      </w:r>
      <w:r>
        <w:rPr>
          <w:rFonts w:cs="Times New Roman"/>
          <w:sz w:val="24"/>
          <w:szCs w:val="24"/>
          <w:lang w:val="en-US"/>
        </w:rPr>
        <w:t xml:space="preserve">/ </w:t>
      </w:r>
      <w:r w:rsidRPr="003B7727">
        <w:rPr>
          <w:rFonts w:cs="Times New Roman"/>
          <w:sz w:val="24"/>
          <w:szCs w:val="24"/>
          <w:lang w:val="en-US"/>
        </w:rPr>
        <w:t>V.N.</w:t>
      </w:r>
      <w:r>
        <w:rPr>
          <w:rFonts w:cs="Times New Roman"/>
          <w:sz w:val="24"/>
          <w:szCs w:val="24"/>
          <w:lang w:val="en-US"/>
        </w:rPr>
        <w:t xml:space="preserve"> </w:t>
      </w:r>
      <w:r w:rsidRPr="003B7727">
        <w:rPr>
          <w:rFonts w:cs="Times New Roman"/>
          <w:sz w:val="24"/>
          <w:szCs w:val="24"/>
          <w:lang w:val="en-US"/>
        </w:rPr>
        <w:t xml:space="preserve">Semenov, </w:t>
      </w:r>
      <w:proofErr w:type="spellStart"/>
      <w:r w:rsidRPr="003B7727">
        <w:rPr>
          <w:rFonts w:cs="Times New Roman"/>
          <w:sz w:val="24"/>
          <w:szCs w:val="24"/>
          <w:lang w:val="en-US"/>
        </w:rPr>
        <w:t>S.Yu</w:t>
      </w:r>
      <w:proofErr w:type="spellEnd"/>
      <w:r w:rsidRPr="003B7727">
        <w:rPr>
          <w:rFonts w:cs="Times New Roman"/>
          <w:sz w:val="24"/>
          <w:szCs w:val="24"/>
          <w:lang w:val="en-US"/>
        </w:rPr>
        <w:t>.</w:t>
      </w:r>
      <w:proofErr w:type="gramEnd"/>
      <w:r>
        <w:rPr>
          <w:rFonts w:cs="Times New Roman"/>
          <w:sz w:val="24"/>
          <w:szCs w:val="24"/>
          <w:lang w:val="en-US"/>
        </w:rPr>
        <w:t xml:space="preserve"> </w:t>
      </w:r>
      <w:r w:rsidRPr="003B7727">
        <w:rPr>
          <w:rFonts w:cs="Times New Roman"/>
          <w:sz w:val="24"/>
          <w:szCs w:val="24"/>
          <w:lang w:val="en-US"/>
        </w:rPr>
        <w:t xml:space="preserve">Kasyanov, A.E. </w:t>
      </w:r>
      <w:proofErr w:type="spellStart"/>
      <w:r w:rsidRPr="003B7727">
        <w:rPr>
          <w:rFonts w:cs="Times New Roman"/>
          <w:sz w:val="24"/>
          <w:szCs w:val="24"/>
          <w:lang w:val="en-US"/>
        </w:rPr>
        <w:t>Kisselev</w:t>
      </w:r>
      <w:proofErr w:type="spellEnd"/>
      <w:r w:rsidRPr="003B7727">
        <w:rPr>
          <w:rFonts w:cs="Times New Roman"/>
          <w:sz w:val="24"/>
          <w:szCs w:val="24"/>
          <w:lang w:val="en-US"/>
        </w:rPr>
        <w:t xml:space="preserve"> </w:t>
      </w:r>
      <w:r>
        <w:rPr>
          <w:rFonts w:cs="Times New Roman"/>
          <w:sz w:val="24"/>
          <w:szCs w:val="24"/>
          <w:lang w:val="en-US"/>
        </w:rPr>
        <w:t>/</w:t>
      </w:r>
      <w:r w:rsidRPr="003B7727">
        <w:rPr>
          <w:rFonts w:cs="Times New Roman"/>
          <w:sz w:val="24"/>
          <w:szCs w:val="24"/>
          <w:lang w:val="en-US"/>
        </w:rPr>
        <w:t>/ Russian Academy of Sciences Nuclear Safety Institute</w:t>
      </w:r>
      <w:proofErr w:type="gramStart"/>
      <w:r w:rsidRPr="003B7727">
        <w:rPr>
          <w:rFonts w:cs="Times New Roman"/>
          <w:sz w:val="24"/>
          <w:szCs w:val="24"/>
          <w:lang w:val="en-US"/>
        </w:rPr>
        <w:t>.–</w:t>
      </w:r>
      <w:proofErr w:type="gramEnd"/>
      <w:r w:rsidRPr="003B7727">
        <w:rPr>
          <w:rFonts w:cs="Times New Roman"/>
          <w:sz w:val="24"/>
          <w:szCs w:val="24"/>
          <w:lang w:val="en-US"/>
        </w:rPr>
        <w:t xml:space="preserve"> M., 1999.</w:t>
      </w:r>
    </w:p>
  </w:endnote>
  <w:endnote w:id="45">
    <w:p w:rsidR="00164024" w:rsidRPr="003B7727" w:rsidRDefault="00164024" w:rsidP="003B7727">
      <w:pPr>
        <w:spacing w:line="360" w:lineRule="auto"/>
        <w:ind w:firstLine="567"/>
        <w:jc w:val="both"/>
        <w:rPr>
          <w:rFonts w:cs="Times New Roman"/>
          <w:sz w:val="24"/>
          <w:szCs w:val="24"/>
          <w:lang w:val="en-US"/>
        </w:rPr>
      </w:pPr>
      <w:r w:rsidRPr="003B7727">
        <w:rPr>
          <w:rStyle w:val="ab"/>
          <w:rFonts w:cs="Times New Roman"/>
          <w:sz w:val="24"/>
          <w:szCs w:val="24"/>
          <w:vertAlign w:val="baseline"/>
        </w:rPr>
        <w:endnoteRef/>
      </w:r>
      <w:r w:rsidRPr="003B7727">
        <w:rPr>
          <w:rFonts w:cs="Times New Roman"/>
          <w:sz w:val="24"/>
          <w:szCs w:val="24"/>
          <w:lang w:val="en-US"/>
        </w:rPr>
        <w:t> </w:t>
      </w:r>
      <w:proofErr w:type="spellStart"/>
      <w:r w:rsidRPr="003B7727">
        <w:rPr>
          <w:rFonts w:cs="Times New Roman"/>
          <w:sz w:val="24"/>
          <w:szCs w:val="24"/>
          <w:lang w:val="en-US"/>
        </w:rPr>
        <w:t>Asmolov</w:t>
      </w:r>
      <w:proofErr w:type="spellEnd"/>
      <w:r>
        <w:rPr>
          <w:rFonts w:cs="Times New Roman"/>
          <w:sz w:val="24"/>
          <w:szCs w:val="24"/>
          <w:lang w:val="en-US"/>
        </w:rPr>
        <w:t>,</w:t>
      </w:r>
      <w:r w:rsidRPr="003B7727">
        <w:rPr>
          <w:rFonts w:cs="Times New Roman"/>
          <w:sz w:val="24"/>
          <w:szCs w:val="24"/>
          <w:lang w:val="en-US"/>
        </w:rPr>
        <w:t xml:space="preserve"> V. Latest findings of RASPLAV project /</w:t>
      </w:r>
      <w:r>
        <w:rPr>
          <w:rFonts w:cs="Times New Roman"/>
          <w:sz w:val="24"/>
          <w:szCs w:val="24"/>
          <w:lang w:val="en-US"/>
        </w:rPr>
        <w:t>/</w:t>
      </w:r>
      <w:r w:rsidRPr="003B7727">
        <w:rPr>
          <w:rFonts w:cs="Times New Roman"/>
          <w:sz w:val="24"/>
          <w:szCs w:val="24"/>
          <w:lang w:val="en-US"/>
        </w:rPr>
        <w:t xml:space="preserve"> Proceeding of OECD Workshop on ex-vessel, debris </w:t>
      </w:r>
      <w:proofErr w:type="spellStart"/>
      <w:r w:rsidRPr="003B7727">
        <w:rPr>
          <w:rFonts w:cs="Times New Roman"/>
          <w:sz w:val="24"/>
          <w:szCs w:val="24"/>
          <w:lang w:val="en-US"/>
        </w:rPr>
        <w:t>coolability</w:t>
      </w:r>
      <w:proofErr w:type="spellEnd"/>
      <w:proofErr w:type="gramStart"/>
      <w:r w:rsidRPr="003B7727">
        <w:rPr>
          <w:rFonts w:cs="Times New Roman"/>
          <w:sz w:val="24"/>
          <w:szCs w:val="24"/>
          <w:lang w:val="en-US"/>
        </w:rPr>
        <w:t>.–</w:t>
      </w:r>
      <w:proofErr w:type="gramEnd"/>
      <w:r w:rsidRPr="003B7727">
        <w:rPr>
          <w:rFonts w:cs="Times New Roman"/>
          <w:sz w:val="24"/>
          <w:szCs w:val="24"/>
          <w:lang w:val="en-US"/>
        </w:rPr>
        <w:t xml:space="preserve"> Germany: </w:t>
      </w:r>
      <w:proofErr w:type="spellStart"/>
      <w:r w:rsidRPr="003B7727">
        <w:rPr>
          <w:rFonts w:cs="Times New Roman"/>
          <w:sz w:val="24"/>
          <w:szCs w:val="24"/>
          <w:lang w:val="en-US"/>
        </w:rPr>
        <w:t>Garching</w:t>
      </w:r>
      <w:proofErr w:type="spellEnd"/>
      <w:r w:rsidRPr="003B7727">
        <w:rPr>
          <w:rFonts w:cs="Times New Roman"/>
          <w:sz w:val="24"/>
          <w:szCs w:val="24"/>
          <w:lang w:val="en-US"/>
        </w:rPr>
        <w:t>, 1999.– P. 89-110.</w:t>
      </w:r>
    </w:p>
  </w:endnote>
  <w:endnote w:id="46">
    <w:p w:rsidR="00164024" w:rsidRPr="003B7727" w:rsidRDefault="00164024" w:rsidP="003B7727">
      <w:pPr>
        <w:spacing w:line="360" w:lineRule="auto"/>
        <w:ind w:firstLine="567"/>
        <w:jc w:val="both"/>
        <w:rPr>
          <w:rFonts w:cs="Times New Roman"/>
          <w:sz w:val="24"/>
          <w:szCs w:val="24"/>
          <w:lang w:val="en-US"/>
        </w:rPr>
      </w:pPr>
      <w:r w:rsidRPr="003B7727">
        <w:rPr>
          <w:rStyle w:val="ab"/>
          <w:rFonts w:cs="Times New Roman"/>
          <w:sz w:val="24"/>
          <w:szCs w:val="24"/>
          <w:vertAlign w:val="baseline"/>
        </w:rPr>
        <w:endnoteRef/>
      </w:r>
      <w:r w:rsidRPr="003B7727">
        <w:rPr>
          <w:rFonts w:cs="Times New Roman"/>
          <w:sz w:val="24"/>
          <w:szCs w:val="24"/>
          <w:lang w:val="en-US"/>
        </w:rPr>
        <w:t> </w:t>
      </w:r>
      <w:proofErr w:type="spellStart"/>
      <w:r w:rsidRPr="003B7727">
        <w:rPr>
          <w:rFonts w:cs="Times New Roman"/>
          <w:sz w:val="24"/>
          <w:szCs w:val="24"/>
          <w:lang w:val="en-US"/>
        </w:rPr>
        <w:t>Asmolov</w:t>
      </w:r>
      <w:proofErr w:type="spellEnd"/>
      <w:r>
        <w:rPr>
          <w:rFonts w:cs="Times New Roman"/>
          <w:sz w:val="24"/>
          <w:szCs w:val="24"/>
          <w:lang w:val="en-US"/>
        </w:rPr>
        <w:t>,</w:t>
      </w:r>
      <w:r w:rsidRPr="003B7727">
        <w:rPr>
          <w:rFonts w:cs="Times New Roman"/>
          <w:sz w:val="24"/>
          <w:szCs w:val="24"/>
          <w:lang w:val="en-US"/>
        </w:rPr>
        <w:t xml:space="preserve"> V. RASPLAV Project Major Activities and Results </w:t>
      </w:r>
      <w:r>
        <w:rPr>
          <w:rFonts w:cs="Times New Roman"/>
          <w:sz w:val="24"/>
          <w:szCs w:val="24"/>
          <w:lang w:val="en-US"/>
        </w:rPr>
        <w:t>/</w:t>
      </w:r>
      <w:r w:rsidRPr="003B7727">
        <w:rPr>
          <w:rFonts w:cs="Times New Roman"/>
          <w:sz w:val="24"/>
          <w:szCs w:val="24"/>
          <w:lang w:val="en-US"/>
        </w:rPr>
        <w:t>/ Proceedings of CSNI/NEA RASPLAV Seminar 2000</w:t>
      </w:r>
      <w:proofErr w:type="gramStart"/>
      <w:r w:rsidRPr="003B7727">
        <w:rPr>
          <w:rFonts w:cs="Times New Roman"/>
          <w:sz w:val="24"/>
          <w:szCs w:val="24"/>
          <w:lang w:val="en-US"/>
        </w:rPr>
        <w:t>.–</w:t>
      </w:r>
      <w:proofErr w:type="gramEnd"/>
      <w:r w:rsidRPr="003B7727">
        <w:rPr>
          <w:rFonts w:cs="Times New Roman"/>
          <w:sz w:val="24"/>
          <w:szCs w:val="24"/>
          <w:lang w:val="en-US"/>
        </w:rPr>
        <w:t xml:space="preserve"> Germany: Munich, 2000.– P. 1-37.</w:t>
      </w:r>
    </w:p>
  </w:endnote>
  <w:endnote w:id="47">
    <w:p w:rsidR="00164024" w:rsidRPr="000776B7" w:rsidRDefault="00164024" w:rsidP="003B7727">
      <w:pPr>
        <w:spacing w:line="360" w:lineRule="auto"/>
        <w:ind w:firstLine="567"/>
        <w:jc w:val="both"/>
        <w:rPr>
          <w:rFonts w:cs="Times New Roman"/>
          <w:sz w:val="24"/>
          <w:szCs w:val="24"/>
        </w:rPr>
      </w:pPr>
      <w:r w:rsidRPr="003B7727">
        <w:rPr>
          <w:rStyle w:val="ab"/>
          <w:rFonts w:cs="Times New Roman"/>
          <w:sz w:val="24"/>
          <w:szCs w:val="24"/>
          <w:vertAlign w:val="baseline"/>
        </w:rPr>
        <w:endnoteRef/>
      </w:r>
      <w:r w:rsidRPr="003B7727">
        <w:rPr>
          <w:rFonts w:cs="Times New Roman"/>
          <w:sz w:val="24"/>
          <w:szCs w:val="24"/>
          <w:lang w:val="en-US"/>
        </w:rPr>
        <w:t xml:space="preserve"> Corium phase </w:t>
      </w:r>
      <w:proofErr w:type="spellStart"/>
      <w:r w:rsidRPr="003B7727">
        <w:rPr>
          <w:rFonts w:cs="Times New Roman"/>
          <w:sz w:val="24"/>
          <w:szCs w:val="24"/>
          <w:lang w:val="en-US"/>
        </w:rPr>
        <w:t>equilibria</w:t>
      </w:r>
      <w:proofErr w:type="spellEnd"/>
      <w:r w:rsidRPr="003B7727">
        <w:rPr>
          <w:rFonts w:cs="Times New Roman"/>
          <w:sz w:val="24"/>
          <w:szCs w:val="24"/>
          <w:lang w:val="en-US"/>
        </w:rPr>
        <w:t xml:space="preserve"> based on MASCA, METCOR and CORPHAD results</w:t>
      </w:r>
      <w:r>
        <w:rPr>
          <w:rFonts w:cs="Times New Roman"/>
          <w:sz w:val="24"/>
          <w:szCs w:val="24"/>
          <w:lang w:val="en-US"/>
        </w:rPr>
        <w:t xml:space="preserve"> /</w:t>
      </w:r>
      <w:r w:rsidRPr="0092656E">
        <w:rPr>
          <w:rFonts w:cs="Times New Roman"/>
          <w:sz w:val="24"/>
          <w:szCs w:val="24"/>
          <w:lang w:val="en-US"/>
        </w:rPr>
        <w:t xml:space="preserve"> </w:t>
      </w:r>
      <w:r>
        <w:rPr>
          <w:rFonts w:cs="Times New Roman"/>
          <w:sz w:val="24"/>
          <w:szCs w:val="24"/>
          <w:lang w:val="en-US"/>
        </w:rPr>
        <w:br/>
      </w:r>
      <w:r w:rsidRPr="003B7727">
        <w:rPr>
          <w:rFonts w:cs="Times New Roman"/>
          <w:sz w:val="24"/>
          <w:szCs w:val="24"/>
          <w:lang w:val="en-US"/>
        </w:rPr>
        <w:t xml:space="preserve">S.V. </w:t>
      </w:r>
      <w:proofErr w:type="spellStart"/>
      <w:r w:rsidRPr="003B7727">
        <w:rPr>
          <w:rFonts w:cs="Times New Roman"/>
          <w:sz w:val="24"/>
          <w:szCs w:val="24"/>
          <w:lang w:val="en-US"/>
        </w:rPr>
        <w:t>Bechta</w:t>
      </w:r>
      <w:proofErr w:type="spellEnd"/>
      <w:r w:rsidRPr="003B7727">
        <w:rPr>
          <w:rFonts w:cs="Times New Roman"/>
          <w:sz w:val="24"/>
          <w:szCs w:val="24"/>
          <w:lang w:val="en-US"/>
        </w:rPr>
        <w:t>,</w:t>
      </w:r>
      <w:r w:rsidRPr="0092656E">
        <w:rPr>
          <w:rFonts w:cs="Times New Roman"/>
          <w:sz w:val="24"/>
          <w:szCs w:val="24"/>
          <w:lang w:val="en-US"/>
        </w:rPr>
        <w:t xml:space="preserve"> </w:t>
      </w:r>
      <w:r w:rsidRPr="003B7727">
        <w:rPr>
          <w:rFonts w:cs="Times New Roman"/>
          <w:sz w:val="24"/>
          <w:szCs w:val="24"/>
          <w:lang w:val="en-US"/>
        </w:rPr>
        <w:t xml:space="preserve">V.S. </w:t>
      </w:r>
      <w:proofErr w:type="spellStart"/>
      <w:r w:rsidRPr="003B7727">
        <w:rPr>
          <w:rFonts w:cs="Times New Roman"/>
          <w:sz w:val="24"/>
          <w:szCs w:val="24"/>
          <w:lang w:val="en-US"/>
        </w:rPr>
        <w:t>Granovsky</w:t>
      </w:r>
      <w:proofErr w:type="spellEnd"/>
      <w:r w:rsidRPr="003B7727">
        <w:rPr>
          <w:rFonts w:cs="Times New Roman"/>
          <w:sz w:val="24"/>
          <w:szCs w:val="24"/>
          <w:lang w:val="en-US"/>
        </w:rPr>
        <w:t>,</w:t>
      </w:r>
      <w:r w:rsidRPr="0092656E">
        <w:rPr>
          <w:rFonts w:cs="Times New Roman"/>
          <w:sz w:val="24"/>
          <w:szCs w:val="24"/>
          <w:lang w:val="en-US"/>
        </w:rPr>
        <w:t xml:space="preserve"> </w:t>
      </w:r>
      <w:r w:rsidRPr="003B7727">
        <w:rPr>
          <w:rFonts w:cs="Times New Roman"/>
          <w:sz w:val="24"/>
          <w:szCs w:val="24"/>
          <w:lang w:val="en-US"/>
        </w:rPr>
        <w:t xml:space="preserve">V.B. </w:t>
      </w:r>
      <w:proofErr w:type="spellStart"/>
      <w:r w:rsidRPr="003B7727">
        <w:rPr>
          <w:rFonts w:cs="Times New Roman"/>
          <w:sz w:val="24"/>
          <w:szCs w:val="24"/>
          <w:lang w:val="en-US"/>
        </w:rPr>
        <w:t>Khabensky</w:t>
      </w:r>
      <w:proofErr w:type="spellEnd"/>
      <w:r w:rsidRPr="003B7727">
        <w:rPr>
          <w:rFonts w:cs="Times New Roman"/>
          <w:sz w:val="24"/>
          <w:szCs w:val="24"/>
          <w:lang w:val="en-US"/>
        </w:rPr>
        <w:t>,</w:t>
      </w:r>
      <w:r w:rsidRPr="0092656E">
        <w:rPr>
          <w:rFonts w:cs="Times New Roman"/>
          <w:sz w:val="24"/>
          <w:szCs w:val="24"/>
          <w:lang w:val="en-US"/>
        </w:rPr>
        <w:t xml:space="preserve"> </w:t>
      </w:r>
      <w:r w:rsidRPr="003B7727">
        <w:rPr>
          <w:rFonts w:cs="Times New Roman"/>
          <w:sz w:val="24"/>
          <w:szCs w:val="24"/>
          <w:lang w:val="en-US"/>
        </w:rPr>
        <w:t xml:space="preserve">V.V. </w:t>
      </w:r>
      <w:proofErr w:type="spellStart"/>
      <w:r w:rsidRPr="003B7727">
        <w:rPr>
          <w:rFonts w:cs="Times New Roman"/>
          <w:sz w:val="24"/>
          <w:szCs w:val="24"/>
          <w:lang w:val="en-US"/>
        </w:rPr>
        <w:t>Gusarov</w:t>
      </w:r>
      <w:proofErr w:type="spellEnd"/>
      <w:r w:rsidRPr="003B7727">
        <w:rPr>
          <w:rFonts w:cs="Times New Roman"/>
          <w:sz w:val="24"/>
          <w:szCs w:val="24"/>
          <w:lang w:val="en-US"/>
        </w:rPr>
        <w:t>,</w:t>
      </w:r>
      <w:r w:rsidRPr="0092656E">
        <w:rPr>
          <w:rFonts w:cs="Times New Roman"/>
          <w:sz w:val="24"/>
          <w:szCs w:val="24"/>
          <w:lang w:val="en-US"/>
        </w:rPr>
        <w:t xml:space="preserve"> </w:t>
      </w:r>
      <w:r w:rsidRPr="003B7727">
        <w:rPr>
          <w:rFonts w:cs="Times New Roman"/>
          <w:sz w:val="24"/>
          <w:szCs w:val="24"/>
          <w:lang w:val="en-US"/>
        </w:rPr>
        <w:t xml:space="preserve">V.I. </w:t>
      </w:r>
      <w:proofErr w:type="spellStart"/>
      <w:r w:rsidRPr="003B7727">
        <w:rPr>
          <w:rFonts w:cs="Times New Roman"/>
          <w:sz w:val="24"/>
          <w:szCs w:val="24"/>
          <w:lang w:val="en-US"/>
        </w:rPr>
        <w:t>Almiashev</w:t>
      </w:r>
      <w:proofErr w:type="spellEnd"/>
      <w:r w:rsidRPr="003B7727">
        <w:rPr>
          <w:rFonts w:cs="Times New Roman"/>
          <w:sz w:val="24"/>
          <w:szCs w:val="24"/>
          <w:lang w:val="en-US"/>
        </w:rPr>
        <w:t>,</w:t>
      </w:r>
      <w:r w:rsidRPr="0092656E">
        <w:rPr>
          <w:rFonts w:cs="Times New Roman"/>
          <w:sz w:val="24"/>
          <w:szCs w:val="24"/>
          <w:lang w:val="en-US"/>
        </w:rPr>
        <w:t xml:space="preserve"> </w:t>
      </w:r>
      <w:r w:rsidRPr="003B7727">
        <w:rPr>
          <w:rFonts w:cs="Times New Roman"/>
          <w:sz w:val="24"/>
          <w:szCs w:val="24"/>
          <w:lang w:val="en-US"/>
        </w:rPr>
        <w:t xml:space="preserve">L.P. </w:t>
      </w:r>
      <w:proofErr w:type="spellStart"/>
      <w:r w:rsidRPr="003B7727">
        <w:rPr>
          <w:rFonts w:cs="Times New Roman"/>
          <w:sz w:val="24"/>
          <w:szCs w:val="24"/>
          <w:lang w:val="en-US"/>
        </w:rPr>
        <w:t>Mezentseva</w:t>
      </w:r>
      <w:proofErr w:type="spellEnd"/>
      <w:r w:rsidRPr="003B7727">
        <w:rPr>
          <w:rFonts w:cs="Times New Roman"/>
          <w:sz w:val="24"/>
          <w:szCs w:val="24"/>
          <w:lang w:val="en-US"/>
        </w:rPr>
        <w:t>,</w:t>
      </w:r>
      <w:r w:rsidRPr="0092656E">
        <w:rPr>
          <w:rFonts w:cs="Times New Roman"/>
          <w:sz w:val="24"/>
          <w:szCs w:val="24"/>
          <w:lang w:val="en-US"/>
        </w:rPr>
        <w:t xml:space="preserve"> </w:t>
      </w:r>
      <w:r w:rsidRPr="003B7727">
        <w:rPr>
          <w:rFonts w:cs="Times New Roman"/>
          <w:sz w:val="24"/>
          <w:szCs w:val="24"/>
          <w:lang w:val="en-US"/>
        </w:rPr>
        <w:t xml:space="preserve">E.V. </w:t>
      </w:r>
      <w:proofErr w:type="spellStart"/>
      <w:r w:rsidRPr="003B7727">
        <w:rPr>
          <w:rFonts w:cs="Times New Roman"/>
          <w:sz w:val="24"/>
          <w:szCs w:val="24"/>
          <w:lang w:val="en-US"/>
        </w:rPr>
        <w:t>Krushinov</w:t>
      </w:r>
      <w:proofErr w:type="spellEnd"/>
      <w:r w:rsidRPr="003B7727">
        <w:rPr>
          <w:rFonts w:cs="Times New Roman"/>
          <w:sz w:val="24"/>
          <w:szCs w:val="24"/>
          <w:lang w:val="en-US"/>
        </w:rPr>
        <w:t>,</w:t>
      </w:r>
      <w:r w:rsidRPr="0092656E">
        <w:rPr>
          <w:rFonts w:cs="Times New Roman"/>
          <w:sz w:val="24"/>
          <w:szCs w:val="24"/>
          <w:lang w:val="en-US"/>
        </w:rPr>
        <w:t xml:space="preserve"> </w:t>
      </w:r>
      <w:proofErr w:type="spellStart"/>
      <w:r w:rsidRPr="003B7727">
        <w:rPr>
          <w:rFonts w:cs="Times New Roman"/>
          <w:sz w:val="24"/>
          <w:szCs w:val="24"/>
          <w:lang w:val="en-US"/>
        </w:rPr>
        <w:t>S.Yu</w:t>
      </w:r>
      <w:proofErr w:type="spellEnd"/>
      <w:r w:rsidRPr="003B7727">
        <w:rPr>
          <w:rFonts w:cs="Times New Roman"/>
          <w:sz w:val="24"/>
          <w:szCs w:val="24"/>
          <w:lang w:val="en-US"/>
        </w:rPr>
        <w:t xml:space="preserve">. </w:t>
      </w:r>
      <w:proofErr w:type="spellStart"/>
      <w:r w:rsidRPr="003B7727">
        <w:rPr>
          <w:rFonts w:cs="Times New Roman"/>
          <w:sz w:val="24"/>
          <w:szCs w:val="24"/>
          <w:lang w:val="en-US"/>
        </w:rPr>
        <w:t>Kotova</w:t>
      </w:r>
      <w:proofErr w:type="spellEnd"/>
      <w:r w:rsidRPr="003B7727">
        <w:rPr>
          <w:rFonts w:cs="Times New Roman"/>
          <w:sz w:val="24"/>
          <w:szCs w:val="24"/>
          <w:lang w:val="en-US"/>
        </w:rPr>
        <w:t>,</w:t>
      </w:r>
      <w:r w:rsidRPr="0092656E">
        <w:rPr>
          <w:rFonts w:cs="Times New Roman"/>
          <w:sz w:val="24"/>
          <w:szCs w:val="24"/>
          <w:lang w:val="en-US"/>
        </w:rPr>
        <w:t xml:space="preserve"> </w:t>
      </w:r>
      <w:r w:rsidRPr="003B7727">
        <w:rPr>
          <w:rFonts w:cs="Times New Roman"/>
          <w:sz w:val="24"/>
          <w:szCs w:val="24"/>
          <w:lang w:val="en-US"/>
        </w:rPr>
        <w:t xml:space="preserve">R.A. </w:t>
      </w:r>
      <w:proofErr w:type="spellStart"/>
      <w:r w:rsidRPr="003B7727">
        <w:rPr>
          <w:rFonts w:cs="Times New Roman"/>
          <w:sz w:val="24"/>
          <w:szCs w:val="24"/>
          <w:lang w:val="en-US"/>
        </w:rPr>
        <w:t>Kosarevsky</w:t>
      </w:r>
      <w:proofErr w:type="spellEnd"/>
      <w:r w:rsidRPr="003B7727">
        <w:rPr>
          <w:rFonts w:cs="Times New Roman"/>
          <w:sz w:val="24"/>
          <w:szCs w:val="24"/>
          <w:lang w:val="en-US"/>
        </w:rPr>
        <w:t>, M.</w:t>
      </w:r>
      <w:r>
        <w:rPr>
          <w:rFonts w:cs="Times New Roman"/>
          <w:sz w:val="24"/>
          <w:szCs w:val="24"/>
          <w:lang w:val="en-US"/>
        </w:rPr>
        <w:t xml:space="preserve"> </w:t>
      </w:r>
      <w:proofErr w:type="spellStart"/>
      <w:r w:rsidRPr="003B7727">
        <w:rPr>
          <w:rFonts w:cs="Times New Roman"/>
          <w:sz w:val="24"/>
          <w:szCs w:val="24"/>
          <w:lang w:val="en-US"/>
        </w:rPr>
        <w:t>Barrachin</w:t>
      </w:r>
      <w:proofErr w:type="spellEnd"/>
      <w:r w:rsidRPr="003B7727">
        <w:rPr>
          <w:rFonts w:cs="Times New Roman"/>
          <w:sz w:val="24"/>
          <w:szCs w:val="24"/>
          <w:lang w:val="en-US"/>
        </w:rPr>
        <w:t>, D.</w:t>
      </w:r>
      <w:r>
        <w:rPr>
          <w:rFonts w:cs="Times New Roman"/>
          <w:sz w:val="24"/>
          <w:szCs w:val="24"/>
          <w:lang w:val="en-US"/>
        </w:rPr>
        <w:t xml:space="preserve"> </w:t>
      </w:r>
      <w:proofErr w:type="spellStart"/>
      <w:r w:rsidRPr="003B7727">
        <w:rPr>
          <w:rFonts w:cs="Times New Roman"/>
          <w:sz w:val="24"/>
          <w:szCs w:val="24"/>
          <w:lang w:val="en-US"/>
        </w:rPr>
        <w:t>Bottomley</w:t>
      </w:r>
      <w:proofErr w:type="spellEnd"/>
      <w:r w:rsidRPr="003B7727">
        <w:rPr>
          <w:rFonts w:cs="Times New Roman"/>
          <w:sz w:val="24"/>
          <w:szCs w:val="24"/>
          <w:lang w:val="en-US"/>
        </w:rPr>
        <w:t>,</w:t>
      </w:r>
      <w:r w:rsidRPr="00DB53D7">
        <w:rPr>
          <w:rFonts w:cs="Times New Roman"/>
          <w:sz w:val="24"/>
          <w:szCs w:val="24"/>
          <w:lang w:val="en-US"/>
        </w:rPr>
        <w:t xml:space="preserve"> </w:t>
      </w:r>
      <w:r w:rsidRPr="003B7727">
        <w:rPr>
          <w:rFonts w:cs="Times New Roman"/>
          <w:sz w:val="24"/>
          <w:szCs w:val="24"/>
          <w:lang w:val="en-US"/>
        </w:rPr>
        <w:t xml:space="preserve">F. </w:t>
      </w:r>
      <w:proofErr w:type="spellStart"/>
      <w:r w:rsidRPr="003B7727">
        <w:rPr>
          <w:rFonts w:cs="Times New Roman"/>
          <w:sz w:val="24"/>
          <w:szCs w:val="24"/>
          <w:lang w:val="en-US"/>
        </w:rPr>
        <w:t>Fichot</w:t>
      </w:r>
      <w:proofErr w:type="spellEnd"/>
      <w:r w:rsidRPr="003B7727">
        <w:rPr>
          <w:rFonts w:cs="Times New Roman"/>
          <w:sz w:val="24"/>
          <w:szCs w:val="24"/>
          <w:lang w:val="en-US"/>
        </w:rPr>
        <w:t xml:space="preserve">, </w:t>
      </w:r>
      <w:r>
        <w:rPr>
          <w:rFonts w:cs="Times New Roman"/>
          <w:sz w:val="24"/>
          <w:szCs w:val="24"/>
          <w:lang w:val="en-US"/>
        </w:rPr>
        <w:br/>
      </w:r>
      <w:r w:rsidRPr="003B7727">
        <w:rPr>
          <w:rFonts w:cs="Times New Roman"/>
          <w:sz w:val="24"/>
          <w:szCs w:val="24"/>
          <w:lang w:val="en-US"/>
        </w:rPr>
        <w:t>M.</w:t>
      </w:r>
      <w:r>
        <w:rPr>
          <w:rFonts w:cs="Times New Roman"/>
          <w:sz w:val="24"/>
          <w:szCs w:val="24"/>
          <w:lang w:val="en-US"/>
        </w:rPr>
        <w:t xml:space="preserve"> </w:t>
      </w:r>
      <w:r w:rsidRPr="003B7727">
        <w:rPr>
          <w:rFonts w:cs="Times New Roman"/>
          <w:sz w:val="24"/>
          <w:szCs w:val="24"/>
          <w:lang w:val="en-US"/>
        </w:rPr>
        <w:t>Fischer /</w:t>
      </w:r>
      <w:r>
        <w:rPr>
          <w:rFonts w:cs="Times New Roman"/>
          <w:sz w:val="24"/>
          <w:szCs w:val="24"/>
          <w:lang w:val="en-US"/>
        </w:rPr>
        <w:t>/</w:t>
      </w:r>
      <w:r w:rsidRPr="003B7727">
        <w:rPr>
          <w:rFonts w:cs="Times New Roman"/>
          <w:sz w:val="24"/>
          <w:szCs w:val="24"/>
          <w:lang w:val="en-US"/>
        </w:rPr>
        <w:t xml:space="preserve"> Journal of Nuclear Engineering and Design</w:t>
      </w:r>
      <w:proofErr w:type="gramStart"/>
      <w:r w:rsidRPr="003B7727">
        <w:rPr>
          <w:rFonts w:cs="Times New Roman"/>
          <w:sz w:val="24"/>
          <w:szCs w:val="24"/>
          <w:lang w:val="en-US"/>
        </w:rPr>
        <w:t>.–</w:t>
      </w:r>
      <w:proofErr w:type="gramEnd"/>
      <w:r w:rsidRPr="003B7727">
        <w:rPr>
          <w:rFonts w:cs="Times New Roman"/>
          <w:sz w:val="24"/>
          <w:szCs w:val="24"/>
          <w:lang w:val="en-US"/>
        </w:rPr>
        <w:t xml:space="preserve"> </w:t>
      </w:r>
      <w:r w:rsidRPr="000776B7">
        <w:rPr>
          <w:rFonts w:cs="Times New Roman"/>
          <w:sz w:val="24"/>
          <w:szCs w:val="24"/>
        </w:rPr>
        <w:t xml:space="preserve">2008.– </w:t>
      </w:r>
      <w:r w:rsidRPr="003B7727">
        <w:rPr>
          <w:rFonts w:cs="Times New Roman"/>
          <w:sz w:val="24"/>
          <w:szCs w:val="24"/>
          <w:lang w:val="en-US"/>
        </w:rPr>
        <w:t>Vol</w:t>
      </w:r>
      <w:r w:rsidRPr="000776B7">
        <w:rPr>
          <w:rFonts w:cs="Times New Roman"/>
          <w:sz w:val="24"/>
          <w:szCs w:val="24"/>
        </w:rPr>
        <w:t xml:space="preserve">. 238.– </w:t>
      </w:r>
      <w:r w:rsidRPr="003B7727">
        <w:rPr>
          <w:rFonts w:cs="Times New Roman"/>
          <w:sz w:val="24"/>
          <w:szCs w:val="24"/>
          <w:lang w:val="en-US"/>
        </w:rPr>
        <w:t>P</w:t>
      </w:r>
      <w:r w:rsidRPr="000776B7">
        <w:rPr>
          <w:rFonts w:cs="Times New Roman"/>
          <w:sz w:val="24"/>
          <w:szCs w:val="24"/>
        </w:rPr>
        <w:t>. 2761-2771.</w:t>
      </w:r>
    </w:p>
  </w:endnote>
  <w:endnote w:id="48">
    <w:p w:rsidR="00164024" w:rsidRPr="000776B7" w:rsidRDefault="00164024" w:rsidP="003B7727">
      <w:pPr>
        <w:spacing w:line="360" w:lineRule="auto"/>
        <w:ind w:firstLine="567"/>
        <w:jc w:val="both"/>
        <w:rPr>
          <w:rFonts w:cs="Times New Roman"/>
          <w:sz w:val="24"/>
          <w:szCs w:val="24"/>
          <w:lang w:val="en-US"/>
        </w:rPr>
      </w:pPr>
      <w:r w:rsidRPr="003B7727">
        <w:rPr>
          <w:rStyle w:val="ab"/>
          <w:rFonts w:cs="Times New Roman"/>
          <w:sz w:val="24"/>
          <w:szCs w:val="24"/>
          <w:vertAlign w:val="baseline"/>
        </w:rPr>
        <w:endnoteRef/>
      </w:r>
      <w:r w:rsidRPr="003B7727">
        <w:rPr>
          <w:rFonts w:cs="Times New Roman"/>
          <w:sz w:val="24"/>
          <w:szCs w:val="24"/>
          <w:lang w:val="en-US"/>
        </w:rPr>
        <w:t> </w:t>
      </w:r>
      <w:r w:rsidRPr="003B7727">
        <w:rPr>
          <w:rFonts w:cs="Times New Roman"/>
          <w:sz w:val="24"/>
          <w:szCs w:val="24"/>
        </w:rPr>
        <w:t>Основные результаты исследования взаимодействия расплава кориума и стали в корпусе реактора типа ВВЭР-1000 при тяжелой аварии в проекте МАСКА</w:t>
      </w:r>
      <w:r w:rsidRPr="00DB53D7">
        <w:rPr>
          <w:rFonts w:cs="Times New Roman"/>
          <w:sz w:val="24"/>
          <w:szCs w:val="24"/>
        </w:rPr>
        <w:t xml:space="preserve"> / </w:t>
      </w:r>
      <w:r w:rsidRPr="003B7727">
        <w:rPr>
          <w:rFonts w:cs="Times New Roman"/>
          <w:sz w:val="24"/>
          <w:szCs w:val="24"/>
        </w:rPr>
        <w:t>В</w:t>
      </w:r>
      <w:r w:rsidRPr="00DB53D7">
        <w:rPr>
          <w:rFonts w:cs="Times New Roman"/>
          <w:sz w:val="24"/>
          <w:szCs w:val="24"/>
        </w:rPr>
        <w:t>.</w:t>
      </w:r>
      <w:r w:rsidRPr="003B7727">
        <w:rPr>
          <w:rFonts w:cs="Times New Roman"/>
          <w:sz w:val="24"/>
          <w:szCs w:val="24"/>
        </w:rPr>
        <w:t>Г</w:t>
      </w:r>
      <w:r w:rsidRPr="00DB53D7">
        <w:rPr>
          <w:rFonts w:cs="Times New Roman"/>
          <w:sz w:val="24"/>
          <w:szCs w:val="24"/>
        </w:rPr>
        <w:t>.</w:t>
      </w:r>
      <w:r w:rsidRPr="003B7727">
        <w:rPr>
          <w:rFonts w:cs="Times New Roman"/>
          <w:sz w:val="24"/>
          <w:szCs w:val="24"/>
        </w:rPr>
        <w:t xml:space="preserve"> </w:t>
      </w:r>
      <w:proofErr w:type="spellStart"/>
      <w:r w:rsidRPr="003B7727">
        <w:rPr>
          <w:rFonts w:cs="Times New Roman"/>
          <w:sz w:val="24"/>
          <w:szCs w:val="24"/>
        </w:rPr>
        <w:t>Асмолов</w:t>
      </w:r>
      <w:proofErr w:type="spellEnd"/>
      <w:r w:rsidRPr="00DB53D7">
        <w:rPr>
          <w:rFonts w:cs="Times New Roman"/>
          <w:sz w:val="24"/>
          <w:szCs w:val="24"/>
        </w:rPr>
        <w:t xml:space="preserve">, </w:t>
      </w:r>
      <w:r w:rsidRPr="003B7727">
        <w:rPr>
          <w:rFonts w:cs="Times New Roman"/>
          <w:sz w:val="24"/>
          <w:szCs w:val="24"/>
        </w:rPr>
        <w:t>В</w:t>
      </w:r>
      <w:r w:rsidRPr="00DB53D7">
        <w:rPr>
          <w:rFonts w:cs="Times New Roman"/>
          <w:sz w:val="24"/>
          <w:szCs w:val="24"/>
        </w:rPr>
        <w:t>.</w:t>
      </w:r>
      <w:r w:rsidRPr="003B7727">
        <w:rPr>
          <w:rFonts w:cs="Times New Roman"/>
          <w:sz w:val="24"/>
          <w:szCs w:val="24"/>
        </w:rPr>
        <w:t>Н</w:t>
      </w:r>
      <w:r w:rsidRPr="00DB53D7">
        <w:rPr>
          <w:rFonts w:cs="Times New Roman"/>
          <w:sz w:val="24"/>
          <w:szCs w:val="24"/>
        </w:rPr>
        <w:t xml:space="preserve">. </w:t>
      </w:r>
      <w:proofErr w:type="spellStart"/>
      <w:r w:rsidRPr="003B7727">
        <w:rPr>
          <w:rFonts w:cs="Times New Roman"/>
          <w:sz w:val="24"/>
          <w:szCs w:val="24"/>
        </w:rPr>
        <w:t>Загрязкин</w:t>
      </w:r>
      <w:proofErr w:type="spellEnd"/>
      <w:r w:rsidRPr="00DB53D7">
        <w:rPr>
          <w:rFonts w:cs="Times New Roman"/>
          <w:sz w:val="24"/>
          <w:szCs w:val="24"/>
        </w:rPr>
        <w:t xml:space="preserve">, </w:t>
      </w:r>
      <w:r w:rsidRPr="003B7727">
        <w:rPr>
          <w:rFonts w:cs="Times New Roman"/>
          <w:sz w:val="24"/>
          <w:szCs w:val="24"/>
        </w:rPr>
        <w:t>Д</w:t>
      </w:r>
      <w:r w:rsidRPr="00DB53D7">
        <w:rPr>
          <w:rFonts w:cs="Times New Roman"/>
          <w:sz w:val="24"/>
          <w:szCs w:val="24"/>
        </w:rPr>
        <w:t>.</w:t>
      </w:r>
      <w:r w:rsidRPr="003B7727">
        <w:rPr>
          <w:rFonts w:cs="Times New Roman"/>
          <w:sz w:val="24"/>
          <w:szCs w:val="24"/>
        </w:rPr>
        <w:t>Ф</w:t>
      </w:r>
      <w:r w:rsidRPr="00DB53D7">
        <w:rPr>
          <w:rFonts w:cs="Times New Roman"/>
          <w:sz w:val="24"/>
          <w:szCs w:val="24"/>
        </w:rPr>
        <w:t xml:space="preserve">. </w:t>
      </w:r>
      <w:r w:rsidRPr="003B7727">
        <w:rPr>
          <w:rFonts w:cs="Times New Roman"/>
          <w:sz w:val="24"/>
          <w:szCs w:val="24"/>
        </w:rPr>
        <w:t>Цуриков</w:t>
      </w:r>
      <w:r w:rsidRPr="00DB53D7">
        <w:rPr>
          <w:rFonts w:cs="Times New Roman"/>
          <w:sz w:val="24"/>
          <w:szCs w:val="24"/>
        </w:rPr>
        <w:t xml:space="preserve">, </w:t>
      </w:r>
      <w:r w:rsidRPr="003B7727">
        <w:rPr>
          <w:rFonts w:cs="Times New Roman"/>
          <w:sz w:val="24"/>
          <w:szCs w:val="24"/>
        </w:rPr>
        <w:t>В</w:t>
      </w:r>
      <w:r w:rsidRPr="00DB53D7">
        <w:rPr>
          <w:rFonts w:cs="Times New Roman"/>
          <w:sz w:val="24"/>
          <w:szCs w:val="24"/>
        </w:rPr>
        <w:t>.</w:t>
      </w:r>
      <w:r w:rsidRPr="003B7727">
        <w:rPr>
          <w:rFonts w:cs="Times New Roman"/>
          <w:sz w:val="24"/>
          <w:szCs w:val="24"/>
        </w:rPr>
        <w:t>Ю</w:t>
      </w:r>
      <w:r w:rsidRPr="00DB53D7">
        <w:rPr>
          <w:rFonts w:cs="Times New Roman"/>
          <w:sz w:val="24"/>
          <w:szCs w:val="24"/>
        </w:rPr>
        <w:t xml:space="preserve">. </w:t>
      </w:r>
      <w:r w:rsidRPr="003B7727">
        <w:rPr>
          <w:rFonts w:cs="Times New Roman"/>
          <w:sz w:val="24"/>
          <w:szCs w:val="24"/>
        </w:rPr>
        <w:t>Вишневский</w:t>
      </w:r>
      <w:r w:rsidRPr="00DB53D7">
        <w:rPr>
          <w:rFonts w:cs="Times New Roman"/>
          <w:sz w:val="24"/>
          <w:szCs w:val="24"/>
        </w:rPr>
        <w:t xml:space="preserve">, </w:t>
      </w:r>
      <w:r w:rsidRPr="003B7727">
        <w:rPr>
          <w:rFonts w:cs="Times New Roman"/>
          <w:sz w:val="24"/>
          <w:szCs w:val="24"/>
        </w:rPr>
        <w:t>Е</w:t>
      </w:r>
      <w:r w:rsidRPr="00DB53D7">
        <w:rPr>
          <w:rFonts w:cs="Times New Roman"/>
          <w:sz w:val="24"/>
          <w:szCs w:val="24"/>
        </w:rPr>
        <w:t>.</w:t>
      </w:r>
      <w:r w:rsidRPr="003B7727">
        <w:rPr>
          <w:rFonts w:cs="Times New Roman"/>
          <w:sz w:val="24"/>
          <w:szCs w:val="24"/>
        </w:rPr>
        <w:t>К</w:t>
      </w:r>
      <w:r w:rsidRPr="00DB53D7">
        <w:rPr>
          <w:rFonts w:cs="Times New Roman"/>
          <w:sz w:val="24"/>
          <w:szCs w:val="24"/>
        </w:rPr>
        <w:t xml:space="preserve">. </w:t>
      </w:r>
      <w:r w:rsidRPr="003B7727">
        <w:rPr>
          <w:rFonts w:cs="Times New Roman"/>
          <w:sz w:val="24"/>
          <w:szCs w:val="24"/>
        </w:rPr>
        <w:t>Дьяков</w:t>
      </w:r>
      <w:r w:rsidRPr="00DB53D7">
        <w:rPr>
          <w:rFonts w:cs="Times New Roman"/>
          <w:sz w:val="24"/>
          <w:szCs w:val="24"/>
        </w:rPr>
        <w:t xml:space="preserve">, </w:t>
      </w:r>
      <w:r w:rsidRPr="003B7727">
        <w:rPr>
          <w:rFonts w:cs="Times New Roman"/>
          <w:sz w:val="24"/>
          <w:szCs w:val="24"/>
        </w:rPr>
        <w:t>А</w:t>
      </w:r>
      <w:r w:rsidRPr="00DB53D7">
        <w:rPr>
          <w:rFonts w:cs="Times New Roman"/>
          <w:sz w:val="24"/>
          <w:szCs w:val="24"/>
        </w:rPr>
        <w:t>.</w:t>
      </w:r>
      <w:r w:rsidRPr="003B7727">
        <w:rPr>
          <w:rFonts w:cs="Times New Roman"/>
          <w:sz w:val="24"/>
          <w:szCs w:val="24"/>
        </w:rPr>
        <w:t>Ю</w:t>
      </w:r>
      <w:r w:rsidRPr="00DB53D7">
        <w:rPr>
          <w:rFonts w:cs="Times New Roman"/>
          <w:sz w:val="24"/>
          <w:szCs w:val="24"/>
        </w:rPr>
        <w:t xml:space="preserve">. </w:t>
      </w:r>
      <w:r w:rsidRPr="003B7727">
        <w:rPr>
          <w:rFonts w:cs="Times New Roman"/>
          <w:sz w:val="24"/>
          <w:szCs w:val="24"/>
        </w:rPr>
        <w:t>Котов</w:t>
      </w:r>
      <w:r w:rsidRPr="00DB53D7">
        <w:rPr>
          <w:rFonts w:cs="Times New Roman"/>
          <w:sz w:val="24"/>
          <w:szCs w:val="24"/>
        </w:rPr>
        <w:t xml:space="preserve">, </w:t>
      </w:r>
      <w:r w:rsidRPr="003B7727">
        <w:rPr>
          <w:rFonts w:cs="Times New Roman"/>
          <w:sz w:val="24"/>
          <w:szCs w:val="24"/>
        </w:rPr>
        <w:t>В</w:t>
      </w:r>
      <w:r w:rsidRPr="00DB53D7">
        <w:rPr>
          <w:rFonts w:cs="Times New Roman"/>
          <w:sz w:val="24"/>
          <w:szCs w:val="24"/>
        </w:rPr>
        <w:t>.</w:t>
      </w:r>
      <w:r w:rsidRPr="003B7727">
        <w:rPr>
          <w:rFonts w:cs="Times New Roman"/>
          <w:sz w:val="24"/>
          <w:szCs w:val="24"/>
        </w:rPr>
        <w:t>М</w:t>
      </w:r>
      <w:r w:rsidRPr="00DB53D7">
        <w:rPr>
          <w:rFonts w:cs="Times New Roman"/>
          <w:sz w:val="24"/>
          <w:szCs w:val="24"/>
        </w:rPr>
        <w:t xml:space="preserve">. </w:t>
      </w:r>
      <w:proofErr w:type="spellStart"/>
      <w:r w:rsidRPr="003B7727">
        <w:rPr>
          <w:rFonts w:cs="Times New Roman"/>
          <w:sz w:val="24"/>
          <w:szCs w:val="24"/>
        </w:rPr>
        <w:t>Репников</w:t>
      </w:r>
      <w:proofErr w:type="spellEnd"/>
      <w:r w:rsidRPr="00DB53D7">
        <w:rPr>
          <w:rFonts w:cs="Times New Roman"/>
          <w:sz w:val="24"/>
          <w:szCs w:val="24"/>
        </w:rPr>
        <w:t xml:space="preserve"> </w:t>
      </w:r>
      <w:r w:rsidRPr="003B7727">
        <w:rPr>
          <w:rFonts w:cs="Times New Roman"/>
          <w:sz w:val="24"/>
          <w:szCs w:val="24"/>
        </w:rPr>
        <w:t>/</w:t>
      </w:r>
      <w:r w:rsidRPr="00DB53D7">
        <w:rPr>
          <w:rFonts w:cs="Times New Roman"/>
          <w:sz w:val="24"/>
          <w:szCs w:val="24"/>
        </w:rPr>
        <w:t>/</w:t>
      </w:r>
      <w:r w:rsidRPr="003B7727">
        <w:rPr>
          <w:rFonts w:cs="Times New Roman"/>
          <w:sz w:val="24"/>
          <w:szCs w:val="24"/>
        </w:rPr>
        <w:t xml:space="preserve"> В</w:t>
      </w:r>
      <w:r w:rsidRPr="003B7727">
        <w:rPr>
          <w:rFonts w:cs="Times New Roman"/>
          <w:sz w:val="24"/>
          <w:szCs w:val="24"/>
          <w:lang w:val="kk-KZ"/>
        </w:rPr>
        <w:t>опросы атомной науки и техники</w:t>
      </w:r>
      <w:r w:rsidRPr="003B7727">
        <w:rPr>
          <w:rFonts w:cs="Times New Roman"/>
          <w:sz w:val="24"/>
          <w:szCs w:val="24"/>
        </w:rPr>
        <w:t xml:space="preserve">. </w:t>
      </w:r>
      <w:r w:rsidRPr="003B7727">
        <w:rPr>
          <w:rFonts w:cs="Times New Roman"/>
          <w:sz w:val="24"/>
          <w:szCs w:val="24"/>
          <w:lang w:val="kk-KZ"/>
        </w:rPr>
        <w:t>С</w:t>
      </w:r>
      <w:proofErr w:type="spellStart"/>
      <w:r w:rsidRPr="003B7727">
        <w:rPr>
          <w:rFonts w:cs="Times New Roman"/>
          <w:sz w:val="24"/>
          <w:szCs w:val="24"/>
        </w:rPr>
        <w:t>ерия</w:t>
      </w:r>
      <w:proofErr w:type="spellEnd"/>
      <w:r w:rsidRPr="000776B7">
        <w:rPr>
          <w:rFonts w:cs="Times New Roman"/>
          <w:sz w:val="24"/>
          <w:szCs w:val="24"/>
          <w:lang w:val="en-US"/>
        </w:rPr>
        <w:t xml:space="preserve">: </w:t>
      </w:r>
      <w:r w:rsidRPr="003B7727">
        <w:rPr>
          <w:rFonts w:cs="Times New Roman"/>
          <w:sz w:val="24"/>
          <w:szCs w:val="24"/>
        </w:rPr>
        <w:t>физика</w:t>
      </w:r>
      <w:r w:rsidRPr="000776B7">
        <w:rPr>
          <w:rFonts w:cs="Times New Roman"/>
          <w:sz w:val="24"/>
          <w:szCs w:val="24"/>
          <w:lang w:val="en-US"/>
        </w:rPr>
        <w:t xml:space="preserve"> </w:t>
      </w:r>
      <w:r w:rsidRPr="003B7727">
        <w:rPr>
          <w:rFonts w:cs="Times New Roman"/>
          <w:sz w:val="24"/>
          <w:szCs w:val="24"/>
        </w:rPr>
        <w:t>ядерных</w:t>
      </w:r>
      <w:r w:rsidRPr="000776B7">
        <w:rPr>
          <w:rFonts w:cs="Times New Roman"/>
          <w:sz w:val="24"/>
          <w:szCs w:val="24"/>
          <w:lang w:val="en-US"/>
        </w:rPr>
        <w:t xml:space="preserve"> </w:t>
      </w:r>
      <w:r w:rsidRPr="003B7727">
        <w:rPr>
          <w:rFonts w:cs="Times New Roman"/>
          <w:sz w:val="24"/>
          <w:szCs w:val="24"/>
        </w:rPr>
        <w:t>реакторов</w:t>
      </w:r>
      <w:r w:rsidRPr="000776B7">
        <w:rPr>
          <w:rFonts w:cs="Times New Roman"/>
          <w:sz w:val="24"/>
          <w:szCs w:val="24"/>
          <w:lang w:val="en-US"/>
        </w:rPr>
        <w:t>.– 2009</w:t>
      </w:r>
      <w:proofErr w:type="gramStart"/>
      <w:r w:rsidRPr="000776B7">
        <w:rPr>
          <w:rFonts w:cs="Times New Roman"/>
          <w:sz w:val="24"/>
          <w:szCs w:val="24"/>
          <w:lang w:val="en-US"/>
        </w:rPr>
        <w:t>.–</w:t>
      </w:r>
      <w:proofErr w:type="gramEnd"/>
      <w:r w:rsidRPr="000776B7">
        <w:rPr>
          <w:rFonts w:cs="Times New Roman"/>
          <w:sz w:val="24"/>
          <w:szCs w:val="24"/>
          <w:lang w:val="en-US"/>
        </w:rPr>
        <w:t xml:space="preserve"> № 4.– </w:t>
      </w:r>
      <w:r w:rsidRPr="003B7727">
        <w:rPr>
          <w:rFonts w:cs="Times New Roman"/>
          <w:sz w:val="24"/>
          <w:szCs w:val="24"/>
        </w:rPr>
        <w:t>С</w:t>
      </w:r>
      <w:r w:rsidRPr="000776B7">
        <w:rPr>
          <w:rFonts w:cs="Times New Roman"/>
          <w:sz w:val="24"/>
          <w:szCs w:val="24"/>
          <w:lang w:val="en-US"/>
        </w:rPr>
        <w:t>. 3-25.</w:t>
      </w:r>
    </w:p>
  </w:endnote>
  <w:endnote w:id="49">
    <w:p w:rsidR="00164024" w:rsidRPr="003B7727" w:rsidRDefault="00164024" w:rsidP="003B7727">
      <w:pPr>
        <w:pStyle w:val="a9"/>
        <w:spacing w:line="360" w:lineRule="auto"/>
        <w:ind w:firstLine="567"/>
        <w:jc w:val="both"/>
        <w:rPr>
          <w:rFonts w:ascii="Times New Roman" w:hAnsi="Times New Roman"/>
          <w:sz w:val="24"/>
          <w:szCs w:val="24"/>
          <w:lang w:val="en-US"/>
        </w:rPr>
      </w:pPr>
      <w:r w:rsidRPr="003B7727">
        <w:rPr>
          <w:rStyle w:val="ab"/>
          <w:rFonts w:ascii="Times New Roman" w:hAnsi="Times New Roman"/>
          <w:sz w:val="24"/>
          <w:szCs w:val="24"/>
          <w:vertAlign w:val="baseline"/>
        </w:rPr>
        <w:endnoteRef/>
      </w:r>
      <w:r w:rsidRPr="003B7727">
        <w:rPr>
          <w:rFonts w:ascii="Times New Roman" w:hAnsi="Times New Roman"/>
          <w:sz w:val="24"/>
          <w:szCs w:val="24"/>
          <w:lang w:val="en-US"/>
        </w:rPr>
        <w:t> </w:t>
      </w:r>
      <w:proofErr w:type="gramStart"/>
      <w:r w:rsidRPr="003B7727">
        <w:rPr>
          <w:rFonts w:ascii="Times New Roman" w:hAnsi="Times New Roman"/>
          <w:sz w:val="24"/>
          <w:szCs w:val="24"/>
          <w:lang w:val="en-US"/>
        </w:rPr>
        <w:t>RASPLAV Final Report.</w:t>
      </w:r>
      <w:proofErr w:type="gramEnd"/>
      <w:r w:rsidRPr="003B7727">
        <w:rPr>
          <w:rFonts w:ascii="Times New Roman" w:hAnsi="Times New Roman"/>
          <w:sz w:val="24"/>
          <w:szCs w:val="24"/>
          <w:lang w:val="en-US"/>
        </w:rPr>
        <w:t xml:space="preserve"> Attachment </w:t>
      </w:r>
      <w:r w:rsidRPr="003B7727">
        <w:rPr>
          <w:rFonts w:ascii="Times New Roman" w:hAnsi="Times New Roman"/>
          <w:sz w:val="24"/>
          <w:szCs w:val="24"/>
        </w:rPr>
        <w:t>С</w:t>
      </w:r>
      <w:r w:rsidRPr="003B7727">
        <w:rPr>
          <w:rFonts w:ascii="Times New Roman" w:hAnsi="Times New Roman"/>
          <w:sz w:val="24"/>
          <w:szCs w:val="24"/>
          <w:lang w:val="en-US"/>
        </w:rPr>
        <w:t xml:space="preserve"> Properties Studies: Methodology and Results </w:t>
      </w:r>
      <w:r>
        <w:rPr>
          <w:rFonts w:ascii="Times New Roman" w:hAnsi="Times New Roman"/>
          <w:sz w:val="24"/>
          <w:szCs w:val="24"/>
          <w:lang w:val="en-US"/>
        </w:rPr>
        <w:t xml:space="preserve">/ </w:t>
      </w:r>
      <w:r w:rsidRPr="003B7727">
        <w:rPr>
          <w:rFonts w:ascii="Times New Roman" w:hAnsi="Times New Roman"/>
          <w:sz w:val="24"/>
          <w:szCs w:val="24"/>
          <w:lang w:val="en-US"/>
        </w:rPr>
        <w:t>V</w:t>
      </w:r>
      <w:r w:rsidRPr="00665480">
        <w:rPr>
          <w:rFonts w:ascii="Times New Roman" w:hAnsi="Times New Roman"/>
          <w:sz w:val="24"/>
          <w:szCs w:val="24"/>
          <w:lang w:val="en-US"/>
        </w:rPr>
        <w:t>.</w:t>
      </w:r>
      <w:r w:rsidRPr="003B7727">
        <w:rPr>
          <w:rFonts w:ascii="Times New Roman" w:hAnsi="Times New Roman"/>
          <w:sz w:val="24"/>
          <w:szCs w:val="24"/>
          <w:lang w:val="en-US"/>
        </w:rPr>
        <w:t>G</w:t>
      </w:r>
      <w:r w:rsidRPr="00665480">
        <w:rPr>
          <w:rFonts w:ascii="Times New Roman" w:hAnsi="Times New Roman"/>
          <w:sz w:val="24"/>
          <w:szCs w:val="24"/>
          <w:lang w:val="en-US"/>
        </w:rPr>
        <w:t xml:space="preserve">. </w:t>
      </w:r>
      <w:proofErr w:type="spellStart"/>
      <w:r w:rsidRPr="003B7727">
        <w:rPr>
          <w:rFonts w:ascii="Times New Roman" w:hAnsi="Times New Roman"/>
          <w:sz w:val="24"/>
          <w:szCs w:val="24"/>
          <w:lang w:val="en-US"/>
        </w:rPr>
        <w:t>Asmolov</w:t>
      </w:r>
      <w:proofErr w:type="spellEnd"/>
      <w:r w:rsidRPr="00665480">
        <w:rPr>
          <w:rFonts w:ascii="Times New Roman" w:hAnsi="Times New Roman"/>
          <w:sz w:val="24"/>
          <w:szCs w:val="24"/>
          <w:lang w:val="en-US"/>
        </w:rPr>
        <w:t xml:space="preserve"> </w:t>
      </w:r>
      <w:r>
        <w:rPr>
          <w:rFonts w:ascii="Times New Roman" w:hAnsi="Times New Roman"/>
          <w:sz w:val="24"/>
          <w:szCs w:val="24"/>
          <w:lang w:val="en-US"/>
        </w:rPr>
        <w:t>[</w:t>
      </w:r>
      <w:r w:rsidRPr="003B7727">
        <w:rPr>
          <w:rFonts w:ascii="Times New Roman" w:hAnsi="Times New Roman"/>
          <w:sz w:val="24"/>
          <w:szCs w:val="24"/>
          <w:lang w:val="en-US"/>
        </w:rPr>
        <w:t>et</w:t>
      </w:r>
      <w:r w:rsidRPr="00665480">
        <w:rPr>
          <w:rFonts w:ascii="Times New Roman" w:hAnsi="Times New Roman"/>
          <w:sz w:val="24"/>
          <w:szCs w:val="24"/>
          <w:lang w:val="en-US"/>
        </w:rPr>
        <w:t xml:space="preserve"> </w:t>
      </w:r>
      <w:r w:rsidRPr="003B7727">
        <w:rPr>
          <w:rFonts w:ascii="Times New Roman" w:hAnsi="Times New Roman"/>
          <w:sz w:val="24"/>
          <w:szCs w:val="24"/>
          <w:lang w:val="en-US"/>
        </w:rPr>
        <w:t>al</w:t>
      </w:r>
      <w:r w:rsidRPr="00665480">
        <w:rPr>
          <w:rFonts w:ascii="Times New Roman" w:hAnsi="Times New Roman"/>
          <w:sz w:val="24"/>
          <w:szCs w:val="24"/>
          <w:lang w:val="en-US"/>
        </w:rPr>
        <w:t>.</w:t>
      </w:r>
      <w:r>
        <w:rPr>
          <w:rFonts w:ascii="Times New Roman" w:hAnsi="Times New Roman"/>
          <w:sz w:val="24"/>
          <w:szCs w:val="24"/>
          <w:lang w:val="en-US"/>
        </w:rPr>
        <w:t>]</w:t>
      </w:r>
      <w:r w:rsidRPr="00665480">
        <w:rPr>
          <w:rFonts w:ascii="Times New Roman" w:hAnsi="Times New Roman"/>
          <w:sz w:val="24"/>
          <w:szCs w:val="24"/>
          <w:lang w:val="en-US"/>
        </w:rPr>
        <w:t xml:space="preserve"> </w:t>
      </w:r>
      <w:r w:rsidRPr="003B7727">
        <w:rPr>
          <w:rFonts w:ascii="Times New Roman" w:hAnsi="Times New Roman"/>
          <w:sz w:val="24"/>
          <w:szCs w:val="24"/>
          <w:lang w:val="en-US"/>
        </w:rPr>
        <w:t>// OECD RASPLAV Project, Russian Research Centre «KURCHATOV INSTITUTE», Moscow, 2000</w:t>
      </w:r>
      <w:r>
        <w:rPr>
          <w:rFonts w:ascii="Times New Roman" w:hAnsi="Times New Roman"/>
          <w:sz w:val="24"/>
          <w:szCs w:val="24"/>
          <w:lang w:val="en-US"/>
        </w:rPr>
        <w:t>.</w:t>
      </w:r>
    </w:p>
  </w:endnote>
  <w:endnote w:id="50">
    <w:p w:rsidR="00164024" w:rsidRPr="00E039D1" w:rsidRDefault="00164024" w:rsidP="003B7727">
      <w:pPr>
        <w:pStyle w:val="a9"/>
        <w:spacing w:line="360" w:lineRule="auto"/>
        <w:ind w:firstLine="567"/>
        <w:jc w:val="both"/>
        <w:rPr>
          <w:rFonts w:ascii="Times New Roman" w:hAnsi="Times New Roman"/>
          <w:sz w:val="24"/>
          <w:szCs w:val="24"/>
        </w:rPr>
      </w:pPr>
      <w:r w:rsidRPr="003B7727">
        <w:rPr>
          <w:rStyle w:val="ab"/>
          <w:rFonts w:ascii="Times New Roman" w:hAnsi="Times New Roman"/>
          <w:sz w:val="24"/>
          <w:szCs w:val="24"/>
          <w:vertAlign w:val="baseline"/>
        </w:rPr>
        <w:endnoteRef/>
      </w:r>
      <w:r w:rsidRPr="003B7727">
        <w:rPr>
          <w:rFonts w:ascii="Times New Roman" w:hAnsi="Times New Roman"/>
          <w:sz w:val="24"/>
          <w:szCs w:val="24"/>
        </w:rPr>
        <w:t xml:space="preserve">  </w:t>
      </w:r>
      <w:proofErr w:type="gramStart"/>
      <w:r w:rsidRPr="00E039D1">
        <w:rPr>
          <w:rFonts w:ascii="Times New Roman" w:hAnsi="Times New Roman"/>
          <w:sz w:val="24"/>
          <w:szCs w:val="24"/>
        </w:rPr>
        <w:t>Короткое</w:t>
      </w:r>
      <w:proofErr w:type="gramEnd"/>
      <w:r w:rsidRPr="00E039D1">
        <w:rPr>
          <w:rFonts w:ascii="Times New Roman" w:hAnsi="Times New Roman"/>
          <w:sz w:val="24"/>
          <w:szCs w:val="24"/>
        </w:rPr>
        <w:t xml:space="preserve">, П.А. Динамические контактные измерения тепловых величин / </w:t>
      </w:r>
      <w:r w:rsidRPr="00E039D1">
        <w:rPr>
          <w:rFonts w:ascii="Times New Roman" w:hAnsi="Times New Roman"/>
          <w:sz w:val="24"/>
          <w:szCs w:val="24"/>
        </w:rPr>
        <w:br/>
        <w:t xml:space="preserve">П.А. Короткое, Г.Е. Лондон.– Ленинград: </w:t>
      </w:r>
      <w:r>
        <w:rPr>
          <w:rFonts w:ascii="Times New Roman" w:hAnsi="Times New Roman"/>
          <w:sz w:val="24"/>
          <w:szCs w:val="24"/>
        </w:rPr>
        <w:t>Машиностроение</w:t>
      </w:r>
      <w:r w:rsidRPr="00E039D1">
        <w:rPr>
          <w:rFonts w:ascii="Times New Roman" w:hAnsi="Times New Roman"/>
          <w:sz w:val="24"/>
          <w:szCs w:val="24"/>
        </w:rPr>
        <w:t>, 1974.</w:t>
      </w:r>
      <w:r>
        <w:rPr>
          <w:rFonts w:ascii="Times New Roman" w:hAnsi="Times New Roman"/>
          <w:sz w:val="24"/>
          <w:szCs w:val="24"/>
        </w:rPr>
        <w:t>–</w:t>
      </w:r>
      <w:r w:rsidRPr="00E039D1">
        <w:rPr>
          <w:rFonts w:ascii="Times New Roman" w:hAnsi="Times New Roman"/>
          <w:sz w:val="24"/>
          <w:szCs w:val="24"/>
        </w:rPr>
        <w:t xml:space="preserve"> 224 </w:t>
      </w:r>
      <w:r w:rsidRPr="003B7727">
        <w:rPr>
          <w:rFonts w:ascii="Times New Roman" w:hAnsi="Times New Roman"/>
          <w:sz w:val="24"/>
          <w:szCs w:val="24"/>
        </w:rPr>
        <w:t>с</w:t>
      </w:r>
      <w:r>
        <w:rPr>
          <w:rFonts w:ascii="Times New Roman" w:hAnsi="Times New Roman"/>
          <w:sz w:val="24"/>
          <w:szCs w:val="24"/>
        </w:rPr>
        <w:t>.</w:t>
      </w:r>
    </w:p>
  </w:endnote>
  <w:endnote w:id="51">
    <w:p w:rsidR="00164024" w:rsidRPr="00E039D1" w:rsidRDefault="00164024" w:rsidP="003B7727">
      <w:pPr>
        <w:pStyle w:val="afffe"/>
        <w:spacing w:after="0" w:line="360" w:lineRule="auto"/>
        <w:ind w:right="34"/>
        <w:rPr>
          <w:lang w:val="en-US"/>
        </w:rPr>
      </w:pPr>
      <w:r w:rsidRPr="003B7727">
        <w:rPr>
          <w:rStyle w:val="ab"/>
          <w:vertAlign w:val="baseline"/>
        </w:rPr>
        <w:endnoteRef/>
      </w:r>
      <w:r w:rsidRPr="00CC4316">
        <w:rPr>
          <w:lang w:val="en-US"/>
        </w:rPr>
        <w:t> </w:t>
      </w:r>
      <w:proofErr w:type="spellStart"/>
      <w:r w:rsidRPr="003B7727">
        <w:rPr>
          <w:lang w:val="en-US"/>
        </w:rPr>
        <w:t>Otler</w:t>
      </w:r>
      <w:proofErr w:type="spellEnd"/>
      <w:r w:rsidRPr="00E039D1">
        <w:rPr>
          <w:lang w:val="en-US"/>
        </w:rPr>
        <w:t xml:space="preserve">, </w:t>
      </w:r>
      <w:r>
        <w:rPr>
          <w:lang w:val="en-US"/>
        </w:rPr>
        <w:t>C</w:t>
      </w:r>
      <w:r w:rsidRPr="00E039D1">
        <w:rPr>
          <w:lang w:val="en-US"/>
        </w:rPr>
        <w:t xml:space="preserve">. </w:t>
      </w:r>
      <w:r w:rsidRPr="003B7727">
        <w:rPr>
          <w:lang w:val="en-US"/>
        </w:rPr>
        <w:t>High</w:t>
      </w:r>
      <w:r w:rsidRPr="00E039D1">
        <w:rPr>
          <w:lang w:val="en-US"/>
        </w:rPr>
        <w:t xml:space="preserve"> </w:t>
      </w:r>
      <w:r w:rsidRPr="003B7727">
        <w:rPr>
          <w:lang w:val="en-US"/>
        </w:rPr>
        <w:t>Temperature</w:t>
      </w:r>
      <w:r w:rsidRPr="00E039D1">
        <w:rPr>
          <w:lang w:val="en-US"/>
        </w:rPr>
        <w:t xml:space="preserve"> // </w:t>
      </w:r>
      <w:r w:rsidRPr="003B7727">
        <w:rPr>
          <w:lang w:val="en-US"/>
        </w:rPr>
        <w:t>High</w:t>
      </w:r>
      <w:r w:rsidRPr="00E039D1">
        <w:rPr>
          <w:lang w:val="en-US"/>
        </w:rPr>
        <w:t xml:space="preserve"> </w:t>
      </w:r>
      <w:r w:rsidRPr="003B7727">
        <w:rPr>
          <w:lang w:val="en-US"/>
        </w:rPr>
        <w:t>Pressures</w:t>
      </w:r>
      <w:r w:rsidRPr="00E039D1">
        <w:rPr>
          <w:lang w:val="en-US"/>
        </w:rPr>
        <w:t>.</w:t>
      </w:r>
      <w:r>
        <w:rPr>
          <w:lang w:val="en-US"/>
        </w:rPr>
        <w:t>–1984</w:t>
      </w:r>
      <w:proofErr w:type="gramStart"/>
      <w:r>
        <w:rPr>
          <w:lang w:val="en-US"/>
        </w:rPr>
        <w:t>.–</w:t>
      </w:r>
      <w:proofErr w:type="gramEnd"/>
      <w:r>
        <w:rPr>
          <w:lang w:val="en-US"/>
        </w:rPr>
        <w:t xml:space="preserve"> Vol.</w:t>
      </w:r>
      <w:r w:rsidRPr="00E039D1">
        <w:rPr>
          <w:lang w:val="en-US"/>
        </w:rPr>
        <w:t xml:space="preserve"> 16</w:t>
      </w:r>
      <w:r>
        <w:rPr>
          <w:lang w:val="en-US"/>
        </w:rPr>
        <w:t xml:space="preserve">.– P. </w:t>
      </w:r>
      <w:r w:rsidRPr="00E039D1">
        <w:rPr>
          <w:lang w:val="en-US"/>
        </w:rPr>
        <w:t>1-6</w:t>
      </w:r>
      <w:r>
        <w:rPr>
          <w:lang w:val="en-US"/>
        </w:rPr>
        <w:t>.</w:t>
      </w:r>
    </w:p>
  </w:endnote>
  <w:endnote w:id="52">
    <w:p w:rsidR="00164024" w:rsidRPr="00E039D1" w:rsidRDefault="00164024" w:rsidP="003B7727">
      <w:pPr>
        <w:pStyle w:val="a9"/>
        <w:spacing w:line="360" w:lineRule="auto"/>
        <w:ind w:firstLine="567"/>
        <w:jc w:val="both"/>
        <w:rPr>
          <w:rFonts w:ascii="Times New Roman" w:hAnsi="Times New Roman"/>
          <w:sz w:val="24"/>
          <w:szCs w:val="24"/>
          <w:lang w:val="en-US"/>
        </w:rPr>
      </w:pPr>
      <w:r w:rsidRPr="003B7727">
        <w:rPr>
          <w:rStyle w:val="ab"/>
          <w:rFonts w:ascii="Times New Roman" w:hAnsi="Times New Roman"/>
          <w:sz w:val="24"/>
          <w:szCs w:val="24"/>
          <w:vertAlign w:val="baseline"/>
        </w:rPr>
        <w:endnoteRef/>
      </w:r>
      <w:r w:rsidRPr="003B7727">
        <w:rPr>
          <w:rFonts w:ascii="Times New Roman" w:hAnsi="Times New Roman"/>
          <w:sz w:val="24"/>
          <w:szCs w:val="24"/>
          <w:lang w:val="en-US"/>
        </w:rPr>
        <w:t> </w:t>
      </w:r>
      <w:r w:rsidRPr="00E039D1">
        <w:rPr>
          <w:rFonts w:ascii="Times New Roman" w:hAnsi="Times New Roman"/>
          <w:sz w:val="24"/>
          <w:szCs w:val="24"/>
          <w:lang w:val="en-US"/>
        </w:rPr>
        <w:t>Thermophysical properties of uranium dioxide</w:t>
      </w:r>
      <w:r>
        <w:rPr>
          <w:rFonts w:ascii="Times New Roman" w:hAnsi="Times New Roman"/>
          <w:sz w:val="24"/>
          <w:szCs w:val="24"/>
          <w:lang w:val="en-US"/>
        </w:rPr>
        <w:t xml:space="preserve"> / </w:t>
      </w:r>
      <w:r w:rsidRPr="003B7727">
        <w:rPr>
          <w:rFonts w:ascii="Times New Roman" w:hAnsi="Times New Roman"/>
          <w:sz w:val="24"/>
          <w:szCs w:val="24"/>
          <w:lang w:val="en-US"/>
        </w:rPr>
        <w:t>I</w:t>
      </w:r>
      <w:r w:rsidRPr="00E039D1">
        <w:rPr>
          <w:rFonts w:ascii="Times New Roman" w:hAnsi="Times New Roman"/>
          <w:sz w:val="24"/>
          <w:szCs w:val="24"/>
          <w:lang w:val="en-US"/>
        </w:rPr>
        <w:t>.</w:t>
      </w:r>
      <w:r w:rsidRPr="003B7727">
        <w:rPr>
          <w:rFonts w:ascii="Times New Roman" w:hAnsi="Times New Roman"/>
          <w:sz w:val="24"/>
          <w:szCs w:val="24"/>
          <w:lang w:val="en-US"/>
        </w:rPr>
        <w:t>K</w:t>
      </w:r>
      <w:r w:rsidRPr="00E039D1">
        <w:rPr>
          <w:rFonts w:ascii="Times New Roman" w:hAnsi="Times New Roman"/>
          <w:sz w:val="24"/>
          <w:szCs w:val="24"/>
          <w:lang w:val="en-US"/>
        </w:rPr>
        <w:t xml:space="preserve">. </w:t>
      </w:r>
      <w:r w:rsidRPr="003B7727">
        <w:rPr>
          <w:rFonts w:ascii="Times New Roman" w:hAnsi="Times New Roman"/>
          <w:sz w:val="24"/>
          <w:szCs w:val="24"/>
          <w:lang w:val="en-US"/>
        </w:rPr>
        <w:t>Fink</w:t>
      </w:r>
      <w:r w:rsidRPr="00E039D1">
        <w:rPr>
          <w:rFonts w:ascii="Times New Roman" w:hAnsi="Times New Roman"/>
          <w:sz w:val="24"/>
          <w:szCs w:val="24"/>
          <w:lang w:val="en-US"/>
        </w:rPr>
        <w:t xml:space="preserve">, </w:t>
      </w:r>
      <w:r w:rsidRPr="003B7727">
        <w:rPr>
          <w:rFonts w:ascii="Times New Roman" w:hAnsi="Times New Roman"/>
          <w:sz w:val="24"/>
          <w:szCs w:val="24"/>
          <w:lang w:val="en-US"/>
        </w:rPr>
        <w:t>M</w:t>
      </w:r>
      <w:r w:rsidRPr="00E039D1">
        <w:rPr>
          <w:rFonts w:ascii="Times New Roman" w:hAnsi="Times New Roman"/>
          <w:sz w:val="24"/>
          <w:szCs w:val="24"/>
          <w:lang w:val="en-US"/>
        </w:rPr>
        <w:t>.</w:t>
      </w:r>
      <w:r w:rsidRPr="003B7727">
        <w:rPr>
          <w:rFonts w:ascii="Times New Roman" w:hAnsi="Times New Roman"/>
          <w:sz w:val="24"/>
          <w:szCs w:val="24"/>
          <w:lang w:val="en-US"/>
        </w:rPr>
        <w:t>G</w:t>
      </w:r>
      <w:r w:rsidRPr="00E039D1">
        <w:rPr>
          <w:rFonts w:ascii="Times New Roman" w:hAnsi="Times New Roman"/>
          <w:sz w:val="24"/>
          <w:szCs w:val="24"/>
          <w:lang w:val="en-US"/>
        </w:rPr>
        <w:t xml:space="preserve">. </w:t>
      </w:r>
      <w:proofErr w:type="spellStart"/>
      <w:r w:rsidRPr="003B7727">
        <w:rPr>
          <w:rFonts w:ascii="Times New Roman" w:hAnsi="Times New Roman"/>
          <w:sz w:val="24"/>
          <w:szCs w:val="24"/>
          <w:lang w:val="en-US"/>
        </w:rPr>
        <w:t>Chasanov</w:t>
      </w:r>
      <w:proofErr w:type="spellEnd"/>
      <w:r w:rsidRPr="00E039D1">
        <w:rPr>
          <w:rFonts w:ascii="Times New Roman" w:hAnsi="Times New Roman"/>
          <w:sz w:val="24"/>
          <w:szCs w:val="24"/>
          <w:lang w:val="en-US"/>
        </w:rPr>
        <w:t xml:space="preserve">, </w:t>
      </w:r>
      <w:r w:rsidRPr="003B7727">
        <w:rPr>
          <w:rFonts w:ascii="Times New Roman" w:hAnsi="Times New Roman"/>
          <w:sz w:val="24"/>
          <w:szCs w:val="24"/>
          <w:lang w:val="en-US"/>
        </w:rPr>
        <w:t>L</w:t>
      </w:r>
      <w:r w:rsidRPr="00E039D1">
        <w:rPr>
          <w:rFonts w:ascii="Times New Roman" w:hAnsi="Times New Roman"/>
          <w:sz w:val="24"/>
          <w:szCs w:val="24"/>
          <w:lang w:val="en-US"/>
        </w:rPr>
        <w:t xml:space="preserve">. </w:t>
      </w:r>
      <w:proofErr w:type="spellStart"/>
      <w:r w:rsidRPr="003B7727">
        <w:rPr>
          <w:rFonts w:ascii="Times New Roman" w:hAnsi="Times New Roman"/>
          <w:sz w:val="24"/>
          <w:szCs w:val="24"/>
          <w:lang w:val="en-US"/>
        </w:rPr>
        <w:t>Leibowitz</w:t>
      </w:r>
      <w:proofErr w:type="spellEnd"/>
      <w:r w:rsidRPr="00E039D1">
        <w:rPr>
          <w:rFonts w:ascii="Times New Roman" w:hAnsi="Times New Roman"/>
          <w:sz w:val="24"/>
          <w:szCs w:val="24"/>
          <w:lang w:val="en-US"/>
        </w:rPr>
        <w:t xml:space="preserve"> </w:t>
      </w:r>
      <w:r>
        <w:rPr>
          <w:rFonts w:ascii="Times New Roman" w:hAnsi="Times New Roman"/>
          <w:sz w:val="24"/>
          <w:szCs w:val="24"/>
          <w:lang w:val="en-US"/>
        </w:rPr>
        <w:t xml:space="preserve">// </w:t>
      </w:r>
      <w:r w:rsidRPr="003B7727">
        <w:rPr>
          <w:rFonts w:ascii="Times New Roman" w:hAnsi="Times New Roman"/>
          <w:sz w:val="24"/>
          <w:szCs w:val="24"/>
          <w:lang w:val="en-US"/>
        </w:rPr>
        <w:t>J</w:t>
      </w:r>
      <w:r>
        <w:rPr>
          <w:rFonts w:ascii="Times New Roman" w:hAnsi="Times New Roman"/>
          <w:sz w:val="24"/>
          <w:szCs w:val="24"/>
          <w:lang w:val="en-US"/>
        </w:rPr>
        <w:t xml:space="preserve">ournal of </w:t>
      </w:r>
      <w:r w:rsidRPr="003B7727">
        <w:rPr>
          <w:rFonts w:ascii="Times New Roman" w:hAnsi="Times New Roman"/>
          <w:sz w:val="24"/>
          <w:szCs w:val="24"/>
          <w:lang w:val="en-US"/>
        </w:rPr>
        <w:t>Nucl</w:t>
      </w:r>
      <w:r>
        <w:rPr>
          <w:rFonts w:ascii="Times New Roman" w:hAnsi="Times New Roman"/>
          <w:sz w:val="24"/>
          <w:szCs w:val="24"/>
          <w:lang w:val="en-US"/>
        </w:rPr>
        <w:t xml:space="preserve">ear </w:t>
      </w:r>
      <w:proofErr w:type="spellStart"/>
      <w:r w:rsidRPr="003B7727">
        <w:rPr>
          <w:rFonts w:ascii="Times New Roman" w:hAnsi="Times New Roman"/>
          <w:sz w:val="24"/>
          <w:szCs w:val="24"/>
          <w:lang w:val="en-US"/>
        </w:rPr>
        <w:t>Mater</w:t>
      </w:r>
      <w:r>
        <w:rPr>
          <w:rFonts w:ascii="Times New Roman" w:hAnsi="Times New Roman"/>
          <w:sz w:val="24"/>
          <w:szCs w:val="24"/>
          <w:lang w:val="en-US"/>
        </w:rPr>
        <w:t>iald</w:t>
      </w:r>
      <w:proofErr w:type="spellEnd"/>
      <w:proofErr w:type="gramStart"/>
      <w:r>
        <w:rPr>
          <w:rFonts w:ascii="Times New Roman" w:hAnsi="Times New Roman"/>
          <w:sz w:val="24"/>
          <w:szCs w:val="24"/>
          <w:lang w:val="en-US"/>
        </w:rPr>
        <w:t>.–</w:t>
      </w:r>
      <w:proofErr w:type="gramEnd"/>
      <w:r>
        <w:rPr>
          <w:rFonts w:ascii="Times New Roman" w:hAnsi="Times New Roman"/>
          <w:sz w:val="24"/>
          <w:szCs w:val="24"/>
          <w:lang w:val="en-US"/>
        </w:rPr>
        <w:t xml:space="preserve"> 1981.– Vol. </w:t>
      </w:r>
      <w:r w:rsidRPr="00E039D1">
        <w:rPr>
          <w:rFonts w:ascii="Times New Roman" w:hAnsi="Times New Roman"/>
          <w:sz w:val="24"/>
          <w:szCs w:val="24"/>
          <w:lang w:val="en-US"/>
        </w:rPr>
        <w:t>102</w:t>
      </w:r>
      <w:r>
        <w:rPr>
          <w:rFonts w:ascii="Times New Roman" w:hAnsi="Times New Roman"/>
          <w:sz w:val="24"/>
          <w:szCs w:val="24"/>
          <w:lang w:val="en-US"/>
        </w:rPr>
        <w:t>.– P.</w:t>
      </w:r>
      <w:r w:rsidRPr="00E039D1">
        <w:rPr>
          <w:rFonts w:ascii="Times New Roman" w:hAnsi="Times New Roman"/>
          <w:sz w:val="24"/>
          <w:szCs w:val="24"/>
          <w:lang w:val="en-US"/>
        </w:rPr>
        <w:t xml:space="preserve"> 17-25</w:t>
      </w:r>
      <w:r>
        <w:rPr>
          <w:rFonts w:ascii="Times New Roman" w:hAnsi="Times New Roman"/>
          <w:sz w:val="24"/>
          <w:szCs w:val="24"/>
          <w:lang w:val="en-US"/>
        </w:rPr>
        <w:t>.</w:t>
      </w:r>
    </w:p>
  </w:endnote>
  <w:endnote w:id="53">
    <w:p w:rsidR="00164024" w:rsidRPr="003B7727" w:rsidRDefault="00164024" w:rsidP="003B7727">
      <w:pPr>
        <w:pStyle w:val="a9"/>
        <w:spacing w:line="360" w:lineRule="auto"/>
        <w:ind w:firstLine="567"/>
        <w:jc w:val="both"/>
        <w:rPr>
          <w:rFonts w:ascii="Times New Roman" w:hAnsi="Times New Roman"/>
          <w:sz w:val="24"/>
          <w:szCs w:val="24"/>
          <w:lang w:val="en-US"/>
        </w:rPr>
      </w:pPr>
      <w:r w:rsidRPr="003B7727">
        <w:rPr>
          <w:rStyle w:val="ab"/>
          <w:rFonts w:ascii="Times New Roman" w:hAnsi="Times New Roman"/>
          <w:sz w:val="24"/>
          <w:szCs w:val="24"/>
          <w:vertAlign w:val="baseline"/>
        </w:rPr>
        <w:endnoteRef/>
      </w:r>
      <w:r w:rsidRPr="00187587">
        <w:rPr>
          <w:rFonts w:ascii="Times New Roman" w:hAnsi="Times New Roman"/>
          <w:sz w:val="24"/>
          <w:szCs w:val="24"/>
          <w:lang w:val="en-US"/>
        </w:rPr>
        <w:t> </w:t>
      </w:r>
      <w:r w:rsidRPr="00E039D1">
        <w:rPr>
          <w:rFonts w:ascii="Times New Roman" w:hAnsi="Times New Roman"/>
          <w:sz w:val="24"/>
          <w:szCs w:val="24"/>
          <w:lang w:val="en-US"/>
        </w:rPr>
        <w:t xml:space="preserve"> </w:t>
      </w:r>
      <w:proofErr w:type="spellStart"/>
      <w:r w:rsidRPr="003B7727">
        <w:rPr>
          <w:rFonts w:ascii="Times New Roman" w:hAnsi="Times New Roman"/>
          <w:sz w:val="24"/>
          <w:szCs w:val="24"/>
          <w:lang w:val="en-US"/>
        </w:rPr>
        <w:t>Merzliakov</w:t>
      </w:r>
      <w:proofErr w:type="spellEnd"/>
      <w:r>
        <w:rPr>
          <w:rFonts w:ascii="Times New Roman" w:hAnsi="Times New Roman"/>
          <w:sz w:val="24"/>
          <w:szCs w:val="24"/>
          <w:lang w:val="en-US"/>
        </w:rPr>
        <w:t>,</w:t>
      </w:r>
      <w:r w:rsidRPr="00E039D1">
        <w:rPr>
          <w:rFonts w:ascii="Times New Roman" w:hAnsi="Times New Roman"/>
          <w:sz w:val="24"/>
          <w:szCs w:val="24"/>
          <w:lang w:val="en-US"/>
        </w:rPr>
        <w:t xml:space="preserve"> </w:t>
      </w:r>
      <w:r w:rsidRPr="003B7727">
        <w:rPr>
          <w:rFonts w:ascii="Times New Roman" w:hAnsi="Times New Roman"/>
          <w:sz w:val="24"/>
          <w:szCs w:val="24"/>
          <w:lang w:val="en-US"/>
        </w:rPr>
        <w:t>A</w:t>
      </w:r>
      <w:r w:rsidRPr="00E039D1">
        <w:rPr>
          <w:rFonts w:ascii="Times New Roman" w:hAnsi="Times New Roman"/>
          <w:sz w:val="24"/>
          <w:szCs w:val="24"/>
          <w:lang w:val="en-US"/>
        </w:rPr>
        <w:t>.</w:t>
      </w:r>
      <w:r w:rsidRPr="003B7727">
        <w:rPr>
          <w:rFonts w:ascii="Times New Roman" w:hAnsi="Times New Roman"/>
          <w:sz w:val="24"/>
          <w:szCs w:val="24"/>
          <w:lang w:val="en-US"/>
        </w:rPr>
        <w:t>V</w:t>
      </w:r>
      <w:r w:rsidRPr="00E039D1">
        <w:rPr>
          <w:rFonts w:ascii="Times New Roman" w:hAnsi="Times New Roman"/>
          <w:sz w:val="24"/>
          <w:szCs w:val="24"/>
          <w:lang w:val="en-US"/>
        </w:rPr>
        <w:t xml:space="preserve">. </w:t>
      </w:r>
      <w:r w:rsidRPr="003B7727">
        <w:rPr>
          <w:rFonts w:ascii="Times New Roman" w:hAnsi="Times New Roman"/>
          <w:sz w:val="24"/>
          <w:szCs w:val="24"/>
          <w:lang w:val="en-US"/>
        </w:rPr>
        <w:t>U</w:t>
      </w:r>
      <w:r>
        <w:rPr>
          <w:rFonts w:ascii="Times New Roman" w:hAnsi="Times New Roman"/>
          <w:sz w:val="24"/>
          <w:szCs w:val="24"/>
          <w:lang w:val="en-US"/>
        </w:rPr>
        <w:t>O</w:t>
      </w:r>
      <w:r w:rsidRPr="00E039D1">
        <w:rPr>
          <w:rFonts w:ascii="Times New Roman" w:hAnsi="Times New Roman"/>
          <w:sz w:val="24"/>
          <w:szCs w:val="24"/>
          <w:vertAlign w:val="subscript"/>
          <w:lang w:val="en-US"/>
        </w:rPr>
        <w:t>2</w:t>
      </w:r>
      <w:r w:rsidRPr="00E039D1">
        <w:rPr>
          <w:rFonts w:ascii="Times New Roman" w:hAnsi="Times New Roman"/>
          <w:sz w:val="24"/>
          <w:szCs w:val="24"/>
          <w:lang w:val="en-US"/>
        </w:rPr>
        <w:t xml:space="preserve"> - </w:t>
      </w:r>
      <w:r w:rsidRPr="003B7727">
        <w:rPr>
          <w:rFonts w:ascii="Times New Roman" w:hAnsi="Times New Roman"/>
          <w:sz w:val="24"/>
          <w:szCs w:val="24"/>
          <w:lang w:val="en-US"/>
        </w:rPr>
        <w:t>Zr</w:t>
      </w:r>
      <w:r>
        <w:rPr>
          <w:rFonts w:ascii="Times New Roman" w:hAnsi="Times New Roman"/>
          <w:sz w:val="24"/>
          <w:szCs w:val="24"/>
          <w:lang w:val="en-US"/>
        </w:rPr>
        <w:t>O</w:t>
      </w:r>
      <w:r w:rsidRPr="00E039D1">
        <w:rPr>
          <w:rFonts w:ascii="Times New Roman" w:hAnsi="Times New Roman"/>
          <w:sz w:val="24"/>
          <w:szCs w:val="24"/>
          <w:vertAlign w:val="subscript"/>
          <w:lang w:val="en-US"/>
        </w:rPr>
        <w:t>2</w:t>
      </w:r>
      <w:r w:rsidRPr="00E039D1">
        <w:rPr>
          <w:rFonts w:ascii="Times New Roman" w:hAnsi="Times New Roman"/>
          <w:sz w:val="24"/>
          <w:szCs w:val="24"/>
          <w:lang w:val="en-US"/>
        </w:rPr>
        <w:t xml:space="preserve"> - </w:t>
      </w:r>
      <w:proofErr w:type="gramStart"/>
      <w:r w:rsidRPr="003B7727">
        <w:rPr>
          <w:rFonts w:ascii="Times New Roman" w:hAnsi="Times New Roman"/>
          <w:sz w:val="24"/>
          <w:szCs w:val="24"/>
          <w:lang w:val="en-US"/>
        </w:rPr>
        <w:t>Zr</w:t>
      </w:r>
      <w:r w:rsidRPr="00E039D1">
        <w:rPr>
          <w:rFonts w:ascii="Times New Roman" w:hAnsi="Times New Roman"/>
          <w:sz w:val="24"/>
          <w:szCs w:val="24"/>
          <w:lang w:val="en-US"/>
        </w:rPr>
        <w:t>(</w:t>
      </w:r>
      <w:proofErr w:type="gramEnd"/>
      <w:r w:rsidRPr="003B7727">
        <w:rPr>
          <w:rFonts w:ascii="Times New Roman" w:hAnsi="Times New Roman"/>
          <w:sz w:val="24"/>
          <w:szCs w:val="24"/>
          <w:lang w:val="en-US"/>
        </w:rPr>
        <w:t>Fe</w:t>
      </w:r>
      <w:r w:rsidRPr="00E039D1">
        <w:rPr>
          <w:rFonts w:ascii="Times New Roman" w:hAnsi="Times New Roman"/>
          <w:sz w:val="24"/>
          <w:szCs w:val="24"/>
          <w:lang w:val="en-US"/>
        </w:rPr>
        <w:t xml:space="preserve">) </w:t>
      </w:r>
      <w:r w:rsidRPr="003B7727">
        <w:rPr>
          <w:rFonts w:ascii="Times New Roman" w:hAnsi="Times New Roman"/>
          <w:sz w:val="24"/>
          <w:szCs w:val="24"/>
          <w:lang w:val="en-US"/>
        </w:rPr>
        <w:t xml:space="preserve">system-electric conductivity study and thermal conductivity estimation // OECD RASPLAV Project, The RASPLAV-A facility </w:t>
      </w:r>
      <w:proofErr w:type="spellStart"/>
      <w:r w:rsidRPr="003B7727">
        <w:rPr>
          <w:rFonts w:ascii="Times New Roman" w:hAnsi="Times New Roman"/>
          <w:sz w:val="24"/>
          <w:szCs w:val="24"/>
          <w:lang w:val="en-US"/>
        </w:rPr>
        <w:t>Feacibility</w:t>
      </w:r>
      <w:proofErr w:type="spellEnd"/>
      <w:r w:rsidRPr="003B7727">
        <w:rPr>
          <w:rFonts w:ascii="Times New Roman" w:hAnsi="Times New Roman"/>
          <w:sz w:val="24"/>
          <w:szCs w:val="24"/>
          <w:lang w:val="en-US"/>
        </w:rPr>
        <w:t xml:space="preserve"> study. Summary Report</w:t>
      </w:r>
      <w:proofErr w:type="gramStart"/>
      <w:r>
        <w:rPr>
          <w:rFonts w:ascii="Times New Roman" w:hAnsi="Times New Roman"/>
          <w:sz w:val="24"/>
          <w:szCs w:val="24"/>
          <w:lang w:val="en-US"/>
        </w:rPr>
        <w:t>.–</w:t>
      </w:r>
      <w:proofErr w:type="gramEnd"/>
      <w:r>
        <w:rPr>
          <w:rFonts w:ascii="Times New Roman" w:hAnsi="Times New Roman"/>
          <w:sz w:val="24"/>
          <w:szCs w:val="24"/>
          <w:lang w:val="en-US"/>
        </w:rPr>
        <w:t xml:space="preserve"> 1995.–</w:t>
      </w:r>
      <w:r w:rsidRPr="003B7727">
        <w:rPr>
          <w:rFonts w:ascii="Times New Roman" w:hAnsi="Times New Roman"/>
          <w:sz w:val="24"/>
          <w:szCs w:val="24"/>
          <w:lang w:val="en-US"/>
        </w:rPr>
        <w:t xml:space="preserve"> Vol.3, Appendix C</w:t>
      </w:r>
      <w:r>
        <w:rPr>
          <w:rFonts w:ascii="Times New Roman" w:hAnsi="Times New Roman"/>
          <w:sz w:val="24"/>
          <w:szCs w:val="24"/>
          <w:lang w:val="en-US"/>
        </w:rPr>
        <w:t>.</w:t>
      </w:r>
    </w:p>
  </w:endnote>
  <w:endnote w:id="54">
    <w:p w:rsidR="00164024" w:rsidRPr="00D32593" w:rsidRDefault="00164024" w:rsidP="003B7727">
      <w:pPr>
        <w:pStyle w:val="a9"/>
        <w:spacing w:line="360" w:lineRule="auto"/>
        <w:ind w:firstLine="567"/>
        <w:jc w:val="both"/>
        <w:rPr>
          <w:rFonts w:ascii="Times New Roman" w:hAnsi="Times New Roman"/>
          <w:sz w:val="24"/>
          <w:szCs w:val="24"/>
        </w:rPr>
      </w:pPr>
      <w:r w:rsidRPr="003B7727">
        <w:rPr>
          <w:rStyle w:val="ab"/>
          <w:rFonts w:ascii="Times New Roman" w:hAnsi="Times New Roman"/>
          <w:sz w:val="24"/>
          <w:szCs w:val="24"/>
          <w:vertAlign w:val="baseline"/>
        </w:rPr>
        <w:endnoteRef/>
      </w:r>
      <w:r w:rsidRPr="003B7727">
        <w:rPr>
          <w:rFonts w:ascii="Times New Roman" w:hAnsi="Times New Roman"/>
          <w:sz w:val="24"/>
          <w:szCs w:val="24"/>
          <w:lang w:val="en-US"/>
        </w:rPr>
        <w:t> Property Data Base that used in calculation</w:t>
      </w:r>
      <w:r>
        <w:rPr>
          <w:rFonts w:ascii="Times New Roman" w:hAnsi="Times New Roman"/>
          <w:sz w:val="24"/>
          <w:szCs w:val="24"/>
          <w:lang w:val="en-US"/>
        </w:rPr>
        <w:t xml:space="preserve"> /</w:t>
      </w:r>
      <w:r w:rsidRPr="003B7727">
        <w:rPr>
          <w:rFonts w:ascii="Times New Roman" w:hAnsi="Times New Roman"/>
          <w:sz w:val="24"/>
          <w:szCs w:val="24"/>
          <w:lang w:val="en-US"/>
        </w:rPr>
        <w:t xml:space="preserve"> V. </w:t>
      </w:r>
      <w:proofErr w:type="spellStart"/>
      <w:r w:rsidRPr="003B7727">
        <w:rPr>
          <w:rFonts w:ascii="Times New Roman" w:hAnsi="Times New Roman"/>
          <w:sz w:val="24"/>
          <w:szCs w:val="24"/>
          <w:lang w:val="en-US"/>
        </w:rPr>
        <w:t>Strizhov</w:t>
      </w:r>
      <w:proofErr w:type="spellEnd"/>
      <w:r w:rsidRPr="003B7727">
        <w:rPr>
          <w:rFonts w:ascii="Times New Roman" w:hAnsi="Times New Roman"/>
          <w:sz w:val="24"/>
          <w:szCs w:val="24"/>
          <w:lang w:val="en-US"/>
        </w:rPr>
        <w:t xml:space="preserve">, V. </w:t>
      </w:r>
      <w:proofErr w:type="spellStart"/>
      <w:r w:rsidRPr="003B7727">
        <w:rPr>
          <w:rFonts w:ascii="Times New Roman" w:hAnsi="Times New Roman"/>
          <w:sz w:val="24"/>
          <w:szCs w:val="24"/>
          <w:lang w:val="en-US"/>
        </w:rPr>
        <w:t>Voltchek</w:t>
      </w:r>
      <w:proofErr w:type="spellEnd"/>
      <w:r w:rsidRPr="003B7727">
        <w:rPr>
          <w:rFonts w:ascii="Times New Roman" w:hAnsi="Times New Roman"/>
          <w:sz w:val="24"/>
          <w:szCs w:val="24"/>
          <w:lang w:val="en-US"/>
        </w:rPr>
        <w:t xml:space="preserve"> </w:t>
      </w:r>
      <w:r>
        <w:rPr>
          <w:rFonts w:ascii="Times New Roman" w:hAnsi="Times New Roman"/>
          <w:sz w:val="24"/>
          <w:szCs w:val="24"/>
          <w:lang w:val="en-US"/>
        </w:rPr>
        <w:t>[</w:t>
      </w:r>
      <w:r w:rsidRPr="003B7727">
        <w:rPr>
          <w:rFonts w:ascii="Times New Roman" w:hAnsi="Times New Roman"/>
          <w:sz w:val="24"/>
          <w:szCs w:val="24"/>
          <w:lang w:val="en-US"/>
        </w:rPr>
        <w:t>et</w:t>
      </w:r>
      <w:r>
        <w:rPr>
          <w:rFonts w:ascii="Times New Roman" w:hAnsi="Times New Roman"/>
          <w:sz w:val="24"/>
          <w:szCs w:val="24"/>
          <w:lang w:val="en-US"/>
        </w:rPr>
        <w:t>.al</w:t>
      </w:r>
      <w:r w:rsidRPr="003B7727">
        <w:rPr>
          <w:rFonts w:ascii="Times New Roman" w:hAnsi="Times New Roman"/>
          <w:sz w:val="24"/>
          <w:szCs w:val="24"/>
          <w:lang w:val="en-US"/>
        </w:rPr>
        <w:t>.</w:t>
      </w:r>
      <w:r>
        <w:rPr>
          <w:rFonts w:ascii="Times New Roman" w:hAnsi="Times New Roman"/>
          <w:sz w:val="24"/>
          <w:szCs w:val="24"/>
          <w:lang w:val="en-US"/>
        </w:rPr>
        <w:t>]</w:t>
      </w:r>
      <w:r w:rsidRPr="003B7727">
        <w:rPr>
          <w:rFonts w:ascii="Times New Roman" w:hAnsi="Times New Roman"/>
          <w:sz w:val="24"/>
          <w:szCs w:val="24"/>
          <w:lang w:val="en-US"/>
        </w:rPr>
        <w:t xml:space="preserve"> // OECD RASPLAV Project, The RASPLAV-A facility </w:t>
      </w:r>
      <w:proofErr w:type="spellStart"/>
      <w:r w:rsidRPr="003B7727">
        <w:rPr>
          <w:rFonts w:ascii="Times New Roman" w:hAnsi="Times New Roman"/>
          <w:sz w:val="24"/>
          <w:szCs w:val="24"/>
          <w:lang w:val="en-US"/>
        </w:rPr>
        <w:t>Feacibility</w:t>
      </w:r>
      <w:proofErr w:type="spellEnd"/>
      <w:r w:rsidRPr="003B7727">
        <w:rPr>
          <w:rFonts w:ascii="Times New Roman" w:hAnsi="Times New Roman"/>
          <w:sz w:val="24"/>
          <w:szCs w:val="24"/>
          <w:lang w:val="en-US"/>
        </w:rPr>
        <w:t xml:space="preserve"> study Summary Report</w:t>
      </w:r>
      <w:r>
        <w:rPr>
          <w:rFonts w:ascii="Times New Roman" w:hAnsi="Times New Roman"/>
          <w:sz w:val="24"/>
          <w:szCs w:val="24"/>
          <w:lang w:val="en-US"/>
        </w:rPr>
        <w:t xml:space="preserve">.– </w:t>
      </w:r>
      <w:r w:rsidRPr="00D32593">
        <w:rPr>
          <w:rFonts w:ascii="Times New Roman" w:hAnsi="Times New Roman"/>
          <w:sz w:val="24"/>
          <w:szCs w:val="24"/>
        </w:rPr>
        <w:t xml:space="preserve">1995.– </w:t>
      </w:r>
      <w:r>
        <w:rPr>
          <w:rFonts w:ascii="Times New Roman" w:hAnsi="Times New Roman"/>
          <w:sz w:val="24"/>
          <w:szCs w:val="24"/>
          <w:lang w:val="en-US"/>
        </w:rPr>
        <w:t>Vol</w:t>
      </w:r>
      <w:r w:rsidRPr="00D32593">
        <w:rPr>
          <w:rFonts w:ascii="Times New Roman" w:hAnsi="Times New Roman"/>
          <w:sz w:val="24"/>
          <w:szCs w:val="24"/>
        </w:rPr>
        <w:t xml:space="preserve">.2, </w:t>
      </w:r>
      <w:r>
        <w:rPr>
          <w:rFonts w:ascii="Times New Roman" w:hAnsi="Times New Roman"/>
          <w:sz w:val="24"/>
          <w:szCs w:val="24"/>
          <w:lang w:val="en-US"/>
        </w:rPr>
        <w:t>Appendix</w:t>
      </w:r>
      <w:r w:rsidRPr="00D32593">
        <w:rPr>
          <w:rFonts w:ascii="Times New Roman" w:hAnsi="Times New Roman"/>
          <w:sz w:val="24"/>
          <w:szCs w:val="24"/>
        </w:rPr>
        <w:t xml:space="preserve"> </w:t>
      </w:r>
      <w:r>
        <w:rPr>
          <w:rFonts w:ascii="Times New Roman" w:hAnsi="Times New Roman"/>
          <w:sz w:val="24"/>
          <w:szCs w:val="24"/>
          <w:lang w:val="en-US"/>
        </w:rPr>
        <w:t>B</w:t>
      </w:r>
      <w:r w:rsidRPr="00D32593">
        <w:rPr>
          <w:rFonts w:ascii="Times New Roman" w:hAnsi="Times New Roman"/>
          <w:sz w:val="24"/>
          <w:szCs w:val="24"/>
        </w:rPr>
        <w:t>.</w:t>
      </w:r>
    </w:p>
  </w:endnote>
  <w:endnote w:id="55">
    <w:p w:rsidR="00164024" w:rsidRPr="008B174F" w:rsidRDefault="00164024" w:rsidP="003B7727">
      <w:pPr>
        <w:pStyle w:val="a9"/>
        <w:spacing w:line="360" w:lineRule="auto"/>
        <w:ind w:firstLine="567"/>
        <w:jc w:val="both"/>
        <w:rPr>
          <w:rFonts w:ascii="Times New Roman" w:hAnsi="Times New Roman"/>
          <w:sz w:val="24"/>
          <w:szCs w:val="24"/>
          <w:lang w:val="en-US"/>
        </w:rPr>
      </w:pPr>
      <w:r w:rsidRPr="008B174F">
        <w:rPr>
          <w:rStyle w:val="ab"/>
          <w:rFonts w:ascii="Times New Roman" w:hAnsi="Times New Roman"/>
          <w:sz w:val="24"/>
          <w:szCs w:val="24"/>
          <w:vertAlign w:val="baseline"/>
        </w:rPr>
        <w:endnoteRef/>
      </w:r>
      <w:r w:rsidRPr="00EC3A0D">
        <w:rPr>
          <w:rFonts w:ascii="Times New Roman" w:hAnsi="Times New Roman"/>
          <w:sz w:val="24"/>
          <w:szCs w:val="24"/>
          <w:lang w:val="en-US"/>
        </w:rPr>
        <w:t> </w:t>
      </w:r>
      <w:r w:rsidRPr="00EC3A0D">
        <w:rPr>
          <w:rFonts w:ascii="Times New Roman" w:hAnsi="Times New Roman"/>
          <w:sz w:val="24"/>
          <w:szCs w:val="24"/>
        </w:rPr>
        <w:t xml:space="preserve"> </w:t>
      </w:r>
      <w:r w:rsidRPr="008B174F">
        <w:rPr>
          <w:rFonts w:ascii="Times New Roman" w:hAnsi="Times New Roman"/>
          <w:sz w:val="24"/>
          <w:szCs w:val="24"/>
        </w:rPr>
        <w:t>Чиркин</w:t>
      </w:r>
      <w:r w:rsidRPr="00EC3A0D">
        <w:rPr>
          <w:rFonts w:ascii="Times New Roman" w:hAnsi="Times New Roman"/>
          <w:sz w:val="24"/>
          <w:szCs w:val="24"/>
        </w:rPr>
        <w:t xml:space="preserve">, </w:t>
      </w:r>
      <w:r w:rsidRPr="008B174F">
        <w:rPr>
          <w:rFonts w:ascii="Times New Roman" w:hAnsi="Times New Roman"/>
          <w:sz w:val="24"/>
          <w:szCs w:val="24"/>
        </w:rPr>
        <w:t>В</w:t>
      </w:r>
      <w:r w:rsidRPr="00EC3A0D">
        <w:rPr>
          <w:rFonts w:ascii="Times New Roman" w:hAnsi="Times New Roman"/>
          <w:sz w:val="24"/>
          <w:szCs w:val="24"/>
        </w:rPr>
        <w:t>.</w:t>
      </w:r>
      <w:r w:rsidRPr="008B174F">
        <w:rPr>
          <w:rFonts w:ascii="Times New Roman" w:hAnsi="Times New Roman"/>
          <w:sz w:val="24"/>
          <w:szCs w:val="24"/>
        </w:rPr>
        <w:t>С</w:t>
      </w:r>
      <w:r w:rsidRPr="00EC3A0D">
        <w:rPr>
          <w:rFonts w:ascii="Times New Roman" w:hAnsi="Times New Roman"/>
          <w:sz w:val="24"/>
          <w:szCs w:val="24"/>
        </w:rPr>
        <w:t xml:space="preserve">. </w:t>
      </w:r>
      <w:r w:rsidRPr="008B174F">
        <w:rPr>
          <w:rFonts w:ascii="Times New Roman" w:hAnsi="Times New Roman"/>
          <w:sz w:val="24"/>
          <w:szCs w:val="24"/>
        </w:rPr>
        <w:t>Теплофизические</w:t>
      </w:r>
      <w:r w:rsidRPr="00EC3A0D">
        <w:rPr>
          <w:rFonts w:ascii="Times New Roman" w:hAnsi="Times New Roman"/>
          <w:sz w:val="24"/>
          <w:szCs w:val="24"/>
        </w:rPr>
        <w:t xml:space="preserve"> </w:t>
      </w:r>
      <w:r w:rsidRPr="008B174F">
        <w:rPr>
          <w:rFonts w:ascii="Times New Roman" w:hAnsi="Times New Roman"/>
          <w:sz w:val="24"/>
          <w:szCs w:val="24"/>
        </w:rPr>
        <w:t>свойства</w:t>
      </w:r>
      <w:r w:rsidRPr="00EC3A0D">
        <w:rPr>
          <w:rFonts w:ascii="Times New Roman" w:hAnsi="Times New Roman"/>
          <w:sz w:val="24"/>
          <w:szCs w:val="24"/>
        </w:rPr>
        <w:t xml:space="preserve"> </w:t>
      </w:r>
      <w:r w:rsidRPr="008B174F">
        <w:rPr>
          <w:rFonts w:ascii="Times New Roman" w:hAnsi="Times New Roman"/>
          <w:sz w:val="24"/>
          <w:szCs w:val="24"/>
        </w:rPr>
        <w:t>материалов</w:t>
      </w:r>
      <w:r w:rsidRPr="00EC3A0D">
        <w:rPr>
          <w:rFonts w:ascii="Times New Roman" w:hAnsi="Times New Roman"/>
          <w:sz w:val="24"/>
          <w:szCs w:val="24"/>
        </w:rPr>
        <w:t xml:space="preserve"> </w:t>
      </w:r>
      <w:r w:rsidRPr="008B174F">
        <w:rPr>
          <w:rFonts w:ascii="Times New Roman" w:hAnsi="Times New Roman"/>
          <w:sz w:val="24"/>
          <w:szCs w:val="24"/>
        </w:rPr>
        <w:t>ядерной</w:t>
      </w:r>
      <w:r w:rsidRPr="00EC3A0D">
        <w:rPr>
          <w:rFonts w:ascii="Times New Roman" w:hAnsi="Times New Roman"/>
          <w:sz w:val="24"/>
          <w:szCs w:val="24"/>
        </w:rPr>
        <w:t xml:space="preserve"> </w:t>
      </w:r>
      <w:r w:rsidRPr="008B174F">
        <w:rPr>
          <w:rFonts w:ascii="Times New Roman" w:hAnsi="Times New Roman"/>
          <w:sz w:val="24"/>
          <w:szCs w:val="24"/>
        </w:rPr>
        <w:t>техники</w:t>
      </w:r>
      <w:r w:rsidRPr="00EC3A0D">
        <w:rPr>
          <w:rFonts w:ascii="Times New Roman" w:hAnsi="Times New Roman"/>
          <w:sz w:val="24"/>
          <w:szCs w:val="24"/>
        </w:rPr>
        <w:t xml:space="preserve">.– </w:t>
      </w:r>
      <w:r w:rsidRPr="008B174F">
        <w:rPr>
          <w:rFonts w:ascii="Times New Roman" w:hAnsi="Times New Roman"/>
          <w:sz w:val="24"/>
          <w:szCs w:val="24"/>
        </w:rPr>
        <w:t>М</w:t>
      </w:r>
      <w:r w:rsidRPr="00EC3A0D">
        <w:rPr>
          <w:rFonts w:ascii="Times New Roman" w:hAnsi="Times New Roman"/>
          <w:sz w:val="24"/>
          <w:szCs w:val="24"/>
          <w:lang w:val="en-US"/>
        </w:rPr>
        <w:t xml:space="preserve">.: </w:t>
      </w:r>
      <w:proofErr w:type="spellStart"/>
      <w:r w:rsidRPr="008B174F">
        <w:rPr>
          <w:rFonts w:ascii="Times New Roman" w:hAnsi="Times New Roman"/>
          <w:sz w:val="24"/>
          <w:szCs w:val="24"/>
        </w:rPr>
        <w:t>Атомиздат</w:t>
      </w:r>
      <w:proofErr w:type="spellEnd"/>
      <w:r w:rsidRPr="00EC3A0D">
        <w:rPr>
          <w:rFonts w:ascii="Times New Roman" w:hAnsi="Times New Roman"/>
          <w:sz w:val="24"/>
          <w:szCs w:val="24"/>
          <w:lang w:val="en-US"/>
        </w:rPr>
        <w:t xml:space="preserve">, 1968.– </w:t>
      </w:r>
      <w:r w:rsidRPr="008B174F">
        <w:rPr>
          <w:rFonts w:ascii="Times New Roman" w:hAnsi="Times New Roman"/>
          <w:sz w:val="24"/>
          <w:szCs w:val="24"/>
          <w:lang w:val="en-US"/>
        </w:rPr>
        <w:t>485 c.</w:t>
      </w:r>
    </w:p>
  </w:endnote>
  <w:endnote w:id="56">
    <w:p w:rsidR="00164024" w:rsidRPr="003B7727" w:rsidRDefault="00164024" w:rsidP="003B7727">
      <w:pPr>
        <w:pStyle w:val="a9"/>
        <w:spacing w:line="360" w:lineRule="auto"/>
        <w:ind w:firstLine="567"/>
        <w:jc w:val="both"/>
        <w:rPr>
          <w:rFonts w:ascii="Times New Roman" w:hAnsi="Times New Roman"/>
          <w:sz w:val="24"/>
          <w:szCs w:val="24"/>
          <w:lang w:val="en-US"/>
        </w:rPr>
      </w:pPr>
      <w:r w:rsidRPr="003B7727">
        <w:rPr>
          <w:rStyle w:val="ab"/>
          <w:rFonts w:ascii="Times New Roman" w:hAnsi="Times New Roman"/>
          <w:sz w:val="24"/>
          <w:szCs w:val="24"/>
          <w:vertAlign w:val="baseline"/>
        </w:rPr>
        <w:endnoteRef/>
      </w:r>
      <w:r w:rsidRPr="003B7727">
        <w:rPr>
          <w:rFonts w:ascii="Times New Roman" w:hAnsi="Times New Roman"/>
          <w:sz w:val="24"/>
          <w:szCs w:val="24"/>
          <w:lang w:val="en-US"/>
        </w:rPr>
        <w:t> Measurements of thermal conductivity of molten U</w:t>
      </w:r>
      <w:r>
        <w:rPr>
          <w:rFonts w:ascii="Times New Roman" w:hAnsi="Times New Roman"/>
          <w:sz w:val="24"/>
          <w:szCs w:val="24"/>
          <w:lang w:val="en-US"/>
        </w:rPr>
        <w:t>O</w:t>
      </w:r>
      <w:r w:rsidRPr="008B174F">
        <w:rPr>
          <w:rFonts w:ascii="Times New Roman" w:hAnsi="Times New Roman"/>
          <w:sz w:val="24"/>
          <w:szCs w:val="24"/>
          <w:vertAlign w:val="subscript"/>
          <w:lang w:val="en-US"/>
        </w:rPr>
        <w:t>2</w:t>
      </w:r>
      <w:r w:rsidRPr="003B7727">
        <w:rPr>
          <w:rFonts w:ascii="Times New Roman" w:hAnsi="Times New Roman"/>
          <w:sz w:val="24"/>
          <w:szCs w:val="24"/>
          <w:lang w:val="en-US"/>
        </w:rPr>
        <w:t xml:space="preserve"> </w:t>
      </w:r>
      <w:r>
        <w:rPr>
          <w:rFonts w:ascii="Times New Roman" w:hAnsi="Times New Roman"/>
          <w:sz w:val="24"/>
          <w:szCs w:val="24"/>
          <w:lang w:val="en-US"/>
        </w:rPr>
        <w:t xml:space="preserve">/ </w:t>
      </w:r>
      <w:r w:rsidRPr="003B7727">
        <w:rPr>
          <w:rFonts w:ascii="Times New Roman" w:hAnsi="Times New Roman"/>
          <w:sz w:val="24"/>
          <w:szCs w:val="24"/>
          <w:lang w:val="en-US"/>
        </w:rPr>
        <w:t xml:space="preserve">C.S. Kim, M.G. </w:t>
      </w:r>
      <w:proofErr w:type="spellStart"/>
      <w:r w:rsidRPr="008B174F">
        <w:rPr>
          <w:rFonts w:ascii="Times New Roman" w:hAnsi="Times New Roman"/>
          <w:sz w:val="24"/>
          <w:szCs w:val="24"/>
          <w:lang w:val="en-US"/>
        </w:rPr>
        <w:t>Chasa</w:t>
      </w:r>
      <w:r>
        <w:rPr>
          <w:rFonts w:ascii="Times New Roman" w:hAnsi="Times New Roman"/>
          <w:sz w:val="24"/>
          <w:szCs w:val="24"/>
          <w:lang w:val="en-US"/>
        </w:rPr>
        <w:t>nov</w:t>
      </w:r>
      <w:proofErr w:type="spellEnd"/>
      <w:r w:rsidRPr="008B174F">
        <w:rPr>
          <w:rFonts w:ascii="Times New Roman" w:hAnsi="Times New Roman"/>
          <w:sz w:val="24"/>
          <w:szCs w:val="24"/>
          <w:lang w:val="en-US"/>
        </w:rPr>
        <w:t xml:space="preserve"> // Proc. Seventh </w:t>
      </w:r>
      <w:proofErr w:type="spellStart"/>
      <w:r w:rsidRPr="008B174F">
        <w:rPr>
          <w:rFonts w:ascii="Times New Roman" w:hAnsi="Times New Roman"/>
          <w:sz w:val="24"/>
          <w:szCs w:val="24"/>
          <w:lang w:val="en-US"/>
        </w:rPr>
        <w:t>Symp</w:t>
      </w:r>
      <w:proofErr w:type="spellEnd"/>
      <w:r w:rsidRPr="008B174F">
        <w:rPr>
          <w:rFonts w:ascii="Times New Roman" w:hAnsi="Times New Roman"/>
          <w:sz w:val="24"/>
          <w:szCs w:val="24"/>
          <w:lang w:val="en-US"/>
        </w:rPr>
        <w:t xml:space="preserve">. on thermophysical Properties', ed. A. </w:t>
      </w:r>
      <w:proofErr w:type="spellStart"/>
      <w:r w:rsidRPr="008B174F">
        <w:rPr>
          <w:rFonts w:ascii="Times New Roman" w:hAnsi="Times New Roman"/>
          <w:sz w:val="24"/>
          <w:szCs w:val="24"/>
          <w:lang w:val="en-US"/>
        </w:rPr>
        <w:t>Cezairlian</w:t>
      </w:r>
      <w:proofErr w:type="spellEnd"/>
      <w:r w:rsidRPr="008B174F">
        <w:rPr>
          <w:rFonts w:ascii="Times New Roman" w:hAnsi="Times New Roman"/>
          <w:sz w:val="24"/>
          <w:szCs w:val="24"/>
          <w:lang w:val="en-US"/>
        </w:rPr>
        <w:t>, ASME, N.Y.– 1977.– P. 338.</w:t>
      </w:r>
    </w:p>
  </w:endnote>
  <w:endnote w:id="57">
    <w:p w:rsidR="00164024" w:rsidRPr="008B174F" w:rsidRDefault="00164024" w:rsidP="003B7727">
      <w:pPr>
        <w:pStyle w:val="afffe"/>
        <w:spacing w:after="0" w:line="360" w:lineRule="auto"/>
        <w:ind w:right="34"/>
      </w:pPr>
      <w:r w:rsidRPr="003B7727">
        <w:rPr>
          <w:rStyle w:val="ab"/>
          <w:vertAlign w:val="baseline"/>
        </w:rPr>
        <w:endnoteRef/>
      </w:r>
      <w:r w:rsidRPr="003B7727">
        <w:rPr>
          <w:lang w:val="en-US"/>
        </w:rPr>
        <w:t> </w:t>
      </w:r>
      <w:r w:rsidRPr="008B174F">
        <w:rPr>
          <w:lang w:val="en-US"/>
        </w:rPr>
        <w:t>Measurement of the Thermal Conductivity of Liquid UO</w:t>
      </w:r>
      <w:r w:rsidRPr="008B174F">
        <w:rPr>
          <w:vertAlign w:val="subscript"/>
          <w:lang w:val="en-US"/>
        </w:rPr>
        <w:t>2</w:t>
      </w:r>
      <w:r>
        <w:rPr>
          <w:lang w:val="en-US"/>
        </w:rPr>
        <w:t xml:space="preserve"> / H.A. Tasman, D. </w:t>
      </w:r>
      <w:proofErr w:type="spellStart"/>
      <w:r>
        <w:rPr>
          <w:lang w:val="en-US"/>
        </w:rPr>
        <w:t>Pel</w:t>
      </w:r>
      <w:proofErr w:type="spellEnd"/>
      <w:r>
        <w:rPr>
          <w:lang w:val="en-US"/>
        </w:rPr>
        <w:t xml:space="preserve"> // </w:t>
      </w:r>
      <w:r w:rsidRPr="003B7727">
        <w:rPr>
          <w:lang w:val="en-US"/>
        </w:rPr>
        <w:t>High Temperature - High Pressures</w:t>
      </w:r>
      <w:proofErr w:type="gramStart"/>
      <w:r>
        <w:rPr>
          <w:lang w:val="en-US"/>
        </w:rPr>
        <w:t>.–</w:t>
      </w:r>
      <w:proofErr w:type="gramEnd"/>
      <w:r>
        <w:rPr>
          <w:lang w:val="en-US"/>
        </w:rPr>
        <w:t xml:space="preserve"> </w:t>
      </w:r>
      <w:r w:rsidRPr="008B174F">
        <w:t xml:space="preserve">1983.– </w:t>
      </w:r>
      <w:r>
        <w:rPr>
          <w:lang w:val="en-US"/>
        </w:rPr>
        <w:t>Vol</w:t>
      </w:r>
      <w:r w:rsidRPr="008B174F">
        <w:t xml:space="preserve">. 15.– </w:t>
      </w:r>
      <w:r>
        <w:rPr>
          <w:lang w:val="en-US"/>
        </w:rPr>
        <w:t>P</w:t>
      </w:r>
      <w:r w:rsidRPr="008B174F">
        <w:t>. 419-4</w:t>
      </w:r>
      <w:r>
        <w:t>31</w:t>
      </w:r>
      <w:r w:rsidRPr="008B174F">
        <w:t>.</w:t>
      </w:r>
    </w:p>
  </w:endnote>
  <w:endnote w:id="58">
    <w:p w:rsidR="00164024" w:rsidRPr="00E2601D" w:rsidRDefault="00164024" w:rsidP="003B7727">
      <w:pPr>
        <w:pStyle w:val="afffe"/>
        <w:spacing w:after="0" w:line="360" w:lineRule="auto"/>
        <w:ind w:right="34"/>
      </w:pPr>
      <w:r w:rsidRPr="003B7727">
        <w:rPr>
          <w:rStyle w:val="ab"/>
          <w:vertAlign w:val="baseline"/>
        </w:rPr>
        <w:endnoteRef/>
      </w:r>
      <w:r w:rsidRPr="00CC4316">
        <w:rPr>
          <w:lang w:val="en-US"/>
        </w:rPr>
        <w:t> </w:t>
      </w:r>
      <w:r w:rsidRPr="003B7727">
        <w:t>Ферми</w:t>
      </w:r>
      <w:r w:rsidRPr="008B174F">
        <w:t xml:space="preserve">, </w:t>
      </w:r>
      <w:r w:rsidRPr="003B7727">
        <w:t xml:space="preserve">Э. </w:t>
      </w:r>
      <w:proofErr w:type="spellStart"/>
      <w:r w:rsidRPr="003B7727">
        <w:t>Тейлоровская</w:t>
      </w:r>
      <w:proofErr w:type="spellEnd"/>
      <w:r w:rsidRPr="003B7727">
        <w:t xml:space="preserve"> неустойчивость на границе двух несжимаемых жидкостей </w:t>
      </w:r>
      <w:r w:rsidRPr="008B174F">
        <w:t xml:space="preserve">/ </w:t>
      </w:r>
      <w:r w:rsidRPr="003B7727">
        <w:t>Э</w:t>
      </w:r>
      <w:r w:rsidRPr="00665480">
        <w:t xml:space="preserve">. </w:t>
      </w:r>
      <w:r w:rsidRPr="003B7727">
        <w:t>Ферми</w:t>
      </w:r>
      <w:r w:rsidRPr="00665480">
        <w:t xml:space="preserve">, </w:t>
      </w:r>
      <w:r w:rsidRPr="003B7727">
        <w:t>Д</w:t>
      </w:r>
      <w:r w:rsidRPr="00665480">
        <w:t xml:space="preserve">. </w:t>
      </w:r>
      <w:r w:rsidRPr="003B7727">
        <w:t>Фон</w:t>
      </w:r>
      <w:r w:rsidRPr="00665480">
        <w:t xml:space="preserve"> </w:t>
      </w:r>
      <w:r w:rsidRPr="003B7727">
        <w:t>Нейман</w:t>
      </w:r>
      <w:r w:rsidRPr="00665480">
        <w:t xml:space="preserve"> </w:t>
      </w:r>
      <w:r w:rsidRPr="003B7727">
        <w:t>// Научные труды</w:t>
      </w:r>
      <w:r w:rsidRPr="00EC3A0D">
        <w:t>.–</w:t>
      </w:r>
      <w:r w:rsidRPr="003B7727">
        <w:t xml:space="preserve"> М.</w:t>
      </w:r>
      <w:r w:rsidRPr="008B174F">
        <w:t>:</w:t>
      </w:r>
      <w:r w:rsidRPr="003B7727">
        <w:t xml:space="preserve"> Наука, 1972</w:t>
      </w:r>
      <w:r w:rsidRPr="00EC3A0D">
        <w:t xml:space="preserve">.– </w:t>
      </w:r>
      <w:r>
        <w:rPr>
          <w:lang w:val="en-US"/>
        </w:rPr>
        <w:t>T</w:t>
      </w:r>
      <w:r w:rsidRPr="00EC3A0D">
        <w:t>. 2</w:t>
      </w:r>
      <w:proofErr w:type="gramStart"/>
      <w:r w:rsidRPr="00EC3A0D">
        <w:t>.</w:t>
      </w:r>
      <w:r w:rsidRPr="00E2601D">
        <w:t>–</w:t>
      </w:r>
      <w:proofErr w:type="gramEnd"/>
      <w:r w:rsidRPr="003B7727">
        <w:t xml:space="preserve"> 498</w:t>
      </w:r>
      <w:r w:rsidRPr="008B174F">
        <w:t xml:space="preserve"> </w:t>
      </w:r>
      <w:r w:rsidRPr="003B7727">
        <w:t>с.</w:t>
      </w:r>
    </w:p>
  </w:endnote>
  <w:endnote w:id="59">
    <w:p w:rsidR="00164024" w:rsidRPr="00576FFE" w:rsidRDefault="00164024" w:rsidP="003B7727">
      <w:pPr>
        <w:pStyle w:val="afffe"/>
        <w:spacing w:after="0" w:line="360" w:lineRule="auto"/>
        <w:ind w:right="34"/>
        <w:rPr>
          <w:lang w:val="en-US"/>
        </w:rPr>
      </w:pPr>
      <w:r w:rsidRPr="003B7727">
        <w:rPr>
          <w:rStyle w:val="ab"/>
          <w:vertAlign w:val="baseline"/>
        </w:rPr>
        <w:endnoteRef/>
      </w:r>
      <w:r w:rsidRPr="003B7727">
        <w:t> </w:t>
      </w:r>
      <w:proofErr w:type="spellStart"/>
      <w:r w:rsidRPr="003B7727">
        <w:t>Ключникова</w:t>
      </w:r>
      <w:proofErr w:type="spellEnd"/>
      <w:r w:rsidRPr="003B7727">
        <w:t>, Л.Д.</w:t>
      </w:r>
      <w:r w:rsidRPr="008B174F">
        <w:t xml:space="preserve"> </w:t>
      </w:r>
      <w:r w:rsidRPr="003B7727">
        <w:t>Высокотемпературные технологические процессы и установки.</w:t>
      </w:r>
      <w:r w:rsidRPr="00E2601D">
        <w:t xml:space="preserve">– </w:t>
      </w:r>
      <w:r w:rsidRPr="003B7727">
        <w:t>М</w:t>
      </w:r>
      <w:r w:rsidRPr="00576FFE">
        <w:rPr>
          <w:lang w:val="en-US"/>
        </w:rPr>
        <w:t xml:space="preserve">.: </w:t>
      </w:r>
      <w:proofErr w:type="spellStart"/>
      <w:r w:rsidRPr="003B7727">
        <w:t>Энергоатомиздат</w:t>
      </w:r>
      <w:proofErr w:type="spellEnd"/>
      <w:r w:rsidRPr="00576FFE">
        <w:rPr>
          <w:lang w:val="en-US"/>
        </w:rPr>
        <w:t xml:space="preserve">, 1989.– 228 </w:t>
      </w:r>
      <w:r>
        <w:rPr>
          <w:lang w:val="en-US"/>
        </w:rPr>
        <w:t>c</w:t>
      </w:r>
      <w:r w:rsidRPr="00576FFE">
        <w:rPr>
          <w:lang w:val="en-US"/>
        </w:rPr>
        <w:t>.</w:t>
      </w:r>
    </w:p>
  </w:endnote>
  <w:endnote w:id="60">
    <w:p w:rsidR="00164024" w:rsidRPr="003B7727" w:rsidRDefault="00164024" w:rsidP="003B7727">
      <w:pPr>
        <w:pStyle w:val="a9"/>
        <w:spacing w:line="360" w:lineRule="auto"/>
        <w:ind w:firstLine="567"/>
        <w:jc w:val="both"/>
        <w:rPr>
          <w:rFonts w:ascii="Times New Roman" w:hAnsi="Times New Roman"/>
          <w:sz w:val="24"/>
          <w:szCs w:val="24"/>
          <w:lang w:val="en-US"/>
        </w:rPr>
      </w:pPr>
      <w:r w:rsidRPr="003B7727">
        <w:rPr>
          <w:rStyle w:val="ab"/>
          <w:rFonts w:ascii="Times New Roman" w:hAnsi="Times New Roman"/>
          <w:sz w:val="24"/>
          <w:szCs w:val="24"/>
          <w:vertAlign w:val="baseline"/>
        </w:rPr>
        <w:endnoteRef/>
      </w:r>
      <w:r w:rsidRPr="00234C15">
        <w:rPr>
          <w:rFonts w:ascii="Times New Roman" w:hAnsi="Times New Roman"/>
          <w:sz w:val="24"/>
          <w:szCs w:val="24"/>
          <w:lang w:val="en-US"/>
        </w:rPr>
        <w:t> </w:t>
      </w:r>
      <w:r w:rsidRPr="003B7727">
        <w:rPr>
          <w:rFonts w:ascii="Times New Roman" w:hAnsi="Times New Roman"/>
          <w:sz w:val="24"/>
          <w:szCs w:val="24"/>
          <w:lang w:val="en-US"/>
        </w:rPr>
        <w:t>Measurement</w:t>
      </w:r>
      <w:r w:rsidRPr="00D32593">
        <w:rPr>
          <w:rFonts w:ascii="Times New Roman" w:hAnsi="Times New Roman"/>
          <w:sz w:val="24"/>
          <w:szCs w:val="24"/>
          <w:lang w:val="en-US"/>
        </w:rPr>
        <w:t xml:space="preserve"> </w:t>
      </w:r>
      <w:r w:rsidRPr="003B7727">
        <w:rPr>
          <w:rFonts w:ascii="Times New Roman" w:hAnsi="Times New Roman"/>
          <w:sz w:val="24"/>
          <w:szCs w:val="24"/>
          <w:lang w:val="en-US"/>
        </w:rPr>
        <w:t>of</w:t>
      </w:r>
      <w:r w:rsidRPr="00234C15">
        <w:rPr>
          <w:rFonts w:ascii="Times New Roman" w:hAnsi="Times New Roman"/>
          <w:sz w:val="24"/>
          <w:szCs w:val="24"/>
          <w:lang w:val="en-US"/>
        </w:rPr>
        <w:t xml:space="preserve"> </w:t>
      </w:r>
      <w:r w:rsidRPr="003B7727">
        <w:rPr>
          <w:rFonts w:ascii="Times New Roman" w:hAnsi="Times New Roman"/>
          <w:sz w:val="24"/>
          <w:szCs w:val="24"/>
          <w:lang w:val="en-US"/>
        </w:rPr>
        <w:t>Physical</w:t>
      </w:r>
      <w:r w:rsidRPr="00234C15">
        <w:rPr>
          <w:rFonts w:ascii="Times New Roman" w:hAnsi="Times New Roman"/>
          <w:sz w:val="24"/>
          <w:szCs w:val="24"/>
          <w:lang w:val="en-US"/>
        </w:rPr>
        <w:t xml:space="preserve"> </w:t>
      </w:r>
      <w:r w:rsidRPr="003B7727">
        <w:rPr>
          <w:rFonts w:ascii="Times New Roman" w:hAnsi="Times New Roman"/>
          <w:sz w:val="24"/>
          <w:szCs w:val="24"/>
          <w:lang w:val="en-US"/>
        </w:rPr>
        <w:t>Properties</w:t>
      </w:r>
      <w:r w:rsidRPr="00234C15">
        <w:rPr>
          <w:rFonts w:ascii="Times New Roman" w:hAnsi="Times New Roman"/>
          <w:sz w:val="24"/>
          <w:szCs w:val="24"/>
          <w:lang w:val="en-US"/>
        </w:rPr>
        <w:t xml:space="preserve"> </w:t>
      </w:r>
      <w:r>
        <w:rPr>
          <w:rFonts w:ascii="Times New Roman" w:hAnsi="Times New Roman"/>
          <w:sz w:val="24"/>
          <w:szCs w:val="24"/>
          <w:lang w:val="en-US"/>
        </w:rPr>
        <w:t xml:space="preserve">/ </w:t>
      </w:r>
      <w:r w:rsidRPr="00234C15">
        <w:rPr>
          <w:rFonts w:ascii="Times New Roman" w:hAnsi="Times New Roman"/>
          <w:sz w:val="24"/>
          <w:szCs w:val="24"/>
          <w:lang w:val="en-US"/>
        </w:rPr>
        <w:t xml:space="preserve">V.G. </w:t>
      </w:r>
      <w:proofErr w:type="spellStart"/>
      <w:r w:rsidRPr="00234C15">
        <w:rPr>
          <w:rFonts w:ascii="Times New Roman" w:hAnsi="Times New Roman"/>
          <w:sz w:val="24"/>
          <w:szCs w:val="24"/>
          <w:lang w:val="en-US"/>
        </w:rPr>
        <w:t>Asmolov</w:t>
      </w:r>
      <w:proofErr w:type="spellEnd"/>
      <w:r w:rsidRPr="00234C15">
        <w:rPr>
          <w:rFonts w:ascii="Times New Roman" w:hAnsi="Times New Roman"/>
          <w:sz w:val="24"/>
          <w:szCs w:val="24"/>
          <w:lang w:val="en-US"/>
        </w:rPr>
        <w:t xml:space="preserve">, S.S. </w:t>
      </w:r>
      <w:proofErr w:type="spellStart"/>
      <w:r w:rsidRPr="00234C15">
        <w:rPr>
          <w:rFonts w:ascii="Times New Roman" w:hAnsi="Times New Roman"/>
          <w:sz w:val="24"/>
          <w:szCs w:val="24"/>
          <w:lang w:val="en-US"/>
        </w:rPr>
        <w:t>Abalin</w:t>
      </w:r>
      <w:proofErr w:type="spellEnd"/>
      <w:r w:rsidRPr="00234C15">
        <w:rPr>
          <w:rFonts w:ascii="Times New Roman" w:hAnsi="Times New Roman"/>
          <w:sz w:val="24"/>
          <w:szCs w:val="24"/>
          <w:lang w:val="en-US"/>
        </w:rPr>
        <w:t xml:space="preserve">, A.V. </w:t>
      </w:r>
      <w:proofErr w:type="spellStart"/>
      <w:r w:rsidRPr="00234C15">
        <w:rPr>
          <w:rFonts w:ascii="Times New Roman" w:hAnsi="Times New Roman"/>
          <w:sz w:val="24"/>
          <w:szCs w:val="24"/>
          <w:lang w:val="en-US"/>
        </w:rPr>
        <w:t>Merzlyakov</w:t>
      </w:r>
      <w:proofErr w:type="spellEnd"/>
      <w:proofErr w:type="gramStart"/>
      <w:r w:rsidRPr="00234C15">
        <w:rPr>
          <w:rFonts w:ascii="Times New Roman" w:hAnsi="Times New Roman"/>
          <w:sz w:val="24"/>
          <w:szCs w:val="24"/>
          <w:lang w:val="en-US"/>
        </w:rPr>
        <w:t>,</w:t>
      </w:r>
      <w:proofErr w:type="gramEnd"/>
      <w:r>
        <w:rPr>
          <w:rFonts w:ascii="Times New Roman" w:hAnsi="Times New Roman"/>
          <w:sz w:val="24"/>
          <w:szCs w:val="24"/>
          <w:lang w:val="en-US"/>
        </w:rPr>
        <w:br/>
      </w:r>
      <w:proofErr w:type="spellStart"/>
      <w:r w:rsidRPr="00234C15">
        <w:rPr>
          <w:rFonts w:ascii="Times New Roman" w:hAnsi="Times New Roman"/>
          <w:sz w:val="24"/>
          <w:szCs w:val="24"/>
          <w:lang w:val="en-US"/>
        </w:rPr>
        <w:t>V.Yu</w:t>
      </w:r>
      <w:proofErr w:type="spellEnd"/>
      <w:r w:rsidRPr="00234C15">
        <w:rPr>
          <w:rFonts w:ascii="Times New Roman" w:hAnsi="Times New Roman"/>
          <w:sz w:val="24"/>
          <w:szCs w:val="24"/>
          <w:lang w:val="en-US"/>
        </w:rPr>
        <w:t xml:space="preserve">. </w:t>
      </w:r>
      <w:proofErr w:type="spellStart"/>
      <w:r w:rsidRPr="00234C15">
        <w:rPr>
          <w:rFonts w:ascii="Times New Roman" w:hAnsi="Times New Roman"/>
          <w:sz w:val="24"/>
          <w:szCs w:val="24"/>
          <w:lang w:val="en-US"/>
        </w:rPr>
        <w:t>Vishnevsky</w:t>
      </w:r>
      <w:proofErr w:type="spellEnd"/>
      <w:r w:rsidRPr="00234C15">
        <w:rPr>
          <w:rFonts w:ascii="Times New Roman" w:hAnsi="Times New Roman"/>
          <w:sz w:val="24"/>
          <w:szCs w:val="24"/>
          <w:lang w:val="en-US"/>
        </w:rPr>
        <w:t xml:space="preserve">, </w:t>
      </w:r>
      <w:proofErr w:type="spellStart"/>
      <w:r w:rsidRPr="00234C15">
        <w:rPr>
          <w:rFonts w:ascii="Times New Roman" w:hAnsi="Times New Roman"/>
          <w:sz w:val="24"/>
          <w:szCs w:val="24"/>
          <w:lang w:val="en-US"/>
        </w:rPr>
        <w:t>A.Yu</w:t>
      </w:r>
      <w:proofErr w:type="spellEnd"/>
      <w:r w:rsidRPr="00234C15">
        <w:rPr>
          <w:rFonts w:ascii="Times New Roman" w:hAnsi="Times New Roman"/>
          <w:sz w:val="24"/>
          <w:szCs w:val="24"/>
          <w:lang w:val="en-US"/>
        </w:rPr>
        <w:t xml:space="preserve">. </w:t>
      </w:r>
      <w:proofErr w:type="spellStart"/>
      <w:r w:rsidRPr="00234C15">
        <w:rPr>
          <w:rFonts w:ascii="Times New Roman" w:hAnsi="Times New Roman"/>
          <w:sz w:val="24"/>
          <w:szCs w:val="24"/>
          <w:lang w:val="en-US"/>
        </w:rPr>
        <w:t>Kotov</w:t>
      </w:r>
      <w:proofErr w:type="spellEnd"/>
      <w:r w:rsidRPr="00234C15">
        <w:rPr>
          <w:rFonts w:ascii="Times New Roman" w:hAnsi="Times New Roman"/>
          <w:sz w:val="24"/>
          <w:szCs w:val="24"/>
          <w:lang w:val="en-US"/>
        </w:rPr>
        <w:t>, V.M. </w:t>
      </w:r>
      <w:proofErr w:type="spellStart"/>
      <w:r w:rsidRPr="003B7727">
        <w:rPr>
          <w:rFonts w:ascii="Times New Roman" w:hAnsi="Times New Roman"/>
          <w:sz w:val="24"/>
          <w:szCs w:val="24"/>
          <w:lang w:val="en-US"/>
        </w:rPr>
        <w:t>Repnikov</w:t>
      </w:r>
      <w:proofErr w:type="spellEnd"/>
      <w:r w:rsidRPr="00234C15">
        <w:rPr>
          <w:rFonts w:ascii="Times New Roman" w:hAnsi="Times New Roman"/>
          <w:sz w:val="24"/>
          <w:szCs w:val="24"/>
          <w:lang w:val="en-US"/>
        </w:rPr>
        <w:t xml:space="preserve"> /</w:t>
      </w:r>
      <w:r w:rsidRPr="003B7727">
        <w:rPr>
          <w:rFonts w:ascii="Times New Roman" w:hAnsi="Times New Roman"/>
          <w:sz w:val="24"/>
          <w:szCs w:val="24"/>
          <w:lang w:val="en-US"/>
        </w:rPr>
        <w:t>/ Russian Research Centre "KURCHATOV INSTITUTE", OECD MASCA Project Report, MP-TR-12, Moscow, June 2003</w:t>
      </w:r>
      <w:r>
        <w:rPr>
          <w:rFonts w:ascii="Times New Roman" w:hAnsi="Times New Roman"/>
          <w:sz w:val="24"/>
          <w:szCs w:val="24"/>
          <w:lang w:val="en-US"/>
        </w:rPr>
        <w:t>.</w:t>
      </w:r>
    </w:p>
  </w:endnote>
  <w:endnote w:id="61">
    <w:p w:rsidR="00164024" w:rsidRPr="00436EDE" w:rsidRDefault="00164024" w:rsidP="003B7727">
      <w:pPr>
        <w:pStyle w:val="afffe"/>
        <w:spacing w:after="0" w:line="360" w:lineRule="auto"/>
        <w:ind w:right="34"/>
        <w:rPr>
          <w:lang w:val="en-US"/>
        </w:rPr>
      </w:pPr>
      <w:r w:rsidRPr="00436EDE">
        <w:rPr>
          <w:rStyle w:val="ab"/>
          <w:vertAlign w:val="baseline"/>
        </w:rPr>
        <w:endnoteRef/>
      </w:r>
      <w:r w:rsidRPr="00CC4316">
        <w:rPr>
          <w:lang w:val="en-US"/>
        </w:rPr>
        <w:t> </w:t>
      </w:r>
      <w:r w:rsidRPr="00436EDE">
        <w:rPr>
          <w:lang w:val="en-US"/>
        </w:rPr>
        <w:t xml:space="preserve"> H</w:t>
      </w:r>
      <w:r>
        <w:rPr>
          <w:lang w:val="en-US"/>
        </w:rPr>
        <w:t>u</w:t>
      </w:r>
      <w:r w:rsidRPr="00436EDE">
        <w:rPr>
          <w:lang w:val="en-US"/>
        </w:rPr>
        <w:t>ll</w:t>
      </w:r>
      <w:r>
        <w:rPr>
          <w:lang w:val="en-US"/>
        </w:rPr>
        <w:t xml:space="preserve">, </w:t>
      </w:r>
      <w:r w:rsidRPr="00436EDE">
        <w:rPr>
          <w:lang w:val="en-US"/>
        </w:rPr>
        <w:t xml:space="preserve">F. </w:t>
      </w:r>
      <w:r w:rsidRPr="00436EDE">
        <w:t>С</w:t>
      </w:r>
      <w:r>
        <w:rPr>
          <w:lang w:val="en-US"/>
        </w:rPr>
        <w:t>.</w:t>
      </w:r>
      <w:r w:rsidRPr="00436EDE">
        <w:rPr>
          <w:lang w:val="en-US"/>
        </w:rPr>
        <w:t xml:space="preserve"> </w:t>
      </w:r>
      <w:r w:rsidRPr="00234C15">
        <w:rPr>
          <w:rStyle w:val="st"/>
          <w:rFonts w:eastAsiaTheme="majorEastAsia"/>
          <w:lang w:val="en-US"/>
        </w:rPr>
        <w:t>Estimating Alloy Densities</w:t>
      </w:r>
      <w:r>
        <w:rPr>
          <w:rStyle w:val="st"/>
          <w:rFonts w:eastAsiaTheme="majorEastAsia"/>
          <w:lang w:val="en-US"/>
        </w:rPr>
        <w:t xml:space="preserve"> // </w:t>
      </w:r>
      <w:r w:rsidRPr="00436EDE">
        <w:rPr>
          <w:lang w:val="en-US"/>
        </w:rPr>
        <w:t>Metals Progress</w:t>
      </w:r>
      <w:proofErr w:type="gramStart"/>
      <w:r>
        <w:rPr>
          <w:lang w:val="en-US"/>
        </w:rPr>
        <w:t>.–</w:t>
      </w:r>
      <w:proofErr w:type="gramEnd"/>
      <w:r>
        <w:rPr>
          <w:lang w:val="en-US"/>
        </w:rPr>
        <w:t xml:space="preserve"> 1969.– Vol, 96.– P.</w:t>
      </w:r>
      <w:r w:rsidRPr="00436EDE">
        <w:rPr>
          <w:lang w:val="en-US"/>
        </w:rPr>
        <w:t xml:space="preserve"> 139</w:t>
      </w:r>
      <w:r>
        <w:rPr>
          <w:lang w:val="en-US"/>
        </w:rPr>
        <w:t>-140.</w:t>
      </w:r>
    </w:p>
  </w:endnote>
  <w:endnote w:id="62">
    <w:p w:rsidR="00164024" w:rsidRPr="00E2601D" w:rsidRDefault="00164024" w:rsidP="003B7727">
      <w:pPr>
        <w:pStyle w:val="a9"/>
        <w:spacing w:line="360" w:lineRule="auto"/>
        <w:ind w:firstLine="567"/>
        <w:jc w:val="both"/>
        <w:rPr>
          <w:rFonts w:ascii="Times New Roman" w:hAnsi="Times New Roman"/>
          <w:sz w:val="24"/>
          <w:szCs w:val="24"/>
        </w:rPr>
      </w:pPr>
      <w:r w:rsidRPr="00436EDE">
        <w:rPr>
          <w:rStyle w:val="ab"/>
          <w:rFonts w:ascii="Times New Roman" w:hAnsi="Times New Roman"/>
          <w:sz w:val="24"/>
          <w:szCs w:val="24"/>
          <w:vertAlign w:val="baseline"/>
        </w:rPr>
        <w:endnoteRef/>
      </w:r>
      <w:r w:rsidRPr="00436EDE">
        <w:rPr>
          <w:rFonts w:ascii="Times New Roman" w:hAnsi="Times New Roman"/>
          <w:sz w:val="24"/>
          <w:szCs w:val="24"/>
          <w:lang w:val="en-US"/>
        </w:rPr>
        <w:t> MCNP-5.1.40 Monte-Carlo N-Particle Transport Code; Los Alamos National Laboratory; Los Alamos, New Mexico</w:t>
      </w:r>
      <w:proofErr w:type="gramStart"/>
      <w:r w:rsidRPr="00436EDE">
        <w:rPr>
          <w:rFonts w:ascii="Times New Roman" w:hAnsi="Times New Roman"/>
          <w:sz w:val="24"/>
          <w:szCs w:val="24"/>
          <w:lang w:val="en-US"/>
        </w:rPr>
        <w:t>.–</w:t>
      </w:r>
      <w:proofErr w:type="gramEnd"/>
      <w:r w:rsidRPr="00436EDE">
        <w:rPr>
          <w:rFonts w:ascii="Times New Roman" w:hAnsi="Times New Roman"/>
          <w:sz w:val="24"/>
          <w:szCs w:val="24"/>
          <w:lang w:val="en-US"/>
        </w:rPr>
        <w:t xml:space="preserve"> April</w:t>
      </w:r>
      <w:r w:rsidRPr="00E2601D">
        <w:rPr>
          <w:rFonts w:ascii="Times New Roman" w:hAnsi="Times New Roman"/>
          <w:sz w:val="24"/>
          <w:szCs w:val="24"/>
        </w:rPr>
        <w:t xml:space="preserve"> 24, 2003.</w:t>
      </w:r>
    </w:p>
  </w:endnote>
  <w:endnote w:id="63">
    <w:p w:rsidR="00164024" w:rsidRPr="00436EDE" w:rsidRDefault="00164024" w:rsidP="003B7727">
      <w:pPr>
        <w:pStyle w:val="a9"/>
        <w:spacing w:line="360" w:lineRule="auto"/>
        <w:ind w:firstLine="567"/>
        <w:jc w:val="both"/>
        <w:rPr>
          <w:rFonts w:ascii="Times New Roman" w:hAnsi="Times New Roman"/>
          <w:sz w:val="24"/>
          <w:szCs w:val="24"/>
        </w:rPr>
      </w:pPr>
      <w:r w:rsidRPr="00436EDE">
        <w:rPr>
          <w:rStyle w:val="ab"/>
          <w:rFonts w:ascii="Times New Roman" w:hAnsi="Times New Roman"/>
          <w:sz w:val="24"/>
          <w:szCs w:val="24"/>
          <w:vertAlign w:val="baseline"/>
        </w:rPr>
        <w:endnoteRef/>
      </w:r>
      <w:r w:rsidRPr="00436EDE">
        <w:rPr>
          <w:rFonts w:ascii="Times New Roman" w:hAnsi="Times New Roman"/>
          <w:sz w:val="24"/>
          <w:szCs w:val="24"/>
        </w:rPr>
        <w:t> Компьютерная модель реактора ИГР для стационарных нейтронно-физических расчетов</w:t>
      </w:r>
      <w:r>
        <w:rPr>
          <w:rFonts w:ascii="Times New Roman" w:hAnsi="Times New Roman"/>
          <w:sz w:val="24"/>
          <w:szCs w:val="24"/>
        </w:rPr>
        <w:t>: свидетельство о государственной регистрации прав на объект авторского права</w:t>
      </w:r>
      <w:r w:rsidRPr="00436EDE">
        <w:rPr>
          <w:rFonts w:ascii="Times New Roman" w:hAnsi="Times New Roman"/>
          <w:sz w:val="24"/>
          <w:szCs w:val="24"/>
        </w:rPr>
        <w:t xml:space="preserve"> / А.Д. </w:t>
      </w:r>
      <w:proofErr w:type="spellStart"/>
      <w:r w:rsidRPr="00436EDE">
        <w:rPr>
          <w:rFonts w:ascii="Times New Roman" w:hAnsi="Times New Roman"/>
          <w:sz w:val="24"/>
          <w:szCs w:val="24"/>
        </w:rPr>
        <w:t>Вурим</w:t>
      </w:r>
      <w:proofErr w:type="spellEnd"/>
      <w:r w:rsidRPr="00436EDE">
        <w:rPr>
          <w:rFonts w:ascii="Times New Roman" w:hAnsi="Times New Roman"/>
          <w:sz w:val="24"/>
          <w:szCs w:val="24"/>
        </w:rPr>
        <w:t xml:space="preserve">, В.М. Котов, Р.А. </w:t>
      </w:r>
      <w:proofErr w:type="spellStart"/>
      <w:r w:rsidRPr="00436EDE">
        <w:rPr>
          <w:rFonts w:ascii="Times New Roman" w:hAnsi="Times New Roman"/>
          <w:sz w:val="24"/>
          <w:szCs w:val="24"/>
        </w:rPr>
        <w:t>Иркимбеков</w:t>
      </w:r>
      <w:proofErr w:type="spellEnd"/>
      <w:r w:rsidRPr="00436EDE">
        <w:rPr>
          <w:rFonts w:ascii="Times New Roman" w:hAnsi="Times New Roman"/>
          <w:sz w:val="24"/>
          <w:szCs w:val="24"/>
        </w:rPr>
        <w:t xml:space="preserve">, Л.К. </w:t>
      </w:r>
      <w:proofErr w:type="spellStart"/>
      <w:r w:rsidRPr="00436EDE">
        <w:rPr>
          <w:rFonts w:ascii="Times New Roman" w:hAnsi="Times New Roman"/>
          <w:sz w:val="24"/>
          <w:szCs w:val="24"/>
        </w:rPr>
        <w:t>Жагипарова</w:t>
      </w:r>
      <w:proofErr w:type="spellEnd"/>
      <w:r w:rsidRPr="00436EDE">
        <w:rPr>
          <w:rFonts w:ascii="Times New Roman" w:hAnsi="Times New Roman"/>
          <w:sz w:val="24"/>
          <w:szCs w:val="24"/>
        </w:rPr>
        <w:t>, А.А. </w:t>
      </w:r>
      <w:proofErr w:type="spellStart"/>
      <w:r w:rsidRPr="00436EDE">
        <w:rPr>
          <w:rFonts w:ascii="Times New Roman" w:hAnsi="Times New Roman"/>
          <w:sz w:val="24"/>
          <w:szCs w:val="24"/>
        </w:rPr>
        <w:t>Байгожина</w:t>
      </w:r>
      <w:proofErr w:type="spellEnd"/>
      <w:r>
        <w:rPr>
          <w:rFonts w:ascii="Times New Roman" w:hAnsi="Times New Roman"/>
          <w:sz w:val="24"/>
          <w:szCs w:val="24"/>
        </w:rPr>
        <w:t xml:space="preserve">.– </w:t>
      </w:r>
      <w:r w:rsidRPr="00436EDE">
        <w:rPr>
          <w:rFonts w:ascii="Times New Roman" w:hAnsi="Times New Roman"/>
          <w:sz w:val="24"/>
          <w:szCs w:val="24"/>
        </w:rPr>
        <w:t>№</w:t>
      </w:r>
      <w:r w:rsidRPr="00D32593">
        <w:rPr>
          <w:rFonts w:ascii="Times New Roman" w:hAnsi="Times New Roman"/>
          <w:sz w:val="24"/>
          <w:szCs w:val="24"/>
        </w:rPr>
        <w:t xml:space="preserve"> </w:t>
      </w:r>
      <w:r>
        <w:rPr>
          <w:rFonts w:ascii="Times New Roman" w:hAnsi="Times New Roman"/>
          <w:sz w:val="24"/>
          <w:szCs w:val="24"/>
        </w:rPr>
        <w:t xml:space="preserve">2738, </w:t>
      </w:r>
      <w:proofErr w:type="spellStart"/>
      <w:r>
        <w:rPr>
          <w:rFonts w:ascii="Times New Roman" w:hAnsi="Times New Roman"/>
          <w:sz w:val="24"/>
          <w:szCs w:val="24"/>
        </w:rPr>
        <w:t>опубл</w:t>
      </w:r>
      <w:proofErr w:type="spellEnd"/>
      <w:r>
        <w:rPr>
          <w:rFonts w:ascii="Times New Roman" w:hAnsi="Times New Roman"/>
          <w:sz w:val="24"/>
          <w:szCs w:val="24"/>
        </w:rPr>
        <w:t xml:space="preserve">. </w:t>
      </w:r>
      <w:r w:rsidRPr="00436EDE">
        <w:rPr>
          <w:rFonts w:ascii="Times New Roman" w:hAnsi="Times New Roman"/>
          <w:sz w:val="24"/>
          <w:szCs w:val="24"/>
        </w:rPr>
        <w:t>27.12.</w:t>
      </w:r>
      <w:r>
        <w:rPr>
          <w:rFonts w:ascii="Times New Roman" w:hAnsi="Times New Roman"/>
          <w:sz w:val="24"/>
          <w:szCs w:val="24"/>
        </w:rPr>
        <w:t>20</w:t>
      </w:r>
      <w:r w:rsidRPr="00436EDE">
        <w:rPr>
          <w:rFonts w:ascii="Times New Roman" w:hAnsi="Times New Roman"/>
          <w:sz w:val="24"/>
          <w:szCs w:val="24"/>
        </w:rPr>
        <w:t>16</w:t>
      </w:r>
      <w:r>
        <w:rPr>
          <w:rFonts w:ascii="Times New Roman" w:hAnsi="Times New Roman"/>
          <w:sz w:val="24"/>
          <w:szCs w:val="24"/>
        </w:rPr>
        <w:t>.</w:t>
      </w:r>
    </w:p>
  </w:endnote>
  <w:endnote w:id="64">
    <w:p w:rsidR="00164024" w:rsidRPr="00665480" w:rsidRDefault="00164024" w:rsidP="004808B3">
      <w:pPr>
        <w:pStyle w:val="a9"/>
        <w:spacing w:line="360" w:lineRule="auto"/>
        <w:ind w:firstLine="567"/>
        <w:jc w:val="both"/>
        <w:rPr>
          <w:rFonts w:ascii="Times New Roman" w:hAnsi="Times New Roman"/>
          <w:sz w:val="24"/>
          <w:szCs w:val="24"/>
        </w:rPr>
      </w:pPr>
      <w:r w:rsidRPr="00436EDE">
        <w:rPr>
          <w:rFonts w:ascii="Times New Roman" w:hAnsi="Times New Roman"/>
          <w:sz w:val="24"/>
          <w:szCs w:val="24"/>
        </w:rPr>
        <w:endnoteRef/>
      </w:r>
      <w:r>
        <w:rPr>
          <w:rFonts w:ascii="Times New Roman" w:hAnsi="Times New Roman"/>
          <w:sz w:val="24"/>
          <w:szCs w:val="24"/>
        </w:rPr>
        <w:t> </w:t>
      </w:r>
      <w:proofErr w:type="spellStart"/>
      <w:r w:rsidRPr="00436EDE">
        <w:rPr>
          <w:rFonts w:ascii="Times New Roman" w:hAnsi="Times New Roman"/>
          <w:sz w:val="24"/>
          <w:szCs w:val="24"/>
        </w:rPr>
        <w:t>Кисслер</w:t>
      </w:r>
      <w:proofErr w:type="spellEnd"/>
      <w:r w:rsidRPr="00436EDE">
        <w:rPr>
          <w:rFonts w:ascii="Times New Roman" w:hAnsi="Times New Roman"/>
          <w:sz w:val="24"/>
          <w:szCs w:val="24"/>
        </w:rPr>
        <w:t>, Г. Ядерная энергетика / Пер. с. англ.– М</w:t>
      </w:r>
      <w:r w:rsidRPr="00665480">
        <w:rPr>
          <w:rFonts w:ascii="Times New Roman" w:hAnsi="Times New Roman"/>
          <w:sz w:val="24"/>
          <w:szCs w:val="24"/>
        </w:rPr>
        <w:t xml:space="preserve">.: </w:t>
      </w:r>
      <w:proofErr w:type="spellStart"/>
      <w:r w:rsidRPr="00436EDE">
        <w:rPr>
          <w:rFonts w:ascii="Times New Roman" w:hAnsi="Times New Roman"/>
          <w:sz w:val="24"/>
          <w:szCs w:val="24"/>
        </w:rPr>
        <w:t>Энергоатомиздат</w:t>
      </w:r>
      <w:proofErr w:type="spellEnd"/>
      <w:r w:rsidRPr="00665480">
        <w:rPr>
          <w:rFonts w:ascii="Times New Roman" w:hAnsi="Times New Roman"/>
          <w:sz w:val="24"/>
          <w:szCs w:val="24"/>
        </w:rPr>
        <w:t xml:space="preserve">, 1986.– 264 </w:t>
      </w:r>
      <w:r w:rsidRPr="00436EDE">
        <w:rPr>
          <w:rFonts w:ascii="Times New Roman" w:hAnsi="Times New Roman"/>
          <w:sz w:val="24"/>
          <w:szCs w:val="24"/>
        </w:rPr>
        <w:t>с</w:t>
      </w:r>
      <w:r w:rsidRPr="00665480">
        <w:rPr>
          <w:rFonts w:ascii="Times New Roman" w:hAnsi="Times New Roman"/>
          <w:sz w:val="24"/>
          <w:szCs w:val="24"/>
        </w:rPr>
        <w:t>.</w:t>
      </w:r>
    </w:p>
  </w:endnote>
  <w:endnote w:id="65">
    <w:p w:rsidR="00164024" w:rsidRPr="00CC4316" w:rsidRDefault="00164024" w:rsidP="004808B3">
      <w:pPr>
        <w:pStyle w:val="a9"/>
        <w:spacing w:line="360" w:lineRule="auto"/>
        <w:ind w:firstLine="567"/>
        <w:jc w:val="both"/>
        <w:rPr>
          <w:rFonts w:ascii="Times New Roman" w:hAnsi="Times New Roman"/>
          <w:sz w:val="24"/>
          <w:szCs w:val="24"/>
          <w:lang w:val="en-US"/>
        </w:rPr>
      </w:pPr>
      <w:r w:rsidRPr="00436EDE">
        <w:rPr>
          <w:rFonts w:ascii="Times New Roman" w:hAnsi="Times New Roman"/>
          <w:sz w:val="24"/>
          <w:szCs w:val="24"/>
        </w:rPr>
        <w:endnoteRef/>
      </w:r>
      <w:r w:rsidRPr="00436EDE">
        <w:rPr>
          <w:rFonts w:ascii="Times New Roman" w:hAnsi="Times New Roman"/>
          <w:sz w:val="24"/>
          <w:szCs w:val="24"/>
          <w:lang w:val="en-US"/>
        </w:rPr>
        <w:t> </w:t>
      </w:r>
      <w:proofErr w:type="spellStart"/>
      <w:r w:rsidRPr="00436EDE">
        <w:rPr>
          <w:rFonts w:ascii="Times New Roman" w:hAnsi="Times New Roman"/>
          <w:sz w:val="24"/>
          <w:szCs w:val="24"/>
          <w:lang w:val="en-US"/>
        </w:rPr>
        <w:t>Heil</w:t>
      </w:r>
      <w:proofErr w:type="spellEnd"/>
      <w:r w:rsidRPr="000776B7">
        <w:rPr>
          <w:rFonts w:ascii="Times New Roman" w:hAnsi="Times New Roman"/>
          <w:sz w:val="24"/>
          <w:szCs w:val="24"/>
          <w:lang w:val="en-US"/>
        </w:rPr>
        <w:t xml:space="preserve">, </w:t>
      </w:r>
      <w:r w:rsidRPr="00436EDE">
        <w:rPr>
          <w:rFonts w:ascii="Times New Roman" w:hAnsi="Times New Roman"/>
          <w:sz w:val="24"/>
          <w:szCs w:val="24"/>
          <w:lang w:val="en-US"/>
        </w:rPr>
        <w:t>A</w:t>
      </w:r>
      <w:r w:rsidRPr="000776B7">
        <w:rPr>
          <w:rFonts w:ascii="Times New Roman" w:hAnsi="Times New Roman"/>
          <w:sz w:val="24"/>
          <w:szCs w:val="24"/>
          <w:lang w:val="en-US"/>
        </w:rPr>
        <w:t>.</w:t>
      </w:r>
      <w:r w:rsidRPr="00436EDE">
        <w:rPr>
          <w:rFonts w:ascii="Times New Roman" w:hAnsi="Times New Roman"/>
          <w:sz w:val="24"/>
          <w:szCs w:val="24"/>
          <w:lang w:val="en-US"/>
        </w:rPr>
        <w:t>L</w:t>
      </w:r>
      <w:r w:rsidRPr="000776B7">
        <w:rPr>
          <w:rFonts w:ascii="Times New Roman" w:hAnsi="Times New Roman"/>
          <w:sz w:val="24"/>
          <w:szCs w:val="24"/>
          <w:lang w:val="en-US"/>
        </w:rPr>
        <w:t xml:space="preserve">. </w:t>
      </w:r>
      <w:proofErr w:type="gramStart"/>
      <w:r w:rsidRPr="00436EDE">
        <w:rPr>
          <w:rFonts w:ascii="Times New Roman" w:hAnsi="Times New Roman"/>
          <w:sz w:val="24"/>
          <w:szCs w:val="24"/>
          <w:lang w:val="en-US"/>
        </w:rPr>
        <w:t>The</w:t>
      </w:r>
      <w:r w:rsidRPr="000776B7">
        <w:rPr>
          <w:rFonts w:ascii="Times New Roman" w:hAnsi="Times New Roman"/>
          <w:sz w:val="24"/>
          <w:szCs w:val="24"/>
          <w:lang w:val="en-US"/>
        </w:rPr>
        <w:t xml:space="preserve"> </w:t>
      </w:r>
      <w:r w:rsidRPr="00436EDE">
        <w:rPr>
          <w:rFonts w:ascii="Times New Roman" w:hAnsi="Times New Roman"/>
          <w:sz w:val="24"/>
          <w:szCs w:val="24"/>
          <w:lang w:val="en-US"/>
        </w:rPr>
        <w:t xml:space="preserve">Sequoyah reactors – Fuel and fuel components, </w:t>
      </w:r>
      <w:proofErr w:type="spellStart"/>
      <w:r w:rsidRPr="00436EDE">
        <w:rPr>
          <w:rFonts w:ascii="Times New Roman" w:hAnsi="Times New Roman"/>
          <w:sz w:val="24"/>
          <w:szCs w:val="24"/>
          <w:lang w:val="en-US"/>
        </w:rPr>
        <w:t>Nucl</w:t>
      </w:r>
      <w:proofErr w:type="spellEnd"/>
      <w:r w:rsidRPr="00436EDE">
        <w:rPr>
          <w:rFonts w:ascii="Times New Roman" w:hAnsi="Times New Roman"/>
          <w:sz w:val="24"/>
          <w:szCs w:val="24"/>
          <w:lang w:val="en-US"/>
        </w:rPr>
        <w:t>.</w:t>
      </w:r>
      <w:proofErr w:type="gramEnd"/>
      <w:r w:rsidRPr="00436EDE">
        <w:rPr>
          <w:rFonts w:ascii="Times New Roman" w:hAnsi="Times New Roman"/>
          <w:sz w:val="24"/>
          <w:szCs w:val="24"/>
          <w:lang w:val="en-US"/>
        </w:rPr>
        <w:t xml:space="preserve"> Eng. Int. 16</w:t>
      </w:r>
      <w:proofErr w:type="gramStart"/>
      <w:r w:rsidRPr="00436EDE">
        <w:rPr>
          <w:rFonts w:ascii="Times New Roman" w:hAnsi="Times New Roman"/>
          <w:sz w:val="24"/>
          <w:szCs w:val="24"/>
          <w:lang w:val="en-US"/>
        </w:rPr>
        <w:t>.–</w:t>
      </w:r>
      <w:proofErr w:type="gramEnd"/>
      <w:r w:rsidRPr="00436EDE">
        <w:rPr>
          <w:rFonts w:ascii="Times New Roman" w:hAnsi="Times New Roman"/>
          <w:sz w:val="24"/>
          <w:szCs w:val="24"/>
          <w:lang w:val="en-US"/>
        </w:rPr>
        <w:t xml:space="preserve"> </w:t>
      </w:r>
      <w:r w:rsidRPr="00CC4316">
        <w:rPr>
          <w:rFonts w:ascii="Times New Roman" w:hAnsi="Times New Roman"/>
          <w:sz w:val="24"/>
          <w:szCs w:val="24"/>
          <w:lang w:val="en-US"/>
        </w:rPr>
        <w:t xml:space="preserve">1971. – </w:t>
      </w:r>
      <w:proofErr w:type="gramStart"/>
      <w:r w:rsidRPr="00436EDE">
        <w:rPr>
          <w:rFonts w:ascii="Times New Roman" w:hAnsi="Times New Roman"/>
          <w:sz w:val="24"/>
          <w:szCs w:val="24"/>
        </w:rPr>
        <w:t>Р</w:t>
      </w:r>
      <w:r w:rsidRPr="00CC4316">
        <w:rPr>
          <w:rFonts w:ascii="Times New Roman" w:hAnsi="Times New Roman"/>
          <w:sz w:val="24"/>
          <w:szCs w:val="24"/>
          <w:lang w:val="en-US"/>
        </w:rPr>
        <w:t>. 857</w:t>
      </w:r>
      <w:proofErr w:type="gramEnd"/>
      <w:r w:rsidRPr="00CC4316">
        <w:rPr>
          <w:rFonts w:ascii="Times New Roman" w:hAnsi="Times New Roman"/>
          <w:sz w:val="24"/>
          <w:szCs w:val="24"/>
          <w:lang w:val="en-US"/>
        </w:rPr>
        <w:t>-859.</w:t>
      </w:r>
    </w:p>
  </w:endnote>
  <w:endnote w:id="66">
    <w:p w:rsidR="00164024" w:rsidRPr="00436EDE" w:rsidRDefault="00164024" w:rsidP="004808B3">
      <w:pPr>
        <w:pStyle w:val="a9"/>
        <w:spacing w:line="360" w:lineRule="auto"/>
        <w:ind w:firstLine="567"/>
        <w:jc w:val="both"/>
        <w:rPr>
          <w:rFonts w:ascii="Times New Roman" w:hAnsi="Times New Roman"/>
          <w:sz w:val="24"/>
          <w:szCs w:val="24"/>
          <w:lang w:val="en-US"/>
        </w:rPr>
      </w:pPr>
      <w:r w:rsidRPr="00436EDE">
        <w:rPr>
          <w:rFonts w:ascii="Times New Roman" w:hAnsi="Times New Roman"/>
          <w:sz w:val="24"/>
          <w:szCs w:val="24"/>
        </w:rPr>
        <w:endnoteRef/>
      </w:r>
      <w:r w:rsidRPr="00436EDE">
        <w:rPr>
          <w:rFonts w:ascii="Times New Roman" w:hAnsi="Times New Roman"/>
          <w:sz w:val="24"/>
          <w:szCs w:val="24"/>
          <w:lang w:val="en-US"/>
        </w:rPr>
        <w:t> General Electric Company, BWR/6, General Description of a Boiling Water Reactor, available from General Electric Company, San Jose, California 95125, 1980.</w:t>
      </w:r>
    </w:p>
  </w:endnote>
  <w:endnote w:id="67">
    <w:p w:rsidR="00164024" w:rsidRPr="00436EDE" w:rsidRDefault="00164024" w:rsidP="004808B3">
      <w:pPr>
        <w:pStyle w:val="a9"/>
        <w:spacing w:line="360" w:lineRule="auto"/>
        <w:ind w:firstLine="567"/>
        <w:jc w:val="both"/>
        <w:rPr>
          <w:rFonts w:ascii="Times New Roman" w:hAnsi="Times New Roman"/>
          <w:sz w:val="24"/>
          <w:szCs w:val="24"/>
        </w:rPr>
      </w:pPr>
      <w:r w:rsidRPr="00436EDE">
        <w:rPr>
          <w:rFonts w:ascii="Times New Roman" w:hAnsi="Times New Roman"/>
          <w:sz w:val="24"/>
          <w:szCs w:val="24"/>
        </w:rPr>
        <w:endnoteRef/>
      </w:r>
      <w:r w:rsidRPr="00436EDE">
        <w:rPr>
          <w:rFonts w:ascii="Times New Roman" w:hAnsi="Times New Roman"/>
          <w:sz w:val="24"/>
          <w:szCs w:val="24"/>
          <w:lang w:val="en-US"/>
        </w:rPr>
        <w:t xml:space="preserve"> Dale, L.F. Grand Gulf contributes to growth in the Sunbelt, </w:t>
      </w:r>
      <w:proofErr w:type="spellStart"/>
      <w:r w:rsidRPr="00436EDE">
        <w:rPr>
          <w:rFonts w:ascii="Times New Roman" w:hAnsi="Times New Roman"/>
          <w:sz w:val="24"/>
          <w:szCs w:val="24"/>
          <w:lang w:val="en-US"/>
        </w:rPr>
        <w:t>Nucl</w:t>
      </w:r>
      <w:proofErr w:type="spellEnd"/>
      <w:r w:rsidRPr="00436EDE">
        <w:rPr>
          <w:rFonts w:ascii="Times New Roman" w:hAnsi="Times New Roman"/>
          <w:sz w:val="24"/>
          <w:szCs w:val="24"/>
          <w:lang w:val="en-US"/>
        </w:rPr>
        <w:t>. Eng. Int. 25(304)</w:t>
      </w:r>
      <w:proofErr w:type="gramStart"/>
      <w:r w:rsidRPr="00436EDE">
        <w:rPr>
          <w:rFonts w:ascii="Times New Roman" w:hAnsi="Times New Roman"/>
          <w:sz w:val="24"/>
          <w:szCs w:val="24"/>
          <w:lang w:val="en-US"/>
        </w:rPr>
        <w:t>.–</w:t>
      </w:r>
      <w:proofErr w:type="gramEnd"/>
      <w:r w:rsidRPr="00436EDE">
        <w:rPr>
          <w:rFonts w:ascii="Times New Roman" w:hAnsi="Times New Roman"/>
          <w:sz w:val="24"/>
          <w:szCs w:val="24"/>
          <w:lang w:val="en-US"/>
        </w:rPr>
        <w:t xml:space="preserve"> </w:t>
      </w:r>
      <w:r w:rsidRPr="00436EDE">
        <w:rPr>
          <w:rFonts w:ascii="Times New Roman" w:hAnsi="Times New Roman"/>
          <w:sz w:val="24"/>
          <w:szCs w:val="24"/>
        </w:rPr>
        <w:t>1980.– Р. 35-41.</w:t>
      </w:r>
    </w:p>
  </w:endnote>
  <w:endnote w:id="68">
    <w:p w:rsidR="00164024" w:rsidRPr="00436EDE" w:rsidRDefault="00164024" w:rsidP="004808B3">
      <w:pPr>
        <w:pStyle w:val="a9"/>
        <w:spacing w:line="360" w:lineRule="auto"/>
        <w:ind w:firstLine="567"/>
        <w:jc w:val="both"/>
        <w:rPr>
          <w:rFonts w:ascii="Times New Roman" w:hAnsi="Times New Roman"/>
          <w:sz w:val="24"/>
          <w:szCs w:val="24"/>
        </w:rPr>
      </w:pPr>
      <w:r w:rsidRPr="00436EDE">
        <w:rPr>
          <w:rFonts w:ascii="Times New Roman" w:hAnsi="Times New Roman"/>
          <w:sz w:val="24"/>
          <w:szCs w:val="24"/>
        </w:rPr>
        <w:endnoteRef/>
      </w:r>
      <w:r>
        <w:rPr>
          <w:rFonts w:ascii="Times New Roman" w:hAnsi="Times New Roman"/>
          <w:sz w:val="24"/>
          <w:szCs w:val="24"/>
        </w:rPr>
        <w:t> </w:t>
      </w:r>
      <w:r w:rsidRPr="00436EDE">
        <w:rPr>
          <w:rFonts w:ascii="Times New Roman" w:hAnsi="Times New Roman"/>
          <w:sz w:val="24"/>
          <w:szCs w:val="24"/>
        </w:rPr>
        <w:t>Атомная энергетика – современный этап: международные аспекты // Материалы Сибирской студенческой конференции.– Томск: Изд-во Том</w:t>
      </w:r>
      <w:proofErr w:type="gramStart"/>
      <w:r w:rsidRPr="00436EDE">
        <w:rPr>
          <w:rFonts w:ascii="Times New Roman" w:hAnsi="Times New Roman"/>
          <w:sz w:val="24"/>
          <w:szCs w:val="24"/>
        </w:rPr>
        <w:t>.</w:t>
      </w:r>
      <w:proofErr w:type="gramEnd"/>
      <w:r w:rsidRPr="00436EDE">
        <w:rPr>
          <w:rFonts w:ascii="Times New Roman" w:hAnsi="Times New Roman"/>
          <w:sz w:val="24"/>
          <w:szCs w:val="24"/>
        </w:rPr>
        <w:t xml:space="preserve"> </w:t>
      </w:r>
      <w:proofErr w:type="gramStart"/>
      <w:r w:rsidRPr="00436EDE">
        <w:rPr>
          <w:rFonts w:ascii="Times New Roman" w:hAnsi="Times New Roman"/>
          <w:sz w:val="24"/>
          <w:szCs w:val="24"/>
        </w:rPr>
        <w:t>у</w:t>
      </w:r>
      <w:proofErr w:type="gramEnd"/>
      <w:r w:rsidRPr="00436EDE">
        <w:rPr>
          <w:rFonts w:ascii="Times New Roman" w:hAnsi="Times New Roman"/>
          <w:sz w:val="24"/>
          <w:szCs w:val="24"/>
        </w:rPr>
        <w:t>н-та, 2008.– 78 с.</w:t>
      </w:r>
    </w:p>
  </w:endnote>
  <w:endnote w:id="69">
    <w:p w:rsidR="00164024" w:rsidRPr="00436EDE" w:rsidRDefault="00164024" w:rsidP="004808B3">
      <w:pPr>
        <w:pStyle w:val="a9"/>
        <w:spacing w:line="360" w:lineRule="auto"/>
        <w:ind w:firstLine="567"/>
        <w:jc w:val="both"/>
        <w:rPr>
          <w:rFonts w:ascii="Times New Roman" w:hAnsi="Times New Roman"/>
          <w:sz w:val="24"/>
          <w:szCs w:val="24"/>
        </w:rPr>
      </w:pPr>
      <w:r w:rsidRPr="00436EDE">
        <w:rPr>
          <w:rFonts w:ascii="Times New Roman" w:hAnsi="Times New Roman"/>
          <w:sz w:val="24"/>
          <w:szCs w:val="24"/>
        </w:rPr>
        <w:endnoteRef/>
      </w:r>
      <w:r>
        <w:rPr>
          <w:rFonts w:ascii="Times New Roman" w:hAnsi="Times New Roman"/>
          <w:sz w:val="24"/>
          <w:szCs w:val="24"/>
        </w:rPr>
        <w:t> </w:t>
      </w:r>
      <w:r w:rsidRPr="00436EDE">
        <w:rPr>
          <w:rFonts w:ascii="Times New Roman" w:hAnsi="Times New Roman"/>
          <w:sz w:val="24"/>
          <w:szCs w:val="24"/>
        </w:rPr>
        <w:t>Реакторы на быстрых нейтронах: учеб</w:t>
      </w:r>
      <w:proofErr w:type="gramStart"/>
      <w:r w:rsidRPr="00436EDE">
        <w:rPr>
          <w:rFonts w:ascii="Times New Roman" w:hAnsi="Times New Roman"/>
          <w:sz w:val="24"/>
          <w:szCs w:val="24"/>
        </w:rPr>
        <w:t>.</w:t>
      </w:r>
      <w:proofErr w:type="gramEnd"/>
      <w:r w:rsidRPr="00436EDE">
        <w:rPr>
          <w:rFonts w:ascii="Times New Roman" w:hAnsi="Times New Roman"/>
          <w:sz w:val="24"/>
          <w:szCs w:val="24"/>
        </w:rPr>
        <w:t xml:space="preserve"> </w:t>
      </w:r>
      <w:proofErr w:type="gramStart"/>
      <w:r w:rsidRPr="00436EDE">
        <w:rPr>
          <w:rFonts w:ascii="Times New Roman" w:hAnsi="Times New Roman"/>
          <w:sz w:val="24"/>
          <w:szCs w:val="24"/>
        </w:rPr>
        <w:t>п</w:t>
      </w:r>
      <w:proofErr w:type="gramEnd"/>
      <w:r w:rsidRPr="00436EDE">
        <w:rPr>
          <w:rFonts w:ascii="Times New Roman" w:hAnsi="Times New Roman"/>
          <w:sz w:val="24"/>
          <w:szCs w:val="24"/>
        </w:rPr>
        <w:t xml:space="preserve">особие для вузов / Г.Б. </w:t>
      </w:r>
      <w:proofErr w:type="spellStart"/>
      <w:r w:rsidRPr="00436EDE">
        <w:rPr>
          <w:rFonts w:ascii="Times New Roman" w:hAnsi="Times New Roman"/>
          <w:sz w:val="24"/>
          <w:szCs w:val="24"/>
        </w:rPr>
        <w:t>Усынин</w:t>
      </w:r>
      <w:proofErr w:type="spellEnd"/>
      <w:r w:rsidRPr="00436EDE">
        <w:rPr>
          <w:rFonts w:ascii="Times New Roman" w:hAnsi="Times New Roman"/>
          <w:sz w:val="24"/>
          <w:szCs w:val="24"/>
        </w:rPr>
        <w:t xml:space="preserve">, </w:t>
      </w:r>
      <w:r>
        <w:rPr>
          <w:rFonts w:ascii="Times New Roman" w:hAnsi="Times New Roman"/>
          <w:sz w:val="24"/>
          <w:szCs w:val="24"/>
        </w:rPr>
        <w:br/>
      </w:r>
      <w:r w:rsidRPr="00436EDE">
        <w:rPr>
          <w:rFonts w:ascii="Times New Roman" w:hAnsi="Times New Roman"/>
          <w:sz w:val="24"/>
          <w:szCs w:val="24"/>
        </w:rPr>
        <w:t xml:space="preserve">Е.В. </w:t>
      </w:r>
      <w:proofErr w:type="spellStart"/>
      <w:r w:rsidRPr="00436EDE">
        <w:rPr>
          <w:rFonts w:ascii="Times New Roman" w:hAnsi="Times New Roman"/>
          <w:sz w:val="24"/>
          <w:szCs w:val="24"/>
        </w:rPr>
        <w:t>Кусмарцев</w:t>
      </w:r>
      <w:proofErr w:type="spellEnd"/>
      <w:r w:rsidRPr="00436EDE">
        <w:rPr>
          <w:rFonts w:ascii="Times New Roman" w:hAnsi="Times New Roman"/>
          <w:sz w:val="24"/>
          <w:szCs w:val="24"/>
        </w:rPr>
        <w:t xml:space="preserve">; под ред. Ф.М. </w:t>
      </w:r>
      <w:proofErr w:type="spellStart"/>
      <w:r w:rsidRPr="00436EDE">
        <w:rPr>
          <w:rFonts w:ascii="Times New Roman" w:hAnsi="Times New Roman"/>
          <w:sz w:val="24"/>
          <w:szCs w:val="24"/>
        </w:rPr>
        <w:t>Митенкова</w:t>
      </w:r>
      <w:proofErr w:type="spellEnd"/>
      <w:r w:rsidRPr="00436EDE">
        <w:rPr>
          <w:rFonts w:ascii="Times New Roman" w:hAnsi="Times New Roman"/>
          <w:sz w:val="24"/>
          <w:szCs w:val="24"/>
        </w:rPr>
        <w:t xml:space="preserve">.– М.: </w:t>
      </w:r>
      <w:proofErr w:type="spellStart"/>
      <w:r w:rsidRPr="00436EDE">
        <w:rPr>
          <w:rFonts w:ascii="Times New Roman" w:hAnsi="Times New Roman"/>
          <w:sz w:val="24"/>
          <w:szCs w:val="24"/>
        </w:rPr>
        <w:t>Энергоатомиздат</w:t>
      </w:r>
      <w:proofErr w:type="spellEnd"/>
      <w:r w:rsidRPr="00436EDE">
        <w:rPr>
          <w:rFonts w:ascii="Times New Roman" w:hAnsi="Times New Roman"/>
          <w:sz w:val="24"/>
          <w:szCs w:val="24"/>
        </w:rPr>
        <w:t>, 1985.– 288 с.</w:t>
      </w:r>
    </w:p>
  </w:endnote>
  <w:endnote w:id="70">
    <w:p w:rsidR="00164024" w:rsidRPr="00436EDE" w:rsidRDefault="00164024" w:rsidP="004808B3">
      <w:pPr>
        <w:pStyle w:val="a9"/>
        <w:spacing w:line="360" w:lineRule="auto"/>
        <w:ind w:firstLine="567"/>
        <w:jc w:val="both"/>
        <w:rPr>
          <w:rFonts w:ascii="Times New Roman" w:hAnsi="Times New Roman"/>
          <w:sz w:val="24"/>
          <w:szCs w:val="24"/>
        </w:rPr>
      </w:pPr>
      <w:r w:rsidRPr="00436EDE">
        <w:rPr>
          <w:rFonts w:ascii="Times New Roman" w:hAnsi="Times New Roman"/>
          <w:sz w:val="24"/>
          <w:szCs w:val="24"/>
        </w:rPr>
        <w:endnoteRef/>
      </w:r>
      <w:r>
        <w:rPr>
          <w:rFonts w:ascii="Times New Roman" w:hAnsi="Times New Roman"/>
          <w:sz w:val="24"/>
          <w:szCs w:val="24"/>
        </w:rPr>
        <w:t> </w:t>
      </w:r>
      <w:proofErr w:type="spellStart"/>
      <w:r w:rsidRPr="00436EDE">
        <w:rPr>
          <w:rFonts w:ascii="Times New Roman" w:hAnsi="Times New Roman"/>
          <w:sz w:val="24"/>
          <w:szCs w:val="24"/>
        </w:rPr>
        <w:t>Боришанский</w:t>
      </w:r>
      <w:proofErr w:type="spellEnd"/>
      <w:r w:rsidRPr="00436EDE">
        <w:rPr>
          <w:rFonts w:ascii="Times New Roman" w:hAnsi="Times New Roman"/>
          <w:sz w:val="24"/>
          <w:szCs w:val="24"/>
        </w:rPr>
        <w:t xml:space="preserve">, В.М. Жидкометаллические теплоносители / В.М. </w:t>
      </w:r>
      <w:proofErr w:type="spellStart"/>
      <w:r w:rsidRPr="00436EDE">
        <w:rPr>
          <w:rFonts w:ascii="Times New Roman" w:hAnsi="Times New Roman"/>
          <w:sz w:val="24"/>
          <w:szCs w:val="24"/>
        </w:rPr>
        <w:t>Боришанский</w:t>
      </w:r>
      <w:proofErr w:type="spellEnd"/>
      <w:r w:rsidRPr="00436EDE">
        <w:rPr>
          <w:rFonts w:ascii="Times New Roman" w:hAnsi="Times New Roman"/>
          <w:sz w:val="24"/>
          <w:szCs w:val="24"/>
        </w:rPr>
        <w:t xml:space="preserve">, </w:t>
      </w:r>
      <w:r>
        <w:rPr>
          <w:rFonts w:ascii="Times New Roman" w:hAnsi="Times New Roman"/>
          <w:sz w:val="24"/>
          <w:szCs w:val="24"/>
        </w:rPr>
        <w:br/>
      </w:r>
      <w:r w:rsidRPr="00436EDE">
        <w:rPr>
          <w:rFonts w:ascii="Times New Roman" w:hAnsi="Times New Roman"/>
          <w:sz w:val="24"/>
          <w:szCs w:val="24"/>
        </w:rPr>
        <w:t xml:space="preserve">С.С. </w:t>
      </w:r>
      <w:proofErr w:type="spellStart"/>
      <w:r w:rsidRPr="00436EDE">
        <w:rPr>
          <w:rFonts w:ascii="Times New Roman" w:hAnsi="Times New Roman"/>
          <w:sz w:val="24"/>
          <w:szCs w:val="24"/>
        </w:rPr>
        <w:t>Кутателадзе</w:t>
      </w:r>
      <w:proofErr w:type="spellEnd"/>
      <w:r w:rsidRPr="00436EDE">
        <w:rPr>
          <w:rFonts w:ascii="Times New Roman" w:hAnsi="Times New Roman"/>
          <w:sz w:val="24"/>
          <w:szCs w:val="24"/>
        </w:rPr>
        <w:t xml:space="preserve">, И.И. Новиков, О.С. </w:t>
      </w:r>
      <w:proofErr w:type="spellStart"/>
      <w:r w:rsidRPr="00436EDE">
        <w:rPr>
          <w:rFonts w:ascii="Times New Roman" w:hAnsi="Times New Roman"/>
          <w:sz w:val="24"/>
          <w:szCs w:val="24"/>
        </w:rPr>
        <w:t>Федынский</w:t>
      </w:r>
      <w:proofErr w:type="spellEnd"/>
      <w:r w:rsidRPr="00436EDE">
        <w:rPr>
          <w:rFonts w:ascii="Times New Roman" w:hAnsi="Times New Roman"/>
          <w:sz w:val="24"/>
          <w:szCs w:val="24"/>
        </w:rPr>
        <w:t xml:space="preserve">.– 2-е изд., </w:t>
      </w:r>
      <w:proofErr w:type="spellStart"/>
      <w:r w:rsidRPr="00436EDE">
        <w:rPr>
          <w:rFonts w:ascii="Times New Roman" w:hAnsi="Times New Roman"/>
          <w:sz w:val="24"/>
          <w:szCs w:val="24"/>
        </w:rPr>
        <w:t>перераб</w:t>
      </w:r>
      <w:proofErr w:type="spellEnd"/>
      <w:r w:rsidRPr="00436EDE">
        <w:rPr>
          <w:rFonts w:ascii="Times New Roman" w:hAnsi="Times New Roman"/>
          <w:sz w:val="24"/>
          <w:szCs w:val="24"/>
        </w:rPr>
        <w:t xml:space="preserve">. и доп.– М.: </w:t>
      </w:r>
      <w:proofErr w:type="spellStart"/>
      <w:r w:rsidRPr="00436EDE">
        <w:rPr>
          <w:rFonts w:ascii="Times New Roman" w:hAnsi="Times New Roman"/>
          <w:sz w:val="24"/>
          <w:szCs w:val="24"/>
        </w:rPr>
        <w:t>Атомиздат</w:t>
      </w:r>
      <w:proofErr w:type="spellEnd"/>
      <w:r w:rsidRPr="00436EDE">
        <w:rPr>
          <w:rFonts w:ascii="Times New Roman" w:hAnsi="Times New Roman"/>
          <w:sz w:val="24"/>
          <w:szCs w:val="24"/>
        </w:rPr>
        <w:t>, 1967.– 299 с.</w:t>
      </w:r>
    </w:p>
  </w:endnote>
  <w:endnote w:id="71">
    <w:p w:rsidR="00164024" w:rsidRPr="00436EDE" w:rsidRDefault="00164024" w:rsidP="004808B3">
      <w:pPr>
        <w:pStyle w:val="a9"/>
        <w:spacing w:line="360" w:lineRule="auto"/>
        <w:ind w:firstLine="567"/>
        <w:jc w:val="both"/>
        <w:rPr>
          <w:rFonts w:ascii="Times New Roman" w:hAnsi="Times New Roman"/>
          <w:sz w:val="24"/>
          <w:szCs w:val="24"/>
        </w:rPr>
      </w:pPr>
      <w:r w:rsidRPr="00436EDE">
        <w:rPr>
          <w:rFonts w:ascii="Times New Roman" w:hAnsi="Times New Roman"/>
          <w:sz w:val="24"/>
          <w:szCs w:val="24"/>
        </w:rPr>
        <w:endnoteRef/>
      </w:r>
      <w:r>
        <w:rPr>
          <w:rFonts w:ascii="Times New Roman" w:hAnsi="Times New Roman"/>
          <w:sz w:val="24"/>
          <w:szCs w:val="24"/>
        </w:rPr>
        <w:t> </w:t>
      </w:r>
      <w:r w:rsidRPr="00436EDE">
        <w:rPr>
          <w:rFonts w:ascii="Times New Roman" w:hAnsi="Times New Roman"/>
          <w:sz w:val="24"/>
          <w:szCs w:val="24"/>
        </w:rPr>
        <w:t xml:space="preserve">Технические проблемы реакторов на быстрых нейтронах / под ред. </w:t>
      </w:r>
      <w:r>
        <w:rPr>
          <w:rFonts w:ascii="Times New Roman" w:hAnsi="Times New Roman"/>
          <w:sz w:val="24"/>
          <w:szCs w:val="24"/>
        </w:rPr>
        <w:br/>
      </w:r>
      <w:r w:rsidRPr="00436EDE">
        <w:rPr>
          <w:rFonts w:ascii="Times New Roman" w:hAnsi="Times New Roman"/>
          <w:sz w:val="24"/>
          <w:szCs w:val="24"/>
        </w:rPr>
        <w:t xml:space="preserve">Ю.Е. </w:t>
      </w:r>
      <w:proofErr w:type="spellStart"/>
      <w:r w:rsidRPr="00436EDE">
        <w:rPr>
          <w:rFonts w:ascii="Times New Roman" w:hAnsi="Times New Roman"/>
          <w:sz w:val="24"/>
          <w:szCs w:val="24"/>
        </w:rPr>
        <w:t>Багдастова</w:t>
      </w:r>
      <w:proofErr w:type="spellEnd"/>
      <w:r w:rsidRPr="00436EDE">
        <w:rPr>
          <w:rFonts w:ascii="Times New Roman" w:hAnsi="Times New Roman"/>
          <w:sz w:val="24"/>
          <w:szCs w:val="24"/>
        </w:rPr>
        <w:t xml:space="preserve">.– М.: </w:t>
      </w:r>
      <w:proofErr w:type="spellStart"/>
      <w:r w:rsidRPr="00436EDE">
        <w:rPr>
          <w:rFonts w:ascii="Times New Roman" w:hAnsi="Times New Roman"/>
          <w:sz w:val="24"/>
          <w:szCs w:val="24"/>
        </w:rPr>
        <w:t>Атомиздат</w:t>
      </w:r>
      <w:proofErr w:type="spellEnd"/>
      <w:r w:rsidRPr="00436EDE">
        <w:rPr>
          <w:rFonts w:ascii="Times New Roman" w:hAnsi="Times New Roman"/>
          <w:sz w:val="24"/>
          <w:szCs w:val="24"/>
        </w:rPr>
        <w:t>, 1969.– 603 с.</w:t>
      </w:r>
    </w:p>
  </w:endnote>
  <w:endnote w:id="72">
    <w:p w:rsidR="00164024" w:rsidRPr="00436EDE" w:rsidRDefault="00164024" w:rsidP="004808B3">
      <w:pPr>
        <w:pStyle w:val="a9"/>
        <w:spacing w:line="360" w:lineRule="auto"/>
        <w:ind w:firstLine="567"/>
        <w:jc w:val="both"/>
        <w:rPr>
          <w:rFonts w:ascii="Times New Roman" w:hAnsi="Times New Roman"/>
          <w:sz w:val="24"/>
          <w:szCs w:val="24"/>
        </w:rPr>
      </w:pPr>
      <w:r w:rsidRPr="00436EDE">
        <w:rPr>
          <w:rFonts w:ascii="Times New Roman" w:hAnsi="Times New Roman"/>
          <w:sz w:val="24"/>
          <w:szCs w:val="24"/>
        </w:rPr>
        <w:endnoteRef/>
      </w:r>
      <w:r>
        <w:rPr>
          <w:rFonts w:ascii="Times New Roman" w:hAnsi="Times New Roman"/>
          <w:sz w:val="24"/>
          <w:szCs w:val="24"/>
        </w:rPr>
        <w:t> </w:t>
      </w:r>
      <w:r w:rsidRPr="00436EDE">
        <w:rPr>
          <w:rFonts w:ascii="Times New Roman" w:hAnsi="Times New Roman"/>
          <w:sz w:val="24"/>
          <w:szCs w:val="24"/>
        </w:rPr>
        <w:t>Реактор на быстрых нейтронах (БРЕСТ): доклад / Ю.Г. Драгунов [и др.] // 3-я Международная научно-техническая конференция «Инновационные проекты и технологии в атомной энергетике», 7–10 октября 2014 г., АО «НИКИЭТ», Москва.– Т. 1.– С. 94 – 102.</w:t>
      </w:r>
    </w:p>
  </w:endnote>
  <w:endnote w:id="73">
    <w:p w:rsidR="00164024" w:rsidRPr="00436EDE" w:rsidRDefault="00164024" w:rsidP="00944536">
      <w:pPr>
        <w:pStyle w:val="a9"/>
        <w:spacing w:line="360" w:lineRule="auto"/>
        <w:ind w:firstLine="567"/>
        <w:jc w:val="both"/>
        <w:rPr>
          <w:rFonts w:ascii="Times New Roman" w:hAnsi="Times New Roman"/>
          <w:sz w:val="24"/>
          <w:szCs w:val="24"/>
        </w:rPr>
      </w:pPr>
      <w:r w:rsidRPr="00436EDE">
        <w:rPr>
          <w:rFonts w:ascii="Times New Roman" w:hAnsi="Times New Roman"/>
          <w:sz w:val="24"/>
          <w:szCs w:val="24"/>
        </w:rPr>
        <w:endnoteRef/>
      </w:r>
      <w:r>
        <w:rPr>
          <w:rFonts w:ascii="Times New Roman" w:hAnsi="Times New Roman"/>
          <w:sz w:val="24"/>
          <w:szCs w:val="24"/>
        </w:rPr>
        <w:t> </w:t>
      </w:r>
      <w:r w:rsidRPr="00436EDE">
        <w:rPr>
          <w:rFonts w:ascii="Times New Roman" w:hAnsi="Times New Roman"/>
          <w:sz w:val="24"/>
          <w:szCs w:val="24"/>
        </w:rPr>
        <w:t xml:space="preserve">Возможности развития реакторов БРЕСТ и </w:t>
      </w:r>
      <w:proofErr w:type="spellStart"/>
      <w:r w:rsidRPr="00436EDE">
        <w:rPr>
          <w:rFonts w:ascii="Times New Roman" w:hAnsi="Times New Roman"/>
          <w:sz w:val="24"/>
          <w:szCs w:val="24"/>
        </w:rPr>
        <w:t>трансмутационного</w:t>
      </w:r>
      <w:proofErr w:type="spellEnd"/>
      <w:r w:rsidRPr="00436EDE">
        <w:rPr>
          <w:rFonts w:ascii="Times New Roman" w:hAnsi="Times New Roman"/>
          <w:sz w:val="24"/>
          <w:szCs w:val="24"/>
        </w:rPr>
        <w:t xml:space="preserve"> топливного цикла в условиях реализации современных планов развития ядерной энергетики / А.В. Лопаткин [и др.] // Атомная энергия.– 2007.– Т. 103, </w:t>
      </w:r>
      <w:proofErr w:type="spellStart"/>
      <w:r w:rsidRPr="00436EDE">
        <w:rPr>
          <w:rFonts w:ascii="Times New Roman" w:hAnsi="Times New Roman"/>
          <w:sz w:val="24"/>
          <w:szCs w:val="24"/>
        </w:rPr>
        <w:t>вып</w:t>
      </w:r>
      <w:proofErr w:type="spellEnd"/>
      <w:r w:rsidRPr="00436EDE">
        <w:rPr>
          <w:rFonts w:ascii="Times New Roman" w:hAnsi="Times New Roman"/>
          <w:sz w:val="24"/>
          <w:szCs w:val="24"/>
        </w:rPr>
        <w:t>. 1.– С. 21–28.</w:t>
      </w:r>
    </w:p>
  </w:endnote>
  <w:endnote w:id="74">
    <w:p w:rsidR="00164024" w:rsidRPr="00944536" w:rsidRDefault="00164024" w:rsidP="00944536">
      <w:pPr>
        <w:pStyle w:val="a9"/>
        <w:spacing w:line="360" w:lineRule="auto"/>
        <w:ind w:firstLine="567"/>
        <w:jc w:val="both"/>
        <w:rPr>
          <w:rFonts w:ascii="Times New Roman" w:hAnsi="Times New Roman"/>
          <w:sz w:val="24"/>
          <w:szCs w:val="24"/>
        </w:rPr>
      </w:pPr>
      <w:r w:rsidRPr="00436EDE">
        <w:rPr>
          <w:rFonts w:ascii="Times New Roman" w:hAnsi="Times New Roman"/>
          <w:sz w:val="24"/>
          <w:szCs w:val="24"/>
        </w:rPr>
        <w:endnoteRef/>
      </w:r>
      <w:r>
        <w:rPr>
          <w:rFonts w:ascii="Times New Roman" w:hAnsi="Times New Roman"/>
          <w:sz w:val="24"/>
          <w:szCs w:val="24"/>
        </w:rPr>
        <w:t> </w:t>
      </w:r>
      <w:r w:rsidRPr="00436EDE">
        <w:rPr>
          <w:rFonts w:ascii="Times New Roman" w:hAnsi="Times New Roman"/>
          <w:sz w:val="24"/>
          <w:szCs w:val="24"/>
        </w:rPr>
        <w:t>Топливный цикл реакторов БРЕСТ. Решение проблем РАО и нераспространения / А</w:t>
      </w:r>
      <w:r w:rsidRPr="00944536">
        <w:rPr>
          <w:rFonts w:ascii="Times New Roman" w:hAnsi="Times New Roman"/>
          <w:sz w:val="24"/>
          <w:szCs w:val="24"/>
        </w:rPr>
        <w:t>.В. Лопаткин, В.В. Орлов [и др.] // 11-я Международная конференция по ядерной технике, Токио, Япония, 2003, ICONE11-36405.</w:t>
      </w:r>
    </w:p>
  </w:endnote>
  <w:endnote w:id="75">
    <w:p w:rsidR="00164024" w:rsidRPr="00E2601D" w:rsidRDefault="00164024" w:rsidP="00944536">
      <w:pPr>
        <w:pStyle w:val="a9"/>
        <w:spacing w:line="360" w:lineRule="auto"/>
        <w:ind w:firstLine="567"/>
        <w:jc w:val="both"/>
        <w:rPr>
          <w:rFonts w:ascii="Times New Roman" w:hAnsi="Times New Roman"/>
          <w:sz w:val="24"/>
          <w:szCs w:val="24"/>
        </w:rPr>
      </w:pPr>
      <w:r w:rsidRPr="00944536">
        <w:rPr>
          <w:rStyle w:val="ab"/>
          <w:rFonts w:ascii="Times New Roman" w:hAnsi="Times New Roman"/>
          <w:sz w:val="24"/>
          <w:szCs w:val="24"/>
          <w:vertAlign w:val="baseline"/>
        </w:rPr>
        <w:endnoteRef/>
      </w:r>
      <w:r w:rsidRPr="00944536">
        <w:rPr>
          <w:rFonts w:ascii="Times New Roman" w:hAnsi="Times New Roman"/>
          <w:sz w:val="24"/>
          <w:szCs w:val="24"/>
          <w:lang w:val="en-US"/>
        </w:rPr>
        <w:t> </w:t>
      </w:r>
      <w:r w:rsidRPr="00944536">
        <w:rPr>
          <w:rFonts w:ascii="Times New Roman" w:hAnsi="Times New Roman"/>
          <w:sz w:val="24"/>
          <w:szCs w:val="24"/>
        </w:rPr>
        <w:t>Правила и нормы в атомной энергетике. Нормы расчета на прочность оборудования и трубопроводов атомных энергетических установок</w:t>
      </w:r>
      <w:r w:rsidRPr="00E2601D">
        <w:rPr>
          <w:rFonts w:ascii="Times New Roman" w:hAnsi="Times New Roman"/>
          <w:sz w:val="24"/>
          <w:szCs w:val="24"/>
        </w:rPr>
        <w:t>:</w:t>
      </w:r>
      <w:r w:rsidRPr="00944536">
        <w:rPr>
          <w:rFonts w:ascii="Times New Roman" w:hAnsi="Times New Roman"/>
          <w:sz w:val="24"/>
          <w:szCs w:val="24"/>
        </w:rPr>
        <w:t xml:space="preserve"> </w:t>
      </w:r>
      <w:proofErr w:type="gramStart"/>
      <w:r w:rsidRPr="00944536">
        <w:rPr>
          <w:rFonts w:ascii="Times New Roman" w:hAnsi="Times New Roman"/>
          <w:sz w:val="24"/>
          <w:szCs w:val="24"/>
        </w:rPr>
        <w:t>ПН</w:t>
      </w:r>
      <w:proofErr w:type="gramEnd"/>
      <w:r>
        <w:rPr>
          <w:rFonts w:ascii="Times New Roman" w:hAnsi="Times New Roman"/>
          <w:sz w:val="24"/>
          <w:szCs w:val="24"/>
        </w:rPr>
        <w:t xml:space="preserve"> </w:t>
      </w:r>
      <w:r w:rsidRPr="00944536">
        <w:rPr>
          <w:rFonts w:ascii="Times New Roman" w:hAnsi="Times New Roman"/>
          <w:sz w:val="24"/>
          <w:szCs w:val="24"/>
        </w:rPr>
        <w:t>АЭ Г7-008-89.</w:t>
      </w:r>
      <w:r w:rsidRPr="00E2601D">
        <w:rPr>
          <w:rFonts w:ascii="Times New Roman" w:hAnsi="Times New Roman"/>
          <w:sz w:val="24"/>
          <w:szCs w:val="24"/>
        </w:rPr>
        <w:t xml:space="preserve">– </w:t>
      </w:r>
      <w:r>
        <w:rPr>
          <w:rFonts w:ascii="Times New Roman" w:hAnsi="Times New Roman"/>
          <w:sz w:val="24"/>
          <w:szCs w:val="24"/>
        </w:rPr>
        <w:t>М.: Госатомнадзор России, 1989.</w:t>
      </w:r>
    </w:p>
  </w:endnote>
  <w:endnote w:id="76">
    <w:p w:rsidR="00164024" w:rsidRPr="00C534CD" w:rsidRDefault="00164024" w:rsidP="00C534CD">
      <w:pPr>
        <w:pStyle w:val="a9"/>
        <w:spacing w:line="360" w:lineRule="auto"/>
        <w:ind w:firstLine="567"/>
        <w:jc w:val="both"/>
        <w:rPr>
          <w:rFonts w:ascii="Times New Roman" w:hAnsi="Times New Roman"/>
          <w:sz w:val="24"/>
          <w:szCs w:val="24"/>
        </w:rPr>
      </w:pPr>
      <w:r w:rsidRPr="00944536">
        <w:rPr>
          <w:rStyle w:val="ab"/>
          <w:rFonts w:ascii="Times New Roman" w:hAnsi="Times New Roman"/>
          <w:sz w:val="24"/>
          <w:szCs w:val="24"/>
          <w:vertAlign w:val="baseline"/>
        </w:rPr>
        <w:endnoteRef/>
      </w:r>
      <w:r w:rsidRPr="00944536">
        <w:rPr>
          <w:rFonts w:ascii="Times New Roman" w:hAnsi="Times New Roman"/>
          <w:sz w:val="24"/>
          <w:szCs w:val="24"/>
          <w:lang w:val="en-US"/>
        </w:rPr>
        <w:t> </w:t>
      </w:r>
      <w:r w:rsidRPr="00944536">
        <w:rPr>
          <w:rFonts w:ascii="Times New Roman" w:hAnsi="Times New Roman"/>
          <w:sz w:val="24"/>
          <w:szCs w:val="24"/>
        </w:rPr>
        <w:t>Общие положения обеспечения безопасности атомных станций ОПБ-88/97, НП-001-97</w:t>
      </w:r>
      <w:r w:rsidRPr="00C534CD">
        <w:rPr>
          <w:rFonts w:ascii="Times New Roman" w:hAnsi="Times New Roman"/>
          <w:sz w:val="24"/>
          <w:szCs w:val="24"/>
        </w:rPr>
        <w:t xml:space="preserve">: </w:t>
      </w:r>
      <w:proofErr w:type="gramStart"/>
      <w:r w:rsidRPr="00C534CD">
        <w:rPr>
          <w:rFonts w:ascii="Times New Roman" w:hAnsi="Times New Roman"/>
          <w:sz w:val="24"/>
          <w:szCs w:val="24"/>
        </w:rPr>
        <w:t>ПН</w:t>
      </w:r>
      <w:proofErr w:type="gramEnd"/>
      <w:r w:rsidRPr="00C534CD">
        <w:rPr>
          <w:rFonts w:ascii="Times New Roman" w:hAnsi="Times New Roman"/>
          <w:sz w:val="24"/>
          <w:szCs w:val="24"/>
        </w:rPr>
        <w:t xml:space="preserve"> АЭ Г-1-011-97.– М.: Госатомнадзор России, 1997.</w:t>
      </w:r>
    </w:p>
  </w:endnote>
  <w:endnote w:id="77">
    <w:p w:rsidR="00164024" w:rsidRPr="008417C3" w:rsidRDefault="00164024" w:rsidP="00C534CD">
      <w:pPr>
        <w:pStyle w:val="a9"/>
        <w:spacing w:line="360" w:lineRule="auto"/>
        <w:ind w:firstLine="567"/>
        <w:jc w:val="both"/>
        <w:rPr>
          <w:rFonts w:ascii="Times New Roman" w:eastAsia="Times New Roman" w:hAnsi="Times New Roman"/>
          <w:snapToGrid w:val="0"/>
          <w:color w:val="000000"/>
          <w:w w:val="0"/>
          <w:sz w:val="24"/>
          <w:szCs w:val="24"/>
          <w:u w:color="000000"/>
          <w:bdr w:val="none" w:sz="0" w:space="0" w:color="000000"/>
          <w:shd w:val="clear" w:color="000000" w:fill="000000"/>
          <w:lang w:val="en-US" w:eastAsia="x-none" w:bidi="x-none"/>
        </w:rPr>
      </w:pPr>
      <w:r w:rsidRPr="00C534CD">
        <w:rPr>
          <w:rStyle w:val="ab"/>
          <w:rFonts w:ascii="Times New Roman" w:hAnsi="Times New Roman"/>
          <w:sz w:val="24"/>
          <w:szCs w:val="24"/>
          <w:vertAlign w:val="baseline"/>
        </w:rPr>
        <w:endnoteRef/>
      </w:r>
      <w:r w:rsidRPr="00C534CD">
        <w:rPr>
          <w:rFonts w:ascii="Times New Roman" w:hAnsi="Times New Roman"/>
          <w:sz w:val="24"/>
          <w:szCs w:val="24"/>
          <w:lang w:val="en-US"/>
        </w:rPr>
        <w:t> </w:t>
      </w:r>
      <w:r w:rsidRPr="00C534CD">
        <w:rPr>
          <w:rFonts w:ascii="Times New Roman" w:hAnsi="Times New Roman"/>
          <w:sz w:val="24"/>
          <w:szCs w:val="24"/>
        </w:rPr>
        <w:t>Правила устройства и безопасной эксплуатации установок, работающих со щелочными металлами.– Обнинск</w:t>
      </w:r>
      <w:r w:rsidRPr="00C534CD">
        <w:rPr>
          <w:rFonts w:ascii="Times New Roman" w:hAnsi="Times New Roman"/>
          <w:sz w:val="24"/>
          <w:szCs w:val="24"/>
          <w:lang w:val="en-US"/>
        </w:rPr>
        <w:t>, 1995.</w:t>
      </w:r>
    </w:p>
  </w:endnote>
  <w:endnote w:id="78">
    <w:p w:rsidR="00164024" w:rsidRPr="00C534CD" w:rsidRDefault="00164024" w:rsidP="00C534CD">
      <w:pPr>
        <w:pStyle w:val="a9"/>
        <w:spacing w:line="360" w:lineRule="auto"/>
        <w:ind w:firstLine="567"/>
        <w:jc w:val="both"/>
        <w:rPr>
          <w:rFonts w:ascii="Times New Roman" w:hAnsi="Times New Roman"/>
          <w:sz w:val="24"/>
        </w:rPr>
      </w:pPr>
      <w:r w:rsidRPr="00C534CD">
        <w:rPr>
          <w:rStyle w:val="ab"/>
          <w:rFonts w:ascii="Times New Roman" w:hAnsi="Times New Roman"/>
          <w:sz w:val="24"/>
          <w:vertAlign w:val="baseline"/>
        </w:rPr>
        <w:endnoteRef/>
      </w:r>
      <w:r w:rsidRPr="00C534CD">
        <w:rPr>
          <w:rFonts w:ascii="Times New Roman" w:hAnsi="Times New Roman"/>
          <w:sz w:val="24"/>
          <w:lang w:val="en-US"/>
        </w:rPr>
        <w:t> </w:t>
      </w:r>
      <w:r w:rsidRPr="00C534CD">
        <w:rPr>
          <w:rFonts w:ascii="Times New Roman" w:eastAsia="MS Mincho" w:hAnsi="Times New Roman"/>
          <w:bCs/>
          <w:iCs/>
          <w:sz w:val="24"/>
          <w:szCs w:val="24"/>
          <w:lang w:val="kk-KZ" w:eastAsia="ja-JP"/>
        </w:rPr>
        <w:t xml:space="preserve">Properties of a prototype corium of nuclear reactor / </w:t>
      </w:r>
      <w:r w:rsidRPr="00C534CD">
        <w:rPr>
          <w:rFonts w:ascii="Times New Roman" w:hAnsi="Times New Roman"/>
          <w:sz w:val="24"/>
          <w:szCs w:val="24"/>
          <w:lang w:val="kk-KZ"/>
        </w:rPr>
        <w:t>М.К. Skakov</w:t>
      </w:r>
      <w:r w:rsidRPr="00C534CD">
        <w:rPr>
          <w:rFonts w:ascii="Times New Roman" w:hAnsi="Times New Roman"/>
          <w:sz w:val="24"/>
          <w:szCs w:val="24"/>
          <w:lang w:val="en-US"/>
        </w:rPr>
        <w:t xml:space="preserve"> [et al.] //</w:t>
      </w:r>
      <w:r w:rsidRPr="00C534CD">
        <w:rPr>
          <w:rFonts w:ascii="Times New Roman" w:eastAsia="MS Mincho" w:hAnsi="Times New Roman"/>
          <w:bCs/>
          <w:iCs/>
          <w:sz w:val="24"/>
          <w:szCs w:val="24"/>
          <w:lang w:val="kk-KZ" w:eastAsia="ja-JP"/>
        </w:rPr>
        <w:t xml:space="preserve"> </w:t>
      </w:r>
      <w:r w:rsidRPr="00C534CD">
        <w:rPr>
          <w:rFonts w:ascii="Times New Roman" w:hAnsi="Times New Roman"/>
          <w:sz w:val="24"/>
          <w:szCs w:val="24"/>
          <w:lang w:val="kk-KZ"/>
        </w:rPr>
        <w:t>Science and Technology of Nuclear</w:t>
      </w:r>
      <w:r w:rsidRPr="00C534CD">
        <w:rPr>
          <w:rFonts w:ascii="Times New Roman" w:hAnsi="Times New Roman"/>
          <w:sz w:val="24"/>
          <w:szCs w:val="24"/>
          <w:lang w:val="en-US"/>
        </w:rPr>
        <w:t xml:space="preserve"> Installations</w:t>
      </w:r>
      <w:proofErr w:type="gramStart"/>
      <w:r w:rsidRPr="00C534CD">
        <w:rPr>
          <w:rFonts w:ascii="Times New Roman" w:hAnsi="Times New Roman"/>
          <w:sz w:val="24"/>
          <w:szCs w:val="24"/>
          <w:lang w:val="kk-KZ"/>
        </w:rPr>
        <w:t>.–</w:t>
      </w:r>
      <w:proofErr w:type="gramEnd"/>
      <w:r w:rsidRPr="00C534CD">
        <w:rPr>
          <w:rFonts w:ascii="Times New Roman" w:hAnsi="Times New Roman"/>
          <w:sz w:val="24"/>
          <w:szCs w:val="24"/>
          <w:lang w:val="kk-KZ"/>
        </w:rPr>
        <w:t xml:space="preserve"> </w:t>
      </w:r>
      <w:r w:rsidRPr="00C534CD">
        <w:rPr>
          <w:rFonts w:ascii="Times New Roman" w:hAnsi="Times New Roman"/>
          <w:spacing w:val="-2"/>
          <w:sz w:val="24"/>
          <w:szCs w:val="24"/>
          <w:lang w:val="en-US"/>
        </w:rPr>
        <w:t>Volume</w:t>
      </w:r>
      <w:r w:rsidRPr="00C534CD">
        <w:rPr>
          <w:rFonts w:ascii="Times New Roman" w:hAnsi="Times New Roman"/>
          <w:spacing w:val="-2"/>
          <w:sz w:val="24"/>
          <w:szCs w:val="24"/>
        </w:rPr>
        <w:t xml:space="preserve"> 2018, </w:t>
      </w:r>
      <w:r w:rsidRPr="00C534CD">
        <w:rPr>
          <w:rFonts w:ascii="Times New Roman" w:hAnsi="Times New Roman"/>
          <w:spacing w:val="-2"/>
          <w:sz w:val="24"/>
          <w:szCs w:val="24"/>
          <w:lang w:val="en-US"/>
        </w:rPr>
        <w:t>Article</w:t>
      </w:r>
      <w:r w:rsidRPr="00C534CD">
        <w:rPr>
          <w:rFonts w:ascii="Times New Roman" w:hAnsi="Times New Roman"/>
          <w:spacing w:val="-2"/>
          <w:sz w:val="24"/>
          <w:szCs w:val="24"/>
        </w:rPr>
        <w:t xml:space="preserve"> </w:t>
      </w:r>
      <w:r w:rsidRPr="00C534CD">
        <w:rPr>
          <w:rFonts w:ascii="Times New Roman" w:hAnsi="Times New Roman"/>
          <w:spacing w:val="-2"/>
          <w:sz w:val="24"/>
          <w:szCs w:val="24"/>
          <w:lang w:val="en-US"/>
        </w:rPr>
        <w:t>ID</w:t>
      </w:r>
      <w:r w:rsidRPr="00C534CD">
        <w:rPr>
          <w:rFonts w:ascii="Times New Roman" w:hAnsi="Times New Roman"/>
          <w:spacing w:val="-2"/>
          <w:sz w:val="24"/>
          <w:szCs w:val="24"/>
        </w:rPr>
        <w:t xml:space="preserve"> 5208510, 7 </w:t>
      </w:r>
      <w:r w:rsidRPr="00C534CD">
        <w:rPr>
          <w:rFonts w:ascii="Times New Roman" w:hAnsi="Times New Roman"/>
          <w:spacing w:val="-2"/>
          <w:sz w:val="24"/>
          <w:szCs w:val="24"/>
          <w:lang w:val="en-US"/>
        </w:rPr>
        <w:t>pages</w:t>
      </w:r>
      <w:r w:rsidRPr="00C534CD">
        <w:rPr>
          <w:rFonts w:ascii="Times New Roman" w:hAnsi="Times New Roman"/>
          <w:spacing w:val="-2"/>
          <w:sz w:val="24"/>
          <w:szCs w:val="24"/>
          <w:lang w:val="kk-KZ"/>
        </w:rPr>
        <w:t>.</w:t>
      </w:r>
      <w:r w:rsidRPr="00C534CD">
        <w:rPr>
          <w:rFonts w:ascii="Times New Roman" w:hAnsi="Times New Roman"/>
          <w:spacing w:val="-2"/>
          <w:sz w:val="24"/>
          <w:szCs w:val="24"/>
        </w:rPr>
        <w:t>–</w:t>
      </w:r>
      <w:r w:rsidRPr="00C534CD">
        <w:rPr>
          <w:rFonts w:ascii="Times New Roman" w:hAnsi="Times New Roman"/>
          <w:spacing w:val="-2"/>
          <w:sz w:val="24"/>
          <w:szCs w:val="24"/>
          <w:lang w:val="kk-KZ"/>
        </w:rPr>
        <w:t xml:space="preserve"> </w:t>
      </w:r>
      <w:r w:rsidRPr="00C534CD">
        <w:rPr>
          <w:rFonts w:ascii="Times New Roman" w:hAnsi="Times New Roman"/>
          <w:sz w:val="24"/>
          <w:szCs w:val="24"/>
          <w:lang w:val="en-US"/>
        </w:rPr>
        <w:t>IF</w:t>
      </w:r>
      <w:r w:rsidRPr="00C534CD">
        <w:rPr>
          <w:rFonts w:ascii="Times New Roman" w:hAnsi="Times New Roman"/>
          <w:sz w:val="24"/>
          <w:szCs w:val="24"/>
        </w:rPr>
        <w:t xml:space="preserve"> = 0,63, </w:t>
      </w:r>
      <w:r w:rsidRPr="00C534CD">
        <w:rPr>
          <w:rFonts w:ascii="Times New Roman" w:hAnsi="Times New Roman"/>
          <w:sz w:val="24"/>
          <w:szCs w:val="24"/>
          <w:lang w:val="kk-KZ"/>
        </w:rPr>
        <w:t>Scopus, Web of Science</w:t>
      </w:r>
      <w:r w:rsidRPr="00C534CD">
        <w:rPr>
          <w:rFonts w:ascii="Times New Roman" w:hAnsi="Times New Roman"/>
          <w:sz w:val="24"/>
          <w:szCs w:val="24"/>
        </w:rPr>
        <w:t>, 2017.</w:t>
      </w:r>
    </w:p>
  </w:endnote>
  <w:endnote w:id="79">
    <w:p w:rsidR="00164024" w:rsidRPr="00C534CD" w:rsidRDefault="00164024" w:rsidP="00C534CD">
      <w:pPr>
        <w:pStyle w:val="a9"/>
        <w:spacing w:line="360" w:lineRule="auto"/>
        <w:ind w:firstLine="567"/>
        <w:jc w:val="both"/>
        <w:rPr>
          <w:rFonts w:ascii="Times New Roman" w:hAnsi="Times New Roman"/>
          <w:sz w:val="24"/>
          <w:lang w:val="en-US"/>
        </w:rPr>
      </w:pPr>
      <w:r w:rsidRPr="00C534CD">
        <w:rPr>
          <w:rStyle w:val="ab"/>
          <w:rFonts w:ascii="Times New Roman" w:hAnsi="Times New Roman"/>
          <w:sz w:val="24"/>
          <w:vertAlign w:val="baseline"/>
        </w:rPr>
        <w:endnoteRef/>
      </w:r>
      <w:r>
        <w:rPr>
          <w:rFonts w:ascii="Times New Roman" w:hAnsi="Times New Roman"/>
          <w:sz w:val="24"/>
        </w:rPr>
        <w:t> </w:t>
      </w:r>
      <w:r w:rsidRPr="00C534CD">
        <w:rPr>
          <w:rFonts w:ascii="Times New Roman" w:hAnsi="Times New Roman"/>
          <w:bCs/>
          <w:iCs/>
          <w:sz w:val="24"/>
          <w:szCs w:val="24"/>
        </w:rPr>
        <w:t xml:space="preserve">Тепловое состояние ампульного облучательного устройства при проведении эксперимента на исследовательском реакторе ИГР / </w:t>
      </w:r>
      <w:r w:rsidRPr="00C534CD">
        <w:rPr>
          <w:rFonts w:ascii="Times New Roman" w:hAnsi="Times New Roman"/>
          <w:sz w:val="24"/>
          <w:szCs w:val="24"/>
        </w:rPr>
        <w:t xml:space="preserve">М.К. </w:t>
      </w:r>
      <w:proofErr w:type="spellStart"/>
      <w:r w:rsidRPr="00C534CD">
        <w:rPr>
          <w:rFonts w:ascii="Times New Roman" w:hAnsi="Times New Roman"/>
          <w:sz w:val="24"/>
          <w:szCs w:val="24"/>
        </w:rPr>
        <w:t>Скаков</w:t>
      </w:r>
      <w:proofErr w:type="spellEnd"/>
      <w:r w:rsidRPr="00C534CD">
        <w:rPr>
          <w:rFonts w:ascii="Times New Roman" w:hAnsi="Times New Roman"/>
          <w:sz w:val="24"/>
          <w:szCs w:val="24"/>
        </w:rPr>
        <w:t xml:space="preserve"> [и др.] // </w:t>
      </w:r>
      <w:r w:rsidRPr="00C534CD">
        <w:rPr>
          <w:rFonts w:ascii="Times New Roman" w:hAnsi="Times New Roman"/>
          <w:spacing w:val="-2"/>
          <w:sz w:val="24"/>
          <w:szCs w:val="24"/>
        </w:rPr>
        <w:t xml:space="preserve">Вестник </w:t>
      </w:r>
      <w:r w:rsidRPr="00C534CD">
        <w:rPr>
          <w:rFonts w:ascii="Times New Roman" w:hAnsi="Times New Roman"/>
          <w:spacing w:val="-2"/>
          <w:sz w:val="24"/>
          <w:szCs w:val="24"/>
          <w:lang w:val="kk-KZ"/>
        </w:rPr>
        <w:t>государственного университета имени Шакарима города Семей</w:t>
      </w:r>
      <w:r w:rsidRPr="00C534CD">
        <w:rPr>
          <w:rFonts w:ascii="Times New Roman" w:hAnsi="Times New Roman"/>
          <w:spacing w:val="-2"/>
          <w:sz w:val="24"/>
          <w:szCs w:val="24"/>
        </w:rPr>
        <w:t xml:space="preserve">.– </w:t>
      </w:r>
      <w:r w:rsidRPr="00C534CD">
        <w:rPr>
          <w:rFonts w:ascii="Times New Roman" w:hAnsi="Times New Roman"/>
          <w:spacing w:val="-2"/>
          <w:sz w:val="24"/>
          <w:szCs w:val="24"/>
          <w:lang w:val="en-US"/>
        </w:rPr>
        <w:t>201</w:t>
      </w:r>
      <w:r w:rsidRPr="00C534CD">
        <w:rPr>
          <w:rFonts w:ascii="Times New Roman" w:hAnsi="Times New Roman"/>
          <w:spacing w:val="-2"/>
          <w:sz w:val="24"/>
          <w:szCs w:val="24"/>
          <w:lang w:val="kk-KZ"/>
        </w:rPr>
        <w:t>8</w:t>
      </w:r>
      <w:r w:rsidRPr="00C534CD">
        <w:rPr>
          <w:rFonts w:ascii="Times New Roman" w:hAnsi="Times New Roman"/>
          <w:spacing w:val="-2"/>
          <w:sz w:val="24"/>
          <w:szCs w:val="24"/>
          <w:lang w:val="en-US"/>
        </w:rPr>
        <w:t xml:space="preserve">.– </w:t>
      </w:r>
      <w:proofErr w:type="spellStart"/>
      <w:r w:rsidRPr="00C534CD">
        <w:rPr>
          <w:rFonts w:ascii="Times New Roman" w:hAnsi="Times New Roman"/>
          <w:spacing w:val="-2"/>
          <w:sz w:val="24"/>
          <w:szCs w:val="24"/>
        </w:rPr>
        <w:t>Вып</w:t>
      </w:r>
      <w:proofErr w:type="spellEnd"/>
      <w:r w:rsidRPr="00C534CD">
        <w:rPr>
          <w:rFonts w:ascii="Times New Roman" w:hAnsi="Times New Roman"/>
          <w:spacing w:val="-2"/>
          <w:sz w:val="24"/>
          <w:szCs w:val="24"/>
          <w:lang w:val="en-US"/>
        </w:rPr>
        <w:t xml:space="preserve">. </w:t>
      </w:r>
      <w:r w:rsidRPr="00C534CD">
        <w:rPr>
          <w:rFonts w:ascii="Times New Roman" w:hAnsi="Times New Roman"/>
          <w:spacing w:val="-2"/>
          <w:sz w:val="24"/>
          <w:szCs w:val="24"/>
          <w:lang w:val="kk-KZ"/>
        </w:rPr>
        <w:t>3</w:t>
      </w:r>
      <w:r w:rsidRPr="00C534CD">
        <w:rPr>
          <w:rFonts w:ascii="Times New Roman" w:hAnsi="Times New Roman"/>
          <w:spacing w:val="-2"/>
          <w:sz w:val="24"/>
          <w:szCs w:val="24"/>
          <w:lang w:val="en-US"/>
        </w:rPr>
        <w:t xml:space="preserve">.– </w:t>
      </w:r>
      <w:r w:rsidRPr="00C534CD">
        <w:rPr>
          <w:rFonts w:ascii="Times New Roman" w:hAnsi="Times New Roman"/>
          <w:spacing w:val="-2"/>
          <w:sz w:val="24"/>
          <w:szCs w:val="24"/>
        </w:rPr>
        <w:t>С</w:t>
      </w:r>
      <w:r w:rsidRPr="00C534CD">
        <w:rPr>
          <w:rFonts w:ascii="Times New Roman" w:hAnsi="Times New Roman"/>
          <w:spacing w:val="-2"/>
          <w:sz w:val="24"/>
          <w:szCs w:val="24"/>
          <w:lang w:val="en-US"/>
        </w:rPr>
        <w:t xml:space="preserve">. </w:t>
      </w:r>
      <w:r w:rsidRPr="00F44AF8">
        <w:rPr>
          <w:rFonts w:ascii="Times New Roman" w:hAnsi="Times New Roman"/>
          <w:spacing w:val="-2"/>
          <w:sz w:val="24"/>
          <w:szCs w:val="24"/>
          <w:lang w:val="en-US"/>
        </w:rPr>
        <w:t>109</w:t>
      </w:r>
      <w:r w:rsidRPr="00C534CD">
        <w:rPr>
          <w:rFonts w:ascii="Times New Roman" w:hAnsi="Times New Roman"/>
          <w:spacing w:val="-2"/>
          <w:sz w:val="24"/>
          <w:szCs w:val="24"/>
          <w:lang w:val="en-US"/>
        </w:rPr>
        <w:t>-</w:t>
      </w:r>
      <w:r w:rsidRPr="00F44AF8">
        <w:rPr>
          <w:rFonts w:ascii="Times New Roman" w:hAnsi="Times New Roman"/>
          <w:spacing w:val="-2"/>
          <w:sz w:val="24"/>
          <w:szCs w:val="24"/>
          <w:lang w:val="en-US"/>
        </w:rPr>
        <w:t>115</w:t>
      </w:r>
      <w:r w:rsidRPr="00C534CD">
        <w:rPr>
          <w:rFonts w:ascii="Times New Roman" w:hAnsi="Times New Roman"/>
          <w:spacing w:val="-2"/>
          <w:sz w:val="24"/>
          <w:szCs w:val="24"/>
          <w:lang w:val="en-US"/>
        </w:rPr>
        <w:t xml:space="preserve">.– </w:t>
      </w:r>
      <w:r w:rsidRPr="00C534CD">
        <w:rPr>
          <w:rFonts w:ascii="Times New Roman" w:hAnsi="Times New Roman"/>
          <w:sz w:val="24"/>
          <w:szCs w:val="24"/>
          <w:lang w:val="en-US"/>
        </w:rPr>
        <w:t>IF = 0,</w:t>
      </w:r>
      <w:r w:rsidRPr="00C534CD">
        <w:rPr>
          <w:rFonts w:ascii="Times New Roman" w:hAnsi="Times New Roman"/>
          <w:sz w:val="24"/>
          <w:szCs w:val="24"/>
          <w:lang w:val="kk-KZ"/>
        </w:rPr>
        <w:t>008</w:t>
      </w:r>
      <w:r w:rsidRPr="00C534CD">
        <w:rPr>
          <w:rFonts w:ascii="Times New Roman" w:hAnsi="Times New Roman"/>
          <w:sz w:val="24"/>
          <w:szCs w:val="24"/>
          <w:lang w:val="en-US"/>
        </w:rPr>
        <w:t xml:space="preserve">, </w:t>
      </w:r>
      <w:proofErr w:type="spellStart"/>
      <w:r w:rsidRPr="00C534CD">
        <w:rPr>
          <w:rFonts w:ascii="Times New Roman" w:hAnsi="Times New Roman"/>
          <w:sz w:val="24"/>
          <w:szCs w:val="24"/>
        </w:rPr>
        <w:t>КазБЦ</w:t>
      </w:r>
      <w:proofErr w:type="spellEnd"/>
      <w:r w:rsidRPr="00C534CD">
        <w:rPr>
          <w:rFonts w:ascii="Times New Roman" w:hAnsi="Times New Roman"/>
          <w:sz w:val="24"/>
          <w:szCs w:val="24"/>
          <w:lang w:val="en-US"/>
        </w:rPr>
        <w:t>, 201</w:t>
      </w:r>
      <w:r w:rsidRPr="00C534CD">
        <w:rPr>
          <w:rFonts w:ascii="Times New Roman" w:hAnsi="Times New Roman"/>
          <w:sz w:val="24"/>
          <w:szCs w:val="24"/>
          <w:lang w:val="kk-KZ"/>
        </w:rPr>
        <w:t>6</w:t>
      </w:r>
      <w:r w:rsidRPr="00C534CD">
        <w:rPr>
          <w:rFonts w:ascii="Times New Roman" w:hAnsi="Times New Roman"/>
          <w:sz w:val="24"/>
          <w:szCs w:val="24"/>
          <w:lang w:val="en-US"/>
        </w:rPr>
        <w:t>.</w:t>
      </w:r>
    </w:p>
  </w:endnote>
  <w:endnote w:id="80">
    <w:p w:rsidR="00164024" w:rsidRPr="00C534CD" w:rsidRDefault="00164024" w:rsidP="00C534CD">
      <w:pPr>
        <w:pStyle w:val="a9"/>
        <w:spacing w:line="360" w:lineRule="auto"/>
        <w:ind w:firstLine="567"/>
        <w:jc w:val="both"/>
        <w:rPr>
          <w:rFonts w:ascii="Times New Roman" w:hAnsi="Times New Roman"/>
          <w:sz w:val="24"/>
        </w:rPr>
      </w:pPr>
      <w:r w:rsidRPr="00C534CD">
        <w:rPr>
          <w:rStyle w:val="ab"/>
          <w:rFonts w:ascii="Times New Roman" w:hAnsi="Times New Roman"/>
          <w:sz w:val="24"/>
          <w:vertAlign w:val="baseline"/>
        </w:rPr>
        <w:endnoteRef/>
      </w:r>
      <w:r w:rsidRPr="00C534CD">
        <w:rPr>
          <w:rFonts w:ascii="Times New Roman" w:hAnsi="Times New Roman"/>
          <w:sz w:val="24"/>
          <w:lang w:val="en-US"/>
        </w:rPr>
        <w:t> </w:t>
      </w:r>
      <w:proofErr w:type="gramStart"/>
      <w:r w:rsidRPr="00C534CD">
        <w:rPr>
          <w:rFonts w:ascii="Times New Roman" w:hAnsi="Times New Roman"/>
          <w:sz w:val="24"/>
          <w:szCs w:val="24"/>
          <w:lang w:val="en-US"/>
        </w:rPr>
        <w:t xml:space="preserve">Method of manufacturing prototype of a corium by using stand of high-temperature induction heating / </w:t>
      </w:r>
      <w:r w:rsidRPr="00C534CD">
        <w:rPr>
          <w:rFonts w:ascii="Times New Roman" w:hAnsi="Times New Roman"/>
          <w:sz w:val="24"/>
          <w:szCs w:val="24"/>
        </w:rPr>
        <w:t>М</w:t>
      </w:r>
      <w:r w:rsidRPr="00C534CD">
        <w:rPr>
          <w:rFonts w:ascii="Times New Roman" w:hAnsi="Times New Roman"/>
          <w:sz w:val="24"/>
          <w:szCs w:val="24"/>
          <w:lang w:val="en-US"/>
        </w:rPr>
        <w:t>.</w:t>
      </w:r>
      <w:r w:rsidRPr="00C534CD">
        <w:rPr>
          <w:rFonts w:ascii="Times New Roman" w:hAnsi="Times New Roman"/>
          <w:sz w:val="24"/>
          <w:szCs w:val="24"/>
        </w:rPr>
        <w:t>К</w:t>
      </w:r>
      <w:r w:rsidRPr="00C534CD">
        <w:rPr>
          <w:rFonts w:ascii="Times New Roman" w:hAnsi="Times New Roman"/>
          <w:sz w:val="24"/>
          <w:szCs w:val="24"/>
          <w:lang w:val="en-US"/>
        </w:rPr>
        <w:t xml:space="preserve">. Skakov, </w:t>
      </w:r>
      <w:proofErr w:type="spellStart"/>
      <w:r w:rsidRPr="00C534CD">
        <w:rPr>
          <w:rFonts w:ascii="Times New Roman" w:hAnsi="Times New Roman"/>
          <w:sz w:val="24"/>
          <w:szCs w:val="24"/>
          <w:lang w:val="en-US"/>
        </w:rPr>
        <w:t>N.Ye</w:t>
      </w:r>
      <w:proofErr w:type="spellEnd"/>
      <w:r w:rsidRPr="00C534CD">
        <w:rPr>
          <w:rFonts w:ascii="Times New Roman" w:hAnsi="Times New Roman"/>
          <w:sz w:val="24"/>
          <w:szCs w:val="24"/>
          <w:lang w:val="en-US"/>
        </w:rPr>
        <w:t>.</w:t>
      </w:r>
      <w:proofErr w:type="gramEnd"/>
      <w:r w:rsidRPr="00C534CD">
        <w:rPr>
          <w:rFonts w:ascii="Times New Roman" w:hAnsi="Times New Roman"/>
          <w:sz w:val="24"/>
          <w:szCs w:val="24"/>
          <w:lang w:val="en-US"/>
        </w:rPr>
        <w:t xml:space="preserve"> Mukhamedov, I.I. Deryavko // Abstracts of 5th International Conference «Fundamental Bases of </w:t>
      </w:r>
      <w:proofErr w:type="spellStart"/>
      <w:r w:rsidRPr="00C534CD">
        <w:rPr>
          <w:rFonts w:ascii="Times New Roman" w:hAnsi="Times New Roman"/>
          <w:sz w:val="24"/>
          <w:szCs w:val="24"/>
          <w:lang w:val="en-US"/>
        </w:rPr>
        <w:t>Mechanochemical</w:t>
      </w:r>
      <w:proofErr w:type="spellEnd"/>
      <w:r w:rsidRPr="00C534CD">
        <w:rPr>
          <w:rFonts w:ascii="Times New Roman" w:hAnsi="Times New Roman"/>
          <w:sz w:val="24"/>
          <w:szCs w:val="24"/>
          <w:lang w:val="en-US"/>
        </w:rPr>
        <w:t xml:space="preserve"> Technologies»</w:t>
      </w:r>
      <w:proofErr w:type="gramStart"/>
      <w:r w:rsidRPr="00C534CD">
        <w:rPr>
          <w:rFonts w:ascii="Times New Roman" w:hAnsi="Times New Roman"/>
          <w:sz w:val="24"/>
          <w:szCs w:val="24"/>
          <w:lang w:val="en-US"/>
        </w:rPr>
        <w:t>.–</w:t>
      </w:r>
      <w:proofErr w:type="gramEnd"/>
      <w:r w:rsidRPr="00C534CD">
        <w:rPr>
          <w:rFonts w:ascii="Times New Roman" w:hAnsi="Times New Roman"/>
          <w:sz w:val="24"/>
          <w:szCs w:val="24"/>
          <w:lang w:val="en-US"/>
        </w:rPr>
        <w:t xml:space="preserve"> Novosibirsk</w:t>
      </w:r>
      <w:r w:rsidRPr="00C534CD">
        <w:rPr>
          <w:rFonts w:ascii="Times New Roman" w:hAnsi="Times New Roman"/>
          <w:sz w:val="24"/>
          <w:szCs w:val="24"/>
        </w:rPr>
        <w:t xml:space="preserve">: </w:t>
      </w:r>
      <w:r w:rsidRPr="00C534CD">
        <w:rPr>
          <w:rFonts w:ascii="Times New Roman" w:hAnsi="Times New Roman"/>
          <w:sz w:val="24"/>
          <w:szCs w:val="24"/>
          <w:lang w:val="en-US"/>
        </w:rPr>
        <w:t>NSU</w:t>
      </w:r>
      <w:r w:rsidRPr="00C534CD">
        <w:rPr>
          <w:rFonts w:ascii="Times New Roman" w:hAnsi="Times New Roman"/>
          <w:sz w:val="24"/>
          <w:szCs w:val="24"/>
        </w:rPr>
        <w:t xml:space="preserve">, 2018.– </w:t>
      </w:r>
      <w:r w:rsidRPr="00C534CD">
        <w:rPr>
          <w:rFonts w:ascii="Times New Roman" w:hAnsi="Times New Roman"/>
          <w:sz w:val="24"/>
          <w:szCs w:val="24"/>
          <w:lang w:val="en-US"/>
        </w:rPr>
        <w:t>P</w:t>
      </w:r>
      <w:r w:rsidRPr="00C534CD">
        <w:rPr>
          <w:rFonts w:ascii="Times New Roman" w:hAnsi="Times New Roman"/>
          <w:sz w:val="24"/>
          <w:szCs w:val="24"/>
        </w:rPr>
        <w:t>. 213.</w:t>
      </w:r>
    </w:p>
  </w:endnote>
  <w:endnote w:id="81">
    <w:p w:rsidR="00164024" w:rsidRPr="00C534CD" w:rsidRDefault="00164024" w:rsidP="00C534CD">
      <w:pPr>
        <w:pStyle w:val="a9"/>
        <w:spacing w:line="360" w:lineRule="auto"/>
        <w:ind w:firstLine="567"/>
        <w:jc w:val="both"/>
        <w:rPr>
          <w:rFonts w:ascii="Times New Roman" w:hAnsi="Times New Roman"/>
          <w:sz w:val="24"/>
        </w:rPr>
      </w:pPr>
      <w:r w:rsidRPr="00C534CD">
        <w:rPr>
          <w:rStyle w:val="ab"/>
          <w:rFonts w:ascii="Times New Roman" w:hAnsi="Times New Roman"/>
          <w:sz w:val="24"/>
          <w:vertAlign w:val="baseline"/>
        </w:rPr>
        <w:endnoteRef/>
      </w:r>
      <w:r>
        <w:rPr>
          <w:rFonts w:ascii="Times New Roman" w:hAnsi="Times New Roman"/>
          <w:sz w:val="24"/>
        </w:rPr>
        <w:t> </w:t>
      </w:r>
      <w:r w:rsidRPr="00C534CD">
        <w:rPr>
          <w:rFonts w:ascii="Times New Roman" w:hAnsi="Times New Roman"/>
          <w:sz w:val="24"/>
          <w:szCs w:val="24"/>
        </w:rPr>
        <w:t xml:space="preserve">Свойства расплава материалов активной зоны ядерного реактора, полученного на реакторе ИГР / М.К. </w:t>
      </w:r>
      <w:r w:rsidRPr="00C534CD">
        <w:rPr>
          <w:rFonts w:ascii="Times New Roman" w:hAnsi="Times New Roman"/>
          <w:sz w:val="24"/>
          <w:szCs w:val="24"/>
          <w:lang w:val="kk-KZ"/>
        </w:rPr>
        <w:t>Скаков</w:t>
      </w:r>
      <w:r w:rsidRPr="00C534CD">
        <w:rPr>
          <w:rFonts w:ascii="Times New Roman" w:hAnsi="Times New Roman"/>
          <w:sz w:val="24"/>
          <w:szCs w:val="24"/>
        </w:rPr>
        <w:t xml:space="preserve">, Н.Е. Мухамедов, А.В. </w:t>
      </w:r>
      <w:proofErr w:type="spellStart"/>
      <w:r w:rsidRPr="00C534CD">
        <w:rPr>
          <w:rFonts w:ascii="Times New Roman" w:hAnsi="Times New Roman"/>
          <w:sz w:val="24"/>
          <w:szCs w:val="24"/>
        </w:rPr>
        <w:t>Пахниц</w:t>
      </w:r>
      <w:proofErr w:type="spellEnd"/>
      <w:r w:rsidRPr="00C534CD">
        <w:rPr>
          <w:rFonts w:ascii="Times New Roman" w:hAnsi="Times New Roman"/>
          <w:sz w:val="24"/>
          <w:szCs w:val="24"/>
        </w:rPr>
        <w:t xml:space="preserve">, И.И. </w:t>
      </w:r>
      <w:proofErr w:type="spellStart"/>
      <w:r w:rsidRPr="00C534CD">
        <w:rPr>
          <w:rFonts w:ascii="Times New Roman" w:hAnsi="Times New Roman"/>
          <w:sz w:val="24"/>
          <w:szCs w:val="24"/>
        </w:rPr>
        <w:t>Дерявко</w:t>
      </w:r>
      <w:proofErr w:type="spellEnd"/>
      <w:r w:rsidRPr="00C534CD">
        <w:rPr>
          <w:rFonts w:ascii="Times New Roman" w:hAnsi="Times New Roman"/>
          <w:sz w:val="24"/>
          <w:szCs w:val="24"/>
        </w:rPr>
        <w:t xml:space="preserve"> // Материалы </w:t>
      </w:r>
      <w:r w:rsidRPr="00C534CD">
        <w:rPr>
          <w:rFonts w:ascii="Times New Roman" w:hAnsi="Times New Roman"/>
          <w:sz w:val="24"/>
          <w:szCs w:val="24"/>
          <w:lang w:val="en-US"/>
        </w:rPr>
        <w:t>VIII</w:t>
      </w:r>
      <w:r w:rsidRPr="00C534CD">
        <w:rPr>
          <w:rFonts w:ascii="Times New Roman" w:hAnsi="Times New Roman"/>
          <w:sz w:val="24"/>
          <w:szCs w:val="24"/>
        </w:rPr>
        <w:t xml:space="preserve"> </w:t>
      </w:r>
      <w:proofErr w:type="spellStart"/>
      <w:r w:rsidRPr="00C534CD">
        <w:rPr>
          <w:rFonts w:ascii="Times New Roman" w:hAnsi="Times New Roman"/>
          <w:sz w:val="24"/>
          <w:szCs w:val="24"/>
        </w:rPr>
        <w:t>междунар</w:t>
      </w:r>
      <w:proofErr w:type="spellEnd"/>
      <w:r w:rsidRPr="00C534CD">
        <w:rPr>
          <w:rFonts w:ascii="Times New Roman" w:hAnsi="Times New Roman"/>
          <w:sz w:val="24"/>
          <w:szCs w:val="24"/>
        </w:rPr>
        <w:t xml:space="preserve">. </w:t>
      </w:r>
      <w:proofErr w:type="spellStart"/>
      <w:r w:rsidRPr="00C534CD">
        <w:rPr>
          <w:rFonts w:ascii="Times New Roman" w:hAnsi="Times New Roman"/>
          <w:sz w:val="24"/>
          <w:szCs w:val="24"/>
        </w:rPr>
        <w:t>конф</w:t>
      </w:r>
      <w:proofErr w:type="spellEnd"/>
      <w:r w:rsidRPr="00C534CD">
        <w:rPr>
          <w:rFonts w:ascii="Times New Roman" w:hAnsi="Times New Roman"/>
          <w:sz w:val="24"/>
          <w:szCs w:val="24"/>
        </w:rPr>
        <w:t>. «Семипалатинский испытательный полигон: наследие и перспективы развития научно-технического потенциала, Курчатов, 11-13 сент. 2018 г.».– Курчатов, РГП НЯЦ РК, 2018.– С. 151.</w:t>
      </w:r>
    </w:p>
  </w:endnote>
  <w:endnote w:id="82">
    <w:p w:rsidR="00164024" w:rsidRPr="00A57C28" w:rsidRDefault="00164024" w:rsidP="00C534CD">
      <w:pPr>
        <w:pStyle w:val="a9"/>
        <w:spacing w:line="360" w:lineRule="auto"/>
        <w:ind w:firstLine="567"/>
        <w:jc w:val="both"/>
        <w:rPr>
          <w:rFonts w:ascii="Times New Roman" w:hAnsi="Times New Roman"/>
          <w:sz w:val="24"/>
          <w:lang w:val="en-US"/>
        </w:rPr>
      </w:pPr>
      <w:r w:rsidRPr="00C534CD">
        <w:rPr>
          <w:rStyle w:val="ab"/>
          <w:rFonts w:ascii="Times New Roman" w:hAnsi="Times New Roman"/>
          <w:sz w:val="24"/>
          <w:vertAlign w:val="baseline"/>
        </w:rPr>
        <w:endnoteRef/>
      </w:r>
      <w:r>
        <w:rPr>
          <w:rFonts w:ascii="Times New Roman" w:hAnsi="Times New Roman"/>
          <w:sz w:val="24"/>
        </w:rPr>
        <w:t> </w:t>
      </w:r>
      <w:r w:rsidRPr="00C534CD">
        <w:rPr>
          <w:rFonts w:ascii="Times New Roman" w:hAnsi="Times New Roman"/>
          <w:sz w:val="24"/>
          <w:szCs w:val="24"/>
        </w:rPr>
        <w:t xml:space="preserve">Способ изготовления исследовательских образцов прототипного кориума быстрого энергетического реактора: патент РК на изобретение / М.К. </w:t>
      </w:r>
      <w:proofErr w:type="spellStart"/>
      <w:r w:rsidRPr="00C534CD">
        <w:rPr>
          <w:rFonts w:ascii="Times New Roman" w:hAnsi="Times New Roman"/>
          <w:sz w:val="24"/>
          <w:szCs w:val="24"/>
        </w:rPr>
        <w:t>Скаков</w:t>
      </w:r>
      <w:proofErr w:type="spellEnd"/>
      <w:r w:rsidRPr="00C534CD">
        <w:rPr>
          <w:rFonts w:ascii="Times New Roman" w:hAnsi="Times New Roman"/>
          <w:sz w:val="24"/>
          <w:szCs w:val="24"/>
        </w:rPr>
        <w:t xml:space="preserve">, Н.Е. Мухамедов, </w:t>
      </w:r>
      <w:r w:rsidRPr="00C534CD">
        <w:rPr>
          <w:rFonts w:ascii="Times New Roman" w:hAnsi="Times New Roman"/>
          <w:sz w:val="24"/>
          <w:szCs w:val="24"/>
        </w:rPr>
        <w:br/>
        <w:t xml:space="preserve">И.И. </w:t>
      </w:r>
      <w:proofErr w:type="spellStart"/>
      <w:r w:rsidRPr="00C534CD">
        <w:rPr>
          <w:rFonts w:ascii="Times New Roman" w:hAnsi="Times New Roman"/>
          <w:sz w:val="24"/>
          <w:szCs w:val="24"/>
        </w:rPr>
        <w:t>Дерявко</w:t>
      </w:r>
      <w:proofErr w:type="spellEnd"/>
      <w:r w:rsidRPr="00C534CD">
        <w:rPr>
          <w:rFonts w:ascii="Times New Roman" w:hAnsi="Times New Roman"/>
          <w:sz w:val="24"/>
          <w:szCs w:val="24"/>
        </w:rPr>
        <w:t xml:space="preserve"> [и др.].– </w:t>
      </w:r>
      <w:r w:rsidRPr="00A57C28">
        <w:rPr>
          <w:rFonts w:ascii="Times New Roman" w:hAnsi="Times New Roman"/>
          <w:sz w:val="24"/>
          <w:szCs w:val="24"/>
          <w:lang w:val="en-US"/>
        </w:rPr>
        <w:t xml:space="preserve">№ 33105, </w:t>
      </w:r>
      <w:proofErr w:type="spellStart"/>
      <w:r w:rsidRPr="00C534CD">
        <w:rPr>
          <w:rFonts w:ascii="Times New Roman" w:hAnsi="Times New Roman"/>
          <w:sz w:val="24"/>
          <w:szCs w:val="24"/>
        </w:rPr>
        <w:t>Опубл</w:t>
      </w:r>
      <w:proofErr w:type="spellEnd"/>
      <w:r w:rsidRPr="00A57C28">
        <w:rPr>
          <w:rFonts w:ascii="Times New Roman" w:hAnsi="Times New Roman"/>
          <w:sz w:val="24"/>
          <w:szCs w:val="24"/>
          <w:lang w:val="en-US"/>
        </w:rPr>
        <w:t xml:space="preserve">. 17.09.2018, </w:t>
      </w:r>
      <w:proofErr w:type="spellStart"/>
      <w:r w:rsidRPr="00C534CD">
        <w:rPr>
          <w:rFonts w:ascii="Times New Roman" w:hAnsi="Times New Roman"/>
          <w:sz w:val="24"/>
          <w:szCs w:val="24"/>
        </w:rPr>
        <w:t>Бюл</w:t>
      </w:r>
      <w:proofErr w:type="spellEnd"/>
      <w:r w:rsidRPr="00A57C28">
        <w:rPr>
          <w:rFonts w:ascii="Times New Roman" w:hAnsi="Times New Roman"/>
          <w:sz w:val="24"/>
          <w:szCs w:val="24"/>
          <w:lang w:val="en-US"/>
        </w:rPr>
        <w:t>. №35.</w:t>
      </w: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spacing w:line="360" w:lineRule="auto"/>
        <w:jc w:val="center"/>
        <w:rPr>
          <w:sz w:val="24"/>
          <w:lang w:val="en-US"/>
        </w:rPr>
      </w:pPr>
    </w:p>
    <w:p w:rsidR="00164024" w:rsidRPr="00A57C28" w:rsidRDefault="00164024" w:rsidP="00C534CD">
      <w:pPr>
        <w:pStyle w:val="1"/>
        <w:keepLines w:val="0"/>
        <w:spacing w:before="0" w:line="360" w:lineRule="auto"/>
        <w:jc w:val="center"/>
        <w:rPr>
          <w:rFonts w:ascii="Times New Roman" w:eastAsia="Times New Roman" w:hAnsi="Times New Roman" w:cs="Times New Roman"/>
          <w:b w:val="0"/>
          <w:color w:val="auto"/>
          <w:kern w:val="32"/>
          <w:sz w:val="24"/>
          <w:szCs w:val="24"/>
          <w:lang w:val="en-US"/>
        </w:rPr>
      </w:pPr>
      <w:bookmarkStart w:id="98" w:name="_Toc464833148"/>
      <w:r w:rsidRPr="00E6755F">
        <w:rPr>
          <w:rFonts w:ascii="Times New Roman" w:eastAsia="Times New Roman" w:hAnsi="Times New Roman" w:cs="Times New Roman"/>
          <w:b w:val="0"/>
          <w:color w:val="auto"/>
          <w:kern w:val="32"/>
          <w:sz w:val="24"/>
          <w:szCs w:val="24"/>
        </w:rPr>
        <w:t>ПРИЛОЖЕНИЕ</w:t>
      </w:r>
      <w:r w:rsidRPr="00E6755F">
        <w:rPr>
          <w:rFonts w:ascii="Times New Roman" w:eastAsia="Times New Roman" w:hAnsi="Times New Roman" w:cs="Times New Roman"/>
          <w:b w:val="0"/>
          <w:color w:val="auto"/>
          <w:kern w:val="32"/>
          <w:sz w:val="24"/>
          <w:szCs w:val="24"/>
          <w:lang w:val="x-none"/>
        </w:rPr>
        <w:t xml:space="preserve"> А</w:t>
      </w:r>
      <w:bookmarkEnd w:id="98"/>
    </w:p>
    <w:p w:rsidR="00164024" w:rsidRPr="00A57C28" w:rsidRDefault="00164024" w:rsidP="00C534CD">
      <w:pPr>
        <w:spacing w:line="360" w:lineRule="auto"/>
        <w:jc w:val="center"/>
        <w:rPr>
          <w:sz w:val="24"/>
          <w:lang w:val="en-US"/>
        </w:rPr>
      </w:pPr>
      <w:r w:rsidRPr="00A57C28">
        <w:rPr>
          <w:sz w:val="24"/>
          <w:lang w:val="en-US"/>
        </w:rPr>
        <w:t>(</w:t>
      </w:r>
      <w:r w:rsidRPr="000776B7">
        <w:rPr>
          <w:sz w:val="24"/>
        </w:rPr>
        <w:t>обязательное</w:t>
      </w:r>
      <w:r w:rsidRPr="00A57C28">
        <w:rPr>
          <w:sz w:val="24"/>
          <w:lang w:val="en-US"/>
        </w:rPr>
        <w:t>)</w:t>
      </w:r>
    </w:p>
    <w:p w:rsidR="00164024" w:rsidRPr="00A57C28" w:rsidRDefault="00164024" w:rsidP="00C534CD">
      <w:pPr>
        <w:spacing w:line="360" w:lineRule="auto"/>
        <w:jc w:val="center"/>
        <w:rPr>
          <w:rFonts w:cs="Times New Roman"/>
          <w:sz w:val="24"/>
          <w:szCs w:val="24"/>
          <w:lang w:val="en-US"/>
        </w:rPr>
      </w:pPr>
      <w:r w:rsidRPr="00E6755F">
        <w:rPr>
          <w:rFonts w:cs="Times New Roman"/>
          <w:sz w:val="24"/>
          <w:szCs w:val="24"/>
        </w:rPr>
        <w:t>Список</w:t>
      </w:r>
      <w:r w:rsidRPr="00A57C28">
        <w:rPr>
          <w:rFonts w:cs="Times New Roman"/>
          <w:sz w:val="24"/>
          <w:szCs w:val="24"/>
          <w:lang w:val="en-US"/>
        </w:rPr>
        <w:t xml:space="preserve"> </w:t>
      </w:r>
      <w:r w:rsidRPr="00E6755F">
        <w:rPr>
          <w:rFonts w:cs="Times New Roman"/>
          <w:sz w:val="24"/>
          <w:szCs w:val="24"/>
        </w:rPr>
        <w:t>публикаций</w:t>
      </w:r>
    </w:p>
    <w:p w:rsidR="00164024" w:rsidRPr="00A57C28" w:rsidRDefault="00164024" w:rsidP="00C534CD">
      <w:pPr>
        <w:spacing w:line="360" w:lineRule="auto"/>
        <w:jc w:val="both"/>
        <w:rPr>
          <w:rFonts w:cs="Times New Roman"/>
          <w:sz w:val="24"/>
          <w:szCs w:val="24"/>
          <w:lang w:val="en-US"/>
        </w:rPr>
      </w:pPr>
    </w:p>
    <w:p w:rsidR="00164024" w:rsidRPr="00A57C28" w:rsidRDefault="00164024" w:rsidP="00C534CD">
      <w:pPr>
        <w:spacing w:before="240" w:after="240"/>
        <w:ind w:firstLine="567"/>
        <w:jc w:val="both"/>
        <w:rPr>
          <w:rFonts w:eastAsia="Times New Roman" w:cs="Times New Roman"/>
          <w:sz w:val="24"/>
          <w:szCs w:val="24"/>
          <w:lang w:val="en-US" w:eastAsia="ko-KR"/>
        </w:rPr>
      </w:pPr>
      <w:r w:rsidRPr="00717996">
        <w:rPr>
          <w:rFonts w:eastAsia="Times New Roman" w:cs="Times New Roman"/>
          <w:sz w:val="24"/>
          <w:szCs w:val="24"/>
          <w:lang w:eastAsia="ko-KR"/>
        </w:rPr>
        <w:t>Статьи</w:t>
      </w:r>
      <w:r w:rsidRPr="00A57C28">
        <w:rPr>
          <w:rFonts w:eastAsia="Times New Roman" w:cs="Times New Roman"/>
          <w:sz w:val="24"/>
          <w:szCs w:val="24"/>
          <w:lang w:val="en-US" w:eastAsia="ko-KR"/>
        </w:rPr>
        <w:t>:</w:t>
      </w:r>
    </w:p>
    <w:p w:rsidR="00164024" w:rsidRPr="00717996" w:rsidRDefault="00164024" w:rsidP="00C534CD">
      <w:pPr>
        <w:tabs>
          <w:tab w:val="left" w:pos="567"/>
          <w:tab w:val="left" w:pos="993"/>
        </w:tabs>
        <w:spacing w:line="360" w:lineRule="auto"/>
        <w:ind w:firstLine="567"/>
        <w:jc w:val="both"/>
        <w:rPr>
          <w:sz w:val="24"/>
          <w:szCs w:val="24"/>
        </w:rPr>
      </w:pPr>
      <w:r>
        <w:rPr>
          <w:rFonts w:eastAsia="MS Mincho"/>
          <w:bCs/>
          <w:iCs/>
          <w:sz w:val="24"/>
          <w:szCs w:val="24"/>
          <w:lang w:val="kk-KZ" w:eastAsia="ja-JP"/>
        </w:rPr>
        <w:t>1 </w:t>
      </w:r>
      <w:r w:rsidRPr="00237681">
        <w:rPr>
          <w:rFonts w:eastAsia="MS Mincho"/>
          <w:bCs/>
          <w:iCs/>
          <w:sz w:val="24"/>
          <w:szCs w:val="24"/>
          <w:lang w:val="kk-KZ" w:eastAsia="ja-JP"/>
        </w:rPr>
        <w:t>Properties of a prototype corium of nuclear reactor</w:t>
      </w:r>
      <w:r w:rsidRPr="00717996">
        <w:rPr>
          <w:rFonts w:eastAsia="MS Mincho"/>
          <w:bCs/>
          <w:iCs/>
          <w:sz w:val="24"/>
          <w:szCs w:val="24"/>
          <w:lang w:val="kk-KZ" w:eastAsia="ja-JP"/>
        </w:rPr>
        <w:t xml:space="preserve"> / </w:t>
      </w:r>
      <w:r w:rsidRPr="00717996">
        <w:rPr>
          <w:sz w:val="24"/>
          <w:szCs w:val="24"/>
          <w:lang w:val="kk-KZ"/>
        </w:rPr>
        <w:t>М.К. Skakov</w:t>
      </w:r>
      <w:r w:rsidRPr="00717996">
        <w:rPr>
          <w:sz w:val="24"/>
          <w:szCs w:val="24"/>
          <w:lang w:val="en-US"/>
        </w:rPr>
        <w:t xml:space="preserve"> [et al.] //</w:t>
      </w:r>
      <w:r w:rsidRPr="00717996">
        <w:rPr>
          <w:rFonts w:eastAsia="MS Mincho"/>
          <w:bCs/>
          <w:iCs/>
          <w:sz w:val="24"/>
          <w:szCs w:val="24"/>
          <w:lang w:val="kk-KZ" w:eastAsia="ja-JP"/>
        </w:rPr>
        <w:t xml:space="preserve"> </w:t>
      </w:r>
      <w:r w:rsidRPr="00717996">
        <w:rPr>
          <w:sz w:val="24"/>
          <w:szCs w:val="24"/>
          <w:lang w:val="kk-KZ"/>
        </w:rPr>
        <w:t>Science and Technology of Nuclear</w:t>
      </w:r>
      <w:r w:rsidRPr="00717996">
        <w:rPr>
          <w:sz w:val="24"/>
          <w:szCs w:val="24"/>
          <w:lang w:val="en-US"/>
        </w:rPr>
        <w:t xml:space="preserve"> Installations</w:t>
      </w:r>
      <w:r w:rsidRPr="00717996">
        <w:rPr>
          <w:sz w:val="24"/>
          <w:szCs w:val="24"/>
          <w:lang w:val="kk-KZ"/>
        </w:rPr>
        <w:t xml:space="preserve">.– </w:t>
      </w:r>
      <w:r w:rsidRPr="00717996">
        <w:rPr>
          <w:spacing w:val="-2"/>
          <w:sz w:val="24"/>
          <w:szCs w:val="24"/>
          <w:lang w:val="en-US"/>
        </w:rPr>
        <w:t>Volume</w:t>
      </w:r>
      <w:r w:rsidRPr="00717996">
        <w:rPr>
          <w:spacing w:val="-2"/>
          <w:sz w:val="24"/>
          <w:szCs w:val="24"/>
        </w:rPr>
        <w:t xml:space="preserve"> 201</w:t>
      </w:r>
      <w:r>
        <w:rPr>
          <w:spacing w:val="-2"/>
          <w:sz w:val="24"/>
          <w:szCs w:val="24"/>
        </w:rPr>
        <w:t>8</w:t>
      </w:r>
      <w:r w:rsidRPr="00717996">
        <w:rPr>
          <w:spacing w:val="-2"/>
          <w:sz w:val="24"/>
          <w:szCs w:val="24"/>
        </w:rPr>
        <w:t xml:space="preserve">, </w:t>
      </w:r>
      <w:r w:rsidRPr="00717996">
        <w:rPr>
          <w:spacing w:val="-2"/>
          <w:sz w:val="24"/>
          <w:szCs w:val="24"/>
          <w:lang w:val="en-US"/>
        </w:rPr>
        <w:t>Article</w:t>
      </w:r>
      <w:r w:rsidRPr="00717996">
        <w:rPr>
          <w:spacing w:val="-2"/>
          <w:sz w:val="24"/>
          <w:szCs w:val="24"/>
        </w:rPr>
        <w:t xml:space="preserve"> </w:t>
      </w:r>
      <w:r w:rsidRPr="00717996">
        <w:rPr>
          <w:spacing w:val="-2"/>
          <w:sz w:val="24"/>
          <w:szCs w:val="24"/>
          <w:lang w:val="en-US"/>
        </w:rPr>
        <w:t>ID</w:t>
      </w:r>
      <w:r w:rsidRPr="00717996">
        <w:rPr>
          <w:spacing w:val="-2"/>
          <w:sz w:val="24"/>
          <w:szCs w:val="24"/>
        </w:rPr>
        <w:t xml:space="preserve"> </w:t>
      </w:r>
      <w:r w:rsidRPr="00237681">
        <w:rPr>
          <w:spacing w:val="-2"/>
          <w:sz w:val="24"/>
          <w:szCs w:val="24"/>
        </w:rPr>
        <w:t>5208510</w:t>
      </w:r>
      <w:r w:rsidRPr="00717996">
        <w:rPr>
          <w:spacing w:val="-2"/>
          <w:sz w:val="24"/>
          <w:szCs w:val="24"/>
        </w:rPr>
        <w:t xml:space="preserve">, 7 </w:t>
      </w:r>
      <w:r w:rsidRPr="00717996">
        <w:rPr>
          <w:spacing w:val="-2"/>
          <w:sz w:val="24"/>
          <w:szCs w:val="24"/>
          <w:lang w:val="en-US"/>
        </w:rPr>
        <w:t>pages</w:t>
      </w:r>
      <w:r w:rsidRPr="00717996">
        <w:rPr>
          <w:spacing w:val="-2"/>
          <w:sz w:val="24"/>
          <w:szCs w:val="24"/>
          <w:lang w:val="kk-KZ"/>
        </w:rPr>
        <w:t>.</w:t>
      </w:r>
      <w:r w:rsidRPr="00717996">
        <w:rPr>
          <w:spacing w:val="-2"/>
          <w:sz w:val="24"/>
          <w:szCs w:val="24"/>
        </w:rPr>
        <w:t>–</w:t>
      </w:r>
      <w:r w:rsidRPr="00717996">
        <w:rPr>
          <w:spacing w:val="-2"/>
          <w:sz w:val="24"/>
          <w:szCs w:val="24"/>
          <w:lang w:val="kk-KZ"/>
        </w:rPr>
        <w:t xml:space="preserve"> </w:t>
      </w:r>
      <w:r w:rsidRPr="00717996">
        <w:rPr>
          <w:sz w:val="24"/>
          <w:szCs w:val="24"/>
          <w:lang w:val="en-US"/>
        </w:rPr>
        <w:t>IF</w:t>
      </w:r>
      <w:r w:rsidRPr="00717996">
        <w:rPr>
          <w:sz w:val="24"/>
          <w:szCs w:val="24"/>
        </w:rPr>
        <w:t xml:space="preserve"> = </w:t>
      </w:r>
      <w:r w:rsidRPr="00237681">
        <w:rPr>
          <w:sz w:val="24"/>
          <w:szCs w:val="24"/>
        </w:rPr>
        <w:t>0</w:t>
      </w:r>
      <w:r>
        <w:rPr>
          <w:sz w:val="24"/>
          <w:szCs w:val="24"/>
        </w:rPr>
        <w:t>,</w:t>
      </w:r>
      <w:r w:rsidRPr="00237681">
        <w:rPr>
          <w:sz w:val="24"/>
          <w:szCs w:val="24"/>
        </w:rPr>
        <w:t>63</w:t>
      </w:r>
      <w:r w:rsidRPr="00717996">
        <w:rPr>
          <w:sz w:val="24"/>
          <w:szCs w:val="24"/>
        </w:rPr>
        <w:t xml:space="preserve">, </w:t>
      </w:r>
      <w:r w:rsidRPr="00717996">
        <w:rPr>
          <w:sz w:val="24"/>
          <w:szCs w:val="24"/>
          <w:lang w:val="kk-KZ"/>
        </w:rPr>
        <w:t>Scopus, Web of Science</w:t>
      </w:r>
      <w:r w:rsidRPr="00717996">
        <w:rPr>
          <w:sz w:val="24"/>
          <w:szCs w:val="24"/>
        </w:rPr>
        <w:t>, 201</w:t>
      </w:r>
      <w:r w:rsidRPr="00B851A7">
        <w:rPr>
          <w:sz w:val="24"/>
          <w:szCs w:val="24"/>
        </w:rPr>
        <w:t>7</w:t>
      </w:r>
      <w:r w:rsidRPr="00717996">
        <w:rPr>
          <w:sz w:val="24"/>
          <w:szCs w:val="24"/>
        </w:rPr>
        <w:t>.</w:t>
      </w:r>
    </w:p>
    <w:p w:rsidR="00164024" w:rsidRPr="00556369" w:rsidRDefault="00164024" w:rsidP="00C534CD">
      <w:pPr>
        <w:tabs>
          <w:tab w:val="left" w:pos="567"/>
          <w:tab w:val="left" w:pos="993"/>
        </w:tabs>
        <w:spacing w:line="360" w:lineRule="auto"/>
        <w:ind w:firstLine="567"/>
        <w:jc w:val="both"/>
        <w:rPr>
          <w:sz w:val="24"/>
          <w:szCs w:val="24"/>
          <w:lang w:val="en-US"/>
        </w:rPr>
      </w:pPr>
      <w:r>
        <w:rPr>
          <w:bCs/>
          <w:iCs/>
          <w:sz w:val="24"/>
          <w:szCs w:val="24"/>
          <w:lang w:val="kk-KZ"/>
        </w:rPr>
        <w:t>2 </w:t>
      </w:r>
      <w:r w:rsidRPr="00B851A7">
        <w:rPr>
          <w:bCs/>
          <w:iCs/>
          <w:sz w:val="24"/>
          <w:szCs w:val="24"/>
        </w:rPr>
        <w:t xml:space="preserve">Тепловое состояние ампульного облучательного устройства при проведении эксперимента на исследовательском </w:t>
      </w:r>
      <w:r w:rsidRPr="00CB0029">
        <w:rPr>
          <w:bCs/>
          <w:iCs/>
          <w:sz w:val="24"/>
          <w:szCs w:val="24"/>
        </w:rPr>
        <w:t xml:space="preserve">реакторе ИГР </w:t>
      </w:r>
      <w:r w:rsidRPr="00717996">
        <w:rPr>
          <w:bCs/>
          <w:iCs/>
          <w:sz w:val="24"/>
          <w:szCs w:val="24"/>
        </w:rPr>
        <w:t xml:space="preserve">/ </w:t>
      </w:r>
      <w:r w:rsidRPr="00717996">
        <w:rPr>
          <w:sz w:val="24"/>
          <w:szCs w:val="24"/>
        </w:rPr>
        <w:t xml:space="preserve">М.К. </w:t>
      </w:r>
      <w:proofErr w:type="spellStart"/>
      <w:r w:rsidRPr="00717996">
        <w:rPr>
          <w:sz w:val="24"/>
          <w:szCs w:val="24"/>
        </w:rPr>
        <w:t>Скаков</w:t>
      </w:r>
      <w:proofErr w:type="spellEnd"/>
      <w:r w:rsidRPr="00717996">
        <w:rPr>
          <w:sz w:val="24"/>
          <w:szCs w:val="24"/>
        </w:rPr>
        <w:t xml:space="preserve"> [и др.] // </w:t>
      </w:r>
      <w:r w:rsidRPr="00717996">
        <w:rPr>
          <w:spacing w:val="-2"/>
          <w:sz w:val="24"/>
          <w:szCs w:val="24"/>
        </w:rPr>
        <w:t xml:space="preserve">Вестник </w:t>
      </w:r>
      <w:r w:rsidRPr="00B851A7">
        <w:rPr>
          <w:spacing w:val="-2"/>
          <w:sz w:val="24"/>
          <w:szCs w:val="24"/>
          <w:lang w:val="kk-KZ"/>
        </w:rPr>
        <w:t>государственного университета имени Шакарима города Семей</w:t>
      </w:r>
      <w:r w:rsidRPr="00717996">
        <w:rPr>
          <w:spacing w:val="-2"/>
          <w:sz w:val="24"/>
          <w:szCs w:val="24"/>
        </w:rPr>
        <w:t xml:space="preserve">.– </w:t>
      </w:r>
      <w:r w:rsidRPr="00556369">
        <w:rPr>
          <w:spacing w:val="-2"/>
          <w:sz w:val="24"/>
          <w:szCs w:val="24"/>
          <w:lang w:val="en-US"/>
        </w:rPr>
        <w:t>201</w:t>
      </w:r>
      <w:r>
        <w:rPr>
          <w:spacing w:val="-2"/>
          <w:sz w:val="24"/>
          <w:szCs w:val="24"/>
          <w:lang w:val="kk-KZ"/>
        </w:rPr>
        <w:t>8</w:t>
      </w:r>
      <w:r w:rsidRPr="00556369">
        <w:rPr>
          <w:spacing w:val="-2"/>
          <w:sz w:val="24"/>
          <w:szCs w:val="24"/>
          <w:lang w:val="en-US"/>
        </w:rPr>
        <w:t xml:space="preserve">.– </w:t>
      </w:r>
      <w:proofErr w:type="spellStart"/>
      <w:r w:rsidRPr="00717996">
        <w:rPr>
          <w:spacing w:val="-2"/>
          <w:sz w:val="24"/>
          <w:szCs w:val="24"/>
        </w:rPr>
        <w:t>Вып</w:t>
      </w:r>
      <w:proofErr w:type="spellEnd"/>
      <w:r w:rsidRPr="00556369">
        <w:rPr>
          <w:spacing w:val="-2"/>
          <w:sz w:val="24"/>
          <w:szCs w:val="24"/>
          <w:lang w:val="en-US"/>
        </w:rPr>
        <w:t xml:space="preserve">. </w:t>
      </w:r>
      <w:r>
        <w:rPr>
          <w:spacing w:val="-2"/>
          <w:sz w:val="24"/>
          <w:szCs w:val="24"/>
          <w:lang w:val="kk-KZ"/>
        </w:rPr>
        <w:t>3</w:t>
      </w:r>
      <w:r w:rsidRPr="00556369">
        <w:rPr>
          <w:spacing w:val="-2"/>
          <w:sz w:val="24"/>
          <w:szCs w:val="24"/>
          <w:lang w:val="en-US"/>
        </w:rPr>
        <w:t xml:space="preserve">.– </w:t>
      </w:r>
      <w:r w:rsidRPr="00717996">
        <w:rPr>
          <w:spacing w:val="-2"/>
          <w:sz w:val="24"/>
          <w:szCs w:val="24"/>
        </w:rPr>
        <w:t>С</w:t>
      </w:r>
      <w:r w:rsidRPr="00CB0029">
        <w:rPr>
          <w:spacing w:val="-2"/>
          <w:sz w:val="24"/>
          <w:szCs w:val="24"/>
          <w:lang w:val="en-US"/>
        </w:rPr>
        <w:t xml:space="preserve">. </w:t>
      </w:r>
      <w:r w:rsidRPr="00A57C28">
        <w:rPr>
          <w:spacing w:val="-2"/>
          <w:sz w:val="24"/>
          <w:szCs w:val="24"/>
          <w:lang w:val="en-US"/>
        </w:rPr>
        <w:t>10</w:t>
      </w:r>
      <w:r w:rsidRPr="00CB0029">
        <w:rPr>
          <w:spacing w:val="-2"/>
          <w:sz w:val="24"/>
          <w:szCs w:val="24"/>
          <w:lang w:val="en-US"/>
        </w:rPr>
        <w:t>9-</w:t>
      </w:r>
      <w:r w:rsidRPr="00A57C28">
        <w:rPr>
          <w:spacing w:val="-2"/>
          <w:sz w:val="24"/>
          <w:szCs w:val="24"/>
          <w:lang w:val="en-US"/>
        </w:rPr>
        <w:t>115</w:t>
      </w:r>
      <w:r w:rsidRPr="00CB0029">
        <w:rPr>
          <w:spacing w:val="-2"/>
          <w:sz w:val="24"/>
          <w:szCs w:val="24"/>
          <w:lang w:val="en-US"/>
        </w:rPr>
        <w:t>.–</w:t>
      </w:r>
      <w:r w:rsidRPr="00556369">
        <w:rPr>
          <w:spacing w:val="-2"/>
          <w:sz w:val="24"/>
          <w:szCs w:val="24"/>
          <w:lang w:val="en-US"/>
        </w:rPr>
        <w:t xml:space="preserve"> </w:t>
      </w:r>
      <w:r w:rsidRPr="00717996">
        <w:rPr>
          <w:sz w:val="24"/>
          <w:szCs w:val="24"/>
          <w:lang w:val="en-US"/>
        </w:rPr>
        <w:t>IF</w:t>
      </w:r>
      <w:r w:rsidRPr="00556369">
        <w:rPr>
          <w:sz w:val="24"/>
          <w:szCs w:val="24"/>
          <w:lang w:val="en-US"/>
        </w:rPr>
        <w:t xml:space="preserve"> = 0,</w:t>
      </w:r>
      <w:r>
        <w:rPr>
          <w:sz w:val="24"/>
          <w:szCs w:val="24"/>
          <w:lang w:val="kk-KZ"/>
        </w:rPr>
        <w:t>008</w:t>
      </w:r>
      <w:r w:rsidRPr="00556369">
        <w:rPr>
          <w:sz w:val="24"/>
          <w:szCs w:val="24"/>
          <w:lang w:val="en-US"/>
        </w:rPr>
        <w:t xml:space="preserve">, </w:t>
      </w:r>
      <w:proofErr w:type="spellStart"/>
      <w:r w:rsidRPr="00717996">
        <w:rPr>
          <w:sz w:val="24"/>
          <w:szCs w:val="24"/>
        </w:rPr>
        <w:t>КазБЦ</w:t>
      </w:r>
      <w:proofErr w:type="spellEnd"/>
      <w:r w:rsidRPr="00556369">
        <w:rPr>
          <w:sz w:val="24"/>
          <w:szCs w:val="24"/>
          <w:lang w:val="en-US"/>
        </w:rPr>
        <w:t>, 201</w:t>
      </w:r>
      <w:r>
        <w:rPr>
          <w:sz w:val="24"/>
          <w:szCs w:val="24"/>
          <w:lang w:val="kk-KZ"/>
        </w:rPr>
        <w:t>6</w:t>
      </w:r>
      <w:r w:rsidRPr="00556369">
        <w:rPr>
          <w:sz w:val="24"/>
          <w:szCs w:val="24"/>
          <w:lang w:val="en-US"/>
        </w:rPr>
        <w:t>.</w:t>
      </w:r>
    </w:p>
    <w:p w:rsidR="00164024" w:rsidRPr="00556369" w:rsidRDefault="00164024" w:rsidP="00C534CD">
      <w:pPr>
        <w:tabs>
          <w:tab w:val="num" w:pos="851"/>
        </w:tabs>
        <w:spacing w:before="240" w:after="240"/>
        <w:ind w:firstLine="567"/>
        <w:jc w:val="both"/>
        <w:rPr>
          <w:rFonts w:eastAsia="Times New Roman" w:cs="Times New Roman"/>
          <w:sz w:val="24"/>
          <w:szCs w:val="24"/>
          <w:lang w:val="en-US" w:eastAsia="ko-KR"/>
        </w:rPr>
      </w:pPr>
      <w:r w:rsidRPr="00717996">
        <w:rPr>
          <w:rFonts w:eastAsia="Times New Roman" w:cs="Times New Roman"/>
          <w:sz w:val="24"/>
          <w:szCs w:val="24"/>
          <w:lang w:eastAsia="ko-KR"/>
        </w:rPr>
        <w:t>Тезисы</w:t>
      </w:r>
      <w:r w:rsidRPr="00556369">
        <w:rPr>
          <w:rFonts w:eastAsia="Times New Roman" w:cs="Times New Roman"/>
          <w:sz w:val="24"/>
          <w:szCs w:val="24"/>
          <w:lang w:val="en-US" w:eastAsia="ko-KR"/>
        </w:rPr>
        <w:t>:</w:t>
      </w:r>
    </w:p>
    <w:p w:rsidR="00164024" w:rsidRPr="00CC4316" w:rsidRDefault="00164024" w:rsidP="00C534CD">
      <w:pPr>
        <w:spacing w:line="360" w:lineRule="auto"/>
        <w:ind w:firstLine="567"/>
        <w:jc w:val="both"/>
        <w:rPr>
          <w:sz w:val="24"/>
          <w:szCs w:val="24"/>
        </w:rPr>
      </w:pPr>
      <w:r>
        <w:rPr>
          <w:sz w:val="24"/>
          <w:szCs w:val="24"/>
          <w:lang w:val="kk-KZ"/>
        </w:rPr>
        <w:t>3</w:t>
      </w:r>
      <w:r w:rsidRPr="00C534CD">
        <w:rPr>
          <w:sz w:val="24"/>
          <w:szCs w:val="24"/>
          <w:lang w:val="en-US"/>
        </w:rPr>
        <w:t> </w:t>
      </w:r>
      <w:r w:rsidRPr="00B851A7">
        <w:rPr>
          <w:sz w:val="24"/>
          <w:szCs w:val="24"/>
          <w:lang w:val="en-US"/>
        </w:rPr>
        <w:t xml:space="preserve">Method of manufacturing prototype of a corium by using stand of high-temperature induction heating </w:t>
      </w:r>
      <w:r w:rsidRPr="00D94EAC">
        <w:rPr>
          <w:sz w:val="24"/>
          <w:szCs w:val="24"/>
          <w:lang w:val="en-US"/>
        </w:rPr>
        <w:t xml:space="preserve">/ </w:t>
      </w:r>
      <w:r w:rsidRPr="00B851A7">
        <w:rPr>
          <w:sz w:val="24"/>
          <w:szCs w:val="24"/>
        </w:rPr>
        <w:t>М</w:t>
      </w:r>
      <w:r w:rsidRPr="00B851A7">
        <w:rPr>
          <w:sz w:val="24"/>
          <w:szCs w:val="24"/>
          <w:lang w:val="en-US"/>
        </w:rPr>
        <w:t>.</w:t>
      </w:r>
      <w:r w:rsidRPr="00B851A7">
        <w:rPr>
          <w:sz w:val="24"/>
          <w:szCs w:val="24"/>
        </w:rPr>
        <w:t>К</w:t>
      </w:r>
      <w:r w:rsidRPr="00B851A7">
        <w:rPr>
          <w:sz w:val="24"/>
          <w:szCs w:val="24"/>
          <w:lang w:val="en-US"/>
        </w:rPr>
        <w:t>.</w:t>
      </w:r>
      <w:r w:rsidRPr="00D94EAC">
        <w:rPr>
          <w:sz w:val="24"/>
          <w:szCs w:val="24"/>
          <w:lang w:val="en-US"/>
        </w:rPr>
        <w:t xml:space="preserve"> </w:t>
      </w:r>
      <w:r w:rsidRPr="00B851A7">
        <w:rPr>
          <w:sz w:val="24"/>
          <w:szCs w:val="24"/>
          <w:lang w:val="en-US"/>
        </w:rPr>
        <w:t>Skakov,</w:t>
      </w:r>
      <w:r w:rsidRPr="00D94EAC">
        <w:rPr>
          <w:sz w:val="24"/>
          <w:szCs w:val="24"/>
          <w:lang w:val="en-US"/>
        </w:rPr>
        <w:t xml:space="preserve"> </w:t>
      </w:r>
      <w:proofErr w:type="spellStart"/>
      <w:r w:rsidRPr="00B851A7">
        <w:rPr>
          <w:sz w:val="24"/>
          <w:szCs w:val="24"/>
          <w:lang w:val="en-US"/>
        </w:rPr>
        <w:t>N.Ye</w:t>
      </w:r>
      <w:proofErr w:type="spellEnd"/>
      <w:r w:rsidRPr="00B851A7">
        <w:rPr>
          <w:sz w:val="24"/>
          <w:szCs w:val="24"/>
          <w:lang w:val="en-US"/>
        </w:rPr>
        <w:t>. Mukhamedov,</w:t>
      </w:r>
      <w:r w:rsidRPr="00D94EAC">
        <w:rPr>
          <w:sz w:val="24"/>
          <w:szCs w:val="24"/>
          <w:lang w:val="en-US"/>
        </w:rPr>
        <w:t xml:space="preserve"> </w:t>
      </w:r>
      <w:r w:rsidRPr="00B851A7">
        <w:rPr>
          <w:sz w:val="24"/>
          <w:szCs w:val="24"/>
          <w:lang w:val="en-US"/>
        </w:rPr>
        <w:t xml:space="preserve">I.I. Deryavko // Abstracts of 5th International Conference «Fundamental Bases of </w:t>
      </w:r>
      <w:proofErr w:type="spellStart"/>
      <w:r w:rsidRPr="00B851A7">
        <w:rPr>
          <w:sz w:val="24"/>
          <w:szCs w:val="24"/>
          <w:lang w:val="en-US"/>
        </w:rPr>
        <w:t>Mechanochemical</w:t>
      </w:r>
      <w:proofErr w:type="spellEnd"/>
      <w:r w:rsidRPr="00B851A7">
        <w:rPr>
          <w:sz w:val="24"/>
          <w:szCs w:val="24"/>
          <w:lang w:val="en-US"/>
        </w:rPr>
        <w:t xml:space="preserve"> Technologies».– Novosibirsk</w:t>
      </w:r>
      <w:r w:rsidRPr="00CC4316">
        <w:rPr>
          <w:sz w:val="24"/>
          <w:szCs w:val="24"/>
        </w:rPr>
        <w:t xml:space="preserve">: </w:t>
      </w:r>
      <w:r w:rsidRPr="00B851A7">
        <w:rPr>
          <w:sz w:val="24"/>
          <w:szCs w:val="24"/>
          <w:lang w:val="en-US"/>
        </w:rPr>
        <w:t>NSU</w:t>
      </w:r>
      <w:r>
        <w:rPr>
          <w:sz w:val="24"/>
          <w:szCs w:val="24"/>
        </w:rPr>
        <w:t>,</w:t>
      </w:r>
      <w:r w:rsidRPr="00CC4316">
        <w:rPr>
          <w:sz w:val="24"/>
          <w:szCs w:val="24"/>
        </w:rPr>
        <w:t xml:space="preserve"> 2018.– </w:t>
      </w:r>
      <w:r w:rsidRPr="00B851A7">
        <w:rPr>
          <w:sz w:val="24"/>
          <w:szCs w:val="24"/>
          <w:lang w:val="en-US"/>
        </w:rPr>
        <w:t>P</w:t>
      </w:r>
      <w:r w:rsidRPr="00CC4316">
        <w:rPr>
          <w:sz w:val="24"/>
          <w:szCs w:val="24"/>
        </w:rPr>
        <w:t>. 213.</w:t>
      </w:r>
    </w:p>
    <w:p w:rsidR="00164024" w:rsidRPr="00717996" w:rsidRDefault="00164024" w:rsidP="00C534CD">
      <w:pPr>
        <w:spacing w:line="360" w:lineRule="auto"/>
        <w:ind w:firstLine="567"/>
        <w:jc w:val="both"/>
        <w:rPr>
          <w:sz w:val="24"/>
          <w:szCs w:val="24"/>
        </w:rPr>
      </w:pPr>
      <w:r>
        <w:rPr>
          <w:sz w:val="24"/>
          <w:szCs w:val="24"/>
          <w:lang w:val="kk-KZ"/>
        </w:rPr>
        <w:t>4</w:t>
      </w:r>
      <w:r>
        <w:rPr>
          <w:sz w:val="24"/>
          <w:szCs w:val="24"/>
        </w:rPr>
        <w:t> Свойства расплава материалов активной зоны ядерного реактора, полученного на реакторе ИГР</w:t>
      </w:r>
      <w:r w:rsidRPr="004A7600">
        <w:rPr>
          <w:sz w:val="24"/>
          <w:szCs w:val="24"/>
        </w:rPr>
        <w:t xml:space="preserve"> </w:t>
      </w:r>
      <w:r>
        <w:rPr>
          <w:sz w:val="24"/>
          <w:szCs w:val="24"/>
        </w:rPr>
        <w:t xml:space="preserve">/ М.К. </w:t>
      </w:r>
      <w:r>
        <w:rPr>
          <w:sz w:val="24"/>
          <w:szCs w:val="24"/>
          <w:lang w:val="kk-KZ"/>
        </w:rPr>
        <w:t>Скаков</w:t>
      </w:r>
      <w:r>
        <w:rPr>
          <w:sz w:val="24"/>
          <w:szCs w:val="24"/>
        </w:rPr>
        <w:t>,</w:t>
      </w:r>
      <w:r w:rsidRPr="00D94EAC">
        <w:rPr>
          <w:sz w:val="24"/>
          <w:szCs w:val="24"/>
        </w:rPr>
        <w:t xml:space="preserve"> </w:t>
      </w:r>
      <w:r>
        <w:rPr>
          <w:sz w:val="24"/>
          <w:szCs w:val="24"/>
        </w:rPr>
        <w:t>Н.Е. Мухамедов,</w:t>
      </w:r>
      <w:r w:rsidRPr="00D94EAC">
        <w:rPr>
          <w:sz w:val="24"/>
          <w:szCs w:val="24"/>
        </w:rPr>
        <w:t xml:space="preserve"> </w:t>
      </w:r>
      <w:r>
        <w:rPr>
          <w:sz w:val="24"/>
          <w:szCs w:val="24"/>
        </w:rPr>
        <w:t xml:space="preserve">А.В. </w:t>
      </w:r>
      <w:proofErr w:type="spellStart"/>
      <w:r>
        <w:rPr>
          <w:sz w:val="24"/>
          <w:szCs w:val="24"/>
        </w:rPr>
        <w:t>Пахниц</w:t>
      </w:r>
      <w:proofErr w:type="spellEnd"/>
      <w:r>
        <w:rPr>
          <w:sz w:val="24"/>
          <w:szCs w:val="24"/>
        </w:rPr>
        <w:t>, И.И.</w:t>
      </w:r>
      <w:r w:rsidRPr="004A7600">
        <w:rPr>
          <w:sz w:val="24"/>
          <w:szCs w:val="24"/>
        </w:rPr>
        <w:t xml:space="preserve"> </w:t>
      </w:r>
      <w:proofErr w:type="spellStart"/>
      <w:r>
        <w:rPr>
          <w:sz w:val="24"/>
          <w:szCs w:val="24"/>
        </w:rPr>
        <w:t>Дерявко</w:t>
      </w:r>
      <w:proofErr w:type="spellEnd"/>
      <w:r>
        <w:rPr>
          <w:sz w:val="24"/>
          <w:szCs w:val="24"/>
        </w:rPr>
        <w:t xml:space="preserve"> </w:t>
      </w:r>
      <w:r w:rsidRPr="004A7600">
        <w:rPr>
          <w:sz w:val="24"/>
          <w:szCs w:val="24"/>
        </w:rPr>
        <w:t xml:space="preserve">// </w:t>
      </w:r>
      <w:r w:rsidRPr="00B851A7">
        <w:rPr>
          <w:sz w:val="24"/>
          <w:szCs w:val="24"/>
        </w:rPr>
        <w:t>Материалы</w:t>
      </w:r>
      <w:r w:rsidRPr="004A7600">
        <w:rPr>
          <w:sz w:val="24"/>
          <w:szCs w:val="24"/>
        </w:rPr>
        <w:t xml:space="preserve"> </w:t>
      </w:r>
      <w:r w:rsidRPr="00B851A7">
        <w:rPr>
          <w:sz w:val="24"/>
          <w:szCs w:val="24"/>
          <w:lang w:val="en-US"/>
        </w:rPr>
        <w:t>VIII</w:t>
      </w:r>
      <w:r w:rsidRPr="004A7600">
        <w:rPr>
          <w:sz w:val="24"/>
          <w:szCs w:val="24"/>
        </w:rPr>
        <w:t xml:space="preserve"> </w:t>
      </w:r>
      <w:proofErr w:type="spellStart"/>
      <w:r w:rsidRPr="00B851A7">
        <w:rPr>
          <w:sz w:val="24"/>
          <w:szCs w:val="24"/>
        </w:rPr>
        <w:t>междунар</w:t>
      </w:r>
      <w:proofErr w:type="spellEnd"/>
      <w:r w:rsidRPr="004A7600">
        <w:rPr>
          <w:sz w:val="24"/>
          <w:szCs w:val="24"/>
        </w:rPr>
        <w:t xml:space="preserve">. </w:t>
      </w:r>
      <w:proofErr w:type="spellStart"/>
      <w:r w:rsidRPr="00B851A7">
        <w:rPr>
          <w:sz w:val="24"/>
          <w:szCs w:val="24"/>
        </w:rPr>
        <w:t>конф</w:t>
      </w:r>
      <w:proofErr w:type="spellEnd"/>
      <w:r w:rsidRPr="004A7600">
        <w:rPr>
          <w:sz w:val="24"/>
          <w:szCs w:val="24"/>
        </w:rPr>
        <w:t xml:space="preserve">. </w:t>
      </w:r>
      <w:r w:rsidRPr="00B851A7">
        <w:rPr>
          <w:sz w:val="24"/>
          <w:szCs w:val="24"/>
        </w:rPr>
        <w:t>«Семипалатинский испытательный полигон: наследие и перспективы развития научно-технического потенциала, Курчатов, 11-13 сент. 2018 г.»</w:t>
      </w:r>
      <w:r>
        <w:rPr>
          <w:sz w:val="24"/>
          <w:szCs w:val="24"/>
        </w:rPr>
        <w:t>.–</w:t>
      </w:r>
      <w:r w:rsidRPr="00B851A7">
        <w:rPr>
          <w:sz w:val="24"/>
          <w:szCs w:val="24"/>
        </w:rPr>
        <w:t xml:space="preserve"> Курчатов, РГП НЯЦ РК, 2018</w:t>
      </w:r>
      <w:r>
        <w:rPr>
          <w:sz w:val="24"/>
          <w:szCs w:val="24"/>
        </w:rPr>
        <w:t>.–</w:t>
      </w:r>
      <w:r w:rsidRPr="00B851A7">
        <w:rPr>
          <w:sz w:val="24"/>
          <w:szCs w:val="24"/>
        </w:rPr>
        <w:t xml:space="preserve"> С. 15</w:t>
      </w:r>
      <w:r>
        <w:rPr>
          <w:sz w:val="24"/>
          <w:szCs w:val="24"/>
        </w:rPr>
        <w:t>1</w:t>
      </w:r>
      <w:r w:rsidRPr="00B851A7">
        <w:rPr>
          <w:sz w:val="24"/>
          <w:szCs w:val="24"/>
        </w:rPr>
        <w:t>.</w:t>
      </w:r>
    </w:p>
    <w:p w:rsidR="00164024" w:rsidRPr="00717996" w:rsidRDefault="00164024" w:rsidP="00C534CD">
      <w:pPr>
        <w:tabs>
          <w:tab w:val="num" w:pos="851"/>
        </w:tabs>
        <w:spacing w:before="240" w:after="240"/>
        <w:ind w:firstLine="567"/>
        <w:jc w:val="both"/>
        <w:rPr>
          <w:rFonts w:eastAsia="Times New Roman" w:cs="Times New Roman"/>
          <w:sz w:val="24"/>
          <w:szCs w:val="24"/>
          <w:lang w:eastAsia="ko-KR"/>
        </w:rPr>
      </w:pPr>
      <w:r w:rsidRPr="00717996">
        <w:rPr>
          <w:rFonts w:eastAsia="Times New Roman" w:cs="Times New Roman"/>
          <w:sz w:val="24"/>
          <w:szCs w:val="24"/>
          <w:lang w:eastAsia="ko-KR"/>
        </w:rPr>
        <w:t>Патенты:</w:t>
      </w:r>
    </w:p>
    <w:p w:rsidR="00164024" w:rsidRPr="004A7600" w:rsidRDefault="00164024" w:rsidP="00C534CD">
      <w:pPr>
        <w:pStyle w:val="a9"/>
        <w:autoSpaceDE w:val="0"/>
        <w:autoSpaceDN w:val="0"/>
        <w:adjustRightInd w:val="0"/>
        <w:spacing w:line="360" w:lineRule="auto"/>
        <w:ind w:firstLine="567"/>
        <w:jc w:val="both"/>
        <w:rPr>
          <w:rFonts w:ascii="Times New Roman" w:hAnsi="Times New Roman"/>
          <w:sz w:val="24"/>
          <w:szCs w:val="24"/>
        </w:rPr>
      </w:pPr>
      <w:r>
        <w:rPr>
          <w:rFonts w:ascii="Times New Roman" w:hAnsi="Times New Roman"/>
          <w:sz w:val="24"/>
          <w:szCs w:val="24"/>
        </w:rPr>
        <w:t>5 </w:t>
      </w:r>
      <w:r w:rsidRPr="004A7600">
        <w:rPr>
          <w:rFonts w:ascii="Times New Roman" w:hAnsi="Times New Roman"/>
          <w:sz w:val="24"/>
          <w:szCs w:val="24"/>
        </w:rPr>
        <w:t>Способ изготовления исследовательских образцов прототипного кориума быстрого энергетического реактора</w:t>
      </w:r>
      <w:r>
        <w:rPr>
          <w:rFonts w:ascii="Times New Roman" w:hAnsi="Times New Roman"/>
          <w:sz w:val="24"/>
          <w:szCs w:val="24"/>
        </w:rPr>
        <w:t>:</w:t>
      </w:r>
      <w:r w:rsidRPr="004A7600">
        <w:rPr>
          <w:rFonts w:ascii="Times New Roman" w:hAnsi="Times New Roman"/>
          <w:sz w:val="24"/>
          <w:szCs w:val="24"/>
        </w:rPr>
        <w:t xml:space="preserve"> </w:t>
      </w:r>
      <w:r>
        <w:rPr>
          <w:rFonts w:ascii="Times New Roman" w:hAnsi="Times New Roman"/>
          <w:sz w:val="24"/>
          <w:szCs w:val="24"/>
        </w:rPr>
        <w:t>п</w:t>
      </w:r>
      <w:r w:rsidRPr="004A7600">
        <w:rPr>
          <w:rFonts w:ascii="Times New Roman" w:hAnsi="Times New Roman"/>
          <w:sz w:val="24"/>
          <w:szCs w:val="24"/>
        </w:rPr>
        <w:t>атент РК на изобретение /</w:t>
      </w:r>
      <w:r w:rsidRPr="00CB0029">
        <w:rPr>
          <w:rFonts w:ascii="Times New Roman" w:hAnsi="Times New Roman"/>
          <w:sz w:val="24"/>
          <w:szCs w:val="24"/>
        </w:rPr>
        <w:t xml:space="preserve"> </w:t>
      </w:r>
      <w:r w:rsidRPr="004A7600">
        <w:rPr>
          <w:rFonts w:ascii="Times New Roman" w:hAnsi="Times New Roman"/>
          <w:sz w:val="24"/>
          <w:szCs w:val="24"/>
        </w:rPr>
        <w:t xml:space="preserve">М.К. </w:t>
      </w:r>
      <w:proofErr w:type="spellStart"/>
      <w:r w:rsidRPr="004A7600">
        <w:rPr>
          <w:rFonts w:ascii="Times New Roman" w:hAnsi="Times New Roman"/>
          <w:sz w:val="24"/>
          <w:szCs w:val="24"/>
        </w:rPr>
        <w:t>Скаков</w:t>
      </w:r>
      <w:proofErr w:type="spellEnd"/>
      <w:r w:rsidRPr="004A7600">
        <w:rPr>
          <w:rFonts w:ascii="Times New Roman" w:hAnsi="Times New Roman"/>
          <w:sz w:val="24"/>
          <w:szCs w:val="24"/>
        </w:rPr>
        <w:t>,</w:t>
      </w:r>
      <w:r w:rsidRPr="00CB0029">
        <w:rPr>
          <w:rFonts w:ascii="Times New Roman" w:hAnsi="Times New Roman"/>
          <w:sz w:val="24"/>
          <w:szCs w:val="24"/>
        </w:rPr>
        <w:t xml:space="preserve"> </w:t>
      </w:r>
      <w:r w:rsidRPr="004A7600">
        <w:rPr>
          <w:rFonts w:ascii="Times New Roman" w:hAnsi="Times New Roman"/>
          <w:sz w:val="24"/>
          <w:szCs w:val="24"/>
        </w:rPr>
        <w:t xml:space="preserve">Н.Е. Мухамедов, </w:t>
      </w:r>
      <w:r>
        <w:rPr>
          <w:rFonts w:ascii="Times New Roman" w:hAnsi="Times New Roman"/>
          <w:sz w:val="24"/>
          <w:szCs w:val="24"/>
        </w:rPr>
        <w:br/>
      </w:r>
      <w:r w:rsidRPr="004A7600">
        <w:rPr>
          <w:rFonts w:ascii="Times New Roman" w:hAnsi="Times New Roman"/>
          <w:sz w:val="24"/>
          <w:szCs w:val="24"/>
        </w:rPr>
        <w:t xml:space="preserve">И.И. </w:t>
      </w:r>
      <w:proofErr w:type="spellStart"/>
      <w:r w:rsidRPr="004A7600">
        <w:rPr>
          <w:rFonts w:ascii="Times New Roman" w:hAnsi="Times New Roman"/>
          <w:sz w:val="24"/>
          <w:szCs w:val="24"/>
        </w:rPr>
        <w:t>Дерявко</w:t>
      </w:r>
      <w:proofErr w:type="spellEnd"/>
      <w:r w:rsidRPr="004A7600">
        <w:rPr>
          <w:rFonts w:ascii="Times New Roman" w:hAnsi="Times New Roman"/>
          <w:sz w:val="24"/>
          <w:szCs w:val="24"/>
        </w:rPr>
        <w:t xml:space="preserve"> [и др.].–</w:t>
      </w:r>
      <w:r>
        <w:rPr>
          <w:rFonts w:ascii="Times New Roman" w:hAnsi="Times New Roman"/>
          <w:sz w:val="24"/>
          <w:szCs w:val="24"/>
        </w:rPr>
        <w:t xml:space="preserve"> </w:t>
      </w:r>
      <w:r w:rsidRPr="004A7600">
        <w:rPr>
          <w:rFonts w:ascii="Times New Roman" w:hAnsi="Times New Roman"/>
          <w:sz w:val="24"/>
          <w:szCs w:val="24"/>
        </w:rPr>
        <w:t xml:space="preserve">№ 33105, </w:t>
      </w:r>
      <w:proofErr w:type="spellStart"/>
      <w:r>
        <w:rPr>
          <w:rFonts w:ascii="Times New Roman" w:hAnsi="Times New Roman"/>
          <w:sz w:val="24"/>
          <w:szCs w:val="24"/>
        </w:rPr>
        <w:t>О</w:t>
      </w:r>
      <w:r w:rsidRPr="004A7600">
        <w:rPr>
          <w:rFonts w:ascii="Times New Roman" w:hAnsi="Times New Roman"/>
          <w:sz w:val="24"/>
          <w:szCs w:val="24"/>
        </w:rPr>
        <w:t>пуб</w:t>
      </w:r>
      <w:r>
        <w:rPr>
          <w:rFonts w:ascii="Times New Roman" w:hAnsi="Times New Roman"/>
          <w:sz w:val="24"/>
          <w:szCs w:val="24"/>
        </w:rPr>
        <w:t>л</w:t>
      </w:r>
      <w:proofErr w:type="spellEnd"/>
      <w:r w:rsidRPr="004A7600">
        <w:rPr>
          <w:rFonts w:ascii="Times New Roman" w:hAnsi="Times New Roman"/>
          <w:sz w:val="24"/>
          <w:szCs w:val="24"/>
        </w:rPr>
        <w:t xml:space="preserve">. </w:t>
      </w:r>
      <w:r>
        <w:rPr>
          <w:rFonts w:ascii="Times New Roman" w:hAnsi="Times New Roman"/>
          <w:sz w:val="24"/>
          <w:szCs w:val="24"/>
        </w:rPr>
        <w:t xml:space="preserve">17.09.2018, </w:t>
      </w:r>
      <w:proofErr w:type="spellStart"/>
      <w:r>
        <w:rPr>
          <w:rFonts w:ascii="Times New Roman" w:hAnsi="Times New Roman"/>
          <w:sz w:val="24"/>
          <w:szCs w:val="24"/>
        </w:rPr>
        <w:t>Бюл</w:t>
      </w:r>
      <w:proofErr w:type="spellEnd"/>
      <w:r>
        <w:rPr>
          <w:rFonts w:ascii="Times New Roman" w:hAnsi="Times New Roman"/>
          <w:sz w:val="24"/>
          <w:szCs w:val="24"/>
        </w:rPr>
        <w:t>. №35.</w:t>
      </w:r>
    </w:p>
    <w:p w:rsidR="00164024" w:rsidRDefault="00164024" w:rsidP="00C534CD">
      <w:pPr>
        <w:pStyle w:val="a9"/>
        <w:spacing w:line="360" w:lineRule="auto"/>
        <w:ind w:firstLine="567"/>
        <w:jc w:val="both"/>
        <w:rPr>
          <w:rFonts w:ascii="Times New Roman" w:hAnsi="Times New Roman"/>
          <w:sz w:val="24"/>
          <w:szCs w:val="24"/>
        </w:rPr>
      </w:pPr>
    </w:p>
    <w:p w:rsidR="00164024" w:rsidRDefault="00164024" w:rsidP="00C534CD">
      <w:pPr>
        <w:pStyle w:val="a9"/>
        <w:spacing w:line="360" w:lineRule="auto"/>
        <w:ind w:firstLine="567"/>
        <w:jc w:val="both"/>
        <w:rPr>
          <w:rFonts w:ascii="Times New Roman" w:hAnsi="Times New Roman"/>
          <w:sz w:val="24"/>
          <w:szCs w:val="24"/>
        </w:rPr>
      </w:pPr>
    </w:p>
    <w:p w:rsidR="00164024" w:rsidRDefault="00164024" w:rsidP="00C534CD">
      <w:pPr>
        <w:pStyle w:val="a9"/>
        <w:spacing w:line="360" w:lineRule="auto"/>
        <w:ind w:firstLine="567"/>
        <w:jc w:val="both"/>
        <w:rPr>
          <w:rFonts w:ascii="Times New Roman" w:hAnsi="Times New Roman"/>
          <w:sz w:val="24"/>
          <w:szCs w:val="24"/>
        </w:rPr>
      </w:pPr>
    </w:p>
    <w:p w:rsidR="00164024" w:rsidRDefault="00164024" w:rsidP="00C534CD">
      <w:pPr>
        <w:pStyle w:val="a9"/>
        <w:spacing w:line="360" w:lineRule="auto"/>
        <w:ind w:firstLine="567"/>
        <w:jc w:val="both"/>
        <w:rPr>
          <w:rFonts w:ascii="Times New Roman" w:hAnsi="Times New Roman"/>
          <w:sz w:val="24"/>
          <w:szCs w:val="24"/>
        </w:rPr>
      </w:pPr>
    </w:p>
    <w:p w:rsidR="00164024" w:rsidRDefault="00164024" w:rsidP="00C534CD">
      <w:pPr>
        <w:pStyle w:val="a9"/>
        <w:spacing w:line="360" w:lineRule="auto"/>
        <w:ind w:firstLine="567"/>
        <w:jc w:val="both"/>
        <w:rPr>
          <w:rFonts w:ascii="Times New Roman" w:hAnsi="Times New Roman"/>
          <w:sz w:val="24"/>
          <w:szCs w:val="24"/>
        </w:rPr>
      </w:pPr>
    </w:p>
    <w:p w:rsidR="00164024" w:rsidRDefault="00164024" w:rsidP="00C534CD">
      <w:pPr>
        <w:pStyle w:val="a9"/>
        <w:spacing w:line="360" w:lineRule="auto"/>
        <w:ind w:firstLine="567"/>
        <w:jc w:val="both"/>
        <w:rPr>
          <w:rFonts w:ascii="Times New Roman" w:hAnsi="Times New Roman"/>
          <w:sz w:val="24"/>
          <w:szCs w:val="24"/>
        </w:rPr>
      </w:pPr>
    </w:p>
    <w:p w:rsidR="00164024" w:rsidRDefault="00164024" w:rsidP="00C534CD">
      <w:pPr>
        <w:pStyle w:val="1"/>
        <w:keepLines w:val="0"/>
        <w:spacing w:before="0" w:line="360" w:lineRule="auto"/>
        <w:jc w:val="center"/>
        <w:rPr>
          <w:rFonts w:ascii="Times New Roman" w:eastAsia="Times New Roman" w:hAnsi="Times New Roman" w:cs="Times New Roman"/>
          <w:b w:val="0"/>
          <w:color w:val="auto"/>
          <w:kern w:val="32"/>
          <w:sz w:val="24"/>
          <w:szCs w:val="24"/>
        </w:rPr>
      </w:pPr>
      <w:bookmarkStart w:id="99" w:name="_Toc464833149"/>
      <w:r w:rsidRPr="00E25393">
        <w:rPr>
          <w:rFonts w:ascii="Times New Roman" w:eastAsia="Times New Roman" w:hAnsi="Times New Roman" w:cs="Times New Roman"/>
          <w:b w:val="0"/>
          <w:color w:val="auto"/>
          <w:kern w:val="32"/>
          <w:sz w:val="24"/>
          <w:szCs w:val="24"/>
        </w:rPr>
        <w:t>ПРИЛОЖЕНИЕ</w:t>
      </w:r>
      <w:r w:rsidRPr="00E25393">
        <w:rPr>
          <w:rFonts w:ascii="Times New Roman" w:eastAsia="Times New Roman" w:hAnsi="Times New Roman" w:cs="Times New Roman"/>
          <w:b w:val="0"/>
          <w:color w:val="auto"/>
          <w:kern w:val="32"/>
          <w:sz w:val="24"/>
          <w:szCs w:val="24"/>
          <w:lang w:val="x-none"/>
        </w:rPr>
        <w:t xml:space="preserve"> Б</w:t>
      </w:r>
      <w:bookmarkEnd w:id="99"/>
    </w:p>
    <w:p w:rsidR="00164024" w:rsidRPr="000776B7" w:rsidRDefault="00164024" w:rsidP="00C534CD">
      <w:pPr>
        <w:spacing w:line="360" w:lineRule="auto"/>
        <w:jc w:val="center"/>
        <w:rPr>
          <w:sz w:val="24"/>
        </w:rPr>
      </w:pPr>
      <w:r w:rsidRPr="000776B7">
        <w:rPr>
          <w:sz w:val="24"/>
        </w:rPr>
        <w:t>(обязательное)</w:t>
      </w:r>
    </w:p>
    <w:p w:rsidR="00164024" w:rsidRPr="00E25393" w:rsidRDefault="00164024" w:rsidP="00C534CD">
      <w:pPr>
        <w:pStyle w:val="a9"/>
        <w:autoSpaceDE w:val="0"/>
        <w:autoSpaceDN w:val="0"/>
        <w:adjustRightInd w:val="0"/>
        <w:spacing w:line="360" w:lineRule="auto"/>
        <w:jc w:val="center"/>
        <w:rPr>
          <w:rFonts w:ascii="Times New Roman" w:hAnsi="Times New Roman"/>
          <w:sz w:val="24"/>
        </w:rPr>
      </w:pPr>
      <w:r w:rsidRPr="00E25393">
        <w:rPr>
          <w:rFonts w:ascii="Times New Roman" w:hAnsi="Times New Roman"/>
          <w:sz w:val="24"/>
        </w:rPr>
        <w:t>Календарный план работ</w:t>
      </w:r>
    </w:p>
    <w:p w:rsidR="00164024" w:rsidRDefault="00164024" w:rsidP="00C534CD">
      <w:pPr>
        <w:pStyle w:val="a9"/>
        <w:autoSpaceDE w:val="0"/>
        <w:autoSpaceDN w:val="0"/>
        <w:adjustRightInd w:val="0"/>
        <w:spacing w:line="36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24159C63" wp14:editId="6C1D3FA1">
            <wp:extent cx="4873610" cy="2088000"/>
            <wp:effectExtent l="0" t="0" r="3810" b="7620"/>
            <wp:docPr id="39" name="Рисунок 39" descr="C:\Users\Mukhamedov\Desktop\Договор 305 скан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ukhamedov\Desktop\Договор 305 скан_4.jpg"/>
                    <pic:cNvPicPr>
                      <a:picLocks noChangeAspect="1" noChangeArrowheads="1"/>
                    </pic:cNvPicPr>
                  </pic:nvPicPr>
                  <pic:blipFill rotWithShape="1">
                    <a:blip r:embed="rId1">
                      <a:extLst>
                        <a:ext uri="{28A0092B-C50C-407E-A947-70E740481C1C}">
                          <a14:useLocalDpi xmlns:a14="http://schemas.microsoft.com/office/drawing/2010/main" val="0"/>
                        </a:ext>
                      </a:extLst>
                    </a:blip>
                    <a:srcRect t="64522" b="5240"/>
                    <a:stretch/>
                  </pic:blipFill>
                  <pic:spPr bwMode="auto">
                    <a:xfrm>
                      <a:off x="0" y="0"/>
                      <a:ext cx="4873610" cy="2088000"/>
                    </a:xfrm>
                    <a:prstGeom prst="rect">
                      <a:avLst/>
                    </a:prstGeom>
                    <a:noFill/>
                    <a:ln>
                      <a:noFill/>
                    </a:ln>
                    <a:extLst>
                      <a:ext uri="{53640926-AAD7-44D8-BBD7-CCE9431645EC}">
                        <a14:shadowObscured xmlns:a14="http://schemas.microsoft.com/office/drawing/2010/main"/>
                      </a:ext>
                    </a:extLst>
                  </pic:spPr>
                </pic:pic>
              </a:graphicData>
            </a:graphic>
          </wp:inline>
        </w:drawing>
      </w:r>
    </w:p>
    <w:p w:rsidR="00164024" w:rsidRDefault="00164024" w:rsidP="00C534CD">
      <w:pPr>
        <w:pStyle w:val="a9"/>
        <w:autoSpaceDE w:val="0"/>
        <w:autoSpaceDN w:val="0"/>
        <w:adjustRightInd w:val="0"/>
        <w:spacing w:line="36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391EF023" wp14:editId="72EF30E0">
            <wp:extent cx="4818743" cy="6228000"/>
            <wp:effectExtent l="0" t="0" r="1270" b="1905"/>
            <wp:docPr id="40" name="Рисунок 40" descr="C:\Users\Mukhamedov\Desktop\Договор 305 скан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ukhamedov\Desktop\Договор 305 скан_5.jpg"/>
                    <pic:cNvPicPr>
                      <a:picLocks noChangeAspect="1" noChangeArrowheads="1"/>
                    </pic:cNvPicPr>
                  </pic:nvPicPr>
                  <pic:blipFill rotWithShape="1">
                    <a:blip r:embed="rId2">
                      <a:extLst>
                        <a:ext uri="{28A0092B-C50C-407E-A947-70E740481C1C}">
                          <a14:useLocalDpi xmlns:a14="http://schemas.microsoft.com/office/drawing/2010/main" val="0"/>
                        </a:ext>
                      </a:extLst>
                    </a:blip>
                    <a:srcRect t="3312" b="5940"/>
                    <a:stretch/>
                  </pic:blipFill>
                  <pic:spPr bwMode="auto">
                    <a:xfrm>
                      <a:off x="0" y="0"/>
                      <a:ext cx="4818743" cy="6228000"/>
                    </a:xfrm>
                    <a:prstGeom prst="rect">
                      <a:avLst/>
                    </a:prstGeom>
                    <a:noFill/>
                    <a:ln>
                      <a:noFill/>
                    </a:ln>
                    <a:extLst>
                      <a:ext uri="{53640926-AAD7-44D8-BBD7-CCE9431645EC}">
                        <a14:shadowObscured xmlns:a14="http://schemas.microsoft.com/office/drawing/2010/main"/>
                      </a:ext>
                    </a:extLst>
                  </pic:spPr>
                </pic:pic>
              </a:graphicData>
            </a:graphic>
          </wp:inline>
        </w:drawing>
      </w:r>
    </w:p>
    <w:p w:rsidR="00164024" w:rsidRDefault="00164024" w:rsidP="00C534CD">
      <w:pPr>
        <w:pStyle w:val="a9"/>
        <w:spacing w:line="360" w:lineRule="auto"/>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sidRPr="002C6C2C">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2C6C2C">
        <w:rPr>
          <w:rFonts w:ascii="Times New Roman" w:hAnsi="Times New Roman"/>
          <w:noProof/>
          <w:sz w:val="24"/>
          <w:szCs w:val="24"/>
          <w:lang w:eastAsia="ru-RU"/>
        </w:rPr>
        <w:drawing>
          <wp:inline distT="0" distB="0" distL="0" distR="0" wp14:anchorId="5D32EA20" wp14:editId="054CA512">
            <wp:extent cx="5533907" cy="7867650"/>
            <wp:effectExtent l="0" t="0" r="0" b="0"/>
            <wp:docPr id="41" name="Рисунок 41" descr="C:\Users\Mukhamedov\Desktop\Договор 305 скан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ukhamedov\Desktop\Договор 305 скан_6.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533907" cy="7867650"/>
                    </a:xfrm>
                    <a:prstGeom prst="rect">
                      <a:avLst/>
                    </a:prstGeom>
                    <a:noFill/>
                    <a:ln>
                      <a:noFill/>
                    </a:ln>
                  </pic:spPr>
                </pic:pic>
              </a:graphicData>
            </a:graphic>
          </wp:inline>
        </w:drawing>
      </w:r>
    </w:p>
    <w:p w:rsidR="00164024" w:rsidRDefault="00164024" w:rsidP="00C534CD">
      <w:pPr>
        <w:pStyle w:val="a9"/>
        <w:spacing w:line="360" w:lineRule="auto"/>
        <w:jc w:val="both"/>
        <w:rPr>
          <w:rFonts w:ascii="Times New Roman" w:eastAsia="Times New Roman" w:hAnsi="Times New Roman"/>
          <w:snapToGrid w:val="0"/>
          <w:color w:val="000000"/>
          <w:w w:val="0"/>
          <w:sz w:val="24"/>
          <w:szCs w:val="24"/>
          <w:u w:color="000000"/>
          <w:bdr w:val="none" w:sz="0" w:space="0" w:color="000000"/>
          <w:shd w:val="clear" w:color="000000" w:fill="000000"/>
          <w:lang w:eastAsia="x-none" w:bidi="x-none"/>
        </w:rPr>
      </w:pPr>
    </w:p>
    <w:p w:rsidR="00164024" w:rsidRDefault="00164024" w:rsidP="00C534CD">
      <w:pPr>
        <w:pStyle w:val="a9"/>
        <w:spacing w:line="360" w:lineRule="auto"/>
        <w:jc w:val="both"/>
        <w:rPr>
          <w:rFonts w:ascii="Times New Roman" w:eastAsia="Times New Roman" w:hAnsi="Times New Roman"/>
          <w:snapToGrid w:val="0"/>
          <w:color w:val="000000"/>
          <w:w w:val="0"/>
          <w:sz w:val="24"/>
          <w:szCs w:val="24"/>
          <w:u w:color="000000"/>
          <w:bdr w:val="none" w:sz="0" w:space="0" w:color="000000"/>
          <w:shd w:val="clear" w:color="000000" w:fill="000000"/>
          <w:lang w:eastAsia="x-none" w:bidi="x-none"/>
        </w:rPr>
      </w:pPr>
    </w:p>
    <w:p w:rsidR="00164024" w:rsidRDefault="00164024" w:rsidP="00C534CD">
      <w:pPr>
        <w:pStyle w:val="a9"/>
        <w:spacing w:line="360" w:lineRule="auto"/>
        <w:jc w:val="both"/>
        <w:rPr>
          <w:rFonts w:ascii="Times New Roman" w:eastAsia="Times New Roman" w:hAnsi="Times New Roman"/>
          <w:snapToGrid w:val="0"/>
          <w:color w:val="000000"/>
          <w:w w:val="0"/>
          <w:sz w:val="24"/>
          <w:szCs w:val="24"/>
          <w:u w:color="000000"/>
          <w:bdr w:val="none" w:sz="0" w:space="0" w:color="000000"/>
          <w:shd w:val="clear" w:color="000000" w:fill="000000"/>
          <w:lang w:eastAsia="x-none" w:bidi="x-none"/>
        </w:rPr>
      </w:pPr>
    </w:p>
    <w:p w:rsidR="00164024" w:rsidRDefault="00164024" w:rsidP="00C534CD">
      <w:pPr>
        <w:pStyle w:val="a9"/>
        <w:spacing w:line="360" w:lineRule="auto"/>
        <w:jc w:val="both"/>
        <w:rPr>
          <w:rFonts w:ascii="Times New Roman" w:eastAsia="Times New Roman" w:hAnsi="Times New Roman"/>
          <w:snapToGrid w:val="0"/>
          <w:color w:val="000000"/>
          <w:w w:val="0"/>
          <w:sz w:val="24"/>
          <w:szCs w:val="24"/>
          <w:u w:color="000000"/>
          <w:bdr w:val="none" w:sz="0" w:space="0" w:color="000000"/>
          <w:shd w:val="clear" w:color="000000" w:fill="000000"/>
          <w:lang w:eastAsia="x-none" w:bidi="x-none"/>
        </w:rPr>
      </w:pPr>
    </w:p>
    <w:p w:rsidR="00164024" w:rsidRDefault="00164024" w:rsidP="00C534CD">
      <w:pPr>
        <w:pStyle w:val="1"/>
        <w:keepLines w:val="0"/>
        <w:spacing w:before="0" w:line="360" w:lineRule="auto"/>
        <w:jc w:val="center"/>
        <w:rPr>
          <w:rFonts w:ascii="Times New Roman" w:eastAsia="Times New Roman" w:hAnsi="Times New Roman" w:cs="Times New Roman"/>
          <w:b w:val="0"/>
          <w:color w:val="auto"/>
          <w:kern w:val="32"/>
          <w:sz w:val="24"/>
          <w:szCs w:val="24"/>
        </w:rPr>
      </w:pPr>
      <w:r w:rsidRPr="00187587">
        <w:rPr>
          <w:rFonts w:ascii="Times New Roman" w:eastAsia="Times New Roman" w:hAnsi="Times New Roman" w:cs="Times New Roman"/>
          <w:b w:val="0"/>
          <w:color w:val="auto"/>
          <w:kern w:val="32"/>
          <w:sz w:val="24"/>
          <w:szCs w:val="24"/>
        </w:rPr>
        <w:t>ПРИЛОЖЕНИЕ</w:t>
      </w:r>
      <w:r w:rsidRPr="00187587">
        <w:rPr>
          <w:rFonts w:ascii="Times New Roman" w:eastAsia="Times New Roman" w:hAnsi="Times New Roman" w:cs="Times New Roman"/>
          <w:b w:val="0"/>
          <w:color w:val="auto"/>
          <w:kern w:val="32"/>
          <w:sz w:val="24"/>
          <w:szCs w:val="24"/>
          <w:lang w:val="x-none"/>
        </w:rPr>
        <w:t xml:space="preserve"> </w:t>
      </w:r>
      <w:r w:rsidRPr="00187587">
        <w:rPr>
          <w:rFonts w:ascii="Times New Roman" w:eastAsia="Times New Roman" w:hAnsi="Times New Roman" w:cs="Times New Roman"/>
          <w:b w:val="0"/>
          <w:color w:val="auto"/>
          <w:kern w:val="32"/>
          <w:sz w:val="24"/>
          <w:szCs w:val="24"/>
        </w:rPr>
        <w:t>В</w:t>
      </w:r>
    </w:p>
    <w:p w:rsidR="00164024" w:rsidRPr="000776B7" w:rsidRDefault="00164024" w:rsidP="00C534CD">
      <w:pPr>
        <w:spacing w:line="360" w:lineRule="auto"/>
        <w:jc w:val="center"/>
        <w:rPr>
          <w:sz w:val="24"/>
        </w:rPr>
      </w:pPr>
      <w:r w:rsidRPr="000776B7">
        <w:rPr>
          <w:sz w:val="24"/>
        </w:rPr>
        <w:t>(обязательное)</w:t>
      </w:r>
    </w:p>
    <w:p w:rsidR="00164024" w:rsidRPr="00187587" w:rsidRDefault="00164024" w:rsidP="00C534CD">
      <w:pPr>
        <w:pStyle w:val="a9"/>
        <w:autoSpaceDE w:val="0"/>
        <w:autoSpaceDN w:val="0"/>
        <w:adjustRightInd w:val="0"/>
        <w:spacing w:line="360" w:lineRule="auto"/>
        <w:jc w:val="center"/>
        <w:rPr>
          <w:rFonts w:ascii="Times New Roman" w:eastAsia="Times New Roman" w:hAnsi="Times New Roman"/>
          <w:sz w:val="24"/>
          <w:lang w:eastAsia="ko-KR"/>
        </w:rPr>
      </w:pPr>
      <w:r w:rsidRPr="00187587">
        <w:rPr>
          <w:rFonts w:ascii="Times New Roman" w:eastAsia="Times New Roman" w:hAnsi="Times New Roman"/>
          <w:sz w:val="24"/>
          <w:lang w:eastAsia="ko-KR"/>
        </w:rPr>
        <w:t xml:space="preserve">Патент РК на изобретение № </w:t>
      </w:r>
      <w:r>
        <w:rPr>
          <w:rFonts w:ascii="Times New Roman" w:eastAsia="Times New Roman" w:hAnsi="Times New Roman"/>
          <w:sz w:val="24"/>
          <w:lang w:eastAsia="ko-KR"/>
        </w:rPr>
        <w:t>33105</w:t>
      </w:r>
      <w:r w:rsidRPr="00187587">
        <w:rPr>
          <w:rFonts w:ascii="Times New Roman" w:eastAsia="Times New Roman" w:hAnsi="Times New Roman"/>
          <w:sz w:val="24"/>
          <w:lang w:eastAsia="ko-KR"/>
        </w:rPr>
        <w:t xml:space="preserve"> – </w:t>
      </w:r>
      <w:r w:rsidRPr="004A7600">
        <w:rPr>
          <w:rFonts w:ascii="Times New Roman" w:hAnsi="Times New Roman"/>
          <w:sz w:val="24"/>
          <w:szCs w:val="24"/>
        </w:rPr>
        <w:t>Способ изготовления исследовательских образцов прототипного кориума быстрого энергетического реактора</w:t>
      </w:r>
    </w:p>
    <w:p w:rsidR="00164024" w:rsidRDefault="00164024" w:rsidP="00C534CD">
      <w:pPr>
        <w:pStyle w:val="a9"/>
        <w:spacing w:line="360" w:lineRule="auto"/>
        <w:jc w:val="center"/>
        <w:rPr>
          <w:rFonts w:ascii="Times New Roman" w:eastAsia="Times New Roman" w:hAnsi="Times New Roman"/>
          <w:snapToGrid w:val="0"/>
          <w:color w:val="000000"/>
          <w:w w:val="0"/>
          <w:sz w:val="24"/>
          <w:szCs w:val="24"/>
          <w:u w:color="000000"/>
          <w:bdr w:val="none" w:sz="0" w:space="0" w:color="000000"/>
          <w:shd w:val="clear" w:color="000000" w:fill="000000"/>
          <w:lang w:eastAsia="x-none" w:bidi="x-none"/>
        </w:rPr>
      </w:pPr>
      <w:r>
        <w:rPr>
          <w:rFonts w:ascii="Times New Roman" w:eastAsia="Times New Roman" w:hAnsi="Times New Roman"/>
          <w:noProof/>
          <w:color w:val="000000"/>
          <w:w w:val="0"/>
          <w:sz w:val="24"/>
          <w:szCs w:val="24"/>
          <w:u w:color="000000"/>
          <w:bdr w:val="none" w:sz="0" w:space="0" w:color="000000"/>
          <w:shd w:val="clear" w:color="000000" w:fill="000000"/>
          <w:lang w:eastAsia="ru-RU"/>
        </w:rPr>
        <w:drawing>
          <wp:inline distT="0" distB="0" distL="0" distR="0" wp14:anchorId="6865560A" wp14:editId="12A2A7CF">
            <wp:extent cx="5370319" cy="7583214"/>
            <wp:effectExtent l="0" t="0" r="1905" b="0"/>
            <wp:docPr id="1" name="Рисунок 1" descr="C:\Users\Mukhamedov\Desktop\Патент № 3310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khamedov\Desktop\Патент № 33105_1.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380575" cy="7597696"/>
                    </a:xfrm>
                    <a:prstGeom prst="rect">
                      <a:avLst/>
                    </a:prstGeom>
                    <a:noFill/>
                    <a:ln>
                      <a:noFill/>
                    </a:ln>
                  </pic:spPr>
                </pic:pic>
              </a:graphicData>
            </a:graphic>
          </wp:inline>
        </w:drawing>
      </w:r>
    </w:p>
    <w:p w:rsidR="00164024" w:rsidRDefault="00164024" w:rsidP="00C534CD">
      <w:pPr>
        <w:pStyle w:val="a9"/>
      </w:pPr>
      <w:r>
        <w:rPr>
          <w:rFonts w:ascii="Times New Roman" w:eastAsia="Times New Roman" w:hAnsi="Times New Roman"/>
          <w:noProof/>
          <w:color w:val="000000"/>
          <w:w w:val="0"/>
          <w:sz w:val="24"/>
          <w:szCs w:val="24"/>
          <w:u w:color="000000"/>
          <w:bdr w:val="none" w:sz="0" w:space="0" w:color="000000"/>
          <w:shd w:val="clear" w:color="000000" w:fill="000000"/>
          <w:lang w:eastAsia="ru-RU"/>
        </w:rPr>
        <w:drawing>
          <wp:inline distT="0" distB="0" distL="0" distR="0" wp14:anchorId="050C7271" wp14:editId="498EFC0B">
            <wp:extent cx="6134093" cy="8640000"/>
            <wp:effectExtent l="0" t="0" r="635" b="0"/>
            <wp:docPr id="2" name="Рисунок 2" descr="C:\Users\Mukhamedov\Desktop\Патент № 3310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khamedov\Desktop\Патент № 33105_2.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34093" cy="8640000"/>
                    </a:xfrm>
                    <a:prstGeom prst="rect">
                      <a:avLst/>
                    </a:prstGeom>
                    <a:noFill/>
                    <a:ln>
                      <a:noFill/>
                    </a:ln>
                  </pic:spPr>
                </pic:pic>
              </a:graphicData>
            </a:graphic>
          </wp:inline>
        </w:drawing>
      </w:r>
      <w:r>
        <w:rPr>
          <w:rFonts w:ascii="Times New Roman" w:eastAsia="Times New Roman" w:hAnsi="Times New Roman"/>
          <w:noProof/>
          <w:color w:val="000000"/>
          <w:w w:val="0"/>
          <w:sz w:val="24"/>
          <w:szCs w:val="24"/>
          <w:u w:color="000000"/>
          <w:bdr w:val="none" w:sz="0" w:space="0" w:color="000000"/>
          <w:shd w:val="clear" w:color="000000" w:fill="000000"/>
          <w:lang w:eastAsia="ru-RU"/>
        </w:rPr>
        <w:drawing>
          <wp:inline distT="0" distB="0" distL="0" distR="0" wp14:anchorId="0D68052B" wp14:editId="6A9B0DEC">
            <wp:extent cx="5698721" cy="8640000"/>
            <wp:effectExtent l="0" t="0" r="0" b="8890"/>
            <wp:docPr id="3" name="Рисунок 3" descr="C:\Users\Mukhamedov\Desktop\Патент № 3310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khamedov\Desktop\Патент № 33105_3.jpg"/>
                    <pic:cNvPicPr>
                      <a:picLocks noChangeAspect="1" noChangeArrowheads="1"/>
                    </pic:cNvPicPr>
                  </pic:nvPicPr>
                  <pic:blipFill rotWithShape="1">
                    <a:blip r:embed="rId6">
                      <a:extLst>
                        <a:ext uri="{28A0092B-C50C-407E-A947-70E740481C1C}">
                          <a14:useLocalDpi xmlns:a14="http://schemas.microsoft.com/office/drawing/2010/main" val="0"/>
                        </a:ext>
                      </a:extLst>
                    </a:blip>
                    <a:srcRect r="6932"/>
                    <a:stretch/>
                  </pic:blipFill>
                  <pic:spPr bwMode="auto">
                    <a:xfrm>
                      <a:off x="0" y="0"/>
                      <a:ext cx="5698721" cy="8640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noProof/>
          <w:color w:val="000000"/>
          <w:w w:val="0"/>
          <w:sz w:val="24"/>
          <w:szCs w:val="24"/>
          <w:u w:color="000000"/>
          <w:bdr w:val="none" w:sz="0" w:space="0" w:color="000000"/>
          <w:shd w:val="clear" w:color="000000" w:fill="000000"/>
          <w:lang w:eastAsia="ru-RU"/>
        </w:rPr>
        <w:drawing>
          <wp:inline distT="0" distB="0" distL="0" distR="0" wp14:anchorId="597205A1" wp14:editId="064EC4BD">
            <wp:extent cx="6006719" cy="8481849"/>
            <wp:effectExtent l="0" t="0" r="0" b="0"/>
            <wp:docPr id="4" name="Рисунок 4" descr="C:\Users\Mukhamedov\Desktop\Патент № 33105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khamedov\Desktop\Патент № 33105_4.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18190" cy="8498047"/>
                    </a:xfrm>
                    <a:prstGeom prst="rect">
                      <a:avLst/>
                    </a:prstGeom>
                    <a:noFill/>
                    <a:ln>
                      <a:noFill/>
                    </a:ln>
                  </pic:spPr>
                </pic:pic>
              </a:graphicData>
            </a:graphic>
          </wp:inline>
        </w:drawing>
      </w:r>
      <w:r>
        <w:rPr>
          <w:rFonts w:ascii="Times New Roman" w:eastAsia="Times New Roman" w:hAnsi="Times New Roman"/>
          <w:noProof/>
          <w:color w:val="000000"/>
          <w:w w:val="0"/>
          <w:sz w:val="24"/>
          <w:szCs w:val="24"/>
          <w:u w:color="000000"/>
          <w:bdr w:val="none" w:sz="0" w:space="0" w:color="000000"/>
          <w:shd w:val="clear" w:color="000000" w:fill="000000"/>
          <w:lang w:eastAsia="ru-RU"/>
        </w:rPr>
        <w:drawing>
          <wp:inline distT="0" distB="0" distL="0" distR="0" wp14:anchorId="16DE3292" wp14:editId="6546CF72">
            <wp:extent cx="6138544" cy="8640000"/>
            <wp:effectExtent l="0" t="0" r="0" b="0"/>
            <wp:docPr id="5" name="Рисунок 5" descr="C:\Users\Mukhamedov\Desktop\Патент № 33105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khamedov\Desktop\Патент № 33105_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38544" cy="8640000"/>
                    </a:xfrm>
                    <a:prstGeom prst="rect">
                      <a:avLst/>
                    </a:prstGeom>
                    <a:noFill/>
                    <a:ln>
                      <a:noFill/>
                    </a:ln>
                  </pic:spPr>
                </pic:pic>
              </a:graphicData>
            </a:graphic>
          </wp:inline>
        </w:drawing>
      </w:r>
      <w:r>
        <w:rPr>
          <w:rFonts w:ascii="Times New Roman" w:eastAsia="Times New Roman" w:hAnsi="Times New Roman"/>
          <w:noProof/>
          <w:color w:val="000000"/>
          <w:w w:val="0"/>
          <w:sz w:val="24"/>
          <w:szCs w:val="24"/>
          <w:u w:color="000000"/>
          <w:bdr w:val="none" w:sz="0" w:space="0" w:color="000000"/>
          <w:shd w:val="clear" w:color="000000" w:fill="000000"/>
          <w:lang w:eastAsia="ru-RU"/>
        </w:rPr>
        <w:drawing>
          <wp:inline distT="0" distB="0" distL="0" distR="0" wp14:anchorId="68914265" wp14:editId="27AD11CE">
            <wp:extent cx="5439103" cy="8637607"/>
            <wp:effectExtent l="0" t="0" r="9525" b="0"/>
            <wp:docPr id="6" name="Рисунок 6" descr="C:\Users\Mukhamedov\Desktop\Патент № 33105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khamedov\Desktop\Патент № 33105_6.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1083"/>
                    <a:stretch/>
                  </pic:blipFill>
                  <pic:spPr bwMode="auto">
                    <a:xfrm>
                      <a:off x="0" y="0"/>
                      <a:ext cx="5440610" cy="8640000"/>
                    </a:xfrm>
                    <a:prstGeom prst="rect">
                      <a:avLst/>
                    </a:prstGeom>
                    <a:noFill/>
                    <a:ln>
                      <a:noFill/>
                    </a:ln>
                    <a:extLst>
                      <a:ext uri="{53640926-AAD7-44D8-BBD7-CCE9431645EC}">
                        <a14:shadowObscured xmlns:a14="http://schemas.microsoft.com/office/drawing/2010/main"/>
                      </a:ext>
                    </a:extLst>
                  </pic:spPr>
                </pic:pic>
              </a:graphicData>
            </a:graphic>
          </wp:inline>
        </w:drawing>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Candara">
    <w:panose1 w:val="020E0502030303020204"/>
    <w:charset w:val="CC"/>
    <w:family w:val="swiss"/>
    <w:pitch w:val="variable"/>
    <w:sig w:usb0="A00002EF" w:usb1="4000A44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PMingLiU">
    <w:altName w:val="新細明體"/>
    <w:panose1 w:val="02020500000000000000"/>
    <w:charset w:val="88"/>
    <w:family w:val="roman"/>
    <w:pitch w:val="variable"/>
    <w:sig w:usb0="A00002FF" w:usb1="28CFFCFA" w:usb2="00000016" w:usb3="00000000" w:csb0="00100001"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CC"/>
    <w:family w:val="swiss"/>
    <w:pitch w:val="variable"/>
    <w:sig w:usb0="00000287" w:usb1="00000000" w:usb2="00000000" w:usb3="00000000" w:csb0="0000009F" w:csb1="00000000"/>
  </w:font>
  <w:font w:name="FrankRuehl">
    <w:panose1 w:val="020E0503060101010101"/>
    <w:charset w:val="00"/>
    <w:family w:val="swiss"/>
    <w:pitch w:val="variable"/>
    <w:sig w:usb0="00000803" w:usb1="00000000" w:usb2="00000000" w:usb3="00000000" w:csb0="00000021" w:csb1="00000000"/>
  </w:font>
  <w:font w:name="Cambria Math">
    <w:panose1 w:val="02040503050406030204"/>
    <w:charset w:val="CC"/>
    <w:family w:val="roman"/>
    <w:pitch w:val="variable"/>
    <w:sig w:usb0="E00002FF" w:usb1="420024FF" w:usb2="00000000" w:usb3="00000000" w:csb0="0000019F" w:csb1="00000000"/>
  </w:font>
  <w:font w:name="Times New Roman(K)">
    <w:panose1 w:val="02020603050405020304"/>
    <w:charset w:val="CC"/>
    <w:family w:val="roman"/>
    <w:pitch w:val="variable"/>
    <w:sig w:usb0="8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4024" w:rsidRDefault="00164024" w:rsidP="006964D9">
    <w:pPr>
      <w:pStyle w:val="ae"/>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separate"/>
    </w:r>
    <w:r>
      <w:rPr>
        <w:rStyle w:val="af0"/>
        <w:noProof/>
      </w:rPr>
      <w:t>22</w:t>
    </w:r>
    <w:r>
      <w:rPr>
        <w:rStyle w:val="af0"/>
      </w:rPr>
      <w:fldChar w:fldCharType="end"/>
    </w:r>
  </w:p>
  <w:p w:rsidR="00164024" w:rsidRDefault="00164024">
    <w:pPr>
      <w:pStyle w:val="a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4024" w:rsidRDefault="00164024" w:rsidP="006964D9">
    <w:pPr>
      <w:pStyle w:val="ae"/>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separate"/>
    </w:r>
    <w:r w:rsidR="005D6BD2">
      <w:rPr>
        <w:rStyle w:val="af0"/>
        <w:noProof/>
      </w:rPr>
      <w:t>5</w:t>
    </w:r>
    <w:r>
      <w:rPr>
        <w:rStyle w:val="af0"/>
      </w:rPr>
      <w:fldChar w:fldCharType="end"/>
    </w:r>
  </w:p>
  <w:p w:rsidR="00164024" w:rsidRPr="00710AB3" w:rsidRDefault="00164024" w:rsidP="006964D9">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C7A21" w:rsidRDefault="003C7A21" w:rsidP="006C7479">
      <w:r>
        <w:separator/>
      </w:r>
    </w:p>
  </w:footnote>
  <w:footnote w:type="continuationSeparator" w:id="0">
    <w:p w:rsidR="003C7A21" w:rsidRDefault="003C7A21" w:rsidP="006C747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61E29CAC"/>
    <w:lvl w:ilvl="0">
      <w:start w:val="1"/>
      <w:numFmt w:val="bullet"/>
      <w:lvlText w:val=""/>
      <w:lvlJc w:val="left"/>
      <w:pPr>
        <w:tabs>
          <w:tab w:val="num" w:pos="643"/>
        </w:tabs>
        <w:ind w:left="643" w:hanging="360"/>
      </w:pPr>
      <w:rPr>
        <w:rFonts w:ascii="Symbol" w:hAnsi="Symbol" w:hint="default"/>
      </w:rPr>
    </w:lvl>
  </w:abstractNum>
  <w:abstractNum w:abstractNumId="1">
    <w:nsid w:val="01706729"/>
    <w:multiLevelType w:val="hybridMultilevel"/>
    <w:tmpl w:val="8DC679CA"/>
    <w:lvl w:ilvl="0" w:tplc="BE566D28">
      <w:start w:val="1"/>
      <w:numFmt w:val="bullet"/>
      <w:lvlText w:val=""/>
      <w:lvlJc w:val="left"/>
      <w:pPr>
        <w:tabs>
          <w:tab w:val="num" w:pos="1211"/>
        </w:tabs>
        <w:ind w:left="0" w:firstLine="851"/>
      </w:pPr>
      <w:rPr>
        <w:rFonts w:ascii="Symbol" w:hAnsi="Symbol" w:hint="default"/>
      </w:rPr>
    </w:lvl>
    <w:lvl w:ilvl="1" w:tplc="04190001">
      <w:start w:val="1"/>
      <w:numFmt w:val="bullet"/>
      <w:lvlText w:val=""/>
      <w:lvlJc w:val="left"/>
      <w:pPr>
        <w:tabs>
          <w:tab w:val="num" w:pos="2291"/>
        </w:tabs>
        <w:ind w:left="2291" w:hanging="360"/>
      </w:pPr>
      <w:rPr>
        <w:rFonts w:ascii="Symbol" w:hAnsi="Symbol"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2">
    <w:nsid w:val="01A11D08"/>
    <w:multiLevelType w:val="hybridMultilevel"/>
    <w:tmpl w:val="08A4E5A2"/>
    <w:lvl w:ilvl="0" w:tplc="520032A6">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4031F04"/>
    <w:multiLevelType w:val="hybridMultilevel"/>
    <w:tmpl w:val="54549CC6"/>
    <w:lvl w:ilvl="0" w:tplc="0419000F">
      <w:start w:val="1"/>
      <w:numFmt w:val="decimal"/>
      <w:lvlText w:val="%1."/>
      <w:lvlJc w:val="left"/>
      <w:pPr>
        <w:tabs>
          <w:tab w:val="num" w:pos="3054"/>
        </w:tabs>
        <w:ind w:left="3054" w:hanging="360"/>
      </w:pPr>
    </w:lvl>
    <w:lvl w:ilvl="1" w:tplc="04190019">
      <w:start w:val="1"/>
      <w:numFmt w:val="lowerLetter"/>
      <w:lvlText w:val="%2."/>
      <w:lvlJc w:val="left"/>
      <w:pPr>
        <w:tabs>
          <w:tab w:val="num" w:pos="1298"/>
        </w:tabs>
        <w:ind w:left="1298" w:hanging="360"/>
      </w:pPr>
    </w:lvl>
    <w:lvl w:ilvl="2" w:tplc="0419001B" w:tentative="1">
      <w:start w:val="1"/>
      <w:numFmt w:val="lowerRoman"/>
      <w:lvlText w:val="%3."/>
      <w:lvlJc w:val="right"/>
      <w:pPr>
        <w:tabs>
          <w:tab w:val="num" w:pos="2018"/>
        </w:tabs>
        <w:ind w:left="2018" w:hanging="180"/>
      </w:pPr>
    </w:lvl>
    <w:lvl w:ilvl="3" w:tplc="0419000F" w:tentative="1">
      <w:start w:val="1"/>
      <w:numFmt w:val="decimal"/>
      <w:lvlText w:val="%4."/>
      <w:lvlJc w:val="left"/>
      <w:pPr>
        <w:tabs>
          <w:tab w:val="num" w:pos="2738"/>
        </w:tabs>
        <w:ind w:left="2738" w:hanging="360"/>
      </w:pPr>
    </w:lvl>
    <w:lvl w:ilvl="4" w:tplc="04190019" w:tentative="1">
      <w:start w:val="1"/>
      <w:numFmt w:val="lowerLetter"/>
      <w:lvlText w:val="%5."/>
      <w:lvlJc w:val="left"/>
      <w:pPr>
        <w:tabs>
          <w:tab w:val="num" w:pos="3458"/>
        </w:tabs>
        <w:ind w:left="3458" w:hanging="360"/>
      </w:pPr>
    </w:lvl>
    <w:lvl w:ilvl="5" w:tplc="0419001B" w:tentative="1">
      <w:start w:val="1"/>
      <w:numFmt w:val="lowerRoman"/>
      <w:lvlText w:val="%6."/>
      <w:lvlJc w:val="right"/>
      <w:pPr>
        <w:tabs>
          <w:tab w:val="num" w:pos="4178"/>
        </w:tabs>
        <w:ind w:left="4178" w:hanging="180"/>
      </w:pPr>
    </w:lvl>
    <w:lvl w:ilvl="6" w:tplc="0419000F" w:tentative="1">
      <w:start w:val="1"/>
      <w:numFmt w:val="decimal"/>
      <w:lvlText w:val="%7."/>
      <w:lvlJc w:val="left"/>
      <w:pPr>
        <w:tabs>
          <w:tab w:val="num" w:pos="4898"/>
        </w:tabs>
        <w:ind w:left="4898" w:hanging="360"/>
      </w:pPr>
    </w:lvl>
    <w:lvl w:ilvl="7" w:tplc="04190019" w:tentative="1">
      <w:start w:val="1"/>
      <w:numFmt w:val="lowerLetter"/>
      <w:lvlText w:val="%8."/>
      <w:lvlJc w:val="left"/>
      <w:pPr>
        <w:tabs>
          <w:tab w:val="num" w:pos="5618"/>
        </w:tabs>
        <w:ind w:left="5618" w:hanging="360"/>
      </w:pPr>
    </w:lvl>
    <w:lvl w:ilvl="8" w:tplc="0419001B" w:tentative="1">
      <w:start w:val="1"/>
      <w:numFmt w:val="lowerRoman"/>
      <w:lvlText w:val="%9."/>
      <w:lvlJc w:val="right"/>
      <w:pPr>
        <w:tabs>
          <w:tab w:val="num" w:pos="6338"/>
        </w:tabs>
        <w:ind w:left="6338" w:hanging="180"/>
      </w:pPr>
    </w:lvl>
  </w:abstractNum>
  <w:abstractNum w:abstractNumId="4">
    <w:nsid w:val="0B6E1B38"/>
    <w:multiLevelType w:val="hybridMultilevel"/>
    <w:tmpl w:val="70C0E3DE"/>
    <w:lvl w:ilvl="0" w:tplc="5D4A5810">
      <w:start w:val="1"/>
      <w:numFmt w:val="decimal"/>
      <w:lvlText w:val="%1."/>
      <w:lvlJc w:val="left"/>
      <w:pPr>
        <w:tabs>
          <w:tab w:val="num" w:pos="1069"/>
        </w:tabs>
        <w:ind w:left="1069" w:hanging="360"/>
      </w:pPr>
      <w:rPr>
        <w:rFonts w:hint="default"/>
        <w:b w:val="0"/>
        <w:i w:val="0"/>
        <w:sz w:val="18"/>
        <w:szCs w:val="18"/>
      </w:rPr>
    </w:lvl>
    <w:lvl w:ilvl="1" w:tplc="04190019" w:tentative="1">
      <w:start w:val="1"/>
      <w:numFmt w:val="lowerLetter"/>
      <w:lvlText w:val="%2."/>
      <w:lvlJc w:val="left"/>
      <w:pPr>
        <w:tabs>
          <w:tab w:val="num" w:pos="1247"/>
        </w:tabs>
        <w:ind w:left="1247" w:hanging="360"/>
      </w:pPr>
    </w:lvl>
    <w:lvl w:ilvl="2" w:tplc="0419001B">
      <w:start w:val="1"/>
      <w:numFmt w:val="lowerRoman"/>
      <w:lvlText w:val="%3."/>
      <w:lvlJc w:val="right"/>
      <w:pPr>
        <w:tabs>
          <w:tab w:val="num" w:pos="1967"/>
        </w:tabs>
        <w:ind w:left="1967" w:hanging="180"/>
      </w:pPr>
    </w:lvl>
    <w:lvl w:ilvl="3" w:tplc="0419000F">
      <w:start w:val="1"/>
      <w:numFmt w:val="decimal"/>
      <w:lvlText w:val="%4."/>
      <w:lvlJc w:val="left"/>
      <w:pPr>
        <w:tabs>
          <w:tab w:val="num" w:pos="2687"/>
        </w:tabs>
        <w:ind w:left="2687" w:hanging="360"/>
      </w:pPr>
    </w:lvl>
    <w:lvl w:ilvl="4" w:tplc="04190019" w:tentative="1">
      <w:start w:val="1"/>
      <w:numFmt w:val="lowerLetter"/>
      <w:lvlText w:val="%5."/>
      <w:lvlJc w:val="left"/>
      <w:pPr>
        <w:tabs>
          <w:tab w:val="num" w:pos="3407"/>
        </w:tabs>
        <w:ind w:left="3407" w:hanging="360"/>
      </w:pPr>
    </w:lvl>
    <w:lvl w:ilvl="5" w:tplc="0419001B" w:tentative="1">
      <w:start w:val="1"/>
      <w:numFmt w:val="lowerRoman"/>
      <w:lvlText w:val="%6."/>
      <w:lvlJc w:val="right"/>
      <w:pPr>
        <w:tabs>
          <w:tab w:val="num" w:pos="4127"/>
        </w:tabs>
        <w:ind w:left="4127" w:hanging="180"/>
      </w:pPr>
    </w:lvl>
    <w:lvl w:ilvl="6" w:tplc="0419000F" w:tentative="1">
      <w:start w:val="1"/>
      <w:numFmt w:val="decimal"/>
      <w:lvlText w:val="%7."/>
      <w:lvlJc w:val="left"/>
      <w:pPr>
        <w:tabs>
          <w:tab w:val="num" w:pos="4847"/>
        </w:tabs>
        <w:ind w:left="4847" w:hanging="360"/>
      </w:pPr>
    </w:lvl>
    <w:lvl w:ilvl="7" w:tplc="04190019" w:tentative="1">
      <w:start w:val="1"/>
      <w:numFmt w:val="lowerLetter"/>
      <w:lvlText w:val="%8."/>
      <w:lvlJc w:val="left"/>
      <w:pPr>
        <w:tabs>
          <w:tab w:val="num" w:pos="5567"/>
        </w:tabs>
        <w:ind w:left="5567" w:hanging="360"/>
      </w:pPr>
    </w:lvl>
    <w:lvl w:ilvl="8" w:tplc="0419001B" w:tentative="1">
      <w:start w:val="1"/>
      <w:numFmt w:val="lowerRoman"/>
      <w:lvlText w:val="%9."/>
      <w:lvlJc w:val="right"/>
      <w:pPr>
        <w:tabs>
          <w:tab w:val="num" w:pos="6287"/>
        </w:tabs>
        <w:ind w:left="6287" w:hanging="180"/>
      </w:pPr>
    </w:lvl>
  </w:abstractNum>
  <w:abstractNum w:abstractNumId="5">
    <w:nsid w:val="0C1818D0"/>
    <w:multiLevelType w:val="multilevel"/>
    <w:tmpl w:val="6D8402A2"/>
    <w:lvl w:ilvl="0">
      <w:start w:val="1"/>
      <w:numFmt w:val="bullet"/>
      <w:lvlText w:val=""/>
      <w:lvlJc w:val="left"/>
      <w:pPr>
        <w:tabs>
          <w:tab w:val="num" w:pos="1211"/>
        </w:tabs>
        <w:ind w:left="142" w:firstLine="709"/>
      </w:pPr>
      <w:rPr>
        <w:rFonts w:ascii="Symbol" w:hAnsi="Symbol" w:hint="default"/>
      </w:rPr>
    </w:lvl>
    <w:lvl w:ilvl="1">
      <w:start w:val="1"/>
      <w:numFmt w:val="decimal"/>
      <w:suff w:val="space"/>
      <w:lvlText w:val="%1.%2"/>
      <w:lvlJc w:val="left"/>
      <w:pPr>
        <w:ind w:left="0" w:firstLine="851"/>
      </w:pPr>
    </w:lvl>
    <w:lvl w:ilvl="2">
      <w:start w:val="1"/>
      <w:numFmt w:val="decimal"/>
      <w:suff w:val="space"/>
      <w:lvlText w:val="%1.%2.%3"/>
      <w:lvlJc w:val="left"/>
      <w:pPr>
        <w:ind w:left="142" w:firstLine="851"/>
      </w:pPr>
    </w:lvl>
    <w:lvl w:ilvl="3">
      <w:start w:val="1"/>
      <w:numFmt w:val="decimal"/>
      <w:suff w:val="space"/>
      <w:lvlText w:val="%1.%2.%3.%4"/>
      <w:lvlJc w:val="left"/>
      <w:pPr>
        <w:ind w:left="284" w:firstLine="567"/>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6">
    <w:nsid w:val="0D02265D"/>
    <w:multiLevelType w:val="singleLevel"/>
    <w:tmpl w:val="0419000F"/>
    <w:lvl w:ilvl="0">
      <w:start w:val="1"/>
      <w:numFmt w:val="decimal"/>
      <w:lvlText w:val="%1."/>
      <w:lvlJc w:val="left"/>
      <w:pPr>
        <w:tabs>
          <w:tab w:val="num" w:pos="360"/>
        </w:tabs>
        <w:ind w:left="360" w:hanging="360"/>
      </w:pPr>
    </w:lvl>
  </w:abstractNum>
  <w:abstractNum w:abstractNumId="7">
    <w:nsid w:val="0DC33759"/>
    <w:multiLevelType w:val="multilevel"/>
    <w:tmpl w:val="02745D6A"/>
    <w:lvl w:ilvl="0">
      <w:start w:val="1"/>
      <w:numFmt w:val="decimal"/>
      <w:lvlText w:val="%1."/>
      <w:lvlJc w:val="left"/>
      <w:pPr>
        <w:tabs>
          <w:tab w:val="num" w:pos="397"/>
        </w:tabs>
        <w:ind w:left="397" w:hanging="397"/>
      </w:pPr>
      <w:rPr>
        <w:rFonts w:hint="default"/>
      </w:rPr>
    </w:lvl>
    <w:lvl w:ilvl="1">
      <w:start w:val="1"/>
      <w:numFmt w:val="decimal"/>
      <w:isLgl/>
      <w:lvlText w:val="%1.%2"/>
      <w:lvlJc w:val="left"/>
      <w:pPr>
        <w:tabs>
          <w:tab w:val="num" w:pos="435"/>
        </w:tabs>
        <w:ind w:left="435" w:hanging="435"/>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8">
    <w:nsid w:val="0F7D68E0"/>
    <w:multiLevelType w:val="hybridMultilevel"/>
    <w:tmpl w:val="239A4276"/>
    <w:lvl w:ilvl="0" w:tplc="5D4A5810">
      <w:start w:val="1"/>
      <w:numFmt w:val="bullet"/>
      <w:lvlText w:val=""/>
      <w:lvlJc w:val="left"/>
      <w:pPr>
        <w:tabs>
          <w:tab w:val="num" w:pos="720"/>
        </w:tabs>
        <w:ind w:left="720" w:hanging="360"/>
      </w:pPr>
      <w:rPr>
        <w:rFonts w:ascii="Symbol" w:hAnsi="Symbol" w:hint="default"/>
      </w:rPr>
    </w:lvl>
    <w:lvl w:ilvl="1" w:tplc="04190019">
      <w:start w:val="1"/>
      <w:numFmt w:val="bullet"/>
      <w:lvlText w:val="-"/>
      <w:lvlJc w:val="left"/>
      <w:pPr>
        <w:tabs>
          <w:tab w:val="num" w:pos="1440"/>
        </w:tabs>
        <w:ind w:left="1440" w:hanging="360"/>
      </w:pPr>
      <w:rPr>
        <w:rFonts w:ascii="Times New Roman" w:hAnsi="Times New Roman" w:cs="Times New Roman" w:hint="default"/>
      </w:rPr>
    </w:lvl>
    <w:lvl w:ilvl="2" w:tplc="0419001B">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Wingdings"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Wingdings"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9">
    <w:nsid w:val="182A2997"/>
    <w:multiLevelType w:val="hybridMultilevel"/>
    <w:tmpl w:val="82AC6DFC"/>
    <w:lvl w:ilvl="0" w:tplc="220C9564">
      <w:start w:val="1"/>
      <w:numFmt w:val="decimal"/>
      <w:lvlText w:val="1.1.%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
    <w:nsid w:val="18B33904"/>
    <w:multiLevelType w:val="multilevel"/>
    <w:tmpl w:val="417ED5A6"/>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1">
    <w:nsid w:val="1C302487"/>
    <w:multiLevelType w:val="hybridMultilevel"/>
    <w:tmpl w:val="37CC08C8"/>
    <w:lvl w:ilvl="0" w:tplc="AC56DF82">
      <w:start w:val="1"/>
      <w:numFmt w:val="decimal"/>
      <w:lvlText w:val="%1."/>
      <w:lvlJc w:val="left"/>
      <w:pPr>
        <w:tabs>
          <w:tab w:val="num" w:pos="1976"/>
        </w:tabs>
        <w:ind w:left="1976" w:hanging="1125"/>
      </w:pPr>
      <w:rPr>
        <w:rFonts w:hint="default"/>
      </w:r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12">
    <w:nsid w:val="1F885D0B"/>
    <w:multiLevelType w:val="hybridMultilevel"/>
    <w:tmpl w:val="180CF22A"/>
    <w:lvl w:ilvl="0" w:tplc="FFFFFFFF">
      <w:start w:val="1"/>
      <w:numFmt w:val="decimal"/>
      <w:lvlText w:val="%1."/>
      <w:lvlJc w:val="left"/>
      <w:pPr>
        <w:tabs>
          <w:tab w:val="num" w:pos="720"/>
        </w:tabs>
        <w:ind w:left="720" w:hanging="360"/>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3">
    <w:nsid w:val="210623DC"/>
    <w:multiLevelType w:val="hybridMultilevel"/>
    <w:tmpl w:val="BF1072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5DC2090"/>
    <w:multiLevelType w:val="hybridMultilevel"/>
    <w:tmpl w:val="58205000"/>
    <w:lvl w:ilvl="0" w:tplc="A778204C">
      <w:start w:val="1"/>
      <w:numFmt w:val="decimal"/>
      <w:lvlText w:val="2.%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
    <w:nsid w:val="25DE6CD0"/>
    <w:multiLevelType w:val="multilevel"/>
    <w:tmpl w:val="0E82E6BE"/>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6">
    <w:nsid w:val="2E6A6461"/>
    <w:multiLevelType w:val="hybridMultilevel"/>
    <w:tmpl w:val="B54CD21C"/>
    <w:lvl w:ilvl="0" w:tplc="B1245B22">
      <w:start w:val="1"/>
      <w:numFmt w:val="decimal"/>
      <w:lvlText w:val="%1."/>
      <w:lvlJc w:val="left"/>
      <w:pPr>
        <w:tabs>
          <w:tab w:val="num" w:pos="1211"/>
        </w:tabs>
        <w:ind w:left="1211" w:hanging="360"/>
      </w:pPr>
      <w:rPr>
        <w:rFonts w:hint="default"/>
      </w:r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17">
    <w:nsid w:val="3BB0020D"/>
    <w:multiLevelType w:val="hybridMultilevel"/>
    <w:tmpl w:val="D9F2D020"/>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nsid w:val="3D9B1210"/>
    <w:multiLevelType w:val="hybridMultilevel"/>
    <w:tmpl w:val="599E884C"/>
    <w:lvl w:ilvl="0" w:tplc="258024E0">
      <w:start w:val="1"/>
      <w:numFmt w:val="bullet"/>
      <w:lvlText w:val=""/>
      <w:lvlJc w:val="left"/>
      <w:pPr>
        <w:tabs>
          <w:tab w:val="num" w:pos="1260"/>
        </w:tabs>
        <w:ind w:left="1260" w:hanging="360"/>
      </w:pPr>
      <w:rPr>
        <w:rFonts w:ascii="Symbol" w:hAnsi="Symbol" w:cs="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cs="Wingdings" w:hint="default"/>
      </w:rPr>
    </w:lvl>
    <w:lvl w:ilvl="3" w:tplc="04190001">
      <w:start w:val="1"/>
      <w:numFmt w:val="bullet"/>
      <w:lvlText w:val=""/>
      <w:lvlJc w:val="left"/>
      <w:pPr>
        <w:tabs>
          <w:tab w:val="num" w:pos="3420"/>
        </w:tabs>
        <w:ind w:left="3420" w:hanging="360"/>
      </w:pPr>
      <w:rPr>
        <w:rFonts w:ascii="Symbol" w:hAnsi="Symbol" w:cs="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cs="Wingdings" w:hint="default"/>
      </w:rPr>
    </w:lvl>
    <w:lvl w:ilvl="6" w:tplc="04190001">
      <w:start w:val="1"/>
      <w:numFmt w:val="bullet"/>
      <w:lvlText w:val=""/>
      <w:lvlJc w:val="left"/>
      <w:pPr>
        <w:tabs>
          <w:tab w:val="num" w:pos="5580"/>
        </w:tabs>
        <w:ind w:left="5580" w:hanging="360"/>
      </w:pPr>
      <w:rPr>
        <w:rFonts w:ascii="Symbol" w:hAnsi="Symbol" w:cs="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cs="Wingdings" w:hint="default"/>
      </w:rPr>
    </w:lvl>
  </w:abstractNum>
  <w:abstractNum w:abstractNumId="19">
    <w:nsid w:val="3FA84748"/>
    <w:multiLevelType w:val="hybridMultilevel"/>
    <w:tmpl w:val="9D4E3516"/>
    <w:lvl w:ilvl="0" w:tplc="FFFFFFFF">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rPr>
        <w:rFonts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
    <w:nsid w:val="3FB96149"/>
    <w:multiLevelType w:val="multilevel"/>
    <w:tmpl w:val="D34CC82E"/>
    <w:lvl w:ilvl="0">
      <w:start w:val="1"/>
      <w:numFmt w:val="decimal"/>
      <w:lvlText w:val="%1"/>
      <w:lvlJc w:val="left"/>
      <w:pPr>
        <w:ind w:left="720" w:hanging="360"/>
      </w:pPr>
      <w:rPr>
        <w:rFonts w:hint="default"/>
      </w:rPr>
    </w:lvl>
    <w:lvl w:ilvl="1">
      <w:start w:val="1"/>
      <w:numFmt w:val="decimal"/>
      <w:lvlText w:val="2.%2"/>
      <w:lvlJc w:val="left"/>
      <w:pPr>
        <w:ind w:left="1437" w:hanging="360"/>
      </w:pPr>
      <w:rPr>
        <w:rFonts w:hint="default"/>
      </w:rPr>
    </w:lvl>
    <w:lvl w:ilvl="2">
      <w:start w:val="1"/>
      <w:numFmt w:val="decimal"/>
      <w:isLgl/>
      <w:lvlText w:val="%1.%2.%3."/>
      <w:lvlJc w:val="left"/>
      <w:pPr>
        <w:ind w:left="2514" w:hanging="720"/>
      </w:pPr>
      <w:rPr>
        <w:rFonts w:hint="default"/>
      </w:rPr>
    </w:lvl>
    <w:lvl w:ilvl="3">
      <w:start w:val="1"/>
      <w:numFmt w:val="decimal"/>
      <w:isLgl/>
      <w:lvlText w:val="%1.%2.%3.%4."/>
      <w:lvlJc w:val="left"/>
      <w:pPr>
        <w:ind w:left="3231" w:hanging="720"/>
      </w:pPr>
      <w:rPr>
        <w:rFonts w:hint="default"/>
      </w:rPr>
    </w:lvl>
    <w:lvl w:ilvl="4">
      <w:start w:val="1"/>
      <w:numFmt w:val="decimal"/>
      <w:isLgl/>
      <w:lvlText w:val="%1.%2.%3.%4.%5."/>
      <w:lvlJc w:val="left"/>
      <w:pPr>
        <w:ind w:left="4308" w:hanging="1080"/>
      </w:pPr>
      <w:rPr>
        <w:rFonts w:hint="default"/>
      </w:rPr>
    </w:lvl>
    <w:lvl w:ilvl="5">
      <w:start w:val="1"/>
      <w:numFmt w:val="decimal"/>
      <w:isLgl/>
      <w:lvlText w:val="%1.%2.%3.%4.%5.%6."/>
      <w:lvlJc w:val="left"/>
      <w:pPr>
        <w:ind w:left="5025" w:hanging="1080"/>
      </w:pPr>
      <w:rPr>
        <w:rFonts w:hint="default"/>
      </w:rPr>
    </w:lvl>
    <w:lvl w:ilvl="6">
      <w:start w:val="1"/>
      <w:numFmt w:val="decimal"/>
      <w:isLgl/>
      <w:lvlText w:val="%1.%2.%3.%4.%5.%6.%7."/>
      <w:lvlJc w:val="left"/>
      <w:pPr>
        <w:ind w:left="6102" w:hanging="1440"/>
      </w:pPr>
      <w:rPr>
        <w:rFonts w:hint="default"/>
      </w:rPr>
    </w:lvl>
    <w:lvl w:ilvl="7">
      <w:start w:val="1"/>
      <w:numFmt w:val="decimal"/>
      <w:isLgl/>
      <w:lvlText w:val="%1.%2.%3.%4.%5.%6.%7.%8."/>
      <w:lvlJc w:val="left"/>
      <w:pPr>
        <w:ind w:left="6819" w:hanging="1440"/>
      </w:pPr>
      <w:rPr>
        <w:rFonts w:hint="default"/>
      </w:rPr>
    </w:lvl>
    <w:lvl w:ilvl="8">
      <w:start w:val="1"/>
      <w:numFmt w:val="decimal"/>
      <w:isLgl/>
      <w:lvlText w:val="%1.%2.%3.%4.%5.%6.%7.%8.%9."/>
      <w:lvlJc w:val="left"/>
      <w:pPr>
        <w:ind w:left="7896" w:hanging="1800"/>
      </w:pPr>
      <w:rPr>
        <w:rFonts w:hint="default"/>
      </w:rPr>
    </w:lvl>
  </w:abstractNum>
  <w:abstractNum w:abstractNumId="21">
    <w:nsid w:val="43C8036E"/>
    <w:multiLevelType w:val="hybridMultilevel"/>
    <w:tmpl w:val="75A2263A"/>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nsid w:val="44B92314"/>
    <w:multiLevelType w:val="hybridMultilevel"/>
    <w:tmpl w:val="B32E9486"/>
    <w:lvl w:ilvl="0" w:tplc="3FD2B176">
      <w:start w:val="1"/>
      <w:numFmt w:val="decimal"/>
      <w:lvlText w:val="1.%1"/>
      <w:lvlJc w:val="left"/>
      <w:pPr>
        <w:ind w:left="927"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482D1A6F"/>
    <w:multiLevelType w:val="multilevel"/>
    <w:tmpl w:val="0E82E6BE"/>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nsid w:val="4C3F47D4"/>
    <w:multiLevelType w:val="multilevel"/>
    <w:tmpl w:val="2E5002B2"/>
    <w:lvl w:ilvl="0">
      <w:start w:val="1"/>
      <w:numFmt w:val="decimal"/>
      <w:lvlText w:val="3.%1"/>
      <w:lvlJc w:val="left"/>
      <w:pPr>
        <w:ind w:left="585" w:hanging="585"/>
      </w:pPr>
      <w:rPr>
        <w:rFonts w:hint="default"/>
        <w:sz w:val="24"/>
        <w:szCs w:val="24"/>
      </w:rPr>
    </w:lvl>
    <w:lvl w:ilvl="1">
      <w:start w:val="1"/>
      <w:numFmt w:val="decimal"/>
      <w:lvlText w:val="2.%2."/>
      <w:lvlJc w:val="left"/>
      <w:pPr>
        <w:ind w:left="1294" w:hanging="585"/>
      </w:pPr>
      <w:rPr>
        <w:rFonts w:hint="default"/>
        <w:i w:val="0"/>
        <w:color w:val="auto"/>
        <w:sz w:val="24"/>
        <w:szCs w:val="24"/>
      </w:rPr>
    </w:lvl>
    <w:lvl w:ilvl="2">
      <w:start w:val="1"/>
      <w:numFmt w:val="decimal"/>
      <w:lvlText w:val="%1.%2.%3"/>
      <w:lvlJc w:val="left"/>
      <w:pPr>
        <w:ind w:left="2422" w:hanging="720"/>
      </w:pPr>
      <w:rPr>
        <w:rFonts w:hint="default"/>
        <w:sz w:val="28"/>
      </w:rPr>
    </w:lvl>
    <w:lvl w:ilvl="3">
      <w:start w:val="1"/>
      <w:numFmt w:val="decimal"/>
      <w:lvlText w:val="%1.%2.%3.%4"/>
      <w:lvlJc w:val="left"/>
      <w:pPr>
        <w:ind w:left="3273" w:hanging="720"/>
      </w:pPr>
      <w:rPr>
        <w:rFonts w:hint="default"/>
        <w:sz w:val="28"/>
      </w:rPr>
    </w:lvl>
    <w:lvl w:ilvl="4">
      <w:start w:val="1"/>
      <w:numFmt w:val="decimal"/>
      <w:lvlText w:val="%1.%2.%3.%4.%5"/>
      <w:lvlJc w:val="left"/>
      <w:pPr>
        <w:ind w:left="4484" w:hanging="1080"/>
      </w:pPr>
      <w:rPr>
        <w:rFonts w:hint="default"/>
        <w:sz w:val="28"/>
      </w:rPr>
    </w:lvl>
    <w:lvl w:ilvl="5">
      <w:start w:val="1"/>
      <w:numFmt w:val="decimal"/>
      <w:lvlText w:val="%1.%2.%3.%4.%5.%6"/>
      <w:lvlJc w:val="left"/>
      <w:pPr>
        <w:ind w:left="5335" w:hanging="1080"/>
      </w:pPr>
      <w:rPr>
        <w:rFonts w:hint="default"/>
        <w:sz w:val="28"/>
      </w:rPr>
    </w:lvl>
    <w:lvl w:ilvl="6">
      <w:start w:val="1"/>
      <w:numFmt w:val="decimal"/>
      <w:lvlText w:val="%1.%2.%3.%4.%5.%6.%7"/>
      <w:lvlJc w:val="left"/>
      <w:pPr>
        <w:ind w:left="6546" w:hanging="1440"/>
      </w:pPr>
      <w:rPr>
        <w:rFonts w:hint="default"/>
        <w:sz w:val="28"/>
      </w:rPr>
    </w:lvl>
    <w:lvl w:ilvl="7">
      <w:start w:val="1"/>
      <w:numFmt w:val="decimal"/>
      <w:lvlText w:val="%1.%2.%3.%4.%5.%6.%7.%8"/>
      <w:lvlJc w:val="left"/>
      <w:pPr>
        <w:ind w:left="7397" w:hanging="1440"/>
      </w:pPr>
      <w:rPr>
        <w:rFonts w:hint="default"/>
        <w:sz w:val="28"/>
      </w:rPr>
    </w:lvl>
    <w:lvl w:ilvl="8">
      <w:start w:val="1"/>
      <w:numFmt w:val="decimal"/>
      <w:lvlText w:val="%1.%2.%3.%4.%5.%6.%7.%8.%9"/>
      <w:lvlJc w:val="left"/>
      <w:pPr>
        <w:ind w:left="8608" w:hanging="1800"/>
      </w:pPr>
      <w:rPr>
        <w:rFonts w:hint="default"/>
        <w:sz w:val="28"/>
      </w:rPr>
    </w:lvl>
  </w:abstractNum>
  <w:abstractNum w:abstractNumId="25">
    <w:nsid w:val="53D134D1"/>
    <w:multiLevelType w:val="multilevel"/>
    <w:tmpl w:val="85187222"/>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6">
    <w:nsid w:val="54092865"/>
    <w:multiLevelType w:val="multilevel"/>
    <w:tmpl w:val="C79E9CA4"/>
    <w:lvl w:ilvl="0">
      <w:start w:val="1"/>
      <w:numFmt w:val="decimal"/>
      <w:lvlText w:val="%1"/>
      <w:lvlJc w:val="left"/>
      <w:pPr>
        <w:ind w:left="720" w:hanging="360"/>
      </w:pPr>
      <w:rPr>
        <w:rFonts w:hint="default"/>
      </w:rPr>
    </w:lvl>
    <w:lvl w:ilvl="1">
      <w:start w:val="1"/>
      <w:numFmt w:val="decimal"/>
      <w:lvlText w:val="1.%2"/>
      <w:lvlJc w:val="left"/>
      <w:pPr>
        <w:ind w:left="1437" w:hanging="360"/>
      </w:pPr>
      <w:rPr>
        <w:rFonts w:hint="default"/>
      </w:rPr>
    </w:lvl>
    <w:lvl w:ilvl="2">
      <w:start w:val="1"/>
      <w:numFmt w:val="decimal"/>
      <w:isLgl/>
      <w:lvlText w:val="%1.%2.%3."/>
      <w:lvlJc w:val="left"/>
      <w:pPr>
        <w:ind w:left="2514" w:hanging="720"/>
      </w:pPr>
      <w:rPr>
        <w:rFonts w:hint="default"/>
      </w:rPr>
    </w:lvl>
    <w:lvl w:ilvl="3">
      <w:start w:val="1"/>
      <w:numFmt w:val="decimal"/>
      <w:isLgl/>
      <w:lvlText w:val="%1.%2.%3.%4."/>
      <w:lvlJc w:val="left"/>
      <w:pPr>
        <w:ind w:left="3231" w:hanging="720"/>
      </w:pPr>
      <w:rPr>
        <w:rFonts w:hint="default"/>
      </w:rPr>
    </w:lvl>
    <w:lvl w:ilvl="4">
      <w:start w:val="1"/>
      <w:numFmt w:val="decimal"/>
      <w:isLgl/>
      <w:lvlText w:val="%1.%2.%3.%4.%5."/>
      <w:lvlJc w:val="left"/>
      <w:pPr>
        <w:ind w:left="4308" w:hanging="1080"/>
      </w:pPr>
      <w:rPr>
        <w:rFonts w:hint="default"/>
      </w:rPr>
    </w:lvl>
    <w:lvl w:ilvl="5">
      <w:start w:val="1"/>
      <w:numFmt w:val="decimal"/>
      <w:isLgl/>
      <w:lvlText w:val="%1.%2.%3.%4.%5.%6."/>
      <w:lvlJc w:val="left"/>
      <w:pPr>
        <w:ind w:left="5025" w:hanging="1080"/>
      </w:pPr>
      <w:rPr>
        <w:rFonts w:hint="default"/>
      </w:rPr>
    </w:lvl>
    <w:lvl w:ilvl="6">
      <w:start w:val="1"/>
      <w:numFmt w:val="decimal"/>
      <w:isLgl/>
      <w:lvlText w:val="%1.%2.%3.%4.%5.%6.%7."/>
      <w:lvlJc w:val="left"/>
      <w:pPr>
        <w:ind w:left="6102" w:hanging="1440"/>
      </w:pPr>
      <w:rPr>
        <w:rFonts w:hint="default"/>
      </w:rPr>
    </w:lvl>
    <w:lvl w:ilvl="7">
      <w:start w:val="1"/>
      <w:numFmt w:val="decimal"/>
      <w:isLgl/>
      <w:lvlText w:val="%1.%2.%3.%4.%5.%6.%7.%8."/>
      <w:lvlJc w:val="left"/>
      <w:pPr>
        <w:ind w:left="6819" w:hanging="1440"/>
      </w:pPr>
      <w:rPr>
        <w:rFonts w:hint="default"/>
      </w:rPr>
    </w:lvl>
    <w:lvl w:ilvl="8">
      <w:start w:val="1"/>
      <w:numFmt w:val="decimal"/>
      <w:isLgl/>
      <w:lvlText w:val="%1.%2.%3.%4.%5.%6.%7.%8.%9."/>
      <w:lvlJc w:val="left"/>
      <w:pPr>
        <w:ind w:left="7896" w:hanging="1800"/>
      </w:pPr>
      <w:rPr>
        <w:rFonts w:hint="default"/>
      </w:rPr>
    </w:lvl>
  </w:abstractNum>
  <w:abstractNum w:abstractNumId="27">
    <w:nsid w:val="57E81B2C"/>
    <w:multiLevelType w:val="hybridMultilevel"/>
    <w:tmpl w:val="54549CC6"/>
    <w:lvl w:ilvl="0" w:tplc="0419000F">
      <w:start w:val="1"/>
      <w:numFmt w:val="decimal"/>
      <w:lvlText w:val="%1."/>
      <w:lvlJc w:val="left"/>
      <w:pPr>
        <w:tabs>
          <w:tab w:val="num" w:pos="3054"/>
        </w:tabs>
        <w:ind w:left="3054" w:hanging="360"/>
      </w:pPr>
    </w:lvl>
    <w:lvl w:ilvl="1" w:tplc="04190019">
      <w:start w:val="1"/>
      <w:numFmt w:val="lowerLetter"/>
      <w:lvlText w:val="%2."/>
      <w:lvlJc w:val="left"/>
      <w:pPr>
        <w:tabs>
          <w:tab w:val="num" w:pos="1298"/>
        </w:tabs>
        <w:ind w:left="1298" w:hanging="360"/>
      </w:pPr>
    </w:lvl>
    <w:lvl w:ilvl="2" w:tplc="0419001B" w:tentative="1">
      <w:start w:val="1"/>
      <w:numFmt w:val="lowerRoman"/>
      <w:lvlText w:val="%3."/>
      <w:lvlJc w:val="right"/>
      <w:pPr>
        <w:tabs>
          <w:tab w:val="num" w:pos="2018"/>
        </w:tabs>
        <w:ind w:left="2018" w:hanging="180"/>
      </w:pPr>
    </w:lvl>
    <w:lvl w:ilvl="3" w:tplc="0419000F" w:tentative="1">
      <w:start w:val="1"/>
      <w:numFmt w:val="decimal"/>
      <w:lvlText w:val="%4."/>
      <w:lvlJc w:val="left"/>
      <w:pPr>
        <w:tabs>
          <w:tab w:val="num" w:pos="2738"/>
        </w:tabs>
        <w:ind w:left="2738" w:hanging="360"/>
      </w:pPr>
    </w:lvl>
    <w:lvl w:ilvl="4" w:tplc="04190019" w:tentative="1">
      <w:start w:val="1"/>
      <w:numFmt w:val="lowerLetter"/>
      <w:lvlText w:val="%5."/>
      <w:lvlJc w:val="left"/>
      <w:pPr>
        <w:tabs>
          <w:tab w:val="num" w:pos="3458"/>
        </w:tabs>
        <w:ind w:left="3458" w:hanging="360"/>
      </w:pPr>
    </w:lvl>
    <w:lvl w:ilvl="5" w:tplc="0419001B" w:tentative="1">
      <w:start w:val="1"/>
      <w:numFmt w:val="lowerRoman"/>
      <w:lvlText w:val="%6."/>
      <w:lvlJc w:val="right"/>
      <w:pPr>
        <w:tabs>
          <w:tab w:val="num" w:pos="4178"/>
        </w:tabs>
        <w:ind w:left="4178" w:hanging="180"/>
      </w:pPr>
    </w:lvl>
    <w:lvl w:ilvl="6" w:tplc="0419000F" w:tentative="1">
      <w:start w:val="1"/>
      <w:numFmt w:val="decimal"/>
      <w:lvlText w:val="%7."/>
      <w:lvlJc w:val="left"/>
      <w:pPr>
        <w:tabs>
          <w:tab w:val="num" w:pos="4898"/>
        </w:tabs>
        <w:ind w:left="4898" w:hanging="360"/>
      </w:pPr>
    </w:lvl>
    <w:lvl w:ilvl="7" w:tplc="04190019" w:tentative="1">
      <w:start w:val="1"/>
      <w:numFmt w:val="lowerLetter"/>
      <w:lvlText w:val="%8."/>
      <w:lvlJc w:val="left"/>
      <w:pPr>
        <w:tabs>
          <w:tab w:val="num" w:pos="5618"/>
        </w:tabs>
        <w:ind w:left="5618" w:hanging="360"/>
      </w:pPr>
    </w:lvl>
    <w:lvl w:ilvl="8" w:tplc="0419001B" w:tentative="1">
      <w:start w:val="1"/>
      <w:numFmt w:val="lowerRoman"/>
      <w:lvlText w:val="%9."/>
      <w:lvlJc w:val="right"/>
      <w:pPr>
        <w:tabs>
          <w:tab w:val="num" w:pos="6338"/>
        </w:tabs>
        <w:ind w:left="6338" w:hanging="180"/>
      </w:pPr>
    </w:lvl>
  </w:abstractNum>
  <w:abstractNum w:abstractNumId="28">
    <w:nsid w:val="5A11162F"/>
    <w:multiLevelType w:val="hybridMultilevel"/>
    <w:tmpl w:val="81D41DFA"/>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9">
    <w:nsid w:val="5BDA01F6"/>
    <w:multiLevelType w:val="singleLevel"/>
    <w:tmpl w:val="A2C6099A"/>
    <w:lvl w:ilvl="0">
      <w:start w:val="1"/>
      <w:numFmt w:val="bullet"/>
      <w:pStyle w:val="a"/>
      <w:lvlText w:val=""/>
      <w:lvlJc w:val="left"/>
      <w:pPr>
        <w:tabs>
          <w:tab w:val="num" w:pos="360"/>
        </w:tabs>
        <w:ind w:left="360" w:hanging="360"/>
      </w:pPr>
      <w:rPr>
        <w:rFonts w:ascii="Symbol" w:hAnsi="Symbol" w:hint="default"/>
      </w:rPr>
    </w:lvl>
  </w:abstractNum>
  <w:abstractNum w:abstractNumId="30">
    <w:nsid w:val="627274F5"/>
    <w:multiLevelType w:val="hybridMultilevel"/>
    <w:tmpl w:val="546C0D22"/>
    <w:lvl w:ilvl="0" w:tplc="F2927314">
      <w:start w:val="1"/>
      <w:numFmt w:val="bullet"/>
      <w:lvlText w:val="-"/>
      <w:lvlJc w:val="left"/>
      <w:pPr>
        <w:ind w:left="927" w:hanging="360"/>
      </w:pPr>
      <w:rPr>
        <w:rFonts w:ascii="Times New Roman" w:eastAsia="Calibri" w:hAnsi="Times New Roman" w:cs="Times New Roman" w:hint="default"/>
        <w:b w:val="0"/>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1">
    <w:nsid w:val="63A1643A"/>
    <w:multiLevelType w:val="hybridMultilevel"/>
    <w:tmpl w:val="836A09E0"/>
    <w:lvl w:ilvl="0" w:tplc="F63AB148">
      <w:start w:val="1"/>
      <w:numFmt w:val="decimal"/>
      <w:lvlText w:val="1.%1."/>
      <w:lvlJc w:val="left"/>
      <w:pPr>
        <w:ind w:left="502"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7934B2F"/>
    <w:multiLevelType w:val="multilevel"/>
    <w:tmpl w:val="2A9CFB40"/>
    <w:lvl w:ilvl="0">
      <w:start w:val="1"/>
      <w:numFmt w:val="decimal"/>
      <w:lvlText w:val="%1"/>
      <w:lvlJc w:val="left"/>
      <w:pPr>
        <w:ind w:left="720" w:hanging="360"/>
      </w:pPr>
      <w:rPr>
        <w:rFonts w:hint="default"/>
      </w:rPr>
    </w:lvl>
    <w:lvl w:ilvl="1">
      <w:start w:val="1"/>
      <w:numFmt w:val="decimal"/>
      <w:lvlText w:val="2.%2"/>
      <w:lvlJc w:val="left"/>
      <w:pPr>
        <w:ind w:left="1437" w:hanging="360"/>
      </w:pPr>
      <w:rPr>
        <w:rFonts w:hint="default"/>
      </w:rPr>
    </w:lvl>
    <w:lvl w:ilvl="2">
      <w:start w:val="1"/>
      <w:numFmt w:val="decimal"/>
      <w:isLgl/>
      <w:lvlText w:val="%1.%2.%3."/>
      <w:lvlJc w:val="left"/>
      <w:pPr>
        <w:ind w:left="2514" w:hanging="720"/>
      </w:pPr>
      <w:rPr>
        <w:rFonts w:hint="default"/>
      </w:rPr>
    </w:lvl>
    <w:lvl w:ilvl="3">
      <w:start w:val="1"/>
      <w:numFmt w:val="decimal"/>
      <w:isLgl/>
      <w:lvlText w:val="%1.%2.%3.%4."/>
      <w:lvlJc w:val="left"/>
      <w:pPr>
        <w:ind w:left="3231" w:hanging="720"/>
      </w:pPr>
      <w:rPr>
        <w:rFonts w:hint="default"/>
      </w:rPr>
    </w:lvl>
    <w:lvl w:ilvl="4">
      <w:start w:val="1"/>
      <w:numFmt w:val="decimal"/>
      <w:isLgl/>
      <w:lvlText w:val="%1.%2.%3.%4.%5."/>
      <w:lvlJc w:val="left"/>
      <w:pPr>
        <w:ind w:left="4308" w:hanging="1080"/>
      </w:pPr>
      <w:rPr>
        <w:rFonts w:hint="default"/>
      </w:rPr>
    </w:lvl>
    <w:lvl w:ilvl="5">
      <w:start w:val="1"/>
      <w:numFmt w:val="decimal"/>
      <w:isLgl/>
      <w:lvlText w:val="%1.%2.%3.%4.%5.%6."/>
      <w:lvlJc w:val="left"/>
      <w:pPr>
        <w:ind w:left="5025" w:hanging="1080"/>
      </w:pPr>
      <w:rPr>
        <w:rFonts w:hint="default"/>
      </w:rPr>
    </w:lvl>
    <w:lvl w:ilvl="6">
      <w:start w:val="1"/>
      <w:numFmt w:val="decimal"/>
      <w:isLgl/>
      <w:lvlText w:val="%1.%2.%3.%4.%5.%6.%7."/>
      <w:lvlJc w:val="left"/>
      <w:pPr>
        <w:ind w:left="6102" w:hanging="1440"/>
      </w:pPr>
      <w:rPr>
        <w:rFonts w:hint="default"/>
      </w:rPr>
    </w:lvl>
    <w:lvl w:ilvl="7">
      <w:start w:val="1"/>
      <w:numFmt w:val="decimal"/>
      <w:isLgl/>
      <w:lvlText w:val="%1.%2.%3.%4.%5.%6.%7.%8."/>
      <w:lvlJc w:val="left"/>
      <w:pPr>
        <w:ind w:left="6819" w:hanging="1440"/>
      </w:pPr>
      <w:rPr>
        <w:rFonts w:hint="default"/>
      </w:rPr>
    </w:lvl>
    <w:lvl w:ilvl="8">
      <w:start w:val="1"/>
      <w:numFmt w:val="decimal"/>
      <w:isLgl/>
      <w:lvlText w:val="%1.%2.%3.%4.%5.%6.%7.%8.%9."/>
      <w:lvlJc w:val="left"/>
      <w:pPr>
        <w:ind w:left="7896" w:hanging="1800"/>
      </w:pPr>
      <w:rPr>
        <w:rFonts w:hint="default"/>
      </w:rPr>
    </w:lvl>
  </w:abstractNum>
  <w:abstractNum w:abstractNumId="33">
    <w:nsid w:val="69A078D7"/>
    <w:multiLevelType w:val="hybridMultilevel"/>
    <w:tmpl w:val="56D45A1A"/>
    <w:lvl w:ilvl="0" w:tplc="520032A6">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6B340A47"/>
    <w:multiLevelType w:val="multilevel"/>
    <w:tmpl w:val="E28A54E8"/>
    <w:lvl w:ilvl="0">
      <w:start w:val="1"/>
      <w:numFmt w:val="decimal"/>
      <w:lvlText w:val="%1"/>
      <w:lvlJc w:val="left"/>
      <w:pPr>
        <w:ind w:left="720" w:hanging="360"/>
      </w:pPr>
      <w:rPr>
        <w:rFonts w:hint="default"/>
      </w:rPr>
    </w:lvl>
    <w:lvl w:ilvl="1">
      <w:start w:val="1"/>
      <w:numFmt w:val="decimal"/>
      <w:isLgl/>
      <w:lvlText w:val="%1.%2."/>
      <w:lvlJc w:val="left"/>
      <w:pPr>
        <w:ind w:left="1437" w:hanging="360"/>
      </w:pPr>
      <w:rPr>
        <w:rFonts w:hint="default"/>
      </w:rPr>
    </w:lvl>
    <w:lvl w:ilvl="2">
      <w:start w:val="1"/>
      <w:numFmt w:val="decimal"/>
      <w:isLgl/>
      <w:lvlText w:val="%1.%2.%3."/>
      <w:lvlJc w:val="left"/>
      <w:pPr>
        <w:ind w:left="2514" w:hanging="720"/>
      </w:pPr>
      <w:rPr>
        <w:rFonts w:hint="default"/>
      </w:rPr>
    </w:lvl>
    <w:lvl w:ilvl="3">
      <w:start w:val="1"/>
      <w:numFmt w:val="decimal"/>
      <w:isLgl/>
      <w:lvlText w:val="%1.%2.%3.%4."/>
      <w:lvlJc w:val="left"/>
      <w:pPr>
        <w:ind w:left="3231" w:hanging="720"/>
      </w:pPr>
      <w:rPr>
        <w:rFonts w:hint="default"/>
      </w:rPr>
    </w:lvl>
    <w:lvl w:ilvl="4">
      <w:start w:val="1"/>
      <w:numFmt w:val="decimal"/>
      <w:isLgl/>
      <w:lvlText w:val="%1.%2.%3.%4.%5."/>
      <w:lvlJc w:val="left"/>
      <w:pPr>
        <w:ind w:left="4308" w:hanging="1080"/>
      </w:pPr>
      <w:rPr>
        <w:rFonts w:hint="default"/>
      </w:rPr>
    </w:lvl>
    <w:lvl w:ilvl="5">
      <w:start w:val="1"/>
      <w:numFmt w:val="decimal"/>
      <w:isLgl/>
      <w:lvlText w:val="%1.%2.%3.%4.%5.%6."/>
      <w:lvlJc w:val="left"/>
      <w:pPr>
        <w:ind w:left="5025" w:hanging="1080"/>
      </w:pPr>
      <w:rPr>
        <w:rFonts w:hint="default"/>
      </w:rPr>
    </w:lvl>
    <w:lvl w:ilvl="6">
      <w:start w:val="1"/>
      <w:numFmt w:val="decimal"/>
      <w:isLgl/>
      <w:lvlText w:val="%1.%2.%3.%4.%5.%6.%7."/>
      <w:lvlJc w:val="left"/>
      <w:pPr>
        <w:ind w:left="6102" w:hanging="1440"/>
      </w:pPr>
      <w:rPr>
        <w:rFonts w:hint="default"/>
      </w:rPr>
    </w:lvl>
    <w:lvl w:ilvl="7">
      <w:start w:val="1"/>
      <w:numFmt w:val="decimal"/>
      <w:isLgl/>
      <w:lvlText w:val="%1.%2.%3.%4.%5.%6.%7.%8."/>
      <w:lvlJc w:val="left"/>
      <w:pPr>
        <w:ind w:left="6819" w:hanging="1440"/>
      </w:pPr>
      <w:rPr>
        <w:rFonts w:hint="default"/>
      </w:rPr>
    </w:lvl>
    <w:lvl w:ilvl="8">
      <w:start w:val="1"/>
      <w:numFmt w:val="decimal"/>
      <w:isLgl/>
      <w:lvlText w:val="%1.%2.%3.%4.%5.%6.%7.%8.%9."/>
      <w:lvlJc w:val="left"/>
      <w:pPr>
        <w:ind w:left="7896" w:hanging="1800"/>
      </w:pPr>
      <w:rPr>
        <w:rFonts w:hint="default"/>
      </w:rPr>
    </w:lvl>
  </w:abstractNum>
  <w:abstractNum w:abstractNumId="35">
    <w:nsid w:val="6D2E45A4"/>
    <w:multiLevelType w:val="multilevel"/>
    <w:tmpl w:val="0E82E6BE"/>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6">
    <w:nsid w:val="6E046CBC"/>
    <w:multiLevelType w:val="hybridMultilevel"/>
    <w:tmpl w:val="70D64C32"/>
    <w:lvl w:ilvl="0" w:tplc="520032A6">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7154001D"/>
    <w:multiLevelType w:val="hybridMultilevel"/>
    <w:tmpl w:val="005C36BE"/>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8">
    <w:nsid w:val="74773C6A"/>
    <w:multiLevelType w:val="hybridMultilevel"/>
    <w:tmpl w:val="CCC06004"/>
    <w:lvl w:ilvl="0" w:tplc="4016097A">
      <w:numFmt w:val="none"/>
      <w:lvlText w:val=""/>
      <w:lvlJc w:val="left"/>
      <w:pPr>
        <w:tabs>
          <w:tab w:val="num" w:pos="1134"/>
        </w:tabs>
        <w:ind w:left="1134" w:firstLine="0"/>
      </w:pPr>
      <w:rPr>
        <w:rFonts w:ascii="Symbol" w:hAnsi="Symbol" w:hint="default"/>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39">
    <w:nsid w:val="784242EF"/>
    <w:multiLevelType w:val="hybridMultilevel"/>
    <w:tmpl w:val="0F5C9194"/>
    <w:lvl w:ilvl="0" w:tplc="69262D2A">
      <w:start w:val="1"/>
      <w:numFmt w:val="bullet"/>
      <w:lvlText w:val=""/>
      <w:lvlJc w:val="left"/>
      <w:pPr>
        <w:tabs>
          <w:tab w:val="num" w:pos="720"/>
        </w:tabs>
        <w:ind w:left="720" w:hanging="360"/>
      </w:pPr>
      <w:rPr>
        <w:rFonts w:ascii="Wingdings" w:hAnsi="Wingdings" w:hint="default"/>
      </w:rPr>
    </w:lvl>
    <w:lvl w:ilvl="1" w:tplc="1EA4EE5C" w:tentative="1">
      <w:start w:val="1"/>
      <w:numFmt w:val="bullet"/>
      <w:lvlText w:val=""/>
      <w:lvlJc w:val="left"/>
      <w:pPr>
        <w:tabs>
          <w:tab w:val="num" w:pos="1440"/>
        </w:tabs>
        <w:ind w:left="1440" w:hanging="360"/>
      </w:pPr>
      <w:rPr>
        <w:rFonts w:ascii="Wingdings" w:hAnsi="Wingdings" w:hint="default"/>
      </w:rPr>
    </w:lvl>
    <w:lvl w:ilvl="2" w:tplc="E8E08134" w:tentative="1">
      <w:start w:val="1"/>
      <w:numFmt w:val="bullet"/>
      <w:lvlText w:val=""/>
      <w:lvlJc w:val="left"/>
      <w:pPr>
        <w:tabs>
          <w:tab w:val="num" w:pos="2160"/>
        </w:tabs>
        <w:ind w:left="2160" w:hanging="360"/>
      </w:pPr>
      <w:rPr>
        <w:rFonts w:ascii="Wingdings" w:hAnsi="Wingdings" w:hint="default"/>
      </w:rPr>
    </w:lvl>
    <w:lvl w:ilvl="3" w:tplc="297A7E5E" w:tentative="1">
      <w:start w:val="1"/>
      <w:numFmt w:val="bullet"/>
      <w:lvlText w:val=""/>
      <w:lvlJc w:val="left"/>
      <w:pPr>
        <w:tabs>
          <w:tab w:val="num" w:pos="2880"/>
        </w:tabs>
        <w:ind w:left="2880" w:hanging="360"/>
      </w:pPr>
      <w:rPr>
        <w:rFonts w:ascii="Wingdings" w:hAnsi="Wingdings" w:hint="default"/>
      </w:rPr>
    </w:lvl>
    <w:lvl w:ilvl="4" w:tplc="472EFFD6" w:tentative="1">
      <w:start w:val="1"/>
      <w:numFmt w:val="bullet"/>
      <w:lvlText w:val=""/>
      <w:lvlJc w:val="left"/>
      <w:pPr>
        <w:tabs>
          <w:tab w:val="num" w:pos="3600"/>
        </w:tabs>
        <w:ind w:left="3600" w:hanging="360"/>
      </w:pPr>
      <w:rPr>
        <w:rFonts w:ascii="Wingdings" w:hAnsi="Wingdings" w:hint="default"/>
      </w:rPr>
    </w:lvl>
    <w:lvl w:ilvl="5" w:tplc="56F2DF92" w:tentative="1">
      <w:start w:val="1"/>
      <w:numFmt w:val="bullet"/>
      <w:lvlText w:val=""/>
      <w:lvlJc w:val="left"/>
      <w:pPr>
        <w:tabs>
          <w:tab w:val="num" w:pos="4320"/>
        </w:tabs>
        <w:ind w:left="4320" w:hanging="360"/>
      </w:pPr>
      <w:rPr>
        <w:rFonts w:ascii="Wingdings" w:hAnsi="Wingdings" w:hint="default"/>
      </w:rPr>
    </w:lvl>
    <w:lvl w:ilvl="6" w:tplc="5D5AACA0" w:tentative="1">
      <w:start w:val="1"/>
      <w:numFmt w:val="bullet"/>
      <w:lvlText w:val=""/>
      <w:lvlJc w:val="left"/>
      <w:pPr>
        <w:tabs>
          <w:tab w:val="num" w:pos="5040"/>
        </w:tabs>
        <w:ind w:left="5040" w:hanging="360"/>
      </w:pPr>
      <w:rPr>
        <w:rFonts w:ascii="Wingdings" w:hAnsi="Wingdings" w:hint="default"/>
      </w:rPr>
    </w:lvl>
    <w:lvl w:ilvl="7" w:tplc="2AF085AA" w:tentative="1">
      <w:start w:val="1"/>
      <w:numFmt w:val="bullet"/>
      <w:lvlText w:val=""/>
      <w:lvlJc w:val="left"/>
      <w:pPr>
        <w:tabs>
          <w:tab w:val="num" w:pos="5760"/>
        </w:tabs>
        <w:ind w:left="5760" w:hanging="360"/>
      </w:pPr>
      <w:rPr>
        <w:rFonts w:ascii="Wingdings" w:hAnsi="Wingdings" w:hint="default"/>
      </w:rPr>
    </w:lvl>
    <w:lvl w:ilvl="8" w:tplc="3F7E30D4" w:tentative="1">
      <w:start w:val="1"/>
      <w:numFmt w:val="bullet"/>
      <w:lvlText w:val=""/>
      <w:lvlJc w:val="left"/>
      <w:pPr>
        <w:tabs>
          <w:tab w:val="num" w:pos="6480"/>
        </w:tabs>
        <w:ind w:left="6480" w:hanging="360"/>
      </w:pPr>
      <w:rPr>
        <w:rFonts w:ascii="Wingdings" w:hAnsi="Wingdings" w:hint="default"/>
      </w:rPr>
    </w:lvl>
  </w:abstractNum>
  <w:abstractNum w:abstractNumId="40">
    <w:nsid w:val="795A53E4"/>
    <w:multiLevelType w:val="multilevel"/>
    <w:tmpl w:val="183E57A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nsid w:val="7E7773B1"/>
    <w:multiLevelType w:val="hybridMultilevel"/>
    <w:tmpl w:val="470C2CA8"/>
    <w:lvl w:ilvl="0" w:tplc="06485B26">
      <w:start w:val="1"/>
      <w:numFmt w:val="decimal"/>
      <w:lvlText w:val="%1."/>
      <w:lvlJc w:val="left"/>
      <w:pPr>
        <w:ind w:left="1206" w:hanging="780"/>
      </w:pPr>
      <w:rPr>
        <w:rFonts w:eastAsia="Calibri" w:cs="Times New Roman"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num w:numId="1">
    <w:abstractNumId w:val="33"/>
  </w:num>
  <w:num w:numId="2">
    <w:abstractNumId w:val="31"/>
  </w:num>
  <w:num w:numId="3">
    <w:abstractNumId w:val="18"/>
  </w:num>
  <w:num w:numId="4">
    <w:abstractNumId w:val="8"/>
  </w:num>
  <w:num w:numId="5">
    <w:abstractNumId w:val="28"/>
  </w:num>
  <w:num w:numId="6">
    <w:abstractNumId w:val="10"/>
  </w:num>
  <w:num w:numId="7">
    <w:abstractNumId w:val="5"/>
  </w:num>
  <w:num w:numId="8">
    <w:abstractNumId w:val="3"/>
  </w:num>
  <w:num w:numId="9">
    <w:abstractNumId w:val="41"/>
  </w:num>
  <w:num w:numId="10">
    <w:abstractNumId w:val="7"/>
  </w:num>
  <w:num w:numId="11">
    <w:abstractNumId w:val="39"/>
  </w:num>
  <w:num w:numId="12">
    <w:abstractNumId w:val="27"/>
  </w:num>
  <w:num w:numId="13">
    <w:abstractNumId w:val="24"/>
  </w:num>
  <w:num w:numId="14">
    <w:abstractNumId w:val="13"/>
  </w:num>
  <w:num w:numId="15">
    <w:abstractNumId w:val="40"/>
  </w:num>
  <w:num w:numId="16">
    <w:abstractNumId w:val="36"/>
  </w:num>
  <w:num w:numId="17">
    <w:abstractNumId w:val="2"/>
  </w:num>
  <w:num w:numId="18">
    <w:abstractNumId w:val="30"/>
  </w:num>
  <w:num w:numId="19">
    <w:abstractNumId w:val="29"/>
  </w:num>
  <w:num w:numId="20">
    <w:abstractNumId w:val="25"/>
  </w:num>
  <w:num w:numId="21">
    <w:abstractNumId w:val="19"/>
  </w:num>
  <w:num w:numId="22">
    <w:abstractNumId w:val="12"/>
  </w:num>
  <w:num w:numId="23">
    <w:abstractNumId w:val="17"/>
  </w:num>
  <w:num w:numId="24">
    <w:abstractNumId w:val="37"/>
  </w:num>
  <w:num w:numId="25">
    <w:abstractNumId w:val="21"/>
  </w:num>
  <w:num w:numId="26">
    <w:abstractNumId w:val="16"/>
  </w:num>
  <w:num w:numId="27">
    <w:abstractNumId w:val="11"/>
  </w:num>
  <w:num w:numId="28">
    <w:abstractNumId w:val="1"/>
  </w:num>
  <w:num w:numId="29">
    <w:abstractNumId w:val="6"/>
  </w:num>
  <w:num w:numId="30">
    <w:abstractNumId w:val="38"/>
  </w:num>
  <w:num w:numId="31">
    <w:abstractNumId w:val="0"/>
  </w:num>
  <w:num w:numId="32">
    <w:abstractNumId w:val="23"/>
  </w:num>
  <w:num w:numId="33">
    <w:abstractNumId w:val="35"/>
  </w:num>
  <w:num w:numId="34">
    <w:abstractNumId w:val="15"/>
  </w:num>
  <w:num w:numId="35">
    <w:abstractNumId w:val="4"/>
  </w:num>
  <w:num w:numId="36">
    <w:abstractNumId w:val="34"/>
  </w:num>
  <w:num w:numId="37">
    <w:abstractNumId w:val="22"/>
  </w:num>
  <w:num w:numId="38">
    <w:abstractNumId w:val="14"/>
  </w:num>
  <w:num w:numId="39">
    <w:abstractNumId w:val="9"/>
  </w:num>
  <w:num w:numId="40">
    <w:abstractNumId w:val="26"/>
  </w:num>
  <w:num w:numId="41">
    <w:abstractNumId w:val="32"/>
  </w:num>
  <w:num w:numId="4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hdrShapeDefaults>
    <o:shapedefaults v:ext="edit" spidmax="2049"/>
  </w:hdrShapeDefaults>
  <w:footnotePr>
    <w:footnote w:id="-1"/>
    <w:footnote w:id="0"/>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022F"/>
    <w:rsid w:val="00020D7D"/>
    <w:rsid w:val="00024DF6"/>
    <w:rsid w:val="00037761"/>
    <w:rsid w:val="00047940"/>
    <w:rsid w:val="0005791B"/>
    <w:rsid w:val="00074565"/>
    <w:rsid w:val="000750A4"/>
    <w:rsid w:val="000776B7"/>
    <w:rsid w:val="000827BF"/>
    <w:rsid w:val="0009505B"/>
    <w:rsid w:val="000A2611"/>
    <w:rsid w:val="000A7652"/>
    <w:rsid w:val="000B022F"/>
    <w:rsid w:val="000E09BD"/>
    <w:rsid w:val="000E1F59"/>
    <w:rsid w:val="000F2F19"/>
    <w:rsid w:val="000F4FBB"/>
    <w:rsid w:val="000F6D05"/>
    <w:rsid w:val="00120A93"/>
    <w:rsid w:val="00153EC7"/>
    <w:rsid w:val="00154494"/>
    <w:rsid w:val="00164024"/>
    <w:rsid w:val="001742F1"/>
    <w:rsid w:val="001759AE"/>
    <w:rsid w:val="00187587"/>
    <w:rsid w:val="00197CE5"/>
    <w:rsid w:val="001B4F4F"/>
    <w:rsid w:val="001C7648"/>
    <w:rsid w:val="001D0329"/>
    <w:rsid w:val="001E238B"/>
    <w:rsid w:val="001E5D8F"/>
    <w:rsid w:val="001F0251"/>
    <w:rsid w:val="001F5A54"/>
    <w:rsid w:val="001F7DE3"/>
    <w:rsid w:val="00201F2F"/>
    <w:rsid w:val="00232E65"/>
    <w:rsid w:val="002339DB"/>
    <w:rsid w:val="00234C15"/>
    <w:rsid w:val="00237101"/>
    <w:rsid w:val="00237681"/>
    <w:rsid w:val="00246851"/>
    <w:rsid w:val="00255054"/>
    <w:rsid w:val="00267B95"/>
    <w:rsid w:val="0027544C"/>
    <w:rsid w:val="002B7D1F"/>
    <w:rsid w:val="002C6C2C"/>
    <w:rsid w:val="00304916"/>
    <w:rsid w:val="00311EC9"/>
    <w:rsid w:val="00336063"/>
    <w:rsid w:val="003555F4"/>
    <w:rsid w:val="00360A5D"/>
    <w:rsid w:val="00373A94"/>
    <w:rsid w:val="003774EF"/>
    <w:rsid w:val="00381B10"/>
    <w:rsid w:val="00392BED"/>
    <w:rsid w:val="003B7727"/>
    <w:rsid w:val="003C3B87"/>
    <w:rsid w:val="003C67AD"/>
    <w:rsid w:val="003C7A21"/>
    <w:rsid w:val="003E2D44"/>
    <w:rsid w:val="003F410C"/>
    <w:rsid w:val="0040027B"/>
    <w:rsid w:val="00411EAB"/>
    <w:rsid w:val="00426EDB"/>
    <w:rsid w:val="004312B1"/>
    <w:rsid w:val="00435130"/>
    <w:rsid w:val="00436EDE"/>
    <w:rsid w:val="00455B47"/>
    <w:rsid w:val="004561E6"/>
    <w:rsid w:val="004808B3"/>
    <w:rsid w:val="004A18B2"/>
    <w:rsid w:val="004A68DF"/>
    <w:rsid w:val="004A7600"/>
    <w:rsid w:val="004D366B"/>
    <w:rsid w:val="004D4567"/>
    <w:rsid w:val="004F40CF"/>
    <w:rsid w:val="004F7B65"/>
    <w:rsid w:val="00506627"/>
    <w:rsid w:val="00514914"/>
    <w:rsid w:val="00530290"/>
    <w:rsid w:val="00532226"/>
    <w:rsid w:val="005332E2"/>
    <w:rsid w:val="00556369"/>
    <w:rsid w:val="00576FFE"/>
    <w:rsid w:val="005774E2"/>
    <w:rsid w:val="005814B4"/>
    <w:rsid w:val="005A4165"/>
    <w:rsid w:val="005C237C"/>
    <w:rsid w:val="005D6BD2"/>
    <w:rsid w:val="005F7F49"/>
    <w:rsid w:val="00622FE4"/>
    <w:rsid w:val="00626778"/>
    <w:rsid w:val="00631598"/>
    <w:rsid w:val="006369FD"/>
    <w:rsid w:val="006372C8"/>
    <w:rsid w:val="006422AF"/>
    <w:rsid w:val="00642FA5"/>
    <w:rsid w:val="006521DA"/>
    <w:rsid w:val="00655251"/>
    <w:rsid w:val="00656C10"/>
    <w:rsid w:val="00665480"/>
    <w:rsid w:val="00665ACD"/>
    <w:rsid w:val="00672B06"/>
    <w:rsid w:val="00680A3E"/>
    <w:rsid w:val="006838DB"/>
    <w:rsid w:val="006875CE"/>
    <w:rsid w:val="006964D9"/>
    <w:rsid w:val="006968A3"/>
    <w:rsid w:val="006B69A7"/>
    <w:rsid w:val="006C022B"/>
    <w:rsid w:val="006C7203"/>
    <w:rsid w:val="006C7479"/>
    <w:rsid w:val="006D5224"/>
    <w:rsid w:val="006E62FE"/>
    <w:rsid w:val="006E7E47"/>
    <w:rsid w:val="006F48FF"/>
    <w:rsid w:val="00702627"/>
    <w:rsid w:val="00721B68"/>
    <w:rsid w:val="00727BAF"/>
    <w:rsid w:val="00743A75"/>
    <w:rsid w:val="00745244"/>
    <w:rsid w:val="00746C69"/>
    <w:rsid w:val="00756128"/>
    <w:rsid w:val="00761BB8"/>
    <w:rsid w:val="007745BD"/>
    <w:rsid w:val="00775500"/>
    <w:rsid w:val="00775CBC"/>
    <w:rsid w:val="007A1683"/>
    <w:rsid w:val="007B629F"/>
    <w:rsid w:val="007D05AA"/>
    <w:rsid w:val="007D7B4A"/>
    <w:rsid w:val="00805DAC"/>
    <w:rsid w:val="00817DF9"/>
    <w:rsid w:val="00821773"/>
    <w:rsid w:val="008268CE"/>
    <w:rsid w:val="00830ABB"/>
    <w:rsid w:val="00831B9C"/>
    <w:rsid w:val="008417C3"/>
    <w:rsid w:val="008431E0"/>
    <w:rsid w:val="008463E1"/>
    <w:rsid w:val="008658FD"/>
    <w:rsid w:val="00867E1F"/>
    <w:rsid w:val="00880063"/>
    <w:rsid w:val="00892F3E"/>
    <w:rsid w:val="0089462C"/>
    <w:rsid w:val="00897936"/>
    <w:rsid w:val="008B174F"/>
    <w:rsid w:val="008F592D"/>
    <w:rsid w:val="009028D0"/>
    <w:rsid w:val="0090632C"/>
    <w:rsid w:val="009076D3"/>
    <w:rsid w:val="0092483F"/>
    <w:rsid w:val="0092656E"/>
    <w:rsid w:val="00941894"/>
    <w:rsid w:val="00944536"/>
    <w:rsid w:val="00991FEE"/>
    <w:rsid w:val="0099500A"/>
    <w:rsid w:val="009A1E9A"/>
    <w:rsid w:val="009B0056"/>
    <w:rsid w:val="009D3D05"/>
    <w:rsid w:val="009E1770"/>
    <w:rsid w:val="00A06D6A"/>
    <w:rsid w:val="00A12BAB"/>
    <w:rsid w:val="00A13971"/>
    <w:rsid w:val="00A1781C"/>
    <w:rsid w:val="00A34786"/>
    <w:rsid w:val="00A40C2E"/>
    <w:rsid w:val="00A55E5B"/>
    <w:rsid w:val="00A57C28"/>
    <w:rsid w:val="00A70843"/>
    <w:rsid w:val="00A72095"/>
    <w:rsid w:val="00A775E4"/>
    <w:rsid w:val="00A77B6B"/>
    <w:rsid w:val="00A82657"/>
    <w:rsid w:val="00A83178"/>
    <w:rsid w:val="00A84CD8"/>
    <w:rsid w:val="00A92BA1"/>
    <w:rsid w:val="00AC02BB"/>
    <w:rsid w:val="00AE58F7"/>
    <w:rsid w:val="00AF6D03"/>
    <w:rsid w:val="00B149CA"/>
    <w:rsid w:val="00B35CFA"/>
    <w:rsid w:val="00B4302C"/>
    <w:rsid w:val="00B43F82"/>
    <w:rsid w:val="00B44437"/>
    <w:rsid w:val="00B52E54"/>
    <w:rsid w:val="00B532C2"/>
    <w:rsid w:val="00B64D62"/>
    <w:rsid w:val="00B851A7"/>
    <w:rsid w:val="00BA4065"/>
    <w:rsid w:val="00BB2916"/>
    <w:rsid w:val="00BB7FB1"/>
    <w:rsid w:val="00BF72AF"/>
    <w:rsid w:val="00C059F1"/>
    <w:rsid w:val="00C171C6"/>
    <w:rsid w:val="00C23B9E"/>
    <w:rsid w:val="00C36E47"/>
    <w:rsid w:val="00C417AC"/>
    <w:rsid w:val="00C534CD"/>
    <w:rsid w:val="00C54272"/>
    <w:rsid w:val="00C55FAE"/>
    <w:rsid w:val="00C64A01"/>
    <w:rsid w:val="00C74190"/>
    <w:rsid w:val="00CA776A"/>
    <w:rsid w:val="00CA793F"/>
    <w:rsid w:val="00CA7D11"/>
    <w:rsid w:val="00CB0029"/>
    <w:rsid w:val="00CB479B"/>
    <w:rsid w:val="00CC0698"/>
    <w:rsid w:val="00CC4316"/>
    <w:rsid w:val="00D02C75"/>
    <w:rsid w:val="00D23620"/>
    <w:rsid w:val="00D32593"/>
    <w:rsid w:val="00D4173F"/>
    <w:rsid w:val="00D46323"/>
    <w:rsid w:val="00D52BF2"/>
    <w:rsid w:val="00D534D0"/>
    <w:rsid w:val="00D62137"/>
    <w:rsid w:val="00D706EC"/>
    <w:rsid w:val="00D72756"/>
    <w:rsid w:val="00D76F48"/>
    <w:rsid w:val="00D94EAC"/>
    <w:rsid w:val="00D94F12"/>
    <w:rsid w:val="00DA79A1"/>
    <w:rsid w:val="00DB1204"/>
    <w:rsid w:val="00DB53D7"/>
    <w:rsid w:val="00DD755C"/>
    <w:rsid w:val="00E039D1"/>
    <w:rsid w:val="00E1002A"/>
    <w:rsid w:val="00E25393"/>
    <w:rsid w:val="00E2601D"/>
    <w:rsid w:val="00E44FA8"/>
    <w:rsid w:val="00E46C8E"/>
    <w:rsid w:val="00E557F9"/>
    <w:rsid w:val="00E579D5"/>
    <w:rsid w:val="00E61B6B"/>
    <w:rsid w:val="00E73418"/>
    <w:rsid w:val="00E74766"/>
    <w:rsid w:val="00E75AFB"/>
    <w:rsid w:val="00E80791"/>
    <w:rsid w:val="00E85AA0"/>
    <w:rsid w:val="00E9000C"/>
    <w:rsid w:val="00E94192"/>
    <w:rsid w:val="00E971CC"/>
    <w:rsid w:val="00EA11E1"/>
    <w:rsid w:val="00EB688C"/>
    <w:rsid w:val="00EC3A0D"/>
    <w:rsid w:val="00EC499E"/>
    <w:rsid w:val="00EC735E"/>
    <w:rsid w:val="00EE106A"/>
    <w:rsid w:val="00EF0616"/>
    <w:rsid w:val="00F04503"/>
    <w:rsid w:val="00F04772"/>
    <w:rsid w:val="00F335C7"/>
    <w:rsid w:val="00F428BE"/>
    <w:rsid w:val="00F44AF8"/>
    <w:rsid w:val="00F70D8F"/>
    <w:rsid w:val="00F745FB"/>
    <w:rsid w:val="00F90786"/>
    <w:rsid w:val="00F939F1"/>
    <w:rsid w:val="00FA5616"/>
    <w:rsid w:val="00FA61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lsdException w:name="index heading" w:uiPriority="0"/>
    <w:lsdException w:name="caption" w:uiPriority="0" w:qFormat="1"/>
    <w:lsdException w:name="table of figures" w:uiPriority="0"/>
    <w:lsdException w:name="footnote reference" w:uiPriority="0"/>
    <w:lsdException w:name="page number" w:uiPriority="0"/>
    <w:lsdException w:name="endnote text" w:uiPriority="0"/>
    <w:lsdException w:name="List" w:uiPriority="0"/>
    <w:lsdException w:name="List Bullet" w:uiPriority="0"/>
    <w:lsdException w:name="List Number" w:uiPriority="0"/>
    <w:lsdException w:name="List 2"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Subtitle" w:semiHidden="0" w:uiPriority="0" w:unhideWhenUsed="0" w:qFormat="1"/>
    <w:lsdException w:name="Date"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D62137"/>
    <w:pPr>
      <w:spacing w:after="0" w:line="240" w:lineRule="auto"/>
    </w:pPr>
    <w:rPr>
      <w:rFonts w:ascii="Times New Roman" w:hAnsi="Times New Roman"/>
    </w:rPr>
  </w:style>
  <w:style w:type="paragraph" w:styleId="1">
    <w:name w:val="heading 1"/>
    <w:basedOn w:val="a0"/>
    <w:next w:val="a0"/>
    <w:link w:val="10"/>
    <w:qFormat/>
    <w:rsid w:val="00830AB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0"/>
    <w:unhideWhenUsed/>
    <w:qFormat/>
    <w:rsid w:val="000827B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nhideWhenUsed/>
    <w:qFormat/>
    <w:rsid w:val="000827BF"/>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0"/>
    <w:next w:val="a0"/>
    <w:link w:val="40"/>
    <w:uiPriority w:val="9"/>
    <w:qFormat/>
    <w:rsid w:val="000827BF"/>
    <w:pPr>
      <w:keepNext/>
      <w:tabs>
        <w:tab w:val="num" w:pos="864"/>
      </w:tabs>
      <w:suppressAutoHyphens/>
      <w:spacing w:before="120" w:after="120" w:line="360" w:lineRule="auto"/>
      <w:ind w:firstLine="851"/>
      <w:jc w:val="both"/>
      <w:outlineLvl w:val="3"/>
    </w:pPr>
    <w:rPr>
      <w:rFonts w:eastAsia="Times New Roman" w:cs="Times New Roman"/>
      <w:bCs/>
      <w:sz w:val="24"/>
      <w:szCs w:val="28"/>
      <w:lang w:eastAsia="ru-RU"/>
    </w:rPr>
  </w:style>
  <w:style w:type="paragraph" w:styleId="5">
    <w:name w:val="heading 5"/>
    <w:basedOn w:val="a0"/>
    <w:next w:val="a0"/>
    <w:link w:val="50"/>
    <w:uiPriority w:val="9"/>
    <w:qFormat/>
    <w:rsid w:val="000827BF"/>
    <w:pPr>
      <w:suppressAutoHyphens/>
      <w:spacing w:before="240" w:after="60" w:line="360" w:lineRule="auto"/>
      <w:ind w:firstLine="567"/>
      <w:jc w:val="both"/>
      <w:outlineLvl w:val="4"/>
    </w:pPr>
    <w:rPr>
      <w:rFonts w:eastAsia="Times New Roman" w:cs="Times New Roman"/>
      <w:b/>
      <w:bCs/>
      <w:i/>
      <w:iCs/>
      <w:sz w:val="26"/>
      <w:szCs w:val="26"/>
      <w:lang w:eastAsia="ru-RU"/>
    </w:rPr>
  </w:style>
  <w:style w:type="paragraph" w:styleId="6">
    <w:name w:val="heading 6"/>
    <w:basedOn w:val="a0"/>
    <w:next w:val="a0"/>
    <w:link w:val="60"/>
    <w:qFormat/>
    <w:rsid w:val="000827BF"/>
    <w:pPr>
      <w:suppressAutoHyphens/>
      <w:spacing w:before="240" w:after="60" w:line="360" w:lineRule="auto"/>
      <w:ind w:firstLine="567"/>
      <w:jc w:val="both"/>
      <w:outlineLvl w:val="5"/>
    </w:pPr>
    <w:rPr>
      <w:rFonts w:eastAsia="Times New Roman" w:cs="Times New Roman"/>
      <w:b/>
      <w:bCs/>
      <w:sz w:val="24"/>
      <w:lang w:eastAsia="ru-RU"/>
    </w:rPr>
  </w:style>
  <w:style w:type="paragraph" w:styleId="7">
    <w:name w:val="heading 7"/>
    <w:basedOn w:val="a0"/>
    <w:next w:val="a0"/>
    <w:link w:val="70"/>
    <w:qFormat/>
    <w:rsid w:val="000827BF"/>
    <w:pPr>
      <w:suppressAutoHyphens/>
      <w:spacing w:before="240" w:after="60" w:line="360" w:lineRule="auto"/>
      <w:ind w:firstLine="567"/>
      <w:jc w:val="both"/>
      <w:outlineLvl w:val="6"/>
    </w:pPr>
    <w:rPr>
      <w:rFonts w:eastAsia="Calibri" w:cs="Times New Roman"/>
      <w:sz w:val="24"/>
      <w:szCs w:val="24"/>
    </w:rPr>
  </w:style>
  <w:style w:type="paragraph" w:styleId="8">
    <w:name w:val="heading 8"/>
    <w:basedOn w:val="a0"/>
    <w:next w:val="a0"/>
    <w:link w:val="80"/>
    <w:qFormat/>
    <w:rsid w:val="000827BF"/>
    <w:pPr>
      <w:keepNext/>
      <w:suppressAutoHyphens/>
      <w:ind w:firstLine="1701"/>
      <w:jc w:val="both"/>
      <w:outlineLvl w:val="7"/>
    </w:pPr>
    <w:rPr>
      <w:rFonts w:eastAsia="Times New Roman" w:cs="Times New Roman"/>
      <w:sz w:val="24"/>
      <w:szCs w:val="20"/>
      <w:lang w:eastAsia="ru-RU"/>
    </w:rPr>
  </w:style>
  <w:style w:type="paragraph" w:styleId="9">
    <w:name w:val="heading 9"/>
    <w:basedOn w:val="a0"/>
    <w:next w:val="a0"/>
    <w:link w:val="90"/>
    <w:qFormat/>
    <w:rsid w:val="000827BF"/>
    <w:pPr>
      <w:suppressAutoHyphens/>
      <w:spacing w:before="240" w:after="60" w:line="360" w:lineRule="auto"/>
      <w:ind w:firstLine="567"/>
      <w:jc w:val="both"/>
      <w:outlineLvl w:val="8"/>
    </w:pPr>
    <w:rPr>
      <w:rFonts w:ascii="Arial" w:eastAsia="Times New Roman" w:hAnsi="Arial" w:cs="Arial"/>
      <w:sz w:val="24"/>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830ABB"/>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1"/>
    <w:link w:val="2"/>
    <w:rsid w:val="000827BF"/>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1"/>
    <w:link w:val="3"/>
    <w:rsid w:val="000827BF"/>
    <w:rPr>
      <w:rFonts w:asciiTheme="majorHAnsi" w:eastAsiaTheme="majorEastAsia" w:hAnsiTheme="majorHAnsi" w:cstheme="majorBidi"/>
      <w:b/>
      <w:bCs/>
      <w:color w:val="4F81BD" w:themeColor="accent1"/>
    </w:rPr>
  </w:style>
  <w:style w:type="character" w:customStyle="1" w:styleId="40">
    <w:name w:val="Заголовок 4 Знак"/>
    <w:basedOn w:val="a1"/>
    <w:link w:val="4"/>
    <w:uiPriority w:val="9"/>
    <w:rsid w:val="000827BF"/>
    <w:rPr>
      <w:rFonts w:ascii="Times New Roman" w:eastAsia="Times New Roman" w:hAnsi="Times New Roman" w:cs="Times New Roman"/>
      <w:bCs/>
      <w:sz w:val="24"/>
      <w:szCs w:val="28"/>
      <w:lang w:eastAsia="ru-RU"/>
    </w:rPr>
  </w:style>
  <w:style w:type="character" w:customStyle="1" w:styleId="50">
    <w:name w:val="Заголовок 5 Знак"/>
    <w:basedOn w:val="a1"/>
    <w:link w:val="5"/>
    <w:uiPriority w:val="9"/>
    <w:rsid w:val="000827BF"/>
    <w:rPr>
      <w:rFonts w:ascii="Times New Roman" w:eastAsia="Times New Roman" w:hAnsi="Times New Roman" w:cs="Times New Roman"/>
      <w:b/>
      <w:bCs/>
      <w:i/>
      <w:iCs/>
      <w:sz w:val="26"/>
      <w:szCs w:val="26"/>
      <w:lang w:eastAsia="ru-RU"/>
    </w:rPr>
  </w:style>
  <w:style w:type="character" w:customStyle="1" w:styleId="60">
    <w:name w:val="Заголовок 6 Знак"/>
    <w:basedOn w:val="a1"/>
    <w:link w:val="6"/>
    <w:rsid w:val="000827BF"/>
    <w:rPr>
      <w:rFonts w:ascii="Times New Roman" w:eastAsia="Times New Roman" w:hAnsi="Times New Roman" w:cs="Times New Roman"/>
      <w:b/>
      <w:bCs/>
      <w:sz w:val="24"/>
      <w:lang w:eastAsia="ru-RU"/>
    </w:rPr>
  </w:style>
  <w:style w:type="character" w:customStyle="1" w:styleId="70">
    <w:name w:val="Заголовок 7 Знак"/>
    <w:basedOn w:val="a1"/>
    <w:link w:val="7"/>
    <w:rsid w:val="000827BF"/>
    <w:rPr>
      <w:rFonts w:ascii="Times New Roman" w:eastAsia="Calibri" w:hAnsi="Times New Roman" w:cs="Times New Roman"/>
      <w:sz w:val="24"/>
      <w:szCs w:val="24"/>
    </w:rPr>
  </w:style>
  <w:style w:type="character" w:customStyle="1" w:styleId="80">
    <w:name w:val="Заголовок 8 Знак"/>
    <w:basedOn w:val="a1"/>
    <w:link w:val="8"/>
    <w:rsid w:val="000827BF"/>
    <w:rPr>
      <w:rFonts w:ascii="Times New Roman" w:eastAsia="Times New Roman" w:hAnsi="Times New Roman" w:cs="Times New Roman"/>
      <w:sz w:val="24"/>
      <w:szCs w:val="20"/>
      <w:lang w:eastAsia="ru-RU"/>
    </w:rPr>
  </w:style>
  <w:style w:type="character" w:customStyle="1" w:styleId="90">
    <w:name w:val="Заголовок 9 Знак"/>
    <w:basedOn w:val="a1"/>
    <w:link w:val="9"/>
    <w:rsid w:val="000827BF"/>
    <w:rPr>
      <w:rFonts w:ascii="Arial" w:eastAsia="Times New Roman" w:hAnsi="Arial" w:cs="Arial"/>
      <w:sz w:val="24"/>
      <w:lang w:eastAsia="ru-RU"/>
    </w:rPr>
  </w:style>
  <w:style w:type="character" w:customStyle="1" w:styleId="a4">
    <w:name w:val="_подпись Знак"/>
    <w:link w:val="a5"/>
    <w:locked/>
    <w:rsid w:val="00D62137"/>
    <w:rPr>
      <w:rFonts w:ascii="Arial" w:hAnsi="Arial" w:cs="Arial"/>
      <w:sz w:val="16"/>
      <w:szCs w:val="24"/>
    </w:rPr>
  </w:style>
  <w:style w:type="paragraph" w:customStyle="1" w:styleId="a5">
    <w:name w:val="_подпись"/>
    <w:basedOn w:val="a0"/>
    <w:link w:val="a4"/>
    <w:rsid w:val="00D62137"/>
    <w:pPr>
      <w:spacing w:before="120" w:after="120"/>
      <w:ind w:firstLine="851"/>
      <w:jc w:val="center"/>
    </w:pPr>
    <w:rPr>
      <w:rFonts w:ascii="Arial" w:hAnsi="Arial" w:cs="Arial"/>
      <w:sz w:val="16"/>
      <w:szCs w:val="24"/>
    </w:rPr>
  </w:style>
  <w:style w:type="character" w:styleId="a6">
    <w:name w:val="Hyperlink"/>
    <w:basedOn w:val="a1"/>
    <w:uiPriority w:val="99"/>
    <w:unhideWhenUsed/>
    <w:rsid w:val="00E75AFB"/>
    <w:rPr>
      <w:noProof/>
      <w:color w:val="0000FF"/>
      <w:u w:val="single"/>
    </w:rPr>
  </w:style>
  <w:style w:type="paragraph" w:styleId="11">
    <w:name w:val="toc 1"/>
    <w:basedOn w:val="a0"/>
    <w:next w:val="a0"/>
    <w:autoRedefine/>
    <w:uiPriority w:val="39"/>
    <w:unhideWhenUsed/>
    <w:qFormat/>
    <w:rsid w:val="00F70D8F"/>
    <w:pPr>
      <w:tabs>
        <w:tab w:val="left" w:pos="284"/>
        <w:tab w:val="right" w:leader="dot" w:pos="9356"/>
      </w:tabs>
      <w:spacing w:line="360" w:lineRule="auto"/>
      <w:jc w:val="both"/>
    </w:pPr>
    <w:rPr>
      <w:rFonts w:eastAsia="Times New Roman" w:cs="Times New Roman"/>
      <w:color w:val="7030A0"/>
      <w:kern w:val="32"/>
      <w:sz w:val="24"/>
      <w:szCs w:val="24"/>
      <w:lang w:val="x-none" w:eastAsia="ja-JP"/>
    </w:rPr>
  </w:style>
  <w:style w:type="paragraph" w:styleId="a7">
    <w:name w:val="Body Text Indent"/>
    <w:basedOn w:val="a0"/>
    <w:link w:val="a8"/>
    <w:rsid w:val="00830ABB"/>
    <w:pPr>
      <w:spacing w:after="120"/>
      <w:ind w:left="283"/>
    </w:pPr>
    <w:rPr>
      <w:rFonts w:eastAsia="MS Mincho" w:cs="Times New Roman"/>
      <w:sz w:val="24"/>
      <w:szCs w:val="24"/>
      <w:lang w:eastAsia="ja-JP"/>
    </w:rPr>
  </w:style>
  <w:style w:type="character" w:customStyle="1" w:styleId="a8">
    <w:name w:val="Основной текст с отступом Знак"/>
    <w:basedOn w:val="a1"/>
    <w:link w:val="a7"/>
    <w:rsid w:val="00830ABB"/>
    <w:rPr>
      <w:rFonts w:ascii="Times New Roman" w:eastAsia="MS Mincho" w:hAnsi="Times New Roman" w:cs="Times New Roman"/>
      <w:sz w:val="24"/>
      <w:szCs w:val="24"/>
      <w:lang w:eastAsia="ja-JP"/>
    </w:rPr>
  </w:style>
  <w:style w:type="paragraph" w:styleId="a9">
    <w:name w:val="endnote text"/>
    <w:basedOn w:val="a0"/>
    <w:link w:val="aa"/>
    <w:unhideWhenUsed/>
    <w:rsid w:val="006C7479"/>
    <w:rPr>
      <w:rFonts w:ascii="Calibri" w:eastAsia="Calibri" w:hAnsi="Calibri" w:cs="Times New Roman"/>
      <w:sz w:val="20"/>
      <w:szCs w:val="20"/>
    </w:rPr>
  </w:style>
  <w:style w:type="character" w:customStyle="1" w:styleId="aa">
    <w:name w:val="Текст концевой сноски Знак"/>
    <w:basedOn w:val="a1"/>
    <w:link w:val="a9"/>
    <w:rsid w:val="006C7479"/>
    <w:rPr>
      <w:rFonts w:ascii="Calibri" w:eastAsia="Calibri" w:hAnsi="Calibri" w:cs="Times New Roman"/>
      <w:sz w:val="20"/>
      <w:szCs w:val="20"/>
    </w:rPr>
  </w:style>
  <w:style w:type="character" w:styleId="ab">
    <w:name w:val="endnote reference"/>
    <w:basedOn w:val="a1"/>
    <w:uiPriority w:val="99"/>
    <w:unhideWhenUsed/>
    <w:rsid w:val="006C7479"/>
    <w:rPr>
      <w:vertAlign w:val="superscript"/>
    </w:rPr>
  </w:style>
  <w:style w:type="paragraph" w:styleId="ac">
    <w:name w:val="List Paragraph"/>
    <w:basedOn w:val="a0"/>
    <w:link w:val="ad"/>
    <w:uiPriority w:val="34"/>
    <w:qFormat/>
    <w:rsid w:val="006C7479"/>
    <w:pPr>
      <w:spacing w:after="200" w:line="276" w:lineRule="auto"/>
      <w:ind w:left="720"/>
      <w:contextualSpacing/>
    </w:pPr>
    <w:rPr>
      <w:rFonts w:ascii="Calibri" w:eastAsia="Calibri" w:hAnsi="Calibri" w:cs="Times New Roman"/>
    </w:rPr>
  </w:style>
  <w:style w:type="character" w:customStyle="1" w:styleId="ad">
    <w:name w:val="Абзац списка Знак"/>
    <w:link w:val="ac"/>
    <w:uiPriority w:val="34"/>
    <w:locked/>
    <w:rsid w:val="006C7479"/>
    <w:rPr>
      <w:rFonts w:ascii="Calibri" w:eastAsia="Calibri" w:hAnsi="Calibri" w:cs="Times New Roman"/>
    </w:rPr>
  </w:style>
  <w:style w:type="paragraph" w:customStyle="1" w:styleId="12">
    <w:name w:val="Абзац списка1"/>
    <w:basedOn w:val="a0"/>
    <w:rsid w:val="00665ACD"/>
    <w:pPr>
      <w:spacing w:after="200" w:line="276" w:lineRule="auto"/>
      <w:ind w:left="720"/>
    </w:pPr>
    <w:rPr>
      <w:rFonts w:ascii="Calibri" w:eastAsia="Times New Roman" w:hAnsi="Calibri" w:cs="Calibri"/>
    </w:rPr>
  </w:style>
  <w:style w:type="paragraph" w:customStyle="1" w:styleId="13">
    <w:name w:val="Обычный1"/>
    <w:basedOn w:val="a0"/>
    <w:link w:val="14"/>
    <w:rsid w:val="000827BF"/>
    <w:pPr>
      <w:suppressAutoHyphens/>
      <w:ind w:firstLine="567"/>
      <w:jc w:val="both"/>
    </w:pPr>
    <w:rPr>
      <w:rFonts w:eastAsia="Times New Roman" w:cs="Times New Roman"/>
      <w:sz w:val="24"/>
      <w:szCs w:val="24"/>
      <w:lang w:eastAsia="ar-SA"/>
    </w:rPr>
  </w:style>
  <w:style w:type="character" w:customStyle="1" w:styleId="14">
    <w:name w:val="Обычный1 Знак"/>
    <w:basedOn w:val="a1"/>
    <w:link w:val="13"/>
    <w:rsid w:val="000827BF"/>
    <w:rPr>
      <w:rFonts w:ascii="Times New Roman" w:eastAsia="Times New Roman" w:hAnsi="Times New Roman" w:cs="Times New Roman"/>
      <w:sz w:val="24"/>
      <w:szCs w:val="24"/>
      <w:lang w:eastAsia="ar-SA"/>
    </w:rPr>
  </w:style>
  <w:style w:type="paragraph" w:customStyle="1" w:styleId="21">
    <w:name w:val="Обычный2"/>
    <w:rsid w:val="000827BF"/>
    <w:pPr>
      <w:spacing w:after="0" w:line="240" w:lineRule="auto"/>
    </w:pPr>
    <w:rPr>
      <w:rFonts w:ascii="Times New Roman" w:eastAsia="Times New Roman" w:hAnsi="Times New Roman" w:cs="Times New Roman"/>
      <w:sz w:val="20"/>
      <w:szCs w:val="20"/>
      <w:lang w:eastAsia="ru-RU"/>
    </w:rPr>
  </w:style>
  <w:style w:type="paragraph" w:styleId="ae">
    <w:name w:val="footer"/>
    <w:basedOn w:val="a0"/>
    <w:link w:val="af"/>
    <w:uiPriority w:val="99"/>
    <w:rsid w:val="000827BF"/>
    <w:pPr>
      <w:tabs>
        <w:tab w:val="center" w:pos="4677"/>
        <w:tab w:val="right" w:pos="9355"/>
      </w:tabs>
      <w:suppressAutoHyphens/>
      <w:spacing w:line="360" w:lineRule="auto"/>
      <w:ind w:firstLine="567"/>
      <w:jc w:val="both"/>
    </w:pPr>
    <w:rPr>
      <w:rFonts w:eastAsia="Calibri" w:cs="Times New Roman"/>
      <w:sz w:val="24"/>
    </w:rPr>
  </w:style>
  <w:style w:type="character" w:customStyle="1" w:styleId="af">
    <w:name w:val="Нижний колонтитул Знак"/>
    <w:basedOn w:val="a1"/>
    <w:link w:val="ae"/>
    <w:uiPriority w:val="99"/>
    <w:rsid w:val="000827BF"/>
    <w:rPr>
      <w:rFonts w:ascii="Times New Roman" w:eastAsia="Calibri" w:hAnsi="Times New Roman" w:cs="Times New Roman"/>
      <w:sz w:val="24"/>
    </w:rPr>
  </w:style>
  <w:style w:type="character" w:styleId="af0">
    <w:name w:val="page number"/>
    <w:basedOn w:val="a1"/>
    <w:rsid w:val="000827BF"/>
  </w:style>
  <w:style w:type="paragraph" w:styleId="af1">
    <w:name w:val="TOC Heading"/>
    <w:basedOn w:val="1"/>
    <w:next w:val="a0"/>
    <w:uiPriority w:val="39"/>
    <w:qFormat/>
    <w:rsid w:val="000827BF"/>
    <w:pPr>
      <w:suppressAutoHyphens/>
      <w:spacing w:before="240" w:line="259" w:lineRule="auto"/>
      <w:ind w:firstLine="567"/>
      <w:jc w:val="both"/>
      <w:outlineLvl w:val="9"/>
    </w:pPr>
    <w:rPr>
      <w:rFonts w:ascii="Times New Roman" w:eastAsia="Times New Roman" w:hAnsi="Times New Roman" w:cs="Times New Roman"/>
      <w:b w:val="0"/>
      <w:bCs w:val="0"/>
      <w:color w:val="2E74B5"/>
      <w:szCs w:val="32"/>
      <w:lang w:eastAsia="ru-RU"/>
    </w:rPr>
  </w:style>
  <w:style w:type="paragraph" w:styleId="af2">
    <w:name w:val="header"/>
    <w:basedOn w:val="a0"/>
    <w:link w:val="af3"/>
    <w:uiPriority w:val="99"/>
    <w:unhideWhenUsed/>
    <w:rsid w:val="000827BF"/>
    <w:pPr>
      <w:tabs>
        <w:tab w:val="center" w:pos="4677"/>
        <w:tab w:val="right" w:pos="9355"/>
      </w:tabs>
      <w:suppressAutoHyphens/>
      <w:spacing w:line="360" w:lineRule="auto"/>
      <w:ind w:firstLine="567"/>
      <w:jc w:val="both"/>
    </w:pPr>
    <w:rPr>
      <w:rFonts w:eastAsia="Calibri" w:cs="Times New Roman"/>
      <w:sz w:val="24"/>
    </w:rPr>
  </w:style>
  <w:style w:type="character" w:customStyle="1" w:styleId="af3">
    <w:name w:val="Верхний колонтитул Знак"/>
    <w:basedOn w:val="a1"/>
    <w:link w:val="af2"/>
    <w:uiPriority w:val="99"/>
    <w:rsid w:val="000827BF"/>
    <w:rPr>
      <w:rFonts w:ascii="Times New Roman" w:eastAsia="Calibri" w:hAnsi="Times New Roman" w:cs="Times New Roman"/>
      <w:sz w:val="24"/>
    </w:rPr>
  </w:style>
  <w:style w:type="paragraph" w:styleId="22">
    <w:name w:val="toc 2"/>
    <w:basedOn w:val="a0"/>
    <w:next w:val="a0"/>
    <w:autoRedefine/>
    <w:uiPriority w:val="39"/>
    <w:unhideWhenUsed/>
    <w:qFormat/>
    <w:rsid w:val="00F04772"/>
    <w:pPr>
      <w:tabs>
        <w:tab w:val="right" w:leader="dot" w:pos="9639"/>
      </w:tabs>
      <w:suppressAutoHyphens/>
      <w:spacing w:line="312" w:lineRule="auto"/>
      <w:ind w:left="426"/>
      <w:jc w:val="both"/>
    </w:pPr>
    <w:rPr>
      <w:rFonts w:eastAsia="Calibri" w:cs="Times New Roman"/>
      <w:noProof/>
      <w:sz w:val="24"/>
      <w:szCs w:val="24"/>
    </w:rPr>
  </w:style>
  <w:style w:type="paragraph" w:styleId="31">
    <w:name w:val="toc 3"/>
    <w:basedOn w:val="a0"/>
    <w:next w:val="a0"/>
    <w:autoRedefine/>
    <w:uiPriority w:val="39"/>
    <w:unhideWhenUsed/>
    <w:qFormat/>
    <w:rsid w:val="00F04772"/>
    <w:pPr>
      <w:tabs>
        <w:tab w:val="right" w:leader="dot" w:pos="9356"/>
      </w:tabs>
      <w:suppressAutoHyphens/>
      <w:spacing w:line="312" w:lineRule="auto"/>
      <w:ind w:left="567"/>
      <w:jc w:val="both"/>
    </w:pPr>
    <w:rPr>
      <w:rFonts w:eastAsia="Calibri" w:cs="Times New Roman"/>
      <w:sz w:val="24"/>
    </w:rPr>
  </w:style>
  <w:style w:type="paragraph" w:customStyle="1" w:styleId="15">
    <w:name w:val="Знак Знак Знак1 Знак Знак Знак Знак Знак Знак Знак"/>
    <w:basedOn w:val="a0"/>
    <w:autoRedefine/>
    <w:rsid w:val="000827BF"/>
    <w:pPr>
      <w:suppressAutoHyphens/>
      <w:spacing w:after="160" w:line="240" w:lineRule="exact"/>
      <w:ind w:firstLine="567"/>
      <w:jc w:val="both"/>
    </w:pPr>
    <w:rPr>
      <w:rFonts w:eastAsia="SimSun" w:cs="Times New Roman"/>
      <w:b/>
      <w:sz w:val="28"/>
      <w:szCs w:val="24"/>
      <w:lang w:val="en-US"/>
    </w:rPr>
  </w:style>
  <w:style w:type="paragraph" w:customStyle="1" w:styleId="af4">
    <w:name w:val="_основной текст"/>
    <w:basedOn w:val="a0"/>
    <w:link w:val="16"/>
    <w:rsid w:val="000827BF"/>
    <w:pPr>
      <w:suppressAutoHyphens/>
      <w:ind w:firstLine="567"/>
      <w:jc w:val="both"/>
    </w:pPr>
    <w:rPr>
      <w:rFonts w:eastAsia="Times New Roman" w:cs="Times New Roman"/>
      <w:sz w:val="20"/>
      <w:szCs w:val="20"/>
      <w:lang w:eastAsia="ru-RU"/>
    </w:rPr>
  </w:style>
  <w:style w:type="character" w:customStyle="1" w:styleId="16">
    <w:name w:val="_основной текст Знак1"/>
    <w:basedOn w:val="a1"/>
    <w:link w:val="af4"/>
    <w:rsid w:val="000827BF"/>
    <w:rPr>
      <w:rFonts w:ascii="Times New Roman" w:eastAsia="Times New Roman" w:hAnsi="Times New Roman" w:cs="Times New Roman"/>
      <w:sz w:val="20"/>
      <w:szCs w:val="20"/>
      <w:lang w:eastAsia="ru-RU"/>
    </w:rPr>
  </w:style>
  <w:style w:type="character" w:customStyle="1" w:styleId="17">
    <w:name w:val="_подпись Знак1"/>
    <w:basedOn w:val="a1"/>
    <w:rsid w:val="000827BF"/>
    <w:rPr>
      <w:rFonts w:ascii="Arial" w:hAnsi="Arial"/>
      <w:sz w:val="16"/>
      <w:lang w:val="ru-RU" w:eastAsia="ru-RU" w:bidi="ar-SA"/>
    </w:rPr>
  </w:style>
  <w:style w:type="paragraph" w:customStyle="1" w:styleId="91">
    <w:name w:val="Знак Знак9"/>
    <w:basedOn w:val="a0"/>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130">
    <w:name w:val="Знак Знак13 Знак Знак Знак Знак"/>
    <w:basedOn w:val="a0"/>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131">
    <w:name w:val="Знак Знак13"/>
    <w:basedOn w:val="a0"/>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marginb3">
    <w:name w:val="marginb3"/>
    <w:basedOn w:val="a0"/>
    <w:rsid w:val="000827BF"/>
    <w:pPr>
      <w:suppressAutoHyphens/>
      <w:spacing w:before="100" w:beforeAutospacing="1" w:after="100" w:afterAutospacing="1"/>
      <w:ind w:firstLine="567"/>
      <w:jc w:val="both"/>
    </w:pPr>
    <w:rPr>
      <w:rFonts w:eastAsia="Calibri" w:cs="Times New Roman"/>
      <w:sz w:val="24"/>
      <w:szCs w:val="24"/>
      <w:lang w:eastAsia="ru-RU"/>
    </w:rPr>
  </w:style>
  <w:style w:type="paragraph" w:customStyle="1" w:styleId="af5">
    <w:name w:val="название рисунка"/>
    <w:basedOn w:val="af6"/>
    <w:qFormat/>
    <w:rsid w:val="000827BF"/>
    <w:pPr>
      <w:spacing w:before="120" w:after="240"/>
      <w:ind w:firstLine="0"/>
      <w:jc w:val="center"/>
    </w:pPr>
  </w:style>
  <w:style w:type="paragraph" w:customStyle="1" w:styleId="af6">
    <w:name w:val="Основной текст отчета"/>
    <w:basedOn w:val="a0"/>
    <w:rsid w:val="000827BF"/>
    <w:pPr>
      <w:suppressAutoHyphens/>
      <w:spacing w:line="360" w:lineRule="auto"/>
      <w:ind w:firstLine="567"/>
      <w:jc w:val="both"/>
    </w:pPr>
    <w:rPr>
      <w:rFonts w:eastAsia="Times New Roman" w:cs="Times New Roman"/>
      <w:sz w:val="24"/>
      <w:szCs w:val="24"/>
      <w:lang w:eastAsia="ru-RU"/>
    </w:rPr>
  </w:style>
  <w:style w:type="paragraph" w:styleId="af7">
    <w:name w:val="Balloon Text"/>
    <w:basedOn w:val="a0"/>
    <w:link w:val="af8"/>
    <w:uiPriority w:val="99"/>
    <w:semiHidden/>
    <w:unhideWhenUsed/>
    <w:rsid w:val="000827BF"/>
    <w:pPr>
      <w:suppressAutoHyphens/>
      <w:ind w:firstLine="567"/>
      <w:jc w:val="both"/>
    </w:pPr>
    <w:rPr>
      <w:rFonts w:ascii="Tahoma" w:eastAsia="Calibri" w:hAnsi="Tahoma" w:cs="Tahoma"/>
      <w:sz w:val="16"/>
      <w:szCs w:val="16"/>
    </w:rPr>
  </w:style>
  <w:style w:type="character" w:customStyle="1" w:styleId="af8">
    <w:name w:val="Текст выноски Знак"/>
    <w:basedOn w:val="a1"/>
    <w:link w:val="af7"/>
    <w:uiPriority w:val="99"/>
    <w:semiHidden/>
    <w:rsid w:val="000827BF"/>
    <w:rPr>
      <w:rFonts w:ascii="Tahoma" w:eastAsia="Calibri" w:hAnsi="Tahoma" w:cs="Tahoma"/>
      <w:sz w:val="16"/>
      <w:szCs w:val="16"/>
    </w:rPr>
  </w:style>
  <w:style w:type="paragraph" w:customStyle="1" w:styleId="af9">
    <w:name w:val="т"/>
    <w:basedOn w:val="af4"/>
    <w:rsid w:val="000827BF"/>
    <w:pPr>
      <w:spacing w:line="360" w:lineRule="auto"/>
      <w:ind w:firstLine="851"/>
    </w:pPr>
    <w:rPr>
      <w:rFonts w:eastAsia="MS Mincho"/>
      <w:sz w:val="28"/>
    </w:rPr>
  </w:style>
  <w:style w:type="paragraph" w:styleId="afa">
    <w:name w:val="No Spacing"/>
    <w:qFormat/>
    <w:rsid w:val="000827BF"/>
    <w:pPr>
      <w:spacing w:after="0" w:line="240" w:lineRule="auto"/>
    </w:pPr>
    <w:rPr>
      <w:rFonts w:ascii="Calibri" w:eastAsia="Times New Roman" w:hAnsi="Calibri" w:cs="Calibri"/>
      <w:lang w:eastAsia="ru-RU"/>
    </w:rPr>
  </w:style>
  <w:style w:type="paragraph" w:styleId="afb">
    <w:name w:val="caption"/>
    <w:aliases w:val="Название объекта Знак Знак Знак,Название объекта Знак Знак Знак Знак Знак Знак,Название объекта Знак Знак Знак Знак Знак Знак Знак Знак Знак Знак Знак Знак,Название объекта2,Название объекта Знак Знак Знак1"/>
    <w:basedOn w:val="a0"/>
    <w:next w:val="a0"/>
    <w:link w:val="afc"/>
    <w:qFormat/>
    <w:rsid w:val="000827BF"/>
    <w:pPr>
      <w:suppressAutoHyphens/>
      <w:spacing w:before="120" w:line="360" w:lineRule="auto"/>
      <w:ind w:firstLine="567"/>
      <w:jc w:val="both"/>
    </w:pPr>
    <w:rPr>
      <w:rFonts w:ascii="Arial" w:eastAsia="Times New Roman" w:hAnsi="Arial" w:cs="Arial"/>
      <w:b/>
      <w:bCs/>
      <w:sz w:val="20"/>
      <w:szCs w:val="20"/>
      <w:lang w:eastAsia="ru-RU"/>
    </w:rPr>
  </w:style>
  <w:style w:type="character" w:customStyle="1" w:styleId="afc">
    <w:name w:val="Название объекта Знак"/>
    <w:aliases w:val="Название объекта Знак Знак Знак Знак,Название объекта Знак Знак Знак Знак Знак Знак Знак,Название объекта Знак Знак Знак Знак Знак Знак Знак Знак Знак Знак Знак Знак Знак,Название объекта2 Знак,Название объекта Знак Знак Знак1 Знак"/>
    <w:link w:val="afb"/>
    <w:rsid w:val="000827BF"/>
    <w:rPr>
      <w:rFonts w:ascii="Arial" w:eastAsia="Times New Roman" w:hAnsi="Arial" w:cs="Arial"/>
      <w:b/>
      <w:bCs/>
      <w:sz w:val="20"/>
      <w:szCs w:val="20"/>
      <w:lang w:eastAsia="ru-RU"/>
    </w:rPr>
  </w:style>
  <w:style w:type="paragraph" w:customStyle="1" w:styleId="afd">
    <w:name w:val="_табл_текст"/>
    <w:basedOn w:val="a0"/>
    <w:link w:val="afe"/>
    <w:uiPriority w:val="99"/>
    <w:rsid w:val="000827BF"/>
    <w:pPr>
      <w:suppressAutoHyphens/>
      <w:ind w:firstLine="567"/>
      <w:jc w:val="both"/>
    </w:pPr>
    <w:rPr>
      <w:rFonts w:ascii="Arial" w:eastAsia="Times New Roman" w:hAnsi="Arial" w:cs="Arial"/>
      <w:sz w:val="20"/>
      <w:szCs w:val="20"/>
      <w:lang w:eastAsia="ja-JP"/>
    </w:rPr>
  </w:style>
  <w:style w:type="character" w:customStyle="1" w:styleId="afe">
    <w:name w:val="_табл_текст Знак"/>
    <w:link w:val="afd"/>
    <w:uiPriority w:val="99"/>
    <w:locked/>
    <w:rsid w:val="000827BF"/>
    <w:rPr>
      <w:rFonts w:ascii="Arial" w:eastAsia="Times New Roman" w:hAnsi="Arial" w:cs="Arial"/>
      <w:sz w:val="20"/>
      <w:szCs w:val="20"/>
      <w:lang w:eastAsia="ja-JP"/>
    </w:rPr>
  </w:style>
  <w:style w:type="paragraph" w:customStyle="1" w:styleId="aff">
    <w:name w:val="текст таблицы"/>
    <w:basedOn w:val="a0"/>
    <w:link w:val="aff0"/>
    <w:rsid w:val="000827BF"/>
    <w:pPr>
      <w:suppressAutoHyphens/>
      <w:spacing w:before="120" w:line="360" w:lineRule="auto"/>
      <w:ind w:firstLine="567"/>
      <w:jc w:val="both"/>
    </w:pPr>
    <w:rPr>
      <w:rFonts w:ascii="Arial" w:eastAsia="Times New Roman" w:hAnsi="Arial" w:cs="Arial"/>
      <w:sz w:val="16"/>
      <w:szCs w:val="16"/>
      <w:lang w:eastAsia="ru-RU"/>
    </w:rPr>
  </w:style>
  <w:style w:type="character" w:customStyle="1" w:styleId="aff0">
    <w:name w:val="текст таблицы Знак"/>
    <w:link w:val="aff"/>
    <w:rsid w:val="000827BF"/>
    <w:rPr>
      <w:rFonts w:ascii="Arial" w:eastAsia="Times New Roman" w:hAnsi="Arial" w:cs="Arial"/>
      <w:sz w:val="16"/>
      <w:szCs w:val="16"/>
      <w:lang w:eastAsia="ru-RU"/>
    </w:rPr>
  </w:style>
  <w:style w:type="paragraph" w:styleId="aff1">
    <w:name w:val="Body Text"/>
    <w:basedOn w:val="a0"/>
    <w:link w:val="aff2"/>
    <w:rsid w:val="000827BF"/>
    <w:pPr>
      <w:shd w:val="clear" w:color="auto" w:fill="FFFFFF"/>
      <w:suppressAutoHyphens/>
      <w:ind w:firstLine="567"/>
      <w:jc w:val="both"/>
    </w:pPr>
    <w:rPr>
      <w:rFonts w:eastAsia="Times New Roman" w:cs="Times New Roman"/>
      <w:snapToGrid w:val="0"/>
      <w:color w:val="000000"/>
      <w:sz w:val="24"/>
      <w:szCs w:val="20"/>
      <w:lang w:eastAsia="ru-RU"/>
    </w:rPr>
  </w:style>
  <w:style w:type="character" w:customStyle="1" w:styleId="aff2">
    <w:name w:val="Основной текст Знак"/>
    <w:basedOn w:val="a1"/>
    <w:link w:val="aff1"/>
    <w:rsid w:val="000827BF"/>
    <w:rPr>
      <w:rFonts w:ascii="Times New Roman" w:eastAsia="Times New Roman" w:hAnsi="Times New Roman" w:cs="Times New Roman"/>
      <w:snapToGrid w:val="0"/>
      <w:color w:val="000000"/>
      <w:sz w:val="24"/>
      <w:szCs w:val="20"/>
      <w:shd w:val="clear" w:color="auto" w:fill="FFFFFF"/>
      <w:lang w:eastAsia="ru-RU"/>
    </w:rPr>
  </w:style>
  <w:style w:type="character" w:customStyle="1" w:styleId="j21">
    <w:name w:val="j21"/>
    <w:basedOn w:val="a1"/>
    <w:rsid w:val="000827BF"/>
  </w:style>
  <w:style w:type="paragraph" w:customStyle="1" w:styleId="aff3">
    <w:name w:val="Знак"/>
    <w:basedOn w:val="a0"/>
    <w:autoRedefine/>
    <w:rsid w:val="000827BF"/>
    <w:pPr>
      <w:suppressAutoHyphens/>
      <w:spacing w:after="160" w:line="240" w:lineRule="exact"/>
      <w:ind w:firstLine="567"/>
      <w:jc w:val="both"/>
    </w:pPr>
    <w:rPr>
      <w:rFonts w:eastAsia="SimSun" w:cs="Times New Roman"/>
      <w:b/>
      <w:sz w:val="28"/>
      <w:szCs w:val="28"/>
    </w:rPr>
  </w:style>
  <w:style w:type="paragraph" w:customStyle="1" w:styleId="aff4">
    <w:name w:val="_формула"/>
    <w:basedOn w:val="a0"/>
    <w:next w:val="a0"/>
    <w:link w:val="aff5"/>
    <w:rsid w:val="000827BF"/>
    <w:pPr>
      <w:tabs>
        <w:tab w:val="center" w:pos="4536"/>
        <w:tab w:val="right" w:pos="9639"/>
      </w:tabs>
      <w:suppressAutoHyphens/>
      <w:spacing w:before="60" w:after="60"/>
      <w:ind w:firstLine="851"/>
      <w:jc w:val="both"/>
    </w:pPr>
    <w:rPr>
      <w:rFonts w:eastAsia="Times New Roman" w:cs="Times New Roman"/>
      <w:sz w:val="20"/>
      <w:szCs w:val="24"/>
      <w:lang w:eastAsia="ru-RU"/>
    </w:rPr>
  </w:style>
  <w:style w:type="character" w:customStyle="1" w:styleId="aff5">
    <w:name w:val="_формула Знак"/>
    <w:link w:val="aff4"/>
    <w:rsid w:val="000827BF"/>
    <w:rPr>
      <w:rFonts w:ascii="Times New Roman" w:eastAsia="Times New Roman" w:hAnsi="Times New Roman" w:cs="Times New Roman"/>
      <w:sz w:val="20"/>
      <w:szCs w:val="24"/>
      <w:lang w:eastAsia="ru-RU"/>
    </w:rPr>
  </w:style>
  <w:style w:type="paragraph" w:customStyle="1" w:styleId="aff6">
    <w:name w:val="Текст в отчете"/>
    <w:basedOn w:val="a0"/>
    <w:rsid w:val="000827BF"/>
    <w:pPr>
      <w:suppressAutoHyphens/>
      <w:spacing w:line="360" w:lineRule="auto"/>
      <w:ind w:firstLine="851"/>
      <w:jc w:val="both"/>
    </w:pPr>
    <w:rPr>
      <w:rFonts w:eastAsia="Times New Roman" w:cs="Times New Roman"/>
      <w:sz w:val="24"/>
      <w:szCs w:val="24"/>
      <w:lang w:eastAsia="ru-RU"/>
    </w:rPr>
  </w:style>
  <w:style w:type="character" w:customStyle="1" w:styleId="aff7">
    <w:name w:val="_основной текст Знак"/>
    <w:locked/>
    <w:rsid w:val="000827BF"/>
    <w:rPr>
      <w:szCs w:val="24"/>
      <w:lang w:eastAsia="ko-KR"/>
    </w:rPr>
  </w:style>
  <w:style w:type="paragraph" w:customStyle="1" w:styleId="18">
    <w:name w:val="Знак Знак Знак Знак1"/>
    <w:basedOn w:val="a0"/>
    <w:autoRedefine/>
    <w:rsid w:val="000827BF"/>
    <w:pPr>
      <w:suppressAutoHyphens/>
      <w:spacing w:after="160" w:line="240" w:lineRule="exact"/>
      <w:ind w:firstLine="567"/>
      <w:jc w:val="both"/>
    </w:pPr>
    <w:rPr>
      <w:rFonts w:eastAsia="SimSun" w:cs="Times New Roman"/>
      <w:b/>
      <w:sz w:val="28"/>
      <w:szCs w:val="24"/>
      <w:lang w:val="en-US"/>
    </w:rPr>
  </w:style>
  <w:style w:type="paragraph" w:styleId="aff8">
    <w:name w:val="List"/>
    <w:basedOn w:val="a0"/>
    <w:autoRedefine/>
    <w:rsid w:val="00BB2916"/>
    <w:pPr>
      <w:tabs>
        <w:tab w:val="left" w:pos="851"/>
      </w:tabs>
      <w:spacing w:line="360" w:lineRule="auto"/>
      <w:ind w:firstLine="567"/>
      <w:jc w:val="both"/>
    </w:pPr>
    <w:rPr>
      <w:rFonts w:eastAsia="Times New Roman" w:cs="Times New Roman"/>
      <w:sz w:val="28"/>
      <w:szCs w:val="28"/>
      <w:lang w:eastAsia="ru-RU"/>
    </w:rPr>
  </w:style>
  <w:style w:type="paragraph" w:styleId="aff9">
    <w:name w:val="Title"/>
    <w:basedOn w:val="a0"/>
    <w:link w:val="affa"/>
    <w:qFormat/>
    <w:rsid w:val="000827BF"/>
    <w:pPr>
      <w:suppressAutoHyphens/>
      <w:spacing w:after="120"/>
      <w:ind w:firstLine="567"/>
      <w:jc w:val="center"/>
    </w:pPr>
    <w:rPr>
      <w:rFonts w:eastAsia="Times New Roman" w:cs="Times New Roman"/>
      <w:bCs/>
      <w:sz w:val="24"/>
      <w:szCs w:val="24"/>
      <w:lang w:eastAsia="ru-RU"/>
    </w:rPr>
  </w:style>
  <w:style w:type="character" w:customStyle="1" w:styleId="affa">
    <w:name w:val="Название Знак"/>
    <w:basedOn w:val="a1"/>
    <w:link w:val="aff9"/>
    <w:rsid w:val="000827BF"/>
    <w:rPr>
      <w:rFonts w:ascii="Times New Roman" w:eastAsia="Times New Roman" w:hAnsi="Times New Roman" w:cs="Times New Roman"/>
      <w:bCs/>
      <w:sz w:val="24"/>
      <w:szCs w:val="24"/>
      <w:lang w:eastAsia="ru-RU"/>
    </w:rPr>
  </w:style>
  <w:style w:type="character" w:customStyle="1" w:styleId="23">
    <w:name w:val="Основной текст 2 Знак"/>
    <w:basedOn w:val="a1"/>
    <w:link w:val="24"/>
    <w:rsid w:val="000827BF"/>
    <w:rPr>
      <w:rFonts w:ascii="Arial" w:eastAsia="Times New Roman" w:hAnsi="Arial" w:cs="Times New Roman"/>
      <w:spacing w:val="20"/>
      <w:sz w:val="26"/>
      <w:szCs w:val="20"/>
      <w:lang w:eastAsia="ru-RU"/>
    </w:rPr>
  </w:style>
  <w:style w:type="paragraph" w:styleId="24">
    <w:name w:val="Body Text 2"/>
    <w:basedOn w:val="a0"/>
    <w:link w:val="23"/>
    <w:rsid w:val="000827BF"/>
    <w:pPr>
      <w:suppressAutoHyphens/>
      <w:spacing w:before="120" w:line="360" w:lineRule="auto"/>
      <w:ind w:firstLine="567"/>
      <w:jc w:val="both"/>
    </w:pPr>
    <w:rPr>
      <w:rFonts w:ascii="Arial" w:eastAsia="Times New Roman" w:hAnsi="Arial" w:cs="Times New Roman"/>
      <w:spacing w:val="20"/>
      <w:sz w:val="26"/>
      <w:szCs w:val="20"/>
      <w:lang w:eastAsia="ru-RU"/>
    </w:rPr>
  </w:style>
  <w:style w:type="character" w:customStyle="1" w:styleId="210">
    <w:name w:val="Основной текст 2 Знак1"/>
    <w:basedOn w:val="a1"/>
    <w:uiPriority w:val="99"/>
    <w:semiHidden/>
    <w:rsid w:val="000827BF"/>
    <w:rPr>
      <w:rFonts w:ascii="Times New Roman" w:hAnsi="Times New Roman"/>
    </w:rPr>
  </w:style>
  <w:style w:type="character" w:customStyle="1" w:styleId="25">
    <w:name w:val="Основной текст с отступом 2 Знак"/>
    <w:basedOn w:val="a1"/>
    <w:link w:val="26"/>
    <w:rsid w:val="000827BF"/>
    <w:rPr>
      <w:rFonts w:ascii="Arial" w:eastAsia="Times New Roman" w:hAnsi="Arial" w:cs="Arial"/>
      <w:sz w:val="52"/>
      <w:szCs w:val="20"/>
      <w:lang w:eastAsia="ru-RU"/>
    </w:rPr>
  </w:style>
  <w:style w:type="paragraph" w:styleId="26">
    <w:name w:val="Body Text Indent 2"/>
    <w:basedOn w:val="a0"/>
    <w:link w:val="25"/>
    <w:rsid w:val="000827BF"/>
    <w:pPr>
      <w:suppressAutoHyphens/>
      <w:spacing w:before="120"/>
      <w:ind w:firstLine="851"/>
      <w:jc w:val="both"/>
    </w:pPr>
    <w:rPr>
      <w:rFonts w:ascii="Arial" w:eastAsia="Times New Roman" w:hAnsi="Arial" w:cs="Arial"/>
      <w:sz w:val="52"/>
      <w:szCs w:val="20"/>
      <w:lang w:eastAsia="ru-RU"/>
    </w:rPr>
  </w:style>
  <w:style w:type="character" w:customStyle="1" w:styleId="211">
    <w:name w:val="Основной текст с отступом 2 Знак1"/>
    <w:basedOn w:val="a1"/>
    <w:uiPriority w:val="99"/>
    <w:semiHidden/>
    <w:rsid w:val="000827BF"/>
    <w:rPr>
      <w:rFonts w:ascii="Times New Roman" w:hAnsi="Times New Roman"/>
    </w:rPr>
  </w:style>
  <w:style w:type="paragraph" w:customStyle="1" w:styleId="affb">
    <w:name w:val="Перечисления"/>
    <w:basedOn w:val="13"/>
    <w:next w:val="13"/>
    <w:link w:val="affc"/>
    <w:rsid w:val="000827BF"/>
    <w:pPr>
      <w:jc w:val="center"/>
    </w:pPr>
    <w:rPr>
      <w:szCs w:val="20"/>
    </w:rPr>
  </w:style>
  <w:style w:type="character" w:customStyle="1" w:styleId="affc">
    <w:name w:val="Перечисления Знак"/>
    <w:basedOn w:val="14"/>
    <w:link w:val="affb"/>
    <w:rsid w:val="000827BF"/>
    <w:rPr>
      <w:rFonts w:ascii="Times New Roman" w:eastAsia="Times New Roman" w:hAnsi="Times New Roman" w:cs="Times New Roman"/>
      <w:sz w:val="24"/>
      <w:szCs w:val="20"/>
      <w:lang w:eastAsia="ar-SA"/>
    </w:rPr>
  </w:style>
  <w:style w:type="paragraph" w:styleId="affd">
    <w:name w:val="Subtitle"/>
    <w:basedOn w:val="a0"/>
    <w:link w:val="affe"/>
    <w:qFormat/>
    <w:rsid w:val="000827BF"/>
    <w:pPr>
      <w:suppressAutoHyphens/>
      <w:spacing w:before="360" w:after="60"/>
      <w:ind w:firstLine="567"/>
      <w:jc w:val="center"/>
    </w:pPr>
    <w:rPr>
      <w:rFonts w:eastAsia="Times New Roman" w:cs="Times New Roman"/>
      <w:sz w:val="24"/>
      <w:szCs w:val="20"/>
      <w:lang w:eastAsia="ru-RU"/>
    </w:rPr>
  </w:style>
  <w:style w:type="character" w:customStyle="1" w:styleId="affe">
    <w:name w:val="Подзаголовок Знак"/>
    <w:basedOn w:val="a1"/>
    <w:link w:val="affd"/>
    <w:rsid w:val="000827BF"/>
    <w:rPr>
      <w:rFonts w:ascii="Times New Roman" w:eastAsia="Times New Roman" w:hAnsi="Times New Roman" w:cs="Times New Roman"/>
      <w:sz w:val="24"/>
      <w:szCs w:val="20"/>
      <w:lang w:eastAsia="ru-RU"/>
    </w:rPr>
  </w:style>
  <w:style w:type="character" w:customStyle="1" w:styleId="32">
    <w:name w:val="Основной текст 3 Знак"/>
    <w:basedOn w:val="a1"/>
    <w:link w:val="33"/>
    <w:rsid w:val="000827BF"/>
    <w:rPr>
      <w:rFonts w:ascii="Arial" w:eastAsia="Times New Roman" w:hAnsi="Arial" w:cs="Times New Roman"/>
      <w:sz w:val="18"/>
      <w:szCs w:val="24"/>
      <w:lang w:eastAsia="ru-RU"/>
    </w:rPr>
  </w:style>
  <w:style w:type="paragraph" w:styleId="33">
    <w:name w:val="Body Text 3"/>
    <w:basedOn w:val="a0"/>
    <w:link w:val="32"/>
    <w:rsid w:val="000827BF"/>
    <w:pPr>
      <w:suppressAutoHyphens/>
      <w:spacing w:before="120" w:line="360" w:lineRule="auto"/>
      <w:ind w:firstLine="567"/>
      <w:jc w:val="both"/>
    </w:pPr>
    <w:rPr>
      <w:rFonts w:ascii="Arial" w:eastAsia="Times New Roman" w:hAnsi="Arial" w:cs="Times New Roman"/>
      <w:sz w:val="18"/>
      <w:szCs w:val="24"/>
      <w:lang w:eastAsia="ru-RU"/>
    </w:rPr>
  </w:style>
  <w:style w:type="character" w:customStyle="1" w:styleId="310">
    <w:name w:val="Основной текст 3 Знак1"/>
    <w:basedOn w:val="a1"/>
    <w:uiPriority w:val="99"/>
    <w:semiHidden/>
    <w:rsid w:val="000827BF"/>
    <w:rPr>
      <w:rFonts w:ascii="Times New Roman" w:hAnsi="Times New Roman"/>
      <w:sz w:val="16"/>
      <w:szCs w:val="16"/>
    </w:rPr>
  </w:style>
  <w:style w:type="character" w:customStyle="1" w:styleId="afff">
    <w:name w:val="Текст Знак"/>
    <w:basedOn w:val="a1"/>
    <w:link w:val="afff0"/>
    <w:rsid w:val="000827BF"/>
    <w:rPr>
      <w:rFonts w:ascii="Courier New" w:eastAsia="Times New Roman" w:hAnsi="Courier New" w:cs="Courier New"/>
      <w:sz w:val="20"/>
      <w:szCs w:val="20"/>
      <w:lang w:eastAsia="ru-RU"/>
    </w:rPr>
  </w:style>
  <w:style w:type="paragraph" w:styleId="afff0">
    <w:name w:val="Plain Text"/>
    <w:basedOn w:val="a0"/>
    <w:link w:val="afff"/>
    <w:rsid w:val="000827BF"/>
    <w:pPr>
      <w:suppressAutoHyphens/>
      <w:spacing w:before="120"/>
      <w:ind w:firstLine="567"/>
      <w:jc w:val="both"/>
    </w:pPr>
    <w:rPr>
      <w:rFonts w:ascii="Courier New" w:eastAsia="Times New Roman" w:hAnsi="Courier New" w:cs="Courier New"/>
      <w:sz w:val="20"/>
      <w:szCs w:val="20"/>
      <w:lang w:eastAsia="ru-RU"/>
    </w:rPr>
  </w:style>
  <w:style w:type="character" w:customStyle="1" w:styleId="19">
    <w:name w:val="Текст Знак1"/>
    <w:basedOn w:val="a1"/>
    <w:uiPriority w:val="99"/>
    <w:semiHidden/>
    <w:rsid w:val="000827BF"/>
    <w:rPr>
      <w:rFonts w:ascii="Consolas" w:hAnsi="Consolas" w:cs="Consolas"/>
      <w:sz w:val="21"/>
      <w:szCs w:val="21"/>
    </w:rPr>
  </w:style>
  <w:style w:type="character" w:customStyle="1" w:styleId="afff1">
    <w:name w:val="Дата Знак"/>
    <w:basedOn w:val="a1"/>
    <w:link w:val="afff2"/>
    <w:rsid w:val="000827BF"/>
    <w:rPr>
      <w:rFonts w:eastAsia="Times New Roman" w:cs="Times New Roman"/>
      <w:szCs w:val="24"/>
      <w:lang w:eastAsia="ru-RU"/>
    </w:rPr>
  </w:style>
  <w:style w:type="paragraph" w:styleId="afff2">
    <w:name w:val="Date"/>
    <w:basedOn w:val="a0"/>
    <w:next w:val="a0"/>
    <w:link w:val="afff1"/>
    <w:rsid w:val="000827BF"/>
    <w:pPr>
      <w:suppressAutoHyphens/>
      <w:spacing w:before="120" w:line="360" w:lineRule="auto"/>
      <w:ind w:firstLine="567"/>
      <w:jc w:val="both"/>
    </w:pPr>
    <w:rPr>
      <w:rFonts w:asciiTheme="minorHAnsi" w:eastAsia="Times New Roman" w:hAnsiTheme="minorHAnsi" w:cs="Times New Roman"/>
      <w:szCs w:val="24"/>
      <w:lang w:eastAsia="ru-RU"/>
    </w:rPr>
  </w:style>
  <w:style w:type="character" w:customStyle="1" w:styleId="1a">
    <w:name w:val="Дата Знак1"/>
    <w:basedOn w:val="a1"/>
    <w:uiPriority w:val="99"/>
    <w:semiHidden/>
    <w:rsid w:val="000827BF"/>
    <w:rPr>
      <w:rFonts w:ascii="Times New Roman" w:hAnsi="Times New Roman"/>
    </w:rPr>
  </w:style>
  <w:style w:type="character" w:customStyle="1" w:styleId="afff3">
    <w:name w:val="Схема документа Знак"/>
    <w:basedOn w:val="a1"/>
    <w:link w:val="afff4"/>
    <w:semiHidden/>
    <w:rsid w:val="000827BF"/>
    <w:rPr>
      <w:rFonts w:ascii="Tahoma" w:eastAsia="Times New Roman" w:hAnsi="Tahoma" w:cs="Tahoma"/>
      <w:szCs w:val="24"/>
      <w:shd w:val="clear" w:color="auto" w:fill="000080"/>
      <w:lang w:eastAsia="ru-RU"/>
    </w:rPr>
  </w:style>
  <w:style w:type="paragraph" w:styleId="afff4">
    <w:name w:val="Document Map"/>
    <w:basedOn w:val="a0"/>
    <w:link w:val="afff3"/>
    <w:semiHidden/>
    <w:rsid w:val="000827BF"/>
    <w:pPr>
      <w:shd w:val="clear" w:color="auto" w:fill="000080"/>
      <w:suppressAutoHyphens/>
      <w:spacing w:before="120" w:line="360" w:lineRule="auto"/>
      <w:ind w:firstLine="567"/>
      <w:jc w:val="both"/>
    </w:pPr>
    <w:rPr>
      <w:rFonts w:ascii="Tahoma" w:eastAsia="Times New Roman" w:hAnsi="Tahoma" w:cs="Tahoma"/>
      <w:szCs w:val="24"/>
      <w:lang w:eastAsia="ru-RU"/>
    </w:rPr>
  </w:style>
  <w:style w:type="character" w:customStyle="1" w:styleId="1b">
    <w:name w:val="Схема документа Знак1"/>
    <w:basedOn w:val="a1"/>
    <w:uiPriority w:val="99"/>
    <w:semiHidden/>
    <w:rsid w:val="000827BF"/>
    <w:rPr>
      <w:rFonts w:ascii="Tahoma" w:hAnsi="Tahoma" w:cs="Tahoma"/>
      <w:sz w:val="16"/>
      <w:szCs w:val="16"/>
    </w:rPr>
  </w:style>
  <w:style w:type="character" w:customStyle="1" w:styleId="34">
    <w:name w:val="Основной текст с отступом 3 Знак"/>
    <w:basedOn w:val="a1"/>
    <w:link w:val="35"/>
    <w:rsid w:val="000827BF"/>
    <w:rPr>
      <w:rFonts w:eastAsia="Times New Roman" w:cs="Times New Roman"/>
      <w:szCs w:val="24"/>
      <w:lang w:eastAsia="ru-RU"/>
    </w:rPr>
  </w:style>
  <w:style w:type="paragraph" w:styleId="35">
    <w:name w:val="Body Text Indent 3"/>
    <w:basedOn w:val="a0"/>
    <w:link w:val="34"/>
    <w:rsid w:val="000827BF"/>
    <w:pPr>
      <w:widowControl w:val="0"/>
      <w:suppressAutoHyphens/>
      <w:autoSpaceDE w:val="0"/>
      <w:autoSpaceDN w:val="0"/>
      <w:adjustRightInd w:val="0"/>
      <w:spacing w:before="120" w:after="120"/>
      <w:ind w:left="1134" w:firstLine="567"/>
      <w:jc w:val="both"/>
    </w:pPr>
    <w:rPr>
      <w:rFonts w:asciiTheme="minorHAnsi" w:eastAsia="Times New Roman" w:hAnsiTheme="minorHAnsi" w:cs="Times New Roman"/>
      <w:szCs w:val="24"/>
      <w:lang w:eastAsia="ru-RU"/>
    </w:rPr>
  </w:style>
  <w:style w:type="character" w:customStyle="1" w:styleId="311">
    <w:name w:val="Основной текст с отступом 3 Знак1"/>
    <w:basedOn w:val="a1"/>
    <w:uiPriority w:val="99"/>
    <w:semiHidden/>
    <w:rsid w:val="000827BF"/>
    <w:rPr>
      <w:rFonts w:ascii="Times New Roman" w:hAnsi="Times New Roman"/>
      <w:sz w:val="16"/>
      <w:szCs w:val="16"/>
    </w:rPr>
  </w:style>
  <w:style w:type="paragraph" w:customStyle="1" w:styleId="100">
    <w:name w:val="Стиль Заголовок 1 + Слева:  0 см Первая строка:  0 см"/>
    <w:basedOn w:val="1"/>
    <w:rsid w:val="000827BF"/>
    <w:pPr>
      <w:keepNext w:val="0"/>
      <w:keepLines w:val="0"/>
      <w:pageBreakBefore/>
      <w:tabs>
        <w:tab w:val="num" w:pos="432"/>
      </w:tabs>
      <w:suppressAutoHyphens/>
      <w:spacing w:before="0" w:after="120" w:line="360" w:lineRule="auto"/>
      <w:ind w:left="432" w:hanging="432"/>
      <w:jc w:val="both"/>
    </w:pPr>
    <w:rPr>
      <w:rFonts w:ascii="Times New Roman" w:eastAsia="Times New Roman" w:hAnsi="Times New Roman" w:cs="Times New Roman"/>
      <w:caps/>
      <w:color w:val="auto"/>
      <w:kern w:val="32"/>
      <w:sz w:val="24"/>
      <w:szCs w:val="20"/>
      <w:lang w:eastAsia="ru-RU"/>
    </w:rPr>
  </w:style>
  <w:style w:type="paragraph" w:customStyle="1" w:styleId="afff5">
    <w:name w:val="Маркированный спосок"/>
    <w:basedOn w:val="a0"/>
    <w:rsid w:val="000827BF"/>
    <w:pPr>
      <w:tabs>
        <w:tab w:val="num" w:pos="1211"/>
      </w:tabs>
      <w:suppressAutoHyphens/>
      <w:ind w:left="142" w:firstLine="709"/>
      <w:jc w:val="both"/>
    </w:pPr>
    <w:rPr>
      <w:rFonts w:eastAsia="Times New Roman" w:cs="Times New Roman"/>
      <w:sz w:val="26"/>
      <w:szCs w:val="20"/>
      <w:lang w:eastAsia="ru-RU"/>
    </w:rPr>
  </w:style>
  <w:style w:type="paragraph" w:customStyle="1" w:styleId="27">
    <w:name w:val="Абзац списка2"/>
    <w:basedOn w:val="a0"/>
    <w:rsid w:val="000827BF"/>
    <w:pPr>
      <w:suppressAutoHyphens/>
      <w:spacing w:line="360" w:lineRule="auto"/>
      <w:ind w:left="720" w:firstLine="567"/>
      <w:jc w:val="both"/>
    </w:pPr>
    <w:rPr>
      <w:rFonts w:eastAsia="Times New Roman" w:cs="Calibri"/>
      <w:sz w:val="24"/>
    </w:rPr>
  </w:style>
  <w:style w:type="paragraph" w:customStyle="1" w:styleId="afff6">
    <w:name w:val="рисунок"/>
    <w:basedOn w:val="a0"/>
    <w:autoRedefine/>
    <w:rsid w:val="000827BF"/>
    <w:pPr>
      <w:keepNext/>
      <w:suppressAutoHyphens/>
      <w:spacing w:before="120"/>
      <w:ind w:left="33" w:firstLine="567"/>
      <w:jc w:val="both"/>
    </w:pPr>
    <w:rPr>
      <w:rFonts w:eastAsia="Times New Roman" w:cs="Times New Roman"/>
      <w:sz w:val="24"/>
      <w:szCs w:val="24"/>
      <w:lang w:eastAsia="ru-RU"/>
    </w:rPr>
  </w:style>
  <w:style w:type="paragraph" w:customStyle="1" w:styleId="132">
    <w:name w:val="Знак Знак13 Знак Знак"/>
    <w:basedOn w:val="a0"/>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afff7">
    <w:name w:val="_основной стиль"/>
    <w:link w:val="afff8"/>
    <w:rsid w:val="000827BF"/>
    <w:pPr>
      <w:spacing w:after="0" w:line="240" w:lineRule="auto"/>
      <w:ind w:firstLine="567"/>
      <w:jc w:val="both"/>
    </w:pPr>
    <w:rPr>
      <w:rFonts w:ascii="Times New Roman" w:eastAsia="Times New Roman" w:hAnsi="Times New Roman" w:cs="Times New Roman"/>
      <w:sz w:val="24"/>
      <w:szCs w:val="24"/>
      <w:lang w:eastAsia="ru-RU"/>
    </w:rPr>
  </w:style>
  <w:style w:type="character" w:customStyle="1" w:styleId="afff8">
    <w:name w:val="_основной стиль Знак"/>
    <w:link w:val="afff7"/>
    <w:rsid w:val="000827BF"/>
    <w:rPr>
      <w:rFonts w:ascii="Times New Roman" w:eastAsia="Times New Roman" w:hAnsi="Times New Roman" w:cs="Times New Roman"/>
      <w:sz w:val="24"/>
      <w:szCs w:val="24"/>
      <w:lang w:eastAsia="ru-RU"/>
    </w:rPr>
  </w:style>
  <w:style w:type="paragraph" w:customStyle="1" w:styleId="36">
    <w:name w:val="_Заг_3"/>
    <w:basedOn w:val="a0"/>
    <w:rsid w:val="000827BF"/>
    <w:pPr>
      <w:suppressAutoHyphens/>
      <w:spacing w:before="60" w:after="60"/>
      <w:ind w:firstLine="567"/>
      <w:jc w:val="both"/>
    </w:pPr>
    <w:rPr>
      <w:rFonts w:eastAsia="Times New Roman" w:cs="Times New Roman"/>
      <w:i/>
      <w:sz w:val="20"/>
      <w:szCs w:val="20"/>
      <w:lang w:eastAsia="ru-RU"/>
    </w:rPr>
  </w:style>
  <w:style w:type="paragraph" w:customStyle="1" w:styleId="CORMIT">
    <w:name w:val="Текст таблицы  CORMIT"/>
    <w:basedOn w:val="a0"/>
    <w:rsid w:val="000827BF"/>
    <w:pPr>
      <w:suppressAutoHyphens/>
      <w:overflowPunct w:val="0"/>
      <w:autoSpaceDE w:val="0"/>
      <w:autoSpaceDN w:val="0"/>
      <w:adjustRightInd w:val="0"/>
      <w:spacing w:before="20" w:after="20"/>
      <w:ind w:firstLine="567"/>
      <w:jc w:val="center"/>
      <w:textAlignment w:val="baseline"/>
    </w:pPr>
    <w:rPr>
      <w:rFonts w:ascii="Arial" w:eastAsia="Times New Roman" w:hAnsi="Arial" w:cs="Arial"/>
      <w:sz w:val="24"/>
      <w:szCs w:val="20"/>
      <w:lang w:eastAsia="ru-RU"/>
    </w:rPr>
  </w:style>
  <w:style w:type="paragraph" w:customStyle="1" w:styleId="133">
    <w:name w:val="Знак Знак13 Знак Знак Знак Знак Знак Знак"/>
    <w:basedOn w:val="a0"/>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1c">
    <w:name w:val="Без интервала1"/>
    <w:rsid w:val="000827BF"/>
    <w:pPr>
      <w:spacing w:after="0" w:line="360" w:lineRule="auto"/>
      <w:jc w:val="both"/>
    </w:pPr>
    <w:rPr>
      <w:rFonts w:ascii="Times New Roman" w:eastAsia="Times New Roman" w:hAnsi="Times New Roman" w:cs="Times New Roman"/>
      <w:sz w:val="24"/>
      <w:szCs w:val="24"/>
      <w:lang w:eastAsia="ru-RU"/>
    </w:rPr>
  </w:style>
  <w:style w:type="character" w:styleId="afff9">
    <w:name w:val="Strong"/>
    <w:basedOn w:val="a1"/>
    <w:uiPriority w:val="22"/>
    <w:qFormat/>
    <w:rsid w:val="000827BF"/>
    <w:rPr>
      <w:b/>
      <w:bCs/>
    </w:rPr>
  </w:style>
  <w:style w:type="paragraph" w:customStyle="1" w:styleId="afffa">
    <w:name w:val="Заголовок дисс"/>
    <w:basedOn w:val="1"/>
    <w:link w:val="afffb"/>
    <w:qFormat/>
    <w:rsid w:val="000827BF"/>
    <w:pPr>
      <w:keepLines w:val="0"/>
      <w:suppressAutoHyphens/>
      <w:spacing w:before="0"/>
      <w:ind w:firstLine="709"/>
      <w:jc w:val="both"/>
    </w:pPr>
    <w:rPr>
      <w:rFonts w:ascii="Times New Roman" w:eastAsia="Times New Roman" w:hAnsi="Times New Roman" w:cs="Times New Roman"/>
      <w:szCs w:val="32"/>
    </w:rPr>
  </w:style>
  <w:style w:type="character" w:customStyle="1" w:styleId="afffb">
    <w:name w:val="Заголовок дисс Знак"/>
    <w:basedOn w:val="10"/>
    <w:link w:val="afffa"/>
    <w:rsid w:val="000827BF"/>
    <w:rPr>
      <w:rFonts w:ascii="Times New Roman" w:eastAsia="Times New Roman" w:hAnsi="Times New Roman" w:cs="Times New Roman"/>
      <w:b/>
      <w:bCs/>
      <w:color w:val="365F91" w:themeColor="accent1" w:themeShade="BF"/>
      <w:sz w:val="28"/>
      <w:szCs w:val="32"/>
    </w:rPr>
  </w:style>
  <w:style w:type="paragraph" w:customStyle="1" w:styleId="afffc">
    <w:name w:val="Основной текст заявки"/>
    <w:basedOn w:val="a0"/>
    <w:link w:val="afffd"/>
    <w:qFormat/>
    <w:rsid w:val="000827BF"/>
    <w:pPr>
      <w:suppressAutoHyphens/>
      <w:ind w:firstLine="709"/>
      <w:jc w:val="both"/>
    </w:pPr>
    <w:rPr>
      <w:rFonts w:cs="Times New Roman"/>
      <w:sz w:val="24"/>
      <w:szCs w:val="24"/>
    </w:rPr>
  </w:style>
  <w:style w:type="character" w:customStyle="1" w:styleId="afffd">
    <w:name w:val="Основной текст заявки Знак"/>
    <w:basedOn w:val="a1"/>
    <w:link w:val="afffc"/>
    <w:rsid w:val="000827BF"/>
    <w:rPr>
      <w:rFonts w:ascii="Times New Roman" w:hAnsi="Times New Roman" w:cs="Times New Roman"/>
      <w:sz w:val="24"/>
      <w:szCs w:val="24"/>
    </w:rPr>
  </w:style>
  <w:style w:type="paragraph" w:styleId="afffe">
    <w:name w:val="Normal (Web)"/>
    <w:basedOn w:val="a0"/>
    <w:uiPriority w:val="99"/>
    <w:unhideWhenUsed/>
    <w:rsid w:val="000827BF"/>
    <w:pPr>
      <w:suppressAutoHyphens/>
      <w:spacing w:after="300"/>
      <w:ind w:firstLine="567"/>
      <w:jc w:val="both"/>
    </w:pPr>
    <w:rPr>
      <w:rFonts w:eastAsia="Times New Roman" w:cs="Times New Roman"/>
      <w:sz w:val="24"/>
      <w:szCs w:val="24"/>
      <w:lang w:eastAsia="ru-RU"/>
    </w:rPr>
  </w:style>
  <w:style w:type="character" w:customStyle="1" w:styleId="hl">
    <w:name w:val="hl"/>
    <w:basedOn w:val="a1"/>
    <w:rsid w:val="000827BF"/>
  </w:style>
  <w:style w:type="character" w:customStyle="1" w:styleId="120">
    <w:name w:val="Подпись к картинке (12)_"/>
    <w:link w:val="121"/>
    <w:rsid w:val="000827BF"/>
    <w:rPr>
      <w:rFonts w:ascii="Times New Roman" w:eastAsia="Times New Roman" w:hAnsi="Times New Roman"/>
      <w:shd w:val="clear" w:color="auto" w:fill="FFFFFF"/>
    </w:rPr>
  </w:style>
  <w:style w:type="paragraph" w:customStyle="1" w:styleId="121">
    <w:name w:val="Подпись к картинке (12)"/>
    <w:basedOn w:val="a0"/>
    <w:link w:val="120"/>
    <w:rsid w:val="000827BF"/>
    <w:pPr>
      <w:shd w:val="clear" w:color="auto" w:fill="FFFFFF"/>
      <w:suppressAutoHyphens/>
      <w:spacing w:line="293" w:lineRule="exact"/>
      <w:ind w:firstLine="567"/>
      <w:jc w:val="both"/>
    </w:pPr>
    <w:rPr>
      <w:rFonts w:eastAsia="Times New Roman"/>
    </w:rPr>
  </w:style>
  <w:style w:type="character" w:customStyle="1" w:styleId="62Candara9pt">
    <w:name w:val="Основной текст (62) + Candara;9 pt;Курсив"/>
    <w:rsid w:val="000827BF"/>
    <w:rPr>
      <w:rFonts w:ascii="Candara" w:eastAsia="Candara" w:hAnsi="Candara" w:cs="Candara"/>
      <w:b w:val="0"/>
      <w:bCs w:val="0"/>
      <w:i/>
      <w:iCs/>
      <w:smallCaps w:val="0"/>
      <w:strike w:val="0"/>
      <w:spacing w:val="0"/>
      <w:sz w:val="18"/>
      <w:szCs w:val="18"/>
    </w:rPr>
  </w:style>
  <w:style w:type="paragraph" w:customStyle="1" w:styleId="81">
    <w:name w:val="Основной текст8"/>
    <w:basedOn w:val="a0"/>
    <w:rsid w:val="000827BF"/>
    <w:pPr>
      <w:shd w:val="clear" w:color="auto" w:fill="FFFFFF"/>
      <w:suppressAutoHyphens/>
      <w:spacing w:line="350" w:lineRule="exact"/>
      <w:ind w:hanging="680"/>
      <w:jc w:val="both"/>
    </w:pPr>
    <w:rPr>
      <w:rFonts w:eastAsia="Times New Roman" w:cs="Times New Roman"/>
      <w:color w:val="000000"/>
      <w:sz w:val="24"/>
      <w:szCs w:val="24"/>
      <w:lang w:eastAsia="ru-RU"/>
    </w:rPr>
  </w:style>
  <w:style w:type="paragraph" w:customStyle="1" w:styleId="28">
    <w:name w:val="_Заг_2"/>
    <w:basedOn w:val="a0"/>
    <w:link w:val="29"/>
    <w:rsid w:val="000827BF"/>
    <w:pPr>
      <w:suppressAutoHyphens/>
      <w:spacing w:before="120" w:after="60"/>
      <w:ind w:firstLine="567"/>
      <w:jc w:val="both"/>
    </w:pPr>
    <w:rPr>
      <w:rFonts w:eastAsia="Times New Roman" w:cs="Times New Roman"/>
      <w:b/>
      <w:i/>
      <w:sz w:val="24"/>
      <w:szCs w:val="20"/>
      <w:lang w:eastAsia="ru-RU"/>
    </w:rPr>
  </w:style>
  <w:style w:type="character" w:customStyle="1" w:styleId="29">
    <w:name w:val="_Заг_2 Знак"/>
    <w:link w:val="28"/>
    <w:rsid w:val="000827BF"/>
    <w:rPr>
      <w:rFonts w:ascii="Times New Roman" w:eastAsia="Times New Roman" w:hAnsi="Times New Roman" w:cs="Times New Roman"/>
      <w:b/>
      <w:i/>
      <w:sz w:val="24"/>
      <w:szCs w:val="20"/>
      <w:lang w:eastAsia="ru-RU"/>
    </w:rPr>
  </w:style>
  <w:style w:type="paragraph" w:customStyle="1" w:styleId="37">
    <w:name w:val="Обычный3"/>
    <w:rsid w:val="000827BF"/>
    <w:pPr>
      <w:spacing w:after="0" w:line="240" w:lineRule="auto"/>
    </w:pPr>
    <w:rPr>
      <w:rFonts w:ascii="Times New Roman" w:eastAsia="Times New Roman" w:hAnsi="Times New Roman" w:cs="Times New Roman"/>
      <w:sz w:val="20"/>
      <w:szCs w:val="20"/>
      <w:lang w:eastAsia="ru-RU"/>
    </w:rPr>
  </w:style>
  <w:style w:type="table" w:styleId="affff">
    <w:name w:val="Table Grid"/>
    <w:basedOn w:val="a2"/>
    <w:uiPriority w:val="39"/>
    <w:rsid w:val="007026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1">
    <w:name w:val="Обычный4"/>
    <w:rsid w:val="008431E0"/>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H3">
    <w:name w:val="H3"/>
    <w:basedOn w:val="41"/>
    <w:next w:val="41"/>
    <w:rsid w:val="008431E0"/>
    <w:pPr>
      <w:keepNext/>
      <w:outlineLvl w:val="3"/>
    </w:pPr>
    <w:rPr>
      <w:b/>
      <w:sz w:val="28"/>
    </w:rPr>
  </w:style>
  <w:style w:type="character" w:customStyle="1" w:styleId="1d">
    <w:name w:val="Выделение1"/>
    <w:rsid w:val="008431E0"/>
    <w:rPr>
      <w:i/>
    </w:rPr>
  </w:style>
  <w:style w:type="character" w:customStyle="1" w:styleId="1e">
    <w:name w:val="Строгий1"/>
    <w:rsid w:val="008431E0"/>
    <w:rPr>
      <w:b/>
    </w:rPr>
  </w:style>
  <w:style w:type="paragraph" w:styleId="42">
    <w:name w:val="toc 4"/>
    <w:basedOn w:val="a0"/>
    <w:next w:val="a0"/>
    <w:autoRedefine/>
    <w:uiPriority w:val="39"/>
    <w:rsid w:val="008431E0"/>
    <w:pPr>
      <w:tabs>
        <w:tab w:val="left" w:pos="1440"/>
        <w:tab w:val="right" w:leader="dot" w:pos="9923"/>
      </w:tabs>
      <w:spacing w:line="360" w:lineRule="auto"/>
      <w:ind w:left="480"/>
    </w:pPr>
    <w:rPr>
      <w:rFonts w:eastAsia="Times New Roman" w:cs="Times New Roman"/>
      <w:noProof/>
      <w:sz w:val="24"/>
      <w:szCs w:val="24"/>
      <w:lang w:eastAsia="ru-RU"/>
    </w:rPr>
  </w:style>
  <w:style w:type="paragraph" w:styleId="51">
    <w:name w:val="toc 5"/>
    <w:basedOn w:val="a0"/>
    <w:next w:val="a0"/>
    <w:autoRedefine/>
    <w:semiHidden/>
    <w:rsid w:val="008431E0"/>
    <w:pPr>
      <w:spacing w:line="360" w:lineRule="auto"/>
      <w:ind w:left="720"/>
    </w:pPr>
    <w:rPr>
      <w:rFonts w:eastAsia="Times New Roman" w:cs="Times New Roman"/>
      <w:sz w:val="24"/>
      <w:szCs w:val="24"/>
      <w:lang w:eastAsia="ru-RU"/>
    </w:rPr>
  </w:style>
  <w:style w:type="paragraph" w:styleId="61">
    <w:name w:val="toc 6"/>
    <w:basedOn w:val="a0"/>
    <w:next w:val="a0"/>
    <w:autoRedefine/>
    <w:semiHidden/>
    <w:rsid w:val="008431E0"/>
    <w:pPr>
      <w:spacing w:line="360" w:lineRule="auto"/>
      <w:ind w:left="960"/>
    </w:pPr>
    <w:rPr>
      <w:rFonts w:eastAsia="Times New Roman" w:cs="Times New Roman"/>
      <w:sz w:val="24"/>
      <w:szCs w:val="24"/>
      <w:lang w:eastAsia="ru-RU"/>
    </w:rPr>
  </w:style>
  <w:style w:type="paragraph" w:styleId="71">
    <w:name w:val="toc 7"/>
    <w:basedOn w:val="a0"/>
    <w:next w:val="a0"/>
    <w:autoRedefine/>
    <w:semiHidden/>
    <w:rsid w:val="008431E0"/>
    <w:pPr>
      <w:spacing w:line="360" w:lineRule="auto"/>
      <w:ind w:left="1200"/>
    </w:pPr>
    <w:rPr>
      <w:rFonts w:eastAsia="Times New Roman" w:cs="Times New Roman"/>
      <w:sz w:val="24"/>
      <w:szCs w:val="24"/>
      <w:lang w:eastAsia="ru-RU"/>
    </w:rPr>
  </w:style>
  <w:style w:type="paragraph" w:styleId="82">
    <w:name w:val="toc 8"/>
    <w:basedOn w:val="a0"/>
    <w:next w:val="a0"/>
    <w:autoRedefine/>
    <w:semiHidden/>
    <w:rsid w:val="008431E0"/>
    <w:pPr>
      <w:spacing w:line="360" w:lineRule="auto"/>
      <w:ind w:left="1440"/>
    </w:pPr>
    <w:rPr>
      <w:rFonts w:eastAsia="Times New Roman" w:cs="Times New Roman"/>
      <w:sz w:val="24"/>
      <w:szCs w:val="24"/>
      <w:lang w:eastAsia="ru-RU"/>
    </w:rPr>
  </w:style>
  <w:style w:type="paragraph" w:styleId="92">
    <w:name w:val="toc 9"/>
    <w:basedOn w:val="a0"/>
    <w:next w:val="a0"/>
    <w:autoRedefine/>
    <w:semiHidden/>
    <w:rsid w:val="008431E0"/>
    <w:pPr>
      <w:spacing w:line="360" w:lineRule="auto"/>
      <w:ind w:left="1680"/>
    </w:pPr>
    <w:rPr>
      <w:rFonts w:eastAsia="Times New Roman" w:cs="Times New Roman"/>
      <w:sz w:val="24"/>
      <w:szCs w:val="24"/>
      <w:lang w:eastAsia="ru-RU"/>
    </w:rPr>
  </w:style>
  <w:style w:type="character" w:styleId="affff0">
    <w:name w:val="FollowedHyperlink"/>
    <w:basedOn w:val="a1"/>
    <w:rsid w:val="008431E0"/>
    <w:rPr>
      <w:color w:val="800080"/>
      <w:u w:val="single"/>
    </w:rPr>
  </w:style>
  <w:style w:type="paragraph" w:styleId="1f">
    <w:name w:val="index 1"/>
    <w:basedOn w:val="a0"/>
    <w:next w:val="a0"/>
    <w:autoRedefine/>
    <w:semiHidden/>
    <w:rsid w:val="008431E0"/>
    <w:pPr>
      <w:spacing w:line="360" w:lineRule="auto"/>
      <w:ind w:left="240" w:hanging="240"/>
    </w:pPr>
    <w:rPr>
      <w:rFonts w:eastAsia="Times New Roman" w:cs="Times New Roman"/>
      <w:sz w:val="24"/>
      <w:szCs w:val="21"/>
      <w:lang w:eastAsia="ru-RU"/>
    </w:rPr>
  </w:style>
  <w:style w:type="paragraph" w:styleId="2a">
    <w:name w:val="index 2"/>
    <w:basedOn w:val="a0"/>
    <w:next w:val="a0"/>
    <w:autoRedefine/>
    <w:semiHidden/>
    <w:rsid w:val="008431E0"/>
    <w:pPr>
      <w:spacing w:line="360" w:lineRule="auto"/>
      <w:ind w:left="480" w:hanging="240"/>
    </w:pPr>
    <w:rPr>
      <w:rFonts w:eastAsia="Times New Roman" w:cs="Times New Roman"/>
      <w:sz w:val="24"/>
      <w:szCs w:val="21"/>
      <w:lang w:eastAsia="ru-RU"/>
    </w:rPr>
  </w:style>
  <w:style w:type="paragraph" w:styleId="38">
    <w:name w:val="index 3"/>
    <w:basedOn w:val="a0"/>
    <w:next w:val="a0"/>
    <w:autoRedefine/>
    <w:semiHidden/>
    <w:rsid w:val="008431E0"/>
    <w:pPr>
      <w:spacing w:line="360" w:lineRule="auto"/>
      <w:ind w:left="720" w:hanging="240"/>
    </w:pPr>
    <w:rPr>
      <w:rFonts w:eastAsia="Times New Roman" w:cs="Times New Roman"/>
      <w:sz w:val="24"/>
      <w:szCs w:val="21"/>
      <w:lang w:eastAsia="ru-RU"/>
    </w:rPr>
  </w:style>
  <w:style w:type="paragraph" w:styleId="43">
    <w:name w:val="index 4"/>
    <w:basedOn w:val="a0"/>
    <w:next w:val="a0"/>
    <w:autoRedefine/>
    <w:semiHidden/>
    <w:rsid w:val="008431E0"/>
    <w:pPr>
      <w:spacing w:line="360" w:lineRule="auto"/>
      <w:ind w:left="960" w:hanging="240"/>
    </w:pPr>
    <w:rPr>
      <w:rFonts w:eastAsia="Times New Roman" w:cs="Times New Roman"/>
      <w:sz w:val="24"/>
      <w:szCs w:val="21"/>
      <w:lang w:eastAsia="ru-RU"/>
    </w:rPr>
  </w:style>
  <w:style w:type="paragraph" w:styleId="52">
    <w:name w:val="index 5"/>
    <w:basedOn w:val="a0"/>
    <w:next w:val="a0"/>
    <w:autoRedefine/>
    <w:semiHidden/>
    <w:rsid w:val="008431E0"/>
    <w:pPr>
      <w:spacing w:line="360" w:lineRule="auto"/>
      <w:ind w:left="1200" w:hanging="240"/>
    </w:pPr>
    <w:rPr>
      <w:rFonts w:eastAsia="Times New Roman" w:cs="Times New Roman"/>
      <w:sz w:val="24"/>
      <w:szCs w:val="21"/>
      <w:lang w:eastAsia="ru-RU"/>
    </w:rPr>
  </w:style>
  <w:style w:type="paragraph" w:styleId="62">
    <w:name w:val="index 6"/>
    <w:basedOn w:val="a0"/>
    <w:next w:val="a0"/>
    <w:autoRedefine/>
    <w:semiHidden/>
    <w:rsid w:val="008431E0"/>
    <w:pPr>
      <w:spacing w:line="360" w:lineRule="auto"/>
      <w:ind w:left="1440" w:hanging="240"/>
    </w:pPr>
    <w:rPr>
      <w:rFonts w:eastAsia="Times New Roman" w:cs="Times New Roman"/>
      <w:sz w:val="24"/>
      <w:szCs w:val="21"/>
      <w:lang w:eastAsia="ru-RU"/>
    </w:rPr>
  </w:style>
  <w:style w:type="paragraph" w:styleId="72">
    <w:name w:val="index 7"/>
    <w:basedOn w:val="a0"/>
    <w:next w:val="a0"/>
    <w:autoRedefine/>
    <w:semiHidden/>
    <w:rsid w:val="008431E0"/>
    <w:pPr>
      <w:spacing w:line="360" w:lineRule="auto"/>
      <w:ind w:left="1680" w:hanging="240"/>
    </w:pPr>
    <w:rPr>
      <w:rFonts w:eastAsia="Times New Roman" w:cs="Times New Roman"/>
      <w:sz w:val="24"/>
      <w:szCs w:val="21"/>
      <w:lang w:eastAsia="ru-RU"/>
    </w:rPr>
  </w:style>
  <w:style w:type="paragraph" w:styleId="83">
    <w:name w:val="index 8"/>
    <w:basedOn w:val="a0"/>
    <w:next w:val="a0"/>
    <w:autoRedefine/>
    <w:semiHidden/>
    <w:rsid w:val="008431E0"/>
    <w:pPr>
      <w:spacing w:line="360" w:lineRule="auto"/>
      <w:ind w:left="1920" w:hanging="240"/>
    </w:pPr>
    <w:rPr>
      <w:rFonts w:eastAsia="Times New Roman" w:cs="Times New Roman"/>
      <w:sz w:val="24"/>
      <w:szCs w:val="21"/>
      <w:lang w:eastAsia="ru-RU"/>
    </w:rPr>
  </w:style>
  <w:style w:type="paragraph" w:styleId="93">
    <w:name w:val="index 9"/>
    <w:basedOn w:val="a0"/>
    <w:next w:val="a0"/>
    <w:autoRedefine/>
    <w:semiHidden/>
    <w:rsid w:val="008431E0"/>
    <w:pPr>
      <w:spacing w:line="360" w:lineRule="auto"/>
      <w:ind w:left="2160" w:hanging="240"/>
    </w:pPr>
    <w:rPr>
      <w:rFonts w:eastAsia="Times New Roman" w:cs="Times New Roman"/>
      <w:sz w:val="24"/>
      <w:szCs w:val="21"/>
      <w:lang w:eastAsia="ru-RU"/>
    </w:rPr>
  </w:style>
  <w:style w:type="paragraph" w:styleId="affff1">
    <w:name w:val="index heading"/>
    <w:basedOn w:val="a0"/>
    <w:next w:val="1f"/>
    <w:semiHidden/>
    <w:rsid w:val="008431E0"/>
    <w:pPr>
      <w:spacing w:before="240" w:after="120" w:line="360" w:lineRule="auto"/>
      <w:jc w:val="center"/>
    </w:pPr>
    <w:rPr>
      <w:rFonts w:eastAsia="Times New Roman" w:cs="Times New Roman"/>
      <w:b/>
      <w:bCs/>
      <w:sz w:val="24"/>
      <w:szCs w:val="31"/>
      <w:lang w:eastAsia="ru-RU"/>
    </w:rPr>
  </w:style>
  <w:style w:type="paragraph" w:styleId="affff2">
    <w:name w:val="table of figures"/>
    <w:basedOn w:val="a0"/>
    <w:next w:val="a0"/>
    <w:semiHidden/>
    <w:rsid w:val="008431E0"/>
    <w:pPr>
      <w:spacing w:line="360" w:lineRule="auto"/>
      <w:ind w:left="480" w:hanging="480"/>
      <w:jc w:val="both"/>
    </w:pPr>
    <w:rPr>
      <w:rFonts w:eastAsia="Times New Roman" w:cs="Times New Roman"/>
      <w:sz w:val="24"/>
      <w:szCs w:val="24"/>
      <w:lang w:eastAsia="ru-RU"/>
    </w:rPr>
  </w:style>
  <w:style w:type="paragraph" w:styleId="2b">
    <w:name w:val="List Bullet 2"/>
    <w:basedOn w:val="a0"/>
    <w:autoRedefine/>
    <w:rsid w:val="008431E0"/>
    <w:pPr>
      <w:tabs>
        <w:tab w:val="num" w:pos="643"/>
      </w:tabs>
      <w:spacing w:line="360" w:lineRule="auto"/>
      <w:ind w:left="643" w:hanging="360"/>
      <w:jc w:val="both"/>
    </w:pPr>
    <w:rPr>
      <w:rFonts w:eastAsia="Times New Roman" w:cs="Times New Roman"/>
      <w:sz w:val="24"/>
      <w:szCs w:val="24"/>
      <w:lang w:eastAsia="ru-RU"/>
    </w:rPr>
  </w:style>
  <w:style w:type="paragraph" w:customStyle="1" w:styleId="2c">
    <w:name w:val="Заголовок разреженный2"/>
    <w:basedOn w:val="2"/>
    <w:next w:val="13"/>
    <w:rsid w:val="008431E0"/>
    <w:pPr>
      <w:keepNext w:val="0"/>
      <w:keepLines w:val="0"/>
      <w:spacing w:before="0"/>
      <w:ind w:firstLine="851"/>
      <w:jc w:val="both"/>
    </w:pPr>
    <w:rPr>
      <w:rFonts w:ascii="Times New Roman" w:eastAsia="Times New Roman" w:hAnsi="Times New Roman" w:cs="Times New Roman"/>
      <w:b w:val="0"/>
      <w:bCs w:val="0"/>
      <w:i/>
      <w:color w:val="auto"/>
      <w:spacing w:val="20"/>
      <w:szCs w:val="20"/>
      <w:lang w:eastAsia="ru-RU"/>
    </w:rPr>
  </w:style>
  <w:style w:type="paragraph" w:styleId="affff3">
    <w:name w:val="List Number"/>
    <w:basedOn w:val="a0"/>
    <w:rsid w:val="008431E0"/>
    <w:pPr>
      <w:tabs>
        <w:tab w:val="num" w:pos="1211"/>
      </w:tabs>
      <w:ind w:firstLine="851"/>
      <w:jc w:val="both"/>
      <w:outlineLvl w:val="0"/>
    </w:pPr>
    <w:rPr>
      <w:rFonts w:eastAsia="Times New Roman" w:cs="Times New Roman"/>
      <w:sz w:val="26"/>
      <w:szCs w:val="20"/>
      <w:lang w:eastAsia="ru-RU"/>
    </w:rPr>
  </w:style>
  <w:style w:type="paragraph" w:customStyle="1" w:styleId="affff4">
    <w:name w:val="Заголовок"/>
    <w:basedOn w:val="1"/>
    <w:rsid w:val="008431E0"/>
    <w:pPr>
      <w:keepNext w:val="0"/>
      <w:keepLines w:val="0"/>
      <w:pageBreakBefore/>
      <w:spacing w:before="640" w:after="260"/>
      <w:ind w:firstLine="851"/>
      <w:jc w:val="center"/>
    </w:pPr>
    <w:rPr>
      <w:rFonts w:ascii="Times New Roman" w:eastAsia="Times New Roman" w:hAnsi="Times New Roman" w:cs="Times New Roman"/>
      <w:bCs w:val="0"/>
      <w:color w:val="auto"/>
      <w:kern w:val="28"/>
      <w:sz w:val="26"/>
      <w:szCs w:val="20"/>
      <w:lang w:eastAsia="ru-RU"/>
    </w:rPr>
  </w:style>
  <w:style w:type="paragraph" w:customStyle="1" w:styleId="affff5">
    <w:name w:val="Формула"/>
    <w:basedOn w:val="a0"/>
    <w:next w:val="13"/>
    <w:rsid w:val="008431E0"/>
    <w:pPr>
      <w:spacing w:before="120" w:after="120"/>
      <w:jc w:val="center"/>
    </w:pPr>
    <w:rPr>
      <w:rFonts w:eastAsia="Times New Roman" w:cs="Times New Roman"/>
      <w:sz w:val="26"/>
      <w:szCs w:val="20"/>
      <w:lang w:eastAsia="ru-RU"/>
    </w:rPr>
  </w:style>
  <w:style w:type="paragraph" w:customStyle="1" w:styleId="1f0">
    <w:name w:val="Список1"/>
    <w:basedOn w:val="a0"/>
    <w:rsid w:val="008431E0"/>
    <w:pPr>
      <w:tabs>
        <w:tab w:val="num" w:pos="1211"/>
      </w:tabs>
      <w:ind w:firstLine="851"/>
    </w:pPr>
    <w:rPr>
      <w:rFonts w:eastAsia="Times New Roman" w:cs="Times New Roman"/>
      <w:sz w:val="26"/>
      <w:szCs w:val="20"/>
      <w:lang w:eastAsia="ru-RU"/>
    </w:rPr>
  </w:style>
  <w:style w:type="paragraph" w:customStyle="1" w:styleId="1f1">
    <w:name w:val="Основной текст1"/>
    <w:basedOn w:val="41"/>
    <w:rsid w:val="008431E0"/>
    <w:pPr>
      <w:spacing w:before="0" w:after="0"/>
      <w:jc w:val="both"/>
    </w:pPr>
    <w:rPr>
      <w:snapToGrid/>
      <w:sz w:val="40"/>
      <w:lang w:val="en-US"/>
    </w:rPr>
  </w:style>
  <w:style w:type="paragraph" w:styleId="a">
    <w:name w:val="List Bullet"/>
    <w:basedOn w:val="a0"/>
    <w:autoRedefine/>
    <w:rsid w:val="008431E0"/>
    <w:pPr>
      <w:numPr>
        <w:numId w:val="19"/>
      </w:numPr>
      <w:tabs>
        <w:tab w:val="right" w:pos="9356"/>
      </w:tabs>
      <w:spacing w:before="60"/>
    </w:pPr>
    <w:rPr>
      <w:rFonts w:eastAsia="Times New Roman" w:cs="Times New Roman"/>
      <w:snapToGrid w:val="0"/>
      <w:sz w:val="24"/>
      <w:szCs w:val="20"/>
      <w:lang w:val="en-US" w:eastAsia="ru-RU"/>
    </w:rPr>
  </w:style>
  <w:style w:type="paragraph" w:customStyle="1" w:styleId="212">
    <w:name w:val="Основной текст 21"/>
    <w:basedOn w:val="41"/>
    <w:rsid w:val="008431E0"/>
    <w:pPr>
      <w:spacing w:before="0" w:after="0"/>
      <w:jc w:val="both"/>
    </w:pPr>
    <w:rPr>
      <w:snapToGrid/>
      <w:sz w:val="32"/>
    </w:rPr>
  </w:style>
  <w:style w:type="paragraph" w:styleId="2d">
    <w:name w:val="List 2"/>
    <w:basedOn w:val="a0"/>
    <w:rsid w:val="008431E0"/>
    <w:pPr>
      <w:spacing w:line="360" w:lineRule="auto"/>
      <w:ind w:left="566" w:hanging="283"/>
      <w:jc w:val="both"/>
    </w:pPr>
    <w:rPr>
      <w:rFonts w:eastAsia="Times New Roman" w:cs="Times New Roman"/>
      <w:sz w:val="24"/>
      <w:szCs w:val="24"/>
      <w:lang w:eastAsia="ru-RU"/>
    </w:rPr>
  </w:style>
  <w:style w:type="paragraph" w:styleId="affff6">
    <w:name w:val="List Continue"/>
    <w:basedOn w:val="a0"/>
    <w:rsid w:val="008431E0"/>
    <w:pPr>
      <w:spacing w:after="120" w:line="360" w:lineRule="auto"/>
      <w:ind w:left="283"/>
      <w:jc w:val="both"/>
    </w:pPr>
    <w:rPr>
      <w:rFonts w:eastAsia="Times New Roman" w:cs="Times New Roman"/>
      <w:sz w:val="24"/>
      <w:szCs w:val="24"/>
      <w:lang w:eastAsia="ru-RU"/>
    </w:rPr>
  </w:style>
  <w:style w:type="paragraph" w:styleId="affff7">
    <w:name w:val="Normal Indent"/>
    <w:basedOn w:val="a0"/>
    <w:rsid w:val="008431E0"/>
    <w:pPr>
      <w:spacing w:line="360" w:lineRule="auto"/>
      <w:ind w:left="708"/>
      <w:jc w:val="both"/>
    </w:pPr>
    <w:rPr>
      <w:rFonts w:eastAsia="Times New Roman" w:cs="Times New Roman"/>
      <w:sz w:val="24"/>
      <w:szCs w:val="24"/>
      <w:lang w:eastAsia="ru-RU"/>
    </w:rPr>
  </w:style>
  <w:style w:type="paragraph" w:customStyle="1" w:styleId="affff8">
    <w:name w:val="Краткий обратный адрес"/>
    <w:basedOn w:val="a0"/>
    <w:rsid w:val="008431E0"/>
    <w:pPr>
      <w:spacing w:line="360" w:lineRule="auto"/>
      <w:jc w:val="both"/>
    </w:pPr>
    <w:rPr>
      <w:rFonts w:eastAsia="Times New Roman" w:cs="Times New Roman"/>
      <w:sz w:val="24"/>
      <w:szCs w:val="24"/>
      <w:lang w:eastAsia="ru-RU"/>
    </w:rPr>
  </w:style>
  <w:style w:type="paragraph" w:styleId="2e">
    <w:name w:val="List Continue 2"/>
    <w:basedOn w:val="a0"/>
    <w:rsid w:val="008431E0"/>
    <w:pPr>
      <w:spacing w:after="120" w:line="360" w:lineRule="auto"/>
      <w:ind w:left="566"/>
      <w:jc w:val="both"/>
    </w:pPr>
    <w:rPr>
      <w:rFonts w:eastAsia="Times New Roman" w:cs="Times New Roman"/>
      <w:sz w:val="24"/>
      <w:szCs w:val="24"/>
      <w:lang w:eastAsia="ru-RU"/>
    </w:rPr>
  </w:style>
  <w:style w:type="paragraph" w:customStyle="1" w:styleId="affff9">
    <w:name w:val="литература"/>
    <w:basedOn w:val="a0"/>
    <w:rsid w:val="008431E0"/>
    <w:pPr>
      <w:spacing w:line="360" w:lineRule="auto"/>
      <w:jc w:val="both"/>
    </w:pPr>
    <w:rPr>
      <w:rFonts w:eastAsia="Times New Roman" w:cs="Times New Roman"/>
      <w:sz w:val="24"/>
      <w:szCs w:val="24"/>
      <w:lang w:eastAsia="ru-RU"/>
    </w:rPr>
  </w:style>
  <w:style w:type="paragraph" w:customStyle="1" w:styleId="MTDisplayEquation">
    <w:name w:val="MTDisplayEquation"/>
    <w:basedOn w:val="afffe"/>
    <w:next w:val="a0"/>
    <w:rsid w:val="008431E0"/>
    <w:pPr>
      <w:tabs>
        <w:tab w:val="center" w:pos="4820"/>
        <w:tab w:val="right" w:pos="9640"/>
      </w:tabs>
      <w:suppressAutoHyphens w:val="0"/>
      <w:spacing w:after="0"/>
      <w:ind w:firstLine="0"/>
      <w:jc w:val="left"/>
    </w:pPr>
  </w:style>
  <w:style w:type="paragraph" w:customStyle="1" w:styleId="affffa">
    <w:name w:val="малые подписи"/>
    <w:basedOn w:val="aff"/>
    <w:rsid w:val="008431E0"/>
    <w:pPr>
      <w:suppressAutoHyphens w:val="0"/>
      <w:spacing w:before="0" w:line="240" w:lineRule="auto"/>
      <w:ind w:firstLine="0"/>
      <w:jc w:val="center"/>
    </w:pPr>
    <w:rPr>
      <w:rFonts w:ascii="Times New Roman" w:hAnsi="Times New Roman" w:cs="Times New Roman"/>
      <w:sz w:val="20"/>
      <w:szCs w:val="24"/>
    </w:rPr>
  </w:style>
  <w:style w:type="paragraph" w:customStyle="1" w:styleId="1MSGothic">
    <w:name w:val="Стиль Заголовок 1 + (Восточная Азия) MS Gothic"/>
    <w:basedOn w:val="1"/>
    <w:rsid w:val="008431E0"/>
    <w:pPr>
      <w:keepNext w:val="0"/>
      <w:keepLines w:val="0"/>
      <w:pageBreakBefore/>
      <w:tabs>
        <w:tab w:val="num" w:pos="432"/>
      </w:tabs>
      <w:spacing w:before="120" w:after="120" w:line="360" w:lineRule="auto"/>
      <w:ind w:left="431" w:hanging="431"/>
      <w:jc w:val="both"/>
    </w:pPr>
    <w:rPr>
      <w:rFonts w:ascii="Times New Roman" w:eastAsia="MS Gothic" w:hAnsi="Times New Roman" w:cs="Arial"/>
      <w:color w:val="auto"/>
      <w:kern w:val="32"/>
      <w:sz w:val="24"/>
      <w:szCs w:val="24"/>
      <w:lang w:eastAsia="ru-RU"/>
    </w:rPr>
  </w:style>
  <w:style w:type="paragraph" w:customStyle="1" w:styleId="2MSGothic">
    <w:name w:val="Стиль Заголовок 2 + (Восточная Азия) MS Gothic"/>
    <w:basedOn w:val="2"/>
    <w:rsid w:val="008431E0"/>
    <w:pPr>
      <w:keepNext w:val="0"/>
      <w:keepLines w:val="0"/>
      <w:numPr>
        <w:ilvl w:val="1"/>
      </w:numPr>
      <w:tabs>
        <w:tab w:val="num" w:pos="0"/>
      </w:tabs>
      <w:spacing w:before="240" w:after="120" w:line="360" w:lineRule="auto"/>
      <w:ind w:left="578" w:hanging="578"/>
      <w:jc w:val="both"/>
    </w:pPr>
    <w:rPr>
      <w:rFonts w:ascii="Times New Roman" w:eastAsia="MS Gothic" w:hAnsi="Times New Roman" w:cs="Arial"/>
      <w:color w:val="auto"/>
      <w:sz w:val="24"/>
      <w:szCs w:val="24"/>
      <w:lang w:eastAsia="ru-RU"/>
    </w:rPr>
  </w:style>
  <w:style w:type="paragraph" w:customStyle="1" w:styleId="affffb">
    <w:name w:val="формула"/>
    <w:basedOn w:val="a0"/>
    <w:autoRedefine/>
    <w:rsid w:val="008431E0"/>
    <w:pPr>
      <w:tabs>
        <w:tab w:val="left" w:pos="1620"/>
      </w:tabs>
      <w:spacing w:line="360" w:lineRule="auto"/>
      <w:ind w:firstLine="851"/>
      <w:jc w:val="both"/>
    </w:pPr>
    <w:rPr>
      <w:rFonts w:eastAsia="Times New Roman" w:cs="Times New Roman"/>
      <w:iCs/>
      <w:position w:val="-30"/>
      <w:sz w:val="28"/>
      <w:szCs w:val="24"/>
      <w:lang w:eastAsia="ru-RU"/>
    </w:rPr>
  </w:style>
  <w:style w:type="paragraph" w:customStyle="1" w:styleId="160">
    <w:name w:val="Стиль Заголовок 1 + Перед:  6 пт После:  0 пт"/>
    <w:basedOn w:val="1"/>
    <w:autoRedefine/>
    <w:rsid w:val="008431E0"/>
    <w:pPr>
      <w:keepNext w:val="0"/>
      <w:keepLines w:val="0"/>
      <w:pageBreakBefore/>
      <w:spacing w:before="120" w:line="360" w:lineRule="auto"/>
      <w:jc w:val="center"/>
    </w:pPr>
    <w:rPr>
      <w:rFonts w:ascii="Times New Roman" w:eastAsia="Times New Roman" w:hAnsi="Times New Roman" w:cs="Times New Roman"/>
      <w:b w:val="0"/>
      <w:color w:val="auto"/>
      <w:kern w:val="32"/>
      <w:sz w:val="24"/>
      <w:szCs w:val="20"/>
      <w:lang w:eastAsia="ru-RU"/>
    </w:rPr>
  </w:style>
  <w:style w:type="paragraph" w:customStyle="1" w:styleId="12pt">
    <w:name w:val="Стиль Основной текст + 12 pt по ширине"/>
    <w:basedOn w:val="aff1"/>
    <w:rsid w:val="008431E0"/>
    <w:pPr>
      <w:widowControl w:val="0"/>
      <w:shd w:val="clear" w:color="auto" w:fill="auto"/>
      <w:suppressAutoHyphens w:val="0"/>
      <w:autoSpaceDE w:val="0"/>
      <w:autoSpaceDN w:val="0"/>
      <w:adjustRightInd w:val="0"/>
      <w:ind w:firstLine="0"/>
    </w:pPr>
    <w:rPr>
      <w:snapToGrid/>
      <w:color w:val="auto"/>
    </w:rPr>
  </w:style>
  <w:style w:type="paragraph" w:customStyle="1" w:styleId="1TimesNewRoman12">
    <w:name w:val="Стиль заголовок 1 + Times New Roman по центру Перед:  12 пт Посл..."/>
    <w:basedOn w:val="a0"/>
    <w:rsid w:val="008431E0"/>
    <w:pPr>
      <w:keepNext/>
      <w:tabs>
        <w:tab w:val="left" w:pos="567"/>
        <w:tab w:val="num" w:pos="1151"/>
      </w:tabs>
      <w:spacing w:before="240" w:line="360" w:lineRule="auto"/>
      <w:ind w:left="1151" w:hanging="431"/>
      <w:jc w:val="both"/>
      <w:outlineLvl w:val="0"/>
    </w:pPr>
    <w:rPr>
      <w:rFonts w:eastAsia="Times New Roman" w:cs="Times New Roman"/>
      <w:b/>
      <w:bCs/>
      <w:kern w:val="32"/>
      <w:sz w:val="28"/>
      <w:szCs w:val="28"/>
      <w:lang w:eastAsia="ru-RU"/>
    </w:rPr>
  </w:style>
  <w:style w:type="character" w:customStyle="1" w:styleId="easyimgcaption">
    <w:name w:val="easy_img_caption"/>
    <w:basedOn w:val="a1"/>
    <w:rsid w:val="00037761"/>
  </w:style>
  <w:style w:type="character" w:customStyle="1" w:styleId="easyimgcaptioninner">
    <w:name w:val="easy_img_caption_inner"/>
    <w:basedOn w:val="a1"/>
    <w:rsid w:val="00037761"/>
  </w:style>
  <w:style w:type="character" w:customStyle="1" w:styleId="affffc">
    <w:name w:val="Текст сноски Знак"/>
    <w:basedOn w:val="a1"/>
    <w:link w:val="affffd"/>
    <w:semiHidden/>
    <w:rsid w:val="00037761"/>
    <w:rPr>
      <w:rFonts w:ascii="Times New Roman" w:eastAsia="Times New Roman" w:hAnsi="Times New Roman" w:cs="Times New Roman"/>
      <w:sz w:val="20"/>
      <w:szCs w:val="20"/>
      <w:lang w:eastAsia="ru-RU"/>
    </w:rPr>
  </w:style>
  <w:style w:type="paragraph" w:styleId="affffd">
    <w:name w:val="footnote text"/>
    <w:basedOn w:val="a0"/>
    <w:link w:val="affffc"/>
    <w:semiHidden/>
    <w:unhideWhenUsed/>
    <w:rsid w:val="00037761"/>
    <w:rPr>
      <w:rFonts w:eastAsia="Times New Roman" w:cs="Times New Roman"/>
      <w:sz w:val="20"/>
      <w:szCs w:val="20"/>
      <w:lang w:eastAsia="ru-RU"/>
    </w:rPr>
  </w:style>
  <w:style w:type="character" w:customStyle="1" w:styleId="reference-text">
    <w:name w:val="reference-text"/>
    <w:basedOn w:val="a1"/>
    <w:rsid w:val="00037761"/>
  </w:style>
  <w:style w:type="character" w:customStyle="1" w:styleId="citation">
    <w:name w:val="citation"/>
    <w:basedOn w:val="a1"/>
    <w:rsid w:val="00037761"/>
  </w:style>
  <w:style w:type="paragraph" w:customStyle="1" w:styleId="affffe">
    <w:name w:val="Введение"/>
    <w:basedOn w:val="1"/>
    <w:uiPriority w:val="99"/>
    <w:rsid w:val="00037761"/>
    <w:pPr>
      <w:keepLines w:val="0"/>
      <w:pageBreakBefore/>
      <w:tabs>
        <w:tab w:val="num" w:pos="432"/>
      </w:tabs>
      <w:spacing w:before="120" w:after="120"/>
      <w:ind w:left="432" w:hanging="432"/>
      <w:jc w:val="center"/>
    </w:pPr>
    <w:rPr>
      <w:rFonts w:ascii="Times New Roman" w:eastAsia="Times New Roman" w:hAnsi="Times New Roman" w:cs="Times New Roman"/>
      <w:bCs w:val="0"/>
      <w:caps/>
      <w:color w:val="auto"/>
      <w:kern w:val="32"/>
      <w:sz w:val="24"/>
      <w:szCs w:val="24"/>
      <w:lang w:eastAsia="ru-RU"/>
    </w:rPr>
  </w:style>
  <w:style w:type="character" w:customStyle="1" w:styleId="afffff">
    <w:name w:val="Текст примечания Знак"/>
    <w:basedOn w:val="a1"/>
    <w:link w:val="afffff0"/>
    <w:uiPriority w:val="99"/>
    <w:semiHidden/>
    <w:rsid w:val="00037761"/>
    <w:rPr>
      <w:rFonts w:ascii="Times New Roman" w:hAnsi="Times New Roman" w:cs="Times New Roman"/>
      <w:sz w:val="20"/>
      <w:szCs w:val="20"/>
    </w:rPr>
  </w:style>
  <w:style w:type="paragraph" w:styleId="afffff0">
    <w:name w:val="annotation text"/>
    <w:basedOn w:val="a0"/>
    <w:link w:val="afffff"/>
    <w:uiPriority w:val="99"/>
    <w:semiHidden/>
    <w:unhideWhenUsed/>
    <w:rsid w:val="00037761"/>
    <w:pPr>
      <w:spacing w:after="160"/>
    </w:pPr>
    <w:rPr>
      <w:rFonts w:cs="Times New Roman"/>
      <w:sz w:val="20"/>
      <w:szCs w:val="20"/>
    </w:rPr>
  </w:style>
  <w:style w:type="character" w:customStyle="1" w:styleId="afffff1">
    <w:name w:val="Тема примечания Знак"/>
    <w:basedOn w:val="afffff"/>
    <w:link w:val="afffff2"/>
    <w:uiPriority w:val="99"/>
    <w:semiHidden/>
    <w:rsid w:val="00037761"/>
    <w:rPr>
      <w:rFonts w:ascii="Times New Roman" w:hAnsi="Times New Roman" w:cs="Times New Roman"/>
      <w:b/>
      <w:bCs/>
      <w:sz w:val="20"/>
      <w:szCs w:val="20"/>
    </w:rPr>
  </w:style>
  <w:style w:type="paragraph" w:styleId="afffff2">
    <w:name w:val="annotation subject"/>
    <w:basedOn w:val="afffff0"/>
    <w:next w:val="afffff0"/>
    <w:link w:val="afffff1"/>
    <w:uiPriority w:val="99"/>
    <w:semiHidden/>
    <w:unhideWhenUsed/>
    <w:rsid w:val="00037761"/>
    <w:rPr>
      <w:b/>
      <w:bCs/>
    </w:rPr>
  </w:style>
  <w:style w:type="character" w:customStyle="1" w:styleId="extended-textshort">
    <w:name w:val="extended-text__short"/>
    <w:basedOn w:val="a1"/>
    <w:rsid w:val="00037761"/>
  </w:style>
  <w:style w:type="paragraph" w:customStyle="1" w:styleId="afffff3">
    <w:name w:val="Знак"/>
    <w:basedOn w:val="a0"/>
    <w:autoRedefine/>
    <w:rsid w:val="006369FD"/>
    <w:pPr>
      <w:spacing w:after="160" w:line="240" w:lineRule="exact"/>
    </w:pPr>
    <w:rPr>
      <w:rFonts w:eastAsia="SimSun" w:cs="Times New Roman"/>
      <w:b/>
      <w:sz w:val="28"/>
      <w:szCs w:val="20"/>
      <w:lang w:val="en-US"/>
    </w:rPr>
  </w:style>
  <w:style w:type="character" w:customStyle="1" w:styleId="st">
    <w:name w:val="st"/>
    <w:basedOn w:val="a1"/>
    <w:rsid w:val="00234C1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lsdException w:name="index heading" w:uiPriority="0"/>
    <w:lsdException w:name="caption" w:uiPriority="0" w:qFormat="1"/>
    <w:lsdException w:name="table of figures" w:uiPriority="0"/>
    <w:lsdException w:name="footnote reference" w:uiPriority="0"/>
    <w:lsdException w:name="page number" w:uiPriority="0"/>
    <w:lsdException w:name="endnote text" w:uiPriority="0"/>
    <w:lsdException w:name="List" w:uiPriority="0"/>
    <w:lsdException w:name="List Bullet" w:uiPriority="0"/>
    <w:lsdException w:name="List Number" w:uiPriority="0"/>
    <w:lsdException w:name="List 2"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Subtitle" w:semiHidden="0" w:uiPriority="0" w:unhideWhenUsed="0" w:qFormat="1"/>
    <w:lsdException w:name="Date"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D62137"/>
    <w:pPr>
      <w:spacing w:after="0" w:line="240" w:lineRule="auto"/>
    </w:pPr>
    <w:rPr>
      <w:rFonts w:ascii="Times New Roman" w:hAnsi="Times New Roman"/>
    </w:rPr>
  </w:style>
  <w:style w:type="paragraph" w:styleId="1">
    <w:name w:val="heading 1"/>
    <w:basedOn w:val="a0"/>
    <w:next w:val="a0"/>
    <w:link w:val="10"/>
    <w:qFormat/>
    <w:rsid w:val="00830AB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0"/>
    <w:unhideWhenUsed/>
    <w:qFormat/>
    <w:rsid w:val="000827B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nhideWhenUsed/>
    <w:qFormat/>
    <w:rsid w:val="000827BF"/>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0"/>
    <w:next w:val="a0"/>
    <w:link w:val="40"/>
    <w:uiPriority w:val="9"/>
    <w:qFormat/>
    <w:rsid w:val="000827BF"/>
    <w:pPr>
      <w:keepNext/>
      <w:tabs>
        <w:tab w:val="num" w:pos="864"/>
      </w:tabs>
      <w:suppressAutoHyphens/>
      <w:spacing w:before="120" w:after="120" w:line="360" w:lineRule="auto"/>
      <w:ind w:firstLine="851"/>
      <w:jc w:val="both"/>
      <w:outlineLvl w:val="3"/>
    </w:pPr>
    <w:rPr>
      <w:rFonts w:eastAsia="Times New Roman" w:cs="Times New Roman"/>
      <w:bCs/>
      <w:sz w:val="24"/>
      <w:szCs w:val="28"/>
      <w:lang w:eastAsia="ru-RU"/>
    </w:rPr>
  </w:style>
  <w:style w:type="paragraph" w:styleId="5">
    <w:name w:val="heading 5"/>
    <w:basedOn w:val="a0"/>
    <w:next w:val="a0"/>
    <w:link w:val="50"/>
    <w:uiPriority w:val="9"/>
    <w:qFormat/>
    <w:rsid w:val="000827BF"/>
    <w:pPr>
      <w:suppressAutoHyphens/>
      <w:spacing w:before="240" w:after="60" w:line="360" w:lineRule="auto"/>
      <w:ind w:firstLine="567"/>
      <w:jc w:val="both"/>
      <w:outlineLvl w:val="4"/>
    </w:pPr>
    <w:rPr>
      <w:rFonts w:eastAsia="Times New Roman" w:cs="Times New Roman"/>
      <w:b/>
      <w:bCs/>
      <w:i/>
      <w:iCs/>
      <w:sz w:val="26"/>
      <w:szCs w:val="26"/>
      <w:lang w:eastAsia="ru-RU"/>
    </w:rPr>
  </w:style>
  <w:style w:type="paragraph" w:styleId="6">
    <w:name w:val="heading 6"/>
    <w:basedOn w:val="a0"/>
    <w:next w:val="a0"/>
    <w:link w:val="60"/>
    <w:qFormat/>
    <w:rsid w:val="000827BF"/>
    <w:pPr>
      <w:suppressAutoHyphens/>
      <w:spacing w:before="240" w:after="60" w:line="360" w:lineRule="auto"/>
      <w:ind w:firstLine="567"/>
      <w:jc w:val="both"/>
      <w:outlineLvl w:val="5"/>
    </w:pPr>
    <w:rPr>
      <w:rFonts w:eastAsia="Times New Roman" w:cs="Times New Roman"/>
      <w:b/>
      <w:bCs/>
      <w:sz w:val="24"/>
      <w:lang w:eastAsia="ru-RU"/>
    </w:rPr>
  </w:style>
  <w:style w:type="paragraph" w:styleId="7">
    <w:name w:val="heading 7"/>
    <w:basedOn w:val="a0"/>
    <w:next w:val="a0"/>
    <w:link w:val="70"/>
    <w:qFormat/>
    <w:rsid w:val="000827BF"/>
    <w:pPr>
      <w:suppressAutoHyphens/>
      <w:spacing w:before="240" w:after="60" w:line="360" w:lineRule="auto"/>
      <w:ind w:firstLine="567"/>
      <w:jc w:val="both"/>
      <w:outlineLvl w:val="6"/>
    </w:pPr>
    <w:rPr>
      <w:rFonts w:eastAsia="Calibri" w:cs="Times New Roman"/>
      <w:sz w:val="24"/>
      <w:szCs w:val="24"/>
    </w:rPr>
  </w:style>
  <w:style w:type="paragraph" w:styleId="8">
    <w:name w:val="heading 8"/>
    <w:basedOn w:val="a0"/>
    <w:next w:val="a0"/>
    <w:link w:val="80"/>
    <w:qFormat/>
    <w:rsid w:val="000827BF"/>
    <w:pPr>
      <w:keepNext/>
      <w:suppressAutoHyphens/>
      <w:ind w:firstLine="1701"/>
      <w:jc w:val="both"/>
      <w:outlineLvl w:val="7"/>
    </w:pPr>
    <w:rPr>
      <w:rFonts w:eastAsia="Times New Roman" w:cs="Times New Roman"/>
      <w:sz w:val="24"/>
      <w:szCs w:val="20"/>
      <w:lang w:eastAsia="ru-RU"/>
    </w:rPr>
  </w:style>
  <w:style w:type="paragraph" w:styleId="9">
    <w:name w:val="heading 9"/>
    <w:basedOn w:val="a0"/>
    <w:next w:val="a0"/>
    <w:link w:val="90"/>
    <w:qFormat/>
    <w:rsid w:val="000827BF"/>
    <w:pPr>
      <w:suppressAutoHyphens/>
      <w:spacing w:before="240" w:after="60" w:line="360" w:lineRule="auto"/>
      <w:ind w:firstLine="567"/>
      <w:jc w:val="both"/>
      <w:outlineLvl w:val="8"/>
    </w:pPr>
    <w:rPr>
      <w:rFonts w:ascii="Arial" w:eastAsia="Times New Roman" w:hAnsi="Arial" w:cs="Arial"/>
      <w:sz w:val="24"/>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830ABB"/>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1"/>
    <w:link w:val="2"/>
    <w:rsid w:val="000827BF"/>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1"/>
    <w:link w:val="3"/>
    <w:rsid w:val="000827BF"/>
    <w:rPr>
      <w:rFonts w:asciiTheme="majorHAnsi" w:eastAsiaTheme="majorEastAsia" w:hAnsiTheme="majorHAnsi" w:cstheme="majorBidi"/>
      <w:b/>
      <w:bCs/>
      <w:color w:val="4F81BD" w:themeColor="accent1"/>
    </w:rPr>
  </w:style>
  <w:style w:type="character" w:customStyle="1" w:styleId="40">
    <w:name w:val="Заголовок 4 Знак"/>
    <w:basedOn w:val="a1"/>
    <w:link w:val="4"/>
    <w:uiPriority w:val="9"/>
    <w:rsid w:val="000827BF"/>
    <w:rPr>
      <w:rFonts w:ascii="Times New Roman" w:eastAsia="Times New Roman" w:hAnsi="Times New Roman" w:cs="Times New Roman"/>
      <w:bCs/>
      <w:sz w:val="24"/>
      <w:szCs w:val="28"/>
      <w:lang w:eastAsia="ru-RU"/>
    </w:rPr>
  </w:style>
  <w:style w:type="character" w:customStyle="1" w:styleId="50">
    <w:name w:val="Заголовок 5 Знак"/>
    <w:basedOn w:val="a1"/>
    <w:link w:val="5"/>
    <w:uiPriority w:val="9"/>
    <w:rsid w:val="000827BF"/>
    <w:rPr>
      <w:rFonts w:ascii="Times New Roman" w:eastAsia="Times New Roman" w:hAnsi="Times New Roman" w:cs="Times New Roman"/>
      <w:b/>
      <w:bCs/>
      <w:i/>
      <w:iCs/>
      <w:sz w:val="26"/>
      <w:szCs w:val="26"/>
      <w:lang w:eastAsia="ru-RU"/>
    </w:rPr>
  </w:style>
  <w:style w:type="character" w:customStyle="1" w:styleId="60">
    <w:name w:val="Заголовок 6 Знак"/>
    <w:basedOn w:val="a1"/>
    <w:link w:val="6"/>
    <w:rsid w:val="000827BF"/>
    <w:rPr>
      <w:rFonts w:ascii="Times New Roman" w:eastAsia="Times New Roman" w:hAnsi="Times New Roman" w:cs="Times New Roman"/>
      <w:b/>
      <w:bCs/>
      <w:sz w:val="24"/>
      <w:lang w:eastAsia="ru-RU"/>
    </w:rPr>
  </w:style>
  <w:style w:type="character" w:customStyle="1" w:styleId="70">
    <w:name w:val="Заголовок 7 Знак"/>
    <w:basedOn w:val="a1"/>
    <w:link w:val="7"/>
    <w:rsid w:val="000827BF"/>
    <w:rPr>
      <w:rFonts w:ascii="Times New Roman" w:eastAsia="Calibri" w:hAnsi="Times New Roman" w:cs="Times New Roman"/>
      <w:sz w:val="24"/>
      <w:szCs w:val="24"/>
    </w:rPr>
  </w:style>
  <w:style w:type="character" w:customStyle="1" w:styleId="80">
    <w:name w:val="Заголовок 8 Знак"/>
    <w:basedOn w:val="a1"/>
    <w:link w:val="8"/>
    <w:rsid w:val="000827BF"/>
    <w:rPr>
      <w:rFonts w:ascii="Times New Roman" w:eastAsia="Times New Roman" w:hAnsi="Times New Roman" w:cs="Times New Roman"/>
      <w:sz w:val="24"/>
      <w:szCs w:val="20"/>
      <w:lang w:eastAsia="ru-RU"/>
    </w:rPr>
  </w:style>
  <w:style w:type="character" w:customStyle="1" w:styleId="90">
    <w:name w:val="Заголовок 9 Знак"/>
    <w:basedOn w:val="a1"/>
    <w:link w:val="9"/>
    <w:rsid w:val="000827BF"/>
    <w:rPr>
      <w:rFonts w:ascii="Arial" w:eastAsia="Times New Roman" w:hAnsi="Arial" w:cs="Arial"/>
      <w:sz w:val="24"/>
      <w:lang w:eastAsia="ru-RU"/>
    </w:rPr>
  </w:style>
  <w:style w:type="character" w:customStyle="1" w:styleId="a4">
    <w:name w:val="_подпись Знак"/>
    <w:link w:val="a5"/>
    <w:locked/>
    <w:rsid w:val="00D62137"/>
    <w:rPr>
      <w:rFonts w:ascii="Arial" w:hAnsi="Arial" w:cs="Arial"/>
      <w:sz w:val="16"/>
      <w:szCs w:val="24"/>
    </w:rPr>
  </w:style>
  <w:style w:type="paragraph" w:customStyle="1" w:styleId="a5">
    <w:name w:val="_подпись"/>
    <w:basedOn w:val="a0"/>
    <w:link w:val="a4"/>
    <w:rsid w:val="00D62137"/>
    <w:pPr>
      <w:spacing w:before="120" w:after="120"/>
      <w:ind w:firstLine="851"/>
      <w:jc w:val="center"/>
    </w:pPr>
    <w:rPr>
      <w:rFonts w:ascii="Arial" w:hAnsi="Arial" w:cs="Arial"/>
      <w:sz w:val="16"/>
      <w:szCs w:val="24"/>
    </w:rPr>
  </w:style>
  <w:style w:type="character" w:styleId="a6">
    <w:name w:val="Hyperlink"/>
    <w:basedOn w:val="a1"/>
    <w:uiPriority w:val="99"/>
    <w:unhideWhenUsed/>
    <w:rsid w:val="00E75AFB"/>
    <w:rPr>
      <w:noProof/>
      <w:color w:val="0000FF"/>
      <w:u w:val="single"/>
    </w:rPr>
  </w:style>
  <w:style w:type="paragraph" w:styleId="11">
    <w:name w:val="toc 1"/>
    <w:basedOn w:val="a0"/>
    <w:next w:val="a0"/>
    <w:autoRedefine/>
    <w:uiPriority w:val="39"/>
    <w:unhideWhenUsed/>
    <w:qFormat/>
    <w:rsid w:val="00F70D8F"/>
    <w:pPr>
      <w:tabs>
        <w:tab w:val="left" w:pos="284"/>
        <w:tab w:val="right" w:leader="dot" w:pos="9356"/>
      </w:tabs>
      <w:spacing w:line="360" w:lineRule="auto"/>
      <w:jc w:val="both"/>
    </w:pPr>
    <w:rPr>
      <w:rFonts w:eastAsia="Times New Roman" w:cs="Times New Roman"/>
      <w:color w:val="7030A0"/>
      <w:kern w:val="32"/>
      <w:sz w:val="24"/>
      <w:szCs w:val="24"/>
      <w:lang w:val="x-none" w:eastAsia="ja-JP"/>
    </w:rPr>
  </w:style>
  <w:style w:type="paragraph" w:styleId="a7">
    <w:name w:val="Body Text Indent"/>
    <w:basedOn w:val="a0"/>
    <w:link w:val="a8"/>
    <w:rsid w:val="00830ABB"/>
    <w:pPr>
      <w:spacing w:after="120"/>
      <w:ind w:left="283"/>
    </w:pPr>
    <w:rPr>
      <w:rFonts w:eastAsia="MS Mincho" w:cs="Times New Roman"/>
      <w:sz w:val="24"/>
      <w:szCs w:val="24"/>
      <w:lang w:eastAsia="ja-JP"/>
    </w:rPr>
  </w:style>
  <w:style w:type="character" w:customStyle="1" w:styleId="a8">
    <w:name w:val="Основной текст с отступом Знак"/>
    <w:basedOn w:val="a1"/>
    <w:link w:val="a7"/>
    <w:rsid w:val="00830ABB"/>
    <w:rPr>
      <w:rFonts w:ascii="Times New Roman" w:eastAsia="MS Mincho" w:hAnsi="Times New Roman" w:cs="Times New Roman"/>
      <w:sz w:val="24"/>
      <w:szCs w:val="24"/>
      <w:lang w:eastAsia="ja-JP"/>
    </w:rPr>
  </w:style>
  <w:style w:type="paragraph" w:styleId="a9">
    <w:name w:val="endnote text"/>
    <w:basedOn w:val="a0"/>
    <w:link w:val="aa"/>
    <w:unhideWhenUsed/>
    <w:rsid w:val="006C7479"/>
    <w:rPr>
      <w:rFonts w:ascii="Calibri" w:eastAsia="Calibri" w:hAnsi="Calibri" w:cs="Times New Roman"/>
      <w:sz w:val="20"/>
      <w:szCs w:val="20"/>
    </w:rPr>
  </w:style>
  <w:style w:type="character" w:customStyle="1" w:styleId="aa">
    <w:name w:val="Текст концевой сноски Знак"/>
    <w:basedOn w:val="a1"/>
    <w:link w:val="a9"/>
    <w:rsid w:val="006C7479"/>
    <w:rPr>
      <w:rFonts w:ascii="Calibri" w:eastAsia="Calibri" w:hAnsi="Calibri" w:cs="Times New Roman"/>
      <w:sz w:val="20"/>
      <w:szCs w:val="20"/>
    </w:rPr>
  </w:style>
  <w:style w:type="character" w:styleId="ab">
    <w:name w:val="endnote reference"/>
    <w:basedOn w:val="a1"/>
    <w:uiPriority w:val="99"/>
    <w:unhideWhenUsed/>
    <w:rsid w:val="006C7479"/>
    <w:rPr>
      <w:vertAlign w:val="superscript"/>
    </w:rPr>
  </w:style>
  <w:style w:type="paragraph" w:styleId="ac">
    <w:name w:val="List Paragraph"/>
    <w:basedOn w:val="a0"/>
    <w:link w:val="ad"/>
    <w:uiPriority w:val="34"/>
    <w:qFormat/>
    <w:rsid w:val="006C7479"/>
    <w:pPr>
      <w:spacing w:after="200" w:line="276" w:lineRule="auto"/>
      <w:ind w:left="720"/>
      <w:contextualSpacing/>
    </w:pPr>
    <w:rPr>
      <w:rFonts w:ascii="Calibri" w:eastAsia="Calibri" w:hAnsi="Calibri" w:cs="Times New Roman"/>
    </w:rPr>
  </w:style>
  <w:style w:type="character" w:customStyle="1" w:styleId="ad">
    <w:name w:val="Абзац списка Знак"/>
    <w:link w:val="ac"/>
    <w:uiPriority w:val="34"/>
    <w:locked/>
    <w:rsid w:val="006C7479"/>
    <w:rPr>
      <w:rFonts w:ascii="Calibri" w:eastAsia="Calibri" w:hAnsi="Calibri" w:cs="Times New Roman"/>
    </w:rPr>
  </w:style>
  <w:style w:type="paragraph" w:customStyle="1" w:styleId="12">
    <w:name w:val="Абзац списка1"/>
    <w:basedOn w:val="a0"/>
    <w:rsid w:val="00665ACD"/>
    <w:pPr>
      <w:spacing w:after="200" w:line="276" w:lineRule="auto"/>
      <w:ind w:left="720"/>
    </w:pPr>
    <w:rPr>
      <w:rFonts w:ascii="Calibri" w:eastAsia="Times New Roman" w:hAnsi="Calibri" w:cs="Calibri"/>
    </w:rPr>
  </w:style>
  <w:style w:type="paragraph" w:customStyle="1" w:styleId="13">
    <w:name w:val="Обычный1"/>
    <w:basedOn w:val="a0"/>
    <w:link w:val="14"/>
    <w:rsid w:val="000827BF"/>
    <w:pPr>
      <w:suppressAutoHyphens/>
      <w:ind w:firstLine="567"/>
      <w:jc w:val="both"/>
    </w:pPr>
    <w:rPr>
      <w:rFonts w:eastAsia="Times New Roman" w:cs="Times New Roman"/>
      <w:sz w:val="24"/>
      <w:szCs w:val="24"/>
      <w:lang w:eastAsia="ar-SA"/>
    </w:rPr>
  </w:style>
  <w:style w:type="character" w:customStyle="1" w:styleId="14">
    <w:name w:val="Обычный1 Знак"/>
    <w:basedOn w:val="a1"/>
    <w:link w:val="13"/>
    <w:rsid w:val="000827BF"/>
    <w:rPr>
      <w:rFonts w:ascii="Times New Roman" w:eastAsia="Times New Roman" w:hAnsi="Times New Roman" w:cs="Times New Roman"/>
      <w:sz w:val="24"/>
      <w:szCs w:val="24"/>
      <w:lang w:eastAsia="ar-SA"/>
    </w:rPr>
  </w:style>
  <w:style w:type="paragraph" w:customStyle="1" w:styleId="21">
    <w:name w:val="Обычный2"/>
    <w:rsid w:val="000827BF"/>
    <w:pPr>
      <w:spacing w:after="0" w:line="240" w:lineRule="auto"/>
    </w:pPr>
    <w:rPr>
      <w:rFonts w:ascii="Times New Roman" w:eastAsia="Times New Roman" w:hAnsi="Times New Roman" w:cs="Times New Roman"/>
      <w:sz w:val="20"/>
      <w:szCs w:val="20"/>
      <w:lang w:eastAsia="ru-RU"/>
    </w:rPr>
  </w:style>
  <w:style w:type="paragraph" w:styleId="ae">
    <w:name w:val="footer"/>
    <w:basedOn w:val="a0"/>
    <w:link w:val="af"/>
    <w:uiPriority w:val="99"/>
    <w:rsid w:val="000827BF"/>
    <w:pPr>
      <w:tabs>
        <w:tab w:val="center" w:pos="4677"/>
        <w:tab w:val="right" w:pos="9355"/>
      </w:tabs>
      <w:suppressAutoHyphens/>
      <w:spacing w:line="360" w:lineRule="auto"/>
      <w:ind w:firstLine="567"/>
      <w:jc w:val="both"/>
    </w:pPr>
    <w:rPr>
      <w:rFonts w:eastAsia="Calibri" w:cs="Times New Roman"/>
      <w:sz w:val="24"/>
    </w:rPr>
  </w:style>
  <w:style w:type="character" w:customStyle="1" w:styleId="af">
    <w:name w:val="Нижний колонтитул Знак"/>
    <w:basedOn w:val="a1"/>
    <w:link w:val="ae"/>
    <w:uiPriority w:val="99"/>
    <w:rsid w:val="000827BF"/>
    <w:rPr>
      <w:rFonts w:ascii="Times New Roman" w:eastAsia="Calibri" w:hAnsi="Times New Roman" w:cs="Times New Roman"/>
      <w:sz w:val="24"/>
    </w:rPr>
  </w:style>
  <w:style w:type="character" w:styleId="af0">
    <w:name w:val="page number"/>
    <w:basedOn w:val="a1"/>
    <w:rsid w:val="000827BF"/>
  </w:style>
  <w:style w:type="paragraph" w:styleId="af1">
    <w:name w:val="TOC Heading"/>
    <w:basedOn w:val="1"/>
    <w:next w:val="a0"/>
    <w:uiPriority w:val="39"/>
    <w:qFormat/>
    <w:rsid w:val="000827BF"/>
    <w:pPr>
      <w:suppressAutoHyphens/>
      <w:spacing w:before="240" w:line="259" w:lineRule="auto"/>
      <w:ind w:firstLine="567"/>
      <w:jc w:val="both"/>
      <w:outlineLvl w:val="9"/>
    </w:pPr>
    <w:rPr>
      <w:rFonts w:ascii="Times New Roman" w:eastAsia="Times New Roman" w:hAnsi="Times New Roman" w:cs="Times New Roman"/>
      <w:b w:val="0"/>
      <w:bCs w:val="0"/>
      <w:color w:val="2E74B5"/>
      <w:szCs w:val="32"/>
      <w:lang w:eastAsia="ru-RU"/>
    </w:rPr>
  </w:style>
  <w:style w:type="paragraph" w:styleId="af2">
    <w:name w:val="header"/>
    <w:basedOn w:val="a0"/>
    <w:link w:val="af3"/>
    <w:uiPriority w:val="99"/>
    <w:unhideWhenUsed/>
    <w:rsid w:val="000827BF"/>
    <w:pPr>
      <w:tabs>
        <w:tab w:val="center" w:pos="4677"/>
        <w:tab w:val="right" w:pos="9355"/>
      </w:tabs>
      <w:suppressAutoHyphens/>
      <w:spacing w:line="360" w:lineRule="auto"/>
      <w:ind w:firstLine="567"/>
      <w:jc w:val="both"/>
    </w:pPr>
    <w:rPr>
      <w:rFonts w:eastAsia="Calibri" w:cs="Times New Roman"/>
      <w:sz w:val="24"/>
    </w:rPr>
  </w:style>
  <w:style w:type="character" w:customStyle="1" w:styleId="af3">
    <w:name w:val="Верхний колонтитул Знак"/>
    <w:basedOn w:val="a1"/>
    <w:link w:val="af2"/>
    <w:uiPriority w:val="99"/>
    <w:rsid w:val="000827BF"/>
    <w:rPr>
      <w:rFonts w:ascii="Times New Roman" w:eastAsia="Calibri" w:hAnsi="Times New Roman" w:cs="Times New Roman"/>
      <w:sz w:val="24"/>
    </w:rPr>
  </w:style>
  <w:style w:type="paragraph" w:styleId="22">
    <w:name w:val="toc 2"/>
    <w:basedOn w:val="a0"/>
    <w:next w:val="a0"/>
    <w:autoRedefine/>
    <w:uiPriority w:val="39"/>
    <w:unhideWhenUsed/>
    <w:qFormat/>
    <w:rsid w:val="00F04772"/>
    <w:pPr>
      <w:tabs>
        <w:tab w:val="right" w:leader="dot" w:pos="9639"/>
      </w:tabs>
      <w:suppressAutoHyphens/>
      <w:spacing w:line="312" w:lineRule="auto"/>
      <w:ind w:left="426"/>
      <w:jc w:val="both"/>
    </w:pPr>
    <w:rPr>
      <w:rFonts w:eastAsia="Calibri" w:cs="Times New Roman"/>
      <w:noProof/>
      <w:sz w:val="24"/>
      <w:szCs w:val="24"/>
    </w:rPr>
  </w:style>
  <w:style w:type="paragraph" w:styleId="31">
    <w:name w:val="toc 3"/>
    <w:basedOn w:val="a0"/>
    <w:next w:val="a0"/>
    <w:autoRedefine/>
    <w:uiPriority w:val="39"/>
    <w:unhideWhenUsed/>
    <w:qFormat/>
    <w:rsid w:val="00F04772"/>
    <w:pPr>
      <w:tabs>
        <w:tab w:val="right" w:leader="dot" w:pos="9356"/>
      </w:tabs>
      <w:suppressAutoHyphens/>
      <w:spacing w:line="312" w:lineRule="auto"/>
      <w:ind w:left="567"/>
      <w:jc w:val="both"/>
    </w:pPr>
    <w:rPr>
      <w:rFonts w:eastAsia="Calibri" w:cs="Times New Roman"/>
      <w:sz w:val="24"/>
    </w:rPr>
  </w:style>
  <w:style w:type="paragraph" w:customStyle="1" w:styleId="15">
    <w:name w:val="Знак Знак Знак1 Знак Знак Знак Знак Знак Знак Знак"/>
    <w:basedOn w:val="a0"/>
    <w:autoRedefine/>
    <w:rsid w:val="000827BF"/>
    <w:pPr>
      <w:suppressAutoHyphens/>
      <w:spacing w:after="160" w:line="240" w:lineRule="exact"/>
      <w:ind w:firstLine="567"/>
      <w:jc w:val="both"/>
    </w:pPr>
    <w:rPr>
      <w:rFonts w:eastAsia="SimSun" w:cs="Times New Roman"/>
      <w:b/>
      <w:sz w:val="28"/>
      <w:szCs w:val="24"/>
      <w:lang w:val="en-US"/>
    </w:rPr>
  </w:style>
  <w:style w:type="paragraph" w:customStyle="1" w:styleId="af4">
    <w:name w:val="_основной текст"/>
    <w:basedOn w:val="a0"/>
    <w:link w:val="16"/>
    <w:rsid w:val="000827BF"/>
    <w:pPr>
      <w:suppressAutoHyphens/>
      <w:ind w:firstLine="567"/>
      <w:jc w:val="both"/>
    </w:pPr>
    <w:rPr>
      <w:rFonts w:eastAsia="Times New Roman" w:cs="Times New Roman"/>
      <w:sz w:val="20"/>
      <w:szCs w:val="20"/>
      <w:lang w:eastAsia="ru-RU"/>
    </w:rPr>
  </w:style>
  <w:style w:type="character" w:customStyle="1" w:styleId="16">
    <w:name w:val="_основной текст Знак1"/>
    <w:basedOn w:val="a1"/>
    <w:link w:val="af4"/>
    <w:rsid w:val="000827BF"/>
    <w:rPr>
      <w:rFonts w:ascii="Times New Roman" w:eastAsia="Times New Roman" w:hAnsi="Times New Roman" w:cs="Times New Roman"/>
      <w:sz w:val="20"/>
      <w:szCs w:val="20"/>
      <w:lang w:eastAsia="ru-RU"/>
    </w:rPr>
  </w:style>
  <w:style w:type="character" w:customStyle="1" w:styleId="17">
    <w:name w:val="_подпись Знак1"/>
    <w:basedOn w:val="a1"/>
    <w:rsid w:val="000827BF"/>
    <w:rPr>
      <w:rFonts w:ascii="Arial" w:hAnsi="Arial"/>
      <w:sz w:val="16"/>
      <w:lang w:val="ru-RU" w:eastAsia="ru-RU" w:bidi="ar-SA"/>
    </w:rPr>
  </w:style>
  <w:style w:type="paragraph" w:customStyle="1" w:styleId="91">
    <w:name w:val="Знак Знак9"/>
    <w:basedOn w:val="a0"/>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130">
    <w:name w:val="Знак Знак13 Знак Знак Знак Знак"/>
    <w:basedOn w:val="a0"/>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131">
    <w:name w:val="Знак Знак13"/>
    <w:basedOn w:val="a0"/>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marginb3">
    <w:name w:val="marginb3"/>
    <w:basedOn w:val="a0"/>
    <w:rsid w:val="000827BF"/>
    <w:pPr>
      <w:suppressAutoHyphens/>
      <w:spacing w:before="100" w:beforeAutospacing="1" w:after="100" w:afterAutospacing="1"/>
      <w:ind w:firstLine="567"/>
      <w:jc w:val="both"/>
    </w:pPr>
    <w:rPr>
      <w:rFonts w:eastAsia="Calibri" w:cs="Times New Roman"/>
      <w:sz w:val="24"/>
      <w:szCs w:val="24"/>
      <w:lang w:eastAsia="ru-RU"/>
    </w:rPr>
  </w:style>
  <w:style w:type="paragraph" w:customStyle="1" w:styleId="af5">
    <w:name w:val="название рисунка"/>
    <w:basedOn w:val="af6"/>
    <w:qFormat/>
    <w:rsid w:val="000827BF"/>
    <w:pPr>
      <w:spacing w:before="120" w:after="240"/>
      <w:ind w:firstLine="0"/>
      <w:jc w:val="center"/>
    </w:pPr>
  </w:style>
  <w:style w:type="paragraph" w:customStyle="1" w:styleId="af6">
    <w:name w:val="Основной текст отчета"/>
    <w:basedOn w:val="a0"/>
    <w:rsid w:val="000827BF"/>
    <w:pPr>
      <w:suppressAutoHyphens/>
      <w:spacing w:line="360" w:lineRule="auto"/>
      <w:ind w:firstLine="567"/>
      <w:jc w:val="both"/>
    </w:pPr>
    <w:rPr>
      <w:rFonts w:eastAsia="Times New Roman" w:cs="Times New Roman"/>
      <w:sz w:val="24"/>
      <w:szCs w:val="24"/>
      <w:lang w:eastAsia="ru-RU"/>
    </w:rPr>
  </w:style>
  <w:style w:type="paragraph" w:styleId="af7">
    <w:name w:val="Balloon Text"/>
    <w:basedOn w:val="a0"/>
    <w:link w:val="af8"/>
    <w:uiPriority w:val="99"/>
    <w:semiHidden/>
    <w:unhideWhenUsed/>
    <w:rsid w:val="000827BF"/>
    <w:pPr>
      <w:suppressAutoHyphens/>
      <w:ind w:firstLine="567"/>
      <w:jc w:val="both"/>
    </w:pPr>
    <w:rPr>
      <w:rFonts w:ascii="Tahoma" w:eastAsia="Calibri" w:hAnsi="Tahoma" w:cs="Tahoma"/>
      <w:sz w:val="16"/>
      <w:szCs w:val="16"/>
    </w:rPr>
  </w:style>
  <w:style w:type="character" w:customStyle="1" w:styleId="af8">
    <w:name w:val="Текст выноски Знак"/>
    <w:basedOn w:val="a1"/>
    <w:link w:val="af7"/>
    <w:uiPriority w:val="99"/>
    <w:semiHidden/>
    <w:rsid w:val="000827BF"/>
    <w:rPr>
      <w:rFonts w:ascii="Tahoma" w:eastAsia="Calibri" w:hAnsi="Tahoma" w:cs="Tahoma"/>
      <w:sz w:val="16"/>
      <w:szCs w:val="16"/>
    </w:rPr>
  </w:style>
  <w:style w:type="paragraph" w:customStyle="1" w:styleId="af9">
    <w:name w:val="т"/>
    <w:basedOn w:val="af4"/>
    <w:rsid w:val="000827BF"/>
    <w:pPr>
      <w:spacing w:line="360" w:lineRule="auto"/>
      <w:ind w:firstLine="851"/>
    </w:pPr>
    <w:rPr>
      <w:rFonts w:eastAsia="MS Mincho"/>
      <w:sz w:val="28"/>
    </w:rPr>
  </w:style>
  <w:style w:type="paragraph" w:styleId="afa">
    <w:name w:val="No Spacing"/>
    <w:qFormat/>
    <w:rsid w:val="000827BF"/>
    <w:pPr>
      <w:spacing w:after="0" w:line="240" w:lineRule="auto"/>
    </w:pPr>
    <w:rPr>
      <w:rFonts w:ascii="Calibri" w:eastAsia="Times New Roman" w:hAnsi="Calibri" w:cs="Calibri"/>
      <w:lang w:eastAsia="ru-RU"/>
    </w:rPr>
  </w:style>
  <w:style w:type="paragraph" w:styleId="afb">
    <w:name w:val="caption"/>
    <w:aliases w:val="Название объекта Знак Знак Знак,Название объекта Знак Знак Знак Знак Знак Знак,Название объекта Знак Знак Знак Знак Знак Знак Знак Знак Знак Знак Знак Знак,Название объекта2,Название объекта Знак Знак Знак1"/>
    <w:basedOn w:val="a0"/>
    <w:next w:val="a0"/>
    <w:link w:val="afc"/>
    <w:qFormat/>
    <w:rsid w:val="000827BF"/>
    <w:pPr>
      <w:suppressAutoHyphens/>
      <w:spacing w:before="120" w:line="360" w:lineRule="auto"/>
      <w:ind w:firstLine="567"/>
      <w:jc w:val="both"/>
    </w:pPr>
    <w:rPr>
      <w:rFonts w:ascii="Arial" w:eastAsia="Times New Roman" w:hAnsi="Arial" w:cs="Arial"/>
      <w:b/>
      <w:bCs/>
      <w:sz w:val="20"/>
      <w:szCs w:val="20"/>
      <w:lang w:eastAsia="ru-RU"/>
    </w:rPr>
  </w:style>
  <w:style w:type="character" w:customStyle="1" w:styleId="afc">
    <w:name w:val="Название объекта Знак"/>
    <w:aliases w:val="Название объекта Знак Знак Знак Знак,Название объекта Знак Знак Знак Знак Знак Знак Знак,Название объекта Знак Знак Знак Знак Знак Знак Знак Знак Знак Знак Знак Знак Знак,Название объекта2 Знак,Название объекта Знак Знак Знак1 Знак"/>
    <w:link w:val="afb"/>
    <w:rsid w:val="000827BF"/>
    <w:rPr>
      <w:rFonts w:ascii="Arial" w:eastAsia="Times New Roman" w:hAnsi="Arial" w:cs="Arial"/>
      <w:b/>
      <w:bCs/>
      <w:sz w:val="20"/>
      <w:szCs w:val="20"/>
      <w:lang w:eastAsia="ru-RU"/>
    </w:rPr>
  </w:style>
  <w:style w:type="paragraph" w:customStyle="1" w:styleId="afd">
    <w:name w:val="_табл_текст"/>
    <w:basedOn w:val="a0"/>
    <w:link w:val="afe"/>
    <w:uiPriority w:val="99"/>
    <w:rsid w:val="000827BF"/>
    <w:pPr>
      <w:suppressAutoHyphens/>
      <w:ind w:firstLine="567"/>
      <w:jc w:val="both"/>
    </w:pPr>
    <w:rPr>
      <w:rFonts w:ascii="Arial" w:eastAsia="Times New Roman" w:hAnsi="Arial" w:cs="Arial"/>
      <w:sz w:val="20"/>
      <w:szCs w:val="20"/>
      <w:lang w:eastAsia="ja-JP"/>
    </w:rPr>
  </w:style>
  <w:style w:type="character" w:customStyle="1" w:styleId="afe">
    <w:name w:val="_табл_текст Знак"/>
    <w:link w:val="afd"/>
    <w:uiPriority w:val="99"/>
    <w:locked/>
    <w:rsid w:val="000827BF"/>
    <w:rPr>
      <w:rFonts w:ascii="Arial" w:eastAsia="Times New Roman" w:hAnsi="Arial" w:cs="Arial"/>
      <w:sz w:val="20"/>
      <w:szCs w:val="20"/>
      <w:lang w:eastAsia="ja-JP"/>
    </w:rPr>
  </w:style>
  <w:style w:type="paragraph" w:customStyle="1" w:styleId="aff">
    <w:name w:val="текст таблицы"/>
    <w:basedOn w:val="a0"/>
    <w:link w:val="aff0"/>
    <w:rsid w:val="000827BF"/>
    <w:pPr>
      <w:suppressAutoHyphens/>
      <w:spacing w:before="120" w:line="360" w:lineRule="auto"/>
      <w:ind w:firstLine="567"/>
      <w:jc w:val="both"/>
    </w:pPr>
    <w:rPr>
      <w:rFonts w:ascii="Arial" w:eastAsia="Times New Roman" w:hAnsi="Arial" w:cs="Arial"/>
      <w:sz w:val="16"/>
      <w:szCs w:val="16"/>
      <w:lang w:eastAsia="ru-RU"/>
    </w:rPr>
  </w:style>
  <w:style w:type="character" w:customStyle="1" w:styleId="aff0">
    <w:name w:val="текст таблицы Знак"/>
    <w:link w:val="aff"/>
    <w:rsid w:val="000827BF"/>
    <w:rPr>
      <w:rFonts w:ascii="Arial" w:eastAsia="Times New Roman" w:hAnsi="Arial" w:cs="Arial"/>
      <w:sz w:val="16"/>
      <w:szCs w:val="16"/>
      <w:lang w:eastAsia="ru-RU"/>
    </w:rPr>
  </w:style>
  <w:style w:type="paragraph" w:styleId="aff1">
    <w:name w:val="Body Text"/>
    <w:basedOn w:val="a0"/>
    <w:link w:val="aff2"/>
    <w:rsid w:val="000827BF"/>
    <w:pPr>
      <w:shd w:val="clear" w:color="auto" w:fill="FFFFFF"/>
      <w:suppressAutoHyphens/>
      <w:ind w:firstLine="567"/>
      <w:jc w:val="both"/>
    </w:pPr>
    <w:rPr>
      <w:rFonts w:eastAsia="Times New Roman" w:cs="Times New Roman"/>
      <w:snapToGrid w:val="0"/>
      <w:color w:val="000000"/>
      <w:sz w:val="24"/>
      <w:szCs w:val="20"/>
      <w:lang w:eastAsia="ru-RU"/>
    </w:rPr>
  </w:style>
  <w:style w:type="character" w:customStyle="1" w:styleId="aff2">
    <w:name w:val="Основной текст Знак"/>
    <w:basedOn w:val="a1"/>
    <w:link w:val="aff1"/>
    <w:rsid w:val="000827BF"/>
    <w:rPr>
      <w:rFonts w:ascii="Times New Roman" w:eastAsia="Times New Roman" w:hAnsi="Times New Roman" w:cs="Times New Roman"/>
      <w:snapToGrid w:val="0"/>
      <w:color w:val="000000"/>
      <w:sz w:val="24"/>
      <w:szCs w:val="20"/>
      <w:shd w:val="clear" w:color="auto" w:fill="FFFFFF"/>
      <w:lang w:eastAsia="ru-RU"/>
    </w:rPr>
  </w:style>
  <w:style w:type="character" w:customStyle="1" w:styleId="j21">
    <w:name w:val="j21"/>
    <w:basedOn w:val="a1"/>
    <w:rsid w:val="000827BF"/>
  </w:style>
  <w:style w:type="paragraph" w:customStyle="1" w:styleId="aff3">
    <w:name w:val="Знак"/>
    <w:basedOn w:val="a0"/>
    <w:autoRedefine/>
    <w:rsid w:val="000827BF"/>
    <w:pPr>
      <w:suppressAutoHyphens/>
      <w:spacing w:after="160" w:line="240" w:lineRule="exact"/>
      <w:ind w:firstLine="567"/>
      <w:jc w:val="both"/>
    </w:pPr>
    <w:rPr>
      <w:rFonts w:eastAsia="SimSun" w:cs="Times New Roman"/>
      <w:b/>
      <w:sz w:val="28"/>
      <w:szCs w:val="28"/>
    </w:rPr>
  </w:style>
  <w:style w:type="paragraph" w:customStyle="1" w:styleId="aff4">
    <w:name w:val="_формула"/>
    <w:basedOn w:val="a0"/>
    <w:next w:val="a0"/>
    <w:link w:val="aff5"/>
    <w:rsid w:val="000827BF"/>
    <w:pPr>
      <w:tabs>
        <w:tab w:val="center" w:pos="4536"/>
        <w:tab w:val="right" w:pos="9639"/>
      </w:tabs>
      <w:suppressAutoHyphens/>
      <w:spacing w:before="60" w:after="60"/>
      <w:ind w:firstLine="851"/>
      <w:jc w:val="both"/>
    </w:pPr>
    <w:rPr>
      <w:rFonts w:eastAsia="Times New Roman" w:cs="Times New Roman"/>
      <w:sz w:val="20"/>
      <w:szCs w:val="24"/>
      <w:lang w:eastAsia="ru-RU"/>
    </w:rPr>
  </w:style>
  <w:style w:type="character" w:customStyle="1" w:styleId="aff5">
    <w:name w:val="_формула Знак"/>
    <w:link w:val="aff4"/>
    <w:rsid w:val="000827BF"/>
    <w:rPr>
      <w:rFonts w:ascii="Times New Roman" w:eastAsia="Times New Roman" w:hAnsi="Times New Roman" w:cs="Times New Roman"/>
      <w:sz w:val="20"/>
      <w:szCs w:val="24"/>
      <w:lang w:eastAsia="ru-RU"/>
    </w:rPr>
  </w:style>
  <w:style w:type="paragraph" w:customStyle="1" w:styleId="aff6">
    <w:name w:val="Текст в отчете"/>
    <w:basedOn w:val="a0"/>
    <w:rsid w:val="000827BF"/>
    <w:pPr>
      <w:suppressAutoHyphens/>
      <w:spacing w:line="360" w:lineRule="auto"/>
      <w:ind w:firstLine="851"/>
      <w:jc w:val="both"/>
    </w:pPr>
    <w:rPr>
      <w:rFonts w:eastAsia="Times New Roman" w:cs="Times New Roman"/>
      <w:sz w:val="24"/>
      <w:szCs w:val="24"/>
      <w:lang w:eastAsia="ru-RU"/>
    </w:rPr>
  </w:style>
  <w:style w:type="character" w:customStyle="1" w:styleId="aff7">
    <w:name w:val="_основной текст Знак"/>
    <w:locked/>
    <w:rsid w:val="000827BF"/>
    <w:rPr>
      <w:szCs w:val="24"/>
      <w:lang w:eastAsia="ko-KR"/>
    </w:rPr>
  </w:style>
  <w:style w:type="paragraph" w:customStyle="1" w:styleId="18">
    <w:name w:val="Знак Знак Знак Знак1"/>
    <w:basedOn w:val="a0"/>
    <w:autoRedefine/>
    <w:rsid w:val="000827BF"/>
    <w:pPr>
      <w:suppressAutoHyphens/>
      <w:spacing w:after="160" w:line="240" w:lineRule="exact"/>
      <w:ind w:firstLine="567"/>
      <w:jc w:val="both"/>
    </w:pPr>
    <w:rPr>
      <w:rFonts w:eastAsia="SimSun" w:cs="Times New Roman"/>
      <w:b/>
      <w:sz w:val="28"/>
      <w:szCs w:val="24"/>
      <w:lang w:val="en-US"/>
    </w:rPr>
  </w:style>
  <w:style w:type="paragraph" w:styleId="aff8">
    <w:name w:val="List"/>
    <w:basedOn w:val="a0"/>
    <w:autoRedefine/>
    <w:rsid w:val="00BB2916"/>
    <w:pPr>
      <w:tabs>
        <w:tab w:val="left" w:pos="851"/>
      </w:tabs>
      <w:spacing w:line="360" w:lineRule="auto"/>
      <w:ind w:firstLine="567"/>
      <w:jc w:val="both"/>
    </w:pPr>
    <w:rPr>
      <w:rFonts w:eastAsia="Times New Roman" w:cs="Times New Roman"/>
      <w:sz w:val="28"/>
      <w:szCs w:val="28"/>
      <w:lang w:eastAsia="ru-RU"/>
    </w:rPr>
  </w:style>
  <w:style w:type="paragraph" w:styleId="aff9">
    <w:name w:val="Title"/>
    <w:basedOn w:val="a0"/>
    <w:link w:val="affa"/>
    <w:qFormat/>
    <w:rsid w:val="000827BF"/>
    <w:pPr>
      <w:suppressAutoHyphens/>
      <w:spacing w:after="120"/>
      <w:ind w:firstLine="567"/>
      <w:jc w:val="center"/>
    </w:pPr>
    <w:rPr>
      <w:rFonts w:eastAsia="Times New Roman" w:cs="Times New Roman"/>
      <w:bCs/>
      <w:sz w:val="24"/>
      <w:szCs w:val="24"/>
      <w:lang w:eastAsia="ru-RU"/>
    </w:rPr>
  </w:style>
  <w:style w:type="character" w:customStyle="1" w:styleId="affa">
    <w:name w:val="Название Знак"/>
    <w:basedOn w:val="a1"/>
    <w:link w:val="aff9"/>
    <w:rsid w:val="000827BF"/>
    <w:rPr>
      <w:rFonts w:ascii="Times New Roman" w:eastAsia="Times New Roman" w:hAnsi="Times New Roman" w:cs="Times New Roman"/>
      <w:bCs/>
      <w:sz w:val="24"/>
      <w:szCs w:val="24"/>
      <w:lang w:eastAsia="ru-RU"/>
    </w:rPr>
  </w:style>
  <w:style w:type="character" w:customStyle="1" w:styleId="23">
    <w:name w:val="Основной текст 2 Знак"/>
    <w:basedOn w:val="a1"/>
    <w:link w:val="24"/>
    <w:rsid w:val="000827BF"/>
    <w:rPr>
      <w:rFonts w:ascii="Arial" w:eastAsia="Times New Roman" w:hAnsi="Arial" w:cs="Times New Roman"/>
      <w:spacing w:val="20"/>
      <w:sz w:val="26"/>
      <w:szCs w:val="20"/>
      <w:lang w:eastAsia="ru-RU"/>
    </w:rPr>
  </w:style>
  <w:style w:type="paragraph" w:styleId="24">
    <w:name w:val="Body Text 2"/>
    <w:basedOn w:val="a0"/>
    <w:link w:val="23"/>
    <w:rsid w:val="000827BF"/>
    <w:pPr>
      <w:suppressAutoHyphens/>
      <w:spacing w:before="120" w:line="360" w:lineRule="auto"/>
      <w:ind w:firstLine="567"/>
      <w:jc w:val="both"/>
    </w:pPr>
    <w:rPr>
      <w:rFonts w:ascii="Arial" w:eastAsia="Times New Roman" w:hAnsi="Arial" w:cs="Times New Roman"/>
      <w:spacing w:val="20"/>
      <w:sz w:val="26"/>
      <w:szCs w:val="20"/>
      <w:lang w:eastAsia="ru-RU"/>
    </w:rPr>
  </w:style>
  <w:style w:type="character" w:customStyle="1" w:styleId="210">
    <w:name w:val="Основной текст 2 Знак1"/>
    <w:basedOn w:val="a1"/>
    <w:uiPriority w:val="99"/>
    <w:semiHidden/>
    <w:rsid w:val="000827BF"/>
    <w:rPr>
      <w:rFonts w:ascii="Times New Roman" w:hAnsi="Times New Roman"/>
    </w:rPr>
  </w:style>
  <w:style w:type="character" w:customStyle="1" w:styleId="25">
    <w:name w:val="Основной текст с отступом 2 Знак"/>
    <w:basedOn w:val="a1"/>
    <w:link w:val="26"/>
    <w:rsid w:val="000827BF"/>
    <w:rPr>
      <w:rFonts w:ascii="Arial" w:eastAsia="Times New Roman" w:hAnsi="Arial" w:cs="Arial"/>
      <w:sz w:val="52"/>
      <w:szCs w:val="20"/>
      <w:lang w:eastAsia="ru-RU"/>
    </w:rPr>
  </w:style>
  <w:style w:type="paragraph" w:styleId="26">
    <w:name w:val="Body Text Indent 2"/>
    <w:basedOn w:val="a0"/>
    <w:link w:val="25"/>
    <w:rsid w:val="000827BF"/>
    <w:pPr>
      <w:suppressAutoHyphens/>
      <w:spacing w:before="120"/>
      <w:ind w:firstLine="851"/>
      <w:jc w:val="both"/>
    </w:pPr>
    <w:rPr>
      <w:rFonts w:ascii="Arial" w:eastAsia="Times New Roman" w:hAnsi="Arial" w:cs="Arial"/>
      <w:sz w:val="52"/>
      <w:szCs w:val="20"/>
      <w:lang w:eastAsia="ru-RU"/>
    </w:rPr>
  </w:style>
  <w:style w:type="character" w:customStyle="1" w:styleId="211">
    <w:name w:val="Основной текст с отступом 2 Знак1"/>
    <w:basedOn w:val="a1"/>
    <w:uiPriority w:val="99"/>
    <w:semiHidden/>
    <w:rsid w:val="000827BF"/>
    <w:rPr>
      <w:rFonts w:ascii="Times New Roman" w:hAnsi="Times New Roman"/>
    </w:rPr>
  </w:style>
  <w:style w:type="paragraph" w:customStyle="1" w:styleId="affb">
    <w:name w:val="Перечисления"/>
    <w:basedOn w:val="13"/>
    <w:next w:val="13"/>
    <w:link w:val="affc"/>
    <w:rsid w:val="000827BF"/>
    <w:pPr>
      <w:jc w:val="center"/>
    </w:pPr>
    <w:rPr>
      <w:szCs w:val="20"/>
    </w:rPr>
  </w:style>
  <w:style w:type="character" w:customStyle="1" w:styleId="affc">
    <w:name w:val="Перечисления Знак"/>
    <w:basedOn w:val="14"/>
    <w:link w:val="affb"/>
    <w:rsid w:val="000827BF"/>
    <w:rPr>
      <w:rFonts w:ascii="Times New Roman" w:eastAsia="Times New Roman" w:hAnsi="Times New Roman" w:cs="Times New Roman"/>
      <w:sz w:val="24"/>
      <w:szCs w:val="20"/>
      <w:lang w:eastAsia="ar-SA"/>
    </w:rPr>
  </w:style>
  <w:style w:type="paragraph" w:styleId="affd">
    <w:name w:val="Subtitle"/>
    <w:basedOn w:val="a0"/>
    <w:link w:val="affe"/>
    <w:qFormat/>
    <w:rsid w:val="000827BF"/>
    <w:pPr>
      <w:suppressAutoHyphens/>
      <w:spacing w:before="360" w:after="60"/>
      <w:ind w:firstLine="567"/>
      <w:jc w:val="center"/>
    </w:pPr>
    <w:rPr>
      <w:rFonts w:eastAsia="Times New Roman" w:cs="Times New Roman"/>
      <w:sz w:val="24"/>
      <w:szCs w:val="20"/>
      <w:lang w:eastAsia="ru-RU"/>
    </w:rPr>
  </w:style>
  <w:style w:type="character" w:customStyle="1" w:styleId="affe">
    <w:name w:val="Подзаголовок Знак"/>
    <w:basedOn w:val="a1"/>
    <w:link w:val="affd"/>
    <w:rsid w:val="000827BF"/>
    <w:rPr>
      <w:rFonts w:ascii="Times New Roman" w:eastAsia="Times New Roman" w:hAnsi="Times New Roman" w:cs="Times New Roman"/>
      <w:sz w:val="24"/>
      <w:szCs w:val="20"/>
      <w:lang w:eastAsia="ru-RU"/>
    </w:rPr>
  </w:style>
  <w:style w:type="character" w:customStyle="1" w:styleId="32">
    <w:name w:val="Основной текст 3 Знак"/>
    <w:basedOn w:val="a1"/>
    <w:link w:val="33"/>
    <w:rsid w:val="000827BF"/>
    <w:rPr>
      <w:rFonts w:ascii="Arial" w:eastAsia="Times New Roman" w:hAnsi="Arial" w:cs="Times New Roman"/>
      <w:sz w:val="18"/>
      <w:szCs w:val="24"/>
      <w:lang w:eastAsia="ru-RU"/>
    </w:rPr>
  </w:style>
  <w:style w:type="paragraph" w:styleId="33">
    <w:name w:val="Body Text 3"/>
    <w:basedOn w:val="a0"/>
    <w:link w:val="32"/>
    <w:rsid w:val="000827BF"/>
    <w:pPr>
      <w:suppressAutoHyphens/>
      <w:spacing w:before="120" w:line="360" w:lineRule="auto"/>
      <w:ind w:firstLine="567"/>
      <w:jc w:val="both"/>
    </w:pPr>
    <w:rPr>
      <w:rFonts w:ascii="Arial" w:eastAsia="Times New Roman" w:hAnsi="Arial" w:cs="Times New Roman"/>
      <w:sz w:val="18"/>
      <w:szCs w:val="24"/>
      <w:lang w:eastAsia="ru-RU"/>
    </w:rPr>
  </w:style>
  <w:style w:type="character" w:customStyle="1" w:styleId="310">
    <w:name w:val="Основной текст 3 Знак1"/>
    <w:basedOn w:val="a1"/>
    <w:uiPriority w:val="99"/>
    <w:semiHidden/>
    <w:rsid w:val="000827BF"/>
    <w:rPr>
      <w:rFonts w:ascii="Times New Roman" w:hAnsi="Times New Roman"/>
      <w:sz w:val="16"/>
      <w:szCs w:val="16"/>
    </w:rPr>
  </w:style>
  <w:style w:type="character" w:customStyle="1" w:styleId="afff">
    <w:name w:val="Текст Знак"/>
    <w:basedOn w:val="a1"/>
    <w:link w:val="afff0"/>
    <w:rsid w:val="000827BF"/>
    <w:rPr>
      <w:rFonts w:ascii="Courier New" w:eastAsia="Times New Roman" w:hAnsi="Courier New" w:cs="Courier New"/>
      <w:sz w:val="20"/>
      <w:szCs w:val="20"/>
      <w:lang w:eastAsia="ru-RU"/>
    </w:rPr>
  </w:style>
  <w:style w:type="paragraph" w:styleId="afff0">
    <w:name w:val="Plain Text"/>
    <w:basedOn w:val="a0"/>
    <w:link w:val="afff"/>
    <w:rsid w:val="000827BF"/>
    <w:pPr>
      <w:suppressAutoHyphens/>
      <w:spacing w:before="120"/>
      <w:ind w:firstLine="567"/>
      <w:jc w:val="both"/>
    </w:pPr>
    <w:rPr>
      <w:rFonts w:ascii="Courier New" w:eastAsia="Times New Roman" w:hAnsi="Courier New" w:cs="Courier New"/>
      <w:sz w:val="20"/>
      <w:szCs w:val="20"/>
      <w:lang w:eastAsia="ru-RU"/>
    </w:rPr>
  </w:style>
  <w:style w:type="character" w:customStyle="1" w:styleId="19">
    <w:name w:val="Текст Знак1"/>
    <w:basedOn w:val="a1"/>
    <w:uiPriority w:val="99"/>
    <w:semiHidden/>
    <w:rsid w:val="000827BF"/>
    <w:rPr>
      <w:rFonts w:ascii="Consolas" w:hAnsi="Consolas" w:cs="Consolas"/>
      <w:sz w:val="21"/>
      <w:szCs w:val="21"/>
    </w:rPr>
  </w:style>
  <w:style w:type="character" w:customStyle="1" w:styleId="afff1">
    <w:name w:val="Дата Знак"/>
    <w:basedOn w:val="a1"/>
    <w:link w:val="afff2"/>
    <w:rsid w:val="000827BF"/>
    <w:rPr>
      <w:rFonts w:eastAsia="Times New Roman" w:cs="Times New Roman"/>
      <w:szCs w:val="24"/>
      <w:lang w:eastAsia="ru-RU"/>
    </w:rPr>
  </w:style>
  <w:style w:type="paragraph" w:styleId="afff2">
    <w:name w:val="Date"/>
    <w:basedOn w:val="a0"/>
    <w:next w:val="a0"/>
    <w:link w:val="afff1"/>
    <w:rsid w:val="000827BF"/>
    <w:pPr>
      <w:suppressAutoHyphens/>
      <w:spacing w:before="120" w:line="360" w:lineRule="auto"/>
      <w:ind w:firstLine="567"/>
      <w:jc w:val="both"/>
    </w:pPr>
    <w:rPr>
      <w:rFonts w:asciiTheme="minorHAnsi" w:eastAsia="Times New Roman" w:hAnsiTheme="minorHAnsi" w:cs="Times New Roman"/>
      <w:szCs w:val="24"/>
      <w:lang w:eastAsia="ru-RU"/>
    </w:rPr>
  </w:style>
  <w:style w:type="character" w:customStyle="1" w:styleId="1a">
    <w:name w:val="Дата Знак1"/>
    <w:basedOn w:val="a1"/>
    <w:uiPriority w:val="99"/>
    <w:semiHidden/>
    <w:rsid w:val="000827BF"/>
    <w:rPr>
      <w:rFonts w:ascii="Times New Roman" w:hAnsi="Times New Roman"/>
    </w:rPr>
  </w:style>
  <w:style w:type="character" w:customStyle="1" w:styleId="afff3">
    <w:name w:val="Схема документа Знак"/>
    <w:basedOn w:val="a1"/>
    <w:link w:val="afff4"/>
    <w:semiHidden/>
    <w:rsid w:val="000827BF"/>
    <w:rPr>
      <w:rFonts w:ascii="Tahoma" w:eastAsia="Times New Roman" w:hAnsi="Tahoma" w:cs="Tahoma"/>
      <w:szCs w:val="24"/>
      <w:shd w:val="clear" w:color="auto" w:fill="000080"/>
      <w:lang w:eastAsia="ru-RU"/>
    </w:rPr>
  </w:style>
  <w:style w:type="paragraph" w:styleId="afff4">
    <w:name w:val="Document Map"/>
    <w:basedOn w:val="a0"/>
    <w:link w:val="afff3"/>
    <w:semiHidden/>
    <w:rsid w:val="000827BF"/>
    <w:pPr>
      <w:shd w:val="clear" w:color="auto" w:fill="000080"/>
      <w:suppressAutoHyphens/>
      <w:spacing w:before="120" w:line="360" w:lineRule="auto"/>
      <w:ind w:firstLine="567"/>
      <w:jc w:val="both"/>
    </w:pPr>
    <w:rPr>
      <w:rFonts w:ascii="Tahoma" w:eastAsia="Times New Roman" w:hAnsi="Tahoma" w:cs="Tahoma"/>
      <w:szCs w:val="24"/>
      <w:lang w:eastAsia="ru-RU"/>
    </w:rPr>
  </w:style>
  <w:style w:type="character" w:customStyle="1" w:styleId="1b">
    <w:name w:val="Схема документа Знак1"/>
    <w:basedOn w:val="a1"/>
    <w:uiPriority w:val="99"/>
    <w:semiHidden/>
    <w:rsid w:val="000827BF"/>
    <w:rPr>
      <w:rFonts w:ascii="Tahoma" w:hAnsi="Tahoma" w:cs="Tahoma"/>
      <w:sz w:val="16"/>
      <w:szCs w:val="16"/>
    </w:rPr>
  </w:style>
  <w:style w:type="character" w:customStyle="1" w:styleId="34">
    <w:name w:val="Основной текст с отступом 3 Знак"/>
    <w:basedOn w:val="a1"/>
    <w:link w:val="35"/>
    <w:rsid w:val="000827BF"/>
    <w:rPr>
      <w:rFonts w:eastAsia="Times New Roman" w:cs="Times New Roman"/>
      <w:szCs w:val="24"/>
      <w:lang w:eastAsia="ru-RU"/>
    </w:rPr>
  </w:style>
  <w:style w:type="paragraph" w:styleId="35">
    <w:name w:val="Body Text Indent 3"/>
    <w:basedOn w:val="a0"/>
    <w:link w:val="34"/>
    <w:rsid w:val="000827BF"/>
    <w:pPr>
      <w:widowControl w:val="0"/>
      <w:suppressAutoHyphens/>
      <w:autoSpaceDE w:val="0"/>
      <w:autoSpaceDN w:val="0"/>
      <w:adjustRightInd w:val="0"/>
      <w:spacing w:before="120" w:after="120"/>
      <w:ind w:left="1134" w:firstLine="567"/>
      <w:jc w:val="both"/>
    </w:pPr>
    <w:rPr>
      <w:rFonts w:asciiTheme="minorHAnsi" w:eastAsia="Times New Roman" w:hAnsiTheme="minorHAnsi" w:cs="Times New Roman"/>
      <w:szCs w:val="24"/>
      <w:lang w:eastAsia="ru-RU"/>
    </w:rPr>
  </w:style>
  <w:style w:type="character" w:customStyle="1" w:styleId="311">
    <w:name w:val="Основной текст с отступом 3 Знак1"/>
    <w:basedOn w:val="a1"/>
    <w:uiPriority w:val="99"/>
    <w:semiHidden/>
    <w:rsid w:val="000827BF"/>
    <w:rPr>
      <w:rFonts w:ascii="Times New Roman" w:hAnsi="Times New Roman"/>
      <w:sz w:val="16"/>
      <w:szCs w:val="16"/>
    </w:rPr>
  </w:style>
  <w:style w:type="paragraph" w:customStyle="1" w:styleId="100">
    <w:name w:val="Стиль Заголовок 1 + Слева:  0 см Первая строка:  0 см"/>
    <w:basedOn w:val="1"/>
    <w:rsid w:val="000827BF"/>
    <w:pPr>
      <w:keepNext w:val="0"/>
      <w:keepLines w:val="0"/>
      <w:pageBreakBefore/>
      <w:tabs>
        <w:tab w:val="num" w:pos="432"/>
      </w:tabs>
      <w:suppressAutoHyphens/>
      <w:spacing w:before="0" w:after="120" w:line="360" w:lineRule="auto"/>
      <w:ind w:left="432" w:hanging="432"/>
      <w:jc w:val="both"/>
    </w:pPr>
    <w:rPr>
      <w:rFonts w:ascii="Times New Roman" w:eastAsia="Times New Roman" w:hAnsi="Times New Roman" w:cs="Times New Roman"/>
      <w:caps/>
      <w:color w:val="auto"/>
      <w:kern w:val="32"/>
      <w:sz w:val="24"/>
      <w:szCs w:val="20"/>
      <w:lang w:eastAsia="ru-RU"/>
    </w:rPr>
  </w:style>
  <w:style w:type="paragraph" w:customStyle="1" w:styleId="afff5">
    <w:name w:val="Маркированный спосок"/>
    <w:basedOn w:val="a0"/>
    <w:rsid w:val="000827BF"/>
    <w:pPr>
      <w:tabs>
        <w:tab w:val="num" w:pos="1211"/>
      </w:tabs>
      <w:suppressAutoHyphens/>
      <w:ind w:left="142" w:firstLine="709"/>
      <w:jc w:val="both"/>
    </w:pPr>
    <w:rPr>
      <w:rFonts w:eastAsia="Times New Roman" w:cs="Times New Roman"/>
      <w:sz w:val="26"/>
      <w:szCs w:val="20"/>
      <w:lang w:eastAsia="ru-RU"/>
    </w:rPr>
  </w:style>
  <w:style w:type="paragraph" w:customStyle="1" w:styleId="27">
    <w:name w:val="Абзац списка2"/>
    <w:basedOn w:val="a0"/>
    <w:rsid w:val="000827BF"/>
    <w:pPr>
      <w:suppressAutoHyphens/>
      <w:spacing w:line="360" w:lineRule="auto"/>
      <w:ind w:left="720" w:firstLine="567"/>
      <w:jc w:val="both"/>
    </w:pPr>
    <w:rPr>
      <w:rFonts w:eastAsia="Times New Roman" w:cs="Calibri"/>
      <w:sz w:val="24"/>
    </w:rPr>
  </w:style>
  <w:style w:type="paragraph" w:customStyle="1" w:styleId="afff6">
    <w:name w:val="рисунок"/>
    <w:basedOn w:val="a0"/>
    <w:autoRedefine/>
    <w:rsid w:val="000827BF"/>
    <w:pPr>
      <w:keepNext/>
      <w:suppressAutoHyphens/>
      <w:spacing w:before="120"/>
      <w:ind w:left="33" w:firstLine="567"/>
      <w:jc w:val="both"/>
    </w:pPr>
    <w:rPr>
      <w:rFonts w:eastAsia="Times New Roman" w:cs="Times New Roman"/>
      <w:sz w:val="24"/>
      <w:szCs w:val="24"/>
      <w:lang w:eastAsia="ru-RU"/>
    </w:rPr>
  </w:style>
  <w:style w:type="paragraph" w:customStyle="1" w:styleId="132">
    <w:name w:val="Знак Знак13 Знак Знак"/>
    <w:basedOn w:val="a0"/>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afff7">
    <w:name w:val="_основной стиль"/>
    <w:link w:val="afff8"/>
    <w:rsid w:val="000827BF"/>
    <w:pPr>
      <w:spacing w:after="0" w:line="240" w:lineRule="auto"/>
      <w:ind w:firstLine="567"/>
      <w:jc w:val="both"/>
    </w:pPr>
    <w:rPr>
      <w:rFonts w:ascii="Times New Roman" w:eastAsia="Times New Roman" w:hAnsi="Times New Roman" w:cs="Times New Roman"/>
      <w:sz w:val="24"/>
      <w:szCs w:val="24"/>
      <w:lang w:eastAsia="ru-RU"/>
    </w:rPr>
  </w:style>
  <w:style w:type="character" w:customStyle="1" w:styleId="afff8">
    <w:name w:val="_основной стиль Знак"/>
    <w:link w:val="afff7"/>
    <w:rsid w:val="000827BF"/>
    <w:rPr>
      <w:rFonts w:ascii="Times New Roman" w:eastAsia="Times New Roman" w:hAnsi="Times New Roman" w:cs="Times New Roman"/>
      <w:sz w:val="24"/>
      <w:szCs w:val="24"/>
      <w:lang w:eastAsia="ru-RU"/>
    </w:rPr>
  </w:style>
  <w:style w:type="paragraph" w:customStyle="1" w:styleId="36">
    <w:name w:val="_Заг_3"/>
    <w:basedOn w:val="a0"/>
    <w:rsid w:val="000827BF"/>
    <w:pPr>
      <w:suppressAutoHyphens/>
      <w:spacing w:before="60" w:after="60"/>
      <w:ind w:firstLine="567"/>
      <w:jc w:val="both"/>
    </w:pPr>
    <w:rPr>
      <w:rFonts w:eastAsia="Times New Roman" w:cs="Times New Roman"/>
      <w:i/>
      <w:sz w:val="20"/>
      <w:szCs w:val="20"/>
      <w:lang w:eastAsia="ru-RU"/>
    </w:rPr>
  </w:style>
  <w:style w:type="paragraph" w:customStyle="1" w:styleId="CORMIT">
    <w:name w:val="Текст таблицы  CORMIT"/>
    <w:basedOn w:val="a0"/>
    <w:rsid w:val="000827BF"/>
    <w:pPr>
      <w:suppressAutoHyphens/>
      <w:overflowPunct w:val="0"/>
      <w:autoSpaceDE w:val="0"/>
      <w:autoSpaceDN w:val="0"/>
      <w:adjustRightInd w:val="0"/>
      <w:spacing w:before="20" w:after="20"/>
      <w:ind w:firstLine="567"/>
      <w:jc w:val="center"/>
      <w:textAlignment w:val="baseline"/>
    </w:pPr>
    <w:rPr>
      <w:rFonts w:ascii="Arial" w:eastAsia="Times New Roman" w:hAnsi="Arial" w:cs="Arial"/>
      <w:sz w:val="24"/>
      <w:szCs w:val="20"/>
      <w:lang w:eastAsia="ru-RU"/>
    </w:rPr>
  </w:style>
  <w:style w:type="paragraph" w:customStyle="1" w:styleId="133">
    <w:name w:val="Знак Знак13 Знак Знак Знак Знак Знак Знак"/>
    <w:basedOn w:val="a0"/>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1c">
    <w:name w:val="Без интервала1"/>
    <w:rsid w:val="000827BF"/>
    <w:pPr>
      <w:spacing w:after="0" w:line="360" w:lineRule="auto"/>
      <w:jc w:val="both"/>
    </w:pPr>
    <w:rPr>
      <w:rFonts w:ascii="Times New Roman" w:eastAsia="Times New Roman" w:hAnsi="Times New Roman" w:cs="Times New Roman"/>
      <w:sz w:val="24"/>
      <w:szCs w:val="24"/>
      <w:lang w:eastAsia="ru-RU"/>
    </w:rPr>
  </w:style>
  <w:style w:type="character" w:styleId="afff9">
    <w:name w:val="Strong"/>
    <w:basedOn w:val="a1"/>
    <w:uiPriority w:val="22"/>
    <w:qFormat/>
    <w:rsid w:val="000827BF"/>
    <w:rPr>
      <w:b/>
      <w:bCs/>
    </w:rPr>
  </w:style>
  <w:style w:type="paragraph" w:customStyle="1" w:styleId="afffa">
    <w:name w:val="Заголовок дисс"/>
    <w:basedOn w:val="1"/>
    <w:link w:val="afffb"/>
    <w:qFormat/>
    <w:rsid w:val="000827BF"/>
    <w:pPr>
      <w:keepLines w:val="0"/>
      <w:suppressAutoHyphens/>
      <w:spacing w:before="0"/>
      <w:ind w:firstLine="709"/>
      <w:jc w:val="both"/>
    </w:pPr>
    <w:rPr>
      <w:rFonts w:ascii="Times New Roman" w:eastAsia="Times New Roman" w:hAnsi="Times New Roman" w:cs="Times New Roman"/>
      <w:szCs w:val="32"/>
    </w:rPr>
  </w:style>
  <w:style w:type="character" w:customStyle="1" w:styleId="afffb">
    <w:name w:val="Заголовок дисс Знак"/>
    <w:basedOn w:val="10"/>
    <w:link w:val="afffa"/>
    <w:rsid w:val="000827BF"/>
    <w:rPr>
      <w:rFonts w:ascii="Times New Roman" w:eastAsia="Times New Roman" w:hAnsi="Times New Roman" w:cs="Times New Roman"/>
      <w:b/>
      <w:bCs/>
      <w:color w:val="365F91" w:themeColor="accent1" w:themeShade="BF"/>
      <w:sz w:val="28"/>
      <w:szCs w:val="32"/>
    </w:rPr>
  </w:style>
  <w:style w:type="paragraph" w:customStyle="1" w:styleId="afffc">
    <w:name w:val="Основной текст заявки"/>
    <w:basedOn w:val="a0"/>
    <w:link w:val="afffd"/>
    <w:qFormat/>
    <w:rsid w:val="000827BF"/>
    <w:pPr>
      <w:suppressAutoHyphens/>
      <w:ind w:firstLine="709"/>
      <w:jc w:val="both"/>
    </w:pPr>
    <w:rPr>
      <w:rFonts w:cs="Times New Roman"/>
      <w:sz w:val="24"/>
      <w:szCs w:val="24"/>
    </w:rPr>
  </w:style>
  <w:style w:type="character" w:customStyle="1" w:styleId="afffd">
    <w:name w:val="Основной текст заявки Знак"/>
    <w:basedOn w:val="a1"/>
    <w:link w:val="afffc"/>
    <w:rsid w:val="000827BF"/>
    <w:rPr>
      <w:rFonts w:ascii="Times New Roman" w:hAnsi="Times New Roman" w:cs="Times New Roman"/>
      <w:sz w:val="24"/>
      <w:szCs w:val="24"/>
    </w:rPr>
  </w:style>
  <w:style w:type="paragraph" w:styleId="afffe">
    <w:name w:val="Normal (Web)"/>
    <w:basedOn w:val="a0"/>
    <w:uiPriority w:val="99"/>
    <w:unhideWhenUsed/>
    <w:rsid w:val="000827BF"/>
    <w:pPr>
      <w:suppressAutoHyphens/>
      <w:spacing w:after="300"/>
      <w:ind w:firstLine="567"/>
      <w:jc w:val="both"/>
    </w:pPr>
    <w:rPr>
      <w:rFonts w:eastAsia="Times New Roman" w:cs="Times New Roman"/>
      <w:sz w:val="24"/>
      <w:szCs w:val="24"/>
      <w:lang w:eastAsia="ru-RU"/>
    </w:rPr>
  </w:style>
  <w:style w:type="character" w:customStyle="1" w:styleId="hl">
    <w:name w:val="hl"/>
    <w:basedOn w:val="a1"/>
    <w:rsid w:val="000827BF"/>
  </w:style>
  <w:style w:type="character" w:customStyle="1" w:styleId="120">
    <w:name w:val="Подпись к картинке (12)_"/>
    <w:link w:val="121"/>
    <w:rsid w:val="000827BF"/>
    <w:rPr>
      <w:rFonts w:ascii="Times New Roman" w:eastAsia="Times New Roman" w:hAnsi="Times New Roman"/>
      <w:shd w:val="clear" w:color="auto" w:fill="FFFFFF"/>
    </w:rPr>
  </w:style>
  <w:style w:type="paragraph" w:customStyle="1" w:styleId="121">
    <w:name w:val="Подпись к картинке (12)"/>
    <w:basedOn w:val="a0"/>
    <w:link w:val="120"/>
    <w:rsid w:val="000827BF"/>
    <w:pPr>
      <w:shd w:val="clear" w:color="auto" w:fill="FFFFFF"/>
      <w:suppressAutoHyphens/>
      <w:spacing w:line="293" w:lineRule="exact"/>
      <w:ind w:firstLine="567"/>
      <w:jc w:val="both"/>
    </w:pPr>
    <w:rPr>
      <w:rFonts w:eastAsia="Times New Roman"/>
    </w:rPr>
  </w:style>
  <w:style w:type="character" w:customStyle="1" w:styleId="62Candara9pt">
    <w:name w:val="Основной текст (62) + Candara;9 pt;Курсив"/>
    <w:rsid w:val="000827BF"/>
    <w:rPr>
      <w:rFonts w:ascii="Candara" w:eastAsia="Candara" w:hAnsi="Candara" w:cs="Candara"/>
      <w:b w:val="0"/>
      <w:bCs w:val="0"/>
      <w:i/>
      <w:iCs/>
      <w:smallCaps w:val="0"/>
      <w:strike w:val="0"/>
      <w:spacing w:val="0"/>
      <w:sz w:val="18"/>
      <w:szCs w:val="18"/>
    </w:rPr>
  </w:style>
  <w:style w:type="paragraph" w:customStyle="1" w:styleId="81">
    <w:name w:val="Основной текст8"/>
    <w:basedOn w:val="a0"/>
    <w:rsid w:val="000827BF"/>
    <w:pPr>
      <w:shd w:val="clear" w:color="auto" w:fill="FFFFFF"/>
      <w:suppressAutoHyphens/>
      <w:spacing w:line="350" w:lineRule="exact"/>
      <w:ind w:hanging="680"/>
      <w:jc w:val="both"/>
    </w:pPr>
    <w:rPr>
      <w:rFonts w:eastAsia="Times New Roman" w:cs="Times New Roman"/>
      <w:color w:val="000000"/>
      <w:sz w:val="24"/>
      <w:szCs w:val="24"/>
      <w:lang w:eastAsia="ru-RU"/>
    </w:rPr>
  </w:style>
  <w:style w:type="paragraph" w:customStyle="1" w:styleId="28">
    <w:name w:val="_Заг_2"/>
    <w:basedOn w:val="a0"/>
    <w:link w:val="29"/>
    <w:rsid w:val="000827BF"/>
    <w:pPr>
      <w:suppressAutoHyphens/>
      <w:spacing w:before="120" w:after="60"/>
      <w:ind w:firstLine="567"/>
      <w:jc w:val="both"/>
    </w:pPr>
    <w:rPr>
      <w:rFonts w:eastAsia="Times New Roman" w:cs="Times New Roman"/>
      <w:b/>
      <w:i/>
      <w:sz w:val="24"/>
      <w:szCs w:val="20"/>
      <w:lang w:eastAsia="ru-RU"/>
    </w:rPr>
  </w:style>
  <w:style w:type="character" w:customStyle="1" w:styleId="29">
    <w:name w:val="_Заг_2 Знак"/>
    <w:link w:val="28"/>
    <w:rsid w:val="000827BF"/>
    <w:rPr>
      <w:rFonts w:ascii="Times New Roman" w:eastAsia="Times New Roman" w:hAnsi="Times New Roman" w:cs="Times New Roman"/>
      <w:b/>
      <w:i/>
      <w:sz w:val="24"/>
      <w:szCs w:val="20"/>
      <w:lang w:eastAsia="ru-RU"/>
    </w:rPr>
  </w:style>
  <w:style w:type="paragraph" w:customStyle="1" w:styleId="37">
    <w:name w:val="Обычный3"/>
    <w:rsid w:val="000827BF"/>
    <w:pPr>
      <w:spacing w:after="0" w:line="240" w:lineRule="auto"/>
    </w:pPr>
    <w:rPr>
      <w:rFonts w:ascii="Times New Roman" w:eastAsia="Times New Roman" w:hAnsi="Times New Roman" w:cs="Times New Roman"/>
      <w:sz w:val="20"/>
      <w:szCs w:val="20"/>
      <w:lang w:eastAsia="ru-RU"/>
    </w:rPr>
  </w:style>
  <w:style w:type="table" w:styleId="affff">
    <w:name w:val="Table Grid"/>
    <w:basedOn w:val="a2"/>
    <w:uiPriority w:val="39"/>
    <w:rsid w:val="007026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1">
    <w:name w:val="Обычный4"/>
    <w:rsid w:val="008431E0"/>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H3">
    <w:name w:val="H3"/>
    <w:basedOn w:val="41"/>
    <w:next w:val="41"/>
    <w:rsid w:val="008431E0"/>
    <w:pPr>
      <w:keepNext/>
      <w:outlineLvl w:val="3"/>
    </w:pPr>
    <w:rPr>
      <w:b/>
      <w:sz w:val="28"/>
    </w:rPr>
  </w:style>
  <w:style w:type="character" w:customStyle="1" w:styleId="1d">
    <w:name w:val="Выделение1"/>
    <w:rsid w:val="008431E0"/>
    <w:rPr>
      <w:i/>
    </w:rPr>
  </w:style>
  <w:style w:type="character" w:customStyle="1" w:styleId="1e">
    <w:name w:val="Строгий1"/>
    <w:rsid w:val="008431E0"/>
    <w:rPr>
      <w:b/>
    </w:rPr>
  </w:style>
  <w:style w:type="paragraph" w:styleId="42">
    <w:name w:val="toc 4"/>
    <w:basedOn w:val="a0"/>
    <w:next w:val="a0"/>
    <w:autoRedefine/>
    <w:uiPriority w:val="39"/>
    <w:rsid w:val="008431E0"/>
    <w:pPr>
      <w:tabs>
        <w:tab w:val="left" w:pos="1440"/>
        <w:tab w:val="right" w:leader="dot" w:pos="9923"/>
      </w:tabs>
      <w:spacing w:line="360" w:lineRule="auto"/>
      <w:ind w:left="480"/>
    </w:pPr>
    <w:rPr>
      <w:rFonts w:eastAsia="Times New Roman" w:cs="Times New Roman"/>
      <w:noProof/>
      <w:sz w:val="24"/>
      <w:szCs w:val="24"/>
      <w:lang w:eastAsia="ru-RU"/>
    </w:rPr>
  </w:style>
  <w:style w:type="paragraph" w:styleId="51">
    <w:name w:val="toc 5"/>
    <w:basedOn w:val="a0"/>
    <w:next w:val="a0"/>
    <w:autoRedefine/>
    <w:semiHidden/>
    <w:rsid w:val="008431E0"/>
    <w:pPr>
      <w:spacing w:line="360" w:lineRule="auto"/>
      <w:ind w:left="720"/>
    </w:pPr>
    <w:rPr>
      <w:rFonts w:eastAsia="Times New Roman" w:cs="Times New Roman"/>
      <w:sz w:val="24"/>
      <w:szCs w:val="24"/>
      <w:lang w:eastAsia="ru-RU"/>
    </w:rPr>
  </w:style>
  <w:style w:type="paragraph" w:styleId="61">
    <w:name w:val="toc 6"/>
    <w:basedOn w:val="a0"/>
    <w:next w:val="a0"/>
    <w:autoRedefine/>
    <w:semiHidden/>
    <w:rsid w:val="008431E0"/>
    <w:pPr>
      <w:spacing w:line="360" w:lineRule="auto"/>
      <w:ind w:left="960"/>
    </w:pPr>
    <w:rPr>
      <w:rFonts w:eastAsia="Times New Roman" w:cs="Times New Roman"/>
      <w:sz w:val="24"/>
      <w:szCs w:val="24"/>
      <w:lang w:eastAsia="ru-RU"/>
    </w:rPr>
  </w:style>
  <w:style w:type="paragraph" w:styleId="71">
    <w:name w:val="toc 7"/>
    <w:basedOn w:val="a0"/>
    <w:next w:val="a0"/>
    <w:autoRedefine/>
    <w:semiHidden/>
    <w:rsid w:val="008431E0"/>
    <w:pPr>
      <w:spacing w:line="360" w:lineRule="auto"/>
      <w:ind w:left="1200"/>
    </w:pPr>
    <w:rPr>
      <w:rFonts w:eastAsia="Times New Roman" w:cs="Times New Roman"/>
      <w:sz w:val="24"/>
      <w:szCs w:val="24"/>
      <w:lang w:eastAsia="ru-RU"/>
    </w:rPr>
  </w:style>
  <w:style w:type="paragraph" w:styleId="82">
    <w:name w:val="toc 8"/>
    <w:basedOn w:val="a0"/>
    <w:next w:val="a0"/>
    <w:autoRedefine/>
    <w:semiHidden/>
    <w:rsid w:val="008431E0"/>
    <w:pPr>
      <w:spacing w:line="360" w:lineRule="auto"/>
      <w:ind w:left="1440"/>
    </w:pPr>
    <w:rPr>
      <w:rFonts w:eastAsia="Times New Roman" w:cs="Times New Roman"/>
      <w:sz w:val="24"/>
      <w:szCs w:val="24"/>
      <w:lang w:eastAsia="ru-RU"/>
    </w:rPr>
  </w:style>
  <w:style w:type="paragraph" w:styleId="92">
    <w:name w:val="toc 9"/>
    <w:basedOn w:val="a0"/>
    <w:next w:val="a0"/>
    <w:autoRedefine/>
    <w:semiHidden/>
    <w:rsid w:val="008431E0"/>
    <w:pPr>
      <w:spacing w:line="360" w:lineRule="auto"/>
      <w:ind w:left="1680"/>
    </w:pPr>
    <w:rPr>
      <w:rFonts w:eastAsia="Times New Roman" w:cs="Times New Roman"/>
      <w:sz w:val="24"/>
      <w:szCs w:val="24"/>
      <w:lang w:eastAsia="ru-RU"/>
    </w:rPr>
  </w:style>
  <w:style w:type="character" w:styleId="affff0">
    <w:name w:val="FollowedHyperlink"/>
    <w:basedOn w:val="a1"/>
    <w:rsid w:val="008431E0"/>
    <w:rPr>
      <w:color w:val="800080"/>
      <w:u w:val="single"/>
    </w:rPr>
  </w:style>
  <w:style w:type="paragraph" w:styleId="1f">
    <w:name w:val="index 1"/>
    <w:basedOn w:val="a0"/>
    <w:next w:val="a0"/>
    <w:autoRedefine/>
    <w:semiHidden/>
    <w:rsid w:val="008431E0"/>
    <w:pPr>
      <w:spacing w:line="360" w:lineRule="auto"/>
      <w:ind w:left="240" w:hanging="240"/>
    </w:pPr>
    <w:rPr>
      <w:rFonts w:eastAsia="Times New Roman" w:cs="Times New Roman"/>
      <w:sz w:val="24"/>
      <w:szCs w:val="21"/>
      <w:lang w:eastAsia="ru-RU"/>
    </w:rPr>
  </w:style>
  <w:style w:type="paragraph" w:styleId="2a">
    <w:name w:val="index 2"/>
    <w:basedOn w:val="a0"/>
    <w:next w:val="a0"/>
    <w:autoRedefine/>
    <w:semiHidden/>
    <w:rsid w:val="008431E0"/>
    <w:pPr>
      <w:spacing w:line="360" w:lineRule="auto"/>
      <w:ind w:left="480" w:hanging="240"/>
    </w:pPr>
    <w:rPr>
      <w:rFonts w:eastAsia="Times New Roman" w:cs="Times New Roman"/>
      <w:sz w:val="24"/>
      <w:szCs w:val="21"/>
      <w:lang w:eastAsia="ru-RU"/>
    </w:rPr>
  </w:style>
  <w:style w:type="paragraph" w:styleId="38">
    <w:name w:val="index 3"/>
    <w:basedOn w:val="a0"/>
    <w:next w:val="a0"/>
    <w:autoRedefine/>
    <w:semiHidden/>
    <w:rsid w:val="008431E0"/>
    <w:pPr>
      <w:spacing w:line="360" w:lineRule="auto"/>
      <w:ind w:left="720" w:hanging="240"/>
    </w:pPr>
    <w:rPr>
      <w:rFonts w:eastAsia="Times New Roman" w:cs="Times New Roman"/>
      <w:sz w:val="24"/>
      <w:szCs w:val="21"/>
      <w:lang w:eastAsia="ru-RU"/>
    </w:rPr>
  </w:style>
  <w:style w:type="paragraph" w:styleId="43">
    <w:name w:val="index 4"/>
    <w:basedOn w:val="a0"/>
    <w:next w:val="a0"/>
    <w:autoRedefine/>
    <w:semiHidden/>
    <w:rsid w:val="008431E0"/>
    <w:pPr>
      <w:spacing w:line="360" w:lineRule="auto"/>
      <w:ind w:left="960" w:hanging="240"/>
    </w:pPr>
    <w:rPr>
      <w:rFonts w:eastAsia="Times New Roman" w:cs="Times New Roman"/>
      <w:sz w:val="24"/>
      <w:szCs w:val="21"/>
      <w:lang w:eastAsia="ru-RU"/>
    </w:rPr>
  </w:style>
  <w:style w:type="paragraph" w:styleId="52">
    <w:name w:val="index 5"/>
    <w:basedOn w:val="a0"/>
    <w:next w:val="a0"/>
    <w:autoRedefine/>
    <w:semiHidden/>
    <w:rsid w:val="008431E0"/>
    <w:pPr>
      <w:spacing w:line="360" w:lineRule="auto"/>
      <w:ind w:left="1200" w:hanging="240"/>
    </w:pPr>
    <w:rPr>
      <w:rFonts w:eastAsia="Times New Roman" w:cs="Times New Roman"/>
      <w:sz w:val="24"/>
      <w:szCs w:val="21"/>
      <w:lang w:eastAsia="ru-RU"/>
    </w:rPr>
  </w:style>
  <w:style w:type="paragraph" w:styleId="62">
    <w:name w:val="index 6"/>
    <w:basedOn w:val="a0"/>
    <w:next w:val="a0"/>
    <w:autoRedefine/>
    <w:semiHidden/>
    <w:rsid w:val="008431E0"/>
    <w:pPr>
      <w:spacing w:line="360" w:lineRule="auto"/>
      <w:ind w:left="1440" w:hanging="240"/>
    </w:pPr>
    <w:rPr>
      <w:rFonts w:eastAsia="Times New Roman" w:cs="Times New Roman"/>
      <w:sz w:val="24"/>
      <w:szCs w:val="21"/>
      <w:lang w:eastAsia="ru-RU"/>
    </w:rPr>
  </w:style>
  <w:style w:type="paragraph" w:styleId="72">
    <w:name w:val="index 7"/>
    <w:basedOn w:val="a0"/>
    <w:next w:val="a0"/>
    <w:autoRedefine/>
    <w:semiHidden/>
    <w:rsid w:val="008431E0"/>
    <w:pPr>
      <w:spacing w:line="360" w:lineRule="auto"/>
      <w:ind w:left="1680" w:hanging="240"/>
    </w:pPr>
    <w:rPr>
      <w:rFonts w:eastAsia="Times New Roman" w:cs="Times New Roman"/>
      <w:sz w:val="24"/>
      <w:szCs w:val="21"/>
      <w:lang w:eastAsia="ru-RU"/>
    </w:rPr>
  </w:style>
  <w:style w:type="paragraph" w:styleId="83">
    <w:name w:val="index 8"/>
    <w:basedOn w:val="a0"/>
    <w:next w:val="a0"/>
    <w:autoRedefine/>
    <w:semiHidden/>
    <w:rsid w:val="008431E0"/>
    <w:pPr>
      <w:spacing w:line="360" w:lineRule="auto"/>
      <w:ind w:left="1920" w:hanging="240"/>
    </w:pPr>
    <w:rPr>
      <w:rFonts w:eastAsia="Times New Roman" w:cs="Times New Roman"/>
      <w:sz w:val="24"/>
      <w:szCs w:val="21"/>
      <w:lang w:eastAsia="ru-RU"/>
    </w:rPr>
  </w:style>
  <w:style w:type="paragraph" w:styleId="93">
    <w:name w:val="index 9"/>
    <w:basedOn w:val="a0"/>
    <w:next w:val="a0"/>
    <w:autoRedefine/>
    <w:semiHidden/>
    <w:rsid w:val="008431E0"/>
    <w:pPr>
      <w:spacing w:line="360" w:lineRule="auto"/>
      <w:ind w:left="2160" w:hanging="240"/>
    </w:pPr>
    <w:rPr>
      <w:rFonts w:eastAsia="Times New Roman" w:cs="Times New Roman"/>
      <w:sz w:val="24"/>
      <w:szCs w:val="21"/>
      <w:lang w:eastAsia="ru-RU"/>
    </w:rPr>
  </w:style>
  <w:style w:type="paragraph" w:styleId="affff1">
    <w:name w:val="index heading"/>
    <w:basedOn w:val="a0"/>
    <w:next w:val="1f"/>
    <w:semiHidden/>
    <w:rsid w:val="008431E0"/>
    <w:pPr>
      <w:spacing w:before="240" w:after="120" w:line="360" w:lineRule="auto"/>
      <w:jc w:val="center"/>
    </w:pPr>
    <w:rPr>
      <w:rFonts w:eastAsia="Times New Roman" w:cs="Times New Roman"/>
      <w:b/>
      <w:bCs/>
      <w:sz w:val="24"/>
      <w:szCs w:val="31"/>
      <w:lang w:eastAsia="ru-RU"/>
    </w:rPr>
  </w:style>
  <w:style w:type="paragraph" w:styleId="affff2">
    <w:name w:val="table of figures"/>
    <w:basedOn w:val="a0"/>
    <w:next w:val="a0"/>
    <w:semiHidden/>
    <w:rsid w:val="008431E0"/>
    <w:pPr>
      <w:spacing w:line="360" w:lineRule="auto"/>
      <w:ind w:left="480" w:hanging="480"/>
      <w:jc w:val="both"/>
    </w:pPr>
    <w:rPr>
      <w:rFonts w:eastAsia="Times New Roman" w:cs="Times New Roman"/>
      <w:sz w:val="24"/>
      <w:szCs w:val="24"/>
      <w:lang w:eastAsia="ru-RU"/>
    </w:rPr>
  </w:style>
  <w:style w:type="paragraph" w:styleId="2b">
    <w:name w:val="List Bullet 2"/>
    <w:basedOn w:val="a0"/>
    <w:autoRedefine/>
    <w:rsid w:val="008431E0"/>
    <w:pPr>
      <w:tabs>
        <w:tab w:val="num" w:pos="643"/>
      </w:tabs>
      <w:spacing w:line="360" w:lineRule="auto"/>
      <w:ind w:left="643" w:hanging="360"/>
      <w:jc w:val="both"/>
    </w:pPr>
    <w:rPr>
      <w:rFonts w:eastAsia="Times New Roman" w:cs="Times New Roman"/>
      <w:sz w:val="24"/>
      <w:szCs w:val="24"/>
      <w:lang w:eastAsia="ru-RU"/>
    </w:rPr>
  </w:style>
  <w:style w:type="paragraph" w:customStyle="1" w:styleId="2c">
    <w:name w:val="Заголовок разреженный2"/>
    <w:basedOn w:val="2"/>
    <w:next w:val="13"/>
    <w:rsid w:val="008431E0"/>
    <w:pPr>
      <w:keepNext w:val="0"/>
      <w:keepLines w:val="0"/>
      <w:spacing w:before="0"/>
      <w:ind w:firstLine="851"/>
      <w:jc w:val="both"/>
    </w:pPr>
    <w:rPr>
      <w:rFonts w:ascii="Times New Roman" w:eastAsia="Times New Roman" w:hAnsi="Times New Roman" w:cs="Times New Roman"/>
      <w:b w:val="0"/>
      <w:bCs w:val="0"/>
      <w:i/>
      <w:color w:val="auto"/>
      <w:spacing w:val="20"/>
      <w:szCs w:val="20"/>
      <w:lang w:eastAsia="ru-RU"/>
    </w:rPr>
  </w:style>
  <w:style w:type="paragraph" w:styleId="affff3">
    <w:name w:val="List Number"/>
    <w:basedOn w:val="a0"/>
    <w:rsid w:val="008431E0"/>
    <w:pPr>
      <w:tabs>
        <w:tab w:val="num" w:pos="1211"/>
      </w:tabs>
      <w:ind w:firstLine="851"/>
      <w:jc w:val="both"/>
      <w:outlineLvl w:val="0"/>
    </w:pPr>
    <w:rPr>
      <w:rFonts w:eastAsia="Times New Roman" w:cs="Times New Roman"/>
      <w:sz w:val="26"/>
      <w:szCs w:val="20"/>
      <w:lang w:eastAsia="ru-RU"/>
    </w:rPr>
  </w:style>
  <w:style w:type="paragraph" w:customStyle="1" w:styleId="affff4">
    <w:name w:val="Заголовок"/>
    <w:basedOn w:val="1"/>
    <w:rsid w:val="008431E0"/>
    <w:pPr>
      <w:keepNext w:val="0"/>
      <w:keepLines w:val="0"/>
      <w:pageBreakBefore/>
      <w:spacing w:before="640" w:after="260"/>
      <w:ind w:firstLine="851"/>
      <w:jc w:val="center"/>
    </w:pPr>
    <w:rPr>
      <w:rFonts w:ascii="Times New Roman" w:eastAsia="Times New Roman" w:hAnsi="Times New Roman" w:cs="Times New Roman"/>
      <w:bCs w:val="0"/>
      <w:color w:val="auto"/>
      <w:kern w:val="28"/>
      <w:sz w:val="26"/>
      <w:szCs w:val="20"/>
      <w:lang w:eastAsia="ru-RU"/>
    </w:rPr>
  </w:style>
  <w:style w:type="paragraph" w:customStyle="1" w:styleId="affff5">
    <w:name w:val="Формула"/>
    <w:basedOn w:val="a0"/>
    <w:next w:val="13"/>
    <w:rsid w:val="008431E0"/>
    <w:pPr>
      <w:spacing w:before="120" w:after="120"/>
      <w:jc w:val="center"/>
    </w:pPr>
    <w:rPr>
      <w:rFonts w:eastAsia="Times New Roman" w:cs="Times New Roman"/>
      <w:sz w:val="26"/>
      <w:szCs w:val="20"/>
      <w:lang w:eastAsia="ru-RU"/>
    </w:rPr>
  </w:style>
  <w:style w:type="paragraph" w:customStyle="1" w:styleId="1f0">
    <w:name w:val="Список1"/>
    <w:basedOn w:val="a0"/>
    <w:rsid w:val="008431E0"/>
    <w:pPr>
      <w:tabs>
        <w:tab w:val="num" w:pos="1211"/>
      </w:tabs>
      <w:ind w:firstLine="851"/>
    </w:pPr>
    <w:rPr>
      <w:rFonts w:eastAsia="Times New Roman" w:cs="Times New Roman"/>
      <w:sz w:val="26"/>
      <w:szCs w:val="20"/>
      <w:lang w:eastAsia="ru-RU"/>
    </w:rPr>
  </w:style>
  <w:style w:type="paragraph" w:customStyle="1" w:styleId="1f1">
    <w:name w:val="Основной текст1"/>
    <w:basedOn w:val="41"/>
    <w:rsid w:val="008431E0"/>
    <w:pPr>
      <w:spacing w:before="0" w:after="0"/>
      <w:jc w:val="both"/>
    </w:pPr>
    <w:rPr>
      <w:snapToGrid/>
      <w:sz w:val="40"/>
      <w:lang w:val="en-US"/>
    </w:rPr>
  </w:style>
  <w:style w:type="paragraph" w:styleId="a">
    <w:name w:val="List Bullet"/>
    <w:basedOn w:val="a0"/>
    <w:autoRedefine/>
    <w:rsid w:val="008431E0"/>
    <w:pPr>
      <w:numPr>
        <w:numId w:val="19"/>
      </w:numPr>
      <w:tabs>
        <w:tab w:val="right" w:pos="9356"/>
      </w:tabs>
      <w:spacing w:before="60"/>
    </w:pPr>
    <w:rPr>
      <w:rFonts w:eastAsia="Times New Roman" w:cs="Times New Roman"/>
      <w:snapToGrid w:val="0"/>
      <w:sz w:val="24"/>
      <w:szCs w:val="20"/>
      <w:lang w:val="en-US" w:eastAsia="ru-RU"/>
    </w:rPr>
  </w:style>
  <w:style w:type="paragraph" w:customStyle="1" w:styleId="212">
    <w:name w:val="Основной текст 21"/>
    <w:basedOn w:val="41"/>
    <w:rsid w:val="008431E0"/>
    <w:pPr>
      <w:spacing w:before="0" w:after="0"/>
      <w:jc w:val="both"/>
    </w:pPr>
    <w:rPr>
      <w:snapToGrid/>
      <w:sz w:val="32"/>
    </w:rPr>
  </w:style>
  <w:style w:type="paragraph" w:styleId="2d">
    <w:name w:val="List 2"/>
    <w:basedOn w:val="a0"/>
    <w:rsid w:val="008431E0"/>
    <w:pPr>
      <w:spacing w:line="360" w:lineRule="auto"/>
      <w:ind w:left="566" w:hanging="283"/>
      <w:jc w:val="both"/>
    </w:pPr>
    <w:rPr>
      <w:rFonts w:eastAsia="Times New Roman" w:cs="Times New Roman"/>
      <w:sz w:val="24"/>
      <w:szCs w:val="24"/>
      <w:lang w:eastAsia="ru-RU"/>
    </w:rPr>
  </w:style>
  <w:style w:type="paragraph" w:styleId="affff6">
    <w:name w:val="List Continue"/>
    <w:basedOn w:val="a0"/>
    <w:rsid w:val="008431E0"/>
    <w:pPr>
      <w:spacing w:after="120" w:line="360" w:lineRule="auto"/>
      <w:ind w:left="283"/>
      <w:jc w:val="both"/>
    </w:pPr>
    <w:rPr>
      <w:rFonts w:eastAsia="Times New Roman" w:cs="Times New Roman"/>
      <w:sz w:val="24"/>
      <w:szCs w:val="24"/>
      <w:lang w:eastAsia="ru-RU"/>
    </w:rPr>
  </w:style>
  <w:style w:type="paragraph" w:styleId="affff7">
    <w:name w:val="Normal Indent"/>
    <w:basedOn w:val="a0"/>
    <w:rsid w:val="008431E0"/>
    <w:pPr>
      <w:spacing w:line="360" w:lineRule="auto"/>
      <w:ind w:left="708"/>
      <w:jc w:val="both"/>
    </w:pPr>
    <w:rPr>
      <w:rFonts w:eastAsia="Times New Roman" w:cs="Times New Roman"/>
      <w:sz w:val="24"/>
      <w:szCs w:val="24"/>
      <w:lang w:eastAsia="ru-RU"/>
    </w:rPr>
  </w:style>
  <w:style w:type="paragraph" w:customStyle="1" w:styleId="affff8">
    <w:name w:val="Краткий обратный адрес"/>
    <w:basedOn w:val="a0"/>
    <w:rsid w:val="008431E0"/>
    <w:pPr>
      <w:spacing w:line="360" w:lineRule="auto"/>
      <w:jc w:val="both"/>
    </w:pPr>
    <w:rPr>
      <w:rFonts w:eastAsia="Times New Roman" w:cs="Times New Roman"/>
      <w:sz w:val="24"/>
      <w:szCs w:val="24"/>
      <w:lang w:eastAsia="ru-RU"/>
    </w:rPr>
  </w:style>
  <w:style w:type="paragraph" w:styleId="2e">
    <w:name w:val="List Continue 2"/>
    <w:basedOn w:val="a0"/>
    <w:rsid w:val="008431E0"/>
    <w:pPr>
      <w:spacing w:after="120" w:line="360" w:lineRule="auto"/>
      <w:ind w:left="566"/>
      <w:jc w:val="both"/>
    </w:pPr>
    <w:rPr>
      <w:rFonts w:eastAsia="Times New Roman" w:cs="Times New Roman"/>
      <w:sz w:val="24"/>
      <w:szCs w:val="24"/>
      <w:lang w:eastAsia="ru-RU"/>
    </w:rPr>
  </w:style>
  <w:style w:type="paragraph" w:customStyle="1" w:styleId="affff9">
    <w:name w:val="литература"/>
    <w:basedOn w:val="a0"/>
    <w:rsid w:val="008431E0"/>
    <w:pPr>
      <w:spacing w:line="360" w:lineRule="auto"/>
      <w:jc w:val="both"/>
    </w:pPr>
    <w:rPr>
      <w:rFonts w:eastAsia="Times New Roman" w:cs="Times New Roman"/>
      <w:sz w:val="24"/>
      <w:szCs w:val="24"/>
      <w:lang w:eastAsia="ru-RU"/>
    </w:rPr>
  </w:style>
  <w:style w:type="paragraph" w:customStyle="1" w:styleId="MTDisplayEquation">
    <w:name w:val="MTDisplayEquation"/>
    <w:basedOn w:val="afffe"/>
    <w:next w:val="a0"/>
    <w:rsid w:val="008431E0"/>
    <w:pPr>
      <w:tabs>
        <w:tab w:val="center" w:pos="4820"/>
        <w:tab w:val="right" w:pos="9640"/>
      </w:tabs>
      <w:suppressAutoHyphens w:val="0"/>
      <w:spacing w:after="0"/>
      <w:ind w:firstLine="0"/>
      <w:jc w:val="left"/>
    </w:pPr>
  </w:style>
  <w:style w:type="paragraph" w:customStyle="1" w:styleId="affffa">
    <w:name w:val="малые подписи"/>
    <w:basedOn w:val="aff"/>
    <w:rsid w:val="008431E0"/>
    <w:pPr>
      <w:suppressAutoHyphens w:val="0"/>
      <w:spacing w:before="0" w:line="240" w:lineRule="auto"/>
      <w:ind w:firstLine="0"/>
      <w:jc w:val="center"/>
    </w:pPr>
    <w:rPr>
      <w:rFonts w:ascii="Times New Roman" w:hAnsi="Times New Roman" w:cs="Times New Roman"/>
      <w:sz w:val="20"/>
      <w:szCs w:val="24"/>
    </w:rPr>
  </w:style>
  <w:style w:type="paragraph" w:customStyle="1" w:styleId="1MSGothic">
    <w:name w:val="Стиль Заголовок 1 + (Восточная Азия) MS Gothic"/>
    <w:basedOn w:val="1"/>
    <w:rsid w:val="008431E0"/>
    <w:pPr>
      <w:keepNext w:val="0"/>
      <w:keepLines w:val="0"/>
      <w:pageBreakBefore/>
      <w:tabs>
        <w:tab w:val="num" w:pos="432"/>
      </w:tabs>
      <w:spacing w:before="120" w:after="120" w:line="360" w:lineRule="auto"/>
      <w:ind w:left="431" w:hanging="431"/>
      <w:jc w:val="both"/>
    </w:pPr>
    <w:rPr>
      <w:rFonts w:ascii="Times New Roman" w:eastAsia="MS Gothic" w:hAnsi="Times New Roman" w:cs="Arial"/>
      <w:color w:val="auto"/>
      <w:kern w:val="32"/>
      <w:sz w:val="24"/>
      <w:szCs w:val="24"/>
      <w:lang w:eastAsia="ru-RU"/>
    </w:rPr>
  </w:style>
  <w:style w:type="paragraph" w:customStyle="1" w:styleId="2MSGothic">
    <w:name w:val="Стиль Заголовок 2 + (Восточная Азия) MS Gothic"/>
    <w:basedOn w:val="2"/>
    <w:rsid w:val="008431E0"/>
    <w:pPr>
      <w:keepNext w:val="0"/>
      <w:keepLines w:val="0"/>
      <w:numPr>
        <w:ilvl w:val="1"/>
      </w:numPr>
      <w:tabs>
        <w:tab w:val="num" w:pos="0"/>
      </w:tabs>
      <w:spacing w:before="240" w:after="120" w:line="360" w:lineRule="auto"/>
      <w:ind w:left="578" w:hanging="578"/>
      <w:jc w:val="both"/>
    </w:pPr>
    <w:rPr>
      <w:rFonts w:ascii="Times New Roman" w:eastAsia="MS Gothic" w:hAnsi="Times New Roman" w:cs="Arial"/>
      <w:color w:val="auto"/>
      <w:sz w:val="24"/>
      <w:szCs w:val="24"/>
      <w:lang w:eastAsia="ru-RU"/>
    </w:rPr>
  </w:style>
  <w:style w:type="paragraph" w:customStyle="1" w:styleId="affffb">
    <w:name w:val="формула"/>
    <w:basedOn w:val="a0"/>
    <w:autoRedefine/>
    <w:rsid w:val="008431E0"/>
    <w:pPr>
      <w:tabs>
        <w:tab w:val="left" w:pos="1620"/>
      </w:tabs>
      <w:spacing w:line="360" w:lineRule="auto"/>
      <w:ind w:firstLine="851"/>
      <w:jc w:val="both"/>
    </w:pPr>
    <w:rPr>
      <w:rFonts w:eastAsia="Times New Roman" w:cs="Times New Roman"/>
      <w:iCs/>
      <w:position w:val="-30"/>
      <w:sz w:val="28"/>
      <w:szCs w:val="24"/>
      <w:lang w:eastAsia="ru-RU"/>
    </w:rPr>
  </w:style>
  <w:style w:type="paragraph" w:customStyle="1" w:styleId="160">
    <w:name w:val="Стиль Заголовок 1 + Перед:  6 пт После:  0 пт"/>
    <w:basedOn w:val="1"/>
    <w:autoRedefine/>
    <w:rsid w:val="008431E0"/>
    <w:pPr>
      <w:keepNext w:val="0"/>
      <w:keepLines w:val="0"/>
      <w:pageBreakBefore/>
      <w:spacing w:before="120" w:line="360" w:lineRule="auto"/>
      <w:jc w:val="center"/>
    </w:pPr>
    <w:rPr>
      <w:rFonts w:ascii="Times New Roman" w:eastAsia="Times New Roman" w:hAnsi="Times New Roman" w:cs="Times New Roman"/>
      <w:b w:val="0"/>
      <w:color w:val="auto"/>
      <w:kern w:val="32"/>
      <w:sz w:val="24"/>
      <w:szCs w:val="20"/>
      <w:lang w:eastAsia="ru-RU"/>
    </w:rPr>
  </w:style>
  <w:style w:type="paragraph" w:customStyle="1" w:styleId="12pt">
    <w:name w:val="Стиль Основной текст + 12 pt по ширине"/>
    <w:basedOn w:val="aff1"/>
    <w:rsid w:val="008431E0"/>
    <w:pPr>
      <w:widowControl w:val="0"/>
      <w:shd w:val="clear" w:color="auto" w:fill="auto"/>
      <w:suppressAutoHyphens w:val="0"/>
      <w:autoSpaceDE w:val="0"/>
      <w:autoSpaceDN w:val="0"/>
      <w:adjustRightInd w:val="0"/>
      <w:ind w:firstLine="0"/>
    </w:pPr>
    <w:rPr>
      <w:snapToGrid/>
      <w:color w:val="auto"/>
    </w:rPr>
  </w:style>
  <w:style w:type="paragraph" w:customStyle="1" w:styleId="1TimesNewRoman12">
    <w:name w:val="Стиль заголовок 1 + Times New Roman по центру Перед:  12 пт Посл..."/>
    <w:basedOn w:val="a0"/>
    <w:rsid w:val="008431E0"/>
    <w:pPr>
      <w:keepNext/>
      <w:tabs>
        <w:tab w:val="left" w:pos="567"/>
        <w:tab w:val="num" w:pos="1151"/>
      </w:tabs>
      <w:spacing w:before="240" w:line="360" w:lineRule="auto"/>
      <w:ind w:left="1151" w:hanging="431"/>
      <w:jc w:val="both"/>
      <w:outlineLvl w:val="0"/>
    </w:pPr>
    <w:rPr>
      <w:rFonts w:eastAsia="Times New Roman" w:cs="Times New Roman"/>
      <w:b/>
      <w:bCs/>
      <w:kern w:val="32"/>
      <w:sz w:val="28"/>
      <w:szCs w:val="28"/>
      <w:lang w:eastAsia="ru-RU"/>
    </w:rPr>
  </w:style>
  <w:style w:type="character" w:customStyle="1" w:styleId="easyimgcaption">
    <w:name w:val="easy_img_caption"/>
    <w:basedOn w:val="a1"/>
    <w:rsid w:val="00037761"/>
  </w:style>
  <w:style w:type="character" w:customStyle="1" w:styleId="easyimgcaptioninner">
    <w:name w:val="easy_img_caption_inner"/>
    <w:basedOn w:val="a1"/>
    <w:rsid w:val="00037761"/>
  </w:style>
  <w:style w:type="character" w:customStyle="1" w:styleId="affffc">
    <w:name w:val="Текст сноски Знак"/>
    <w:basedOn w:val="a1"/>
    <w:link w:val="affffd"/>
    <w:semiHidden/>
    <w:rsid w:val="00037761"/>
    <w:rPr>
      <w:rFonts w:ascii="Times New Roman" w:eastAsia="Times New Roman" w:hAnsi="Times New Roman" w:cs="Times New Roman"/>
      <w:sz w:val="20"/>
      <w:szCs w:val="20"/>
      <w:lang w:eastAsia="ru-RU"/>
    </w:rPr>
  </w:style>
  <w:style w:type="paragraph" w:styleId="affffd">
    <w:name w:val="footnote text"/>
    <w:basedOn w:val="a0"/>
    <w:link w:val="affffc"/>
    <w:semiHidden/>
    <w:unhideWhenUsed/>
    <w:rsid w:val="00037761"/>
    <w:rPr>
      <w:rFonts w:eastAsia="Times New Roman" w:cs="Times New Roman"/>
      <w:sz w:val="20"/>
      <w:szCs w:val="20"/>
      <w:lang w:eastAsia="ru-RU"/>
    </w:rPr>
  </w:style>
  <w:style w:type="character" w:customStyle="1" w:styleId="reference-text">
    <w:name w:val="reference-text"/>
    <w:basedOn w:val="a1"/>
    <w:rsid w:val="00037761"/>
  </w:style>
  <w:style w:type="character" w:customStyle="1" w:styleId="citation">
    <w:name w:val="citation"/>
    <w:basedOn w:val="a1"/>
    <w:rsid w:val="00037761"/>
  </w:style>
  <w:style w:type="paragraph" w:customStyle="1" w:styleId="affffe">
    <w:name w:val="Введение"/>
    <w:basedOn w:val="1"/>
    <w:uiPriority w:val="99"/>
    <w:rsid w:val="00037761"/>
    <w:pPr>
      <w:keepLines w:val="0"/>
      <w:pageBreakBefore/>
      <w:tabs>
        <w:tab w:val="num" w:pos="432"/>
      </w:tabs>
      <w:spacing w:before="120" w:after="120"/>
      <w:ind w:left="432" w:hanging="432"/>
      <w:jc w:val="center"/>
    </w:pPr>
    <w:rPr>
      <w:rFonts w:ascii="Times New Roman" w:eastAsia="Times New Roman" w:hAnsi="Times New Roman" w:cs="Times New Roman"/>
      <w:bCs w:val="0"/>
      <w:caps/>
      <w:color w:val="auto"/>
      <w:kern w:val="32"/>
      <w:sz w:val="24"/>
      <w:szCs w:val="24"/>
      <w:lang w:eastAsia="ru-RU"/>
    </w:rPr>
  </w:style>
  <w:style w:type="character" w:customStyle="1" w:styleId="afffff">
    <w:name w:val="Текст примечания Знак"/>
    <w:basedOn w:val="a1"/>
    <w:link w:val="afffff0"/>
    <w:uiPriority w:val="99"/>
    <w:semiHidden/>
    <w:rsid w:val="00037761"/>
    <w:rPr>
      <w:rFonts w:ascii="Times New Roman" w:hAnsi="Times New Roman" w:cs="Times New Roman"/>
      <w:sz w:val="20"/>
      <w:szCs w:val="20"/>
    </w:rPr>
  </w:style>
  <w:style w:type="paragraph" w:styleId="afffff0">
    <w:name w:val="annotation text"/>
    <w:basedOn w:val="a0"/>
    <w:link w:val="afffff"/>
    <w:uiPriority w:val="99"/>
    <w:semiHidden/>
    <w:unhideWhenUsed/>
    <w:rsid w:val="00037761"/>
    <w:pPr>
      <w:spacing w:after="160"/>
    </w:pPr>
    <w:rPr>
      <w:rFonts w:cs="Times New Roman"/>
      <w:sz w:val="20"/>
      <w:szCs w:val="20"/>
    </w:rPr>
  </w:style>
  <w:style w:type="character" w:customStyle="1" w:styleId="afffff1">
    <w:name w:val="Тема примечания Знак"/>
    <w:basedOn w:val="afffff"/>
    <w:link w:val="afffff2"/>
    <w:uiPriority w:val="99"/>
    <w:semiHidden/>
    <w:rsid w:val="00037761"/>
    <w:rPr>
      <w:rFonts w:ascii="Times New Roman" w:hAnsi="Times New Roman" w:cs="Times New Roman"/>
      <w:b/>
      <w:bCs/>
      <w:sz w:val="20"/>
      <w:szCs w:val="20"/>
    </w:rPr>
  </w:style>
  <w:style w:type="paragraph" w:styleId="afffff2">
    <w:name w:val="annotation subject"/>
    <w:basedOn w:val="afffff0"/>
    <w:next w:val="afffff0"/>
    <w:link w:val="afffff1"/>
    <w:uiPriority w:val="99"/>
    <w:semiHidden/>
    <w:unhideWhenUsed/>
    <w:rsid w:val="00037761"/>
    <w:rPr>
      <w:b/>
      <w:bCs/>
    </w:rPr>
  </w:style>
  <w:style w:type="character" w:customStyle="1" w:styleId="extended-textshort">
    <w:name w:val="extended-text__short"/>
    <w:basedOn w:val="a1"/>
    <w:rsid w:val="00037761"/>
  </w:style>
  <w:style w:type="paragraph" w:customStyle="1" w:styleId="afffff3">
    <w:name w:val="Знак"/>
    <w:basedOn w:val="a0"/>
    <w:autoRedefine/>
    <w:rsid w:val="006369FD"/>
    <w:pPr>
      <w:spacing w:after="160" w:line="240" w:lineRule="exact"/>
    </w:pPr>
    <w:rPr>
      <w:rFonts w:eastAsia="SimSun" w:cs="Times New Roman"/>
      <w:b/>
      <w:sz w:val="28"/>
      <w:szCs w:val="20"/>
      <w:lang w:val="en-US"/>
    </w:rPr>
  </w:style>
  <w:style w:type="character" w:customStyle="1" w:styleId="st">
    <w:name w:val="st"/>
    <w:basedOn w:val="a1"/>
    <w:rsid w:val="00234C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6790345">
      <w:bodyDiv w:val="1"/>
      <w:marLeft w:val="0"/>
      <w:marRight w:val="0"/>
      <w:marTop w:val="0"/>
      <w:marBottom w:val="0"/>
      <w:divBdr>
        <w:top w:val="none" w:sz="0" w:space="0" w:color="auto"/>
        <w:left w:val="none" w:sz="0" w:space="0" w:color="auto"/>
        <w:bottom w:val="none" w:sz="0" w:space="0" w:color="auto"/>
        <w:right w:val="none" w:sz="0" w:space="0" w:color="auto"/>
      </w:divBdr>
    </w:div>
    <w:div w:id="1778789766">
      <w:bodyDiv w:val="1"/>
      <w:marLeft w:val="0"/>
      <w:marRight w:val="0"/>
      <w:marTop w:val="0"/>
      <w:marBottom w:val="0"/>
      <w:divBdr>
        <w:top w:val="none" w:sz="0" w:space="0" w:color="auto"/>
        <w:left w:val="none" w:sz="0" w:space="0" w:color="auto"/>
        <w:bottom w:val="none" w:sz="0" w:space="0" w:color="auto"/>
        <w:right w:val="none" w:sz="0" w:space="0" w:color="auto"/>
      </w:divBdr>
    </w:div>
    <w:div w:id="2078817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wm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wmf"/><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w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w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footer" Target="footer2.xml"/></Relationships>
</file>

<file path=word/_rels/endnotes.xml.rels><?xml version="1.0" encoding="UTF-8" standalone="yes"?>
<Relationships xmlns="http://schemas.openxmlformats.org/package/2006/relationships"><Relationship Id="rId8" Type="http://schemas.openxmlformats.org/officeDocument/2006/relationships/image" Target="media/image20.jpeg"/><Relationship Id="rId3" Type="http://schemas.openxmlformats.org/officeDocument/2006/relationships/image" Target="media/image15.jpeg"/><Relationship Id="rId7" Type="http://schemas.openxmlformats.org/officeDocument/2006/relationships/image" Target="media/image19.jpeg"/><Relationship Id="rId2" Type="http://schemas.openxmlformats.org/officeDocument/2006/relationships/image" Target="media/image14.jpeg"/><Relationship Id="rId1" Type="http://schemas.openxmlformats.org/officeDocument/2006/relationships/image" Target="media/image13.jpeg"/><Relationship Id="rId6" Type="http://schemas.openxmlformats.org/officeDocument/2006/relationships/image" Target="media/image18.jpeg"/><Relationship Id="rId5" Type="http://schemas.openxmlformats.org/officeDocument/2006/relationships/image" Target="media/image17.jpeg"/><Relationship Id="rId4" Type="http://schemas.openxmlformats.org/officeDocument/2006/relationships/image" Target="media/image16.jpeg"/><Relationship Id="rId9" Type="http://schemas.openxmlformats.org/officeDocument/2006/relationships/image" Target="media/image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544384-7451-479D-A1EA-14E47A9B50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Pages>
  <Words>12744</Words>
  <Characters>72644</Characters>
  <Application>Microsoft Office Word</Application>
  <DocSecurity>0</DocSecurity>
  <Lines>605</Lines>
  <Paragraphs>170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85218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Мухамедов</dc:creator>
  <cp:lastModifiedBy>Мухамедов</cp:lastModifiedBy>
  <cp:revision>8</cp:revision>
  <cp:lastPrinted>2018-10-05T03:36:00Z</cp:lastPrinted>
  <dcterms:created xsi:type="dcterms:W3CDTF">2018-10-05T03:18:00Z</dcterms:created>
  <dcterms:modified xsi:type="dcterms:W3CDTF">2018-10-05T03:36:00Z</dcterms:modified>
</cp:coreProperties>
</file>