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CEF" w:rsidRDefault="00963CEF" w:rsidP="00E12BC9">
      <w:pPr>
        <w:tabs>
          <w:tab w:val="left" w:pos="5387"/>
          <w:tab w:val="left" w:pos="5529"/>
          <w:tab w:val="left" w:pos="5812"/>
        </w:tabs>
        <w:ind w:firstLine="567"/>
        <w:jc w:val="center"/>
        <w:rPr>
          <w:lang w:val="kk-KZ"/>
        </w:rPr>
      </w:pPr>
      <w:r w:rsidRPr="00E12BC9">
        <w:rPr>
          <w:lang w:val="kk-KZ"/>
        </w:rPr>
        <w:t>Министерство образования и науки Республики Казахстан</w:t>
      </w:r>
    </w:p>
    <w:p w:rsidR="00734B13" w:rsidRPr="00E12BC9" w:rsidRDefault="00734B13" w:rsidP="00E12BC9">
      <w:pPr>
        <w:tabs>
          <w:tab w:val="left" w:pos="5387"/>
          <w:tab w:val="left" w:pos="5529"/>
          <w:tab w:val="left" w:pos="5812"/>
        </w:tabs>
        <w:ind w:firstLine="567"/>
        <w:jc w:val="center"/>
        <w:rPr>
          <w:lang w:val="kk-KZ"/>
        </w:rPr>
      </w:pPr>
      <w:r>
        <w:rPr>
          <w:lang w:val="kk-KZ"/>
        </w:rPr>
        <w:t>Комитет науки</w:t>
      </w:r>
    </w:p>
    <w:p w:rsidR="00963CEF" w:rsidRPr="00E12BC9" w:rsidRDefault="00963CEF" w:rsidP="00963CEF">
      <w:pPr>
        <w:ind w:firstLine="567"/>
        <w:jc w:val="center"/>
        <w:rPr>
          <w:lang w:val="kk-KZ"/>
        </w:rPr>
      </w:pPr>
    </w:p>
    <w:p w:rsidR="00963CEF" w:rsidRPr="00E12BC9" w:rsidRDefault="00734B13" w:rsidP="00963CEF">
      <w:pPr>
        <w:ind w:firstLine="567"/>
        <w:jc w:val="center"/>
        <w:rPr>
          <w:lang w:val="kk-KZ"/>
        </w:rPr>
      </w:pPr>
      <w:r>
        <w:t>РГП на ПХВ «</w:t>
      </w:r>
      <w:r w:rsidR="00963CEF" w:rsidRPr="00E12BC9">
        <w:t>АКТЮБИНСКИЙ РЕГИОНАЛЬНЫЙ ГОСУДАРСТВЕННЫЙ УНИВЕРСИТЕТ ИМЕНИ К.ЖУБАНОВА</w:t>
      </w:r>
      <w:r w:rsidR="001623A3">
        <w:t>»</w:t>
      </w:r>
    </w:p>
    <w:p w:rsidR="00963CEF" w:rsidRPr="00E12BC9" w:rsidRDefault="00963CEF" w:rsidP="00963CEF">
      <w:pPr>
        <w:ind w:firstLine="567"/>
        <w:jc w:val="center"/>
        <w:rPr>
          <w:lang w:val="kk-KZ"/>
        </w:rPr>
      </w:pPr>
    </w:p>
    <w:p w:rsidR="00963CEF" w:rsidRPr="00E12BC9" w:rsidRDefault="00963CEF" w:rsidP="00963CEF">
      <w:pPr>
        <w:ind w:firstLine="567"/>
        <w:jc w:val="both"/>
        <w:rPr>
          <w:i/>
        </w:rPr>
      </w:pPr>
    </w:p>
    <w:p w:rsidR="00963CEF" w:rsidRPr="00E12BC9" w:rsidRDefault="00963CEF" w:rsidP="00963CEF">
      <w:pPr>
        <w:ind w:firstLine="567"/>
        <w:rPr>
          <w:bCs/>
          <w:u w:val="single"/>
        </w:rPr>
      </w:pPr>
    </w:p>
    <w:tbl>
      <w:tblPr>
        <w:tblStyle w:val="a7"/>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827"/>
      </w:tblGrid>
      <w:tr w:rsidR="00D26EFD" w:rsidTr="00554E9A">
        <w:tc>
          <w:tcPr>
            <w:tcW w:w="5637" w:type="dxa"/>
          </w:tcPr>
          <w:p w:rsidR="00D26EFD" w:rsidRDefault="00D26EFD" w:rsidP="00D26EFD">
            <w:pPr>
              <w:ind w:firstLine="567"/>
              <w:jc w:val="both"/>
            </w:pPr>
            <w:r w:rsidRPr="00E12BC9">
              <w:t>УДК 678.742.2</w:t>
            </w:r>
          </w:p>
          <w:p w:rsidR="00D26EFD" w:rsidRDefault="00D26EFD" w:rsidP="00D26EFD">
            <w:pPr>
              <w:ind w:firstLine="567"/>
              <w:jc w:val="both"/>
            </w:pPr>
            <w:r>
              <w:t>МРНТИ: 61.61.61</w:t>
            </w:r>
          </w:p>
          <w:p w:rsidR="00D26EFD" w:rsidRPr="00E12BC9" w:rsidRDefault="00D26EFD" w:rsidP="00D26EFD">
            <w:pPr>
              <w:ind w:firstLine="567"/>
              <w:jc w:val="both"/>
              <w:rPr>
                <w:lang w:val="kk-KZ"/>
              </w:rPr>
            </w:pPr>
            <w:r w:rsidRPr="00E12BC9">
              <w:rPr>
                <w:lang w:val="kk-KZ"/>
              </w:rPr>
              <w:t>№  госрегистрации 0118РК00613</w:t>
            </w:r>
          </w:p>
          <w:p w:rsidR="00D26EFD" w:rsidRPr="00E12BC9" w:rsidRDefault="00D26EFD" w:rsidP="00D26EFD">
            <w:pPr>
              <w:ind w:firstLine="567"/>
              <w:rPr>
                <w:lang w:val="kk-KZ"/>
              </w:rPr>
            </w:pPr>
            <w:r w:rsidRPr="00E12BC9">
              <w:rPr>
                <w:lang w:val="kk-KZ"/>
              </w:rPr>
              <w:t>Инв. №_____________________</w:t>
            </w:r>
          </w:p>
          <w:p w:rsidR="00D26EFD" w:rsidRPr="00D26EFD" w:rsidRDefault="00D26EFD" w:rsidP="00963CEF">
            <w:pPr>
              <w:jc w:val="center"/>
              <w:rPr>
                <w:bCs/>
                <w:lang w:val="kk-KZ"/>
              </w:rPr>
            </w:pPr>
          </w:p>
        </w:tc>
        <w:tc>
          <w:tcPr>
            <w:tcW w:w="3827" w:type="dxa"/>
          </w:tcPr>
          <w:p w:rsidR="00D26EFD" w:rsidRPr="00E12BC9" w:rsidRDefault="00F7371B" w:rsidP="00B644B3">
            <w:pPr>
              <w:rPr>
                <w:lang w:val="kk-KZ"/>
              </w:rPr>
            </w:pPr>
            <w:r>
              <w:rPr>
                <w:lang w:val="kk-KZ"/>
              </w:rPr>
              <w:t>У</w:t>
            </w:r>
            <w:r w:rsidR="00D26EFD" w:rsidRPr="00E12BC9">
              <w:rPr>
                <w:lang w:val="kk-KZ"/>
              </w:rPr>
              <w:t>ТВЕРЖДАЮ</w:t>
            </w:r>
          </w:p>
          <w:p w:rsidR="00D26EFD" w:rsidRPr="00E12BC9" w:rsidRDefault="00F7371B" w:rsidP="00B644B3">
            <w:pPr>
              <w:rPr>
                <w:lang w:val="kk-KZ"/>
              </w:rPr>
            </w:pPr>
            <w:r>
              <w:rPr>
                <w:lang w:val="kk-KZ"/>
              </w:rPr>
              <w:t>Р</w:t>
            </w:r>
            <w:r w:rsidR="00D26EFD" w:rsidRPr="00E12BC9">
              <w:rPr>
                <w:lang w:val="kk-KZ"/>
              </w:rPr>
              <w:t xml:space="preserve">ектор </w:t>
            </w:r>
          </w:p>
          <w:p w:rsidR="00D26EFD" w:rsidRPr="00E12BC9" w:rsidRDefault="00F7371B" w:rsidP="00B644B3">
            <w:pPr>
              <w:rPr>
                <w:lang w:val="kk-KZ"/>
              </w:rPr>
            </w:pPr>
            <w:r w:rsidRPr="00E12BC9">
              <w:rPr>
                <w:lang w:val="kk-KZ"/>
              </w:rPr>
              <w:t>«</w:t>
            </w:r>
            <w:r w:rsidR="00D26EFD" w:rsidRPr="00E12BC9">
              <w:rPr>
                <w:lang w:val="kk-KZ"/>
              </w:rPr>
              <w:t>АРГУ им.К.Жубанова»</w:t>
            </w:r>
          </w:p>
          <w:p w:rsidR="00D26EFD" w:rsidRPr="00E12BC9" w:rsidRDefault="00D26EFD" w:rsidP="00B644B3">
            <w:pPr>
              <w:rPr>
                <w:lang w:val="kk-KZ"/>
              </w:rPr>
            </w:pPr>
            <w:r w:rsidRPr="00E12BC9">
              <w:rPr>
                <w:lang w:val="kk-KZ"/>
              </w:rPr>
              <w:t xml:space="preserve">____________ Б.А. Ердембеков </w:t>
            </w:r>
          </w:p>
          <w:p w:rsidR="00D26EFD" w:rsidRPr="00E12BC9" w:rsidRDefault="00B644B3" w:rsidP="00B644B3">
            <w:pPr>
              <w:rPr>
                <w:lang w:val="kk-KZ"/>
              </w:rPr>
            </w:pPr>
            <w:r w:rsidRPr="00E12BC9">
              <w:rPr>
                <w:lang w:val="kk-KZ"/>
              </w:rPr>
              <w:t>«</w:t>
            </w:r>
            <w:r w:rsidR="00D26EFD" w:rsidRPr="00E12BC9">
              <w:rPr>
                <w:lang w:val="kk-KZ"/>
              </w:rPr>
              <w:t>___» _____________  2018 г.</w:t>
            </w:r>
          </w:p>
          <w:p w:rsidR="00D26EFD" w:rsidRDefault="00D26EFD" w:rsidP="00963CEF">
            <w:pPr>
              <w:jc w:val="center"/>
              <w:rPr>
                <w:bCs/>
              </w:rPr>
            </w:pPr>
          </w:p>
        </w:tc>
      </w:tr>
    </w:tbl>
    <w:p w:rsidR="00963CEF" w:rsidRDefault="00963CEF" w:rsidP="00963CEF">
      <w:pPr>
        <w:ind w:firstLine="567"/>
        <w:jc w:val="center"/>
        <w:rPr>
          <w:bCs/>
        </w:rPr>
      </w:pPr>
    </w:p>
    <w:p w:rsidR="00E12BC9" w:rsidRDefault="00E12BC9" w:rsidP="00963CEF">
      <w:pPr>
        <w:ind w:firstLine="567"/>
        <w:jc w:val="center"/>
        <w:rPr>
          <w:bCs/>
        </w:rPr>
      </w:pPr>
    </w:p>
    <w:p w:rsidR="00DA5119" w:rsidRDefault="00DA5119" w:rsidP="00963CEF">
      <w:pPr>
        <w:ind w:firstLine="567"/>
        <w:jc w:val="center"/>
        <w:rPr>
          <w:bCs/>
        </w:rPr>
      </w:pPr>
    </w:p>
    <w:p w:rsidR="00DA5119" w:rsidRDefault="00DA5119" w:rsidP="00963CEF">
      <w:pPr>
        <w:ind w:firstLine="567"/>
        <w:jc w:val="center"/>
        <w:rPr>
          <w:bCs/>
        </w:rPr>
      </w:pPr>
    </w:p>
    <w:p w:rsidR="00DA5119" w:rsidRDefault="00DA5119" w:rsidP="00963CEF">
      <w:pPr>
        <w:ind w:firstLine="567"/>
        <w:jc w:val="center"/>
        <w:rPr>
          <w:bCs/>
        </w:rPr>
      </w:pPr>
    </w:p>
    <w:p w:rsidR="0052122E" w:rsidRPr="00E12BC9" w:rsidRDefault="0052122E" w:rsidP="00963CEF">
      <w:pPr>
        <w:ind w:firstLine="567"/>
        <w:jc w:val="center"/>
        <w:rPr>
          <w:bCs/>
        </w:rPr>
      </w:pPr>
    </w:p>
    <w:p w:rsidR="00963CEF" w:rsidRPr="00E12BC9" w:rsidRDefault="00963CEF" w:rsidP="00963CEF">
      <w:pPr>
        <w:ind w:firstLine="567"/>
        <w:jc w:val="center"/>
        <w:rPr>
          <w:bCs/>
        </w:rPr>
      </w:pPr>
    </w:p>
    <w:p w:rsidR="00963CEF" w:rsidRPr="00E12BC9" w:rsidRDefault="00963CEF" w:rsidP="00963CEF">
      <w:pPr>
        <w:ind w:firstLine="567"/>
        <w:jc w:val="center"/>
        <w:rPr>
          <w:bCs/>
        </w:rPr>
      </w:pPr>
      <w:r w:rsidRPr="00E12BC9">
        <w:rPr>
          <w:bCs/>
        </w:rPr>
        <w:t xml:space="preserve">ОТЧЕТ </w:t>
      </w:r>
    </w:p>
    <w:p w:rsidR="00963CEF" w:rsidRPr="00E12BC9" w:rsidRDefault="00963CEF" w:rsidP="00963CEF">
      <w:pPr>
        <w:ind w:firstLine="567"/>
        <w:jc w:val="center"/>
        <w:rPr>
          <w:bCs/>
        </w:rPr>
      </w:pPr>
      <w:r w:rsidRPr="00E12BC9">
        <w:rPr>
          <w:bCs/>
        </w:rPr>
        <w:t>О НАУЧНО-ИССЛЕДОВАТЕЛЬСКОЙ РАБОТЕ</w:t>
      </w:r>
    </w:p>
    <w:p w:rsidR="00963CEF" w:rsidRPr="00E12BC9" w:rsidRDefault="00963CEF" w:rsidP="001623A3">
      <w:pPr>
        <w:rPr>
          <w:i/>
        </w:rPr>
      </w:pPr>
    </w:p>
    <w:p w:rsidR="00963CEF" w:rsidRDefault="00963CEF" w:rsidP="00963CEF">
      <w:pPr>
        <w:ind w:firstLine="567"/>
        <w:jc w:val="center"/>
      </w:pPr>
      <w:r w:rsidRPr="00E12BC9">
        <w:t>по теме:</w:t>
      </w:r>
    </w:p>
    <w:p w:rsidR="001623A3" w:rsidRPr="00E12BC9" w:rsidRDefault="001623A3" w:rsidP="00963CEF">
      <w:pPr>
        <w:ind w:firstLine="567"/>
        <w:jc w:val="center"/>
      </w:pPr>
    </w:p>
    <w:p w:rsidR="00963CEF" w:rsidRPr="00E12BC9" w:rsidRDefault="00E12BC9" w:rsidP="00E12BC9">
      <w:pPr>
        <w:ind w:firstLine="567"/>
        <w:jc w:val="center"/>
        <w:rPr>
          <w:bCs/>
        </w:rPr>
      </w:pPr>
      <w:r w:rsidRPr="00E12BC9">
        <w:rPr>
          <w:bCs/>
        </w:rPr>
        <w:t xml:space="preserve">УЛУЧШЕНИЕ ФИЗИКО-ХИМИЧЕСКИХ И МЕХАНИЧЕСКИХ СВОЙСТВ ЭПОКСИДНЫХ КОМПОЗИТОВ </w:t>
      </w:r>
      <w:r w:rsidR="00D26370">
        <w:rPr>
          <w:bCs/>
        </w:rPr>
        <w:t xml:space="preserve">ПРИ </w:t>
      </w:r>
      <w:r w:rsidRPr="00E12BC9">
        <w:rPr>
          <w:bCs/>
        </w:rPr>
        <w:t>ВВЕДЕНИИ В ПОЛИМЕРНУЮ МАТРИЦУ МИКРОРАЗМЕРНЫХ МИНЕРАЛЬНЫХ НАПОЛНИТЕЛЕЙ.</w:t>
      </w:r>
    </w:p>
    <w:p w:rsidR="00963CEF" w:rsidRPr="00E12BC9" w:rsidRDefault="00963CEF" w:rsidP="00963CEF">
      <w:pPr>
        <w:ind w:firstLine="567"/>
        <w:jc w:val="center"/>
        <w:rPr>
          <w:color w:val="000000"/>
          <w:shd w:val="clear" w:color="auto" w:fill="FFFFFF"/>
        </w:rPr>
      </w:pPr>
      <w:r w:rsidRPr="00E12BC9">
        <w:rPr>
          <w:color w:val="000000"/>
          <w:shd w:val="clear" w:color="auto" w:fill="FFFFFF"/>
        </w:rPr>
        <w:t>(промежуточный)</w:t>
      </w:r>
    </w:p>
    <w:p w:rsidR="00963CEF" w:rsidRPr="00E12BC9" w:rsidRDefault="00963CEF" w:rsidP="00963CEF">
      <w:pPr>
        <w:ind w:firstLine="567"/>
        <w:rPr>
          <w:color w:val="000000"/>
          <w:u w:val="single"/>
          <w:shd w:val="clear" w:color="auto" w:fill="FFFFFF"/>
        </w:rPr>
      </w:pPr>
    </w:p>
    <w:p w:rsidR="00963CEF" w:rsidRPr="00E12BC9" w:rsidRDefault="00963CEF" w:rsidP="00E12BC9">
      <w:pPr>
        <w:rPr>
          <w:color w:val="000000"/>
          <w:u w:val="single"/>
          <w:shd w:val="clear" w:color="auto" w:fill="FFFFFF"/>
        </w:rPr>
      </w:pPr>
    </w:p>
    <w:p w:rsidR="00963CEF" w:rsidRPr="00E12BC9" w:rsidRDefault="00963CEF" w:rsidP="00963CEF">
      <w:pPr>
        <w:ind w:firstLine="567"/>
        <w:rPr>
          <w:color w:val="000000"/>
          <w:u w:val="single"/>
          <w:shd w:val="clear" w:color="auto" w:fill="FFFFFF"/>
        </w:rPr>
      </w:pPr>
    </w:p>
    <w:p w:rsidR="00963CEF" w:rsidRDefault="00963CEF" w:rsidP="00E12BC9">
      <w:pPr>
        <w:rPr>
          <w:color w:val="000000"/>
          <w:u w:val="single"/>
          <w:shd w:val="clear" w:color="auto" w:fill="FFFFFF"/>
        </w:rPr>
      </w:pPr>
    </w:p>
    <w:p w:rsidR="00E12BC9" w:rsidRDefault="00E12BC9" w:rsidP="00E12BC9">
      <w:pPr>
        <w:rPr>
          <w:color w:val="000000"/>
          <w:u w:val="single"/>
          <w:shd w:val="clear" w:color="auto" w:fill="FFFFFF"/>
        </w:rPr>
      </w:pPr>
    </w:p>
    <w:p w:rsidR="00293F31" w:rsidRDefault="00293F31" w:rsidP="00E12BC9">
      <w:pPr>
        <w:rPr>
          <w:color w:val="000000"/>
          <w:u w:val="single"/>
          <w:shd w:val="clear" w:color="auto" w:fill="FFFFFF"/>
        </w:rPr>
      </w:pPr>
    </w:p>
    <w:p w:rsidR="00293F31" w:rsidRPr="00E12BC9" w:rsidRDefault="00293F31" w:rsidP="00E12BC9">
      <w:pPr>
        <w:rPr>
          <w:color w:val="000000"/>
          <w:u w:val="single"/>
          <w:shd w:val="clear" w:color="auto" w:fill="FFFFFF"/>
        </w:rPr>
      </w:pPr>
    </w:p>
    <w:p w:rsidR="00963CEF" w:rsidRDefault="00963CEF" w:rsidP="00963CEF">
      <w:pPr>
        <w:ind w:firstLine="567"/>
      </w:pPr>
    </w:p>
    <w:p w:rsidR="0052122E" w:rsidRPr="00E12BC9" w:rsidRDefault="0052122E" w:rsidP="00963CEF">
      <w:pPr>
        <w:ind w:firstLine="567"/>
      </w:pPr>
    </w:p>
    <w:p w:rsidR="00963CEF" w:rsidRPr="00E12BC9" w:rsidRDefault="00963CEF" w:rsidP="00963CEF">
      <w:pPr>
        <w:ind w:firstLine="567"/>
      </w:pPr>
      <w:r w:rsidRPr="00E12BC9">
        <w:t>Руководитель темы</w:t>
      </w:r>
    </w:p>
    <w:p w:rsidR="00963CEF" w:rsidRPr="00E12BC9" w:rsidRDefault="00963CEF" w:rsidP="00963CEF">
      <w:pPr>
        <w:ind w:firstLine="567"/>
        <w:rPr>
          <w:color w:val="000000"/>
          <w:u w:val="single"/>
          <w:shd w:val="clear" w:color="auto" w:fill="FFFFFF"/>
        </w:rPr>
      </w:pPr>
      <w:proofErr w:type="spellStart"/>
      <w:r w:rsidRPr="00E12BC9">
        <w:t>к.ф.-м.н</w:t>
      </w:r>
      <w:proofErr w:type="spellEnd"/>
      <w:r w:rsidRPr="00E12BC9">
        <w:t>.</w:t>
      </w:r>
      <w:r w:rsidR="00E12BC9" w:rsidRPr="00E12BC9">
        <w:t xml:space="preserve">, доцент            </w:t>
      </w:r>
      <w:r w:rsidRPr="00E12BC9">
        <w:rPr>
          <w:lang w:val="kk-KZ"/>
        </w:rPr>
        <w:t>_________________</w:t>
      </w:r>
      <w:r w:rsidR="00E12BC9">
        <w:rPr>
          <w:lang w:val="kk-KZ"/>
        </w:rPr>
        <w:t xml:space="preserve">___ </w:t>
      </w:r>
      <w:proofErr w:type="spellStart"/>
      <w:r w:rsidRPr="00E12BC9">
        <w:t>А.З.Бекешев</w:t>
      </w:r>
      <w:proofErr w:type="spellEnd"/>
    </w:p>
    <w:p w:rsidR="00963CEF" w:rsidRPr="00092C1D" w:rsidRDefault="00963CEF" w:rsidP="00963CEF">
      <w:pPr>
        <w:ind w:firstLine="567"/>
        <w:rPr>
          <w:color w:val="000000"/>
          <w:sz w:val="28"/>
          <w:szCs w:val="28"/>
          <w:u w:val="single"/>
          <w:shd w:val="clear" w:color="auto" w:fill="FFFFFF"/>
        </w:rPr>
      </w:pPr>
    </w:p>
    <w:p w:rsidR="00963CEF" w:rsidRPr="00092C1D" w:rsidRDefault="00963CEF" w:rsidP="00963CEF">
      <w:pPr>
        <w:ind w:firstLine="567"/>
        <w:rPr>
          <w:color w:val="000000"/>
          <w:sz w:val="28"/>
          <w:szCs w:val="28"/>
          <w:u w:val="single"/>
          <w:shd w:val="clear" w:color="auto" w:fill="FFFFFF"/>
        </w:rPr>
      </w:pPr>
    </w:p>
    <w:p w:rsidR="00963CEF" w:rsidRDefault="00963CEF" w:rsidP="00E12BC9">
      <w:pPr>
        <w:rPr>
          <w:color w:val="000000"/>
          <w:sz w:val="28"/>
          <w:szCs w:val="28"/>
          <w:u w:val="single"/>
          <w:shd w:val="clear" w:color="auto" w:fill="FFFFFF"/>
        </w:rPr>
      </w:pPr>
    </w:p>
    <w:p w:rsidR="00293F31" w:rsidRDefault="00293F31" w:rsidP="00E12BC9">
      <w:pPr>
        <w:rPr>
          <w:color w:val="000000"/>
          <w:sz w:val="28"/>
          <w:szCs w:val="28"/>
          <w:u w:val="single"/>
          <w:shd w:val="clear" w:color="auto" w:fill="FFFFFF"/>
        </w:rPr>
      </w:pPr>
    </w:p>
    <w:p w:rsidR="00293F31" w:rsidRDefault="00293F31" w:rsidP="00E12BC9">
      <w:pPr>
        <w:rPr>
          <w:color w:val="000000"/>
          <w:sz w:val="28"/>
          <w:szCs w:val="28"/>
          <w:u w:val="single"/>
          <w:shd w:val="clear" w:color="auto" w:fill="FFFFFF"/>
        </w:rPr>
      </w:pPr>
    </w:p>
    <w:p w:rsidR="00293F31" w:rsidRDefault="00293F31" w:rsidP="00E12BC9">
      <w:pPr>
        <w:rPr>
          <w:color w:val="000000"/>
          <w:sz w:val="28"/>
          <w:szCs w:val="28"/>
          <w:u w:val="single"/>
          <w:shd w:val="clear" w:color="auto" w:fill="FFFFFF"/>
        </w:rPr>
      </w:pPr>
    </w:p>
    <w:p w:rsidR="00293F31" w:rsidRDefault="00293F31" w:rsidP="00E12BC9">
      <w:pPr>
        <w:rPr>
          <w:color w:val="000000"/>
          <w:sz w:val="28"/>
          <w:szCs w:val="28"/>
          <w:u w:val="single"/>
          <w:shd w:val="clear" w:color="auto" w:fill="FFFFFF"/>
        </w:rPr>
      </w:pPr>
    </w:p>
    <w:p w:rsidR="00963CEF" w:rsidRPr="00092C1D" w:rsidRDefault="00963CEF" w:rsidP="00963CEF">
      <w:pPr>
        <w:tabs>
          <w:tab w:val="left" w:pos="6804"/>
          <w:tab w:val="left" w:pos="6946"/>
          <w:tab w:val="left" w:pos="7230"/>
        </w:tabs>
        <w:ind w:firstLine="567"/>
        <w:rPr>
          <w:color w:val="000000"/>
          <w:sz w:val="28"/>
          <w:szCs w:val="28"/>
          <w:u w:val="single"/>
          <w:shd w:val="clear" w:color="auto" w:fill="FFFFFF"/>
        </w:rPr>
      </w:pPr>
    </w:p>
    <w:p w:rsidR="00963CEF" w:rsidRDefault="00963CEF" w:rsidP="00963CEF">
      <w:pPr>
        <w:ind w:firstLine="567"/>
        <w:jc w:val="center"/>
        <w:rPr>
          <w:color w:val="000000"/>
          <w:szCs w:val="28"/>
          <w:shd w:val="clear" w:color="auto" w:fill="FFFFFF"/>
        </w:rPr>
      </w:pPr>
      <w:proofErr w:type="spellStart"/>
      <w:r w:rsidRPr="0052122E">
        <w:rPr>
          <w:color w:val="000000"/>
          <w:szCs w:val="28"/>
          <w:shd w:val="clear" w:color="auto" w:fill="FFFFFF"/>
        </w:rPr>
        <w:t>Актобе</w:t>
      </w:r>
      <w:proofErr w:type="spellEnd"/>
      <w:r w:rsidRPr="0052122E">
        <w:rPr>
          <w:color w:val="000000"/>
          <w:szCs w:val="28"/>
          <w:shd w:val="clear" w:color="auto" w:fill="FFFFFF"/>
        </w:rPr>
        <w:t xml:space="preserve">   2018</w:t>
      </w:r>
    </w:p>
    <w:p w:rsidR="00293F31" w:rsidRDefault="00293F31" w:rsidP="00963CEF">
      <w:pPr>
        <w:ind w:firstLine="567"/>
        <w:jc w:val="center"/>
        <w:rPr>
          <w:color w:val="000000"/>
          <w:sz w:val="28"/>
          <w:szCs w:val="28"/>
          <w:shd w:val="clear" w:color="auto" w:fill="FFFFFF"/>
        </w:rPr>
      </w:pPr>
    </w:p>
    <w:p w:rsidR="00963CEF" w:rsidRPr="008E2F2C" w:rsidRDefault="00963CEF" w:rsidP="00963CEF">
      <w:pPr>
        <w:ind w:firstLine="567"/>
        <w:jc w:val="center"/>
        <w:rPr>
          <w:color w:val="000000"/>
          <w:shd w:val="clear" w:color="auto" w:fill="FFFFFF"/>
        </w:rPr>
      </w:pPr>
      <w:r w:rsidRPr="008E2F2C">
        <w:rPr>
          <w:color w:val="000000"/>
          <w:shd w:val="clear" w:color="auto" w:fill="FFFFFF"/>
        </w:rPr>
        <w:lastRenderedPageBreak/>
        <w:t>СПИСОК ИСПОЛНИТЕЛЕЙ</w:t>
      </w:r>
    </w:p>
    <w:p w:rsidR="00963CEF" w:rsidRPr="008E2F2C" w:rsidRDefault="00963CEF" w:rsidP="00963CEF">
      <w:pPr>
        <w:ind w:firstLine="567"/>
      </w:pPr>
    </w:p>
    <w:p w:rsidR="00963CEF" w:rsidRPr="008E2F2C" w:rsidRDefault="00963CEF" w:rsidP="00963CEF">
      <w:pPr>
        <w:ind w:firstLine="567"/>
      </w:pPr>
    </w:p>
    <w:p w:rsidR="00C7545F" w:rsidRPr="008E2F2C" w:rsidRDefault="00C7545F" w:rsidP="00A237B4">
      <w:pPr>
        <w:ind w:firstLine="567"/>
      </w:pPr>
      <w:r w:rsidRPr="008E2F2C">
        <w:t>Руководитель темы</w:t>
      </w:r>
      <w:r w:rsidR="00A237B4">
        <w:t>:</w:t>
      </w:r>
    </w:p>
    <w:p w:rsidR="00963CEF" w:rsidRPr="008E2F2C" w:rsidRDefault="00327784" w:rsidP="008E2F2C">
      <w:pPr>
        <w:ind w:firstLine="567"/>
      </w:pPr>
      <w:proofErr w:type="spellStart"/>
      <w:r w:rsidRPr="008E2F2C">
        <w:t>Глав</w:t>
      </w:r>
      <w:proofErr w:type="gramStart"/>
      <w:r w:rsidRPr="008E2F2C">
        <w:t>.н</w:t>
      </w:r>
      <w:proofErr w:type="gramEnd"/>
      <w:r w:rsidRPr="008E2F2C">
        <w:t>ауч.сотр</w:t>
      </w:r>
      <w:proofErr w:type="spellEnd"/>
      <w:r w:rsidRPr="008E2F2C">
        <w:t>.</w:t>
      </w:r>
    </w:p>
    <w:p w:rsidR="00963CEF" w:rsidRPr="008E2F2C" w:rsidRDefault="00963CEF" w:rsidP="008E2F2C">
      <w:pPr>
        <w:ind w:firstLine="567"/>
      </w:pPr>
      <w:r w:rsidRPr="008E2F2C">
        <w:rPr>
          <w:lang w:val="kk-KZ"/>
        </w:rPr>
        <w:t>к</w:t>
      </w:r>
      <w:r w:rsidR="00AB3421">
        <w:rPr>
          <w:lang w:val="kk-KZ"/>
        </w:rPr>
        <w:t>анд</w:t>
      </w:r>
      <w:r w:rsidRPr="008E2F2C">
        <w:rPr>
          <w:lang w:val="kk-KZ"/>
        </w:rPr>
        <w:t>.ф</w:t>
      </w:r>
      <w:r w:rsidR="00AB3421">
        <w:rPr>
          <w:lang w:val="kk-KZ"/>
        </w:rPr>
        <w:t>из</w:t>
      </w:r>
      <w:r w:rsidRPr="008E2F2C">
        <w:rPr>
          <w:lang w:val="kk-KZ"/>
        </w:rPr>
        <w:t>.-м</w:t>
      </w:r>
      <w:r w:rsidR="00AB3421">
        <w:rPr>
          <w:lang w:val="kk-KZ"/>
        </w:rPr>
        <w:t>ат</w:t>
      </w:r>
      <w:r w:rsidRPr="008E2F2C">
        <w:rPr>
          <w:lang w:val="kk-KZ"/>
        </w:rPr>
        <w:t>.н</w:t>
      </w:r>
      <w:r w:rsidR="00AB3421">
        <w:rPr>
          <w:lang w:val="kk-KZ"/>
        </w:rPr>
        <w:t>аук</w:t>
      </w:r>
      <w:r w:rsidRPr="008E2F2C">
        <w:rPr>
          <w:lang w:val="kk-KZ"/>
        </w:rPr>
        <w:t>, доцент</w:t>
      </w:r>
      <w:r w:rsidRPr="008E2F2C">
        <w:t xml:space="preserve">________________А.З. </w:t>
      </w:r>
      <w:proofErr w:type="spellStart"/>
      <w:r w:rsidRPr="008E2F2C">
        <w:t>Бекешев</w:t>
      </w:r>
      <w:proofErr w:type="spellEnd"/>
      <w:r w:rsidR="00327784" w:rsidRPr="008E2F2C">
        <w:t xml:space="preserve"> (введение, </w:t>
      </w:r>
      <w:r w:rsidRPr="008E2F2C">
        <w:t xml:space="preserve">заключение) </w:t>
      </w:r>
    </w:p>
    <w:p w:rsidR="00136F95" w:rsidRDefault="00136F95" w:rsidP="008E2F2C">
      <w:pPr>
        <w:ind w:firstLine="567"/>
      </w:pPr>
    </w:p>
    <w:p w:rsidR="00963CEF" w:rsidRPr="008E2F2C" w:rsidRDefault="00963CEF" w:rsidP="00A237B4">
      <w:pPr>
        <w:ind w:firstLine="567"/>
      </w:pPr>
      <w:r w:rsidRPr="008E2F2C">
        <w:t>Исполнители темы</w:t>
      </w:r>
      <w:r w:rsidR="00494BD8" w:rsidRPr="008E2F2C">
        <w:t>:</w:t>
      </w:r>
    </w:p>
    <w:p w:rsidR="00327784" w:rsidRPr="008E2F2C" w:rsidRDefault="00327784" w:rsidP="008E2F2C">
      <w:pPr>
        <w:ind w:firstLine="567"/>
      </w:pPr>
      <w:r w:rsidRPr="008E2F2C">
        <w:t xml:space="preserve">Вед. </w:t>
      </w:r>
      <w:proofErr w:type="spellStart"/>
      <w:r w:rsidR="00102E4B">
        <w:t>н</w:t>
      </w:r>
      <w:r w:rsidRPr="008E2F2C">
        <w:t>ауч.сотр</w:t>
      </w:r>
      <w:proofErr w:type="spellEnd"/>
      <w:r w:rsidRPr="008E2F2C">
        <w:t>.</w:t>
      </w:r>
    </w:p>
    <w:p w:rsidR="00963CEF" w:rsidRPr="008E2F2C" w:rsidRDefault="00AB3421" w:rsidP="0052143C">
      <w:pPr>
        <w:tabs>
          <w:tab w:val="left" w:pos="5387"/>
        </w:tabs>
        <w:ind w:firstLine="567"/>
      </w:pPr>
      <w:r>
        <w:t xml:space="preserve">д-р </w:t>
      </w:r>
      <w:proofErr w:type="spellStart"/>
      <w:r w:rsidR="00494BD8" w:rsidRPr="008E2F2C">
        <w:t>т</w:t>
      </w:r>
      <w:r>
        <w:t>ехн</w:t>
      </w:r>
      <w:proofErr w:type="gramStart"/>
      <w:r w:rsidR="00494BD8" w:rsidRPr="008E2F2C">
        <w:t>.н</w:t>
      </w:r>
      <w:proofErr w:type="gramEnd"/>
      <w:r>
        <w:t>аук</w:t>
      </w:r>
      <w:proofErr w:type="spellEnd"/>
      <w:r>
        <w:t xml:space="preserve">., профессор  </w:t>
      </w:r>
      <w:r w:rsidR="00494BD8" w:rsidRPr="008E2F2C">
        <w:t>________________Ю.А.</w:t>
      </w:r>
      <w:r w:rsidR="0052143C">
        <w:t xml:space="preserve"> </w:t>
      </w:r>
      <w:proofErr w:type="spellStart"/>
      <w:r w:rsidR="00494BD8" w:rsidRPr="008E2F2C">
        <w:t>Кадыкова</w:t>
      </w:r>
      <w:proofErr w:type="spellEnd"/>
      <w:r w:rsidR="00494BD8" w:rsidRPr="008E2F2C">
        <w:t xml:space="preserve">  (раздел 1- 2)</w:t>
      </w:r>
    </w:p>
    <w:p w:rsidR="006D2ACB" w:rsidRPr="008E2F2C" w:rsidRDefault="006D2ACB" w:rsidP="008E2F2C">
      <w:pPr>
        <w:ind w:firstLine="567"/>
      </w:pPr>
    </w:p>
    <w:p w:rsidR="00327784" w:rsidRPr="008E2F2C" w:rsidRDefault="00327784" w:rsidP="008E2F2C">
      <w:pPr>
        <w:ind w:firstLine="567"/>
      </w:pPr>
      <w:r w:rsidRPr="008E2F2C">
        <w:t xml:space="preserve">Науч. </w:t>
      </w:r>
      <w:proofErr w:type="spellStart"/>
      <w:r w:rsidRPr="008E2F2C">
        <w:t>сотр</w:t>
      </w:r>
      <w:proofErr w:type="spellEnd"/>
      <w:r w:rsidRPr="008E2F2C">
        <w:t>.</w:t>
      </w:r>
    </w:p>
    <w:p w:rsidR="00963CEF" w:rsidRPr="008E2F2C" w:rsidRDefault="00AB3421" w:rsidP="008E2F2C">
      <w:pPr>
        <w:ind w:firstLine="567"/>
      </w:pPr>
      <w:r>
        <w:t>д-</w:t>
      </w:r>
      <w:r w:rsidR="006D2ACB" w:rsidRPr="008E2F2C">
        <w:t xml:space="preserve">р </w:t>
      </w:r>
      <w:proofErr w:type="spellStart"/>
      <w:r w:rsidR="006D2ACB" w:rsidRPr="008E2F2C">
        <w:t>техн</w:t>
      </w:r>
      <w:proofErr w:type="spellEnd"/>
      <w:r w:rsidR="006D2ACB" w:rsidRPr="008E2F2C">
        <w:t xml:space="preserve">. </w:t>
      </w:r>
      <w:r w:rsidR="00102E4B">
        <w:t>н</w:t>
      </w:r>
      <w:r w:rsidR="006D2ACB" w:rsidRPr="008E2F2C">
        <w:t>аук</w:t>
      </w:r>
      <w:r w:rsidR="00E12BC9">
        <w:tab/>
      </w:r>
      <w:r w:rsidR="0052143C">
        <w:t xml:space="preserve">                    </w:t>
      </w:r>
      <w:r w:rsidR="006D2ACB" w:rsidRPr="008E2F2C">
        <w:t>________________А.С.</w:t>
      </w:r>
      <w:r w:rsidR="0052143C">
        <w:t xml:space="preserve"> </w:t>
      </w:r>
      <w:r w:rsidR="006D2ACB" w:rsidRPr="008E2F2C">
        <w:t>Мостовой  (раздел 2- 3)</w:t>
      </w:r>
    </w:p>
    <w:p w:rsidR="006D2ACB" w:rsidRPr="008E2F2C" w:rsidRDefault="006D2ACB" w:rsidP="008E2F2C">
      <w:pPr>
        <w:ind w:firstLine="567"/>
      </w:pPr>
    </w:p>
    <w:p w:rsidR="00327784" w:rsidRPr="008E2F2C" w:rsidRDefault="00327784" w:rsidP="008E2F2C">
      <w:pPr>
        <w:ind w:firstLine="567"/>
      </w:pPr>
      <w:r w:rsidRPr="008E2F2C">
        <w:t>Специалист,</w:t>
      </w:r>
    </w:p>
    <w:p w:rsidR="006D2ACB" w:rsidRPr="008E2F2C" w:rsidRDefault="006D2ACB" w:rsidP="008E2F2C">
      <w:pPr>
        <w:ind w:firstLine="567"/>
      </w:pPr>
      <w:r w:rsidRPr="008E2F2C">
        <w:t xml:space="preserve">аспирант                   </w:t>
      </w:r>
      <w:r w:rsidR="0052143C">
        <w:t xml:space="preserve">         </w:t>
      </w:r>
      <w:r w:rsidRPr="008E2F2C">
        <w:t xml:space="preserve"> ________________ </w:t>
      </w:r>
      <w:r w:rsidR="00323825" w:rsidRPr="008E2F2C">
        <w:t>А</w:t>
      </w:r>
      <w:r w:rsidRPr="008E2F2C">
        <w:t>.</w:t>
      </w:r>
      <w:r w:rsidR="00323825" w:rsidRPr="008E2F2C">
        <w:t>С</w:t>
      </w:r>
      <w:r w:rsidRPr="008E2F2C">
        <w:t xml:space="preserve">. </w:t>
      </w:r>
      <w:proofErr w:type="spellStart"/>
      <w:r w:rsidR="00323825" w:rsidRPr="008E2F2C">
        <w:t>Нуртазина</w:t>
      </w:r>
      <w:proofErr w:type="spellEnd"/>
      <w:r w:rsidRPr="008E2F2C">
        <w:t xml:space="preserve"> (раздел </w:t>
      </w:r>
      <w:r w:rsidR="00323825" w:rsidRPr="008E2F2C">
        <w:t>2</w:t>
      </w:r>
      <w:r w:rsidRPr="008E2F2C">
        <w:t>)</w:t>
      </w:r>
    </w:p>
    <w:p w:rsidR="006D2ACB" w:rsidRPr="008E2F2C" w:rsidRDefault="006D2ACB" w:rsidP="00AB3421"/>
    <w:p w:rsidR="00327784" w:rsidRPr="008E2F2C" w:rsidRDefault="00327784" w:rsidP="008E2F2C">
      <w:pPr>
        <w:ind w:firstLine="567"/>
      </w:pPr>
      <w:r w:rsidRPr="008E2F2C">
        <w:t>Специалист,</w:t>
      </w:r>
    </w:p>
    <w:p w:rsidR="00963CEF" w:rsidRPr="008E2F2C" w:rsidRDefault="00102E4B" w:rsidP="008E2F2C">
      <w:pPr>
        <w:ind w:firstLine="567"/>
      </w:pPr>
      <w:r>
        <w:t>д</w:t>
      </w:r>
      <w:r w:rsidR="00494BD8" w:rsidRPr="008E2F2C">
        <w:t>окторант</w:t>
      </w:r>
      <w:r w:rsidR="00E12BC9">
        <w:tab/>
      </w:r>
      <w:r w:rsidR="00E12BC9">
        <w:tab/>
      </w:r>
      <w:r w:rsidR="0052143C">
        <w:t xml:space="preserve">       </w:t>
      </w:r>
      <w:r w:rsidR="00963CEF" w:rsidRPr="008E2F2C">
        <w:t xml:space="preserve">________________М.К. Ахметова (раздел </w:t>
      </w:r>
      <w:r w:rsidR="00323825" w:rsidRPr="008E2F2C">
        <w:t>2</w:t>
      </w:r>
      <w:r w:rsidR="00963CEF" w:rsidRPr="008E2F2C">
        <w:t xml:space="preserve">- </w:t>
      </w:r>
      <w:r w:rsidR="00323825" w:rsidRPr="008E2F2C">
        <w:t>3</w:t>
      </w:r>
      <w:r w:rsidR="00963CEF" w:rsidRPr="008E2F2C">
        <w:t>)</w:t>
      </w:r>
    </w:p>
    <w:p w:rsidR="00327784" w:rsidRPr="008E2F2C" w:rsidRDefault="00327784" w:rsidP="008E2F2C">
      <w:pPr>
        <w:ind w:firstLine="567"/>
      </w:pPr>
    </w:p>
    <w:p w:rsidR="00327784" w:rsidRPr="008E2F2C" w:rsidRDefault="00327784" w:rsidP="008E2F2C">
      <w:pPr>
        <w:ind w:firstLine="567"/>
      </w:pPr>
      <w:r w:rsidRPr="008E2F2C">
        <w:t>Специалист,</w:t>
      </w:r>
    </w:p>
    <w:p w:rsidR="00327784" w:rsidRDefault="00327784" w:rsidP="008E2F2C">
      <w:pPr>
        <w:ind w:firstLine="567"/>
      </w:pPr>
      <w:r w:rsidRPr="008E2F2C">
        <w:t xml:space="preserve">магистр                     </w:t>
      </w:r>
      <w:r w:rsidR="00E12BC9">
        <w:tab/>
      </w:r>
      <w:r w:rsidR="0052143C">
        <w:t xml:space="preserve">       </w:t>
      </w:r>
      <w:r w:rsidRPr="008E2F2C">
        <w:t>________________ П.А. Бредихин (раздел 1)</w:t>
      </w:r>
    </w:p>
    <w:p w:rsidR="004E4B5A" w:rsidRDefault="004E4B5A" w:rsidP="008E2F2C">
      <w:pPr>
        <w:ind w:firstLine="567"/>
      </w:pPr>
    </w:p>
    <w:p w:rsidR="004E4B5A" w:rsidRPr="008E2F2C" w:rsidRDefault="004E4B5A" w:rsidP="004E4B5A">
      <w:pPr>
        <w:ind w:firstLine="567"/>
      </w:pPr>
      <w:r w:rsidRPr="008E2F2C">
        <w:t xml:space="preserve">Науч. </w:t>
      </w:r>
      <w:proofErr w:type="spellStart"/>
      <w:r w:rsidRPr="008E2F2C">
        <w:t>сотр</w:t>
      </w:r>
      <w:proofErr w:type="spellEnd"/>
      <w:r w:rsidRPr="008E2F2C">
        <w:t>.</w:t>
      </w:r>
    </w:p>
    <w:p w:rsidR="004E4B5A" w:rsidRDefault="004E4B5A" w:rsidP="004E4B5A">
      <w:pPr>
        <w:tabs>
          <w:tab w:val="left" w:pos="2835"/>
        </w:tabs>
        <w:ind w:firstLine="567"/>
      </w:pPr>
      <w:r>
        <w:t>к</w:t>
      </w:r>
      <w:r w:rsidR="00AB3421">
        <w:t>анд</w:t>
      </w:r>
      <w:proofErr w:type="gramStart"/>
      <w:r>
        <w:t>.х</w:t>
      </w:r>
      <w:proofErr w:type="gramEnd"/>
      <w:r w:rsidR="00AB3421">
        <w:t>им</w:t>
      </w:r>
      <w:r>
        <w:t>.н</w:t>
      </w:r>
      <w:r w:rsidR="0052143C">
        <w:t xml:space="preserve">аук, доцент      </w:t>
      </w:r>
      <w:r w:rsidRPr="008E2F2C">
        <w:t xml:space="preserve">________________ </w:t>
      </w:r>
      <w:proofErr w:type="spellStart"/>
      <w:r>
        <w:t>Л.К.Тастанова</w:t>
      </w:r>
      <w:proofErr w:type="spellEnd"/>
      <w:r w:rsidRPr="008E2F2C">
        <w:t>(раздел 1- 2)</w:t>
      </w:r>
    </w:p>
    <w:p w:rsidR="004E4B5A" w:rsidRDefault="004E4B5A" w:rsidP="008E2F2C">
      <w:pPr>
        <w:ind w:firstLine="567"/>
      </w:pPr>
    </w:p>
    <w:p w:rsidR="004E4B5A" w:rsidRPr="008E2F2C" w:rsidRDefault="004E4B5A" w:rsidP="008E2F2C">
      <w:pPr>
        <w:ind w:firstLine="567"/>
      </w:pPr>
    </w:p>
    <w:p w:rsidR="00327784" w:rsidRPr="008E2F2C" w:rsidRDefault="00327784" w:rsidP="00963CEF"/>
    <w:p w:rsidR="00963CEF" w:rsidRPr="008E2F2C" w:rsidRDefault="00963CEF" w:rsidP="00963CEF"/>
    <w:p w:rsidR="00963CEF" w:rsidRPr="008E2F2C" w:rsidRDefault="00963CEF" w:rsidP="00963CEF"/>
    <w:p w:rsidR="00963CEF" w:rsidRPr="008E2F2C" w:rsidRDefault="00963CEF" w:rsidP="00963CEF"/>
    <w:p w:rsidR="00963CEF" w:rsidRPr="008E2F2C" w:rsidRDefault="00963CEF" w:rsidP="00963CEF"/>
    <w:p w:rsidR="00963CEF" w:rsidRPr="008E2F2C" w:rsidRDefault="00963CEF" w:rsidP="00963CEF"/>
    <w:p w:rsidR="00494BD8" w:rsidRPr="008E2F2C" w:rsidRDefault="00494BD8" w:rsidP="00494BD8"/>
    <w:p w:rsidR="00963CEF" w:rsidRPr="008E2F2C" w:rsidRDefault="00963CEF" w:rsidP="00963CEF"/>
    <w:p w:rsidR="00963CEF" w:rsidRPr="008E2F2C" w:rsidRDefault="00963CEF" w:rsidP="00963CEF">
      <w:pPr>
        <w:rPr>
          <w:lang w:val="kk-KZ"/>
        </w:rPr>
      </w:pPr>
    </w:p>
    <w:p w:rsidR="00963CEF" w:rsidRPr="008E2F2C" w:rsidRDefault="00963CEF" w:rsidP="00963CEF">
      <w:pPr>
        <w:rPr>
          <w:lang w:val="kk-KZ"/>
        </w:rPr>
      </w:pPr>
    </w:p>
    <w:p w:rsidR="00963CEF" w:rsidRPr="008E2F2C" w:rsidRDefault="00963CEF" w:rsidP="00231495">
      <w:pPr>
        <w:autoSpaceDE w:val="0"/>
        <w:autoSpaceDN w:val="0"/>
        <w:adjustRightInd w:val="0"/>
        <w:spacing w:line="360" w:lineRule="auto"/>
        <w:jc w:val="center"/>
      </w:pPr>
    </w:p>
    <w:p w:rsidR="00C7545F" w:rsidRPr="008E2F2C" w:rsidRDefault="00C7545F" w:rsidP="00231495">
      <w:pPr>
        <w:autoSpaceDE w:val="0"/>
        <w:autoSpaceDN w:val="0"/>
        <w:adjustRightInd w:val="0"/>
        <w:spacing w:line="360" w:lineRule="auto"/>
        <w:jc w:val="center"/>
      </w:pPr>
    </w:p>
    <w:p w:rsidR="00C7545F" w:rsidRPr="008E2F2C" w:rsidRDefault="00C7545F" w:rsidP="00231495">
      <w:pPr>
        <w:autoSpaceDE w:val="0"/>
        <w:autoSpaceDN w:val="0"/>
        <w:adjustRightInd w:val="0"/>
        <w:spacing w:line="360" w:lineRule="auto"/>
        <w:jc w:val="center"/>
      </w:pPr>
    </w:p>
    <w:p w:rsidR="00C7545F" w:rsidRPr="008E2F2C" w:rsidRDefault="00C7545F" w:rsidP="00231495">
      <w:pPr>
        <w:autoSpaceDE w:val="0"/>
        <w:autoSpaceDN w:val="0"/>
        <w:adjustRightInd w:val="0"/>
        <w:spacing w:line="360" w:lineRule="auto"/>
        <w:jc w:val="center"/>
      </w:pPr>
    </w:p>
    <w:p w:rsidR="00C7545F" w:rsidRPr="008E2F2C" w:rsidRDefault="00023E20" w:rsidP="002E77F6">
      <w:pPr>
        <w:autoSpaceDE w:val="0"/>
        <w:autoSpaceDN w:val="0"/>
        <w:adjustRightInd w:val="0"/>
        <w:spacing w:line="360" w:lineRule="auto"/>
        <w:ind w:firstLine="567"/>
      </w:pPr>
      <w:proofErr w:type="spellStart"/>
      <w:r>
        <w:t>Нормоконтролёр</w:t>
      </w:r>
      <w:proofErr w:type="spellEnd"/>
      <w:r>
        <w:t xml:space="preserve"> __________________ </w:t>
      </w:r>
      <w:r w:rsidR="002E77F6">
        <w:t>М.К. Ахметова</w:t>
      </w:r>
    </w:p>
    <w:p w:rsidR="00C7545F" w:rsidRPr="008E2F2C" w:rsidRDefault="00C7545F" w:rsidP="00231495">
      <w:pPr>
        <w:autoSpaceDE w:val="0"/>
        <w:autoSpaceDN w:val="0"/>
        <w:adjustRightInd w:val="0"/>
        <w:spacing w:line="360" w:lineRule="auto"/>
        <w:jc w:val="center"/>
      </w:pPr>
    </w:p>
    <w:p w:rsidR="00C7545F" w:rsidRPr="008E2F2C" w:rsidRDefault="00C7545F" w:rsidP="00231495">
      <w:pPr>
        <w:autoSpaceDE w:val="0"/>
        <w:autoSpaceDN w:val="0"/>
        <w:adjustRightInd w:val="0"/>
        <w:spacing w:line="360" w:lineRule="auto"/>
        <w:jc w:val="center"/>
      </w:pPr>
    </w:p>
    <w:p w:rsidR="00C7545F" w:rsidRPr="008E2F2C" w:rsidRDefault="00C7545F" w:rsidP="00231495">
      <w:pPr>
        <w:autoSpaceDE w:val="0"/>
        <w:autoSpaceDN w:val="0"/>
        <w:adjustRightInd w:val="0"/>
        <w:spacing w:line="360" w:lineRule="auto"/>
        <w:jc w:val="center"/>
      </w:pPr>
    </w:p>
    <w:p w:rsidR="008E2F2C" w:rsidRDefault="008E2F2C" w:rsidP="00C7545F">
      <w:pPr>
        <w:ind w:firstLine="567"/>
        <w:jc w:val="center"/>
        <w:rPr>
          <w:color w:val="000000"/>
          <w:shd w:val="clear" w:color="auto" w:fill="FFFFFF"/>
        </w:rPr>
      </w:pPr>
    </w:p>
    <w:p w:rsidR="00A237B4" w:rsidRDefault="00A237B4" w:rsidP="00C7545F">
      <w:pPr>
        <w:ind w:firstLine="567"/>
        <w:jc w:val="center"/>
        <w:rPr>
          <w:color w:val="000000"/>
          <w:shd w:val="clear" w:color="auto" w:fill="FFFFFF"/>
        </w:rPr>
      </w:pPr>
    </w:p>
    <w:p w:rsidR="00A237B4" w:rsidRDefault="00A237B4" w:rsidP="00C7545F">
      <w:pPr>
        <w:ind w:firstLine="567"/>
        <w:jc w:val="center"/>
        <w:rPr>
          <w:color w:val="000000"/>
          <w:shd w:val="clear" w:color="auto" w:fill="FFFFFF"/>
        </w:rPr>
      </w:pPr>
    </w:p>
    <w:p w:rsidR="00C7545F" w:rsidRPr="008E2F2C" w:rsidRDefault="00C7545F" w:rsidP="009041F4">
      <w:pPr>
        <w:spacing w:line="360" w:lineRule="auto"/>
        <w:ind w:firstLine="567"/>
        <w:jc w:val="center"/>
        <w:rPr>
          <w:color w:val="000000"/>
          <w:shd w:val="clear" w:color="auto" w:fill="FFFFFF"/>
        </w:rPr>
      </w:pPr>
      <w:r w:rsidRPr="008E2F2C">
        <w:rPr>
          <w:color w:val="000000"/>
          <w:shd w:val="clear" w:color="auto" w:fill="FFFFFF"/>
        </w:rPr>
        <w:lastRenderedPageBreak/>
        <w:t>РЕФЕРАТ</w:t>
      </w:r>
    </w:p>
    <w:p w:rsidR="00C7545F" w:rsidRPr="008E2F2C" w:rsidRDefault="00C7545F" w:rsidP="009041F4">
      <w:pPr>
        <w:spacing w:line="360" w:lineRule="auto"/>
        <w:ind w:firstLine="567"/>
        <w:rPr>
          <w:color w:val="000000"/>
          <w:shd w:val="clear" w:color="auto" w:fill="FFFFFF"/>
        </w:rPr>
      </w:pPr>
      <w:r w:rsidRPr="006E1477">
        <w:rPr>
          <w:color w:val="000000"/>
          <w:shd w:val="clear" w:color="auto" w:fill="FFFFFF"/>
        </w:rPr>
        <w:t xml:space="preserve">Отчет </w:t>
      </w:r>
      <w:r w:rsidR="0075599F">
        <w:rPr>
          <w:color w:val="000000"/>
          <w:shd w:val="clear" w:color="auto" w:fill="FFFFFF"/>
        </w:rPr>
        <w:t>50</w:t>
      </w:r>
      <w:r w:rsidRPr="006E1477">
        <w:rPr>
          <w:color w:val="000000"/>
          <w:shd w:val="clear" w:color="auto" w:fill="FFFFFF"/>
        </w:rPr>
        <w:t xml:space="preserve"> с., 2 ч., </w:t>
      </w:r>
      <w:r w:rsidR="006E1477" w:rsidRPr="006E1477">
        <w:rPr>
          <w:color w:val="000000"/>
          <w:shd w:val="clear" w:color="auto" w:fill="FFFFFF"/>
        </w:rPr>
        <w:t>6</w:t>
      </w:r>
      <w:r w:rsidRPr="006E1477">
        <w:rPr>
          <w:color w:val="000000"/>
          <w:shd w:val="clear" w:color="auto" w:fill="FFFFFF"/>
        </w:rPr>
        <w:t xml:space="preserve"> рис., </w:t>
      </w:r>
      <w:r w:rsidR="006E1477" w:rsidRPr="006E1477">
        <w:rPr>
          <w:color w:val="000000"/>
          <w:shd w:val="clear" w:color="auto" w:fill="FFFFFF"/>
        </w:rPr>
        <w:t>18</w:t>
      </w:r>
      <w:r w:rsidR="008779C1">
        <w:rPr>
          <w:color w:val="000000"/>
          <w:shd w:val="clear" w:color="auto" w:fill="FFFFFF"/>
        </w:rPr>
        <w:t>табл.</w:t>
      </w:r>
      <w:r w:rsidRPr="006E1477">
        <w:rPr>
          <w:color w:val="000000"/>
          <w:shd w:val="clear" w:color="auto" w:fill="FFFFFF"/>
        </w:rPr>
        <w:t xml:space="preserve">, </w:t>
      </w:r>
      <w:r w:rsidR="006E1477" w:rsidRPr="006E1477">
        <w:rPr>
          <w:color w:val="000000"/>
          <w:shd w:val="clear" w:color="auto" w:fill="FFFFFF"/>
        </w:rPr>
        <w:t xml:space="preserve">18 </w:t>
      </w:r>
      <w:r w:rsidRPr="006E1477">
        <w:rPr>
          <w:color w:val="000000"/>
          <w:shd w:val="clear" w:color="auto" w:fill="FFFFFF"/>
        </w:rPr>
        <w:t xml:space="preserve">источников, </w:t>
      </w:r>
      <w:r w:rsidR="00136F95">
        <w:rPr>
          <w:color w:val="000000"/>
          <w:shd w:val="clear" w:color="auto" w:fill="FFFFFF"/>
        </w:rPr>
        <w:t>1</w:t>
      </w:r>
      <w:r w:rsidRPr="001F11CE">
        <w:rPr>
          <w:color w:val="000000"/>
          <w:shd w:val="clear" w:color="auto" w:fill="FFFFFF"/>
        </w:rPr>
        <w:t xml:space="preserve"> прил</w:t>
      </w:r>
      <w:r w:rsidRPr="008E2F2C">
        <w:rPr>
          <w:color w:val="000000"/>
          <w:shd w:val="clear" w:color="auto" w:fill="FFFFFF"/>
        </w:rPr>
        <w:t>.</w:t>
      </w:r>
    </w:p>
    <w:p w:rsidR="00872B34" w:rsidRPr="00872B34" w:rsidRDefault="00872B34" w:rsidP="009041F4">
      <w:pPr>
        <w:pStyle w:val="1"/>
        <w:spacing w:line="360" w:lineRule="auto"/>
        <w:ind w:firstLine="851"/>
        <w:jc w:val="both"/>
        <w:rPr>
          <w:rFonts w:cs="Times New Roman"/>
          <w:color w:val="auto"/>
          <w:sz w:val="28"/>
          <w:szCs w:val="28"/>
          <w:shd w:val="clear" w:color="auto" w:fill="FFFFFF"/>
          <w:lang w:val="ru-RU"/>
        </w:rPr>
      </w:pPr>
      <w:r w:rsidRPr="00872B34">
        <w:rPr>
          <w:rFonts w:cs="Times New Roman"/>
          <w:lang w:val="kk-KZ"/>
        </w:rPr>
        <w:t>ПОЛИМЕРНЫЕ КОМПОЗИТНЫЕ МАТЕРИАЛЫ</w:t>
      </w:r>
      <w:r w:rsidRPr="00872B34">
        <w:rPr>
          <w:rFonts w:cs="Times New Roman"/>
          <w:lang w:val="ru-RU"/>
        </w:rPr>
        <w:t xml:space="preserve">, </w:t>
      </w:r>
      <w:r w:rsidRPr="00872B34">
        <w:rPr>
          <w:rFonts w:cs="Times New Roman"/>
          <w:lang w:val="kk-KZ"/>
        </w:rPr>
        <w:t xml:space="preserve">МОДИФИЦИРОВАННЫЕ ЭПОКСИДНЫЕ КОМПАУНДЫ, ЭПОКСИДНАЯ СМОЛА, МОДИФИКАТОРЫ, </w:t>
      </w:r>
      <w:r w:rsidR="009041F4">
        <w:rPr>
          <w:rFonts w:cs="Times New Roman"/>
          <w:lang w:val="kk-KZ"/>
        </w:rPr>
        <w:t xml:space="preserve">ПЛАСТИФИКАТОРЫ, </w:t>
      </w:r>
      <w:r w:rsidRPr="00872B34">
        <w:rPr>
          <w:rFonts w:cs="Times New Roman"/>
          <w:lang w:val="kk-KZ"/>
        </w:rPr>
        <w:t>НАПОЛНИТЕЛИ</w:t>
      </w:r>
      <w:r w:rsidR="009041F4">
        <w:rPr>
          <w:rFonts w:cs="Times New Roman"/>
          <w:lang w:val="kk-KZ"/>
        </w:rPr>
        <w:t>.</w:t>
      </w:r>
    </w:p>
    <w:p w:rsidR="009041F4" w:rsidRPr="006E1477" w:rsidRDefault="009041F4" w:rsidP="009041F4">
      <w:pPr>
        <w:spacing w:line="360" w:lineRule="auto"/>
        <w:ind w:firstLine="709"/>
        <w:jc w:val="both"/>
      </w:pPr>
      <w:r w:rsidRPr="006E1477">
        <w:t xml:space="preserve">Эпоксидные смолы являются одними из важнейших видов синтетических смол, используемых в различных отраслях промышленности, что обусловлено целым комплексом их положительных технологических и эксплуатационных свойств. Наличие в них реакционноспособных эпоксидных и гидроксильных групп, позволяет осуществлять их модификацию с получением смол нового поколения, для использования в различных отраслях промышленности, в том числе, с достаточно жесткими условиями эксплуатации. </w:t>
      </w:r>
    </w:p>
    <w:p w:rsidR="009041F4" w:rsidRPr="006E1477" w:rsidRDefault="009041F4" w:rsidP="009041F4">
      <w:pPr>
        <w:spacing w:line="360" w:lineRule="auto"/>
        <w:ind w:firstLine="709"/>
        <w:jc w:val="both"/>
      </w:pPr>
      <w:r w:rsidRPr="006E1477">
        <w:t xml:space="preserve">Однако, вместе с комплексом положительных свойств, эпоксидные полимеры имеют такие недостатки как высокая жесткость полимерной матрицы и, следовательно, низкая устойчивость к различным видам деформации, и легкая воспламеняемость и горючесть этих материалов, что значительно ограничивает области их применения. </w:t>
      </w:r>
    </w:p>
    <w:p w:rsidR="009041F4" w:rsidRPr="006E1477" w:rsidRDefault="009041F4" w:rsidP="009041F4">
      <w:pPr>
        <w:spacing w:line="360" w:lineRule="auto"/>
        <w:ind w:firstLine="709"/>
        <w:jc w:val="both"/>
      </w:pPr>
      <w:r w:rsidRPr="006E1477">
        <w:t>Разработка новых методик совмещения компонентов полимерных композиционных материалов, разработка новых методов их армирования, изучение взаимодействия полимерной матрицы с различными наполнителями позволит получить новый класс полимерных микрокомпозиционных материалов, обладающих привлекательными физико-химическими и механическими свойствами.</w:t>
      </w:r>
    </w:p>
    <w:p w:rsidR="00E5086D" w:rsidRPr="006E1477" w:rsidRDefault="00E5086D" w:rsidP="00E5086D">
      <w:pPr>
        <w:pStyle w:val="a3"/>
        <w:shd w:val="clear" w:color="auto" w:fill="FFFFFF"/>
        <w:tabs>
          <w:tab w:val="left" w:pos="709"/>
          <w:tab w:val="left" w:pos="851"/>
        </w:tabs>
        <w:suppressAutoHyphens/>
        <w:spacing w:before="0" w:beforeAutospacing="0" w:after="0" w:afterAutospacing="0" w:line="360" w:lineRule="auto"/>
        <w:ind w:left="709"/>
        <w:contextualSpacing/>
        <w:jc w:val="both"/>
        <w:textAlignment w:val="baseline"/>
        <w:rPr>
          <w:color w:val="000000"/>
          <w:spacing w:val="2"/>
        </w:rPr>
      </w:pPr>
      <w:r w:rsidRPr="006E1477">
        <w:rPr>
          <w:color w:val="000000"/>
          <w:spacing w:val="2"/>
        </w:rPr>
        <w:t>Цель проекта:</w:t>
      </w:r>
    </w:p>
    <w:p w:rsidR="00E5086D" w:rsidRPr="006E1477" w:rsidRDefault="00E5086D" w:rsidP="00E5086D">
      <w:pPr>
        <w:pStyle w:val="a3"/>
        <w:shd w:val="clear" w:color="auto" w:fill="FFFFFF"/>
        <w:tabs>
          <w:tab w:val="left" w:pos="709"/>
          <w:tab w:val="left" w:pos="851"/>
        </w:tabs>
        <w:spacing w:before="0" w:after="0" w:line="360" w:lineRule="auto"/>
        <w:ind w:firstLine="709"/>
        <w:contextualSpacing/>
        <w:jc w:val="both"/>
        <w:textAlignment w:val="baseline"/>
      </w:pPr>
      <w:r w:rsidRPr="006E1477">
        <w:t xml:space="preserve">Рецептурная модификация эпоксидных полимеров,  обеспечивающая повышение их физико-химических, механических свойств и снижение горючести, с использованием в качестве высокоэффективных наполнителей – магнезита и охры, а в качестве модификатора – </w:t>
      </w:r>
      <w:proofErr w:type="spellStart"/>
      <w:r w:rsidRPr="006E1477">
        <w:rPr>
          <w:lang w:val="en-US"/>
        </w:rPr>
        <w:t>Fyrolflex</w:t>
      </w:r>
      <w:proofErr w:type="spellEnd"/>
      <w:r w:rsidRPr="006E1477">
        <w:t>.</w:t>
      </w:r>
      <w:bookmarkStart w:id="0" w:name="z70"/>
      <w:bookmarkEnd w:id="0"/>
    </w:p>
    <w:p w:rsidR="00C7545F" w:rsidRDefault="009041F4" w:rsidP="009041F4">
      <w:pPr>
        <w:spacing w:line="360" w:lineRule="auto"/>
        <w:ind w:firstLine="567"/>
        <w:jc w:val="both"/>
      </w:pPr>
      <w:r w:rsidRPr="006E1477">
        <w:t xml:space="preserve">В качестве наполнителей будут использованы тонкоизмельченные магнезит и охра, являющиеся природными ископаемыми Актюбинской области. В качестве полимерной матрицы будет использована эпоксидная смола марки ЭД-20, пластифицированная </w:t>
      </w:r>
      <w:proofErr w:type="spellStart"/>
      <w:r w:rsidRPr="006E1477">
        <w:rPr>
          <w:lang w:val="en-US"/>
        </w:rPr>
        <w:t>Fyrolflex</w:t>
      </w:r>
      <w:proofErr w:type="spellEnd"/>
      <w:r w:rsidRPr="006E1477">
        <w:t xml:space="preserve">, который содержит в своем составе ингибитор горения (фосфор), способный структурировать эпоксидный полимер при воздействии повышенных температур, обеспечивая повышение выхода </w:t>
      </w:r>
      <w:proofErr w:type="spellStart"/>
      <w:r w:rsidRPr="006E1477">
        <w:t>карбонизованных</w:t>
      </w:r>
      <w:proofErr w:type="spellEnd"/>
      <w:r w:rsidRPr="006E1477">
        <w:t xml:space="preserve"> структур, такие превращения в конденсированной фазе обеспечат создание </w:t>
      </w:r>
      <w:proofErr w:type="spellStart"/>
      <w:r w:rsidRPr="006E1477">
        <w:t>пожаробезопасных</w:t>
      </w:r>
      <w:proofErr w:type="spellEnd"/>
      <w:r w:rsidRPr="006E1477">
        <w:t xml:space="preserve"> эпоксидных композитов.</w:t>
      </w:r>
    </w:p>
    <w:p w:rsidR="00FE4335" w:rsidRPr="008110EE" w:rsidRDefault="00FE4335" w:rsidP="00316C88">
      <w:pPr>
        <w:spacing w:line="360" w:lineRule="auto"/>
        <w:ind w:firstLine="709"/>
        <w:jc w:val="both"/>
      </w:pPr>
      <w:r w:rsidRPr="008110EE">
        <w:lastRenderedPageBreak/>
        <w:t xml:space="preserve">Проведенные исследования показали, что введение ОРФФ в эпоксидную композицию существенно повышает кислородный индекс с 19 до 28-30 % объемных, </w:t>
      </w:r>
      <w:r w:rsidR="00155C15">
        <w:t xml:space="preserve">таблица </w:t>
      </w:r>
      <w:r>
        <w:t>18</w:t>
      </w:r>
      <w:r w:rsidRPr="008110EE">
        <w:t xml:space="preserve">. </w:t>
      </w:r>
    </w:p>
    <w:p w:rsidR="00FE4335" w:rsidRPr="008110EE" w:rsidRDefault="00FE4335" w:rsidP="00FE4335">
      <w:pPr>
        <w:spacing w:line="360" w:lineRule="auto"/>
        <w:ind w:right="-69" w:firstLine="709"/>
        <w:jc w:val="both"/>
      </w:pPr>
      <w:r w:rsidRPr="008110EE">
        <w:t>Таким образом, разработанные эпоксидные композиты, содержащие ОРФФ не поддерживают горение на воздухе и по показателям воспламеняемости (</w:t>
      </w:r>
      <w:r w:rsidR="00155C15">
        <w:t xml:space="preserve">таблица </w:t>
      </w:r>
      <w:r w:rsidRPr="008110EE">
        <w:t>6) и горючести (</w:t>
      </w:r>
      <w:r w:rsidR="00155C15">
        <w:t>таблица 5</w:t>
      </w:r>
      <w:r w:rsidRPr="008110EE">
        <w:t xml:space="preserve">) относятся </w:t>
      </w:r>
      <w:r>
        <w:t>к</w:t>
      </w:r>
      <w:r w:rsidRPr="008110EE">
        <w:t xml:space="preserve"> классу трудновоспламеняемых и </w:t>
      </w:r>
      <w:proofErr w:type="spellStart"/>
      <w:r w:rsidRPr="008110EE">
        <w:t>трудносгораемых</w:t>
      </w:r>
      <w:proofErr w:type="spellEnd"/>
      <w:r w:rsidRPr="008110EE">
        <w:t xml:space="preserve"> материалов.</w:t>
      </w:r>
    </w:p>
    <w:p w:rsidR="00F43C2A" w:rsidRPr="00872B34" w:rsidRDefault="00F43C2A" w:rsidP="00F43C2A">
      <w:pPr>
        <w:spacing w:line="360" w:lineRule="auto"/>
        <w:ind w:firstLine="567"/>
        <w:jc w:val="both"/>
      </w:pPr>
    </w:p>
    <w:p w:rsidR="00C7545F" w:rsidRPr="00C7545F" w:rsidRDefault="00C7545F" w:rsidP="00231495">
      <w:pPr>
        <w:autoSpaceDE w:val="0"/>
        <w:autoSpaceDN w:val="0"/>
        <w:adjustRightInd w:val="0"/>
        <w:spacing w:line="360" w:lineRule="auto"/>
        <w:jc w:val="center"/>
        <w:rPr>
          <w:b/>
          <w:lang w:val="kk-KZ"/>
        </w:rPr>
      </w:pPr>
    </w:p>
    <w:p w:rsidR="009041F4" w:rsidRDefault="009041F4" w:rsidP="00231495">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1D3230" w:rsidRDefault="001D3230" w:rsidP="009041F4">
      <w:pPr>
        <w:autoSpaceDE w:val="0"/>
        <w:autoSpaceDN w:val="0"/>
        <w:adjustRightInd w:val="0"/>
        <w:spacing w:line="360" w:lineRule="auto"/>
        <w:jc w:val="center"/>
        <w:rPr>
          <w:b/>
        </w:rPr>
      </w:pPr>
    </w:p>
    <w:p w:rsidR="006E1477" w:rsidRDefault="006E1477" w:rsidP="009041F4">
      <w:pPr>
        <w:autoSpaceDE w:val="0"/>
        <w:autoSpaceDN w:val="0"/>
        <w:adjustRightInd w:val="0"/>
        <w:spacing w:line="360" w:lineRule="auto"/>
        <w:jc w:val="center"/>
        <w:rPr>
          <w:b/>
        </w:rPr>
      </w:pPr>
    </w:p>
    <w:p w:rsidR="00A855DD" w:rsidRPr="005E4031" w:rsidRDefault="005E4031" w:rsidP="00B84F7D">
      <w:pPr>
        <w:autoSpaceDE w:val="0"/>
        <w:autoSpaceDN w:val="0"/>
        <w:adjustRightInd w:val="0"/>
        <w:spacing w:line="360" w:lineRule="auto"/>
        <w:jc w:val="center"/>
      </w:pPr>
      <w:r w:rsidRPr="005E4031">
        <w:lastRenderedPageBreak/>
        <w:t>СОДЕРЖАНИЕ</w:t>
      </w:r>
    </w:p>
    <w:p w:rsidR="00A855DD" w:rsidRDefault="00A855DD" w:rsidP="008E2F2C">
      <w:pPr>
        <w:autoSpaceDE w:val="0"/>
        <w:autoSpaceDN w:val="0"/>
        <w:adjustRightInd w:val="0"/>
        <w:spacing w:line="360" w:lineRule="auto"/>
        <w:rPr>
          <w:b/>
        </w:rPr>
      </w:pPr>
    </w:p>
    <w:tbl>
      <w:tblPr>
        <w:tblStyle w:val="a7"/>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8255"/>
        <w:gridCol w:w="742"/>
      </w:tblGrid>
      <w:tr w:rsidR="00DD5914" w:rsidTr="001D3230">
        <w:tc>
          <w:tcPr>
            <w:tcW w:w="534" w:type="dxa"/>
          </w:tcPr>
          <w:p w:rsidR="00DD5914" w:rsidRDefault="00DD5914" w:rsidP="00231495">
            <w:pPr>
              <w:autoSpaceDE w:val="0"/>
              <w:autoSpaceDN w:val="0"/>
              <w:adjustRightInd w:val="0"/>
              <w:spacing w:line="360" w:lineRule="auto"/>
              <w:jc w:val="center"/>
              <w:rPr>
                <w:b/>
              </w:rPr>
            </w:pPr>
          </w:p>
        </w:tc>
        <w:tc>
          <w:tcPr>
            <w:tcW w:w="8255" w:type="dxa"/>
          </w:tcPr>
          <w:p w:rsidR="00DD5914" w:rsidRPr="00DD5914" w:rsidRDefault="00155C15" w:rsidP="00606391">
            <w:pPr>
              <w:autoSpaceDE w:val="0"/>
              <w:autoSpaceDN w:val="0"/>
              <w:adjustRightInd w:val="0"/>
              <w:spacing w:line="360" w:lineRule="auto"/>
              <w:rPr>
                <w:lang w:val="kk-KZ"/>
              </w:rPr>
            </w:pPr>
            <w:r>
              <w:rPr>
                <w:lang w:val="kk-KZ"/>
              </w:rPr>
              <w:t>ОПРЕДЕЛЕНИЯ</w:t>
            </w:r>
            <w:r w:rsidR="00A0707D" w:rsidRPr="008110EE">
              <w:t>…………………………………</w:t>
            </w:r>
            <w:r w:rsidR="00A0707D">
              <w:t>……………</w:t>
            </w:r>
            <w:r w:rsidR="00366B37">
              <w:t>…………………</w:t>
            </w:r>
          </w:p>
        </w:tc>
        <w:tc>
          <w:tcPr>
            <w:tcW w:w="742" w:type="dxa"/>
          </w:tcPr>
          <w:p w:rsidR="00DD5914" w:rsidRPr="008110EE" w:rsidRDefault="00505903" w:rsidP="00231495">
            <w:pPr>
              <w:autoSpaceDE w:val="0"/>
              <w:autoSpaceDN w:val="0"/>
              <w:adjustRightInd w:val="0"/>
              <w:spacing w:line="360" w:lineRule="auto"/>
              <w:jc w:val="center"/>
            </w:pPr>
            <w:r>
              <w:t>6</w:t>
            </w:r>
          </w:p>
        </w:tc>
      </w:tr>
      <w:tr w:rsidR="00DD5914" w:rsidTr="001D3230">
        <w:tc>
          <w:tcPr>
            <w:tcW w:w="534" w:type="dxa"/>
          </w:tcPr>
          <w:p w:rsidR="00DD5914" w:rsidRDefault="00DD5914" w:rsidP="00231495">
            <w:pPr>
              <w:autoSpaceDE w:val="0"/>
              <w:autoSpaceDN w:val="0"/>
              <w:adjustRightInd w:val="0"/>
              <w:spacing w:line="360" w:lineRule="auto"/>
              <w:jc w:val="center"/>
              <w:rPr>
                <w:b/>
              </w:rPr>
            </w:pPr>
          </w:p>
        </w:tc>
        <w:tc>
          <w:tcPr>
            <w:tcW w:w="8255" w:type="dxa"/>
          </w:tcPr>
          <w:p w:rsidR="00DD5914" w:rsidRPr="00A0707D" w:rsidRDefault="00155C15" w:rsidP="00606391">
            <w:pPr>
              <w:autoSpaceDE w:val="0"/>
              <w:autoSpaceDN w:val="0"/>
              <w:adjustRightInd w:val="0"/>
              <w:spacing w:line="360" w:lineRule="auto"/>
            </w:pPr>
            <w:r>
              <w:rPr>
                <w:lang w:val="kk-KZ"/>
              </w:rPr>
              <w:t>ОБОЗНАЧЕНИЯ И СОКРАЩЕНИЯ</w:t>
            </w:r>
            <w:r w:rsidR="00A0707D" w:rsidRPr="008110EE">
              <w:t>…………………………………</w:t>
            </w:r>
            <w:r w:rsidR="00366B37">
              <w:t>……………………………….</w:t>
            </w:r>
          </w:p>
        </w:tc>
        <w:tc>
          <w:tcPr>
            <w:tcW w:w="742" w:type="dxa"/>
          </w:tcPr>
          <w:p w:rsidR="00DD5914" w:rsidRPr="008110EE" w:rsidRDefault="00505903" w:rsidP="00231495">
            <w:pPr>
              <w:autoSpaceDE w:val="0"/>
              <w:autoSpaceDN w:val="0"/>
              <w:adjustRightInd w:val="0"/>
              <w:spacing w:line="360" w:lineRule="auto"/>
              <w:jc w:val="center"/>
            </w:pPr>
            <w:r>
              <w:t>7</w:t>
            </w:r>
          </w:p>
        </w:tc>
      </w:tr>
      <w:tr w:rsidR="00606391" w:rsidTr="001D3230">
        <w:tc>
          <w:tcPr>
            <w:tcW w:w="534" w:type="dxa"/>
          </w:tcPr>
          <w:p w:rsidR="00606391" w:rsidRDefault="00606391" w:rsidP="00231495">
            <w:pPr>
              <w:autoSpaceDE w:val="0"/>
              <w:autoSpaceDN w:val="0"/>
              <w:adjustRightInd w:val="0"/>
              <w:spacing w:line="360" w:lineRule="auto"/>
              <w:jc w:val="center"/>
              <w:rPr>
                <w:b/>
              </w:rPr>
            </w:pPr>
          </w:p>
        </w:tc>
        <w:tc>
          <w:tcPr>
            <w:tcW w:w="8255" w:type="dxa"/>
          </w:tcPr>
          <w:p w:rsidR="00606391" w:rsidRDefault="00155C15" w:rsidP="00606391">
            <w:pPr>
              <w:autoSpaceDE w:val="0"/>
              <w:autoSpaceDN w:val="0"/>
              <w:adjustRightInd w:val="0"/>
              <w:spacing w:line="360" w:lineRule="auto"/>
              <w:rPr>
                <w:b/>
              </w:rPr>
            </w:pPr>
            <w:r w:rsidRPr="008110EE">
              <w:t>ВВЕДЕНИЕ</w:t>
            </w:r>
            <w:r w:rsidR="00606391" w:rsidRPr="008110EE">
              <w:t>……………………………………………………………………</w:t>
            </w:r>
            <w:r w:rsidR="00366B37">
              <w:t>…</w:t>
            </w:r>
          </w:p>
        </w:tc>
        <w:tc>
          <w:tcPr>
            <w:tcW w:w="742" w:type="dxa"/>
          </w:tcPr>
          <w:p w:rsidR="00606391" w:rsidRDefault="00505903" w:rsidP="00231495">
            <w:pPr>
              <w:autoSpaceDE w:val="0"/>
              <w:autoSpaceDN w:val="0"/>
              <w:adjustRightInd w:val="0"/>
              <w:spacing w:line="360" w:lineRule="auto"/>
              <w:jc w:val="center"/>
              <w:rPr>
                <w:b/>
              </w:rPr>
            </w:pPr>
            <w:r>
              <w:t>8</w:t>
            </w:r>
          </w:p>
        </w:tc>
      </w:tr>
      <w:tr w:rsidR="00606391" w:rsidTr="001D3230">
        <w:tc>
          <w:tcPr>
            <w:tcW w:w="534" w:type="dxa"/>
          </w:tcPr>
          <w:p w:rsidR="00606391" w:rsidRDefault="00606391" w:rsidP="00231495">
            <w:pPr>
              <w:autoSpaceDE w:val="0"/>
              <w:autoSpaceDN w:val="0"/>
              <w:adjustRightInd w:val="0"/>
              <w:spacing w:line="360" w:lineRule="auto"/>
              <w:jc w:val="center"/>
              <w:rPr>
                <w:b/>
              </w:rPr>
            </w:pPr>
            <w:r w:rsidRPr="008110EE">
              <w:t>1.</w:t>
            </w:r>
          </w:p>
        </w:tc>
        <w:tc>
          <w:tcPr>
            <w:tcW w:w="8255" w:type="dxa"/>
          </w:tcPr>
          <w:p w:rsidR="00606391" w:rsidRDefault="00DE549F" w:rsidP="00606391">
            <w:pPr>
              <w:autoSpaceDE w:val="0"/>
              <w:autoSpaceDN w:val="0"/>
              <w:adjustRightInd w:val="0"/>
              <w:spacing w:line="360" w:lineRule="auto"/>
              <w:rPr>
                <w:b/>
              </w:rPr>
            </w:pPr>
            <w:r w:rsidRPr="008110EE">
              <w:t>ИНФОРМАЦИОННЫЙ АНАЛИЗ</w:t>
            </w:r>
            <w:r w:rsidR="00366B37">
              <w:t xml:space="preserve"> СОСТОЯНИЯ ПРОБЛЕМЫ……………</w:t>
            </w:r>
          </w:p>
        </w:tc>
        <w:tc>
          <w:tcPr>
            <w:tcW w:w="742" w:type="dxa"/>
          </w:tcPr>
          <w:p w:rsidR="00606391" w:rsidRDefault="00377BDE" w:rsidP="00136F95">
            <w:pPr>
              <w:autoSpaceDE w:val="0"/>
              <w:autoSpaceDN w:val="0"/>
              <w:adjustRightInd w:val="0"/>
              <w:spacing w:line="360" w:lineRule="auto"/>
              <w:jc w:val="center"/>
              <w:rPr>
                <w:b/>
              </w:rPr>
            </w:pPr>
            <w:r>
              <w:t>1</w:t>
            </w:r>
            <w:r w:rsidR="00136F95">
              <w:t>0</w:t>
            </w:r>
          </w:p>
        </w:tc>
      </w:tr>
      <w:tr w:rsidR="00606391" w:rsidTr="001D3230">
        <w:tc>
          <w:tcPr>
            <w:tcW w:w="534" w:type="dxa"/>
          </w:tcPr>
          <w:p w:rsidR="00606391" w:rsidRDefault="00606391" w:rsidP="00231495">
            <w:pPr>
              <w:autoSpaceDE w:val="0"/>
              <w:autoSpaceDN w:val="0"/>
              <w:adjustRightInd w:val="0"/>
              <w:spacing w:line="360" w:lineRule="auto"/>
              <w:jc w:val="center"/>
              <w:rPr>
                <w:b/>
              </w:rPr>
            </w:pPr>
            <w:r w:rsidRPr="008110EE">
              <w:t>2.</w:t>
            </w:r>
          </w:p>
        </w:tc>
        <w:tc>
          <w:tcPr>
            <w:tcW w:w="8255" w:type="dxa"/>
          </w:tcPr>
          <w:p w:rsidR="00606391" w:rsidRDefault="00DE549F" w:rsidP="00606391">
            <w:pPr>
              <w:autoSpaceDE w:val="0"/>
              <w:autoSpaceDN w:val="0"/>
              <w:adjustRightInd w:val="0"/>
              <w:spacing w:line="360" w:lineRule="auto"/>
              <w:rPr>
                <w:b/>
              </w:rPr>
            </w:pPr>
            <w:r w:rsidRPr="008110EE">
              <w:t>ИССЛЕДОВАТЕЛЬСКАЯ ЧАСТЬ</w:t>
            </w:r>
            <w:r w:rsidR="00606391" w:rsidRPr="008110EE">
              <w:t>…………………………………</w:t>
            </w:r>
            <w:r w:rsidR="00366B37">
              <w:t>…………</w:t>
            </w:r>
          </w:p>
        </w:tc>
        <w:tc>
          <w:tcPr>
            <w:tcW w:w="742" w:type="dxa"/>
          </w:tcPr>
          <w:p w:rsidR="00606391" w:rsidRDefault="00377BDE" w:rsidP="00136F95">
            <w:pPr>
              <w:autoSpaceDE w:val="0"/>
              <w:autoSpaceDN w:val="0"/>
              <w:adjustRightInd w:val="0"/>
              <w:spacing w:line="360" w:lineRule="auto"/>
              <w:jc w:val="center"/>
              <w:rPr>
                <w:b/>
              </w:rPr>
            </w:pPr>
            <w:r>
              <w:t>2</w:t>
            </w:r>
            <w:r w:rsidR="00136F95">
              <w:t>4</w:t>
            </w:r>
          </w:p>
        </w:tc>
      </w:tr>
      <w:tr w:rsidR="00606391" w:rsidTr="001D3230">
        <w:tc>
          <w:tcPr>
            <w:tcW w:w="534" w:type="dxa"/>
          </w:tcPr>
          <w:p w:rsidR="00606391" w:rsidRDefault="00606391" w:rsidP="00231495">
            <w:pPr>
              <w:autoSpaceDE w:val="0"/>
              <w:autoSpaceDN w:val="0"/>
              <w:adjustRightInd w:val="0"/>
              <w:spacing w:line="360" w:lineRule="auto"/>
              <w:jc w:val="center"/>
              <w:rPr>
                <w:b/>
              </w:rPr>
            </w:pPr>
            <w:r w:rsidRPr="008110EE">
              <w:t>2.1</w:t>
            </w:r>
          </w:p>
        </w:tc>
        <w:tc>
          <w:tcPr>
            <w:tcW w:w="8255" w:type="dxa"/>
          </w:tcPr>
          <w:p w:rsidR="00606391" w:rsidRDefault="00606391" w:rsidP="00606391">
            <w:pPr>
              <w:autoSpaceDE w:val="0"/>
              <w:autoSpaceDN w:val="0"/>
              <w:adjustRightInd w:val="0"/>
              <w:spacing w:line="360" w:lineRule="auto"/>
              <w:rPr>
                <w:b/>
              </w:rPr>
            </w:pPr>
            <w:r w:rsidRPr="008110EE">
              <w:t>Объекты исследования…………………………………</w:t>
            </w:r>
            <w:r w:rsidR="005E4031">
              <w:t>…………</w:t>
            </w:r>
            <w:r w:rsidR="00366B37">
              <w:t>……………</w:t>
            </w:r>
          </w:p>
        </w:tc>
        <w:tc>
          <w:tcPr>
            <w:tcW w:w="742" w:type="dxa"/>
          </w:tcPr>
          <w:p w:rsidR="00606391" w:rsidRDefault="00377BDE" w:rsidP="00136F95">
            <w:pPr>
              <w:autoSpaceDE w:val="0"/>
              <w:autoSpaceDN w:val="0"/>
              <w:adjustRightInd w:val="0"/>
              <w:spacing w:line="360" w:lineRule="auto"/>
              <w:jc w:val="center"/>
              <w:rPr>
                <w:b/>
              </w:rPr>
            </w:pPr>
            <w:r>
              <w:t>2</w:t>
            </w:r>
            <w:r w:rsidR="00136F95">
              <w:t>4</w:t>
            </w:r>
          </w:p>
        </w:tc>
      </w:tr>
      <w:tr w:rsidR="00606391" w:rsidTr="001D3230">
        <w:tc>
          <w:tcPr>
            <w:tcW w:w="534" w:type="dxa"/>
          </w:tcPr>
          <w:p w:rsidR="00606391" w:rsidRDefault="00606391" w:rsidP="00231495">
            <w:pPr>
              <w:autoSpaceDE w:val="0"/>
              <w:autoSpaceDN w:val="0"/>
              <w:adjustRightInd w:val="0"/>
              <w:spacing w:line="360" w:lineRule="auto"/>
              <w:jc w:val="center"/>
              <w:rPr>
                <w:b/>
              </w:rPr>
            </w:pPr>
            <w:r w:rsidRPr="008110EE">
              <w:t>2.2</w:t>
            </w:r>
          </w:p>
        </w:tc>
        <w:tc>
          <w:tcPr>
            <w:tcW w:w="8255" w:type="dxa"/>
          </w:tcPr>
          <w:p w:rsidR="00606391" w:rsidRDefault="00606391" w:rsidP="00606391">
            <w:pPr>
              <w:autoSpaceDE w:val="0"/>
              <w:autoSpaceDN w:val="0"/>
              <w:adjustRightInd w:val="0"/>
              <w:spacing w:line="360" w:lineRule="auto"/>
              <w:rPr>
                <w:b/>
              </w:rPr>
            </w:pPr>
            <w:r w:rsidRPr="008110EE">
              <w:t>Методы и методики исследований…………………………………</w:t>
            </w:r>
            <w:r w:rsidR="00366B37">
              <w:t>…………</w:t>
            </w:r>
          </w:p>
        </w:tc>
        <w:tc>
          <w:tcPr>
            <w:tcW w:w="742" w:type="dxa"/>
          </w:tcPr>
          <w:p w:rsidR="00606391" w:rsidRDefault="00606391" w:rsidP="00136F95">
            <w:pPr>
              <w:autoSpaceDE w:val="0"/>
              <w:autoSpaceDN w:val="0"/>
              <w:adjustRightInd w:val="0"/>
              <w:spacing w:line="360" w:lineRule="auto"/>
              <w:jc w:val="center"/>
              <w:rPr>
                <w:b/>
              </w:rPr>
            </w:pPr>
            <w:r w:rsidRPr="008110EE">
              <w:t>2</w:t>
            </w:r>
            <w:r w:rsidR="00136F95">
              <w:t>6</w:t>
            </w:r>
          </w:p>
        </w:tc>
      </w:tr>
      <w:tr w:rsidR="00606391" w:rsidTr="001D3230">
        <w:tc>
          <w:tcPr>
            <w:tcW w:w="534" w:type="dxa"/>
          </w:tcPr>
          <w:p w:rsidR="00606391" w:rsidRDefault="00606391" w:rsidP="00231495">
            <w:pPr>
              <w:autoSpaceDE w:val="0"/>
              <w:autoSpaceDN w:val="0"/>
              <w:adjustRightInd w:val="0"/>
              <w:spacing w:line="360" w:lineRule="auto"/>
              <w:jc w:val="center"/>
              <w:rPr>
                <w:b/>
              </w:rPr>
            </w:pPr>
            <w:r w:rsidRPr="008110EE">
              <w:t>2.3</w:t>
            </w:r>
          </w:p>
        </w:tc>
        <w:tc>
          <w:tcPr>
            <w:tcW w:w="8255" w:type="dxa"/>
          </w:tcPr>
          <w:p w:rsidR="00606391" w:rsidRDefault="00606391" w:rsidP="00606391">
            <w:pPr>
              <w:autoSpaceDE w:val="0"/>
              <w:autoSpaceDN w:val="0"/>
              <w:adjustRightInd w:val="0"/>
              <w:spacing w:line="360" w:lineRule="auto"/>
              <w:rPr>
                <w:b/>
              </w:rPr>
            </w:pPr>
            <w:r w:rsidRPr="008110EE">
              <w:t>Результаты эксперимента и их обсуждение………………………………</w:t>
            </w:r>
            <w:r w:rsidR="00366B37">
              <w:t>…</w:t>
            </w:r>
          </w:p>
        </w:tc>
        <w:tc>
          <w:tcPr>
            <w:tcW w:w="742" w:type="dxa"/>
          </w:tcPr>
          <w:p w:rsidR="00606391" w:rsidRDefault="00136F95" w:rsidP="00231495">
            <w:pPr>
              <w:autoSpaceDE w:val="0"/>
              <w:autoSpaceDN w:val="0"/>
              <w:adjustRightInd w:val="0"/>
              <w:spacing w:line="360" w:lineRule="auto"/>
              <w:jc w:val="center"/>
              <w:rPr>
                <w:b/>
              </w:rPr>
            </w:pPr>
            <w:r>
              <w:t>28</w:t>
            </w:r>
          </w:p>
        </w:tc>
      </w:tr>
      <w:tr w:rsidR="00606391" w:rsidTr="001D3230">
        <w:tc>
          <w:tcPr>
            <w:tcW w:w="534" w:type="dxa"/>
          </w:tcPr>
          <w:p w:rsidR="00606391" w:rsidRDefault="00606391" w:rsidP="00231495">
            <w:pPr>
              <w:autoSpaceDE w:val="0"/>
              <w:autoSpaceDN w:val="0"/>
              <w:adjustRightInd w:val="0"/>
              <w:spacing w:line="360" w:lineRule="auto"/>
              <w:jc w:val="center"/>
              <w:rPr>
                <w:b/>
              </w:rPr>
            </w:pPr>
          </w:p>
        </w:tc>
        <w:tc>
          <w:tcPr>
            <w:tcW w:w="8255" w:type="dxa"/>
          </w:tcPr>
          <w:p w:rsidR="00606391" w:rsidRDefault="00155C15" w:rsidP="005E4031">
            <w:pPr>
              <w:autoSpaceDE w:val="0"/>
              <w:autoSpaceDN w:val="0"/>
              <w:adjustRightInd w:val="0"/>
              <w:spacing w:line="360" w:lineRule="auto"/>
              <w:rPr>
                <w:b/>
              </w:rPr>
            </w:pPr>
            <w:r w:rsidRPr="008110EE">
              <w:rPr>
                <w:bCs/>
              </w:rPr>
              <w:t>ЗАКЛЮЧЕНИЕ</w:t>
            </w:r>
            <w:r w:rsidR="00366B37">
              <w:t>…………………………………………………………………</w:t>
            </w:r>
          </w:p>
        </w:tc>
        <w:tc>
          <w:tcPr>
            <w:tcW w:w="742" w:type="dxa"/>
          </w:tcPr>
          <w:p w:rsidR="00606391" w:rsidRDefault="00606391" w:rsidP="00136F95">
            <w:pPr>
              <w:autoSpaceDE w:val="0"/>
              <w:autoSpaceDN w:val="0"/>
              <w:adjustRightInd w:val="0"/>
              <w:spacing w:line="360" w:lineRule="auto"/>
              <w:jc w:val="center"/>
              <w:rPr>
                <w:b/>
              </w:rPr>
            </w:pPr>
            <w:r w:rsidRPr="008110EE">
              <w:rPr>
                <w:bCs/>
              </w:rPr>
              <w:t>3</w:t>
            </w:r>
            <w:r w:rsidR="00136F95">
              <w:rPr>
                <w:bCs/>
              </w:rPr>
              <w:t>6</w:t>
            </w:r>
          </w:p>
        </w:tc>
      </w:tr>
      <w:tr w:rsidR="00606391" w:rsidTr="001D3230">
        <w:tc>
          <w:tcPr>
            <w:tcW w:w="534" w:type="dxa"/>
          </w:tcPr>
          <w:p w:rsidR="00606391" w:rsidRDefault="00606391" w:rsidP="00231495">
            <w:pPr>
              <w:autoSpaceDE w:val="0"/>
              <w:autoSpaceDN w:val="0"/>
              <w:adjustRightInd w:val="0"/>
              <w:spacing w:line="360" w:lineRule="auto"/>
              <w:jc w:val="center"/>
              <w:rPr>
                <w:b/>
              </w:rPr>
            </w:pPr>
          </w:p>
        </w:tc>
        <w:tc>
          <w:tcPr>
            <w:tcW w:w="8255" w:type="dxa"/>
          </w:tcPr>
          <w:p w:rsidR="00606391" w:rsidRDefault="00155C15" w:rsidP="00A6685F">
            <w:pPr>
              <w:autoSpaceDE w:val="0"/>
              <w:autoSpaceDN w:val="0"/>
              <w:adjustRightInd w:val="0"/>
              <w:spacing w:line="360" w:lineRule="auto"/>
              <w:rPr>
                <w:b/>
              </w:rPr>
            </w:pPr>
            <w:r>
              <w:t>СПИСОК ИСПОЛЬЗОВАННЫХ ИСТОЧНИКОВ</w:t>
            </w:r>
            <w:r w:rsidR="00A6685F">
              <w:t>..</w:t>
            </w:r>
            <w:r w:rsidR="00366B37">
              <w:t>…………………………</w:t>
            </w:r>
          </w:p>
        </w:tc>
        <w:tc>
          <w:tcPr>
            <w:tcW w:w="742" w:type="dxa"/>
          </w:tcPr>
          <w:p w:rsidR="00606391" w:rsidRDefault="00606391" w:rsidP="00136F95">
            <w:pPr>
              <w:autoSpaceDE w:val="0"/>
              <w:autoSpaceDN w:val="0"/>
              <w:adjustRightInd w:val="0"/>
              <w:spacing w:line="360" w:lineRule="auto"/>
              <w:jc w:val="center"/>
              <w:rPr>
                <w:b/>
              </w:rPr>
            </w:pPr>
            <w:r w:rsidRPr="008110EE">
              <w:t>3</w:t>
            </w:r>
            <w:r w:rsidR="00136F95">
              <w:t>7</w:t>
            </w:r>
          </w:p>
        </w:tc>
      </w:tr>
      <w:tr w:rsidR="00136F95" w:rsidTr="001D3230">
        <w:tc>
          <w:tcPr>
            <w:tcW w:w="534" w:type="dxa"/>
          </w:tcPr>
          <w:p w:rsidR="00136F95" w:rsidRDefault="00136F95" w:rsidP="00231495">
            <w:pPr>
              <w:autoSpaceDE w:val="0"/>
              <w:autoSpaceDN w:val="0"/>
              <w:adjustRightInd w:val="0"/>
              <w:spacing w:line="360" w:lineRule="auto"/>
              <w:jc w:val="center"/>
              <w:rPr>
                <w:b/>
              </w:rPr>
            </w:pPr>
          </w:p>
        </w:tc>
        <w:tc>
          <w:tcPr>
            <w:tcW w:w="8255" w:type="dxa"/>
          </w:tcPr>
          <w:p w:rsidR="00136F95" w:rsidRDefault="00155C15" w:rsidP="00A6685F">
            <w:pPr>
              <w:autoSpaceDE w:val="0"/>
              <w:autoSpaceDN w:val="0"/>
              <w:adjustRightInd w:val="0"/>
              <w:spacing w:line="360" w:lineRule="auto"/>
            </w:pPr>
            <w:r>
              <w:t>ПРИЛОЖЕНИЕ</w:t>
            </w:r>
            <w:r w:rsidR="00136F95">
              <w:t xml:space="preserve"> А.</w:t>
            </w:r>
            <w:r w:rsidR="00136F95" w:rsidRPr="008110EE">
              <w:t>………………………………………</w:t>
            </w:r>
            <w:r w:rsidR="00366B37">
              <w:t>………………………</w:t>
            </w:r>
          </w:p>
        </w:tc>
        <w:tc>
          <w:tcPr>
            <w:tcW w:w="742" w:type="dxa"/>
          </w:tcPr>
          <w:p w:rsidR="00136F95" w:rsidRPr="008110EE" w:rsidRDefault="00136F95" w:rsidP="00C50DD6">
            <w:pPr>
              <w:autoSpaceDE w:val="0"/>
              <w:autoSpaceDN w:val="0"/>
              <w:adjustRightInd w:val="0"/>
              <w:spacing w:line="360" w:lineRule="auto"/>
              <w:jc w:val="center"/>
            </w:pPr>
            <w:r>
              <w:t>3</w:t>
            </w:r>
            <w:r w:rsidR="00C50DD6">
              <w:t>9</w:t>
            </w:r>
          </w:p>
        </w:tc>
      </w:tr>
    </w:tbl>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9041F4" w:rsidRDefault="009041F4" w:rsidP="00231495">
      <w:pPr>
        <w:autoSpaceDE w:val="0"/>
        <w:autoSpaceDN w:val="0"/>
        <w:adjustRightInd w:val="0"/>
        <w:spacing w:line="360" w:lineRule="auto"/>
        <w:jc w:val="center"/>
        <w:rPr>
          <w:b/>
        </w:rPr>
      </w:pPr>
    </w:p>
    <w:p w:rsidR="0052143C" w:rsidRDefault="0052143C" w:rsidP="00231495">
      <w:pPr>
        <w:autoSpaceDE w:val="0"/>
        <w:autoSpaceDN w:val="0"/>
        <w:adjustRightInd w:val="0"/>
        <w:spacing w:line="360" w:lineRule="auto"/>
        <w:jc w:val="center"/>
      </w:pPr>
    </w:p>
    <w:p w:rsidR="005E4031" w:rsidRDefault="00D22152" w:rsidP="00231495">
      <w:pPr>
        <w:autoSpaceDE w:val="0"/>
        <w:autoSpaceDN w:val="0"/>
        <w:adjustRightInd w:val="0"/>
        <w:spacing w:line="360" w:lineRule="auto"/>
        <w:jc w:val="center"/>
      </w:pPr>
      <w:r>
        <w:lastRenderedPageBreak/>
        <w:t>ОПРЕДЕЛЕНИЯ</w:t>
      </w:r>
    </w:p>
    <w:p w:rsidR="005E4031" w:rsidRDefault="00366B37" w:rsidP="00D22152">
      <w:pPr>
        <w:autoSpaceDE w:val="0"/>
        <w:autoSpaceDN w:val="0"/>
        <w:adjustRightInd w:val="0"/>
        <w:spacing w:line="360" w:lineRule="auto"/>
        <w:ind w:firstLine="567"/>
      </w:pPr>
      <w:r>
        <w:t>В настоящем отчете</w:t>
      </w:r>
      <w:r w:rsidR="00D22152">
        <w:t xml:space="preserve"> о НИР применяют следующие термины с соответствующими определениями</w:t>
      </w:r>
    </w:p>
    <w:p w:rsidR="008B530F" w:rsidRPr="008B530F" w:rsidRDefault="008B530F" w:rsidP="00D22152">
      <w:pPr>
        <w:autoSpaceDE w:val="0"/>
        <w:autoSpaceDN w:val="0"/>
        <w:adjustRightInd w:val="0"/>
        <w:spacing w:line="360" w:lineRule="auto"/>
        <w:ind w:firstLine="567"/>
        <w:rPr>
          <w:sz w:val="32"/>
        </w:rPr>
      </w:pPr>
      <w:r>
        <w:t xml:space="preserve">Эпоксидный композитный материал - </w:t>
      </w:r>
      <w:r w:rsidRPr="008B530F">
        <w:rPr>
          <w:color w:val="222222"/>
          <w:szCs w:val="21"/>
          <w:shd w:val="clear" w:color="auto" w:fill="FFFFFF"/>
        </w:rPr>
        <w:t>многокомпонентны</w:t>
      </w:r>
      <w:r w:rsidR="00F2045A">
        <w:rPr>
          <w:color w:val="222222"/>
          <w:szCs w:val="21"/>
          <w:shd w:val="clear" w:color="auto" w:fill="FFFFFF"/>
        </w:rPr>
        <w:t>й материал</w:t>
      </w:r>
      <w:r w:rsidRPr="008B530F">
        <w:rPr>
          <w:color w:val="222222"/>
          <w:szCs w:val="21"/>
          <w:shd w:val="clear" w:color="auto" w:fill="FFFFFF"/>
        </w:rPr>
        <w:t xml:space="preserve">, </w:t>
      </w:r>
      <w:r w:rsidR="00EA076F" w:rsidRPr="008B530F">
        <w:rPr>
          <w:color w:val="222222"/>
          <w:szCs w:val="21"/>
          <w:shd w:val="clear" w:color="auto" w:fill="FFFFFF"/>
        </w:rPr>
        <w:t>состоящи</w:t>
      </w:r>
      <w:r w:rsidR="00EA076F">
        <w:rPr>
          <w:color w:val="222222"/>
          <w:szCs w:val="21"/>
          <w:shd w:val="clear" w:color="auto" w:fill="FFFFFF"/>
        </w:rPr>
        <w:t>й</w:t>
      </w:r>
      <w:r w:rsidRPr="008B530F">
        <w:rPr>
          <w:color w:val="222222"/>
          <w:szCs w:val="21"/>
          <w:shd w:val="clear" w:color="auto" w:fill="FFFFFF"/>
        </w:rPr>
        <w:t>, как правило, из пластичной основы (</w:t>
      </w:r>
      <w:r>
        <w:rPr>
          <w:color w:val="222222"/>
          <w:szCs w:val="21"/>
          <w:shd w:val="clear" w:color="auto" w:fill="FFFFFF"/>
        </w:rPr>
        <w:t>эпоксидная смола</w:t>
      </w:r>
      <w:r w:rsidRPr="008B530F">
        <w:rPr>
          <w:color w:val="222222"/>
          <w:szCs w:val="21"/>
          <w:shd w:val="clear" w:color="auto" w:fill="FFFFFF"/>
        </w:rPr>
        <w:t>), армированной наполнителями, обладающими высокой прочностью, жёсткостью и т. д.</w:t>
      </w:r>
    </w:p>
    <w:p w:rsidR="00D22152" w:rsidRDefault="00D22152" w:rsidP="00D22152">
      <w:pPr>
        <w:autoSpaceDE w:val="0"/>
        <w:autoSpaceDN w:val="0"/>
        <w:adjustRightInd w:val="0"/>
        <w:spacing w:line="360" w:lineRule="auto"/>
        <w:ind w:firstLine="567"/>
        <w:rPr>
          <w:szCs w:val="23"/>
          <w:shd w:val="clear" w:color="auto" w:fill="FFFFFF"/>
        </w:rPr>
      </w:pPr>
      <w:proofErr w:type="spellStart"/>
      <w:r w:rsidRPr="00DB56C1">
        <w:rPr>
          <w:bCs/>
        </w:rPr>
        <w:t>Полиэтиленполиамин</w:t>
      </w:r>
      <w:proofErr w:type="spellEnd"/>
      <w:r>
        <w:rPr>
          <w:bCs/>
        </w:rPr>
        <w:t xml:space="preserve"> -</w:t>
      </w:r>
      <w:r w:rsidR="00FE351E" w:rsidRPr="00FE351E">
        <w:rPr>
          <w:szCs w:val="23"/>
          <w:shd w:val="clear" w:color="auto" w:fill="FFFFFF"/>
        </w:rPr>
        <w:t>отвердитель холодного отверждения для эпоксидн</w:t>
      </w:r>
      <w:r w:rsidR="00FE351E">
        <w:rPr>
          <w:szCs w:val="23"/>
          <w:shd w:val="clear" w:color="auto" w:fill="FFFFFF"/>
        </w:rPr>
        <w:t xml:space="preserve">ых смол и композиций. </w:t>
      </w:r>
    </w:p>
    <w:p w:rsidR="00FE351E" w:rsidRPr="00FE351E" w:rsidRDefault="00FE351E" w:rsidP="00FE351E">
      <w:pPr>
        <w:spacing w:line="360" w:lineRule="auto"/>
        <w:ind w:firstLine="567"/>
        <w:jc w:val="both"/>
      </w:pPr>
      <w:r>
        <w:t xml:space="preserve">Пластификатор - </w:t>
      </w:r>
      <w:r w:rsidRPr="00FE351E">
        <w:rPr>
          <w:shd w:val="clear" w:color="auto" w:fill="FFFFFF"/>
        </w:rPr>
        <w:t>это вещества, которые вводят в состав </w:t>
      </w:r>
      <w:hyperlink r:id="rId8" w:tooltip="Полимер" w:history="1">
        <w:r w:rsidRPr="00FE351E">
          <w:rPr>
            <w:rStyle w:val="ad"/>
            <w:color w:val="auto"/>
            <w:u w:val="none"/>
            <w:shd w:val="clear" w:color="auto" w:fill="FFFFFF"/>
          </w:rPr>
          <w:t>полимерных</w:t>
        </w:r>
      </w:hyperlink>
      <w:r w:rsidRPr="00FE351E">
        <w:rPr>
          <w:shd w:val="clear" w:color="auto" w:fill="FFFFFF"/>
        </w:rPr>
        <w:t> материалов для придания (или повышения) </w:t>
      </w:r>
      <w:hyperlink r:id="rId9" w:tooltip="Эластичность" w:history="1">
        <w:r w:rsidRPr="00FE351E">
          <w:rPr>
            <w:rStyle w:val="ad"/>
            <w:color w:val="auto"/>
            <w:u w:val="none"/>
            <w:shd w:val="clear" w:color="auto" w:fill="FFFFFF"/>
          </w:rPr>
          <w:t>эластичности</w:t>
        </w:r>
      </w:hyperlink>
      <w:r w:rsidRPr="00FE351E">
        <w:rPr>
          <w:shd w:val="clear" w:color="auto" w:fill="FFFFFF"/>
        </w:rPr>
        <w:t> или </w:t>
      </w:r>
      <w:hyperlink r:id="rId10" w:tooltip="Пластичность (физика)" w:history="1">
        <w:r w:rsidRPr="00FE351E">
          <w:rPr>
            <w:rStyle w:val="ad"/>
            <w:color w:val="auto"/>
            <w:u w:val="none"/>
            <w:shd w:val="clear" w:color="auto" w:fill="FFFFFF"/>
          </w:rPr>
          <w:t>пластичности</w:t>
        </w:r>
      </w:hyperlink>
      <w:r w:rsidRPr="00FE351E">
        <w:rPr>
          <w:shd w:val="clear" w:color="auto" w:fill="FFFFFF"/>
        </w:rPr>
        <w:t> при переработке и эксплуатации</w:t>
      </w:r>
    </w:p>
    <w:p w:rsidR="00FE351E" w:rsidRDefault="00FE351E" w:rsidP="00896666">
      <w:pPr>
        <w:autoSpaceDE w:val="0"/>
        <w:autoSpaceDN w:val="0"/>
        <w:adjustRightInd w:val="0"/>
        <w:spacing w:line="360" w:lineRule="auto"/>
        <w:ind w:firstLine="567"/>
        <w:jc w:val="both"/>
      </w:pPr>
      <w:proofErr w:type="spellStart"/>
      <w:r w:rsidRPr="00D308F8">
        <w:rPr>
          <w:bCs/>
        </w:rPr>
        <w:t>Fyrolflex</w:t>
      </w:r>
      <w:proofErr w:type="spellEnd"/>
      <w:r w:rsidR="00896666">
        <w:rPr>
          <w:bCs/>
        </w:rPr>
        <w:t>–</w:t>
      </w:r>
      <w:proofErr w:type="spellStart"/>
      <w:r w:rsidR="008B530F" w:rsidRPr="008110EE">
        <w:t>олигомерный</w:t>
      </w:r>
      <w:proofErr w:type="spellEnd"/>
      <w:r w:rsidR="008B530F" w:rsidRPr="008110EE">
        <w:t xml:space="preserve"> </w:t>
      </w:r>
      <w:r w:rsidR="00EA076F" w:rsidRPr="008110EE">
        <w:t>без галогенный</w:t>
      </w:r>
      <w:r w:rsidR="008B530F" w:rsidRPr="008110EE">
        <w:t xml:space="preserve"> пластификатор с </w:t>
      </w:r>
      <w:proofErr w:type="spellStart"/>
      <w:r w:rsidR="008B530F" w:rsidRPr="008110EE">
        <w:t>антипиреновыми</w:t>
      </w:r>
      <w:proofErr w:type="spellEnd"/>
      <w:r w:rsidR="008B530F" w:rsidRPr="008110EE">
        <w:t xml:space="preserve"> свойствами, разработанный специально для использования в качестве антипирена для конструкционных полимеров</w:t>
      </w:r>
      <w:r w:rsidR="008B530F">
        <w:t>.</w:t>
      </w:r>
    </w:p>
    <w:p w:rsidR="008B530F" w:rsidRDefault="00503DC8" w:rsidP="00896666">
      <w:pPr>
        <w:autoSpaceDE w:val="0"/>
        <w:autoSpaceDN w:val="0"/>
        <w:adjustRightInd w:val="0"/>
        <w:spacing w:line="360" w:lineRule="auto"/>
        <w:ind w:firstLine="567"/>
        <w:jc w:val="both"/>
        <w:rPr>
          <w:rFonts w:ascii="Arial" w:hAnsi="Arial" w:cs="Arial"/>
          <w:color w:val="222222"/>
          <w:sz w:val="21"/>
          <w:szCs w:val="21"/>
          <w:shd w:val="clear" w:color="auto" w:fill="FFFFFF"/>
        </w:rPr>
      </w:pPr>
      <w:r>
        <w:t>Наполнители</w:t>
      </w:r>
      <w:r w:rsidR="00F2045A">
        <w:t xml:space="preserve"> -</w:t>
      </w:r>
      <w:r w:rsidRPr="00503DC8">
        <w:rPr>
          <w:color w:val="222222"/>
          <w:szCs w:val="21"/>
          <w:shd w:val="clear" w:color="auto" w:fill="FFFFFF"/>
        </w:rPr>
        <w:t>вещества, добавляемые к основному составу для изменения свойств или (и) удешевления материала</w:t>
      </w:r>
      <w:r>
        <w:rPr>
          <w:rFonts w:ascii="Arial" w:hAnsi="Arial" w:cs="Arial"/>
          <w:color w:val="222222"/>
          <w:sz w:val="21"/>
          <w:szCs w:val="21"/>
          <w:shd w:val="clear" w:color="auto" w:fill="FFFFFF"/>
        </w:rPr>
        <w:t>.</w:t>
      </w:r>
    </w:p>
    <w:p w:rsidR="00503DC8" w:rsidRPr="00503DC8" w:rsidRDefault="00503DC8" w:rsidP="00503DC8">
      <w:pPr>
        <w:spacing w:line="360" w:lineRule="auto"/>
        <w:ind w:firstLine="567"/>
        <w:jc w:val="both"/>
      </w:pPr>
      <w:r w:rsidRPr="00503DC8">
        <w:rPr>
          <w:bCs/>
        </w:rPr>
        <w:t>Модуль упругости</w:t>
      </w:r>
      <w:r w:rsidRPr="00503DC8">
        <w:t xml:space="preserve"> — общее название нескольких </w:t>
      </w:r>
      <w:hyperlink r:id="rId11" w:tooltip="Физическая величина" w:history="1">
        <w:r w:rsidRPr="00503DC8">
          <w:rPr>
            <w:rStyle w:val="ad"/>
            <w:color w:val="auto"/>
            <w:u w:val="none"/>
          </w:rPr>
          <w:t>физических величин</w:t>
        </w:r>
      </w:hyperlink>
      <w:r w:rsidRPr="00503DC8">
        <w:t xml:space="preserve">, характеризующих способность </w:t>
      </w:r>
      <w:hyperlink r:id="rId12" w:tooltip="Твёрдое тело" w:history="1">
        <w:r w:rsidRPr="00503DC8">
          <w:rPr>
            <w:rStyle w:val="ad"/>
            <w:color w:val="auto"/>
            <w:u w:val="none"/>
          </w:rPr>
          <w:t>твёрдого тела</w:t>
        </w:r>
      </w:hyperlink>
      <w:r w:rsidRPr="00503DC8">
        <w:t xml:space="preserve"> (материала, вещества) </w:t>
      </w:r>
      <w:hyperlink r:id="rId13" w:tooltip="Упругая деформация" w:history="1">
        <w:r w:rsidRPr="00503DC8">
          <w:rPr>
            <w:rStyle w:val="ad"/>
            <w:color w:val="auto"/>
            <w:u w:val="none"/>
          </w:rPr>
          <w:t>упруго деформироваться</w:t>
        </w:r>
      </w:hyperlink>
      <w:r w:rsidRPr="00503DC8">
        <w:t xml:space="preserve"> (то есть не постоянно) при приложении к нему </w:t>
      </w:r>
      <w:hyperlink r:id="rId14" w:tooltip="Сила" w:history="1">
        <w:r w:rsidRPr="00503DC8">
          <w:rPr>
            <w:rStyle w:val="ad"/>
            <w:color w:val="auto"/>
            <w:u w:val="none"/>
          </w:rPr>
          <w:t>силы</w:t>
        </w:r>
      </w:hyperlink>
    </w:p>
    <w:p w:rsidR="00503DC8" w:rsidRPr="00503DC8" w:rsidRDefault="00503DC8" w:rsidP="00503DC8">
      <w:pPr>
        <w:spacing w:line="360" w:lineRule="auto"/>
        <w:ind w:firstLine="567"/>
        <w:jc w:val="both"/>
        <w:rPr>
          <w:shd w:val="clear" w:color="auto" w:fill="FFFFFF"/>
        </w:rPr>
      </w:pPr>
      <w:r w:rsidRPr="00503DC8">
        <w:rPr>
          <w:bCs/>
        </w:rPr>
        <w:t>Кислородный индекс</w:t>
      </w:r>
      <w:r w:rsidRPr="00503DC8">
        <w:t xml:space="preserve"> (КИ) — минимальное объёмное процентное содержание кислорода в </w:t>
      </w:r>
      <w:hyperlink r:id="rId15" w:tooltip="Кислород" w:history="1">
        <w:r w:rsidRPr="00503DC8">
          <w:rPr>
            <w:rStyle w:val="ad"/>
            <w:color w:val="auto"/>
            <w:u w:val="none"/>
          </w:rPr>
          <w:t>кислородно</w:t>
        </w:r>
      </w:hyperlink>
      <w:r w:rsidRPr="00503DC8">
        <w:t>-</w:t>
      </w:r>
      <w:hyperlink r:id="rId16" w:tooltip="Азот" w:history="1">
        <w:r w:rsidRPr="00503DC8">
          <w:rPr>
            <w:rStyle w:val="ad"/>
            <w:color w:val="auto"/>
            <w:u w:val="none"/>
          </w:rPr>
          <w:t>азотной</w:t>
        </w:r>
      </w:hyperlink>
      <w:r w:rsidRPr="00503DC8">
        <w:t xml:space="preserve"> смеси, при котором возможно свечеобразное горение материала в условиях специальных испытаний. </w:t>
      </w:r>
    </w:p>
    <w:p w:rsidR="00503DC8" w:rsidRDefault="00503DC8" w:rsidP="00896666">
      <w:pPr>
        <w:autoSpaceDE w:val="0"/>
        <w:autoSpaceDN w:val="0"/>
        <w:adjustRightInd w:val="0"/>
        <w:spacing w:line="360" w:lineRule="auto"/>
        <w:ind w:firstLine="567"/>
        <w:jc w:val="both"/>
      </w:pPr>
    </w:p>
    <w:p w:rsidR="008B530F" w:rsidRDefault="008B530F"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503DC8" w:rsidRDefault="00503DC8" w:rsidP="00896666">
      <w:pPr>
        <w:autoSpaceDE w:val="0"/>
        <w:autoSpaceDN w:val="0"/>
        <w:adjustRightInd w:val="0"/>
        <w:spacing w:line="360" w:lineRule="auto"/>
        <w:ind w:firstLine="567"/>
        <w:jc w:val="both"/>
      </w:pPr>
    </w:p>
    <w:p w:rsidR="00806509" w:rsidRPr="00806509" w:rsidRDefault="00806509" w:rsidP="00806509">
      <w:pPr>
        <w:spacing w:line="360" w:lineRule="auto"/>
        <w:ind w:right="1440" w:firstLine="567"/>
        <w:jc w:val="center"/>
      </w:pPr>
      <w:r w:rsidRPr="00806509">
        <w:lastRenderedPageBreak/>
        <w:t xml:space="preserve">ОБОЗНАЧЕНИЯ И СОКРАЩЕНИЯ </w:t>
      </w:r>
    </w:p>
    <w:p w:rsidR="00806509" w:rsidRPr="00806509" w:rsidRDefault="00806509" w:rsidP="00806509">
      <w:pPr>
        <w:spacing w:line="360" w:lineRule="auto"/>
        <w:ind w:right="1440" w:firstLine="567"/>
        <w:rPr>
          <w:b/>
        </w:rPr>
      </w:pPr>
    </w:p>
    <w:p w:rsidR="00806509" w:rsidRPr="00806509" w:rsidRDefault="00381C82" w:rsidP="00806509">
      <w:pPr>
        <w:spacing w:line="360" w:lineRule="auto"/>
        <w:ind w:right="3118" w:firstLine="567"/>
      </w:pPr>
      <w:r>
        <w:t>ЭПК–эпоксидный композитный материал</w:t>
      </w:r>
    </w:p>
    <w:p w:rsidR="00806509" w:rsidRPr="00806509" w:rsidRDefault="00A805ED" w:rsidP="00806509">
      <w:pPr>
        <w:spacing w:line="360" w:lineRule="auto"/>
        <w:ind w:right="3720" w:firstLine="567"/>
      </w:pPr>
      <w:r>
        <w:t>ЭД</w:t>
      </w:r>
      <w:r w:rsidR="00806509" w:rsidRPr="00806509">
        <w:t xml:space="preserve"> – </w:t>
      </w:r>
      <w:r>
        <w:rPr>
          <w:bCs/>
        </w:rPr>
        <w:t>э</w:t>
      </w:r>
      <w:r w:rsidRPr="007F3F7C">
        <w:rPr>
          <w:bCs/>
        </w:rPr>
        <w:t>поксидная диановая смола</w:t>
      </w:r>
    </w:p>
    <w:p w:rsidR="00806509" w:rsidRPr="00806509" w:rsidRDefault="00A805ED" w:rsidP="00806509">
      <w:pPr>
        <w:spacing w:line="360" w:lineRule="auto"/>
        <w:ind w:right="4110" w:firstLine="567"/>
      </w:pPr>
      <w:r>
        <w:t>ПЭПА</w:t>
      </w:r>
      <w:r w:rsidR="00806509" w:rsidRPr="00806509">
        <w:t xml:space="preserve"> – </w:t>
      </w:r>
      <w:proofErr w:type="spellStart"/>
      <w:r>
        <w:rPr>
          <w:bCs/>
        </w:rPr>
        <w:t>п</w:t>
      </w:r>
      <w:r w:rsidRPr="00DB56C1">
        <w:rPr>
          <w:bCs/>
        </w:rPr>
        <w:t>олиэтиленполиамин</w:t>
      </w:r>
      <w:proofErr w:type="spellEnd"/>
    </w:p>
    <w:p w:rsidR="00806509" w:rsidRPr="00806509" w:rsidRDefault="00A805ED" w:rsidP="00806509">
      <w:pPr>
        <w:spacing w:line="360" w:lineRule="auto"/>
        <w:ind w:right="6094" w:firstLine="567"/>
      </w:pPr>
      <w:r>
        <w:rPr>
          <w:lang w:val="en-US"/>
        </w:rPr>
        <w:t>FF</w:t>
      </w:r>
      <w:r w:rsidR="00806509" w:rsidRPr="00806509">
        <w:t xml:space="preserve"> – </w:t>
      </w:r>
      <w:proofErr w:type="spellStart"/>
      <w:r w:rsidRPr="00D308F8">
        <w:rPr>
          <w:bCs/>
        </w:rPr>
        <w:t>Fyrolflex</w:t>
      </w:r>
      <w:proofErr w:type="spellEnd"/>
    </w:p>
    <w:p w:rsidR="00806509" w:rsidRPr="00806509" w:rsidRDefault="00A805ED" w:rsidP="00806509">
      <w:pPr>
        <w:spacing w:line="360" w:lineRule="auto"/>
        <w:ind w:right="708" w:firstLine="567"/>
      </w:pPr>
      <w:r>
        <w:rPr>
          <w:lang w:val="kk-KZ"/>
        </w:rPr>
        <w:t>ХАБ</w:t>
      </w:r>
      <w:r w:rsidR="00806509" w:rsidRPr="00806509">
        <w:t xml:space="preserve"> – </w:t>
      </w:r>
      <w:r>
        <w:rPr>
          <w:lang w:val="kk-KZ"/>
        </w:rPr>
        <w:t>хлорамин Б</w:t>
      </w:r>
    </w:p>
    <w:p w:rsidR="00806509" w:rsidRPr="00806509" w:rsidRDefault="00A805ED" w:rsidP="00806509">
      <w:pPr>
        <w:spacing w:line="360" w:lineRule="auto"/>
        <w:ind w:right="708" w:firstLine="567"/>
      </w:pPr>
      <w:r>
        <w:rPr>
          <w:lang w:val="kk-KZ"/>
        </w:rPr>
        <w:t>АК</w:t>
      </w:r>
      <w:r>
        <w:t>–</w:t>
      </w:r>
      <w:r>
        <w:rPr>
          <w:lang w:val="kk-KZ"/>
        </w:rPr>
        <w:t>алюминат кальция</w:t>
      </w:r>
    </w:p>
    <w:p w:rsidR="00A805ED" w:rsidRDefault="00A805ED" w:rsidP="00806509">
      <w:pPr>
        <w:spacing w:line="360" w:lineRule="auto"/>
        <w:ind w:right="708" w:firstLine="567"/>
        <w:rPr>
          <w:lang w:val="kk-KZ"/>
        </w:rPr>
      </w:pPr>
      <w:r>
        <w:rPr>
          <w:lang w:val="kk-KZ"/>
        </w:rPr>
        <w:t>ЗГ</w:t>
      </w:r>
      <w:r w:rsidR="00806509" w:rsidRPr="00806509">
        <w:t xml:space="preserve"> – </w:t>
      </w:r>
      <w:r>
        <w:rPr>
          <w:lang w:val="kk-KZ"/>
        </w:rPr>
        <w:t>замедлители горения</w:t>
      </w:r>
    </w:p>
    <w:p w:rsidR="00A805ED" w:rsidRDefault="00A805ED" w:rsidP="00806509">
      <w:pPr>
        <w:spacing w:line="360" w:lineRule="auto"/>
        <w:ind w:right="708" w:firstLine="567"/>
        <w:rPr>
          <w:lang w:val="kk-KZ"/>
        </w:rPr>
      </w:pPr>
      <w:r>
        <w:rPr>
          <w:lang w:val="kk-KZ"/>
        </w:rPr>
        <w:t xml:space="preserve">ОРФФ – </w:t>
      </w:r>
      <w:r w:rsidR="001B3213" w:rsidRPr="008110EE">
        <w:t>олиго(</w:t>
      </w:r>
      <w:proofErr w:type="spellStart"/>
      <w:r w:rsidR="001B3213" w:rsidRPr="008110EE">
        <w:t>резорцинфенилфосфат</w:t>
      </w:r>
      <w:proofErr w:type="spellEnd"/>
      <w:r w:rsidR="001B3213" w:rsidRPr="008110EE">
        <w:t>)</w:t>
      </w:r>
    </w:p>
    <w:p w:rsidR="00A805ED" w:rsidRDefault="00A805ED" w:rsidP="00806509">
      <w:pPr>
        <w:spacing w:line="360" w:lineRule="auto"/>
        <w:ind w:right="708" w:firstLine="567"/>
        <w:rPr>
          <w:lang w:val="kk-KZ"/>
        </w:rPr>
      </w:pPr>
      <w:r>
        <w:rPr>
          <w:lang w:val="kk-KZ"/>
        </w:rPr>
        <w:t>ТХЭФ –</w:t>
      </w:r>
      <w:proofErr w:type="spellStart"/>
      <w:r w:rsidR="001B3213" w:rsidRPr="008110EE">
        <w:t>трихлорэтилфосфат</w:t>
      </w:r>
      <w:proofErr w:type="spellEnd"/>
    </w:p>
    <w:p w:rsidR="00A805ED" w:rsidRDefault="00A805ED" w:rsidP="00806509">
      <w:pPr>
        <w:spacing w:line="360" w:lineRule="auto"/>
        <w:ind w:right="708" w:firstLine="567"/>
        <w:rPr>
          <w:lang w:val="kk-KZ"/>
        </w:rPr>
      </w:pPr>
      <w:r>
        <w:rPr>
          <w:lang w:val="kk-KZ"/>
        </w:rPr>
        <w:t>ДТА</w:t>
      </w:r>
      <w:r w:rsidR="001B3213">
        <w:rPr>
          <w:lang w:val="kk-KZ"/>
        </w:rPr>
        <w:t xml:space="preserve"> – дифференциальный термический анализ</w:t>
      </w:r>
    </w:p>
    <w:p w:rsidR="001B3213" w:rsidRDefault="001B3213" w:rsidP="00806509">
      <w:pPr>
        <w:spacing w:line="360" w:lineRule="auto"/>
        <w:ind w:right="708" w:firstLine="567"/>
        <w:rPr>
          <w:lang w:val="kk-KZ"/>
        </w:rPr>
      </w:pPr>
      <w:r>
        <w:rPr>
          <w:lang w:val="kk-KZ"/>
        </w:rPr>
        <w:t>ФБО – фосфоробор содержащие соединения</w:t>
      </w:r>
    </w:p>
    <w:p w:rsidR="00503DC8" w:rsidRDefault="00503DC8" w:rsidP="00896666">
      <w:pPr>
        <w:autoSpaceDE w:val="0"/>
        <w:autoSpaceDN w:val="0"/>
        <w:adjustRightInd w:val="0"/>
        <w:spacing w:line="360" w:lineRule="auto"/>
        <w:ind w:firstLine="567"/>
        <w:jc w:val="both"/>
      </w:pPr>
    </w:p>
    <w:p w:rsidR="00896666" w:rsidRPr="00896666" w:rsidRDefault="00896666" w:rsidP="00896666">
      <w:pPr>
        <w:autoSpaceDE w:val="0"/>
        <w:autoSpaceDN w:val="0"/>
        <w:adjustRightInd w:val="0"/>
        <w:spacing w:line="360" w:lineRule="auto"/>
        <w:ind w:firstLine="567"/>
        <w:jc w:val="both"/>
        <w:rPr>
          <w:rFonts w:ascii="Arial" w:hAnsi="Arial" w:cs="Arial"/>
          <w:color w:val="3A3A3A"/>
          <w:sz w:val="23"/>
          <w:szCs w:val="23"/>
          <w:shd w:val="clear" w:color="auto" w:fill="FFFFFF"/>
        </w:rPr>
      </w:pPr>
    </w:p>
    <w:p w:rsidR="00FE351E" w:rsidRPr="005E4031" w:rsidRDefault="00FE351E" w:rsidP="00D22152">
      <w:pPr>
        <w:autoSpaceDE w:val="0"/>
        <w:autoSpaceDN w:val="0"/>
        <w:adjustRightInd w:val="0"/>
        <w:spacing w:line="360" w:lineRule="auto"/>
        <w:ind w:firstLine="567"/>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1B3213" w:rsidRDefault="001B3213" w:rsidP="00231495">
      <w:pPr>
        <w:autoSpaceDE w:val="0"/>
        <w:autoSpaceDN w:val="0"/>
        <w:adjustRightInd w:val="0"/>
        <w:spacing w:line="360" w:lineRule="auto"/>
        <w:jc w:val="center"/>
        <w:rPr>
          <w:lang w:val="kk-KZ"/>
        </w:rPr>
      </w:pPr>
    </w:p>
    <w:p w:rsidR="00231495" w:rsidRPr="005E4031" w:rsidRDefault="005E4031" w:rsidP="00231495">
      <w:pPr>
        <w:autoSpaceDE w:val="0"/>
        <w:autoSpaceDN w:val="0"/>
        <w:adjustRightInd w:val="0"/>
        <w:spacing w:line="360" w:lineRule="auto"/>
        <w:jc w:val="center"/>
      </w:pPr>
      <w:r w:rsidRPr="005E4031">
        <w:lastRenderedPageBreak/>
        <w:t>ВВЕДЕНИЕ</w:t>
      </w:r>
    </w:p>
    <w:p w:rsidR="00231495" w:rsidRPr="008110EE" w:rsidRDefault="00231495" w:rsidP="00231495">
      <w:pPr>
        <w:autoSpaceDE w:val="0"/>
        <w:autoSpaceDN w:val="0"/>
        <w:adjustRightInd w:val="0"/>
        <w:spacing w:line="360" w:lineRule="auto"/>
        <w:ind w:firstLine="851"/>
        <w:jc w:val="both"/>
      </w:pPr>
      <w:r w:rsidRPr="008110EE">
        <w:t xml:space="preserve">Одной из перспективных отраслей химической промышленности является производство полимерных материалов. В настоящее время </w:t>
      </w:r>
      <w:r w:rsidR="00A17839" w:rsidRPr="008110EE">
        <w:t xml:space="preserve">важное положение </w:t>
      </w:r>
      <w:r w:rsidRPr="008110EE">
        <w:t>в различных сферах деятельности человека занимают материалы на основе сетчатых полимеров благодаря структуре, прида</w:t>
      </w:r>
      <w:r w:rsidR="00A17839">
        <w:t>ющей им</w:t>
      </w:r>
      <w:r w:rsidRPr="008110EE">
        <w:t xml:space="preserve"> ряд ценных качеств, таких как высокая твердость, хемо- и термостойкость и т.д. По объему производства и степени потребления эпоксидные связующие занимают важное место в мировой промышленной индустрии и находят широкое применение в различных отраслях потребления [1].</w:t>
      </w:r>
    </w:p>
    <w:p w:rsidR="00A17839" w:rsidRPr="008110EE" w:rsidRDefault="00231495" w:rsidP="00A17839">
      <w:pPr>
        <w:spacing w:line="360" w:lineRule="auto"/>
        <w:ind w:firstLine="851"/>
        <w:jc w:val="both"/>
        <w:rPr>
          <w:color w:val="000000"/>
        </w:rPr>
      </w:pPr>
      <w:r w:rsidRPr="008110EE">
        <w:t xml:space="preserve">Сегодняшний уровень развития промышленности предлагает огромный выбор эпоксидных смол и отвердителей [2]. </w:t>
      </w:r>
      <w:r w:rsidR="00A17839" w:rsidRPr="008110EE">
        <w:t xml:space="preserve">Мировыми лидерами по производству эпоксидных смол являются такие компании«IHARA CHEMICAL INDUSTRY CO., LTD», «BASF – </w:t>
      </w:r>
      <w:proofErr w:type="spellStart"/>
      <w:r w:rsidR="00A17839" w:rsidRPr="008110EE">
        <w:t>TheChemicalCompany</w:t>
      </w:r>
      <w:proofErr w:type="spellEnd"/>
      <w:r w:rsidR="00A17839" w:rsidRPr="008110EE">
        <w:t>», «</w:t>
      </w:r>
      <w:proofErr w:type="spellStart"/>
      <w:r w:rsidR="00A17839" w:rsidRPr="008110EE">
        <w:t>KukdoChemicalCo</w:t>
      </w:r>
      <w:proofErr w:type="spellEnd"/>
      <w:r w:rsidR="00A17839" w:rsidRPr="008110EE">
        <w:t xml:space="preserve">., </w:t>
      </w:r>
      <w:proofErr w:type="spellStart"/>
      <w:r w:rsidR="00A17839" w:rsidRPr="008110EE">
        <w:t>Ltd</w:t>
      </w:r>
      <w:proofErr w:type="spellEnd"/>
      <w:r w:rsidR="00A17839" w:rsidRPr="008110EE">
        <w:t>» «</w:t>
      </w:r>
      <w:proofErr w:type="spellStart"/>
      <w:r w:rsidR="00A17839" w:rsidRPr="008110EE">
        <w:t>ArizonaChemical</w:t>
      </w:r>
      <w:proofErr w:type="spellEnd"/>
      <w:r w:rsidR="00A17839" w:rsidRPr="008110EE">
        <w:t>», «</w:t>
      </w:r>
      <w:proofErr w:type="spellStart"/>
      <w:r w:rsidR="00A17839" w:rsidRPr="008110EE">
        <w:t>Sigma</w:t>
      </w:r>
      <w:proofErr w:type="spellEnd"/>
      <w:r w:rsidR="00A17839" w:rsidRPr="008110EE">
        <w:t xml:space="preserve"> – </w:t>
      </w:r>
      <w:proofErr w:type="spellStart"/>
      <w:r w:rsidR="00A17839" w:rsidRPr="008110EE">
        <w:t>Aldrich</w:t>
      </w:r>
      <w:proofErr w:type="spellEnd"/>
      <w:r w:rsidR="00A17839" w:rsidRPr="008110EE">
        <w:t>», «</w:t>
      </w:r>
      <w:proofErr w:type="spellStart"/>
      <w:r w:rsidR="00A17839" w:rsidRPr="008110EE">
        <w:t>AkzoNobel</w:t>
      </w:r>
      <w:proofErr w:type="spellEnd"/>
      <w:r w:rsidR="00A17839" w:rsidRPr="008110EE">
        <w:t>», «</w:t>
      </w:r>
      <w:proofErr w:type="spellStart"/>
      <w:r w:rsidR="00A17839" w:rsidRPr="008110EE">
        <w:t>Delamine</w:t>
      </w:r>
      <w:proofErr w:type="spellEnd"/>
      <w:r w:rsidR="00A17839" w:rsidRPr="008110EE">
        <w:t>», «</w:t>
      </w:r>
      <w:proofErr w:type="spellStart"/>
      <w:r w:rsidR="00A17839" w:rsidRPr="008110EE">
        <w:t>SpesialityBinderTimber</w:t>
      </w:r>
      <w:proofErr w:type="spellEnd"/>
      <w:r w:rsidR="00A17839" w:rsidRPr="008110EE">
        <w:t xml:space="preserve"> OY», «</w:t>
      </w:r>
      <w:proofErr w:type="spellStart"/>
      <w:r w:rsidR="00A17839" w:rsidRPr="008110EE">
        <w:t>Dow</w:t>
      </w:r>
      <w:proofErr w:type="spellEnd"/>
      <w:r w:rsidR="00A17839" w:rsidRPr="008110EE">
        <w:t>», «</w:t>
      </w:r>
      <w:proofErr w:type="spellStart"/>
      <w:r w:rsidR="00A17839" w:rsidRPr="008110EE">
        <w:t>Oxoid</w:t>
      </w:r>
      <w:proofErr w:type="spellEnd"/>
      <w:r w:rsidR="00A17839" w:rsidRPr="008110EE">
        <w:t>», «</w:t>
      </w:r>
      <w:proofErr w:type="spellStart"/>
      <w:r w:rsidR="00A17839" w:rsidRPr="008110EE">
        <w:t>Supelko</w:t>
      </w:r>
      <w:proofErr w:type="spellEnd"/>
      <w:r w:rsidR="00A17839" w:rsidRPr="008110EE">
        <w:t>», «</w:t>
      </w:r>
      <w:proofErr w:type="spellStart"/>
      <w:r w:rsidR="00A17839" w:rsidRPr="008110EE">
        <w:t>Fluka</w:t>
      </w:r>
      <w:proofErr w:type="spellEnd"/>
      <w:r w:rsidR="00A17839" w:rsidRPr="008110EE">
        <w:t>», «</w:t>
      </w:r>
      <w:proofErr w:type="spellStart"/>
      <w:r w:rsidR="00A17839" w:rsidRPr="008110EE">
        <w:t>Panreac</w:t>
      </w:r>
      <w:proofErr w:type="spellEnd"/>
      <w:r w:rsidR="00A17839" w:rsidRPr="008110EE">
        <w:t xml:space="preserve">» [1]. </w:t>
      </w:r>
      <w:r w:rsidR="00E572CE" w:rsidRPr="008110EE">
        <w:rPr>
          <w:color w:val="000000"/>
          <w:shd w:val="clear" w:color="auto" w:fill="FFFFFF"/>
        </w:rPr>
        <w:t xml:space="preserve">Основные поставщики эпоксидных смол – Германия, </w:t>
      </w:r>
      <w:r w:rsidR="00E572CE">
        <w:rPr>
          <w:color w:val="000000"/>
          <w:shd w:val="clear" w:color="auto" w:fill="FFFFFF"/>
        </w:rPr>
        <w:t xml:space="preserve">Южная </w:t>
      </w:r>
      <w:r w:rsidR="00E572CE" w:rsidRPr="008110EE">
        <w:rPr>
          <w:color w:val="000000"/>
          <w:shd w:val="clear" w:color="auto" w:fill="FFFFFF"/>
        </w:rPr>
        <w:t xml:space="preserve">Корея, Китай, Италия, </w:t>
      </w:r>
      <w:r w:rsidR="00E572CE">
        <w:rPr>
          <w:color w:val="000000"/>
          <w:shd w:val="clear" w:color="auto" w:fill="FFFFFF"/>
        </w:rPr>
        <w:t xml:space="preserve">Россия </w:t>
      </w:r>
      <w:r w:rsidR="00E572CE" w:rsidRPr="008110EE">
        <w:t>[3]</w:t>
      </w:r>
      <w:r w:rsidR="00E572CE" w:rsidRPr="008110EE">
        <w:rPr>
          <w:color w:val="000000"/>
          <w:shd w:val="clear" w:color="auto" w:fill="FFFFFF"/>
        </w:rPr>
        <w:t>.</w:t>
      </w:r>
    </w:p>
    <w:p w:rsidR="00231495" w:rsidRPr="008110EE" w:rsidRDefault="00231495" w:rsidP="00231495">
      <w:pPr>
        <w:autoSpaceDE w:val="0"/>
        <w:autoSpaceDN w:val="0"/>
        <w:adjustRightInd w:val="0"/>
        <w:spacing w:line="360" w:lineRule="auto"/>
        <w:ind w:firstLine="851"/>
        <w:jc w:val="both"/>
      </w:pPr>
      <w:r w:rsidRPr="008110EE">
        <w:t>ПКМ на основе эпоксидных смол обладают рядом ценных свойств: высокие диэлектрические показатели, повышенная механическая прочность, водостойкость, мал</w:t>
      </w:r>
      <w:r w:rsidR="00E572CE">
        <w:t>ая</w:t>
      </w:r>
      <w:r w:rsidRPr="008110EE">
        <w:t xml:space="preserve"> усадк</w:t>
      </w:r>
      <w:r w:rsidR="00E572CE">
        <w:t>а</w:t>
      </w:r>
      <w:r w:rsidRPr="008110EE">
        <w:t xml:space="preserve"> при переходе в сшитое состояние, хорошая адгезия к металлам, фарфору, стеклу. Это позволяет использовать их в качестве связующих при производстве полимерных композитов, лаков, клеев, пропиточных и заливочных компаундов [4-6]</w:t>
      </w:r>
      <w:r w:rsidRPr="008110EE">
        <w:rPr>
          <w:color w:val="000000"/>
        </w:rPr>
        <w:t>.</w:t>
      </w:r>
    </w:p>
    <w:p w:rsidR="00231495" w:rsidRPr="008110EE" w:rsidRDefault="00231495" w:rsidP="00231495">
      <w:pPr>
        <w:spacing w:line="360" w:lineRule="auto"/>
        <w:ind w:firstLine="851"/>
        <w:jc w:val="both"/>
        <w:rPr>
          <w:color w:val="000000"/>
        </w:rPr>
      </w:pPr>
      <w:r w:rsidRPr="008110EE">
        <w:t xml:space="preserve">Вместе с </w:t>
      </w:r>
      <w:r w:rsidR="00E572CE">
        <w:t>те</w:t>
      </w:r>
      <w:r w:rsidRPr="008110EE">
        <w:t xml:space="preserve">м </w:t>
      </w:r>
      <w:r w:rsidR="00E572CE" w:rsidRPr="008110EE">
        <w:t>эпоксидны</w:t>
      </w:r>
      <w:r w:rsidR="00E572CE">
        <w:t>е</w:t>
      </w:r>
      <w:r w:rsidR="00E572CE" w:rsidRPr="008110EE">
        <w:t xml:space="preserve"> смол</w:t>
      </w:r>
      <w:r w:rsidR="00E572CE">
        <w:t>ы</w:t>
      </w:r>
      <w:r w:rsidRPr="008110EE">
        <w:t xml:space="preserve">имеют ряд отрицательных качеств: повышенная хрупкость, </w:t>
      </w:r>
      <w:proofErr w:type="spellStart"/>
      <w:r w:rsidRPr="008110EE">
        <w:t>пожароопасность</w:t>
      </w:r>
      <w:proofErr w:type="spellEnd"/>
      <w:r w:rsidRPr="008110EE">
        <w:t>, низкая стойкость к воздействию климатических факторов [4-6]</w:t>
      </w:r>
      <w:r w:rsidRPr="008110EE">
        <w:rPr>
          <w:color w:val="000000"/>
        </w:rPr>
        <w:t>.</w:t>
      </w:r>
    </w:p>
    <w:p w:rsidR="00231495" w:rsidRPr="008110EE" w:rsidRDefault="00231495" w:rsidP="00231495">
      <w:pPr>
        <w:spacing w:line="360" w:lineRule="auto"/>
        <w:ind w:firstLine="851"/>
        <w:jc w:val="both"/>
        <w:rPr>
          <w:color w:val="000000"/>
          <w:shd w:val="clear" w:color="auto" w:fill="FFFFFF"/>
        </w:rPr>
      </w:pPr>
      <w:r w:rsidRPr="008110EE">
        <w:rPr>
          <w:shd w:val="clear" w:color="auto" w:fill="FFFFFF"/>
        </w:rPr>
        <w:t>Поэтому, целью данно</w:t>
      </w:r>
      <w:r w:rsidR="00E572CE">
        <w:rPr>
          <w:shd w:val="clear" w:color="auto" w:fill="FFFFFF"/>
        </w:rPr>
        <w:t>го проекта</w:t>
      </w:r>
      <w:r w:rsidRPr="008110EE">
        <w:rPr>
          <w:shd w:val="clear" w:color="auto" w:fill="FFFFFF"/>
        </w:rPr>
        <w:t xml:space="preserve"> является рецептурная модификация эпоксидных смол, обеспечивающая повышение их физико-химических и деформационно-прочностных свойств с использованием в качестве модификатора - </w:t>
      </w:r>
      <w:proofErr w:type="spellStart"/>
      <w:r w:rsidRPr="008110EE">
        <w:rPr>
          <w:shd w:val="clear" w:color="auto" w:fill="FFFFFF"/>
          <w:lang w:val="en-US"/>
        </w:rPr>
        <w:t>Fyrolflex</w:t>
      </w:r>
      <w:proofErr w:type="spellEnd"/>
      <w:r w:rsidRPr="008110EE">
        <w:rPr>
          <w:shd w:val="clear" w:color="auto" w:fill="FFFFFF"/>
        </w:rPr>
        <w:t xml:space="preserve"> (</w:t>
      </w:r>
      <w:r w:rsidRPr="008110EE">
        <w:rPr>
          <w:shd w:val="clear" w:color="auto" w:fill="FFFFFF"/>
          <w:lang w:val="en-US"/>
        </w:rPr>
        <w:t>FF</w:t>
      </w:r>
      <w:r w:rsidRPr="008110EE">
        <w:rPr>
          <w:shd w:val="clear" w:color="auto" w:fill="FFFFFF"/>
        </w:rPr>
        <w:t>), а в качестве высокоэффективного наполнителя – охры.</w:t>
      </w:r>
    </w:p>
    <w:p w:rsidR="00E572CE" w:rsidRDefault="00E572CE" w:rsidP="003551BA">
      <w:pPr>
        <w:spacing w:line="360" w:lineRule="auto"/>
        <w:ind w:firstLine="709"/>
        <w:jc w:val="both"/>
      </w:pPr>
      <w:r>
        <w:t xml:space="preserve">На период с начала реализации проекта по </w:t>
      </w:r>
      <w:r w:rsidR="00872B34">
        <w:t>октябрь</w:t>
      </w:r>
      <w:r>
        <w:t xml:space="preserve"> 2018 г. был</w:t>
      </w:r>
      <w:r w:rsidR="003551BA">
        <w:t>а</w:t>
      </w:r>
      <w:r>
        <w:t xml:space="preserve"> поставлен</w:t>
      </w:r>
      <w:r w:rsidR="003551BA">
        <w:t>а</w:t>
      </w:r>
      <w:r>
        <w:t xml:space="preserve"> задач</w:t>
      </w:r>
      <w:r w:rsidR="003551BA">
        <w:t>а и</w:t>
      </w:r>
      <w:r w:rsidRPr="00E51C28">
        <w:t xml:space="preserve">зучить физико-химические свойства пластификатора-антипирена </w:t>
      </w:r>
      <w:proofErr w:type="spellStart"/>
      <w:r w:rsidRPr="00E51C28">
        <w:t>Fyrolflex</w:t>
      </w:r>
      <w:proofErr w:type="spellEnd"/>
      <w:r w:rsidRPr="00E51C28">
        <w:t>.</w:t>
      </w:r>
      <w:r w:rsidR="003551BA">
        <w:t xml:space="preserve"> Для реализации указанной задачи были предусмотрены следующие мероприятия:</w:t>
      </w:r>
    </w:p>
    <w:p w:rsidR="003551BA" w:rsidRDefault="003551BA" w:rsidP="003551BA">
      <w:pPr>
        <w:numPr>
          <w:ilvl w:val="0"/>
          <w:numId w:val="8"/>
        </w:numPr>
        <w:spacing w:line="360" w:lineRule="auto"/>
        <w:ind w:left="0" w:firstLine="709"/>
        <w:jc w:val="both"/>
      </w:pPr>
      <w:r w:rsidRPr="00E51C28">
        <w:t xml:space="preserve">Выбрать оптимальное количество пластификатора-антипирена </w:t>
      </w:r>
      <w:proofErr w:type="spellStart"/>
      <w:r w:rsidRPr="00E51C28">
        <w:t>Fyrolflex</w:t>
      </w:r>
      <w:proofErr w:type="spellEnd"/>
      <w:r w:rsidRPr="00E51C28">
        <w:t>, обеспечивающее повышение комплекса физико-химических, механических свойств эпоксидных композитов и снижение их горючести.</w:t>
      </w:r>
    </w:p>
    <w:p w:rsidR="003551BA" w:rsidRDefault="003551BA" w:rsidP="003551BA">
      <w:pPr>
        <w:numPr>
          <w:ilvl w:val="0"/>
          <w:numId w:val="8"/>
        </w:numPr>
        <w:spacing w:line="360" w:lineRule="auto"/>
        <w:ind w:left="0" w:firstLine="709"/>
        <w:jc w:val="both"/>
      </w:pPr>
      <w:r w:rsidRPr="00E51C28">
        <w:t xml:space="preserve">Изучить влияние пластификатора-антипирена </w:t>
      </w:r>
      <w:proofErr w:type="spellStart"/>
      <w:r w:rsidRPr="00E51C28">
        <w:t>Fyrolflex</w:t>
      </w:r>
      <w:proofErr w:type="spellEnd"/>
      <w:r w:rsidRPr="00E51C28">
        <w:t xml:space="preserve"> на процессы структурообразования и структуру эпоксидного полимера.</w:t>
      </w:r>
    </w:p>
    <w:p w:rsidR="003551BA" w:rsidRDefault="003551BA" w:rsidP="003551BA">
      <w:pPr>
        <w:numPr>
          <w:ilvl w:val="0"/>
          <w:numId w:val="8"/>
        </w:numPr>
        <w:spacing w:line="360" w:lineRule="auto"/>
        <w:ind w:left="0" w:firstLine="709"/>
        <w:jc w:val="both"/>
      </w:pPr>
      <w:r w:rsidRPr="00E51C28">
        <w:lastRenderedPageBreak/>
        <w:t xml:space="preserve">Установить наличие химического взаимодействия методом инфракрасной спектроскопии между функциональными группами эпоксидного олигомера и модификатора </w:t>
      </w:r>
      <w:proofErr w:type="spellStart"/>
      <w:r w:rsidRPr="00E51C28">
        <w:t>Fyrolflex</w:t>
      </w:r>
      <w:proofErr w:type="spellEnd"/>
      <w:r>
        <w:t>.</w:t>
      </w:r>
    </w:p>
    <w:p w:rsidR="003551BA" w:rsidRPr="00E51C28" w:rsidRDefault="003551BA" w:rsidP="003551BA">
      <w:pPr>
        <w:numPr>
          <w:ilvl w:val="0"/>
          <w:numId w:val="8"/>
        </w:numPr>
        <w:spacing w:line="360" w:lineRule="auto"/>
        <w:ind w:left="0" w:firstLine="709"/>
        <w:jc w:val="both"/>
      </w:pPr>
      <w:r w:rsidRPr="00E51C28">
        <w:t xml:space="preserve">Исследовать влияние пластификатора-антипирена </w:t>
      </w:r>
      <w:proofErr w:type="spellStart"/>
      <w:r w:rsidRPr="00E51C28">
        <w:t>Fyrolflex</w:t>
      </w:r>
      <w:proofErr w:type="spellEnd"/>
      <w:r w:rsidRPr="00E51C28">
        <w:t xml:space="preserve"> на физико-механические характеристики эпоксидных композитов на его основе (разрушающее напряжение при изгибе - ГОСТ 4648- 71, разрушающее напряжение при растяжении - ГОСТ 11262-80, модуль упругости при растяжении и изгибе - ГОСТ 9550-81, разрушающее напряжение при сжатии - ГОСТ 4648-71, ударная вязкость - ГОСТ 4647-80, твердость по Бринеллю - ГОСТ 4670-91).</w:t>
      </w:r>
    </w:p>
    <w:p w:rsidR="003551BA" w:rsidRPr="00E51C28" w:rsidRDefault="003551BA" w:rsidP="003551BA">
      <w:pPr>
        <w:numPr>
          <w:ilvl w:val="0"/>
          <w:numId w:val="8"/>
        </w:numPr>
        <w:spacing w:line="360" w:lineRule="auto"/>
        <w:ind w:left="0" w:firstLine="709"/>
        <w:jc w:val="both"/>
      </w:pPr>
      <w:r w:rsidRPr="00E51C28">
        <w:t xml:space="preserve">Исследовать влияние пластификатора-антипирена </w:t>
      </w:r>
      <w:proofErr w:type="spellStart"/>
      <w:r w:rsidRPr="00E51C28">
        <w:t>Fyrolflex</w:t>
      </w:r>
      <w:proofErr w:type="spellEnd"/>
      <w:r w:rsidRPr="00E51C28">
        <w:t xml:space="preserve"> на теплостойкость </w:t>
      </w:r>
      <w:proofErr w:type="spellStart"/>
      <w:r w:rsidRPr="00E51C28">
        <w:t>поВика</w:t>
      </w:r>
      <w:proofErr w:type="spellEnd"/>
      <w:r w:rsidRPr="00E51C28">
        <w:t xml:space="preserve"> (ГОСТ 15088-83) эпоксидных композитов.</w:t>
      </w:r>
    </w:p>
    <w:p w:rsidR="003551BA" w:rsidRPr="00E51C28" w:rsidRDefault="003551BA" w:rsidP="003551BA">
      <w:pPr>
        <w:numPr>
          <w:ilvl w:val="0"/>
          <w:numId w:val="8"/>
        </w:numPr>
        <w:spacing w:line="360" w:lineRule="auto"/>
        <w:ind w:left="0" w:firstLine="709"/>
        <w:jc w:val="both"/>
      </w:pPr>
      <w:r w:rsidRPr="00E51C28">
        <w:t xml:space="preserve">Исследовать влияние пластификатора-антипирена </w:t>
      </w:r>
      <w:proofErr w:type="spellStart"/>
      <w:r w:rsidRPr="00E51C28">
        <w:t>Fyrolflex</w:t>
      </w:r>
      <w:proofErr w:type="spellEnd"/>
      <w:r w:rsidRPr="00E51C28">
        <w:t xml:space="preserve"> на термостойкость эпоксидных композитов (ГОСТ 29127-91).</w:t>
      </w:r>
    </w:p>
    <w:p w:rsidR="003551BA" w:rsidRDefault="003551BA" w:rsidP="003551BA">
      <w:pPr>
        <w:numPr>
          <w:ilvl w:val="0"/>
          <w:numId w:val="8"/>
        </w:numPr>
        <w:spacing w:line="360" w:lineRule="auto"/>
        <w:ind w:left="0" w:firstLine="709"/>
        <w:jc w:val="both"/>
      </w:pPr>
      <w:r w:rsidRPr="00E51C28">
        <w:t xml:space="preserve">Исследовать влияние введения пластификатора-антипирена </w:t>
      </w:r>
      <w:proofErr w:type="spellStart"/>
      <w:r w:rsidRPr="00E51C28">
        <w:t>Fyrolflex</w:t>
      </w:r>
      <w:proofErr w:type="spellEnd"/>
      <w:r w:rsidRPr="00E51C28">
        <w:t xml:space="preserve"> на теплопроводность и термическое сопротивление эпоксидных композитов (ГОСТ 7076-99)</w:t>
      </w:r>
      <w:r>
        <w:t xml:space="preserve">. </w:t>
      </w:r>
    </w:p>
    <w:p w:rsidR="005C3455" w:rsidRDefault="005C3455" w:rsidP="003551BA">
      <w:pPr>
        <w:numPr>
          <w:ilvl w:val="0"/>
          <w:numId w:val="8"/>
        </w:numPr>
        <w:spacing w:line="360" w:lineRule="auto"/>
        <w:ind w:left="0" w:firstLine="709"/>
        <w:jc w:val="both"/>
      </w:pPr>
      <w:r w:rsidRPr="00E51C28">
        <w:t xml:space="preserve">Исследовать горючесть разработанных композиционных материалов, содержащих пластификатор-антипирен </w:t>
      </w:r>
      <w:proofErr w:type="spellStart"/>
      <w:r w:rsidRPr="00E51C28">
        <w:t>Fyrolflex</w:t>
      </w:r>
      <w:proofErr w:type="spellEnd"/>
      <w:r w:rsidRPr="00E51C28">
        <w:t xml:space="preserve"> (определение времени поджигания, самостоятельного горения и потерь массы при поджигании на воздухе; Кислородного индекса - ГОСТ 21793-76).</w:t>
      </w:r>
    </w:p>
    <w:p w:rsidR="005C3455" w:rsidRDefault="005C3455" w:rsidP="003551BA">
      <w:pPr>
        <w:numPr>
          <w:ilvl w:val="0"/>
          <w:numId w:val="8"/>
        </w:numPr>
        <w:spacing w:line="360" w:lineRule="auto"/>
        <w:ind w:left="0" w:firstLine="709"/>
        <w:jc w:val="both"/>
      </w:pPr>
      <w:r w:rsidRPr="00E51C28">
        <w:t>Сравнительная оценка эксплуатационных свойств разработанных эпоксидных композитов с существующими отечественными и зарубежными аналогами.</w:t>
      </w:r>
    </w:p>
    <w:p w:rsidR="005C3455" w:rsidRDefault="005C3455" w:rsidP="003551BA">
      <w:pPr>
        <w:numPr>
          <w:ilvl w:val="0"/>
          <w:numId w:val="8"/>
        </w:numPr>
        <w:spacing w:line="360" w:lineRule="auto"/>
        <w:ind w:left="0" w:firstLine="709"/>
        <w:jc w:val="both"/>
      </w:pPr>
      <w:r w:rsidRPr="00E51C28">
        <w:t>Подготовка промежуточного отчета и публикаций.</w:t>
      </w:r>
    </w:p>
    <w:p w:rsidR="00757B6A" w:rsidRDefault="00757B6A"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Default="00915044" w:rsidP="00757B6A">
      <w:pPr>
        <w:spacing w:line="360" w:lineRule="auto"/>
        <w:ind w:left="709"/>
        <w:jc w:val="both"/>
        <w:rPr>
          <w:lang w:val="kk-KZ"/>
        </w:rPr>
      </w:pPr>
    </w:p>
    <w:p w:rsidR="00915044" w:rsidRPr="00915044" w:rsidRDefault="00915044" w:rsidP="00757B6A">
      <w:pPr>
        <w:spacing w:line="360" w:lineRule="auto"/>
        <w:ind w:left="709"/>
        <w:jc w:val="both"/>
        <w:rPr>
          <w:lang w:val="kk-KZ"/>
        </w:rPr>
      </w:pPr>
    </w:p>
    <w:p w:rsidR="00231495" w:rsidRPr="00915044" w:rsidRDefault="00915044" w:rsidP="00094BB3">
      <w:pPr>
        <w:pStyle w:val="a6"/>
        <w:numPr>
          <w:ilvl w:val="0"/>
          <w:numId w:val="10"/>
        </w:numPr>
        <w:spacing w:line="360" w:lineRule="auto"/>
        <w:ind w:left="0" w:firstLine="567"/>
        <w:jc w:val="center"/>
      </w:pPr>
      <w:r w:rsidRPr="00915044">
        <w:lastRenderedPageBreak/>
        <w:t>ИНФОРМАЦИОННЫЙ АНАЛИЗ СОСТОЯНИЯ ПРОБЛЕМЫ</w:t>
      </w:r>
    </w:p>
    <w:p w:rsidR="00231495" w:rsidRPr="008110EE" w:rsidRDefault="00231495" w:rsidP="00231495">
      <w:pPr>
        <w:spacing w:line="360" w:lineRule="auto"/>
        <w:ind w:firstLine="709"/>
        <w:jc w:val="both"/>
      </w:pPr>
      <w:r w:rsidRPr="008110EE">
        <w:t>В настоящее время все чаще применяются многокомпонентные композиционные материалы на основе эпоксидных связующих. При разработке полимерных связующих к разрабатываемым составам предъявляются следующие требования:</w:t>
      </w:r>
    </w:p>
    <w:p w:rsidR="00231495" w:rsidRPr="008110EE" w:rsidRDefault="00231495" w:rsidP="00231495">
      <w:pPr>
        <w:spacing w:line="360" w:lineRule="auto"/>
        <w:ind w:firstLine="709"/>
        <w:jc w:val="both"/>
      </w:pPr>
      <w:r w:rsidRPr="008110EE">
        <w:t xml:space="preserve"> • механическая устойчивость (стойкость к механическим воздействиям);</w:t>
      </w:r>
    </w:p>
    <w:p w:rsidR="00231495" w:rsidRPr="008110EE" w:rsidRDefault="00231495" w:rsidP="00231495">
      <w:pPr>
        <w:spacing w:line="360" w:lineRule="auto"/>
        <w:ind w:firstLine="709"/>
        <w:jc w:val="both"/>
      </w:pPr>
      <w:r w:rsidRPr="008110EE">
        <w:t xml:space="preserve"> • химическая и биологическая стойкость;</w:t>
      </w:r>
    </w:p>
    <w:p w:rsidR="00231495" w:rsidRPr="008110EE" w:rsidRDefault="00231495" w:rsidP="00231495">
      <w:pPr>
        <w:spacing w:line="360" w:lineRule="auto"/>
        <w:ind w:firstLine="709"/>
        <w:jc w:val="both"/>
      </w:pPr>
      <w:r w:rsidRPr="008110EE">
        <w:t xml:space="preserve"> • сохранение свойств в определенном интервале температур;</w:t>
      </w:r>
    </w:p>
    <w:p w:rsidR="00231495" w:rsidRPr="008110EE" w:rsidRDefault="00231495" w:rsidP="00231495">
      <w:pPr>
        <w:spacing w:line="360" w:lineRule="auto"/>
        <w:ind w:firstLine="709"/>
        <w:jc w:val="both"/>
      </w:pPr>
      <w:r w:rsidRPr="008110EE">
        <w:t xml:space="preserve"> Одним из основных направлений дальнейших разработок эпоксидных композитов с повышенными эксплуатационными свойствами является введение в их состав различных наполнителей и заполнителей, что позволяет значительно снизить стоимость готовых изделий за счет уменьшения расхода дорогостоящих связующих, а также придать им различные функциональные свойства. </w:t>
      </w:r>
    </w:p>
    <w:p w:rsidR="00231495" w:rsidRPr="008110EE" w:rsidRDefault="00231495" w:rsidP="00231495">
      <w:pPr>
        <w:spacing w:line="360" w:lineRule="auto"/>
        <w:ind w:firstLine="709"/>
        <w:jc w:val="both"/>
      </w:pPr>
      <w:r w:rsidRPr="008110EE">
        <w:t xml:space="preserve">В ходе множественных исследований выяснилось, что плотность и размер частиц наполнителя оказывает значительное влияние на прочность полимерных композитов. Увеличение размера частиц наполнителя приводит к уменьшению их поверхностной энергии и, соответственно, энергии </w:t>
      </w:r>
      <w:proofErr w:type="spellStart"/>
      <w:r w:rsidRPr="008110EE">
        <w:t>когезии</w:t>
      </w:r>
      <w:proofErr w:type="spellEnd"/>
      <w:r w:rsidRPr="008110EE">
        <w:t>, что снижает прочность композита. С увеличением плотности наполнителя сопротивление увеличивается. Чрезмерная высокая дисперсия наполнителя нежелательна, поскольку его агрессивная тенденция в сухих условиях возрастает. Небольшие щели между частицами препятствуют проникновению полимерного координатора в агрегаты. В результате процесс консолидации полимера приводит к накоплению частиц наполнителя в полимерной матрице, что приводит к ухудшению механических свойств полимерных композитов.</w:t>
      </w:r>
    </w:p>
    <w:p w:rsidR="00136F95" w:rsidRDefault="00231495" w:rsidP="00136F95">
      <w:pPr>
        <w:spacing w:line="360" w:lineRule="auto"/>
        <w:ind w:firstLine="709"/>
        <w:jc w:val="both"/>
      </w:pPr>
      <w:r w:rsidRPr="008110EE">
        <w:t xml:space="preserve">Одним из наиболее перспективных наполнителей на сегодняшний день является </w:t>
      </w:r>
      <w:proofErr w:type="spellStart"/>
      <w:r w:rsidRPr="008110EE">
        <w:t>микрокальцит</w:t>
      </w:r>
      <w:proofErr w:type="spellEnd"/>
      <w:r w:rsidRPr="008110EE">
        <w:t xml:space="preserve"> (</w:t>
      </w:r>
      <w:proofErr w:type="spellStart"/>
      <w:r w:rsidRPr="008110EE">
        <w:t>микромрамор</w:t>
      </w:r>
      <w:proofErr w:type="spellEnd"/>
      <w:r w:rsidRPr="008110EE">
        <w:t xml:space="preserve">) </w:t>
      </w:r>
      <w:r w:rsidR="0052442A" w:rsidRPr="008110EE">
        <w:t>[7</w:t>
      </w:r>
      <w:r w:rsidRPr="008110EE">
        <w:t xml:space="preserve">]— минеральный карбонатный наполнитель, получаемый путем механического измельчения природного белого мрамора и его последующей сепарации. Благодаря высоким показателям белизны, постоянству химического и гранулометрического состава </w:t>
      </w:r>
      <w:proofErr w:type="spellStart"/>
      <w:r w:rsidRPr="008110EE">
        <w:t>микромрамор</w:t>
      </w:r>
      <w:proofErr w:type="spellEnd"/>
      <w:r w:rsidRPr="008110EE">
        <w:t xml:space="preserve"> находит все большее применение в производстве пластмасс, строительных материалов, лакокрасочной, бумажной</w:t>
      </w:r>
      <w:r w:rsidR="00757B6A">
        <w:t xml:space="preserve"> и резинотехнической продукции.</w:t>
      </w:r>
    </w:p>
    <w:p w:rsidR="00231495" w:rsidRPr="008110EE" w:rsidRDefault="00231495" w:rsidP="00DE549F">
      <w:pPr>
        <w:spacing w:line="360" w:lineRule="auto"/>
        <w:ind w:firstLine="567"/>
      </w:pPr>
      <w:r w:rsidRPr="008110EE">
        <w:t xml:space="preserve">Таблица </w:t>
      </w:r>
      <w:r w:rsidR="00982C79">
        <w:t>1</w:t>
      </w:r>
      <w:r w:rsidR="00DA1CDD">
        <w:t xml:space="preserve"> - </w:t>
      </w:r>
      <w:r w:rsidRPr="008110EE">
        <w:t>Уровни варьирования переменных факторов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1557"/>
        <w:gridCol w:w="1557"/>
        <w:gridCol w:w="1558"/>
        <w:gridCol w:w="1558"/>
        <w:gridCol w:w="1558"/>
      </w:tblGrid>
      <w:tr w:rsidR="00231495" w:rsidRPr="008110EE" w:rsidTr="003B61DA">
        <w:trPr>
          <w:jc w:val="center"/>
        </w:trPr>
        <w:tc>
          <w:tcPr>
            <w:tcW w:w="9345" w:type="dxa"/>
            <w:gridSpan w:val="6"/>
            <w:shd w:val="clear" w:color="auto" w:fill="auto"/>
          </w:tcPr>
          <w:p w:rsidR="00231495" w:rsidRPr="008110EE" w:rsidRDefault="00231495" w:rsidP="003B61DA">
            <w:pPr>
              <w:spacing w:line="276" w:lineRule="auto"/>
              <w:jc w:val="center"/>
            </w:pPr>
            <w:r w:rsidRPr="008110EE">
              <w:t>На 100 массовых частей эпоксидного связующего</w:t>
            </w:r>
          </w:p>
        </w:tc>
      </w:tr>
      <w:tr w:rsidR="00231495" w:rsidRPr="008110EE" w:rsidTr="003B61DA">
        <w:trPr>
          <w:jc w:val="center"/>
        </w:trPr>
        <w:tc>
          <w:tcPr>
            <w:tcW w:w="4671" w:type="dxa"/>
            <w:gridSpan w:val="3"/>
            <w:shd w:val="clear" w:color="auto" w:fill="auto"/>
          </w:tcPr>
          <w:p w:rsidR="00231495" w:rsidRPr="008110EE" w:rsidRDefault="00231495" w:rsidP="003B61DA">
            <w:pPr>
              <w:spacing w:line="276" w:lineRule="auto"/>
              <w:jc w:val="center"/>
            </w:pPr>
            <w:r w:rsidRPr="008110EE">
              <w:t xml:space="preserve">Массовое содержание </w:t>
            </w:r>
            <w:proofErr w:type="spellStart"/>
            <w:r w:rsidRPr="008110EE">
              <w:t>микромрамора</w:t>
            </w:r>
            <w:proofErr w:type="spellEnd"/>
            <w:r w:rsidRPr="008110EE">
              <w:t>, % от максимального наполнения</w:t>
            </w:r>
          </w:p>
        </w:tc>
        <w:tc>
          <w:tcPr>
            <w:tcW w:w="4674" w:type="dxa"/>
            <w:gridSpan w:val="3"/>
            <w:shd w:val="clear" w:color="auto" w:fill="auto"/>
          </w:tcPr>
          <w:p w:rsidR="00231495" w:rsidRPr="008110EE" w:rsidRDefault="00231495" w:rsidP="003B61DA">
            <w:pPr>
              <w:spacing w:line="276" w:lineRule="auto"/>
              <w:jc w:val="center"/>
            </w:pPr>
            <w:r w:rsidRPr="008110EE">
              <w:t xml:space="preserve">Максимальное содержание </w:t>
            </w:r>
            <w:proofErr w:type="spellStart"/>
            <w:r w:rsidRPr="008110EE">
              <w:t>микромрамора</w:t>
            </w:r>
            <w:proofErr w:type="spellEnd"/>
            <w:r w:rsidRPr="008110EE">
              <w:t xml:space="preserve"> в смеси, </w:t>
            </w:r>
            <w:proofErr w:type="spellStart"/>
            <w:r w:rsidRPr="008110EE">
              <w:t>масс.ч</w:t>
            </w:r>
            <w:proofErr w:type="spellEnd"/>
            <w:r w:rsidRPr="008110EE">
              <w:t>.</w:t>
            </w:r>
          </w:p>
        </w:tc>
      </w:tr>
      <w:tr w:rsidR="00231495" w:rsidRPr="008110EE" w:rsidTr="003B61DA">
        <w:trPr>
          <w:jc w:val="center"/>
        </w:trPr>
        <w:tc>
          <w:tcPr>
            <w:tcW w:w="1557" w:type="dxa"/>
            <w:shd w:val="clear" w:color="auto" w:fill="auto"/>
          </w:tcPr>
          <w:p w:rsidR="00231495" w:rsidRPr="008110EE" w:rsidRDefault="00231495" w:rsidP="003B61DA">
            <w:pPr>
              <w:spacing w:line="276" w:lineRule="auto"/>
              <w:jc w:val="center"/>
            </w:pPr>
            <w:r w:rsidRPr="008110EE">
              <w:t>-1</w:t>
            </w:r>
          </w:p>
        </w:tc>
        <w:tc>
          <w:tcPr>
            <w:tcW w:w="1557" w:type="dxa"/>
            <w:shd w:val="clear" w:color="auto" w:fill="auto"/>
          </w:tcPr>
          <w:p w:rsidR="00231495" w:rsidRPr="008110EE" w:rsidRDefault="00231495" w:rsidP="003B61DA">
            <w:pPr>
              <w:spacing w:line="276" w:lineRule="auto"/>
              <w:jc w:val="center"/>
            </w:pPr>
            <w:r w:rsidRPr="008110EE">
              <w:t>0</w:t>
            </w:r>
          </w:p>
        </w:tc>
        <w:tc>
          <w:tcPr>
            <w:tcW w:w="1557" w:type="dxa"/>
            <w:shd w:val="clear" w:color="auto" w:fill="auto"/>
          </w:tcPr>
          <w:p w:rsidR="00231495" w:rsidRPr="008110EE" w:rsidRDefault="00231495" w:rsidP="003B61DA">
            <w:pPr>
              <w:spacing w:line="276" w:lineRule="auto"/>
              <w:jc w:val="center"/>
            </w:pPr>
            <w:r w:rsidRPr="008110EE">
              <w:t>+1</w:t>
            </w:r>
          </w:p>
        </w:tc>
        <w:tc>
          <w:tcPr>
            <w:tcW w:w="1558" w:type="dxa"/>
            <w:shd w:val="clear" w:color="auto" w:fill="auto"/>
          </w:tcPr>
          <w:p w:rsidR="00231495" w:rsidRPr="008110EE" w:rsidRDefault="00231495" w:rsidP="003B61DA">
            <w:pPr>
              <w:spacing w:line="276" w:lineRule="auto"/>
              <w:jc w:val="center"/>
            </w:pPr>
            <w:r w:rsidRPr="008110EE">
              <w:t>мкм1 (V1)</w:t>
            </w:r>
          </w:p>
        </w:tc>
        <w:tc>
          <w:tcPr>
            <w:tcW w:w="1558" w:type="dxa"/>
            <w:shd w:val="clear" w:color="auto" w:fill="auto"/>
          </w:tcPr>
          <w:p w:rsidR="00231495" w:rsidRPr="008110EE" w:rsidRDefault="00231495" w:rsidP="003B61DA">
            <w:pPr>
              <w:spacing w:line="276" w:lineRule="auto"/>
              <w:jc w:val="center"/>
            </w:pPr>
            <w:r w:rsidRPr="008110EE">
              <w:t>мкм2 (V2)</w:t>
            </w:r>
          </w:p>
        </w:tc>
        <w:tc>
          <w:tcPr>
            <w:tcW w:w="1558" w:type="dxa"/>
            <w:shd w:val="clear" w:color="auto" w:fill="auto"/>
          </w:tcPr>
          <w:p w:rsidR="00231495" w:rsidRPr="008110EE" w:rsidRDefault="00231495" w:rsidP="003B61DA">
            <w:pPr>
              <w:spacing w:line="276" w:lineRule="auto"/>
              <w:jc w:val="center"/>
            </w:pPr>
            <w:r w:rsidRPr="008110EE">
              <w:t>мкм3 (V3)</w:t>
            </w:r>
          </w:p>
        </w:tc>
      </w:tr>
      <w:tr w:rsidR="00231495" w:rsidRPr="008110EE" w:rsidTr="003B61DA">
        <w:trPr>
          <w:jc w:val="center"/>
        </w:trPr>
        <w:tc>
          <w:tcPr>
            <w:tcW w:w="1557" w:type="dxa"/>
            <w:shd w:val="clear" w:color="auto" w:fill="auto"/>
          </w:tcPr>
          <w:p w:rsidR="00231495" w:rsidRPr="008110EE" w:rsidRDefault="00231495" w:rsidP="003B61DA">
            <w:pPr>
              <w:spacing w:line="276" w:lineRule="auto"/>
              <w:jc w:val="center"/>
            </w:pPr>
            <w:r w:rsidRPr="008110EE">
              <w:t>40%</w:t>
            </w:r>
          </w:p>
        </w:tc>
        <w:tc>
          <w:tcPr>
            <w:tcW w:w="1557" w:type="dxa"/>
            <w:shd w:val="clear" w:color="auto" w:fill="auto"/>
          </w:tcPr>
          <w:p w:rsidR="00231495" w:rsidRPr="008110EE" w:rsidRDefault="00231495" w:rsidP="003B61DA">
            <w:pPr>
              <w:spacing w:line="276" w:lineRule="auto"/>
              <w:jc w:val="center"/>
            </w:pPr>
            <w:r w:rsidRPr="008110EE">
              <w:t>60%</w:t>
            </w:r>
          </w:p>
        </w:tc>
        <w:tc>
          <w:tcPr>
            <w:tcW w:w="1557" w:type="dxa"/>
            <w:shd w:val="clear" w:color="auto" w:fill="auto"/>
          </w:tcPr>
          <w:p w:rsidR="00231495" w:rsidRPr="008110EE" w:rsidRDefault="00231495" w:rsidP="003B61DA">
            <w:pPr>
              <w:spacing w:line="276" w:lineRule="auto"/>
              <w:jc w:val="center"/>
            </w:pPr>
            <w:r w:rsidRPr="008110EE">
              <w:t>80%</w:t>
            </w:r>
          </w:p>
        </w:tc>
        <w:tc>
          <w:tcPr>
            <w:tcW w:w="1558" w:type="dxa"/>
            <w:shd w:val="clear" w:color="auto" w:fill="auto"/>
          </w:tcPr>
          <w:p w:rsidR="00231495" w:rsidRPr="008110EE" w:rsidRDefault="00231495" w:rsidP="003B61DA">
            <w:pPr>
              <w:spacing w:line="276" w:lineRule="auto"/>
              <w:jc w:val="center"/>
            </w:pPr>
            <w:r w:rsidRPr="008110EE">
              <w:t>300</w:t>
            </w:r>
          </w:p>
        </w:tc>
        <w:tc>
          <w:tcPr>
            <w:tcW w:w="1558" w:type="dxa"/>
            <w:shd w:val="clear" w:color="auto" w:fill="auto"/>
          </w:tcPr>
          <w:p w:rsidR="00231495" w:rsidRPr="008110EE" w:rsidRDefault="00231495" w:rsidP="003B61DA">
            <w:pPr>
              <w:spacing w:line="276" w:lineRule="auto"/>
              <w:jc w:val="center"/>
            </w:pPr>
            <w:r w:rsidRPr="008110EE">
              <w:t>250</w:t>
            </w:r>
          </w:p>
        </w:tc>
        <w:tc>
          <w:tcPr>
            <w:tcW w:w="1558" w:type="dxa"/>
            <w:shd w:val="clear" w:color="auto" w:fill="auto"/>
          </w:tcPr>
          <w:p w:rsidR="00231495" w:rsidRPr="008110EE" w:rsidRDefault="00231495" w:rsidP="003B61DA">
            <w:pPr>
              <w:spacing w:line="276" w:lineRule="auto"/>
              <w:jc w:val="center"/>
            </w:pPr>
            <w:r w:rsidRPr="008110EE">
              <w:t>200</w:t>
            </w:r>
          </w:p>
        </w:tc>
      </w:tr>
    </w:tbl>
    <w:p w:rsidR="00231495" w:rsidRPr="008110EE" w:rsidRDefault="00231495" w:rsidP="00231495">
      <w:pPr>
        <w:spacing w:line="360" w:lineRule="auto"/>
        <w:ind w:firstLine="709"/>
        <w:jc w:val="right"/>
      </w:pPr>
    </w:p>
    <w:p w:rsidR="00231495" w:rsidRPr="008110EE" w:rsidRDefault="00231495" w:rsidP="00231495">
      <w:pPr>
        <w:spacing w:line="360" w:lineRule="auto"/>
        <w:ind w:firstLine="709"/>
        <w:jc w:val="both"/>
      </w:pPr>
      <w:r w:rsidRPr="008110EE">
        <w:lastRenderedPageBreak/>
        <w:t xml:space="preserve">Результаты </w:t>
      </w:r>
      <w:r w:rsidR="003551BA">
        <w:t xml:space="preserve">исследований </w:t>
      </w:r>
      <w:r w:rsidRPr="008110EE">
        <w:t>предела прочности при сжатии</w:t>
      </w:r>
      <w:r w:rsidR="00982C79" w:rsidRPr="008110EE">
        <w:t>[7]</w:t>
      </w:r>
      <w:r w:rsidRPr="008110EE">
        <w:t xml:space="preserve">. Положительный эффект от введения </w:t>
      </w:r>
      <w:proofErr w:type="spellStart"/>
      <w:r w:rsidRPr="008110EE">
        <w:t>микромрамора</w:t>
      </w:r>
      <w:proofErr w:type="spellEnd"/>
      <w:r w:rsidRPr="008110EE">
        <w:t xml:space="preserve"> растет с уменьшением фракции и для большинства исследуемых составов — с увеличением степени наполнения. В зависимости от размера частиц </w:t>
      </w:r>
      <w:proofErr w:type="spellStart"/>
      <w:r w:rsidRPr="008110EE">
        <w:t>микромрамора</w:t>
      </w:r>
      <w:proofErr w:type="spellEnd"/>
      <w:r w:rsidRPr="008110EE">
        <w:t xml:space="preserve"> с повышением степени наполнения наблюдается увеличение прочности на 12…43 % по сравнению с аналогичным показателем контрольного состава. Наибольшее повышение прочности зафиксировано для композитов с наполнителем мелкой фракции (мкм3). При использовании крупного </w:t>
      </w:r>
      <w:proofErr w:type="spellStart"/>
      <w:r w:rsidRPr="008110EE">
        <w:t>микромрамора</w:t>
      </w:r>
      <w:proofErr w:type="spellEnd"/>
      <w:r w:rsidRPr="008110EE">
        <w:t xml:space="preserve"> (мкм1) прирост прочности минимален, причем самые высокие значения предела прочности зафиксированы при 60 % максимального наполнения. Для композитов, содержащих </w:t>
      </w:r>
      <w:proofErr w:type="spellStart"/>
      <w:r w:rsidRPr="008110EE">
        <w:t>микромрамор</w:t>
      </w:r>
      <w:proofErr w:type="spellEnd"/>
      <w:r w:rsidRPr="008110EE">
        <w:t xml:space="preserve"> мкм3 как отдельно, так и в комбинациях с мкм1 и мкм2 заполнителями, наблюдается практически монотонное повышение предела прочности с увеличением степени наполнения.</w:t>
      </w:r>
    </w:p>
    <w:p w:rsidR="00231495" w:rsidRPr="008110EE" w:rsidRDefault="00231495" w:rsidP="00231495">
      <w:pPr>
        <w:spacing w:line="360" w:lineRule="auto"/>
        <w:ind w:firstLine="709"/>
        <w:jc w:val="both"/>
      </w:pPr>
      <w:r w:rsidRPr="008110EE">
        <w:t xml:space="preserve">С увеличением степени наполнения эпоксидных композитов </w:t>
      </w:r>
      <w:proofErr w:type="spellStart"/>
      <w:r w:rsidRPr="008110EE">
        <w:t>микромрамором</w:t>
      </w:r>
      <w:proofErr w:type="spellEnd"/>
      <w:r w:rsidRPr="008110EE">
        <w:t xml:space="preserve"> мкм3 происходит снижение прочности при изгибе по зависимости, близкой к линейной. Потеря прочностных показателей для данного вида наполнителя составляет при 80%-й степени наполнения около 30 %. Для образцов, содержащих 40 % </w:t>
      </w:r>
      <w:proofErr w:type="spellStart"/>
      <w:r w:rsidRPr="008110EE">
        <w:t>микромрамора</w:t>
      </w:r>
      <w:proofErr w:type="spellEnd"/>
      <w:r w:rsidRPr="008110EE">
        <w:t xml:space="preserve"> мкм2 или мкм1, зафиксировано увеличение предела прочности на растяжение при изгибе на 17…25 %, причем наилучшие показатели получены для состава с мкм2. Дальнейшее повышение степени наполнения приводит к переходу эпоксидной матрицы в тонкопленочное состояние и, как следствие, повышению хрупкости полимерных композитов. Наиболее значительное снижение свойств при степени наполнения 80 % наблюдается для мкм1, мкм2 и их комбинированном использовании.</w:t>
      </w:r>
    </w:p>
    <w:p w:rsidR="00231495" w:rsidRPr="008110EE" w:rsidRDefault="00231495" w:rsidP="00231495">
      <w:pPr>
        <w:spacing w:line="360" w:lineRule="auto"/>
        <w:ind w:firstLine="709"/>
        <w:jc w:val="both"/>
      </w:pPr>
      <w:r w:rsidRPr="008110EE">
        <w:t xml:space="preserve">На основании проведенных исследований </w:t>
      </w:r>
      <w:r w:rsidR="00982C79">
        <w:t xml:space="preserve">авторами работы </w:t>
      </w:r>
      <w:r w:rsidR="00982C79" w:rsidRPr="008110EE">
        <w:t>[7]</w:t>
      </w:r>
      <w:r w:rsidRPr="008110EE">
        <w:t xml:space="preserve">установлено, что </w:t>
      </w:r>
      <w:proofErr w:type="spellStart"/>
      <w:r w:rsidRPr="008110EE">
        <w:t>микромрамор</w:t>
      </w:r>
      <w:proofErr w:type="spellEnd"/>
      <w:r w:rsidRPr="008110EE">
        <w:t xml:space="preserve"> является перспективным наполнителем эпоксидных композитов, использование которого позволяет существенно снизить расход полимерного связующего, а также получить композиты, не уступающие контрольному ненаполненному составу по физико-механическим характеристикам. </w:t>
      </w:r>
    </w:p>
    <w:p w:rsidR="00231495" w:rsidRPr="008110EE" w:rsidRDefault="00982C79" w:rsidP="00231495">
      <w:pPr>
        <w:spacing w:line="360" w:lineRule="auto"/>
        <w:ind w:firstLine="709"/>
        <w:jc w:val="both"/>
      </w:pPr>
      <w:r>
        <w:t xml:space="preserve">В работе </w:t>
      </w:r>
      <w:r w:rsidRPr="008110EE">
        <w:t xml:space="preserve">[8] </w:t>
      </w:r>
      <w:r w:rsidR="00231495" w:rsidRPr="008110EE">
        <w:t>предлагается использовать в качестве наполнителя эпоксидных композитов древесную золу, полученную при п</w:t>
      </w:r>
      <w:r w:rsidR="00AD37CE">
        <w:t>иролизе путем нагревания до 400</w:t>
      </w:r>
      <w:r w:rsidR="00231495" w:rsidRPr="008110EE">
        <w:t>° С в закрытом контейнере. После прекращения удаления летучей жидкости крышка контейнера была удалена, и оставшийся уг</w:t>
      </w:r>
      <w:r w:rsidR="00AD37CE">
        <w:t>оль был способен гореть при 350°</w:t>
      </w:r>
      <w:r w:rsidR="00231495" w:rsidRPr="008110EE">
        <w:t xml:space="preserve">С в течение 5-8 часов. Горение при низкой температуре обеспечивало полное сжигание древесных щепок и предотвращало сжигание некоторых важных элементов в древесной золе. Образцы измельчали, а затем просеивали. </w:t>
      </w:r>
    </w:p>
    <w:p w:rsidR="00231495" w:rsidRPr="008110EE" w:rsidRDefault="00231495" w:rsidP="00231495">
      <w:pPr>
        <w:spacing w:line="360" w:lineRule="auto"/>
        <w:ind w:firstLine="709"/>
        <w:jc w:val="both"/>
      </w:pPr>
      <w:r w:rsidRPr="008110EE">
        <w:t xml:space="preserve"> Материалами, </w:t>
      </w:r>
      <w:r w:rsidR="00982C79" w:rsidRPr="008110EE">
        <w:t xml:space="preserve">используемыми </w:t>
      </w:r>
      <w:r w:rsidRPr="008110EE">
        <w:t xml:space="preserve">для композиции, являются эпоксидный олигомер в качестве связующего, растительное масло в качестве пластификатора, зола в качестве </w:t>
      </w:r>
      <w:r w:rsidRPr="008110EE">
        <w:lastRenderedPageBreak/>
        <w:t xml:space="preserve">наполнителя, </w:t>
      </w:r>
      <w:proofErr w:type="spellStart"/>
      <w:r w:rsidRPr="008110EE">
        <w:t>полиэтиленполиамин</w:t>
      </w:r>
      <w:proofErr w:type="spellEnd"/>
      <w:r w:rsidRPr="008110EE">
        <w:t xml:space="preserve"> в качестве отвердителя, ацетон в качестве растворителя. Химический состав </w:t>
      </w:r>
      <w:r w:rsidR="00982C79">
        <w:t>древесной золы (</w:t>
      </w:r>
      <w:r w:rsidRPr="008110EE">
        <w:t>ДЗ</w:t>
      </w:r>
      <w:r w:rsidR="00982C79">
        <w:t>)</w:t>
      </w:r>
      <w:r w:rsidRPr="008110EE">
        <w:t xml:space="preserve"> приведен в таблице </w:t>
      </w:r>
      <w:r w:rsidR="00982C79">
        <w:t>2</w:t>
      </w:r>
      <w:r w:rsidRPr="008110EE">
        <w:t xml:space="preserve">. </w:t>
      </w:r>
    </w:p>
    <w:p w:rsidR="00136F95" w:rsidRDefault="00136F95" w:rsidP="00094BB3">
      <w:pPr>
        <w:spacing w:line="360" w:lineRule="auto"/>
      </w:pPr>
    </w:p>
    <w:p w:rsidR="00231495" w:rsidRPr="008110EE" w:rsidRDefault="00231495" w:rsidP="00DE549F">
      <w:pPr>
        <w:spacing w:line="360" w:lineRule="auto"/>
        <w:ind w:firstLine="567"/>
      </w:pPr>
      <w:r w:rsidRPr="008110EE">
        <w:t xml:space="preserve">Таблица </w:t>
      </w:r>
      <w:r w:rsidR="00982C79">
        <w:t>2</w:t>
      </w:r>
      <w:r w:rsidR="00DA1CDD">
        <w:t xml:space="preserve"> - </w:t>
      </w:r>
      <w:r w:rsidRPr="008110EE">
        <w:t>Химический состав ДЗ</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3"/>
        <w:gridCol w:w="3545"/>
      </w:tblGrid>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t>Компоненты</w:t>
            </w:r>
          </w:p>
        </w:tc>
        <w:tc>
          <w:tcPr>
            <w:tcW w:w="3545" w:type="dxa"/>
            <w:shd w:val="clear" w:color="auto" w:fill="auto"/>
          </w:tcPr>
          <w:p w:rsidR="00231495" w:rsidRPr="008110EE" w:rsidRDefault="00231495" w:rsidP="003B61DA">
            <w:pPr>
              <w:spacing w:line="276" w:lineRule="auto"/>
              <w:ind w:firstLine="709"/>
              <w:jc w:val="center"/>
            </w:pPr>
            <w:r w:rsidRPr="008110EE">
              <w:t>Содержание (масс. %)</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proofErr w:type="spellStart"/>
            <w:r w:rsidRPr="008110EE">
              <w:rPr>
                <w:lang w:val="en-US"/>
              </w:rPr>
              <w:t>CaO</w:t>
            </w:r>
            <w:proofErr w:type="spellEnd"/>
          </w:p>
        </w:tc>
        <w:tc>
          <w:tcPr>
            <w:tcW w:w="3545" w:type="dxa"/>
            <w:shd w:val="clear" w:color="auto" w:fill="auto"/>
          </w:tcPr>
          <w:p w:rsidR="00231495" w:rsidRPr="008110EE" w:rsidRDefault="00231495" w:rsidP="003B61DA">
            <w:pPr>
              <w:spacing w:line="276" w:lineRule="auto"/>
              <w:ind w:firstLine="709"/>
              <w:jc w:val="center"/>
            </w:pPr>
            <w:r w:rsidRPr="008110EE">
              <w:rPr>
                <w:lang w:val="en-US"/>
              </w:rPr>
              <w:t>78.50</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rPr>
                <w:lang w:val="en-US"/>
              </w:rPr>
              <w:t>K</w:t>
            </w:r>
            <w:r w:rsidRPr="00982C79">
              <w:rPr>
                <w:vertAlign w:val="subscript"/>
                <w:lang w:val="en-US"/>
              </w:rPr>
              <w:t>2</w:t>
            </w:r>
            <w:r w:rsidRPr="008110EE">
              <w:rPr>
                <w:lang w:val="en-US"/>
              </w:rPr>
              <w:t>O</w:t>
            </w:r>
          </w:p>
        </w:tc>
        <w:tc>
          <w:tcPr>
            <w:tcW w:w="3545" w:type="dxa"/>
            <w:shd w:val="clear" w:color="auto" w:fill="auto"/>
          </w:tcPr>
          <w:p w:rsidR="00231495" w:rsidRPr="008110EE" w:rsidRDefault="00231495" w:rsidP="003B61DA">
            <w:pPr>
              <w:spacing w:line="276" w:lineRule="auto"/>
              <w:ind w:firstLine="709"/>
              <w:jc w:val="center"/>
            </w:pPr>
            <w:r w:rsidRPr="008110EE">
              <w:rPr>
                <w:lang w:val="en-US"/>
              </w:rPr>
              <w:t>8.9</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rPr>
                <w:lang w:val="en-US"/>
              </w:rPr>
              <w:t>SiO</w:t>
            </w:r>
            <w:r w:rsidRPr="00982C79">
              <w:rPr>
                <w:vertAlign w:val="subscript"/>
                <w:lang w:val="en-US"/>
              </w:rPr>
              <w:t>2</w:t>
            </w:r>
          </w:p>
        </w:tc>
        <w:tc>
          <w:tcPr>
            <w:tcW w:w="3545" w:type="dxa"/>
            <w:shd w:val="clear" w:color="auto" w:fill="auto"/>
          </w:tcPr>
          <w:p w:rsidR="00231495" w:rsidRPr="008110EE" w:rsidRDefault="00231495" w:rsidP="003B61DA">
            <w:pPr>
              <w:spacing w:line="276" w:lineRule="auto"/>
              <w:ind w:firstLine="709"/>
              <w:jc w:val="center"/>
            </w:pPr>
            <w:r w:rsidRPr="008110EE">
              <w:rPr>
                <w:lang w:val="en-US"/>
              </w:rPr>
              <w:t>7.20</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rPr>
                <w:lang w:val="en-US"/>
              </w:rPr>
              <w:t>SO</w:t>
            </w:r>
            <w:r w:rsidRPr="00982C79">
              <w:rPr>
                <w:vertAlign w:val="subscript"/>
                <w:lang w:val="en-US"/>
              </w:rPr>
              <w:t>3</w:t>
            </w:r>
          </w:p>
        </w:tc>
        <w:tc>
          <w:tcPr>
            <w:tcW w:w="3545" w:type="dxa"/>
            <w:shd w:val="clear" w:color="auto" w:fill="auto"/>
          </w:tcPr>
          <w:p w:rsidR="00231495" w:rsidRPr="008110EE" w:rsidRDefault="00231495" w:rsidP="003B61DA">
            <w:pPr>
              <w:spacing w:line="276" w:lineRule="auto"/>
              <w:ind w:firstLine="709"/>
              <w:jc w:val="center"/>
            </w:pPr>
            <w:r w:rsidRPr="008110EE">
              <w:rPr>
                <w:lang w:val="en-US"/>
              </w:rPr>
              <w:t>1.10</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rPr>
                <w:lang w:val="en-US"/>
              </w:rPr>
              <w:t>TiO</w:t>
            </w:r>
            <w:r w:rsidRPr="00982C79">
              <w:rPr>
                <w:vertAlign w:val="subscript"/>
                <w:lang w:val="en-US"/>
              </w:rPr>
              <w:t>2</w:t>
            </w:r>
          </w:p>
        </w:tc>
        <w:tc>
          <w:tcPr>
            <w:tcW w:w="3545" w:type="dxa"/>
            <w:shd w:val="clear" w:color="auto" w:fill="auto"/>
          </w:tcPr>
          <w:p w:rsidR="00231495" w:rsidRPr="008110EE" w:rsidRDefault="00231495" w:rsidP="003B61DA">
            <w:pPr>
              <w:spacing w:line="276" w:lineRule="auto"/>
              <w:ind w:firstLine="709"/>
              <w:jc w:val="center"/>
            </w:pPr>
            <w:r w:rsidRPr="008110EE">
              <w:rPr>
                <w:lang w:val="en-US"/>
              </w:rPr>
              <w:t>0.31</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proofErr w:type="spellStart"/>
            <w:r w:rsidRPr="008110EE">
              <w:rPr>
                <w:lang w:val="en-US"/>
              </w:rPr>
              <w:t>MnO</w:t>
            </w:r>
            <w:proofErr w:type="spellEnd"/>
          </w:p>
        </w:tc>
        <w:tc>
          <w:tcPr>
            <w:tcW w:w="3545" w:type="dxa"/>
            <w:shd w:val="clear" w:color="auto" w:fill="auto"/>
          </w:tcPr>
          <w:p w:rsidR="00231495" w:rsidRPr="008110EE" w:rsidRDefault="00231495" w:rsidP="003B61DA">
            <w:pPr>
              <w:spacing w:line="276" w:lineRule="auto"/>
              <w:ind w:firstLine="709"/>
              <w:jc w:val="center"/>
            </w:pPr>
            <w:r w:rsidRPr="008110EE">
              <w:rPr>
                <w:lang w:val="en-US"/>
              </w:rPr>
              <w:t>0.09</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pPr>
            <w:r w:rsidRPr="008110EE">
              <w:rPr>
                <w:lang w:val="en-US"/>
              </w:rPr>
              <w:t>Fe</w:t>
            </w:r>
            <w:r w:rsidRPr="00982C79">
              <w:rPr>
                <w:vertAlign w:val="subscript"/>
                <w:lang w:val="en-US"/>
              </w:rPr>
              <w:t>2</w:t>
            </w:r>
            <w:r w:rsidRPr="008110EE">
              <w:rPr>
                <w:lang w:val="en-US"/>
              </w:rPr>
              <w:t>O</w:t>
            </w:r>
            <w:r w:rsidRPr="00982C79">
              <w:rPr>
                <w:vertAlign w:val="subscript"/>
                <w:lang w:val="en-US"/>
              </w:rPr>
              <w:t>3</w:t>
            </w:r>
          </w:p>
        </w:tc>
        <w:tc>
          <w:tcPr>
            <w:tcW w:w="3545" w:type="dxa"/>
            <w:shd w:val="clear" w:color="auto" w:fill="auto"/>
          </w:tcPr>
          <w:p w:rsidR="00231495" w:rsidRPr="008110EE" w:rsidRDefault="00231495" w:rsidP="003B61DA">
            <w:pPr>
              <w:spacing w:line="276" w:lineRule="auto"/>
              <w:ind w:firstLine="709"/>
              <w:jc w:val="center"/>
            </w:pPr>
            <w:r w:rsidRPr="008110EE">
              <w:rPr>
                <w:lang w:val="en-US"/>
              </w:rPr>
              <w:t>1.27</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proofErr w:type="spellStart"/>
            <w:r w:rsidRPr="008110EE">
              <w:rPr>
                <w:lang w:val="en-US"/>
              </w:rPr>
              <w:t>ZnO</w:t>
            </w:r>
            <w:proofErr w:type="spellEnd"/>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0.06</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r w:rsidRPr="008110EE">
              <w:rPr>
                <w:lang w:val="en-US"/>
              </w:rPr>
              <w:t>Y</w:t>
            </w:r>
            <w:r w:rsidRPr="00982C79">
              <w:rPr>
                <w:vertAlign w:val="subscript"/>
                <w:lang w:val="en-US"/>
              </w:rPr>
              <w:t>2</w:t>
            </w:r>
            <w:r w:rsidRPr="008110EE">
              <w:rPr>
                <w:lang w:val="en-US"/>
              </w:rPr>
              <w:t>O</w:t>
            </w:r>
            <w:r w:rsidRPr="00982C79">
              <w:rPr>
                <w:vertAlign w:val="subscript"/>
                <w:lang w:val="en-US"/>
              </w:rPr>
              <w:t>3</w:t>
            </w:r>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1.20</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proofErr w:type="spellStart"/>
            <w:r w:rsidRPr="008110EE">
              <w:rPr>
                <w:lang w:val="en-US"/>
              </w:rPr>
              <w:t>BaO</w:t>
            </w:r>
            <w:proofErr w:type="spellEnd"/>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1.00</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r w:rsidRPr="008110EE">
              <w:rPr>
                <w:lang w:val="en-US"/>
              </w:rPr>
              <w:t>CeO</w:t>
            </w:r>
            <w:r w:rsidRPr="00982C79">
              <w:rPr>
                <w:vertAlign w:val="subscript"/>
                <w:lang w:val="en-US"/>
              </w:rPr>
              <w:t>2</w:t>
            </w:r>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0.04</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r w:rsidRPr="008110EE">
              <w:rPr>
                <w:lang w:val="en-US"/>
              </w:rPr>
              <w:t>Eu</w:t>
            </w:r>
            <w:r w:rsidRPr="00982C79">
              <w:rPr>
                <w:vertAlign w:val="subscript"/>
                <w:lang w:val="en-US"/>
              </w:rPr>
              <w:t>2</w:t>
            </w:r>
            <w:r w:rsidRPr="008110EE">
              <w:rPr>
                <w:lang w:val="en-US"/>
              </w:rPr>
              <w:t>O</w:t>
            </w:r>
            <w:r w:rsidRPr="00982C79">
              <w:rPr>
                <w:vertAlign w:val="subscript"/>
                <w:lang w:val="en-US"/>
              </w:rPr>
              <w:t>3</w:t>
            </w:r>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0.05</w:t>
            </w:r>
          </w:p>
        </w:tc>
      </w:tr>
      <w:tr w:rsidR="00231495" w:rsidRPr="008110EE" w:rsidTr="003B61DA">
        <w:tc>
          <w:tcPr>
            <w:tcW w:w="3543" w:type="dxa"/>
            <w:shd w:val="clear" w:color="auto" w:fill="auto"/>
          </w:tcPr>
          <w:p w:rsidR="00231495" w:rsidRPr="008110EE" w:rsidRDefault="00231495" w:rsidP="003B61DA">
            <w:pPr>
              <w:spacing w:line="276" w:lineRule="auto"/>
              <w:ind w:firstLine="709"/>
              <w:jc w:val="center"/>
              <w:rPr>
                <w:lang w:val="en-US"/>
              </w:rPr>
            </w:pPr>
            <w:r w:rsidRPr="008110EE">
              <w:rPr>
                <w:lang w:val="en-US"/>
              </w:rPr>
              <w:t>Re</w:t>
            </w:r>
            <w:r w:rsidRPr="00982C79">
              <w:rPr>
                <w:vertAlign w:val="subscript"/>
                <w:lang w:val="en-US"/>
              </w:rPr>
              <w:t>2</w:t>
            </w:r>
            <w:r w:rsidRPr="008110EE">
              <w:rPr>
                <w:lang w:val="en-US"/>
              </w:rPr>
              <w:t>O</w:t>
            </w:r>
            <w:r w:rsidRPr="00982C79">
              <w:rPr>
                <w:vertAlign w:val="subscript"/>
                <w:lang w:val="en-US"/>
              </w:rPr>
              <w:t>7</w:t>
            </w:r>
          </w:p>
        </w:tc>
        <w:tc>
          <w:tcPr>
            <w:tcW w:w="3545" w:type="dxa"/>
            <w:shd w:val="clear" w:color="auto" w:fill="auto"/>
          </w:tcPr>
          <w:p w:rsidR="00231495" w:rsidRPr="008110EE" w:rsidRDefault="00231495" w:rsidP="003B61DA">
            <w:pPr>
              <w:spacing w:line="276" w:lineRule="auto"/>
              <w:ind w:firstLine="709"/>
              <w:jc w:val="center"/>
              <w:rPr>
                <w:lang w:val="en-US"/>
              </w:rPr>
            </w:pPr>
            <w:r w:rsidRPr="008110EE">
              <w:rPr>
                <w:lang w:val="en-US"/>
              </w:rPr>
              <w:t>0.30</w:t>
            </w:r>
          </w:p>
        </w:tc>
      </w:tr>
    </w:tbl>
    <w:p w:rsidR="00231495" w:rsidRPr="008110EE" w:rsidRDefault="00231495" w:rsidP="00231495">
      <w:pPr>
        <w:spacing w:line="360" w:lineRule="auto"/>
      </w:pPr>
    </w:p>
    <w:p w:rsidR="00231495" w:rsidRDefault="00231495" w:rsidP="00231495">
      <w:pPr>
        <w:spacing w:line="360" w:lineRule="auto"/>
        <w:ind w:firstLine="709"/>
        <w:jc w:val="both"/>
      </w:pPr>
      <w:r w:rsidRPr="008110EE">
        <w:t>В исследование были использованы частицы размером 30 мкм и 60 мкм. Состав композиции приведен в таблице 3. Образцы II и III, заполненные наполнителями с размером частиц 30 мкм, обладают высокими упругими свойствами при ком</w:t>
      </w:r>
      <w:r w:rsidR="00982C79">
        <w:t>натной температуре, таблица 4</w:t>
      </w:r>
      <w:r w:rsidRPr="008110EE">
        <w:t>.</w:t>
      </w:r>
    </w:p>
    <w:p w:rsidR="00136F95" w:rsidRPr="00366B37" w:rsidRDefault="00136F95" w:rsidP="00231495">
      <w:pPr>
        <w:spacing w:line="360" w:lineRule="auto"/>
        <w:ind w:firstLine="709"/>
        <w:jc w:val="both"/>
        <w:rPr>
          <w:sz w:val="12"/>
        </w:rPr>
      </w:pPr>
    </w:p>
    <w:p w:rsidR="00231495" w:rsidRPr="008110EE" w:rsidRDefault="00231495" w:rsidP="00DE549F">
      <w:pPr>
        <w:spacing w:line="360" w:lineRule="auto"/>
        <w:ind w:firstLine="567"/>
      </w:pPr>
      <w:r w:rsidRPr="008110EE">
        <w:t xml:space="preserve">Таблица </w:t>
      </w:r>
      <w:r w:rsidR="00982C79">
        <w:t>3</w:t>
      </w:r>
      <w:r w:rsidR="00DA1CDD">
        <w:t xml:space="preserve">- </w:t>
      </w:r>
      <w:r w:rsidRPr="008110EE">
        <w:t>Состав композиций, на основе</w:t>
      </w:r>
      <w:r w:rsidR="00B003DA">
        <w:t xml:space="preserve"> наполненный эпоксидной смолы, </w:t>
      </w:r>
      <w:r w:rsidRPr="008110EE">
        <w:t>масс. %,</w:t>
      </w:r>
    </w:p>
    <w:tbl>
      <w:tblPr>
        <w:tblStyle w:val="a7"/>
        <w:tblW w:w="0" w:type="auto"/>
        <w:tblLook w:val="04A0"/>
      </w:tblPr>
      <w:tblGrid>
        <w:gridCol w:w="2213"/>
        <w:gridCol w:w="987"/>
        <w:gridCol w:w="1589"/>
        <w:gridCol w:w="1589"/>
        <w:gridCol w:w="1590"/>
        <w:gridCol w:w="1589"/>
      </w:tblGrid>
      <w:tr w:rsidR="006B2641" w:rsidTr="00366B37">
        <w:trPr>
          <w:trHeight w:val="373"/>
        </w:trPr>
        <w:tc>
          <w:tcPr>
            <w:tcW w:w="2213" w:type="dxa"/>
          </w:tcPr>
          <w:p w:rsidR="006B2641" w:rsidRDefault="006B2641" w:rsidP="006B2641">
            <w:pPr>
              <w:spacing w:line="360" w:lineRule="auto"/>
            </w:pPr>
            <w:r>
              <w:t xml:space="preserve">Компоненты </w:t>
            </w:r>
          </w:p>
        </w:tc>
        <w:tc>
          <w:tcPr>
            <w:tcW w:w="987" w:type="dxa"/>
            <w:vMerge w:val="restart"/>
          </w:tcPr>
          <w:p w:rsidR="006B2641" w:rsidRDefault="006B2641" w:rsidP="006B2641">
            <w:pPr>
              <w:spacing w:line="360" w:lineRule="auto"/>
              <w:jc w:val="center"/>
            </w:pPr>
            <w:r>
              <w:t>I</w:t>
            </w:r>
          </w:p>
        </w:tc>
        <w:tc>
          <w:tcPr>
            <w:tcW w:w="1589" w:type="dxa"/>
            <w:vMerge w:val="restart"/>
          </w:tcPr>
          <w:p w:rsidR="006B2641" w:rsidRDefault="006B2641" w:rsidP="006B2641">
            <w:pPr>
              <w:spacing w:line="360" w:lineRule="auto"/>
              <w:jc w:val="center"/>
            </w:pPr>
            <w:r>
              <w:t>II</w:t>
            </w:r>
          </w:p>
        </w:tc>
        <w:tc>
          <w:tcPr>
            <w:tcW w:w="1589" w:type="dxa"/>
            <w:vMerge w:val="restart"/>
          </w:tcPr>
          <w:p w:rsidR="006B2641" w:rsidRDefault="006B2641" w:rsidP="006B2641">
            <w:pPr>
              <w:spacing w:line="360" w:lineRule="auto"/>
              <w:jc w:val="center"/>
            </w:pPr>
            <w:r>
              <w:t>III</w:t>
            </w:r>
          </w:p>
        </w:tc>
        <w:tc>
          <w:tcPr>
            <w:tcW w:w="1590" w:type="dxa"/>
            <w:vMerge w:val="restart"/>
          </w:tcPr>
          <w:p w:rsidR="006B2641" w:rsidRDefault="006B2641" w:rsidP="006B2641">
            <w:pPr>
              <w:spacing w:line="360" w:lineRule="auto"/>
              <w:jc w:val="center"/>
            </w:pPr>
            <w:r>
              <w:t>IV</w:t>
            </w:r>
          </w:p>
        </w:tc>
        <w:tc>
          <w:tcPr>
            <w:tcW w:w="1589" w:type="dxa"/>
            <w:vMerge w:val="restart"/>
          </w:tcPr>
          <w:p w:rsidR="006B2641" w:rsidRDefault="006B2641" w:rsidP="00E63B9B">
            <w:pPr>
              <w:spacing w:line="360" w:lineRule="auto"/>
              <w:jc w:val="center"/>
            </w:pPr>
            <w:r w:rsidRPr="008110EE">
              <w:t>V</w:t>
            </w:r>
          </w:p>
        </w:tc>
      </w:tr>
      <w:tr w:rsidR="006B2641" w:rsidTr="00366B37">
        <w:trPr>
          <w:trHeight w:val="373"/>
        </w:trPr>
        <w:tc>
          <w:tcPr>
            <w:tcW w:w="2213" w:type="dxa"/>
          </w:tcPr>
          <w:p w:rsidR="006B2641" w:rsidRDefault="006B2641" w:rsidP="00231495">
            <w:pPr>
              <w:spacing w:line="360" w:lineRule="auto"/>
              <w:jc w:val="both"/>
            </w:pPr>
            <w:r w:rsidRPr="008110EE">
              <w:t>Образцы</w:t>
            </w:r>
          </w:p>
        </w:tc>
        <w:tc>
          <w:tcPr>
            <w:tcW w:w="987" w:type="dxa"/>
            <w:vMerge/>
          </w:tcPr>
          <w:p w:rsidR="006B2641" w:rsidRDefault="006B2641" w:rsidP="00231495">
            <w:pPr>
              <w:spacing w:line="360" w:lineRule="auto"/>
              <w:jc w:val="both"/>
            </w:pPr>
          </w:p>
        </w:tc>
        <w:tc>
          <w:tcPr>
            <w:tcW w:w="1589" w:type="dxa"/>
            <w:vMerge/>
          </w:tcPr>
          <w:p w:rsidR="006B2641" w:rsidRDefault="006B2641" w:rsidP="00231495">
            <w:pPr>
              <w:spacing w:line="360" w:lineRule="auto"/>
              <w:jc w:val="both"/>
            </w:pPr>
          </w:p>
        </w:tc>
        <w:tc>
          <w:tcPr>
            <w:tcW w:w="1589" w:type="dxa"/>
            <w:vMerge/>
          </w:tcPr>
          <w:p w:rsidR="006B2641" w:rsidRDefault="006B2641" w:rsidP="00231495">
            <w:pPr>
              <w:spacing w:line="360" w:lineRule="auto"/>
              <w:jc w:val="both"/>
            </w:pPr>
          </w:p>
        </w:tc>
        <w:tc>
          <w:tcPr>
            <w:tcW w:w="1590" w:type="dxa"/>
            <w:vMerge/>
          </w:tcPr>
          <w:p w:rsidR="006B2641" w:rsidRDefault="006B2641" w:rsidP="00231495">
            <w:pPr>
              <w:spacing w:line="360" w:lineRule="auto"/>
              <w:jc w:val="both"/>
            </w:pPr>
          </w:p>
        </w:tc>
        <w:tc>
          <w:tcPr>
            <w:tcW w:w="1589" w:type="dxa"/>
            <w:vMerge/>
          </w:tcPr>
          <w:p w:rsidR="006B2641" w:rsidRDefault="006B2641" w:rsidP="00231495">
            <w:pPr>
              <w:spacing w:line="360" w:lineRule="auto"/>
              <w:jc w:val="both"/>
            </w:pPr>
          </w:p>
        </w:tc>
      </w:tr>
      <w:tr w:rsidR="00A6217E" w:rsidTr="00366B37">
        <w:trPr>
          <w:trHeight w:val="343"/>
        </w:trPr>
        <w:tc>
          <w:tcPr>
            <w:tcW w:w="2213" w:type="dxa"/>
          </w:tcPr>
          <w:p w:rsidR="00A6217E" w:rsidRDefault="00A6217E" w:rsidP="00231495">
            <w:pPr>
              <w:spacing w:line="360" w:lineRule="auto"/>
              <w:jc w:val="both"/>
            </w:pPr>
            <w:r w:rsidRPr="008110EE">
              <w:t>ЭД-20</w:t>
            </w:r>
          </w:p>
        </w:tc>
        <w:tc>
          <w:tcPr>
            <w:tcW w:w="987" w:type="dxa"/>
          </w:tcPr>
          <w:p w:rsidR="00A6217E" w:rsidRPr="008110EE" w:rsidRDefault="00A6217E" w:rsidP="00C63992">
            <w:pPr>
              <w:spacing w:line="360" w:lineRule="auto"/>
              <w:jc w:val="center"/>
            </w:pPr>
            <w:r w:rsidRPr="008110EE">
              <w:t>90</w:t>
            </w:r>
          </w:p>
        </w:tc>
        <w:tc>
          <w:tcPr>
            <w:tcW w:w="1589" w:type="dxa"/>
          </w:tcPr>
          <w:p w:rsidR="00A6217E" w:rsidRPr="008110EE" w:rsidRDefault="00A6217E" w:rsidP="00C63992">
            <w:pPr>
              <w:spacing w:line="360" w:lineRule="auto"/>
              <w:jc w:val="center"/>
            </w:pPr>
            <w:r w:rsidRPr="008110EE">
              <w:t>70</w:t>
            </w:r>
          </w:p>
        </w:tc>
        <w:tc>
          <w:tcPr>
            <w:tcW w:w="1589" w:type="dxa"/>
          </w:tcPr>
          <w:p w:rsidR="00A6217E" w:rsidRPr="008110EE" w:rsidRDefault="00A6217E" w:rsidP="00C63992">
            <w:pPr>
              <w:spacing w:line="360" w:lineRule="auto"/>
              <w:jc w:val="center"/>
            </w:pPr>
            <w:r w:rsidRPr="008110EE">
              <w:t>62</w:t>
            </w:r>
          </w:p>
        </w:tc>
        <w:tc>
          <w:tcPr>
            <w:tcW w:w="1590" w:type="dxa"/>
          </w:tcPr>
          <w:p w:rsidR="00A6217E" w:rsidRPr="008110EE" w:rsidRDefault="00A6217E" w:rsidP="00C63992">
            <w:pPr>
              <w:spacing w:line="360" w:lineRule="auto"/>
              <w:jc w:val="center"/>
            </w:pPr>
            <w:r w:rsidRPr="008110EE">
              <w:t>57</w:t>
            </w:r>
          </w:p>
        </w:tc>
        <w:tc>
          <w:tcPr>
            <w:tcW w:w="1589" w:type="dxa"/>
          </w:tcPr>
          <w:p w:rsidR="00A6217E" w:rsidRPr="008110EE" w:rsidRDefault="00A6217E" w:rsidP="00C63992">
            <w:pPr>
              <w:spacing w:line="360" w:lineRule="auto"/>
              <w:jc w:val="center"/>
            </w:pPr>
            <w:r w:rsidRPr="008110EE">
              <w:t>55</w:t>
            </w:r>
          </w:p>
        </w:tc>
      </w:tr>
      <w:tr w:rsidR="00A6217E" w:rsidTr="00366B37">
        <w:trPr>
          <w:trHeight w:val="373"/>
        </w:trPr>
        <w:tc>
          <w:tcPr>
            <w:tcW w:w="2213" w:type="dxa"/>
          </w:tcPr>
          <w:p w:rsidR="00A6217E" w:rsidRDefault="00A6217E" w:rsidP="00231495">
            <w:pPr>
              <w:spacing w:line="360" w:lineRule="auto"/>
              <w:jc w:val="both"/>
            </w:pPr>
            <w:r w:rsidRPr="008110EE">
              <w:t>ДЗ</w:t>
            </w:r>
          </w:p>
        </w:tc>
        <w:tc>
          <w:tcPr>
            <w:tcW w:w="987" w:type="dxa"/>
          </w:tcPr>
          <w:p w:rsidR="00A6217E" w:rsidRPr="008110EE" w:rsidRDefault="00A6217E" w:rsidP="00C63992">
            <w:pPr>
              <w:spacing w:line="360" w:lineRule="auto"/>
              <w:jc w:val="center"/>
            </w:pPr>
            <w:r w:rsidRPr="008110EE">
              <w:t>0</w:t>
            </w:r>
          </w:p>
        </w:tc>
        <w:tc>
          <w:tcPr>
            <w:tcW w:w="1589" w:type="dxa"/>
          </w:tcPr>
          <w:p w:rsidR="00A6217E" w:rsidRPr="008110EE" w:rsidRDefault="00A6217E" w:rsidP="00C63992">
            <w:pPr>
              <w:spacing w:line="360" w:lineRule="auto"/>
              <w:jc w:val="center"/>
            </w:pPr>
            <w:r w:rsidRPr="008110EE">
              <w:t>20</w:t>
            </w:r>
          </w:p>
        </w:tc>
        <w:tc>
          <w:tcPr>
            <w:tcW w:w="1589" w:type="dxa"/>
          </w:tcPr>
          <w:p w:rsidR="00A6217E" w:rsidRPr="008110EE" w:rsidRDefault="00A6217E" w:rsidP="00C63992">
            <w:pPr>
              <w:spacing w:line="360" w:lineRule="auto"/>
              <w:jc w:val="center"/>
            </w:pPr>
            <w:r w:rsidRPr="008110EE">
              <w:t>30</w:t>
            </w:r>
          </w:p>
        </w:tc>
        <w:tc>
          <w:tcPr>
            <w:tcW w:w="1590" w:type="dxa"/>
          </w:tcPr>
          <w:p w:rsidR="00A6217E" w:rsidRPr="008110EE" w:rsidRDefault="00A6217E" w:rsidP="00C63992">
            <w:pPr>
              <w:spacing w:line="360" w:lineRule="auto"/>
              <w:jc w:val="center"/>
            </w:pPr>
            <w:r w:rsidRPr="008110EE">
              <w:t>35</w:t>
            </w:r>
          </w:p>
        </w:tc>
        <w:tc>
          <w:tcPr>
            <w:tcW w:w="1589" w:type="dxa"/>
          </w:tcPr>
          <w:p w:rsidR="00A6217E" w:rsidRPr="008110EE" w:rsidRDefault="00A6217E" w:rsidP="00C63992">
            <w:pPr>
              <w:spacing w:line="360" w:lineRule="auto"/>
              <w:jc w:val="center"/>
            </w:pPr>
            <w:r w:rsidRPr="008110EE">
              <w:t>40</w:t>
            </w:r>
          </w:p>
        </w:tc>
      </w:tr>
      <w:tr w:rsidR="00A6217E" w:rsidTr="00366B37">
        <w:trPr>
          <w:trHeight w:val="373"/>
        </w:trPr>
        <w:tc>
          <w:tcPr>
            <w:tcW w:w="2213" w:type="dxa"/>
          </w:tcPr>
          <w:p w:rsidR="00A6217E" w:rsidRDefault="00A6217E" w:rsidP="00231495">
            <w:pPr>
              <w:spacing w:line="360" w:lineRule="auto"/>
              <w:jc w:val="both"/>
            </w:pPr>
            <w:r w:rsidRPr="008110EE">
              <w:t>Пластификатор</w:t>
            </w:r>
          </w:p>
        </w:tc>
        <w:tc>
          <w:tcPr>
            <w:tcW w:w="987" w:type="dxa"/>
          </w:tcPr>
          <w:p w:rsidR="00A6217E" w:rsidRPr="008110EE" w:rsidRDefault="00A6217E" w:rsidP="00C63992">
            <w:pPr>
              <w:spacing w:line="360" w:lineRule="auto"/>
              <w:jc w:val="center"/>
            </w:pPr>
            <w:r w:rsidRPr="008110EE">
              <w:t>3</w:t>
            </w:r>
          </w:p>
        </w:tc>
        <w:tc>
          <w:tcPr>
            <w:tcW w:w="1589" w:type="dxa"/>
          </w:tcPr>
          <w:p w:rsidR="00A6217E" w:rsidRPr="008110EE" w:rsidRDefault="00A6217E" w:rsidP="00C63992">
            <w:pPr>
              <w:spacing w:line="360" w:lineRule="auto"/>
              <w:jc w:val="center"/>
            </w:pPr>
            <w:r w:rsidRPr="008110EE">
              <w:t>3</w:t>
            </w:r>
          </w:p>
        </w:tc>
        <w:tc>
          <w:tcPr>
            <w:tcW w:w="1589" w:type="dxa"/>
          </w:tcPr>
          <w:p w:rsidR="00A6217E" w:rsidRPr="008110EE" w:rsidRDefault="00A6217E" w:rsidP="00C63992">
            <w:pPr>
              <w:spacing w:line="360" w:lineRule="auto"/>
              <w:jc w:val="center"/>
            </w:pPr>
            <w:r w:rsidRPr="008110EE">
              <w:t>3</w:t>
            </w:r>
          </w:p>
        </w:tc>
        <w:tc>
          <w:tcPr>
            <w:tcW w:w="1590" w:type="dxa"/>
          </w:tcPr>
          <w:p w:rsidR="00A6217E" w:rsidRPr="008110EE" w:rsidRDefault="00A6217E" w:rsidP="00C63992">
            <w:pPr>
              <w:spacing w:line="360" w:lineRule="auto"/>
              <w:jc w:val="center"/>
            </w:pPr>
            <w:r w:rsidRPr="008110EE">
              <w:t>3</w:t>
            </w:r>
          </w:p>
        </w:tc>
        <w:tc>
          <w:tcPr>
            <w:tcW w:w="1589" w:type="dxa"/>
          </w:tcPr>
          <w:p w:rsidR="00A6217E" w:rsidRPr="008110EE" w:rsidRDefault="00A6217E" w:rsidP="00C63992">
            <w:pPr>
              <w:spacing w:line="360" w:lineRule="auto"/>
              <w:jc w:val="center"/>
            </w:pPr>
            <w:r w:rsidRPr="008110EE">
              <w:t>3</w:t>
            </w:r>
          </w:p>
        </w:tc>
      </w:tr>
      <w:tr w:rsidR="00A6217E" w:rsidTr="00366B37">
        <w:trPr>
          <w:trHeight w:val="373"/>
        </w:trPr>
        <w:tc>
          <w:tcPr>
            <w:tcW w:w="2213" w:type="dxa"/>
          </w:tcPr>
          <w:p w:rsidR="00A6217E" w:rsidRDefault="00A6217E" w:rsidP="00231495">
            <w:pPr>
              <w:spacing w:line="360" w:lineRule="auto"/>
              <w:jc w:val="both"/>
            </w:pPr>
            <w:r w:rsidRPr="008110EE">
              <w:t>Отвердитель</w:t>
            </w:r>
          </w:p>
        </w:tc>
        <w:tc>
          <w:tcPr>
            <w:tcW w:w="987" w:type="dxa"/>
          </w:tcPr>
          <w:p w:rsidR="00A6217E" w:rsidRPr="008110EE" w:rsidRDefault="00A6217E" w:rsidP="00C63992">
            <w:pPr>
              <w:spacing w:line="360" w:lineRule="auto"/>
              <w:jc w:val="center"/>
            </w:pPr>
            <w:r w:rsidRPr="008110EE">
              <w:t>7</w:t>
            </w:r>
          </w:p>
        </w:tc>
        <w:tc>
          <w:tcPr>
            <w:tcW w:w="1589" w:type="dxa"/>
          </w:tcPr>
          <w:p w:rsidR="00A6217E" w:rsidRPr="008110EE" w:rsidRDefault="00A6217E" w:rsidP="00C63992">
            <w:pPr>
              <w:spacing w:line="360" w:lineRule="auto"/>
              <w:jc w:val="center"/>
            </w:pPr>
            <w:r w:rsidRPr="008110EE">
              <w:t>7</w:t>
            </w:r>
          </w:p>
        </w:tc>
        <w:tc>
          <w:tcPr>
            <w:tcW w:w="1589" w:type="dxa"/>
          </w:tcPr>
          <w:p w:rsidR="00A6217E" w:rsidRPr="008110EE" w:rsidRDefault="00A6217E" w:rsidP="00C63992">
            <w:pPr>
              <w:spacing w:line="360" w:lineRule="auto"/>
              <w:jc w:val="center"/>
            </w:pPr>
            <w:r w:rsidRPr="008110EE">
              <w:t>5</w:t>
            </w:r>
          </w:p>
        </w:tc>
        <w:tc>
          <w:tcPr>
            <w:tcW w:w="1590" w:type="dxa"/>
          </w:tcPr>
          <w:p w:rsidR="00A6217E" w:rsidRPr="008110EE" w:rsidRDefault="00A6217E" w:rsidP="00C63992">
            <w:pPr>
              <w:spacing w:line="360" w:lineRule="auto"/>
              <w:jc w:val="center"/>
            </w:pPr>
            <w:r w:rsidRPr="008110EE">
              <w:t>5</w:t>
            </w:r>
          </w:p>
        </w:tc>
        <w:tc>
          <w:tcPr>
            <w:tcW w:w="1589" w:type="dxa"/>
          </w:tcPr>
          <w:p w:rsidR="00A6217E" w:rsidRPr="008110EE" w:rsidRDefault="00A6217E" w:rsidP="00C63992">
            <w:pPr>
              <w:spacing w:line="360" w:lineRule="auto"/>
              <w:jc w:val="center"/>
            </w:pPr>
            <w:r w:rsidRPr="008110EE">
              <w:t>2</w:t>
            </w:r>
          </w:p>
        </w:tc>
      </w:tr>
    </w:tbl>
    <w:p w:rsidR="00E63B9B" w:rsidRDefault="00E63B9B" w:rsidP="00231495">
      <w:pPr>
        <w:spacing w:line="360" w:lineRule="auto"/>
        <w:ind w:firstLine="709"/>
        <w:jc w:val="both"/>
      </w:pPr>
    </w:p>
    <w:p w:rsidR="00231495" w:rsidRPr="008110EE" w:rsidRDefault="00231495" w:rsidP="00231495">
      <w:pPr>
        <w:spacing w:line="360" w:lineRule="auto"/>
        <w:ind w:firstLine="709"/>
        <w:jc w:val="both"/>
      </w:pPr>
      <w:r w:rsidRPr="008110EE">
        <w:t xml:space="preserve">Изменение характеристик растяжения, сжатие, </w:t>
      </w:r>
      <w:proofErr w:type="spellStart"/>
      <w:r w:rsidRPr="008110EE">
        <w:t>ударопрочности</w:t>
      </w:r>
      <w:proofErr w:type="spellEnd"/>
      <w:r w:rsidRPr="008110EE">
        <w:t xml:space="preserve"> и твердости полимерных матричных композитов представлено в таблице 6. </w:t>
      </w:r>
    </w:p>
    <w:p w:rsidR="00231495" w:rsidRPr="008110EE" w:rsidRDefault="00231495" w:rsidP="00DE549F">
      <w:pPr>
        <w:spacing w:line="360" w:lineRule="auto"/>
        <w:ind w:firstLine="567"/>
      </w:pPr>
      <w:r w:rsidRPr="008110EE">
        <w:t xml:space="preserve">Таблица </w:t>
      </w:r>
      <w:r w:rsidR="00982C79">
        <w:t>4</w:t>
      </w:r>
      <w:r w:rsidR="00DA1CDD">
        <w:t xml:space="preserve"> - </w:t>
      </w:r>
      <w:r w:rsidRPr="008110EE">
        <w:t>Основные свойства композиций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843"/>
        <w:gridCol w:w="1984"/>
        <w:gridCol w:w="2024"/>
        <w:gridCol w:w="1791"/>
      </w:tblGrid>
      <w:tr w:rsidR="00231495" w:rsidRPr="008110EE" w:rsidTr="00DA1CDD">
        <w:trPr>
          <w:trHeight w:val="807"/>
          <w:jc w:val="center"/>
        </w:trPr>
        <w:tc>
          <w:tcPr>
            <w:tcW w:w="1271" w:type="dxa"/>
            <w:shd w:val="clear" w:color="auto" w:fill="auto"/>
          </w:tcPr>
          <w:p w:rsidR="00231495" w:rsidRPr="008110EE" w:rsidRDefault="00231495" w:rsidP="00982C79">
            <w:pPr>
              <w:spacing w:line="360" w:lineRule="auto"/>
              <w:jc w:val="center"/>
            </w:pPr>
            <w:r w:rsidRPr="008110EE">
              <w:t>Образцы</w:t>
            </w:r>
          </w:p>
        </w:tc>
        <w:tc>
          <w:tcPr>
            <w:tcW w:w="1843" w:type="dxa"/>
            <w:shd w:val="clear" w:color="auto" w:fill="auto"/>
          </w:tcPr>
          <w:p w:rsidR="00231495" w:rsidRPr="008110EE" w:rsidRDefault="00231495" w:rsidP="00982C79">
            <w:pPr>
              <w:spacing w:line="360" w:lineRule="auto"/>
              <w:jc w:val="center"/>
            </w:pPr>
            <w:r w:rsidRPr="008110EE">
              <w:t>Прочность при сжатии,  МПа</w:t>
            </w:r>
          </w:p>
        </w:tc>
        <w:tc>
          <w:tcPr>
            <w:tcW w:w="1984" w:type="dxa"/>
            <w:shd w:val="clear" w:color="auto" w:fill="auto"/>
          </w:tcPr>
          <w:p w:rsidR="00231495" w:rsidRPr="008110EE" w:rsidRDefault="00231495" w:rsidP="00982C79">
            <w:pPr>
              <w:spacing w:line="360" w:lineRule="auto"/>
              <w:jc w:val="center"/>
            </w:pPr>
            <w:r w:rsidRPr="008110EE">
              <w:t>Ударная вязкость, Н</w:t>
            </w:r>
          </w:p>
        </w:tc>
        <w:tc>
          <w:tcPr>
            <w:tcW w:w="2024" w:type="dxa"/>
            <w:shd w:val="clear" w:color="auto" w:fill="auto"/>
          </w:tcPr>
          <w:p w:rsidR="00231495" w:rsidRPr="008110EE" w:rsidRDefault="00231495" w:rsidP="00982C79">
            <w:pPr>
              <w:spacing w:line="360" w:lineRule="auto"/>
              <w:jc w:val="center"/>
            </w:pPr>
            <w:r w:rsidRPr="008110EE">
              <w:t>Удара прочность по У1, кг/см</w:t>
            </w:r>
          </w:p>
        </w:tc>
        <w:tc>
          <w:tcPr>
            <w:tcW w:w="1791" w:type="dxa"/>
            <w:shd w:val="clear" w:color="auto" w:fill="auto"/>
          </w:tcPr>
          <w:p w:rsidR="00231495" w:rsidRPr="008110EE" w:rsidRDefault="00231495" w:rsidP="00982C79">
            <w:pPr>
              <w:spacing w:line="360" w:lineRule="auto"/>
              <w:jc w:val="center"/>
            </w:pPr>
            <w:r w:rsidRPr="008110EE">
              <w:t>Эластичность по ШГ-1,  Мм</w:t>
            </w:r>
          </w:p>
        </w:tc>
      </w:tr>
      <w:tr w:rsidR="00231495" w:rsidRPr="008110EE" w:rsidTr="000D314E">
        <w:trPr>
          <w:jc w:val="center"/>
        </w:trPr>
        <w:tc>
          <w:tcPr>
            <w:tcW w:w="1271" w:type="dxa"/>
            <w:tcBorders>
              <w:bottom w:val="nil"/>
            </w:tcBorders>
            <w:shd w:val="clear" w:color="auto" w:fill="auto"/>
          </w:tcPr>
          <w:p w:rsidR="00231495" w:rsidRPr="008110EE" w:rsidRDefault="00231495" w:rsidP="00982C79">
            <w:pPr>
              <w:spacing w:line="360" w:lineRule="auto"/>
              <w:jc w:val="center"/>
            </w:pPr>
            <w:r w:rsidRPr="008110EE">
              <w:t>I</w:t>
            </w:r>
          </w:p>
        </w:tc>
        <w:tc>
          <w:tcPr>
            <w:tcW w:w="1843" w:type="dxa"/>
            <w:tcBorders>
              <w:bottom w:val="nil"/>
            </w:tcBorders>
            <w:shd w:val="clear" w:color="auto" w:fill="auto"/>
          </w:tcPr>
          <w:p w:rsidR="00231495" w:rsidRPr="008110EE" w:rsidRDefault="00231495" w:rsidP="00982C79">
            <w:pPr>
              <w:spacing w:line="360" w:lineRule="auto"/>
              <w:jc w:val="center"/>
            </w:pPr>
            <w:r w:rsidRPr="008110EE">
              <w:t>57.7</w:t>
            </w:r>
          </w:p>
        </w:tc>
        <w:tc>
          <w:tcPr>
            <w:tcW w:w="1984" w:type="dxa"/>
            <w:tcBorders>
              <w:bottom w:val="nil"/>
            </w:tcBorders>
            <w:shd w:val="clear" w:color="auto" w:fill="auto"/>
          </w:tcPr>
          <w:p w:rsidR="00231495" w:rsidRPr="008110EE" w:rsidRDefault="00231495" w:rsidP="00982C79">
            <w:pPr>
              <w:spacing w:line="360" w:lineRule="auto"/>
              <w:jc w:val="center"/>
            </w:pPr>
            <w:r w:rsidRPr="008110EE">
              <w:t>0.99</w:t>
            </w:r>
          </w:p>
        </w:tc>
        <w:tc>
          <w:tcPr>
            <w:tcW w:w="2024" w:type="dxa"/>
            <w:tcBorders>
              <w:bottom w:val="nil"/>
            </w:tcBorders>
            <w:shd w:val="clear" w:color="auto" w:fill="auto"/>
          </w:tcPr>
          <w:p w:rsidR="00231495" w:rsidRPr="008110EE" w:rsidRDefault="00231495" w:rsidP="00982C79">
            <w:pPr>
              <w:spacing w:line="360" w:lineRule="auto"/>
              <w:jc w:val="center"/>
            </w:pPr>
            <w:r w:rsidRPr="008110EE">
              <w:t>30</w:t>
            </w:r>
          </w:p>
        </w:tc>
        <w:tc>
          <w:tcPr>
            <w:tcW w:w="1791" w:type="dxa"/>
            <w:tcBorders>
              <w:bottom w:val="nil"/>
            </w:tcBorders>
            <w:shd w:val="clear" w:color="auto" w:fill="auto"/>
          </w:tcPr>
          <w:p w:rsidR="00231495" w:rsidRPr="008110EE" w:rsidRDefault="00231495" w:rsidP="00982C79">
            <w:pPr>
              <w:spacing w:line="360" w:lineRule="auto"/>
              <w:jc w:val="center"/>
            </w:pPr>
            <w:r w:rsidRPr="008110EE">
              <w:t>5</w:t>
            </w:r>
          </w:p>
        </w:tc>
      </w:tr>
      <w:tr w:rsidR="00933C72" w:rsidRPr="008110EE" w:rsidTr="000D314E">
        <w:trPr>
          <w:jc w:val="center"/>
        </w:trPr>
        <w:tc>
          <w:tcPr>
            <w:tcW w:w="8913" w:type="dxa"/>
            <w:gridSpan w:val="5"/>
            <w:tcBorders>
              <w:top w:val="nil"/>
              <w:left w:val="nil"/>
              <w:bottom w:val="single" w:sz="4" w:space="0" w:color="auto"/>
              <w:right w:val="nil"/>
            </w:tcBorders>
            <w:shd w:val="clear" w:color="auto" w:fill="auto"/>
          </w:tcPr>
          <w:p w:rsidR="00933C72" w:rsidRPr="008110EE" w:rsidRDefault="00933C72" w:rsidP="00933C72">
            <w:pPr>
              <w:spacing w:line="360" w:lineRule="auto"/>
            </w:pPr>
            <w:r>
              <w:lastRenderedPageBreak/>
              <w:t>Продолжение таблицы 4</w:t>
            </w:r>
          </w:p>
        </w:tc>
      </w:tr>
      <w:tr w:rsidR="00231495" w:rsidRPr="008110EE" w:rsidTr="000D314E">
        <w:trPr>
          <w:jc w:val="center"/>
        </w:trPr>
        <w:tc>
          <w:tcPr>
            <w:tcW w:w="1271" w:type="dxa"/>
            <w:tcBorders>
              <w:top w:val="single" w:sz="4" w:space="0" w:color="auto"/>
            </w:tcBorders>
            <w:shd w:val="clear" w:color="auto" w:fill="auto"/>
          </w:tcPr>
          <w:p w:rsidR="00231495" w:rsidRPr="008110EE" w:rsidRDefault="00231495" w:rsidP="00982C79">
            <w:pPr>
              <w:spacing w:line="360" w:lineRule="auto"/>
              <w:jc w:val="center"/>
            </w:pPr>
            <w:r w:rsidRPr="008110EE">
              <w:t>II</w:t>
            </w:r>
          </w:p>
        </w:tc>
        <w:tc>
          <w:tcPr>
            <w:tcW w:w="1843" w:type="dxa"/>
            <w:tcBorders>
              <w:top w:val="single" w:sz="4" w:space="0" w:color="auto"/>
            </w:tcBorders>
            <w:shd w:val="clear" w:color="auto" w:fill="auto"/>
          </w:tcPr>
          <w:p w:rsidR="00231495" w:rsidRPr="008110EE" w:rsidRDefault="00231495" w:rsidP="00982C79">
            <w:pPr>
              <w:spacing w:line="360" w:lineRule="auto"/>
              <w:jc w:val="center"/>
            </w:pPr>
            <w:r w:rsidRPr="008110EE">
              <w:t>84.9</w:t>
            </w:r>
          </w:p>
        </w:tc>
        <w:tc>
          <w:tcPr>
            <w:tcW w:w="1984" w:type="dxa"/>
            <w:tcBorders>
              <w:top w:val="single" w:sz="4" w:space="0" w:color="auto"/>
            </w:tcBorders>
            <w:shd w:val="clear" w:color="auto" w:fill="auto"/>
          </w:tcPr>
          <w:p w:rsidR="00231495" w:rsidRPr="008110EE" w:rsidRDefault="00231495" w:rsidP="00982C79">
            <w:pPr>
              <w:spacing w:line="360" w:lineRule="auto"/>
              <w:jc w:val="center"/>
            </w:pPr>
            <w:r w:rsidRPr="008110EE">
              <w:t>0.92</w:t>
            </w:r>
          </w:p>
        </w:tc>
        <w:tc>
          <w:tcPr>
            <w:tcW w:w="2024" w:type="dxa"/>
            <w:tcBorders>
              <w:top w:val="single" w:sz="4" w:space="0" w:color="auto"/>
            </w:tcBorders>
            <w:shd w:val="clear" w:color="auto" w:fill="auto"/>
          </w:tcPr>
          <w:p w:rsidR="00231495" w:rsidRPr="008110EE" w:rsidRDefault="00231495" w:rsidP="00982C79">
            <w:pPr>
              <w:spacing w:line="360" w:lineRule="auto"/>
              <w:jc w:val="center"/>
            </w:pPr>
            <w:r w:rsidRPr="008110EE">
              <w:t>50</w:t>
            </w:r>
          </w:p>
        </w:tc>
        <w:tc>
          <w:tcPr>
            <w:tcW w:w="1791" w:type="dxa"/>
            <w:tcBorders>
              <w:top w:val="single" w:sz="4" w:space="0" w:color="auto"/>
            </w:tcBorders>
            <w:shd w:val="clear" w:color="auto" w:fill="auto"/>
          </w:tcPr>
          <w:p w:rsidR="00231495" w:rsidRPr="008110EE" w:rsidRDefault="00231495" w:rsidP="00982C79">
            <w:pPr>
              <w:spacing w:line="360" w:lineRule="auto"/>
              <w:jc w:val="center"/>
            </w:pPr>
            <w:r w:rsidRPr="008110EE">
              <w:t>1</w:t>
            </w:r>
          </w:p>
        </w:tc>
      </w:tr>
      <w:tr w:rsidR="00231495" w:rsidRPr="008110EE" w:rsidTr="00DA1CDD">
        <w:trPr>
          <w:jc w:val="center"/>
        </w:trPr>
        <w:tc>
          <w:tcPr>
            <w:tcW w:w="1271" w:type="dxa"/>
            <w:shd w:val="clear" w:color="auto" w:fill="auto"/>
          </w:tcPr>
          <w:p w:rsidR="00231495" w:rsidRPr="008110EE" w:rsidRDefault="00231495" w:rsidP="00982C79">
            <w:pPr>
              <w:spacing w:line="360" w:lineRule="auto"/>
              <w:jc w:val="center"/>
            </w:pPr>
            <w:r w:rsidRPr="008110EE">
              <w:t>III</w:t>
            </w:r>
          </w:p>
        </w:tc>
        <w:tc>
          <w:tcPr>
            <w:tcW w:w="1843" w:type="dxa"/>
            <w:shd w:val="clear" w:color="auto" w:fill="auto"/>
          </w:tcPr>
          <w:p w:rsidR="00231495" w:rsidRPr="008110EE" w:rsidRDefault="00231495" w:rsidP="00982C79">
            <w:pPr>
              <w:spacing w:line="360" w:lineRule="auto"/>
              <w:jc w:val="center"/>
            </w:pPr>
            <w:r w:rsidRPr="008110EE">
              <w:t>87.2</w:t>
            </w:r>
          </w:p>
        </w:tc>
        <w:tc>
          <w:tcPr>
            <w:tcW w:w="1984" w:type="dxa"/>
            <w:shd w:val="clear" w:color="auto" w:fill="auto"/>
          </w:tcPr>
          <w:p w:rsidR="00231495" w:rsidRPr="008110EE" w:rsidRDefault="00231495" w:rsidP="00982C79">
            <w:pPr>
              <w:spacing w:line="360" w:lineRule="auto"/>
              <w:jc w:val="center"/>
            </w:pPr>
            <w:r w:rsidRPr="008110EE">
              <w:t>0.78</w:t>
            </w:r>
          </w:p>
        </w:tc>
        <w:tc>
          <w:tcPr>
            <w:tcW w:w="2024" w:type="dxa"/>
            <w:shd w:val="clear" w:color="auto" w:fill="auto"/>
          </w:tcPr>
          <w:p w:rsidR="00231495" w:rsidRPr="008110EE" w:rsidRDefault="00231495" w:rsidP="00982C79">
            <w:pPr>
              <w:spacing w:line="360" w:lineRule="auto"/>
              <w:jc w:val="center"/>
            </w:pPr>
            <w:r w:rsidRPr="008110EE">
              <w:t>50</w:t>
            </w:r>
          </w:p>
        </w:tc>
        <w:tc>
          <w:tcPr>
            <w:tcW w:w="1791" w:type="dxa"/>
            <w:shd w:val="clear" w:color="auto" w:fill="auto"/>
          </w:tcPr>
          <w:p w:rsidR="00231495" w:rsidRPr="008110EE" w:rsidRDefault="00231495" w:rsidP="00982C79">
            <w:pPr>
              <w:spacing w:line="360" w:lineRule="auto"/>
              <w:jc w:val="center"/>
            </w:pPr>
            <w:r w:rsidRPr="008110EE">
              <w:t>1</w:t>
            </w:r>
          </w:p>
        </w:tc>
      </w:tr>
      <w:tr w:rsidR="00231495" w:rsidRPr="008110EE" w:rsidTr="00DA1CDD">
        <w:trPr>
          <w:jc w:val="center"/>
        </w:trPr>
        <w:tc>
          <w:tcPr>
            <w:tcW w:w="1271" w:type="dxa"/>
            <w:shd w:val="clear" w:color="auto" w:fill="auto"/>
          </w:tcPr>
          <w:p w:rsidR="00231495" w:rsidRPr="008110EE" w:rsidRDefault="00231495" w:rsidP="00982C79">
            <w:pPr>
              <w:spacing w:line="360" w:lineRule="auto"/>
              <w:jc w:val="center"/>
            </w:pPr>
            <w:r w:rsidRPr="008110EE">
              <w:t>IV</w:t>
            </w:r>
          </w:p>
        </w:tc>
        <w:tc>
          <w:tcPr>
            <w:tcW w:w="1843" w:type="dxa"/>
            <w:shd w:val="clear" w:color="auto" w:fill="auto"/>
          </w:tcPr>
          <w:p w:rsidR="00231495" w:rsidRPr="008110EE" w:rsidRDefault="00231495" w:rsidP="00982C79">
            <w:pPr>
              <w:spacing w:line="360" w:lineRule="auto"/>
              <w:jc w:val="center"/>
            </w:pPr>
            <w:r w:rsidRPr="008110EE">
              <w:t>95.2</w:t>
            </w:r>
          </w:p>
        </w:tc>
        <w:tc>
          <w:tcPr>
            <w:tcW w:w="1984" w:type="dxa"/>
            <w:shd w:val="clear" w:color="auto" w:fill="auto"/>
          </w:tcPr>
          <w:p w:rsidR="00231495" w:rsidRPr="008110EE" w:rsidRDefault="00231495" w:rsidP="00982C79">
            <w:pPr>
              <w:spacing w:line="360" w:lineRule="auto"/>
              <w:jc w:val="center"/>
            </w:pPr>
            <w:r w:rsidRPr="008110EE">
              <w:t>0.55</w:t>
            </w:r>
          </w:p>
        </w:tc>
        <w:tc>
          <w:tcPr>
            <w:tcW w:w="2024" w:type="dxa"/>
            <w:shd w:val="clear" w:color="auto" w:fill="auto"/>
          </w:tcPr>
          <w:p w:rsidR="00231495" w:rsidRPr="008110EE" w:rsidRDefault="00231495" w:rsidP="00982C79">
            <w:pPr>
              <w:spacing w:line="360" w:lineRule="auto"/>
              <w:jc w:val="center"/>
            </w:pPr>
            <w:r w:rsidRPr="008110EE">
              <w:t>40</w:t>
            </w:r>
          </w:p>
        </w:tc>
        <w:tc>
          <w:tcPr>
            <w:tcW w:w="1791" w:type="dxa"/>
            <w:shd w:val="clear" w:color="auto" w:fill="auto"/>
          </w:tcPr>
          <w:p w:rsidR="00231495" w:rsidRPr="008110EE" w:rsidRDefault="00231495" w:rsidP="00982C79">
            <w:pPr>
              <w:spacing w:line="360" w:lineRule="auto"/>
              <w:jc w:val="center"/>
            </w:pPr>
            <w:r w:rsidRPr="008110EE">
              <w:t>1</w:t>
            </w:r>
          </w:p>
        </w:tc>
      </w:tr>
      <w:tr w:rsidR="00231495" w:rsidRPr="008110EE" w:rsidTr="00DA1CDD">
        <w:trPr>
          <w:jc w:val="center"/>
        </w:trPr>
        <w:tc>
          <w:tcPr>
            <w:tcW w:w="1271" w:type="dxa"/>
            <w:shd w:val="clear" w:color="auto" w:fill="auto"/>
          </w:tcPr>
          <w:p w:rsidR="00231495" w:rsidRPr="008110EE" w:rsidRDefault="00231495" w:rsidP="00982C79">
            <w:pPr>
              <w:spacing w:line="360" w:lineRule="auto"/>
              <w:jc w:val="center"/>
            </w:pPr>
            <w:r w:rsidRPr="008110EE">
              <w:t>V</w:t>
            </w:r>
          </w:p>
        </w:tc>
        <w:tc>
          <w:tcPr>
            <w:tcW w:w="1843" w:type="dxa"/>
            <w:shd w:val="clear" w:color="auto" w:fill="auto"/>
          </w:tcPr>
          <w:p w:rsidR="00231495" w:rsidRPr="008110EE" w:rsidRDefault="00231495" w:rsidP="00982C79">
            <w:pPr>
              <w:spacing w:line="360" w:lineRule="auto"/>
              <w:jc w:val="center"/>
            </w:pPr>
            <w:r w:rsidRPr="008110EE">
              <w:t>104.2</w:t>
            </w:r>
          </w:p>
        </w:tc>
        <w:tc>
          <w:tcPr>
            <w:tcW w:w="1984" w:type="dxa"/>
            <w:shd w:val="clear" w:color="auto" w:fill="auto"/>
          </w:tcPr>
          <w:p w:rsidR="00231495" w:rsidRPr="008110EE" w:rsidRDefault="00231495" w:rsidP="00982C79">
            <w:pPr>
              <w:spacing w:line="360" w:lineRule="auto"/>
              <w:jc w:val="center"/>
            </w:pPr>
            <w:r w:rsidRPr="008110EE">
              <w:t>0.54</w:t>
            </w:r>
          </w:p>
        </w:tc>
        <w:tc>
          <w:tcPr>
            <w:tcW w:w="2024" w:type="dxa"/>
            <w:shd w:val="clear" w:color="auto" w:fill="auto"/>
          </w:tcPr>
          <w:p w:rsidR="00231495" w:rsidRPr="008110EE" w:rsidRDefault="00231495" w:rsidP="00982C79">
            <w:pPr>
              <w:spacing w:line="360" w:lineRule="auto"/>
              <w:jc w:val="center"/>
            </w:pPr>
            <w:r w:rsidRPr="008110EE">
              <w:t>40</w:t>
            </w:r>
          </w:p>
        </w:tc>
        <w:tc>
          <w:tcPr>
            <w:tcW w:w="1791" w:type="dxa"/>
            <w:shd w:val="clear" w:color="auto" w:fill="auto"/>
          </w:tcPr>
          <w:p w:rsidR="00231495" w:rsidRPr="008110EE" w:rsidRDefault="00231495" w:rsidP="00982C79">
            <w:pPr>
              <w:spacing w:line="360" w:lineRule="auto"/>
              <w:jc w:val="center"/>
            </w:pPr>
            <w:r w:rsidRPr="008110EE">
              <w:t>5</w:t>
            </w:r>
          </w:p>
        </w:tc>
      </w:tr>
    </w:tbl>
    <w:p w:rsidR="00231495" w:rsidRPr="008110EE" w:rsidRDefault="00231495" w:rsidP="00231495">
      <w:pPr>
        <w:spacing w:line="360" w:lineRule="auto"/>
      </w:pPr>
    </w:p>
    <w:p w:rsidR="009D1B52" w:rsidRPr="008110EE" w:rsidRDefault="00231495" w:rsidP="009D1B52">
      <w:pPr>
        <w:spacing w:line="360" w:lineRule="auto"/>
        <w:ind w:firstLine="709"/>
        <w:jc w:val="both"/>
      </w:pPr>
      <w:r w:rsidRPr="008110EE">
        <w:t xml:space="preserve"> Также исследованы дифференциальные термические характеристики композиций. Кривые ТГ, ДТА и ТА </w:t>
      </w:r>
      <w:r w:rsidR="00982C79">
        <w:t>приведены</w:t>
      </w:r>
      <w:r w:rsidRPr="008110EE">
        <w:t xml:space="preserve"> на рисунке </w:t>
      </w:r>
      <w:r w:rsidR="00982C79">
        <w:t>1</w:t>
      </w:r>
      <w:r w:rsidRPr="008110EE">
        <w:t xml:space="preserve">. Из </w:t>
      </w:r>
      <w:r w:rsidR="00982C79">
        <w:t>рисунка</w:t>
      </w:r>
      <w:r w:rsidRPr="008110EE">
        <w:t xml:space="preserve"> видно, что изменение массы образца при начальной температуре 355,20˚С- 4,21%, при 428,0 ˚С была -44.1 %. Остаточная масса </w:t>
      </w:r>
      <w:r w:rsidR="00982C79">
        <w:t>составляет</w:t>
      </w:r>
      <w:r w:rsidRPr="008110EE">
        <w:t xml:space="preserve"> 48,49% при температуре 797,60 ˚С</w:t>
      </w:r>
    </w:p>
    <w:p w:rsidR="00231495" w:rsidRPr="008110EE" w:rsidRDefault="00DA1CDD" w:rsidP="00DA1CDD">
      <w:pPr>
        <w:spacing w:line="360" w:lineRule="auto"/>
        <w:ind w:firstLine="567"/>
        <w:jc w:val="center"/>
      </w:pPr>
      <w:r>
        <w:rPr>
          <w:noProof/>
        </w:rPr>
        <w:drawing>
          <wp:inline distT="0" distB="0" distL="0" distR="0">
            <wp:extent cx="4371975" cy="25914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7258" t="26805" r="28008" b="26141"/>
                    <a:stretch>
                      <a:fillRect/>
                    </a:stretch>
                  </pic:blipFill>
                  <pic:spPr bwMode="auto">
                    <a:xfrm>
                      <a:off x="0" y="0"/>
                      <a:ext cx="4371975" cy="2591419"/>
                    </a:xfrm>
                    <a:prstGeom prst="rect">
                      <a:avLst/>
                    </a:prstGeom>
                    <a:noFill/>
                    <a:ln>
                      <a:noFill/>
                    </a:ln>
                  </pic:spPr>
                </pic:pic>
              </a:graphicData>
            </a:graphic>
          </wp:inline>
        </w:drawing>
      </w:r>
    </w:p>
    <w:p w:rsidR="00231495" w:rsidRPr="008110EE" w:rsidRDefault="00231495" w:rsidP="00231495">
      <w:pPr>
        <w:spacing w:line="360" w:lineRule="auto"/>
        <w:ind w:firstLine="709"/>
        <w:jc w:val="center"/>
      </w:pPr>
      <w:r w:rsidRPr="008110EE">
        <w:t>Рис</w:t>
      </w:r>
      <w:r w:rsidR="00DA1CDD">
        <w:t>унок</w:t>
      </w:r>
      <w:r w:rsidR="00982C79">
        <w:t>1</w:t>
      </w:r>
      <w:r w:rsidR="00DA1CDD">
        <w:t xml:space="preserve"> -</w:t>
      </w:r>
      <w:r w:rsidRPr="008110EE">
        <w:t xml:space="preserve">  Кривые ДТА композиций на основе эпоксидной смолы</w:t>
      </w:r>
    </w:p>
    <w:p w:rsidR="009D1B52" w:rsidRPr="008110EE" w:rsidRDefault="009D1B52" w:rsidP="009D1B52">
      <w:pPr>
        <w:spacing w:line="360" w:lineRule="auto"/>
        <w:ind w:firstLine="709"/>
        <w:jc w:val="both"/>
      </w:pPr>
      <w:r w:rsidRPr="008110EE">
        <w:t xml:space="preserve">С добавлением композиций на основе эпоксидной смолы ДЗ увеличивается эластичность, прочность при сжатии, прочность при ударе. Это увеличение связано с наличием сильной межзвенной энергии между </w:t>
      </w:r>
      <w:r w:rsidR="00982C79">
        <w:t>древесной золой</w:t>
      </w:r>
      <w:r w:rsidRPr="008110EE">
        <w:t xml:space="preserve"> и эпоксидной смолой. По мере увеличения количества наполнителя плотность увеличивается, а ударная вязкость и эластичность уменьшаются.</w:t>
      </w:r>
    </w:p>
    <w:p w:rsidR="00231495" w:rsidRPr="008110EE" w:rsidRDefault="00231495" w:rsidP="00231495">
      <w:pPr>
        <w:spacing w:line="360" w:lineRule="auto"/>
        <w:ind w:firstLine="709"/>
        <w:jc w:val="both"/>
      </w:pPr>
      <w:r w:rsidRPr="008110EE">
        <w:t>В работе [</w:t>
      </w:r>
      <w:r w:rsidR="0052442A" w:rsidRPr="008110EE">
        <w:t>9</w:t>
      </w:r>
      <w:r w:rsidRPr="008110EE">
        <w:t xml:space="preserve">] для упрочнения эпоксидных композитов предлагают использовать </w:t>
      </w:r>
      <w:proofErr w:type="spellStart"/>
      <w:r w:rsidRPr="008110EE">
        <w:t>нанопорошки</w:t>
      </w:r>
      <w:proofErr w:type="spellEnd"/>
      <w:r w:rsidRPr="008110EE">
        <w:t xml:space="preserve"> оксида циркония (</w:t>
      </w:r>
      <m:oMath>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и оксида алюминия (</w:t>
      </w:r>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8110EE">
        <w:t xml:space="preserve">). В качестве отвердителя эпоксидных композиций применяли полиоксипропилентриамин марки Т-403 производства компании Huntsman Chemicals. Физико-химические свойства </w:t>
      </w:r>
      <w:proofErr w:type="spellStart"/>
      <w:r w:rsidRPr="008110EE">
        <w:t>применяемыхнанонаполнителей</w:t>
      </w:r>
      <w:proofErr w:type="spellEnd"/>
      <w:r w:rsidRPr="008110EE">
        <w:t xml:space="preserve"> представлены в таблице </w:t>
      </w:r>
      <w:r w:rsidR="00553D9C">
        <w:t>5</w:t>
      </w:r>
      <w:r w:rsidRPr="008110EE">
        <w:t xml:space="preserve">. </w:t>
      </w:r>
    </w:p>
    <w:p w:rsidR="00231495" w:rsidRPr="008110EE" w:rsidRDefault="00231495" w:rsidP="00DE549F">
      <w:pPr>
        <w:spacing w:line="360" w:lineRule="auto"/>
        <w:ind w:firstLine="567"/>
      </w:pPr>
      <w:r w:rsidRPr="008110EE">
        <w:t xml:space="preserve">Таблица </w:t>
      </w:r>
      <w:r w:rsidR="00553D9C">
        <w:t>5</w:t>
      </w:r>
      <w:r w:rsidR="001D3F5A">
        <w:t xml:space="preserve"> - </w:t>
      </w:r>
      <w:r w:rsidRPr="008110EE">
        <w:t xml:space="preserve">Размеры и фазовый состав </w:t>
      </w:r>
      <w:proofErr w:type="spellStart"/>
      <w:r w:rsidRPr="008110EE">
        <w:t>нанопорошков</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127"/>
        <w:gridCol w:w="1275"/>
        <w:gridCol w:w="1147"/>
        <w:gridCol w:w="3106"/>
      </w:tblGrid>
      <w:tr w:rsidR="00231495" w:rsidRPr="00094BB3" w:rsidTr="008A3E04">
        <w:tc>
          <w:tcPr>
            <w:tcW w:w="1701" w:type="dxa"/>
            <w:tcBorders>
              <w:bottom w:val="nil"/>
            </w:tcBorders>
            <w:shd w:val="clear" w:color="auto" w:fill="auto"/>
          </w:tcPr>
          <w:p w:rsidR="00231495" w:rsidRPr="00094BB3" w:rsidRDefault="00231495" w:rsidP="003B61DA">
            <w:pPr>
              <w:spacing w:line="276" w:lineRule="auto"/>
              <w:jc w:val="center"/>
            </w:pPr>
            <w:r w:rsidRPr="00094BB3">
              <w:t>Химический состав</w:t>
            </w:r>
          </w:p>
        </w:tc>
        <w:tc>
          <w:tcPr>
            <w:tcW w:w="2127" w:type="dxa"/>
            <w:tcBorders>
              <w:bottom w:val="nil"/>
            </w:tcBorders>
            <w:shd w:val="clear" w:color="auto" w:fill="auto"/>
          </w:tcPr>
          <w:p w:rsidR="00231495" w:rsidRPr="00094BB3" w:rsidRDefault="00231495" w:rsidP="003B61DA">
            <w:pPr>
              <w:spacing w:line="276" w:lineRule="auto"/>
              <w:jc w:val="center"/>
            </w:pPr>
            <w:r w:rsidRPr="00094BB3">
              <w:t xml:space="preserve">Температура прокаливания, </w:t>
            </w:r>
            <w:proofErr w:type="spellStart"/>
            <w:r w:rsidRPr="00094BB3">
              <w:t>оС</w:t>
            </w:r>
            <w:proofErr w:type="spellEnd"/>
          </w:p>
        </w:tc>
        <w:tc>
          <w:tcPr>
            <w:tcW w:w="1275" w:type="dxa"/>
            <w:tcBorders>
              <w:bottom w:val="nil"/>
            </w:tcBorders>
            <w:shd w:val="clear" w:color="auto" w:fill="auto"/>
          </w:tcPr>
          <w:p w:rsidR="00231495" w:rsidRPr="00094BB3" w:rsidRDefault="00231495" w:rsidP="003B61DA">
            <w:pPr>
              <w:spacing w:line="276" w:lineRule="auto"/>
              <w:jc w:val="center"/>
            </w:pPr>
            <w:r w:rsidRPr="00094BB3">
              <w:t>Д</w:t>
            </w:r>
            <w:r w:rsidRPr="00094BB3">
              <w:rPr>
                <w:lang w:val="en-US"/>
              </w:rPr>
              <w:t>s</w:t>
            </w:r>
            <w:r w:rsidRPr="00094BB3">
              <w:t>с</w:t>
            </w:r>
            <w:r w:rsidRPr="00094BB3">
              <w:rPr>
                <w:lang w:val="en-US"/>
              </w:rPr>
              <w:t xml:space="preserve">a, </w:t>
            </w:r>
            <w:r w:rsidRPr="00094BB3">
              <w:t>нм</w:t>
            </w:r>
          </w:p>
        </w:tc>
        <w:tc>
          <w:tcPr>
            <w:tcW w:w="1147" w:type="dxa"/>
            <w:tcBorders>
              <w:bottom w:val="nil"/>
            </w:tcBorders>
            <w:shd w:val="clear" w:color="auto" w:fill="auto"/>
          </w:tcPr>
          <w:p w:rsidR="00231495" w:rsidRPr="00094BB3" w:rsidRDefault="00231495" w:rsidP="003B61DA">
            <w:pPr>
              <w:spacing w:line="276" w:lineRule="auto"/>
              <w:jc w:val="center"/>
              <w:rPr>
                <w:lang w:val="en-US"/>
              </w:rPr>
            </w:pPr>
            <w:r w:rsidRPr="00094BB3">
              <w:rPr>
                <w:lang w:val="en-US"/>
              </w:rPr>
              <w:t>S BET,</w:t>
            </w:r>
            <w:r w:rsidRPr="00094BB3">
              <w:t xml:space="preserve"> м</w:t>
            </w:r>
            <w:r w:rsidRPr="00094BB3">
              <w:rPr>
                <w:vertAlign w:val="superscript"/>
                <w:lang w:val="en-US"/>
              </w:rPr>
              <w:t>2</w:t>
            </w:r>
            <w:r w:rsidRPr="00094BB3">
              <w:rPr>
                <w:lang w:val="en-US"/>
              </w:rPr>
              <w:t>/</w:t>
            </w:r>
            <w:r w:rsidRPr="00094BB3">
              <w:t>г</w:t>
            </w:r>
          </w:p>
          <w:p w:rsidR="00231495" w:rsidRPr="00094BB3" w:rsidRDefault="00231495" w:rsidP="003B61DA">
            <w:pPr>
              <w:spacing w:line="276" w:lineRule="auto"/>
              <w:jc w:val="center"/>
              <w:rPr>
                <w:lang w:val="en-US"/>
              </w:rPr>
            </w:pPr>
          </w:p>
        </w:tc>
        <w:tc>
          <w:tcPr>
            <w:tcW w:w="3106" w:type="dxa"/>
            <w:tcBorders>
              <w:bottom w:val="nil"/>
            </w:tcBorders>
            <w:shd w:val="clear" w:color="auto" w:fill="auto"/>
          </w:tcPr>
          <w:p w:rsidR="00231495" w:rsidRPr="00094BB3" w:rsidRDefault="00231495" w:rsidP="003B61DA">
            <w:pPr>
              <w:spacing w:line="276" w:lineRule="auto"/>
              <w:jc w:val="center"/>
            </w:pPr>
            <w:r w:rsidRPr="00094BB3">
              <w:t>Фазовый состав  (тетрагональная фаза/моноклинная  фаза), %</w:t>
            </w:r>
          </w:p>
        </w:tc>
      </w:tr>
      <w:tr w:rsidR="008A3E04" w:rsidRPr="00094BB3" w:rsidTr="008A3E04">
        <w:tc>
          <w:tcPr>
            <w:tcW w:w="9356" w:type="dxa"/>
            <w:gridSpan w:val="5"/>
            <w:tcBorders>
              <w:top w:val="nil"/>
              <w:left w:val="nil"/>
              <w:bottom w:val="single" w:sz="4" w:space="0" w:color="auto"/>
              <w:right w:val="nil"/>
            </w:tcBorders>
            <w:shd w:val="clear" w:color="auto" w:fill="auto"/>
          </w:tcPr>
          <w:p w:rsidR="008A3E04" w:rsidRPr="00094BB3" w:rsidRDefault="008A3E04" w:rsidP="008A3E04">
            <w:pPr>
              <w:spacing w:line="276" w:lineRule="auto"/>
            </w:pPr>
            <w:r>
              <w:lastRenderedPageBreak/>
              <w:t>Продолжение таблицы 5</w:t>
            </w:r>
          </w:p>
        </w:tc>
      </w:tr>
      <w:tr w:rsidR="00231495" w:rsidRPr="00094BB3" w:rsidTr="008A3E04">
        <w:tc>
          <w:tcPr>
            <w:tcW w:w="1701" w:type="dxa"/>
            <w:vMerge w:val="restart"/>
            <w:tcBorders>
              <w:top w:val="single" w:sz="4" w:space="0" w:color="auto"/>
            </w:tcBorders>
            <w:shd w:val="clear" w:color="auto" w:fill="auto"/>
          </w:tcPr>
          <w:p w:rsidR="00231495" w:rsidRPr="00094BB3" w:rsidRDefault="002504F0" w:rsidP="003B61DA">
            <w:pPr>
              <w:spacing w:line="276" w:lineRule="auto"/>
              <w:jc w:val="center"/>
            </w:pPr>
            <m:oMathPara>
              <m:oMath>
                <m:sSub>
                  <m:sSubPr>
                    <m:ctrlPr>
                      <w:rPr>
                        <w:rFonts w:ascii="Cambria Math" w:hAnsi="Cambria Math"/>
                        <w:i/>
                      </w:rPr>
                    </m:ctrlPr>
                  </m:sSubPr>
                  <m:e>
                    <m:r>
                      <w:rPr>
                        <w:rFonts w:ascii="Cambria Math" w:hAnsi="Cambria Math"/>
                      </w:rPr>
                      <m:t>ZrO</m:t>
                    </m:r>
                  </m:e>
                  <m:sub>
                    <m:r>
                      <w:rPr>
                        <w:rFonts w:ascii="Cambria Math" w:hAnsi="Cambria Math"/>
                      </w:rPr>
                      <m:t>2</m:t>
                    </m:r>
                  </m:sub>
                </m:sSub>
              </m:oMath>
            </m:oMathPara>
          </w:p>
        </w:tc>
        <w:tc>
          <w:tcPr>
            <w:tcW w:w="2127" w:type="dxa"/>
            <w:tcBorders>
              <w:top w:val="single" w:sz="4" w:space="0" w:color="auto"/>
            </w:tcBorders>
            <w:shd w:val="clear" w:color="auto" w:fill="auto"/>
          </w:tcPr>
          <w:p w:rsidR="00231495" w:rsidRPr="00094BB3" w:rsidRDefault="00231495" w:rsidP="003B61DA">
            <w:pPr>
              <w:spacing w:line="276" w:lineRule="auto"/>
              <w:jc w:val="center"/>
            </w:pPr>
            <w:r w:rsidRPr="00094BB3">
              <w:t>500</w:t>
            </w:r>
          </w:p>
        </w:tc>
        <w:tc>
          <w:tcPr>
            <w:tcW w:w="1275" w:type="dxa"/>
            <w:tcBorders>
              <w:top w:val="single" w:sz="4" w:space="0" w:color="auto"/>
            </w:tcBorders>
            <w:shd w:val="clear" w:color="auto" w:fill="auto"/>
          </w:tcPr>
          <w:p w:rsidR="00231495" w:rsidRPr="00094BB3" w:rsidRDefault="00231495" w:rsidP="003B61DA">
            <w:pPr>
              <w:spacing w:line="276" w:lineRule="auto"/>
              <w:jc w:val="center"/>
            </w:pPr>
            <w:r w:rsidRPr="00094BB3">
              <w:t>9,1</w:t>
            </w:r>
          </w:p>
        </w:tc>
        <w:tc>
          <w:tcPr>
            <w:tcW w:w="1147" w:type="dxa"/>
            <w:tcBorders>
              <w:top w:val="single" w:sz="4" w:space="0" w:color="auto"/>
            </w:tcBorders>
            <w:shd w:val="clear" w:color="auto" w:fill="auto"/>
          </w:tcPr>
          <w:p w:rsidR="00231495" w:rsidRPr="00094BB3" w:rsidRDefault="00231495" w:rsidP="003B61DA">
            <w:pPr>
              <w:spacing w:line="276" w:lineRule="auto"/>
              <w:jc w:val="center"/>
            </w:pPr>
            <w:r w:rsidRPr="00094BB3">
              <w:t>60</w:t>
            </w:r>
          </w:p>
        </w:tc>
        <w:tc>
          <w:tcPr>
            <w:tcW w:w="3106" w:type="dxa"/>
            <w:tcBorders>
              <w:top w:val="single" w:sz="4" w:space="0" w:color="auto"/>
            </w:tcBorders>
            <w:shd w:val="clear" w:color="auto" w:fill="auto"/>
          </w:tcPr>
          <w:p w:rsidR="00231495" w:rsidRPr="00094BB3" w:rsidRDefault="00231495" w:rsidP="003B61DA">
            <w:pPr>
              <w:spacing w:line="276" w:lineRule="auto"/>
              <w:jc w:val="center"/>
            </w:pPr>
            <w:r w:rsidRPr="00094BB3">
              <w:t>23/77</w:t>
            </w:r>
          </w:p>
        </w:tc>
      </w:tr>
      <w:tr w:rsidR="00231495" w:rsidRPr="00094BB3" w:rsidTr="000D314E">
        <w:tc>
          <w:tcPr>
            <w:tcW w:w="1701" w:type="dxa"/>
            <w:vMerge/>
            <w:shd w:val="clear" w:color="auto" w:fill="auto"/>
          </w:tcPr>
          <w:p w:rsidR="00231495" w:rsidRPr="00094BB3" w:rsidRDefault="00231495" w:rsidP="003B61DA">
            <w:pPr>
              <w:spacing w:line="276" w:lineRule="auto"/>
              <w:jc w:val="center"/>
            </w:pPr>
          </w:p>
        </w:tc>
        <w:tc>
          <w:tcPr>
            <w:tcW w:w="2127" w:type="dxa"/>
            <w:shd w:val="clear" w:color="auto" w:fill="auto"/>
          </w:tcPr>
          <w:p w:rsidR="00231495" w:rsidRPr="00094BB3" w:rsidRDefault="00231495" w:rsidP="003B61DA">
            <w:pPr>
              <w:spacing w:line="276" w:lineRule="auto"/>
              <w:jc w:val="center"/>
            </w:pPr>
            <w:r w:rsidRPr="00094BB3">
              <w:t>700</w:t>
            </w:r>
          </w:p>
        </w:tc>
        <w:tc>
          <w:tcPr>
            <w:tcW w:w="1275" w:type="dxa"/>
            <w:shd w:val="clear" w:color="auto" w:fill="auto"/>
          </w:tcPr>
          <w:p w:rsidR="00231495" w:rsidRPr="00094BB3" w:rsidRDefault="00231495" w:rsidP="003B61DA">
            <w:pPr>
              <w:spacing w:line="276" w:lineRule="auto"/>
              <w:jc w:val="center"/>
            </w:pPr>
            <w:r w:rsidRPr="00094BB3">
              <w:t>23,2</w:t>
            </w:r>
          </w:p>
        </w:tc>
        <w:tc>
          <w:tcPr>
            <w:tcW w:w="1147" w:type="dxa"/>
            <w:shd w:val="clear" w:color="auto" w:fill="auto"/>
          </w:tcPr>
          <w:p w:rsidR="00231495" w:rsidRPr="00094BB3" w:rsidRDefault="00231495" w:rsidP="003B61DA">
            <w:pPr>
              <w:spacing w:line="276" w:lineRule="auto"/>
              <w:jc w:val="center"/>
            </w:pPr>
            <w:r w:rsidRPr="00094BB3">
              <w:t>31</w:t>
            </w:r>
          </w:p>
        </w:tc>
        <w:tc>
          <w:tcPr>
            <w:tcW w:w="3106" w:type="dxa"/>
            <w:shd w:val="clear" w:color="auto" w:fill="auto"/>
          </w:tcPr>
          <w:p w:rsidR="00231495" w:rsidRPr="00094BB3" w:rsidRDefault="00231495" w:rsidP="003B61DA">
            <w:pPr>
              <w:spacing w:line="276" w:lineRule="auto"/>
              <w:jc w:val="center"/>
            </w:pPr>
            <w:r w:rsidRPr="00094BB3">
              <w:t>9/91</w:t>
            </w:r>
          </w:p>
        </w:tc>
      </w:tr>
      <w:tr w:rsidR="00231495" w:rsidRPr="00094BB3" w:rsidTr="000D314E">
        <w:tc>
          <w:tcPr>
            <w:tcW w:w="1701" w:type="dxa"/>
            <w:shd w:val="clear" w:color="auto" w:fill="auto"/>
          </w:tcPr>
          <w:p w:rsidR="00231495" w:rsidRPr="00094BB3" w:rsidRDefault="002504F0" w:rsidP="003B61DA">
            <w:pPr>
              <w:spacing w:line="276" w:lineRule="auto"/>
              <w:jc w:val="center"/>
            </w:pPr>
            <m:oMathPara>
              <m:oMath>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m:oMathPara>
          </w:p>
        </w:tc>
        <w:tc>
          <w:tcPr>
            <w:tcW w:w="2127" w:type="dxa"/>
            <w:shd w:val="clear" w:color="auto" w:fill="auto"/>
          </w:tcPr>
          <w:p w:rsidR="00231495" w:rsidRPr="00094BB3" w:rsidRDefault="00231495" w:rsidP="003B61DA">
            <w:pPr>
              <w:spacing w:line="276" w:lineRule="auto"/>
              <w:jc w:val="center"/>
            </w:pPr>
            <w:r w:rsidRPr="00094BB3">
              <w:t>–</w:t>
            </w:r>
          </w:p>
        </w:tc>
        <w:tc>
          <w:tcPr>
            <w:tcW w:w="1275" w:type="dxa"/>
            <w:shd w:val="clear" w:color="auto" w:fill="auto"/>
          </w:tcPr>
          <w:p w:rsidR="00231495" w:rsidRPr="00094BB3" w:rsidRDefault="00231495" w:rsidP="003B61DA">
            <w:pPr>
              <w:spacing w:line="276" w:lineRule="auto"/>
              <w:jc w:val="center"/>
            </w:pPr>
            <w:r w:rsidRPr="00094BB3">
              <w:t>10÷300</w:t>
            </w:r>
          </w:p>
        </w:tc>
        <w:tc>
          <w:tcPr>
            <w:tcW w:w="1147" w:type="dxa"/>
            <w:shd w:val="clear" w:color="auto" w:fill="auto"/>
          </w:tcPr>
          <w:p w:rsidR="00231495" w:rsidRPr="00094BB3" w:rsidRDefault="00231495" w:rsidP="003B61DA">
            <w:pPr>
              <w:spacing w:line="276" w:lineRule="auto"/>
              <w:jc w:val="center"/>
            </w:pPr>
            <w:r w:rsidRPr="00094BB3">
              <w:t>–</w:t>
            </w:r>
          </w:p>
        </w:tc>
        <w:tc>
          <w:tcPr>
            <w:tcW w:w="3106" w:type="dxa"/>
            <w:shd w:val="clear" w:color="auto" w:fill="auto"/>
          </w:tcPr>
          <w:p w:rsidR="00231495" w:rsidRPr="00094BB3" w:rsidRDefault="00231495" w:rsidP="003B61DA">
            <w:pPr>
              <w:spacing w:line="276" w:lineRule="auto"/>
              <w:jc w:val="center"/>
            </w:pPr>
            <w:r w:rsidRPr="00094BB3">
              <w:t>γ-фаза</w:t>
            </w:r>
          </w:p>
        </w:tc>
      </w:tr>
    </w:tbl>
    <w:p w:rsidR="004356C9" w:rsidRDefault="004356C9" w:rsidP="00231495">
      <w:pPr>
        <w:spacing w:line="360" w:lineRule="auto"/>
        <w:ind w:firstLine="709"/>
        <w:jc w:val="right"/>
      </w:pPr>
    </w:p>
    <w:p w:rsidR="00231495" w:rsidRPr="008110EE" w:rsidRDefault="00231495" w:rsidP="00DE549F">
      <w:pPr>
        <w:spacing w:line="360" w:lineRule="auto"/>
        <w:ind w:firstLine="567"/>
      </w:pPr>
      <w:r w:rsidRPr="008110EE">
        <w:t xml:space="preserve">Таблица </w:t>
      </w:r>
      <w:r w:rsidR="00553D9C">
        <w:t>6</w:t>
      </w:r>
      <w:r w:rsidR="001D3F5A">
        <w:t xml:space="preserve">- </w:t>
      </w:r>
      <w:r w:rsidR="00553D9C">
        <w:t>Зависимость с</w:t>
      </w:r>
      <w:r w:rsidRPr="008110EE">
        <w:t xml:space="preserve">войств ЭП от типа </w:t>
      </w:r>
      <w:proofErr w:type="spellStart"/>
      <w:r w:rsidRPr="008110EE">
        <w:t>нанопорошка</w:t>
      </w:r>
      <w:proofErr w:type="spellEnd"/>
      <w:r w:rsidRPr="008110EE">
        <w:t xml:space="preserve"> и температуры прокаливания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8"/>
        <w:gridCol w:w="2090"/>
        <w:gridCol w:w="959"/>
        <w:gridCol w:w="822"/>
        <w:gridCol w:w="884"/>
        <w:gridCol w:w="1047"/>
        <w:gridCol w:w="848"/>
        <w:gridCol w:w="799"/>
      </w:tblGrid>
      <w:tr w:rsidR="00231495" w:rsidRPr="008110EE" w:rsidTr="000B3B6C">
        <w:trPr>
          <w:trHeight w:val="576"/>
          <w:jc w:val="center"/>
        </w:trPr>
        <w:tc>
          <w:tcPr>
            <w:tcW w:w="1588" w:type="dxa"/>
            <w:shd w:val="clear" w:color="auto" w:fill="auto"/>
          </w:tcPr>
          <w:p w:rsidR="00231495" w:rsidRPr="008110EE" w:rsidRDefault="00231495" w:rsidP="003B61DA">
            <w:pPr>
              <w:spacing w:line="276" w:lineRule="auto"/>
              <w:jc w:val="center"/>
            </w:pPr>
            <w:r w:rsidRPr="008110EE">
              <w:t>Химический состав</w:t>
            </w:r>
          </w:p>
        </w:tc>
        <w:tc>
          <w:tcPr>
            <w:tcW w:w="2090" w:type="dxa"/>
            <w:shd w:val="clear" w:color="auto" w:fill="auto"/>
          </w:tcPr>
          <w:p w:rsidR="00231495" w:rsidRPr="008110EE" w:rsidRDefault="00231495" w:rsidP="003B61DA">
            <w:pPr>
              <w:spacing w:line="276" w:lineRule="auto"/>
              <w:jc w:val="center"/>
            </w:pPr>
            <w:r w:rsidRPr="008110EE">
              <w:t xml:space="preserve">Температура прокаливания, </w:t>
            </w:r>
            <w:proofErr w:type="spellStart"/>
            <w:r w:rsidRPr="008110EE">
              <w:t>оС</w:t>
            </w:r>
            <w:proofErr w:type="spellEnd"/>
          </w:p>
        </w:tc>
        <w:tc>
          <w:tcPr>
            <w:tcW w:w="959" w:type="dxa"/>
            <w:shd w:val="clear" w:color="auto" w:fill="auto"/>
          </w:tcPr>
          <w:p w:rsidR="00231495" w:rsidRPr="008110EE" w:rsidRDefault="00231495" w:rsidP="003B61DA">
            <w:pPr>
              <w:spacing w:line="276" w:lineRule="auto"/>
              <w:jc w:val="center"/>
            </w:pPr>
            <w:r w:rsidRPr="008110EE">
              <w:t>σр, МПа</w:t>
            </w:r>
          </w:p>
        </w:tc>
        <w:tc>
          <w:tcPr>
            <w:tcW w:w="822" w:type="dxa"/>
            <w:shd w:val="clear" w:color="auto" w:fill="auto"/>
          </w:tcPr>
          <w:p w:rsidR="00231495" w:rsidRPr="008110EE" w:rsidRDefault="00231495" w:rsidP="003B61DA">
            <w:pPr>
              <w:spacing w:line="276" w:lineRule="auto"/>
              <w:jc w:val="center"/>
            </w:pPr>
            <w:r w:rsidRPr="008110EE">
              <w:t>εр, %</w:t>
            </w:r>
          </w:p>
        </w:tc>
        <w:tc>
          <w:tcPr>
            <w:tcW w:w="884" w:type="dxa"/>
            <w:shd w:val="clear" w:color="auto" w:fill="auto"/>
          </w:tcPr>
          <w:p w:rsidR="00231495" w:rsidRPr="008110EE" w:rsidRDefault="00231495" w:rsidP="003B61DA">
            <w:pPr>
              <w:spacing w:line="276" w:lineRule="auto"/>
              <w:jc w:val="center"/>
            </w:pPr>
            <w:r w:rsidRPr="008110EE">
              <w:t>Е, ГПа</w:t>
            </w:r>
          </w:p>
        </w:tc>
        <w:tc>
          <w:tcPr>
            <w:tcW w:w="1047" w:type="dxa"/>
            <w:shd w:val="clear" w:color="auto" w:fill="auto"/>
          </w:tcPr>
          <w:p w:rsidR="00231495" w:rsidRPr="008110EE" w:rsidRDefault="00231495" w:rsidP="003B61DA">
            <w:pPr>
              <w:spacing w:line="276" w:lineRule="auto"/>
              <w:jc w:val="center"/>
            </w:pPr>
            <w:r w:rsidRPr="008110EE">
              <w:t>Ар, кДж/</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p>
        </w:tc>
        <w:tc>
          <w:tcPr>
            <w:tcW w:w="848" w:type="dxa"/>
            <w:shd w:val="clear" w:color="auto" w:fill="auto"/>
          </w:tcPr>
          <w:p w:rsidR="00231495" w:rsidRPr="008110EE" w:rsidRDefault="00231495" w:rsidP="003B61DA">
            <w:pPr>
              <w:spacing w:line="276" w:lineRule="auto"/>
              <w:jc w:val="center"/>
            </w:pPr>
            <w:r w:rsidRPr="008110EE">
              <w:t>σсжт, МПа</w:t>
            </w:r>
          </w:p>
        </w:tc>
        <w:tc>
          <w:tcPr>
            <w:tcW w:w="799" w:type="dxa"/>
            <w:shd w:val="clear" w:color="auto" w:fill="auto"/>
          </w:tcPr>
          <w:p w:rsidR="00231495" w:rsidRPr="008110EE" w:rsidRDefault="00231495" w:rsidP="003B61DA">
            <w:pPr>
              <w:spacing w:line="276" w:lineRule="auto"/>
              <w:jc w:val="center"/>
            </w:pPr>
            <w:r w:rsidRPr="008110EE">
              <w:t>σсжр, МПа</w:t>
            </w:r>
          </w:p>
        </w:tc>
      </w:tr>
      <w:tr w:rsidR="00231495" w:rsidRPr="008110EE" w:rsidTr="000B3B6C">
        <w:trPr>
          <w:trHeight w:val="625"/>
          <w:jc w:val="center"/>
        </w:trPr>
        <w:tc>
          <w:tcPr>
            <w:tcW w:w="1588" w:type="dxa"/>
            <w:vMerge w:val="restart"/>
            <w:shd w:val="clear" w:color="auto" w:fill="auto"/>
          </w:tcPr>
          <w:p w:rsidR="00231495" w:rsidRPr="00DA1CDD" w:rsidRDefault="002504F0" w:rsidP="003B61DA">
            <w:pPr>
              <w:spacing w:line="276" w:lineRule="auto"/>
              <w:jc w:val="center"/>
            </w:pPr>
            <m:oMathPara>
              <m:oMath>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m:oMathPara>
          </w:p>
        </w:tc>
        <w:tc>
          <w:tcPr>
            <w:tcW w:w="2090" w:type="dxa"/>
            <w:shd w:val="clear" w:color="auto" w:fill="auto"/>
          </w:tcPr>
          <w:p w:rsidR="00231495" w:rsidRPr="008110EE" w:rsidRDefault="00231495" w:rsidP="003B61DA">
            <w:pPr>
              <w:spacing w:line="276" w:lineRule="auto"/>
              <w:jc w:val="center"/>
            </w:pPr>
            <w:r w:rsidRPr="008110EE">
              <w:t>500</w:t>
            </w:r>
          </w:p>
        </w:tc>
        <w:tc>
          <w:tcPr>
            <w:tcW w:w="95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70,8</m:t>
                        </m:r>
                      </m:e>
                      <m:sup>
                        <m:r>
                          <w:rPr>
                            <w:rFonts w:ascii="Cambria Math" w:hAnsi="Cambria Math"/>
                            <w:sz w:val="28"/>
                            <w:szCs w:val="28"/>
                          </w:rPr>
                          <m:t>2</m:t>
                        </m:r>
                      </m:sup>
                    </m:sSup>
                  </m:num>
                  <m:den>
                    <m:r>
                      <w:rPr>
                        <w:rFonts w:ascii="Cambria Math" w:hAnsi="Cambria Math"/>
                        <w:sz w:val="28"/>
                        <w:szCs w:val="28"/>
                      </w:rPr>
                      <m:t>105,8</m:t>
                    </m:r>
                  </m:den>
                </m:f>
              </m:oMath>
            </m:oMathPara>
          </w:p>
        </w:tc>
        <w:tc>
          <w:tcPr>
            <w:tcW w:w="822"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6,5</m:t>
                    </m:r>
                  </m:num>
                  <m:den>
                    <m:r>
                      <w:rPr>
                        <w:rFonts w:ascii="Cambria Math" w:hAnsi="Cambria Math"/>
                        <w:sz w:val="28"/>
                        <w:szCs w:val="28"/>
                      </w:rPr>
                      <m:t>5,7</m:t>
                    </m:r>
                  </m:den>
                </m:f>
              </m:oMath>
            </m:oMathPara>
          </w:p>
        </w:tc>
        <w:tc>
          <w:tcPr>
            <w:tcW w:w="884"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1,41</m:t>
                    </m:r>
                  </m:num>
                  <m:den>
                    <m:r>
                      <w:rPr>
                        <w:rFonts w:ascii="Cambria Math" w:hAnsi="Cambria Math"/>
                        <w:sz w:val="28"/>
                        <w:szCs w:val="28"/>
                      </w:rPr>
                      <m:t>2,03</m:t>
                    </m:r>
                  </m:den>
                </m:f>
              </m:oMath>
            </m:oMathPara>
          </w:p>
        </w:tc>
        <w:tc>
          <w:tcPr>
            <w:tcW w:w="1047"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3,72</m:t>
                    </m:r>
                  </m:num>
                  <m:den>
                    <m:r>
                      <w:rPr>
                        <w:rFonts w:ascii="Cambria Math" w:hAnsi="Cambria Math"/>
                        <w:sz w:val="28"/>
                        <w:szCs w:val="28"/>
                      </w:rPr>
                      <m:t>4,84</m:t>
                    </m:r>
                  </m:den>
                </m:f>
              </m:oMath>
            </m:oMathPara>
          </w:p>
        </w:tc>
        <w:tc>
          <w:tcPr>
            <w:tcW w:w="848"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81</m:t>
                    </m:r>
                  </m:den>
                </m:f>
              </m:oMath>
            </m:oMathPara>
          </w:p>
        </w:tc>
        <w:tc>
          <w:tcPr>
            <w:tcW w:w="79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136</m:t>
                    </m:r>
                  </m:den>
                </m:f>
              </m:oMath>
            </m:oMathPara>
          </w:p>
        </w:tc>
      </w:tr>
      <w:tr w:rsidR="00231495" w:rsidRPr="008110EE" w:rsidTr="000B3B6C">
        <w:trPr>
          <w:trHeight w:val="120"/>
          <w:jc w:val="center"/>
        </w:trPr>
        <w:tc>
          <w:tcPr>
            <w:tcW w:w="1588" w:type="dxa"/>
            <w:vMerge/>
            <w:shd w:val="clear" w:color="auto" w:fill="auto"/>
          </w:tcPr>
          <w:p w:rsidR="00231495" w:rsidRPr="008110EE" w:rsidRDefault="00231495" w:rsidP="003B61DA">
            <w:pPr>
              <w:spacing w:line="276" w:lineRule="auto"/>
              <w:jc w:val="center"/>
            </w:pPr>
          </w:p>
        </w:tc>
        <w:tc>
          <w:tcPr>
            <w:tcW w:w="2090" w:type="dxa"/>
            <w:shd w:val="clear" w:color="auto" w:fill="auto"/>
          </w:tcPr>
          <w:p w:rsidR="00231495" w:rsidRPr="008110EE" w:rsidRDefault="00231495" w:rsidP="003B61DA">
            <w:pPr>
              <w:spacing w:line="276" w:lineRule="auto"/>
              <w:jc w:val="center"/>
            </w:pPr>
            <w:r w:rsidRPr="008110EE">
              <w:t>700</w:t>
            </w:r>
          </w:p>
        </w:tc>
        <w:tc>
          <w:tcPr>
            <w:tcW w:w="95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30,3</m:t>
                    </m:r>
                  </m:num>
                  <m:den>
                    <m:r>
                      <w:rPr>
                        <w:rFonts w:ascii="Cambria Math" w:hAnsi="Cambria Math"/>
                        <w:sz w:val="28"/>
                        <w:szCs w:val="28"/>
                      </w:rPr>
                      <m:t>33,5</m:t>
                    </m:r>
                  </m:den>
                </m:f>
              </m:oMath>
            </m:oMathPara>
          </w:p>
        </w:tc>
        <w:tc>
          <w:tcPr>
            <w:tcW w:w="822"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2,3</m:t>
                    </m:r>
                  </m:num>
                  <m:den>
                    <m:r>
                      <w:rPr>
                        <w:rFonts w:ascii="Cambria Math" w:hAnsi="Cambria Math"/>
                        <w:sz w:val="28"/>
                        <w:szCs w:val="28"/>
                      </w:rPr>
                      <m:t>3,0</m:t>
                    </m:r>
                  </m:den>
                </m:f>
              </m:oMath>
            </m:oMathPara>
          </w:p>
        </w:tc>
        <w:tc>
          <w:tcPr>
            <w:tcW w:w="884"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1,15</m:t>
                    </m:r>
                  </m:num>
                  <m:den>
                    <m:r>
                      <w:rPr>
                        <w:rFonts w:ascii="Cambria Math" w:hAnsi="Cambria Math"/>
                        <w:sz w:val="28"/>
                        <w:szCs w:val="28"/>
                      </w:rPr>
                      <m:t>1,20</m:t>
                    </m:r>
                  </m:den>
                </m:f>
              </m:oMath>
            </m:oMathPara>
          </w:p>
        </w:tc>
        <w:tc>
          <w:tcPr>
            <w:tcW w:w="1047"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0,56</m:t>
                    </m:r>
                  </m:num>
                  <m:den>
                    <m:r>
                      <w:rPr>
                        <w:rFonts w:ascii="Cambria Math" w:hAnsi="Cambria Math"/>
                        <w:sz w:val="28"/>
                        <w:szCs w:val="28"/>
                      </w:rPr>
                      <m:t>0,81</m:t>
                    </m:r>
                  </m:den>
                </m:f>
              </m:oMath>
            </m:oMathPara>
          </w:p>
        </w:tc>
        <w:tc>
          <w:tcPr>
            <w:tcW w:w="848"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83</m:t>
                    </m:r>
                  </m:den>
                </m:f>
              </m:oMath>
            </m:oMathPara>
          </w:p>
        </w:tc>
        <w:tc>
          <w:tcPr>
            <w:tcW w:w="79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163</m:t>
                    </m:r>
                  </m:den>
                </m:f>
              </m:oMath>
            </m:oMathPara>
          </w:p>
        </w:tc>
      </w:tr>
      <w:tr w:rsidR="00231495" w:rsidRPr="008110EE" w:rsidTr="000B3B6C">
        <w:trPr>
          <w:trHeight w:val="613"/>
          <w:jc w:val="center"/>
        </w:trPr>
        <w:tc>
          <w:tcPr>
            <w:tcW w:w="1588" w:type="dxa"/>
            <w:shd w:val="clear" w:color="auto" w:fill="auto"/>
          </w:tcPr>
          <w:p w:rsidR="00231495" w:rsidRPr="00DA1CDD" w:rsidRDefault="002504F0" w:rsidP="003B61DA">
            <w:pPr>
              <w:spacing w:line="276" w:lineRule="auto"/>
              <w:jc w:val="center"/>
            </w:pPr>
            <m:oMathPara>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m:oMathPara>
          </w:p>
        </w:tc>
        <w:tc>
          <w:tcPr>
            <w:tcW w:w="2090" w:type="dxa"/>
            <w:shd w:val="clear" w:color="auto" w:fill="auto"/>
          </w:tcPr>
          <w:p w:rsidR="00231495" w:rsidRPr="008110EE" w:rsidRDefault="00231495" w:rsidP="003B61DA">
            <w:pPr>
              <w:spacing w:line="276" w:lineRule="auto"/>
              <w:jc w:val="center"/>
            </w:pPr>
            <w:r w:rsidRPr="008110EE">
              <w:t>−</w:t>
            </w:r>
          </w:p>
        </w:tc>
        <w:tc>
          <w:tcPr>
            <w:tcW w:w="95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76,1</m:t>
                    </m:r>
                  </m:num>
                  <m:den>
                    <m:r>
                      <w:rPr>
                        <w:rFonts w:ascii="Cambria Math" w:hAnsi="Cambria Math"/>
                        <w:sz w:val="28"/>
                        <w:szCs w:val="28"/>
                      </w:rPr>
                      <m:t>105,3</m:t>
                    </m:r>
                  </m:den>
                </m:f>
              </m:oMath>
            </m:oMathPara>
          </w:p>
        </w:tc>
        <w:tc>
          <w:tcPr>
            <w:tcW w:w="822"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4,8</m:t>
                    </m:r>
                  </m:num>
                  <m:den>
                    <m:r>
                      <w:rPr>
                        <w:rFonts w:ascii="Cambria Math" w:hAnsi="Cambria Math"/>
                        <w:sz w:val="28"/>
                        <w:szCs w:val="28"/>
                      </w:rPr>
                      <m:t>3,6</m:t>
                    </m:r>
                  </m:den>
                </m:f>
              </m:oMath>
            </m:oMathPara>
          </w:p>
        </w:tc>
        <w:tc>
          <w:tcPr>
            <w:tcW w:w="884"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1,59</m:t>
                    </m:r>
                  </m:num>
                  <m:den>
                    <m:r>
                      <w:rPr>
                        <w:rFonts w:ascii="Cambria Math" w:hAnsi="Cambria Math"/>
                        <w:sz w:val="28"/>
                        <w:szCs w:val="28"/>
                      </w:rPr>
                      <m:t>2,18</m:t>
                    </m:r>
                  </m:den>
                </m:f>
              </m:oMath>
            </m:oMathPara>
          </w:p>
        </w:tc>
        <w:tc>
          <w:tcPr>
            <w:tcW w:w="1047"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w:rPr>
                        <w:rFonts w:ascii="Cambria Math" w:hAnsi="Cambria Math"/>
                        <w:sz w:val="28"/>
                        <w:szCs w:val="28"/>
                      </w:rPr>
                      <m:t>2,92</m:t>
                    </m:r>
                  </m:num>
                  <m:den>
                    <m:r>
                      <w:rPr>
                        <w:rFonts w:ascii="Cambria Math" w:hAnsi="Cambria Math"/>
                        <w:sz w:val="28"/>
                        <w:szCs w:val="28"/>
                      </w:rPr>
                      <m:t>3,03</m:t>
                    </m:r>
                  </m:den>
                </m:f>
              </m:oMath>
            </m:oMathPara>
          </w:p>
        </w:tc>
        <w:tc>
          <w:tcPr>
            <w:tcW w:w="848"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76</m:t>
                    </m:r>
                  </m:den>
                </m:f>
              </m:oMath>
            </m:oMathPara>
          </w:p>
        </w:tc>
        <w:tc>
          <w:tcPr>
            <w:tcW w:w="799" w:type="dxa"/>
            <w:shd w:val="clear" w:color="auto" w:fill="auto"/>
          </w:tcPr>
          <w:p w:rsidR="00231495" w:rsidRPr="00DA1CDD" w:rsidRDefault="002504F0" w:rsidP="003B61DA">
            <w:pPr>
              <w:spacing w:line="276" w:lineRule="auto"/>
              <w:jc w:val="center"/>
            </w:pPr>
            <m:oMathPara>
              <m:oMath>
                <m:f>
                  <m:fPr>
                    <m:ctrlPr>
                      <w:rPr>
                        <w:rFonts w:ascii="Cambria Math" w:hAnsi="Cambria Math"/>
                        <w:i/>
                        <w:sz w:val="28"/>
                        <w:szCs w:val="28"/>
                      </w:rPr>
                    </m:ctrlPr>
                  </m:fPr>
                  <m:num>
                    <m:r>
                      <m:rPr>
                        <m:sty m:val="p"/>
                      </m:rPr>
                      <w:rPr>
                        <w:rFonts w:ascii="Cambria Math" w:hAnsi="Cambria Math"/>
                        <w:sz w:val="28"/>
                        <w:szCs w:val="28"/>
                      </w:rPr>
                      <m:t>-</m:t>
                    </m:r>
                  </m:num>
                  <m:den>
                    <m:r>
                      <w:rPr>
                        <w:rFonts w:ascii="Cambria Math" w:hAnsi="Cambria Math"/>
                        <w:sz w:val="28"/>
                        <w:szCs w:val="28"/>
                      </w:rPr>
                      <m:t>149</m:t>
                    </m:r>
                  </m:den>
                </m:f>
              </m:oMath>
            </m:oMathPara>
          </w:p>
        </w:tc>
      </w:tr>
    </w:tbl>
    <w:p w:rsidR="00553D9C" w:rsidRDefault="00553D9C" w:rsidP="00231495">
      <w:pPr>
        <w:spacing w:line="360" w:lineRule="auto"/>
        <w:ind w:firstLine="709"/>
        <w:jc w:val="right"/>
      </w:pPr>
    </w:p>
    <w:p w:rsidR="00231495" w:rsidRPr="008110EE" w:rsidRDefault="00231495" w:rsidP="00DE549F">
      <w:pPr>
        <w:spacing w:line="360" w:lineRule="auto"/>
        <w:ind w:firstLine="567"/>
      </w:pPr>
      <w:r w:rsidRPr="008110EE">
        <w:t xml:space="preserve">Таблица </w:t>
      </w:r>
      <w:r w:rsidR="00553D9C">
        <w:t>7</w:t>
      </w:r>
      <w:r w:rsidR="001D3F5A">
        <w:t xml:space="preserve">- </w:t>
      </w:r>
      <w:r w:rsidRPr="008110EE">
        <w:t xml:space="preserve">Зависимость адгезионной прочности и истирания ЭП от типа </w:t>
      </w:r>
      <w:proofErr w:type="spellStart"/>
      <w:r w:rsidRPr="008110EE">
        <w:t>нанопорошка</w:t>
      </w:r>
      <w:proofErr w:type="spellEnd"/>
      <w:r w:rsidRPr="008110EE">
        <w:t xml:space="preserve"> и температуры прокаливания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2"/>
        <w:gridCol w:w="2291"/>
        <w:gridCol w:w="1225"/>
        <w:gridCol w:w="1226"/>
        <w:gridCol w:w="1089"/>
        <w:gridCol w:w="1635"/>
      </w:tblGrid>
      <w:tr w:rsidR="00231495" w:rsidRPr="00094BB3" w:rsidTr="000B3B6C">
        <w:trPr>
          <w:trHeight w:val="739"/>
          <w:jc w:val="center"/>
        </w:trPr>
        <w:tc>
          <w:tcPr>
            <w:tcW w:w="1652" w:type="dxa"/>
            <w:shd w:val="clear" w:color="auto" w:fill="auto"/>
          </w:tcPr>
          <w:p w:rsidR="00231495" w:rsidRPr="00094BB3" w:rsidRDefault="00231495" w:rsidP="003B61DA">
            <w:pPr>
              <w:spacing w:line="360" w:lineRule="auto"/>
            </w:pPr>
            <w:r w:rsidRPr="00094BB3">
              <w:t>Химический состав</w:t>
            </w:r>
          </w:p>
        </w:tc>
        <w:tc>
          <w:tcPr>
            <w:tcW w:w="2291" w:type="dxa"/>
            <w:shd w:val="clear" w:color="auto" w:fill="auto"/>
          </w:tcPr>
          <w:p w:rsidR="00231495" w:rsidRPr="00094BB3" w:rsidRDefault="00231495" w:rsidP="001D3F5A">
            <w:pPr>
              <w:spacing w:line="360" w:lineRule="auto"/>
              <w:jc w:val="center"/>
            </w:pPr>
            <w:r w:rsidRPr="00094BB3">
              <w:t xml:space="preserve">Температура прокаливания, </w:t>
            </w:r>
            <w:proofErr w:type="spellStart"/>
            <w:r w:rsidRPr="00094BB3">
              <w:t>оС</w:t>
            </w:r>
            <w:proofErr w:type="spellEnd"/>
          </w:p>
        </w:tc>
        <w:tc>
          <w:tcPr>
            <w:tcW w:w="1225" w:type="dxa"/>
            <w:shd w:val="clear" w:color="auto" w:fill="auto"/>
          </w:tcPr>
          <w:p w:rsidR="00231495" w:rsidRPr="00094BB3" w:rsidRDefault="00231495" w:rsidP="003B61DA">
            <w:pPr>
              <w:spacing w:line="360" w:lineRule="auto"/>
            </w:pPr>
            <w:r w:rsidRPr="00094BB3">
              <w:t>τв, МПа</w:t>
            </w:r>
          </w:p>
        </w:tc>
        <w:tc>
          <w:tcPr>
            <w:tcW w:w="1226" w:type="dxa"/>
            <w:shd w:val="clear" w:color="auto" w:fill="auto"/>
          </w:tcPr>
          <w:p w:rsidR="00231495" w:rsidRPr="00094BB3" w:rsidRDefault="00231495" w:rsidP="003B61DA">
            <w:pPr>
              <w:spacing w:line="360" w:lineRule="auto"/>
            </w:pPr>
            <w:r w:rsidRPr="00094BB3">
              <w:t>I, м</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094BB3">
              <w:t>/м</w:t>
            </w:r>
          </w:p>
        </w:tc>
        <w:tc>
          <w:tcPr>
            <w:tcW w:w="1089" w:type="dxa"/>
            <w:shd w:val="clear" w:color="auto" w:fill="auto"/>
          </w:tcPr>
          <w:p w:rsidR="00231495" w:rsidRPr="00094BB3" w:rsidRDefault="00231495" w:rsidP="003B61DA">
            <w:pPr>
              <w:spacing w:line="360" w:lineRule="auto"/>
            </w:pPr>
            <w:r w:rsidRPr="00094BB3">
              <w:t>ρ, кг/</w:t>
            </w:r>
            <m:oMath>
              <m:sSup>
                <m:sSupPr>
                  <m:ctrlPr>
                    <w:rPr>
                      <w:rFonts w:ascii="Cambria Math" w:hAnsi="Cambria Math"/>
                      <w:i/>
                    </w:rPr>
                  </m:ctrlPr>
                </m:sSupPr>
                <m:e>
                  <m:r>
                    <w:rPr>
                      <w:rFonts w:ascii="Cambria Math" w:hAnsi="Cambria Math"/>
                    </w:rPr>
                    <m:t>м</m:t>
                  </m:r>
                </m:e>
                <m:sup>
                  <m:r>
                    <w:rPr>
                      <w:rFonts w:ascii="Cambria Math" w:hAnsi="Cambria Math"/>
                    </w:rPr>
                    <m:t>3</m:t>
                  </m:r>
                </m:sup>
              </m:sSup>
            </m:oMath>
          </w:p>
        </w:tc>
        <w:tc>
          <w:tcPr>
            <w:tcW w:w="1635" w:type="dxa"/>
            <w:shd w:val="clear" w:color="auto" w:fill="auto"/>
          </w:tcPr>
          <w:p w:rsidR="00231495" w:rsidRPr="00094BB3" w:rsidRDefault="00231495" w:rsidP="003B61DA">
            <w:pPr>
              <w:spacing w:line="360" w:lineRule="auto"/>
            </w:pPr>
            <w:r w:rsidRPr="00094BB3">
              <w:t>I* = (Ι·ρ)</w:t>
            </w:r>
            <m:oMath>
              <m:sSup>
                <m:sSupPr>
                  <m:ctrlPr>
                    <w:rPr>
                      <w:rFonts w:ascii="Cambria Math" w:hAnsi="Cambria Math"/>
                      <w:i/>
                    </w:rPr>
                  </m:ctrlPr>
                </m:sSupPr>
                <m:e>
                  <m:r>
                    <w:rPr>
                      <w:rFonts w:ascii="Cambria Math" w:hAnsi="Cambria Math"/>
                    </w:rPr>
                    <m:t>10</m:t>
                  </m:r>
                </m:e>
                <m:sup>
                  <m:r>
                    <w:rPr>
                      <w:rFonts w:ascii="Cambria Math" w:hAnsi="Cambria Math"/>
                    </w:rPr>
                    <m:t>6</m:t>
                  </m:r>
                </m:sup>
              </m:sSup>
            </m:oMath>
            <w:r w:rsidRPr="00094BB3">
              <w:t>, кг/м</w:t>
            </w:r>
          </w:p>
        </w:tc>
      </w:tr>
      <w:tr w:rsidR="00231495" w:rsidRPr="00094BB3" w:rsidTr="000B3B6C">
        <w:trPr>
          <w:trHeight w:val="714"/>
          <w:jc w:val="center"/>
        </w:trPr>
        <w:tc>
          <w:tcPr>
            <w:tcW w:w="1652" w:type="dxa"/>
            <w:vMerge w:val="restart"/>
            <w:shd w:val="clear" w:color="auto" w:fill="auto"/>
          </w:tcPr>
          <w:p w:rsidR="00231495" w:rsidRPr="00094BB3" w:rsidRDefault="002504F0" w:rsidP="003B61DA">
            <w:pPr>
              <w:spacing w:line="360" w:lineRule="auto"/>
            </w:pPr>
            <m:oMathPara>
              <m:oMath>
                <m:sSub>
                  <m:sSubPr>
                    <m:ctrlPr>
                      <w:rPr>
                        <w:rFonts w:ascii="Cambria Math" w:hAnsi="Cambria Math"/>
                        <w:i/>
                      </w:rPr>
                    </m:ctrlPr>
                  </m:sSubPr>
                  <m:e>
                    <m:r>
                      <w:rPr>
                        <w:rFonts w:ascii="Cambria Math" w:hAnsi="Cambria Math"/>
                      </w:rPr>
                      <m:t>ZrO</m:t>
                    </m:r>
                  </m:e>
                  <m:sub>
                    <m:r>
                      <w:rPr>
                        <w:rFonts w:ascii="Cambria Math" w:hAnsi="Cambria Math"/>
                      </w:rPr>
                      <m:t>2</m:t>
                    </m:r>
                  </m:sub>
                </m:sSub>
              </m:oMath>
            </m:oMathPara>
          </w:p>
        </w:tc>
        <w:tc>
          <w:tcPr>
            <w:tcW w:w="2291" w:type="dxa"/>
            <w:shd w:val="clear" w:color="auto" w:fill="auto"/>
          </w:tcPr>
          <w:p w:rsidR="00231495" w:rsidRPr="00094BB3" w:rsidRDefault="00231495" w:rsidP="001D3F5A">
            <w:pPr>
              <w:spacing w:line="360" w:lineRule="auto"/>
              <w:jc w:val="center"/>
            </w:pPr>
            <w:r w:rsidRPr="00094BB3">
              <w:t>500</w:t>
            </w:r>
          </w:p>
        </w:tc>
        <w:tc>
          <w:tcPr>
            <w:tcW w:w="1225" w:type="dxa"/>
            <w:shd w:val="clear" w:color="auto" w:fill="auto"/>
          </w:tcPr>
          <w:p w:rsidR="00231495" w:rsidRPr="00094BB3" w:rsidRDefault="002504F0" w:rsidP="003B61DA">
            <w:pPr>
              <w:spacing w:line="360"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21,8</m:t>
                        </m:r>
                      </m:e>
                      <m:sup>
                        <m:r>
                          <w:rPr>
                            <w:rFonts w:ascii="Cambria Math" w:hAnsi="Cambria Math"/>
                          </w:rPr>
                          <m:t>2</m:t>
                        </m:r>
                      </m:sup>
                    </m:sSup>
                  </m:num>
                  <m:den>
                    <m:r>
                      <w:rPr>
                        <w:rFonts w:ascii="Cambria Math" w:hAnsi="Cambria Math"/>
                      </w:rPr>
                      <m:t>25,9</m:t>
                    </m:r>
                  </m:den>
                </m:f>
              </m:oMath>
            </m:oMathPara>
          </w:p>
        </w:tc>
        <w:tc>
          <w:tcPr>
            <w:tcW w:w="1226"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15,2</m:t>
                    </m:r>
                  </m:num>
                  <m:den>
                    <m:r>
                      <w:rPr>
                        <w:rFonts w:ascii="Cambria Math" w:hAnsi="Cambria Math"/>
                      </w:rPr>
                      <m:t>8,7</m:t>
                    </m:r>
                  </m:den>
                </m:f>
              </m:oMath>
            </m:oMathPara>
          </w:p>
        </w:tc>
        <w:tc>
          <w:tcPr>
            <w:tcW w:w="1089"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1184,2</m:t>
                    </m:r>
                  </m:num>
                  <m:den>
                    <m:r>
                      <w:rPr>
                        <w:rFonts w:ascii="Cambria Math" w:hAnsi="Cambria Math"/>
                      </w:rPr>
                      <m:t>1195,4</m:t>
                    </m:r>
                  </m:den>
                </m:f>
              </m:oMath>
            </m:oMathPara>
          </w:p>
        </w:tc>
        <w:tc>
          <w:tcPr>
            <w:tcW w:w="1635"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18,0</m:t>
                    </m:r>
                  </m:num>
                  <m:den>
                    <m:r>
                      <w:rPr>
                        <w:rFonts w:ascii="Cambria Math" w:hAnsi="Cambria Math"/>
                      </w:rPr>
                      <m:t>10,4</m:t>
                    </m:r>
                  </m:den>
                </m:f>
              </m:oMath>
            </m:oMathPara>
          </w:p>
        </w:tc>
      </w:tr>
      <w:tr w:rsidR="00231495" w:rsidRPr="00094BB3" w:rsidTr="000B3B6C">
        <w:trPr>
          <w:trHeight w:val="118"/>
          <w:jc w:val="center"/>
        </w:trPr>
        <w:tc>
          <w:tcPr>
            <w:tcW w:w="1652" w:type="dxa"/>
            <w:vMerge/>
            <w:shd w:val="clear" w:color="auto" w:fill="auto"/>
          </w:tcPr>
          <w:p w:rsidR="00231495" w:rsidRPr="00094BB3" w:rsidRDefault="00231495" w:rsidP="003B61DA">
            <w:pPr>
              <w:spacing w:line="360" w:lineRule="auto"/>
            </w:pPr>
          </w:p>
        </w:tc>
        <w:tc>
          <w:tcPr>
            <w:tcW w:w="2291" w:type="dxa"/>
            <w:shd w:val="clear" w:color="auto" w:fill="auto"/>
          </w:tcPr>
          <w:p w:rsidR="00231495" w:rsidRPr="00094BB3" w:rsidRDefault="00231495" w:rsidP="001D3F5A">
            <w:pPr>
              <w:spacing w:line="360" w:lineRule="auto"/>
              <w:jc w:val="center"/>
            </w:pPr>
            <w:r w:rsidRPr="00094BB3">
              <w:t>700</w:t>
            </w:r>
          </w:p>
        </w:tc>
        <w:tc>
          <w:tcPr>
            <w:tcW w:w="1225"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22,4</m:t>
                    </m:r>
                  </m:num>
                  <m:den>
                    <m:r>
                      <w:rPr>
                        <w:rFonts w:ascii="Cambria Math" w:hAnsi="Cambria Math"/>
                      </w:rPr>
                      <m:t>23,8</m:t>
                    </m:r>
                  </m:den>
                </m:f>
              </m:oMath>
            </m:oMathPara>
          </w:p>
        </w:tc>
        <w:tc>
          <w:tcPr>
            <w:tcW w:w="1226"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14,8</m:t>
                    </m:r>
                  </m:num>
                  <m:den>
                    <m:r>
                      <w:rPr>
                        <w:rFonts w:ascii="Cambria Math" w:hAnsi="Cambria Math"/>
                      </w:rPr>
                      <m:t>11,7</m:t>
                    </m:r>
                  </m:den>
                </m:f>
              </m:oMath>
            </m:oMathPara>
          </w:p>
        </w:tc>
        <w:tc>
          <w:tcPr>
            <w:tcW w:w="1089"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1202,7</m:t>
                    </m:r>
                  </m:num>
                  <m:den>
                    <m:r>
                      <w:rPr>
                        <w:rFonts w:ascii="Cambria Math" w:hAnsi="Cambria Math"/>
                      </w:rPr>
                      <m:t>1188,0</m:t>
                    </m:r>
                  </m:den>
                </m:f>
              </m:oMath>
            </m:oMathPara>
          </w:p>
        </w:tc>
        <w:tc>
          <w:tcPr>
            <w:tcW w:w="1635"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17,8</m:t>
                    </m:r>
                  </m:num>
                  <m:den>
                    <m:r>
                      <w:rPr>
                        <w:rFonts w:ascii="Cambria Math" w:hAnsi="Cambria Math"/>
                      </w:rPr>
                      <m:t>13,9</m:t>
                    </m:r>
                  </m:den>
                </m:f>
              </m:oMath>
            </m:oMathPara>
          </w:p>
        </w:tc>
      </w:tr>
      <w:tr w:rsidR="00231495" w:rsidRPr="00094BB3" w:rsidTr="000B3B6C">
        <w:trPr>
          <w:trHeight w:val="690"/>
          <w:jc w:val="center"/>
        </w:trPr>
        <w:tc>
          <w:tcPr>
            <w:tcW w:w="1652" w:type="dxa"/>
            <w:shd w:val="clear" w:color="auto" w:fill="auto"/>
          </w:tcPr>
          <w:p w:rsidR="00231495" w:rsidRPr="00094BB3" w:rsidRDefault="002504F0" w:rsidP="003B61DA">
            <w:pPr>
              <w:spacing w:line="360" w:lineRule="auto"/>
            </w:pPr>
            <m:oMathPara>
              <m:oMath>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m:t>
                    </m:r>
                  </m:sub>
                </m:sSub>
              </m:oMath>
            </m:oMathPara>
          </w:p>
        </w:tc>
        <w:tc>
          <w:tcPr>
            <w:tcW w:w="2291" w:type="dxa"/>
            <w:shd w:val="clear" w:color="auto" w:fill="auto"/>
          </w:tcPr>
          <w:p w:rsidR="00231495" w:rsidRPr="00094BB3" w:rsidRDefault="00231495" w:rsidP="001D3F5A">
            <w:pPr>
              <w:spacing w:line="360" w:lineRule="auto"/>
              <w:jc w:val="center"/>
            </w:pPr>
            <w:r w:rsidRPr="00094BB3">
              <w:t>−</w:t>
            </w:r>
          </w:p>
        </w:tc>
        <w:tc>
          <w:tcPr>
            <w:tcW w:w="1225"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23,3</m:t>
                    </m:r>
                  </m:num>
                  <m:den>
                    <m:r>
                      <w:rPr>
                        <w:rFonts w:ascii="Cambria Math" w:hAnsi="Cambria Math"/>
                      </w:rPr>
                      <m:t>24,1</m:t>
                    </m:r>
                  </m:den>
                </m:f>
              </m:oMath>
            </m:oMathPara>
          </w:p>
        </w:tc>
        <w:tc>
          <w:tcPr>
            <w:tcW w:w="1226"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11,1</m:t>
                    </m:r>
                  </m:num>
                  <m:den>
                    <m:r>
                      <w:rPr>
                        <w:rFonts w:ascii="Cambria Math" w:hAnsi="Cambria Math"/>
                      </w:rPr>
                      <m:t>11,7</m:t>
                    </m:r>
                  </m:den>
                </m:f>
              </m:oMath>
            </m:oMathPara>
          </w:p>
        </w:tc>
        <w:tc>
          <w:tcPr>
            <w:tcW w:w="1089"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1171,2</m:t>
                    </m:r>
                  </m:num>
                  <m:den>
                    <m:r>
                      <w:rPr>
                        <w:rFonts w:ascii="Cambria Math" w:hAnsi="Cambria Math"/>
                      </w:rPr>
                      <m:t>1198,2</m:t>
                    </m:r>
                  </m:den>
                </m:f>
              </m:oMath>
            </m:oMathPara>
          </w:p>
        </w:tc>
        <w:tc>
          <w:tcPr>
            <w:tcW w:w="1635" w:type="dxa"/>
            <w:shd w:val="clear" w:color="auto" w:fill="auto"/>
          </w:tcPr>
          <w:p w:rsidR="00231495" w:rsidRPr="00094BB3" w:rsidRDefault="002504F0" w:rsidP="003B61DA">
            <w:pPr>
              <w:spacing w:line="360" w:lineRule="auto"/>
            </w:pPr>
            <m:oMathPara>
              <m:oMath>
                <m:f>
                  <m:fPr>
                    <m:ctrlPr>
                      <w:rPr>
                        <w:rFonts w:ascii="Cambria Math" w:hAnsi="Cambria Math"/>
                        <w:i/>
                      </w:rPr>
                    </m:ctrlPr>
                  </m:fPr>
                  <m:num>
                    <m:r>
                      <w:rPr>
                        <w:rFonts w:ascii="Cambria Math" w:hAnsi="Cambria Math"/>
                      </w:rPr>
                      <m:t>13,0</m:t>
                    </m:r>
                  </m:num>
                  <m:den>
                    <m:r>
                      <w:rPr>
                        <w:rFonts w:ascii="Cambria Math" w:hAnsi="Cambria Math"/>
                      </w:rPr>
                      <m:t>13,3</m:t>
                    </m:r>
                  </m:den>
                </m:f>
              </m:oMath>
            </m:oMathPara>
          </w:p>
        </w:tc>
      </w:tr>
    </w:tbl>
    <w:p w:rsidR="00F717AA" w:rsidRDefault="00F717AA" w:rsidP="009D1B52">
      <w:pPr>
        <w:spacing w:line="360" w:lineRule="auto"/>
        <w:ind w:firstLine="709"/>
        <w:jc w:val="both"/>
      </w:pPr>
    </w:p>
    <w:p w:rsidR="00553D9C" w:rsidRDefault="00231495" w:rsidP="009D1B52">
      <w:pPr>
        <w:spacing w:line="360" w:lineRule="auto"/>
        <w:ind w:firstLine="709"/>
        <w:jc w:val="both"/>
      </w:pPr>
      <w:r w:rsidRPr="008110EE">
        <w:t xml:space="preserve">Для </w:t>
      </w:r>
      <m:oMath>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xml:space="preserve">максимальная прочность и жесткость проявляются при содержании наполнителя ~ 12 мас. ч., то для </w:t>
      </w:r>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8110EE">
        <w:t xml:space="preserve"> – при ~5 мас. ч. Значения σр в точке максимума превосходят величину прочности базового (не содержащего наполнителя) образца более чем в 2 раза при наполнении</w:t>
      </w:r>
      <m:oMath>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xml:space="preserve"> и в ~ 1,8 раза при наполнении </w:t>
      </w:r>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8110EE">
        <w:t xml:space="preserve">. Деформация при разрыве εр при наполнении </w:t>
      </w:r>
      <m:oMath>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xml:space="preserve"> возрастает в ~ 1,3 раза в области максимума, а затем при увеличении концентрации наполнителя снижается до значений, близких к величине εр базового образца. Такое различное влияние нанопорошков на деформационную способность может быть, в частности, объяснено следующим образом. </w:t>
      </w:r>
    </w:p>
    <w:p w:rsidR="00231495" w:rsidRPr="008110EE" w:rsidRDefault="00231495" w:rsidP="009D1B52">
      <w:pPr>
        <w:spacing w:line="360" w:lineRule="auto"/>
        <w:ind w:firstLine="709"/>
        <w:jc w:val="both"/>
      </w:pPr>
      <w:r w:rsidRPr="008110EE">
        <w:lastRenderedPageBreak/>
        <w:t xml:space="preserve">Как известно, </w:t>
      </w:r>
      <w:proofErr w:type="spellStart"/>
      <w:r w:rsidRPr="008110EE">
        <w:t>наночастицы</w:t>
      </w:r>
      <w:proofErr w:type="spellEnd"/>
      <w:r w:rsidRPr="008110EE">
        <w:t xml:space="preserve"> проявляют тенденцию к образованию агрегатов с размерами до 300 нм и даже агломератов с размерами до 3 000 нм. Структура агрегата с сильно </w:t>
      </w:r>
      <w:proofErr w:type="spellStart"/>
      <w:r w:rsidRPr="008110EE">
        <w:t>связанныминаночастицами</w:t>
      </w:r>
      <w:proofErr w:type="spellEnd"/>
      <w:r w:rsidRPr="008110EE">
        <w:t xml:space="preserve"> при деформации допускает их поворот и скольжение, на что расходуется энергия развивающейся трещины, обусловливая тем самым повышение пластичности материала. Большое значение при этом имеют количество и распределение агрегатов на пути продвигающейся трещины. Трещина быстро продвигается, когда агрегатов мало. Если же агрегатов больше определенного числа, то они начинают работать как множество преград для продвижения трещины, т. е. реализуется определенный упрочняющий эффект. Исходя из этого механизма и учитывая характер наблюдаемых  зависимостей εр – С, можно предположить, что </w:t>
      </w:r>
      <w:proofErr w:type="spellStart"/>
      <w:r w:rsidRPr="008110EE">
        <w:t>наночастицы</w:t>
      </w:r>
      <m:oMath>
        <w:proofErr w:type="spellEnd"/>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xml:space="preserve"> связаны в агрегатах намного прочнее, чем </w:t>
      </w:r>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8110EE">
        <w:t>.</w:t>
      </w:r>
    </w:p>
    <w:p w:rsidR="00231495" w:rsidRPr="008110EE" w:rsidRDefault="00231495" w:rsidP="009D1B52">
      <w:pPr>
        <w:spacing w:line="360" w:lineRule="auto"/>
        <w:ind w:firstLine="709"/>
        <w:jc w:val="both"/>
      </w:pPr>
      <w:r w:rsidRPr="008110EE">
        <w:t xml:space="preserve">Результаты проведенных исследований свидетельствуют о весьма сложном характере влияния </w:t>
      </w:r>
      <w:proofErr w:type="spellStart"/>
      <w:r w:rsidRPr="008110EE">
        <w:t>нанопорошков</w:t>
      </w:r>
      <m:oMath>
        <w:proofErr w:type="spellEnd"/>
        <m:sSub>
          <m:sSubPr>
            <m:ctrlPr>
              <w:rPr>
                <w:rFonts w:ascii="Cambria Math" w:hAnsi="Cambria Math"/>
                <w:i/>
                <w:sz w:val="28"/>
                <w:szCs w:val="28"/>
              </w:rPr>
            </m:ctrlPr>
          </m:sSubPr>
          <m:e>
            <m:r>
              <w:rPr>
                <w:rFonts w:ascii="Cambria Math" w:hAnsi="Cambria Math"/>
                <w:sz w:val="28"/>
                <w:szCs w:val="28"/>
              </w:rPr>
              <m:t>ZrO</m:t>
            </m:r>
          </m:e>
          <m:sub>
            <m:r>
              <w:rPr>
                <w:rFonts w:ascii="Cambria Math" w:hAnsi="Cambria Math"/>
                <w:sz w:val="28"/>
                <w:szCs w:val="28"/>
              </w:rPr>
              <m:t>2</m:t>
            </m:r>
          </m:sub>
        </m:sSub>
      </m:oMath>
      <w:r w:rsidRPr="008110EE">
        <w:t xml:space="preserve"> и </w:t>
      </w:r>
      <m:oMath>
        <m:sSub>
          <m:sSubPr>
            <m:ctrlPr>
              <w:rPr>
                <w:rFonts w:ascii="Cambria Math" w:hAnsi="Cambria Math"/>
                <w:i/>
                <w:sz w:val="28"/>
                <w:szCs w:val="28"/>
              </w:rPr>
            </m:ctrlPr>
          </m:sSubPr>
          <m:e>
            <m:r>
              <w:rPr>
                <w:rFonts w:ascii="Cambria Math" w:hAnsi="Cambria Math"/>
                <w:sz w:val="28"/>
                <w:szCs w:val="28"/>
              </w:rPr>
              <m:t>Al</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3</m:t>
            </m:r>
          </m:sub>
        </m:sSub>
      </m:oMath>
      <w:r w:rsidRPr="008110EE">
        <w:t xml:space="preserve">на комплекс механических и триботехнических свойств эпоксидных полимеров. Наполнение нанопорошками способствует существенному увеличению прочности при растяжении (в 1,8…2,0 раза), при сжатии (в 1,2…1,5 раза) и модуля упругости (в 1,4…1,7 раза) эпоксидных полимеров. Показано, что зависимость деформации при разрыве от концентрации </w:t>
      </w:r>
      <w:proofErr w:type="spellStart"/>
      <w:r w:rsidRPr="008110EE">
        <w:t>нанопорошков</w:t>
      </w:r>
      <w:proofErr w:type="spellEnd"/>
      <w:r w:rsidRPr="008110EE">
        <w:t xml:space="preserve"> имеет экстремальный характер, причем значение εр в максимуме на 30 % выше, чем у базового образца.</w:t>
      </w:r>
    </w:p>
    <w:p w:rsidR="00231495" w:rsidRPr="008110EE" w:rsidRDefault="00231495" w:rsidP="009D1B52">
      <w:pPr>
        <w:spacing w:line="360" w:lineRule="auto"/>
        <w:ind w:firstLine="709"/>
        <w:jc w:val="both"/>
      </w:pPr>
      <w:r w:rsidRPr="008110EE">
        <w:t>Цель работы [</w:t>
      </w:r>
      <w:r w:rsidR="0052442A" w:rsidRPr="008110EE">
        <w:t>10</w:t>
      </w:r>
      <w:r w:rsidRPr="008110EE">
        <w:t xml:space="preserve">] заключалась в получении состава покрытий для защиты металлов на основе эпоксидной смолы, пластификатора, </w:t>
      </w:r>
      <w:proofErr w:type="spellStart"/>
      <w:r w:rsidRPr="008110EE">
        <w:t>аминного</w:t>
      </w:r>
      <w:proofErr w:type="spellEnd"/>
      <w:r w:rsidRPr="008110EE">
        <w:t xml:space="preserve"> отвердителя (</w:t>
      </w:r>
      <w:proofErr w:type="spellStart"/>
      <w:r w:rsidRPr="008110EE">
        <w:t>полиэтиленполиамина</w:t>
      </w:r>
      <w:proofErr w:type="spellEnd"/>
      <w:r w:rsidRPr="008110EE">
        <w:t xml:space="preserve">) и модифицирующей добавки – </w:t>
      </w:r>
      <w:proofErr w:type="spellStart"/>
      <w:r w:rsidRPr="008110EE">
        <w:t>фосфорборсодержащего</w:t>
      </w:r>
      <w:proofErr w:type="spellEnd"/>
      <w:r w:rsidRPr="008110EE">
        <w:t xml:space="preserve"> соединения (ФБО). Указанная модифицирующая добавка применялась ранее в качестве антипирена для эпоксидных композиций </w:t>
      </w:r>
      <w:r w:rsidR="0052442A" w:rsidRPr="008110EE">
        <w:t>[11</w:t>
      </w:r>
      <w:r w:rsidRPr="008110EE">
        <w:t xml:space="preserve">]. Состав композиций представлен в таблице </w:t>
      </w:r>
      <w:r w:rsidR="00553D9C">
        <w:t>8</w:t>
      </w:r>
      <w:r w:rsidRPr="008110EE">
        <w:t>.</w:t>
      </w:r>
    </w:p>
    <w:p w:rsidR="009D1B52" w:rsidRPr="008110EE" w:rsidRDefault="009D1B52" w:rsidP="009D1B52">
      <w:pPr>
        <w:spacing w:line="360" w:lineRule="auto"/>
        <w:ind w:firstLine="709"/>
        <w:jc w:val="both"/>
      </w:pPr>
      <w:r w:rsidRPr="008110EE">
        <w:t>Композиции готовились смешением компонентов и последующим отверждением при температуре 20 °С в течении 48 часов.</w:t>
      </w:r>
    </w:p>
    <w:p w:rsidR="009D1B52" w:rsidRPr="008110EE" w:rsidRDefault="009D1B52" w:rsidP="009D1B52">
      <w:pPr>
        <w:spacing w:line="360" w:lineRule="auto"/>
        <w:ind w:firstLine="709"/>
        <w:jc w:val="both"/>
      </w:pPr>
      <w:r w:rsidRPr="008110EE">
        <w:t xml:space="preserve">При содержании ФБО в композициях 5 </w:t>
      </w:r>
      <w:proofErr w:type="spellStart"/>
      <w:r w:rsidRPr="008110EE">
        <w:t>масс.ч</w:t>
      </w:r>
      <w:proofErr w:type="spellEnd"/>
      <w:r w:rsidRPr="008110EE">
        <w:t xml:space="preserve">., </w:t>
      </w:r>
      <w:proofErr w:type="spellStart"/>
      <w:r w:rsidRPr="008110EE">
        <w:t>водопоглощение</w:t>
      </w:r>
      <w:proofErr w:type="spellEnd"/>
      <w:r w:rsidRPr="008110EE">
        <w:t xml:space="preserve"> </w:t>
      </w:r>
      <w:proofErr w:type="spellStart"/>
      <w:r w:rsidRPr="008110EE">
        <w:t>отвержденных</w:t>
      </w:r>
      <w:proofErr w:type="spellEnd"/>
      <w:r w:rsidRPr="008110EE">
        <w:t xml:space="preserve"> образцов возрастает. При дальнейшем увеличении содержания ФБО в композиции </w:t>
      </w:r>
      <w:proofErr w:type="spellStart"/>
      <w:r w:rsidRPr="008110EE">
        <w:t>водопоглощение</w:t>
      </w:r>
      <w:proofErr w:type="spellEnd"/>
      <w:r w:rsidRPr="008110EE">
        <w:t xml:space="preserve"> практически не изменяется. При этом в ходе испытаний не наблюдается изменение </w:t>
      </w:r>
      <w:proofErr w:type="spellStart"/>
      <w:r w:rsidRPr="008110EE">
        <w:t>pH</w:t>
      </w:r>
      <w:proofErr w:type="spellEnd"/>
      <w:r w:rsidRPr="008110EE">
        <w:t xml:space="preserve"> среды, что говорит об отсутствии вымывания модификаторов из композиций. В целом показ </w:t>
      </w:r>
      <w:proofErr w:type="spellStart"/>
      <w:r w:rsidRPr="008110EE">
        <w:t>водопоглощения</w:t>
      </w:r>
      <w:proofErr w:type="spellEnd"/>
      <w:r w:rsidRPr="008110EE">
        <w:t xml:space="preserve"> </w:t>
      </w:r>
      <w:proofErr w:type="spellStart"/>
      <w:r w:rsidRPr="008110EE">
        <w:t>отвержденных</w:t>
      </w:r>
      <w:proofErr w:type="spellEnd"/>
      <w:r w:rsidRPr="008110EE">
        <w:t xml:space="preserve"> композиций не превышает 7 %.</w:t>
      </w:r>
    </w:p>
    <w:p w:rsidR="00366B37" w:rsidRDefault="00366B37" w:rsidP="00DE549F">
      <w:pPr>
        <w:spacing w:line="360" w:lineRule="auto"/>
        <w:ind w:firstLine="567"/>
      </w:pPr>
    </w:p>
    <w:p w:rsidR="00366B37" w:rsidRDefault="00366B37" w:rsidP="00DE549F">
      <w:pPr>
        <w:spacing w:line="360" w:lineRule="auto"/>
        <w:ind w:firstLine="567"/>
      </w:pPr>
    </w:p>
    <w:p w:rsidR="00366B37" w:rsidRDefault="00366B37" w:rsidP="00DE549F">
      <w:pPr>
        <w:spacing w:line="360" w:lineRule="auto"/>
        <w:ind w:firstLine="567"/>
      </w:pPr>
    </w:p>
    <w:p w:rsidR="00231495" w:rsidRPr="008110EE" w:rsidRDefault="00231495" w:rsidP="00DE549F">
      <w:pPr>
        <w:spacing w:line="360" w:lineRule="auto"/>
        <w:ind w:firstLine="567"/>
      </w:pPr>
      <w:r w:rsidRPr="008110EE">
        <w:lastRenderedPageBreak/>
        <w:t xml:space="preserve">Таблица </w:t>
      </w:r>
      <w:r w:rsidR="00553D9C">
        <w:t>8</w:t>
      </w:r>
      <w:r w:rsidR="00273F59">
        <w:t xml:space="preserve"> - </w:t>
      </w:r>
      <w:r w:rsidRPr="008110EE">
        <w:t>Состав клеевых композиций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7"/>
        <w:gridCol w:w="937"/>
        <w:gridCol w:w="1072"/>
        <w:gridCol w:w="937"/>
        <w:gridCol w:w="1072"/>
        <w:gridCol w:w="938"/>
        <w:gridCol w:w="813"/>
      </w:tblGrid>
      <w:tr w:rsidR="00231495" w:rsidRPr="008110EE" w:rsidTr="00094BB3">
        <w:trPr>
          <w:trHeight w:val="261"/>
          <w:jc w:val="center"/>
        </w:trPr>
        <w:tc>
          <w:tcPr>
            <w:tcW w:w="3587" w:type="dxa"/>
            <w:vMerge w:val="restart"/>
            <w:shd w:val="clear" w:color="auto" w:fill="auto"/>
          </w:tcPr>
          <w:p w:rsidR="00231495" w:rsidRPr="008110EE" w:rsidRDefault="00231495" w:rsidP="009D1B52">
            <w:pPr>
              <w:spacing w:line="276" w:lineRule="auto"/>
              <w:ind w:firstLine="709"/>
              <w:jc w:val="center"/>
            </w:pPr>
            <w:r w:rsidRPr="008110EE">
              <w:t>Ингредиент</w:t>
            </w:r>
          </w:p>
          <w:p w:rsidR="00231495" w:rsidRPr="008110EE" w:rsidRDefault="00231495" w:rsidP="009D1B52">
            <w:pPr>
              <w:spacing w:line="276" w:lineRule="auto"/>
              <w:jc w:val="center"/>
            </w:pPr>
          </w:p>
        </w:tc>
        <w:tc>
          <w:tcPr>
            <w:tcW w:w="5769" w:type="dxa"/>
            <w:gridSpan w:val="6"/>
            <w:shd w:val="clear" w:color="auto" w:fill="auto"/>
          </w:tcPr>
          <w:p w:rsidR="00231495" w:rsidRPr="008110EE" w:rsidRDefault="00231495" w:rsidP="009D1B52">
            <w:pPr>
              <w:spacing w:line="276" w:lineRule="auto"/>
              <w:jc w:val="center"/>
            </w:pPr>
            <w:r w:rsidRPr="008110EE">
              <w:t>Номер композиции</w:t>
            </w:r>
          </w:p>
        </w:tc>
      </w:tr>
      <w:tr w:rsidR="00231495" w:rsidRPr="008110EE" w:rsidTr="009D1B52">
        <w:trPr>
          <w:trHeight w:val="288"/>
          <w:jc w:val="center"/>
        </w:trPr>
        <w:tc>
          <w:tcPr>
            <w:tcW w:w="3587" w:type="dxa"/>
            <w:vMerge/>
            <w:shd w:val="clear" w:color="auto" w:fill="auto"/>
          </w:tcPr>
          <w:p w:rsidR="00231495" w:rsidRPr="008110EE" w:rsidRDefault="00231495" w:rsidP="009D1B52">
            <w:pPr>
              <w:spacing w:line="276" w:lineRule="auto"/>
              <w:jc w:val="center"/>
            </w:pPr>
          </w:p>
        </w:tc>
        <w:tc>
          <w:tcPr>
            <w:tcW w:w="937" w:type="dxa"/>
            <w:shd w:val="clear" w:color="auto" w:fill="auto"/>
          </w:tcPr>
          <w:p w:rsidR="00231495" w:rsidRPr="008110EE" w:rsidRDefault="00231495" w:rsidP="009D1B52">
            <w:pPr>
              <w:spacing w:line="276" w:lineRule="auto"/>
              <w:jc w:val="center"/>
            </w:pPr>
            <w:r w:rsidRPr="008110EE">
              <w:t>0</w:t>
            </w:r>
          </w:p>
        </w:tc>
        <w:tc>
          <w:tcPr>
            <w:tcW w:w="1072" w:type="dxa"/>
            <w:shd w:val="clear" w:color="auto" w:fill="auto"/>
          </w:tcPr>
          <w:p w:rsidR="00231495" w:rsidRPr="008110EE" w:rsidRDefault="00231495" w:rsidP="009D1B52">
            <w:pPr>
              <w:spacing w:line="276" w:lineRule="auto"/>
              <w:jc w:val="center"/>
            </w:pPr>
            <w:r w:rsidRPr="008110EE">
              <w:t>1</w:t>
            </w:r>
          </w:p>
        </w:tc>
        <w:tc>
          <w:tcPr>
            <w:tcW w:w="937" w:type="dxa"/>
            <w:shd w:val="clear" w:color="auto" w:fill="auto"/>
          </w:tcPr>
          <w:p w:rsidR="00231495" w:rsidRPr="008110EE" w:rsidRDefault="00231495" w:rsidP="009D1B52">
            <w:pPr>
              <w:spacing w:line="276" w:lineRule="auto"/>
              <w:jc w:val="center"/>
            </w:pPr>
            <w:r w:rsidRPr="008110EE">
              <w:t>2</w:t>
            </w:r>
          </w:p>
        </w:tc>
        <w:tc>
          <w:tcPr>
            <w:tcW w:w="1072" w:type="dxa"/>
            <w:shd w:val="clear" w:color="auto" w:fill="auto"/>
          </w:tcPr>
          <w:p w:rsidR="00231495" w:rsidRPr="008110EE" w:rsidRDefault="00231495" w:rsidP="009D1B52">
            <w:pPr>
              <w:spacing w:line="276" w:lineRule="auto"/>
              <w:jc w:val="center"/>
            </w:pPr>
            <w:r w:rsidRPr="008110EE">
              <w:t>3</w:t>
            </w:r>
          </w:p>
        </w:tc>
        <w:tc>
          <w:tcPr>
            <w:tcW w:w="938" w:type="dxa"/>
            <w:shd w:val="clear" w:color="auto" w:fill="auto"/>
          </w:tcPr>
          <w:p w:rsidR="00231495" w:rsidRPr="008110EE" w:rsidRDefault="00231495" w:rsidP="009D1B52">
            <w:pPr>
              <w:spacing w:line="276" w:lineRule="auto"/>
              <w:jc w:val="center"/>
            </w:pPr>
            <w:r w:rsidRPr="008110EE">
              <w:t>4</w:t>
            </w:r>
          </w:p>
        </w:tc>
        <w:tc>
          <w:tcPr>
            <w:tcW w:w="810" w:type="dxa"/>
            <w:shd w:val="clear" w:color="auto" w:fill="auto"/>
          </w:tcPr>
          <w:p w:rsidR="00231495" w:rsidRPr="008110EE" w:rsidRDefault="00231495" w:rsidP="009D1B52">
            <w:pPr>
              <w:spacing w:line="276" w:lineRule="auto"/>
              <w:jc w:val="center"/>
            </w:pPr>
            <w:r w:rsidRPr="008110EE">
              <w:t>5</w:t>
            </w:r>
          </w:p>
        </w:tc>
      </w:tr>
      <w:tr w:rsidR="000B3B6C" w:rsidRPr="008110EE" w:rsidTr="009D1B52">
        <w:trPr>
          <w:trHeight w:val="288"/>
          <w:jc w:val="center"/>
        </w:trPr>
        <w:tc>
          <w:tcPr>
            <w:tcW w:w="3587" w:type="dxa"/>
            <w:vMerge/>
            <w:shd w:val="clear" w:color="auto" w:fill="auto"/>
          </w:tcPr>
          <w:p w:rsidR="000B3B6C" w:rsidRPr="008110EE" w:rsidRDefault="000B3B6C" w:rsidP="009D1B52">
            <w:pPr>
              <w:spacing w:line="276" w:lineRule="auto"/>
              <w:jc w:val="center"/>
            </w:pPr>
          </w:p>
        </w:tc>
        <w:tc>
          <w:tcPr>
            <w:tcW w:w="937" w:type="dxa"/>
            <w:shd w:val="clear" w:color="auto" w:fill="auto"/>
          </w:tcPr>
          <w:p w:rsidR="000B3B6C" w:rsidRPr="008110EE" w:rsidRDefault="000B3B6C" w:rsidP="009D1B52">
            <w:pPr>
              <w:spacing w:line="276" w:lineRule="auto"/>
              <w:jc w:val="center"/>
            </w:pPr>
          </w:p>
        </w:tc>
        <w:tc>
          <w:tcPr>
            <w:tcW w:w="1072" w:type="dxa"/>
            <w:shd w:val="clear" w:color="auto" w:fill="auto"/>
          </w:tcPr>
          <w:p w:rsidR="000B3B6C" w:rsidRPr="008110EE" w:rsidRDefault="000B3B6C" w:rsidP="009D1B52">
            <w:pPr>
              <w:spacing w:line="276" w:lineRule="auto"/>
              <w:jc w:val="center"/>
            </w:pPr>
          </w:p>
        </w:tc>
        <w:tc>
          <w:tcPr>
            <w:tcW w:w="937" w:type="dxa"/>
            <w:shd w:val="clear" w:color="auto" w:fill="auto"/>
          </w:tcPr>
          <w:p w:rsidR="000B3B6C" w:rsidRPr="008110EE" w:rsidRDefault="000B3B6C" w:rsidP="009D1B52">
            <w:pPr>
              <w:spacing w:line="276" w:lineRule="auto"/>
              <w:jc w:val="center"/>
            </w:pPr>
          </w:p>
        </w:tc>
        <w:tc>
          <w:tcPr>
            <w:tcW w:w="1072" w:type="dxa"/>
            <w:shd w:val="clear" w:color="auto" w:fill="auto"/>
          </w:tcPr>
          <w:p w:rsidR="000B3B6C" w:rsidRPr="008110EE" w:rsidRDefault="000B3B6C" w:rsidP="009D1B52">
            <w:pPr>
              <w:spacing w:line="276" w:lineRule="auto"/>
              <w:jc w:val="center"/>
            </w:pPr>
          </w:p>
        </w:tc>
        <w:tc>
          <w:tcPr>
            <w:tcW w:w="938" w:type="dxa"/>
            <w:shd w:val="clear" w:color="auto" w:fill="auto"/>
          </w:tcPr>
          <w:p w:rsidR="000B3B6C" w:rsidRPr="008110EE" w:rsidRDefault="000B3B6C" w:rsidP="009D1B52">
            <w:pPr>
              <w:spacing w:line="276" w:lineRule="auto"/>
              <w:jc w:val="center"/>
            </w:pPr>
          </w:p>
        </w:tc>
        <w:tc>
          <w:tcPr>
            <w:tcW w:w="810" w:type="dxa"/>
            <w:shd w:val="clear" w:color="auto" w:fill="auto"/>
          </w:tcPr>
          <w:p w:rsidR="000B3B6C" w:rsidRPr="008110EE" w:rsidRDefault="000B3B6C" w:rsidP="009D1B52">
            <w:pPr>
              <w:spacing w:line="276" w:lineRule="auto"/>
              <w:jc w:val="center"/>
            </w:pPr>
          </w:p>
        </w:tc>
      </w:tr>
      <w:tr w:rsidR="00231495" w:rsidRPr="008110EE" w:rsidTr="00094BB3">
        <w:trPr>
          <w:trHeight w:val="193"/>
          <w:jc w:val="center"/>
        </w:trPr>
        <w:tc>
          <w:tcPr>
            <w:tcW w:w="3587" w:type="dxa"/>
            <w:vMerge/>
            <w:shd w:val="clear" w:color="auto" w:fill="auto"/>
          </w:tcPr>
          <w:p w:rsidR="00231495" w:rsidRPr="008110EE" w:rsidRDefault="00231495" w:rsidP="009D1B52">
            <w:pPr>
              <w:spacing w:line="276" w:lineRule="auto"/>
              <w:jc w:val="center"/>
            </w:pPr>
          </w:p>
        </w:tc>
        <w:tc>
          <w:tcPr>
            <w:tcW w:w="5769" w:type="dxa"/>
            <w:gridSpan w:val="6"/>
            <w:shd w:val="clear" w:color="auto" w:fill="auto"/>
          </w:tcPr>
          <w:p w:rsidR="00231495" w:rsidRPr="008110EE" w:rsidRDefault="00231495" w:rsidP="009D1B52">
            <w:pPr>
              <w:spacing w:line="276" w:lineRule="auto"/>
              <w:jc w:val="center"/>
            </w:pPr>
            <w:r w:rsidRPr="008110EE">
              <w:t>Содержание компонентов, %.</w:t>
            </w:r>
          </w:p>
        </w:tc>
      </w:tr>
      <w:tr w:rsidR="00231495" w:rsidRPr="008110EE" w:rsidTr="00094BB3">
        <w:trPr>
          <w:trHeight w:val="367"/>
          <w:jc w:val="center"/>
        </w:trPr>
        <w:tc>
          <w:tcPr>
            <w:tcW w:w="3587" w:type="dxa"/>
            <w:shd w:val="clear" w:color="auto" w:fill="auto"/>
          </w:tcPr>
          <w:p w:rsidR="00231495" w:rsidRPr="008110EE" w:rsidRDefault="00231495" w:rsidP="009D1B52">
            <w:pPr>
              <w:spacing w:line="276" w:lineRule="auto"/>
              <w:jc w:val="center"/>
            </w:pPr>
            <w:r w:rsidRPr="008110EE">
              <w:t>Эпоксидная смола ЭД-20</w:t>
            </w:r>
          </w:p>
        </w:tc>
        <w:tc>
          <w:tcPr>
            <w:tcW w:w="937" w:type="dxa"/>
            <w:shd w:val="clear" w:color="auto" w:fill="auto"/>
          </w:tcPr>
          <w:p w:rsidR="00231495" w:rsidRPr="008110EE" w:rsidRDefault="00231495" w:rsidP="009D1B52">
            <w:pPr>
              <w:spacing w:line="276" w:lineRule="auto"/>
              <w:jc w:val="center"/>
            </w:pPr>
            <w:r w:rsidRPr="008110EE">
              <w:t>100</w:t>
            </w:r>
          </w:p>
        </w:tc>
        <w:tc>
          <w:tcPr>
            <w:tcW w:w="1072" w:type="dxa"/>
            <w:shd w:val="clear" w:color="auto" w:fill="auto"/>
          </w:tcPr>
          <w:p w:rsidR="00231495" w:rsidRPr="008110EE" w:rsidRDefault="00231495" w:rsidP="009D1B52">
            <w:pPr>
              <w:spacing w:line="276" w:lineRule="auto"/>
              <w:jc w:val="center"/>
            </w:pPr>
            <w:r w:rsidRPr="008110EE">
              <w:t>100</w:t>
            </w:r>
          </w:p>
        </w:tc>
        <w:tc>
          <w:tcPr>
            <w:tcW w:w="937" w:type="dxa"/>
            <w:shd w:val="clear" w:color="auto" w:fill="auto"/>
          </w:tcPr>
          <w:p w:rsidR="00231495" w:rsidRPr="008110EE" w:rsidRDefault="00231495" w:rsidP="009D1B52">
            <w:pPr>
              <w:spacing w:line="276" w:lineRule="auto"/>
              <w:jc w:val="center"/>
            </w:pPr>
            <w:r w:rsidRPr="008110EE">
              <w:t>100</w:t>
            </w:r>
          </w:p>
        </w:tc>
        <w:tc>
          <w:tcPr>
            <w:tcW w:w="1072" w:type="dxa"/>
            <w:shd w:val="clear" w:color="auto" w:fill="auto"/>
          </w:tcPr>
          <w:p w:rsidR="00231495" w:rsidRPr="008110EE" w:rsidRDefault="00231495" w:rsidP="009D1B52">
            <w:pPr>
              <w:spacing w:line="276" w:lineRule="auto"/>
              <w:jc w:val="center"/>
            </w:pPr>
            <w:r w:rsidRPr="008110EE">
              <w:t>100</w:t>
            </w:r>
          </w:p>
        </w:tc>
        <w:tc>
          <w:tcPr>
            <w:tcW w:w="938" w:type="dxa"/>
            <w:shd w:val="clear" w:color="auto" w:fill="auto"/>
          </w:tcPr>
          <w:p w:rsidR="00231495" w:rsidRPr="008110EE" w:rsidRDefault="00231495" w:rsidP="009D1B52">
            <w:pPr>
              <w:spacing w:line="276" w:lineRule="auto"/>
              <w:jc w:val="center"/>
            </w:pPr>
            <w:r w:rsidRPr="008110EE">
              <w:t>100</w:t>
            </w:r>
          </w:p>
        </w:tc>
        <w:tc>
          <w:tcPr>
            <w:tcW w:w="810" w:type="dxa"/>
            <w:shd w:val="clear" w:color="auto" w:fill="auto"/>
          </w:tcPr>
          <w:p w:rsidR="00231495" w:rsidRPr="008110EE" w:rsidRDefault="00231495" w:rsidP="009D1B52">
            <w:pPr>
              <w:spacing w:line="276" w:lineRule="auto"/>
              <w:jc w:val="center"/>
            </w:pPr>
            <w:r w:rsidRPr="008110EE">
              <w:t>100</w:t>
            </w:r>
          </w:p>
        </w:tc>
      </w:tr>
      <w:tr w:rsidR="00231495" w:rsidRPr="008110EE" w:rsidTr="003B61DA">
        <w:trPr>
          <w:trHeight w:val="379"/>
          <w:jc w:val="center"/>
        </w:trPr>
        <w:tc>
          <w:tcPr>
            <w:tcW w:w="3587" w:type="dxa"/>
            <w:shd w:val="clear" w:color="auto" w:fill="auto"/>
          </w:tcPr>
          <w:p w:rsidR="00231495" w:rsidRPr="008110EE" w:rsidRDefault="00231495" w:rsidP="009D1B52">
            <w:pPr>
              <w:spacing w:line="276" w:lineRule="auto"/>
              <w:jc w:val="center"/>
            </w:pPr>
            <w:r w:rsidRPr="008110EE">
              <w:t>ПЭПА</w:t>
            </w:r>
          </w:p>
        </w:tc>
        <w:tc>
          <w:tcPr>
            <w:tcW w:w="937" w:type="dxa"/>
            <w:shd w:val="clear" w:color="auto" w:fill="auto"/>
          </w:tcPr>
          <w:p w:rsidR="00231495" w:rsidRPr="008110EE" w:rsidRDefault="00231495" w:rsidP="009D1B52">
            <w:pPr>
              <w:spacing w:line="276" w:lineRule="auto"/>
              <w:jc w:val="center"/>
            </w:pPr>
            <w:r w:rsidRPr="008110EE">
              <w:t>15</w:t>
            </w:r>
          </w:p>
        </w:tc>
        <w:tc>
          <w:tcPr>
            <w:tcW w:w="1072" w:type="dxa"/>
            <w:shd w:val="clear" w:color="auto" w:fill="auto"/>
          </w:tcPr>
          <w:p w:rsidR="00231495" w:rsidRPr="008110EE" w:rsidRDefault="00231495" w:rsidP="009D1B52">
            <w:pPr>
              <w:spacing w:line="276" w:lineRule="auto"/>
              <w:jc w:val="center"/>
            </w:pPr>
            <w:r w:rsidRPr="008110EE">
              <w:t>15</w:t>
            </w:r>
          </w:p>
        </w:tc>
        <w:tc>
          <w:tcPr>
            <w:tcW w:w="937" w:type="dxa"/>
            <w:shd w:val="clear" w:color="auto" w:fill="auto"/>
          </w:tcPr>
          <w:p w:rsidR="00231495" w:rsidRPr="008110EE" w:rsidRDefault="00231495" w:rsidP="009D1B52">
            <w:pPr>
              <w:spacing w:line="276" w:lineRule="auto"/>
              <w:jc w:val="center"/>
            </w:pPr>
            <w:r w:rsidRPr="008110EE">
              <w:t>15</w:t>
            </w:r>
          </w:p>
        </w:tc>
        <w:tc>
          <w:tcPr>
            <w:tcW w:w="1072" w:type="dxa"/>
            <w:shd w:val="clear" w:color="auto" w:fill="auto"/>
          </w:tcPr>
          <w:p w:rsidR="00231495" w:rsidRPr="008110EE" w:rsidRDefault="00231495" w:rsidP="009D1B52">
            <w:pPr>
              <w:spacing w:line="276" w:lineRule="auto"/>
              <w:jc w:val="center"/>
            </w:pPr>
            <w:r w:rsidRPr="008110EE">
              <w:t>15</w:t>
            </w:r>
          </w:p>
        </w:tc>
        <w:tc>
          <w:tcPr>
            <w:tcW w:w="938" w:type="dxa"/>
            <w:shd w:val="clear" w:color="auto" w:fill="auto"/>
          </w:tcPr>
          <w:p w:rsidR="00231495" w:rsidRPr="008110EE" w:rsidRDefault="00231495" w:rsidP="009D1B52">
            <w:pPr>
              <w:spacing w:line="276" w:lineRule="auto"/>
              <w:jc w:val="center"/>
            </w:pPr>
            <w:r w:rsidRPr="008110EE">
              <w:t>15</w:t>
            </w:r>
          </w:p>
        </w:tc>
        <w:tc>
          <w:tcPr>
            <w:tcW w:w="810" w:type="dxa"/>
            <w:shd w:val="clear" w:color="auto" w:fill="auto"/>
          </w:tcPr>
          <w:p w:rsidR="00231495" w:rsidRPr="008110EE" w:rsidRDefault="00231495" w:rsidP="009D1B52">
            <w:pPr>
              <w:spacing w:line="276" w:lineRule="auto"/>
              <w:jc w:val="center"/>
            </w:pPr>
            <w:r w:rsidRPr="008110EE">
              <w:t>15</w:t>
            </w:r>
          </w:p>
        </w:tc>
      </w:tr>
      <w:tr w:rsidR="00231495" w:rsidRPr="008110EE" w:rsidTr="009D1B52">
        <w:trPr>
          <w:trHeight w:val="295"/>
          <w:jc w:val="center"/>
        </w:trPr>
        <w:tc>
          <w:tcPr>
            <w:tcW w:w="3587" w:type="dxa"/>
            <w:shd w:val="clear" w:color="auto" w:fill="auto"/>
          </w:tcPr>
          <w:p w:rsidR="00231495" w:rsidRPr="008110EE" w:rsidRDefault="00231495" w:rsidP="009D1B52">
            <w:pPr>
              <w:spacing w:line="276" w:lineRule="auto"/>
              <w:jc w:val="center"/>
            </w:pPr>
            <w:r w:rsidRPr="008110EE">
              <w:t>ФБО</w:t>
            </w:r>
          </w:p>
        </w:tc>
        <w:tc>
          <w:tcPr>
            <w:tcW w:w="937" w:type="dxa"/>
            <w:shd w:val="clear" w:color="auto" w:fill="auto"/>
          </w:tcPr>
          <w:p w:rsidR="00231495" w:rsidRPr="008110EE" w:rsidRDefault="00231495" w:rsidP="009D1B52">
            <w:pPr>
              <w:spacing w:line="276" w:lineRule="auto"/>
              <w:jc w:val="center"/>
            </w:pPr>
            <w:r w:rsidRPr="008110EE">
              <w:t>0</w:t>
            </w:r>
          </w:p>
        </w:tc>
        <w:tc>
          <w:tcPr>
            <w:tcW w:w="1072" w:type="dxa"/>
            <w:shd w:val="clear" w:color="auto" w:fill="auto"/>
          </w:tcPr>
          <w:p w:rsidR="00231495" w:rsidRPr="008110EE" w:rsidRDefault="00231495" w:rsidP="009D1B52">
            <w:pPr>
              <w:spacing w:line="276" w:lineRule="auto"/>
              <w:jc w:val="center"/>
            </w:pPr>
            <w:r w:rsidRPr="008110EE">
              <w:t>5</w:t>
            </w:r>
          </w:p>
        </w:tc>
        <w:tc>
          <w:tcPr>
            <w:tcW w:w="937" w:type="dxa"/>
            <w:shd w:val="clear" w:color="auto" w:fill="auto"/>
          </w:tcPr>
          <w:p w:rsidR="00231495" w:rsidRPr="008110EE" w:rsidRDefault="00231495" w:rsidP="009D1B52">
            <w:pPr>
              <w:spacing w:line="276" w:lineRule="auto"/>
              <w:jc w:val="center"/>
            </w:pPr>
            <w:r w:rsidRPr="008110EE">
              <w:t>7,5</w:t>
            </w:r>
          </w:p>
        </w:tc>
        <w:tc>
          <w:tcPr>
            <w:tcW w:w="1072" w:type="dxa"/>
            <w:shd w:val="clear" w:color="auto" w:fill="auto"/>
          </w:tcPr>
          <w:p w:rsidR="00231495" w:rsidRPr="008110EE" w:rsidRDefault="00231495" w:rsidP="009D1B52">
            <w:pPr>
              <w:spacing w:line="276" w:lineRule="auto"/>
              <w:jc w:val="center"/>
            </w:pPr>
            <w:r w:rsidRPr="008110EE">
              <w:t>10</w:t>
            </w:r>
          </w:p>
        </w:tc>
        <w:tc>
          <w:tcPr>
            <w:tcW w:w="938" w:type="dxa"/>
            <w:shd w:val="clear" w:color="auto" w:fill="auto"/>
          </w:tcPr>
          <w:p w:rsidR="00231495" w:rsidRPr="008110EE" w:rsidRDefault="00231495" w:rsidP="009D1B52">
            <w:pPr>
              <w:spacing w:line="276" w:lineRule="auto"/>
              <w:jc w:val="center"/>
            </w:pPr>
            <w:r w:rsidRPr="008110EE">
              <w:t>15</w:t>
            </w:r>
          </w:p>
        </w:tc>
        <w:tc>
          <w:tcPr>
            <w:tcW w:w="810" w:type="dxa"/>
            <w:shd w:val="clear" w:color="auto" w:fill="auto"/>
          </w:tcPr>
          <w:p w:rsidR="00231495" w:rsidRPr="008110EE" w:rsidRDefault="00231495" w:rsidP="009D1B52">
            <w:pPr>
              <w:spacing w:line="276" w:lineRule="auto"/>
              <w:jc w:val="center"/>
            </w:pPr>
            <w:r w:rsidRPr="008110EE">
              <w:t>20</w:t>
            </w:r>
          </w:p>
        </w:tc>
      </w:tr>
      <w:tr w:rsidR="00231495" w:rsidRPr="008110EE" w:rsidTr="009D1B52">
        <w:trPr>
          <w:trHeight w:val="187"/>
          <w:jc w:val="center"/>
        </w:trPr>
        <w:tc>
          <w:tcPr>
            <w:tcW w:w="3587" w:type="dxa"/>
            <w:shd w:val="clear" w:color="auto" w:fill="auto"/>
          </w:tcPr>
          <w:p w:rsidR="00231495" w:rsidRPr="008110EE" w:rsidRDefault="00231495" w:rsidP="009D1B52">
            <w:pPr>
              <w:spacing w:line="276" w:lineRule="auto"/>
              <w:jc w:val="center"/>
            </w:pPr>
            <w:proofErr w:type="spellStart"/>
            <w:r w:rsidRPr="008110EE">
              <w:t>ZnO</w:t>
            </w:r>
            <w:proofErr w:type="spellEnd"/>
          </w:p>
        </w:tc>
        <w:tc>
          <w:tcPr>
            <w:tcW w:w="937" w:type="dxa"/>
            <w:shd w:val="clear" w:color="auto" w:fill="auto"/>
          </w:tcPr>
          <w:p w:rsidR="00231495" w:rsidRPr="008110EE" w:rsidRDefault="00231495" w:rsidP="009D1B52">
            <w:pPr>
              <w:spacing w:line="276" w:lineRule="auto"/>
              <w:jc w:val="center"/>
            </w:pPr>
            <w:r w:rsidRPr="008110EE">
              <w:t>30</w:t>
            </w:r>
          </w:p>
        </w:tc>
        <w:tc>
          <w:tcPr>
            <w:tcW w:w="1072" w:type="dxa"/>
            <w:shd w:val="clear" w:color="auto" w:fill="auto"/>
          </w:tcPr>
          <w:p w:rsidR="00231495" w:rsidRPr="008110EE" w:rsidRDefault="00231495" w:rsidP="009D1B52">
            <w:pPr>
              <w:spacing w:line="276" w:lineRule="auto"/>
              <w:jc w:val="center"/>
            </w:pPr>
            <w:r w:rsidRPr="008110EE">
              <w:t>30</w:t>
            </w:r>
          </w:p>
        </w:tc>
        <w:tc>
          <w:tcPr>
            <w:tcW w:w="937" w:type="dxa"/>
            <w:shd w:val="clear" w:color="auto" w:fill="auto"/>
          </w:tcPr>
          <w:p w:rsidR="00231495" w:rsidRPr="008110EE" w:rsidRDefault="00231495" w:rsidP="009D1B52">
            <w:pPr>
              <w:spacing w:line="276" w:lineRule="auto"/>
              <w:jc w:val="center"/>
            </w:pPr>
            <w:r w:rsidRPr="008110EE">
              <w:t>30</w:t>
            </w:r>
          </w:p>
        </w:tc>
        <w:tc>
          <w:tcPr>
            <w:tcW w:w="1072" w:type="dxa"/>
            <w:shd w:val="clear" w:color="auto" w:fill="auto"/>
          </w:tcPr>
          <w:p w:rsidR="00231495" w:rsidRPr="008110EE" w:rsidRDefault="00231495" w:rsidP="009D1B52">
            <w:pPr>
              <w:spacing w:line="276" w:lineRule="auto"/>
              <w:jc w:val="center"/>
            </w:pPr>
            <w:r w:rsidRPr="008110EE">
              <w:t>30</w:t>
            </w:r>
          </w:p>
        </w:tc>
        <w:tc>
          <w:tcPr>
            <w:tcW w:w="938" w:type="dxa"/>
            <w:shd w:val="clear" w:color="auto" w:fill="auto"/>
          </w:tcPr>
          <w:p w:rsidR="00231495" w:rsidRPr="008110EE" w:rsidRDefault="00231495" w:rsidP="009D1B52">
            <w:pPr>
              <w:spacing w:line="276" w:lineRule="auto"/>
              <w:jc w:val="center"/>
            </w:pPr>
            <w:r w:rsidRPr="008110EE">
              <w:t>30</w:t>
            </w:r>
          </w:p>
        </w:tc>
        <w:tc>
          <w:tcPr>
            <w:tcW w:w="810" w:type="dxa"/>
            <w:shd w:val="clear" w:color="auto" w:fill="auto"/>
          </w:tcPr>
          <w:p w:rsidR="00231495" w:rsidRPr="008110EE" w:rsidRDefault="00231495" w:rsidP="009D1B52">
            <w:pPr>
              <w:spacing w:line="276" w:lineRule="auto"/>
              <w:jc w:val="center"/>
            </w:pPr>
            <w:r w:rsidRPr="008110EE">
              <w:t>30</w:t>
            </w:r>
          </w:p>
        </w:tc>
      </w:tr>
      <w:tr w:rsidR="00231495" w:rsidRPr="008110EE" w:rsidTr="003B61DA">
        <w:trPr>
          <w:trHeight w:val="379"/>
          <w:jc w:val="center"/>
        </w:trPr>
        <w:tc>
          <w:tcPr>
            <w:tcW w:w="3587" w:type="dxa"/>
            <w:shd w:val="clear" w:color="auto" w:fill="auto"/>
          </w:tcPr>
          <w:p w:rsidR="00231495" w:rsidRPr="008110EE" w:rsidRDefault="00231495" w:rsidP="009D1B52">
            <w:pPr>
              <w:spacing w:line="276" w:lineRule="auto"/>
              <w:jc w:val="center"/>
            </w:pPr>
            <w:proofErr w:type="spellStart"/>
            <w:r w:rsidRPr="008110EE">
              <w:t>Диоктифталат</w:t>
            </w:r>
            <w:proofErr w:type="spellEnd"/>
          </w:p>
        </w:tc>
        <w:tc>
          <w:tcPr>
            <w:tcW w:w="937" w:type="dxa"/>
            <w:shd w:val="clear" w:color="auto" w:fill="auto"/>
          </w:tcPr>
          <w:p w:rsidR="00231495" w:rsidRPr="008110EE" w:rsidRDefault="00231495" w:rsidP="009D1B52">
            <w:pPr>
              <w:spacing w:line="276" w:lineRule="auto"/>
              <w:jc w:val="center"/>
            </w:pPr>
            <w:r w:rsidRPr="008110EE">
              <w:t>20</w:t>
            </w:r>
          </w:p>
        </w:tc>
        <w:tc>
          <w:tcPr>
            <w:tcW w:w="1072" w:type="dxa"/>
            <w:shd w:val="clear" w:color="auto" w:fill="auto"/>
          </w:tcPr>
          <w:p w:rsidR="00231495" w:rsidRPr="008110EE" w:rsidRDefault="00231495" w:rsidP="009D1B52">
            <w:pPr>
              <w:spacing w:line="276" w:lineRule="auto"/>
              <w:jc w:val="center"/>
            </w:pPr>
            <w:r w:rsidRPr="008110EE">
              <w:t>20</w:t>
            </w:r>
          </w:p>
        </w:tc>
        <w:tc>
          <w:tcPr>
            <w:tcW w:w="937" w:type="dxa"/>
            <w:shd w:val="clear" w:color="auto" w:fill="auto"/>
          </w:tcPr>
          <w:p w:rsidR="00231495" w:rsidRPr="008110EE" w:rsidRDefault="00231495" w:rsidP="009D1B52">
            <w:pPr>
              <w:spacing w:line="276" w:lineRule="auto"/>
              <w:jc w:val="center"/>
            </w:pPr>
            <w:r w:rsidRPr="008110EE">
              <w:t>20</w:t>
            </w:r>
          </w:p>
        </w:tc>
        <w:tc>
          <w:tcPr>
            <w:tcW w:w="1072" w:type="dxa"/>
            <w:shd w:val="clear" w:color="auto" w:fill="auto"/>
          </w:tcPr>
          <w:p w:rsidR="00231495" w:rsidRPr="008110EE" w:rsidRDefault="00231495" w:rsidP="009D1B52">
            <w:pPr>
              <w:spacing w:line="276" w:lineRule="auto"/>
              <w:jc w:val="center"/>
            </w:pPr>
            <w:r w:rsidRPr="008110EE">
              <w:t>20</w:t>
            </w:r>
          </w:p>
        </w:tc>
        <w:tc>
          <w:tcPr>
            <w:tcW w:w="938" w:type="dxa"/>
            <w:shd w:val="clear" w:color="auto" w:fill="auto"/>
          </w:tcPr>
          <w:p w:rsidR="00231495" w:rsidRPr="008110EE" w:rsidRDefault="00231495" w:rsidP="009D1B52">
            <w:pPr>
              <w:spacing w:line="276" w:lineRule="auto"/>
              <w:jc w:val="center"/>
            </w:pPr>
            <w:r w:rsidRPr="008110EE">
              <w:t>20</w:t>
            </w:r>
          </w:p>
        </w:tc>
        <w:tc>
          <w:tcPr>
            <w:tcW w:w="810" w:type="dxa"/>
            <w:shd w:val="clear" w:color="auto" w:fill="auto"/>
          </w:tcPr>
          <w:p w:rsidR="00231495" w:rsidRPr="008110EE" w:rsidRDefault="00231495" w:rsidP="009D1B52">
            <w:pPr>
              <w:spacing w:line="276" w:lineRule="auto"/>
              <w:jc w:val="center"/>
            </w:pPr>
            <w:r w:rsidRPr="008110EE">
              <w:t>20</w:t>
            </w:r>
          </w:p>
        </w:tc>
      </w:tr>
    </w:tbl>
    <w:p w:rsidR="00231495" w:rsidRPr="008110EE" w:rsidRDefault="00231495" w:rsidP="009D1B52">
      <w:pPr>
        <w:spacing w:line="360" w:lineRule="auto"/>
        <w:ind w:firstLine="709"/>
      </w:pPr>
    </w:p>
    <w:p w:rsidR="00231495" w:rsidRPr="008110EE" w:rsidRDefault="00231495" w:rsidP="00231495">
      <w:pPr>
        <w:spacing w:line="360" w:lineRule="auto"/>
        <w:ind w:firstLine="709"/>
        <w:jc w:val="both"/>
      </w:pPr>
      <w:r w:rsidRPr="008110EE">
        <w:t xml:space="preserve">Наименьшее содержание летучих веществ в композиции 2 (7,5 </w:t>
      </w:r>
      <w:proofErr w:type="spellStart"/>
      <w:r w:rsidRPr="008110EE">
        <w:t>масс.ч</w:t>
      </w:r>
      <w:proofErr w:type="spellEnd"/>
      <w:r w:rsidRPr="008110EE">
        <w:t xml:space="preserve">. ФБО), затем содержание летучих веществ монотонно возрастает </w:t>
      </w:r>
      <w:r w:rsidR="0052442A" w:rsidRPr="008110EE">
        <w:t>[12</w:t>
      </w:r>
      <w:r w:rsidRPr="008110EE">
        <w:t>]</w:t>
      </w:r>
      <w:r w:rsidR="00553D9C">
        <w:t>.</w:t>
      </w:r>
    </w:p>
    <w:p w:rsidR="00231495" w:rsidRPr="008110EE" w:rsidRDefault="00231495" w:rsidP="00231495">
      <w:pPr>
        <w:spacing w:line="360" w:lineRule="auto"/>
        <w:ind w:firstLine="709"/>
        <w:jc w:val="both"/>
      </w:pPr>
      <w:r w:rsidRPr="008110EE">
        <w:t xml:space="preserve">Проведенные исследования показали, что наиболее устойчивой к действию </w:t>
      </w:r>
      <w:proofErr w:type="spellStart"/>
      <w:r w:rsidRPr="008110EE">
        <w:t>термоокислительной</w:t>
      </w:r>
      <w:proofErr w:type="spellEnd"/>
      <w:r w:rsidRPr="008110EE">
        <w:t xml:space="preserve"> деструкции оказалась композиция 1 (содержание ФБО 5 </w:t>
      </w:r>
      <w:proofErr w:type="spellStart"/>
      <w:r w:rsidRPr="008110EE">
        <w:t>масс.ч</w:t>
      </w:r>
      <w:proofErr w:type="spellEnd"/>
      <w:r w:rsidRPr="008110EE">
        <w:t>.)</w:t>
      </w:r>
    </w:p>
    <w:p w:rsidR="00231495" w:rsidRPr="008110EE" w:rsidRDefault="00231495" w:rsidP="00231495">
      <w:pPr>
        <w:spacing w:line="360" w:lineRule="auto"/>
        <w:ind w:firstLine="709"/>
        <w:jc w:val="both"/>
      </w:pPr>
      <w:r w:rsidRPr="008110EE">
        <w:t>По результатам исследования выявлено, что с ростом содержания ФБО в композициях наблюдается снижение потери массы образцов.  Кроме того, сокращается время самостоятельного горения образцов. В ходе испытаний у образца 0 наблюдалось отслоение покрытия.</w:t>
      </w:r>
    </w:p>
    <w:p w:rsidR="00231495" w:rsidRPr="008110EE" w:rsidRDefault="00231495" w:rsidP="00231495">
      <w:pPr>
        <w:spacing w:line="360" w:lineRule="auto"/>
        <w:ind w:firstLine="709"/>
        <w:jc w:val="both"/>
      </w:pPr>
      <w:r w:rsidRPr="008110EE">
        <w:t xml:space="preserve">При проведении оценки </w:t>
      </w:r>
      <w:proofErr w:type="spellStart"/>
      <w:r w:rsidRPr="008110EE">
        <w:t>ударопрочности</w:t>
      </w:r>
      <w:proofErr w:type="spellEnd"/>
      <w:r w:rsidRPr="008110EE">
        <w:t xml:space="preserve"> покрытия выявлено, что наиболее стойкой к ударам оказалась композиция 1. После температурного воздействия композиция 1 также показала лучшие результаты. Разрушения наблюдались лишь при высоте груза 60 см и выше. </w:t>
      </w:r>
    </w:p>
    <w:p w:rsidR="004356C9" w:rsidRDefault="00231495" w:rsidP="00F43C2A">
      <w:pPr>
        <w:spacing w:line="360" w:lineRule="auto"/>
        <w:ind w:firstLine="709"/>
        <w:jc w:val="both"/>
      </w:pPr>
      <w:r w:rsidRPr="008110EE">
        <w:t>Наличие видимых механических повреждений на поверхности металлических пластин с покрытием имело место лишь при падении груза с высоты 60 сантиметров и выше.После воздействия переменных температур покрытие не потеряло своих ударопрочных свойств.Эпоксидное покрытие, содержащее ФБО, проявляет хорошую коррозионную стойкость к раствору Н</w:t>
      </w:r>
      <w:r w:rsidRPr="008110EE">
        <w:rPr>
          <w:vertAlign w:val="subscript"/>
        </w:rPr>
        <w:t>2</w:t>
      </w:r>
      <w:r w:rsidRPr="008110EE">
        <w:t>SO</w:t>
      </w:r>
      <w:r w:rsidRPr="008110EE">
        <w:rPr>
          <w:vertAlign w:val="subscript"/>
        </w:rPr>
        <w:t>4</w:t>
      </w:r>
      <w:r w:rsidR="00F43C2A">
        <w:t xml:space="preserve">. </w:t>
      </w:r>
    </w:p>
    <w:p w:rsidR="00231495" w:rsidRPr="008110EE" w:rsidRDefault="00231495" w:rsidP="00DE549F">
      <w:pPr>
        <w:spacing w:line="360" w:lineRule="auto"/>
        <w:ind w:firstLine="567"/>
      </w:pPr>
      <w:r w:rsidRPr="008110EE">
        <w:t xml:space="preserve">Таблица </w:t>
      </w:r>
      <w:r w:rsidR="00553D9C">
        <w:t>9</w:t>
      </w:r>
      <w:r w:rsidR="00273F59">
        <w:t xml:space="preserve">- </w:t>
      </w:r>
      <w:r w:rsidRPr="00B003DA">
        <w:t>Сравнительная оценка основных физико-механических и эксплуатационных свойств композиций.</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9"/>
        <w:gridCol w:w="2090"/>
        <w:gridCol w:w="81"/>
        <w:gridCol w:w="2018"/>
        <w:gridCol w:w="15"/>
      </w:tblGrid>
      <w:tr w:rsidR="00231495" w:rsidRPr="008110EE" w:rsidTr="00FA6CA6">
        <w:trPr>
          <w:gridAfter w:val="1"/>
          <w:wAfter w:w="15" w:type="dxa"/>
          <w:trHeight w:val="494"/>
          <w:jc w:val="center"/>
        </w:trPr>
        <w:tc>
          <w:tcPr>
            <w:tcW w:w="5139" w:type="dxa"/>
            <w:vMerge w:val="restart"/>
            <w:tcBorders>
              <w:top w:val="single" w:sz="18" w:space="0" w:color="auto"/>
            </w:tcBorders>
            <w:shd w:val="clear" w:color="auto" w:fill="auto"/>
          </w:tcPr>
          <w:p w:rsidR="00231495" w:rsidRPr="008110EE" w:rsidRDefault="00231495" w:rsidP="003B61DA">
            <w:pPr>
              <w:spacing w:line="360" w:lineRule="auto"/>
              <w:jc w:val="center"/>
            </w:pPr>
            <w:r w:rsidRPr="008110EE">
              <w:t>Показатели</w:t>
            </w:r>
          </w:p>
          <w:p w:rsidR="00231495" w:rsidRPr="008110EE" w:rsidRDefault="00231495" w:rsidP="003B61DA">
            <w:pPr>
              <w:spacing w:line="360" w:lineRule="auto"/>
              <w:jc w:val="center"/>
            </w:pPr>
          </w:p>
        </w:tc>
        <w:tc>
          <w:tcPr>
            <w:tcW w:w="4189" w:type="dxa"/>
            <w:gridSpan w:val="3"/>
            <w:tcBorders>
              <w:top w:val="single" w:sz="18" w:space="0" w:color="auto"/>
            </w:tcBorders>
            <w:shd w:val="clear" w:color="auto" w:fill="auto"/>
          </w:tcPr>
          <w:p w:rsidR="00231495" w:rsidRPr="008110EE" w:rsidRDefault="00553D9C" w:rsidP="00553D9C">
            <w:pPr>
              <w:spacing w:line="360" w:lineRule="auto"/>
              <w:jc w:val="center"/>
            </w:pPr>
            <w:r>
              <w:t>Обоз</w:t>
            </w:r>
            <w:r w:rsidR="00231495" w:rsidRPr="008110EE">
              <w:t>начения композиций</w:t>
            </w:r>
          </w:p>
        </w:tc>
      </w:tr>
      <w:tr w:rsidR="00231495" w:rsidRPr="008110EE" w:rsidTr="00FA6CA6">
        <w:trPr>
          <w:gridAfter w:val="1"/>
          <w:wAfter w:w="15" w:type="dxa"/>
          <w:trHeight w:val="353"/>
          <w:jc w:val="center"/>
        </w:trPr>
        <w:tc>
          <w:tcPr>
            <w:tcW w:w="5139" w:type="dxa"/>
            <w:vMerge/>
            <w:tcBorders>
              <w:bottom w:val="single" w:sz="18" w:space="0" w:color="auto"/>
            </w:tcBorders>
            <w:shd w:val="clear" w:color="auto" w:fill="auto"/>
          </w:tcPr>
          <w:p w:rsidR="00231495" w:rsidRPr="008110EE" w:rsidRDefault="00231495" w:rsidP="003B61DA">
            <w:pPr>
              <w:spacing w:line="360" w:lineRule="auto"/>
              <w:jc w:val="center"/>
            </w:pPr>
          </w:p>
        </w:tc>
        <w:tc>
          <w:tcPr>
            <w:tcW w:w="2171" w:type="dxa"/>
            <w:gridSpan w:val="2"/>
            <w:tcBorders>
              <w:bottom w:val="single" w:sz="18" w:space="0" w:color="auto"/>
            </w:tcBorders>
            <w:shd w:val="clear" w:color="auto" w:fill="auto"/>
          </w:tcPr>
          <w:p w:rsidR="00231495" w:rsidRPr="008110EE" w:rsidRDefault="00231495" w:rsidP="003B61DA">
            <w:pPr>
              <w:spacing w:line="360" w:lineRule="auto"/>
              <w:jc w:val="center"/>
            </w:pPr>
            <w:r w:rsidRPr="008110EE">
              <w:t>0</w:t>
            </w:r>
          </w:p>
        </w:tc>
        <w:tc>
          <w:tcPr>
            <w:tcW w:w="2018" w:type="dxa"/>
            <w:tcBorders>
              <w:bottom w:val="single" w:sz="18" w:space="0" w:color="auto"/>
            </w:tcBorders>
            <w:shd w:val="clear" w:color="auto" w:fill="auto"/>
          </w:tcPr>
          <w:p w:rsidR="00231495" w:rsidRPr="008110EE" w:rsidRDefault="00231495" w:rsidP="003B61DA">
            <w:pPr>
              <w:spacing w:line="360" w:lineRule="auto"/>
              <w:jc w:val="center"/>
            </w:pPr>
            <w:r w:rsidRPr="008110EE">
              <w:t>1-2</w:t>
            </w:r>
          </w:p>
        </w:tc>
      </w:tr>
      <w:tr w:rsidR="00231495" w:rsidRPr="008110EE" w:rsidTr="00FA6CA6">
        <w:trPr>
          <w:trHeight w:val="494"/>
          <w:jc w:val="center"/>
        </w:trPr>
        <w:tc>
          <w:tcPr>
            <w:tcW w:w="5139" w:type="dxa"/>
            <w:tcBorders>
              <w:top w:val="single" w:sz="18" w:space="0" w:color="auto"/>
              <w:bottom w:val="single" w:sz="4" w:space="0" w:color="auto"/>
            </w:tcBorders>
            <w:shd w:val="clear" w:color="auto" w:fill="auto"/>
          </w:tcPr>
          <w:p w:rsidR="00231495" w:rsidRPr="008110EE" w:rsidRDefault="00231495" w:rsidP="00EF5EC5">
            <w:pPr>
              <w:spacing w:line="360" w:lineRule="auto"/>
            </w:pPr>
            <w:proofErr w:type="spellStart"/>
            <w:r w:rsidRPr="008110EE">
              <w:t>Водопоглощение</w:t>
            </w:r>
            <w:proofErr w:type="spellEnd"/>
          </w:p>
        </w:tc>
        <w:tc>
          <w:tcPr>
            <w:tcW w:w="2090" w:type="dxa"/>
            <w:tcBorders>
              <w:top w:val="single" w:sz="18" w:space="0" w:color="auto"/>
              <w:bottom w:val="single" w:sz="4" w:space="0" w:color="auto"/>
            </w:tcBorders>
            <w:shd w:val="clear" w:color="auto" w:fill="auto"/>
          </w:tcPr>
          <w:p w:rsidR="00231495" w:rsidRPr="008110EE" w:rsidRDefault="00231495" w:rsidP="003B61DA">
            <w:pPr>
              <w:spacing w:line="360" w:lineRule="auto"/>
              <w:jc w:val="center"/>
            </w:pPr>
            <w:r w:rsidRPr="008110EE">
              <w:t>1,16 %</w:t>
            </w:r>
          </w:p>
        </w:tc>
        <w:tc>
          <w:tcPr>
            <w:tcW w:w="2114" w:type="dxa"/>
            <w:gridSpan w:val="3"/>
            <w:tcBorders>
              <w:top w:val="single" w:sz="18" w:space="0" w:color="auto"/>
              <w:bottom w:val="single" w:sz="4" w:space="0" w:color="auto"/>
            </w:tcBorders>
            <w:shd w:val="clear" w:color="auto" w:fill="auto"/>
          </w:tcPr>
          <w:p w:rsidR="00231495" w:rsidRPr="008110EE" w:rsidRDefault="00231495" w:rsidP="003B61DA">
            <w:pPr>
              <w:spacing w:line="360" w:lineRule="auto"/>
              <w:jc w:val="center"/>
            </w:pPr>
            <w:r w:rsidRPr="008110EE">
              <w:t>6,91–4,81 %</w:t>
            </w:r>
          </w:p>
        </w:tc>
      </w:tr>
      <w:tr w:rsidR="00231495" w:rsidRPr="008110EE" w:rsidTr="00FA6CA6">
        <w:trPr>
          <w:trHeight w:val="494"/>
          <w:jc w:val="center"/>
        </w:trPr>
        <w:tc>
          <w:tcPr>
            <w:tcW w:w="5139" w:type="dxa"/>
            <w:tcBorders>
              <w:bottom w:val="nil"/>
            </w:tcBorders>
            <w:shd w:val="clear" w:color="auto" w:fill="auto"/>
          </w:tcPr>
          <w:p w:rsidR="00231495" w:rsidRPr="008110EE" w:rsidRDefault="00231495" w:rsidP="00EF5EC5">
            <w:pPr>
              <w:spacing w:line="360" w:lineRule="auto"/>
            </w:pPr>
            <w:r w:rsidRPr="008110EE">
              <w:t>Содержание летучих веществ в композициях</w:t>
            </w:r>
          </w:p>
        </w:tc>
        <w:tc>
          <w:tcPr>
            <w:tcW w:w="2090" w:type="dxa"/>
            <w:tcBorders>
              <w:bottom w:val="nil"/>
            </w:tcBorders>
            <w:shd w:val="clear" w:color="auto" w:fill="auto"/>
          </w:tcPr>
          <w:p w:rsidR="00231495" w:rsidRPr="008110EE" w:rsidRDefault="00231495" w:rsidP="003B61DA">
            <w:pPr>
              <w:spacing w:line="360" w:lineRule="auto"/>
              <w:jc w:val="center"/>
            </w:pPr>
            <w:r w:rsidRPr="008110EE">
              <w:t>1,74 %</w:t>
            </w:r>
          </w:p>
        </w:tc>
        <w:tc>
          <w:tcPr>
            <w:tcW w:w="2114" w:type="dxa"/>
            <w:gridSpan w:val="3"/>
            <w:tcBorders>
              <w:bottom w:val="nil"/>
            </w:tcBorders>
            <w:shd w:val="clear" w:color="auto" w:fill="auto"/>
          </w:tcPr>
          <w:p w:rsidR="00231495" w:rsidRPr="008110EE" w:rsidRDefault="00231495" w:rsidP="003B61DA">
            <w:pPr>
              <w:spacing w:line="360" w:lineRule="auto"/>
              <w:jc w:val="center"/>
            </w:pPr>
            <w:r w:rsidRPr="008110EE">
              <w:t>1,99–1,76 %</w:t>
            </w:r>
          </w:p>
        </w:tc>
      </w:tr>
      <w:tr w:rsidR="00231495" w:rsidRPr="008110EE" w:rsidTr="00FA6CA6">
        <w:trPr>
          <w:trHeight w:val="494"/>
          <w:jc w:val="center"/>
        </w:trPr>
        <w:tc>
          <w:tcPr>
            <w:tcW w:w="5139" w:type="dxa"/>
            <w:tcBorders>
              <w:top w:val="single" w:sz="4" w:space="0" w:color="auto"/>
              <w:bottom w:val="nil"/>
            </w:tcBorders>
            <w:shd w:val="clear" w:color="auto" w:fill="auto"/>
          </w:tcPr>
          <w:p w:rsidR="00231495" w:rsidRPr="008110EE" w:rsidRDefault="00231495" w:rsidP="00EF5EC5">
            <w:pPr>
              <w:spacing w:line="360" w:lineRule="auto"/>
            </w:pPr>
            <w:r w:rsidRPr="008110EE">
              <w:t>Набухание в органических растворителях</w:t>
            </w:r>
          </w:p>
        </w:tc>
        <w:tc>
          <w:tcPr>
            <w:tcW w:w="2090" w:type="dxa"/>
            <w:tcBorders>
              <w:top w:val="single" w:sz="4" w:space="0" w:color="auto"/>
              <w:bottom w:val="nil"/>
            </w:tcBorders>
            <w:shd w:val="clear" w:color="auto" w:fill="auto"/>
          </w:tcPr>
          <w:p w:rsidR="00231495" w:rsidRPr="008110EE" w:rsidRDefault="00231495" w:rsidP="003B61DA">
            <w:pPr>
              <w:spacing w:line="360" w:lineRule="auto"/>
              <w:jc w:val="center"/>
            </w:pPr>
            <w:r w:rsidRPr="008110EE">
              <w:t>–</w:t>
            </w:r>
          </w:p>
        </w:tc>
        <w:tc>
          <w:tcPr>
            <w:tcW w:w="2114" w:type="dxa"/>
            <w:gridSpan w:val="3"/>
            <w:tcBorders>
              <w:top w:val="single" w:sz="4" w:space="0" w:color="auto"/>
              <w:bottom w:val="nil"/>
            </w:tcBorders>
            <w:shd w:val="clear" w:color="auto" w:fill="auto"/>
          </w:tcPr>
          <w:p w:rsidR="00231495" w:rsidRPr="008110EE" w:rsidRDefault="00231495" w:rsidP="003B61DA">
            <w:pPr>
              <w:spacing w:line="360" w:lineRule="auto"/>
              <w:jc w:val="center"/>
            </w:pPr>
            <w:r w:rsidRPr="008110EE">
              <w:t>–</w:t>
            </w:r>
          </w:p>
        </w:tc>
      </w:tr>
      <w:tr w:rsidR="00FA6CA6" w:rsidRPr="008110EE" w:rsidTr="00FA6CA6">
        <w:trPr>
          <w:trHeight w:val="494"/>
          <w:jc w:val="center"/>
        </w:trPr>
        <w:tc>
          <w:tcPr>
            <w:tcW w:w="9343" w:type="dxa"/>
            <w:gridSpan w:val="5"/>
            <w:tcBorders>
              <w:top w:val="nil"/>
              <w:left w:val="nil"/>
              <w:bottom w:val="single" w:sz="4" w:space="0" w:color="auto"/>
              <w:right w:val="nil"/>
            </w:tcBorders>
            <w:shd w:val="clear" w:color="auto" w:fill="auto"/>
          </w:tcPr>
          <w:p w:rsidR="00FA6CA6" w:rsidRPr="008110EE" w:rsidRDefault="00FA6CA6" w:rsidP="00FA6CA6">
            <w:pPr>
              <w:spacing w:line="360" w:lineRule="auto"/>
            </w:pPr>
            <w:r>
              <w:lastRenderedPageBreak/>
              <w:t>Продолжение таблицы 9</w:t>
            </w:r>
          </w:p>
        </w:tc>
      </w:tr>
      <w:tr w:rsidR="00231495" w:rsidRPr="008110EE" w:rsidTr="00FA6CA6">
        <w:trPr>
          <w:trHeight w:val="415"/>
          <w:jc w:val="center"/>
        </w:trPr>
        <w:tc>
          <w:tcPr>
            <w:tcW w:w="5139" w:type="dxa"/>
            <w:tcBorders>
              <w:top w:val="single" w:sz="4" w:space="0" w:color="auto"/>
            </w:tcBorders>
            <w:shd w:val="clear" w:color="auto" w:fill="auto"/>
          </w:tcPr>
          <w:p w:rsidR="00231495" w:rsidRPr="008110EE" w:rsidRDefault="00231495" w:rsidP="00EF5EC5">
            <w:pPr>
              <w:spacing w:line="360" w:lineRule="auto"/>
            </w:pPr>
            <w:r w:rsidRPr="008110EE">
              <w:t>Исследования прочности связи с металлом</w:t>
            </w:r>
          </w:p>
        </w:tc>
        <w:tc>
          <w:tcPr>
            <w:tcW w:w="2090" w:type="dxa"/>
            <w:tcBorders>
              <w:top w:val="single" w:sz="4" w:space="0" w:color="auto"/>
            </w:tcBorders>
            <w:shd w:val="clear" w:color="auto" w:fill="auto"/>
          </w:tcPr>
          <w:p w:rsidR="00231495" w:rsidRPr="008110EE" w:rsidRDefault="00231495" w:rsidP="003B61DA">
            <w:pPr>
              <w:spacing w:line="360" w:lineRule="auto"/>
              <w:jc w:val="center"/>
            </w:pPr>
            <w:r w:rsidRPr="008110EE">
              <w:t>1,33 МПа</w:t>
            </w:r>
          </w:p>
        </w:tc>
        <w:tc>
          <w:tcPr>
            <w:tcW w:w="2114" w:type="dxa"/>
            <w:gridSpan w:val="3"/>
            <w:tcBorders>
              <w:top w:val="single" w:sz="4" w:space="0" w:color="auto"/>
            </w:tcBorders>
            <w:shd w:val="clear" w:color="auto" w:fill="auto"/>
          </w:tcPr>
          <w:p w:rsidR="00231495" w:rsidRPr="008110EE" w:rsidRDefault="00231495" w:rsidP="003B61DA">
            <w:pPr>
              <w:spacing w:line="360" w:lineRule="auto"/>
              <w:jc w:val="center"/>
            </w:pPr>
            <w:r w:rsidRPr="008110EE">
              <w:t>2,19–2,28 МПа</w:t>
            </w:r>
          </w:p>
        </w:tc>
      </w:tr>
      <w:tr w:rsidR="00231495" w:rsidRPr="008110EE" w:rsidTr="00FA6CA6">
        <w:trPr>
          <w:trHeight w:val="414"/>
          <w:jc w:val="center"/>
        </w:trPr>
        <w:tc>
          <w:tcPr>
            <w:tcW w:w="5139" w:type="dxa"/>
            <w:shd w:val="clear" w:color="auto" w:fill="auto"/>
          </w:tcPr>
          <w:p w:rsidR="00231495" w:rsidRPr="008110EE" w:rsidRDefault="00231495" w:rsidP="00EF5EC5">
            <w:pPr>
              <w:spacing w:line="360" w:lineRule="auto"/>
            </w:pPr>
            <w:r w:rsidRPr="008110EE">
              <w:t xml:space="preserve">Исследования </w:t>
            </w:r>
            <w:proofErr w:type="spellStart"/>
            <w:r w:rsidRPr="008110EE">
              <w:t>термоокислительной</w:t>
            </w:r>
            <w:proofErr w:type="spellEnd"/>
            <w:r w:rsidRPr="008110EE">
              <w:t xml:space="preserve"> деструкции</w:t>
            </w:r>
          </w:p>
        </w:tc>
        <w:tc>
          <w:tcPr>
            <w:tcW w:w="2090" w:type="dxa"/>
            <w:shd w:val="clear" w:color="auto" w:fill="auto"/>
          </w:tcPr>
          <w:p w:rsidR="00231495" w:rsidRPr="008110EE" w:rsidRDefault="00231495" w:rsidP="003B61DA">
            <w:pPr>
              <w:spacing w:line="360" w:lineRule="auto"/>
              <w:jc w:val="center"/>
            </w:pPr>
            <w:r w:rsidRPr="008110EE">
              <w:t>27,6 %</w:t>
            </w:r>
          </w:p>
        </w:tc>
        <w:tc>
          <w:tcPr>
            <w:tcW w:w="2114" w:type="dxa"/>
            <w:gridSpan w:val="3"/>
            <w:shd w:val="clear" w:color="auto" w:fill="auto"/>
          </w:tcPr>
          <w:p w:rsidR="00231495" w:rsidRPr="008110EE" w:rsidRDefault="00231495" w:rsidP="003B61DA">
            <w:pPr>
              <w:spacing w:line="360" w:lineRule="auto"/>
              <w:jc w:val="center"/>
            </w:pPr>
            <w:r w:rsidRPr="008110EE">
              <w:t>31,1–31,7 %</w:t>
            </w:r>
          </w:p>
        </w:tc>
      </w:tr>
      <w:tr w:rsidR="00231495" w:rsidRPr="008110EE" w:rsidTr="00FA6CA6">
        <w:trPr>
          <w:trHeight w:val="494"/>
          <w:jc w:val="center"/>
        </w:trPr>
        <w:tc>
          <w:tcPr>
            <w:tcW w:w="5139" w:type="dxa"/>
            <w:shd w:val="clear" w:color="auto" w:fill="auto"/>
          </w:tcPr>
          <w:p w:rsidR="00231495" w:rsidRPr="008110EE" w:rsidRDefault="00231495" w:rsidP="00EF5EC5">
            <w:pPr>
              <w:spacing w:line="360" w:lineRule="auto"/>
            </w:pPr>
            <w:r w:rsidRPr="008110EE">
              <w:t>Ударная прочность покрытия</w:t>
            </w:r>
          </w:p>
        </w:tc>
        <w:tc>
          <w:tcPr>
            <w:tcW w:w="2090" w:type="dxa"/>
            <w:shd w:val="clear" w:color="auto" w:fill="auto"/>
          </w:tcPr>
          <w:p w:rsidR="00231495" w:rsidRPr="008110EE" w:rsidRDefault="00231495" w:rsidP="003B61DA">
            <w:pPr>
              <w:spacing w:line="360" w:lineRule="auto"/>
              <w:jc w:val="center"/>
            </w:pPr>
            <w:r w:rsidRPr="008110EE">
              <w:t>60 см</w:t>
            </w:r>
          </w:p>
        </w:tc>
        <w:tc>
          <w:tcPr>
            <w:tcW w:w="2114" w:type="dxa"/>
            <w:gridSpan w:val="3"/>
            <w:shd w:val="clear" w:color="auto" w:fill="auto"/>
          </w:tcPr>
          <w:p w:rsidR="00231495" w:rsidRPr="008110EE" w:rsidRDefault="00231495" w:rsidP="003B61DA">
            <w:pPr>
              <w:spacing w:line="360" w:lineRule="auto"/>
              <w:jc w:val="center"/>
            </w:pPr>
            <w:r w:rsidRPr="008110EE">
              <w:t>60–70 см</w:t>
            </w:r>
          </w:p>
        </w:tc>
      </w:tr>
      <w:tr w:rsidR="00231495" w:rsidRPr="008110EE" w:rsidTr="00FA6CA6">
        <w:trPr>
          <w:trHeight w:val="494"/>
          <w:jc w:val="center"/>
        </w:trPr>
        <w:tc>
          <w:tcPr>
            <w:tcW w:w="5139" w:type="dxa"/>
            <w:shd w:val="clear" w:color="auto" w:fill="auto"/>
          </w:tcPr>
          <w:p w:rsidR="00231495" w:rsidRPr="008110EE" w:rsidRDefault="00231495" w:rsidP="00EF5EC5">
            <w:pPr>
              <w:spacing w:line="360" w:lineRule="auto"/>
            </w:pPr>
            <w:r w:rsidRPr="008110EE">
              <w:t>Оценка огнестойкости покрытий</w:t>
            </w:r>
          </w:p>
        </w:tc>
        <w:tc>
          <w:tcPr>
            <w:tcW w:w="2090" w:type="dxa"/>
            <w:shd w:val="clear" w:color="auto" w:fill="auto"/>
          </w:tcPr>
          <w:p w:rsidR="00231495" w:rsidRPr="008110EE" w:rsidRDefault="00231495" w:rsidP="003B61DA">
            <w:pPr>
              <w:spacing w:line="360" w:lineRule="auto"/>
              <w:jc w:val="center"/>
            </w:pPr>
            <w:r w:rsidRPr="008110EE">
              <w:t>0,46 %</w:t>
            </w:r>
          </w:p>
        </w:tc>
        <w:tc>
          <w:tcPr>
            <w:tcW w:w="2114" w:type="dxa"/>
            <w:gridSpan w:val="3"/>
            <w:shd w:val="clear" w:color="auto" w:fill="auto"/>
          </w:tcPr>
          <w:p w:rsidR="00231495" w:rsidRPr="008110EE" w:rsidRDefault="00231495" w:rsidP="003B61DA">
            <w:pPr>
              <w:spacing w:line="360" w:lineRule="auto"/>
              <w:jc w:val="center"/>
            </w:pPr>
            <w:r w:rsidRPr="008110EE">
              <w:t>0,31–0,36 %</w:t>
            </w:r>
          </w:p>
        </w:tc>
      </w:tr>
      <w:tr w:rsidR="00231495" w:rsidRPr="008110EE" w:rsidTr="00FA6CA6">
        <w:trPr>
          <w:trHeight w:val="494"/>
          <w:jc w:val="center"/>
        </w:trPr>
        <w:tc>
          <w:tcPr>
            <w:tcW w:w="5139" w:type="dxa"/>
            <w:shd w:val="clear" w:color="auto" w:fill="auto"/>
          </w:tcPr>
          <w:p w:rsidR="00231495" w:rsidRPr="008110EE" w:rsidRDefault="00231495" w:rsidP="00EF5EC5">
            <w:pPr>
              <w:spacing w:line="360" w:lineRule="auto"/>
            </w:pPr>
            <w:r w:rsidRPr="008110EE">
              <w:t>Оценка коррозионной стойкости</w:t>
            </w:r>
          </w:p>
        </w:tc>
        <w:tc>
          <w:tcPr>
            <w:tcW w:w="2090" w:type="dxa"/>
            <w:shd w:val="clear" w:color="auto" w:fill="auto"/>
          </w:tcPr>
          <w:p w:rsidR="00231495" w:rsidRPr="008110EE" w:rsidRDefault="00231495" w:rsidP="003B61DA">
            <w:pPr>
              <w:spacing w:line="360" w:lineRule="auto"/>
              <w:jc w:val="center"/>
            </w:pPr>
            <w:r w:rsidRPr="008110EE">
              <w:t>94,4 %</w:t>
            </w:r>
          </w:p>
        </w:tc>
        <w:tc>
          <w:tcPr>
            <w:tcW w:w="2114" w:type="dxa"/>
            <w:gridSpan w:val="3"/>
            <w:shd w:val="clear" w:color="auto" w:fill="auto"/>
          </w:tcPr>
          <w:p w:rsidR="00231495" w:rsidRPr="008110EE" w:rsidRDefault="00231495" w:rsidP="003B61DA">
            <w:pPr>
              <w:spacing w:line="360" w:lineRule="auto"/>
              <w:jc w:val="center"/>
            </w:pPr>
            <w:r w:rsidRPr="008110EE">
              <w:t>100,0 %</w:t>
            </w:r>
          </w:p>
        </w:tc>
      </w:tr>
      <w:tr w:rsidR="00231495" w:rsidRPr="008110EE" w:rsidTr="00FA6CA6">
        <w:trPr>
          <w:trHeight w:val="746"/>
          <w:jc w:val="center"/>
        </w:trPr>
        <w:tc>
          <w:tcPr>
            <w:tcW w:w="5139" w:type="dxa"/>
            <w:shd w:val="clear" w:color="auto" w:fill="auto"/>
          </w:tcPr>
          <w:p w:rsidR="00231495" w:rsidRPr="008110EE" w:rsidRDefault="00231495" w:rsidP="00EF5EC5">
            <w:pPr>
              <w:spacing w:line="360" w:lineRule="auto"/>
            </w:pPr>
            <w:r w:rsidRPr="008110EE">
              <w:t>Стойкость к агрессивной среде (10 % р-р H2SO4), 30 суток</w:t>
            </w:r>
          </w:p>
        </w:tc>
        <w:tc>
          <w:tcPr>
            <w:tcW w:w="2090" w:type="dxa"/>
            <w:shd w:val="clear" w:color="auto" w:fill="auto"/>
          </w:tcPr>
          <w:p w:rsidR="00231495" w:rsidRPr="008110EE" w:rsidRDefault="00231495" w:rsidP="003B61DA">
            <w:pPr>
              <w:spacing w:line="360" w:lineRule="auto"/>
              <w:jc w:val="center"/>
            </w:pPr>
            <w:r w:rsidRPr="008110EE">
              <w:t>Полное отслоение покрытия</w:t>
            </w:r>
          </w:p>
        </w:tc>
        <w:tc>
          <w:tcPr>
            <w:tcW w:w="2114" w:type="dxa"/>
            <w:gridSpan w:val="3"/>
            <w:shd w:val="clear" w:color="auto" w:fill="auto"/>
          </w:tcPr>
          <w:p w:rsidR="00231495" w:rsidRPr="008110EE" w:rsidRDefault="003235F6" w:rsidP="003235F6">
            <w:pPr>
              <w:spacing w:line="360" w:lineRule="auto"/>
              <w:jc w:val="center"/>
            </w:pPr>
            <w:r>
              <w:t>Стойкость покрытия</w:t>
            </w:r>
          </w:p>
        </w:tc>
      </w:tr>
    </w:tbl>
    <w:p w:rsidR="00231495" w:rsidRPr="008110EE" w:rsidRDefault="00231495" w:rsidP="00231495">
      <w:pPr>
        <w:spacing w:line="360" w:lineRule="auto"/>
        <w:ind w:firstLine="851"/>
        <w:jc w:val="both"/>
      </w:pPr>
    </w:p>
    <w:p w:rsidR="00231495" w:rsidRPr="008110EE" w:rsidRDefault="00231495" w:rsidP="00231495">
      <w:pPr>
        <w:spacing w:line="360" w:lineRule="auto"/>
        <w:ind w:firstLine="851"/>
        <w:jc w:val="both"/>
      </w:pPr>
      <w:r w:rsidRPr="008110EE">
        <w:t xml:space="preserve">Таким образом, применение модифицирующей добавки ФБО позволяет улучшить ряд физико-механических показателей разработанного покрытия на основе эпоксидной смолы. В ходе выполнения работы получены защитные покрытия на основе эпоксидной смолы ЭД-20 холодного отверждения для металлоконструкций, обладающие повышенной стойкостью к </w:t>
      </w:r>
      <w:proofErr w:type="spellStart"/>
      <w:r w:rsidRPr="008110EE">
        <w:t>термоокислительной</w:t>
      </w:r>
      <w:proofErr w:type="spellEnd"/>
      <w:r w:rsidRPr="008110EE">
        <w:t xml:space="preserve"> деструкции, </w:t>
      </w:r>
      <w:proofErr w:type="spellStart"/>
      <w:r w:rsidRPr="008110EE">
        <w:t>ударопрочностью</w:t>
      </w:r>
      <w:proofErr w:type="spellEnd"/>
      <w:r w:rsidRPr="008110EE">
        <w:t xml:space="preserve">, </w:t>
      </w:r>
      <w:proofErr w:type="spellStart"/>
      <w:r w:rsidRPr="008110EE">
        <w:t>атмосферо</w:t>
      </w:r>
      <w:proofErr w:type="spellEnd"/>
      <w:r w:rsidRPr="008110EE">
        <w:t>- и коррозионной стойкостью, высокой прочностью связи с подложкой.</w:t>
      </w:r>
    </w:p>
    <w:p w:rsidR="00231495" w:rsidRPr="008110EE" w:rsidRDefault="0052442A" w:rsidP="00B97938">
      <w:pPr>
        <w:spacing w:line="360" w:lineRule="auto"/>
        <w:ind w:firstLine="851"/>
        <w:jc w:val="both"/>
      </w:pPr>
      <w:r w:rsidRPr="008110EE">
        <w:t>В работе [13</w:t>
      </w:r>
      <w:r w:rsidR="00231495" w:rsidRPr="008110EE">
        <w:t xml:space="preserve">] в качестве модификатора использовали </w:t>
      </w:r>
      <w:proofErr w:type="spellStart"/>
      <w:r w:rsidR="00231495" w:rsidRPr="008110EE">
        <w:t>нанопорошок</w:t>
      </w:r>
      <w:proofErr w:type="spellEnd"/>
      <w:r w:rsidR="00231495" w:rsidRPr="008110EE">
        <w:t>, содержащий в своем составе 84,83% карбида вольфрама и примеси других карбидов и металлов, полученные в результате переработки твердосплавных отходов. Характеристики анализа полученного пор</w:t>
      </w:r>
      <w:r w:rsidR="00B97938" w:rsidRPr="008110EE">
        <w:t>ошка, представлены в таблице 1</w:t>
      </w:r>
      <w:r w:rsidR="00B003DA">
        <w:t>0</w:t>
      </w:r>
    </w:p>
    <w:p w:rsidR="00231495" w:rsidRPr="008110EE" w:rsidRDefault="00231495" w:rsidP="00DE549F">
      <w:pPr>
        <w:spacing w:line="360" w:lineRule="auto"/>
        <w:ind w:firstLine="567"/>
      </w:pPr>
      <w:r w:rsidRPr="008110EE">
        <w:t>Таблица 1</w:t>
      </w:r>
      <w:r w:rsidR="00B003DA">
        <w:t>0</w:t>
      </w:r>
      <w:r w:rsidR="00EF5EC5">
        <w:t xml:space="preserve"> - </w:t>
      </w:r>
      <w:r w:rsidRPr="008110EE">
        <w:t xml:space="preserve">Характеристики </w:t>
      </w:r>
      <w:r w:rsidR="00EF5EC5">
        <w:t xml:space="preserve">и химический состав </w:t>
      </w:r>
      <w:proofErr w:type="spellStart"/>
      <w:r w:rsidR="00EF5EC5">
        <w:t>нанопорошка</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5"/>
        <w:gridCol w:w="4696"/>
      </w:tblGrid>
      <w:tr w:rsidR="00231495" w:rsidRPr="008110EE" w:rsidTr="00FA6CA6">
        <w:trPr>
          <w:trHeight w:val="264"/>
        </w:trPr>
        <w:tc>
          <w:tcPr>
            <w:tcW w:w="9391" w:type="dxa"/>
            <w:gridSpan w:val="2"/>
            <w:shd w:val="clear" w:color="auto" w:fill="auto"/>
          </w:tcPr>
          <w:p w:rsidR="00231495" w:rsidRPr="008110EE" w:rsidRDefault="00231495" w:rsidP="003B61DA">
            <w:pPr>
              <w:spacing w:line="276" w:lineRule="auto"/>
              <w:jc w:val="center"/>
            </w:pPr>
            <w:r w:rsidRPr="008110EE">
              <w:t xml:space="preserve">Характеристики </w:t>
            </w:r>
            <w:proofErr w:type="spellStart"/>
            <w:r w:rsidRPr="008110EE">
              <w:t>нанопорошка</w:t>
            </w:r>
            <w:proofErr w:type="spellEnd"/>
          </w:p>
        </w:tc>
      </w:tr>
      <w:tr w:rsidR="00231495" w:rsidRPr="008110EE" w:rsidTr="00FA6CA6">
        <w:trPr>
          <w:trHeight w:val="251"/>
        </w:trPr>
        <w:tc>
          <w:tcPr>
            <w:tcW w:w="4695" w:type="dxa"/>
            <w:shd w:val="clear" w:color="auto" w:fill="auto"/>
          </w:tcPr>
          <w:p w:rsidR="00231495" w:rsidRPr="008110EE" w:rsidRDefault="00231495" w:rsidP="003B61DA">
            <w:pPr>
              <w:spacing w:line="276" w:lineRule="auto"/>
              <w:jc w:val="center"/>
            </w:pPr>
            <w:r w:rsidRPr="008110EE">
              <w:t>Размер порошка, нм</w:t>
            </w:r>
          </w:p>
        </w:tc>
        <w:tc>
          <w:tcPr>
            <w:tcW w:w="4696" w:type="dxa"/>
            <w:shd w:val="clear" w:color="auto" w:fill="auto"/>
          </w:tcPr>
          <w:p w:rsidR="00231495" w:rsidRPr="008110EE" w:rsidRDefault="00231495" w:rsidP="003B61DA">
            <w:pPr>
              <w:spacing w:line="276" w:lineRule="auto"/>
              <w:jc w:val="center"/>
              <w:rPr>
                <w:lang w:val="en-US"/>
              </w:rPr>
            </w:pPr>
            <w:r w:rsidRPr="008110EE">
              <w:rPr>
                <w:lang w:val="en-US"/>
              </w:rPr>
              <w:t>100-200</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r w:rsidRPr="008110EE">
              <w:t>Размер кристаллита, нм</w:t>
            </w:r>
          </w:p>
        </w:tc>
        <w:tc>
          <w:tcPr>
            <w:tcW w:w="4696" w:type="dxa"/>
            <w:shd w:val="clear" w:color="auto" w:fill="auto"/>
          </w:tcPr>
          <w:p w:rsidR="00231495" w:rsidRPr="008110EE" w:rsidRDefault="00231495" w:rsidP="003B61DA">
            <w:pPr>
              <w:spacing w:line="276" w:lineRule="auto"/>
              <w:jc w:val="center"/>
              <w:rPr>
                <w:lang w:val="en-US"/>
              </w:rPr>
            </w:pPr>
            <w:r w:rsidRPr="008110EE">
              <w:rPr>
                <w:lang w:val="en-US"/>
              </w:rPr>
              <w:t>40-65</w:t>
            </w:r>
          </w:p>
        </w:tc>
      </w:tr>
      <w:tr w:rsidR="00231495" w:rsidRPr="008110EE" w:rsidTr="00FA6CA6">
        <w:trPr>
          <w:trHeight w:val="314"/>
        </w:trPr>
        <w:tc>
          <w:tcPr>
            <w:tcW w:w="4695" w:type="dxa"/>
            <w:shd w:val="clear" w:color="auto" w:fill="auto"/>
          </w:tcPr>
          <w:p w:rsidR="00231495" w:rsidRPr="008110EE" w:rsidRDefault="00231495" w:rsidP="003B61DA">
            <w:pPr>
              <w:spacing w:line="276" w:lineRule="auto"/>
              <w:jc w:val="center"/>
            </w:pPr>
            <w:r w:rsidRPr="008110EE">
              <w:t xml:space="preserve">Площадь поверхности, </w:t>
            </w:r>
            <m:oMath>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oMath>
            <w:r w:rsidRPr="008110EE">
              <w:t>/г</w:t>
            </w:r>
          </w:p>
        </w:tc>
        <w:tc>
          <w:tcPr>
            <w:tcW w:w="4696" w:type="dxa"/>
            <w:shd w:val="clear" w:color="auto" w:fill="auto"/>
          </w:tcPr>
          <w:p w:rsidR="00231495" w:rsidRPr="008110EE" w:rsidRDefault="00231495" w:rsidP="003B61DA">
            <w:pPr>
              <w:spacing w:line="276" w:lineRule="auto"/>
              <w:jc w:val="center"/>
              <w:rPr>
                <w:lang w:val="en-US"/>
              </w:rPr>
            </w:pPr>
            <w:r w:rsidRPr="008110EE">
              <w:t>5,1</w:t>
            </w:r>
            <w:r w:rsidRPr="008110EE">
              <w:rPr>
                <w:lang w:val="en-US"/>
              </w:rPr>
              <w:t>7</w:t>
            </w:r>
          </w:p>
        </w:tc>
      </w:tr>
      <w:tr w:rsidR="00231495" w:rsidRPr="008110EE" w:rsidTr="00FA6CA6">
        <w:trPr>
          <w:trHeight w:val="314"/>
        </w:trPr>
        <w:tc>
          <w:tcPr>
            <w:tcW w:w="4695" w:type="dxa"/>
            <w:shd w:val="clear" w:color="auto" w:fill="auto"/>
          </w:tcPr>
          <w:p w:rsidR="00231495" w:rsidRPr="008110EE" w:rsidRDefault="00231495" w:rsidP="003B61DA">
            <w:pPr>
              <w:spacing w:line="276" w:lineRule="auto"/>
              <w:jc w:val="center"/>
            </w:pPr>
            <w:r w:rsidRPr="008110EE">
              <w:t>Плотность, г</w:t>
            </w:r>
            <m:oMath>
              <m:r>
                <m:rPr>
                  <m:sty m:val="p"/>
                </m:rP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oMath>
          </w:p>
        </w:tc>
        <w:tc>
          <w:tcPr>
            <w:tcW w:w="4696" w:type="dxa"/>
            <w:shd w:val="clear" w:color="auto" w:fill="auto"/>
          </w:tcPr>
          <w:p w:rsidR="00231495" w:rsidRPr="008110EE" w:rsidRDefault="00231495" w:rsidP="003B61DA">
            <w:pPr>
              <w:spacing w:line="276" w:lineRule="auto"/>
              <w:jc w:val="center"/>
            </w:pPr>
            <w:r w:rsidRPr="008110EE">
              <w:t>15,30</w:t>
            </w:r>
          </w:p>
        </w:tc>
      </w:tr>
      <w:tr w:rsidR="00231495" w:rsidRPr="008110EE" w:rsidTr="00FA6CA6">
        <w:trPr>
          <w:trHeight w:val="264"/>
        </w:trPr>
        <w:tc>
          <w:tcPr>
            <w:tcW w:w="9391" w:type="dxa"/>
            <w:gridSpan w:val="2"/>
            <w:shd w:val="clear" w:color="auto" w:fill="auto"/>
          </w:tcPr>
          <w:p w:rsidR="00231495" w:rsidRPr="008110EE" w:rsidRDefault="00231495" w:rsidP="003B61DA">
            <w:pPr>
              <w:spacing w:line="276" w:lineRule="auto"/>
              <w:jc w:val="center"/>
            </w:pPr>
            <w:r w:rsidRPr="008110EE">
              <w:t xml:space="preserve">Химический состав </w:t>
            </w:r>
            <w:proofErr w:type="spellStart"/>
            <w:r w:rsidRPr="008110EE">
              <w:t>нанопорошка</w:t>
            </w:r>
            <w:proofErr w:type="spellEnd"/>
            <w:r w:rsidRPr="008110EE">
              <w:t>, %</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r w:rsidRPr="008110EE">
              <w:rPr>
                <w:lang w:val="en-US"/>
              </w:rPr>
              <w:t>WC</w:t>
            </w:r>
          </w:p>
        </w:tc>
        <w:tc>
          <w:tcPr>
            <w:tcW w:w="4696" w:type="dxa"/>
            <w:shd w:val="clear" w:color="auto" w:fill="auto"/>
          </w:tcPr>
          <w:p w:rsidR="00231495" w:rsidRPr="008110EE" w:rsidRDefault="00231495" w:rsidP="003B61DA">
            <w:pPr>
              <w:spacing w:line="276" w:lineRule="auto"/>
              <w:jc w:val="center"/>
            </w:pPr>
            <w:r w:rsidRPr="008110EE">
              <w:t>84,830</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proofErr w:type="spellStart"/>
            <w:r w:rsidRPr="008110EE">
              <w:rPr>
                <w:lang w:val="en-US"/>
              </w:rPr>
              <w:t>TiC</w:t>
            </w:r>
            <w:proofErr w:type="spellEnd"/>
          </w:p>
        </w:tc>
        <w:tc>
          <w:tcPr>
            <w:tcW w:w="4696" w:type="dxa"/>
            <w:shd w:val="clear" w:color="auto" w:fill="auto"/>
          </w:tcPr>
          <w:p w:rsidR="00231495" w:rsidRPr="008110EE" w:rsidRDefault="00231495" w:rsidP="003B61DA">
            <w:pPr>
              <w:spacing w:line="276" w:lineRule="auto"/>
              <w:jc w:val="center"/>
            </w:pPr>
            <w:r w:rsidRPr="008110EE">
              <w:t>12,460</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proofErr w:type="spellStart"/>
            <w:r w:rsidRPr="008110EE">
              <w:rPr>
                <w:lang w:val="en-US"/>
              </w:rPr>
              <w:t>TaC</w:t>
            </w:r>
            <w:proofErr w:type="spellEnd"/>
          </w:p>
        </w:tc>
        <w:tc>
          <w:tcPr>
            <w:tcW w:w="4696" w:type="dxa"/>
            <w:shd w:val="clear" w:color="auto" w:fill="auto"/>
          </w:tcPr>
          <w:p w:rsidR="00231495" w:rsidRPr="008110EE" w:rsidRDefault="00231495" w:rsidP="003B61DA">
            <w:pPr>
              <w:spacing w:line="276" w:lineRule="auto"/>
              <w:jc w:val="center"/>
            </w:pPr>
            <w:r w:rsidRPr="008110EE">
              <w:t>2,1190</w:t>
            </w:r>
          </w:p>
        </w:tc>
      </w:tr>
      <w:tr w:rsidR="00231495" w:rsidRPr="008110EE" w:rsidTr="00FA6CA6">
        <w:trPr>
          <w:trHeight w:val="314"/>
        </w:trPr>
        <w:tc>
          <w:tcPr>
            <w:tcW w:w="4695" w:type="dxa"/>
            <w:shd w:val="clear" w:color="auto" w:fill="auto"/>
          </w:tcPr>
          <w:p w:rsidR="00231495" w:rsidRPr="00DA1CDD" w:rsidRDefault="002504F0" w:rsidP="003B61DA">
            <w:pPr>
              <w:spacing w:line="276" w:lineRule="auto"/>
              <w:jc w:val="center"/>
            </w:pPr>
            <m:oMathPara>
              <m:oMath>
                <m:sSub>
                  <m:sSubPr>
                    <m:ctrlPr>
                      <w:rPr>
                        <w:rFonts w:ascii="Cambria Math" w:hAnsi="Cambria Math"/>
                        <w:i/>
                        <w:sz w:val="28"/>
                        <w:szCs w:val="28"/>
                        <w:lang w:val="en-US"/>
                      </w:rPr>
                    </m:ctrlPr>
                  </m:sSubPr>
                  <m:e>
                    <m:r>
                      <w:rPr>
                        <w:rFonts w:ascii="Cambria Math" w:hAnsi="Cambria Math"/>
                        <w:sz w:val="28"/>
                        <w:szCs w:val="28"/>
                        <w:lang w:val="en-US"/>
                      </w:rPr>
                      <m:t>Mo</m:t>
                    </m:r>
                  </m:e>
                  <m:sub>
                    <m:r>
                      <w:rPr>
                        <w:rFonts w:ascii="Cambria Math" w:hAnsi="Cambria Math"/>
                        <w:sz w:val="28"/>
                        <w:szCs w:val="28"/>
                      </w:rPr>
                      <m:t>2</m:t>
                    </m:r>
                  </m:sub>
                </m:sSub>
                <m:r>
                  <w:rPr>
                    <w:rFonts w:ascii="Cambria Math" w:hAnsi="Cambria Math"/>
                    <w:sz w:val="28"/>
                    <w:szCs w:val="28"/>
                    <w:lang w:val="en-US"/>
                  </w:rPr>
                  <m:t>C</m:t>
                </m:r>
              </m:oMath>
            </m:oMathPara>
          </w:p>
        </w:tc>
        <w:tc>
          <w:tcPr>
            <w:tcW w:w="4696" w:type="dxa"/>
            <w:shd w:val="clear" w:color="auto" w:fill="auto"/>
          </w:tcPr>
          <w:p w:rsidR="00231495" w:rsidRPr="008110EE" w:rsidRDefault="00231495" w:rsidP="003B61DA">
            <w:pPr>
              <w:spacing w:line="276" w:lineRule="auto"/>
              <w:jc w:val="center"/>
            </w:pPr>
            <w:r w:rsidRPr="008110EE">
              <w:t>0,0192</w:t>
            </w:r>
          </w:p>
        </w:tc>
      </w:tr>
      <w:tr w:rsidR="00231495" w:rsidRPr="008110EE" w:rsidTr="00FA6CA6">
        <w:trPr>
          <w:trHeight w:val="251"/>
        </w:trPr>
        <w:tc>
          <w:tcPr>
            <w:tcW w:w="4695" w:type="dxa"/>
            <w:shd w:val="clear" w:color="auto" w:fill="auto"/>
          </w:tcPr>
          <w:p w:rsidR="00231495" w:rsidRPr="008110EE" w:rsidRDefault="00231495" w:rsidP="003B61DA">
            <w:pPr>
              <w:spacing w:line="276" w:lineRule="auto"/>
              <w:jc w:val="center"/>
            </w:pPr>
            <w:r w:rsidRPr="008110EE">
              <w:rPr>
                <w:lang w:val="en-US"/>
              </w:rPr>
              <w:t>VC</w:t>
            </w:r>
          </w:p>
        </w:tc>
        <w:tc>
          <w:tcPr>
            <w:tcW w:w="4696" w:type="dxa"/>
            <w:shd w:val="clear" w:color="auto" w:fill="auto"/>
          </w:tcPr>
          <w:p w:rsidR="00231495" w:rsidRPr="008110EE" w:rsidRDefault="00231495" w:rsidP="003B61DA">
            <w:pPr>
              <w:spacing w:line="276" w:lineRule="auto"/>
              <w:jc w:val="center"/>
            </w:pPr>
            <w:r w:rsidRPr="008110EE">
              <w:t>0,0260</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r w:rsidRPr="008110EE">
              <w:rPr>
                <w:lang w:val="en-US"/>
              </w:rPr>
              <w:t>Fe</w:t>
            </w:r>
          </w:p>
        </w:tc>
        <w:tc>
          <w:tcPr>
            <w:tcW w:w="4696" w:type="dxa"/>
            <w:shd w:val="clear" w:color="auto" w:fill="auto"/>
          </w:tcPr>
          <w:p w:rsidR="00231495" w:rsidRPr="008110EE" w:rsidRDefault="00231495" w:rsidP="003B61DA">
            <w:pPr>
              <w:spacing w:line="276" w:lineRule="auto"/>
              <w:jc w:val="center"/>
            </w:pPr>
            <w:r w:rsidRPr="008110EE">
              <w:t>0,0100</w:t>
            </w:r>
          </w:p>
        </w:tc>
      </w:tr>
      <w:tr w:rsidR="00231495" w:rsidRPr="008110EE" w:rsidTr="00FA6CA6">
        <w:trPr>
          <w:trHeight w:val="264"/>
        </w:trPr>
        <w:tc>
          <w:tcPr>
            <w:tcW w:w="4695" w:type="dxa"/>
            <w:shd w:val="clear" w:color="auto" w:fill="auto"/>
          </w:tcPr>
          <w:p w:rsidR="00231495" w:rsidRPr="008110EE" w:rsidRDefault="00231495" w:rsidP="003B61DA">
            <w:pPr>
              <w:spacing w:line="276" w:lineRule="auto"/>
              <w:jc w:val="center"/>
            </w:pPr>
            <w:r w:rsidRPr="008110EE">
              <w:rPr>
                <w:lang w:val="en-US"/>
              </w:rPr>
              <w:t>Ni</w:t>
            </w:r>
          </w:p>
        </w:tc>
        <w:tc>
          <w:tcPr>
            <w:tcW w:w="4696" w:type="dxa"/>
            <w:shd w:val="clear" w:color="auto" w:fill="auto"/>
          </w:tcPr>
          <w:p w:rsidR="00231495" w:rsidRPr="008110EE" w:rsidRDefault="00231495" w:rsidP="003B61DA">
            <w:pPr>
              <w:spacing w:line="276" w:lineRule="auto"/>
              <w:jc w:val="center"/>
            </w:pPr>
            <w:r w:rsidRPr="008110EE">
              <w:t>0,0080</w:t>
            </w:r>
          </w:p>
        </w:tc>
      </w:tr>
      <w:tr w:rsidR="00231495" w:rsidRPr="008110EE" w:rsidTr="00FA6CA6">
        <w:trPr>
          <w:trHeight w:val="327"/>
        </w:trPr>
        <w:tc>
          <w:tcPr>
            <w:tcW w:w="4695" w:type="dxa"/>
            <w:shd w:val="clear" w:color="auto" w:fill="auto"/>
          </w:tcPr>
          <w:p w:rsidR="00231495" w:rsidRPr="008110EE" w:rsidRDefault="00231495" w:rsidP="003B61DA">
            <w:pPr>
              <w:spacing w:line="276" w:lineRule="auto"/>
              <w:jc w:val="center"/>
            </w:pPr>
            <w:r w:rsidRPr="008110EE">
              <w:t>Свободный углерод</w:t>
            </w:r>
          </w:p>
        </w:tc>
        <w:tc>
          <w:tcPr>
            <w:tcW w:w="4696" w:type="dxa"/>
            <w:shd w:val="clear" w:color="auto" w:fill="auto"/>
          </w:tcPr>
          <w:p w:rsidR="00231495" w:rsidRPr="008110EE" w:rsidRDefault="00231495" w:rsidP="003B61DA">
            <w:pPr>
              <w:spacing w:line="276" w:lineRule="auto"/>
              <w:jc w:val="center"/>
            </w:pPr>
            <w:r w:rsidRPr="008110EE">
              <w:t>0,15</w:t>
            </w:r>
            <m:oMath>
              <m:r>
                <w:rPr>
                  <w:rFonts w:ascii="Cambria Math" w:hAnsi="Cambria Math"/>
                  <w:sz w:val="28"/>
                  <w:szCs w:val="28"/>
                </w:rPr>
                <m:t>∓</m:t>
              </m:r>
            </m:oMath>
            <w:r w:rsidRPr="008110EE">
              <w:t>0,04</w:t>
            </w:r>
          </w:p>
        </w:tc>
      </w:tr>
    </w:tbl>
    <w:p w:rsidR="00231495" w:rsidRPr="008110EE" w:rsidRDefault="00231495" w:rsidP="00231495">
      <w:pPr>
        <w:spacing w:line="360" w:lineRule="auto"/>
        <w:ind w:firstLine="709"/>
        <w:jc w:val="both"/>
      </w:pPr>
      <w:r w:rsidRPr="008110EE">
        <w:lastRenderedPageBreak/>
        <w:t xml:space="preserve">Полученный порошок модификатора с содержанием карбида вольфрама 84,83% различной концентрации 1-5 масс. % смешивали с эпоксидным клеем. Готовую смесь заливали в формы и оставляли для отверждения на пять суток при температуре 20-25 ˚С. </w:t>
      </w:r>
    </w:p>
    <w:p w:rsidR="00231495" w:rsidRPr="008110EE" w:rsidRDefault="00231495" w:rsidP="00231495">
      <w:pPr>
        <w:spacing w:line="360" w:lineRule="auto"/>
        <w:ind w:firstLine="709"/>
        <w:jc w:val="both"/>
      </w:pPr>
      <w:r w:rsidRPr="008110EE">
        <w:t xml:space="preserve">В результате выявлено, что добавление модификатора ведет к увеличению на 6,9% предела прочности при сжатии полученных образцов. При </w:t>
      </w:r>
      <w:r w:rsidR="00B003DA">
        <w:t>этом</w:t>
      </w:r>
      <w:r w:rsidRPr="008110EE">
        <w:t xml:space="preserve"> при концентрации модификатора 2% и 3% показатель прочности не меняется, при дальнейшем увеличении содержания </w:t>
      </w:r>
      <w:proofErr w:type="spellStart"/>
      <w:r w:rsidRPr="008110EE">
        <w:t>нанопорошка</w:t>
      </w:r>
      <w:proofErr w:type="spellEnd"/>
      <w:r w:rsidRPr="008110EE">
        <w:t xml:space="preserve"> до 5% - возрастает. Предел прочности при растяжении увеличивается на 33% при оптимальной концентрации модификатора 2% масс.</w:t>
      </w:r>
    </w:p>
    <w:p w:rsidR="002B3AE8" w:rsidRDefault="0052442A" w:rsidP="00231495">
      <w:pPr>
        <w:spacing w:line="360" w:lineRule="auto"/>
        <w:ind w:firstLine="709"/>
        <w:jc w:val="both"/>
      </w:pPr>
      <w:r w:rsidRPr="008110EE">
        <w:t xml:space="preserve">Авторами </w:t>
      </w:r>
      <w:r w:rsidR="00B003DA">
        <w:t xml:space="preserve">работы </w:t>
      </w:r>
      <w:r w:rsidRPr="008110EE">
        <w:t>[14</w:t>
      </w:r>
      <w:r w:rsidR="00231495" w:rsidRPr="008110EE">
        <w:t>] было проведено исследовани</w:t>
      </w:r>
      <w:r w:rsidR="00B003DA">
        <w:t>е</w:t>
      </w:r>
      <w:r w:rsidR="00231495" w:rsidRPr="008110EE">
        <w:t xml:space="preserve"> химического сопротивления составов, пригодных для изготовления материалов с целью защиты строительных конструкций от азотнокислой коррозии. Строительные конструкции на объектах химической промышленности подвергаются агрессивным воздействиям; также значительные механические нагрузки от напольного транспорта испытывают покрытия полов. В связи с вышеизложенным оправдано применение в подобного рода сооружениях эпоксидных композитов</w:t>
      </w:r>
      <w:r w:rsidRPr="008110EE">
        <w:t xml:space="preserve"> [15, 16</w:t>
      </w:r>
      <w:r w:rsidR="00231495" w:rsidRPr="008110EE">
        <w:t xml:space="preserve">]. Стойкость композитов в агрессивной среде оценивали по изменению совокупности показателей по сравнению с эталонными составами: </w:t>
      </w:r>
      <w:proofErr w:type="spellStart"/>
      <w:r w:rsidR="00231495" w:rsidRPr="008110EE">
        <w:t>массосодержания</w:t>
      </w:r>
      <w:proofErr w:type="spellEnd"/>
      <w:r w:rsidR="00231495" w:rsidRPr="008110EE">
        <w:t xml:space="preserve">, разрушающего напряжения при сжатии, растяжении. Эпоксидные композиты модифицировались ультрадисперсными волокнами молотого шифера, серпентинита и отходов производства асбеста. Образцы выдерживали 180 суток в воде, 10 % растворах азотной кислоты и едкого натра. </w:t>
      </w:r>
    </w:p>
    <w:p w:rsidR="002B3AE8" w:rsidRDefault="00231495" w:rsidP="00231495">
      <w:pPr>
        <w:spacing w:line="360" w:lineRule="auto"/>
        <w:ind w:firstLine="709"/>
        <w:jc w:val="both"/>
      </w:pPr>
      <w:r w:rsidRPr="008110EE">
        <w:t xml:space="preserve">Известно, что наиболее высокую устойчивость в щелочных средах показывают составы на эпоксидных связующих. При модификации эпоксидных композитов асбестосодержащим волокном происходит увеличение их </w:t>
      </w:r>
      <w:proofErr w:type="spellStart"/>
      <w:r w:rsidRPr="008110EE">
        <w:t>массопоглощения</w:t>
      </w:r>
      <w:proofErr w:type="spellEnd"/>
      <w:r w:rsidRPr="008110EE">
        <w:t>, зависящая от количества вводимого модификатора. При вве</w:t>
      </w:r>
      <w:r w:rsidR="00EA076F">
        <w:t xml:space="preserve">дении ТДОСП в количестве 5 </w:t>
      </w:r>
      <w:proofErr w:type="spellStart"/>
      <w:r w:rsidR="00EA076F">
        <w:t>мас.</w:t>
      </w:r>
      <w:r w:rsidRPr="008110EE">
        <w:t>ч</w:t>
      </w:r>
      <w:proofErr w:type="spellEnd"/>
      <w:r w:rsidRPr="008110EE">
        <w:t xml:space="preserve">. на 100 </w:t>
      </w:r>
      <w:proofErr w:type="spellStart"/>
      <w:r w:rsidRPr="008110EE">
        <w:t>мас</w:t>
      </w:r>
      <w:proofErr w:type="spellEnd"/>
      <w:r w:rsidRPr="008110EE">
        <w:t xml:space="preserve">. ч. </w:t>
      </w:r>
      <w:proofErr w:type="gramStart"/>
      <w:r w:rsidR="00EA076F" w:rsidRPr="008110EE">
        <w:t>О</w:t>
      </w:r>
      <w:r w:rsidRPr="008110EE">
        <w:t>тносительное</w:t>
      </w:r>
      <w:proofErr w:type="gramEnd"/>
      <w:r w:rsidR="0052143C">
        <w:t xml:space="preserve"> </w:t>
      </w:r>
      <w:proofErr w:type="spellStart"/>
      <w:r w:rsidRPr="008110EE">
        <w:t>массосодержание</w:t>
      </w:r>
      <w:proofErr w:type="spellEnd"/>
      <w:r w:rsidRPr="008110EE">
        <w:t xml:space="preserve"> равно 0,95, а при 10 </w:t>
      </w:r>
      <w:proofErr w:type="spellStart"/>
      <w:r w:rsidRPr="008110EE">
        <w:t>мас</w:t>
      </w:r>
      <w:proofErr w:type="spellEnd"/>
      <w:r w:rsidRPr="008110EE">
        <w:t xml:space="preserve">. ч. показатель возрастает до величины более 1,0 за 30 суток испытаний. </w:t>
      </w:r>
    </w:p>
    <w:p w:rsidR="002B3AE8" w:rsidRDefault="00231495" w:rsidP="00231495">
      <w:pPr>
        <w:spacing w:line="360" w:lineRule="auto"/>
        <w:ind w:firstLine="709"/>
        <w:jc w:val="both"/>
      </w:pPr>
      <w:r w:rsidRPr="008110EE">
        <w:t xml:space="preserve">Исследования показали, что наибольшее </w:t>
      </w:r>
      <w:proofErr w:type="spellStart"/>
      <w:r w:rsidRPr="008110EE">
        <w:t>массопоглощение</w:t>
      </w:r>
      <w:proofErr w:type="spellEnd"/>
      <w:r w:rsidR="0052143C">
        <w:t xml:space="preserve"> </w:t>
      </w:r>
      <w:proofErr w:type="spellStart"/>
      <w:r w:rsidRPr="008110EE">
        <w:t>ультрадисперсно-армированных</w:t>
      </w:r>
      <w:proofErr w:type="spellEnd"/>
      <w:r w:rsidRPr="008110EE">
        <w:t xml:space="preserve"> композитов происходит в растворе азотной кислоты, а наименьшее – в воде и растворах щелочей. При модификации композита с помощью молотого шифера происходит уменьшение адсорбционных эффектов. В отличие от модификации эпоксидных композитов серпентинитом и отходом производства асбеста, где </w:t>
      </w:r>
      <w:proofErr w:type="spellStart"/>
      <w:r w:rsidRPr="008110EE">
        <w:t>массопоглощение</w:t>
      </w:r>
      <w:proofErr w:type="spellEnd"/>
      <w:r w:rsidRPr="008110EE">
        <w:t xml:space="preserve"> образцов возрастает пропорционально увеличению количества модификатора, при применении ТДОСП наблюдается иная картина. При увеличении количества вводимого ТДОСП адсорбция несколько падает. </w:t>
      </w:r>
    </w:p>
    <w:p w:rsidR="00231495" w:rsidRPr="008110EE" w:rsidRDefault="00231495" w:rsidP="00231495">
      <w:pPr>
        <w:spacing w:line="360" w:lineRule="auto"/>
        <w:ind w:firstLine="709"/>
        <w:jc w:val="both"/>
      </w:pPr>
      <w:r w:rsidRPr="008110EE">
        <w:lastRenderedPageBreak/>
        <w:t xml:space="preserve">Для установления химического сопротивления эпоксидных пресс-композитов в зависимости от вида заполнителя и технологии изготовления были проведены испытания </w:t>
      </w:r>
      <w:r w:rsidR="00366B37" w:rsidRPr="008110EE">
        <w:t>составов,</w:t>
      </w:r>
      <w:r w:rsidRPr="008110EE">
        <w:t xml:space="preserve"> на основе модифицированных эпоксидных связующих. Для изменения </w:t>
      </w:r>
      <w:proofErr w:type="spellStart"/>
      <w:r w:rsidRPr="008110EE">
        <w:t>массосодержания</w:t>
      </w:r>
      <w:proofErr w:type="spellEnd"/>
      <w:r w:rsidRPr="008110EE">
        <w:t xml:space="preserve">, прочности и жесткости эпоксидных композитов и пресс-композитов и разработке составов, стойких к воздействию воды и 5 %-го раствора азотной кислоты. Прочность и </w:t>
      </w:r>
      <w:proofErr w:type="spellStart"/>
      <w:r w:rsidRPr="008110EE">
        <w:t>деформативность</w:t>
      </w:r>
      <w:proofErr w:type="spellEnd"/>
      <w:r w:rsidRPr="008110EE">
        <w:t xml:space="preserve"> композитов определяют на стандартных образцах. Матричный состав: эпоксидная смола ЭД-20 (100 </w:t>
      </w:r>
      <w:proofErr w:type="spellStart"/>
      <w:r w:rsidRPr="008110EE">
        <w:t>мас</w:t>
      </w:r>
      <w:proofErr w:type="spellEnd"/>
      <w:r w:rsidRPr="008110EE">
        <w:t xml:space="preserve">. ч.), кремнийорганическая жидкость КО-922 (5 </w:t>
      </w:r>
      <w:proofErr w:type="spellStart"/>
      <w:r w:rsidRPr="008110EE">
        <w:t>мас</w:t>
      </w:r>
      <w:proofErr w:type="spellEnd"/>
      <w:r w:rsidR="002B3AE8">
        <w:rPr>
          <w:lang w:val="en-US"/>
        </w:rPr>
        <w:t>c</w:t>
      </w:r>
      <w:r w:rsidRPr="008110EE">
        <w:t xml:space="preserve">.ч.) и </w:t>
      </w:r>
      <w:proofErr w:type="spellStart"/>
      <w:r w:rsidRPr="008110EE">
        <w:t>полиэтиленполиамин</w:t>
      </w:r>
      <w:proofErr w:type="spellEnd"/>
      <w:r w:rsidRPr="008110EE">
        <w:t xml:space="preserve"> в пределах от 10 до 13 </w:t>
      </w:r>
      <w:proofErr w:type="spellStart"/>
      <w:r w:rsidRPr="008110EE">
        <w:t>мас</w:t>
      </w:r>
      <w:proofErr w:type="spellEnd"/>
      <w:r w:rsidRPr="008110EE">
        <w:t xml:space="preserve">. ч. </w:t>
      </w:r>
    </w:p>
    <w:p w:rsidR="002B3AE8" w:rsidRDefault="00231495" w:rsidP="00231495">
      <w:pPr>
        <w:spacing w:line="360" w:lineRule="auto"/>
        <w:ind w:firstLine="709"/>
        <w:jc w:val="both"/>
      </w:pPr>
      <w:r w:rsidRPr="008110EE">
        <w:t xml:space="preserve">Результаты исследования кинетики изменения </w:t>
      </w:r>
      <w:proofErr w:type="spellStart"/>
      <w:r w:rsidRPr="008110EE">
        <w:t>массосодержания</w:t>
      </w:r>
      <w:proofErr w:type="spellEnd"/>
      <w:r w:rsidRPr="008110EE">
        <w:t xml:space="preserve"> композитов на основе ТДОСП свидетельствуют, </w:t>
      </w:r>
      <w:proofErr w:type="spellStart"/>
      <w:r w:rsidRPr="008110EE">
        <w:t>массосодержания</w:t>
      </w:r>
      <w:proofErr w:type="spellEnd"/>
      <w:r w:rsidRPr="008110EE">
        <w:t xml:space="preserve"> данных типов композитов несколько выше, чем у литьевого. В процессе полимеризации композита продукты гидратации портландцемента способствуют </w:t>
      </w:r>
      <w:proofErr w:type="spellStart"/>
      <w:r w:rsidRPr="008110EE">
        <w:t>кальматированию</w:t>
      </w:r>
      <w:proofErr w:type="spellEnd"/>
      <w:r w:rsidRPr="008110EE">
        <w:t xml:space="preserve"> микропор, повышая его однородность. Образование армирующих и коррозионностойких элементов в образцах материалов способствует их упрочнению. Наиболее высокая прочность при сжатии у образца на основе ТДОСП. Достаточными показателями обладают образцы на основе ВОХП, что свидетельствует о наличии армирующего действия асбестовых волокон. В композитах на основе ВОХП предпочтительнее применение в качестве модификатора ТДОСП. Это подтверждается испытаниями на растяжение при изгибе. </w:t>
      </w:r>
    </w:p>
    <w:p w:rsidR="002B3AE8" w:rsidRDefault="00231495" w:rsidP="00231495">
      <w:pPr>
        <w:spacing w:line="360" w:lineRule="auto"/>
        <w:ind w:firstLine="709"/>
        <w:jc w:val="both"/>
      </w:pPr>
      <w:r w:rsidRPr="008110EE">
        <w:t>У составов на основе ВОХП прочность ниже по сравнению с составами на основе ТДОСП. После испытания образцов на сжатие были получены графики зависимости «напряжение – деформация», по которым были рассчитаны показатели модуля упругости для исследуемых составов. Данные показали, что составы на основе ТДОСП имеют более высокие показатели модуля упругости, чем составы на основе ВОХП. Это объясняется более высокой прочностью адгезионных связей связующего с поверхностью напол</w:t>
      </w:r>
      <w:r w:rsidR="00DE549F">
        <w:t xml:space="preserve">нителя </w:t>
      </w:r>
      <w:r w:rsidRPr="008110EE">
        <w:t xml:space="preserve">при разрушении образцов на основе ТДОСП не обнаружили нарушения адгезионных связей связующего с поверхностью наполнителя, а степень отслаивания волокон ВОХП от </w:t>
      </w:r>
      <w:proofErr w:type="spellStart"/>
      <w:r w:rsidRPr="008110EE">
        <w:t>полимеризовавшейся</w:t>
      </w:r>
      <w:proofErr w:type="spellEnd"/>
      <w:r w:rsidRPr="008110EE">
        <w:t xml:space="preserve"> матрицы незначительная. </w:t>
      </w:r>
    </w:p>
    <w:p w:rsidR="00231495" w:rsidRPr="008110EE" w:rsidRDefault="00231495" w:rsidP="00231495">
      <w:pPr>
        <w:spacing w:line="360" w:lineRule="auto"/>
        <w:ind w:firstLine="709"/>
        <w:jc w:val="both"/>
      </w:pPr>
      <w:r w:rsidRPr="008110EE">
        <w:t xml:space="preserve">Пресс-составы и литьевые составы на основе ТДОСП имеют разрыв заполнителей по дефектным местам в объеме полимера. При этом неразрушенные частицы заполнителя, выходящие на поверхность разлома, всегда оказывались покрытыми полимерным чехлом. То есть, составы на основе ТДОСП, в отличие от основанных на ВОХП, работают как единая система вплоть до разрушения без нарушения адгезионных связей между связующим и зернами заполнителя. В данном случае речь может идти не только о физической модификации материала армирующими волокнами, но и о химическом упрочнении и повышении жесткости. </w:t>
      </w:r>
    </w:p>
    <w:p w:rsidR="00231495" w:rsidRPr="008110EE" w:rsidRDefault="00231495" w:rsidP="00231495">
      <w:pPr>
        <w:spacing w:line="360" w:lineRule="auto"/>
        <w:ind w:firstLine="709"/>
        <w:jc w:val="both"/>
      </w:pPr>
      <w:r w:rsidRPr="008110EE">
        <w:lastRenderedPageBreak/>
        <w:t xml:space="preserve">Авторы </w:t>
      </w:r>
      <w:r w:rsidR="002B3AE8">
        <w:t xml:space="preserve">работы </w:t>
      </w:r>
      <w:r w:rsidR="0052442A" w:rsidRPr="008110EE">
        <w:t>[17</w:t>
      </w:r>
      <w:r w:rsidRPr="008110EE">
        <w:t xml:space="preserve">] предлагают использовать лигнин для модификации эпоксидных полимеров. Отверждение эпоксидных олигомеров происходит за счет взаимодействия </w:t>
      </w:r>
      <w:proofErr w:type="spellStart"/>
      <w:r w:rsidRPr="008110EE">
        <w:t>=POCl</w:t>
      </w:r>
      <w:proofErr w:type="spellEnd"/>
      <w:r w:rsidRPr="008110EE">
        <w:t xml:space="preserve"> и –POCl2 групп в составе модифицированного лигнина с эпоксидными группами, а увеличение содержания фосфора в модифицированном лигнине способствует значительному понижению температуры отверждения эпоксидной композиции вплоть до 15–20°С и сокращению времени отверждения. Особенностью лигнинов, модифицированных хлором в кислой среде, является высокое содержание карбоксильных групп. Именно карбоксильные группы в значительной степени определяют реакционную способность лигнинов в реакциях с эпоксидными олигомерами.</w:t>
      </w:r>
    </w:p>
    <w:p w:rsidR="00231495" w:rsidRPr="008110EE" w:rsidRDefault="00231495" w:rsidP="00231495">
      <w:pPr>
        <w:spacing w:line="360" w:lineRule="auto"/>
        <w:ind w:firstLine="709"/>
        <w:jc w:val="both"/>
      </w:pPr>
      <w:r w:rsidRPr="008110EE">
        <w:t xml:space="preserve">Степень взаимодействия эпоксидной смолы с ОХЛ, содержащими 12,5, 18,3 и 25 % групп –СООН, выражается зависимостью содержания остаточных карбоксильных групп от температуры отверждения эпоксидных композитов. При комнатной температуре взаимодействие ОХЛ с ЭДП не происходит. По мере увеличения температуры вплоть до 125 °С в отвержденных образцах наблюдается интенсивное уменьшение содержания –СOOH групп, которое замедляется в интервале температур 125…175 °С. Аналогичные результаты наблюдали при исследовании взаимодействия ОЛ с ЭДП. Но несмотря на взаимодействие окисленных лигнинов с эпоксидной смолой, отверждение композиций в полной мере не происходит, как это наблюдалось при работе с </w:t>
      </w:r>
      <w:proofErr w:type="spellStart"/>
      <w:r w:rsidRPr="008110EE">
        <w:t>фосфорилированными</w:t>
      </w:r>
      <w:proofErr w:type="spellEnd"/>
      <w:r w:rsidRPr="008110EE">
        <w:t xml:space="preserve"> лигнинами. Поэтому отверждение композиций на основе эпоксидной смолы и лигнинов проводили с добавлением </w:t>
      </w:r>
      <w:proofErr w:type="spellStart"/>
      <w:r w:rsidRPr="008110EE">
        <w:t>полиэтиленполиамина</w:t>
      </w:r>
      <w:proofErr w:type="spellEnd"/>
      <w:r w:rsidRPr="008110EE">
        <w:t xml:space="preserve"> (ПЭПА). Наилучшие составы композиций представлены в </w:t>
      </w:r>
      <w:r w:rsidR="00155C15">
        <w:t>таблиц</w:t>
      </w:r>
      <w:r w:rsidR="00DE549F">
        <w:t>е</w:t>
      </w:r>
      <w:r w:rsidRPr="008110EE">
        <w:t>1</w:t>
      </w:r>
      <w:r w:rsidR="002B3AE8">
        <w:t>1</w:t>
      </w:r>
      <w:r w:rsidRPr="008110EE">
        <w:t xml:space="preserve">. Отвержденные композиции с ОХЛ были получены только при использовании в качестве антипирена </w:t>
      </w:r>
      <w:proofErr w:type="spellStart"/>
      <w:r w:rsidRPr="008110EE">
        <w:t>трикрезилфосфата</w:t>
      </w:r>
      <w:proofErr w:type="spellEnd"/>
      <w:r w:rsidRPr="008110EE">
        <w:t xml:space="preserve"> в количестве 5 мас</w:t>
      </w:r>
      <w:r w:rsidR="002B3AE8">
        <w:t>с</w:t>
      </w:r>
      <w:r w:rsidRPr="008110EE">
        <w:t>. %. При этом содержание ОХЛ и ПЭПА в композициях составляло 10 % и 12 % или 20 % и 6 %; время отверждения – 45 и 60 мин соответственно.</w:t>
      </w:r>
    </w:p>
    <w:p w:rsidR="00231495" w:rsidRPr="008110EE" w:rsidRDefault="00231495" w:rsidP="00DE549F">
      <w:pPr>
        <w:spacing w:line="360" w:lineRule="auto"/>
        <w:ind w:firstLine="567"/>
      </w:pPr>
      <w:r w:rsidRPr="008110EE">
        <w:t>Таблица 1</w:t>
      </w:r>
      <w:r w:rsidR="002B3AE8">
        <w:t>1</w:t>
      </w:r>
      <w:r w:rsidR="009B189E">
        <w:t xml:space="preserve"> - </w:t>
      </w:r>
      <w:r w:rsidRPr="008110EE">
        <w:t>Результаты отверждения компаундов на основе эпоксидной смолы ЭД-20 и лигнинов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7"/>
        <w:gridCol w:w="558"/>
        <w:gridCol w:w="575"/>
        <w:gridCol w:w="800"/>
        <w:gridCol w:w="1009"/>
        <w:gridCol w:w="1729"/>
        <w:gridCol w:w="1601"/>
        <w:gridCol w:w="1468"/>
      </w:tblGrid>
      <w:tr w:rsidR="00231495" w:rsidRPr="008110EE" w:rsidTr="00B36482">
        <w:trPr>
          <w:trHeight w:val="258"/>
        </w:trPr>
        <w:tc>
          <w:tcPr>
            <w:tcW w:w="1437" w:type="dxa"/>
            <w:vMerge w:val="restart"/>
            <w:shd w:val="clear" w:color="auto" w:fill="auto"/>
          </w:tcPr>
          <w:p w:rsidR="00231495" w:rsidRPr="008110EE" w:rsidRDefault="00231495" w:rsidP="003B61DA">
            <w:pPr>
              <w:spacing w:line="276" w:lineRule="auto"/>
              <w:jc w:val="center"/>
            </w:pPr>
            <w:r w:rsidRPr="008110EE">
              <w:t>№ композиции</w:t>
            </w:r>
          </w:p>
        </w:tc>
        <w:tc>
          <w:tcPr>
            <w:tcW w:w="2942" w:type="dxa"/>
            <w:gridSpan w:val="4"/>
            <w:shd w:val="clear" w:color="auto" w:fill="auto"/>
          </w:tcPr>
          <w:p w:rsidR="00231495" w:rsidRPr="008110EE" w:rsidRDefault="00231495" w:rsidP="003B61DA">
            <w:pPr>
              <w:spacing w:line="276" w:lineRule="auto"/>
              <w:jc w:val="center"/>
            </w:pPr>
            <w:r w:rsidRPr="008110EE">
              <w:t>Содержание, %</w:t>
            </w:r>
          </w:p>
        </w:tc>
        <w:tc>
          <w:tcPr>
            <w:tcW w:w="1729" w:type="dxa"/>
            <w:vMerge w:val="restart"/>
            <w:shd w:val="clear" w:color="auto" w:fill="auto"/>
          </w:tcPr>
          <w:p w:rsidR="00231495" w:rsidRPr="008110EE" w:rsidRDefault="008A3E2C" w:rsidP="009B189E">
            <w:pPr>
              <w:spacing w:line="360" w:lineRule="auto"/>
            </w:pPr>
            <w:r w:rsidRPr="008110EE">
              <w:t>Время отверждения, мин</w:t>
            </w:r>
          </w:p>
        </w:tc>
        <w:tc>
          <w:tcPr>
            <w:tcW w:w="1601" w:type="dxa"/>
            <w:vMerge w:val="restart"/>
            <w:shd w:val="clear" w:color="auto" w:fill="auto"/>
          </w:tcPr>
          <w:p w:rsidR="00231495" w:rsidRPr="008110EE" w:rsidRDefault="00231495" w:rsidP="003B61DA">
            <w:pPr>
              <w:spacing w:line="276" w:lineRule="auto"/>
              <w:jc w:val="center"/>
            </w:pPr>
            <w:r w:rsidRPr="008110EE">
              <w:t>Уменьшение массы при горении, % **</w:t>
            </w:r>
          </w:p>
        </w:tc>
        <w:tc>
          <w:tcPr>
            <w:tcW w:w="1468" w:type="dxa"/>
            <w:vMerge w:val="restart"/>
            <w:shd w:val="clear" w:color="auto" w:fill="auto"/>
          </w:tcPr>
          <w:p w:rsidR="00231495" w:rsidRPr="008110EE" w:rsidRDefault="00231495" w:rsidP="003B61DA">
            <w:pPr>
              <w:spacing w:line="276" w:lineRule="auto"/>
              <w:jc w:val="center"/>
            </w:pPr>
            <w:r w:rsidRPr="008110EE">
              <w:t>Тип антипирена</w:t>
            </w:r>
          </w:p>
        </w:tc>
      </w:tr>
      <w:tr w:rsidR="00231495" w:rsidRPr="008110EE" w:rsidTr="00FA6CA6">
        <w:trPr>
          <w:trHeight w:val="544"/>
        </w:trPr>
        <w:tc>
          <w:tcPr>
            <w:tcW w:w="1437" w:type="dxa"/>
            <w:vMerge/>
            <w:shd w:val="clear" w:color="auto" w:fill="auto"/>
          </w:tcPr>
          <w:p w:rsidR="00231495" w:rsidRPr="008110EE" w:rsidRDefault="00231495" w:rsidP="003B61DA">
            <w:pPr>
              <w:spacing w:line="276" w:lineRule="auto"/>
              <w:jc w:val="center"/>
            </w:pPr>
          </w:p>
        </w:tc>
        <w:tc>
          <w:tcPr>
            <w:tcW w:w="558" w:type="dxa"/>
            <w:shd w:val="clear" w:color="auto" w:fill="auto"/>
          </w:tcPr>
          <w:p w:rsidR="00231495" w:rsidRPr="008110EE" w:rsidRDefault="00231495" w:rsidP="003B61DA">
            <w:pPr>
              <w:spacing w:line="276" w:lineRule="auto"/>
              <w:jc w:val="center"/>
            </w:pPr>
            <w:r w:rsidRPr="008110EE">
              <w:t>ЭД-20</w:t>
            </w:r>
          </w:p>
        </w:tc>
        <w:tc>
          <w:tcPr>
            <w:tcW w:w="575" w:type="dxa"/>
            <w:shd w:val="clear" w:color="auto" w:fill="auto"/>
          </w:tcPr>
          <w:p w:rsidR="00231495" w:rsidRPr="008110EE" w:rsidRDefault="00231495" w:rsidP="003B61DA">
            <w:pPr>
              <w:spacing w:line="276" w:lineRule="auto"/>
              <w:jc w:val="center"/>
            </w:pPr>
            <w:r w:rsidRPr="008110EE">
              <w:t>ГЛ*</w:t>
            </w:r>
          </w:p>
        </w:tc>
        <w:tc>
          <w:tcPr>
            <w:tcW w:w="800" w:type="dxa"/>
            <w:shd w:val="clear" w:color="auto" w:fill="auto"/>
          </w:tcPr>
          <w:p w:rsidR="00231495" w:rsidRPr="008110EE" w:rsidRDefault="00231495" w:rsidP="003B61DA">
            <w:pPr>
              <w:spacing w:line="276" w:lineRule="auto"/>
              <w:jc w:val="center"/>
            </w:pPr>
            <w:r w:rsidRPr="008110EE">
              <w:t>ПЭПА</w:t>
            </w:r>
          </w:p>
        </w:tc>
        <w:tc>
          <w:tcPr>
            <w:tcW w:w="1009" w:type="dxa"/>
            <w:shd w:val="clear" w:color="auto" w:fill="auto"/>
          </w:tcPr>
          <w:p w:rsidR="00231495" w:rsidRPr="008110EE" w:rsidRDefault="00231495" w:rsidP="003B61DA">
            <w:pPr>
              <w:spacing w:line="276" w:lineRule="auto"/>
              <w:jc w:val="center"/>
            </w:pPr>
            <w:r w:rsidRPr="008110EE">
              <w:t>Антипирен</w:t>
            </w:r>
          </w:p>
        </w:tc>
        <w:tc>
          <w:tcPr>
            <w:tcW w:w="1729" w:type="dxa"/>
            <w:vMerge/>
            <w:shd w:val="clear" w:color="auto" w:fill="auto"/>
          </w:tcPr>
          <w:p w:rsidR="00231495" w:rsidRPr="008110EE" w:rsidRDefault="00231495" w:rsidP="003B61DA">
            <w:pPr>
              <w:spacing w:line="276" w:lineRule="auto"/>
              <w:jc w:val="center"/>
            </w:pPr>
          </w:p>
        </w:tc>
        <w:tc>
          <w:tcPr>
            <w:tcW w:w="1601" w:type="dxa"/>
            <w:vMerge/>
            <w:shd w:val="clear" w:color="auto" w:fill="auto"/>
          </w:tcPr>
          <w:p w:rsidR="00231495" w:rsidRPr="008110EE" w:rsidRDefault="00231495" w:rsidP="003B61DA">
            <w:pPr>
              <w:spacing w:line="276" w:lineRule="auto"/>
              <w:jc w:val="center"/>
            </w:pPr>
          </w:p>
        </w:tc>
        <w:tc>
          <w:tcPr>
            <w:tcW w:w="1468" w:type="dxa"/>
            <w:vMerge/>
            <w:shd w:val="clear" w:color="auto" w:fill="auto"/>
          </w:tcPr>
          <w:p w:rsidR="00231495" w:rsidRPr="008110EE" w:rsidRDefault="00231495" w:rsidP="003B61DA">
            <w:pPr>
              <w:spacing w:line="276" w:lineRule="auto"/>
              <w:jc w:val="center"/>
            </w:pPr>
          </w:p>
        </w:tc>
      </w:tr>
      <w:tr w:rsidR="00231495" w:rsidRPr="008110EE" w:rsidTr="00FA6CA6">
        <w:trPr>
          <w:trHeight w:val="246"/>
        </w:trPr>
        <w:tc>
          <w:tcPr>
            <w:tcW w:w="1437" w:type="dxa"/>
            <w:shd w:val="clear" w:color="auto" w:fill="auto"/>
          </w:tcPr>
          <w:p w:rsidR="00231495" w:rsidRPr="008110EE" w:rsidRDefault="00231495" w:rsidP="003B61DA">
            <w:pPr>
              <w:spacing w:line="276" w:lineRule="auto"/>
              <w:jc w:val="center"/>
            </w:pPr>
            <w:r w:rsidRPr="008110EE">
              <w:t>1</w:t>
            </w:r>
          </w:p>
        </w:tc>
        <w:tc>
          <w:tcPr>
            <w:tcW w:w="558" w:type="dxa"/>
            <w:shd w:val="clear" w:color="auto" w:fill="auto"/>
          </w:tcPr>
          <w:p w:rsidR="00231495" w:rsidRPr="008110EE" w:rsidRDefault="00231495" w:rsidP="003B61DA">
            <w:pPr>
              <w:spacing w:line="276" w:lineRule="auto"/>
              <w:jc w:val="center"/>
            </w:pPr>
            <w:r w:rsidRPr="008110EE">
              <w:t>73</w:t>
            </w:r>
          </w:p>
        </w:tc>
        <w:tc>
          <w:tcPr>
            <w:tcW w:w="575" w:type="dxa"/>
            <w:shd w:val="clear" w:color="auto" w:fill="auto"/>
          </w:tcPr>
          <w:p w:rsidR="00231495" w:rsidRPr="008110EE" w:rsidRDefault="00231495" w:rsidP="003B61DA">
            <w:pPr>
              <w:spacing w:line="276" w:lineRule="auto"/>
              <w:jc w:val="center"/>
            </w:pPr>
            <w:r w:rsidRPr="008110EE">
              <w:t>10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w:t>
            </w:r>
          </w:p>
        </w:tc>
        <w:tc>
          <w:tcPr>
            <w:tcW w:w="1729" w:type="dxa"/>
            <w:shd w:val="clear" w:color="auto" w:fill="auto"/>
          </w:tcPr>
          <w:p w:rsidR="00231495" w:rsidRPr="008110EE" w:rsidRDefault="00231495" w:rsidP="003B61DA">
            <w:pPr>
              <w:spacing w:line="276" w:lineRule="auto"/>
              <w:jc w:val="center"/>
            </w:pPr>
            <w:r w:rsidRPr="008110EE">
              <w:t>40</w:t>
            </w:r>
          </w:p>
        </w:tc>
        <w:tc>
          <w:tcPr>
            <w:tcW w:w="1601" w:type="dxa"/>
            <w:shd w:val="clear" w:color="auto" w:fill="auto"/>
          </w:tcPr>
          <w:p w:rsidR="00231495" w:rsidRPr="008110EE" w:rsidRDefault="00231495" w:rsidP="003B61DA">
            <w:pPr>
              <w:spacing w:line="276" w:lineRule="auto"/>
              <w:jc w:val="center"/>
            </w:pPr>
            <w:r w:rsidRPr="008110EE">
              <w:t>1</w:t>
            </w:r>
          </w:p>
        </w:tc>
        <w:tc>
          <w:tcPr>
            <w:tcW w:w="1468" w:type="dxa"/>
            <w:vMerge w:val="restart"/>
            <w:shd w:val="clear" w:color="auto" w:fill="auto"/>
          </w:tcPr>
          <w:p w:rsidR="00231495" w:rsidRPr="008110EE" w:rsidRDefault="00231495" w:rsidP="003B61DA">
            <w:pPr>
              <w:spacing w:line="276" w:lineRule="auto"/>
              <w:jc w:val="center"/>
            </w:pPr>
            <w:r w:rsidRPr="008110EE">
              <w:t>ОЛ</w:t>
            </w:r>
          </w:p>
        </w:tc>
      </w:tr>
      <w:tr w:rsidR="00231495" w:rsidRPr="008110EE" w:rsidTr="00FA6CA6">
        <w:trPr>
          <w:trHeight w:val="258"/>
        </w:trPr>
        <w:tc>
          <w:tcPr>
            <w:tcW w:w="1437" w:type="dxa"/>
            <w:shd w:val="clear" w:color="auto" w:fill="auto"/>
          </w:tcPr>
          <w:p w:rsidR="00231495" w:rsidRPr="008110EE" w:rsidRDefault="00231495" w:rsidP="003B61DA">
            <w:pPr>
              <w:spacing w:line="276" w:lineRule="auto"/>
              <w:jc w:val="center"/>
            </w:pPr>
            <w:r w:rsidRPr="008110EE">
              <w:t>2</w:t>
            </w:r>
          </w:p>
        </w:tc>
        <w:tc>
          <w:tcPr>
            <w:tcW w:w="558" w:type="dxa"/>
            <w:shd w:val="clear" w:color="auto" w:fill="auto"/>
          </w:tcPr>
          <w:p w:rsidR="00231495" w:rsidRPr="008110EE" w:rsidRDefault="00231495" w:rsidP="003B61DA">
            <w:pPr>
              <w:spacing w:line="276" w:lineRule="auto"/>
              <w:jc w:val="center"/>
            </w:pPr>
            <w:r w:rsidRPr="008110EE">
              <w:t>63</w:t>
            </w:r>
          </w:p>
        </w:tc>
        <w:tc>
          <w:tcPr>
            <w:tcW w:w="575" w:type="dxa"/>
            <w:shd w:val="clear" w:color="auto" w:fill="auto"/>
          </w:tcPr>
          <w:p w:rsidR="00231495" w:rsidRPr="008110EE" w:rsidRDefault="00231495" w:rsidP="003B61DA">
            <w:pPr>
              <w:spacing w:line="276" w:lineRule="auto"/>
              <w:jc w:val="center"/>
            </w:pPr>
            <w:r w:rsidRPr="008110EE">
              <w:t>20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w:t>
            </w:r>
          </w:p>
        </w:tc>
        <w:tc>
          <w:tcPr>
            <w:tcW w:w="1729" w:type="dxa"/>
            <w:shd w:val="clear" w:color="auto" w:fill="auto"/>
          </w:tcPr>
          <w:p w:rsidR="00231495" w:rsidRPr="008110EE" w:rsidRDefault="00231495" w:rsidP="003B61DA">
            <w:pPr>
              <w:spacing w:line="276" w:lineRule="auto"/>
              <w:jc w:val="center"/>
            </w:pPr>
            <w:r w:rsidRPr="008110EE">
              <w:t>50</w:t>
            </w:r>
          </w:p>
        </w:tc>
        <w:tc>
          <w:tcPr>
            <w:tcW w:w="1601" w:type="dxa"/>
            <w:shd w:val="clear" w:color="auto" w:fill="auto"/>
          </w:tcPr>
          <w:p w:rsidR="00231495" w:rsidRPr="008110EE" w:rsidRDefault="00231495" w:rsidP="003B61DA">
            <w:pPr>
              <w:spacing w:line="276" w:lineRule="auto"/>
              <w:jc w:val="center"/>
            </w:pPr>
            <w:r w:rsidRPr="008110EE">
              <w:t>0,8</w:t>
            </w:r>
          </w:p>
        </w:tc>
        <w:tc>
          <w:tcPr>
            <w:tcW w:w="1468" w:type="dxa"/>
            <w:vMerge/>
            <w:shd w:val="clear" w:color="auto" w:fill="auto"/>
          </w:tcPr>
          <w:p w:rsidR="00231495" w:rsidRPr="008110EE" w:rsidRDefault="00231495" w:rsidP="003B61DA">
            <w:pPr>
              <w:spacing w:line="276" w:lineRule="auto"/>
              <w:jc w:val="center"/>
            </w:pPr>
          </w:p>
        </w:tc>
      </w:tr>
      <w:tr w:rsidR="00231495" w:rsidRPr="008110EE" w:rsidTr="00FA6CA6">
        <w:trPr>
          <w:trHeight w:val="258"/>
        </w:trPr>
        <w:tc>
          <w:tcPr>
            <w:tcW w:w="1437" w:type="dxa"/>
            <w:shd w:val="clear" w:color="auto" w:fill="auto"/>
          </w:tcPr>
          <w:p w:rsidR="00231495" w:rsidRPr="008110EE" w:rsidRDefault="00231495" w:rsidP="003B61DA">
            <w:pPr>
              <w:spacing w:line="276" w:lineRule="auto"/>
              <w:jc w:val="center"/>
            </w:pPr>
            <w:r w:rsidRPr="008110EE">
              <w:t>3</w:t>
            </w:r>
          </w:p>
        </w:tc>
        <w:tc>
          <w:tcPr>
            <w:tcW w:w="558" w:type="dxa"/>
            <w:shd w:val="clear" w:color="auto" w:fill="auto"/>
          </w:tcPr>
          <w:p w:rsidR="00231495" w:rsidRPr="008110EE" w:rsidRDefault="00231495" w:rsidP="003B61DA">
            <w:pPr>
              <w:spacing w:line="276" w:lineRule="auto"/>
              <w:jc w:val="center"/>
            </w:pPr>
            <w:r w:rsidRPr="008110EE">
              <w:t>53</w:t>
            </w:r>
          </w:p>
        </w:tc>
        <w:tc>
          <w:tcPr>
            <w:tcW w:w="575" w:type="dxa"/>
            <w:shd w:val="clear" w:color="auto" w:fill="auto"/>
          </w:tcPr>
          <w:p w:rsidR="00231495" w:rsidRPr="008110EE" w:rsidRDefault="00231495" w:rsidP="003B61DA">
            <w:pPr>
              <w:spacing w:line="276" w:lineRule="auto"/>
              <w:jc w:val="center"/>
            </w:pPr>
            <w:r w:rsidRPr="008110EE">
              <w:t>30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w:t>
            </w:r>
          </w:p>
        </w:tc>
        <w:tc>
          <w:tcPr>
            <w:tcW w:w="1729" w:type="dxa"/>
            <w:shd w:val="clear" w:color="auto" w:fill="auto"/>
          </w:tcPr>
          <w:p w:rsidR="00231495" w:rsidRPr="008110EE" w:rsidRDefault="00231495" w:rsidP="003B61DA">
            <w:pPr>
              <w:spacing w:line="276" w:lineRule="auto"/>
              <w:jc w:val="center"/>
            </w:pPr>
            <w:r w:rsidRPr="008110EE">
              <w:t>50</w:t>
            </w:r>
          </w:p>
        </w:tc>
        <w:tc>
          <w:tcPr>
            <w:tcW w:w="1601" w:type="dxa"/>
            <w:shd w:val="clear" w:color="auto" w:fill="auto"/>
          </w:tcPr>
          <w:p w:rsidR="00231495" w:rsidRPr="008110EE" w:rsidRDefault="00231495" w:rsidP="003B61DA">
            <w:pPr>
              <w:spacing w:line="276" w:lineRule="auto"/>
              <w:jc w:val="center"/>
            </w:pPr>
            <w:r w:rsidRPr="008110EE">
              <w:t>0,8</w:t>
            </w:r>
          </w:p>
        </w:tc>
        <w:tc>
          <w:tcPr>
            <w:tcW w:w="1468" w:type="dxa"/>
            <w:vMerge/>
            <w:shd w:val="clear" w:color="auto" w:fill="auto"/>
          </w:tcPr>
          <w:p w:rsidR="00231495" w:rsidRPr="008110EE" w:rsidRDefault="00231495" w:rsidP="003B61DA">
            <w:pPr>
              <w:spacing w:line="276" w:lineRule="auto"/>
              <w:jc w:val="center"/>
            </w:pPr>
          </w:p>
        </w:tc>
      </w:tr>
      <w:tr w:rsidR="00231495" w:rsidRPr="008110EE" w:rsidTr="00FA6CA6">
        <w:trPr>
          <w:trHeight w:val="258"/>
        </w:trPr>
        <w:tc>
          <w:tcPr>
            <w:tcW w:w="1437" w:type="dxa"/>
            <w:shd w:val="clear" w:color="auto" w:fill="auto"/>
          </w:tcPr>
          <w:p w:rsidR="00231495" w:rsidRPr="008110EE" w:rsidRDefault="00231495" w:rsidP="003B61DA">
            <w:pPr>
              <w:spacing w:line="276" w:lineRule="auto"/>
              <w:jc w:val="center"/>
            </w:pPr>
            <w:r w:rsidRPr="008110EE">
              <w:t>4</w:t>
            </w:r>
          </w:p>
        </w:tc>
        <w:tc>
          <w:tcPr>
            <w:tcW w:w="558" w:type="dxa"/>
            <w:shd w:val="clear" w:color="auto" w:fill="auto"/>
          </w:tcPr>
          <w:p w:rsidR="00231495" w:rsidRPr="008110EE" w:rsidRDefault="00231495" w:rsidP="003B61DA">
            <w:pPr>
              <w:spacing w:line="276" w:lineRule="auto"/>
              <w:jc w:val="center"/>
            </w:pPr>
            <w:r w:rsidRPr="008110EE">
              <w:t>73</w:t>
            </w:r>
          </w:p>
        </w:tc>
        <w:tc>
          <w:tcPr>
            <w:tcW w:w="575" w:type="dxa"/>
            <w:shd w:val="clear" w:color="auto" w:fill="auto"/>
          </w:tcPr>
          <w:p w:rsidR="00231495" w:rsidRPr="008110EE" w:rsidRDefault="00231495" w:rsidP="003B61DA">
            <w:pPr>
              <w:spacing w:line="276" w:lineRule="auto"/>
              <w:jc w:val="center"/>
            </w:pPr>
            <w:r w:rsidRPr="008110EE">
              <w:t>10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5,0</w:t>
            </w:r>
          </w:p>
        </w:tc>
        <w:tc>
          <w:tcPr>
            <w:tcW w:w="1729" w:type="dxa"/>
            <w:shd w:val="clear" w:color="auto" w:fill="auto"/>
          </w:tcPr>
          <w:p w:rsidR="00231495" w:rsidRPr="008110EE" w:rsidRDefault="00231495" w:rsidP="003B61DA">
            <w:pPr>
              <w:spacing w:line="276" w:lineRule="auto"/>
              <w:jc w:val="center"/>
            </w:pPr>
            <w:r w:rsidRPr="008110EE">
              <w:t>40</w:t>
            </w:r>
          </w:p>
        </w:tc>
        <w:tc>
          <w:tcPr>
            <w:tcW w:w="1601" w:type="dxa"/>
            <w:shd w:val="clear" w:color="auto" w:fill="auto"/>
          </w:tcPr>
          <w:p w:rsidR="00231495" w:rsidRPr="008110EE" w:rsidRDefault="00231495" w:rsidP="003B61DA">
            <w:pPr>
              <w:spacing w:line="276" w:lineRule="auto"/>
              <w:jc w:val="center"/>
            </w:pPr>
            <w:r w:rsidRPr="008110EE">
              <w:t>0,7</w:t>
            </w:r>
          </w:p>
        </w:tc>
        <w:tc>
          <w:tcPr>
            <w:tcW w:w="1468" w:type="dxa"/>
            <w:vMerge w:val="restart"/>
            <w:shd w:val="clear" w:color="auto" w:fill="auto"/>
          </w:tcPr>
          <w:p w:rsidR="00231495" w:rsidRPr="008110EE" w:rsidRDefault="00231495" w:rsidP="003B61DA">
            <w:pPr>
              <w:spacing w:line="276" w:lineRule="auto"/>
              <w:jc w:val="center"/>
            </w:pPr>
            <w:r w:rsidRPr="008110EE">
              <w:t>ТКФ</w:t>
            </w:r>
          </w:p>
        </w:tc>
      </w:tr>
      <w:tr w:rsidR="00231495" w:rsidRPr="008110EE" w:rsidTr="00FA6CA6">
        <w:trPr>
          <w:trHeight w:val="258"/>
        </w:trPr>
        <w:tc>
          <w:tcPr>
            <w:tcW w:w="1437" w:type="dxa"/>
            <w:shd w:val="clear" w:color="auto" w:fill="auto"/>
          </w:tcPr>
          <w:p w:rsidR="00231495" w:rsidRPr="008110EE" w:rsidRDefault="00231495" w:rsidP="003B61DA">
            <w:pPr>
              <w:spacing w:line="276" w:lineRule="auto"/>
              <w:jc w:val="center"/>
            </w:pPr>
            <w:r w:rsidRPr="008110EE">
              <w:t>5</w:t>
            </w:r>
          </w:p>
        </w:tc>
        <w:tc>
          <w:tcPr>
            <w:tcW w:w="558" w:type="dxa"/>
            <w:shd w:val="clear" w:color="auto" w:fill="auto"/>
          </w:tcPr>
          <w:p w:rsidR="00231495" w:rsidRPr="008110EE" w:rsidRDefault="00231495" w:rsidP="003B61DA">
            <w:pPr>
              <w:spacing w:line="276" w:lineRule="auto"/>
              <w:jc w:val="center"/>
            </w:pPr>
            <w:r w:rsidRPr="008110EE">
              <w:t>63</w:t>
            </w:r>
          </w:p>
        </w:tc>
        <w:tc>
          <w:tcPr>
            <w:tcW w:w="575" w:type="dxa"/>
            <w:shd w:val="clear" w:color="auto" w:fill="auto"/>
          </w:tcPr>
          <w:p w:rsidR="00231495" w:rsidRPr="008110EE" w:rsidRDefault="00231495" w:rsidP="003B61DA">
            <w:pPr>
              <w:spacing w:line="276" w:lineRule="auto"/>
              <w:jc w:val="center"/>
            </w:pPr>
            <w:r w:rsidRPr="008110EE">
              <w:t>20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5,0</w:t>
            </w:r>
          </w:p>
        </w:tc>
        <w:tc>
          <w:tcPr>
            <w:tcW w:w="1729" w:type="dxa"/>
            <w:shd w:val="clear" w:color="auto" w:fill="auto"/>
          </w:tcPr>
          <w:p w:rsidR="00231495" w:rsidRPr="008110EE" w:rsidRDefault="00231495" w:rsidP="003B61DA">
            <w:pPr>
              <w:spacing w:line="276" w:lineRule="auto"/>
              <w:jc w:val="center"/>
            </w:pPr>
            <w:r w:rsidRPr="008110EE">
              <w:t>30</w:t>
            </w:r>
          </w:p>
        </w:tc>
        <w:tc>
          <w:tcPr>
            <w:tcW w:w="1601" w:type="dxa"/>
            <w:shd w:val="clear" w:color="auto" w:fill="auto"/>
          </w:tcPr>
          <w:p w:rsidR="00231495" w:rsidRPr="008110EE" w:rsidRDefault="00231495" w:rsidP="003B61DA">
            <w:pPr>
              <w:spacing w:line="276" w:lineRule="auto"/>
              <w:jc w:val="center"/>
            </w:pPr>
            <w:r w:rsidRPr="008110EE">
              <w:t>0,6</w:t>
            </w:r>
          </w:p>
        </w:tc>
        <w:tc>
          <w:tcPr>
            <w:tcW w:w="1468" w:type="dxa"/>
            <w:vMerge/>
            <w:shd w:val="clear" w:color="auto" w:fill="auto"/>
          </w:tcPr>
          <w:p w:rsidR="00231495" w:rsidRPr="008110EE" w:rsidRDefault="00231495" w:rsidP="003B61DA">
            <w:pPr>
              <w:spacing w:line="276" w:lineRule="auto"/>
              <w:jc w:val="center"/>
            </w:pPr>
          </w:p>
        </w:tc>
      </w:tr>
      <w:tr w:rsidR="00231495" w:rsidRPr="008110EE" w:rsidTr="00FA6CA6">
        <w:trPr>
          <w:trHeight w:val="258"/>
        </w:trPr>
        <w:tc>
          <w:tcPr>
            <w:tcW w:w="1437" w:type="dxa"/>
            <w:shd w:val="clear" w:color="auto" w:fill="auto"/>
          </w:tcPr>
          <w:p w:rsidR="00231495" w:rsidRPr="008110EE" w:rsidRDefault="00231495" w:rsidP="003B61DA">
            <w:pPr>
              <w:spacing w:line="276" w:lineRule="auto"/>
              <w:jc w:val="center"/>
            </w:pPr>
            <w:r w:rsidRPr="008110EE">
              <w:t>6</w:t>
            </w:r>
          </w:p>
        </w:tc>
        <w:tc>
          <w:tcPr>
            <w:tcW w:w="558" w:type="dxa"/>
            <w:shd w:val="clear" w:color="auto" w:fill="auto"/>
          </w:tcPr>
          <w:p w:rsidR="00231495" w:rsidRPr="008110EE" w:rsidRDefault="00231495" w:rsidP="003B61DA">
            <w:pPr>
              <w:spacing w:line="276" w:lineRule="auto"/>
              <w:jc w:val="center"/>
            </w:pPr>
            <w:r w:rsidRPr="008110EE">
              <w:t>63</w:t>
            </w:r>
          </w:p>
        </w:tc>
        <w:tc>
          <w:tcPr>
            <w:tcW w:w="575" w:type="dxa"/>
            <w:shd w:val="clear" w:color="auto" w:fill="auto"/>
          </w:tcPr>
          <w:p w:rsidR="00231495" w:rsidRPr="008110EE" w:rsidRDefault="00231495" w:rsidP="003B61DA">
            <w:pPr>
              <w:spacing w:line="276" w:lineRule="auto"/>
              <w:jc w:val="center"/>
            </w:pPr>
            <w:r w:rsidRPr="008110EE">
              <w:t>20</w:t>
            </w:r>
          </w:p>
        </w:tc>
        <w:tc>
          <w:tcPr>
            <w:tcW w:w="800" w:type="dxa"/>
            <w:shd w:val="clear" w:color="auto" w:fill="auto"/>
          </w:tcPr>
          <w:p w:rsidR="00231495" w:rsidRPr="008110EE" w:rsidRDefault="00231495" w:rsidP="003B61DA">
            <w:pPr>
              <w:spacing w:line="276" w:lineRule="auto"/>
              <w:jc w:val="center"/>
            </w:pPr>
            <w:r w:rsidRPr="008110EE">
              <w:t>12</w:t>
            </w:r>
          </w:p>
        </w:tc>
        <w:tc>
          <w:tcPr>
            <w:tcW w:w="1009" w:type="dxa"/>
            <w:shd w:val="clear" w:color="auto" w:fill="auto"/>
          </w:tcPr>
          <w:p w:rsidR="00231495" w:rsidRPr="008110EE" w:rsidRDefault="00231495" w:rsidP="003B61DA">
            <w:pPr>
              <w:spacing w:line="276" w:lineRule="auto"/>
              <w:jc w:val="center"/>
            </w:pPr>
            <w:r w:rsidRPr="008110EE">
              <w:t>5,0</w:t>
            </w:r>
          </w:p>
        </w:tc>
        <w:tc>
          <w:tcPr>
            <w:tcW w:w="1729" w:type="dxa"/>
            <w:shd w:val="clear" w:color="auto" w:fill="auto"/>
          </w:tcPr>
          <w:p w:rsidR="00231495" w:rsidRPr="008110EE" w:rsidRDefault="00231495" w:rsidP="003B61DA">
            <w:pPr>
              <w:spacing w:line="276" w:lineRule="auto"/>
              <w:jc w:val="center"/>
            </w:pPr>
            <w:r w:rsidRPr="008110EE">
              <w:t>50</w:t>
            </w:r>
          </w:p>
        </w:tc>
        <w:tc>
          <w:tcPr>
            <w:tcW w:w="1601" w:type="dxa"/>
            <w:shd w:val="clear" w:color="auto" w:fill="auto"/>
          </w:tcPr>
          <w:p w:rsidR="00231495" w:rsidRPr="008110EE" w:rsidRDefault="00231495" w:rsidP="003B61DA">
            <w:pPr>
              <w:spacing w:line="276" w:lineRule="auto"/>
              <w:jc w:val="center"/>
            </w:pPr>
            <w:r w:rsidRPr="008110EE">
              <w:t>0,9</w:t>
            </w:r>
          </w:p>
        </w:tc>
        <w:tc>
          <w:tcPr>
            <w:tcW w:w="1468" w:type="dxa"/>
            <w:vMerge w:val="restart"/>
            <w:shd w:val="clear" w:color="auto" w:fill="auto"/>
          </w:tcPr>
          <w:p w:rsidR="00231495" w:rsidRPr="008110EE" w:rsidRDefault="00231495" w:rsidP="003B61DA">
            <w:pPr>
              <w:spacing w:line="276" w:lineRule="auto"/>
              <w:jc w:val="center"/>
            </w:pPr>
            <w:r w:rsidRPr="008110EE">
              <w:t>МФК</w:t>
            </w:r>
          </w:p>
        </w:tc>
      </w:tr>
      <w:tr w:rsidR="00231495" w:rsidRPr="008110EE" w:rsidTr="00B36482">
        <w:trPr>
          <w:trHeight w:val="258"/>
        </w:trPr>
        <w:tc>
          <w:tcPr>
            <w:tcW w:w="1437" w:type="dxa"/>
            <w:tcBorders>
              <w:bottom w:val="nil"/>
            </w:tcBorders>
            <w:shd w:val="clear" w:color="auto" w:fill="auto"/>
          </w:tcPr>
          <w:p w:rsidR="00231495" w:rsidRPr="008110EE" w:rsidRDefault="00231495" w:rsidP="003B61DA">
            <w:pPr>
              <w:spacing w:line="276" w:lineRule="auto"/>
              <w:jc w:val="center"/>
            </w:pPr>
            <w:r w:rsidRPr="008110EE">
              <w:t>7</w:t>
            </w:r>
          </w:p>
        </w:tc>
        <w:tc>
          <w:tcPr>
            <w:tcW w:w="558" w:type="dxa"/>
            <w:tcBorders>
              <w:bottom w:val="nil"/>
            </w:tcBorders>
            <w:shd w:val="clear" w:color="auto" w:fill="auto"/>
          </w:tcPr>
          <w:p w:rsidR="00231495" w:rsidRPr="008110EE" w:rsidRDefault="00231495" w:rsidP="003B61DA">
            <w:pPr>
              <w:spacing w:line="276" w:lineRule="auto"/>
              <w:jc w:val="center"/>
            </w:pPr>
            <w:r w:rsidRPr="008110EE">
              <w:t>73</w:t>
            </w:r>
          </w:p>
        </w:tc>
        <w:tc>
          <w:tcPr>
            <w:tcW w:w="575" w:type="dxa"/>
            <w:tcBorders>
              <w:bottom w:val="nil"/>
            </w:tcBorders>
            <w:shd w:val="clear" w:color="auto" w:fill="auto"/>
          </w:tcPr>
          <w:p w:rsidR="00231495" w:rsidRPr="008110EE" w:rsidRDefault="00231495" w:rsidP="003B61DA">
            <w:pPr>
              <w:spacing w:line="276" w:lineRule="auto"/>
              <w:jc w:val="center"/>
            </w:pPr>
            <w:r w:rsidRPr="008110EE">
              <w:t>10</w:t>
            </w:r>
          </w:p>
        </w:tc>
        <w:tc>
          <w:tcPr>
            <w:tcW w:w="800" w:type="dxa"/>
            <w:tcBorders>
              <w:bottom w:val="nil"/>
            </w:tcBorders>
            <w:shd w:val="clear" w:color="auto" w:fill="auto"/>
          </w:tcPr>
          <w:p w:rsidR="00231495" w:rsidRPr="008110EE" w:rsidRDefault="00231495" w:rsidP="003B61DA">
            <w:pPr>
              <w:spacing w:line="276" w:lineRule="auto"/>
              <w:jc w:val="center"/>
            </w:pPr>
            <w:r w:rsidRPr="008110EE">
              <w:t>12</w:t>
            </w:r>
          </w:p>
        </w:tc>
        <w:tc>
          <w:tcPr>
            <w:tcW w:w="1009" w:type="dxa"/>
            <w:tcBorders>
              <w:bottom w:val="nil"/>
            </w:tcBorders>
            <w:shd w:val="clear" w:color="auto" w:fill="auto"/>
          </w:tcPr>
          <w:p w:rsidR="00231495" w:rsidRPr="008110EE" w:rsidRDefault="00231495" w:rsidP="003B61DA">
            <w:pPr>
              <w:spacing w:line="276" w:lineRule="auto"/>
              <w:jc w:val="center"/>
            </w:pPr>
            <w:r w:rsidRPr="008110EE">
              <w:t>5,0</w:t>
            </w:r>
          </w:p>
        </w:tc>
        <w:tc>
          <w:tcPr>
            <w:tcW w:w="1729" w:type="dxa"/>
            <w:tcBorders>
              <w:bottom w:val="nil"/>
            </w:tcBorders>
            <w:shd w:val="clear" w:color="auto" w:fill="auto"/>
          </w:tcPr>
          <w:p w:rsidR="00231495" w:rsidRPr="008110EE" w:rsidRDefault="00231495" w:rsidP="003B61DA">
            <w:pPr>
              <w:spacing w:line="276" w:lineRule="auto"/>
              <w:jc w:val="center"/>
            </w:pPr>
            <w:r w:rsidRPr="008110EE">
              <w:t>35</w:t>
            </w:r>
          </w:p>
        </w:tc>
        <w:tc>
          <w:tcPr>
            <w:tcW w:w="1601" w:type="dxa"/>
            <w:tcBorders>
              <w:bottom w:val="nil"/>
            </w:tcBorders>
            <w:shd w:val="clear" w:color="auto" w:fill="auto"/>
          </w:tcPr>
          <w:p w:rsidR="00231495" w:rsidRPr="008110EE" w:rsidRDefault="00231495" w:rsidP="003B61DA">
            <w:pPr>
              <w:spacing w:line="276" w:lineRule="auto"/>
              <w:jc w:val="center"/>
            </w:pPr>
            <w:r w:rsidRPr="008110EE">
              <w:t>1,3</w:t>
            </w:r>
          </w:p>
        </w:tc>
        <w:tc>
          <w:tcPr>
            <w:tcW w:w="1468" w:type="dxa"/>
            <w:vMerge/>
            <w:tcBorders>
              <w:bottom w:val="nil"/>
            </w:tcBorders>
            <w:shd w:val="clear" w:color="auto" w:fill="auto"/>
          </w:tcPr>
          <w:p w:rsidR="00231495" w:rsidRPr="008110EE" w:rsidRDefault="00231495" w:rsidP="003B61DA">
            <w:pPr>
              <w:spacing w:line="276" w:lineRule="auto"/>
              <w:jc w:val="center"/>
            </w:pPr>
          </w:p>
        </w:tc>
      </w:tr>
      <w:tr w:rsidR="00B36482" w:rsidRPr="008110EE" w:rsidTr="00B36482">
        <w:trPr>
          <w:trHeight w:val="258"/>
        </w:trPr>
        <w:tc>
          <w:tcPr>
            <w:tcW w:w="9177" w:type="dxa"/>
            <w:gridSpan w:val="8"/>
            <w:tcBorders>
              <w:top w:val="nil"/>
              <w:left w:val="nil"/>
              <w:bottom w:val="single" w:sz="4" w:space="0" w:color="auto"/>
              <w:right w:val="nil"/>
            </w:tcBorders>
            <w:shd w:val="clear" w:color="auto" w:fill="auto"/>
          </w:tcPr>
          <w:p w:rsidR="00B36482" w:rsidRPr="008110EE" w:rsidRDefault="00B36482" w:rsidP="00B36482">
            <w:pPr>
              <w:spacing w:line="276" w:lineRule="auto"/>
            </w:pPr>
            <w:r>
              <w:lastRenderedPageBreak/>
              <w:t>Продолжение таблицы 11</w:t>
            </w:r>
          </w:p>
        </w:tc>
      </w:tr>
      <w:tr w:rsidR="00231495" w:rsidRPr="008110EE" w:rsidTr="00366B37">
        <w:trPr>
          <w:trHeight w:val="258"/>
        </w:trPr>
        <w:tc>
          <w:tcPr>
            <w:tcW w:w="1437"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8</w:t>
            </w:r>
          </w:p>
        </w:tc>
        <w:tc>
          <w:tcPr>
            <w:tcW w:w="558"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73</w:t>
            </w:r>
          </w:p>
        </w:tc>
        <w:tc>
          <w:tcPr>
            <w:tcW w:w="575"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10</w:t>
            </w:r>
          </w:p>
        </w:tc>
        <w:tc>
          <w:tcPr>
            <w:tcW w:w="800"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12</w:t>
            </w:r>
          </w:p>
        </w:tc>
        <w:tc>
          <w:tcPr>
            <w:tcW w:w="1009"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5,0</w:t>
            </w:r>
          </w:p>
        </w:tc>
        <w:tc>
          <w:tcPr>
            <w:tcW w:w="1729"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35</w:t>
            </w:r>
          </w:p>
        </w:tc>
        <w:tc>
          <w:tcPr>
            <w:tcW w:w="1601"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1,3</w:t>
            </w:r>
          </w:p>
        </w:tc>
        <w:tc>
          <w:tcPr>
            <w:tcW w:w="1468" w:type="dxa"/>
            <w:tcBorders>
              <w:top w:val="single" w:sz="4" w:space="0" w:color="auto"/>
              <w:bottom w:val="single" w:sz="4" w:space="0" w:color="auto"/>
            </w:tcBorders>
            <w:shd w:val="clear" w:color="auto" w:fill="auto"/>
          </w:tcPr>
          <w:p w:rsidR="00231495" w:rsidRPr="008110EE" w:rsidRDefault="00231495" w:rsidP="003B61DA">
            <w:pPr>
              <w:spacing w:line="276" w:lineRule="auto"/>
              <w:jc w:val="center"/>
            </w:pPr>
            <w:r w:rsidRPr="008110EE">
              <w:t>ПФА</w:t>
            </w:r>
          </w:p>
        </w:tc>
      </w:tr>
      <w:tr w:rsidR="00366B37" w:rsidRPr="008110EE" w:rsidTr="00065517">
        <w:trPr>
          <w:trHeight w:val="258"/>
        </w:trPr>
        <w:tc>
          <w:tcPr>
            <w:tcW w:w="9177" w:type="dxa"/>
            <w:gridSpan w:val="8"/>
            <w:tcBorders>
              <w:top w:val="single" w:sz="4" w:space="0" w:color="auto"/>
            </w:tcBorders>
            <w:shd w:val="clear" w:color="auto" w:fill="auto"/>
          </w:tcPr>
          <w:p w:rsidR="00366B37" w:rsidRPr="008110EE" w:rsidRDefault="00366B37" w:rsidP="00366B37">
            <w:pPr>
              <w:spacing w:line="360" w:lineRule="auto"/>
              <w:ind w:firstLine="709"/>
              <w:jc w:val="both"/>
            </w:pPr>
            <w:r>
              <w:t>Примечание</w:t>
            </w:r>
            <w:r w:rsidRPr="008110EE">
              <w:t xml:space="preserve"> * композиции 1–3 содержат ОЛ; композиции 4–8 – </w:t>
            </w:r>
            <w:proofErr w:type="spellStart"/>
            <w:r w:rsidRPr="008110EE">
              <w:t>немодифицированный</w:t>
            </w:r>
            <w:proofErr w:type="spellEnd"/>
            <w:r w:rsidRPr="008110EE">
              <w:t xml:space="preserve"> ГЛ. ** Уменьшение массы образца композита определяли после контакта с пламенем газовой горелки в течение 3 минут.</w:t>
            </w:r>
          </w:p>
        </w:tc>
      </w:tr>
    </w:tbl>
    <w:p w:rsidR="0052143C" w:rsidRDefault="0052143C" w:rsidP="00DE549F">
      <w:pPr>
        <w:spacing w:line="360" w:lineRule="auto"/>
        <w:ind w:firstLine="567"/>
      </w:pPr>
    </w:p>
    <w:p w:rsidR="00231495" w:rsidRPr="008110EE" w:rsidRDefault="00231495" w:rsidP="00DE549F">
      <w:pPr>
        <w:spacing w:line="360" w:lineRule="auto"/>
        <w:ind w:firstLine="567"/>
      </w:pPr>
      <w:r w:rsidRPr="008110EE">
        <w:t>Таблица 1</w:t>
      </w:r>
      <w:r w:rsidR="002B3AE8">
        <w:t>2</w:t>
      </w:r>
      <w:r w:rsidR="009B189E">
        <w:t xml:space="preserve"> - </w:t>
      </w:r>
      <w:r w:rsidRPr="008110EE">
        <w:t>Физико-механические свойства отвержденных композиций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2393"/>
        <w:gridCol w:w="2393"/>
        <w:gridCol w:w="2393"/>
      </w:tblGrid>
      <w:tr w:rsidR="00231495" w:rsidRPr="008110EE" w:rsidTr="003235F6">
        <w:tc>
          <w:tcPr>
            <w:tcW w:w="2000" w:type="dxa"/>
            <w:shd w:val="clear" w:color="auto" w:fill="auto"/>
          </w:tcPr>
          <w:p w:rsidR="00231495" w:rsidRPr="008110EE" w:rsidRDefault="00231495" w:rsidP="003B61DA">
            <w:pPr>
              <w:spacing w:line="276" w:lineRule="auto"/>
              <w:jc w:val="center"/>
            </w:pPr>
            <w:r w:rsidRPr="008110EE">
              <w:t>№ композиции</w:t>
            </w:r>
          </w:p>
        </w:tc>
        <w:tc>
          <w:tcPr>
            <w:tcW w:w="2393" w:type="dxa"/>
            <w:shd w:val="clear" w:color="auto" w:fill="auto"/>
          </w:tcPr>
          <w:p w:rsidR="00231495" w:rsidRPr="008110EE" w:rsidRDefault="00231495" w:rsidP="003B61DA">
            <w:pPr>
              <w:spacing w:line="276" w:lineRule="auto"/>
              <w:jc w:val="center"/>
            </w:pPr>
            <w:r w:rsidRPr="008110EE">
              <w:t xml:space="preserve">Твердость по </w:t>
            </w:r>
            <w:proofErr w:type="spellStart"/>
            <w:r w:rsidRPr="008110EE">
              <w:t>Бриннелю</w:t>
            </w:r>
            <w:proofErr w:type="spellEnd"/>
            <w:r w:rsidRPr="008110EE">
              <w:t>, МПа</w:t>
            </w:r>
          </w:p>
        </w:tc>
        <w:tc>
          <w:tcPr>
            <w:tcW w:w="2393" w:type="dxa"/>
            <w:shd w:val="clear" w:color="auto" w:fill="auto"/>
          </w:tcPr>
          <w:p w:rsidR="00231495" w:rsidRPr="008110EE" w:rsidRDefault="00231495" w:rsidP="003B61DA">
            <w:pPr>
              <w:spacing w:line="276" w:lineRule="auto"/>
              <w:jc w:val="center"/>
            </w:pPr>
            <w:r w:rsidRPr="008110EE">
              <w:t>Плотность, кг/м3</w:t>
            </w:r>
          </w:p>
        </w:tc>
        <w:tc>
          <w:tcPr>
            <w:tcW w:w="2393" w:type="dxa"/>
            <w:shd w:val="clear" w:color="auto" w:fill="auto"/>
          </w:tcPr>
          <w:p w:rsidR="00231495" w:rsidRPr="008110EE" w:rsidRDefault="00231495" w:rsidP="003B61DA">
            <w:pPr>
              <w:spacing w:line="276" w:lineRule="auto"/>
              <w:jc w:val="center"/>
            </w:pPr>
            <w:proofErr w:type="spellStart"/>
            <w:r w:rsidRPr="008110EE">
              <w:t>Водопоглощение</w:t>
            </w:r>
            <w:proofErr w:type="spellEnd"/>
            <w:r w:rsidRPr="008110EE">
              <w:t>, %</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без лигнина</w:t>
            </w:r>
          </w:p>
        </w:tc>
        <w:tc>
          <w:tcPr>
            <w:tcW w:w="2393" w:type="dxa"/>
            <w:shd w:val="clear" w:color="auto" w:fill="auto"/>
          </w:tcPr>
          <w:p w:rsidR="00231495" w:rsidRPr="008110EE" w:rsidRDefault="00231495" w:rsidP="003B61DA">
            <w:pPr>
              <w:spacing w:line="276" w:lineRule="auto"/>
              <w:jc w:val="center"/>
            </w:pPr>
            <w:r w:rsidRPr="008110EE">
              <w:t>110</w:t>
            </w:r>
          </w:p>
        </w:tc>
        <w:tc>
          <w:tcPr>
            <w:tcW w:w="2393" w:type="dxa"/>
            <w:shd w:val="clear" w:color="auto" w:fill="auto"/>
          </w:tcPr>
          <w:p w:rsidR="00231495" w:rsidRPr="008110EE" w:rsidRDefault="00231495" w:rsidP="003B61DA">
            <w:pPr>
              <w:spacing w:line="276" w:lineRule="auto"/>
              <w:jc w:val="center"/>
            </w:pPr>
            <w:r w:rsidRPr="008110EE">
              <w:t>1240</w:t>
            </w:r>
          </w:p>
        </w:tc>
        <w:tc>
          <w:tcPr>
            <w:tcW w:w="2393" w:type="dxa"/>
            <w:shd w:val="clear" w:color="auto" w:fill="auto"/>
          </w:tcPr>
          <w:p w:rsidR="00231495" w:rsidRPr="008110EE" w:rsidRDefault="00231495" w:rsidP="003B61DA">
            <w:pPr>
              <w:spacing w:line="276" w:lineRule="auto"/>
              <w:jc w:val="center"/>
            </w:pPr>
            <w:r w:rsidRPr="008110EE">
              <w:t>0,05</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1</w:t>
            </w:r>
          </w:p>
        </w:tc>
        <w:tc>
          <w:tcPr>
            <w:tcW w:w="2393" w:type="dxa"/>
            <w:shd w:val="clear" w:color="auto" w:fill="auto"/>
          </w:tcPr>
          <w:p w:rsidR="00231495" w:rsidRPr="008110EE" w:rsidRDefault="00231495" w:rsidP="003B61DA">
            <w:pPr>
              <w:spacing w:line="276" w:lineRule="auto"/>
              <w:jc w:val="center"/>
            </w:pPr>
            <w:r w:rsidRPr="008110EE">
              <w:t>150</w:t>
            </w:r>
          </w:p>
        </w:tc>
        <w:tc>
          <w:tcPr>
            <w:tcW w:w="2393" w:type="dxa"/>
            <w:shd w:val="clear" w:color="auto" w:fill="auto"/>
          </w:tcPr>
          <w:p w:rsidR="00231495" w:rsidRPr="008110EE" w:rsidRDefault="00231495" w:rsidP="003B61DA">
            <w:pPr>
              <w:spacing w:line="276" w:lineRule="auto"/>
              <w:jc w:val="center"/>
            </w:pPr>
            <w:r w:rsidRPr="008110EE">
              <w:t>910</w:t>
            </w:r>
          </w:p>
        </w:tc>
        <w:tc>
          <w:tcPr>
            <w:tcW w:w="2393" w:type="dxa"/>
            <w:shd w:val="clear" w:color="auto" w:fill="auto"/>
          </w:tcPr>
          <w:p w:rsidR="00231495" w:rsidRPr="008110EE" w:rsidRDefault="00231495" w:rsidP="003B61DA">
            <w:pPr>
              <w:spacing w:line="276" w:lineRule="auto"/>
              <w:jc w:val="center"/>
            </w:pPr>
            <w:r w:rsidRPr="008110EE">
              <w:t>1,8</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2</w:t>
            </w:r>
          </w:p>
        </w:tc>
        <w:tc>
          <w:tcPr>
            <w:tcW w:w="2393" w:type="dxa"/>
            <w:shd w:val="clear" w:color="auto" w:fill="auto"/>
          </w:tcPr>
          <w:p w:rsidR="00231495" w:rsidRPr="008110EE" w:rsidRDefault="00231495" w:rsidP="003B61DA">
            <w:pPr>
              <w:spacing w:line="276" w:lineRule="auto"/>
              <w:jc w:val="center"/>
            </w:pPr>
            <w:r w:rsidRPr="008110EE">
              <w:t>185</w:t>
            </w:r>
          </w:p>
        </w:tc>
        <w:tc>
          <w:tcPr>
            <w:tcW w:w="2393" w:type="dxa"/>
            <w:shd w:val="clear" w:color="auto" w:fill="auto"/>
          </w:tcPr>
          <w:p w:rsidR="00231495" w:rsidRPr="008110EE" w:rsidRDefault="00231495" w:rsidP="003B61DA">
            <w:pPr>
              <w:spacing w:line="276" w:lineRule="auto"/>
              <w:jc w:val="center"/>
            </w:pPr>
            <w:r w:rsidRPr="008110EE">
              <w:t>750</w:t>
            </w:r>
          </w:p>
        </w:tc>
        <w:tc>
          <w:tcPr>
            <w:tcW w:w="2393" w:type="dxa"/>
            <w:shd w:val="clear" w:color="auto" w:fill="auto"/>
          </w:tcPr>
          <w:p w:rsidR="00231495" w:rsidRPr="008110EE" w:rsidRDefault="00231495" w:rsidP="003B61DA">
            <w:pPr>
              <w:spacing w:line="276" w:lineRule="auto"/>
              <w:jc w:val="center"/>
            </w:pPr>
            <w:r w:rsidRPr="008110EE">
              <w:t>2,4</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3</w:t>
            </w:r>
          </w:p>
        </w:tc>
        <w:tc>
          <w:tcPr>
            <w:tcW w:w="2393" w:type="dxa"/>
            <w:shd w:val="clear" w:color="auto" w:fill="auto"/>
          </w:tcPr>
          <w:p w:rsidR="00231495" w:rsidRPr="008110EE" w:rsidRDefault="00231495" w:rsidP="003B61DA">
            <w:pPr>
              <w:spacing w:line="276" w:lineRule="auto"/>
              <w:jc w:val="center"/>
            </w:pPr>
            <w:r w:rsidRPr="008110EE">
              <w:t>200</w:t>
            </w:r>
          </w:p>
        </w:tc>
        <w:tc>
          <w:tcPr>
            <w:tcW w:w="2393" w:type="dxa"/>
            <w:shd w:val="clear" w:color="auto" w:fill="auto"/>
          </w:tcPr>
          <w:p w:rsidR="00231495" w:rsidRPr="008110EE" w:rsidRDefault="00231495" w:rsidP="003B61DA">
            <w:pPr>
              <w:spacing w:line="276" w:lineRule="auto"/>
              <w:jc w:val="center"/>
            </w:pPr>
            <w:r w:rsidRPr="008110EE">
              <w:t>790</w:t>
            </w:r>
          </w:p>
        </w:tc>
        <w:tc>
          <w:tcPr>
            <w:tcW w:w="2393" w:type="dxa"/>
            <w:shd w:val="clear" w:color="auto" w:fill="auto"/>
          </w:tcPr>
          <w:p w:rsidR="00231495" w:rsidRPr="008110EE" w:rsidRDefault="00231495" w:rsidP="003B61DA">
            <w:pPr>
              <w:spacing w:line="276" w:lineRule="auto"/>
              <w:jc w:val="center"/>
            </w:pPr>
            <w:r w:rsidRPr="008110EE">
              <w:t>2,7</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4</w:t>
            </w:r>
          </w:p>
        </w:tc>
        <w:tc>
          <w:tcPr>
            <w:tcW w:w="2393" w:type="dxa"/>
            <w:shd w:val="clear" w:color="auto" w:fill="auto"/>
          </w:tcPr>
          <w:p w:rsidR="00231495" w:rsidRPr="008110EE" w:rsidRDefault="00231495" w:rsidP="003B61DA">
            <w:pPr>
              <w:spacing w:line="276" w:lineRule="auto"/>
              <w:jc w:val="center"/>
            </w:pPr>
            <w:r w:rsidRPr="008110EE">
              <w:t>140</w:t>
            </w:r>
          </w:p>
        </w:tc>
        <w:tc>
          <w:tcPr>
            <w:tcW w:w="2393" w:type="dxa"/>
            <w:shd w:val="clear" w:color="auto" w:fill="auto"/>
          </w:tcPr>
          <w:p w:rsidR="00231495" w:rsidRPr="008110EE" w:rsidRDefault="00231495" w:rsidP="003B61DA">
            <w:pPr>
              <w:spacing w:line="276" w:lineRule="auto"/>
              <w:jc w:val="center"/>
            </w:pPr>
            <w:r w:rsidRPr="008110EE">
              <w:t>920</w:t>
            </w:r>
          </w:p>
        </w:tc>
        <w:tc>
          <w:tcPr>
            <w:tcW w:w="2393" w:type="dxa"/>
            <w:shd w:val="clear" w:color="auto" w:fill="auto"/>
          </w:tcPr>
          <w:p w:rsidR="00231495" w:rsidRPr="008110EE" w:rsidRDefault="00231495" w:rsidP="003B61DA">
            <w:pPr>
              <w:spacing w:line="276" w:lineRule="auto"/>
              <w:jc w:val="center"/>
            </w:pPr>
            <w:r w:rsidRPr="008110EE">
              <w:t>1,6</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5</w:t>
            </w:r>
          </w:p>
        </w:tc>
        <w:tc>
          <w:tcPr>
            <w:tcW w:w="2393" w:type="dxa"/>
            <w:shd w:val="clear" w:color="auto" w:fill="auto"/>
          </w:tcPr>
          <w:p w:rsidR="00231495" w:rsidRPr="008110EE" w:rsidRDefault="00231495" w:rsidP="003B61DA">
            <w:pPr>
              <w:spacing w:line="276" w:lineRule="auto"/>
              <w:jc w:val="center"/>
            </w:pPr>
            <w:r w:rsidRPr="008110EE">
              <w:t>180</w:t>
            </w:r>
          </w:p>
        </w:tc>
        <w:tc>
          <w:tcPr>
            <w:tcW w:w="2393" w:type="dxa"/>
            <w:shd w:val="clear" w:color="auto" w:fill="auto"/>
          </w:tcPr>
          <w:p w:rsidR="00231495" w:rsidRPr="008110EE" w:rsidRDefault="00231495" w:rsidP="003B61DA">
            <w:pPr>
              <w:spacing w:line="276" w:lineRule="auto"/>
              <w:jc w:val="center"/>
            </w:pPr>
            <w:r w:rsidRPr="008110EE">
              <w:t>720</w:t>
            </w:r>
          </w:p>
        </w:tc>
        <w:tc>
          <w:tcPr>
            <w:tcW w:w="2393" w:type="dxa"/>
            <w:shd w:val="clear" w:color="auto" w:fill="auto"/>
          </w:tcPr>
          <w:p w:rsidR="00231495" w:rsidRPr="008110EE" w:rsidRDefault="00231495" w:rsidP="003B61DA">
            <w:pPr>
              <w:spacing w:line="276" w:lineRule="auto"/>
              <w:jc w:val="center"/>
            </w:pPr>
            <w:r w:rsidRPr="008110EE">
              <w:t>2,5</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6</w:t>
            </w:r>
          </w:p>
        </w:tc>
        <w:tc>
          <w:tcPr>
            <w:tcW w:w="2393" w:type="dxa"/>
            <w:shd w:val="clear" w:color="auto" w:fill="auto"/>
          </w:tcPr>
          <w:p w:rsidR="00231495" w:rsidRPr="008110EE" w:rsidRDefault="00231495" w:rsidP="003B61DA">
            <w:pPr>
              <w:spacing w:line="276" w:lineRule="auto"/>
              <w:jc w:val="center"/>
            </w:pPr>
            <w:r w:rsidRPr="008110EE">
              <w:t>190</w:t>
            </w:r>
          </w:p>
        </w:tc>
        <w:tc>
          <w:tcPr>
            <w:tcW w:w="2393" w:type="dxa"/>
            <w:shd w:val="clear" w:color="auto" w:fill="auto"/>
          </w:tcPr>
          <w:p w:rsidR="00231495" w:rsidRPr="008110EE" w:rsidRDefault="00231495" w:rsidP="003B61DA">
            <w:pPr>
              <w:spacing w:line="276" w:lineRule="auto"/>
              <w:jc w:val="center"/>
            </w:pPr>
            <w:r w:rsidRPr="008110EE">
              <w:t>800</w:t>
            </w:r>
          </w:p>
        </w:tc>
        <w:tc>
          <w:tcPr>
            <w:tcW w:w="2393" w:type="dxa"/>
            <w:shd w:val="clear" w:color="auto" w:fill="auto"/>
          </w:tcPr>
          <w:p w:rsidR="00231495" w:rsidRPr="008110EE" w:rsidRDefault="00231495" w:rsidP="003B61DA">
            <w:pPr>
              <w:spacing w:line="276" w:lineRule="auto"/>
              <w:jc w:val="center"/>
            </w:pPr>
            <w:r w:rsidRPr="008110EE">
              <w:t>2,8</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7</w:t>
            </w:r>
          </w:p>
        </w:tc>
        <w:tc>
          <w:tcPr>
            <w:tcW w:w="2393" w:type="dxa"/>
            <w:shd w:val="clear" w:color="auto" w:fill="auto"/>
          </w:tcPr>
          <w:p w:rsidR="00231495" w:rsidRPr="008110EE" w:rsidRDefault="00231495" w:rsidP="003B61DA">
            <w:pPr>
              <w:spacing w:line="276" w:lineRule="auto"/>
              <w:jc w:val="center"/>
            </w:pPr>
            <w:r w:rsidRPr="008110EE">
              <w:t>145</w:t>
            </w:r>
          </w:p>
        </w:tc>
        <w:tc>
          <w:tcPr>
            <w:tcW w:w="2393" w:type="dxa"/>
            <w:shd w:val="clear" w:color="auto" w:fill="auto"/>
          </w:tcPr>
          <w:p w:rsidR="00231495" w:rsidRPr="008110EE" w:rsidRDefault="00231495" w:rsidP="003B61DA">
            <w:pPr>
              <w:spacing w:line="276" w:lineRule="auto"/>
              <w:jc w:val="center"/>
            </w:pPr>
            <w:r w:rsidRPr="008110EE">
              <w:t>890</w:t>
            </w:r>
          </w:p>
        </w:tc>
        <w:tc>
          <w:tcPr>
            <w:tcW w:w="2393" w:type="dxa"/>
            <w:shd w:val="clear" w:color="auto" w:fill="auto"/>
          </w:tcPr>
          <w:p w:rsidR="00231495" w:rsidRPr="008110EE" w:rsidRDefault="00231495" w:rsidP="003B61DA">
            <w:pPr>
              <w:spacing w:line="276" w:lineRule="auto"/>
              <w:jc w:val="center"/>
            </w:pPr>
            <w:r w:rsidRPr="008110EE">
              <w:t>1,7</w:t>
            </w:r>
          </w:p>
        </w:tc>
      </w:tr>
      <w:tr w:rsidR="00231495" w:rsidRPr="008110EE" w:rsidTr="003235F6">
        <w:tc>
          <w:tcPr>
            <w:tcW w:w="2000" w:type="dxa"/>
            <w:shd w:val="clear" w:color="auto" w:fill="auto"/>
          </w:tcPr>
          <w:p w:rsidR="00231495" w:rsidRPr="008110EE" w:rsidRDefault="00231495" w:rsidP="003B61DA">
            <w:pPr>
              <w:spacing w:line="276" w:lineRule="auto"/>
              <w:jc w:val="center"/>
            </w:pPr>
            <w:r w:rsidRPr="008110EE">
              <w:t>8</w:t>
            </w:r>
          </w:p>
        </w:tc>
        <w:tc>
          <w:tcPr>
            <w:tcW w:w="2393" w:type="dxa"/>
            <w:shd w:val="clear" w:color="auto" w:fill="auto"/>
          </w:tcPr>
          <w:p w:rsidR="00231495" w:rsidRPr="008110EE" w:rsidRDefault="00231495" w:rsidP="003B61DA">
            <w:pPr>
              <w:spacing w:line="276" w:lineRule="auto"/>
              <w:jc w:val="center"/>
            </w:pPr>
            <w:r w:rsidRPr="008110EE">
              <w:t>153</w:t>
            </w:r>
          </w:p>
        </w:tc>
        <w:tc>
          <w:tcPr>
            <w:tcW w:w="2393" w:type="dxa"/>
            <w:shd w:val="clear" w:color="auto" w:fill="auto"/>
          </w:tcPr>
          <w:p w:rsidR="00231495" w:rsidRPr="008110EE" w:rsidRDefault="00231495" w:rsidP="003B61DA">
            <w:pPr>
              <w:spacing w:line="276" w:lineRule="auto"/>
              <w:jc w:val="center"/>
            </w:pPr>
            <w:r w:rsidRPr="008110EE">
              <w:t>910</w:t>
            </w:r>
          </w:p>
        </w:tc>
        <w:tc>
          <w:tcPr>
            <w:tcW w:w="2393" w:type="dxa"/>
            <w:shd w:val="clear" w:color="auto" w:fill="auto"/>
          </w:tcPr>
          <w:p w:rsidR="00231495" w:rsidRPr="008110EE" w:rsidRDefault="00231495" w:rsidP="003B61DA">
            <w:pPr>
              <w:spacing w:line="276" w:lineRule="auto"/>
              <w:jc w:val="center"/>
            </w:pPr>
            <w:r w:rsidRPr="008110EE">
              <w:t>1,7</w:t>
            </w:r>
          </w:p>
        </w:tc>
      </w:tr>
    </w:tbl>
    <w:p w:rsidR="00B97938" w:rsidRPr="008110EE" w:rsidRDefault="00B97938" w:rsidP="00231495">
      <w:pPr>
        <w:spacing w:line="360" w:lineRule="auto"/>
        <w:ind w:firstLine="709"/>
        <w:jc w:val="both"/>
      </w:pPr>
    </w:p>
    <w:p w:rsidR="00231495" w:rsidRPr="008110EE" w:rsidRDefault="00231495" w:rsidP="00231495">
      <w:pPr>
        <w:spacing w:line="360" w:lineRule="auto"/>
        <w:ind w:firstLine="709"/>
        <w:jc w:val="both"/>
      </w:pPr>
      <w:r w:rsidRPr="008110EE">
        <w:t xml:space="preserve">Отверждение композиций, содержащих немодифицированный гидролизный лигнин, при концентрации ПЭПА ниже 12 % не происходило. При получении композиций с содержанием 20 % ГЛ введение лигнина в шихту представляло трудности из-за плохой </w:t>
      </w:r>
      <w:proofErr w:type="spellStart"/>
      <w:r w:rsidRPr="008110EE">
        <w:t>смачиваемости</w:t>
      </w:r>
      <w:proofErr w:type="spellEnd"/>
      <w:r w:rsidRPr="008110EE">
        <w:t xml:space="preserve">. При содержании ГЛ и ПЭПА 20 % и 6 % соответственно композит с приемлемыми физико-механическими свойствами был получен только в случае применения </w:t>
      </w:r>
      <w:proofErr w:type="spellStart"/>
      <w:r w:rsidRPr="008110EE">
        <w:t>трикрезилфосфата</w:t>
      </w:r>
      <w:proofErr w:type="spellEnd"/>
      <w:r w:rsidRPr="008110EE">
        <w:t xml:space="preserve"> в качестве антипирена. Увеличение содержания лигнина в композициях сопровождается повышением твердости композиций. Развитая пространственная структура макромолекулы лигнина приводит к значительному снижению плотности композиций, причем наименьшая плотность проявляется у компаундов, содержащих в качестве антипирена </w:t>
      </w:r>
      <w:proofErr w:type="spellStart"/>
      <w:r w:rsidRPr="008110EE">
        <w:t>трикрезилфосфат</w:t>
      </w:r>
      <w:proofErr w:type="spellEnd"/>
      <w:r w:rsidRPr="008110EE">
        <w:t xml:space="preserve">. Поскольку лигнины, особенно модифицированные, являются веществами с гидрофильным характером, у композиций наблюдается увеличение </w:t>
      </w:r>
      <w:proofErr w:type="spellStart"/>
      <w:r w:rsidRPr="008110EE">
        <w:t>водопоглощающей</w:t>
      </w:r>
      <w:proofErr w:type="spellEnd"/>
      <w:r w:rsidRPr="008110EE">
        <w:t xml:space="preserve"> способности. Представленные эпоксидные композиции обладают высокой огнестойкостью. При контакте с факелом газовой горелки в течение 3 мин масса образцов композитов уменьшалась, как правило, не более чем на 1 %. Самостоятельного горения композиций после контакта с пламенем газовой горелки не наблюдали.</w:t>
      </w:r>
    </w:p>
    <w:p w:rsidR="00231495" w:rsidRPr="008110EE" w:rsidRDefault="00231495" w:rsidP="00231495">
      <w:pPr>
        <w:spacing w:line="360" w:lineRule="auto"/>
        <w:ind w:firstLine="709"/>
        <w:jc w:val="both"/>
      </w:pPr>
      <w:r w:rsidRPr="008110EE">
        <w:lastRenderedPageBreak/>
        <w:t>Таким образом применение лигнина обеспечивает снижение плотности и повышение твердости эпоксидных композитов. Эпоксидные композиции, содержащие окисленный лигнин (ОЛ), являются негорючими без дополнительного введения антипирена</w:t>
      </w:r>
    </w:p>
    <w:p w:rsidR="00231495" w:rsidRPr="008110EE" w:rsidRDefault="00231495" w:rsidP="00231495">
      <w:pPr>
        <w:spacing w:line="360" w:lineRule="auto"/>
        <w:ind w:firstLine="709"/>
        <w:jc w:val="both"/>
      </w:pPr>
      <w:r w:rsidRPr="008110EE">
        <w:t>Цель</w:t>
      </w:r>
      <w:r w:rsidR="002B3AE8">
        <w:t>ю</w:t>
      </w:r>
      <w:r w:rsidRPr="008110EE">
        <w:t xml:space="preserve"> работы [</w:t>
      </w:r>
      <w:r w:rsidR="0052442A" w:rsidRPr="008110EE">
        <w:t>18</w:t>
      </w:r>
      <w:r w:rsidRPr="008110EE">
        <w:t>] был</w:t>
      </w:r>
      <w:r w:rsidR="002B3AE8">
        <w:t>о</w:t>
      </w:r>
      <w:r w:rsidRPr="008110EE">
        <w:t xml:space="preserve"> исследова</w:t>
      </w:r>
      <w:r w:rsidR="002B3AE8">
        <w:t>ние</w:t>
      </w:r>
      <w:r w:rsidRPr="008110EE">
        <w:t xml:space="preserve"> влияни</w:t>
      </w:r>
      <w:r w:rsidR="002B3AE8">
        <w:t>я</w:t>
      </w:r>
      <w:r w:rsidRPr="008110EE">
        <w:t xml:space="preserve"> крупнозернистых огнеупорных наполнителей различной физической природы на физико-механические свойства и структуру эпоксидных композитов.</w:t>
      </w:r>
    </w:p>
    <w:p w:rsidR="00231495" w:rsidRPr="008110EE" w:rsidRDefault="002B3AE8" w:rsidP="00231495">
      <w:pPr>
        <w:spacing w:line="360" w:lineRule="auto"/>
        <w:ind w:firstLine="709"/>
        <w:jc w:val="both"/>
      </w:pPr>
      <w:r>
        <w:t>Материалы: эпоксидно-диановая</w:t>
      </w:r>
      <w:r w:rsidR="00231495" w:rsidRPr="008110EE">
        <w:t xml:space="preserve"> смол</w:t>
      </w:r>
      <w:r>
        <w:t>а</w:t>
      </w:r>
      <w:r w:rsidR="00231495" w:rsidRPr="008110EE">
        <w:t xml:space="preserve"> марки ЭД-20, отвердитель эпоксидного олигомера – </w:t>
      </w:r>
      <w:proofErr w:type="spellStart"/>
      <w:r w:rsidR="00231495" w:rsidRPr="008110EE">
        <w:t>полиэтиленполиамин</w:t>
      </w:r>
      <w:proofErr w:type="spellEnd"/>
      <w:r w:rsidR="00231495" w:rsidRPr="008110EE">
        <w:t xml:space="preserve"> (ПЭПА), пластификатор - </w:t>
      </w:r>
      <w:proofErr w:type="spellStart"/>
      <w:r w:rsidR="00231495" w:rsidRPr="008110EE">
        <w:t>трихлорэтилфосфат</w:t>
      </w:r>
      <w:proofErr w:type="spellEnd"/>
      <w:r w:rsidR="00231495" w:rsidRPr="008110EE">
        <w:t xml:space="preserve"> (ТХЭФ), наполнители -  крупнозернистые огнеупорные материалы: алюминат кальция, хлорамин Б зернистостью 63 мкм.</w:t>
      </w:r>
    </w:p>
    <w:p w:rsidR="00231495" w:rsidRPr="008110EE" w:rsidRDefault="00231495" w:rsidP="00231495">
      <w:pPr>
        <w:spacing w:line="360" w:lineRule="auto"/>
        <w:ind w:firstLine="709"/>
        <w:jc w:val="both"/>
      </w:pPr>
      <w:r w:rsidRPr="008110EE">
        <w:t>Алюминат кальция или глиноземистый цемент (CaAl</w:t>
      </w:r>
      <w:r w:rsidRPr="008110EE">
        <w:rPr>
          <w:vertAlign w:val="subscript"/>
        </w:rPr>
        <w:t>2</w:t>
      </w:r>
      <w:r w:rsidRPr="008110EE">
        <w:t>O</w:t>
      </w:r>
      <w:r w:rsidRPr="008110EE">
        <w:rPr>
          <w:vertAlign w:val="subscript"/>
        </w:rPr>
        <w:t>4</w:t>
      </w:r>
      <w:r w:rsidRPr="008110EE">
        <w:t>) – это быстротвердеющее гидравлическое вяжущее вещество; продукт тонкого измельчения клинкера, получаемого обжигом (до плавления или спекания) сырьевой смеси, состоящей из бокситов и известняков.</w:t>
      </w:r>
    </w:p>
    <w:p w:rsidR="00231495" w:rsidRPr="008110EE" w:rsidRDefault="00231495" w:rsidP="00231495">
      <w:pPr>
        <w:spacing w:line="360" w:lineRule="auto"/>
        <w:ind w:firstLine="709"/>
        <w:jc w:val="both"/>
      </w:pPr>
      <w:r w:rsidRPr="008110EE">
        <w:t>Хлорамин Б (ХАБ) (C</w:t>
      </w:r>
      <w:r w:rsidRPr="008110EE">
        <w:rPr>
          <w:vertAlign w:val="subscript"/>
        </w:rPr>
        <w:t>6</w:t>
      </w:r>
      <w:r w:rsidRPr="008110EE">
        <w:t>H</w:t>
      </w:r>
      <w:r w:rsidRPr="008110EE">
        <w:rPr>
          <w:vertAlign w:val="subscript"/>
        </w:rPr>
        <w:t>5</w:t>
      </w:r>
      <w:r w:rsidRPr="008110EE">
        <w:t>SO</w:t>
      </w:r>
      <w:r w:rsidRPr="008110EE">
        <w:rPr>
          <w:vertAlign w:val="subscript"/>
        </w:rPr>
        <w:t>2</w:t>
      </w:r>
      <w:r w:rsidRPr="008110EE">
        <w:t xml:space="preserve">NСlNa) представляет собой кристаллогидрат натриевой соли </w:t>
      </w:r>
      <w:proofErr w:type="spellStart"/>
      <w:r w:rsidRPr="008110EE">
        <w:t>хлорамидабензолсульфокислоты</w:t>
      </w:r>
      <w:proofErr w:type="spellEnd"/>
      <w:r w:rsidRPr="008110EE">
        <w:t xml:space="preserve">. </w:t>
      </w:r>
      <w:proofErr w:type="spellStart"/>
      <w:r w:rsidRPr="008110EE">
        <w:t>Негорюч</w:t>
      </w:r>
      <w:proofErr w:type="spellEnd"/>
      <w:r w:rsidRPr="008110EE">
        <w:t>, в</w:t>
      </w:r>
      <w:r w:rsidR="00EA076F">
        <w:t>ы</w:t>
      </w:r>
      <w:r w:rsidRPr="008110EE">
        <w:t>пускают в виде пылевоздушной смеси, невзрывоопасен.</w:t>
      </w:r>
    </w:p>
    <w:p w:rsidR="00231495" w:rsidRPr="008110EE" w:rsidRDefault="00231495" w:rsidP="00231495">
      <w:pPr>
        <w:spacing w:line="360" w:lineRule="auto"/>
        <w:ind w:firstLine="709"/>
        <w:jc w:val="both"/>
      </w:pPr>
      <w:r w:rsidRPr="008110EE">
        <w:t xml:space="preserve">Сшивали КМ, вводя отвердитель </w:t>
      </w:r>
      <w:proofErr w:type="spellStart"/>
      <w:r w:rsidRPr="008110EE">
        <w:t>полиэтиленполиамин</w:t>
      </w:r>
      <w:proofErr w:type="spellEnd"/>
      <w:r w:rsidRPr="008110EE">
        <w:t xml:space="preserve"> (ПЕПА) и пластификатор </w:t>
      </w:r>
      <w:proofErr w:type="spellStart"/>
      <w:r w:rsidRPr="008110EE">
        <w:t>трихлорэтилфосфат</w:t>
      </w:r>
      <w:proofErr w:type="spellEnd"/>
      <w:r w:rsidRPr="008110EE">
        <w:t xml:space="preserve"> (ТХЭФ) в композицию при стехиометрическом соотношении компонентов, </w:t>
      </w:r>
      <w:proofErr w:type="spellStart"/>
      <w:r w:rsidRPr="008110EE">
        <w:t>масс</w:t>
      </w:r>
      <w:proofErr w:type="gramStart"/>
      <w:r w:rsidRPr="008110EE">
        <w:t>.ч</w:t>
      </w:r>
      <w:proofErr w:type="spellEnd"/>
      <w:proofErr w:type="gramEnd"/>
      <w:r w:rsidRPr="008110EE">
        <w:t>.: ЭД-20 : ПЕПА</w:t>
      </w:r>
      <w:proofErr w:type="gramStart"/>
      <w:r w:rsidRPr="008110EE">
        <w:t xml:space="preserve"> :</w:t>
      </w:r>
      <w:proofErr w:type="gramEnd"/>
      <w:r w:rsidRPr="008110EE">
        <w:t xml:space="preserve"> ТХЭФ – 100</w:t>
      </w:r>
      <w:proofErr w:type="gramStart"/>
      <w:r w:rsidRPr="008110EE">
        <w:t xml:space="preserve"> :</w:t>
      </w:r>
      <w:proofErr w:type="gramEnd"/>
      <w:r w:rsidRPr="008110EE">
        <w:t xml:space="preserve"> 10 : 10.</w:t>
      </w:r>
    </w:p>
    <w:p w:rsidR="00231495" w:rsidRPr="008110EE" w:rsidRDefault="00231495" w:rsidP="00231495">
      <w:pPr>
        <w:spacing w:line="360" w:lineRule="auto"/>
        <w:ind w:firstLine="709"/>
        <w:jc w:val="both"/>
      </w:pPr>
      <w:r w:rsidRPr="008110EE">
        <w:t xml:space="preserve">Содержание наполнителей изменяли в пределах: q = [20, 40, 60, 80] </w:t>
      </w:r>
      <w:proofErr w:type="spellStart"/>
      <w:r w:rsidRPr="008110EE">
        <w:t>масс.ч</w:t>
      </w:r>
      <w:proofErr w:type="spellEnd"/>
      <w:r w:rsidRPr="008110EE">
        <w:t xml:space="preserve">. – для алюмината кальция (АК) и q = [2, 4, 6, 10] </w:t>
      </w:r>
      <w:proofErr w:type="spellStart"/>
      <w:r w:rsidRPr="008110EE">
        <w:t>масс.ч</w:t>
      </w:r>
      <w:proofErr w:type="spellEnd"/>
      <w:r w:rsidRPr="008110EE">
        <w:t>. – для хлорамина Б (ХАБ).</w:t>
      </w:r>
    </w:p>
    <w:p w:rsidR="00231495" w:rsidRPr="008110EE" w:rsidRDefault="00DA1CDD" w:rsidP="00231495">
      <w:pPr>
        <w:pStyle w:val="a6"/>
        <w:spacing w:line="360" w:lineRule="auto"/>
        <w:ind w:left="0"/>
        <w:jc w:val="center"/>
      </w:pPr>
      <w:r>
        <w:rPr>
          <w:noProof/>
        </w:rPr>
        <w:drawing>
          <wp:inline distT="0" distB="0" distL="0" distR="0">
            <wp:extent cx="4019550" cy="2249402"/>
            <wp:effectExtent l="0" t="0" r="0"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0621" t="27979" r="32507" b="35315"/>
                    <a:stretch>
                      <a:fillRect/>
                    </a:stretch>
                  </pic:blipFill>
                  <pic:spPr bwMode="auto">
                    <a:xfrm>
                      <a:off x="0" y="0"/>
                      <a:ext cx="4020208" cy="2249770"/>
                    </a:xfrm>
                    <a:prstGeom prst="rect">
                      <a:avLst/>
                    </a:prstGeom>
                    <a:noFill/>
                    <a:ln>
                      <a:noFill/>
                    </a:ln>
                  </pic:spPr>
                </pic:pic>
              </a:graphicData>
            </a:graphic>
          </wp:inline>
        </w:drawing>
      </w:r>
    </w:p>
    <w:p w:rsidR="00231495" w:rsidRDefault="00231495" w:rsidP="00231495">
      <w:pPr>
        <w:spacing w:line="360" w:lineRule="auto"/>
        <w:ind w:firstLine="709"/>
        <w:jc w:val="center"/>
      </w:pPr>
      <w:r w:rsidRPr="008110EE">
        <w:t>Рис</w:t>
      </w:r>
      <w:r w:rsidR="004742B5">
        <w:t xml:space="preserve">унок </w:t>
      </w:r>
      <w:r w:rsidR="002B3AE8">
        <w:t>2</w:t>
      </w:r>
      <w:r w:rsidR="004742B5">
        <w:t xml:space="preserve"> -</w:t>
      </w:r>
      <w:r w:rsidRPr="008110EE">
        <w:t xml:space="preserve"> Зависимость модуля упругости при изгибе Е (1), разрушающих напряжений при изгибе σ</w:t>
      </w:r>
      <w:r w:rsidRPr="004742B5">
        <w:rPr>
          <w:vertAlign w:val="subscript"/>
        </w:rPr>
        <w:t>изг</w:t>
      </w:r>
      <w:r w:rsidRPr="008110EE">
        <w:t xml:space="preserve"> (2) и ударной вязкости W (1) КМ от количества (q) наполнителя алюмината кальцияАК)</w:t>
      </w:r>
    </w:p>
    <w:p w:rsidR="002B3AE8" w:rsidRPr="008110EE" w:rsidRDefault="002B3AE8" w:rsidP="00231495">
      <w:pPr>
        <w:spacing w:line="360" w:lineRule="auto"/>
        <w:ind w:firstLine="709"/>
        <w:jc w:val="center"/>
      </w:pPr>
    </w:p>
    <w:p w:rsidR="00231495" w:rsidRPr="008110EE" w:rsidRDefault="00231495" w:rsidP="00231495">
      <w:pPr>
        <w:spacing w:line="360" w:lineRule="auto"/>
        <w:ind w:firstLine="709"/>
        <w:jc w:val="both"/>
      </w:pPr>
      <w:r w:rsidRPr="008110EE">
        <w:lastRenderedPageBreak/>
        <w:t>Максимальное значение модуля упругости (</w:t>
      </w:r>
      <w:proofErr w:type="spellStart"/>
      <w:r w:rsidRPr="008110EE">
        <w:t>Еmax</w:t>
      </w:r>
      <w:proofErr w:type="spellEnd"/>
      <w:r w:rsidRPr="008110EE">
        <w:t xml:space="preserve"> = 6,7 ГПа) наблюдали для КМ с содержанием АК в количестве </w:t>
      </w:r>
      <w:proofErr w:type="spellStart"/>
      <w:r w:rsidRPr="008110EE">
        <w:t>q</w:t>
      </w:r>
      <w:proofErr w:type="spellEnd"/>
      <w:r w:rsidRPr="008110EE">
        <w:t xml:space="preserve"> = 60 </w:t>
      </w:r>
      <w:proofErr w:type="spellStart"/>
      <w:r w:rsidRPr="008110EE">
        <w:t>масс.ч</w:t>
      </w:r>
      <w:proofErr w:type="spellEnd"/>
      <w:r w:rsidRPr="008110EE">
        <w:t xml:space="preserve">. Оптимальное содержание вводимого в КМ количества </w:t>
      </w:r>
      <w:proofErr w:type="spellStart"/>
      <w:r w:rsidRPr="008110EE">
        <w:t>аллюмината</w:t>
      </w:r>
      <w:proofErr w:type="spellEnd"/>
      <w:r w:rsidRPr="008110EE">
        <w:t xml:space="preserve"> кальция будет составлять </w:t>
      </w:r>
      <w:proofErr w:type="spellStart"/>
      <w:r w:rsidRPr="008110EE">
        <w:t>q</w:t>
      </w:r>
      <w:proofErr w:type="spellEnd"/>
      <w:r w:rsidRPr="008110EE">
        <w:t xml:space="preserve"> = 60 </w:t>
      </w:r>
      <w:proofErr w:type="spellStart"/>
      <w:r w:rsidRPr="008110EE">
        <w:t>масс.ч</w:t>
      </w:r>
      <w:proofErr w:type="spellEnd"/>
      <w:r w:rsidRPr="008110EE">
        <w:t>.</w:t>
      </w:r>
    </w:p>
    <w:p w:rsidR="00231495" w:rsidRPr="008110EE" w:rsidRDefault="00231495" w:rsidP="00231495">
      <w:pPr>
        <w:spacing w:line="360" w:lineRule="auto"/>
        <w:ind w:firstLine="709"/>
        <w:jc w:val="both"/>
      </w:pPr>
      <w:r w:rsidRPr="008110EE">
        <w:t xml:space="preserve">Аналогичные исследования проводили при введении в КМ частиц хлорамина Б (ХАБ), причем из-за высокой химической активности наполнителя его добавляли в связующее в количестве q = [2, 4, 6, 10] </w:t>
      </w:r>
      <w:proofErr w:type="spellStart"/>
      <w:r w:rsidRPr="008110EE">
        <w:t>масс.ч</w:t>
      </w:r>
      <w:proofErr w:type="spellEnd"/>
      <w:r w:rsidRPr="008110EE">
        <w:t xml:space="preserve">. (рис. </w:t>
      </w:r>
      <w:r w:rsidR="002B3AE8">
        <w:t>3</w:t>
      </w:r>
      <w:r w:rsidRPr="008110EE">
        <w:t xml:space="preserve">). </w:t>
      </w:r>
    </w:p>
    <w:p w:rsidR="008A3E2C" w:rsidRPr="008110EE" w:rsidRDefault="008A3E2C" w:rsidP="008A3E2C">
      <w:pPr>
        <w:spacing w:line="360" w:lineRule="auto"/>
        <w:ind w:firstLine="709"/>
        <w:jc w:val="both"/>
      </w:pPr>
      <w:r w:rsidRPr="008110EE">
        <w:t xml:space="preserve">Анализируя полученные результаты, можно сделать вывод, что оптимальное содержание </w:t>
      </w:r>
      <w:r w:rsidR="002B3AE8" w:rsidRPr="008110EE">
        <w:t>наполнителя ХАБ</w:t>
      </w:r>
      <w:r w:rsidR="002B3AE8">
        <w:t>,</w:t>
      </w:r>
      <w:r w:rsidRPr="008110EE">
        <w:t>вводимого в эпоксидное связующее</w:t>
      </w:r>
      <w:r w:rsidR="002B3AE8">
        <w:t>,</w:t>
      </w:r>
      <w:r w:rsidRPr="008110EE">
        <w:t xml:space="preserve"> составляет </w:t>
      </w:r>
      <w:proofErr w:type="spellStart"/>
      <w:r w:rsidRPr="008110EE">
        <w:t>q</w:t>
      </w:r>
      <w:proofErr w:type="spellEnd"/>
      <w:r w:rsidRPr="008110EE">
        <w:t xml:space="preserve"> = 4 </w:t>
      </w:r>
      <w:proofErr w:type="spellStart"/>
      <w:r w:rsidRPr="008110EE">
        <w:t>масс.ч</w:t>
      </w:r>
      <w:proofErr w:type="spellEnd"/>
      <w:r w:rsidRPr="008110EE">
        <w:t xml:space="preserve">. Композит с таким количеством наполнителя характеризуется следующими свойствами: </w:t>
      </w:r>
      <w:proofErr w:type="spellStart"/>
      <w:r w:rsidRPr="008110EE">
        <w:t>Eopt</w:t>
      </w:r>
      <w:proofErr w:type="spellEnd"/>
      <w:r w:rsidRPr="008110EE">
        <w:t xml:space="preserve"> = 4,2 ГПа, </w:t>
      </w:r>
      <w:r w:rsidRPr="00EA076F">
        <w:rPr>
          <w:sz w:val="28"/>
        </w:rPr>
        <w:t>σ</w:t>
      </w:r>
      <w:r w:rsidRPr="008110EE">
        <w:t xml:space="preserve">изгopt = 34,4 МПа, </w:t>
      </w:r>
      <w:proofErr w:type="spellStart"/>
      <w:r w:rsidRPr="008110EE">
        <w:t>Wopt</w:t>
      </w:r>
      <w:proofErr w:type="spellEnd"/>
      <w:r w:rsidRPr="008110EE">
        <w:t xml:space="preserve"> = 4,4 кДж/м2. </w:t>
      </w:r>
    </w:p>
    <w:p w:rsidR="00231495" w:rsidRPr="008110EE" w:rsidRDefault="00DA1CDD" w:rsidP="00231495">
      <w:pPr>
        <w:pStyle w:val="a6"/>
        <w:spacing w:line="360" w:lineRule="auto"/>
        <w:ind w:left="0"/>
        <w:jc w:val="center"/>
      </w:pPr>
      <w:r>
        <w:rPr>
          <w:noProof/>
        </w:rPr>
        <w:drawing>
          <wp:inline distT="0" distB="0" distL="0" distR="0">
            <wp:extent cx="4171950" cy="2263325"/>
            <wp:effectExtent l="0" t="0" r="0" b="381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590" t="26775" r="30478" b="33809"/>
                    <a:stretch>
                      <a:fillRect/>
                    </a:stretch>
                  </pic:blipFill>
                  <pic:spPr bwMode="auto">
                    <a:xfrm>
                      <a:off x="0" y="0"/>
                      <a:ext cx="4171950" cy="2263325"/>
                    </a:xfrm>
                    <a:prstGeom prst="rect">
                      <a:avLst/>
                    </a:prstGeom>
                    <a:noFill/>
                    <a:ln>
                      <a:noFill/>
                    </a:ln>
                  </pic:spPr>
                </pic:pic>
              </a:graphicData>
            </a:graphic>
          </wp:inline>
        </w:drawing>
      </w:r>
    </w:p>
    <w:p w:rsidR="002B3AE8" w:rsidRDefault="00231495" w:rsidP="00B36482">
      <w:pPr>
        <w:spacing w:line="360" w:lineRule="auto"/>
        <w:ind w:firstLine="709"/>
        <w:jc w:val="center"/>
      </w:pPr>
      <w:r w:rsidRPr="008110EE">
        <w:t>Рис</w:t>
      </w:r>
      <w:r w:rsidR="004742B5">
        <w:t>унок</w:t>
      </w:r>
      <w:r w:rsidR="002B3AE8">
        <w:t>3</w:t>
      </w:r>
      <w:r w:rsidR="004742B5">
        <w:t xml:space="preserve"> -</w:t>
      </w:r>
      <w:r w:rsidRPr="008110EE">
        <w:t xml:space="preserve"> Зависимость модуля упругости при изгибе Е (1), разрушающих напряжений при изгибе σ</w:t>
      </w:r>
      <w:r w:rsidRPr="004742B5">
        <w:rPr>
          <w:vertAlign w:val="subscript"/>
        </w:rPr>
        <w:t>изг</w:t>
      </w:r>
      <w:r w:rsidRPr="008110EE">
        <w:t xml:space="preserve"> (2) и ударной вязкости W (1) КМ от количества (q</w:t>
      </w:r>
      <w:r w:rsidR="004742B5">
        <w:t>) наполнителя хлорамина Б (ХАБ)</w:t>
      </w:r>
    </w:p>
    <w:p w:rsidR="00B36482" w:rsidRPr="008110EE" w:rsidRDefault="00B36482" w:rsidP="00B36482">
      <w:pPr>
        <w:spacing w:line="360" w:lineRule="auto"/>
        <w:ind w:firstLine="709"/>
        <w:jc w:val="center"/>
      </w:pPr>
    </w:p>
    <w:p w:rsidR="00231495" w:rsidRPr="008110EE" w:rsidRDefault="00231495" w:rsidP="00231495">
      <w:pPr>
        <w:spacing w:line="360" w:lineRule="auto"/>
        <w:ind w:firstLine="709"/>
        <w:jc w:val="both"/>
      </w:pPr>
      <w:r w:rsidRPr="008110EE">
        <w:t xml:space="preserve">На основе проведенных исследований эпоксидных композитов с крупнозернистыми частицами различной физической природы </w:t>
      </w:r>
      <w:r w:rsidR="002B3AE8">
        <w:t>авторы</w:t>
      </w:r>
      <w:r w:rsidRPr="008110EE">
        <w:t xml:space="preserve"> утвержда</w:t>
      </w:r>
      <w:r w:rsidR="002B3AE8">
        <w:t>ют</w:t>
      </w:r>
      <w:r w:rsidRPr="008110EE">
        <w:t>, что материалы с содержанием АК (</w:t>
      </w:r>
      <w:proofErr w:type="spellStart"/>
      <w:r w:rsidRPr="008110EE">
        <w:t>q</w:t>
      </w:r>
      <w:proofErr w:type="spellEnd"/>
      <w:r w:rsidRPr="008110EE">
        <w:t xml:space="preserve"> = 60 </w:t>
      </w:r>
      <w:proofErr w:type="spellStart"/>
      <w:r w:rsidRPr="008110EE">
        <w:t>масс.ч</w:t>
      </w:r>
      <w:proofErr w:type="spellEnd"/>
      <w:r w:rsidRPr="008110EE">
        <w:t>.) и ХАБ (</w:t>
      </w:r>
      <w:proofErr w:type="spellStart"/>
      <w:r w:rsidRPr="008110EE">
        <w:t>q</w:t>
      </w:r>
      <w:proofErr w:type="spellEnd"/>
      <w:r w:rsidRPr="008110EE">
        <w:t xml:space="preserve"> = 4 </w:t>
      </w:r>
      <w:proofErr w:type="spellStart"/>
      <w:r w:rsidRPr="008110EE">
        <w:t>масс.ч</w:t>
      </w:r>
      <w:proofErr w:type="spellEnd"/>
      <w:r w:rsidRPr="008110EE">
        <w:t>.) характеризу</w:t>
      </w:r>
      <w:r w:rsidR="002B3AE8">
        <w:t>ю</w:t>
      </w:r>
      <w:r w:rsidRPr="008110EE">
        <w:t>тся равномерной структурой, согласованной динамикой свойств и повышенными показателями физико-механических характеристик в комплексе (ударная вязкость, модуль упругости и разрушающие напряжения при изгибе).</w:t>
      </w:r>
    </w:p>
    <w:p w:rsidR="00231495" w:rsidRPr="008110EE" w:rsidRDefault="00231495" w:rsidP="00231495">
      <w:pPr>
        <w:spacing w:line="360" w:lineRule="auto"/>
        <w:ind w:firstLine="709"/>
      </w:pPr>
    </w:p>
    <w:p w:rsidR="00B97938" w:rsidRPr="008110EE" w:rsidRDefault="00B97938" w:rsidP="00231495">
      <w:pPr>
        <w:spacing w:line="360" w:lineRule="auto"/>
        <w:ind w:firstLine="709"/>
      </w:pPr>
    </w:p>
    <w:p w:rsidR="00B97938" w:rsidRPr="008110EE" w:rsidRDefault="00B97938" w:rsidP="00231495">
      <w:pPr>
        <w:spacing w:line="360" w:lineRule="auto"/>
        <w:ind w:firstLine="709"/>
      </w:pPr>
    </w:p>
    <w:p w:rsidR="00B97938" w:rsidRDefault="00B97938" w:rsidP="00231495">
      <w:pPr>
        <w:spacing w:line="360" w:lineRule="auto"/>
        <w:ind w:firstLine="709"/>
        <w:rPr>
          <w:lang w:val="kk-KZ"/>
        </w:rPr>
      </w:pPr>
    </w:p>
    <w:p w:rsidR="00915044" w:rsidRDefault="00915044" w:rsidP="00231495">
      <w:pPr>
        <w:spacing w:line="360" w:lineRule="auto"/>
        <w:ind w:firstLine="709"/>
        <w:rPr>
          <w:lang w:val="kk-KZ"/>
        </w:rPr>
      </w:pPr>
    </w:p>
    <w:p w:rsidR="00915044" w:rsidRDefault="00915044" w:rsidP="00231495">
      <w:pPr>
        <w:spacing w:line="360" w:lineRule="auto"/>
        <w:ind w:firstLine="709"/>
        <w:rPr>
          <w:lang w:val="kk-KZ"/>
        </w:rPr>
      </w:pPr>
    </w:p>
    <w:p w:rsidR="00BA7C06" w:rsidRPr="007F3F7C" w:rsidRDefault="007F3F7C" w:rsidP="003235F6">
      <w:pPr>
        <w:spacing w:line="360" w:lineRule="auto"/>
        <w:ind w:firstLine="567"/>
        <w:jc w:val="center"/>
      </w:pPr>
      <w:r>
        <w:lastRenderedPageBreak/>
        <w:t xml:space="preserve">2 </w:t>
      </w:r>
      <w:r w:rsidRPr="007F3F7C">
        <w:t>ИССЛЕДОВАТЕЛЬСКАЯ ЧАСТЬ</w:t>
      </w:r>
    </w:p>
    <w:p w:rsidR="00BA7C06" w:rsidRPr="007F3F7C" w:rsidRDefault="007F3F7C" w:rsidP="00DE549F">
      <w:pPr>
        <w:spacing w:line="360" w:lineRule="auto"/>
        <w:ind w:firstLine="567"/>
      </w:pPr>
      <w:r w:rsidRPr="007F3F7C">
        <w:t xml:space="preserve">2.1 </w:t>
      </w:r>
      <w:r w:rsidR="00DE549F">
        <w:t>О</w:t>
      </w:r>
      <w:r w:rsidR="00DE549F" w:rsidRPr="007F3F7C">
        <w:t>бъекты исследования</w:t>
      </w:r>
    </w:p>
    <w:p w:rsidR="00BA7C06" w:rsidRPr="008110EE" w:rsidRDefault="00BA7C06" w:rsidP="007F3F7C">
      <w:pPr>
        <w:spacing w:line="360" w:lineRule="auto"/>
        <w:ind w:firstLine="567"/>
      </w:pPr>
      <w:r w:rsidRPr="008110EE">
        <w:t>В качестве объектов исследования выбраны:</w:t>
      </w:r>
    </w:p>
    <w:p w:rsidR="00BA7C06" w:rsidRPr="00915044" w:rsidRDefault="00BA7C06" w:rsidP="007F3F7C">
      <w:pPr>
        <w:spacing w:line="360" w:lineRule="auto"/>
        <w:ind w:firstLine="567"/>
        <w:jc w:val="both"/>
      </w:pPr>
      <w:r w:rsidRPr="00915044">
        <w:t>Связующее:</w:t>
      </w:r>
    </w:p>
    <w:p w:rsidR="00BA7C06" w:rsidRPr="008110EE" w:rsidRDefault="00BA7C06" w:rsidP="007F3F7C">
      <w:pPr>
        <w:spacing w:line="360" w:lineRule="auto"/>
        <w:ind w:firstLine="567"/>
      </w:pPr>
      <w:r w:rsidRPr="007F3F7C">
        <w:rPr>
          <w:bCs/>
        </w:rPr>
        <w:t>Эпоксидная диановая смола марки ЭД-20</w:t>
      </w:r>
      <w:r w:rsidRPr="008110EE">
        <w:t xml:space="preserve"> (ГОСТ 10587-93)</w:t>
      </w:r>
    </w:p>
    <w:p w:rsidR="002B3AE8" w:rsidRDefault="002B3AE8" w:rsidP="007F3F7C">
      <w:pPr>
        <w:spacing w:line="360" w:lineRule="auto"/>
        <w:ind w:firstLine="567"/>
        <w:jc w:val="both"/>
      </w:pPr>
      <w:r>
        <w:t>Физико-химические характеристики диановой смолы ЭД-20:</w:t>
      </w:r>
    </w:p>
    <w:p w:rsidR="002B3AE8" w:rsidRDefault="002B3AE8" w:rsidP="007F3F7C">
      <w:pPr>
        <w:spacing w:line="360" w:lineRule="auto"/>
        <w:ind w:firstLine="567"/>
        <w:jc w:val="both"/>
      </w:pPr>
      <w:r>
        <w:t xml:space="preserve">- </w:t>
      </w:r>
      <w:r w:rsidR="00BA7C06" w:rsidRPr="008110EE">
        <w:t xml:space="preserve">Молекулярная масса 360-470; </w:t>
      </w:r>
    </w:p>
    <w:p w:rsidR="002B3AE8" w:rsidRDefault="002B3AE8" w:rsidP="007F3F7C">
      <w:pPr>
        <w:spacing w:line="360" w:lineRule="auto"/>
        <w:ind w:firstLine="567"/>
        <w:jc w:val="both"/>
      </w:pPr>
      <w:r>
        <w:t>- С</w:t>
      </w:r>
      <w:r w:rsidR="00BA7C06" w:rsidRPr="008110EE">
        <w:t xml:space="preserve">одержание эпоксидных групп 21,5; </w:t>
      </w:r>
    </w:p>
    <w:p w:rsidR="002B3AE8" w:rsidRDefault="002B3AE8" w:rsidP="007F3F7C">
      <w:pPr>
        <w:spacing w:line="360" w:lineRule="auto"/>
        <w:ind w:firstLine="567"/>
        <w:jc w:val="both"/>
      </w:pPr>
      <w:r>
        <w:t>- П</w:t>
      </w:r>
      <w:r w:rsidR="00BA7C06" w:rsidRPr="008110EE">
        <w:t>лотность 1200-1250 кг/м</w:t>
      </w:r>
      <w:r w:rsidR="00BA7C06" w:rsidRPr="008110EE">
        <w:rPr>
          <w:vertAlign w:val="superscript"/>
        </w:rPr>
        <w:t>3</w:t>
      </w:r>
      <w:r w:rsidR="00BA7C06" w:rsidRPr="008110EE">
        <w:t xml:space="preserve">. </w:t>
      </w:r>
    </w:p>
    <w:p w:rsidR="00BA7C06" w:rsidRPr="008110EE" w:rsidRDefault="00BA7C06" w:rsidP="007F3F7C">
      <w:pPr>
        <w:spacing w:line="360" w:lineRule="auto"/>
        <w:ind w:firstLine="567"/>
        <w:jc w:val="both"/>
      </w:pPr>
      <w:r w:rsidRPr="008110EE">
        <w:t>Смолы не взрывоопасны, но горят при внесении в источник огня: температура вспышки 236˚С; температура воспламенения 262˚С.</w:t>
      </w:r>
    </w:p>
    <w:p w:rsidR="00BA7C06" w:rsidRPr="008110EE" w:rsidRDefault="00DA1CDD" w:rsidP="00DB56C1">
      <w:pPr>
        <w:spacing w:line="360" w:lineRule="auto"/>
        <w:jc w:val="center"/>
      </w:pPr>
      <w:r>
        <w:rPr>
          <w:noProof/>
        </w:rPr>
        <w:drawing>
          <wp:inline distT="0" distB="0" distL="0" distR="0">
            <wp:extent cx="5905500" cy="984250"/>
            <wp:effectExtent l="0" t="0" r="0" b="6350"/>
            <wp:docPr id="77" name="Рисунок 4" descr="wpsB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psB35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5500" cy="984250"/>
                    </a:xfrm>
                    <a:prstGeom prst="rect">
                      <a:avLst/>
                    </a:prstGeom>
                    <a:noFill/>
                    <a:ln>
                      <a:noFill/>
                    </a:ln>
                  </pic:spPr>
                </pic:pic>
              </a:graphicData>
            </a:graphic>
          </wp:inline>
        </w:drawing>
      </w:r>
    </w:p>
    <w:p w:rsidR="002B3AE8" w:rsidRDefault="002B3AE8" w:rsidP="00BA7C06">
      <w:pPr>
        <w:spacing w:line="360" w:lineRule="auto"/>
        <w:ind w:firstLine="709"/>
        <w:jc w:val="both"/>
        <w:rPr>
          <w:u w:val="single"/>
        </w:rPr>
      </w:pPr>
    </w:p>
    <w:p w:rsidR="00BA7C06" w:rsidRPr="00915044" w:rsidRDefault="00BA7C06" w:rsidP="00BA7C06">
      <w:pPr>
        <w:spacing w:line="360" w:lineRule="auto"/>
        <w:ind w:firstLine="709"/>
        <w:jc w:val="both"/>
      </w:pPr>
      <w:r w:rsidRPr="00915044">
        <w:t xml:space="preserve">Отвердитель: </w:t>
      </w:r>
    </w:p>
    <w:p w:rsidR="00BA7C06" w:rsidRDefault="00BA7C06" w:rsidP="00BA7C06">
      <w:pPr>
        <w:pStyle w:val="20"/>
        <w:spacing w:before="0" w:beforeAutospacing="0" w:after="0" w:afterAutospacing="0" w:line="360" w:lineRule="auto"/>
        <w:ind w:firstLine="709"/>
        <w:rPr>
          <w:rFonts w:ascii="Times New Roman" w:hAnsi="Times New Roman"/>
        </w:rPr>
      </w:pPr>
      <w:proofErr w:type="spellStart"/>
      <w:r w:rsidRPr="00DB56C1">
        <w:rPr>
          <w:rFonts w:ascii="Times New Roman" w:hAnsi="Times New Roman"/>
          <w:bCs/>
        </w:rPr>
        <w:t>Полиэтиленполиамин</w:t>
      </w:r>
      <w:proofErr w:type="spellEnd"/>
      <w:r w:rsidRPr="008110EE">
        <w:rPr>
          <w:rFonts w:ascii="Times New Roman" w:hAnsi="Times New Roman"/>
        </w:rPr>
        <w:t>(ПЭПА) (ТУ 6-02-594-85)</w:t>
      </w:r>
    </w:p>
    <w:p w:rsidR="002B3AE8" w:rsidRPr="008110EE" w:rsidRDefault="00DA1CDD" w:rsidP="00BA7C06">
      <w:pPr>
        <w:pStyle w:val="20"/>
        <w:spacing w:before="0" w:beforeAutospacing="0" w:after="0" w:afterAutospacing="0" w:line="360" w:lineRule="auto"/>
        <w:ind w:firstLine="709"/>
        <w:rPr>
          <w:rFonts w:ascii="Times New Roman" w:hAnsi="Times New Roman"/>
        </w:rPr>
      </w:pPr>
      <w:r>
        <w:rPr>
          <w:rFonts w:ascii="Times New Roman" w:hAnsi="Times New Roman"/>
          <w:noProof/>
          <w:lang w:eastAsia="ru-RU"/>
        </w:rPr>
        <w:drawing>
          <wp:inline distT="0" distB="0" distL="0" distR="0">
            <wp:extent cx="1533525" cy="903076"/>
            <wp:effectExtent l="0" t="0" r="0" b="0"/>
            <wp:docPr id="78" name="Рисунок 3" descr="wpsB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psB35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903076"/>
                    </a:xfrm>
                    <a:prstGeom prst="rect">
                      <a:avLst/>
                    </a:prstGeom>
                    <a:noFill/>
                    <a:ln>
                      <a:noFill/>
                    </a:ln>
                  </pic:spPr>
                </pic:pic>
              </a:graphicData>
            </a:graphic>
          </wp:inline>
        </w:drawing>
      </w:r>
    </w:p>
    <w:p w:rsidR="00BA7C06" w:rsidRPr="008110EE" w:rsidRDefault="002B3AE8" w:rsidP="00BA7C06">
      <w:pPr>
        <w:pStyle w:val="20"/>
        <w:spacing w:before="0" w:beforeAutospacing="0" w:after="0" w:afterAutospacing="0" w:line="360" w:lineRule="auto"/>
        <w:ind w:firstLine="709"/>
        <w:rPr>
          <w:rFonts w:ascii="Times New Roman" w:hAnsi="Times New Roman"/>
        </w:rPr>
      </w:pPr>
      <w:proofErr w:type="spellStart"/>
      <w:r w:rsidRPr="002B3AE8">
        <w:rPr>
          <w:rFonts w:ascii="Times New Roman" w:hAnsi="Times New Roman"/>
          <w:bCs/>
        </w:rPr>
        <w:t>Полиэтиленполиамин</w:t>
      </w:r>
      <w:r>
        <w:rPr>
          <w:rFonts w:ascii="Times New Roman" w:hAnsi="Times New Roman"/>
        </w:rPr>
        <w:t>п</w:t>
      </w:r>
      <w:r w:rsidR="00BA7C06" w:rsidRPr="008110EE">
        <w:rPr>
          <w:rFonts w:ascii="Times New Roman" w:hAnsi="Times New Roman"/>
        </w:rPr>
        <w:t>редставляет</w:t>
      </w:r>
      <w:proofErr w:type="spellEnd"/>
      <w:r w:rsidR="00BA7C06" w:rsidRPr="008110EE">
        <w:rPr>
          <w:rFonts w:ascii="Times New Roman" w:hAnsi="Times New Roman"/>
        </w:rPr>
        <w:t xml:space="preserve"> собой </w:t>
      </w:r>
      <w:proofErr w:type="spellStart"/>
      <w:r w:rsidR="00BA7C06" w:rsidRPr="008110EE">
        <w:rPr>
          <w:rFonts w:ascii="Times New Roman" w:hAnsi="Times New Roman"/>
        </w:rPr>
        <w:t>глицероподобную</w:t>
      </w:r>
      <w:proofErr w:type="spellEnd"/>
      <w:r w:rsidR="00BA7C06" w:rsidRPr="008110EE">
        <w:rPr>
          <w:rFonts w:ascii="Times New Roman" w:hAnsi="Times New Roman"/>
        </w:rPr>
        <w:t xml:space="preserve"> летучую красно-коричневую жидкость. ПЭПА растворяется в воде, бензоле, этаноле, четыреххлористом углероде, слабо растворяется в бензине, токсичен, вызывает сильную коррозию оборудования.</w:t>
      </w:r>
    </w:p>
    <w:tbl>
      <w:tblPr>
        <w:tblW w:w="0" w:type="auto"/>
        <w:tblLayout w:type="fixed"/>
        <w:tblCellMar>
          <w:top w:w="15" w:type="dxa"/>
          <w:left w:w="15" w:type="dxa"/>
          <w:bottom w:w="15" w:type="dxa"/>
          <w:right w:w="15" w:type="dxa"/>
        </w:tblCellMar>
        <w:tblLook w:val="0000"/>
      </w:tblPr>
      <w:tblGrid>
        <w:gridCol w:w="5025"/>
        <w:gridCol w:w="4185"/>
      </w:tblGrid>
      <w:tr w:rsidR="00BA7C06" w:rsidRPr="008110EE" w:rsidTr="008E42FA">
        <w:tc>
          <w:tcPr>
            <w:tcW w:w="5025" w:type="dxa"/>
            <w:vAlign w:val="center"/>
          </w:tcPr>
          <w:p w:rsidR="00BA7C06" w:rsidRPr="008110EE" w:rsidRDefault="00BA7C06" w:rsidP="008E42FA">
            <w:pPr>
              <w:spacing w:line="360" w:lineRule="auto"/>
              <w:ind w:firstLine="709"/>
              <w:jc w:val="both"/>
              <w:rPr>
                <w:rFonts w:eastAsia="SimSun"/>
              </w:rPr>
            </w:pPr>
            <w:r w:rsidRPr="008110EE">
              <w:t>Содержание азота, %</w:t>
            </w:r>
          </w:p>
        </w:tc>
        <w:tc>
          <w:tcPr>
            <w:tcW w:w="4185" w:type="dxa"/>
            <w:vAlign w:val="center"/>
          </w:tcPr>
          <w:p w:rsidR="00BA7C06" w:rsidRPr="008110EE" w:rsidRDefault="00BA7C06" w:rsidP="008E42FA">
            <w:pPr>
              <w:pStyle w:val="a3"/>
              <w:spacing w:before="0" w:beforeAutospacing="0" w:after="0" w:afterAutospacing="0" w:line="360" w:lineRule="auto"/>
              <w:ind w:firstLine="709"/>
            </w:pPr>
            <w:r w:rsidRPr="008110EE">
              <w:t>не более  30</w:t>
            </w:r>
          </w:p>
        </w:tc>
      </w:tr>
      <w:tr w:rsidR="00BA7C06" w:rsidRPr="008110EE" w:rsidTr="008E42FA">
        <w:tc>
          <w:tcPr>
            <w:tcW w:w="5025" w:type="dxa"/>
            <w:vAlign w:val="center"/>
          </w:tcPr>
          <w:p w:rsidR="00BA7C06" w:rsidRPr="008110EE" w:rsidRDefault="00BA7C06" w:rsidP="008E42FA">
            <w:pPr>
              <w:spacing w:line="360" w:lineRule="auto"/>
              <w:ind w:firstLine="709"/>
              <w:jc w:val="both"/>
              <w:rPr>
                <w:rFonts w:eastAsia="SimSun"/>
              </w:rPr>
            </w:pPr>
            <w:r w:rsidRPr="008110EE">
              <w:t>Массовая доля воды, %</w:t>
            </w:r>
          </w:p>
        </w:tc>
        <w:tc>
          <w:tcPr>
            <w:tcW w:w="4185" w:type="dxa"/>
            <w:vAlign w:val="center"/>
          </w:tcPr>
          <w:p w:rsidR="00BA7C06" w:rsidRPr="008110EE" w:rsidRDefault="00BA7C06" w:rsidP="008E42FA">
            <w:pPr>
              <w:spacing w:line="360" w:lineRule="auto"/>
              <w:ind w:firstLine="709"/>
              <w:rPr>
                <w:rFonts w:eastAsia="SimSun"/>
              </w:rPr>
            </w:pPr>
            <w:r w:rsidRPr="008110EE">
              <w:t>не более 2</w:t>
            </w:r>
          </w:p>
        </w:tc>
      </w:tr>
      <w:tr w:rsidR="00BA7C06" w:rsidRPr="008110EE" w:rsidTr="008E42FA">
        <w:tc>
          <w:tcPr>
            <w:tcW w:w="5025" w:type="dxa"/>
            <w:vAlign w:val="center"/>
          </w:tcPr>
          <w:p w:rsidR="00BA7C06" w:rsidRPr="008110EE" w:rsidRDefault="00BA7C06" w:rsidP="008E42FA">
            <w:pPr>
              <w:spacing w:line="360" w:lineRule="auto"/>
              <w:ind w:firstLine="709"/>
              <w:jc w:val="both"/>
              <w:rPr>
                <w:rFonts w:eastAsia="SimSun"/>
                <w:color w:val="000000"/>
              </w:rPr>
            </w:pPr>
            <w:r w:rsidRPr="008110EE">
              <w:rPr>
                <w:color w:val="000000"/>
              </w:rPr>
              <w:t xml:space="preserve">Динамическая вязкость, </w:t>
            </w:r>
            <w:proofErr w:type="spellStart"/>
            <w:r w:rsidRPr="008110EE">
              <w:rPr>
                <w:color w:val="000000"/>
              </w:rPr>
              <w:t>Па×с</w:t>
            </w:r>
            <w:proofErr w:type="spellEnd"/>
            <w:r w:rsidRPr="008110EE">
              <w:rPr>
                <w:color w:val="000000"/>
              </w:rPr>
              <w:t>, не более</w:t>
            </w:r>
          </w:p>
        </w:tc>
        <w:tc>
          <w:tcPr>
            <w:tcW w:w="4185" w:type="dxa"/>
            <w:vAlign w:val="center"/>
          </w:tcPr>
          <w:p w:rsidR="00BA7C06" w:rsidRPr="008110EE" w:rsidRDefault="00BA7C06" w:rsidP="008E42FA">
            <w:pPr>
              <w:pStyle w:val="a3"/>
              <w:spacing w:before="0" w:beforeAutospacing="0" w:after="0" w:afterAutospacing="0" w:line="360" w:lineRule="auto"/>
              <w:ind w:firstLine="709"/>
              <w:rPr>
                <w:rFonts w:eastAsia="SimSun"/>
                <w:b/>
                <w:bCs/>
                <w:color w:val="000000"/>
              </w:rPr>
            </w:pPr>
            <w:r w:rsidRPr="008110EE">
              <w:rPr>
                <w:rFonts w:eastAsia="SimSun"/>
                <w:color w:val="000000"/>
              </w:rPr>
              <w:t>0,9</w:t>
            </w:r>
          </w:p>
        </w:tc>
      </w:tr>
    </w:tbl>
    <w:p w:rsidR="00BA7C06" w:rsidRPr="00915044" w:rsidRDefault="00BA7C06" w:rsidP="00BA7C06">
      <w:pPr>
        <w:spacing w:line="360" w:lineRule="auto"/>
        <w:ind w:firstLine="709"/>
        <w:jc w:val="both"/>
      </w:pPr>
      <w:r w:rsidRPr="00915044">
        <w:t>Пластификатор:</w:t>
      </w:r>
    </w:p>
    <w:p w:rsidR="00BA7C06" w:rsidRPr="008110EE" w:rsidRDefault="00BA7C06" w:rsidP="00BA7C06">
      <w:pPr>
        <w:spacing w:line="360" w:lineRule="auto"/>
        <w:ind w:firstLine="709"/>
        <w:jc w:val="both"/>
      </w:pPr>
      <w:proofErr w:type="spellStart"/>
      <w:r w:rsidRPr="00D308F8">
        <w:rPr>
          <w:bCs/>
        </w:rPr>
        <w:t>Fyrolflex</w:t>
      </w:r>
      <w:proofErr w:type="spellEnd"/>
      <w:r w:rsidRPr="008110EE">
        <w:t>(FF)</w:t>
      </w:r>
      <w:r w:rsidRPr="008110EE">
        <w:rPr>
          <w:b/>
          <w:bCs/>
        </w:rPr>
        <w:t xml:space="preserve"> (</w:t>
      </w:r>
      <w:r w:rsidRPr="008110EE">
        <w:t>CAS # 125997-21-9)</w:t>
      </w:r>
    </w:p>
    <w:p w:rsidR="00BA7C06" w:rsidRPr="008110EE" w:rsidRDefault="00BA7C06" w:rsidP="00BA7C06">
      <w:pPr>
        <w:autoSpaceDE w:val="0"/>
        <w:autoSpaceDN w:val="0"/>
        <w:adjustRightInd w:val="0"/>
        <w:spacing w:line="360" w:lineRule="auto"/>
        <w:ind w:firstLine="709"/>
        <w:rPr>
          <w:color w:val="000000"/>
        </w:rPr>
      </w:pPr>
      <w:r w:rsidRPr="00D308F8">
        <w:rPr>
          <w:bCs/>
          <w:color w:val="000000"/>
        </w:rPr>
        <w:t>Химическое название:</w:t>
      </w:r>
      <w:r w:rsidRPr="008110EE">
        <w:rPr>
          <w:color w:val="000000"/>
        </w:rPr>
        <w:t>Бис - резорцин (</w:t>
      </w:r>
      <w:proofErr w:type="spellStart"/>
      <w:r w:rsidRPr="008110EE">
        <w:rPr>
          <w:color w:val="000000"/>
        </w:rPr>
        <w:t>дифенилфосфат</w:t>
      </w:r>
      <w:proofErr w:type="spellEnd"/>
      <w:r w:rsidRPr="008110EE">
        <w:rPr>
          <w:color w:val="000000"/>
        </w:rPr>
        <w:t>)</w:t>
      </w:r>
      <w:r w:rsidRPr="008110EE">
        <w:rPr>
          <w:color w:val="000000"/>
        </w:rPr>
        <w:tab/>
      </w:r>
    </w:p>
    <w:p w:rsidR="00BA7C06" w:rsidRPr="008110EE" w:rsidRDefault="00DA1CDD" w:rsidP="00EB6A53">
      <w:pPr>
        <w:pStyle w:val="Default"/>
        <w:spacing w:line="360" w:lineRule="auto"/>
        <w:ind w:firstLine="709"/>
        <w:jc w:val="center"/>
      </w:pPr>
      <w:r>
        <w:rPr>
          <w:noProof/>
        </w:rPr>
        <w:lastRenderedPageBreak/>
        <w:drawing>
          <wp:inline distT="0" distB="0" distL="0" distR="0">
            <wp:extent cx="3009900" cy="933450"/>
            <wp:effectExtent l="0" t="0" r="0" b="0"/>
            <wp:docPr id="79" name="Рисунок 2" descr="wpsB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psB37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09900" cy="933450"/>
                    </a:xfrm>
                    <a:prstGeom prst="rect">
                      <a:avLst/>
                    </a:prstGeom>
                    <a:noFill/>
                    <a:ln>
                      <a:noFill/>
                    </a:ln>
                  </pic:spPr>
                </pic:pic>
              </a:graphicData>
            </a:graphic>
          </wp:inline>
        </w:drawing>
      </w:r>
    </w:p>
    <w:p w:rsidR="00BA7C06" w:rsidRPr="008110EE" w:rsidRDefault="00BA7C06" w:rsidP="00BA7C06">
      <w:pPr>
        <w:pStyle w:val="Default"/>
        <w:spacing w:line="360" w:lineRule="auto"/>
        <w:ind w:firstLine="709"/>
        <w:jc w:val="both"/>
      </w:pPr>
      <w:proofErr w:type="spellStart"/>
      <w:r w:rsidRPr="008110EE">
        <w:t>Fyrolflex</w:t>
      </w:r>
      <w:proofErr w:type="spellEnd"/>
      <w:r w:rsidRPr="008110EE">
        <w:t xml:space="preserve"> - </w:t>
      </w:r>
      <w:proofErr w:type="spellStart"/>
      <w:r w:rsidRPr="008110EE">
        <w:t>олигомерный</w:t>
      </w:r>
      <w:proofErr w:type="spellEnd"/>
      <w:r w:rsidRPr="008110EE">
        <w:t xml:space="preserve"> </w:t>
      </w:r>
      <w:proofErr w:type="spellStart"/>
      <w:r w:rsidRPr="008110EE">
        <w:t>безгалогенный</w:t>
      </w:r>
      <w:proofErr w:type="spellEnd"/>
      <w:r w:rsidRPr="008110EE">
        <w:t xml:space="preserve"> пластификатор с </w:t>
      </w:r>
      <w:proofErr w:type="spellStart"/>
      <w:r w:rsidRPr="008110EE">
        <w:t>антипиреновыми</w:t>
      </w:r>
      <w:proofErr w:type="spellEnd"/>
      <w:r w:rsidRPr="008110EE">
        <w:t xml:space="preserve"> свойствами, разработанный специально для использования в качестве антипирена для конструкционных полимеров. По сравнению с другими </w:t>
      </w:r>
      <w:proofErr w:type="spellStart"/>
      <w:r w:rsidRPr="008110EE">
        <w:t>безгалогенными</w:t>
      </w:r>
      <w:proofErr w:type="spellEnd"/>
      <w:r w:rsidRPr="008110EE">
        <w:t xml:space="preserve"> (фосфатными) антипиренами, </w:t>
      </w:r>
      <w:proofErr w:type="spellStart"/>
      <w:r w:rsidRPr="008110EE">
        <w:t>дифенилфосфат</w:t>
      </w:r>
      <w:proofErr w:type="spellEnd"/>
      <w:r w:rsidRPr="008110EE">
        <w:t xml:space="preserve"> относительно стабилен при низкой летучести, удовлетворяя технологическим требованиям производства большинства технических пластиков (начало термической деструкции при +300</w:t>
      </w:r>
      <w:r w:rsidRPr="008110EE">
        <w:rPr>
          <w:vertAlign w:val="superscript"/>
        </w:rPr>
        <w:t>o</w:t>
      </w:r>
      <w:r w:rsidRPr="008110EE">
        <w:t xml:space="preserve">С). </w:t>
      </w:r>
    </w:p>
    <w:p w:rsidR="00BA7C06" w:rsidRPr="008110EE" w:rsidRDefault="00BA7C06" w:rsidP="00BA7C06">
      <w:pPr>
        <w:autoSpaceDE w:val="0"/>
        <w:autoSpaceDN w:val="0"/>
        <w:adjustRightInd w:val="0"/>
        <w:spacing w:line="360" w:lineRule="auto"/>
        <w:ind w:firstLine="709"/>
        <w:jc w:val="both"/>
        <w:rPr>
          <w:b/>
          <w:bCs/>
          <w:color w:val="000000"/>
        </w:rPr>
      </w:pPr>
      <w:r w:rsidRPr="008110EE">
        <w:rPr>
          <w:color w:val="000000"/>
        </w:rPr>
        <w:t xml:space="preserve">Преимущество </w:t>
      </w:r>
      <w:proofErr w:type="spellStart"/>
      <w:r w:rsidRPr="008110EE">
        <w:rPr>
          <w:color w:val="000000"/>
        </w:rPr>
        <w:t>Fyrolflex</w:t>
      </w:r>
      <w:proofErr w:type="spellEnd"/>
      <w:r w:rsidRPr="008110EE">
        <w:rPr>
          <w:color w:val="000000"/>
        </w:rPr>
        <w:t xml:space="preserve"> над другими бис - фосфатами заключается в более низкой вязкости, что облегчает обращение с продуктом и улучшает его технологические свойства (более низкая температура смешивания).</w:t>
      </w:r>
    </w:p>
    <w:tbl>
      <w:tblPr>
        <w:tblW w:w="0" w:type="auto"/>
        <w:jc w:val="center"/>
        <w:tblLayout w:type="fixed"/>
        <w:tblCellMar>
          <w:top w:w="15" w:type="dxa"/>
          <w:left w:w="15" w:type="dxa"/>
          <w:bottom w:w="15" w:type="dxa"/>
          <w:right w:w="15" w:type="dxa"/>
        </w:tblCellMar>
        <w:tblLook w:val="0000"/>
      </w:tblPr>
      <w:tblGrid>
        <w:gridCol w:w="4449"/>
        <w:gridCol w:w="4545"/>
      </w:tblGrid>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Внешний вид</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Чистая, прозрачная жидкость</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Содержание фосфора, %</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10,7</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Плотность при 25</w:t>
            </w:r>
            <w:r w:rsidRPr="008110EE">
              <w:rPr>
                <w:color w:val="000000"/>
                <w:vertAlign w:val="superscript"/>
              </w:rPr>
              <w:t>о</w:t>
            </w:r>
            <w:r w:rsidRPr="008110EE">
              <w:rPr>
                <w:color w:val="000000"/>
              </w:rPr>
              <w:t>С, кг/м</w:t>
            </w:r>
            <w:r w:rsidRPr="008110EE">
              <w:rPr>
                <w:color w:val="000000"/>
                <w:vertAlign w:val="superscript"/>
              </w:rPr>
              <w:t>3</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1298</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Вязкость при 25</w:t>
            </w:r>
            <w:r w:rsidRPr="008110EE">
              <w:rPr>
                <w:color w:val="000000"/>
                <w:vertAlign w:val="superscript"/>
              </w:rPr>
              <w:t>о</w:t>
            </w:r>
            <w:r w:rsidRPr="008110EE">
              <w:rPr>
                <w:color w:val="000000"/>
              </w:rPr>
              <w:t xml:space="preserve">С, </w:t>
            </w:r>
            <w:proofErr w:type="spellStart"/>
            <w:r w:rsidRPr="008110EE">
              <w:rPr>
                <w:color w:val="000000"/>
              </w:rPr>
              <w:t>cпз</w:t>
            </w:r>
            <w:proofErr w:type="spellEnd"/>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600</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Кислотность, мг КОН/г</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0,12</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Содержание воды, %</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0,10</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Цвет, APHA</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≤100</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Температура застывания</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-12</w:t>
            </w:r>
            <w:r w:rsidRPr="008110EE">
              <w:rPr>
                <w:color w:val="000000"/>
                <w:vertAlign w:val="superscript"/>
              </w:rPr>
              <w:t>о</w:t>
            </w:r>
            <w:r w:rsidRPr="008110EE">
              <w:rPr>
                <w:color w:val="000000"/>
              </w:rPr>
              <w:t>С</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Температура кипения</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&gt;300</w:t>
            </w:r>
            <w:r w:rsidRPr="008110EE">
              <w:rPr>
                <w:color w:val="000000"/>
                <w:vertAlign w:val="superscript"/>
              </w:rPr>
              <w:t>о</w:t>
            </w:r>
            <w:r w:rsidRPr="008110EE">
              <w:rPr>
                <w:color w:val="000000"/>
              </w:rPr>
              <w:t xml:space="preserve"> С</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Растворимость в воде</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Не растворим</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Коэффициент преломления при 20</w:t>
            </w:r>
            <w:r w:rsidRPr="008110EE">
              <w:rPr>
                <w:color w:val="000000"/>
                <w:vertAlign w:val="superscript"/>
              </w:rPr>
              <w:t>о</w:t>
            </w:r>
            <w:r w:rsidRPr="008110EE">
              <w:rPr>
                <w:color w:val="000000"/>
              </w:rPr>
              <w:t>С</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1,5773</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Скрытая теплота парообразования</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6,73 ккал/моль (рассчитана на основе данных о давлении паров)</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Температура самовоспламенения</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не менее 620</w:t>
            </w:r>
            <w:r w:rsidRPr="008110EE">
              <w:rPr>
                <w:color w:val="000000"/>
                <w:vertAlign w:val="superscript"/>
              </w:rPr>
              <w:t>о</w:t>
            </w:r>
            <w:r w:rsidRPr="008110EE">
              <w:rPr>
                <w:color w:val="000000"/>
              </w:rPr>
              <w:t>С</w:t>
            </w:r>
          </w:p>
        </w:tc>
      </w:tr>
      <w:tr w:rsidR="00BA7C06" w:rsidRPr="008110EE" w:rsidTr="00F76020">
        <w:trPr>
          <w:jc w:val="center"/>
        </w:trPr>
        <w:tc>
          <w:tcPr>
            <w:tcW w:w="4449" w:type="dxa"/>
          </w:tcPr>
          <w:p w:rsidR="00BA7C06" w:rsidRPr="008110EE" w:rsidRDefault="00BA7C06" w:rsidP="00A629D5">
            <w:pPr>
              <w:autoSpaceDE w:val="0"/>
              <w:autoSpaceDN w:val="0"/>
              <w:adjustRightInd w:val="0"/>
              <w:spacing w:line="348" w:lineRule="auto"/>
              <w:ind w:firstLine="182"/>
              <w:jc w:val="both"/>
              <w:rPr>
                <w:rFonts w:eastAsia="SimSun"/>
                <w:color w:val="000000"/>
              </w:rPr>
            </w:pPr>
            <w:r w:rsidRPr="008110EE">
              <w:rPr>
                <w:color w:val="000000"/>
              </w:rPr>
              <w:t>Температура разложения</w:t>
            </w:r>
          </w:p>
        </w:tc>
        <w:tc>
          <w:tcPr>
            <w:tcW w:w="4545" w:type="dxa"/>
          </w:tcPr>
          <w:p w:rsidR="00BA7C06" w:rsidRPr="008110EE" w:rsidRDefault="00BA7C06" w:rsidP="00A629D5">
            <w:pPr>
              <w:autoSpaceDE w:val="0"/>
              <w:autoSpaceDN w:val="0"/>
              <w:adjustRightInd w:val="0"/>
              <w:spacing w:line="348" w:lineRule="auto"/>
              <w:ind w:firstLine="182"/>
              <w:rPr>
                <w:rFonts w:eastAsia="SimSun"/>
                <w:color w:val="000000"/>
              </w:rPr>
            </w:pPr>
            <w:r w:rsidRPr="008110EE">
              <w:rPr>
                <w:color w:val="000000"/>
              </w:rPr>
              <w:t>370</w:t>
            </w:r>
            <w:r w:rsidRPr="008110EE">
              <w:rPr>
                <w:color w:val="000000"/>
                <w:vertAlign w:val="superscript"/>
              </w:rPr>
              <w:t>о</w:t>
            </w:r>
            <w:r w:rsidRPr="008110EE">
              <w:rPr>
                <w:color w:val="000000"/>
              </w:rPr>
              <w:t>С</w:t>
            </w:r>
          </w:p>
        </w:tc>
      </w:tr>
    </w:tbl>
    <w:p w:rsidR="00BA7C06" w:rsidRDefault="00BA7C06" w:rsidP="00BA7C06">
      <w:pPr>
        <w:spacing w:line="360" w:lineRule="auto"/>
        <w:ind w:firstLine="709"/>
        <w:jc w:val="center"/>
        <w:rPr>
          <w:b/>
        </w:rPr>
      </w:pPr>
    </w:p>
    <w:p w:rsidR="00CC2D13" w:rsidRDefault="00CC2D13" w:rsidP="00BA7C06">
      <w:pPr>
        <w:spacing w:line="360" w:lineRule="auto"/>
        <w:ind w:firstLine="709"/>
        <w:jc w:val="center"/>
        <w:rPr>
          <w:b/>
        </w:rPr>
      </w:pPr>
    </w:p>
    <w:p w:rsidR="00CC2D13" w:rsidRDefault="00CC2D13" w:rsidP="00BA7C06">
      <w:pPr>
        <w:spacing w:line="360" w:lineRule="auto"/>
        <w:ind w:firstLine="709"/>
        <w:jc w:val="center"/>
        <w:rPr>
          <w:b/>
        </w:rPr>
      </w:pPr>
    </w:p>
    <w:p w:rsidR="00CC2D13" w:rsidRDefault="00CC2D13" w:rsidP="00BA7C06">
      <w:pPr>
        <w:spacing w:line="360" w:lineRule="auto"/>
        <w:ind w:firstLine="709"/>
        <w:jc w:val="center"/>
        <w:rPr>
          <w:b/>
        </w:rPr>
      </w:pPr>
    </w:p>
    <w:p w:rsidR="00CC2D13" w:rsidRDefault="00CC2D13" w:rsidP="00BA7C06">
      <w:pPr>
        <w:spacing w:line="360" w:lineRule="auto"/>
        <w:ind w:firstLine="709"/>
        <w:jc w:val="center"/>
        <w:rPr>
          <w:b/>
        </w:rPr>
      </w:pPr>
    </w:p>
    <w:p w:rsidR="00CC2D13" w:rsidRDefault="00CC2D13" w:rsidP="00BA7C06">
      <w:pPr>
        <w:spacing w:line="360" w:lineRule="auto"/>
        <w:ind w:firstLine="709"/>
        <w:jc w:val="center"/>
        <w:rPr>
          <w:b/>
        </w:rPr>
      </w:pPr>
    </w:p>
    <w:p w:rsidR="00BA7C06" w:rsidRPr="00A629D5" w:rsidRDefault="00A629D5" w:rsidP="00DE549F">
      <w:pPr>
        <w:spacing w:line="360" w:lineRule="auto"/>
        <w:ind w:firstLine="709"/>
      </w:pPr>
      <w:r w:rsidRPr="00A629D5">
        <w:lastRenderedPageBreak/>
        <w:t xml:space="preserve">2.2 </w:t>
      </w:r>
      <w:r w:rsidR="00DE549F">
        <w:t>М</w:t>
      </w:r>
      <w:r w:rsidR="00DE549F" w:rsidRPr="00A629D5">
        <w:t>етоды и методики исследований</w:t>
      </w:r>
    </w:p>
    <w:p w:rsidR="008110EE" w:rsidRPr="008110EE" w:rsidRDefault="008110EE" w:rsidP="008110EE">
      <w:pPr>
        <w:spacing w:line="360" w:lineRule="auto"/>
        <w:ind w:firstLine="709"/>
        <w:jc w:val="both"/>
      </w:pPr>
      <w:r w:rsidRPr="008110EE">
        <w:t>В работе применялись следующие методы исследования свойств:</w:t>
      </w:r>
    </w:p>
    <w:p w:rsidR="008110EE" w:rsidRPr="008110EE" w:rsidRDefault="008110EE" w:rsidP="008110EE">
      <w:pPr>
        <w:numPr>
          <w:ilvl w:val="0"/>
          <w:numId w:val="4"/>
        </w:numPr>
        <w:tabs>
          <w:tab w:val="clear" w:pos="1080"/>
        </w:tabs>
        <w:spacing w:line="360" w:lineRule="auto"/>
        <w:ind w:left="720"/>
        <w:jc w:val="both"/>
      </w:pPr>
      <w:r w:rsidRPr="008110EE">
        <w:t>определение изгибающего напряжения [ГОСТ 4648-2014],</w:t>
      </w:r>
    </w:p>
    <w:p w:rsidR="008110EE" w:rsidRPr="008110EE" w:rsidRDefault="008110EE" w:rsidP="008110EE">
      <w:pPr>
        <w:numPr>
          <w:ilvl w:val="0"/>
          <w:numId w:val="4"/>
        </w:numPr>
        <w:tabs>
          <w:tab w:val="clear" w:pos="1080"/>
        </w:tabs>
        <w:spacing w:line="360" w:lineRule="auto"/>
        <w:ind w:left="720"/>
        <w:jc w:val="both"/>
      </w:pPr>
      <w:r w:rsidRPr="008110EE">
        <w:t>определение прочности при растяжении [ГОСТ 11262-80];</w:t>
      </w:r>
    </w:p>
    <w:p w:rsidR="008110EE" w:rsidRPr="008110EE" w:rsidRDefault="008110EE" w:rsidP="008110EE">
      <w:pPr>
        <w:numPr>
          <w:ilvl w:val="0"/>
          <w:numId w:val="4"/>
        </w:numPr>
        <w:tabs>
          <w:tab w:val="clear" w:pos="1080"/>
        </w:tabs>
        <w:spacing w:line="360" w:lineRule="auto"/>
        <w:ind w:left="720"/>
        <w:jc w:val="both"/>
      </w:pPr>
      <w:r w:rsidRPr="008110EE">
        <w:t>определение модуля упругости при растяжении и изгибе [ГОСТ 9550-81];</w:t>
      </w:r>
    </w:p>
    <w:p w:rsidR="008110EE" w:rsidRPr="008110EE" w:rsidRDefault="008110EE" w:rsidP="008110EE">
      <w:pPr>
        <w:numPr>
          <w:ilvl w:val="0"/>
          <w:numId w:val="4"/>
        </w:numPr>
        <w:tabs>
          <w:tab w:val="clear" w:pos="1080"/>
        </w:tabs>
        <w:spacing w:line="360" w:lineRule="auto"/>
        <w:ind w:left="720"/>
        <w:jc w:val="both"/>
      </w:pPr>
      <w:r w:rsidRPr="008110EE">
        <w:t>определение прочности при сжатии [ГОСТ 4648-71];</w:t>
      </w:r>
    </w:p>
    <w:p w:rsidR="008110EE" w:rsidRPr="008110EE" w:rsidRDefault="008110EE" w:rsidP="008110EE">
      <w:pPr>
        <w:numPr>
          <w:ilvl w:val="0"/>
          <w:numId w:val="4"/>
        </w:numPr>
        <w:tabs>
          <w:tab w:val="clear" w:pos="1080"/>
        </w:tabs>
        <w:spacing w:line="360" w:lineRule="auto"/>
        <w:ind w:left="720"/>
        <w:jc w:val="both"/>
      </w:pPr>
      <w:r w:rsidRPr="008110EE">
        <w:t>определение ударной вязкости [ГОСТ 4647-80];</w:t>
      </w:r>
    </w:p>
    <w:p w:rsidR="008110EE" w:rsidRPr="008110EE" w:rsidRDefault="008110EE" w:rsidP="008110EE">
      <w:pPr>
        <w:numPr>
          <w:ilvl w:val="0"/>
          <w:numId w:val="4"/>
        </w:numPr>
        <w:tabs>
          <w:tab w:val="clear" w:pos="1080"/>
        </w:tabs>
        <w:spacing w:line="360" w:lineRule="auto"/>
        <w:ind w:left="720"/>
        <w:jc w:val="both"/>
      </w:pPr>
      <w:r w:rsidRPr="008110EE">
        <w:t>определение твердости по Бринеллю [ГОСТ 4670-91];</w:t>
      </w:r>
    </w:p>
    <w:p w:rsidR="00B77E0B" w:rsidRPr="00B77E0B" w:rsidRDefault="008110EE" w:rsidP="002B3AE8">
      <w:pPr>
        <w:numPr>
          <w:ilvl w:val="0"/>
          <w:numId w:val="4"/>
        </w:numPr>
        <w:tabs>
          <w:tab w:val="clear" w:pos="1080"/>
        </w:tabs>
        <w:spacing w:line="360" w:lineRule="auto"/>
        <w:ind w:left="0" w:firstLine="360"/>
        <w:jc w:val="both"/>
        <w:rPr>
          <w:bCs/>
          <w:color w:val="000000"/>
        </w:rPr>
      </w:pPr>
      <w:r w:rsidRPr="008110EE">
        <w:t xml:space="preserve">определение кинетики отверждения эпоксидной композиции проводили по методике, описанной в [13]. </w:t>
      </w:r>
    </w:p>
    <w:p w:rsidR="008110EE" w:rsidRPr="008110EE" w:rsidRDefault="008110EE" w:rsidP="00B77E0B">
      <w:pPr>
        <w:spacing w:line="360" w:lineRule="auto"/>
        <w:ind w:firstLine="567"/>
        <w:jc w:val="both"/>
        <w:rPr>
          <w:bCs/>
          <w:color w:val="000000"/>
        </w:rPr>
      </w:pPr>
      <w:r w:rsidRPr="008110EE">
        <w:t xml:space="preserve">Исследован процесс отверждения композиции с построением зависимости </w:t>
      </w:r>
      <w:r w:rsidRPr="008110EE">
        <w:rPr>
          <w:lang w:val="en-US"/>
        </w:rPr>
        <w:t>G</w:t>
      </w:r>
      <w:r w:rsidRPr="008110EE">
        <w:t xml:space="preserve"> = </w:t>
      </w:r>
      <w:r w:rsidRPr="008110EE">
        <w:rPr>
          <w:lang w:val="en-US"/>
        </w:rPr>
        <w:t>f</w:t>
      </w:r>
      <w:r w:rsidRPr="008110EE">
        <w:t>(</w:t>
      </w:r>
      <w:r w:rsidRPr="008110EE">
        <w:rPr>
          <w:lang w:val="en-US"/>
        </w:rPr>
        <w:t>τ</w:t>
      </w:r>
      <w:r w:rsidRPr="008110EE">
        <w:t>,</w:t>
      </w:r>
      <w:r w:rsidRPr="008110EE">
        <w:rPr>
          <w:lang w:val="en-US"/>
        </w:rPr>
        <w:t>T</w:t>
      </w:r>
      <w:r w:rsidRPr="008110EE">
        <w:t xml:space="preserve">), где </w:t>
      </w:r>
      <w:r w:rsidRPr="008110EE">
        <w:rPr>
          <w:lang w:val="en-US"/>
        </w:rPr>
        <w:t>τ</w:t>
      </w:r>
      <w:r w:rsidRPr="008110EE">
        <w:t xml:space="preserve"> – продолжительность процесса, мин.; Т – температура, </w:t>
      </w:r>
      <w:r w:rsidRPr="008110EE">
        <w:rPr>
          <w:vertAlign w:val="superscript"/>
        </w:rPr>
        <w:t>0</w:t>
      </w:r>
      <w:r w:rsidRPr="008110EE">
        <w:t xml:space="preserve">С. При этих исследованиях была предусмотрена теплоизоляция объектов, что позволило исследовать влияние на процесс отверждения тепловыделений, сопровождающих процесс отверждения. </w:t>
      </w:r>
      <w:r w:rsidRPr="008110EE">
        <w:rPr>
          <w:lang w:eastAsia="pt-BR"/>
        </w:rPr>
        <w:t>Кривая подъёма температуры состоит из трёх характерных участков, рис.</w:t>
      </w:r>
      <w:r w:rsidR="002B3AE8">
        <w:rPr>
          <w:lang w:eastAsia="pt-BR"/>
        </w:rPr>
        <w:t>4</w:t>
      </w:r>
      <w:r w:rsidRPr="008110EE">
        <w:rPr>
          <w:lang w:eastAsia="pt-BR"/>
        </w:rPr>
        <w:t xml:space="preserve">. </w:t>
      </w:r>
    </w:p>
    <w:p w:rsidR="008110EE" w:rsidRPr="008110EE" w:rsidRDefault="00DA1CDD" w:rsidP="0045625B">
      <w:pPr>
        <w:spacing w:line="360" w:lineRule="auto"/>
        <w:jc w:val="center"/>
      </w:pPr>
      <w:r>
        <w:rPr>
          <w:noProof/>
        </w:rPr>
        <w:drawing>
          <wp:inline distT="0" distB="0" distL="0" distR="0">
            <wp:extent cx="5457825" cy="2341583"/>
            <wp:effectExtent l="0" t="0" r="0" b="0"/>
            <wp:docPr id="80" name="Рисунок 8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60714" cy="2342822"/>
                    </a:xfrm>
                    <a:prstGeom prst="rect">
                      <a:avLst/>
                    </a:prstGeom>
                    <a:noFill/>
                    <a:ln>
                      <a:noFill/>
                    </a:ln>
                  </pic:spPr>
                </pic:pic>
              </a:graphicData>
            </a:graphic>
          </wp:inline>
        </w:drawing>
      </w:r>
    </w:p>
    <w:p w:rsidR="008110EE" w:rsidRPr="008110EE" w:rsidRDefault="008110EE" w:rsidP="008110EE">
      <w:pPr>
        <w:spacing w:line="360" w:lineRule="auto"/>
        <w:ind w:left="1080" w:right="-35"/>
      </w:pPr>
      <w:r w:rsidRPr="008110EE">
        <w:t>Рис</w:t>
      </w:r>
      <w:r w:rsidR="0045625B">
        <w:t xml:space="preserve">унок </w:t>
      </w:r>
      <w:r w:rsidR="002B3AE8">
        <w:t>4</w:t>
      </w:r>
      <w:r w:rsidR="0045625B">
        <w:t xml:space="preserve"> -</w:t>
      </w:r>
      <w:r w:rsidRPr="008110EE">
        <w:t xml:space="preserve"> Кинетика отверждения эпоксидного состава</w:t>
      </w:r>
    </w:p>
    <w:p w:rsidR="004356C9" w:rsidRDefault="004356C9" w:rsidP="008110EE">
      <w:pPr>
        <w:spacing w:line="360" w:lineRule="auto"/>
        <w:ind w:left="720"/>
        <w:jc w:val="both"/>
        <w:rPr>
          <w:lang w:eastAsia="pt-BR"/>
        </w:rPr>
      </w:pPr>
    </w:p>
    <w:p w:rsidR="008110EE" w:rsidRPr="008110EE" w:rsidRDefault="008110EE" w:rsidP="004356C9">
      <w:pPr>
        <w:spacing w:line="360" w:lineRule="auto"/>
        <w:ind w:firstLine="720"/>
        <w:jc w:val="both"/>
        <w:rPr>
          <w:bCs/>
          <w:color w:val="000000"/>
        </w:rPr>
      </w:pPr>
      <w:r w:rsidRPr="008110EE">
        <w:rPr>
          <w:lang w:eastAsia="pt-BR"/>
        </w:rPr>
        <w:t xml:space="preserve">Первый участок до начала подъёма температуры характеризует время жизнеспособности композиции, второй участок быстрого роста температуры до точки перегиба характеризует </w:t>
      </w:r>
      <w:proofErr w:type="spellStart"/>
      <w:r w:rsidRPr="008110EE">
        <w:rPr>
          <w:lang w:eastAsia="pt-BR"/>
        </w:rPr>
        <w:t>самоускоряющуюся</w:t>
      </w:r>
      <w:proofErr w:type="spellEnd"/>
      <w:r w:rsidRPr="008110EE">
        <w:rPr>
          <w:lang w:eastAsia="pt-BR"/>
        </w:rPr>
        <w:t xml:space="preserve"> реакцию отверждения, после точки перегиба скорость роста цепи становиться меньше, это третий участок кривой. И начинается охлаждение образца.</w:t>
      </w:r>
    </w:p>
    <w:p w:rsidR="008110EE" w:rsidRPr="008110EE" w:rsidRDefault="008110EE" w:rsidP="004356C9">
      <w:pPr>
        <w:spacing w:line="360" w:lineRule="auto"/>
        <w:ind w:right="-35" w:firstLine="720"/>
        <w:jc w:val="both"/>
      </w:pPr>
      <w:r w:rsidRPr="008110EE">
        <w:t xml:space="preserve">Точку перегиба на кривой зависимости температуры отверждения от времени, характеризующую максимальную скорость отверждения, наиболее точно можно определить как максимальное значение производной функции изменения температуры во времени на </w:t>
      </w:r>
      <w:r w:rsidRPr="008110EE">
        <w:lastRenderedPageBreak/>
        <w:t xml:space="preserve">участках </w:t>
      </w:r>
      <w:r w:rsidRPr="008110EE">
        <w:rPr>
          <w:lang w:val="en-US"/>
        </w:rPr>
        <w:t>I</w:t>
      </w:r>
      <w:r w:rsidRPr="008110EE">
        <w:t xml:space="preserve"> и </w:t>
      </w:r>
      <w:r w:rsidRPr="008110EE">
        <w:rPr>
          <w:lang w:val="en-US"/>
        </w:rPr>
        <w:t>II</w:t>
      </w:r>
      <w:r w:rsidRPr="008110EE">
        <w:t>, рис.</w:t>
      </w:r>
      <w:r w:rsidR="002B3AE8">
        <w:t>4</w:t>
      </w:r>
      <w:r w:rsidRPr="008110EE">
        <w:t>. Для этого находим уравнение наилучшей степенной полиноминальной аппроксимирующей линии для экспериментальных данных методом наименьших квадратов:</w:t>
      </w:r>
    </w:p>
    <w:p w:rsidR="008110EE" w:rsidRPr="008110EE" w:rsidRDefault="008110EE" w:rsidP="004356C9">
      <w:pPr>
        <w:spacing w:line="360" w:lineRule="auto"/>
        <w:ind w:firstLine="720"/>
        <w:jc w:val="center"/>
      </w:pPr>
      <w:r w:rsidRPr="008110EE">
        <w:t>y = – 0,0000000382х</w:t>
      </w:r>
      <w:r w:rsidRPr="008110EE">
        <w:rPr>
          <w:vertAlign w:val="superscript"/>
        </w:rPr>
        <w:t>5</w:t>
      </w:r>
      <w:r w:rsidRPr="008110EE">
        <w:t xml:space="preserve"> + 0,0000167050</w:t>
      </w:r>
      <w:r w:rsidRPr="008110EE">
        <w:rPr>
          <w:lang w:val="en-US"/>
        </w:rPr>
        <w:t>x</w:t>
      </w:r>
      <w:r w:rsidRPr="008110EE">
        <w:rPr>
          <w:vertAlign w:val="superscript"/>
        </w:rPr>
        <w:t>4</w:t>
      </w:r>
      <w:r w:rsidRPr="008110EE">
        <w:t xml:space="preserve"> – 0,0024025640</w:t>
      </w:r>
      <w:r w:rsidRPr="008110EE">
        <w:rPr>
          <w:lang w:val="en-US"/>
        </w:rPr>
        <w:t>x</w:t>
      </w:r>
      <w:r w:rsidRPr="008110EE">
        <w:rPr>
          <w:vertAlign w:val="superscript"/>
        </w:rPr>
        <w:t>3</w:t>
      </w:r>
      <w:r w:rsidRPr="008110EE">
        <w:t xml:space="preserve"> + 0,1100122749</w:t>
      </w:r>
      <w:r w:rsidRPr="008110EE">
        <w:rPr>
          <w:lang w:val="en-US"/>
        </w:rPr>
        <w:t>x</w:t>
      </w:r>
      <w:r w:rsidRPr="008110EE">
        <w:rPr>
          <w:vertAlign w:val="superscript"/>
        </w:rPr>
        <w:t>2</w:t>
      </w:r>
      <w:r w:rsidRPr="008110EE">
        <w:t xml:space="preserve"> + 0,9336333113x + 7,4403254469</w:t>
      </w:r>
    </w:p>
    <w:p w:rsidR="008110EE" w:rsidRPr="008110EE" w:rsidRDefault="008110EE" w:rsidP="004356C9">
      <w:pPr>
        <w:spacing w:line="360" w:lineRule="auto"/>
        <w:ind w:firstLine="720"/>
        <w:jc w:val="both"/>
      </w:pPr>
      <w:r w:rsidRPr="008110EE">
        <w:t>Строим кривую, рис</w:t>
      </w:r>
      <w:r w:rsidR="008B530F">
        <w:t xml:space="preserve">унок </w:t>
      </w:r>
      <w:r w:rsidR="002B3AE8">
        <w:t>4</w:t>
      </w:r>
      <w:r w:rsidRPr="008110EE">
        <w:t>, по полученному уравнению. Полученное уравнение дифференцируем и строим график зависимости производной функции изменения температуры во времени, рис.</w:t>
      </w:r>
      <w:r w:rsidR="002B3AE8">
        <w:t>4</w:t>
      </w:r>
      <w:r w:rsidRPr="008110EE">
        <w:t>. По этим кривым определяем параметры процесса отверждения.</w:t>
      </w:r>
    </w:p>
    <w:p w:rsidR="00BA7C06" w:rsidRPr="008110EE" w:rsidRDefault="00BA7C06" w:rsidP="00BA7C06">
      <w:pPr>
        <w:spacing w:line="360" w:lineRule="auto"/>
        <w:ind w:firstLine="709"/>
        <w:rPr>
          <w:b/>
          <w:bCs/>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CC2D13" w:rsidRDefault="00CC2D13"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45625B" w:rsidRDefault="0045625B" w:rsidP="00231495">
      <w:pPr>
        <w:spacing w:line="360" w:lineRule="auto"/>
        <w:jc w:val="center"/>
        <w:rPr>
          <w:b/>
        </w:rPr>
      </w:pPr>
    </w:p>
    <w:p w:rsidR="00BA7C06" w:rsidRPr="0045625B" w:rsidRDefault="0045625B" w:rsidP="00DE549F">
      <w:pPr>
        <w:spacing w:line="360" w:lineRule="auto"/>
        <w:ind w:firstLine="567"/>
        <w:rPr>
          <w:rFonts w:eastAsia="SimSun"/>
          <w:bCs/>
        </w:rPr>
      </w:pPr>
      <w:r w:rsidRPr="0045625B">
        <w:lastRenderedPageBreak/>
        <w:t xml:space="preserve">2.3 </w:t>
      </w:r>
      <w:r w:rsidR="00DE549F">
        <w:t>Р</w:t>
      </w:r>
      <w:r w:rsidR="00DE549F" w:rsidRPr="0045625B">
        <w:t>езультаты эксперимента и их обсуждение</w:t>
      </w:r>
    </w:p>
    <w:p w:rsidR="00E7247E" w:rsidRPr="00FE351E" w:rsidRDefault="00E7247E" w:rsidP="00DE549F">
      <w:pPr>
        <w:spacing w:line="360" w:lineRule="auto"/>
        <w:ind w:right="-69" w:firstLine="567"/>
        <w:jc w:val="both"/>
      </w:pPr>
      <w:r w:rsidRPr="00FE351E">
        <w:t xml:space="preserve">Выбор оптимального количества пластификатора-антипирена </w:t>
      </w:r>
      <w:proofErr w:type="spellStart"/>
      <w:r w:rsidRPr="00FE351E">
        <w:t>Fyrolflex</w:t>
      </w:r>
      <w:proofErr w:type="spellEnd"/>
      <w:r w:rsidRPr="00FE351E">
        <w:t>, обеспечивающего повышение комплекса физико-химических, механических свойств эпоксидных композитов и снижение их горючести.</w:t>
      </w:r>
    </w:p>
    <w:p w:rsidR="008110EE" w:rsidRPr="008110EE" w:rsidRDefault="008110EE" w:rsidP="00DE549F">
      <w:pPr>
        <w:autoSpaceDE w:val="0"/>
        <w:autoSpaceDN w:val="0"/>
        <w:adjustRightInd w:val="0"/>
        <w:spacing w:line="360" w:lineRule="auto"/>
        <w:ind w:firstLine="567"/>
        <w:jc w:val="both"/>
      </w:pPr>
      <w:r w:rsidRPr="008110EE">
        <w:rPr>
          <w:rFonts w:eastAsia="TimesNewRoman"/>
        </w:rPr>
        <w:t xml:space="preserve">Создание огне- и термостойких полимерных композиционных материалов с повышенными физико-механическими свойствами является приоритетной задачей современной науки. Это связано с тем, что большая часть полимерных композитов, в том числе на основе эпоксидных смол, относятся к пожароопасным материалам, они горят с выделением большого количества токсичных веществ и не устойчивы к действию температуры. Высокая </w:t>
      </w:r>
      <w:proofErr w:type="spellStart"/>
      <w:r w:rsidRPr="008110EE">
        <w:rPr>
          <w:rFonts w:eastAsia="TimesNewRoman"/>
        </w:rPr>
        <w:t>пожароопасность</w:t>
      </w:r>
      <w:proofErr w:type="spellEnd"/>
      <w:r w:rsidRPr="008110EE">
        <w:rPr>
          <w:rFonts w:eastAsia="TimesNewRoman"/>
        </w:rPr>
        <w:t xml:space="preserve"> полимерных материалов - основной сдерживающий фактор их более широкомасштабного внедрения в такие области как как авиация, судостроение, автомобилестроение, железнодорожный транспорт и строительство.</w:t>
      </w:r>
    </w:p>
    <w:p w:rsidR="008110EE" w:rsidRPr="008110EE" w:rsidRDefault="008110EE" w:rsidP="008110EE">
      <w:pPr>
        <w:spacing w:line="360" w:lineRule="auto"/>
        <w:ind w:firstLine="720"/>
        <w:jc w:val="both"/>
      </w:pPr>
      <w:r w:rsidRPr="008110EE">
        <w:t xml:space="preserve">Легкая воспламеняемость эпоксидных смол обусловлена тем, что продуктами деструкции отвержденной эпоксидной смолы являются летучие продукты, которые содержат значительное количество горючих соединений (ацетон, оксид углерода, ацетальдегид, формальдегид). Вместе с тем, при воздействии повышенных температур при пиролизе эпоксидных смол формируется </w:t>
      </w:r>
      <w:proofErr w:type="spellStart"/>
      <w:r w:rsidRPr="008110EE">
        <w:t>кабронизованный</w:t>
      </w:r>
      <w:proofErr w:type="spellEnd"/>
      <w:r w:rsidRPr="008110EE">
        <w:t xml:space="preserve"> остаток. Его образование является результатом того, что эпоксидные олигомеры, отвержденные аминами, при воздействии температур склонны к дегидратации, вследствие отрыва атома водорода от ароматического и алифатического звеньев цепи, с последующей конденсацией углеродных остатков и образованием </w:t>
      </w:r>
      <w:proofErr w:type="spellStart"/>
      <w:r w:rsidRPr="008110EE">
        <w:t>квазиграфитовой</w:t>
      </w:r>
      <w:proofErr w:type="spellEnd"/>
      <w:r w:rsidRPr="008110EE">
        <w:t xml:space="preserve"> структуры. </w:t>
      </w:r>
    </w:p>
    <w:p w:rsidR="008110EE" w:rsidRPr="008110EE" w:rsidRDefault="008110EE" w:rsidP="008110EE">
      <w:pPr>
        <w:spacing w:line="360" w:lineRule="auto"/>
        <w:ind w:firstLine="720"/>
        <w:jc w:val="both"/>
      </w:pPr>
      <w:r w:rsidRPr="008110EE">
        <w:t xml:space="preserve">Поэтому весьма эффективным методом снижения горючести является использование замедлителей горения (ЗГ), которые изменяют механизм термолиза и тем самым способствуют </w:t>
      </w:r>
      <w:proofErr w:type="spellStart"/>
      <w:r w:rsidRPr="008110EE">
        <w:t>коксообразованию</w:t>
      </w:r>
      <w:proofErr w:type="spellEnd"/>
      <w:r w:rsidRPr="008110EE">
        <w:t>.  К таким соединениям для эпоксидных смол относятся фосфорсодержащие ЗГ, в том числе олиго(</w:t>
      </w:r>
      <w:proofErr w:type="spellStart"/>
      <w:r w:rsidRPr="008110EE">
        <w:t>резорцинфенилфосфат</w:t>
      </w:r>
      <w:proofErr w:type="spellEnd"/>
      <w:r w:rsidRPr="008110EE">
        <w:t xml:space="preserve">) с концевыми </w:t>
      </w:r>
      <w:proofErr w:type="spellStart"/>
      <w:r w:rsidRPr="008110EE">
        <w:t>фенильными</w:t>
      </w:r>
      <w:proofErr w:type="spellEnd"/>
      <w:r w:rsidRPr="008110EE">
        <w:t xml:space="preserve"> группами </w:t>
      </w:r>
      <w:proofErr w:type="spellStart"/>
      <w:r w:rsidRPr="008110EE">
        <w:rPr>
          <w:lang w:val="en-US"/>
        </w:rPr>
        <w:t>Fylolflex</w:t>
      </w:r>
      <w:proofErr w:type="spellEnd"/>
      <w:r w:rsidRPr="008110EE">
        <w:t xml:space="preserve"> (ОРФФ), который одновременно с влиянием на процессы при пиролизе и горении, влияет на технологические и эксплуатационные свойства композитов, оказывая пластифицирующее действие.</w:t>
      </w:r>
    </w:p>
    <w:p w:rsidR="008110EE" w:rsidRPr="008110EE" w:rsidRDefault="008110EE" w:rsidP="008110EE">
      <w:pPr>
        <w:spacing w:line="360" w:lineRule="auto"/>
        <w:ind w:right="-69" w:firstLine="709"/>
        <w:jc w:val="both"/>
      </w:pPr>
      <w:r w:rsidRPr="008110EE">
        <w:t xml:space="preserve">Пластификация сетчатых полимеров является одним из методов их модификации. Химическое строение, структура и физическое состояние пластификатора и полимера влияют на механизм пластификации полимера и его эффективность. </w:t>
      </w:r>
    </w:p>
    <w:p w:rsidR="008110EE" w:rsidRPr="008110EE" w:rsidRDefault="008110EE" w:rsidP="008110EE">
      <w:pPr>
        <w:spacing w:line="360" w:lineRule="auto"/>
        <w:ind w:right="-69" w:firstLine="709"/>
        <w:jc w:val="both"/>
      </w:pPr>
      <w:r w:rsidRPr="008110EE">
        <w:t xml:space="preserve">В связи с этим целью </w:t>
      </w:r>
      <w:r w:rsidR="00E7247E">
        <w:t xml:space="preserve">исследования </w:t>
      </w:r>
      <w:r w:rsidRPr="008110EE">
        <w:t>являлась разработка составов и исследование свойств эпоксидных композитов при введении пластификатора полифункционального действия, обеспечивающего повышение физико-механических свойств и снижение горючести.</w:t>
      </w:r>
    </w:p>
    <w:p w:rsidR="008110EE" w:rsidRPr="008110EE" w:rsidRDefault="008110EE" w:rsidP="008110EE">
      <w:pPr>
        <w:pStyle w:val="Default"/>
        <w:spacing w:line="360" w:lineRule="auto"/>
        <w:ind w:firstLine="709"/>
        <w:jc w:val="both"/>
        <w:rPr>
          <w:b/>
          <w:bCs/>
        </w:rPr>
      </w:pPr>
      <w:r w:rsidRPr="008110EE">
        <w:lastRenderedPageBreak/>
        <w:t xml:space="preserve">В работе исследована возможность применения ОРФФ в качестве пластификатора-антипирена для эпоксидных полимеров.  </w:t>
      </w:r>
    </w:p>
    <w:p w:rsidR="008110EE" w:rsidRPr="008110EE" w:rsidRDefault="008110EE" w:rsidP="008110EE">
      <w:pPr>
        <w:spacing w:line="360" w:lineRule="auto"/>
        <w:ind w:firstLine="709"/>
        <w:jc w:val="both"/>
      </w:pPr>
      <w:r w:rsidRPr="008110EE">
        <w:t xml:space="preserve">Выбор ОРФФ обусловлен наличием в его составе ингибитора горения – фосфора (10,7%), который структурируют эпоксидный полимер при воздействии на него повышенных температур и обеспечивает увеличение выхода </w:t>
      </w:r>
      <w:proofErr w:type="spellStart"/>
      <w:r w:rsidRPr="008110EE">
        <w:t>карбонизованных</w:t>
      </w:r>
      <w:proofErr w:type="spellEnd"/>
      <w:r w:rsidRPr="008110EE">
        <w:t xml:space="preserve"> структур, что в целом снижает горючесть эпоксидного композита. </w:t>
      </w:r>
    </w:p>
    <w:p w:rsidR="008110EE" w:rsidRPr="008110EE" w:rsidRDefault="008110EE" w:rsidP="008110EE">
      <w:pPr>
        <w:spacing w:line="360" w:lineRule="auto"/>
        <w:ind w:right="-69" w:firstLine="709"/>
        <w:jc w:val="both"/>
      </w:pPr>
      <w:r w:rsidRPr="008110EE">
        <w:t>В эпоксидный олигомер ОРФФ в</w:t>
      </w:r>
      <w:r w:rsidR="00C63992">
        <w:t>водил</w:t>
      </w:r>
      <w:r w:rsidRPr="008110EE">
        <w:t xml:space="preserve">ся в количестве 20-50 </w:t>
      </w:r>
      <w:proofErr w:type="spellStart"/>
      <w:r w:rsidRPr="008110EE">
        <w:t>масс.ч</w:t>
      </w:r>
      <w:proofErr w:type="spellEnd"/>
      <w:r w:rsidRPr="008110EE">
        <w:t xml:space="preserve">. Проведенные исследования показали, что </w:t>
      </w:r>
      <w:r w:rsidR="00E7247E" w:rsidRPr="00E7247E">
        <w:t>оптимальным</w:t>
      </w:r>
      <w:r w:rsidRPr="00E7247E">
        <w:t xml:space="preserve"> содержанием ОРФФ в составе эпоксидной композиции является 40 </w:t>
      </w:r>
      <w:proofErr w:type="spellStart"/>
      <w:r w:rsidRPr="00E7247E">
        <w:t>масс.ч</w:t>
      </w:r>
      <w:proofErr w:type="spellEnd"/>
      <w:r w:rsidRPr="00E7247E">
        <w:t>.,</w:t>
      </w:r>
      <w:r w:rsidRPr="008110EE">
        <w:t xml:space="preserve"> так как при этом достигаются более высокие показатели исследуемых физико-механических свойств: </w:t>
      </w:r>
      <w:r w:rsidRPr="008110EE">
        <w:rPr>
          <w:rFonts w:eastAsia="TimesNewRoman"/>
        </w:rPr>
        <w:t>в 2 раза возрастает изгибающее напряжение при разрушении, на 28% повышается прочность при сжатии, в 2 раза возрастает ударная вязкость</w:t>
      </w:r>
      <w:r w:rsidRPr="008110EE">
        <w:t>.</w:t>
      </w:r>
    </w:p>
    <w:p w:rsidR="008110EE" w:rsidRPr="008110EE" w:rsidRDefault="008110EE" w:rsidP="008110EE">
      <w:pPr>
        <w:spacing w:line="360" w:lineRule="auto"/>
        <w:ind w:firstLine="720"/>
        <w:jc w:val="both"/>
      </w:pPr>
      <w:r w:rsidRPr="008110EE">
        <w:t xml:space="preserve">При добавлении ОРФФ </w:t>
      </w:r>
      <w:r w:rsidRPr="008110EE">
        <w:rPr>
          <w:rFonts w:eastAsia="TimesNewRoman"/>
        </w:rPr>
        <w:t>незначительно снижается модуль упругости и твердость композитов.</w:t>
      </w:r>
      <w:r w:rsidRPr="008110EE">
        <w:t xml:space="preserve"> По-видимому, при введении ОРФФ в эпоксидный полимер происходит увеличение расстояния между узлами сетки отвержденной композиции, что и приводит к снижению модуля упругости и твердости композиций.</w:t>
      </w:r>
    </w:p>
    <w:p w:rsidR="008110EE" w:rsidRPr="008110EE" w:rsidRDefault="008110EE" w:rsidP="008110EE">
      <w:pPr>
        <w:spacing w:line="360" w:lineRule="auto"/>
        <w:ind w:firstLine="720"/>
        <w:jc w:val="both"/>
      </w:pPr>
      <w:r w:rsidRPr="008110EE">
        <w:t xml:space="preserve"> Дальнейшее увеличение содержания ОРФФ приводит к снижению физико-механических характеристик эпоксидных композитов.</w:t>
      </w:r>
    </w:p>
    <w:p w:rsidR="008110EE" w:rsidRPr="008110EE" w:rsidRDefault="008110EE" w:rsidP="008110EE">
      <w:pPr>
        <w:spacing w:line="360" w:lineRule="auto"/>
        <w:ind w:firstLine="709"/>
        <w:jc w:val="both"/>
        <w:rPr>
          <w:b/>
        </w:rPr>
      </w:pPr>
    </w:p>
    <w:p w:rsidR="00E7247E" w:rsidRPr="0045625B" w:rsidRDefault="00E7247E" w:rsidP="00E7247E">
      <w:pPr>
        <w:spacing w:line="360" w:lineRule="auto"/>
        <w:ind w:firstLine="709"/>
        <w:jc w:val="both"/>
      </w:pPr>
      <w:r w:rsidRPr="0045625B">
        <w:t xml:space="preserve">Изучение влияния пластификатора - антипирена </w:t>
      </w:r>
      <w:proofErr w:type="spellStart"/>
      <w:r w:rsidRPr="0045625B">
        <w:t>Fyrolflex</w:t>
      </w:r>
      <w:proofErr w:type="spellEnd"/>
      <w:r w:rsidRPr="0045625B">
        <w:t xml:space="preserve"> на процессы структурообразования и структуру эпоксидного полимера.</w:t>
      </w:r>
    </w:p>
    <w:p w:rsidR="008110EE" w:rsidRPr="008110EE" w:rsidRDefault="008110EE" w:rsidP="008110EE">
      <w:pPr>
        <w:spacing w:line="360" w:lineRule="auto"/>
        <w:ind w:firstLine="709"/>
        <w:jc w:val="both"/>
      </w:pPr>
      <w:r w:rsidRPr="008110EE">
        <w:t xml:space="preserve">Пластификаторы регулируют свойства композиций как в исходном, так и конечном состояниях, то есть на стадиях отверждения и переработки. Отверждениетаких многокомпонентных систем </w:t>
      </w:r>
      <w:r w:rsidR="004356C9">
        <w:rPr>
          <w:lang w:val="kk-KZ"/>
        </w:rPr>
        <w:t xml:space="preserve">- </w:t>
      </w:r>
      <w:r w:rsidRPr="008110EE">
        <w:t>это сложный многостадийный процесс, включающий образование сетки и формирование ее надмолекулярной структуры. Так как эти процессы при отверждении композиции протекают одновременно, они взаимно влияют на механизм и кинетику каждого [1-2,8-10, 13].</w:t>
      </w:r>
    </w:p>
    <w:p w:rsidR="00915044" w:rsidRDefault="00DA1CDD" w:rsidP="005E4031">
      <w:pPr>
        <w:spacing w:line="360" w:lineRule="auto"/>
        <w:ind w:right="-35"/>
        <w:jc w:val="center"/>
        <w:rPr>
          <w:lang w:val="kk-KZ"/>
        </w:rPr>
      </w:pPr>
      <w:r>
        <w:rPr>
          <w:noProof/>
        </w:rPr>
        <w:lastRenderedPageBreak/>
        <w:drawing>
          <wp:inline distT="0" distB="0" distL="0" distR="0">
            <wp:extent cx="4638675" cy="2857217"/>
            <wp:effectExtent l="0" t="0" r="0" b="0"/>
            <wp:docPr id="81" name="Объект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10EE" w:rsidRPr="008110EE" w:rsidRDefault="008110EE" w:rsidP="005E4031">
      <w:pPr>
        <w:spacing w:line="360" w:lineRule="auto"/>
        <w:ind w:right="-35"/>
        <w:jc w:val="center"/>
      </w:pPr>
      <w:r w:rsidRPr="008110EE">
        <w:t>Рис</w:t>
      </w:r>
      <w:r w:rsidR="00790DB9">
        <w:t xml:space="preserve">унок </w:t>
      </w:r>
      <w:r w:rsidR="00E7247E">
        <w:t>5</w:t>
      </w:r>
      <w:r w:rsidR="00790DB9">
        <w:t xml:space="preserve"> -</w:t>
      </w:r>
      <w:r w:rsidRPr="008110EE">
        <w:t xml:space="preserve"> Кинетика отверждения эпоксидных композиций:</w:t>
      </w:r>
    </w:p>
    <w:p w:rsidR="008110EE" w:rsidRPr="008110EE" w:rsidRDefault="008110EE" w:rsidP="00790DB9">
      <w:pPr>
        <w:spacing w:line="360" w:lineRule="auto"/>
        <w:ind w:right="-35"/>
        <w:jc w:val="center"/>
      </w:pPr>
      <w:r w:rsidRPr="008110EE">
        <w:t>1 – 100ЭД-20+15ПЭПА; 2 – 100ЭД-20+20 ОРФФ+15ПЭПА;</w:t>
      </w:r>
    </w:p>
    <w:p w:rsidR="008110EE" w:rsidRPr="008110EE" w:rsidRDefault="008110EE" w:rsidP="00790DB9">
      <w:pPr>
        <w:spacing w:line="360" w:lineRule="auto"/>
        <w:ind w:right="-35"/>
        <w:jc w:val="center"/>
      </w:pPr>
      <w:r w:rsidRPr="008110EE">
        <w:t>3 – 100ЭД-20+30 ОРФФ+15ПЭПА; 4 – 100ЭД-20+40 ОРФФ+15ПЭПА;</w:t>
      </w:r>
    </w:p>
    <w:p w:rsidR="008110EE" w:rsidRPr="008110EE" w:rsidRDefault="00790DB9" w:rsidP="00790DB9">
      <w:pPr>
        <w:spacing w:line="360" w:lineRule="auto"/>
        <w:ind w:right="-35"/>
        <w:jc w:val="center"/>
      </w:pPr>
      <w:r>
        <w:t>5 – 100ЭД-20+50 ОРФФ+15ПЭПА</w:t>
      </w:r>
    </w:p>
    <w:p w:rsidR="003C417F" w:rsidRDefault="003C417F" w:rsidP="008110EE">
      <w:pPr>
        <w:spacing w:line="360" w:lineRule="auto"/>
        <w:ind w:right="-69" w:firstLine="709"/>
        <w:jc w:val="both"/>
      </w:pPr>
    </w:p>
    <w:p w:rsidR="008110EE" w:rsidRDefault="008110EE" w:rsidP="008110EE">
      <w:pPr>
        <w:spacing w:line="360" w:lineRule="auto"/>
        <w:ind w:right="-69" w:firstLine="709"/>
        <w:jc w:val="both"/>
      </w:pPr>
      <w:r w:rsidRPr="00E7247E">
        <w:t>Наличие в составе композиции ОРФФ существенно влияет на процессы структурообразования эпоксидного полимера,</w:t>
      </w:r>
      <w:r w:rsidRPr="008110EE">
        <w:t xml:space="preserve"> рис.</w:t>
      </w:r>
      <w:r w:rsidR="00E7247E">
        <w:t>5</w:t>
      </w:r>
      <w:r w:rsidRPr="008110EE">
        <w:t xml:space="preserve">, при этом отмечено увеличение продолжительности гелеобразования с 24 до 35 мин. и продолжительности отверждения с 32 до 44 мин., </w:t>
      </w:r>
      <w:r w:rsidR="00E7247E">
        <w:t xml:space="preserve">а также </w:t>
      </w:r>
      <w:r w:rsidRPr="008110EE">
        <w:t xml:space="preserve">значительное снижение максимальной температуры отверждения со 160 </w:t>
      </w:r>
      <w:r w:rsidRPr="008110EE">
        <w:rPr>
          <w:vertAlign w:val="superscript"/>
        </w:rPr>
        <w:t>0</w:t>
      </w:r>
      <w:r w:rsidRPr="008110EE">
        <w:t xml:space="preserve">С до 86-122 </w:t>
      </w:r>
      <w:r w:rsidRPr="008110EE">
        <w:rPr>
          <w:vertAlign w:val="superscript"/>
        </w:rPr>
        <w:t>0</w:t>
      </w:r>
      <w:r w:rsidRPr="008110EE">
        <w:t xml:space="preserve">С, что обеспечивает протекание процесса отверждения в более мягких условиях и одновременно с другими факторами обеспечивает повышение физико-механических свойств композитов, </w:t>
      </w:r>
      <w:r w:rsidR="00155C15">
        <w:t xml:space="preserve">таблица </w:t>
      </w:r>
      <w:r w:rsidR="00E7247E">
        <w:t xml:space="preserve"> 13</w:t>
      </w:r>
      <w:r w:rsidRPr="008110EE">
        <w:t>.</w:t>
      </w:r>
    </w:p>
    <w:p w:rsidR="00DE549F" w:rsidRDefault="00DE549F" w:rsidP="008110EE">
      <w:pPr>
        <w:spacing w:line="360" w:lineRule="auto"/>
        <w:ind w:right="-69" w:firstLine="709"/>
        <w:jc w:val="both"/>
      </w:pPr>
    </w:p>
    <w:p w:rsidR="008110EE" w:rsidRPr="008110EE" w:rsidRDefault="008110EE" w:rsidP="00DE549F">
      <w:pPr>
        <w:spacing w:line="360" w:lineRule="auto"/>
        <w:ind w:right="-69" w:firstLine="567"/>
      </w:pPr>
      <w:r w:rsidRPr="008110EE">
        <w:t xml:space="preserve">Таблица </w:t>
      </w:r>
      <w:r w:rsidR="00E7247E">
        <w:t>13</w:t>
      </w:r>
      <w:r w:rsidR="00790DB9">
        <w:t xml:space="preserve"> -</w:t>
      </w:r>
      <w:r w:rsidRPr="008110EE">
        <w:t xml:space="preserve">Значения показателей отверждения эпоксидных композиций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1620"/>
        <w:gridCol w:w="1620"/>
        <w:gridCol w:w="1260"/>
        <w:gridCol w:w="1080"/>
      </w:tblGrid>
      <w:tr w:rsidR="008110EE" w:rsidRPr="008110EE" w:rsidTr="00947EED">
        <w:tc>
          <w:tcPr>
            <w:tcW w:w="3420" w:type="dxa"/>
            <w:vAlign w:val="center"/>
          </w:tcPr>
          <w:p w:rsidR="008110EE" w:rsidRPr="008110EE" w:rsidRDefault="008110EE" w:rsidP="00947EED">
            <w:pPr>
              <w:spacing w:line="360" w:lineRule="auto"/>
              <w:ind w:right="-69"/>
              <w:jc w:val="center"/>
            </w:pPr>
            <w:r w:rsidRPr="008110EE">
              <w:t xml:space="preserve">Состав композиции, </w:t>
            </w:r>
            <w:proofErr w:type="spellStart"/>
            <w:r w:rsidRPr="008110EE">
              <w:t>масс.ч</w:t>
            </w:r>
            <w:proofErr w:type="spellEnd"/>
            <w:r w:rsidRPr="008110EE">
              <w:t>.,</w:t>
            </w:r>
          </w:p>
          <w:p w:rsidR="008110EE" w:rsidRPr="008110EE" w:rsidRDefault="008110EE" w:rsidP="00947EED">
            <w:pPr>
              <w:spacing w:line="360" w:lineRule="auto"/>
              <w:ind w:right="-69"/>
              <w:jc w:val="center"/>
            </w:pPr>
            <w:proofErr w:type="spellStart"/>
            <w:r w:rsidRPr="008110EE">
              <w:t>отвержденой</w:t>
            </w:r>
            <w:proofErr w:type="spellEnd"/>
            <w:r w:rsidRPr="008110EE">
              <w:t xml:space="preserve"> 15 </w:t>
            </w:r>
            <w:proofErr w:type="spellStart"/>
            <w:r w:rsidRPr="008110EE">
              <w:t>масс.ч</w:t>
            </w:r>
            <w:proofErr w:type="spellEnd"/>
            <w:r w:rsidRPr="008110EE">
              <w:t>. ПЭПА</w:t>
            </w:r>
          </w:p>
        </w:tc>
        <w:tc>
          <w:tcPr>
            <w:tcW w:w="1620" w:type="dxa"/>
            <w:vAlign w:val="center"/>
          </w:tcPr>
          <w:p w:rsidR="008110EE" w:rsidRPr="008110EE" w:rsidRDefault="008110EE" w:rsidP="00947EED">
            <w:pPr>
              <w:spacing w:line="360" w:lineRule="auto"/>
              <w:ind w:right="-69"/>
              <w:jc w:val="center"/>
            </w:pPr>
            <w:r w:rsidRPr="008110EE">
              <w:sym w:font="Symbol" w:char="F074"/>
            </w:r>
            <w:proofErr w:type="spellStart"/>
            <w:r w:rsidRPr="008110EE">
              <w:rPr>
                <w:vertAlign w:val="subscript"/>
              </w:rPr>
              <w:t>гел</w:t>
            </w:r>
            <w:proofErr w:type="spellEnd"/>
            <w:r w:rsidRPr="008110EE">
              <w:t>,</w:t>
            </w:r>
          </w:p>
          <w:p w:rsidR="008110EE" w:rsidRPr="008110EE" w:rsidRDefault="008110EE" w:rsidP="00947EED">
            <w:pPr>
              <w:spacing w:line="360" w:lineRule="auto"/>
              <w:ind w:right="-69"/>
              <w:jc w:val="center"/>
            </w:pPr>
            <w:r w:rsidRPr="008110EE">
              <w:t>мин</w:t>
            </w:r>
          </w:p>
        </w:tc>
        <w:tc>
          <w:tcPr>
            <w:tcW w:w="1620" w:type="dxa"/>
            <w:vAlign w:val="center"/>
          </w:tcPr>
          <w:p w:rsidR="008110EE" w:rsidRPr="008110EE" w:rsidRDefault="008110EE" w:rsidP="00947EED">
            <w:pPr>
              <w:spacing w:line="360" w:lineRule="auto"/>
              <w:ind w:right="-69"/>
              <w:jc w:val="center"/>
            </w:pPr>
            <w:r w:rsidRPr="008110EE">
              <w:sym w:font="Symbol" w:char="F074"/>
            </w:r>
            <w:proofErr w:type="spellStart"/>
            <w:r w:rsidRPr="008110EE">
              <w:rPr>
                <w:vertAlign w:val="subscript"/>
              </w:rPr>
              <w:t>отв</w:t>
            </w:r>
            <w:proofErr w:type="spellEnd"/>
            <w:r w:rsidRPr="008110EE">
              <w:t>,</w:t>
            </w:r>
          </w:p>
          <w:p w:rsidR="008110EE" w:rsidRPr="008110EE" w:rsidRDefault="008110EE" w:rsidP="00947EED">
            <w:pPr>
              <w:spacing w:line="360" w:lineRule="auto"/>
              <w:ind w:right="-69"/>
              <w:jc w:val="center"/>
            </w:pPr>
            <w:r w:rsidRPr="008110EE">
              <w:t>мин</w:t>
            </w:r>
          </w:p>
        </w:tc>
        <w:tc>
          <w:tcPr>
            <w:tcW w:w="1260" w:type="dxa"/>
            <w:vAlign w:val="center"/>
          </w:tcPr>
          <w:p w:rsidR="008110EE" w:rsidRPr="008110EE" w:rsidRDefault="008110EE" w:rsidP="00947EED">
            <w:pPr>
              <w:spacing w:line="360" w:lineRule="auto"/>
              <w:ind w:right="-69"/>
              <w:jc w:val="center"/>
            </w:pPr>
            <w:proofErr w:type="spellStart"/>
            <w:r w:rsidRPr="008110EE">
              <w:rPr>
                <w:lang w:val="en-US"/>
              </w:rPr>
              <w:t>T</w:t>
            </w:r>
            <w:r w:rsidRPr="008110EE">
              <w:rPr>
                <w:vertAlign w:val="subscript"/>
                <w:lang w:val="en-US"/>
              </w:rPr>
              <w:t>max</w:t>
            </w:r>
            <w:proofErr w:type="spellEnd"/>
            <w:r w:rsidRPr="008110EE">
              <w:t>,</w:t>
            </w:r>
          </w:p>
          <w:p w:rsidR="008110EE" w:rsidRPr="008110EE" w:rsidRDefault="008110EE" w:rsidP="00947EED">
            <w:pPr>
              <w:spacing w:line="360" w:lineRule="auto"/>
              <w:ind w:right="-69"/>
              <w:jc w:val="center"/>
            </w:pPr>
            <w:r w:rsidRPr="008110EE">
              <w:rPr>
                <w:vertAlign w:val="superscript"/>
              </w:rPr>
              <w:t>0</w:t>
            </w:r>
            <w:r w:rsidRPr="008110EE">
              <w:t>С</w:t>
            </w:r>
          </w:p>
        </w:tc>
        <w:tc>
          <w:tcPr>
            <w:tcW w:w="1080" w:type="dxa"/>
            <w:vAlign w:val="center"/>
          </w:tcPr>
          <w:p w:rsidR="008110EE" w:rsidRPr="008110EE" w:rsidRDefault="008110EE" w:rsidP="00947EED">
            <w:pPr>
              <w:spacing w:line="360" w:lineRule="auto"/>
              <w:jc w:val="center"/>
            </w:pPr>
            <w:r w:rsidRPr="008110EE">
              <w:t>Х, %</w:t>
            </w:r>
          </w:p>
        </w:tc>
      </w:tr>
      <w:tr w:rsidR="008110EE" w:rsidRPr="008110EE" w:rsidTr="00947EED">
        <w:tc>
          <w:tcPr>
            <w:tcW w:w="3420" w:type="dxa"/>
            <w:vAlign w:val="center"/>
          </w:tcPr>
          <w:p w:rsidR="008110EE" w:rsidRPr="008110EE" w:rsidRDefault="008110EE" w:rsidP="00947EED">
            <w:pPr>
              <w:spacing w:line="360" w:lineRule="auto"/>
              <w:ind w:right="-69"/>
              <w:jc w:val="center"/>
            </w:pPr>
            <w:r w:rsidRPr="008110EE">
              <w:t>100ЭД-20</w:t>
            </w:r>
          </w:p>
        </w:tc>
        <w:tc>
          <w:tcPr>
            <w:tcW w:w="1620" w:type="dxa"/>
            <w:vAlign w:val="center"/>
          </w:tcPr>
          <w:p w:rsidR="008110EE" w:rsidRPr="008110EE" w:rsidRDefault="008110EE" w:rsidP="00947EED">
            <w:pPr>
              <w:spacing w:line="360" w:lineRule="auto"/>
              <w:jc w:val="center"/>
            </w:pPr>
            <w:r w:rsidRPr="008110EE">
              <w:t>24</w:t>
            </w:r>
          </w:p>
        </w:tc>
        <w:tc>
          <w:tcPr>
            <w:tcW w:w="1620" w:type="dxa"/>
            <w:vAlign w:val="center"/>
          </w:tcPr>
          <w:p w:rsidR="008110EE" w:rsidRPr="008110EE" w:rsidRDefault="008110EE" w:rsidP="00947EED">
            <w:pPr>
              <w:spacing w:line="360" w:lineRule="auto"/>
              <w:jc w:val="center"/>
            </w:pPr>
            <w:r w:rsidRPr="008110EE">
              <w:t>3</w:t>
            </w:r>
            <w:r w:rsidRPr="008110EE">
              <w:rPr>
                <w:lang w:val="en-US"/>
              </w:rPr>
              <w:t>2</w:t>
            </w:r>
          </w:p>
        </w:tc>
        <w:tc>
          <w:tcPr>
            <w:tcW w:w="1260" w:type="dxa"/>
            <w:vAlign w:val="center"/>
          </w:tcPr>
          <w:p w:rsidR="008110EE" w:rsidRPr="008110EE" w:rsidRDefault="008110EE" w:rsidP="00947EED">
            <w:pPr>
              <w:spacing w:line="360" w:lineRule="auto"/>
              <w:jc w:val="center"/>
            </w:pPr>
            <w:r w:rsidRPr="008110EE">
              <w:t>1</w:t>
            </w:r>
            <w:r w:rsidRPr="008110EE">
              <w:rPr>
                <w:lang w:val="en-US"/>
              </w:rPr>
              <w:t>6</w:t>
            </w:r>
            <w:r w:rsidRPr="008110EE">
              <w:t>0</w:t>
            </w:r>
          </w:p>
        </w:tc>
        <w:tc>
          <w:tcPr>
            <w:tcW w:w="1080" w:type="dxa"/>
            <w:vAlign w:val="center"/>
          </w:tcPr>
          <w:p w:rsidR="008110EE" w:rsidRPr="008110EE" w:rsidRDefault="008110EE" w:rsidP="00947EED">
            <w:pPr>
              <w:spacing w:line="360" w:lineRule="auto"/>
              <w:jc w:val="center"/>
            </w:pPr>
            <w:r w:rsidRPr="008110EE">
              <w:t>98</w:t>
            </w:r>
          </w:p>
        </w:tc>
      </w:tr>
      <w:tr w:rsidR="008110EE" w:rsidRPr="008110EE" w:rsidTr="00947EED">
        <w:trPr>
          <w:trHeight w:val="158"/>
        </w:trPr>
        <w:tc>
          <w:tcPr>
            <w:tcW w:w="3420" w:type="dxa"/>
            <w:vAlign w:val="center"/>
          </w:tcPr>
          <w:p w:rsidR="008110EE" w:rsidRPr="008110EE" w:rsidRDefault="008110EE" w:rsidP="00947EED">
            <w:pPr>
              <w:spacing w:line="360" w:lineRule="auto"/>
              <w:jc w:val="center"/>
            </w:pPr>
            <w:r w:rsidRPr="008110EE">
              <w:t>100ЭД-20+20 ОРФФ</w:t>
            </w:r>
          </w:p>
        </w:tc>
        <w:tc>
          <w:tcPr>
            <w:tcW w:w="1620" w:type="dxa"/>
            <w:vAlign w:val="center"/>
          </w:tcPr>
          <w:p w:rsidR="008110EE" w:rsidRPr="008110EE" w:rsidRDefault="008110EE" w:rsidP="00947EED">
            <w:pPr>
              <w:spacing w:line="360" w:lineRule="auto"/>
              <w:jc w:val="center"/>
              <w:rPr>
                <w:lang w:val="en-US"/>
              </w:rPr>
            </w:pPr>
            <w:r w:rsidRPr="008110EE">
              <w:rPr>
                <w:lang w:val="en-US"/>
              </w:rPr>
              <w:t>25</w:t>
            </w:r>
          </w:p>
        </w:tc>
        <w:tc>
          <w:tcPr>
            <w:tcW w:w="1620" w:type="dxa"/>
            <w:vAlign w:val="center"/>
          </w:tcPr>
          <w:p w:rsidR="008110EE" w:rsidRPr="008110EE" w:rsidRDefault="008110EE" w:rsidP="00947EED">
            <w:pPr>
              <w:spacing w:line="360" w:lineRule="auto"/>
              <w:jc w:val="center"/>
              <w:rPr>
                <w:lang w:val="en-US"/>
              </w:rPr>
            </w:pPr>
            <w:r w:rsidRPr="008110EE">
              <w:rPr>
                <w:lang w:val="en-US"/>
              </w:rPr>
              <w:t>34</w:t>
            </w:r>
          </w:p>
        </w:tc>
        <w:tc>
          <w:tcPr>
            <w:tcW w:w="1260" w:type="dxa"/>
            <w:vAlign w:val="center"/>
          </w:tcPr>
          <w:p w:rsidR="008110EE" w:rsidRPr="008110EE" w:rsidRDefault="008110EE" w:rsidP="00947EED">
            <w:pPr>
              <w:spacing w:line="360" w:lineRule="auto"/>
              <w:jc w:val="center"/>
              <w:rPr>
                <w:lang w:val="en-US"/>
              </w:rPr>
            </w:pPr>
            <w:r w:rsidRPr="008110EE">
              <w:rPr>
                <w:lang w:val="en-US"/>
              </w:rPr>
              <w:t>122</w:t>
            </w:r>
          </w:p>
        </w:tc>
        <w:tc>
          <w:tcPr>
            <w:tcW w:w="1080" w:type="dxa"/>
          </w:tcPr>
          <w:p w:rsidR="008110EE" w:rsidRPr="008110EE" w:rsidRDefault="008110EE" w:rsidP="00947EED">
            <w:pPr>
              <w:spacing w:line="360" w:lineRule="auto"/>
              <w:jc w:val="center"/>
            </w:pPr>
            <w:r w:rsidRPr="008110EE">
              <w:t>95</w:t>
            </w:r>
          </w:p>
        </w:tc>
      </w:tr>
      <w:tr w:rsidR="008110EE" w:rsidRPr="008110EE" w:rsidTr="00947EED">
        <w:trPr>
          <w:trHeight w:val="158"/>
        </w:trPr>
        <w:tc>
          <w:tcPr>
            <w:tcW w:w="3420" w:type="dxa"/>
            <w:vAlign w:val="center"/>
          </w:tcPr>
          <w:p w:rsidR="008110EE" w:rsidRPr="008110EE" w:rsidRDefault="008110EE" w:rsidP="00947EED">
            <w:pPr>
              <w:spacing w:line="360" w:lineRule="auto"/>
              <w:jc w:val="center"/>
            </w:pPr>
            <w:r w:rsidRPr="008110EE">
              <w:t>100ЭД-20+30 ОРФФ</w:t>
            </w:r>
          </w:p>
        </w:tc>
        <w:tc>
          <w:tcPr>
            <w:tcW w:w="1620" w:type="dxa"/>
            <w:vAlign w:val="center"/>
          </w:tcPr>
          <w:p w:rsidR="008110EE" w:rsidRPr="008110EE" w:rsidRDefault="008110EE" w:rsidP="00947EED">
            <w:pPr>
              <w:spacing w:line="360" w:lineRule="auto"/>
              <w:jc w:val="center"/>
              <w:rPr>
                <w:lang w:val="en-US"/>
              </w:rPr>
            </w:pPr>
            <w:r w:rsidRPr="008110EE">
              <w:rPr>
                <w:lang w:val="en-US"/>
              </w:rPr>
              <w:t>26</w:t>
            </w:r>
          </w:p>
        </w:tc>
        <w:tc>
          <w:tcPr>
            <w:tcW w:w="1620" w:type="dxa"/>
            <w:vAlign w:val="center"/>
          </w:tcPr>
          <w:p w:rsidR="008110EE" w:rsidRPr="008110EE" w:rsidRDefault="008110EE" w:rsidP="00947EED">
            <w:pPr>
              <w:spacing w:line="360" w:lineRule="auto"/>
              <w:jc w:val="center"/>
              <w:rPr>
                <w:lang w:val="en-US"/>
              </w:rPr>
            </w:pPr>
            <w:r w:rsidRPr="008110EE">
              <w:rPr>
                <w:lang w:val="en-US"/>
              </w:rPr>
              <w:t>36</w:t>
            </w:r>
          </w:p>
        </w:tc>
        <w:tc>
          <w:tcPr>
            <w:tcW w:w="1260" w:type="dxa"/>
            <w:vAlign w:val="center"/>
          </w:tcPr>
          <w:p w:rsidR="008110EE" w:rsidRPr="008110EE" w:rsidRDefault="008110EE" w:rsidP="00947EED">
            <w:pPr>
              <w:spacing w:line="360" w:lineRule="auto"/>
              <w:jc w:val="center"/>
              <w:rPr>
                <w:lang w:val="en-US"/>
              </w:rPr>
            </w:pPr>
            <w:r w:rsidRPr="008110EE">
              <w:rPr>
                <w:lang w:val="en-US"/>
              </w:rPr>
              <w:t>96</w:t>
            </w:r>
          </w:p>
        </w:tc>
        <w:tc>
          <w:tcPr>
            <w:tcW w:w="1080" w:type="dxa"/>
          </w:tcPr>
          <w:p w:rsidR="008110EE" w:rsidRPr="008110EE" w:rsidRDefault="008110EE" w:rsidP="00947EED">
            <w:pPr>
              <w:spacing w:line="360" w:lineRule="auto"/>
              <w:jc w:val="center"/>
            </w:pPr>
            <w:r w:rsidRPr="008110EE">
              <w:t>93</w:t>
            </w:r>
          </w:p>
        </w:tc>
      </w:tr>
      <w:tr w:rsidR="008110EE" w:rsidRPr="008110EE" w:rsidTr="00947EED">
        <w:trPr>
          <w:trHeight w:val="158"/>
        </w:trPr>
        <w:tc>
          <w:tcPr>
            <w:tcW w:w="3420" w:type="dxa"/>
            <w:vAlign w:val="center"/>
          </w:tcPr>
          <w:p w:rsidR="008110EE" w:rsidRPr="008110EE" w:rsidRDefault="008110EE" w:rsidP="00947EED">
            <w:pPr>
              <w:spacing w:line="360" w:lineRule="auto"/>
              <w:jc w:val="center"/>
            </w:pPr>
            <w:r w:rsidRPr="008110EE">
              <w:t>100ЭД-20+40 ОРФФ</w:t>
            </w:r>
          </w:p>
        </w:tc>
        <w:tc>
          <w:tcPr>
            <w:tcW w:w="1620" w:type="dxa"/>
            <w:vAlign w:val="center"/>
          </w:tcPr>
          <w:p w:rsidR="008110EE" w:rsidRPr="008110EE" w:rsidRDefault="008110EE" w:rsidP="00947EED">
            <w:pPr>
              <w:spacing w:line="360" w:lineRule="auto"/>
              <w:jc w:val="center"/>
              <w:rPr>
                <w:lang w:val="en-US"/>
              </w:rPr>
            </w:pPr>
            <w:r w:rsidRPr="008110EE">
              <w:rPr>
                <w:lang w:val="en-US"/>
              </w:rPr>
              <w:t>27</w:t>
            </w:r>
          </w:p>
        </w:tc>
        <w:tc>
          <w:tcPr>
            <w:tcW w:w="1620" w:type="dxa"/>
            <w:vAlign w:val="center"/>
          </w:tcPr>
          <w:p w:rsidR="008110EE" w:rsidRPr="008110EE" w:rsidRDefault="008110EE" w:rsidP="00947EED">
            <w:pPr>
              <w:spacing w:line="360" w:lineRule="auto"/>
              <w:jc w:val="center"/>
              <w:rPr>
                <w:lang w:val="en-US"/>
              </w:rPr>
            </w:pPr>
            <w:r w:rsidRPr="008110EE">
              <w:rPr>
                <w:lang w:val="en-US"/>
              </w:rPr>
              <w:t>38</w:t>
            </w:r>
          </w:p>
        </w:tc>
        <w:tc>
          <w:tcPr>
            <w:tcW w:w="1260" w:type="dxa"/>
            <w:vAlign w:val="center"/>
          </w:tcPr>
          <w:p w:rsidR="008110EE" w:rsidRPr="008110EE" w:rsidRDefault="008110EE" w:rsidP="00947EED">
            <w:pPr>
              <w:spacing w:line="360" w:lineRule="auto"/>
              <w:jc w:val="center"/>
              <w:rPr>
                <w:lang w:val="en-US"/>
              </w:rPr>
            </w:pPr>
            <w:r w:rsidRPr="008110EE">
              <w:rPr>
                <w:lang w:val="en-US"/>
              </w:rPr>
              <w:t>88</w:t>
            </w:r>
          </w:p>
        </w:tc>
        <w:tc>
          <w:tcPr>
            <w:tcW w:w="1080" w:type="dxa"/>
          </w:tcPr>
          <w:p w:rsidR="008110EE" w:rsidRPr="008110EE" w:rsidRDefault="008110EE" w:rsidP="00947EED">
            <w:pPr>
              <w:spacing w:line="360" w:lineRule="auto"/>
              <w:jc w:val="center"/>
            </w:pPr>
            <w:r w:rsidRPr="008110EE">
              <w:t>90</w:t>
            </w:r>
          </w:p>
        </w:tc>
      </w:tr>
      <w:tr w:rsidR="008110EE" w:rsidRPr="008110EE" w:rsidTr="00947EED">
        <w:trPr>
          <w:trHeight w:val="158"/>
        </w:trPr>
        <w:tc>
          <w:tcPr>
            <w:tcW w:w="3420" w:type="dxa"/>
            <w:vAlign w:val="center"/>
          </w:tcPr>
          <w:p w:rsidR="008110EE" w:rsidRPr="008110EE" w:rsidRDefault="008110EE" w:rsidP="00947EED">
            <w:pPr>
              <w:spacing w:line="360" w:lineRule="auto"/>
              <w:jc w:val="center"/>
            </w:pPr>
            <w:r w:rsidRPr="008110EE">
              <w:t>100ЭД-20+50 ОРФФ</w:t>
            </w:r>
          </w:p>
        </w:tc>
        <w:tc>
          <w:tcPr>
            <w:tcW w:w="1620" w:type="dxa"/>
            <w:vAlign w:val="center"/>
          </w:tcPr>
          <w:p w:rsidR="008110EE" w:rsidRPr="008110EE" w:rsidRDefault="008110EE" w:rsidP="00947EED">
            <w:pPr>
              <w:spacing w:line="360" w:lineRule="auto"/>
              <w:jc w:val="center"/>
              <w:rPr>
                <w:lang w:val="en-US"/>
              </w:rPr>
            </w:pPr>
            <w:r w:rsidRPr="008110EE">
              <w:rPr>
                <w:lang w:val="en-US"/>
              </w:rPr>
              <w:t>35</w:t>
            </w:r>
          </w:p>
        </w:tc>
        <w:tc>
          <w:tcPr>
            <w:tcW w:w="1620" w:type="dxa"/>
            <w:vAlign w:val="center"/>
          </w:tcPr>
          <w:p w:rsidR="008110EE" w:rsidRPr="008110EE" w:rsidRDefault="008110EE" w:rsidP="00947EED">
            <w:pPr>
              <w:spacing w:line="360" w:lineRule="auto"/>
              <w:jc w:val="center"/>
              <w:rPr>
                <w:lang w:val="en-US"/>
              </w:rPr>
            </w:pPr>
            <w:r w:rsidRPr="008110EE">
              <w:rPr>
                <w:lang w:val="en-US"/>
              </w:rPr>
              <w:t>44</w:t>
            </w:r>
          </w:p>
        </w:tc>
        <w:tc>
          <w:tcPr>
            <w:tcW w:w="1260" w:type="dxa"/>
            <w:vAlign w:val="center"/>
          </w:tcPr>
          <w:p w:rsidR="008110EE" w:rsidRPr="008110EE" w:rsidRDefault="008110EE" w:rsidP="00947EED">
            <w:pPr>
              <w:spacing w:line="360" w:lineRule="auto"/>
              <w:jc w:val="center"/>
              <w:rPr>
                <w:lang w:val="en-US"/>
              </w:rPr>
            </w:pPr>
            <w:r w:rsidRPr="008110EE">
              <w:rPr>
                <w:lang w:val="en-US"/>
              </w:rPr>
              <w:t>86</w:t>
            </w:r>
          </w:p>
        </w:tc>
        <w:tc>
          <w:tcPr>
            <w:tcW w:w="1080" w:type="dxa"/>
          </w:tcPr>
          <w:p w:rsidR="008110EE" w:rsidRPr="008110EE" w:rsidRDefault="008110EE" w:rsidP="00947EED">
            <w:pPr>
              <w:spacing w:line="360" w:lineRule="auto"/>
              <w:jc w:val="center"/>
            </w:pPr>
            <w:r w:rsidRPr="008110EE">
              <w:t>84</w:t>
            </w:r>
          </w:p>
        </w:tc>
      </w:tr>
      <w:tr w:rsidR="00EB6A53" w:rsidRPr="008110EE" w:rsidTr="00C63992">
        <w:trPr>
          <w:trHeight w:val="158"/>
        </w:trPr>
        <w:tc>
          <w:tcPr>
            <w:tcW w:w="9000" w:type="dxa"/>
            <w:gridSpan w:val="5"/>
            <w:vAlign w:val="center"/>
          </w:tcPr>
          <w:p w:rsidR="00EB6A53" w:rsidRPr="008110EE" w:rsidRDefault="00EB6A53" w:rsidP="00F76020">
            <w:pPr>
              <w:ind w:right="-69" w:firstLine="709"/>
              <w:jc w:val="both"/>
            </w:pPr>
            <w:r w:rsidRPr="008110EE">
              <w:t xml:space="preserve">Примечание: </w:t>
            </w:r>
            <w:r w:rsidRPr="008110EE">
              <w:sym w:font="Symbol" w:char="F074"/>
            </w:r>
            <w:proofErr w:type="spellStart"/>
            <w:r w:rsidRPr="008110EE">
              <w:rPr>
                <w:vertAlign w:val="subscript"/>
              </w:rPr>
              <w:t>гел</w:t>
            </w:r>
            <w:proofErr w:type="spellEnd"/>
            <w:r w:rsidRPr="008110EE">
              <w:t xml:space="preserve"> – продолжительность гелеобразования, </w:t>
            </w:r>
            <w:r w:rsidRPr="008110EE">
              <w:sym w:font="Symbol" w:char="F074"/>
            </w:r>
            <w:proofErr w:type="spellStart"/>
            <w:r w:rsidRPr="008110EE">
              <w:rPr>
                <w:vertAlign w:val="subscript"/>
              </w:rPr>
              <w:t>отв</w:t>
            </w:r>
            <w:proofErr w:type="spellEnd"/>
            <w:r w:rsidRPr="008110EE">
              <w:t xml:space="preserve"> – продолжительность отверждения, </w:t>
            </w:r>
            <w:proofErr w:type="spellStart"/>
            <w:r w:rsidRPr="008110EE">
              <w:rPr>
                <w:lang w:val="en-US"/>
              </w:rPr>
              <w:t>T</w:t>
            </w:r>
            <w:r w:rsidRPr="008110EE">
              <w:rPr>
                <w:vertAlign w:val="subscript"/>
                <w:lang w:val="en-US"/>
              </w:rPr>
              <w:t>max</w:t>
            </w:r>
            <w:proofErr w:type="spellEnd"/>
            <w:r w:rsidRPr="008110EE">
              <w:t xml:space="preserve"> – максимальная температура отверждения, Х – степень отверждения.</w:t>
            </w:r>
          </w:p>
        </w:tc>
      </w:tr>
    </w:tbl>
    <w:p w:rsidR="00E7247E" w:rsidRPr="00EC1DC5" w:rsidRDefault="00E7247E" w:rsidP="00E7247E">
      <w:pPr>
        <w:spacing w:line="360" w:lineRule="auto"/>
        <w:ind w:right="-69" w:firstLine="709"/>
        <w:jc w:val="both"/>
      </w:pPr>
      <w:r w:rsidRPr="00EC1DC5">
        <w:lastRenderedPageBreak/>
        <w:t xml:space="preserve">Установление наличия химического взаимодействия методом инфракрасной спектроскопии между функциональными группами эпоксидного олигомера и модификатора </w:t>
      </w:r>
      <w:proofErr w:type="spellStart"/>
      <w:r w:rsidRPr="00EC1DC5">
        <w:t>Fyrolflex</w:t>
      </w:r>
      <w:proofErr w:type="spellEnd"/>
      <w:r w:rsidRPr="00EC1DC5">
        <w:t>.</w:t>
      </w:r>
    </w:p>
    <w:p w:rsidR="008110EE" w:rsidRPr="008110EE" w:rsidRDefault="008110EE" w:rsidP="008110EE">
      <w:pPr>
        <w:spacing w:line="360" w:lineRule="auto"/>
        <w:ind w:right="-69" w:firstLine="709"/>
        <w:jc w:val="both"/>
      </w:pPr>
      <w:r w:rsidRPr="008110EE">
        <w:t>Наличие химического взаимодействия между функциональными группами ОРФФ и эпоксидного олигомера доказано методом ИК-спектроскопии, рис.</w:t>
      </w:r>
      <w:r w:rsidR="00E7247E">
        <w:t>6</w:t>
      </w:r>
      <w:r w:rsidRPr="008110EE">
        <w:t xml:space="preserve">. В ИК-спектре состава, содержащего 100ЭД-20+40ОРФФ наблюдается появление пика колебаний группы </w:t>
      </w:r>
      <w:proofErr w:type="spellStart"/>
      <w:r w:rsidRPr="008110EE">
        <w:t>Р-О-С</w:t>
      </w:r>
      <w:r w:rsidRPr="008110EE">
        <w:rPr>
          <w:vertAlign w:val="subscript"/>
        </w:rPr>
        <w:t>алифат</w:t>
      </w:r>
      <w:proofErr w:type="spellEnd"/>
      <w:r w:rsidRPr="008110EE">
        <w:t>, отсутствующий в спектре исходных ЭД-20 и ОРФФ, кроме того, сокращается (на 20%) пик колебания эпоксидных групп (при 910 см</w:t>
      </w:r>
      <w:r w:rsidRPr="008110EE">
        <w:rPr>
          <w:vertAlign w:val="superscript"/>
        </w:rPr>
        <w:t>-1</w:t>
      </w:r>
      <w:r w:rsidRPr="008110EE">
        <w:t>), образуется (при 1110 см</w:t>
      </w:r>
      <w:r w:rsidRPr="008110EE">
        <w:rPr>
          <w:vertAlign w:val="superscript"/>
        </w:rPr>
        <w:t>-1</w:t>
      </w:r>
      <w:r w:rsidRPr="008110EE">
        <w:t>) пик, соответствующий колебаниям -С-О-С- связи, отсутствующий в спектре эпоксидного олигомера и увеличивается (на 25%) пик колебания гидроксильных групп (при 3470 см</w:t>
      </w:r>
      <w:r w:rsidRPr="008110EE">
        <w:rPr>
          <w:vertAlign w:val="superscript"/>
        </w:rPr>
        <w:t>-1</w:t>
      </w:r>
      <w:r w:rsidRPr="008110EE">
        <w:t>), образующихся при раскрытии эпоксидного цикла, что доказывает наличие химического взаимодействия между компонентами.</w:t>
      </w:r>
    </w:p>
    <w:p w:rsidR="008110EE" w:rsidRPr="008110EE" w:rsidRDefault="00DA1CDD" w:rsidP="008110EE">
      <w:pPr>
        <w:spacing w:line="360" w:lineRule="auto"/>
        <w:ind w:right="-69"/>
        <w:jc w:val="center"/>
      </w:pPr>
      <w:r>
        <w:rPr>
          <w:noProof/>
        </w:rPr>
        <w:drawing>
          <wp:inline distT="0" distB="0" distL="0" distR="0">
            <wp:extent cx="5200650" cy="3101009"/>
            <wp:effectExtent l="0" t="0" r="0" b="4445"/>
            <wp:docPr id="82" name="Рисунок 82" descr="ИКС ЭД+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ИКС ЭД+ФФ"/>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04790" cy="3103477"/>
                    </a:xfrm>
                    <a:prstGeom prst="rect">
                      <a:avLst/>
                    </a:prstGeom>
                    <a:noFill/>
                    <a:ln>
                      <a:noFill/>
                    </a:ln>
                  </pic:spPr>
                </pic:pic>
              </a:graphicData>
            </a:graphic>
          </wp:inline>
        </w:drawing>
      </w:r>
    </w:p>
    <w:p w:rsidR="008110EE" w:rsidRPr="008110EE" w:rsidRDefault="005E4031" w:rsidP="00915044">
      <w:pPr>
        <w:spacing w:line="360" w:lineRule="auto"/>
        <w:ind w:right="-69" w:firstLine="567"/>
        <w:jc w:val="center"/>
      </w:pPr>
      <w:r>
        <w:t xml:space="preserve">Рисунок </w:t>
      </w:r>
      <w:r w:rsidR="00E7247E">
        <w:t>6</w:t>
      </w:r>
      <w:r>
        <w:t xml:space="preserve">- </w:t>
      </w:r>
      <w:r w:rsidR="008110EE" w:rsidRPr="008110EE">
        <w:t>ИК-спектры составов: 1 – ЭД-20; 2 – 100ЭД-20+40ОРФФ; 3 – ОРФФ</w:t>
      </w:r>
    </w:p>
    <w:p w:rsidR="008110EE" w:rsidRPr="008110EE" w:rsidRDefault="008110EE" w:rsidP="008110EE">
      <w:pPr>
        <w:spacing w:line="360" w:lineRule="auto"/>
        <w:ind w:right="-69"/>
        <w:jc w:val="center"/>
      </w:pPr>
    </w:p>
    <w:p w:rsidR="008110EE" w:rsidRPr="008110EE" w:rsidRDefault="008110EE" w:rsidP="008110EE">
      <w:pPr>
        <w:spacing w:line="360" w:lineRule="auto"/>
        <w:ind w:right="-69" w:firstLine="709"/>
        <w:jc w:val="both"/>
      </w:pPr>
      <w:r w:rsidRPr="008110EE">
        <w:t xml:space="preserve">Также доказательством химического взаимодействия функциональных групп ОРФФ с функциональными группами эпоксидного олигомера является высокая степень отверждения – 90% даже при содержании ОРФФ 40 </w:t>
      </w:r>
      <w:proofErr w:type="spellStart"/>
      <w:r w:rsidRPr="008110EE">
        <w:t>масс.ч</w:t>
      </w:r>
      <w:proofErr w:type="spellEnd"/>
      <w:r w:rsidRPr="008110EE">
        <w:t xml:space="preserve">. </w:t>
      </w:r>
    </w:p>
    <w:p w:rsidR="00D56700" w:rsidRPr="008110EE" w:rsidRDefault="00D56700" w:rsidP="008110EE">
      <w:pPr>
        <w:spacing w:line="360" w:lineRule="auto"/>
        <w:ind w:right="-69" w:firstLine="709"/>
        <w:jc w:val="both"/>
        <w:rPr>
          <w:b/>
        </w:rPr>
      </w:pPr>
      <w:r w:rsidRPr="00E51C28">
        <w:t>Исследова</w:t>
      </w:r>
      <w:r>
        <w:t>ние</w:t>
      </w:r>
      <w:r w:rsidRPr="00E51C28">
        <w:t xml:space="preserve"> влияни</w:t>
      </w:r>
      <w:r>
        <w:t>я</w:t>
      </w:r>
      <w:r w:rsidRPr="00E51C28">
        <w:t xml:space="preserve"> пластификатора-антипирена </w:t>
      </w:r>
      <w:proofErr w:type="spellStart"/>
      <w:r w:rsidRPr="00E51C28">
        <w:t>Fyrolflex</w:t>
      </w:r>
      <w:proofErr w:type="spellEnd"/>
      <w:r w:rsidRPr="00E51C28">
        <w:t xml:space="preserve"> на физико-механические характеристики эпоксидных композитов на его основе (разрушающее напряжение при изгибе - ГОСТ 4648- 71, разрушающее напряжение при растяжении - ГОСТ 11262-80, модуль упругости при растяжении и изгибе - ГОСТ 9550-81, разрушающее напряжение при сжатии - ГОСТ 4648-71, ударная вязкость - ГОСТ 4647-80, твердость по Бринеллю - ГОСТ 4670-91).</w:t>
      </w:r>
    </w:p>
    <w:p w:rsidR="008110EE" w:rsidRPr="008110EE" w:rsidRDefault="008110EE" w:rsidP="008110EE">
      <w:pPr>
        <w:spacing w:line="360" w:lineRule="auto"/>
        <w:ind w:right="-69" w:firstLine="709"/>
        <w:jc w:val="both"/>
      </w:pPr>
      <w:r w:rsidRPr="008110EE">
        <w:lastRenderedPageBreak/>
        <w:t xml:space="preserve">Введение ОРФФ в эпоксидный олигомер обеспечивает повышение </w:t>
      </w:r>
      <w:r w:rsidR="00D56700">
        <w:t>к</w:t>
      </w:r>
      <w:r w:rsidRPr="008110EE">
        <w:t xml:space="preserve">омплекса физико-механических свойств: </w:t>
      </w:r>
      <w:r w:rsidRPr="008110EE">
        <w:rPr>
          <w:rFonts w:eastAsia="TimesNewRoman"/>
        </w:rPr>
        <w:t>в 2 раза возрастает изгибающее напряжение при разрушении, на 28% повышается прочность при сжатии, в 2 раза возрастает ударная вязкость</w:t>
      </w:r>
      <w:r w:rsidRPr="008110EE">
        <w:t>.</w:t>
      </w:r>
    </w:p>
    <w:p w:rsidR="00CC2D13" w:rsidRDefault="008110EE" w:rsidP="00D56700">
      <w:pPr>
        <w:spacing w:line="360" w:lineRule="auto"/>
        <w:ind w:right="-69" w:firstLine="709"/>
        <w:jc w:val="both"/>
      </w:pPr>
      <w:r w:rsidRPr="008110EE">
        <w:t xml:space="preserve">При добавлении ОРФФ </w:t>
      </w:r>
      <w:r w:rsidRPr="008110EE">
        <w:rPr>
          <w:rFonts w:eastAsia="TimesNewRoman"/>
        </w:rPr>
        <w:t>незначительно снижается модуль упругости и твердость композитов.</w:t>
      </w:r>
      <w:r w:rsidRPr="008110EE">
        <w:t xml:space="preserve"> По-видимому, при введении ОРФФ в эпоксидный полимер происходит увеличение расстояния между узлами сетки отвержденной композиции, что и приводит к снижению модуля упругости и твердости композиций</w:t>
      </w:r>
      <w:r w:rsidR="00D56700">
        <w:t>.</w:t>
      </w:r>
    </w:p>
    <w:p w:rsidR="008110EE" w:rsidRPr="008110EE" w:rsidRDefault="008110EE" w:rsidP="00DE549F">
      <w:pPr>
        <w:spacing w:line="360" w:lineRule="auto"/>
        <w:ind w:firstLine="567"/>
      </w:pPr>
      <w:r w:rsidRPr="008110EE">
        <w:t>Таблица 1</w:t>
      </w:r>
      <w:r w:rsidR="00D56700">
        <w:t>4</w:t>
      </w:r>
      <w:r w:rsidR="0027701C">
        <w:t xml:space="preserve"> - </w:t>
      </w:r>
      <w:r w:rsidRPr="008110EE">
        <w:t>Свойства эпоксидных композитов</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260"/>
        <w:gridCol w:w="1260"/>
        <w:gridCol w:w="1260"/>
        <w:gridCol w:w="1260"/>
        <w:gridCol w:w="1260"/>
      </w:tblGrid>
      <w:tr w:rsidR="008110EE" w:rsidRPr="008110EE" w:rsidTr="00947EED">
        <w:trPr>
          <w:jc w:val="center"/>
        </w:trPr>
        <w:tc>
          <w:tcPr>
            <w:tcW w:w="2700" w:type="dxa"/>
            <w:vAlign w:val="center"/>
          </w:tcPr>
          <w:p w:rsidR="008110EE" w:rsidRPr="008110EE" w:rsidRDefault="008110EE" w:rsidP="00947EED">
            <w:pPr>
              <w:spacing w:line="360" w:lineRule="auto"/>
              <w:jc w:val="center"/>
            </w:pPr>
            <w:r w:rsidRPr="008110EE">
              <w:rPr>
                <w:bCs/>
              </w:rPr>
              <w:t xml:space="preserve">Состав композиции,  </w:t>
            </w:r>
            <w:proofErr w:type="spellStart"/>
            <w:r w:rsidRPr="008110EE">
              <w:rPr>
                <w:bCs/>
              </w:rPr>
              <w:t>масс.ч</w:t>
            </w:r>
            <w:proofErr w:type="spellEnd"/>
            <w:r w:rsidRPr="008110EE">
              <w:rPr>
                <w:bCs/>
              </w:rPr>
              <w:t xml:space="preserve">., </w:t>
            </w:r>
            <w:proofErr w:type="spellStart"/>
            <w:r w:rsidRPr="008110EE">
              <w:t>отвержденной</w:t>
            </w:r>
            <w:proofErr w:type="spellEnd"/>
            <w:r w:rsidRPr="008110EE">
              <w:t xml:space="preserve"> 15 </w:t>
            </w:r>
            <w:proofErr w:type="spellStart"/>
            <w:r w:rsidRPr="008110EE">
              <w:t>масс.ч</w:t>
            </w:r>
            <w:proofErr w:type="spellEnd"/>
            <w:r w:rsidRPr="008110EE">
              <w:t>. ПЭПА</w:t>
            </w:r>
          </w:p>
        </w:tc>
        <w:tc>
          <w:tcPr>
            <w:tcW w:w="1260" w:type="dxa"/>
            <w:vAlign w:val="center"/>
          </w:tcPr>
          <w:p w:rsidR="008110EE" w:rsidRPr="008110EE" w:rsidRDefault="008110EE" w:rsidP="00947EED">
            <w:pPr>
              <w:spacing w:line="360" w:lineRule="auto"/>
              <w:jc w:val="center"/>
            </w:pPr>
            <w:r w:rsidRPr="008110EE">
              <w:rPr>
                <w:lang w:val="en-US"/>
              </w:rPr>
              <w:sym w:font="Symbol" w:char="F073"/>
            </w:r>
            <w:r w:rsidRPr="008110EE">
              <w:rPr>
                <w:vertAlign w:val="subscript"/>
              </w:rPr>
              <w:t>из</w:t>
            </w:r>
            <w:r w:rsidRPr="008110EE">
              <w:t>, МПа</w:t>
            </w:r>
          </w:p>
        </w:tc>
        <w:tc>
          <w:tcPr>
            <w:tcW w:w="1260" w:type="dxa"/>
            <w:vAlign w:val="center"/>
          </w:tcPr>
          <w:p w:rsidR="008110EE" w:rsidRPr="008110EE" w:rsidRDefault="008110EE" w:rsidP="00947EED">
            <w:pPr>
              <w:spacing w:line="360" w:lineRule="auto"/>
              <w:jc w:val="center"/>
            </w:pPr>
            <w:proofErr w:type="spellStart"/>
            <w:r w:rsidRPr="008110EE">
              <w:t>Е</w:t>
            </w:r>
            <w:r w:rsidRPr="008110EE">
              <w:rPr>
                <w:vertAlign w:val="subscript"/>
              </w:rPr>
              <w:t>из</w:t>
            </w:r>
            <w:proofErr w:type="spellEnd"/>
            <w:r w:rsidRPr="008110EE">
              <w:t>, МПа</w:t>
            </w:r>
          </w:p>
        </w:tc>
        <w:tc>
          <w:tcPr>
            <w:tcW w:w="1260" w:type="dxa"/>
            <w:vAlign w:val="center"/>
          </w:tcPr>
          <w:p w:rsidR="008110EE" w:rsidRPr="008110EE" w:rsidRDefault="008110EE" w:rsidP="00947EED">
            <w:pPr>
              <w:spacing w:line="360" w:lineRule="auto"/>
              <w:jc w:val="center"/>
              <w:rPr>
                <w:lang w:val="en-US"/>
              </w:rPr>
            </w:pPr>
            <w:r w:rsidRPr="008110EE">
              <w:rPr>
                <w:lang w:val="en-US"/>
              </w:rPr>
              <w:sym w:font="Symbol" w:char="F073"/>
            </w:r>
            <w:proofErr w:type="spellStart"/>
            <w:r w:rsidRPr="008110EE">
              <w:rPr>
                <w:vertAlign w:val="subscript"/>
              </w:rPr>
              <w:t>сж</w:t>
            </w:r>
            <w:proofErr w:type="spellEnd"/>
            <w:r w:rsidRPr="008110EE">
              <w:t>, МПа</w:t>
            </w:r>
          </w:p>
        </w:tc>
        <w:tc>
          <w:tcPr>
            <w:tcW w:w="1260" w:type="dxa"/>
            <w:vAlign w:val="center"/>
          </w:tcPr>
          <w:p w:rsidR="008110EE" w:rsidRPr="008110EE" w:rsidRDefault="008110EE" w:rsidP="00947EED">
            <w:pPr>
              <w:spacing w:line="360" w:lineRule="auto"/>
              <w:jc w:val="center"/>
            </w:pPr>
            <w:proofErr w:type="spellStart"/>
            <w:r w:rsidRPr="008110EE">
              <w:t>а</w:t>
            </w:r>
            <w:r w:rsidRPr="008110EE">
              <w:rPr>
                <w:vertAlign w:val="subscript"/>
              </w:rPr>
              <w:t>уд</w:t>
            </w:r>
            <w:proofErr w:type="spellEnd"/>
            <w:r w:rsidRPr="008110EE">
              <w:t>, кДж/м</w:t>
            </w:r>
            <w:r w:rsidRPr="008110EE">
              <w:rPr>
                <w:vertAlign w:val="superscript"/>
              </w:rPr>
              <w:t>2</w:t>
            </w:r>
          </w:p>
        </w:tc>
        <w:tc>
          <w:tcPr>
            <w:tcW w:w="1260" w:type="dxa"/>
            <w:vAlign w:val="center"/>
          </w:tcPr>
          <w:p w:rsidR="008110EE" w:rsidRPr="008110EE" w:rsidRDefault="008110EE" w:rsidP="00947EED">
            <w:pPr>
              <w:spacing w:line="360" w:lineRule="auto"/>
              <w:jc w:val="center"/>
            </w:pPr>
            <w:r w:rsidRPr="008110EE">
              <w:rPr>
                <w:lang w:val="en-US"/>
              </w:rPr>
              <w:t>H</w:t>
            </w:r>
            <w:r w:rsidRPr="008110EE">
              <w:rPr>
                <w:vertAlign w:val="subscript"/>
              </w:rPr>
              <w:t>в</w:t>
            </w:r>
            <w:r w:rsidRPr="008110EE">
              <w:t>, МПа</w:t>
            </w:r>
          </w:p>
        </w:tc>
      </w:tr>
      <w:tr w:rsidR="008110EE" w:rsidRPr="008110EE" w:rsidTr="00947EED">
        <w:trPr>
          <w:jc w:val="center"/>
        </w:trPr>
        <w:tc>
          <w:tcPr>
            <w:tcW w:w="2700" w:type="dxa"/>
            <w:vAlign w:val="center"/>
          </w:tcPr>
          <w:p w:rsidR="008110EE" w:rsidRPr="008110EE" w:rsidRDefault="008110EE" w:rsidP="00947EED">
            <w:pPr>
              <w:spacing w:line="360" w:lineRule="auto"/>
              <w:jc w:val="center"/>
            </w:pPr>
            <w:r w:rsidRPr="008110EE">
              <w:t>100ЭД-20</w:t>
            </w:r>
          </w:p>
        </w:tc>
        <w:tc>
          <w:tcPr>
            <w:tcW w:w="1260" w:type="dxa"/>
            <w:vAlign w:val="center"/>
          </w:tcPr>
          <w:p w:rsidR="008110EE" w:rsidRPr="008110EE" w:rsidRDefault="008110EE" w:rsidP="00947EED">
            <w:pPr>
              <w:spacing w:line="360" w:lineRule="auto"/>
              <w:jc w:val="center"/>
            </w:pPr>
            <w:r w:rsidRPr="008110EE">
              <w:t>40</w:t>
            </w:r>
          </w:p>
        </w:tc>
        <w:tc>
          <w:tcPr>
            <w:tcW w:w="1260" w:type="dxa"/>
            <w:vAlign w:val="center"/>
          </w:tcPr>
          <w:p w:rsidR="008110EE" w:rsidRPr="008110EE" w:rsidRDefault="008110EE" w:rsidP="00947EED">
            <w:pPr>
              <w:spacing w:line="360" w:lineRule="auto"/>
              <w:jc w:val="center"/>
            </w:pPr>
            <w:r w:rsidRPr="008110EE">
              <w:t>2654</w:t>
            </w:r>
          </w:p>
        </w:tc>
        <w:tc>
          <w:tcPr>
            <w:tcW w:w="1260" w:type="dxa"/>
            <w:vAlign w:val="center"/>
          </w:tcPr>
          <w:p w:rsidR="008110EE" w:rsidRPr="008110EE" w:rsidRDefault="008110EE" w:rsidP="00947EED">
            <w:pPr>
              <w:spacing w:line="360" w:lineRule="auto"/>
              <w:jc w:val="center"/>
            </w:pPr>
            <w:r w:rsidRPr="008110EE">
              <w:t>78</w:t>
            </w:r>
          </w:p>
        </w:tc>
        <w:tc>
          <w:tcPr>
            <w:tcW w:w="1260" w:type="dxa"/>
            <w:vAlign w:val="center"/>
          </w:tcPr>
          <w:p w:rsidR="008110EE" w:rsidRPr="008110EE" w:rsidRDefault="008110EE" w:rsidP="00947EED">
            <w:pPr>
              <w:spacing w:line="360" w:lineRule="auto"/>
              <w:jc w:val="center"/>
            </w:pPr>
            <w:r w:rsidRPr="008110EE">
              <w:t>3</w:t>
            </w:r>
          </w:p>
        </w:tc>
        <w:tc>
          <w:tcPr>
            <w:tcW w:w="1260" w:type="dxa"/>
            <w:vAlign w:val="center"/>
          </w:tcPr>
          <w:p w:rsidR="008110EE" w:rsidRPr="008110EE" w:rsidRDefault="008110EE" w:rsidP="00947EED">
            <w:pPr>
              <w:spacing w:line="360" w:lineRule="auto"/>
              <w:jc w:val="center"/>
            </w:pPr>
            <w:r w:rsidRPr="008110EE">
              <w:t>225</w:t>
            </w:r>
          </w:p>
        </w:tc>
      </w:tr>
      <w:tr w:rsidR="008110EE" w:rsidRPr="008110EE" w:rsidTr="00947EED">
        <w:trPr>
          <w:jc w:val="center"/>
        </w:trPr>
        <w:tc>
          <w:tcPr>
            <w:tcW w:w="2700" w:type="dxa"/>
            <w:shd w:val="clear" w:color="auto" w:fill="auto"/>
            <w:vAlign w:val="center"/>
          </w:tcPr>
          <w:p w:rsidR="008110EE" w:rsidRPr="008110EE" w:rsidRDefault="008110EE" w:rsidP="00947EED">
            <w:pPr>
              <w:spacing w:line="360" w:lineRule="auto"/>
              <w:jc w:val="center"/>
            </w:pPr>
            <w:r w:rsidRPr="008110EE">
              <w:t>100ЭД-20+20 ОРФФ</w:t>
            </w:r>
          </w:p>
        </w:tc>
        <w:tc>
          <w:tcPr>
            <w:tcW w:w="1260" w:type="dxa"/>
            <w:shd w:val="clear" w:color="auto" w:fill="auto"/>
            <w:vAlign w:val="center"/>
          </w:tcPr>
          <w:p w:rsidR="008110EE" w:rsidRPr="008110EE" w:rsidRDefault="008110EE" w:rsidP="00947EED">
            <w:pPr>
              <w:spacing w:line="360" w:lineRule="auto"/>
              <w:jc w:val="center"/>
            </w:pPr>
            <w:r w:rsidRPr="008110EE">
              <w:t>65</w:t>
            </w:r>
          </w:p>
        </w:tc>
        <w:tc>
          <w:tcPr>
            <w:tcW w:w="1260" w:type="dxa"/>
            <w:shd w:val="clear" w:color="auto" w:fill="auto"/>
            <w:vAlign w:val="center"/>
          </w:tcPr>
          <w:p w:rsidR="008110EE" w:rsidRPr="008110EE" w:rsidRDefault="008110EE" w:rsidP="00947EED">
            <w:pPr>
              <w:spacing w:line="360" w:lineRule="auto"/>
              <w:jc w:val="center"/>
            </w:pPr>
            <w:r w:rsidRPr="008110EE">
              <w:t>1591</w:t>
            </w:r>
          </w:p>
        </w:tc>
        <w:tc>
          <w:tcPr>
            <w:tcW w:w="1260" w:type="dxa"/>
            <w:shd w:val="clear" w:color="auto" w:fill="auto"/>
            <w:vAlign w:val="center"/>
          </w:tcPr>
          <w:p w:rsidR="008110EE" w:rsidRPr="008110EE" w:rsidRDefault="008110EE" w:rsidP="00947EED">
            <w:pPr>
              <w:spacing w:line="360" w:lineRule="auto"/>
              <w:jc w:val="center"/>
            </w:pPr>
            <w:r w:rsidRPr="008110EE">
              <w:t>89</w:t>
            </w:r>
          </w:p>
        </w:tc>
        <w:tc>
          <w:tcPr>
            <w:tcW w:w="1260" w:type="dxa"/>
            <w:shd w:val="clear" w:color="auto" w:fill="auto"/>
            <w:vAlign w:val="center"/>
          </w:tcPr>
          <w:p w:rsidR="008110EE" w:rsidRPr="008110EE" w:rsidRDefault="008110EE" w:rsidP="00947EED">
            <w:pPr>
              <w:spacing w:line="360" w:lineRule="auto"/>
              <w:jc w:val="center"/>
            </w:pPr>
            <w:r w:rsidRPr="008110EE">
              <w:t>4</w:t>
            </w:r>
          </w:p>
        </w:tc>
        <w:tc>
          <w:tcPr>
            <w:tcW w:w="1260" w:type="dxa"/>
            <w:shd w:val="clear" w:color="auto" w:fill="auto"/>
            <w:vAlign w:val="center"/>
          </w:tcPr>
          <w:p w:rsidR="008110EE" w:rsidRPr="008110EE" w:rsidRDefault="008110EE" w:rsidP="00947EED">
            <w:pPr>
              <w:spacing w:line="360" w:lineRule="auto"/>
              <w:jc w:val="center"/>
            </w:pPr>
            <w:r w:rsidRPr="008110EE">
              <w:t>220</w:t>
            </w:r>
          </w:p>
        </w:tc>
      </w:tr>
      <w:tr w:rsidR="008110EE" w:rsidRPr="008110EE" w:rsidTr="00947EED">
        <w:trPr>
          <w:jc w:val="center"/>
        </w:trPr>
        <w:tc>
          <w:tcPr>
            <w:tcW w:w="270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100ЭД-20+30 ОРФФ</w:t>
            </w:r>
          </w:p>
        </w:tc>
        <w:tc>
          <w:tcPr>
            <w:tcW w:w="126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71</w:t>
            </w:r>
          </w:p>
        </w:tc>
        <w:tc>
          <w:tcPr>
            <w:tcW w:w="126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2027</w:t>
            </w:r>
          </w:p>
        </w:tc>
        <w:tc>
          <w:tcPr>
            <w:tcW w:w="126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95</w:t>
            </w:r>
          </w:p>
        </w:tc>
        <w:tc>
          <w:tcPr>
            <w:tcW w:w="126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4</w:t>
            </w:r>
          </w:p>
        </w:tc>
        <w:tc>
          <w:tcPr>
            <w:tcW w:w="1260" w:type="dxa"/>
            <w:tcBorders>
              <w:bottom w:val="single" w:sz="4" w:space="0" w:color="auto"/>
            </w:tcBorders>
            <w:shd w:val="clear" w:color="auto" w:fill="auto"/>
            <w:vAlign w:val="center"/>
          </w:tcPr>
          <w:p w:rsidR="008110EE" w:rsidRPr="008110EE" w:rsidRDefault="008110EE" w:rsidP="00947EED">
            <w:pPr>
              <w:spacing w:line="360" w:lineRule="auto"/>
              <w:jc w:val="center"/>
            </w:pPr>
            <w:r w:rsidRPr="008110EE">
              <w:t>190</w:t>
            </w:r>
          </w:p>
        </w:tc>
      </w:tr>
      <w:tr w:rsidR="008110EE" w:rsidRPr="008110EE" w:rsidTr="00947EED">
        <w:trPr>
          <w:jc w:val="center"/>
        </w:trPr>
        <w:tc>
          <w:tcPr>
            <w:tcW w:w="2700" w:type="dxa"/>
            <w:shd w:val="clear" w:color="auto" w:fill="E6E6E6"/>
            <w:vAlign w:val="center"/>
          </w:tcPr>
          <w:p w:rsidR="008110EE" w:rsidRPr="008110EE" w:rsidRDefault="008110EE" w:rsidP="00947EED">
            <w:pPr>
              <w:spacing w:line="360" w:lineRule="auto"/>
              <w:jc w:val="center"/>
            </w:pPr>
            <w:r w:rsidRPr="008110EE">
              <w:t>100ЭД-20+40 ОРФФ</w:t>
            </w:r>
          </w:p>
        </w:tc>
        <w:tc>
          <w:tcPr>
            <w:tcW w:w="1260" w:type="dxa"/>
            <w:shd w:val="clear" w:color="auto" w:fill="E6E6E6"/>
            <w:vAlign w:val="center"/>
          </w:tcPr>
          <w:p w:rsidR="008110EE" w:rsidRPr="008110EE" w:rsidRDefault="008110EE" w:rsidP="00947EED">
            <w:pPr>
              <w:spacing w:line="360" w:lineRule="auto"/>
              <w:jc w:val="center"/>
            </w:pPr>
            <w:r w:rsidRPr="008110EE">
              <w:t>80</w:t>
            </w:r>
          </w:p>
        </w:tc>
        <w:tc>
          <w:tcPr>
            <w:tcW w:w="1260" w:type="dxa"/>
            <w:shd w:val="clear" w:color="auto" w:fill="E6E6E6"/>
            <w:vAlign w:val="center"/>
          </w:tcPr>
          <w:p w:rsidR="008110EE" w:rsidRPr="008110EE" w:rsidRDefault="008110EE" w:rsidP="00947EED">
            <w:pPr>
              <w:spacing w:line="360" w:lineRule="auto"/>
              <w:jc w:val="center"/>
            </w:pPr>
            <w:r w:rsidRPr="008110EE">
              <w:t>2210</w:t>
            </w:r>
          </w:p>
        </w:tc>
        <w:tc>
          <w:tcPr>
            <w:tcW w:w="1260" w:type="dxa"/>
            <w:shd w:val="clear" w:color="auto" w:fill="E6E6E6"/>
            <w:vAlign w:val="center"/>
          </w:tcPr>
          <w:p w:rsidR="008110EE" w:rsidRPr="008110EE" w:rsidRDefault="008110EE" w:rsidP="00947EED">
            <w:pPr>
              <w:spacing w:line="360" w:lineRule="auto"/>
              <w:jc w:val="center"/>
            </w:pPr>
            <w:r w:rsidRPr="008110EE">
              <w:t>100</w:t>
            </w:r>
          </w:p>
        </w:tc>
        <w:tc>
          <w:tcPr>
            <w:tcW w:w="1260" w:type="dxa"/>
            <w:shd w:val="clear" w:color="auto" w:fill="E6E6E6"/>
            <w:vAlign w:val="center"/>
          </w:tcPr>
          <w:p w:rsidR="008110EE" w:rsidRPr="008110EE" w:rsidRDefault="008110EE" w:rsidP="00947EED">
            <w:pPr>
              <w:spacing w:line="360" w:lineRule="auto"/>
              <w:jc w:val="center"/>
            </w:pPr>
            <w:r w:rsidRPr="008110EE">
              <w:t>6</w:t>
            </w:r>
          </w:p>
        </w:tc>
        <w:tc>
          <w:tcPr>
            <w:tcW w:w="1260" w:type="dxa"/>
            <w:shd w:val="clear" w:color="auto" w:fill="E6E6E6"/>
            <w:vAlign w:val="center"/>
          </w:tcPr>
          <w:p w:rsidR="008110EE" w:rsidRPr="008110EE" w:rsidRDefault="008110EE" w:rsidP="00947EED">
            <w:pPr>
              <w:spacing w:line="360" w:lineRule="auto"/>
              <w:jc w:val="center"/>
            </w:pPr>
            <w:r w:rsidRPr="008110EE">
              <w:t>175</w:t>
            </w:r>
          </w:p>
        </w:tc>
      </w:tr>
      <w:tr w:rsidR="008110EE" w:rsidRPr="008110EE" w:rsidTr="00947EED">
        <w:trPr>
          <w:jc w:val="center"/>
        </w:trPr>
        <w:tc>
          <w:tcPr>
            <w:tcW w:w="2700" w:type="dxa"/>
            <w:shd w:val="clear" w:color="auto" w:fill="auto"/>
            <w:vAlign w:val="center"/>
          </w:tcPr>
          <w:p w:rsidR="008110EE" w:rsidRPr="008110EE" w:rsidRDefault="008110EE" w:rsidP="00947EED">
            <w:pPr>
              <w:spacing w:line="360" w:lineRule="auto"/>
              <w:jc w:val="center"/>
            </w:pPr>
            <w:r w:rsidRPr="008110EE">
              <w:t>100ЭД-20+50 ОРФФ</w:t>
            </w:r>
          </w:p>
        </w:tc>
        <w:tc>
          <w:tcPr>
            <w:tcW w:w="1260" w:type="dxa"/>
            <w:shd w:val="clear" w:color="auto" w:fill="auto"/>
            <w:vAlign w:val="center"/>
          </w:tcPr>
          <w:p w:rsidR="008110EE" w:rsidRPr="008110EE" w:rsidRDefault="008110EE" w:rsidP="00947EED">
            <w:pPr>
              <w:spacing w:line="360" w:lineRule="auto"/>
              <w:jc w:val="center"/>
            </w:pPr>
            <w:r w:rsidRPr="008110EE">
              <w:t>75</w:t>
            </w:r>
          </w:p>
        </w:tc>
        <w:tc>
          <w:tcPr>
            <w:tcW w:w="1260" w:type="dxa"/>
            <w:shd w:val="clear" w:color="auto" w:fill="auto"/>
            <w:vAlign w:val="center"/>
          </w:tcPr>
          <w:p w:rsidR="008110EE" w:rsidRPr="008110EE" w:rsidRDefault="008110EE" w:rsidP="00947EED">
            <w:pPr>
              <w:spacing w:line="360" w:lineRule="auto"/>
              <w:jc w:val="center"/>
            </w:pPr>
            <w:r w:rsidRPr="008110EE">
              <w:t>2059</w:t>
            </w:r>
          </w:p>
        </w:tc>
        <w:tc>
          <w:tcPr>
            <w:tcW w:w="1260" w:type="dxa"/>
            <w:shd w:val="clear" w:color="auto" w:fill="auto"/>
            <w:vAlign w:val="center"/>
          </w:tcPr>
          <w:p w:rsidR="008110EE" w:rsidRPr="008110EE" w:rsidRDefault="008110EE" w:rsidP="00947EED">
            <w:pPr>
              <w:spacing w:line="360" w:lineRule="auto"/>
              <w:jc w:val="center"/>
            </w:pPr>
            <w:r w:rsidRPr="008110EE">
              <w:t>110</w:t>
            </w:r>
          </w:p>
        </w:tc>
        <w:tc>
          <w:tcPr>
            <w:tcW w:w="1260" w:type="dxa"/>
            <w:shd w:val="clear" w:color="auto" w:fill="auto"/>
            <w:vAlign w:val="center"/>
          </w:tcPr>
          <w:p w:rsidR="008110EE" w:rsidRPr="008110EE" w:rsidRDefault="008110EE" w:rsidP="00947EED">
            <w:pPr>
              <w:spacing w:line="360" w:lineRule="auto"/>
              <w:jc w:val="center"/>
            </w:pPr>
            <w:r w:rsidRPr="008110EE">
              <w:t>5</w:t>
            </w:r>
          </w:p>
        </w:tc>
        <w:tc>
          <w:tcPr>
            <w:tcW w:w="1260" w:type="dxa"/>
            <w:shd w:val="clear" w:color="auto" w:fill="auto"/>
            <w:vAlign w:val="center"/>
          </w:tcPr>
          <w:p w:rsidR="008110EE" w:rsidRPr="008110EE" w:rsidRDefault="008110EE" w:rsidP="00947EED">
            <w:pPr>
              <w:spacing w:line="360" w:lineRule="auto"/>
              <w:jc w:val="center"/>
            </w:pPr>
            <w:r w:rsidRPr="008110EE">
              <w:t>155</w:t>
            </w:r>
          </w:p>
        </w:tc>
      </w:tr>
      <w:tr w:rsidR="0089055F" w:rsidRPr="008110EE" w:rsidTr="00B415B0">
        <w:trPr>
          <w:jc w:val="center"/>
        </w:trPr>
        <w:tc>
          <w:tcPr>
            <w:tcW w:w="9000" w:type="dxa"/>
            <w:gridSpan w:val="6"/>
            <w:shd w:val="clear" w:color="auto" w:fill="auto"/>
            <w:vAlign w:val="center"/>
          </w:tcPr>
          <w:p w:rsidR="0089055F" w:rsidRPr="008110EE" w:rsidRDefault="0089055F" w:rsidP="0089055F">
            <w:pPr>
              <w:ind w:firstLine="720"/>
              <w:jc w:val="both"/>
            </w:pPr>
            <w:r w:rsidRPr="008110EE">
              <w:t xml:space="preserve">Примечание: </w:t>
            </w:r>
            <w:r w:rsidRPr="008110EE">
              <w:rPr>
                <w:lang w:val="en-US"/>
              </w:rPr>
              <w:sym w:font="Symbol" w:char="F073"/>
            </w:r>
            <w:r w:rsidRPr="008110EE">
              <w:rPr>
                <w:vertAlign w:val="subscript"/>
              </w:rPr>
              <w:t>из</w:t>
            </w:r>
            <w:r w:rsidRPr="008110EE">
              <w:t xml:space="preserve"> – изгибающее напряжение при разрушении; </w:t>
            </w:r>
            <w:proofErr w:type="spellStart"/>
            <w:r w:rsidRPr="008110EE">
              <w:t>Е</w:t>
            </w:r>
            <w:r w:rsidRPr="008110EE">
              <w:rPr>
                <w:vertAlign w:val="subscript"/>
              </w:rPr>
              <w:t>из</w:t>
            </w:r>
            <w:proofErr w:type="spellEnd"/>
            <w:r w:rsidRPr="008110EE">
              <w:t xml:space="preserve"> – модуль упругости при изгибе; </w:t>
            </w:r>
            <w:r w:rsidRPr="008110EE">
              <w:rPr>
                <w:lang w:val="en-US"/>
              </w:rPr>
              <w:sym w:font="Symbol" w:char="F073"/>
            </w:r>
            <w:proofErr w:type="spellStart"/>
            <w:r w:rsidRPr="008110EE">
              <w:rPr>
                <w:vertAlign w:val="subscript"/>
              </w:rPr>
              <w:t>сж</w:t>
            </w:r>
            <w:proofErr w:type="spellEnd"/>
            <w:r w:rsidRPr="008110EE">
              <w:t xml:space="preserve"> – прочность при сжатии; </w:t>
            </w:r>
            <w:proofErr w:type="spellStart"/>
            <w:r w:rsidRPr="008110EE">
              <w:t>а</w:t>
            </w:r>
            <w:r w:rsidRPr="008110EE">
              <w:rPr>
                <w:vertAlign w:val="subscript"/>
              </w:rPr>
              <w:t>уд</w:t>
            </w:r>
            <w:proofErr w:type="spellEnd"/>
            <w:r w:rsidRPr="008110EE">
              <w:t xml:space="preserve"> – ударная вязкость; </w:t>
            </w:r>
            <w:r w:rsidRPr="008110EE">
              <w:rPr>
                <w:lang w:val="en-US"/>
              </w:rPr>
              <w:t>H</w:t>
            </w:r>
            <w:r w:rsidRPr="008110EE">
              <w:rPr>
                <w:vertAlign w:val="subscript"/>
              </w:rPr>
              <w:t>в</w:t>
            </w:r>
            <w:r w:rsidRPr="008110EE">
              <w:t xml:space="preserve"> – твердость по Бринеллю; коэффицие</w:t>
            </w:r>
            <w:r>
              <w:t>нт вариации по свойствам 5-6 %.</w:t>
            </w:r>
          </w:p>
        </w:tc>
      </w:tr>
    </w:tbl>
    <w:p w:rsidR="008110EE" w:rsidRPr="008110EE" w:rsidRDefault="008110EE" w:rsidP="008110EE">
      <w:pPr>
        <w:spacing w:line="360" w:lineRule="auto"/>
        <w:ind w:firstLine="720"/>
        <w:jc w:val="both"/>
      </w:pPr>
    </w:p>
    <w:p w:rsidR="008110EE" w:rsidRPr="008110EE" w:rsidRDefault="008110EE" w:rsidP="008110EE">
      <w:pPr>
        <w:spacing w:line="360" w:lineRule="auto"/>
        <w:ind w:firstLine="720"/>
        <w:jc w:val="both"/>
      </w:pPr>
      <w:r w:rsidRPr="008110EE">
        <w:t>При введении ОРФФ в эпоксидный композит макромолекулы полимера оказываются окруженными молекулами пластификаторов. Это ведет к понижению взаимодействия между макромолекулами эпоксидного полимера. Кроме того, молекулы низкомолекулярной жидкости (ОРФФ) снижают вязкость эпоксидной композиции, что обеспечивает повышение диффузионных характеристик всей системы. Это вызывает изменение всего комплекса свойств эпоксидного полимера: изменяются его прочностные и температурные характеристики.</w:t>
      </w:r>
    </w:p>
    <w:p w:rsidR="008110EE" w:rsidRPr="008110EE" w:rsidRDefault="008110EE" w:rsidP="008110EE">
      <w:pPr>
        <w:spacing w:line="360" w:lineRule="auto"/>
        <w:ind w:firstLine="720"/>
        <w:jc w:val="both"/>
      </w:pPr>
      <w:bookmarkStart w:id="1" w:name="8.4."/>
      <w:r w:rsidRPr="008110EE">
        <w:t>Введение ОРФФ снижает жесткость сетки, способствует релаксации внутренних напряжений в процессе отверждения и благоприятно влияет на формирование надмолекулярных структур, что обеспечивает упрочнение полимера [6, 8].</w:t>
      </w:r>
    </w:p>
    <w:bookmarkEnd w:id="1"/>
    <w:p w:rsidR="00D56700" w:rsidRPr="0027701C" w:rsidRDefault="00D56700" w:rsidP="008110EE">
      <w:pPr>
        <w:spacing w:line="360" w:lineRule="auto"/>
        <w:ind w:right="-69" w:firstLine="709"/>
        <w:jc w:val="both"/>
      </w:pPr>
      <w:r w:rsidRPr="0027701C">
        <w:t xml:space="preserve">Исследование влияния пластификатора - антипирена </w:t>
      </w:r>
      <w:proofErr w:type="spellStart"/>
      <w:r w:rsidRPr="0027701C">
        <w:t>Fyrolflex</w:t>
      </w:r>
      <w:proofErr w:type="spellEnd"/>
      <w:r w:rsidRPr="0027701C">
        <w:t xml:space="preserve"> на теплостойкость </w:t>
      </w:r>
      <w:proofErr w:type="spellStart"/>
      <w:r w:rsidRPr="0027701C">
        <w:t>поВика</w:t>
      </w:r>
      <w:proofErr w:type="spellEnd"/>
      <w:r w:rsidRPr="0027701C">
        <w:t xml:space="preserve"> (ГОСТ 15088-83) эпоксидных композитов.</w:t>
      </w:r>
    </w:p>
    <w:p w:rsidR="008110EE" w:rsidRPr="008110EE" w:rsidRDefault="008110EE" w:rsidP="008110EE">
      <w:pPr>
        <w:spacing w:line="360" w:lineRule="auto"/>
        <w:ind w:right="-69" w:firstLine="709"/>
        <w:jc w:val="both"/>
      </w:pPr>
      <w:r w:rsidRPr="008110EE">
        <w:t xml:space="preserve">В результате реакции между эпоксидными группами ЭД-20 и функциональными группами ОРФФ образуется эфирная связь –С–О–С–, которая стабильна к действию </w:t>
      </w:r>
      <w:r w:rsidRPr="008110EE">
        <w:lastRenderedPageBreak/>
        <w:t xml:space="preserve">большинства кислот, как органических, так и неорганических, и щелочей и характеризуется большей теплостойкостью. Введение ОРФФ обеспечивает повышение теплостойкости по Вика эпоксидных композитов с 86 до 132 </w:t>
      </w:r>
      <w:r w:rsidRPr="008110EE">
        <w:rPr>
          <w:vertAlign w:val="superscript"/>
        </w:rPr>
        <w:t>0</w:t>
      </w:r>
      <w:r w:rsidRPr="008110EE">
        <w:t>С.</w:t>
      </w:r>
    </w:p>
    <w:p w:rsidR="00D56700" w:rsidRPr="00D56700" w:rsidRDefault="00D56700" w:rsidP="008110EE">
      <w:pPr>
        <w:spacing w:line="360" w:lineRule="auto"/>
        <w:ind w:firstLine="709"/>
        <w:jc w:val="both"/>
        <w:rPr>
          <w:b/>
        </w:rPr>
      </w:pPr>
      <w:r w:rsidRPr="0027701C">
        <w:t xml:space="preserve">Исследование влияния пластификатора-антипирена </w:t>
      </w:r>
      <w:proofErr w:type="spellStart"/>
      <w:r w:rsidRPr="0027701C">
        <w:t>Fyrolflex</w:t>
      </w:r>
      <w:proofErr w:type="spellEnd"/>
      <w:r w:rsidRPr="0027701C">
        <w:t xml:space="preserve"> на термостойкость эпоксидных композитов (ГОСТ 29127-91).</w:t>
      </w:r>
    </w:p>
    <w:p w:rsidR="008110EE" w:rsidRPr="008110EE" w:rsidRDefault="008110EE" w:rsidP="008110EE">
      <w:pPr>
        <w:spacing w:line="360" w:lineRule="auto"/>
        <w:ind w:firstLine="709"/>
        <w:jc w:val="both"/>
      </w:pPr>
      <w:r w:rsidRPr="008110EE">
        <w:t xml:space="preserve">Введение ОРФФ в эпоксидный полимер обеспечивает повышение термостойкости композита, что проявляется в смещении начальной температуры основной стадии деструкции в область более высоких температур (с 200 до 230-240 </w:t>
      </w:r>
      <w:r w:rsidRPr="008110EE">
        <w:rPr>
          <w:vertAlign w:val="superscript"/>
        </w:rPr>
        <w:t>0</w:t>
      </w:r>
      <w:r w:rsidRPr="008110EE">
        <w:t xml:space="preserve">С). При этом также отмечено повышение выхода </w:t>
      </w:r>
      <w:proofErr w:type="spellStart"/>
      <w:r w:rsidRPr="008110EE">
        <w:t>карбонизованных</w:t>
      </w:r>
      <w:proofErr w:type="spellEnd"/>
      <w:r w:rsidRPr="008110EE">
        <w:t xml:space="preserve"> структур с 40 до 54 %, </w:t>
      </w:r>
      <w:r w:rsidR="00155C15">
        <w:t xml:space="preserve">таблица </w:t>
      </w:r>
      <w:r w:rsidR="00D56700">
        <w:t>15</w:t>
      </w:r>
      <w:r w:rsidRPr="008110EE">
        <w:t xml:space="preserve">, обеспечивающего уменьшение выделения летучих продуктов термолиза в газовую фазу, что приведет к снижению горючести эпоксидного композита.  </w:t>
      </w:r>
    </w:p>
    <w:p w:rsidR="008110EE" w:rsidRPr="008110EE" w:rsidRDefault="008110EE" w:rsidP="00DE549F">
      <w:pPr>
        <w:spacing w:line="360" w:lineRule="auto"/>
        <w:ind w:firstLine="567"/>
      </w:pPr>
      <w:r w:rsidRPr="008110EE">
        <w:t xml:space="preserve">Таблица </w:t>
      </w:r>
      <w:r w:rsidR="00D56700">
        <w:t>15</w:t>
      </w:r>
      <w:r w:rsidR="0027701C">
        <w:t xml:space="preserve"> - </w:t>
      </w:r>
      <w:r w:rsidRPr="008110EE">
        <w:t>Физико-химические свойства эпоксидных композитов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000"/>
      </w:tblPr>
      <w:tblGrid>
        <w:gridCol w:w="4054"/>
        <w:gridCol w:w="1517"/>
        <w:gridCol w:w="1701"/>
        <w:gridCol w:w="1560"/>
      </w:tblGrid>
      <w:tr w:rsidR="008110EE" w:rsidRPr="008110EE" w:rsidTr="00D60D3C">
        <w:trPr>
          <w:jc w:val="center"/>
        </w:trPr>
        <w:tc>
          <w:tcPr>
            <w:tcW w:w="4054" w:type="dxa"/>
            <w:vAlign w:val="center"/>
          </w:tcPr>
          <w:p w:rsidR="008110EE" w:rsidRPr="008110EE" w:rsidRDefault="008110EE" w:rsidP="00947EED">
            <w:pPr>
              <w:spacing w:line="360" w:lineRule="auto"/>
              <w:jc w:val="center"/>
              <w:rPr>
                <w:rFonts w:eastAsia="SimSun"/>
              </w:rPr>
            </w:pPr>
            <w:r w:rsidRPr="008110EE">
              <w:t xml:space="preserve">Состав композиции,  </w:t>
            </w:r>
            <w:proofErr w:type="spellStart"/>
            <w:r w:rsidRPr="008110EE">
              <w:t>масс.ч</w:t>
            </w:r>
            <w:proofErr w:type="spellEnd"/>
            <w:r w:rsidRPr="008110EE">
              <w:t>., отвержденной 15 масс. ч. ПЭПА</w:t>
            </w:r>
          </w:p>
        </w:tc>
        <w:tc>
          <w:tcPr>
            <w:tcW w:w="1517" w:type="dxa"/>
            <w:vAlign w:val="center"/>
          </w:tcPr>
          <w:p w:rsidR="008110EE" w:rsidRPr="008110EE" w:rsidRDefault="008110EE" w:rsidP="00947EED">
            <w:pPr>
              <w:spacing w:line="360" w:lineRule="auto"/>
              <w:jc w:val="center"/>
              <w:rPr>
                <w:rFonts w:eastAsia="SimSun"/>
              </w:rPr>
            </w:pPr>
            <w:r w:rsidRPr="008110EE">
              <w:t>100ЭД-20</w:t>
            </w:r>
          </w:p>
        </w:tc>
        <w:tc>
          <w:tcPr>
            <w:tcW w:w="1701" w:type="dxa"/>
            <w:vAlign w:val="center"/>
          </w:tcPr>
          <w:p w:rsidR="008110EE" w:rsidRPr="008110EE" w:rsidRDefault="008110EE" w:rsidP="00947EED">
            <w:pPr>
              <w:spacing w:line="360" w:lineRule="auto"/>
              <w:jc w:val="center"/>
            </w:pPr>
            <w:r w:rsidRPr="008110EE">
              <w:t>100ЭД-20+</w:t>
            </w:r>
          </w:p>
          <w:p w:rsidR="008110EE" w:rsidRPr="008110EE" w:rsidRDefault="008110EE" w:rsidP="00947EED">
            <w:pPr>
              <w:spacing w:line="360" w:lineRule="auto"/>
              <w:jc w:val="center"/>
              <w:rPr>
                <w:rFonts w:eastAsia="SimSun"/>
              </w:rPr>
            </w:pPr>
            <w:r w:rsidRPr="008110EE">
              <w:t>40ОРФФ</w:t>
            </w:r>
          </w:p>
        </w:tc>
        <w:tc>
          <w:tcPr>
            <w:tcW w:w="1560" w:type="dxa"/>
          </w:tcPr>
          <w:p w:rsidR="008110EE" w:rsidRPr="008110EE" w:rsidRDefault="008110EE" w:rsidP="00947EED">
            <w:pPr>
              <w:spacing w:line="360" w:lineRule="auto"/>
              <w:jc w:val="center"/>
            </w:pPr>
            <w:r w:rsidRPr="008110EE">
              <w:t>100ЭД-20+</w:t>
            </w:r>
          </w:p>
          <w:p w:rsidR="008110EE" w:rsidRPr="008110EE" w:rsidRDefault="008110EE" w:rsidP="00947EED">
            <w:pPr>
              <w:spacing w:line="360" w:lineRule="auto"/>
              <w:jc w:val="center"/>
            </w:pPr>
            <w:r w:rsidRPr="008110EE">
              <w:t>60ОРФФ</w:t>
            </w:r>
          </w:p>
        </w:tc>
      </w:tr>
      <w:tr w:rsidR="008110EE" w:rsidRPr="008110EE" w:rsidTr="00D60D3C">
        <w:trPr>
          <w:jc w:val="center"/>
        </w:trPr>
        <w:tc>
          <w:tcPr>
            <w:tcW w:w="4054" w:type="dxa"/>
            <w:vAlign w:val="center"/>
          </w:tcPr>
          <w:p w:rsidR="008110EE" w:rsidRPr="008110EE" w:rsidRDefault="008110EE" w:rsidP="00947EED">
            <w:pPr>
              <w:spacing w:line="360" w:lineRule="auto"/>
              <w:jc w:val="center"/>
              <w:rPr>
                <w:rFonts w:eastAsia="SimSun"/>
              </w:rPr>
            </w:pPr>
            <w:r w:rsidRPr="008110EE">
              <w:t xml:space="preserve">Начальная температура основной стадии термолиза, </w:t>
            </w:r>
            <w:proofErr w:type="spellStart"/>
            <w:r w:rsidRPr="008110EE">
              <w:t>Т</w:t>
            </w:r>
            <w:r w:rsidRPr="008110EE">
              <w:rPr>
                <w:vertAlign w:val="subscript"/>
              </w:rPr>
              <w:t>н</w:t>
            </w:r>
            <w:proofErr w:type="spellEnd"/>
            <w:r w:rsidRPr="008110EE">
              <w:t xml:space="preserve">, </w:t>
            </w:r>
            <w:proofErr w:type="spellStart"/>
            <w:r w:rsidRPr="008110EE">
              <w:rPr>
                <w:vertAlign w:val="superscript"/>
              </w:rPr>
              <w:t>о</w:t>
            </w:r>
            <w:r w:rsidRPr="008110EE">
              <w:t>С</w:t>
            </w:r>
            <w:proofErr w:type="spellEnd"/>
          </w:p>
        </w:tc>
        <w:tc>
          <w:tcPr>
            <w:tcW w:w="1517" w:type="dxa"/>
            <w:vAlign w:val="center"/>
          </w:tcPr>
          <w:p w:rsidR="008110EE" w:rsidRPr="008110EE" w:rsidRDefault="008110EE" w:rsidP="00947EED">
            <w:pPr>
              <w:spacing w:line="360" w:lineRule="auto"/>
              <w:jc w:val="center"/>
              <w:rPr>
                <w:rFonts w:eastAsia="SimSun"/>
              </w:rPr>
            </w:pPr>
            <w:r w:rsidRPr="008110EE">
              <w:t>200</w:t>
            </w:r>
          </w:p>
        </w:tc>
        <w:tc>
          <w:tcPr>
            <w:tcW w:w="1701" w:type="dxa"/>
            <w:vAlign w:val="center"/>
          </w:tcPr>
          <w:p w:rsidR="008110EE" w:rsidRPr="008110EE" w:rsidRDefault="008110EE" w:rsidP="00947EED">
            <w:pPr>
              <w:spacing w:line="360" w:lineRule="auto"/>
              <w:jc w:val="center"/>
              <w:rPr>
                <w:rFonts w:eastAsia="SimSun"/>
              </w:rPr>
            </w:pPr>
            <w:r w:rsidRPr="008110EE">
              <w:t>230</w:t>
            </w:r>
          </w:p>
        </w:tc>
        <w:tc>
          <w:tcPr>
            <w:tcW w:w="1560" w:type="dxa"/>
            <w:vAlign w:val="center"/>
          </w:tcPr>
          <w:p w:rsidR="008110EE" w:rsidRPr="008110EE" w:rsidRDefault="008110EE" w:rsidP="00947EED">
            <w:pPr>
              <w:spacing w:line="360" w:lineRule="auto"/>
              <w:jc w:val="center"/>
            </w:pPr>
            <w:r w:rsidRPr="008110EE">
              <w:t>240</w:t>
            </w:r>
          </w:p>
        </w:tc>
      </w:tr>
      <w:tr w:rsidR="008110EE" w:rsidRPr="008110EE" w:rsidTr="00D60D3C">
        <w:trPr>
          <w:jc w:val="center"/>
        </w:trPr>
        <w:tc>
          <w:tcPr>
            <w:tcW w:w="4054" w:type="dxa"/>
            <w:vAlign w:val="center"/>
          </w:tcPr>
          <w:p w:rsidR="008110EE" w:rsidRPr="008110EE" w:rsidRDefault="008110EE" w:rsidP="00947EED">
            <w:pPr>
              <w:spacing w:line="360" w:lineRule="auto"/>
              <w:jc w:val="center"/>
              <w:rPr>
                <w:rFonts w:eastAsia="SimSun"/>
              </w:rPr>
            </w:pPr>
            <w:r w:rsidRPr="008110EE">
              <w:t>Температурный интервал основной стадии термолиза,</w:t>
            </w:r>
            <w:r w:rsidRPr="008110EE">
              <w:rPr>
                <w:vertAlign w:val="superscript"/>
              </w:rPr>
              <w:t xml:space="preserve"> 0</w:t>
            </w:r>
            <w:r w:rsidRPr="008110EE">
              <w:t>С</w:t>
            </w:r>
          </w:p>
        </w:tc>
        <w:tc>
          <w:tcPr>
            <w:tcW w:w="1517" w:type="dxa"/>
            <w:vAlign w:val="center"/>
          </w:tcPr>
          <w:p w:rsidR="008110EE" w:rsidRPr="008110EE" w:rsidRDefault="008110EE" w:rsidP="00947EED">
            <w:pPr>
              <w:spacing w:line="360" w:lineRule="auto"/>
              <w:jc w:val="center"/>
              <w:rPr>
                <w:rFonts w:eastAsia="SimSun"/>
              </w:rPr>
            </w:pPr>
            <w:r w:rsidRPr="008110EE">
              <w:t>200-390</w:t>
            </w:r>
          </w:p>
        </w:tc>
        <w:tc>
          <w:tcPr>
            <w:tcW w:w="1701" w:type="dxa"/>
            <w:vAlign w:val="center"/>
          </w:tcPr>
          <w:p w:rsidR="008110EE" w:rsidRPr="008110EE" w:rsidRDefault="008110EE" w:rsidP="00947EED">
            <w:pPr>
              <w:spacing w:line="360" w:lineRule="auto"/>
              <w:jc w:val="center"/>
              <w:rPr>
                <w:rFonts w:eastAsia="SimSun"/>
              </w:rPr>
            </w:pPr>
            <w:r w:rsidRPr="008110EE">
              <w:t>230-370</w:t>
            </w:r>
          </w:p>
        </w:tc>
        <w:tc>
          <w:tcPr>
            <w:tcW w:w="1560" w:type="dxa"/>
            <w:vAlign w:val="center"/>
          </w:tcPr>
          <w:p w:rsidR="008110EE" w:rsidRPr="008110EE" w:rsidRDefault="008110EE" w:rsidP="00947EED">
            <w:pPr>
              <w:spacing w:line="360" w:lineRule="auto"/>
              <w:jc w:val="center"/>
            </w:pPr>
            <w:r w:rsidRPr="008110EE">
              <w:t>240-385</w:t>
            </w:r>
          </w:p>
        </w:tc>
      </w:tr>
      <w:tr w:rsidR="008110EE" w:rsidRPr="008110EE" w:rsidTr="00D60D3C">
        <w:trPr>
          <w:jc w:val="center"/>
        </w:trPr>
        <w:tc>
          <w:tcPr>
            <w:tcW w:w="4054" w:type="dxa"/>
            <w:vAlign w:val="center"/>
          </w:tcPr>
          <w:p w:rsidR="008110EE" w:rsidRPr="008110EE" w:rsidRDefault="008110EE" w:rsidP="00947EED">
            <w:pPr>
              <w:spacing w:line="360" w:lineRule="auto"/>
              <w:jc w:val="center"/>
              <w:rPr>
                <w:rFonts w:eastAsia="SimSun"/>
              </w:rPr>
            </w:pPr>
            <w:r w:rsidRPr="008110EE">
              <w:t xml:space="preserve">Выход  </w:t>
            </w:r>
            <w:proofErr w:type="spellStart"/>
            <w:r w:rsidRPr="008110EE">
              <w:t>карбонизованных</w:t>
            </w:r>
            <w:proofErr w:type="spellEnd"/>
            <w:r w:rsidRPr="008110EE">
              <w:t xml:space="preserve"> структур при </w:t>
            </w:r>
            <w:proofErr w:type="spellStart"/>
            <w:r w:rsidRPr="008110EE">
              <w:t>Т</w:t>
            </w:r>
            <w:r w:rsidRPr="008110EE">
              <w:rPr>
                <w:vertAlign w:val="subscript"/>
              </w:rPr>
              <w:t>к</w:t>
            </w:r>
            <w:proofErr w:type="spellEnd"/>
            <w:r w:rsidRPr="008110EE">
              <w:t>, % масс.</w:t>
            </w:r>
          </w:p>
        </w:tc>
        <w:tc>
          <w:tcPr>
            <w:tcW w:w="1517" w:type="dxa"/>
            <w:vAlign w:val="center"/>
          </w:tcPr>
          <w:p w:rsidR="008110EE" w:rsidRPr="008110EE" w:rsidRDefault="008110EE" w:rsidP="00947EED">
            <w:pPr>
              <w:spacing w:line="360" w:lineRule="auto"/>
              <w:jc w:val="center"/>
              <w:rPr>
                <w:rFonts w:eastAsia="SimSun"/>
              </w:rPr>
            </w:pPr>
            <w:r w:rsidRPr="008110EE">
              <w:t xml:space="preserve">40 (390 </w:t>
            </w:r>
            <w:r w:rsidRPr="008110EE">
              <w:rPr>
                <w:vertAlign w:val="superscript"/>
              </w:rPr>
              <w:t>0</w:t>
            </w:r>
            <w:r w:rsidRPr="008110EE">
              <w:t>С)</w:t>
            </w:r>
          </w:p>
        </w:tc>
        <w:tc>
          <w:tcPr>
            <w:tcW w:w="1701" w:type="dxa"/>
            <w:vAlign w:val="center"/>
          </w:tcPr>
          <w:p w:rsidR="008110EE" w:rsidRPr="008110EE" w:rsidRDefault="008110EE" w:rsidP="00947EED">
            <w:pPr>
              <w:spacing w:line="360" w:lineRule="auto"/>
              <w:jc w:val="center"/>
              <w:rPr>
                <w:rFonts w:eastAsia="SimSun"/>
              </w:rPr>
            </w:pPr>
            <w:r w:rsidRPr="008110EE">
              <w:t xml:space="preserve">54 (370 </w:t>
            </w:r>
            <w:r w:rsidRPr="008110EE">
              <w:rPr>
                <w:vertAlign w:val="superscript"/>
              </w:rPr>
              <w:t>0</w:t>
            </w:r>
            <w:r w:rsidRPr="008110EE">
              <w:t>С)</w:t>
            </w:r>
          </w:p>
        </w:tc>
        <w:tc>
          <w:tcPr>
            <w:tcW w:w="1560" w:type="dxa"/>
            <w:vAlign w:val="center"/>
          </w:tcPr>
          <w:p w:rsidR="008110EE" w:rsidRPr="008110EE" w:rsidRDefault="008110EE" w:rsidP="00947EED">
            <w:pPr>
              <w:spacing w:line="360" w:lineRule="auto"/>
              <w:jc w:val="center"/>
            </w:pPr>
            <w:r w:rsidRPr="008110EE">
              <w:t xml:space="preserve">54 (385 </w:t>
            </w:r>
            <w:r w:rsidRPr="008110EE">
              <w:rPr>
                <w:vertAlign w:val="superscript"/>
              </w:rPr>
              <w:t>0</w:t>
            </w:r>
            <w:r w:rsidRPr="008110EE">
              <w:t>С)</w:t>
            </w:r>
          </w:p>
        </w:tc>
      </w:tr>
    </w:tbl>
    <w:p w:rsidR="008110EE" w:rsidRPr="008110EE" w:rsidRDefault="008110EE" w:rsidP="008110EE">
      <w:pPr>
        <w:spacing w:line="360" w:lineRule="auto"/>
        <w:ind w:right="-69" w:firstLine="709"/>
        <w:jc w:val="both"/>
      </w:pPr>
    </w:p>
    <w:p w:rsidR="00D56700" w:rsidRPr="00D60D3C" w:rsidRDefault="00D56700" w:rsidP="008110EE">
      <w:pPr>
        <w:spacing w:line="360" w:lineRule="auto"/>
        <w:ind w:right="-69" w:firstLine="709"/>
        <w:jc w:val="both"/>
      </w:pPr>
      <w:r w:rsidRPr="00D60D3C">
        <w:t xml:space="preserve">Исследование влияния введения пластификатора-антипирена </w:t>
      </w:r>
      <w:proofErr w:type="spellStart"/>
      <w:r w:rsidRPr="00D60D3C">
        <w:t>Fyrolflex</w:t>
      </w:r>
      <w:proofErr w:type="spellEnd"/>
      <w:r w:rsidRPr="00D60D3C">
        <w:t xml:space="preserve"> на </w:t>
      </w:r>
      <w:proofErr w:type="spellStart"/>
      <w:r w:rsidRPr="00D60D3C">
        <w:t>теплопроводностьи</w:t>
      </w:r>
      <w:proofErr w:type="spellEnd"/>
      <w:r w:rsidRPr="00D60D3C">
        <w:t xml:space="preserve"> термическое сопротивление эпоксидных композитов (ГОСТ 7076-99). </w:t>
      </w:r>
    </w:p>
    <w:p w:rsidR="00D56700" w:rsidRDefault="008110EE" w:rsidP="008110EE">
      <w:pPr>
        <w:spacing w:line="360" w:lineRule="auto"/>
        <w:ind w:right="-69" w:firstLine="709"/>
        <w:jc w:val="both"/>
      </w:pPr>
      <w:r w:rsidRPr="008110EE">
        <w:t xml:space="preserve">Теплопроводность компаундов, в частности, пропиточных и заливочных, применяемых в электротехническом и электронном оборудовании, является важной характеристикой. В большинстве случаев эпоксидные смолы обладают относительно малой теплопроводностью ~ 0,1 Вт/м·К. </w:t>
      </w:r>
    </w:p>
    <w:p w:rsidR="008110EE" w:rsidRPr="008110EE" w:rsidRDefault="008110EE" w:rsidP="008110EE">
      <w:pPr>
        <w:spacing w:line="360" w:lineRule="auto"/>
        <w:ind w:right="-69" w:firstLine="709"/>
        <w:jc w:val="both"/>
      </w:pPr>
      <w:r w:rsidRPr="008110EE">
        <w:t>Следовательно, когда появляются местные нагревы, эпоксидные материалы работают как тепловая изоляция, что ведет к повышению рабочей температуры. Поэтому в зависимости от конструкций требуется применение компонентов с более высокой термостойкостью или использование специальных теплоотводов для рассеивания тепла.</w:t>
      </w:r>
    </w:p>
    <w:p w:rsidR="008110EE" w:rsidRPr="008110EE" w:rsidRDefault="008110EE" w:rsidP="008110EE">
      <w:pPr>
        <w:spacing w:line="360" w:lineRule="auto"/>
        <w:ind w:right="-69" w:firstLine="709"/>
        <w:jc w:val="both"/>
      </w:pPr>
      <w:r w:rsidRPr="008110EE">
        <w:t>Введение ОРФФ в эпоксидную композицию обеспечивает возрастание коэффициента теплопроводности на 32-35%, при этом отмечено снижение термического сопротивления 45-65%.</w:t>
      </w:r>
    </w:p>
    <w:p w:rsidR="008110EE" w:rsidRPr="008110EE" w:rsidRDefault="00D56700" w:rsidP="00DE549F">
      <w:pPr>
        <w:spacing w:line="360" w:lineRule="auto"/>
        <w:ind w:firstLine="567"/>
      </w:pPr>
      <w:r>
        <w:rPr>
          <w:bCs/>
        </w:rPr>
        <w:lastRenderedPageBreak/>
        <w:t>Таблица 16</w:t>
      </w:r>
      <w:r w:rsidR="007905E8">
        <w:rPr>
          <w:bCs/>
        </w:rPr>
        <w:t xml:space="preserve"> - </w:t>
      </w:r>
      <w:r w:rsidR="008110EE" w:rsidRPr="008110EE">
        <w:rPr>
          <w:bCs/>
        </w:rPr>
        <w:t>Влияние ОРФФ на т</w:t>
      </w:r>
      <w:r w:rsidR="008110EE" w:rsidRPr="008110EE">
        <w:t>еплопроводность и термическое сопротивление эпоксидных композиций</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49"/>
        <w:gridCol w:w="2268"/>
        <w:gridCol w:w="1911"/>
      </w:tblGrid>
      <w:tr w:rsidR="008110EE" w:rsidRPr="008110EE" w:rsidTr="00947EED">
        <w:trPr>
          <w:trHeight w:val="985"/>
          <w:jc w:val="center"/>
        </w:trPr>
        <w:tc>
          <w:tcPr>
            <w:tcW w:w="4749" w:type="dxa"/>
            <w:vAlign w:val="center"/>
          </w:tcPr>
          <w:p w:rsidR="008110EE" w:rsidRPr="008110EE" w:rsidRDefault="008110EE" w:rsidP="00947EED">
            <w:pPr>
              <w:spacing w:line="360" w:lineRule="auto"/>
              <w:jc w:val="center"/>
            </w:pPr>
            <w:r w:rsidRPr="008110EE">
              <w:t xml:space="preserve">Состав композиции,  </w:t>
            </w:r>
            <w:proofErr w:type="spellStart"/>
            <w:r w:rsidRPr="008110EE">
              <w:t>масс.ч</w:t>
            </w:r>
            <w:proofErr w:type="spellEnd"/>
            <w:r w:rsidRPr="008110EE">
              <w:t>., отвержденной 15 масс. ч. ПЭПА</w:t>
            </w:r>
          </w:p>
        </w:tc>
        <w:tc>
          <w:tcPr>
            <w:tcW w:w="2268" w:type="dxa"/>
            <w:vAlign w:val="center"/>
          </w:tcPr>
          <w:p w:rsidR="008110EE" w:rsidRPr="008110EE" w:rsidRDefault="008110EE" w:rsidP="00947EED">
            <w:pPr>
              <w:spacing w:line="360" w:lineRule="auto"/>
              <w:jc w:val="center"/>
            </w:pPr>
            <w:r w:rsidRPr="008110EE">
              <w:t>Коэффициент теплопроводности, Вт/м·К</w:t>
            </w:r>
          </w:p>
        </w:tc>
        <w:tc>
          <w:tcPr>
            <w:tcW w:w="1911" w:type="dxa"/>
            <w:vAlign w:val="center"/>
          </w:tcPr>
          <w:p w:rsidR="008110EE" w:rsidRPr="008110EE" w:rsidRDefault="008110EE" w:rsidP="00947EED">
            <w:pPr>
              <w:pStyle w:val="3"/>
              <w:spacing w:after="0" w:line="360" w:lineRule="auto"/>
              <w:jc w:val="center"/>
              <w:rPr>
                <w:sz w:val="24"/>
                <w:szCs w:val="24"/>
              </w:rPr>
            </w:pPr>
            <w:r w:rsidRPr="008110EE">
              <w:rPr>
                <w:sz w:val="24"/>
                <w:szCs w:val="24"/>
              </w:rPr>
              <w:t>Термическое сопротивление,</w:t>
            </w:r>
          </w:p>
          <w:p w:rsidR="008110EE" w:rsidRPr="008110EE" w:rsidRDefault="008110EE" w:rsidP="00947EED">
            <w:pPr>
              <w:spacing w:line="360" w:lineRule="auto"/>
              <w:jc w:val="center"/>
            </w:pPr>
            <w:r w:rsidRPr="008110EE">
              <w:t>м</w:t>
            </w:r>
            <w:r w:rsidRPr="008110EE">
              <w:rPr>
                <w:vertAlign w:val="superscript"/>
              </w:rPr>
              <w:t>2</w:t>
            </w:r>
            <w:r w:rsidRPr="008110EE">
              <w:t>·К /Вт</w:t>
            </w:r>
          </w:p>
        </w:tc>
      </w:tr>
      <w:tr w:rsidR="008110EE" w:rsidRPr="008110EE" w:rsidTr="00947EED">
        <w:trPr>
          <w:trHeight w:val="206"/>
          <w:jc w:val="center"/>
        </w:trPr>
        <w:tc>
          <w:tcPr>
            <w:tcW w:w="4749" w:type="dxa"/>
            <w:vAlign w:val="center"/>
          </w:tcPr>
          <w:p w:rsidR="008110EE" w:rsidRPr="008110EE" w:rsidRDefault="008110EE" w:rsidP="00947EED">
            <w:pPr>
              <w:spacing w:line="360" w:lineRule="auto"/>
              <w:jc w:val="center"/>
            </w:pPr>
            <w:r w:rsidRPr="008110EE">
              <w:t>100ЭД-20</w:t>
            </w:r>
          </w:p>
        </w:tc>
        <w:tc>
          <w:tcPr>
            <w:tcW w:w="2268" w:type="dxa"/>
            <w:vAlign w:val="center"/>
          </w:tcPr>
          <w:p w:rsidR="008110EE" w:rsidRPr="008110EE" w:rsidRDefault="008110EE" w:rsidP="00947EED">
            <w:pPr>
              <w:spacing w:line="360" w:lineRule="auto"/>
              <w:jc w:val="center"/>
            </w:pPr>
            <w:r w:rsidRPr="008110EE">
              <w:t>0,134±0,0040</w:t>
            </w:r>
          </w:p>
        </w:tc>
        <w:tc>
          <w:tcPr>
            <w:tcW w:w="1911" w:type="dxa"/>
            <w:vAlign w:val="center"/>
          </w:tcPr>
          <w:p w:rsidR="008110EE" w:rsidRPr="008110EE" w:rsidRDefault="008110EE" w:rsidP="00947EED">
            <w:pPr>
              <w:spacing w:line="360" w:lineRule="auto"/>
              <w:jc w:val="center"/>
            </w:pPr>
            <w:r w:rsidRPr="008110EE">
              <w:t>0,111±0,0030</w:t>
            </w:r>
          </w:p>
        </w:tc>
      </w:tr>
      <w:tr w:rsidR="008110EE" w:rsidRPr="008110EE" w:rsidTr="00947EED">
        <w:trPr>
          <w:trHeight w:val="285"/>
          <w:jc w:val="center"/>
        </w:trPr>
        <w:tc>
          <w:tcPr>
            <w:tcW w:w="4749" w:type="dxa"/>
            <w:vAlign w:val="center"/>
          </w:tcPr>
          <w:p w:rsidR="008110EE" w:rsidRPr="008110EE" w:rsidRDefault="008110EE" w:rsidP="00947EED">
            <w:pPr>
              <w:spacing w:line="360" w:lineRule="auto"/>
              <w:jc w:val="center"/>
            </w:pPr>
            <w:r w:rsidRPr="008110EE">
              <w:t>100ЭД-20+40ОРФФ</w:t>
            </w:r>
          </w:p>
        </w:tc>
        <w:tc>
          <w:tcPr>
            <w:tcW w:w="2268" w:type="dxa"/>
            <w:vAlign w:val="center"/>
          </w:tcPr>
          <w:p w:rsidR="008110EE" w:rsidRPr="008110EE" w:rsidRDefault="008110EE" w:rsidP="00947EED">
            <w:pPr>
              <w:spacing w:line="360" w:lineRule="auto"/>
              <w:jc w:val="center"/>
              <w:rPr>
                <w:lang w:val="en-US"/>
              </w:rPr>
            </w:pPr>
            <w:r w:rsidRPr="008110EE">
              <w:t>0,1</w:t>
            </w:r>
            <w:r w:rsidRPr="008110EE">
              <w:rPr>
                <w:lang w:val="en-US"/>
              </w:rPr>
              <w:t>77</w:t>
            </w:r>
            <w:r w:rsidRPr="008110EE">
              <w:t>±0,0053</w:t>
            </w:r>
          </w:p>
        </w:tc>
        <w:tc>
          <w:tcPr>
            <w:tcW w:w="1911" w:type="dxa"/>
            <w:vAlign w:val="center"/>
          </w:tcPr>
          <w:p w:rsidR="008110EE" w:rsidRPr="008110EE" w:rsidRDefault="008110EE" w:rsidP="00947EED">
            <w:pPr>
              <w:spacing w:line="360" w:lineRule="auto"/>
              <w:jc w:val="center"/>
            </w:pPr>
            <w:r w:rsidRPr="008110EE">
              <w:t>0,077±0,0023</w:t>
            </w:r>
          </w:p>
        </w:tc>
      </w:tr>
      <w:tr w:rsidR="008110EE" w:rsidRPr="008110EE" w:rsidTr="00947EED">
        <w:trPr>
          <w:trHeight w:val="338"/>
          <w:jc w:val="center"/>
        </w:trPr>
        <w:tc>
          <w:tcPr>
            <w:tcW w:w="4749" w:type="dxa"/>
            <w:vAlign w:val="center"/>
          </w:tcPr>
          <w:p w:rsidR="008110EE" w:rsidRPr="008110EE" w:rsidRDefault="008110EE" w:rsidP="00947EED">
            <w:pPr>
              <w:spacing w:line="360" w:lineRule="auto"/>
              <w:jc w:val="center"/>
            </w:pPr>
            <w:r w:rsidRPr="008110EE">
              <w:t>100ЭД-20+50ОРФФ</w:t>
            </w:r>
          </w:p>
        </w:tc>
        <w:tc>
          <w:tcPr>
            <w:tcW w:w="2268" w:type="dxa"/>
            <w:vAlign w:val="center"/>
          </w:tcPr>
          <w:p w:rsidR="008110EE" w:rsidRPr="008110EE" w:rsidRDefault="008110EE" w:rsidP="00947EED">
            <w:pPr>
              <w:spacing w:line="360" w:lineRule="auto"/>
              <w:jc w:val="center"/>
            </w:pPr>
            <w:r w:rsidRPr="008110EE">
              <w:t>0,185±0,0055</w:t>
            </w:r>
          </w:p>
        </w:tc>
        <w:tc>
          <w:tcPr>
            <w:tcW w:w="1911" w:type="dxa"/>
            <w:vAlign w:val="center"/>
          </w:tcPr>
          <w:p w:rsidR="008110EE" w:rsidRPr="008110EE" w:rsidRDefault="008110EE" w:rsidP="00947EED">
            <w:pPr>
              <w:spacing w:line="360" w:lineRule="auto"/>
              <w:jc w:val="center"/>
            </w:pPr>
            <w:r w:rsidRPr="008110EE">
              <w:t>0,068±0,0020</w:t>
            </w:r>
          </w:p>
        </w:tc>
      </w:tr>
    </w:tbl>
    <w:p w:rsidR="008110EE" w:rsidRPr="008110EE" w:rsidRDefault="008110EE" w:rsidP="008110EE">
      <w:pPr>
        <w:spacing w:line="360" w:lineRule="auto"/>
        <w:ind w:right="-69" w:firstLine="709"/>
        <w:jc w:val="both"/>
      </w:pPr>
    </w:p>
    <w:p w:rsidR="008110EE" w:rsidRPr="008110EE" w:rsidRDefault="008110EE" w:rsidP="008110EE">
      <w:pPr>
        <w:spacing w:line="360" w:lineRule="auto"/>
        <w:ind w:right="-69" w:firstLine="709"/>
        <w:jc w:val="both"/>
      </w:pPr>
      <w:r w:rsidRPr="008110EE">
        <w:t xml:space="preserve">ОРФФ содержит в своем составе ингибитор горения – фосфор (10,7%), который структурируют эпоксидный полимер при воздействии на него повышенных температур и обеспечивает увеличение выхода </w:t>
      </w:r>
      <w:proofErr w:type="spellStart"/>
      <w:r w:rsidRPr="008110EE">
        <w:t>карбонизованных</w:t>
      </w:r>
      <w:proofErr w:type="spellEnd"/>
      <w:r w:rsidRPr="008110EE">
        <w:t xml:space="preserve"> структур с 40 до 54 %. </w:t>
      </w:r>
      <w:proofErr w:type="spellStart"/>
      <w:r w:rsidRPr="008110EE">
        <w:t>Карбонизованные</w:t>
      </w:r>
      <w:proofErr w:type="spellEnd"/>
      <w:r w:rsidRPr="008110EE">
        <w:t xml:space="preserve"> структуры являются физическим барьером для </w:t>
      </w:r>
      <w:proofErr w:type="spellStart"/>
      <w:r w:rsidRPr="008110EE">
        <w:t>взаимодиффузии</w:t>
      </w:r>
      <w:proofErr w:type="spellEnd"/>
      <w:r w:rsidRPr="008110EE">
        <w:t xml:space="preserve"> окислителя и горючих газов в зону горения, что обеспечивает эффективное снижение горючести. </w:t>
      </w:r>
    </w:p>
    <w:p w:rsidR="008110EE" w:rsidRDefault="008110EE" w:rsidP="008110EE">
      <w:pPr>
        <w:spacing w:line="360" w:lineRule="auto"/>
        <w:ind w:right="-69" w:firstLine="709"/>
        <w:jc w:val="both"/>
      </w:pPr>
      <w:r w:rsidRPr="008110EE">
        <w:t>Проведенные исследования поджигания на воздухе (огневая труба) эпоксидных композитов показали, что при введении ОРФФ в эпоксидную композицию значительно сокращается время самостоятельного горения (до 23-35 сек) эпоксидного композита, образец самостоятельно затухает, при этом существенно снижаются потери массы – с 78 до 2,6-4,7 %.</w:t>
      </w:r>
    </w:p>
    <w:p w:rsidR="00366B37" w:rsidRPr="008110EE" w:rsidRDefault="00366B37" w:rsidP="008110EE">
      <w:pPr>
        <w:spacing w:line="360" w:lineRule="auto"/>
        <w:ind w:right="-69" w:firstLine="709"/>
        <w:jc w:val="both"/>
      </w:pPr>
    </w:p>
    <w:p w:rsidR="008110EE" w:rsidRPr="008110EE" w:rsidRDefault="008110EE" w:rsidP="00DE549F">
      <w:pPr>
        <w:spacing w:line="360" w:lineRule="auto"/>
        <w:ind w:right="-69" w:firstLine="567"/>
      </w:pPr>
      <w:r w:rsidRPr="008110EE">
        <w:rPr>
          <w:bCs/>
        </w:rPr>
        <w:t xml:space="preserve">Таблица </w:t>
      </w:r>
      <w:r w:rsidR="00F66C01">
        <w:rPr>
          <w:bCs/>
        </w:rPr>
        <w:t>17</w:t>
      </w:r>
      <w:r w:rsidR="007905E8">
        <w:rPr>
          <w:bCs/>
        </w:rPr>
        <w:t xml:space="preserve"> - </w:t>
      </w:r>
      <w:r w:rsidRPr="008110EE">
        <w:rPr>
          <w:bCs/>
        </w:rPr>
        <w:t>Влияние ОРФФ на показатели горючести эпоксидных композитов</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8"/>
        <w:gridCol w:w="1985"/>
        <w:gridCol w:w="2126"/>
        <w:gridCol w:w="1276"/>
      </w:tblGrid>
      <w:tr w:rsidR="008110EE" w:rsidRPr="008110EE" w:rsidTr="00947EED">
        <w:tc>
          <w:tcPr>
            <w:tcW w:w="3118" w:type="dxa"/>
            <w:vMerge w:val="restart"/>
            <w:shd w:val="clear" w:color="auto" w:fill="auto"/>
            <w:vAlign w:val="center"/>
          </w:tcPr>
          <w:p w:rsidR="008110EE" w:rsidRPr="00947EED" w:rsidRDefault="008110EE" w:rsidP="00947EED">
            <w:pPr>
              <w:jc w:val="center"/>
              <w:rPr>
                <w:bCs/>
              </w:rPr>
            </w:pPr>
            <w:r w:rsidRPr="00947EED">
              <w:rPr>
                <w:bCs/>
              </w:rPr>
              <w:t xml:space="preserve">Состав композиции, </w:t>
            </w:r>
            <w:proofErr w:type="spellStart"/>
            <w:r w:rsidRPr="00947EED">
              <w:rPr>
                <w:bCs/>
              </w:rPr>
              <w:t>масс.ч</w:t>
            </w:r>
            <w:proofErr w:type="spellEnd"/>
            <w:r w:rsidRPr="00947EED">
              <w:rPr>
                <w:bCs/>
              </w:rPr>
              <w:t>.,</w:t>
            </w:r>
          </w:p>
          <w:p w:rsidR="008110EE" w:rsidRPr="00947EED" w:rsidRDefault="008110EE" w:rsidP="00947EED">
            <w:pPr>
              <w:jc w:val="center"/>
              <w:rPr>
                <w:bCs/>
              </w:rPr>
            </w:pPr>
            <w:r w:rsidRPr="00947EED">
              <w:rPr>
                <w:bCs/>
              </w:rPr>
              <w:t>отвержденной</w:t>
            </w:r>
          </w:p>
          <w:p w:rsidR="008110EE" w:rsidRPr="008110EE" w:rsidRDefault="008110EE" w:rsidP="00947EED">
            <w:pPr>
              <w:jc w:val="center"/>
            </w:pPr>
            <w:r w:rsidRPr="00947EED">
              <w:rPr>
                <w:bCs/>
              </w:rPr>
              <w:t xml:space="preserve">15 </w:t>
            </w:r>
            <w:proofErr w:type="spellStart"/>
            <w:r w:rsidRPr="00947EED">
              <w:rPr>
                <w:bCs/>
              </w:rPr>
              <w:t>масс.ч</w:t>
            </w:r>
            <w:proofErr w:type="spellEnd"/>
            <w:r w:rsidRPr="00947EED">
              <w:rPr>
                <w:bCs/>
              </w:rPr>
              <w:t>. ПЭПА</w:t>
            </w:r>
          </w:p>
        </w:tc>
        <w:tc>
          <w:tcPr>
            <w:tcW w:w="5387" w:type="dxa"/>
            <w:gridSpan w:val="3"/>
            <w:shd w:val="clear" w:color="auto" w:fill="auto"/>
            <w:vAlign w:val="center"/>
          </w:tcPr>
          <w:p w:rsidR="008110EE" w:rsidRPr="008110EE" w:rsidRDefault="008110EE" w:rsidP="00947EED">
            <w:pPr>
              <w:jc w:val="center"/>
            </w:pPr>
            <w:r w:rsidRPr="00947EED">
              <w:rPr>
                <w:bCs/>
              </w:rPr>
              <w:t>Показатели горючести, определенные при поджигании образца на воздухе</w:t>
            </w:r>
          </w:p>
        </w:tc>
      </w:tr>
      <w:tr w:rsidR="008110EE" w:rsidRPr="008110EE" w:rsidTr="00947EED">
        <w:tc>
          <w:tcPr>
            <w:tcW w:w="3118" w:type="dxa"/>
            <w:vMerge/>
            <w:shd w:val="clear" w:color="auto" w:fill="auto"/>
            <w:vAlign w:val="center"/>
          </w:tcPr>
          <w:p w:rsidR="008110EE" w:rsidRPr="008110EE" w:rsidRDefault="008110EE" w:rsidP="00947EED">
            <w:pPr>
              <w:jc w:val="center"/>
            </w:pPr>
          </w:p>
        </w:tc>
        <w:tc>
          <w:tcPr>
            <w:tcW w:w="1985" w:type="dxa"/>
            <w:shd w:val="clear" w:color="auto" w:fill="auto"/>
            <w:vAlign w:val="center"/>
          </w:tcPr>
          <w:p w:rsidR="008110EE" w:rsidRPr="008110EE" w:rsidRDefault="008110EE" w:rsidP="00947EED">
            <w:pPr>
              <w:jc w:val="center"/>
            </w:pPr>
            <w:r w:rsidRPr="00947EED">
              <w:rPr>
                <w:bCs/>
              </w:rPr>
              <w:t>Время поджигания, с</w:t>
            </w:r>
          </w:p>
        </w:tc>
        <w:tc>
          <w:tcPr>
            <w:tcW w:w="2126" w:type="dxa"/>
            <w:shd w:val="clear" w:color="auto" w:fill="auto"/>
            <w:vAlign w:val="center"/>
          </w:tcPr>
          <w:p w:rsidR="008110EE" w:rsidRPr="008110EE" w:rsidRDefault="008110EE" w:rsidP="00947EED">
            <w:pPr>
              <w:jc w:val="center"/>
            </w:pPr>
            <w:r w:rsidRPr="00947EED">
              <w:rPr>
                <w:bCs/>
              </w:rPr>
              <w:t>время самостоятельного горения, с</w:t>
            </w:r>
          </w:p>
        </w:tc>
        <w:tc>
          <w:tcPr>
            <w:tcW w:w="1276" w:type="dxa"/>
            <w:shd w:val="clear" w:color="auto" w:fill="auto"/>
            <w:vAlign w:val="center"/>
          </w:tcPr>
          <w:p w:rsidR="008110EE" w:rsidRPr="008110EE" w:rsidRDefault="008110EE" w:rsidP="00947EED">
            <w:pPr>
              <w:jc w:val="center"/>
            </w:pPr>
            <w:r w:rsidRPr="00947EED">
              <w:rPr>
                <w:bCs/>
              </w:rPr>
              <w:t>потери массы, %</w:t>
            </w:r>
          </w:p>
        </w:tc>
      </w:tr>
      <w:tr w:rsidR="008110EE" w:rsidRPr="008110EE" w:rsidTr="00947EED">
        <w:tc>
          <w:tcPr>
            <w:tcW w:w="3118" w:type="dxa"/>
            <w:shd w:val="clear" w:color="auto" w:fill="auto"/>
            <w:vAlign w:val="center"/>
          </w:tcPr>
          <w:p w:rsidR="008110EE" w:rsidRPr="008110EE" w:rsidRDefault="008110EE" w:rsidP="00947EED">
            <w:pPr>
              <w:jc w:val="center"/>
            </w:pPr>
            <w:r w:rsidRPr="00947EED">
              <w:rPr>
                <w:bCs/>
              </w:rPr>
              <w:t>100ЭД-20</w:t>
            </w:r>
          </w:p>
        </w:tc>
        <w:tc>
          <w:tcPr>
            <w:tcW w:w="1985" w:type="dxa"/>
            <w:shd w:val="clear" w:color="auto" w:fill="auto"/>
            <w:vAlign w:val="center"/>
          </w:tcPr>
          <w:p w:rsidR="008110EE" w:rsidRPr="008110EE" w:rsidRDefault="008110EE" w:rsidP="00947EED">
            <w:pPr>
              <w:jc w:val="center"/>
            </w:pPr>
            <w:r w:rsidRPr="00947EED">
              <w:rPr>
                <w:bCs/>
              </w:rPr>
              <w:t>6</w:t>
            </w:r>
          </w:p>
        </w:tc>
        <w:tc>
          <w:tcPr>
            <w:tcW w:w="2126" w:type="dxa"/>
            <w:shd w:val="clear" w:color="auto" w:fill="auto"/>
            <w:vAlign w:val="center"/>
          </w:tcPr>
          <w:p w:rsidR="008110EE" w:rsidRPr="008110EE" w:rsidRDefault="008110EE" w:rsidP="00947EED">
            <w:pPr>
              <w:jc w:val="center"/>
            </w:pPr>
            <w:r w:rsidRPr="00947EED">
              <w:rPr>
                <w:bCs/>
                <w:lang w:val="en-US"/>
              </w:rPr>
              <w:t>&gt;</w:t>
            </w:r>
            <w:r w:rsidRPr="00947EED">
              <w:rPr>
                <w:bCs/>
              </w:rPr>
              <w:t>120</w:t>
            </w:r>
          </w:p>
        </w:tc>
        <w:tc>
          <w:tcPr>
            <w:tcW w:w="1276" w:type="dxa"/>
            <w:shd w:val="clear" w:color="auto" w:fill="auto"/>
            <w:vAlign w:val="center"/>
          </w:tcPr>
          <w:p w:rsidR="008110EE" w:rsidRPr="008110EE" w:rsidRDefault="008110EE" w:rsidP="00947EED">
            <w:pPr>
              <w:jc w:val="center"/>
            </w:pPr>
            <w:r w:rsidRPr="00947EED">
              <w:rPr>
                <w:bCs/>
              </w:rPr>
              <w:t>78</w:t>
            </w:r>
          </w:p>
        </w:tc>
      </w:tr>
      <w:tr w:rsidR="008110EE" w:rsidRPr="008110EE" w:rsidTr="00947EED">
        <w:tc>
          <w:tcPr>
            <w:tcW w:w="3118" w:type="dxa"/>
            <w:shd w:val="clear" w:color="auto" w:fill="auto"/>
            <w:vAlign w:val="center"/>
          </w:tcPr>
          <w:p w:rsidR="008110EE" w:rsidRPr="008110EE" w:rsidRDefault="008110EE" w:rsidP="00947EED">
            <w:pPr>
              <w:jc w:val="center"/>
            </w:pPr>
            <w:r w:rsidRPr="008110EE">
              <w:t>100ЭД-20+40ОРФФ</w:t>
            </w:r>
          </w:p>
        </w:tc>
        <w:tc>
          <w:tcPr>
            <w:tcW w:w="1985" w:type="dxa"/>
            <w:shd w:val="clear" w:color="auto" w:fill="auto"/>
            <w:vAlign w:val="center"/>
          </w:tcPr>
          <w:p w:rsidR="008110EE" w:rsidRPr="008110EE" w:rsidRDefault="008110EE" w:rsidP="00947EED">
            <w:pPr>
              <w:jc w:val="center"/>
            </w:pPr>
            <w:r w:rsidRPr="008110EE">
              <w:t>15</w:t>
            </w:r>
          </w:p>
        </w:tc>
        <w:tc>
          <w:tcPr>
            <w:tcW w:w="2126" w:type="dxa"/>
            <w:shd w:val="clear" w:color="auto" w:fill="auto"/>
            <w:vAlign w:val="center"/>
          </w:tcPr>
          <w:p w:rsidR="008110EE" w:rsidRPr="008110EE" w:rsidRDefault="008110EE" w:rsidP="00947EED">
            <w:pPr>
              <w:jc w:val="center"/>
            </w:pPr>
            <w:r w:rsidRPr="008110EE">
              <w:t>35</w:t>
            </w:r>
          </w:p>
        </w:tc>
        <w:tc>
          <w:tcPr>
            <w:tcW w:w="1276" w:type="dxa"/>
            <w:shd w:val="clear" w:color="auto" w:fill="auto"/>
            <w:vAlign w:val="center"/>
          </w:tcPr>
          <w:p w:rsidR="008110EE" w:rsidRPr="008110EE" w:rsidRDefault="008110EE" w:rsidP="00947EED">
            <w:pPr>
              <w:jc w:val="center"/>
            </w:pPr>
            <w:r w:rsidRPr="008110EE">
              <w:t>4,7</w:t>
            </w:r>
          </w:p>
        </w:tc>
      </w:tr>
      <w:tr w:rsidR="008110EE" w:rsidRPr="008110EE" w:rsidTr="00947EED">
        <w:tc>
          <w:tcPr>
            <w:tcW w:w="3118" w:type="dxa"/>
            <w:shd w:val="clear" w:color="auto" w:fill="auto"/>
            <w:vAlign w:val="center"/>
          </w:tcPr>
          <w:p w:rsidR="008110EE" w:rsidRPr="008110EE" w:rsidRDefault="008110EE" w:rsidP="00947EED">
            <w:pPr>
              <w:jc w:val="center"/>
            </w:pPr>
            <w:r w:rsidRPr="008110EE">
              <w:t>100ЭД-20+50ОРФФ</w:t>
            </w:r>
          </w:p>
        </w:tc>
        <w:tc>
          <w:tcPr>
            <w:tcW w:w="1985" w:type="dxa"/>
            <w:shd w:val="clear" w:color="auto" w:fill="auto"/>
            <w:vAlign w:val="center"/>
          </w:tcPr>
          <w:p w:rsidR="008110EE" w:rsidRPr="008110EE" w:rsidRDefault="008110EE" w:rsidP="00947EED">
            <w:pPr>
              <w:jc w:val="center"/>
            </w:pPr>
            <w:r w:rsidRPr="008110EE">
              <w:t>25</w:t>
            </w:r>
          </w:p>
        </w:tc>
        <w:tc>
          <w:tcPr>
            <w:tcW w:w="2126" w:type="dxa"/>
            <w:shd w:val="clear" w:color="auto" w:fill="auto"/>
            <w:vAlign w:val="center"/>
          </w:tcPr>
          <w:p w:rsidR="008110EE" w:rsidRPr="008110EE" w:rsidRDefault="008110EE" w:rsidP="00947EED">
            <w:pPr>
              <w:jc w:val="center"/>
            </w:pPr>
            <w:r w:rsidRPr="008110EE">
              <w:t>23</w:t>
            </w:r>
          </w:p>
        </w:tc>
        <w:tc>
          <w:tcPr>
            <w:tcW w:w="1276" w:type="dxa"/>
            <w:shd w:val="clear" w:color="auto" w:fill="auto"/>
            <w:vAlign w:val="center"/>
          </w:tcPr>
          <w:p w:rsidR="008110EE" w:rsidRPr="008110EE" w:rsidRDefault="008110EE" w:rsidP="00947EED">
            <w:pPr>
              <w:jc w:val="center"/>
            </w:pPr>
            <w:r w:rsidRPr="008110EE">
              <w:t>2,6</w:t>
            </w:r>
          </w:p>
        </w:tc>
      </w:tr>
    </w:tbl>
    <w:p w:rsidR="008110EE" w:rsidRPr="008110EE" w:rsidRDefault="008110EE" w:rsidP="008110EE">
      <w:pPr>
        <w:spacing w:line="360" w:lineRule="auto"/>
        <w:ind w:right="-69" w:firstLine="709"/>
        <w:jc w:val="both"/>
        <w:rPr>
          <w:b/>
        </w:rPr>
      </w:pPr>
    </w:p>
    <w:p w:rsidR="008110EE" w:rsidRPr="008110EE" w:rsidRDefault="008110EE" w:rsidP="008110EE">
      <w:pPr>
        <w:spacing w:line="360" w:lineRule="auto"/>
        <w:ind w:right="-69" w:firstLine="709"/>
        <w:jc w:val="both"/>
      </w:pPr>
      <w:r w:rsidRPr="008110EE">
        <w:t xml:space="preserve">Проведенные исследования показали, что введение ОРФФ в эпоксидную композицию существенно повышает кислородный индекс с 19 до 28-30 % объемных, </w:t>
      </w:r>
      <w:r w:rsidR="00155C15">
        <w:t xml:space="preserve">таблица </w:t>
      </w:r>
      <w:r w:rsidR="00F66C01">
        <w:t>18</w:t>
      </w:r>
      <w:r w:rsidRPr="008110EE">
        <w:t xml:space="preserve">. </w:t>
      </w:r>
    </w:p>
    <w:p w:rsidR="00366B37" w:rsidRDefault="00366B37" w:rsidP="00DE549F">
      <w:pPr>
        <w:spacing w:line="360" w:lineRule="auto"/>
        <w:ind w:right="-69" w:firstLine="567"/>
      </w:pPr>
    </w:p>
    <w:p w:rsidR="00F66C01" w:rsidRDefault="008110EE" w:rsidP="00DE549F">
      <w:pPr>
        <w:spacing w:line="360" w:lineRule="auto"/>
        <w:ind w:right="-69" w:firstLine="567"/>
      </w:pPr>
      <w:r w:rsidRPr="008110EE">
        <w:t xml:space="preserve">Таблица </w:t>
      </w:r>
      <w:r w:rsidR="00F66C01">
        <w:t>18</w:t>
      </w:r>
      <w:r w:rsidR="007905E8">
        <w:t xml:space="preserve"> - </w:t>
      </w:r>
      <w:r w:rsidRPr="008110EE">
        <w:t xml:space="preserve">Исследование влияние ОРФФ на показатель воспламеняемости </w:t>
      </w:r>
    </w:p>
    <w:p w:rsidR="008110EE" w:rsidRDefault="008110EE" w:rsidP="007905E8">
      <w:pPr>
        <w:spacing w:line="360" w:lineRule="auto"/>
        <w:ind w:right="-69"/>
      </w:pPr>
      <w:r w:rsidRPr="008110EE">
        <w:t>(Кислородный индекс) эпоксидных композитов</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3"/>
        <w:gridCol w:w="3260"/>
      </w:tblGrid>
      <w:tr w:rsidR="008110EE" w:rsidRPr="008110EE" w:rsidTr="00947EED">
        <w:trPr>
          <w:trHeight w:val="828"/>
        </w:trPr>
        <w:tc>
          <w:tcPr>
            <w:tcW w:w="5103" w:type="dxa"/>
            <w:shd w:val="clear" w:color="auto" w:fill="auto"/>
            <w:vAlign w:val="center"/>
          </w:tcPr>
          <w:p w:rsidR="008110EE" w:rsidRPr="00947EED" w:rsidRDefault="008110EE" w:rsidP="00947EED">
            <w:pPr>
              <w:jc w:val="center"/>
              <w:rPr>
                <w:bCs/>
              </w:rPr>
            </w:pPr>
            <w:r w:rsidRPr="00947EED">
              <w:rPr>
                <w:bCs/>
              </w:rPr>
              <w:lastRenderedPageBreak/>
              <w:t xml:space="preserve">Состав композиции, </w:t>
            </w:r>
            <w:proofErr w:type="spellStart"/>
            <w:r w:rsidRPr="00947EED">
              <w:rPr>
                <w:bCs/>
              </w:rPr>
              <w:t>масс.ч</w:t>
            </w:r>
            <w:proofErr w:type="spellEnd"/>
            <w:r w:rsidRPr="00947EED">
              <w:rPr>
                <w:bCs/>
              </w:rPr>
              <w:t>.,</w:t>
            </w:r>
          </w:p>
          <w:p w:rsidR="008110EE" w:rsidRPr="008110EE" w:rsidRDefault="008110EE" w:rsidP="00947EED">
            <w:pPr>
              <w:jc w:val="center"/>
            </w:pPr>
            <w:proofErr w:type="spellStart"/>
            <w:r w:rsidRPr="00947EED">
              <w:rPr>
                <w:bCs/>
              </w:rPr>
              <w:t>Отвержденной</w:t>
            </w:r>
            <w:proofErr w:type="spellEnd"/>
            <w:r w:rsidRPr="00947EED">
              <w:rPr>
                <w:bCs/>
              </w:rPr>
              <w:t xml:space="preserve"> 15 </w:t>
            </w:r>
            <w:proofErr w:type="spellStart"/>
            <w:r w:rsidRPr="00947EED">
              <w:rPr>
                <w:bCs/>
              </w:rPr>
              <w:t>масс.ч</w:t>
            </w:r>
            <w:proofErr w:type="spellEnd"/>
            <w:r w:rsidRPr="00947EED">
              <w:rPr>
                <w:bCs/>
              </w:rPr>
              <w:t>. ПЭПА</w:t>
            </w:r>
          </w:p>
        </w:tc>
        <w:tc>
          <w:tcPr>
            <w:tcW w:w="3260" w:type="dxa"/>
            <w:shd w:val="clear" w:color="auto" w:fill="auto"/>
            <w:vAlign w:val="center"/>
          </w:tcPr>
          <w:p w:rsidR="008110EE" w:rsidRPr="008110EE" w:rsidRDefault="008110EE" w:rsidP="00947EED">
            <w:pPr>
              <w:jc w:val="center"/>
            </w:pPr>
            <w:r w:rsidRPr="008110EE">
              <w:t>Кислородный индекс, % объемных</w:t>
            </w:r>
          </w:p>
        </w:tc>
      </w:tr>
      <w:tr w:rsidR="008110EE" w:rsidRPr="008110EE" w:rsidTr="00F76020">
        <w:tc>
          <w:tcPr>
            <w:tcW w:w="5103" w:type="dxa"/>
            <w:tcBorders>
              <w:bottom w:val="nil"/>
            </w:tcBorders>
            <w:shd w:val="clear" w:color="auto" w:fill="auto"/>
            <w:vAlign w:val="center"/>
          </w:tcPr>
          <w:p w:rsidR="008110EE" w:rsidRPr="008110EE" w:rsidRDefault="008110EE" w:rsidP="00947EED">
            <w:pPr>
              <w:jc w:val="center"/>
            </w:pPr>
            <w:r w:rsidRPr="00947EED">
              <w:rPr>
                <w:bCs/>
              </w:rPr>
              <w:t>100ЭД-20</w:t>
            </w:r>
          </w:p>
        </w:tc>
        <w:tc>
          <w:tcPr>
            <w:tcW w:w="3260" w:type="dxa"/>
            <w:tcBorders>
              <w:bottom w:val="nil"/>
            </w:tcBorders>
            <w:shd w:val="clear" w:color="auto" w:fill="auto"/>
            <w:vAlign w:val="center"/>
          </w:tcPr>
          <w:p w:rsidR="008110EE" w:rsidRPr="008110EE" w:rsidRDefault="008110EE" w:rsidP="00947EED">
            <w:pPr>
              <w:jc w:val="center"/>
            </w:pPr>
            <w:r w:rsidRPr="008110EE">
              <w:t>19</w:t>
            </w:r>
          </w:p>
        </w:tc>
      </w:tr>
      <w:tr w:rsidR="00F76020" w:rsidRPr="008110EE" w:rsidTr="00F76020">
        <w:tc>
          <w:tcPr>
            <w:tcW w:w="8363" w:type="dxa"/>
            <w:gridSpan w:val="2"/>
            <w:tcBorders>
              <w:top w:val="nil"/>
              <w:left w:val="nil"/>
              <w:bottom w:val="single" w:sz="4" w:space="0" w:color="auto"/>
              <w:right w:val="nil"/>
            </w:tcBorders>
            <w:shd w:val="clear" w:color="auto" w:fill="auto"/>
            <w:vAlign w:val="center"/>
          </w:tcPr>
          <w:p w:rsidR="00F76020" w:rsidRPr="008110EE" w:rsidRDefault="00F76020" w:rsidP="00F76020">
            <w:r>
              <w:t>Продолжение таблицы 18</w:t>
            </w:r>
          </w:p>
        </w:tc>
      </w:tr>
      <w:tr w:rsidR="008110EE" w:rsidRPr="008110EE" w:rsidTr="00F76020">
        <w:tc>
          <w:tcPr>
            <w:tcW w:w="5103" w:type="dxa"/>
            <w:tcBorders>
              <w:top w:val="single" w:sz="4" w:space="0" w:color="auto"/>
            </w:tcBorders>
            <w:shd w:val="clear" w:color="auto" w:fill="auto"/>
            <w:vAlign w:val="center"/>
          </w:tcPr>
          <w:p w:rsidR="008110EE" w:rsidRPr="008110EE" w:rsidRDefault="008110EE" w:rsidP="00947EED">
            <w:pPr>
              <w:jc w:val="center"/>
            </w:pPr>
            <w:r w:rsidRPr="008110EE">
              <w:t>100ЭД-20+40ОРФФ</w:t>
            </w:r>
          </w:p>
        </w:tc>
        <w:tc>
          <w:tcPr>
            <w:tcW w:w="3260" w:type="dxa"/>
            <w:tcBorders>
              <w:top w:val="single" w:sz="4" w:space="0" w:color="auto"/>
            </w:tcBorders>
            <w:shd w:val="clear" w:color="auto" w:fill="auto"/>
            <w:vAlign w:val="center"/>
          </w:tcPr>
          <w:p w:rsidR="008110EE" w:rsidRPr="008110EE" w:rsidRDefault="008110EE" w:rsidP="00947EED">
            <w:pPr>
              <w:jc w:val="center"/>
            </w:pPr>
            <w:r w:rsidRPr="008110EE">
              <w:t>28</w:t>
            </w:r>
          </w:p>
        </w:tc>
      </w:tr>
      <w:tr w:rsidR="008110EE" w:rsidRPr="008110EE" w:rsidTr="00947EED">
        <w:tc>
          <w:tcPr>
            <w:tcW w:w="5103" w:type="dxa"/>
            <w:shd w:val="clear" w:color="auto" w:fill="auto"/>
            <w:vAlign w:val="center"/>
          </w:tcPr>
          <w:p w:rsidR="008110EE" w:rsidRPr="008110EE" w:rsidRDefault="008110EE" w:rsidP="00947EED">
            <w:pPr>
              <w:jc w:val="center"/>
            </w:pPr>
            <w:r w:rsidRPr="008110EE">
              <w:t>100ЭД-20+50ОРФФ</w:t>
            </w:r>
          </w:p>
        </w:tc>
        <w:tc>
          <w:tcPr>
            <w:tcW w:w="3260" w:type="dxa"/>
            <w:shd w:val="clear" w:color="auto" w:fill="auto"/>
            <w:vAlign w:val="center"/>
          </w:tcPr>
          <w:p w:rsidR="008110EE" w:rsidRPr="008110EE" w:rsidRDefault="008110EE" w:rsidP="00947EED">
            <w:pPr>
              <w:jc w:val="center"/>
            </w:pPr>
            <w:r w:rsidRPr="008110EE">
              <w:t>30</w:t>
            </w:r>
          </w:p>
        </w:tc>
      </w:tr>
    </w:tbl>
    <w:p w:rsidR="008110EE" w:rsidRPr="008110EE" w:rsidRDefault="008110EE" w:rsidP="008110EE">
      <w:pPr>
        <w:spacing w:line="360" w:lineRule="auto"/>
        <w:ind w:right="-69" w:firstLine="709"/>
        <w:jc w:val="both"/>
        <w:rPr>
          <w:b/>
        </w:rPr>
      </w:pPr>
    </w:p>
    <w:p w:rsidR="008110EE" w:rsidRPr="008110EE" w:rsidRDefault="008110EE" w:rsidP="008110EE">
      <w:pPr>
        <w:spacing w:line="360" w:lineRule="auto"/>
        <w:ind w:right="-69" w:firstLine="709"/>
        <w:jc w:val="both"/>
      </w:pPr>
      <w:r w:rsidRPr="008110EE">
        <w:t>Таким образом, разработанные эпоксидные композиты, содержащие ОРФФ не поддерживают горение на воздухе и по показателям воспламеняемости (</w:t>
      </w:r>
      <w:r w:rsidR="00155C15">
        <w:t xml:space="preserve">таблица </w:t>
      </w:r>
      <w:r w:rsidRPr="008110EE">
        <w:t>6) и горючести (</w:t>
      </w:r>
      <w:r w:rsidR="00155C15">
        <w:t>таблица 5</w:t>
      </w:r>
      <w:r w:rsidRPr="008110EE">
        <w:t xml:space="preserve">) относятся </w:t>
      </w:r>
      <w:r w:rsidR="00F66C01">
        <w:t>к</w:t>
      </w:r>
      <w:r w:rsidRPr="008110EE">
        <w:t xml:space="preserve"> классу трудновоспламеняемых и </w:t>
      </w:r>
      <w:proofErr w:type="spellStart"/>
      <w:r w:rsidRPr="008110EE">
        <w:t>трудносгораемых</w:t>
      </w:r>
      <w:proofErr w:type="spellEnd"/>
      <w:r w:rsidRPr="008110EE">
        <w:t xml:space="preserve"> материалов.</w:t>
      </w:r>
    </w:p>
    <w:p w:rsidR="008110EE" w:rsidRPr="008110EE" w:rsidRDefault="008110EE" w:rsidP="008110EE">
      <w:pPr>
        <w:spacing w:line="360" w:lineRule="auto"/>
        <w:ind w:right="-69" w:firstLine="709"/>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rPr>
      </w:pPr>
    </w:p>
    <w:p w:rsidR="006E1477" w:rsidRDefault="006E1477"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915044" w:rsidRDefault="00915044" w:rsidP="008110EE">
      <w:pPr>
        <w:spacing w:line="360" w:lineRule="auto"/>
        <w:ind w:firstLine="720"/>
        <w:jc w:val="both"/>
        <w:rPr>
          <w:b/>
          <w:lang w:val="kk-KZ"/>
        </w:rPr>
      </w:pPr>
    </w:p>
    <w:p w:rsidR="00377BDE" w:rsidRPr="00915044" w:rsidRDefault="00377BDE" w:rsidP="008110EE">
      <w:pPr>
        <w:spacing w:line="360" w:lineRule="auto"/>
        <w:ind w:firstLine="720"/>
        <w:jc w:val="both"/>
        <w:rPr>
          <w:b/>
          <w:lang w:val="kk-KZ"/>
        </w:rPr>
      </w:pPr>
    </w:p>
    <w:p w:rsidR="003C417F" w:rsidRDefault="003C417F" w:rsidP="00516AEF">
      <w:pPr>
        <w:spacing w:line="360" w:lineRule="auto"/>
        <w:ind w:firstLine="720"/>
        <w:jc w:val="center"/>
      </w:pPr>
    </w:p>
    <w:p w:rsidR="003C417F" w:rsidRDefault="003C417F" w:rsidP="00516AEF">
      <w:pPr>
        <w:spacing w:line="360" w:lineRule="auto"/>
        <w:ind w:firstLine="720"/>
        <w:jc w:val="center"/>
      </w:pPr>
    </w:p>
    <w:p w:rsidR="003C417F" w:rsidRDefault="003C417F" w:rsidP="00516AEF">
      <w:pPr>
        <w:spacing w:line="360" w:lineRule="auto"/>
        <w:ind w:firstLine="720"/>
        <w:jc w:val="center"/>
      </w:pPr>
    </w:p>
    <w:p w:rsidR="003C417F" w:rsidRDefault="003C417F" w:rsidP="00516AEF">
      <w:pPr>
        <w:spacing w:line="360" w:lineRule="auto"/>
        <w:ind w:firstLine="720"/>
        <w:jc w:val="center"/>
      </w:pPr>
    </w:p>
    <w:p w:rsidR="003C417F" w:rsidRDefault="003C417F" w:rsidP="00516AEF">
      <w:pPr>
        <w:spacing w:line="360" w:lineRule="auto"/>
        <w:ind w:firstLine="720"/>
        <w:jc w:val="center"/>
      </w:pPr>
    </w:p>
    <w:p w:rsidR="00F76020" w:rsidRDefault="00F76020" w:rsidP="003C417F">
      <w:pPr>
        <w:spacing w:line="360" w:lineRule="auto"/>
        <w:ind w:firstLine="567"/>
        <w:jc w:val="center"/>
      </w:pPr>
    </w:p>
    <w:p w:rsidR="008110EE" w:rsidRPr="00516AEF" w:rsidRDefault="00516AEF" w:rsidP="003C417F">
      <w:pPr>
        <w:spacing w:line="360" w:lineRule="auto"/>
        <w:ind w:firstLine="567"/>
        <w:jc w:val="center"/>
      </w:pPr>
      <w:r w:rsidRPr="00516AEF">
        <w:lastRenderedPageBreak/>
        <w:t>ЗАКЛЮЧЕНИЕ</w:t>
      </w:r>
    </w:p>
    <w:p w:rsidR="008110EE" w:rsidRPr="008110EE" w:rsidRDefault="008110EE" w:rsidP="00516AEF">
      <w:pPr>
        <w:spacing w:line="360" w:lineRule="auto"/>
        <w:ind w:firstLine="567"/>
        <w:jc w:val="both"/>
      </w:pPr>
      <w:r w:rsidRPr="008110EE">
        <w:t xml:space="preserve">Доказано влияние ОРФФ на изменение структуры эпоксидного полимера, выразившееся в снижении жесткости отвержденного состава и повышении в 2 раза изгибающего напряжения и в 2 раза ударной вязкости при рациональном содержании ОРФФ в количестве 40 </w:t>
      </w:r>
      <w:proofErr w:type="spellStart"/>
      <w:r w:rsidRPr="008110EE">
        <w:t>масс.ч</w:t>
      </w:r>
      <w:proofErr w:type="spellEnd"/>
      <w:r w:rsidRPr="008110EE">
        <w:t xml:space="preserve">. </w:t>
      </w:r>
    </w:p>
    <w:p w:rsidR="008110EE" w:rsidRPr="008110EE" w:rsidRDefault="008110EE" w:rsidP="00516AEF">
      <w:pPr>
        <w:spacing w:line="360" w:lineRule="auto"/>
        <w:ind w:firstLine="567"/>
        <w:jc w:val="both"/>
      </w:pPr>
      <w:r w:rsidRPr="008110EE">
        <w:t xml:space="preserve">Установлено, что ОРФФ влияет на процесс структурообразования эпоксидного полимера, что проявляется в изменении параметров кинетики отверждения эпоксидного олигомера, при этом обеспечивается повышение жизнеспособности за счет увеличения продолжительности гелеобразования с 24 до 35 мин. и продолжительности отверждения с 32 до 44 мин., при этом отмечено значительное снижение максимальной температуры отверждения со 160 </w:t>
      </w:r>
      <w:r w:rsidRPr="008110EE">
        <w:rPr>
          <w:vertAlign w:val="superscript"/>
        </w:rPr>
        <w:t>0</w:t>
      </w:r>
      <w:r w:rsidRPr="008110EE">
        <w:t xml:space="preserve">С до 86-122 </w:t>
      </w:r>
      <w:r w:rsidRPr="008110EE">
        <w:rPr>
          <w:vertAlign w:val="superscript"/>
        </w:rPr>
        <w:t>0</w:t>
      </w:r>
      <w:r w:rsidRPr="008110EE">
        <w:t xml:space="preserve">С, что обеспечивает протекание процесса отверждения в более мягких условиях. </w:t>
      </w:r>
    </w:p>
    <w:p w:rsidR="008110EE" w:rsidRPr="008110EE" w:rsidRDefault="008110EE" w:rsidP="00516AEF">
      <w:pPr>
        <w:spacing w:line="360" w:lineRule="auto"/>
        <w:ind w:firstLine="567"/>
        <w:jc w:val="both"/>
      </w:pPr>
      <w:r w:rsidRPr="008110EE">
        <w:t xml:space="preserve">Доказано повышение теплостойкости при введении ОРФФ в эпоксидный олигомер с 86 до 132 </w:t>
      </w:r>
      <w:r w:rsidRPr="008110EE">
        <w:rPr>
          <w:vertAlign w:val="superscript"/>
        </w:rPr>
        <w:t>0</w:t>
      </w:r>
      <w:r w:rsidRPr="008110EE">
        <w:t>С.</w:t>
      </w:r>
    </w:p>
    <w:p w:rsidR="008110EE" w:rsidRPr="008110EE" w:rsidRDefault="008110EE" w:rsidP="00516AEF">
      <w:pPr>
        <w:spacing w:line="360" w:lineRule="auto"/>
        <w:ind w:firstLine="567"/>
        <w:jc w:val="both"/>
      </w:pPr>
      <w:r w:rsidRPr="008110EE">
        <w:t xml:space="preserve">Установлено повышение термостойкости эпоксидных композиций при введении ОРФФ, проявляющееся в смещении начальной температуры основной стадии деструкции в область более высоких температур (с 200 до 230-240 </w:t>
      </w:r>
      <w:r w:rsidRPr="008110EE">
        <w:rPr>
          <w:vertAlign w:val="superscript"/>
        </w:rPr>
        <w:t>0</w:t>
      </w:r>
      <w:r w:rsidRPr="008110EE">
        <w:t xml:space="preserve">С), при этом также отмечено повышение выхода </w:t>
      </w:r>
      <w:proofErr w:type="spellStart"/>
      <w:r w:rsidRPr="008110EE">
        <w:t>карбонизованных</w:t>
      </w:r>
      <w:proofErr w:type="spellEnd"/>
      <w:r w:rsidRPr="008110EE">
        <w:t xml:space="preserve"> структур с 40 до 54 %.</w:t>
      </w:r>
    </w:p>
    <w:p w:rsidR="008110EE" w:rsidRPr="008110EE" w:rsidRDefault="008110EE" w:rsidP="00516AEF">
      <w:pPr>
        <w:spacing w:line="360" w:lineRule="auto"/>
        <w:ind w:firstLine="567"/>
        <w:jc w:val="both"/>
      </w:pPr>
      <w:r w:rsidRPr="008110EE">
        <w:t>Установлено, что введение ОРФФ в эпоксидную композицию обеспечивает возрастание коэффициента теплопроводности на 32-35%, при этом отмечено снижение термического сопротивления 45-65%.</w:t>
      </w:r>
    </w:p>
    <w:p w:rsidR="008110EE" w:rsidRPr="008110EE" w:rsidRDefault="008110EE" w:rsidP="00516AEF">
      <w:pPr>
        <w:spacing w:line="360" w:lineRule="auto"/>
        <w:ind w:firstLine="567"/>
        <w:jc w:val="both"/>
      </w:pPr>
      <w:r w:rsidRPr="008110EE">
        <w:t>Установлено, что введение ОРФФ приводит к снижению горючести эпоксидного композита и проявляется в снижении его потерь массы при поджигании на воздухе с 78 до 2,6-4,7% и возрастании кислородного индекса с 19 до 28-30 % объемных, что переводит материал в класс трудновоспламеняемых.</w:t>
      </w:r>
    </w:p>
    <w:p w:rsidR="008110EE" w:rsidRDefault="008110EE" w:rsidP="00516AEF">
      <w:pPr>
        <w:tabs>
          <w:tab w:val="num" w:pos="0"/>
        </w:tabs>
        <w:spacing w:line="360" w:lineRule="auto"/>
        <w:ind w:firstLine="567"/>
        <w:jc w:val="both"/>
        <w:rPr>
          <w:lang w:val="kk-KZ"/>
        </w:rPr>
      </w:pPr>
      <w:r w:rsidRPr="008110EE">
        <w:t xml:space="preserve">Таким образом, в результате проведенных исследований было установлено, что применение ОРФФ в качестве пластификаторов для эпоксидного полимера является эффективным способом для создания композиций с улучшенными физико-химическими и механическими свойствами. </w:t>
      </w:r>
    </w:p>
    <w:p w:rsidR="00915044" w:rsidRPr="001524D5" w:rsidRDefault="00915044" w:rsidP="00516AEF">
      <w:pPr>
        <w:tabs>
          <w:tab w:val="num" w:pos="0"/>
        </w:tabs>
        <w:spacing w:line="360" w:lineRule="auto"/>
        <w:ind w:firstLine="567"/>
        <w:jc w:val="both"/>
        <w:rPr>
          <w:lang w:val="kk-KZ"/>
        </w:rPr>
      </w:pPr>
      <w:r>
        <w:rPr>
          <w:lang w:val="kk-KZ"/>
        </w:rPr>
        <w:t xml:space="preserve">По результатам исследования была опубликована </w:t>
      </w:r>
      <w:r w:rsidR="001F11CE">
        <w:rPr>
          <w:lang w:val="kk-KZ"/>
        </w:rPr>
        <w:t xml:space="preserve">1 </w:t>
      </w:r>
      <w:r>
        <w:rPr>
          <w:lang w:val="kk-KZ"/>
        </w:rPr>
        <w:t>статья «</w:t>
      </w:r>
      <w:r w:rsidR="00E82758" w:rsidRPr="00E82758">
        <w:rPr>
          <w:lang w:val="kk-KZ"/>
        </w:rPr>
        <w:t>Epoxy composites modified with microfibers of potassium polytitanates</w:t>
      </w:r>
      <w:r>
        <w:rPr>
          <w:lang w:val="kk-KZ"/>
        </w:rPr>
        <w:t xml:space="preserve">» в </w:t>
      </w:r>
      <w:r w:rsidR="001F11CE">
        <w:rPr>
          <w:lang w:val="kk-KZ"/>
        </w:rPr>
        <w:t xml:space="preserve">журнал </w:t>
      </w:r>
      <w:r w:rsidRPr="00E82758">
        <w:rPr>
          <w:lang w:val="kk-KZ"/>
        </w:rPr>
        <w:t>Journal of applied polymer science</w:t>
      </w:r>
      <w:r w:rsidR="00E82758">
        <w:rPr>
          <w:lang w:val="kk-KZ"/>
        </w:rPr>
        <w:t xml:space="preserve">, </w:t>
      </w:r>
      <w:r w:rsidR="00E82758" w:rsidRPr="00E82758">
        <w:rPr>
          <w:lang w:val="kk-KZ"/>
        </w:rPr>
        <w:t>импакт-фактор 1.7</w:t>
      </w:r>
      <w:r w:rsidR="00E82758">
        <w:rPr>
          <w:lang w:val="kk-KZ"/>
        </w:rPr>
        <w:t xml:space="preserve">, и отправлена </w:t>
      </w:r>
      <w:r w:rsidR="001F11CE">
        <w:rPr>
          <w:lang w:val="kk-KZ"/>
        </w:rPr>
        <w:t xml:space="preserve">1 </w:t>
      </w:r>
      <w:r w:rsidR="00E82758">
        <w:rPr>
          <w:lang w:val="kk-KZ"/>
        </w:rPr>
        <w:t>статья «</w:t>
      </w:r>
      <w:r w:rsidR="00E82758" w:rsidRPr="001524D5">
        <w:rPr>
          <w:color w:val="222222"/>
          <w:shd w:val="clear" w:color="auto" w:fill="FFFFFF"/>
          <w:lang w:val="kk-KZ"/>
        </w:rPr>
        <w:t>Mechanical and physical-chemical properties of polymer composites filled with dispersed basalt» в журнал «</w:t>
      </w:r>
      <w:r w:rsidR="00E82758" w:rsidRPr="001524D5">
        <w:rPr>
          <w:szCs w:val="40"/>
          <w:lang w:val="kk-KZ"/>
        </w:rPr>
        <w:t>Polímeros</w:t>
      </w:r>
      <w:r w:rsidR="00E82758" w:rsidRPr="001524D5">
        <w:rPr>
          <w:color w:val="222222"/>
          <w:shd w:val="clear" w:color="auto" w:fill="FFFFFF"/>
          <w:lang w:val="kk-KZ"/>
        </w:rPr>
        <w:t>»</w:t>
      </w:r>
      <w:r w:rsidR="001524D5">
        <w:rPr>
          <w:color w:val="222222"/>
          <w:shd w:val="clear" w:color="auto" w:fill="FFFFFF"/>
          <w:lang w:val="kk-KZ"/>
        </w:rPr>
        <w:t>,</w:t>
      </w:r>
      <w:r w:rsidR="00E82758" w:rsidRPr="001524D5">
        <w:rPr>
          <w:rFonts w:ascii="Arial" w:hAnsi="Arial" w:cs="Arial"/>
          <w:color w:val="222222"/>
          <w:shd w:val="clear" w:color="auto" w:fill="FFFFFF"/>
          <w:lang w:val="kk-KZ"/>
        </w:rPr>
        <w:t> </w:t>
      </w:r>
      <w:r w:rsidR="001524D5" w:rsidRPr="00E82758">
        <w:rPr>
          <w:lang w:val="kk-KZ"/>
        </w:rPr>
        <w:t xml:space="preserve">импакт-фактор </w:t>
      </w:r>
      <w:r w:rsidR="001F11CE">
        <w:rPr>
          <w:lang w:val="kk-KZ"/>
        </w:rPr>
        <w:t>0.95, готовиться к изданию.</w:t>
      </w:r>
    </w:p>
    <w:p w:rsidR="00377BDE" w:rsidRPr="009950B9" w:rsidRDefault="00377BDE" w:rsidP="0052442A">
      <w:pPr>
        <w:spacing w:line="360" w:lineRule="auto"/>
        <w:ind w:firstLine="709"/>
        <w:jc w:val="center"/>
        <w:rPr>
          <w:lang w:val="kk-KZ"/>
        </w:rPr>
      </w:pPr>
    </w:p>
    <w:p w:rsidR="0052442A" w:rsidRPr="00516AEF" w:rsidRDefault="00A6685F" w:rsidP="0052442A">
      <w:pPr>
        <w:spacing w:line="360" w:lineRule="auto"/>
        <w:ind w:firstLine="709"/>
        <w:jc w:val="center"/>
      </w:pPr>
      <w:r>
        <w:lastRenderedPageBreak/>
        <w:t>СПИСОК ИСПОЛЬЗОВАННЫХ ИСТОЧНИКОВ</w:t>
      </w:r>
    </w:p>
    <w:p w:rsidR="0052442A" w:rsidRPr="008110EE" w:rsidRDefault="0052442A" w:rsidP="0052442A">
      <w:pPr>
        <w:spacing w:line="360" w:lineRule="auto"/>
        <w:ind w:firstLine="709"/>
        <w:jc w:val="both"/>
      </w:pPr>
      <w:r w:rsidRPr="008110EE">
        <w:rPr>
          <w:bCs/>
        </w:rPr>
        <w:t xml:space="preserve">1. </w:t>
      </w:r>
      <w:proofErr w:type="spellStart"/>
      <w:r w:rsidRPr="008110EE">
        <w:rPr>
          <w:bCs/>
        </w:rPr>
        <w:t>Чухланова</w:t>
      </w:r>
      <w:proofErr w:type="spellEnd"/>
      <w:r w:rsidRPr="008110EE">
        <w:rPr>
          <w:bCs/>
        </w:rPr>
        <w:t xml:space="preserve"> Н.В. Исследование свойств эпоксидной смолы, модифицированной </w:t>
      </w:r>
      <w:proofErr w:type="spellStart"/>
      <w:r w:rsidRPr="008110EE">
        <w:rPr>
          <w:bCs/>
        </w:rPr>
        <w:t>алкоксисиланами</w:t>
      </w:r>
      <w:proofErr w:type="spellEnd"/>
      <w:r w:rsidRPr="008110EE">
        <w:rPr>
          <w:bCs/>
        </w:rPr>
        <w:t xml:space="preserve"> методом </w:t>
      </w:r>
      <w:proofErr w:type="spellStart"/>
      <w:r w:rsidRPr="008110EE">
        <w:rPr>
          <w:bCs/>
        </w:rPr>
        <w:t>биотестирования</w:t>
      </w:r>
      <w:proofErr w:type="spellEnd"/>
      <w:r w:rsidRPr="008110EE">
        <w:rPr>
          <w:bCs/>
        </w:rPr>
        <w:t xml:space="preserve"> / Н.В. </w:t>
      </w:r>
      <w:proofErr w:type="spellStart"/>
      <w:r w:rsidRPr="008110EE">
        <w:rPr>
          <w:bCs/>
        </w:rPr>
        <w:t>Чухланова</w:t>
      </w:r>
      <w:proofErr w:type="spellEnd"/>
      <w:r w:rsidRPr="008110EE">
        <w:rPr>
          <w:bCs/>
        </w:rPr>
        <w:t xml:space="preserve"> // </w:t>
      </w:r>
      <w:hyperlink r:id="rId26" w:tooltip="Оглавления выпусков этого журнала" w:history="1">
        <w:r w:rsidRPr="008110EE">
          <w:t>Успехи современного естествознания</w:t>
        </w:r>
      </w:hyperlink>
      <w:r w:rsidR="00516AEF">
        <w:t xml:space="preserve">, </w:t>
      </w:r>
      <w:r w:rsidRPr="008110EE">
        <w:t>2015. - №12-0.</w:t>
      </w:r>
      <w:r w:rsidR="0065386F">
        <w:t xml:space="preserve"> -С. </w:t>
      </w:r>
      <w:r w:rsidRPr="008110EE">
        <w:t>61-63.</w:t>
      </w:r>
    </w:p>
    <w:p w:rsidR="0052442A" w:rsidRPr="008110EE" w:rsidRDefault="0052442A" w:rsidP="0052442A">
      <w:pPr>
        <w:spacing w:line="360" w:lineRule="auto"/>
        <w:ind w:firstLine="709"/>
        <w:jc w:val="both"/>
      </w:pPr>
      <w:r w:rsidRPr="008110EE">
        <w:t xml:space="preserve">2. Попова О.С. Научные подходы формирования ассортимента эпоксидных клеевых материалов / О.С. Попова // </w:t>
      </w:r>
      <w:hyperlink r:id="rId27" w:tooltip="Оглавления выпусков этого журнала" w:history="1">
        <w:r w:rsidRPr="008110EE">
          <w:t>Фундаментальные и прикладные исследования в современном мире</w:t>
        </w:r>
      </w:hyperlink>
      <w:r w:rsidR="005865B1">
        <w:t xml:space="preserve">, </w:t>
      </w:r>
      <w:r w:rsidRPr="008110EE">
        <w:t xml:space="preserve">2015. - №11-1. </w:t>
      </w:r>
      <w:r w:rsidR="0065386F">
        <w:t xml:space="preserve">-С. </w:t>
      </w:r>
      <w:r w:rsidRPr="008110EE">
        <w:t>103-106.</w:t>
      </w:r>
    </w:p>
    <w:p w:rsidR="0052442A" w:rsidRPr="008110EE" w:rsidRDefault="0052442A" w:rsidP="005865B1">
      <w:pPr>
        <w:spacing w:line="360" w:lineRule="auto"/>
        <w:ind w:firstLine="709"/>
        <w:jc w:val="both"/>
      </w:pPr>
      <w:r w:rsidRPr="008110EE">
        <w:t xml:space="preserve">3. Исследования рынков [Электронный ресурс] / Режим доступа: </w:t>
      </w:r>
      <w:hyperlink r:id="rId28" w:history="1">
        <w:r w:rsidRPr="005865B1">
          <w:rPr>
            <w:rStyle w:val="ad"/>
          </w:rPr>
          <w:t>http://roif-expert.ru/roif%20expert%2C%20рынок%2C%20обзор%2C%20анализ %2C%20исследования%2C%20эпоксидные%20смолы.html. –&lt;11.04.2017&gt;.</w:t>
        </w:r>
      </w:hyperlink>
    </w:p>
    <w:p w:rsidR="0052442A" w:rsidRPr="008110EE" w:rsidRDefault="0052442A" w:rsidP="0052442A">
      <w:pPr>
        <w:spacing w:line="360" w:lineRule="auto"/>
        <w:ind w:firstLine="709"/>
        <w:jc w:val="both"/>
      </w:pPr>
      <w:r w:rsidRPr="008110EE">
        <w:t>4. </w:t>
      </w:r>
      <w:r w:rsidRPr="008110EE">
        <w:rPr>
          <w:rStyle w:val="bigtext"/>
          <w:bCs/>
        </w:rPr>
        <w:t xml:space="preserve">Климатическая стойкость полимерных композиционных материалов на основе эпоксидных связующих / Т.А. Низина и [др.]. // </w:t>
      </w:r>
      <w:hyperlink r:id="rId29" w:tooltip="Оглавления выпусков этого журнала" w:history="1">
        <w:r w:rsidRPr="008110EE">
          <w:t>Региональная архитектура и строительство</w:t>
        </w:r>
      </w:hyperlink>
      <w:r w:rsidR="005865B1">
        <w:t xml:space="preserve">, </w:t>
      </w:r>
      <w:r w:rsidRPr="008110EE">
        <w:t>2015. - №1.</w:t>
      </w:r>
      <w:r w:rsidR="00E720C8">
        <w:t xml:space="preserve">-С. </w:t>
      </w:r>
      <w:r w:rsidRPr="008110EE">
        <w:t>34–42.</w:t>
      </w:r>
    </w:p>
    <w:p w:rsidR="0052442A" w:rsidRPr="008110EE" w:rsidRDefault="0052442A" w:rsidP="0052442A">
      <w:pPr>
        <w:spacing w:line="360" w:lineRule="auto"/>
        <w:ind w:firstLine="709"/>
        <w:jc w:val="both"/>
        <w:rPr>
          <w:rStyle w:val="apple-converted-space"/>
        </w:rPr>
      </w:pPr>
      <w:r w:rsidRPr="008110EE">
        <w:t xml:space="preserve">5. Оценка влияния вида отвердителя на </w:t>
      </w:r>
      <w:proofErr w:type="spellStart"/>
      <w:r w:rsidRPr="008110EE">
        <w:t>атмосферостойкость</w:t>
      </w:r>
      <w:proofErr w:type="spellEnd"/>
      <w:r w:rsidRPr="008110EE">
        <w:t xml:space="preserve"> низковязких эпоксидных композитов /Т.А. </w:t>
      </w:r>
      <w:proofErr w:type="spellStart"/>
      <w:r w:rsidRPr="008110EE">
        <w:t>Низина</w:t>
      </w:r>
      <w:r w:rsidRPr="008110EE">
        <w:rPr>
          <w:rStyle w:val="bigtext"/>
          <w:bCs/>
        </w:rPr>
        <w:t>и</w:t>
      </w:r>
      <w:proofErr w:type="spellEnd"/>
      <w:r w:rsidRPr="008110EE">
        <w:rPr>
          <w:rStyle w:val="bigtext"/>
          <w:bCs/>
        </w:rPr>
        <w:t xml:space="preserve"> [др.].</w:t>
      </w:r>
      <w:r w:rsidRPr="008110EE">
        <w:t>//Новости матер</w:t>
      </w:r>
      <w:r w:rsidR="005865B1">
        <w:t xml:space="preserve">иаловедения. Наука и техника, </w:t>
      </w:r>
      <w:r w:rsidRPr="008110EE">
        <w:t>2016. - №6</w:t>
      </w:r>
      <w:r w:rsidRPr="00FF2411">
        <w:t xml:space="preserve">. </w:t>
      </w:r>
      <w:r w:rsidR="00366B37">
        <w:t>–</w:t>
      </w:r>
      <w:r w:rsidRPr="00FF2411">
        <w:t>4</w:t>
      </w:r>
      <w:bookmarkStart w:id="2" w:name="_GoBack"/>
      <w:bookmarkEnd w:id="2"/>
      <w:r w:rsidR="00AB3421">
        <w:t>с</w:t>
      </w:r>
      <w:r w:rsidRPr="008110EE">
        <w:t>.</w:t>
      </w:r>
      <w:r w:rsidRPr="008110EE">
        <w:rPr>
          <w:rStyle w:val="apple-converted-space"/>
        </w:rPr>
        <w:t> </w:t>
      </w:r>
    </w:p>
    <w:p w:rsidR="0052442A" w:rsidRPr="008110EE" w:rsidRDefault="0052442A" w:rsidP="0052442A">
      <w:pPr>
        <w:spacing w:line="360" w:lineRule="auto"/>
        <w:ind w:firstLine="709"/>
        <w:jc w:val="both"/>
      </w:pPr>
      <w:r w:rsidRPr="008110EE">
        <w:t xml:space="preserve">6. Моделирование влияния актинометрических параметров на изменение декоративных характеристик эпоксидных композитов, экспонирующихся в натурных условиях / </w:t>
      </w:r>
      <w:r w:rsidRPr="008110EE">
        <w:rPr>
          <w:rStyle w:val="bigtext"/>
          <w:bCs/>
        </w:rPr>
        <w:t xml:space="preserve">Т.А. Низина и [др.].// </w:t>
      </w:r>
      <w:r w:rsidRPr="008110EE">
        <w:rPr>
          <w:rFonts w:eastAsia="SimSun"/>
        </w:rPr>
        <w:t>Региональная архитектура и строительство</w:t>
      </w:r>
      <w:r w:rsidR="005865B1">
        <w:t xml:space="preserve">, </w:t>
      </w:r>
      <w:r w:rsidRPr="008110EE">
        <w:t xml:space="preserve">2015. - №2 (23). </w:t>
      </w:r>
      <w:r w:rsidR="005636CB">
        <w:t>-С.</w:t>
      </w:r>
      <w:r w:rsidRPr="008110EE">
        <w:rPr>
          <w:rStyle w:val="apple-converted-space"/>
        </w:rPr>
        <w:t xml:space="preserve"> 27-36.</w:t>
      </w:r>
    </w:p>
    <w:p w:rsidR="0052442A" w:rsidRPr="008110EE" w:rsidRDefault="0052442A" w:rsidP="0052442A">
      <w:pPr>
        <w:pStyle w:val="a6"/>
        <w:widowControl w:val="0"/>
        <w:numPr>
          <w:ilvl w:val="0"/>
          <w:numId w:val="3"/>
        </w:numPr>
        <w:shd w:val="clear" w:color="auto" w:fill="FFFFFF"/>
        <w:autoSpaceDE w:val="0"/>
        <w:autoSpaceDN w:val="0"/>
        <w:adjustRightInd w:val="0"/>
        <w:spacing w:line="336" w:lineRule="auto"/>
        <w:ind w:left="0" w:firstLine="709"/>
        <w:jc w:val="both"/>
        <w:rPr>
          <w:spacing w:val="-11"/>
        </w:rPr>
      </w:pPr>
      <w:r w:rsidRPr="008110EE">
        <w:t xml:space="preserve">Низина Т.А. Влияние гранулометрического состава </w:t>
      </w:r>
      <w:proofErr w:type="spellStart"/>
      <w:r w:rsidRPr="008110EE">
        <w:t>микромрамора</w:t>
      </w:r>
      <w:proofErr w:type="spellEnd"/>
      <w:r w:rsidRPr="008110EE">
        <w:t xml:space="preserve"> на физико-механические характеристики наполненных эпоксидных композитов// Вестник МГСУ/Т.А. Низина, А.Н. Чернов, М.А. мо</w:t>
      </w:r>
      <w:r w:rsidR="001E5E77">
        <w:t xml:space="preserve">розов, Д.Р. Низин, А.И. Попова, </w:t>
      </w:r>
      <w:r w:rsidRPr="008110EE">
        <w:t xml:space="preserve">2016(9) </w:t>
      </w:r>
      <w:r w:rsidR="005636CB">
        <w:t xml:space="preserve"> -С. </w:t>
      </w:r>
      <w:r w:rsidRPr="008110EE">
        <w:t>98-103.</w:t>
      </w:r>
    </w:p>
    <w:p w:rsidR="0052442A" w:rsidRPr="008110EE" w:rsidRDefault="0052442A" w:rsidP="0052442A">
      <w:pPr>
        <w:pStyle w:val="a6"/>
        <w:numPr>
          <w:ilvl w:val="0"/>
          <w:numId w:val="3"/>
        </w:numPr>
        <w:spacing w:line="360" w:lineRule="auto"/>
        <w:ind w:left="0" w:firstLine="709"/>
        <w:jc w:val="both"/>
      </w:pPr>
      <w:r w:rsidRPr="008110EE">
        <w:t>Мусаева А.Ю./ Влияние наполнителя на свойства композиций на основе эпоксидного олигомера//Азербайджанский государственный унив</w:t>
      </w:r>
      <w:r w:rsidR="001E5E77">
        <w:t xml:space="preserve">ерситет нефти и промышленности, </w:t>
      </w:r>
      <w:r w:rsidRPr="008110EE">
        <w:t xml:space="preserve">2017. </w:t>
      </w:r>
    </w:p>
    <w:p w:rsidR="0052442A" w:rsidRPr="008110EE" w:rsidRDefault="0052442A" w:rsidP="0052442A">
      <w:pPr>
        <w:pStyle w:val="a6"/>
        <w:numPr>
          <w:ilvl w:val="0"/>
          <w:numId w:val="3"/>
        </w:numPr>
        <w:spacing w:line="360" w:lineRule="auto"/>
        <w:ind w:left="0" w:firstLine="709"/>
        <w:jc w:val="both"/>
      </w:pPr>
      <w:proofErr w:type="spellStart"/>
      <w:r w:rsidRPr="008110EE">
        <w:t>Золотаева</w:t>
      </w:r>
      <w:proofErr w:type="spellEnd"/>
      <w:r w:rsidRPr="008110EE">
        <w:t xml:space="preserve"> В.В. Влияние </w:t>
      </w:r>
      <w:proofErr w:type="spellStart"/>
      <w:r w:rsidRPr="008110EE">
        <w:t>нанопорошков</w:t>
      </w:r>
      <w:proofErr w:type="spellEnd"/>
      <w:r w:rsidRPr="008110EE">
        <w:t xml:space="preserve"> на механические и адгезионные свойства эпоксидных полимеров //Вестник Донбасской национальной академии строительства и архитектуры/</w:t>
      </w:r>
      <w:r w:rsidR="001E5E77">
        <w:t xml:space="preserve"> Кочергин Ю. С. </w:t>
      </w:r>
      <w:proofErr w:type="spellStart"/>
      <w:r w:rsidR="001E5E77">
        <w:t>Золотаева</w:t>
      </w:r>
      <w:proofErr w:type="spellEnd"/>
      <w:r w:rsidR="001E5E77">
        <w:t xml:space="preserve"> В.В., </w:t>
      </w:r>
      <w:r w:rsidRPr="008110EE">
        <w:t xml:space="preserve">2016. - 1(117) </w:t>
      </w:r>
      <w:r w:rsidR="005636CB">
        <w:t xml:space="preserve">-С. </w:t>
      </w:r>
      <w:r w:rsidRPr="008110EE">
        <w:t>62-67.</w:t>
      </w:r>
    </w:p>
    <w:p w:rsidR="0052442A" w:rsidRPr="008110EE" w:rsidRDefault="0052442A" w:rsidP="0052442A">
      <w:pPr>
        <w:pStyle w:val="a6"/>
        <w:numPr>
          <w:ilvl w:val="0"/>
          <w:numId w:val="3"/>
        </w:numPr>
        <w:spacing w:line="360" w:lineRule="auto"/>
        <w:ind w:left="0" w:firstLine="709"/>
        <w:jc w:val="both"/>
      </w:pPr>
      <w:r w:rsidRPr="008110EE">
        <w:t xml:space="preserve">Бондаренко С. Н. Разработка покрытий на основе эпоксидной смолы для защиты металлоконструкций / /ИЗВЕСТИЯ </w:t>
      </w:r>
      <w:proofErr w:type="spellStart"/>
      <w:r w:rsidRPr="008110EE">
        <w:t>ВолгГТУ</w:t>
      </w:r>
      <w:proofErr w:type="spellEnd"/>
      <w:r w:rsidRPr="008110EE">
        <w:t xml:space="preserve"> /В. Ф. </w:t>
      </w:r>
      <w:proofErr w:type="spellStart"/>
      <w:r w:rsidRPr="008110EE">
        <w:t>Каблов</w:t>
      </w:r>
      <w:proofErr w:type="spellEnd"/>
      <w:r w:rsidRPr="008110EE">
        <w:t xml:space="preserve">, Н. А. </w:t>
      </w:r>
      <w:proofErr w:type="spellStart"/>
      <w:r w:rsidRPr="008110EE">
        <w:t>Кейбал</w:t>
      </w:r>
      <w:proofErr w:type="spellEnd"/>
      <w:r w:rsidRPr="008110EE">
        <w:t xml:space="preserve">, С. Н. </w:t>
      </w:r>
      <w:r w:rsidR="001E5E77">
        <w:t xml:space="preserve">Бондаренко, С. А. </w:t>
      </w:r>
      <w:proofErr w:type="spellStart"/>
      <w:r w:rsidR="001E5E77">
        <w:t>Лиликина</w:t>
      </w:r>
      <w:proofErr w:type="spellEnd"/>
      <w:r w:rsidR="001E5E77">
        <w:t xml:space="preserve">, </w:t>
      </w:r>
      <w:r w:rsidRPr="008110EE">
        <w:t xml:space="preserve">2017 </w:t>
      </w:r>
      <w:r w:rsidR="005636CB">
        <w:t xml:space="preserve">-С. </w:t>
      </w:r>
      <w:r w:rsidRPr="008110EE">
        <w:t>61-66.</w:t>
      </w:r>
    </w:p>
    <w:p w:rsidR="0052442A" w:rsidRPr="008110EE" w:rsidRDefault="0052442A" w:rsidP="0052442A">
      <w:pPr>
        <w:pStyle w:val="a6"/>
        <w:numPr>
          <w:ilvl w:val="0"/>
          <w:numId w:val="3"/>
        </w:numPr>
        <w:spacing w:line="360" w:lineRule="auto"/>
        <w:ind w:left="0" w:firstLine="709"/>
        <w:jc w:val="both"/>
      </w:pPr>
      <w:proofErr w:type="spellStart"/>
      <w:r w:rsidRPr="008110EE">
        <w:t>Каблов</w:t>
      </w:r>
      <w:proofErr w:type="spellEnd"/>
      <w:r w:rsidRPr="008110EE">
        <w:t xml:space="preserve">, В. Ф. Огнестойкая композиция для вспучивающихся покрытий на основе эпоксидной диановой смолы, наполненная окисленным графитом / В. Ф. </w:t>
      </w:r>
      <w:proofErr w:type="spellStart"/>
      <w:r w:rsidRPr="008110EE">
        <w:t>Каблов</w:t>
      </w:r>
      <w:proofErr w:type="spellEnd"/>
      <w:r w:rsidRPr="008110EE">
        <w:t>,  С. Н. Бондаренко, Е. В. Конд</w:t>
      </w:r>
      <w:r w:rsidR="001E5E77">
        <w:t xml:space="preserve">рашова // Пластические массы, </w:t>
      </w:r>
      <w:r w:rsidRPr="008110EE">
        <w:t xml:space="preserve">2003. – № 5. </w:t>
      </w:r>
      <w:r w:rsidR="005636CB">
        <w:t xml:space="preserve">-С. </w:t>
      </w:r>
      <w:r w:rsidRPr="008110EE">
        <w:t xml:space="preserve"> 47–48. </w:t>
      </w:r>
    </w:p>
    <w:p w:rsidR="0052442A" w:rsidRPr="008110EE" w:rsidRDefault="0052442A" w:rsidP="0052442A">
      <w:pPr>
        <w:pStyle w:val="a6"/>
        <w:numPr>
          <w:ilvl w:val="0"/>
          <w:numId w:val="3"/>
        </w:numPr>
        <w:spacing w:line="360" w:lineRule="auto"/>
        <w:ind w:left="0" w:firstLine="709"/>
        <w:jc w:val="both"/>
      </w:pPr>
      <w:proofErr w:type="spellStart"/>
      <w:r w:rsidRPr="008110EE">
        <w:lastRenderedPageBreak/>
        <w:t>Каблов</w:t>
      </w:r>
      <w:proofErr w:type="spellEnd"/>
      <w:r w:rsidRPr="008110EE">
        <w:t xml:space="preserve">, В. Ф. Разработка защитных покрытий для металлов на основе эпоксидной смолы [Электронный ресурс]  / В. Ф. </w:t>
      </w:r>
      <w:proofErr w:type="spellStart"/>
      <w:r w:rsidRPr="008110EE">
        <w:t>Каблов</w:t>
      </w:r>
      <w:proofErr w:type="spellEnd"/>
      <w:r w:rsidRPr="008110EE">
        <w:t xml:space="preserve">, Н. А. </w:t>
      </w:r>
      <w:proofErr w:type="spellStart"/>
      <w:r w:rsidRPr="008110EE">
        <w:t>Кейбал</w:t>
      </w:r>
      <w:proofErr w:type="spellEnd"/>
      <w:r w:rsidRPr="008110EE">
        <w:t xml:space="preserve">, Т. А. Панченко,  К. Ю. Руденко // XII межрегиональная научно-практическая конференция «Взаимодействие предприятий и вузов – наука, кадры, новые технологии» (г. Волжский, 26 апр. 2016 г.) : </w:t>
      </w:r>
      <w:proofErr w:type="spellStart"/>
      <w:r w:rsidRPr="008110EE">
        <w:t>матер</w:t>
      </w:r>
      <w:proofErr w:type="gramStart"/>
      <w:r w:rsidRPr="008110EE">
        <w:t>.с</w:t>
      </w:r>
      <w:proofErr w:type="gramEnd"/>
      <w:r w:rsidRPr="008110EE">
        <w:t>б</w:t>
      </w:r>
      <w:proofErr w:type="spellEnd"/>
      <w:r w:rsidRPr="008110EE">
        <w:t xml:space="preserve">. </w:t>
      </w:r>
      <w:proofErr w:type="spellStart"/>
      <w:r w:rsidRPr="008110EE">
        <w:t>докл</w:t>
      </w:r>
      <w:proofErr w:type="spellEnd"/>
      <w:r w:rsidRPr="008110EE">
        <w:t xml:space="preserve">. </w:t>
      </w:r>
      <w:proofErr w:type="spellStart"/>
      <w:r w:rsidRPr="008110EE">
        <w:t>конф</w:t>
      </w:r>
      <w:proofErr w:type="spellEnd"/>
      <w:r w:rsidRPr="008110EE">
        <w:t xml:space="preserve">. ; ВПИ (филиал) </w:t>
      </w:r>
      <w:proofErr w:type="spellStart"/>
      <w:r w:rsidRPr="008110EE">
        <w:t>ВолгГТУ</w:t>
      </w:r>
      <w:proofErr w:type="spellEnd"/>
      <w:r w:rsidRPr="008110EE">
        <w:t>. – Волгоград, 2016. – C. 228. – Режим доступа:</w:t>
      </w:r>
      <w:hyperlink r:id="rId30" w:history="1">
        <w:r w:rsidRPr="001E5E77">
          <w:rPr>
            <w:rStyle w:val="ad"/>
          </w:rPr>
          <w:t>http://www.volpi.ru/files/science/science_conference/12mnpk_2016/12mn pk_2016.pdf</w:t>
        </w:r>
      </w:hyperlink>
      <w:r w:rsidRPr="008110EE">
        <w:t xml:space="preserve">.  </w:t>
      </w:r>
    </w:p>
    <w:p w:rsidR="0052442A" w:rsidRPr="008110EE" w:rsidRDefault="0052442A" w:rsidP="0052442A">
      <w:pPr>
        <w:pStyle w:val="a6"/>
        <w:numPr>
          <w:ilvl w:val="0"/>
          <w:numId w:val="3"/>
        </w:numPr>
        <w:spacing w:line="360" w:lineRule="auto"/>
        <w:ind w:left="0" w:firstLine="709"/>
        <w:jc w:val="both"/>
      </w:pPr>
      <w:proofErr w:type="spellStart"/>
      <w:r w:rsidRPr="008110EE">
        <w:t>Гавриш</w:t>
      </w:r>
      <w:proofErr w:type="spellEnd"/>
      <w:r w:rsidRPr="008110EE">
        <w:t xml:space="preserve"> В.М. Влияние </w:t>
      </w:r>
      <w:proofErr w:type="spellStart"/>
      <w:r w:rsidRPr="008110EE">
        <w:t>нанопорошка</w:t>
      </w:r>
      <w:proofErr w:type="spellEnd"/>
      <w:r w:rsidRPr="008110EE">
        <w:t xml:space="preserve">, полученного из лома твердых сплавов марки ТТК, на эксплуатационные свойства эпоксидного клея// Экологическая безопасность/ В.М </w:t>
      </w:r>
      <w:proofErr w:type="spellStart"/>
      <w:r w:rsidRPr="008110EE">
        <w:t>Гавриш</w:t>
      </w:r>
      <w:proofErr w:type="spellEnd"/>
      <w:r w:rsidRPr="008110EE">
        <w:t>, Г.А. Баранов, Е.А. Хра</w:t>
      </w:r>
      <w:r w:rsidR="001E5E77">
        <w:t xml:space="preserve">брова, Т.В. Чайка, О.П. </w:t>
      </w:r>
      <w:proofErr w:type="spellStart"/>
      <w:r w:rsidR="001E5E77">
        <w:t>Гавриш</w:t>
      </w:r>
      <w:proofErr w:type="spellEnd"/>
      <w:r w:rsidR="001E5E77">
        <w:t xml:space="preserve">, </w:t>
      </w:r>
      <w:r w:rsidRPr="008110EE">
        <w:t xml:space="preserve">2016 </w:t>
      </w:r>
      <w:r w:rsidR="00E10C38">
        <w:t xml:space="preserve">-С. </w:t>
      </w:r>
      <w:r w:rsidRPr="008110EE">
        <w:t>64-69.</w:t>
      </w:r>
    </w:p>
    <w:p w:rsidR="0052442A" w:rsidRPr="008110EE" w:rsidRDefault="0052442A" w:rsidP="0052442A">
      <w:pPr>
        <w:pStyle w:val="a6"/>
        <w:numPr>
          <w:ilvl w:val="0"/>
          <w:numId w:val="3"/>
        </w:numPr>
        <w:spacing w:line="360" w:lineRule="auto"/>
        <w:ind w:left="0" w:firstLine="709"/>
        <w:jc w:val="both"/>
      </w:pPr>
      <w:r w:rsidRPr="008110EE">
        <w:t>Гаврилов М.А.  Химическое сопротивление эпоксидных композитов на основе асбестосодержащих отходов производства//Региональная архитектура и строительство/ М.А. Гаврилов</w:t>
      </w:r>
      <w:r w:rsidR="001E5E77">
        <w:t xml:space="preserve">, В.Т. Ерофеев, В.А. Худяков, </w:t>
      </w:r>
      <w:r w:rsidRPr="008110EE">
        <w:t xml:space="preserve">2016 </w:t>
      </w:r>
      <w:r w:rsidR="001E5E77">
        <w:t>-</w:t>
      </w:r>
      <w:r w:rsidRPr="008110EE">
        <w:t xml:space="preserve">№3 </w:t>
      </w:r>
      <w:r w:rsidR="00E10C38">
        <w:t xml:space="preserve">-С. </w:t>
      </w:r>
      <w:r w:rsidRPr="008110EE">
        <w:t>60-67.</w:t>
      </w:r>
    </w:p>
    <w:p w:rsidR="0052442A" w:rsidRPr="008110EE" w:rsidRDefault="0052442A" w:rsidP="0052442A">
      <w:pPr>
        <w:pStyle w:val="a6"/>
        <w:numPr>
          <w:ilvl w:val="0"/>
          <w:numId w:val="3"/>
        </w:numPr>
        <w:spacing w:line="360" w:lineRule="auto"/>
        <w:ind w:left="0" w:firstLine="709"/>
        <w:jc w:val="both"/>
      </w:pPr>
      <w:r w:rsidRPr="008110EE">
        <w:t xml:space="preserve">Гаврилов, М.А. Композиционные материалы на основе эпоксидной смолы / М.А. Гаврилов, В.Н. </w:t>
      </w:r>
      <w:proofErr w:type="spellStart"/>
      <w:r w:rsidRPr="008110EE">
        <w:t>Вернигорова</w:t>
      </w:r>
      <w:proofErr w:type="spellEnd"/>
      <w:r w:rsidRPr="008110EE">
        <w:t xml:space="preserve"> // Региональная</w:t>
      </w:r>
      <w:r w:rsidR="001E5E77">
        <w:t xml:space="preserve"> архитектура и строительство, 2013. – №2. </w:t>
      </w:r>
      <w:r w:rsidR="00E10C38">
        <w:t xml:space="preserve">-С. </w:t>
      </w:r>
      <w:r w:rsidRPr="008110EE">
        <w:t>50–56.</w:t>
      </w:r>
    </w:p>
    <w:p w:rsidR="0052442A" w:rsidRPr="008110EE" w:rsidRDefault="0052442A" w:rsidP="0052442A">
      <w:pPr>
        <w:pStyle w:val="a6"/>
        <w:numPr>
          <w:ilvl w:val="0"/>
          <w:numId w:val="3"/>
        </w:numPr>
        <w:spacing w:line="360" w:lineRule="auto"/>
        <w:ind w:left="0" w:firstLine="709"/>
        <w:jc w:val="both"/>
      </w:pPr>
      <w:r w:rsidRPr="008110EE">
        <w:t xml:space="preserve">Данилов, А.М. Разработка строительных материалов как сложных систем / А.М. Данилов, И.А. </w:t>
      </w:r>
      <w:proofErr w:type="spellStart"/>
      <w:r w:rsidRPr="008110EE">
        <w:t>Гарькина</w:t>
      </w:r>
      <w:proofErr w:type="spellEnd"/>
      <w:r w:rsidRPr="008110EE">
        <w:t>// Региональная архитектура и стр</w:t>
      </w:r>
      <w:r w:rsidR="001E5E77">
        <w:t xml:space="preserve">оительство, 2016. – №2. </w:t>
      </w:r>
      <w:r w:rsidR="00E10C38">
        <w:t xml:space="preserve">-С. </w:t>
      </w:r>
      <w:r w:rsidRPr="008110EE">
        <w:t xml:space="preserve">50–54. </w:t>
      </w:r>
    </w:p>
    <w:p w:rsidR="0052442A" w:rsidRPr="008110EE" w:rsidRDefault="0052442A" w:rsidP="0052442A">
      <w:pPr>
        <w:pStyle w:val="a6"/>
        <w:numPr>
          <w:ilvl w:val="0"/>
          <w:numId w:val="3"/>
        </w:numPr>
        <w:spacing w:line="360" w:lineRule="auto"/>
        <w:ind w:left="0" w:firstLine="709"/>
        <w:jc w:val="both"/>
      </w:pPr>
      <w:proofErr w:type="spellStart"/>
      <w:r w:rsidRPr="008110EE">
        <w:t>Сапегина</w:t>
      </w:r>
      <w:proofErr w:type="spellEnd"/>
      <w:r w:rsidRPr="008110EE">
        <w:t xml:space="preserve"> А.Г. Лигнины в качестве ингредиентов эпоксидных композиционных материалов // Современные наукоемкие технологии/ </w:t>
      </w:r>
      <w:proofErr w:type="spellStart"/>
      <w:r w:rsidRPr="008110EE">
        <w:t>Сапегина</w:t>
      </w:r>
      <w:proofErr w:type="spellEnd"/>
      <w:r w:rsidRPr="008110EE">
        <w:t xml:space="preserve"> А.Г.</w:t>
      </w:r>
      <w:r w:rsidR="001E5E77">
        <w:t xml:space="preserve">, Иванова Т.Г., </w:t>
      </w:r>
      <w:proofErr w:type="spellStart"/>
      <w:r w:rsidR="001E5E77">
        <w:t>Марьева</w:t>
      </w:r>
      <w:proofErr w:type="spellEnd"/>
      <w:r w:rsidR="001E5E77">
        <w:t xml:space="preserve"> Е.А., 2017. - № 5 </w:t>
      </w:r>
      <w:r w:rsidR="00E10C38">
        <w:t xml:space="preserve">-С. </w:t>
      </w:r>
      <w:r w:rsidRPr="008110EE">
        <w:t xml:space="preserve"> 63-67.</w:t>
      </w:r>
    </w:p>
    <w:p w:rsidR="0052442A" w:rsidRPr="008110EE" w:rsidRDefault="0052442A" w:rsidP="0052442A">
      <w:pPr>
        <w:pStyle w:val="a6"/>
        <w:widowControl w:val="0"/>
        <w:numPr>
          <w:ilvl w:val="0"/>
          <w:numId w:val="3"/>
        </w:numPr>
        <w:autoSpaceDE w:val="0"/>
        <w:autoSpaceDN w:val="0"/>
        <w:adjustRightInd w:val="0"/>
        <w:spacing w:line="360" w:lineRule="auto"/>
        <w:ind w:left="0" w:firstLine="709"/>
        <w:jc w:val="both"/>
      </w:pPr>
      <w:r w:rsidRPr="008110EE">
        <w:t xml:space="preserve">Букетов А.В. Улучшение </w:t>
      </w:r>
      <w:proofErr w:type="spellStart"/>
      <w:r w:rsidRPr="008110EE">
        <w:t>физико-механическихсвойств</w:t>
      </w:r>
      <w:proofErr w:type="spellEnd"/>
      <w:r w:rsidRPr="008110EE">
        <w:t xml:space="preserve"> пластифицированных </w:t>
      </w:r>
      <w:proofErr w:type="spellStart"/>
      <w:r w:rsidRPr="008110EE">
        <w:t>эпоксикомпозитов</w:t>
      </w:r>
      <w:proofErr w:type="spellEnd"/>
      <w:r w:rsidRPr="008110EE">
        <w:t xml:space="preserve"> путем использования крупнозернистых наполнителей различной физической природы// А.В. Букетов, А.В. Акимов/ Херсонская госуд</w:t>
      </w:r>
      <w:r w:rsidR="001E5E77">
        <w:t xml:space="preserve">арственная морская академия, </w:t>
      </w:r>
      <w:r w:rsidRPr="008110EE">
        <w:t xml:space="preserve">2016. - №53 </w:t>
      </w:r>
      <w:r w:rsidR="00E10C38">
        <w:t xml:space="preserve">-С. </w:t>
      </w:r>
      <w:r w:rsidRPr="008110EE">
        <w:t>12-18.</w:t>
      </w:r>
    </w:p>
    <w:p w:rsidR="0052442A" w:rsidRPr="008110EE" w:rsidRDefault="0052442A" w:rsidP="0052442A">
      <w:pPr>
        <w:pStyle w:val="a6"/>
        <w:spacing w:line="360" w:lineRule="auto"/>
        <w:ind w:left="0" w:firstLine="709"/>
        <w:jc w:val="both"/>
      </w:pPr>
    </w:p>
    <w:p w:rsidR="0052442A" w:rsidRDefault="0052442A" w:rsidP="0052442A">
      <w:pPr>
        <w:widowControl w:val="0"/>
        <w:shd w:val="clear" w:color="auto" w:fill="FFFFFF"/>
        <w:tabs>
          <w:tab w:val="left" w:pos="110"/>
          <w:tab w:val="left" w:pos="180"/>
        </w:tabs>
        <w:autoSpaceDE w:val="0"/>
        <w:autoSpaceDN w:val="0"/>
        <w:adjustRightInd w:val="0"/>
        <w:spacing w:line="360" w:lineRule="auto"/>
        <w:ind w:firstLine="709"/>
        <w:jc w:val="both"/>
        <w:rPr>
          <w:spacing w:val="-11"/>
        </w:rPr>
      </w:pPr>
    </w:p>
    <w:p w:rsidR="00C039FF" w:rsidRDefault="00C039FF" w:rsidP="0052442A">
      <w:pPr>
        <w:widowControl w:val="0"/>
        <w:shd w:val="clear" w:color="auto" w:fill="FFFFFF"/>
        <w:tabs>
          <w:tab w:val="left" w:pos="110"/>
          <w:tab w:val="left" w:pos="180"/>
        </w:tabs>
        <w:autoSpaceDE w:val="0"/>
        <w:autoSpaceDN w:val="0"/>
        <w:adjustRightInd w:val="0"/>
        <w:spacing w:line="360" w:lineRule="auto"/>
        <w:ind w:firstLine="709"/>
        <w:jc w:val="both"/>
        <w:rPr>
          <w:spacing w:val="-11"/>
        </w:rPr>
      </w:pPr>
    </w:p>
    <w:p w:rsidR="00570114" w:rsidRDefault="00570114" w:rsidP="0052442A">
      <w:pPr>
        <w:widowControl w:val="0"/>
        <w:shd w:val="clear" w:color="auto" w:fill="FFFFFF"/>
        <w:tabs>
          <w:tab w:val="left" w:pos="110"/>
          <w:tab w:val="left" w:pos="180"/>
        </w:tabs>
        <w:autoSpaceDE w:val="0"/>
        <w:autoSpaceDN w:val="0"/>
        <w:adjustRightInd w:val="0"/>
        <w:spacing w:line="360" w:lineRule="auto"/>
        <w:ind w:firstLine="709"/>
        <w:jc w:val="both"/>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DE549F" w:rsidRDefault="00DE549F" w:rsidP="00570114">
      <w:pPr>
        <w:widowControl w:val="0"/>
        <w:shd w:val="clear" w:color="auto" w:fill="FFFFFF"/>
        <w:tabs>
          <w:tab w:val="left" w:pos="110"/>
          <w:tab w:val="left" w:pos="180"/>
        </w:tabs>
        <w:autoSpaceDE w:val="0"/>
        <w:autoSpaceDN w:val="0"/>
        <w:adjustRightInd w:val="0"/>
        <w:spacing w:line="360" w:lineRule="auto"/>
        <w:jc w:val="center"/>
        <w:rPr>
          <w:spacing w:val="-11"/>
        </w:rPr>
      </w:pPr>
    </w:p>
    <w:p w:rsidR="00C039FF" w:rsidRDefault="00570114" w:rsidP="00570114">
      <w:pPr>
        <w:widowControl w:val="0"/>
        <w:shd w:val="clear" w:color="auto" w:fill="FFFFFF"/>
        <w:tabs>
          <w:tab w:val="left" w:pos="110"/>
          <w:tab w:val="left" w:pos="180"/>
        </w:tabs>
        <w:autoSpaceDE w:val="0"/>
        <w:autoSpaceDN w:val="0"/>
        <w:adjustRightInd w:val="0"/>
        <w:spacing w:line="360" w:lineRule="auto"/>
        <w:jc w:val="center"/>
        <w:rPr>
          <w:spacing w:val="-11"/>
        </w:rPr>
      </w:pPr>
      <w:r>
        <w:rPr>
          <w:spacing w:val="-11"/>
        </w:rPr>
        <w:lastRenderedPageBreak/>
        <w:t>ПРИЛОЖЕНИЕ А</w:t>
      </w:r>
    </w:p>
    <w:p w:rsidR="00C039FF" w:rsidRPr="008110EE" w:rsidRDefault="00570114" w:rsidP="00570114">
      <w:pPr>
        <w:widowControl w:val="0"/>
        <w:shd w:val="clear" w:color="auto" w:fill="FFFFFF"/>
        <w:tabs>
          <w:tab w:val="left" w:pos="110"/>
          <w:tab w:val="left" w:pos="180"/>
        </w:tabs>
        <w:autoSpaceDE w:val="0"/>
        <w:autoSpaceDN w:val="0"/>
        <w:adjustRightInd w:val="0"/>
        <w:spacing w:line="360" w:lineRule="auto"/>
        <w:jc w:val="both"/>
        <w:rPr>
          <w:spacing w:val="-11"/>
        </w:rPr>
      </w:pPr>
      <w:r w:rsidRPr="00570114">
        <w:rPr>
          <w:noProof/>
        </w:rPr>
        <w:drawing>
          <wp:inline distT="0" distB="0" distL="0" distR="0">
            <wp:extent cx="5940425" cy="8399837"/>
            <wp:effectExtent l="0" t="0" r="0" b="0"/>
            <wp:docPr id="4" name="Рисунок 4" descr="C:\Users\User\Downloads\Календарный план 2018\¦Ъ¦-¦¬¦¦¦-¦+¦-TА¦-TЛ¦¦ ¦¬¦¬¦-¦- 2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алендарный план 2018\¦Ъ¦-¦¬¦¦¦-¦+¦-TА¦-TЛ¦¦ ¦¬¦¬¦-¦- 2018-0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399837"/>
                    </a:xfrm>
                    <a:prstGeom prst="rect">
                      <a:avLst/>
                    </a:prstGeom>
                    <a:noFill/>
                    <a:ln>
                      <a:noFill/>
                    </a:ln>
                  </pic:spPr>
                </pic:pic>
              </a:graphicData>
            </a:graphic>
          </wp:inline>
        </w:drawing>
      </w:r>
    </w:p>
    <w:p w:rsidR="0052442A" w:rsidRDefault="0052442A" w:rsidP="0052442A"/>
    <w:p w:rsidR="00C039FF" w:rsidRDefault="00C039FF" w:rsidP="0052442A"/>
    <w:p w:rsidR="00C039FF" w:rsidRDefault="00570114" w:rsidP="0052442A">
      <w:r w:rsidRPr="00570114">
        <w:rPr>
          <w:noProof/>
        </w:rPr>
        <w:lastRenderedPageBreak/>
        <w:drawing>
          <wp:inline distT="0" distB="0" distL="0" distR="0">
            <wp:extent cx="6083152" cy="8186468"/>
            <wp:effectExtent l="0" t="0" r="0" b="0"/>
            <wp:docPr id="5" name="Рисунок 5" descr="C:\Users\User\Downloads\Календарный план 2018\¦Ъ¦-¦¬¦¦¦-¦+¦-TА¦-TЛ¦¦ ¦¬¦¬¦-¦- 2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алендарный план 2018\¦Ъ¦-¦¬¦¦¦-¦+¦-TА¦-TЛ¦¦ ¦¬¦¬¦-¦- 2018-02.jp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27"/>
                    <a:stretch/>
                  </pic:blipFill>
                  <pic:spPr bwMode="auto">
                    <a:xfrm>
                      <a:off x="0" y="0"/>
                      <a:ext cx="6086755" cy="81913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039FF" w:rsidRDefault="00C039FF" w:rsidP="0052442A"/>
    <w:p w:rsidR="00C039FF" w:rsidRDefault="00C039FF" w:rsidP="0052442A"/>
    <w:p w:rsidR="00C039FF" w:rsidRDefault="00C039FF" w:rsidP="0052442A"/>
    <w:p w:rsidR="00C039FF" w:rsidRDefault="00C039FF" w:rsidP="0052442A"/>
    <w:p w:rsidR="00C039FF" w:rsidRDefault="00C039FF" w:rsidP="0052442A"/>
    <w:p w:rsidR="00C039FF" w:rsidRDefault="00570114" w:rsidP="0052442A">
      <w:r w:rsidRPr="00570114">
        <w:rPr>
          <w:noProof/>
        </w:rPr>
        <w:lastRenderedPageBreak/>
        <w:drawing>
          <wp:inline distT="0" distB="0" distL="0" distR="0">
            <wp:extent cx="6127417" cy="8272733"/>
            <wp:effectExtent l="0" t="0" r="0" b="0"/>
            <wp:docPr id="6" name="Рисунок 6" descr="C:\Users\User\Downloads\Календарный план 2018\¦Ъ¦-¦¬¦¦¦-¦+¦-TА¦-TЛ¦¦ ¦¬¦¬¦-¦- 20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алендарный план 2018\¦Ъ¦-¦¬¦¦¦-¦+¦-TА¦-TЛ¦¦ ¦¬¦¬¦-¦- 2018-03.jp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519"/>
                    <a:stretch/>
                  </pic:blipFill>
                  <pic:spPr bwMode="auto">
                    <a:xfrm>
                      <a:off x="0" y="0"/>
                      <a:ext cx="6130118" cy="8276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039FF" w:rsidRDefault="00C039FF" w:rsidP="0052442A"/>
    <w:p w:rsidR="00C039FF" w:rsidRDefault="00C039FF" w:rsidP="0052442A"/>
    <w:p w:rsidR="008569EB" w:rsidRDefault="008569EB" w:rsidP="0052442A"/>
    <w:p w:rsidR="008569EB" w:rsidRDefault="008569EB" w:rsidP="0052442A"/>
    <w:p w:rsidR="008569EB" w:rsidRDefault="008569EB" w:rsidP="0052442A"/>
    <w:p w:rsidR="00C039FF" w:rsidRDefault="008569EB" w:rsidP="0052442A">
      <w:r w:rsidRPr="008569EB">
        <w:rPr>
          <w:noProof/>
        </w:rPr>
        <w:lastRenderedPageBreak/>
        <w:drawing>
          <wp:inline distT="0" distB="0" distL="0" distR="0">
            <wp:extent cx="5940385" cy="8002964"/>
            <wp:effectExtent l="0" t="0" r="0" b="0"/>
            <wp:docPr id="2" name="Рисунок 2" descr="E:\Гранты2018\Регистрация тем\регистрация отчета\Календарный план 2018\¦Ъ¦-¦¬¦¦¦-¦+¦-TА¦-TЛ¦¦ ¦¬¦¬¦-¦- 2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ранты2018\Регистрация тем\регистрация отчета\Календарный план 2018\¦Ъ¦-¦¬¦¦¦-¦+¦-TА¦-TЛ¦¦ ¦¬¦¬¦-¦- 2018-04.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4"/>
                    <a:stretch/>
                  </pic:blipFill>
                  <pic:spPr bwMode="auto">
                    <a:xfrm>
                      <a:off x="0" y="0"/>
                      <a:ext cx="5940385" cy="80029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039FF" w:rsidRDefault="00C039FF"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8011591"/>
            <wp:effectExtent l="0" t="0" r="0" b="0"/>
            <wp:docPr id="3" name="Рисунок 3" descr="E:\Гранты2018\Регистрация тем\регистрация отчета\Календарный план 2018\¦Ъ¦-¦¬¦¦¦-¦+¦-TА¦-TЛ¦¦ ¦¬¦¬¦-¦- 20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Гранты2018\Регистрация тем\регистрация отчета\Календарный план 2018\¦Ъ¦-¦¬¦¦¦-¦+¦-TА¦-TЛ¦¦ ¦¬¦¬¦-¦- 2018-05.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22"/>
                    <a:stretch/>
                  </pic:blipFill>
                  <pic:spPr bwMode="auto">
                    <a:xfrm>
                      <a:off x="0" y="0"/>
                      <a:ext cx="5940425" cy="8011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7968459"/>
            <wp:effectExtent l="0" t="0" r="0" b="0"/>
            <wp:docPr id="7" name="Рисунок 7" descr="E:\Гранты2018\Регистрация тем\регистрация отчета\Календарный план 2018\¦Ъ¦-¦¬¦¦¦-¦+¦-TА¦-TЛ¦¦ ¦¬¦¬¦-¦- 2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ранты2018\Регистрация тем\регистрация отчета\Календарный план 2018\¦Ъ¦-¦¬¦¦¦-¦+¦-TА¦-TЛ¦¦ ¦¬¦¬¦-¦- 2018-06.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135"/>
                    <a:stretch/>
                  </pic:blipFill>
                  <pic:spPr bwMode="auto">
                    <a:xfrm>
                      <a:off x="0" y="0"/>
                      <a:ext cx="5940425" cy="79685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8011591"/>
            <wp:effectExtent l="0" t="0" r="0" b="0"/>
            <wp:docPr id="8" name="Рисунок 8" descr="E:\Гранты2018\Регистрация тем\регистрация отчета\Календарный план 2018\¦Ъ¦-¦¬¦¦¦-¦+¦-TА¦-TЛ¦¦ ¦¬¦¬¦-¦- 20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ранты2018\Регистрация тем\регистрация отчета\Календарный план 2018\¦Ъ¦-¦¬¦¦¦-¦+¦-TА¦-TЛ¦¦ ¦¬¦¬¦-¦- 2018-07.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622"/>
                    <a:stretch/>
                  </pic:blipFill>
                  <pic:spPr bwMode="auto">
                    <a:xfrm>
                      <a:off x="0" y="0"/>
                      <a:ext cx="5940425" cy="8011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7985712"/>
            <wp:effectExtent l="0" t="0" r="0" b="0"/>
            <wp:docPr id="9" name="Рисунок 9" descr="E:\Гранты2018\Регистрация тем\регистрация отчета\Календарный план 2018\¦Ъ¦-¦¬¦¦¦-¦+¦-TА¦-TЛ¦¦ ¦¬¦¬¦-¦- 20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ранты2018\Регистрация тем\регистрация отчета\Календарный план 2018\¦Ъ¦-¦¬¦¦¦-¦+¦-TА¦-TЛ¦¦ ¦¬¦¬¦-¦- 2018-08.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930"/>
                    <a:stretch/>
                  </pic:blipFill>
                  <pic:spPr bwMode="auto">
                    <a:xfrm>
                      <a:off x="0" y="0"/>
                      <a:ext cx="5940425" cy="7985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drawing>
          <wp:inline distT="0" distB="0" distL="0" distR="0">
            <wp:extent cx="5940385" cy="7994338"/>
            <wp:effectExtent l="0" t="0" r="0" b="0"/>
            <wp:docPr id="10" name="Рисунок 10" descr="E:\Гранты2018\Регистрация тем\регистрация отчета\Календарный план 2018\¦Ъ¦-¦¬¦¦¦-¦+¦-TА¦-TЛ¦¦ ¦¬¦¬¦-¦- 20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Гранты2018\Регистрация тем\регистрация отчета\Календарный план 2018\¦Ъ¦-¦¬¦¦¦-¦+¦-TА¦-TЛ¦¦ ¦¬¦¬¦-¦- 2018-09.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827"/>
                    <a:stretch/>
                  </pic:blipFill>
                  <pic:spPr bwMode="auto">
                    <a:xfrm>
                      <a:off x="0" y="0"/>
                      <a:ext cx="5940425" cy="79943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8002964"/>
            <wp:effectExtent l="0" t="0" r="0" b="0"/>
            <wp:docPr id="11" name="Рисунок 11" descr="E:\Гранты2018\Регистрация тем\регистрация отчета\Календарный план 2018\¦Ъ¦-¦¬¦¦¦-¦+¦-TА¦-TЛ¦¦ ¦¬¦¬¦-¦- 20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Гранты2018\Регистрация тем\регистрация отчета\Календарный план 2018\¦Ъ¦-¦¬¦¦¦-¦+¦-TА¦-TЛ¦¦ ¦¬¦¬¦-¦- 2018-10.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4"/>
                    <a:stretch/>
                  </pic:blipFill>
                  <pic:spPr bwMode="auto">
                    <a:xfrm>
                      <a:off x="0" y="0"/>
                      <a:ext cx="5940425" cy="8003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r w:rsidRPr="008569EB">
        <w:rPr>
          <w:noProof/>
        </w:rPr>
        <w:lastRenderedPageBreak/>
        <w:drawing>
          <wp:inline distT="0" distB="0" distL="0" distR="0">
            <wp:extent cx="5940385" cy="8002964"/>
            <wp:effectExtent l="0" t="0" r="0" b="0"/>
            <wp:docPr id="12" name="Рисунок 12" descr="E:\Гранты2018\Регистрация тем\регистрация отчета\Календарный план 2018\¦Ъ¦-¦¬¦¦¦-¦+¦-TА¦-TЛ¦¦ ¦¬¦¬¦-¦- 2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Гранты2018\Регистрация тем\регистрация отчета\Календарный план 2018\¦Ъ¦-¦¬¦¦¦-¦+¦-TА¦-TЛ¦¦ ¦¬¦¬¦-¦- 2018-11.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4"/>
                    <a:stretch/>
                  </pic:blipFill>
                  <pic:spPr bwMode="auto">
                    <a:xfrm>
                      <a:off x="0" y="0"/>
                      <a:ext cx="5940425" cy="8003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Default="008569EB" w:rsidP="0052442A"/>
    <w:p w:rsidR="008569EB" w:rsidRPr="008110EE" w:rsidRDefault="008569EB" w:rsidP="0052442A">
      <w:r w:rsidRPr="008569EB">
        <w:rPr>
          <w:noProof/>
        </w:rPr>
        <w:lastRenderedPageBreak/>
        <w:drawing>
          <wp:inline distT="0" distB="0" distL="0" distR="0">
            <wp:extent cx="5940385" cy="8002964"/>
            <wp:effectExtent l="0" t="0" r="0" b="0"/>
            <wp:docPr id="13" name="Рисунок 13" descr="E:\Гранты2018\Регистрация тем\регистрация отчета\Календарный план 2018\¦Ъ¦-¦¬¦¦¦-¦+¦-TА¦-TЛ¦¦ ¦¬¦¬¦-¦- 2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Гранты2018\Регистрация тем\регистрация отчета\Календарный план 2018\¦Ъ¦-¦¬¦¦¦-¦+¦-TА¦-TЛ¦¦ ¦¬¦¬¦-¦- 2018-12.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724"/>
                    <a:stretch/>
                  </pic:blipFill>
                  <pic:spPr bwMode="auto">
                    <a:xfrm>
                      <a:off x="0" y="0"/>
                      <a:ext cx="5940425" cy="80030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sectPr w:rsidR="008569EB" w:rsidRPr="008110EE" w:rsidSect="00366B37">
      <w:footerReference w:type="default" r:id="rId43"/>
      <w:pgSz w:w="11906" w:h="16838"/>
      <w:pgMar w:top="1134" w:right="707"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3230" w:rsidRDefault="001D3230" w:rsidP="00A855DD">
      <w:r>
        <w:separator/>
      </w:r>
    </w:p>
  </w:endnote>
  <w:endnote w:type="continuationSeparator" w:id="1">
    <w:p w:rsidR="001D3230" w:rsidRDefault="001D3230" w:rsidP="00A855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230" w:rsidRDefault="002504F0" w:rsidP="00567246">
    <w:pPr>
      <w:pStyle w:val="aa"/>
      <w:jc w:val="center"/>
    </w:pPr>
    <w:r>
      <w:fldChar w:fldCharType="begin"/>
    </w:r>
    <w:r w:rsidR="001D3230">
      <w:instrText>PAGE   \* MERGEFORMAT</w:instrText>
    </w:r>
    <w:r>
      <w:fldChar w:fldCharType="separate"/>
    </w:r>
    <w:r w:rsidR="0052143C">
      <w:rPr>
        <w:noProof/>
      </w:rPr>
      <w:t>41</w:t>
    </w:r>
    <w:r>
      <w:rPr>
        <w:noProof/>
      </w:rPr>
      <w:fldChar w:fldCharType="end"/>
    </w:r>
  </w:p>
  <w:p w:rsidR="001D3230" w:rsidRDefault="001D323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3230" w:rsidRDefault="001D3230" w:rsidP="00A855DD">
      <w:r>
        <w:separator/>
      </w:r>
    </w:p>
  </w:footnote>
  <w:footnote w:type="continuationSeparator" w:id="1">
    <w:p w:rsidR="001D3230" w:rsidRDefault="001D3230" w:rsidP="00A855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5141"/>
    <w:multiLevelType w:val="hybridMultilevel"/>
    <w:tmpl w:val="7FF66ACE"/>
    <w:lvl w:ilvl="0" w:tplc="3B965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2D13AD"/>
    <w:multiLevelType w:val="hybridMultilevel"/>
    <w:tmpl w:val="4C1418FC"/>
    <w:lvl w:ilvl="0" w:tplc="B008CCC6">
      <w:start w:val="7"/>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24B4406A"/>
    <w:multiLevelType w:val="hybridMultilevel"/>
    <w:tmpl w:val="775454CC"/>
    <w:lvl w:ilvl="0" w:tplc="E078080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F4E11CB"/>
    <w:multiLevelType w:val="hybridMultilevel"/>
    <w:tmpl w:val="70A6F5A6"/>
    <w:lvl w:ilvl="0" w:tplc="406271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CF24980"/>
    <w:multiLevelType w:val="hybridMultilevel"/>
    <w:tmpl w:val="D4321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11047B"/>
    <w:multiLevelType w:val="hybridMultilevel"/>
    <w:tmpl w:val="344803A2"/>
    <w:lvl w:ilvl="0" w:tplc="331E6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1D61F97"/>
    <w:multiLevelType w:val="multilevel"/>
    <w:tmpl w:val="61D61F97"/>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decimal"/>
      <w:lvlText w:val="%5."/>
      <w:lvlJc w:val="left"/>
      <w:pPr>
        <w:tabs>
          <w:tab w:val="num" w:pos="3600"/>
        </w:tabs>
        <w:ind w:left="3600" w:hanging="360"/>
      </w:pPr>
      <w:rPr>
        <w:rFonts w:ascii="Times New Roman" w:hAnsi="Times New Roman" w:cs="Times New Roman" w:hint="default"/>
      </w:rPr>
    </w:lvl>
    <w:lvl w:ilvl="5">
      <w:start w:val="1"/>
      <w:numFmt w:val="decimal"/>
      <w:lvlText w:val="%6."/>
      <w:lvlJc w:val="left"/>
      <w:pPr>
        <w:tabs>
          <w:tab w:val="num" w:pos="4320"/>
        </w:tabs>
        <w:ind w:left="4320" w:hanging="36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decimal"/>
      <w:lvlText w:val="%8."/>
      <w:lvlJc w:val="left"/>
      <w:pPr>
        <w:tabs>
          <w:tab w:val="num" w:pos="5760"/>
        </w:tabs>
        <w:ind w:left="5760" w:hanging="360"/>
      </w:pPr>
      <w:rPr>
        <w:rFonts w:ascii="Times New Roman" w:hAnsi="Times New Roman" w:cs="Times New Roman" w:hint="default"/>
      </w:rPr>
    </w:lvl>
    <w:lvl w:ilvl="8">
      <w:start w:val="1"/>
      <w:numFmt w:val="decimal"/>
      <w:lvlText w:val="%9."/>
      <w:lvlJc w:val="left"/>
      <w:pPr>
        <w:tabs>
          <w:tab w:val="num" w:pos="6480"/>
        </w:tabs>
        <w:ind w:left="6480" w:hanging="360"/>
      </w:pPr>
      <w:rPr>
        <w:rFonts w:ascii="Times New Roman" w:hAnsi="Times New Roman" w:cs="Times New Roman" w:hint="default"/>
      </w:rPr>
    </w:lvl>
  </w:abstractNum>
  <w:abstractNum w:abstractNumId="7">
    <w:nsid w:val="64E73ABE"/>
    <w:multiLevelType w:val="hybridMultilevel"/>
    <w:tmpl w:val="9D68207C"/>
    <w:lvl w:ilvl="0" w:tplc="7340E94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79FF004E"/>
    <w:multiLevelType w:val="hybridMultilevel"/>
    <w:tmpl w:val="DB0CE8BE"/>
    <w:lvl w:ilvl="0" w:tplc="E8C690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763860"/>
    <w:multiLevelType w:val="hybridMultilevel"/>
    <w:tmpl w:val="DA7A2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
  </w:num>
  <w:num w:numId="5">
    <w:abstractNumId w:val="9"/>
  </w:num>
  <w:num w:numId="6">
    <w:abstractNumId w:val="8"/>
  </w:num>
  <w:num w:numId="7">
    <w:abstractNumId w:val="3"/>
  </w:num>
  <w:num w:numId="8">
    <w:abstractNumId w:val="0"/>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47105"/>
  </w:hdrShapeDefaults>
  <w:footnotePr>
    <w:footnote w:id="0"/>
    <w:footnote w:id="1"/>
  </w:footnotePr>
  <w:endnotePr>
    <w:endnote w:id="0"/>
    <w:endnote w:id="1"/>
  </w:endnotePr>
  <w:compat/>
  <w:rsids>
    <w:rsidRoot w:val="00BA7C06"/>
    <w:rsid w:val="000225DD"/>
    <w:rsid w:val="00023E20"/>
    <w:rsid w:val="00054306"/>
    <w:rsid w:val="00094BB3"/>
    <w:rsid w:val="000B3B6C"/>
    <w:rsid w:val="000D314E"/>
    <w:rsid w:val="000D6BAA"/>
    <w:rsid w:val="000F6C32"/>
    <w:rsid w:val="00102E4B"/>
    <w:rsid w:val="00110218"/>
    <w:rsid w:val="0013328C"/>
    <w:rsid w:val="00136F95"/>
    <w:rsid w:val="00137E2E"/>
    <w:rsid w:val="001435B9"/>
    <w:rsid w:val="001524D5"/>
    <w:rsid w:val="00155C15"/>
    <w:rsid w:val="00161C0A"/>
    <w:rsid w:val="001623A3"/>
    <w:rsid w:val="00173CE9"/>
    <w:rsid w:val="001B3213"/>
    <w:rsid w:val="001D3230"/>
    <w:rsid w:val="001D3F5A"/>
    <w:rsid w:val="001E4CB1"/>
    <w:rsid w:val="001E5E77"/>
    <w:rsid w:val="001F11CE"/>
    <w:rsid w:val="00201185"/>
    <w:rsid w:val="00231495"/>
    <w:rsid w:val="002504F0"/>
    <w:rsid w:val="00273F59"/>
    <w:rsid w:val="0027701C"/>
    <w:rsid w:val="002911A1"/>
    <w:rsid w:val="00293F31"/>
    <w:rsid w:val="002B3AE8"/>
    <w:rsid w:val="002E5C6F"/>
    <w:rsid w:val="002E77F6"/>
    <w:rsid w:val="003168EC"/>
    <w:rsid w:val="00316C88"/>
    <w:rsid w:val="0031701B"/>
    <w:rsid w:val="003235F6"/>
    <w:rsid w:val="00323825"/>
    <w:rsid w:val="00327784"/>
    <w:rsid w:val="00335438"/>
    <w:rsid w:val="003551BA"/>
    <w:rsid w:val="00362313"/>
    <w:rsid w:val="00366B37"/>
    <w:rsid w:val="00377BDE"/>
    <w:rsid w:val="00381C82"/>
    <w:rsid w:val="00391F1D"/>
    <w:rsid w:val="003A7C92"/>
    <w:rsid w:val="003B24D7"/>
    <w:rsid w:val="003B61DA"/>
    <w:rsid w:val="003B6AA7"/>
    <w:rsid w:val="003C417F"/>
    <w:rsid w:val="004250E0"/>
    <w:rsid w:val="00425C9A"/>
    <w:rsid w:val="00430FA1"/>
    <w:rsid w:val="004356C9"/>
    <w:rsid w:val="0045625B"/>
    <w:rsid w:val="0045787D"/>
    <w:rsid w:val="00457DA8"/>
    <w:rsid w:val="004742B5"/>
    <w:rsid w:val="00494BD8"/>
    <w:rsid w:val="004C4709"/>
    <w:rsid w:val="004D0284"/>
    <w:rsid w:val="004E4B5A"/>
    <w:rsid w:val="004F2F40"/>
    <w:rsid w:val="00503DC8"/>
    <w:rsid w:val="00505903"/>
    <w:rsid w:val="005167C5"/>
    <w:rsid w:val="00516AEF"/>
    <w:rsid w:val="0052122E"/>
    <w:rsid w:val="0052143C"/>
    <w:rsid w:val="00521783"/>
    <w:rsid w:val="0052442A"/>
    <w:rsid w:val="0052498C"/>
    <w:rsid w:val="00543F10"/>
    <w:rsid w:val="00553D9C"/>
    <w:rsid w:val="00554E9A"/>
    <w:rsid w:val="005636CB"/>
    <w:rsid w:val="00567246"/>
    <w:rsid w:val="00570114"/>
    <w:rsid w:val="005865B1"/>
    <w:rsid w:val="005C3455"/>
    <w:rsid w:val="005C64E1"/>
    <w:rsid w:val="005E4031"/>
    <w:rsid w:val="00606391"/>
    <w:rsid w:val="00616FD3"/>
    <w:rsid w:val="006229F4"/>
    <w:rsid w:val="006252B7"/>
    <w:rsid w:val="00637C49"/>
    <w:rsid w:val="0065386F"/>
    <w:rsid w:val="006B2641"/>
    <w:rsid w:val="006B2BB4"/>
    <w:rsid w:val="006B4645"/>
    <w:rsid w:val="006D0B2C"/>
    <w:rsid w:val="006D2ACB"/>
    <w:rsid w:val="006E1477"/>
    <w:rsid w:val="00703A25"/>
    <w:rsid w:val="00734B13"/>
    <w:rsid w:val="0074096C"/>
    <w:rsid w:val="0075599F"/>
    <w:rsid w:val="00757B6A"/>
    <w:rsid w:val="007905E8"/>
    <w:rsid w:val="00790DB9"/>
    <w:rsid w:val="007A106B"/>
    <w:rsid w:val="007C3EF7"/>
    <w:rsid w:val="007E34CD"/>
    <w:rsid w:val="007F3F7C"/>
    <w:rsid w:val="008027D1"/>
    <w:rsid w:val="00806509"/>
    <w:rsid w:val="008110EE"/>
    <w:rsid w:val="008569EB"/>
    <w:rsid w:val="00872B34"/>
    <w:rsid w:val="0087559B"/>
    <w:rsid w:val="008779C1"/>
    <w:rsid w:val="0089055F"/>
    <w:rsid w:val="00892E9D"/>
    <w:rsid w:val="00896666"/>
    <w:rsid w:val="008A3E04"/>
    <w:rsid w:val="008A3E2C"/>
    <w:rsid w:val="008B530F"/>
    <w:rsid w:val="008C0D1A"/>
    <w:rsid w:val="008E2F2C"/>
    <w:rsid w:val="008E42FA"/>
    <w:rsid w:val="008F51AA"/>
    <w:rsid w:val="009041F4"/>
    <w:rsid w:val="00915044"/>
    <w:rsid w:val="00933C72"/>
    <w:rsid w:val="00940446"/>
    <w:rsid w:val="009434CF"/>
    <w:rsid w:val="00947EED"/>
    <w:rsid w:val="00951BDC"/>
    <w:rsid w:val="00963CEF"/>
    <w:rsid w:val="00965EE5"/>
    <w:rsid w:val="00971701"/>
    <w:rsid w:val="00982C79"/>
    <w:rsid w:val="00984C01"/>
    <w:rsid w:val="00991805"/>
    <w:rsid w:val="009950B9"/>
    <w:rsid w:val="009B189E"/>
    <w:rsid w:val="009C3131"/>
    <w:rsid w:val="009D1B52"/>
    <w:rsid w:val="009F5418"/>
    <w:rsid w:val="00A0707D"/>
    <w:rsid w:val="00A17839"/>
    <w:rsid w:val="00A237B4"/>
    <w:rsid w:val="00A6217E"/>
    <w:rsid w:val="00A629D5"/>
    <w:rsid w:val="00A656B1"/>
    <w:rsid w:val="00A6685F"/>
    <w:rsid w:val="00A805ED"/>
    <w:rsid w:val="00A855DD"/>
    <w:rsid w:val="00A92A8D"/>
    <w:rsid w:val="00AA7DB6"/>
    <w:rsid w:val="00AB3421"/>
    <w:rsid w:val="00AD37CE"/>
    <w:rsid w:val="00B003DA"/>
    <w:rsid w:val="00B155E1"/>
    <w:rsid w:val="00B36482"/>
    <w:rsid w:val="00B415B0"/>
    <w:rsid w:val="00B644B3"/>
    <w:rsid w:val="00B718C5"/>
    <w:rsid w:val="00B77E0B"/>
    <w:rsid w:val="00B84F7D"/>
    <w:rsid w:val="00B97938"/>
    <w:rsid w:val="00BA17DC"/>
    <w:rsid w:val="00BA7C06"/>
    <w:rsid w:val="00BC0CDF"/>
    <w:rsid w:val="00C039FF"/>
    <w:rsid w:val="00C50DD6"/>
    <w:rsid w:val="00C63992"/>
    <w:rsid w:val="00C7158E"/>
    <w:rsid w:val="00C7545F"/>
    <w:rsid w:val="00C83F75"/>
    <w:rsid w:val="00C912EB"/>
    <w:rsid w:val="00CC2D13"/>
    <w:rsid w:val="00CD307D"/>
    <w:rsid w:val="00D00F20"/>
    <w:rsid w:val="00D22152"/>
    <w:rsid w:val="00D26370"/>
    <w:rsid w:val="00D26EFD"/>
    <w:rsid w:val="00D308F8"/>
    <w:rsid w:val="00D322BE"/>
    <w:rsid w:val="00D44B76"/>
    <w:rsid w:val="00D56700"/>
    <w:rsid w:val="00D60D3C"/>
    <w:rsid w:val="00D6458F"/>
    <w:rsid w:val="00D72B07"/>
    <w:rsid w:val="00D75D81"/>
    <w:rsid w:val="00DA1CDD"/>
    <w:rsid w:val="00DA5119"/>
    <w:rsid w:val="00DB1EA5"/>
    <w:rsid w:val="00DB56C1"/>
    <w:rsid w:val="00DD5914"/>
    <w:rsid w:val="00DE455F"/>
    <w:rsid w:val="00DE549F"/>
    <w:rsid w:val="00DF2059"/>
    <w:rsid w:val="00E10C38"/>
    <w:rsid w:val="00E12BC9"/>
    <w:rsid w:val="00E5086D"/>
    <w:rsid w:val="00E572CE"/>
    <w:rsid w:val="00E63B9B"/>
    <w:rsid w:val="00E720C8"/>
    <w:rsid w:val="00E7247E"/>
    <w:rsid w:val="00E82758"/>
    <w:rsid w:val="00E838AC"/>
    <w:rsid w:val="00E970D1"/>
    <w:rsid w:val="00EA076F"/>
    <w:rsid w:val="00EA4C5C"/>
    <w:rsid w:val="00EB0CC0"/>
    <w:rsid w:val="00EB6A53"/>
    <w:rsid w:val="00EC1DC5"/>
    <w:rsid w:val="00EC35CB"/>
    <w:rsid w:val="00ED0ED8"/>
    <w:rsid w:val="00EF5EC5"/>
    <w:rsid w:val="00F103D1"/>
    <w:rsid w:val="00F2045A"/>
    <w:rsid w:val="00F43C2A"/>
    <w:rsid w:val="00F663DF"/>
    <w:rsid w:val="00F66C01"/>
    <w:rsid w:val="00F717AA"/>
    <w:rsid w:val="00F7371B"/>
    <w:rsid w:val="00F76020"/>
    <w:rsid w:val="00FA49C1"/>
    <w:rsid w:val="00FA6CA6"/>
    <w:rsid w:val="00FE351E"/>
    <w:rsid w:val="00FE4335"/>
    <w:rsid w:val="00FF24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C0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с отступом 2 Знак"/>
    <w:link w:val="20"/>
    <w:uiPriority w:val="99"/>
    <w:rsid w:val="00BA7C06"/>
    <w:rPr>
      <w:sz w:val="24"/>
      <w:szCs w:val="24"/>
    </w:rPr>
  </w:style>
  <w:style w:type="paragraph" w:styleId="a3">
    <w:name w:val="Normal (Web)"/>
    <w:basedOn w:val="a"/>
    <w:unhideWhenUsed/>
    <w:rsid w:val="00BA7C06"/>
    <w:pPr>
      <w:spacing w:before="100" w:beforeAutospacing="1" w:after="100" w:afterAutospacing="1"/>
    </w:pPr>
  </w:style>
  <w:style w:type="paragraph" w:styleId="20">
    <w:name w:val="Body Text Indent 2"/>
    <w:basedOn w:val="a"/>
    <w:link w:val="2"/>
    <w:uiPriority w:val="99"/>
    <w:unhideWhenUsed/>
    <w:rsid w:val="00BA7C06"/>
    <w:pPr>
      <w:spacing w:before="100" w:beforeAutospacing="1" w:after="100" w:afterAutospacing="1"/>
      <w:jc w:val="both"/>
    </w:pPr>
    <w:rPr>
      <w:rFonts w:ascii="Calibri" w:eastAsia="Calibri" w:hAnsi="Calibri"/>
      <w:lang w:eastAsia="en-US"/>
    </w:rPr>
  </w:style>
  <w:style w:type="character" w:customStyle="1" w:styleId="21">
    <w:name w:val="Основной текст с отступом 2 Знак1"/>
    <w:uiPriority w:val="99"/>
    <w:semiHidden/>
    <w:rsid w:val="00BA7C06"/>
    <w:rPr>
      <w:rFonts w:ascii="Times New Roman" w:eastAsia="Times New Roman" w:hAnsi="Times New Roman" w:cs="Times New Roman"/>
      <w:sz w:val="24"/>
      <w:szCs w:val="24"/>
      <w:lang w:eastAsia="ru-RU"/>
    </w:rPr>
  </w:style>
  <w:style w:type="paragraph" w:customStyle="1" w:styleId="Default">
    <w:name w:val="Default"/>
    <w:rsid w:val="00BA7C06"/>
    <w:pPr>
      <w:autoSpaceDE w:val="0"/>
      <w:autoSpaceDN w:val="0"/>
      <w:adjustRightInd w:val="0"/>
    </w:pPr>
    <w:rPr>
      <w:rFonts w:ascii="Times New Roman" w:eastAsia="Times New Roman" w:hAnsi="Times New Roman"/>
      <w:color w:val="000000"/>
      <w:sz w:val="24"/>
      <w:szCs w:val="24"/>
    </w:rPr>
  </w:style>
  <w:style w:type="paragraph" w:styleId="a4">
    <w:name w:val="Balloon Text"/>
    <w:basedOn w:val="a"/>
    <w:link w:val="a5"/>
    <w:uiPriority w:val="99"/>
    <w:semiHidden/>
    <w:unhideWhenUsed/>
    <w:rsid w:val="00BA7C06"/>
    <w:rPr>
      <w:rFonts w:ascii="Tahoma" w:hAnsi="Tahoma" w:cs="Tahoma"/>
      <w:sz w:val="16"/>
      <w:szCs w:val="16"/>
    </w:rPr>
  </w:style>
  <w:style w:type="character" w:customStyle="1" w:styleId="a5">
    <w:name w:val="Текст выноски Знак"/>
    <w:link w:val="a4"/>
    <w:uiPriority w:val="99"/>
    <w:semiHidden/>
    <w:rsid w:val="00BA7C06"/>
    <w:rPr>
      <w:rFonts w:ascii="Tahoma" w:eastAsia="Times New Roman" w:hAnsi="Tahoma" w:cs="Tahoma"/>
      <w:sz w:val="16"/>
      <w:szCs w:val="16"/>
      <w:lang w:eastAsia="ru-RU"/>
    </w:rPr>
  </w:style>
  <w:style w:type="character" w:customStyle="1" w:styleId="15">
    <w:name w:val="15"/>
    <w:rsid w:val="00DB1EA5"/>
    <w:rPr>
      <w:rFonts w:ascii="SimSun" w:eastAsia="SimSun" w:hAnsi="SimSun" w:hint="eastAsia"/>
    </w:rPr>
  </w:style>
  <w:style w:type="paragraph" w:styleId="a6">
    <w:name w:val="List Paragraph"/>
    <w:basedOn w:val="a"/>
    <w:uiPriority w:val="34"/>
    <w:qFormat/>
    <w:rsid w:val="001E4CB1"/>
    <w:pPr>
      <w:ind w:left="720"/>
      <w:contextualSpacing/>
    </w:pPr>
  </w:style>
  <w:style w:type="table" w:styleId="a7">
    <w:name w:val="Table Grid"/>
    <w:basedOn w:val="a1"/>
    <w:rsid w:val="002314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igtext">
    <w:name w:val="bigtext"/>
    <w:qFormat/>
    <w:rsid w:val="0052442A"/>
  </w:style>
  <w:style w:type="character" w:customStyle="1" w:styleId="apple-converted-space">
    <w:name w:val="apple-converted-space"/>
    <w:qFormat/>
    <w:rsid w:val="0052442A"/>
  </w:style>
  <w:style w:type="paragraph" w:styleId="a8">
    <w:name w:val="header"/>
    <w:basedOn w:val="a"/>
    <w:link w:val="a9"/>
    <w:uiPriority w:val="99"/>
    <w:unhideWhenUsed/>
    <w:rsid w:val="00A855DD"/>
    <w:pPr>
      <w:tabs>
        <w:tab w:val="center" w:pos="4677"/>
        <w:tab w:val="right" w:pos="9355"/>
      </w:tabs>
    </w:pPr>
  </w:style>
  <w:style w:type="character" w:customStyle="1" w:styleId="a9">
    <w:name w:val="Верхний колонтитул Знак"/>
    <w:link w:val="a8"/>
    <w:uiPriority w:val="99"/>
    <w:rsid w:val="00A855DD"/>
    <w:rPr>
      <w:rFonts w:ascii="Times New Roman" w:eastAsia="Times New Roman" w:hAnsi="Times New Roman"/>
      <w:sz w:val="24"/>
      <w:szCs w:val="24"/>
    </w:rPr>
  </w:style>
  <w:style w:type="paragraph" w:styleId="aa">
    <w:name w:val="footer"/>
    <w:basedOn w:val="a"/>
    <w:link w:val="ab"/>
    <w:uiPriority w:val="99"/>
    <w:unhideWhenUsed/>
    <w:rsid w:val="00A855DD"/>
    <w:pPr>
      <w:tabs>
        <w:tab w:val="center" w:pos="4677"/>
        <w:tab w:val="right" w:pos="9355"/>
      </w:tabs>
    </w:pPr>
  </w:style>
  <w:style w:type="character" w:customStyle="1" w:styleId="ab">
    <w:name w:val="Нижний колонтитул Знак"/>
    <w:link w:val="aa"/>
    <w:uiPriority w:val="99"/>
    <w:rsid w:val="00A855DD"/>
    <w:rPr>
      <w:rFonts w:ascii="Times New Roman" w:eastAsia="Times New Roman" w:hAnsi="Times New Roman"/>
      <w:sz w:val="24"/>
      <w:szCs w:val="24"/>
    </w:rPr>
  </w:style>
  <w:style w:type="paragraph" w:styleId="3">
    <w:name w:val="Body Text 3"/>
    <w:basedOn w:val="a"/>
    <w:link w:val="30"/>
    <w:rsid w:val="008110EE"/>
    <w:pPr>
      <w:spacing w:after="120"/>
    </w:pPr>
    <w:rPr>
      <w:sz w:val="16"/>
      <w:szCs w:val="16"/>
    </w:rPr>
  </w:style>
  <w:style w:type="character" w:customStyle="1" w:styleId="30">
    <w:name w:val="Основной текст 3 Знак"/>
    <w:link w:val="3"/>
    <w:rsid w:val="008110EE"/>
    <w:rPr>
      <w:rFonts w:ascii="Times New Roman" w:eastAsia="Times New Roman" w:hAnsi="Times New Roman"/>
      <w:sz w:val="16"/>
      <w:szCs w:val="16"/>
    </w:rPr>
  </w:style>
  <w:style w:type="paragraph" w:customStyle="1" w:styleId="1">
    <w:name w:val="Без интервала1"/>
    <w:rsid w:val="00872B34"/>
    <w:pPr>
      <w:widowControl w:val="0"/>
      <w:suppressAutoHyphens/>
    </w:pPr>
    <w:rPr>
      <w:rFonts w:ascii="Times New Roman" w:eastAsia="Arial Unicode MS" w:hAnsi="Times New Roman" w:cs="Tahoma"/>
      <w:color w:val="000000"/>
      <w:sz w:val="24"/>
      <w:szCs w:val="24"/>
      <w:lang w:val="en-US" w:eastAsia="en-US"/>
    </w:rPr>
  </w:style>
  <w:style w:type="character" w:styleId="ac">
    <w:name w:val="Strong"/>
    <w:uiPriority w:val="22"/>
    <w:qFormat/>
    <w:rsid w:val="00872B34"/>
    <w:rPr>
      <w:b/>
      <w:bCs/>
    </w:rPr>
  </w:style>
  <w:style w:type="character" w:styleId="ad">
    <w:name w:val="Hyperlink"/>
    <w:basedOn w:val="a0"/>
    <w:uiPriority w:val="99"/>
    <w:unhideWhenUsed/>
    <w:rsid w:val="005865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1604044">
      <w:bodyDiv w:val="1"/>
      <w:marLeft w:val="0"/>
      <w:marRight w:val="0"/>
      <w:marTop w:val="0"/>
      <w:marBottom w:val="0"/>
      <w:divBdr>
        <w:top w:val="none" w:sz="0" w:space="0" w:color="auto"/>
        <w:left w:val="none" w:sz="0" w:space="0" w:color="auto"/>
        <w:bottom w:val="none" w:sz="0" w:space="0" w:color="auto"/>
        <w:right w:val="none" w:sz="0" w:space="0" w:color="auto"/>
      </w:divBdr>
    </w:div>
    <w:div w:id="558826627">
      <w:bodyDiv w:val="1"/>
      <w:marLeft w:val="0"/>
      <w:marRight w:val="0"/>
      <w:marTop w:val="0"/>
      <w:marBottom w:val="0"/>
      <w:divBdr>
        <w:top w:val="none" w:sz="0" w:space="0" w:color="auto"/>
        <w:left w:val="none" w:sz="0" w:space="0" w:color="auto"/>
        <w:bottom w:val="none" w:sz="0" w:space="0" w:color="auto"/>
        <w:right w:val="none" w:sz="0" w:space="0" w:color="auto"/>
      </w:divBdr>
    </w:div>
    <w:div w:id="981810761">
      <w:bodyDiv w:val="1"/>
      <w:marLeft w:val="0"/>
      <w:marRight w:val="0"/>
      <w:marTop w:val="0"/>
      <w:marBottom w:val="0"/>
      <w:divBdr>
        <w:top w:val="none" w:sz="0" w:space="0" w:color="auto"/>
        <w:left w:val="none" w:sz="0" w:space="0" w:color="auto"/>
        <w:bottom w:val="none" w:sz="0" w:space="0" w:color="auto"/>
        <w:right w:val="none" w:sz="0" w:space="0" w:color="auto"/>
      </w:divBdr>
    </w:div>
    <w:div w:id="120370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B%D0%B8%D0%BC%D0%B5%D1%80" TargetMode="External"/><Relationship Id="rId13" Type="http://schemas.openxmlformats.org/officeDocument/2006/relationships/hyperlink" Target="https://ru.wikipedia.org/wiki/%D0%A3%D0%BF%D1%80%D1%83%D0%B3%D0%B0%D1%8F_%D0%B4%D0%B5%D1%84%D0%BE%D1%80%D0%BC%D0%B0%D1%86%D0%B8%D1%8F" TargetMode="External"/><Relationship Id="rId18" Type="http://schemas.openxmlformats.org/officeDocument/2006/relationships/image" Target="media/image2.png"/><Relationship Id="rId26" Type="http://schemas.openxmlformats.org/officeDocument/2006/relationships/hyperlink" Target="http://elibrary.ru/contents.asp?issueid=1554254"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ru.wikipedia.org/wiki/%D0%A2%D0%B2%D1%91%D1%80%D0%B4%D0%BE%D0%B5_%D1%82%D0%B5%D0%BB%D0%BE" TargetMode="Externa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ru.wikipedia.org/wiki/%D0%90%D0%B7%D0%BE%D1%82" TargetMode="External"/><Relationship Id="rId20" Type="http://schemas.openxmlformats.org/officeDocument/2006/relationships/image" Target="media/image4.jpeg"/><Relationship Id="rId29" Type="http://schemas.openxmlformats.org/officeDocument/2006/relationships/hyperlink" Target="http://elibrary.ru/contents.asp?issueid=1379167"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0%B8%D0%B7%D0%B8%D1%87%D0%B5%D1%81%D0%BA%D0%B0%D1%8F_%D0%B2%D0%B5%D0%BB%D0%B8%D1%87%D0%B8%D0%BD%D0%B0" TargetMode="External"/><Relationship Id="rId24" Type="http://schemas.openxmlformats.org/officeDocument/2006/relationships/chart" Target="charts/chart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A%D0%B8%D1%81%D0%BB%D0%BE%D1%80%D0%BE%D0%B4" TargetMode="External"/><Relationship Id="rId23" Type="http://schemas.openxmlformats.org/officeDocument/2006/relationships/image" Target="media/image7.jpeg"/><Relationship Id="rId28" Type="http://schemas.openxmlformats.org/officeDocument/2006/relationships/hyperlink" Target="http://roif-expert.ru/roif%20expert%2C%20&#1088;&#1099;&#1085;&#1086;&#1082;%2C%20&#1086;&#1073;&#1079;&#1086;&#1088;%2C%20&#1072;&#1085;&#1072;&#1083;&#1080;&#1079;%20%2C%20&#1080;&#1089;&#1089;&#1083;&#1077;&#1076;&#1086;&#1074;&#1072;&#1085;&#1080;&#1103;%2C%20&#1101;&#1087;&#1086;&#1082;&#1089;&#1080;&#1076;&#1085;&#1099;&#1077;%20&#1089;&#1084;&#1086;&#1083;&#1099;.html.%20&#8211;%3c11.04.2017%3e." TargetMode="External"/><Relationship Id="rId36" Type="http://schemas.openxmlformats.org/officeDocument/2006/relationships/image" Target="media/image14.jpeg"/><Relationship Id="rId10" Type="http://schemas.openxmlformats.org/officeDocument/2006/relationships/hyperlink" Target="https://ru.wikipedia.org/wiki/%D0%9F%D0%BB%D0%B0%D1%81%D1%82%D0%B8%D1%87%D0%BD%D0%BE%D1%81%D1%82%D1%8C_(%D1%84%D0%B8%D0%B7%D0%B8%D0%BA%D0%B0)" TargetMode="External"/><Relationship Id="rId19" Type="http://schemas.openxmlformats.org/officeDocument/2006/relationships/image" Target="media/image3.png"/><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AD%D0%BB%D0%B0%D1%81%D1%82%D0%B8%D1%87%D0%BD%D0%BE%D1%81%D1%82%D1%8C" TargetMode="External"/><Relationship Id="rId14" Type="http://schemas.openxmlformats.org/officeDocument/2006/relationships/hyperlink" Target="https://ru.wikipedia.org/wiki/%D0%A1%D0%B8%D0%BB%D0%B0" TargetMode="External"/><Relationship Id="rId22" Type="http://schemas.openxmlformats.org/officeDocument/2006/relationships/image" Target="media/image6.jpeg"/><Relationship Id="rId27" Type="http://schemas.openxmlformats.org/officeDocument/2006/relationships/hyperlink" Target="http://elibrary.ru/contents.asp?issueid=1445864" TargetMode="External"/><Relationship Id="rId30" Type="http://schemas.openxmlformats.org/officeDocument/2006/relationships/hyperlink" Target="http://www.volpi.ru/files/science/science_conference/12mnpk_2016/12mn%20pk_2016.pdf" TargetMode="External"/><Relationship Id="rId35" Type="http://schemas.openxmlformats.org/officeDocument/2006/relationships/image" Target="media/image13.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2642225031605561"/>
          <c:y val="6.5040779504850071E-2"/>
          <c:w val="0.83565107458912813"/>
          <c:h val="0.73780634250814325"/>
        </c:manualLayout>
      </c:layout>
      <c:scatterChart>
        <c:scatterStyle val="smoothMarker"/>
        <c:ser>
          <c:idx val="0"/>
          <c:order val="0"/>
          <c:spPr>
            <a:ln w="20616">
              <a:solidFill>
                <a:srgbClr val="000080"/>
              </a:solidFill>
              <a:prstDash val="solid"/>
            </a:ln>
          </c:spPr>
          <c:marker>
            <c:symbol val="diamond"/>
            <c:size val="5"/>
            <c:spPr>
              <a:solidFill>
                <a:srgbClr val="000080"/>
              </a:solidFill>
              <a:ln>
                <a:solidFill>
                  <a:srgbClr val="000080"/>
                </a:solidFill>
                <a:prstDash val="solid"/>
              </a:ln>
            </c:spPr>
          </c:marker>
          <c:xVal>
            <c:numRef>
              <c:f>Лист1!$B$3:$U$3</c:f>
              <c:numCache>
                <c:formatCode>General</c:formatCode>
                <c:ptCount val="20"/>
                <c:pt idx="0">
                  <c:v>0</c:v>
                </c:pt>
                <c:pt idx="1">
                  <c:v>4.18</c:v>
                </c:pt>
                <c:pt idx="2">
                  <c:v>19.2</c:v>
                </c:pt>
                <c:pt idx="3">
                  <c:v>23.1</c:v>
                </c:pt>
                <c:pt idx="4">
                  <c:v>24.1</c:v>
                </c:pt>
                <c:pt idx="5">
                  <c:v>24.3</c:v>
                </c:pt>
                <c:pt idx="6">
                  <c:v>24.4</c:v>
                </c:pt>
                <c:pt idx="7">
                  <c:v>25.05</c:v>
                </c:pt>
                <c:pt idx="8">
                  <c:v>25.27</c:v>
                </c:pt>
                <c:pt idx="9">
                  <c:v>25.47</c:v>
                </c:pt>
                <c:pt idx="10">
                  <c:v>26.03</c:v>
                </c:pt>
                <c:pt idx="11">
                  <c:v>26.3</c:v>
                </c:pt>
                <c:pt idx="12">
                  <c:v>26.53</c:v>
                </c:pt>
                <c:pt idx="13">
                  <c:v>27.330000000000005</c:v>
                </c:pt>
                <c:pt idx="14">
                  <c:v>30</c:v>
                </c:pt>
                <c:pt idx="15">
                  <c:v>36.700000000000003</c:v>
                </c:pt>
                <c:pt idx="16">
                  <c:v>43.3</c:v>
                </c:pt>
                <c:pt idx="17">
                  <c:v>52</c:v>
                </c:pt>
                <c:pt idx="18">
                  <c:v>61</c:v>
                </c:pt>
                <c:pt idx="19">
                  <c:v>75</c:v>
                </c:pt>
              </c:numCache>
            </c:numRef>
          </c:xVal>
          <c:yVal>
            <c:numRef>
              <c:f>Лист1!$B$2:$U$2</c:f>
              <c:numCache>
                <c:formatCode>General</c:formatCode>
                <c:ptCount val="20"/>
                <c:pt idx="0">
                  <c:v>25</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150</c:v>
                </c:pt>
                <c:pt idx="16">
                  <c:v>141.80000000000001</c:v>
                </c:pt>
                <c:pt idx="17">
                  <c:v>130</c:v>
                </c:pt>
                <c:pt idx="18">
                  <c:v>120</c:v>
                </c:pt>
                <c:pt idx="19">
                  <c:v>110</c:v>
                </c:pt>
              </c:numCache>
            </c:numRef>
          </c:yVal>
          <c:smooth val="1"/>
          <c:extLst xmlns:c16r2="http://schemas.microsoft.com/office/drawing/2015/06/chart">
            <c:ext xmlns:c16="http://schemas.microsoft.com/office/drawing/2014/chart" uri="{C3380CC4-5D6E-409C-BE32-E72D297353CC}">
              <c16:uniqueId val="{00000000-AD40-44EB-8DEE-82CF3A2D9CA2}"/>
            </c:ext>
          </c:extLst>
        </c:ser>
        <c:ser>
          <c:idx val="4"/>
          <c:order val="1"/>
          <c:xVal>
            <c:numRef>
              <c:f>Лист1!$A$26:$AN$26</c:f>
              <c:numCache>
                <c:formatCode>General</c:formatCode>
                <c:ptCount val="40"/>
                <c:pt idx="0">
                  <c:v>0</c:v>
                </c:pt>
                <c:pt idx="1">
                  <c:v>21</c:v>
                </c:pt>
                <c:pt idx="2">
                  <c:v>25</c:v>
                </c:pt>
                <c:pt idx="3">
                  <c:v>28</c:v>
                </c:pt>
                <c:pt idx="4">
                  <c:v>30</c:v>
                </c:pt>
                <c:pt idx="5">
                  <c:v>32</c:v>
                </c:pt>
                <c:pt idx="6">
                  <c:v>33</c:v>
                </c:pt>
                <c:pt idx="7">
                  <c:v>34</c:v>
                </c:pt>
                <c:pt idx="8">
                  <c:v>35</c:v>
                </c:pt>
                <c:pt idx="9">
                  <c:v>36</c:v>
                </c:pt>
                <c:pt idx="10">
                  <c:v>37</c:v>
                </c:pt>
                <c:pt idx="11">
                  <c:v>37.25</c:v>
                </c:pt>
                <c:pt idx="12">
                  <c:v>38</c:v>
                </c:pt>
                <c:pt idx="13">
                  <c:v>38.200000000000003</c:v>
                </c:pt>
                <c:pt idx="14">
                  <c:v>38.4</c:v>
                </c:pt>
                <c:pt idx="15">
                  <c:v>38.5</c:v>
                </c:pt>
                <c:pt idx="16">
                  <c:v>38.590000000000003</c:v>
                </c:pt>
                <c:pt idx="17">
                  <c:v>39</c:v>
                </c:pt>
                <c:pt idx="18">
                  <c:v>39.1</c:v>
                </c:pt>
                <c:pt idx="19">
                  <c:v>39.5</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numCache>
            </c:numRef>
          </c:xVal>
          <c:yVal>
            <c:numRef>
              <c:f>Лист1!$A$25:$AN$25</c:f>
              <c:numCache>
                <c:formatCode>General</c:formatCode>
                <c:ptCount val="40"/>
                <c:pt idx="0">
                  <c:v>25</c:v>
                </c:pt>
                <c:pt idx="1">
                  <c:v>26</c:v>
                </c:pt>
                <c:pt idx="2">
                  <c:v>28</c:v>
                </c:pt>
                <c:pt idx="3">
                  <c:v>30</c:v>
                </c:pt>
                <c:pt idx="4">
                  <c:v>32</c:v>
                </c:pt>
                <c:pt idx="5">
                  <c:v>34</c:v>
                </c:pt>
                <c:pt idx="6">
                  <c:v>36</c:v>
                </c:pt>
                <c:pt idx="7">
                  <c:v>38</c:v>
                </c:pt>
                <c:pt idx="8">
                  <c:v>40</c:v>
                </c:pt>
                <c:pt idx="9">
                  <c:v>44</c:v>
                </c:pt>
                <c:pt idx="10">
                  <c:v>48</c:v>
                </c:pt>
                <c:pt idx="11">
                  <c:v>50</c:v>
                </c:pt>
                <c:pt idx="12">
                  <c:v>54</c:v>
                </c:pt>
                <c:pt idx="13">
                  <c:v>60</c:v>
                </c:pt>
                <c:pt idx="14">
                  <c:v>64</c:v>
                </c:pt>
                <c:pt idx="15">
                  <c:v>70</c:v>
                </c:pt>
                <c:pt idx="16">
                  <c:v>74</c:v>
                </c:pt>
                <c:pt idx="17">
                  <c:v>80</c:v>
                </c:pt>
                <c:pt idx="18">
                  <c:v>84</c:v>
                </c:pt>
                <c:pt idx="19">
                  <c:v>86</c:v>
                </c:pt>
                <c:pt idx="20">
                  <c:v>85</c:v>
                </c:pt>
                <c:pt idx="21">
                  <c:v>84</c:v>
                </c:pt>
                <c:pt idx="22">
                  <c:v>82</c:v>
                </c:pt>
                <c:pt idx="23">
                  <c:v>81</c:v>
                </c:pt>
                <c:pt idx="24">
                  <c:v>80</c:v>
                </c:pt>
                <c:pt idx="25">
                  <c:v>78</c:v>
                </c:pt>
                <c:pt idx="26">
                  <c:v>77</c:v>
                </c:pt>
                <c:pt idx="27">
                  <c:v>76</c:v>
                </c:pt>
                <c:pt idx="28">
                  <c:v>75</c:v>
                </c:pt>
                <c:pt idx="29">
                  <c:v>74</c:v>
                </c:pt>
                <c:pt idx="30">
                  <c:v>73</c:v>
                </c:pt>
                <c:pt idx="31">
                  <c:v>72</c:v>
                </c:pt>
                <c:pt idx="32">
                  <c:v>70</c:v>
                </c:pt>
                <c:pt idx="33">
                  <c:v>68</c:v>
                </c:pt>
              </c:numCache>
            </c:numRef>
          </c:yVal>
          <c:smooth val="1"/>
          <c:extLst xmlns:c16r2="http://schemas.microsoft.com/office/drawing/2015/06/chart">
            <c:ext xmlns:c16="http://schemas.microsoft.com/office/drawing/2014/chart" uri="{C3380CC4-5D6E-409C-BE32-E72D297353CC}">
              <c16:uniqueId val="{00000001-AD40-44EB-8DEE-82CF3A2D9CA2}"/>
            </c:ext>
          </c:extLst>
        </c:ser>
        <c:ser>
          <c:idx val="1"/>
          <c:order val="2"/>
          <c:xVal>
            <c:numRef>
              <c:f>Лист1!$A$30:$AQ$30</c:f>
              <c:numCache>
                <c:formatCode>General</c:formatCode>
                <c:ptCount val="43"/>
                <c:pt idx="0">
                  <c:v>0</c:v>
                </c:pt>
                <c:pt idx="1">
                  <c:v>17</c:v>
                </c:pt>
                <c:pt idx="2">
                  <c:v>22</c:v>
                </c:pt>
                <c:pt idx="3">
                  <c:v>24</c:v>
                </c:pt>
                <c:pt idx="4">
                  <c:v>25</c:v>
                </c:pt>
                <c:pt idx="5">
                  <c:v>26</c:v>
                </c:pt>
                <c:pt idx="6">
                  <c:v>26.150000000000006</c:v>
                </c:pt>
                <c:pt idx="7">
                  <c:v>26.35</c:v>
                </c:pt>
                <c:pt idx="8">
                  <c:v>26.45</c:v>
                </c:pt>
                <c:pt idx="9">
                  <c:v>26.58</c:v>
                </c:pt>
                <c:pt idx="10">
                  <c:v>27.06</c:v>
                </c:pt>
                <c:pt idx="11">
                  <c:v>27.12</c:v>
                </c:pt>
                <c:pt idx="12">
                  <c:v>27.18</c:v>
                </c:pt>
                <c:pt idx="13">
                  <c:v>27.24</c:v>
                </c:pt>
                <c:pt idx="14">
                  <c:v>27.29</c:v>
                </c:pt>
                <c:pt idx="15">
                  <c:v>27.330000000000005</c:v>
                </c:pt>
                <c:pt idx="16">
                  <c:v>27.39</c:v>
                </c:pt>
                <c:pt idx="17">
                  <c:v>27.47</c:v>
                </c:pt>
                <c:pt idx="18">
                  <c:v>28.04</c:v>
                </c:pt>
                <c:pt idx="19">
                  <c:v>28.150000000000006</c:v>
                </c:pt>
                <c:pt idx="20">
                  <c:v>28.479999999999993</c:v>
                </c:pt>
                <c:pt idx="21">
                  <c:v>29.05</c:v>
                </c:pt>
                <c:pt idx="22">
                  <c:v>29.4</c:v>
                </c:pt>
                <c:pt idx="23">
                  <c:v>30.05</c:v>
                </c:pt>
                <c:pt idx="24">
                  <c:v>31.18</c:v>
                </c:pt>
                <c:pt idx="25">
                  <c:v>33.300000000000004</c:v>
                </c:pt>
                <c:pt idx="26">
                  <c:v>36</c:v>
                </c:pt>
                <c:pt idx="27">
                  <c:v>39</c:v>
                </c:pt>
                <c:pt idx="28">
                  <c:v>42</c:v>
                </c:pt>
                <c:pt idx="29">
                  <c:v>45</c:v>
                </c:pt>
                <c:pt idx="30">
                  <c:v>48</c:v>
                </c:pt>
                <c:pt idx="31">
                  <c:v>51</c:v>
                </c:pt>
                <c:pt idx="32">
                  <c:v>54</c:v>
                </c:pt>
                <c:pt idx="33">
                  <c:v>58</c:v>
                </c:pt>
                <c:pt idx="34">
                  <c:v>61</c:v>
                </c:pt>
                <c:pt idx="35">
                  <c:v>65</c:v>
                </c:pt>
                <c:pt idx="36">
                  <c:v>67</c:v>
                </c:pt>
                <c:pt idx="37">
                  <c:v>69</c:v>
                </c:pt>
                <c:pt idx="38">
                  <c:v>75</c:v>
                </c:pt>
              </c:numCache>
            </c:numRef>
          </c:xVal>
          <c:yVal>
            <c:numRef>
              <c:f>Лист1!$A$29:$AQ$29</c:f>
              <c:numCache>
                <c:formatCode>General</c:formatCode>
                <c:ptCount val="43"/>
                <c:pt idx="0">
                  <c:v>25</c:v>
                </c:pt>
                <c:pt idx="1">
                  <c:v>26</c:v>
                </c:pt>
                <c:pt idx="2">
                  <c:v>28</c:v>
                </c:pt>
                <c:pt idx="3">
                  <c:v>30</c:v>
                </c:pt>
                <c:pt idx="4">
                  <c:v>32</c:v>
                </c:pt>
                <c:pt idx="5">
                  <c:v>34</c:v>
                </c:pt>
                <c:pt idx="6">
                  <c:v>40</c:v>
                </c:pt>
                <c:pt idx="7">
                  <c:v>42</c:v>
                </c:pt>
                <c:pt idx="8">
                  <c:v>44</c:v>
                </c:pt>
                <c:pt idx="9">
                  <c:v>46</c:v>
                </c:pt>
                <c:pt idx="10">
                  <c:v>48</c:v>
                </c:pt>
                <c:pt idx="11">
                  <c:v>50</c:v>
                </c:pt>
                <c:pt idx="12">
                  <c:v>52</c:v>
                </c:pt>
                <c:pt idx="13">
                  <c:v>54</c:v>
                </c:pt>
                <c:pt idx="14">
                  <c:v>56</c:v>
                </c:pt>
                <c:pt idx="15">
                  <c:v>58</c:v>
                </c:pt>
                <c:pt idx="16">
                  <c:v>60</c:v>
                </c:pt>
                <c:pt idx="17">
                  <c:v>64</c:v>
                </c:pt>
                <c:pt idx="18">
                  <c:v>70</c:v>
                </c:pt>
                <c:pt idx="19">
                  <c:v>74</c:v>
                </c:pt>
                <c:pt idx="20">
                  <c:v>80</c:v>
                </c:pt>
                <c:pt idx="21">
                  <c:v>84</c:v>
                </c:pt>
                <c:pt idx="22">
                  <c:v>90</c:v>
                </c:pt>
                <c:pt idx="23">
                  <c:v>92</c:v>
                </c:pt>
                <c:pt idx="24">
                  <c:v>94</c:v>
                </c:pt>
                <c:pt idx="25">
                  <c:v>96</c:v>
                </c:pt>
                <c:pt idx="26">
                  <c:v>94</c:v>
                </c:pt>
                <c:pt idx="27">
                  <c:v>92</c:v>
                </c:pt>
                <c:pt idx="28">
                  <c:v>90</c:v>
                </c:pt>
                <c:pt idx="29">
                  <c:v>88</c:v>
                </c:pt>
                <c:pt idx="30">
                  <c:v>86</c:v>
                </c:pt>
                <c:pt idx="31">
                  <c:v>84</c:v>
                </c:pt>
                <c:pt idx="32">
                  <c:v>82</c:v>
                </c:pt>
                <c:pt idx="33">
                  <c:v>80</c:v>
                </c:pt>
                <c:pt idx="34">
                  <c:v>78</c:v>
                </c:pt>
                <c:pt idx="35">
                  <c:v>76</c:v>
                </c:pt>
                <c:pt idx="36">
                  <c:v>74</c:v>
                </c:pt>
                <c:pt idx="37">
                  <c:v>72</c:v>
                </c:pt>
                <c:pt idx="38">
                  <c:v>70</c:v>
                </c:pt>
              </c:numCache>
            </c:numRef>
          </c:yVal>
          <c:smooth val="1"/>
          <c:extLst xmlns:c16r2="http://schemas.microsoft.com/office/drawing/2015/06/chart">
            <c:ext xmlns:c16="http://schemas.microsoft.com/office/drawing/2014/chart" uri="{C3380CC4-5D6E-409C-BE32-E72D297353CC}">
              <c16:uniqueId val="{00000002-AD40-44EB-8DEE-82CF3A2D9CA2}"/>
            </c:ext>
          </c:extLst>
        </c:ser>
        <c:ser>
          <c:idx val="2"/>
          <c:order val="3"/>
          <c:xVal>
            <c:numRef>
              <c:f>Лист1!$A$34:$BS$34</c:f>
              <c:numCache>
                <c:formatCode>General</c:formatCode>
                <c:ptCount val="71"/>
                <c:pt idx="0">
                  <c:v>0</c:v>
                </c:pt>
                <c:pt idx="1">
                  <c:v>15</c:v>
                </c:pt>
                <c:pt idx="2">
                  <c:v>18</c:v>
                </c:pt>
                <c:pt idx="3">
                  <c:v>22</c:v>
                </c:pt>
                <c:pt idx="4">
                  <c:v>23</c:v>
                </c:pt>
                <c:pt idx="5">
                  <c:v>24</c:v>
                </c:pt>
                <c:pt idx="6">
                  <c:v>25</c:v>
                </c:pt>
                <c:pt idx="7">
                  <c:v>25.330000000000005</c:v>
                </c:pt>
                <c:pt idx="8">
                  <c:v>26.08</c:v>
                </c:pt>
                <c:pt idx="9">
                  <c:v>26.4</c:v>
                </c:pt>
                <c:pt idx="10">
                  <c:v>26.58</c:v>
                </c:pt>
                <c:pt idx="11">
                  <c:v>27.12</c:v>
                </c:pt>
                <c:pt idx="12">
                  <c:v>27.21</c:v>
                </c:pt>
                <c:pt idx="13">
                  <c:v>27.310000000000006</c:v>
                </c:pt>
                <c:pt idx="14">
                  <c:v>27.38</c:v>
                </c:pt>
                <c:pt idx="15">
                  <c:v>27.419999999999995</c:v>
                </c:pt>
                <c:pt idx="16">
                  <c:v>27.5</c:v>
                </c:pt>
                <c:pt idx="17">
                  <c:v>27.55</c:v>
                </c:pt>
                <c:pt idx="18">
                  <c:v>27.59</c:v>
                </c:pt>
                <c:pt idx="19">
                  <c:v>28.03</c:v>
                </c:pt>
                <c:pt idx="20">
                  <c:v>28.07</c:v>
                </c:pt>
                <c:pt idx="21">
                  <c:v>28.110000000000007</c:v>
                </c:pt>
                <c:pt idx="22">
                  <c:v>28.16</c:v>
                </c:pt>
                <c:pt idx="23">
                  <c:v>28.2</c:v>
                </c:pt>
                <c:pt idx="24">
                  <c:v>28.24</c:v>
                </c:pt>
                <c:pt idx="25">
                  <c:v>28.35</c:v>
                </c:pt>
                <c:pt idx="26">
                  <c:v>28.419999999999995</c:v>
                </c:pt>
                <c:pt idx="27">
                  <c:v>28.479999999999993</c:v>
                </c:pt>
                <c:pt idx="28">
                  <c:v>28.56</c:v>
                </c:pt>
                <c:pt idx="29">
                  <c:v>29.02</c:v>
                </c:pt>
                <c:pt idx="30">
                  <c:v>29.12</c:v>
                </c:pt>
                <c:pt idx="31">
                  <c:v>29.2</c:v>
                </c:pt>
                <c:pt idx="32">
                  <c:v>29.32</c:v>
                </c:pt>
                <c:pt idx="33">
                  <c:v>29.4</c:v>
                </c:pt>
                <c:pt idx="34">
                  <c:v>29.6</c:v>
                </c:pt>
                <c:pt idx="35">
                  <c:v>29.8</c:v>
                </c:pt>
                <c:pt idx="36">
                  <c:v>30</c:v>
                </c:pt>
                <c:pt idx="37">
                  <c:v>30.3</c:v>
                </c:pt>
                <c:pt idx="38">
                  <c:v>30.47</c:v>
                </c:pt>
                <c:pt idx="39">
                  <c:v>34</c:v>
                </c:pt>
                <c:pt idx="40">
                  <c:v>35</c:v>
                </c:pt>
                <c:pt idx="41">
                  <c:v>37</c:v>
                </c:pt>
                <c:pt idx="42">
                  <c:v>38</c:v>
                </c:pt>
                <c:pt idx="43">
                  <c:v>39</c:v>
                </c:pt>
                <c:pt idx="44">
                  <c:v>41</c:v>
                </c:pt>
                <c:pt idx="45">
                  <c:v>43</c:v>
                </c:pt>
                <c:pt idx="46">
                  <c:v>44</c:v>
                </c:pt>
                <c:pt idx="47">
                  <c:v>46</c:v>
                </c:pt>
                <c:pt idx="48">
                  <c:v>47</c:v>
                </c:pt>
                <c:pt idx="49">
                  <c:v>49</c:v>
                </c:pt>
                <c:pt idx="50">
                  <c:v>51</c:v>
                </c:pt>
                <c:pt idx="51">
                  <c:v>53</c:v>
                </c:pt>
                <c:pt idx="52">
                  <c:v>55</c:v>
                </c:pt>
                <c:pt idx="53">
                  <c:v>57</c:v>
                </c:pt>
                <c:pt idx="54">
                  <c:v>59</c:v>
                </c:pt>
                <c:pt idx="55">
                  <c:v>62</c:v>
                </c:pt>
                <c:pt idx="56">
                  <c:v>64</c:v>
                </c:pt>
                <c:pt idx="57">
                  <c:v>66</c:v>
                </c:pt>
                <c:pt idx="58">
                  <c:v>69</c:v>
                </c:pt>
                <c:pt idx="59">
                  <c:v>71</c:v>
                </c:pt>
                <c:pt idx="60">
                  <c:v>74</c:v>
                </c:pt>
                <c:pt idx="61">
                  <c:v>78</c:v>
                </c:pt>
                <c:pt idx="62">
                  <c:v>80</c:v>
                </c:pt>
                <c:pt idx="63">
                  <c:v>83</c:v>
                </c:pt>
                <c:pt idx="64">
                  <c:v>86</c:v>
                </c:pt>
              </c:numCache>
            </c:numRef>
          </c:xVal>
          <c:yVal>
            <c:numRef>
              <c:f>Лист1!$A$33:$BS$33</c:f>
              <c:numCache>
                <c:formatCode>General</c:formatCode>
                <c:ptCount val="71"/>
                <c:pt idx="0">
                  <c:v>25</c:v>
                </c:pt>
                <c:pt idx="1">
                  <c:v>26</c:v>
                </c:pt>
                <c:pt idx="2">
                  <c:v>28</c:v>
                </c:pt>
                <c:pt idx="3">
                  <c:v>30</c:v>
                </c:pt>
                <c:pt idx="4">
                  <c:v>32</c:v>
                </c:pt>
                <c:pt idx="5">
                  <c:v>34</c:v>
                </c:pt>
                <c:pt idx="6">
                  <c:v>36</c:v>
                </c:pt>
                <c:pt idx="7">
                  <c:v>38</c:v>
                </c:pt>
                <c:pt idx="8">
                  <c:v>40</c:v>
                </c:pt>
                <c:pt idx="9">
                  <c:v>42</c:v>
                </c:pt>
                <c:pt idx="10">
                  <c:v>44</c:v>
                </c:pt>
                <c:pt idx="11">
                  <c:v>46</c:v>
                </c:pt>
                <c:pt idx="12">
                  <c:v>48</c:v>
                </c:pt>
                <c:pt idx="13">
                  <c:v>50</c:v>
                </c:pt>
                <c:pt idx="14">
                  <c:v>52</c:v>
                </c:pt>
                <c:pt idx="15">
                  <c:v>54</c:v>
                </c:pt>
                <c:pt idx="16">
                  <c:v>56</c:v>
                </c:pt>
                <c:pt idx="17">
                  <c:v>58</c:v>
                </c:pt>
                <c:pt idx="18">
                  <c:v>60</c:v>
                </c:pt>
                <c:pt idx="19">
                  <c:v>62</c:v>
                </c:pt>
                <c:pt idx="20">
                  <c:v>64</c:v>
                </c:pt>
                <c:pt idx="21">
                  <c:v>66</c:v>
                </c:pt>
                <c:pt idx="22">
                  <c:v>68</c:v>
                </c:pt>
                <c:pt idx="23">
                  <c:v>70</c:v>
                </c:pt>
                <c:pt idx="24">
                  <c:v>72</c:v>
                </c:pt>
                <c:pt idx="25">
                  <c:v>78</c:v>
                </c:pt>
                <c:pt idx="26">
                  <c:v>80</c:v>
                </c:pt>
                <c:pt idx="27">
                  <c:v>84</c:v>
                </c:pt>
                <c:pt idx="28">
                  <c:v>90</c:v>
                </c:pt>
                <c:pt idx="29">
                  <c:v>94</c:v>
                </c:pt>
                <c:pt idx="30">
                  <c:v>98</c:v>
                </c:pt>
                <c:pt idx="31">
                  <c:v>100</c:v>
                </c:pt>
                <c:pt idx="32">
                  <c:v>102</c:v>
                </c:pt>
                <c:pt idx="33">
                  <c:v>104</c:v>
                </c:pt>
                <c:pt idx="34">
                  <c:v>106</c:v>
                </c:pt>
                <c:pt idx="35">
                  <c:v>108</c:v>
                </c:pt>
                <c:pt idx="36">
                  <c:v>110</c:v>
                </c:pt>
                <c:pt idx="37">
                  <c:v>122</c:v>
                </c:pt>
                <c:pt idx="38">
                  <c:v>124</c:v>
                </c:pt>
                <c:pt idx="39">
                  <c:v>122</c:v>
                </c:pt>
                <c:pt idx="40">
                  <c:v>120</c:v>
                </c:pt>
                <c:pt idx="41">
                  <c:v>118</c:v>
                </c:pt>
                <c:pt idx="42">
                  <c:v>116</c:v>
                </c:pt>
                <c:pt idx="43">
                  <c:v>114</c:v>
                </c:pt>
                <c:pt idx="44">
                  <c:v>112</c:v>
                </c:pt>
                <c:pt idx="45">
                  <c:v>110</c:v>
                </c:pt>
                <c:pt idx="46">
                  <c:v>108</c:v>
                </c:pt>
                <c:pt idx="47">
                  <c:v>106</c:v>
                </c:pt>
                <c:pt idx="48">
                  <c:v>104</c:v>
                </c:pt>
                <c:pt idx="49">
                  <c:v>102</c:v>
                </c:pt>
                <c:pt idx="50">
                  <c:v>100</c:v>
                </c:pt>
                <c:pt idx="51">
                  <c:v>98</c:v>
                </c:pt>
                <c:pt idx="52">
                  <c:v>96</c:v>
                </c:pt>
                <c:pt idx="53">
                  <c:v>94</c:v>
                </c:pt>
                <c:pt idx="54">
                  <c:v>92</c:v>
                </c:pt>
                <c:pt idx="55">
                  <c:v>90</c:v>
                </c:pt>
                <c:pt idx="56">
                  <c:v>88</c:v>
                </c:pt>
                <c:pt idx="57">
                  <c:v>86</c:v>
                </c:pt>
                <c:pt idx="58">
                  <c:v>84</c:v>
                </c:pt>
                <c:pt idx="59">
                  <c:v>82</c:v>
                </c:pt>
                <c:pt idx="60">
                  <c:v>80</c:v>
                </c:pt>
                <c:pt idx="61">
                  <c:v>78</c:v>
                </c:pt>
                <c:pt idx="62">
                  <c:v>76</c:v>
                </c:pt>
                <c:pt idx="63">
                  <c:v>74</c:v>
                </c:pt>
                <c:pt idx="64">
                  <c:v>72</c:v>
                </c:pt>
              </c:numCache>
            </c:numRef>
          </c:yVal>
          <c:smooth val="1"/>
          <c:extLst xmlns:c16r2="http://schemas.microsoft.com/office/drawing/2015/06/chart">
            <c:ext xmlns:c16="http://schemas.microsoft.com/office/drawing/2014/chart" uri="{C3380CC4-5D6E-409C-BE32-E72D297353CC}">
              <c16:uniqueId val="{00000003-AD40-44EB-8DEE-82CF3A2D9CA2}"/>
            </c:ext>
          </c:extLst>
        </c:ser>
        <c:ser>
          <c:idx val="3"/>
          <c:order val="4"/>
          <c:xVal>
            <c:numRef>
              <c:f>Лист1!$A$39:$AT$39</c:f>
              <c:numCache>
                <c:formatCode>General</c:formatCode>
                <c:ptCount val="46"/>
                <c:pt idx="0">
                  <c:v>0</c:v>
                </c:pt>
                <c:pt idx="1">
                  <c:v>17</c:v>
                </c:pt>
                <c:pt idx="2">
                  <c:v>19</c:v>
                </c:pt>
                <c:pt idx="3">
                  <c:v>21</c:v>
                </c:pt>
                <c:pt idx="4">
                  <c:v>23</c:v>
                </c:pt>
                <c:pt idx="5">
                  <c:v>24</c:v>
                </c:pt>
                <c:pt idx="6">
                  <c:v>25.16</c:v>
                </c:pt>
                <c:pt idx="7">
                  <c:v>26.1</c:v>
                </c:pt>
                <c:pt idx="8">
                  <c:v>26.45</c:v>
                </c:pt>
                <c:pt idx="9">
                  <c:v>27.21</c:v>
                </c:pt>
                <c:pt idx="10">
                  <c:v>27.35</c:v>
                </c:pt>
                <c:pt idx="11">
                  <c:v>27.5</c:v>
                </c:pt>
                <c:pt idx="12">
                  <c:v>28</c:v>
                </c:pt>
                <c:pt idx="13">
                  <c:v>28.130000000000006</c:v>
                </c:pt>
                <c:pt idx="14">
                  <c:v>28.22</c:v>
                </c:pt>
                <c:pt idx="15">
                  <c:v>28.34</c:v>
                </c:pt>
                <c:pt idx="16">
                  <c:v>28.43</c:v>
                </c:pt>
                <c:pt idx="17">
                  <c:v>28.53</c:v>
                </c:pt>
                <c:pt idx="18">
                  <c:v>29.05</c:v>
                </c:pt>
                <c:pt idx="19">
                  <c:v>29.150000000000006</c:v>
                </c:pt>
                <c:pt idx="20">
                  <c:v>29.279999999999994</c:v>
                </c:pt>
                <c:pt idx="21">
                  <c:v>29.41</c:v>
                </c:pt>
                <c:pt idx="22">
                  <c:v>29.53</c:v>
                </c:pt>
                <c:pt idx="23">
                  <c:v>30.1</c:v>
                </c:pt>
                <c:pt idx="24">
                  <c:v>30.25</c:v>
                </c:pt>
                <c:pt idx="25">
                  <c:v>30.4</c:v>
                </c:pt>
                <c:pt idx="26">
                  <c:v>30.5</c:v>
                </c:pt>
                <c:pt idx="27">
                  <c:v>31.2</c:v>
                </c:pt>
                <c:pt idx="28">
                  <c:v>31.49</c:v>
                </c:pt>
                <c:pt idx="29">
                  <c:v>32.18</c:v>
                </c:pt>
                <c:pt idx="30">
                  <c:v>32.5</c:v>
                </c:pt>
                <c:pt idx="31">
                  <c:v>33.43</c:v>
                </c:pt>
                <c:pt idx="32">
                  <c:v>35.160000000000011</c:v>
                </c:pt>
                <c:pt idx="33">
                  <c:v>42</c:v>
                </c:pt>
                <c:pt idx="34">
                  <c:v>45</c:v>
                </c:pt>
                <c:pt idx="35">
                  <c:v>50</c:v>
                </c:pt>
                <c:pt idx="36">
                  <c:v>54</c:v>
                </c:pt>
                <c:pt idx="37">
                  <c:v>57</c:v>
                </c:pt>
                <c:pt idx="38">
                  <c:v>64</c:v>
                </c:pt>
                <c:pt idx="39">
                  <c:v>65</c:v>
                </c:pt>
                <c:pt idx="40">
                  <c:v>69</c:v>
                </c:pt>
                <c:pt idx="41">
                  <c:v>72</c:v>
                </c:pt>
              </c:numCache>
            </c:numRef>
          </c:xVal>
          <c:yVal>
            <c:numRef>
              <c:f>Лист1!$A$38:$AT$38</c:f>
              <c:numCache>
                <c:formatCode>General</c:formatCode>
                <c:ptCount val="46"/>
                <c:pt idx="0">
                  <c:v>25</c:v>
                </c:pt>
                <c:pt idx="1">
                  <c:v>26</c:v>
                </c:pt>
                <c:pt idx="2">
                  <c:v>28</c:v>
                </c:pt>
                <c:pt idx="3">
                  <c:v>30</c:v>
                </c:pt>
                <c:pt idx="4">
                  <c:v>32</c:v>
                </c:pt>
                <c:pt idx="5">
                  <c:v>34</c:v>
                </c:pt>
                <c:pt idx="6">
                  <c:v>36</c:v>
                </c:pt>
                <c:pt idx="7">
                  <c:v>38</c:v>
                </c:pt>
                <c:pt idx="8">
                  <c:v>40</c:v>
                </c:pt>
                <c:pt idx="9">
                  <c:v>42</c:v>
                </c:pt>
                <c:pt idx="10">
                  <c:v>44</c:v>
                </c:pt>
                <c:pt idx="11">
                  <c:v>46</c:v>
                </c:pt>
                <c:pt idx="12">
                  <c:v>48</c:v>
                </c:pt>
                <c:pt idx="13">
                  <c:v>50</c:v>
                </c:pt>
                <c:pt idx="14">
                  <c:v>52</c:v>
                </c:pt>
                <c:pt idx="15">
                  <c:v>54</c:v>
                </c:pt>
                <c:pt idx="16">
                  <c:v>56</c:v>
                </c:pt>
                <c:pt idx="17">
                  <c:v>58</c:v>
                </c:pt>
                <c:pt idx="18">
                  <c:v>60</c:v>
                </c:pt>
                <c:pt idx="19">
                  <c:v>62</c:v>
                </c:pt>
                <c:pt idx="20">
                  <c:v>64</c:v>
                </c:pt>
                <c:pt idx="21">
                  <c:v>66</c:v>
                </c:pt>
                <c:pt idx="22">
                  <c:v>68</c:v>
                </c:pt>
                <c:pt idx="23">
                  <c:v>70</c:v>
                </c:pt>
                <c:pt idx="24">
                  <c:v>72</c:v>
                </c:pt>
                <c:pt idx="25">
                  <c:v>74</c:v>
                </c:pt>
                <c:pt idx="26">
                  <c:v>76</c:v>
                </c:pt>
                <c:pt idx="27">
                  <c:v>78</c:v>
                </c:pt>
                <c:pt idx="28">
                  <c:v>80</c:v>
                </c:pt>
                <c:pt idx="29">
                  <c:v>82</c:v>
                </c:pt>
                <c:pt idx="30">
                  <c:v>84</c:v>
                </c:pt>
                <c:pt idx="31">
                  <c:v>86</c:v>
                </c:pt>
                <c:pt idx="32">
                  <c:v>88</c:v>
                </c:pt>
                <c:pt idx="33" formatCode="0.00">
                  <c:v>86</c:v>
                </c:pt>
                <c:pt idx="34" formatCode="0.00">
                  <c:v>84</c:v>
                </c:pt>
                <c:pt idx="35" formatCode="0.00">
                  <c:v>82</c:v>
                </c:pt>
                <c:pt idx="36" formatCode="0.00">
                  <c:v>80</c:v>
                </c:pt>
                <c:pt idx="37" formatCode="0.00">
                  <c:v>78</c:v>
                </c:pt>
                <c:pt idx="38" formatCode="0.00">
                  <c:v>76</c:v>
                </c:pt>
                <c:pt idx="39" formatCode="0.00">
                  <c:v>74</c:v>
                </c:pt>
                <c:pt idx="40" formatCode="0.00">
                  <c:v>72</c:v>
                </c:pt>
                <c:pt idx="41" formatCode="0.00">
                  <c:v>70</c:v>
                </c:pt>
              </c:numCache>
            </c:numRef>
          </c:yVal>
          <c:smooth val="1"/>
          <c:extLst xmlns:c16r2="http://schemas.microsoft.com/office/drawing/2015/06/chart">
            <c:ext xmlns:c16="http://schemas.microsoft.com/office/drawing/2014/chart" uri="{C3380CC4-5D6E-409C-BE32-E72D297353CC}">
              <c16:uniqueId val="{00000004-AD40-44EB-8DEE-82CF3A2D9CA2}"/>
            </c:ext>
          </c:extLst>
        </c:ser>
        <c:dLbls/>
        <c:axId val="32896896"/>
        <c:axId val="78647296"/>
      </c:scatterChart>
      <c:valAx>
        <c:axId val="32896896"/>
        <c:scaling>
          <c:orientation val="minMax"/>
        </c:scaling>
        <c:axPos val="b"/>
        <c:title>
          <c:tx>
            <c:rich>
              <a:bodyPr/>
              <a:lstStyle/>
              <a:p>
                <a:pPr>
                  <a:defRPr sz="1136" b="1" i="0" u="none" strike="noStrike" baseline="0">
                    <a:solidFill>
                      <a:srgbClr val="000000"/>
                    </a:solidFill>
                    <a:latin typeface="Times New Roman"/>
                    <a:ea typeface="Times New Roman"/>
                    <a:cs typeface="Times New Roman"/>
                  </a:defRPr>
                </a:pPr>
                <a:r>
                  <a:rPr lang="ru-RU"/>
                  <a:t>Продолжительность, мин</a:t>
                </a:r>
              </a:p>
            </c:rich>
          </c:tx>
          <c:layout>
            <c:manualLayout>
              <c:xMode val="edge"/>
              <c:yMode val="edge"/>
              <c:x val="0.39949430461512847"/>
              <c:y val="0.8983755609414712"/>
            </c:manualLayout>
          </c:layout>
          <c:spPr>
            <a:noFill/>
            <a:ln w="20616">
              <a:noFill/>
            </a:ln>
          </c:spPr>
        </c:title>
        <c:numFmt formatCode="General" sourceLinked="1"/>
        <c:tickLblPos val="nextTo"/>
        <c:spPr>
          <a:ln w="20616">
            <a:solidFill>
              <a:srgbClr val="000000"/>
            </a:solidFill>
            <a:prstDash val="solid"/>
          </a:ln>
        </c:spPr>
        <c:txPr>
          <a:bodyPr rot="0" vert="horz"/>
          <a:lstStyle/>
          <a:p>
            <a:pPr>
              <a:defRPr sz="1136" b="0" i="0" u="none" strike="noStrike" baseline="0">
                <a:solidFill>
                  <a:srgbClr val="000000"/>
                </a:solidFill>
                <a:latin typeface="Times New Roman"/>
                <a:ea typeface="Times New Roman"/>
                <a:cs typeface="Times New Roman"/>
              </a:defRPr>
            </a:pPr>
            <a:endParaRPr lang="ru-RU"/>
          </a:p>
        </c:txPr>
        <c:crossAx val="78647296"/>
        <c:crosses val="autoZero"/>
        <c:crossBetween val="midCat"/>
      </c:valAx>
      <c:valAx>
        <c:axId val="78647296"/>
        <c:scaling>
          <c:orientation val="minMax"/>
          <c:min val="20"/>
        </c:scaling>
        <c:axPos val="l"/>
        <c:title>
          <c:tx>
            <c:rich>
              <a:bodyPr/>
              <a:lstStyle/>
              <a:p>
                <a:pPr>
                  <a:defRPr sz="812" b="0" i="0" u="none" strike="noStrike" baseline="0">
                    <a:solidFill>
                      <a:srgbClr val="000000"/>
                    </a:solidFill>
                    <a:latin typeface="Arial Cyr"/>
                    <a:ea typeface="Arial Cyr"/>
                    <a:cs typeface="Arial Cyr"/>
                  </a:defRPr>
                </a:pPr>
                <a:r>
                  <a:rPr lang="ru-RU" sz="1136" b="1" i="0" u="none" strike="noStrike" baseline="0">
                    <a:solidFill>
                      <a:srgbClr val="000000"/>
                    </a:solidFill>
                    <a:latin typeface="Times New Roman"/>
                    <a:cs typeface="Times New Roman"/>
                  </a:rPr>
                  <a:t>Температура, </a:t>
                </a:r>
                <a:r>
                  <a:rPr lang="ru-RU" sz="1136" b="1" i="0" u="none" strike="noStrike" baseline="30000">
                    <a:solidFill>
                      <a:srgbClr val="000000"/>
                    </a:solidFill>
                    <a:latin typeface="Times New Roman"/>
                    <a:cs typeface="Times New Roman"/>
                  </a:rPr>
                  <a:t>0</a:t>
                </a:r>
                <a:r>
                  <a:rPr lang="ru-RU" sz="1136" b="1" i="0" u="none" strike="noStrike" baseline="0">
                    <a:solidFill>
                      <a:srgbClr val="000000"/>
                    </a:solidFill>
                    <a:latin typeface="Times New Roman"/>
                    <a:cs typeface="Times New Roman"/>
                  </a:rPr>
                  <a:t>С</a:t>
                </a:r>
              </a:p>
            </c:rich>
          </c:tx>
          <c:layout>
            <c:manualLayout>
              <c:xMode val="edge"/>
              <c:yMode val="edge"/>
              <c:x val="2.0227600525355958E-2"/>
              <c:y val="0.28048840163882094"/>
            </c:manualLayout>
          </c:layout>
          <c:spPr>
            <a:noFill/>
            <a:ln w="20616">
              <a:noFill/>
            </a:ln>
          </c:spPr>
        </c:title>
        <c:numFmt formatCode="General" sourceLinked="1"/>
        <c:tickLblPos val="nextTo"/>
        <c:spPr>
          <a:ln w="20616">
            <a:solidFill>
              <a:srgbClr val="000000"/>
            </a:solidFill>
            <a:prstDash val="solid"/>
          </a:ln>
        </c:spPr>
        <c:txPr>
          <a:bodyPr rot="0" vert="horz"/>
          <a:lstStyle/>
          <a:p>
            <a:pPr>
              <a:defRPr sz="1136" b="0" i="0" u="none" strike="noStrike" baseline="0">
                <a:solidFill>
                  <a:srgbClr val="000000"/>
                </a:solidFill>
                <a:latin typeface="Times New Roman"/>
                <a:ea typeface="Times New Roman"/>
                <a:cs typeface="Times New Roman"/>
              </a:defRPr>
            </a:pPr>
            <a:endParaRPr lang="ru-RU"/>
          </a:p>
        </c:txPr>
        <c:crossAx val="32896896"/>
        <c:crosses val="autoZero"/>
        <c:crossBetween val="midCat"/>
      </c:valAx>
      <c:spPr>
        <a:noFill/>
        <a:ln w="20616">
          <a:noFill/>
        </a:ln>
      </c:spPr>
    </c:plotArea>
    <c:plotVisOnly val="1"/>
    <c:dispBlanksAs val="gap"/>
  </c:chart>
  <c:spPr>
    <a:solidFill>
      <a:srgbClr val="FFFFFF"/>
    </a:solidFill>
    <a:ln>
      <a:noFill/>
    </a:ln>
  </c:spPr>
  <c:txPr>
    <a:bodyPr/>
    <a:lstStyle/>
    <a:p>
      <a:pPr>
        <a:defRPr sz="974" b="0"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0.76206</cdr:x>
      <cdr:y>0.31</cdr:y>
    </cdr:from>
    <cdr:to>
      <cdr:x>0.79368</cdr:x>
      <cdr:y>0.37775</cdr:y>
    </cdr:to>
    <cdr:sp macro="" textlink="">
      <cdr:nvSpPr>
        <cdr:cNvPr id="2" name="TextBox 1"/>
        <cdr:cNvSpPr txBox="1"/>
      </cdr:nvSpPr>
      <cdr:spPr>
        <a:xfrm xmlns:a="http://schemas.openxmlformats.org/drawingml/2006/main">
          <a:off x="5734050" y="1504950"/>
          <a:ext cx="2476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0.85102</cdr:x>
      <cdr:y>0.52292</cdr:y>
    </cdr:from>
    <cdr:to>
      <cdr:x>0.88239</cdr:x>
      <cdr:y>0.59092</cdr:y>
    </cdr:to>
    <cdr:sp macro="" textlink="">
      <cdr:nvSpPr>
        <cdr:cNvPr id="3" name="TextBox 1"/>
        <cdr:cNvSpPr txBox="1"/>
      </cdr:nvSpPr>
      <cdr:spPr>
        <a:xfrm xmlns:a="http://schemas.openxmlformats.org/drawingml/2006/main">
          <a:off x="6432550" y="2613025"/>
          <a:ext cx="24765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0.75515</cdr:x>
      <cdr:y>0.55067</cdr:y>
    </cdr:from>
    <cdr:to>
      <cdr:x>0.78652</cdr:x>
      <cdr:y>0.61842</cdr:y>
    </cdr:to>
    <cdr:sp macro="" textlink="">
      <cdr:nvSpPr>
        <cdr:cNvPr id="4" name="TextBox 1"/>
        <cdr:cNvSpPr txBox="1"/>
      </cdr:nvSpPr>
      <cdr:spPr>
        <a:xfrm xmlns:a="http://schemas.openxmlformats.org/drawingml/2006/main">
          <a:off x="5680075" y="2755900"/>
          <a:ext cx="24765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0.51585</cdr:x>
      <cdr:y>0.58825</cdr:y>
    </cdr:from>
    <cdr:to>
      <cdr:x>0.54747</cdr:x>
      <cdr:y>0.66592</cdr:y>
    </cdr:to>
    <cdr:sp macro="" textlink="">
      <cdr:nvSpPr>
        <cdr:cNvPr id="5" name="TextBox 1"/>
        <cdr:cNvSpPr txBox="1"/>
      </cdr:nvSpPr>
      <cdr:spPr>
        <a:xfrm xmlns:a="http://schemas.openxmlformats.org/drawingml/2006/main">
          <a:off x="3803650" y="2952750"/>
          <a:ext cx="247650" cy="403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0.65548</cdr:x>
      <cdr:y>0.57992</cdr:y>
    </cdr:from>
    <cdr:to>
      <cdr:x>0.6871</cdr:x>
      <cdr:y>0.64767</cdr:y>
    </cdr:to>
    <cdr:sp macro="" textlink="">
      <cdr:nvSpPr>
        <cdr:cNvPr id="6" name="TextBox 1"/>
        <cdr:cNvSpPr txBox="1"/>
      </cdr:nvSpPr>
      <cdr:spPr>
        <a:xfrm xmlns:a="http://schemas.openxmlformats.org/drawingml/2006/main">
          <a:off x="4899025" y="2908300"/>
          <a:ext cx="247650" cy="352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0.41576</cdr:x>
      <cdr:y>0.51325</cdr:y>
    </cdr:from>
    <cdr:to>
      <cdr:x>0.52377</cdr:x>
      <cdr:y>0.59575</cdr:y>
    </cdr:to>
    <cdr:cxnSp macro="">
      <cdr:nvCxnSpPr>
        <cdr:cNvPr id="8" name="Прямая со стрелкой 7"/>
        <cdr:cNvCxnSpPr/>
      </cdr:nvCxnSpPr>
      <cdr:spPr>
        <a:xfrm xmlns:a="http://schemas.openxmlformats.org/drawingml/2006/main" flipH="1" flipV="1">
          <a:off x="3019426" y="2562226"/>
          <a:ext cx="847724" cy="428624"/>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6503D-3AEE-497D-8A4E-A37666EE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9254</Words>
  <Characters>52752</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61883</CharactersWithSpaces>
  <SharedDoc>false</SharedDoc>
  <HLinks>
    <vt:vector size="18" baseType="variant">
      <vt:variant>
        <vt:i4>7078009</vt:i4>
      </vt:variant>
      <vt:variant>
        <vt:i4>63</vt:i4>
      </vt:variant>
      <vt:variant>
        <vt:i4>0</vt:i4>
      </vt:variant>
      <vt:variant>
        <vt:i4>5</vt:i4>
      </vt:variant>
      <vt:variant>
        <vt:lpwstr>http://elibrary.ru/contents.asp?issueid=1379167</vt:lpwstr>
      </vt:variant>
      <vt:variant>
        <vt:lpwstr/>
      </vt:variant>
      <vt:variant>
        <vt:i4>6750323</vt:i4>
      </vt:variant>
      <vt:variant>
        <vt:i4>60</vt:i4>
      </vt:variant>
      <vt:variant>
        <vt:i4>0</vt:i4>
      </vt:variant>
      <vt:variant>
        <vt:i4>5</vt:i4>
      </vt:variant>
      <vt:variant>
        <vt:lpwstr>http://elibrary.ru/contents.asp?issueid=1445864</vt:lpwstr>
      </vt:variant>
      <vt:variant>
        <vt:lpwstr/>
      </vt:variant>
      <vt:variant>
        <vt:i4>6553720</vt:i4>
      </vt:variant>
      <vt:variant>
        <vt:i4>57</vt:i4>
      </vt:variant>
      <vt:variant>
        <vt:i4>0</vt:i4>
      </vt:variant>
      <vt:variant>
        <vt:i4>5</vt:i4>
      </vt:variant>
      <vt:variant>
        <vt:lpwstr>http://elibrary.ru/contents.asp?issueid=1554254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111</cp:lastModifiedBy>
  <cp:revision>5</cp:revision>
  <cp:lastPrinted>2018-11-02T04:41:00Z</cp:lastPrinted>
  <dcterms:created xsi:type="dcterms:W3CDTF">2018-11-02T04:43:00Z</dcterms:created>
  <dcterms:modified xsi:type="dcterms:W3CDTF">2018-11-04T21:24:00Z</dcterms:modified>
</cp:coreProperties>
</file>