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21F9" w:rsidRPr="003E2D4E" w:rsidRDefault="008521F9">
      <w:pPr>
        <w:rPr>
          <w:sz w:val="28"/>
          <w:szCs w:val="28"/>
        </w:rPr>
      </w:pPr>
      <w:r w:rsidRPr="003E2D4E">
        <w:rPr>
          <w:noProof/>
          <w:sz w:val="28"/>
          <w:szCs w:val="28"/>
        </w:rPr>
        <w:drawing>
          <wp:anchor distT="0" distB="0" distL="114300" distR="114300" simplePos="0" relativeHeight="251704832" behindDoc="1" locked="0" layoutInCell="1" allowOverlap="1">
            <wp:simplePos x="0" y="0"/>
            <wp:positionH relativeFrom="column">
              <wp:posOffset>-929280</wp:posOffset>
            </wp:positionH>
            <wp:positionV relativeFrom="paragraph">
              <wp:posOffset>-695376</wp:posOffset>
            </wp:positionV>
            <wp:extent cx="7274595" cy="10280821"/>
            <wp:effectExtent l="19050" t="0" r="5663" b="0"/>
            <wp:wrapNone/>
            <wp:docPr id="15" name="Рисунок 14" descr="Титул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 лист.JPG"/>
                    <pic:cNvPicPr/>
                  </pic:nvPicPr>
                  <pic:blipFill>
                    <a:blip r:embed="rId8"/>
                    <a:stretch>
                      <a:fillRect/>
                    </a:stretch>
                  </pic:blipFill>
                  <pic:spPr>
                    <a:xfrm>
                      <a:off x="0" y="0"/>
                      <a:ext cx="7271084" cy="10282832"/>
                    </a:xfrm>
                    <a:prstGeom prst="rect">
                      <a:avLst/>
                    </a:prstGeom>
                  </pic:spPr>
                </pic:pic>
              </a:graphicData>
            </a:graphic>
          </wp:anchor>
        </w:drawing>
      </w:r>
      <w:r w:rsidRPr="003E2D4E">
        <w:rPr>
          <w:sz w:val="28"/>
          <w:szCs w:val="28"/>
        </w:rPr>
        <w:br w:type="page"/>
      </w:r>
    </w:p>
    <w:p w:rsidR="008521F9" w:rsidRPr="003E2D4E" w:rsidRDefault="008521F9">
      <w:pPr>
        <w:rPr>
          <w:sz w:val="28"/>
          <w:szCs w:val="28"/>
        </w:rPr>
      </w:pPr>
      <w:r w:rsidRPr="003E2D4E">
        <w:rPr>
          <w:caps/>
          <w:noProof/>
          <w:sz w:val="28"/>
          <w:szCs w:val="28"/>
        </w:rPr>
        <w:lastRenderedPageBreak/>
        <w:drawing>
          <wp:anchor distT="0" distB="0" distL="114300" distR="114300" simplePos="0" relativeHeight="251706880" behindDoc="1" locked="0" layoutInCell="1" allowOverlap="1">
            <wp:simplePos x="0" y="0"/>
            <wp:positionH relativeFrom="column">
              <wp:posOffset>-929280</wp:posOffset>
            </wp:positionH>
            <wp:positionV relativeFrom="paragraph">
              <wp:posOffset>-563571</wp:posOffset>
            </wp:positionV>
            <wp:extent cx="7346195" cy="10396151"/>
            <wp:effectExtent l="19050" t="0" r="7722" b="0"/>
            <wp:wrapNone/>
            <wp:docPr id="744" name="Рисунок 29" descr="Список исполн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исок исполнит.JPG"/>
                    <pic:cNvPicPr/>
                  </pic:nvPicPr>
                  <pic:blipFill>
                    <a:blip r:embed="rId9"/>
                    <a:stretch>
                      <a:fillRect/>
                    </a:stretch>
                  </pic:blipFill>
                  <pic:spPr>
                    <a:xfrm>
                      <a:off x="0" y="0"/>
                      <a:ext cx="7345578" cy="10396151"/>
                    </a:xfrm>
                    <a:prstGeom prst="rect">
                      <a:avLst/>
                    </a:prstGeom>
                  </pic:spPr>
                </pic:pic>
              </a:graphicData>
            </a:graphic>
          </wp:anchor>
        </w:drawing>
      </w:r>
      <w:r w:rsidRPr="003E2D4E">
        <w:rPr>
          <w:sz w:val="28"/>
          <w:szCs w:val="28"/>
        </w:rPr>
        <w:br w:type="page"/>
      </w:r>
    </w:p>
    <w:p w:rsidR="00D51EEC" w:rsidRPr="003E2D4E" w:rsidRDefault="00D51EEC" w:rsidP="00D51EEC">
      <w:pPr>
        <w:jc w:val="center"/>
        <w:rPr>
          <w:sz w:val="28"/>
          <w:szCs w:val="28"/>
        </w:rPr>
      </w:pPr>
      <w:r w:rsidRPr="003E2D4E">
        <w:rPr>
          <w:sz w:val="28"/>
          <w:szCs w:val="28"/>
        </w:rPr>
        <w:lastRenderedPageBreak/>
        <w:t>ТҮЙІНДЕМЕ</w:t>
      </w:r>
    </w:p>
    <w:p w:rsidR="00D51EEC" w:rsidRPr="003E2D4E" w:rsidRDefault="00D51EEC" w:rsidP="00D51EEC">
      <w:pPr>
        <w:tabs>
          <w:tab w:val="left" w:pos="5880"/>
        </w:tabs>
        <w:jc w:val="both"/>
        <w:rPr>
          <w:sz w:val="28"/>
          <w:szCs w:val="28"/>
        </w:rPr>
      </w:pPr>
      <w:r w:rsidRPr="003E2D4E">
        <w:rPr>
          <w:sz w:val="28"/>
          <w:szCs w:val="28"/>
        </w:rPr>
        <w:tab/>
      </w:r>
    </w:p>
    <w:p w:rsidR="00D51EEC" w:rsidRPr="003E2D4E" w:rsidRDefault="00D51EEC" w:rsidP="00D51EEC">
      <w:pPr>
        <w:widowControl w:val="0"/>
        <w:ind w:firstLine="567"/>
        <w:jc w:val="both"/>
        <w:rPr>
          <w:sz w:val="28"/>
          <w:szCs w:val="28"/>
        </w:rPr>
      </w:pPr>
      <w:r w:rsidRPr="003E2D4E">
        <w:rPr>
          <w:sz w:val="28"/>
          <w:szCs w:val="28"/>
        </w:rPr>
        <w:t xml:space="preserve">Есеп </w:t>
      </w:r>
      <w:r w:rsidR="0092783C" w:rsidRPr="003E2D4E">
        <w:rPr>
          <w:sz w:val="28"/>
          <w:szCs w:val="28"/>
        </w:rPr>
        <w:t>4</w:t>
      </w:r>
      <w:r w:rsidR="00610426" w:rsidRPr="003E2D4E">
        <w:rPr>
          <w:sz w:val="28"/>
          <w:szCs w:val="28"/>
        </w:rPr>
        <w:t>5</w:t>
      </w:r>
      <w:r w:rsidR="00BF1920" w:rsidRPr="003E2D4E">
        <w:rPr>
          <w:sz w:val="28"/>
          <w:szCs w:val="28"/>
        </w:rPr>
        <w:t xml:space="preserve"> беттен, 30</w:t>
      </w:r>
      <w:r w:rsidRPr="003E2D4E">
        <w:rPr>
          <w:sz w:val="28"/>
          <w:szCs w:val="28"/>
        </w:rPr>
        <w:t xml:space="preserve"> сурет, </w:t>
      </w:r>
      <w:r w:rsidR="00B5331E" w:rsidRPr="003E2D4E">
        <w:rPr>
          <w:sz w:val="28"/>
          <w:szCs w:val="28"/>
        </w:rPr>
        <w:t>7</w:t>
      </w:r>
      <w:r w:rsidRPr="003E2D4E">
        <w:rPr>
          <w:sz w:val="28"/>
          <w:szCs w:val="28"/>
        </w:rPr>
        <w:t xml:space="preserve"> кесте,</w:t>
      </w:r>
      <w:r w:rsidR="0092783C" w:rsidRPr="003E2D4E">
        <w:rPr>
          <w:sz w:val="28"/>
          <w:szCs w:val="28"/>
        </w:rPr>
        <w:t xml:space="preserve"> 3</w:t>
      </w:r>
      <w:r w:rsidRPr="003E2D4E">
        <w:rPr>
          <w:sz w:val="28"/>
          <w:szCs w:val="28"/>
        </w:rPr>
        <w:t xml:space="preserve"> қосымшадан тұрады.</w:t>
      </w:r>
    </w:p>
    <w:p w:rsidR="00D51EEC" w:rsidRPr="003E2D4E" w:rsidRDefault="00D51EEC" w:rsidP="00D51EEC">
      <w:pPr>
        <w:widowControl w:val="0"/>
        <w:ind w:firstLine="567"/>
        <w:jc w:val="both"/>
        <w:rPr>
          <w:sz w:val="28"/>
          <w:szCs w:val="28"/>
          <w:highlight w:val="yellow"/>
        </w:rPr>
      </w:pPr>
    </w:p>
    <w:p w:rsidR="00D51EEC" w:rsidRPr="003E2D4E" w:rsidRDefault="00D51EEC" w:rsidP="00D51EEC">
      <w:pPr>
        <w:ind w:firstLine="567"/>
        <w:jc w:val="both"/>
        <w:rPr>
          <w:sz w:val="28"/>
          <w:szCs w:val="28"/>
        </w:rPr>
      </w:pPr>
      <w:r w:rsidRPr="003E2D4E">
        <w:rPr>
          <w:sz w:val="28"/>
          <w:szCs w:val="28"/>
        </w:rPr>
        <w:t xml:space="preserve">СУПЕРКОНДЕНСАТОР, НАНОПОРАЛЫҚ КӨМІРТЕКТІ МАТЕРИАЛ, </w:t>
      </w:r>
      <w:r w:rsidR="00D10130" w:rsidRPr="003E2D4E">
        <w:rPr>
          <w:sz w:val="28"/>
          <w:szCs w:val="28"/>
        </w:rPr>
        <w:t>КҮРІШ ҚАУЫЗЫ</w:t>
      </w:r>
      <w:r w:rsidRPr="003E2D4E">
        <w:rPr>
          <w:sz w:val="28"/>
          <w:szCs w:val="28"/>
        </w:rPr>
        <w:t>, МЕНШІКТІ ЭЛЕКТРСЫЙЫМДЫЛЫҒЫ, ЦИКЛДІК ВОЛЬТАМПЕРОМЕТРИЯ, ГАЛВАНОСТАТИКАЛЫҚ ЗАРЯД-РАЗРЯД</w:t>
      </w:r>
    </w:p>
    <w:p w:rsidR="00D51EEC" w:rsidRPr="003E2D4E" w:rsidRDefault="00D51EEC" w:rsidP="00D51EEC">
      <w:pPr>
        <w:ind w:firstLine="426"/>
        <w:jc w:val="both"/>
        <w:rPr>
          <w:sz w:val="28"/>
          <w:szCs w:val="28"/>
        </w:rPr>
      </w:pPr>
      <w:r w:rsidRPr="003E2D4E">
        <w:rPr>
          <w:sz w:val="28"/>
          <w:szCs w:val="28"/>
        </w:rPr>
        <w:t>Зерттеу нысаны ретінде күріш қауызы негізінде жаңа нанопоралық коміртекті материял болып табылады.</w:t>
      </w:r>
    </w:p>
    <w:p w:rsidR="00D51EEC" w:rsidRPr="003E2D4E" w:rsidRDefault="00D51EEC" w:rsidP="00D51EEC">
      <w:pPr>
        <w:ind w:firstLine="426"/>
        <w:jc w:val="both"/>
        <w:rPr>
          <w:sz w:val="28"/>
          <w:szCs w:val="28"/>
        </w:rPr>
      </w:pPr>
      <w:r w:rsidRPr="003E2D4E">
        <w:rPr>
          <w:sz w:val="28"/>
          <w:szCs w:val="28"/>
        </w:rPr>
        <w:t>Жұмыс мақсаты – күріш қауызын карбонизациялау және термохимиялық активтеу әдістерінәзірлеу және суперконденсатор электродтарының максималды меншікті энергетикалық сипаттамаларын арттыру мақсатындаалынған көміртекті нанопоралық материялды модификациялау әдісін әзірлеу.</w:t>
      </w:r>
    </w:p>
    <w:p w:rsidR="00D51EEC" w:rsidRPr="003E2D4E" w:rsidRDefault="00D51EEC" w:rsidP="00D51EEC">
      <w:pPr>
        <w:ind w:firstLine="567"/>
        <w:jc w:val="both"/>
        <w:rPr>
          <w:sz w:val="28"/>
          <w:szCs w:val="28"/>
        </w:rPr>
      </w:pPr>
      <w:r w:rsidRPr="003E2D4E">
        <w:rPr>
          <w:sz w:val="28"/>
          <w:szCs w:val="28"/>
        </w:rPr>
        <w:t>Зерттеудің нәтижелері бойынша күріш қауызын карбонизациялау және термохимиялық активтендіру әдісі жасалды. Карбонизациялау және термохимиялық белсендіру процестеріне арналған қондырғы әзірленіп</w:t>
      </w:r>
      <w:r w:rsidR="00F6259C">
        <w:rPr>
          <w:sz w:val="28"/>
          <w:szCs w:val="28"/>
        </w:rPr>
        <w:t xml:space="preserve"> </w:t>
      </w:r>
      <w:r w:rsidRPr="003E2D4E">
        <w:rPr>
          <w:sz w:val="28"/>
          <w:szCs w:val="28"/>
        </w:rPr>
        <w:t>жасалды. Күріш қуызының тиімді</w:t>
      </w:r>
      <w:r w:rsidR="00F6259C">
        <w:rPr>
          <w:sz w:val="28"/>
          <w:szCs w:val="28"/>
        </w:rPr>
        <w:t xml:space="preserve"> </w:t>
      </w:r>
      <w:r w:rsidRPr="003E2D4E">
        <w:rPr>
          <w:sz w:val="28"/>
          <w:szCs w:val="28"/>
        </w:rPr>
        <w:t>карбонизациялау процесі 90 минут ішінде инертті ортада 450°C температурасында болатыны анықталды. Сондай-ақ, термохимиялық белсендіру үшін тиімді температура 90 минут ішінде 850°С температура болып табылады, бұл азот немесе аргон ортасында. Осы жағдайларда көміртекті материал 28</w:t>
      </w:r>
      <w:r w:rsidR="00F16EB7" w:rsidRPr="003E2D4E">
        <w:rPr>
          <w:sz w:val="28"/>
          <w:szCs w:val="28"/>
        </w:rPr>
        <w:t>00</w:t>
      </w:r>
      <w:r w:rsidRPr="003E2D4E">
        <w:rPr>
          <w:sz w:val="28"/>
          <w:szCs w:val="28"/>
        </w:rPr>
        <w:t xml:space="preserve">-ден </w:t>
      </w:r>
      <w:r w:rsidR="00F16EB7" w:rsidRPr="003E2D4E">
        <w:rPr>
          <w:sz w:val="28"/>
          <w:szCs w:val="28"/>
        </w:rPr>
        <w:t>2900</w:t>
      </w:r>
      <w:r w:rsidRPr="003E2D4E">
        <w:rPr>
          <w:sz w:val="28"/>
          <w:szCs w:val="28"/>
        </w:rPr>
        <w:t xml:space="preserve"> м</w:t>
      </w:r>
      <w:r w:rsidRPr="003E2D4E">
        <w:rPr>
          <w:sz w:val="28"/>
          <w:szCs w:val="28"/>
          <w:vertAlign w:val="superscript"/>
        </w:rPr>
        <w:t>2</w:t>
      </w:r>
      <w:r w:rsidRPr="003E2D4E">
        <w:rPr>
          <w:sz w:val="28"/>
          <w:szCs w:val="28"/>
        </w:rPr>
        <w:t>/г-ға дейінгі меншікті беттік</w:t>
      </w:r>
      <w:r w:rsidR="00F6259C">
        <w:rPr>
          <w:sz w:val="28"/>
          <w:szCs w:val="28"/>
        </w:rPr>
        <w:t xml:space="preserve"> </w:t>
      </w:r>
      <w:r w:rsidRPr="003E2D4E">
        <w:rPr>
          <w:sz w:val="28"/>
          <w:szCs w:val="28"/>
        </w:rPr>
        <w:t>ауданы және кеуектердің меншікті көлемі -1,1-1,8 см</w:t>
      </w:r>
      <w:r w:rsidRPr="003E2D4E">
        <w:rPr>
          <w:sz w:val="28"/>
          <w:szCs w:val="28"/>
          <w:vertAlign w:val="superscript"/>
        </w:rPr>
        <w:t>3</w:t>
      </w:r>
      <w:r w:rsidRPr="003E2D4E">
        <w:rPr>
          <w:sz w:val="28"/>
          <w:szCs w:val="28"/>
        </w:rPr>
        <w:t>/г көрсетті. Көміртекті материалдарды модификациялау әдісі әзірленді. Электродтарды ЦВА және ГЗР әдістеримен</w:t>
      </w:r>
      <w:r w:rsidR="003A1A17">
        <w:rPr>
          <w:sz w:val="28"/>
          <w:szCs w:val="28"/>
        </w:rPr>
        <w:t xml:space="preserve"> </w:t>
      </w:r>
      <w:r w:rsidRPr="003E2D4E">
        <w:rPr>
          <w:sz w:val="28"/>
          <w:szCs w:val="28"/>
        </w:rPr>
        <w:t>зерттеу нәтижелері бойынша, бастапқы таза электродтармен салыстырғанда Ni(OH)</w:t>
      </w:r>
      <w:r w:rsidRPr="003E2D4E">
        <w:rPr>
          <w:sz w:val="28"/>
          <w:szCs w:val="28"/>
          <w:vertAlign w:val="subscript"/>
        </w:rPr>
        <w:t>2</w:t>
      </w:r>
      <w:r w:rsidRPr="003E2D4E">
        <w:rPr>
          <w:sz w:val="28"/>
          <w:szCs w:val="28"/>
        </w:rPr>
        <w:t xml:space="preserve"> нанобөлшектерін қолданып көміртекті материалдарды модификациялау барысында  электродтардың меншікті электр сыйымдылығы артатыны байқалды. Көміртекті материалдардағы Ni(OH)</w:t>
      </w:r>
      <w:r w:rsidRPr="003E2D4E">
        <w:rPr>
          <w:sz w:val="28"/>
          <w:szCs w:val="28"/>
          <w:vertAlign w:val="subscript"/>
        </w:rPr>
        <w:t>2</w:t>
      </w:r>
      <w:r w:rsidRPr="003E2D4E">
        <w:rPr>
          <w:sz w:val="28"/>
          <w:szCs w:val="28"/>
        </w:rPr>
        <w:t xml:space="preserve"> құрамының 9% - ға артуы электродтар үшін ең үлкен меншікті сыйымдылықты беретіні анықталды, бұл таза электродтардың сыйымдылығынан 27% -ға асады (ГЗР зерттеу нәтижелері бойынша).</w:t>
      </w:r>
    </w:p>
    <w:p w:rsidR="00D51EEC" w:rsidRPr="003E2D4E" w:rsidRDefault="00D51EEC" w:rsidP="00D51EEC">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7D3EA7" w:rsidRPr="003E2D4E" w:rsidRDefault="007D3EA7" w:rsidP="00F15466">
      <w:pPr>
        <w:ind w:firstLine="567"/>
        <w:jc w:val="both"/>
        <w:rPr>
          <w:sz w:val="28"/>
          <w:szCs w:val="28"/>
        </w:rPr>
      </w:pPr>
    </w:p>
    <w:p w:rsidR="00D51EEC" w:rsidRPr="003E2D4E" w:rsidRDefault="00D51EEC" w:rsidP="00D51EEC">
      <w:pPr>
        <w:pStyle w:val="2"/>
        <w:keepNext w:val="0"/>
        <w:widowControl w:val="0"/>
        <w:rPr>
          <w:caps/>
          <w:szCs w:val="28"/>
        </w:rPr>
      </w:pPr>
      <w:r w:rsidRPr="003E2D4E">
        <w:rPr>
          <w:caps/>
          <w:szCs w:val="28"/>
        </w:rPr>
        <w:lastRenderedPageBreak/>
        <w:t>Реферат</w:t>
      </w:r>
    </w:p>
    <w:p w:rsidR="00D51EEC" w:rsidRPr="003E2D4E" w:rsidRDefault="00D51EEC" w:rsidP="00D51EEC">
      <w:pPr>
        <w:tabs>
          <w:tab w:val="left" w:pos="5880"/>
        </w:tabs>
        <w:rPr>
          <w:sz w:val="28"/>
          <w:szCs w:val="28"/>
        </w:rPr>
      </w:pPr>
      <w:r w:rsidRPr="003E2D4E">
        <w:rPr>
          <w:sz w:val="28"/>
          <w:szCs w:val="28"/>
        </w:rPr>
        <w:tab/>
      </w:r>
    </w:p>
    <w:p w:rsidR="00D51EEC" w:rsidRPr="003E2D4E" w:rsidRDefault="00D51EEC" w:rsidP="00D51EEC">
      <w:pPr>
        <w:widowControl w:val="0"/>
        <w:ind w:firstLine="567"/>
        <w:jc w:val="both"/>
        <w:rPr>
          <w:sz w:val="28"/>
          <w:szCs w:val="28"/>
        </w:rPr>
      </w:pPr>
      <w:r w:rsidRPr="003E2D4E">
        <w:rPr>
          <w:sz w:val="28"/>
          <w:szCs w:val="28"/>
        </w:rPr>
        <w:t>Отчет</w:t>
      </w:r>
      <w:r w:rsidR="0092783C" w:rsidRPr="003E2D4E">
        <w:rPr>
          <w:sz w:val="28"/>
          <w:szCs w:val="28"/>
        </w:rPr>
        <w:t>4</w:t>
      </w:r>
      <w:r w:rsidR="00610426" w:rsidRPr="003E2D4E">
        <w:rPr>
          <w:sz w:val="28"/>
          <w:szCs w:val="28"/>
        </w:rPr>
        <w:t>5</w:t>
      </w:r>
      <w:r w:rsidRPr="003E2D4E">
        <w:rPr>
          <w:sz w:val="28"/>
          <w:szCs w:val="28"/>
        </w:rPr>
        <w:t xml:space="preserve"> с., </w:t>
      </w:r>
      <w:r w:rsidR="00BF1920" w:rsidRPr="003E2D4E">
        <w:rPr>
          <w:sz w:val="28"/>
          <w:szCs w:val="28"/>
        </w:rPr>
        <w:t>30</w:t>
      </w:r>
      <w:r w:rsidRPr="003E2D4E">
        <w:rPr>
          <w:sz w:val="28"/>
          <w:szCs w:val="28"/>
        </w:rPr>
        <w:t xml:space="preserve"> рис., </w:t>
      </w:r>
      <w:r w:rsidR="00B5331E" w:rsidRPr="003E2D4E">
        <w:rPr>
          <w:sz w:val="28"/>
          <w:szCs w:val="28"/>
        </w:rPr>
        <w:t>7</w:t>
      </w:r>
      <w:r w:rsidRPr="003E2D4E">
        <w:rPr>
          <w:sz w:val="28"/>
          <w:szCs w:val="28"/>
        </w:rPr>
        <w:t xml:space="preserve"> табл., </w:t>
      </w:r>
      <w:r w:rsidR="0092783C" w:rsidRPr="003E2D4E">
        <w:rPr>
          <w:sz w:val="28"/>
          <w:szCs w:val="28"/>
        </w:rPr>
        <w:t>3</w:t>
      </w:r>
      <w:r w:rsidRPr="003E2D4E">
        <w:rPr>
          <w:sz w:val="28"/>
          <w:szCs w:val="28"/>
        </w:rPr>
        <w:t xml:space="preserve"> прил.</w:t>
      </w:r>
    </w:p>
    <w:p w:rsidR="00D51EEC" w:rsidRPr="003E2D4E" w:rsidRDefault="00D51EEC" w:rsidP="00D51EEC">
      <w:pPr>
        <w:widowControl w:val="0"/>
        <w:ind w:firstLine="567"/>
        <w:jc w:val="both"/>
        <w:rPr>
          <w:sz w:val="28"/>
          <w:szCs w:val="28"/>
          <w:highlight w:val="yellow"/>
        </w:rPr>
      </w:pPr>
    </w:p>
    <w:p w:rsidR="00D51EEC" w:rsidRPr="003E2D4E" w:rsidRDefault="00D51EEC" w:rsidP="00D51EEC">
      <w:pPr>
        <w:ind w:firstLine="567"/>
        <w:jc w:val="both"/>
        <w:rPr>
          <w:sz w:val="28"/>
          <w:szCs w:val="28"/>
        </w:rPr>
      </w:pPr>
      <w:r w:rsidRPr="003E2D4E">
        <w:rPr>
          <w:sz w:val="28"/>
          <w:szCs w:val="28"/>
        </w:rPr>
        <w:t xml:space="preserve">СУПЕРКОНДЕНСАТОР, НАНОПОРИСТЫЙ УГЛЕРОДНЫЙ МАТЕРИАЛ, РИСОВАЯ ШЕЛУХА, УДЕЛЬНАЯ ЭЛЕКТРИЧЕСКАЯ ЕМКОСТЬ, ЦИКЛИЧЕСКАЯ ВОЛЬТАМПЕРОМЕТРИЯ </w:t>
      </w:r>
    </w:p>
    <w:p w:rsidR="00D51EEC" w:rsidRPr="003E2D4E" w:rsidRDefault="00D51EEC" w:rsidP="00D51EEC">
      <w:pPr>
        <w:ind w:firstLine="567"/>
        <w:jc w:val="both"/>
        <w:rPr>
          <w:sz w:val="28"/>
          <w:szCs w:val="28"/>
          <w:highlight w:val="yellow"/>
        </w:rPr>
      </w:pPr>
    </w:p>
    <w:p w:rsidR="00D51EEC" w:rsidRPr="003E2D4E" w:rsidRDefault="00D51EEC" w:rsidP="00D51EEC">
      <w:pPr>
        <w:pStyle w:val="22"/>
        <w:ind w:firstLine="567"/>
        <w:rPr>
          <w:szCs w:val="28"/>
        </w:rPr>
      </w:pPr>
      <w:r w:rsidRPr="003E2D4E">
        <w:rPr>
          <w:szCs w:val="28"/>
        </w:rPr>
        <w:t>Объектом исследования является новый нанопористый углеродный материал на основе рисовой шелухи.</w:t>
      </w:r>
    </w:p>
    <w:p w:rsidR="00D51EEC" w:rsidRPr="003E2D4E" w:rsidRDefault="00D51EEC" w:rsidP="00D51EEC">
      <w:pPr>
        <w:pStyle w:val="22"/>
        <w:ind w:firstLine="567"/>
        <w:rPr>
          <w:szCs w:val="28"/>
          <w:highlight w:val="yellow"/>
        </w:rPr>
      </w:pPr>
      <w:r w:rsidRPr="003E2D4E">
        <w:rPr>
          <w:szCs w:val="28"/>
        </w:rPr>
        <w:t>Цель работы – разработка метода карбонизации и термохимической активации рисовой шелухи и метода модифицирования полученного нанопористого углеродного материала с целью достижения максимальных удельных энергетических характеристик электродов суперконденсатора.</w:t>
      </w:r>
    </w:p>
    <w:p w:rsidR="00F16EB7" w:rsidRPr="003E2D4E" w:rsidRDefault="00D51EEC" w:rsidP="00F16EB7">
      <w:pPr>
        <w:ind w:firstLine="567"/>
        <w:jc w:val="both"/>
        <w:rPr>
          <w:sz w:val="28"/>
          <w:szCs w:val="28"/>
        </w:rPr>
      </w:pPr>
      <w:r w:rsidRPr="003E2D4E">
        <w:rPr>
          <w:sz w:val="28"/>
          <w:szCs w:val="28"/>
        </w:rPr>
        <w:t xml:space="preserve">По результатам исследования был отработан метод карбонизации и термохимической активации рисовой шелухи. Была разработана </w:t>
      </w:r>
      <w:r w:rsidRPr="003E2D4E">
        <w:rPr>
          <w:rStyle w:val="aff9"/>
          <w:bCs/>
          <w:i w:val="0"/>
          <w:sz w:val="28"/>
          <w:szCs w:val="28"/>
          <w:shd w:val="clear" w:color="auto" w:fill="FFFFFF"/>
        </w:rPr>
        <w:t xml:space="preserve">и изготовлена установка для проведения процессов карбонизации и термохимической активации. </w:t>
      </w:r>
      <w:r w:rsidRPr="003E2D4E">
        <w:rPr>
          <w:sz w:val="28"/>
          <w:szCs w:val="28"/>
        </w:rPr>
        <w:t xml:space="preserve">Установлено, что процесс карбонизации рисовой шелухи эффективно проходит в среде инертного газа при температуре 450°C в течение 90 минут. Также было выявлено, что оптимальной температурой для термохимической активации является температура 850°C в течение 90 минут в среде азота или аргона. </w:t>
      </w:r>
      <w:r w:rsidR="00F16EB7" w:rsidRPr="003E2D4E">
        <w:rPr>
          <w:sz w:val="28"/>
          <w:szCs w:val="28"/>
        </w:rPr>
        <w:t>При этих условиях образуется углеродный материал с удельной поверхностью от 2800 до 2900 м</w:t>
      </w:r>
      <w:r w:rsidR="00F16EB7" w:rsidRPr="003E2D4E">
        <w:rPr>
          <w:sz w:val="28"/>
          <w:szCs w:val="28"/>
          <w:vertAlign w:val="superscript"/>
        </w:rPr>
        <w:t>2</w:t>
      </w:r>
      <w:r w:rsidR="00F16EB7" w:rsidRPr="003E2D4E">
        <w:rPr>
          <w:sz w:val="28"/>
          <w:szCs w:val="28"/>
        </w:rPr>
        <w:t xml:space="preserve">/г, с удельным объёмом пор – </w:t>
      </w:r>
      <w:r w:rsidR="00F16EB7" w:rsidRPr="003E2D4E">
        <w:rPr>
          <w:sz w:val="28"/>
          <w:szCs w:val="28"/>
        </w:rPr>
        <w:br/>
        <w:t>1</w:t>
      </w:r>
      <w:r w:rsidR="00B84B08" w:rsidRPr="00565398">
        <w:rPr>
          <w:sz w:val="28"/>
          <w:szCs w:val="28"/>
        </w:rPr>
        <w:t>.</w:t>
      </w:r>
      <w:r w:rsidR="00F16EB7" w:rsidRPr="003E2D4E">
        <w:rPr>
          <w:sz w:val="28"/>
          <w:szCs w:val="28"/>
        </w:rPr>
        <w:t>1-1</w:t>
      </w:r>
      <w:r w:rsidR="00B84B08" w:rsidRPr="00565398">
        <w:rPr>
          <w:sz w:val="28"/>
          <w:szCs w:val="28"/>
        </w:rPr>
        <w:t>.</w:t>
      </w:r>
      <w:r w:rsidR="00F16EB7" w:rsidRPr="003E2D4E">
        <w:rPr>
          <w:sz w:val="28"/>
          <w:szCs w:val="28"/>
        </w:rPr>
        <w:t>8 см</w:t>
      </w:r>
      <w:r w:rsidR="00F16EB7" w:rsidRPr="003E2D4E">
        <w:rPr>
          <w:sz w:val="28"/>
          <w:szCs w:val="28"/>
          <w:vertAlign w:val="superscript"/>
        </w:rPr>
        <w:t>3</w:t>
      </w:r>
      <w:r w:rsidR="00F16EB7" w:rsidRPr="003E2D4E">
        <w:rPr>
          <w:sz w:val="28"/>
          <w:szCs w:val="28"/>
        </w:rPr>
        <w:t>/г. Был отработан метод модифицирования углеродного материала. По результатам ЦВА и ГЗР исследованиям электродов было установлено, что модифицирование нанопористого углеродного материала наночастицами Ni(OH)</w:t>
      </w:r>
      <w:r w:rsidR="00F16EB7" w:rsidRPr="003E2D4E">
        <w:rPr>
          <w:sz w:val="28"/>
          <w:szCs w:val="28"/>
          <w:vertAlign w:val="subscript"/>
        </w:rPr>
        <w:t>2</w:t>
      </w:r>
      <w:r w:rsidR="00F16EB7" w:rsidRPr="003E2D4E">
        <w:rPr>
          <w:sz w:val="28"/>
          <w:szCs w:val="28"/>
        </w:rPr>
        <w:t xml:space="preserve"> повышает удельную электрическую ёмкость электродов по сравнению с немодифицированным материалом. Показано, что 9% содержание Ni(OH)</w:t>
      </w:r>
      <w:r w:rsidR="00F16EB7" w:rsidRPr="003E2D4E">
        <w:rPr>
          <w:sz w:val="28"/>
          <w:szCs w:val="28"/>
          <w:vertAlign w:val="subscript"/>
        </w:rPr>
        <w:t>2</w:t>
      </w:r>
      <w:r w:rsidR="00F16EB7" w:rsidRPr="003E2D4E">
        <w:rPr>
          <w:sz w:val="28"/>
          <w:szCs w:val="28"/>
        </w:rPr>
        <w:t xml:space="preserve"> в углеродном материале дает наибольшую расчетную ёмкость для электродов, превышающую на 27% (по результатам исследования ГЗР) ёмкость электродов с немодифицированным материалом.</w:t>
      </w:r>
    </w:p>
    <w:p w:rsidR="00D51EEC" w:rsidRPr="003E2D4E" w:rsidRDefault="00D51EEC" w:rsidP="00D51EEC">
      <w:pPr>
        <w:ind w:firstLine="567"/>
        <w:jc w:val="both"/>
        <w:rPr>
          <w:sz w:val="28"/>
          <w:szCs w:val="28"/>
        </w:rPr>
      </w:pPr>
    </w:p>
    <w:p w:rsidR="00D12393" w:rsidRPr="003E2D4E" w:rsidRDefault="00D12393" w:rsidP="00F15466">
      <w:pPr>
        <w:ind w:firstLine="567"/>
        <w:jc w:val="both"/>
        <w:rPr>
          <w:sz w:val="28"/>
          <w:szCs w:val="28"/>
        </w:rPr>
      </w:pPr>
    </w:p>
    <w:p w:rsidR="003577FB" w:rsidRPr="003E2D4E" w:rsidRDefault="003577FB" w:rsidP="00F15466">
      <w:pPr>
        <w:ind w:firstLine="567"/>
        <w:jc w:val="both"/>
        <w:rPr>
          <w:sz w:val="28"/>
          <w:szCs w:val="28"/>
        </w:rPr>
      </w:pPr>
    </w:p>
    <w:p w:rsidR="003577FB" w:rsidRPr="003E2D4E" w:rsidRDefault="003577FB" w:rsidP="00F15466">
      <w:pPr>
        <w:jc w:val="center"/>
        <w:rPr>
          <w:caps/>
          <w:sz w:val="28"/>
          <w:szCs w:val="28"/>
        </w:rPr>
      </w:pPr>
    </w:p>
    <w:p w:rsidR="003577FB" w:rsidRPr="003E2D4E" w:rsidRDefault="003577FB" w:rsidP="00F15466">
      <w:pPr>
        <w:jc w:val="center"/>
        <w:rPr>
          <w:caps/>
          <w:sz w:val="28"/>
          <w:szCs w:val="28"/>
        </w:rPr>
      </w:pPr>
    </w:p>
    <w:p w:rsidR="003577FB" w:rsidRPr="003E2D4E" w:rsidRDefault="003577FB" w:rsidP="00F15466">
      <w:pPr>
        <w:jc w:val="center"/>
        <w:rPr>
          <w:caps/>
          <w:sz w:val="28"/>
          <w:szCs w:val="28"/>
        </w:rPr>
      </w:pPr>
    </w:p>
    <w:p w:rsidR="003577FB" w:rsidRPr="003E2D4E" w:rsidRDefault="003577FB" w:rsidP="00F15466">
      <w:pPr>
        <w:jc w:val="center"/>
        <w:rPr>
          <w:caps/>
          <w:sz w:val="28"/>
          <w:szCs w:val="28"/>
        </w:rPr>
      </w:pPr>
    </w:p>
    <w:p w:rsidR="003577FB" w:rsidRPr="003E2D4E" w:rsidRDefault="003577FB" w:rsidP="00F15466">
      <w:pPr>
        <w:jc w:val="center"/>
        <w:rPr>
          <w:caps/>
          <w:sz w:val="28"/>
          <w:szCs w:val="28"/>
        </w:rPr>
      </w:pPr>
    </w:p>
    <w:p w:rsidR="003577FB" w:rsidRPr="003E2D4E" w:rsidRDefault="003577FB" w:rsidP="00F15466">
      <w:pPr>
        <w:jc w:val="center"/>
        <w:rPr>
          <w:caps/>
          <w:sz w:val="28"/>
          <w:szCs w:val="28"/>
        </w:rPr>
      </w:pPr>
    </w:p>
    <w:p w:rsidR="003577FB" w:rsidRPr="003E2D4E" w:rsidRDefault="003577FB" w:rsidP="00F15466">
      <w:pPr>
        <w:jc w:val="center"/>
        <w:rPr>
          <w:caps/>
          <w:sz w:val="28"/>
          <w:szCs w:val="28"/>
        </w:rPr>
      </w:pPr>
    </w:p>
    <w:p w:rsidR="00F15466" w:rsidRPr="003E2D4E" w:rsidRDefault="00F15466" w:rsidP="00F15466">
      <w:pPr>
        <w:jc w:val="center"/>
        <w:rPr>
          <w:caps/>
          <w:sz w:val="28"/>
          <w:szCs w:val="28"/>
        </w:rPr>
      </w:pPr>
    </w:p>
    <w:p w:rsidR="00F15466" w:rsidRPr="003E2D4E" w:rsidRDefault="00F15466" w:rsidP="00F15466">
      <w:pPr>
        <w:jc w:val="center"/>
        <w:rPr>
          <w:caps/>
          <w:sz w:val="28"/>
          <w:szCs w:val="28"/>
        </w:rPr>
      </w:pPr>
    </w:p>
    <w:p w:rsidR="00F15466" w:rsidRPr="003E2D4E" w:rsidRDefault="00F15466" w:rsidP="00F15466">
      <w:pPr>
        <w:jc w:val="center"/>
        <w:rPr>
          <w:caps/>
          <w:sz w:val="28"/>
          <w:szCs w:val="28"/>
        </w:rPr>
      </w:pPr>
    </w:p>
    <w:p w:rsidR="00F15466" w:rsidRPr="003E2D4E" w:rsidRDefault="00F15466" w:rsidP="00F15466">
      <w:pPr>
        <w:jc w:val="center"/>
        <w:rPr>
          <w:caps/>
          <w:sz w:val="28"/>
          <w:szCs w:val="28"/>
        </w:rPr>
      </w:pPr>
    </w:p>
    <w:p w:rsidR="00F24EED" w:rsidRPr="003E2D4E" w:rsidRDefault="00F24EED" w:rsidP="00F24EED">
      <w:pPr>
        <w:widowControl w:val="0"/>
        <w:jc w:val="center"/>
        <w:rPr>
          <w:caps/>
          <w:sz w:val="28"/>
          <w:szCs w:val="28"/>
        </w:rPr>
      </w:pPr>
      <w:r w:rsidRPr="003E2D4E">
        <w:rPr>
          <w:caps/>
          <w:sz w:val="28"/>
          <w:szCs w:val="28"/>
        </w:rPr>
        <w:lastRenderedPageBreak/>
        <w:t>Содержание</w:t>
      </w:r>
    </w:p>
    <w:p w:rsidR="00F24EED" w:rsidRPr="003E2D4E" w:rsidRDefault="00F24EED" w:rsidP="00B33208">
      <w:pPr>
        <w:widowControl w:val="0"/>
        <w:jc w:val="center"/>
        <w:rPr>
          <w:caps/>
          <w:sz w:val="28"/>
          <w:szCs w:val="28"/>
        </w:rPr>
      </w:pPr>
    </w:p>
    <w:tbl>
      <w:tblPr>
        <w:tblW w:w="10074" w:type="dxa"/>
        <w:tblLook w:val="01E0"/>
      </w:tblPr>
      <w:tblGrid>
        <w:gridCol w:w="661"/>
        <w:gridCol w:w="8839"/>
        <w:gridCol w:w="574"/>
      </w:tblGrid>
      <w:tr w:rsidR="00F24EED" w:rsidRPr="003E2D4E" w:rsidTr="00631423">
        <w:tc>
          <w:tcPr>
            <w:tcW w:w="661" w:type="dxa"/>
            <w:shd w:val="clear" w:color="auto" w:fill="auto"/>
          </w:tcPr>
          <w:p w:rsidR="00F24EED" w:rsidRPr="003E2D4E" w:rsidRDefault="00F24EED" w:rsidP="00B33208">
            <w:pPr>
              <w:widowControl w:val="0"/>
              <w:jc w:val="right"/>
              <w:rPr>
                <w:sz w:val="28"/>
                <w:szCs w:val="28"/>
              </w:rPr>
            </w:pPr>
          </w:p>
        </w:tc>
        <w:tc>
          <w:tcPr>
            <w:tcW w:w="8839" w:type="dxa"/>
            <w:shd w:val="clear" w:color="auto" w:fill="auto"/>
          </w:tcPr>
          <w:p w:rsidR="00F24EED" w:rsidRPr="003E2D4E" w:rsidRDefault="00402769" w:rsidP="00D51EEC">
            <w:pPr>
              <w:widowControl w:val="0"/>
              <w:rPr>
                <w:sz w:val="28"/>
                <w:szCs w:val="28"/>
              </w:rPr>
            </w:pPr>
            <w:r w:rsidRPr="003E2D4E">
              <w:rPr>
                <w:sz w:val="28"/>
                <w:szCs w:val="28"/>
              </w:rPr>
              <w:t>ОБОЗНАЧЕНИ</w:t>
            </w:r>
            <w:r w:rsidR="00D51EEC" w:rsidRPr="003E2D4E">
              <w:rPr>
                <w:sz w:val="28"/>
                <w:szCs w:val="28"/>
              </w:rPr>
              <w:t>Я</w:t>
            </w:r>
            <w:r w:rsidRPr="003E2D4E">
              <w:rPr>
                <w:sz w:val="28"/>
                <w:szCs w:val="28"/>
              </w:rPr>
              <w:t xml:space="preserve"> И</w:t>
            </w:r>
            <w:r w:rsidR="000942C8" w:rsidRPr="003E2D4E">
              <w:rPr>
                <w:sz w:val="28"/>
                <w:szCs w:val="28"/>
              </w:rPr>
              <w:t xml:space="preserve">СОКРАЩЕНИЯ </w:t>
            </w:r>
            <w:r w:rsidR="00F24EED" w:rsidRPr="003E2D4E">
              <w:rPr>
                <w:sz w:val="28"/>
                <w:szCs w:val="28"/>
              </w:rPr>
              <w:t>…………………………………..</w:t>
            </w:r>
          </w:p>
        </w:tc>
        <w:tc>
          <w:tcPr>
            <w:tcW w:w="574" w:type="dxa"/>
            <w:shd w:val="clear" w:color="auto" w:fill="auto"/>
          </w:tcPr>
          <w:p w:rsidR="00F24EED" w:rsidRPr="003E2D4E" w:rsidRDefault="00F24EED" w:rsidP="00B33208">
            <w:pPr>
              <w:widowControl w:val="0"/>
              <w:rPr>
                <w:sz w:val="28"/>
                <w:szCs w:val="28"/>
              </w:rPr>
            </w:pPr>
            <w:r w:rsidRPr="003E2D4E">
              <w:rPr>
                <w:sz w:val="28"/>
                <w:szCs w:val="28"/>
              </w:rPr>
              <w:t>6</w:t>
            </w:r>
          </w:p>
        </w:tc>
      </w:tr>
      <w:tr w:rsidR="00F24EED" w:rsidRPr="003E2D4E" w:rsidTr="00631423">
        <w:tc>
          <w:tcPr>
            <w:tcW w:w="661" w:type="dxa"/>
            <w:shd w:val="clear" w:color="auto" w:fill="auto"/>
          </w:tcPr>
          <w:p w:rsidR="00F24EED" w:rsidRPr="003E2D4E" w:rsidRDefault="00F24EED" w:rsidP="00B33208">
            <w:pPr>
              <w:widowControl w:val="0"/>
              <w:jc w:val="right"/>
              <w:rPr>
                <w:sz w:val="28"/>
                <w:szCs w:val="28"/>
              </w:rPr>
            </w:pPr>
          </w:p>
        </w:tc>
        <w:tc>
          <w:tcPr>
            <w:tcW w:w="8839" w:type="dxa"/>
            <w:shd w:val="clear" w:color="auto" w:fill="auto"/>
          </w:tcPr>
          <w:p w:rsidR="00F24EED" w:rsidRPr="003E2D4E" w:rsidRDefault="00F24EED" w:rsidP="00F3329E">
            <w:pPr>
              <w:widowControl w:val="0"/>
              <w:rPr>
                <w:sz w:val="28"/>
                <w:szCs w:val="28"/>
              </w:rPr>
            </w:pPr>
            <w:r w:rsidRPr="003E2D4E">
              <w:rPr>
                <w:sz w:val="28"/>
                <w:szCs w:val="28"/>
              </w:rPr>
              <w:t>ВВЕДЕНИЕ………………………………………………………………</w:t>
            </w:r>
          </w:p>
        </w:tc>
        <w:tc>
          <w:tcPr>
            <w:tcW w:w="574" w:type="dxa"/>
            <w:shd w:val="clear" w:color="auto" w:fill="auto"/>
          </w:tcPr>
          <w:p w:rsidR="00F24EED" w:rsidRPr="003E2D4E" w:rsidRDefault="00F24EED" w:rsidP="00B33208">
            <w:pPr>
              <w:widowControl w:val="0"/>
              <w:rPr>
                <w:sz w:val="28"/>
                <w:szCs w:val="28"/>
              </w:rPr>
            </w:pPr>
            <w:r w:rsidRPr="003E2D4E">
              <w:rPr>
                <w:sz w:val="28"/>
                <w:szCs w:val="28"/>
              </w:rPr>
              <w:t>7</w:t>
            </w:r>
          </w:p>
        </w:tc>
      </w:tr>
      <w:tr w:rsidR="00402769" w:rsidRPr="003E2D4E" w:rsidTr="00631423">
        <w:tc>
          <w:tcPr>
            <w:tcW w:w="661" w:type="dxa"/>
            <w:shd w:val="clear" w:color="auto" w:fill="auto"/>
          </w:tcPr>
          <w:p w:rsidR="00402769" w:rsidRPr="003E2D4E" w:rsidRDefault="00402769" w:rsidP="00B33208">
            <w:pPr>
              <w:widowControl w:val="0"/>
              <w:jc w:val="right"/>
              <w:rPr>
                <w:sz w:val="28"/>
                <w:szCs w:val="28"/>
              </w:rPr>
            </w:pPr>
            <w:r w:rsidRPr="003E2D4E">
              <w:rPr>
                <w:sz w:val="28"/>
                <w:szCs w:val="28"/>
              </w:rPr>
              <w:t>1</w:t>
            </w:r>
          </w:p>
        </w:tc>
        <w:tc>
          <w:tcPr>
            <w:tcW w:w="8839" w:type="dxa"/>
            <w:shd w:val="clear" w:color="auto" w:fill="auto"/>
          </w:tcPr>
          <w:p w:rsidR="00402769" w:rsidRPr="003E2D4E" w:rsidRDefault="00631423" w:rsidP="00D51EEC">
            <w:pPr>
              <w:widowControl w:val="0"/>
              <w:jc w:val="both"/>
              <w:rPr>
                <w:sz w:val="28"/>
                <w:szCs w:val="28"/>
              </w:rPr>
            </w:pPr>
            <w:r w:rsidRPr="003E2D4E">
              <w:rPr>
                <w:sz w:val="28"/>
                <w:szCs w:val="28"/>
              </w:rPr>
              <w:t>РАЗРАБОТКА И СОЗДАНИЕ МЕТОДОВ ПОЛУЧЕНИЯ НАНОПОРИСТЫХ УГЛЕРОДНЫХ МАТЕРИАЛОВ НА ОСНОВЕ РИСОВОЙ ШЕЛУХИ. РАЗРАБОТКА И СОЗДАНИЕ ТЕХНОЛОГИИ ИЗГОТОВЛЕНИЯ ЭЛЕКТРОДОВ НА ОСНОВЕ ПОЛУЧЕННЫХ НАНОПОРИСТЫХ УГЛЕРОДНЫХ МАТЕРИАЛОВ И СОЗДАНИЕ ЭКСПЕРИМЕНТАЛЬНЫХ ОБРАЗЦОВ СУПЕРКОНДЕНСАТОРА</w:t>
            </w:r>
            <w:r w:rsidR="00B77322" w:rsidRPr="003E2D4E">
              <w:rPr>
                <w:sz w:val="28"/>
                <w:szCs w:val="28"/>
              </w:rPr>
              <w:t>.......</w:t>
            </w:r>
          </w:p>
        </w:tc>
        <w:tc>
          <w:tcPr>
            <w:tcW w:w="574" w:type="dxa"/>
            <w:shd w:val="clear" w:color="auto" w:fill="auto"/>
          </w:tcPr>
          <w:p w:rsidR="000D73BC" w:rsidRPr="003E2D4E" w:rsidRDefault="000D73BC" w:rsidP="00B33208">
            <w:pPr>
              <w:widowControl w:val="0"/>
              <w:rPr>
                <w:sz w:val="28"/>
                <w:szCs w:val="28"/>
              </w:rPr>
            </w:pPr>
          </w:p>
          <w:p w:rsidR="000D73BC" w:rsidRPr="003E2D4E" w:rsidRDefault="000D73BC" w:rsidP="00B33208">
            <w:pPr>
              <w:widowControl w:val="0"/>
              <w:rPr>
                <w:sz w:val="28"/>
                <w:szCs w:val="28"/>
              </w:rPr>
            </w:pPr>
          </w:p>
          <w:p w:rsidR="000D73BC" w:rsidRPr="003E2D4E" w:rsidRDefault="000D73BC" w:rsidP="00B33208">
            <w:pPr>
              <w:widowControl w:val="0"/>
              <w:rPr>
                <w:sz w:val="28"/>
                <w:szCs w:val="28"/>
              </w:rPr>
            </w:pPr>
          </w:p>
          <w:p w:rsidR="000D73BC" w:rsidRPr="003E2D4E" w:rsidRDefault="000D73BC" w:rsidP="00B33208">
            <w:pPr>
              <w:widowControl w:val="0"/>
              <w:rPr>
                <w:sz w:val="28"/>
                <w:szCs w:val="28"/>
              </w:rPr>
            </w:pPr>
          </w:p>
          <w:p w:rsidR="000D73BC" w:rsidRPr="003E2D4E" w:rsidRDefault="000D73BC" w:rsidP="00B33208">
            <w:pPr>
              <w:widowControl w:val="0"/>
              <w:rPr>
                <w:sz w:val="28"/>
                <w:szCs w:val="28"/>
              </w:rPr>
            </w:pPr>
          </w:p>
          <w:p w:rsidR="00402769" w:rsidRPr="003E2D4E" w:rsidRDefault="00402769" w:rsidP="00B33208">
            <w:pPr>
              <w:widowControl w:val="0"/>
              <w:rPr>
                <w:sz w:val="28"/>
                <w:szCs w:val="28"/>
              </w:rPr>
            </w:pPr>
            <w:r w:rsidRPr="003E2D4E">
              <w:rPr>
                <w:sz w:val="28"/>
                <w:szCs w:val="28"/>
              </w:rPr>
              <w:t>8</w:t>
            </w:r>
          </w:p>
        </w:tc>
      </w:tr>
      <w:tr w:rsidR="00F24EED" w:rsidRPr="003E2D4E" w:rsidTr="00631423">
        <w:trPr>
          <w:trHeight w:val="1056"/>
        </w:trPr>
        <w:tc>
          <w:tcPr>
            <w:tcW w:w="661" w:type="dxa"/>
            <w:shd w:val="clear" w:color="auto" w:fill="auto"/>
          </w:tcPr>
          <w:p w:rsidR="00F24EED" w:rsidRPr="003E2D4E" w:rsidRDefault="00402769" w:rsidP="00B33208">
            <w:pPr>
              <w:widowControl w:val="0"/>
              <w:jc w:val="right"/>
              <w:rPr>
                <w:sz w:val="28"/>
                <w:szCs w:val="28"/>
              </w:rPr>
            </w:pPr>
            <w:r w:rsidRPr="003E2D4E">
              <w:rPr>
                <w:sz w:val="28"/>
                <w:szCs w:val="28"/>
              </w:rPr>
              <w:t>1.</w:t>
            </w:r>
            <w:r w:rsidR="00F24EED" w:rsidRPr="003E2D4E">
              <w:rPr>
                <w:sz w:val="28"/>
                <w:szCs w:val="28"/>
              </w:rPr>
              <w:t>1</w:t>
            </w:r>
          </w:p>
        </w:tc>
        <w:tc>
          <w:tcPr>
            <w:tcW w:w="8839" w:type="dxa"/>
            <w:shd w:val="clear" w:color="auto" w:fill="auto"/>
          </w:tcPr>
          <w:p w:rsidR="00F24EED" w:rsidRPr="003E2D4E" w:rsidRDefault="00B77322" w:rsidP="00B77322">
            <w:pPr>
              <w:widowControl w:val="0"/>
              <w:ind w:right="176"/>
              <w:jc w:val="both"/>
              <w:rPr>
                <w:sz w:val="28"/>
                <w:szCs w:val="28"/>
              </w:rPr>
            </w:pPr>
            <w:r w:rsidRPr="003E2D4E">
              <w:rPr>
                <w:sz w:val="28"/>
                <w:szCs w:val="28"/>
              </w:rPr>
              <w:t>Разработка и создание метода карбонизации и термохимической активации рисовой шелухи для получения нанопористого углеродного материала с удельной поверхностью не менее 2600 м</w:t>
            </w:r>
            <w:r w:rsidRPr="003E2D4E">
              <w:rPr>
                <w:sz w:val="28"/>
                <w:szCs w:val="28"/>
                <w:vertAlign w:val="superscript"/>
              </w:rPr>
              <w:t>2</w:t>
            </w:r>
            <w:r w:rsidRPr="003E2D4E">
              <w:rPr>
                <w:sz w:val="28"/>
                <w:szCs w:val="28"/>
              </w:rPr>
              <w:t>/г…..</w:t>
            </w:r>
            <w:r w:rsidR="008F1203" w:rsidRPr="003E2D4E">
              <w:rPr>
                <w:sz w:val="28"/>
                <w:szCs w:val="28"/>
              </w:rPr>
              <w:t>…………………………..</w:t>
            </w:r>
            <w:r w:rsidR="00F24EED" w:rsidRPr="003E2D4E">
              <w:rPr>
                <w:sz w:val="28"/>
                <w:szCs w:val="28"/>
              </w:rPr>
              <w:t>.....……………………</w:t>
            </w:r>
            <w:r w:rsidR="008F1203" w:rsidRPr="003E2D4E">
              <w:rPr>
                <w:sz w:val="28"/>
                <w:szCs w:val="28"/>
              </w:rPr>
              <w:t>……………….</w:t>
            </w:r>
            <w:r w:rsidR="00F24EED" w:rsidRPr="003E2D4E">
              <w:rPr>
                <w:sz w:val="28"/>
                <w:szCs w:val="28"/>
              </w:rPr>
              <w:t>.</w:t>
            </w:r>
          </w:p>
        </w:tc>
        <w:tc>
          <w:tcPr>
            <w:tcW w:w="574" w:type="dxa"/>
            <w:shd w:val="clear" w:color="auto" w:fill="auto"/>
          </w:tcPr>
          <w:p w:rsidR="00F24EED" w:rsidRPr="003E2D4E" w:rsidRDefault="00F24EED" w:rsidP="00B33208">
            <w:pPr>
              <w:widowControl w:val="0"/>
              <w:rPr>
                <w:sz w:val="28"/>
                <w:szCs w:val="28"/>
                <w:highlight w:val="yellow"/>
              </w:rPr>
            </w:pPr>
          </w:p>
          <w:p w:rsidR="00F3329E" w:rsidRPr="003E2D4E" w:rsidRDefault="00F3329E" w:rsidP="00F3329E">
            <w:pPr>
              <w:widowControl w:val="0"/>
              <w:rPr>
                <w:sz w:val="28"/>
                <w:szCs w:val="28"/>
                <w:highlight w:val="yellow"/>
              </w:rPr>
            </w:pPr>
          </w:p>
          <w:p w:rsidR="000D73BC" w:rsidRPr="003E2D4E" w:rsidRDefault="000D73BC" w:rsidP="00B33208">
            <w:pPr>
              <w:widowControl w:val="0"/>
              <w:rPr>
                <w:sz w:val="28"/>
                <w:szCs w:val="28"/>
                <w:highlight w:val="yellow"/>
              </w:rPr>
            </w:pPr>
          </w:p>
          <w:p w:rsidR="00F24EED" w:rsidRPr="003E2D4E" w:rsidRDefault="00F3329E" w:rsidP="00B33208">
            <w:pPr>
              <w:widowControl w:val="0"/>
              <w:rPr>
                <w:sz w:val="28"/>
                <w:szCs w:val="28"/>
                <w:highlight w:val="yellow"/>
              </w:rPr>
            </w:pPr>
            <w:r w:rsidRPr="003E2D4E">
              <w:rPr>
                <w:sz w:val="28"/>
                <w:szCs w:val="28"/>
              </w:rPr>
              <w:t>8</w:t>
            </w:r>
          </w:p>
        </w:tc>
      </w:tr>
      <w:tr w:rsidR="00F24EED" w:rsidRPr="003E2D4E" w:rsidTr="00631423">
        <w:tc>
          <w:tcPr>
            <w:tcW w:w="661" w:type="dxa"/>
            <w:shd w:val="clear" w:color="auto" w:fill="auto"/>
          </w:tcPr>
          <w:p w:rsidR="00F24EED" w:rsidRPr="003E2D4E" w:rsidRDefault="00402769" w:rsidP="00402769">
            <w:pPr>
              <w:widowControl w:val="0"/>
              <w:jc w:val="right"/>
              <w:rPr>
                <w:sz w:val="28"/>
                <w:szCs w:val="28"/>
              </w:rPr>
            </w:pPr>
            <w:r w:rsidRPr="003E2D4E">
              <w:rPr>
                <w:sz w:val="28"/>
                <w:szCs w:val="28"/>
              </w:rPr>
              <w:t>1.2</w:t>
            </w:r>
          </w:p>
        </w:tc>
        <w:tc>
          <w:tcPr>
            <w:tcW w:w="8839" w:type="dxa"/>
            <w:shd w:val="clear" w:color="auto" w:fill="auto"/>
          </w:tcPr>
          <w:p w:rsidR="00F24EED" w:rsidRPr="003E2D4E" w:rsidRDefault="00B77322" w:rsidP="00B77322">
            <w:pPr>
              <w:spacing w:line="200" w:lineRule="atLeast"/>
              <w:jc w:val="both"/>
              <w:rPr>
                <w:sz w:val="28"/>
                <w:szCs w:val="28"/>
              </w:rPr>
            </w:pPr>
            <w:r w:rsidRPr="003E2D4E">
              <w:rPr>
                <w:sz w:val="28"/>
                <w:szCs w:val="28"/>
              </w:rPr>
              <w:t>Разработка и создание методов модифицирования полученных нанопористых углеродных материалов путем внедрения в их структуру, наночастиц металлов, нанотрубок, графенов, для достижения максимал</w:t>
            </w:r>
            <w:r w:rsidR="000D73BC" w:rsidRPr="003E2D4E">
              <w:rPr>
                <w:sz w:val="28"/>
                <w:szCs w:val="28"/>
              </w:rPr>
              <w:t>ь</w:t>
            </w:r>
            <w:r w:rsidRPr="003E2D4E">
              <w:rPr>
                <w:sz w:val="28"/>
                <w:szCs w:val="28"/>
              </w:rPr>
              <w:t>ных удельных энергетических характеристик электродов</w:t>
            </w:r>
            <w:r w:rsidR="00631423" w:rsidRPr="003E2D4E">
              <w:rPr>
                <w:sz w:val="28"/>
                <w:szCs w:val="28"/>
              </w:rPr>
              <w:t>………………..</w:t>
            </w:r>
            <w:r w:rsidRPr="003E2D4E">
              <w:rPr>
                <w:sz w:val="28"/>
                <w:szCs w:val="28"/>
              </w:rPr>
              <w:t>….</w:t>
            </w:r>
            <w:r w:rsidR="008F1203" w:rsidRPr="003E2D4E">
              <w:rPr>
                <w:sz w:val="28"/>
                <w:szCs w:val="28"/>
              </w:rPr>
              <w:t>…</w:t>
            </w:r>
            <w:r w:rsidR="00F24EED" w:rsidRPr="003E2D4E">
              <w:rPr>
                <w:sz w:val="28"/>
                <w:szCs w:val="28"/>
              </w:rPr>
              <w:t>…....………………………………………</w:t>
            </w:r>
          </w:p>
        </w:tc>
        <w:tc>
          <w:tcPr>
            <w:tcW w:w="574" w:type="dxa"/>
            <w:shd w:val="clear" w:color="auto" w:fill="auto"/>
          </w:tcPr>
          <w:p w:rsidR="00F24EED" w:rsidRPr="003E2D4E" w:rsidRDefault="00F24EED" w:rsidP="00B33208">
            <w:pPr>
              <w:widowControl w:val="0"/>
              <w:rPr>
                <w:sz w:val="28"/>
                <w:szCs w:val="28"/>
                <w:highlight w:val="yellow"/>
              </w:rPr>
            </w:pPr>
          </w:p>
          <w:p w:rsidR="00F3329E" w:rsidRPr="003E2D4E" w:rsidRDefault="00F3329E" w:rsidP="00B33208">
            <w:pPr>
              <w:widowControl w:val="0"/>
              <w:rPr>
                <w:sz w:val="28"/>
                <w:szCs w:val="28"/>
                <w:highlight w:val="yellow"/>
              </w:rPr>
            </w:pPr>
          </w:p>
          <w:p w:rsidR="00F3329E" w:rsidRPr="003E2D4E" w:rsidRDefault="00F3329E" w:rsidP="00B33208">
            <w:pPr>
              <w:widowControl w:val="0"/>
              <w:rPr>
                <w:sz w:val="28"/>
                <w:szCs w:val="28"/>
                <w:highlight w:val="yellow"/>
              </w:rPr>
            </w:pPr>
          </w:p>
          <w:p w:rsidR="000D73BC" w:rsidRPr="003E2D4E" w:rsidRDefault="000D73BC" w:rsidP="00F3329E">
            <w:pPr>
              <w:widowControl w:val="0"/>
              <w:rPr>
                <w:sz w:val="28"/>
                <w:szCs w:val="28"/>
                <w:highlight w:val="yellow"/>
              </w:rPr>
            </w:pPr>
          </w:p>
          <w:p w:rsidR="00F24EED" w:rsidRPr="003E2D4E" w:rsidRDefault="00187CEF" w:rsidP="00F3329E">
            <w:pPr>
              <w:widowControl w:val="0"/>
              <w:rPr>
                <w:sz w:val="28"/>
                <w:szCs w:val="28"/>
                <w:highlight w:val="yellow"/>
              </w:rPr>
            </w:pPr>
            <w:r w:rsidRPr="003E2D4E">
              <w:rPr>
                <w:sz w:val="28"/>
                <w:szCs w:val="28"/>
              </w:rPr>
              <w:t>17</w:t>
            </w:r>
          </w:p>
        </w:tc>
      </w:tr>
      <w:tr w:rsidR="00F24EED" w:rsidRPr="003E2D4E" w:rsidTr="00631423">
        <w:tc>
          <w:tcPr>
            <w:tcW w:w="661" w:type="dxa"/>
            <w:shd w:val="clear" w:color="auto" w:fill="auto"/>
          </w:tcPr>
          <w:p w:rsidR="00F24EED" w:rsidRPr="003E2D4E" w:rsidRDefault="00402769" w:rsidP="00B33208">
            <w:pPr>
              <w:widowControl w:val="0"/>
              <w:jc w:val="right"/>
              <w:rPr>
                <w:sz w:val="28"/>
                <w:szCs w:val="28"/>
              </w:rPr>
            </w:pPr>
            <w:r w:rsidRPr="003E2D4E">
              <w:rPr>
                <w:sz w:val="28"/>
                <w:szCs w:val="28"/>
              </w:rPr>
              <w:t>1.</w:t>
            </w:r>
            <w:r w:rsidR="00F24EED" w:rsidRPr="003E2D4E">
              <w:rPr>
                <w:sz w:val="28"/>
                <w:szCs w:val="28"/>
              </w:rPr>
              <w:t>3</w:t>
            </w:r>
          </w:p>
        </w:tc>
        <w:tc>
          <w:tcPr>
            <w:tcW w:w="8839" w:type="dxa"/>
            <w:shd w:val="clear" w:color="auto" w:fill="auto"/>
          </w:tcPr>
          <w:p w:rsidR="00F24EED" w:rsidRPr="003E2D4E" w:rsidRDefault="00631423" w:rsidP="00631423">
            <w:pPr>
              <w:widowControl w:val="0"/>
              <w:ind w:right="176"/>
              <w:jc w:val="both"/>
              <w:rPr>
                <w:sz w:val="28"/>
                <w:szCs w:val="28"/>
              </w:rPr>
            </w:pPr>
            <w:r w:rsidRPr="003E2D4E">
              <w:rPr>
                <w:sz w:val="28"/>
                <w:szCs w:val="28"/>
                <w:lang w:eastAsia="ar-SA"/>
              </w:rPr>
              <w:t>Разработка технологии изготовления электродов на основе полученных</w:t>
            </w:r>
            <w:r w:rsidR="003A1A17">
              <w:rPr>
                <w:sz w:val="28"/>
                <w:szCs w:val="28"/>
                <w:lang w:eastAsia="ar-SA"/>
              </w:rPr>
              <w:t xml:space="preserve"> </w:t>
            </w:r>
            <w:r w:rsidRPr="003E2D4E">
              <w:rPr>
                <w:sz w:val="28"/>
                <w:szCs w:val="28"/>
                <w:lang w:eastAsia="ar-SA"/>
              </w:rPr>
              <w:t>нанопористых углеродных материалов устойчивых к механическим и электрохимическим воздействиям в широком интервале применяемых токовых нагрузок и разработка состава электролита обеспечивающего максимальные значения электроэнергетических характеристик с изготовленными электродами………………………………………………...</w:t>
            </w:r>
            <w:r w:rsidR="00F3329E" w:rsidRPr="003E2D4E">
              <w:rPr>
                <w:sz w:val="28"/>
                <w:szCs w:val="28"/>
              </w:rPr>
              <w:t>………………</w:t>
            </w:r>
          </w:p>
        </w:tc>
        <w:tc>
          <w:tcPr>
            <w:tcW w:w="574" w:type="dxa"/>
            <w:shd w:val="clear" w:color="auto" w:fill="auto"/>
          </w:tcPr>
          <w:p w:rsidR="00F3329E" w:rsidRPr="003E2D4E" w:rsidRDefault="00F3329E" w:rsidP="00B33208">
            <w:pPr>
              <w:widowControl w:val="0"/>
              <w:rPr>
                <w:sz w:val="28"/>
                <w:szCs w:val="28"/>
                <w:highlight w:val="yellow"/>
              </w:rPr>
            </w:pPr>
          </w:p>
          <w:p w:rsidR="000D73BC" w:rsidRPr="003E2D4E" w:rsidRDefault="000D73BC" w:rsidP="00F3329E">
            <w:pPr>
              <w:widowControl w:val="0"/>
              <w:rPr>
                <w:sz w:val="28"/>
                <w:szCs w:val="28"/>
                <w:highlight w:val="yellow"/>
              </w:rPr>
            </w:pPr>
          </w:p>
          <w:p w:rsidR="000D73BC" w:rsidRPr="003E2D4E" w:rsidRDefault="000D73BC" w:rsidP="00F3329E">
            <w:pPr>
              <w:widowControl w:val="0"/>
              <w:rPr>
                <w:sz w:val="28"/>
                <w:szCs w:val="28"/>
                <w:highlight w:val="yellow"/>
              </w:rPr>
            </w:pPr>
          </w:p>
          <w:p w:rsidR="000D73BC" w:rsidRPr="003E2D4E" w:rsidRDefault="000D73BC" w:rsidP="00F3329E">
            <w:pPr>
              <w:widowControl w:val="0"/>
              <w:rPr>
                <w:sz w:val="28"/>
                <w:szCs w:val="28"/>
                <w:highlight w:val="yellow"/>
              </w:rPr>
            </w:pPr>
          </w:p>
          <w:p w:rsidR="000D73BC" w:rsidRPr="003E2D4E" w:rsidRDefault="000D73BC" w:rsidP="00F3329E">
            <w:pPr>
              <w:widowControl w:val="0"/>
              <w:rPr>
                <w:sz w:val="28"/>
                <w:szCs w:val="28"/>
                <w:highlight w:val="yellow"/>
              </w:rPr>
            </w:pPr>
          </w:p>
          <w:p w:rsidR="000D73BC" w:rsidRPr="003E2D4E" w:rsidRDefault="000D73BC" w:rsidP="00F3329E">
            <w:pPr>
              <w:widowControl w:val="0"/>
              <w:rPr>
                <w:sz w:val="28"/>
                <w:szCs w:val="28"/>
                <w:highlight w:val="yellow"/>
              </w:rPr>
            </w:pPr>
          </w:p>
          <w:p w:rsidR="00F24EED" w:rsidRPr="003E2D4E" w:rsidRDefault="00187CEF" w:rsidP="0092783C">
            <w:pPr>
              <w:widowControl w:val="0"/>
              <w:rPr>
                <w:sz w:val="28"/>
                <w:szCs w:val="28"/>
                <w:highlight w:val="yellow"/>
              </w:rPr>
            </w:pPr>
            <w:r w:rsidRPr="003E2D4E">
              <w:rPr>
                <w:sz w:val="28"/>
                <w:szCs w:val="28"/>
              </w:rPr>
              <w:t>3</w:t>
            </w:r>
            <w:r w:rsidR="0092783C" w:rsidRPr="003E2D4E">
              <w:rPr>
                <w:sz w:val="28"/>
                <w:szCs w:val="28"/>
              </w:rPr>
              <w:t>1</w:t>
            </w:r>
          </w:p>
        </w:tc>
      </w:tr>
      <w:tr w:rsidR="00F24EED" w:rsidRPr="003E2D4E" w:rsidTr="00631423">
        <w:tc>
          <w:tcPr>
            <w:tcW w:w="661" w:type="dxa"/>
            <w:shd w:val="clear" w:color="auto" w:fill="auto"/>
          </w:tcPr>
          <w:p w:rsidR="00F24EED" w:rsidRPr="003E2D4E" w:rsidRDefault="00402769" w:rsidP="00B33208">
            <w:pPr>
              <w:widowControl w:val="0"/>
              <w:jc w:val="right"/>
              <w:rPr>
                <w:sz w:val="28"/>
                <w:szCs w:val="28"/>
              </w:rPr>
            </w:pPr>
            <w:r w:rsidRPr="003E2D4E">
              <w:rPr>
                <w:sz w:val="28"/>
                <w:szCs w:val="28"/>
              </w:rPr>
              <w:t>1.</w:t>
            </w:r>
            <w:r w:rsidR="00F24EED" w:rsidRPr="003E2D4E">
              <w:rPr>
                <w:sz w:val="28"/>
                <w:szCs w:val="28"/>
              </w:rPr>
              <w:t xml:space="preserve">4 </w:t>
            </w:r>
          </w:p>
        </w:tc>
        <w:tc>
          <w:tcPr>
            <w:tcW w:w="8839" w:type="dxa"/>
            <w:shd w:val="clear" w:color="auto" w:fill="auto"/>
          </w:tcPr>
          <w:p w:rsidR="00F24EED" w:rsidRPr="003E2D4E" w:rsidRDefault="00631423" w:rsidP="00631423">
            <w:pPr>
              <w:widowControl w:val="0"/>
              <w:jc w:val="both"/>
              <w:rPr>
                <w:sz w:val="28"/>
                <w:szCs w:val="28"/>
              </w:rPr>
            </w:pPr>
            <w:r w:rsidRPr="003E2D4E">
              <w:rPr>
                <w:sz w:val="28"/>
                <w:szCs w:val="28"/>
              </w:rPr>
              <w:t>Изготовление экспериментальных образцов суперконденсатора на основе созданных электродов и выбранных электролитов с максимальными ёмкостными и энергетическими показателями……………………………………………….....</w:t>
            </w:r>
            <w:r w:rsidR="008F1203" w:rsidRPr="003E2D4E">
              <w:rPr>
                <w:sz w:val="28"/>
                <w:szCs w:val="28"/>
              </w:rPr>
              <w:t>……………..</w:t>
            </w:r>
          </w:p>
        </w:tc>
        <w:tc>
          <w:tcPr>
            <w:tcW w:w="574" w:type="dxa"/>
            <w:shd w:val="clear" w:color="auto" w:fill="auto"/>
          </w:tcPr>
          <w:p w:rsidR="00F24EED" w:rsidRPr="003E2D4E" w:rsidRDefault="00F24EED" w:rsidP="00B33208">
            <w:pPr>
              <w:widowControl w:val="0"/>
              <w:rPr>
                <w:sz w:val="28"/>
                <w:szCs w:val="28"/>
              </w:rPr>
            </w:pPr>
          </w:p>
          <w:p w:rsidR="000D73BC" w:rsidRPr="003E2D4E" w:rsidRDefault="000D73BC" w:rsidP="00F3329E">
            <w:pPr>
              <w:widowControl w:val="0"/>
              <w:rPr>
                <w:sz w:val="28"/>
                <w:szCs w:val="28"/>
              </w:rPr>
            </w:pPr>
          </w:p>
          <w:p w:rsidR="000D73BC" w:rsidRPr="003E2D4E" w:rsidRDefault="000D73BC" w:rsidP="00F3329E">
            <w:pPr>
              <w:widowControl w:val="0"/>
              <w:rPr>
                <w:sz w:val="28"/>
                <w:szCs w:val="28"/>
              </w:rPr>
            </w:pPr>
          </w:p>
          <w:p w:rsidR="00F24EED" w:rsidRPr="003E2D4E" w:rsidRDefault="0092783C" w:rsidP="0092783C">
            <w:pPr>
              <w:widowControl w:val="0"/>
              <w:rPr>
                <w:sz w:val="28"/>
                <w:szCs w:val="28"/>
              </w:rPr>
            </w:pPr>
            <w:r w:rsidRPr="003E2D4E">
              <w:rPr>
                <w:sz w:val="28"/>
                <w:szCs w:val="28"/>
              </w:rPr>
              <w:t>34</w:t>
            </w:r>
          </w:p>
        </w:tc>
      </w:tr>
      <w:tr w:rsidR="00F24EED" w:rsidRPr="003E2D4E" w:rsidTr="00631423">
        <w:tc>
          <w:tcPr>
            <w:tcW w:w="661" w:type="dxa"/>
          </w:tcPr>
          <w:p w:rsidR="00F24EED" w:rsidRPr="003E2D4E" w:rsidRDefault="00F24EED" w:rsidP="00B33208">
            <w:pPr>
              <w:widowControl w:val="0"/>
              <w:jc w:val="right"/>
              <w:rPr>
                <w:sz w:val="28"/>
                <w:szCs w:val="28"/>
              </w:rPr>
            </w:pPr>
          </w:p>
        </w:tc>
        <w:tc>
          <w:tcPr>
            <w:tcW w:w="8839" w:type="dxa"/>
          </w:tcPr>
          <w:p w:rsidR="00F24EED" w:rsidRPr="003E2D4E" w:rsidRDefault="00F24EED" w:rsidP="00B33208">
            <w:pPr>
              <w:widowControl w:val="0"/>
              <w:rPr>
                <w:sz w:val="28"/>
                <w:szCs w:val="28"/>
              </w:rPr>
            </w:pPr>
            <w:r w:rsidRPr="003E2D4E">
              <w:rPr>
                <w:sz w:val="28"/>
                <w:szCs w:val="28"/>
              </w:rPr>
              <w:t>ЗАКЛЮЧЕНИЕ …………………………………………….……………</w:t>
            </w:r>
          </w:p>
        </w:tc>
        <w:tc>
          <w:tcPr>
            <w:tcW w:w="574" w:type="dxa"/>
          </w:tcPr>
          <w:p w:rsidR="00F24EED" w:rsidRPr="003E2D4E" w:rsidRDefault="00F24EED" w:rsidP="00187CEF">
            <w:pPr>
              <w:widowControl w:val="0"/>
              <w:rPr>
                <w:sz w:val="28"/>
                <w:szCs w:val="28"/>
              </w:rPr>
            </w:pPr>
            <w:r w:rsidRPr="003E2D4E">
              <w:rPr>
                <w:sz w:val="28"/>
                <w:szCs w:val="28"/>
              </w:rPr>
              <w:t>3</w:t>
            </w:r>
            <w:r w:rsidR="00187CEF" w:rsidRPr="003E2D4E">
              <w:rPr>
                <w:sz w:val="28"/>
                <w:szCs w:val="28"/>
              </w:rPr>
              <w:t>7</w:t>
            </w:r>
          </w:p>
        </w:tc>
      </w:tr>
      <w:tr w:rsidR="00F24EED" w:rsidRPr="003E2D4E" w:rsidTr="00631423">
        <w:tc>
          <w:tcPr>
            <w:tcW w:w="661" w:type="dxa"/>
          </w:tcPr>
          <w:p w:rsidR="00F24EED" w:rsidRPr="003E2D4E" w:rsidRDefault="00F24EED" w:rsidP="00B33208">
            <w:pPr>
              <w:widowControl w:val="0"/>
              <w:jc w:val="right"/>
              <w:rPr>
                <w:sz w:val="28"/>
                <w:szCs w:val="28"/>
              </w:rPr>
            </w:pPr>
          </w:p>
        </w:tc>
        <w:tc>
          <w:tcPr>
            <w:tcW w:w="8839" w:type="dxa"/>
          </w:tcPr>
          <w:p w:rsidR="00F24EED" w:rsidRPr="003E2D4E" w:rsidRDefault="00F24EED" w:rsidP="00B33208">
            <w:pPr>
              <w:widowControl w:val="0"/>
              <w:rPr>
                <w:sz w:val="28"/>
                <w:szCs w:val="28"/>
              </w:rPr>
            </w:pPr>
            <w:r w:rsidRPr="003E2D4E">
              <w:rPr>
                <w:sz w:val="28"/>
                <w:szCs w:val="28"/>
              </w:rPr>
              <w:t>ПРИЛОЖЕНИЕ</w:t>
            </w:r>
            <w:r w:rsidR="003A1A17">
              <w:rPr>
                <w:sz w:val="28"/>
                <w:szCs w:val="28"/>
              </w:rPr>
              <w:t xml:space="preserve"> </w:t>
            </w:r>
            <w:r w:rsidRPr="003E2D4E">
              <w:rPr>
                <w:sz w:val="28"/>
                <w:szCs w:val="28"/>
              </w:rPr>
              <w:t>A – Список опубликованных работ ……….…………</w:t>
            </w:r>
          </w:p>
        </w:tc>
        <w:tc>
          <w:tcPr>
            <w:tcW w:w="574" w:type="dxa"/>
          </w:tcPr>
          <w:p w:rsidR="00F24EED" w:rsidRPr="003E2D4E" w:rsidRDefault="00F24EED" w:rsidP="00187CEF">
            <w:pPr>
              <w:widowControl w:val="0"/>
              <w:rPr>
                <w:sz w:val="28"/>
                <w:szCs w:val="28"/>
              </w:rPr>
            </w:pPr>
            <w:r w:rsidRPr="003E2D4E">
              <w:rPr>
                <w:sz w:val="28"/>
                <w:szCs w:val="28"/>
              </w:rPr>
              <w:t>3</w:t>
            </w:r>
            <w:r w:rsidR="00187CEF" w:rsidRPr="003E2D4E">
              <w:rPr>
                <w:sz w:val="28"/>
                <w:szCs w:val="28"/>
              </w:rPr>
              <w:t>8</w:t>
            </w:r>
          </w:p>
        </w:tc>
      </w:tr>
      <w:tr w:rsidR="00F24EED" w:rsidRPr="003E2D4E" w:rsidTr="00631423">
        <w:tc>
          <w:tcPr>
            <w:tcW w:w="661" w:type="dxa"/>
          </w:tcPr>
          <w:p w:rsidR="00F24EED" w:rsidRPr="003E2D4E" w:rsidRDefault="00F24EED" w:rsidP="00B33208">
            <w:pPr>
              <w:widowControl w:val="0"/>
              <w:jc w:val="right"/>
              <w:rPr>
                <w:sz w:val="28"/>
                <w:szCs w:val="28"/>
              </w:rPr>
            </w:pPr>
          </w:p>
        </w:tc>
        <w:tc>
          <w:tcPr>
            <w:tcW w:w="8839" w:type="dxa"/>
          </w:tcPr>
          <w:p w:rsidR="00F24EED" w:rsidRPr="003E2D4E" w:rsidRDefault="00F24EED" w:rsidP="00631423">
            <w:pPr>
              <w:widowControl w:val="0"/>
              <w:rPr>
                <w:sz w:val="28"/>
                <w:szCs w:val="28"/>
              </w:rPr>
            </w:pPr>
            <w:r w:rsidRPr="003E2D4E">
              <w:rPr>
                <w:sz w:val="28"/>
                <w:szCs w:val="28"/>
              </w:rPr>
              <w:t>ПРИЛОЖЕНИЕ Б – Календарный план работ на 201</w:t>
            </w:r>
            <w:r w:rsidR="00631423" w:rsidRPr="003E2D4E">
              <w:rPr>
                <w:sz w:val="28"/>
                <w:szCs w:val="28"/>
              </w:rPr>
              <w:t>8</w:t>
            </w:r>
            <w:r w:rsidRPr="003E2D4E">
              <w:rPr>
                <w:sz w:val="28"/>
                <w:szCs w:val="28"/>
              </w:rPr>
              <w:t xml:space="preserve"> г........……….…</w:t>
            </w:r>
          </w:p>
        </w:tc>
        <w:tc>
          <w:tcPr>
            <w:tcW w:w="574" w:type="dxa"/>
          </w:tcPr>
          <w:p w:rsidR="00F24EED" w:rsidRPr="003E2D4E" w:rsidRDefault="00F24EED" w:rsidP="00187CEF">
            <w:pPr>
              <w:widowControl w:val="0"/>
              <w:rPr>
                <w:sz w:val="28"/>
                <w:szCs w:val="28"/>
              </w:rPr>
            </w:pPr>
            <w:r w:rsidRPr="003E2D4E">
              <w:rPr>
                <w:sz w:val="28"/>
                <w:szCs w:val="28"/>
              </w:rPr>
              <w:t>3</w:t>
            </w:r>
            <w:r w:rsidR="00187CEF" w:rsidRPr="003E2D4E">
              <w:rPr>
                <w:sz w:val="28"/>
                <w:szCs w:val="28"/>
              </w:rPr>
              <w:t>9</w:t>
            </w:r>
          </w:p>
        </w:tc>
      </w:tr>
      <w:tr w:rsidR="00F24EED" w:rsidRPr="003E2D4E" w:rsidTr="00631423">
        <w:tc>
          <w:tcPr>
            <w:tcW w:w="661" w:type="dxa"/>
          </w:tcPr>
          <w:p w:rsidR="00F24EED" w:rsidRPr="003E2D4E" w:rsidRDefault="00F24EED" w:rsidP="00B33208">
            <w:pPr>
              <w:widowControl w:val="0"/>
              <w:jc w:val="right"/>
              <w:rPr>
                <w:sz w:val="28"/>
                <w:szCs w:val="28"/>
              </w:rPr>
            </w:pPr>
          </w:p>
        </w:tc>
        <w:tc>
          <w:tcPr>
            <w:tcW w:w="8839" w:type="dxa"/>
          </w:tcPr>
          <w:p w:rsidR="00F24EED" w:rsidRPr="003E2D4E" w:rsidRDefault="00F24EED" w:rsidP="00B33208">
            <w:pPr>
              <w:widowControl w:val="0"/>
              <w:rPr>
                <w:sz w:val="28"/>
                <w:szCs w:val="28"/>
              </w:rPr>
            </w:pPr>
            <w:r w:rsidRPr="003E2D4E">
              <w:rPr>
                <w:sz w:val="28"/>
                <w:szCs w:val="28"/>
              </w:rPr>
              <w:t>ПРИЛОЖЕНИЕ</w:t>
            </w:r>
            <w:r w:rsidR="003A1A17">
              <w:rPr>
                <w:sz w:val="28"/>
                <w:szCs w:val="28"/>
              </w:rPr>
              <w:t xml:space="preserve"> </w:t>
            </w:r>
            <w:r w:rsidRPr="003E2D4E">
              <w:rPr>
                <w:sz w:val="28"/>
                <w:szCs w:val="28"/>
              </w:rPr>
              <w:t>В – Выписка из протокола заседания НТС Института проблем горения…………………………………….……………………</w:t>
            </w:r>
          </w:p>
        </w:tc>
        <w:tc>
          <w:tcPr>
            <w:tcW w:w="574" w:type="dxa"/>
          </w:tcPr>
          <w:p w:rsidR="00F24EED" w:rsidRPr="003E2D4E" w:rsidRDefault="00F24EED" w:rsidP="00B33208">
            <w:pPr>
              <w:widowControl w:val="0"/>
              <w:rPr>
                <w:sz w:val="28"/>
                <w:szCs w:val="28"/>
              </w:rPr>
            </w:pPr>
          </w:p>
          <w:p w:rsidR="00F24EED" w:rsidRPr="003E2D4E" w:rsidRDefault="00187CEF" w:rsidP="00F3329E">
            <w:pPr>
              <w:widowControl w:val="0"/>
              <w:rPr>
                <w:sz w:val="28"/>
                <w:szCs w:val="28"/>
              </w:rPr>
            </w:pPr>
            <w:r w:rsidRPr="003E2D4E">
              <w:rPr>
                <w:sz w:val="28"/>
                <w:szCs w:val="28"/>
              </w:rPr>
              <w:t>44</w:t>
            </w:r>
          </w:p>
        </w:tc>
      </w:tr>
      <w:tr w:rsidR="00F24EED" w:rsidRPr="003E2D4E" w:rsidTr="00631423">
        <w:tc>
          <w:tcPr>
            <w:tcW w:w="661" w:type="dxa"/>
          </w:tcPr>
          <w:p w:rsidR="00F24EED" w:rsidRPr="003E2D4E" w:rsidRDefault="00F24EED" w:rsidP="00B33208">
            <w:pPr>
              <w:widowControl w:val="0"/>
              <w:jc w:val="right"/>
              <w:rPr>
                <w:sz w:val="28"/>
                <w:szCs w:val="28"/>
              </w:rPr>
            </w:pPr>
          </w:p>
        </w:tc>
        <w:tc>
          <w:tcPr>
            <w:tcW w:w="8839" w:type="dxa"/>
          </w:tcPr>
          <w:p w:rsidR="00F24EED" w:rsidRPr="003E2D4E" w:rsidRDefault="00F24EED" w:rsidP="00B33208">
            <w:pPr>
              <w:widowControl w:val="0"/>
              <w:rPr>
                <w:sz w:val="28"/>
                <w:szCs w:val="28"/>
              </w:rPr>
            </w:pPr>
          </w:p>
        </w:tc>
        <w:tc>
          <w:tcPr>
            <w:tcW w:w="574" w:type="dxa"/>
          </w:tcPr>
          <w:p w:rsidR="00F24EED" w:rsidRPr="003E2D4E" w:rsidRDefault="00F24EED" w:rsidP="00F3329E">
            <w:pPr>
              <w:widowControl w:val="0"/>
              <w:rPr>
                <w:sz w:val="28"/>
                <w:szCs w:val="28"/>
                <w:highlight w:val="yellow"/>
              </w:rPr>
            </w:pPr>
          </w:p>
        </w:tc>
      </w:tr>
    </w:tbl>
    <w:p w:rsidR="00531399" w:rsidRPr="003E2D4E" w:rsidRDefault="00531399" w:rsidP="00B33208">
      <w:pPr>
        <w:rPr>
          <w:caps/>
          <w:sz w:val="28"/>
          <w:szCs w:val="28"/>
        </w:rPr>
      </w:pPr>
    </w:p>
    <w:p w:rsidR="003B0820" w:rsidRPr="003E2D4E" w:rsidRDefault="003B0820" w:rsidP="00B33208">
      <w:pPr>
        <w:pStyle w:val="a6"/>
        <w:widowControl w:val="0"/>
        <w:tabs>
          <w:tab w:val="left" w:pos="9072"/>
          <w:tab w:val="left" w:pos="9356"/>
        </w:tabs>
        <w:ind w:firstLine="0"/>
        <w:jc w:val="left"/>
        <w:rPr>
          <w:szCs w:val="28"/>
        </w:rPr>
      </w:pPr>
    </w:p>
    <w:p w:rsidR="00F24EED" w:rsidRPr="003E2D4E" w:rsidRDefault="00F24EED" w:rsidP="00B33208">
      <w:pPr>
        <w:widowControl w:val="0"/>
        <w:ind w:firstLine="709"/>
        <w:jc w:val="center"/>
        <w:rPr>
          <w:caps/>
          <w:sz w:val="28"/>
          <w:szCs w:val="28"/>
        </w:rPr>
      </w:pPr>
    </w:p>
    <w:p w:rsidR="00F24EED" w:rsidRPr="003E2D4E" w:rsidRDefault="00F24EED" w:rsidP="00B33208">
      <w:pPr>
        <w:widowControl w:val="0"/>
        <w:ind w:firstLine="709"/>
        <w:jc w:val="center"/>
        <w:rPr>
          <w:caps/>
          <w:sz w:val="28"/>
          <w:szCs w:val="28"/>
        </w:rPr>
      </w:pPr>
    </w:p>
    <w:p w:rsidR="00F24EED" w:rsidRPr="003E2D4E" w:rsidRDefault="00F24EED" w:rsidP="00B33208">
      <w:pPr>
        <w:widowControl w:val="0"/>
        <w:ind w:firstLine="709"/>
        <w:jc w:val="center"/>
        <w:rPr>
          <w:caps/>
          <w:sz w:val="28"/>
          <w:szCs w:val="28"/>
        </w:rPr>
      </w:pPr>
    </w:p>
    <w:p w:rsidR="00B5331E" w:rsidRPr="003E2D4E" w:rsidRDefault="00B5331E" w:rsidP="00B33208">
      <w:pPr>
        <w:widowControl w:val="0"/>
        <w:ind w:firstLine="709"/>
        <w:jc w:val="center"/>
        <w:rPr>
          <w:caps/>
          <w:sz w:val="28"/>
          <w:szCs w:val="28"/>
        </w:rPr>
      </w:pPr>
    </w:p>
    <w:p w:rsidR="00F24EED" w:rsidRPr="003E2D4E" w:rsidRDefault="00F24EED" w:rsidP="00B33208">
      <w:pPr>
        <w:widowControl w:val="0"/>
        <w:ind w:firstLine="709"/>
        <w:jc w:val="center"/>
        <w:rPr>
          <w:caps/>
          <w:sz w:val="28"/>
          <w:szCs w:val="28"/>
        </w:rPr>
      </w:pPr>
    </w:p>
    <w:p w:rsidR="00F24EED" w:rsidRPr="003E2D4E" w:rsidRDefault="00F24EED" w:rsidP="00B33208">
      <w:pPr>
        <w:widowControl w:val="0"/>
        <w:ind w:firstLine="709"/>
        <w:jc w:val="center"/>
        <w:rPr>
          <w:caps/>
          <w:sz w:val="28"/>
          <w:szCs w:val="28"/>
        </w:rPr>
      </w:pPr>
    </w:p>
    <w:p w:rsidR="007D3EA7" w:rsidRPr="003E2D4E" w:rsidRDefault="007D3EA7" w:rsidP="00B33208">
      <w:pPr>
        <w:widowControl w:val="0"/>
        <w:ind w:firstLine="709"/>
        <w:jc w:val="center"/>
        <w:rPr>
          <w:caps/>
          <w:sz w:val="28"/>
          <w:szCs w:val="28"/>
        </w:rPr>
      </w:pPr>
    </w:p>
    <w:p w:rsidR="00D51EEC" w:rsidRPr="003E2D4E" w:rsidRDefault="00D51EEC" w:rsidP="00D51EEC">
      <w:pPr>
        <w:jc w:val="center"/>
        <w:rPr>
          <w:sz w:val="28"/>
          <w:szCs w:val="28"/>
        </w:rPr>
      </w:pPr>
      <w:r w:rsidRPr="003E2D4E">
        <w:rPr>
          <w:sz w:val="28"/>
          <w:szCs w:val="28"/>
        </w:rPr>
        <w:lastRenderedPageBreak/>
        <w:t>ОБОЗНАЧЕНИЯ И СОКРАЩЕНИЯ</w:t>
      </w:r>
    </w:p>
    <w:p w:rsidR="00D51EEC" w:rsidRPr="003E2D4E" w:rsidRDefault="00D51EEC" w:rsidP="00D51EEC">
      <w:pPr>
        <w:jc w:val="center"/>
        <w:rPr>
          <w:sz w:val="28"/>
          <w:szCs w:val="28"/>
        </w:rPr>
      </w:pPr>
    </w:p>
    <w:p w:rsidR="00D51EEC" w:rsidRPr="003E2D4E" w:rsidRDefault="00D51EEC" w:rsidP="00D51EEC">
      <w:pPr>
        <w:ind w:firstLine="567"/>
        <w:jc w:val="both"/>
        <w:rPr>
          <w:sz w:val="28"/>
          <w:szCs w:val="28"/>
        </w:rPr>
      </w:pPr>
      <w:r w:rsidRPr="003E2D4E">
        <w:rPr>
          <w:sz w:val="28"/>
          <w:szCs w:val="28"/>
        </w:rPr>
        <w:t>РШ – рисовая шелуха;</w:t>
      </w:r>
    </w:p>
    <w:p w:rsidR="00D51EEC" w:rsidRPr="003E2D4E" w:rsidRDefault="00D51EEC" w:rsidP="00D51EEC">
      <w:pPr>
        <w:ind w:firstLine="567"/>
        <w:jc w:val="both"/>
        <w:rPr>
          <w:sz w:val="28"/>
          <w:szCs w:val="28"/>
        </w:rPr>
      </w:pPr>
      <w:r w:rsidRPr="003E2D4E">
        <w:rPr>
          <w:sz w:val="28"/>
          <w:szCs w:val="28"/>
        </w:rPr>
        <w:t>КРШ – карбонизованная рисовая шелуха;</w:t>
      </w:r>
    </w:p>
    <w:p w:rsidR="00D51EEC" w:rsidRPr="003E2D4E" w:rsidRDefault="00D51EEC" w:rsidP="00D51EEC">
      <w:pPr>
        <w:ind w:firstLine="567"/>
        <w:jc w:val="both"/>
        <w:rPr>
          <w:sz w:val="28"/>
          <w:szCs w:val="28"/>
        </w:rPr>
      </w:pPr>
      <w:r w:rsidRPr="003E2D4E">
        <w:rPr>
          <w:sz w:val="28"/>
          <w:szCs w:val="28"/>
        </w:rPr>
        <w:t xml:space="preserve">АРШ – активированная рисовая шелуха; </w:t>
      </w:r>
    </w:p>
    <w:p w:rsidR="00D51EEC" w:rsidRPr="003E2D4E" w:rsidRDefault="00D51EEC" w:rsidP="00D51EEC">
      <w:pPr>
        <w:ind w:firstLine="567"/>
        <w:jc w:val="both"/>
        <w:rPr>
          <w:sz w:val="28"/>
          <w:szCs w:val="28"/>
        </w:rPr>
      </w:pPr>
      <w:r w:rsidRPr="003E2D4E">
        <w:rPr>
          <w:sz w:val="28"/>
          <w:szCs w:val="28"/>
        </w:rPr>
        <w:t xml:space="preserve">БЭТ – Метод Бранауэр-Эммет-Тейлора;  </w:t>
      </w:r>
    </w:p>
    <w:p w:rsidR="00D51EEC" w:rsidRPr="003E2D4E" w:rsidRDefault="00D51EEC" w:rsidP="00D51EEC">
      <w:pPr>
        <w:ind w:firstLine="567"/>
        <w:jc w:val="both"/>
      </w:pPr>
      <w:r w:rsidRPr="003E2D4E">
        <w:rPr>
          <w:sz w:val="28"/>
          <w:szCs w:val="28"/>
        </w:rPr>
        <w:t>ПВДФ – поливинилиденфторид</w:t>
      </w:r>
      <w:r w:rsidRPr="003E2D4E">
        <w:t>;</w:t>
      </w:r>
    </w:p>
    <w:p w:rsidR="00D51EEC" w:rsidRPr="003E2D4E" w:rsidRDefault="00D51EEC" w:rsidP="00D51EEC">
      <w:pPr>
        <w:ind w:firstLine="567"/>
        <w:jc w:val="both"/>
        <w:rPr>
          <w:sz w:val="28"/>
          <w:szCs w:val="28"/>
        </w:rPr>
      </w:pPr>
      <w:r w:rsidRPr="003E2D4E">
        <w:rPr>
          <w:sz w:val="28"/>
          <w:szCs w:val="28"/>
        </w:rPr>
        <w:t>EDLC – электрохимическая двухслойная емкость;</w:t>
      </w:r>
    </w:p>
    <w:p w:rsidR="00D51EEC" w:rsidRPr="003E2D4E" w:rsidRDefault="00D51EEC" w:rsidP="00D51EEC">
      <w:pPr>
        <w:ind w:firstLine="567"/>
        <w:jc w:val="both"/>
        <w:rPr>
          <w:sz w:val="28"/>
          <w:szCs w:val="28"/>
        </w:rPr>
      </w:pPr>
      <w:r w:rsidRPr="003E2D4E">
        <w:rPr>
          <w:sz w:val="28"/>
          <w:szCs w:val="28"/>
        </w:rPr>
        <w:t xml:space="preserve">ЦВА – циклическая вольтамперометрия; </w:t>
      </w:r>
    </w:p>
    <w:p w:rsidR="00D51EEC" w:rsidRPr="003E2D4E" w:rsidRDefault="00D51EEC" w:rsidP="00D51EEC">
      <w:pPr>
        <w:ind w:firstLine="567"/>
        <w:jc w:val="both"/>
        <w:rPr>
          <w:sz w:val="28"/>
          <w:szCs w:val="28"/>
        </w:rPr>
      </w:pPr>
      <w:r w:rsidRPr="003E2D4E">
        <w:rPr>
          <w:sz w:val="28"/>
          <w:szCs w:val="28"/>
        </w:rPr>
        <w:t>ГЗР – гальваностатический заряд-разряд;</w:t>
      </w:r>
    </w:p>
    <w:p w:rsidR="00D51EEC" w:rsidRPr="003E2D4E" w:rsidRDefault="00D51EEC" w:rsidP="00D51EEC">
      <w:pPr>
        <w:ind w:firstLine="567"/>
        <w:jc w:val="both"/>
        <w:rPr>
          <w:sz w:val="28"/>
          <w:szCs w:val="28"/>
        </w:rPr>
      </w:pPr>
      <w:r w:rsidRPr="003E2D4E">
        <w:rPr>
          <w:sz w:val="28"/>
          <w:szCs w:val="28"/>
        </w:rPr>
        <w:t>EDAX – рентгено-дисперсионный анализ;</w:t>
      </w:r>
    </w:p>
    <w:p w:rsidR="00D51EEC" w:rsidRPr="003E2D4E" w:rsidRDefault="00D51EEC" w:rsidP="00D51EEC">
      <w:pPr>
        <w:ind w:firstLine="567"/>
        <w:jc w:val="both"/>
        <w:rPr>
          <w:sz w:val="28"/>
          <w:szCs w:val="28"/>
        </w:rPr>
      </w:pPr>
      <w:r w:rsidRPr="003E2D4E">
        <w:rPr>
          <w:sz w:val="28"/>
          <w:szCs w:val="28"/>
        </w:rPr>
        <w:t>СЭМ – сканирующий электронный микроскоп;</w:t>
      </w:r>
    </w:p>
    <w:p w:rsidR="00F16EB7" w:rsidRPr="003E2D4E" w:rsidRDefault="00F16EB7" w:rsidP="00F16EB7">
      <w:pPr>
        <w:ind w:firstLine="567"/>
        <w:jc w:val="both"/>
        <w:rPr>
          <w:sz w:val="28"/>
          <w:szCs w:val="28"/>
        </w:rPr>
      </w:pPr>
      <w:r w:rsidRPr="003E2D4E">
        <w:rPr>
          <w:sz w:val="28"/>
          <w:szCs w:val="28"/>
        </w:rPr>
        <w:t>РФА – рентгенфлуоресцентный анализ;</w:t>
      </w:r>
    </w:p>
    <w:p w:rsidR="00D51EEC" w:rsidRPr="003E2D4E" w:rsidRDefault="00D51EEC" w:rsidP="00D51EEC">
      <w:pPr>
        <w:ind w:firstLine="567"/>
        <w:jc w:val="both"/>
        <w:rPr>
          <w:sz w:val="28"/>
          <w:szCs w:val="28"/>
        </w:rPr>
      </w:pPr>
      <w:r w:rsidRPr="003E2D4E">
        <w:rPr>
          <w:sz w:val="28"/>
          <w:szCs w:val="28"/>
        </w:rPr>
        <w:t>УНТ – углеродные нанотрубки.</w:t>
      </w:r>
    </w:p>
    <w:p w:rsidR="00D51EEC" w:rsidRPr="003E2D4E" w:rsidRDefault="00D51EEC" w:rsidP="00D51EEC">
      <w:pPr>
        <w:widowControl w:val="0"/>
        <w:ind w:firstLine="709"/>
        <w:jc w:val="center"/>
        <w:rPr>
          <w:sz w:val="28"/>
          <w:szCs w:val="28"/>
        </w:rPr>
      </w:pPr>
    </w:p>
    <w:p w:rsidR="00D51EEC" w:rsidRPr="003E2D4E" w:rsidRDefault="00F24EED" w:rsidP="00D51EEC">
      <w:pPr>
        <w:widowControl w:val="0"/>
        <w:jc w:val="center"/>
        <w:rPr>
          <w:rFonts w:eastAsia="Times"/>
          <w:color w:val="000000"/>
          <w:sz w:val="28"/>
          <w:szCs w:val="28"/>
        </w:rPr>
      </w:pPr>
      <w:r w:rsidRPr="003E2D4E">
        <w:rPr>
          <w:rFonts w:eastAsia="Times"/>
          <w:color w:val="000000"/>
          <w:sz w:val="28"/>
          <w:szCs w:val="28"/>
        </w:rPr>
        <w:br w:type="page"/>
      </w:r>
      <w:r w:rsidR="00D51EEC" w:rsidRPr="003E2D4E">
        <w:rPr>
          <w:rFonts w:eastAsia="Times"/>
          <w:color w:val="000000"/>
          <w:sz w:val="28"/>
          <w:szCs w:val="28"/>
        </w:rPr>
        <w:lastRenderedPageBreak/>
        <w:t>ВВЕДЕНИЕ</w:t>
      </w:r>
    </w:p>
    <w:p w:rsidR="00D51EEC" w:rsidRPr="003E2D4E" w:rsidRDefault="00D51EEC" w:rsidP="00D51EEC">
      <w:pPr>
        <w:ind w:firstLine="567"/>
        <w:jc w:val="center"/>
        <w:rPr>
          <w:rFonts w:eastAsia="Times"/>
          <w:color w:val="000000"/>
          <w:sz w:val="28"/>
          <w:szCs w:val="28"/>
          <w:highlight w:val="yellow"/>
        </w:rPr>
      </w:pPr>
    </w:p>
    <w:p w:rsidR="00D51EEC" w:rsidRPr="003E2D4E" w:rsidRDefault="00D51EEC" w:rsidP="00D51EEC">
      <w:pPr>
        <w:ind w:firstLine="567"/>
        <w:jc w:val="both"/>
        <w:rPr>
          <w:sz w:val="28"/>
          <w:szCs w:val="28"/>
        </w:rPr>
      </w:pPr>
      <w:r w:rsidRPr="003E2D4E">
        <w:rPr>
          <w:bCs/>
          <w:sz w:val="28"/>
          <w:szCs w:val="28"/>
        </w:rPr>
        <w:t xml:space="preserve">В настоящее время посвящено много работ по изучению и исследованию новых материалов для электродов суперконденсатора. Однако интерес к ним не ослабевает, так как в зависимости от назначения суперконденсатора, необходимо решать ряд задач прикладного характера.  </w:t>
      </w:r>
    </w:p>
    <w:p w:rsidR="00D51EEC" w:rsidRPr="003E2D4E" w:rsidRDefault="00D51EEC" w:rsidP="00D51EEC">
      <w:pPr>
        <w:ind w:firstLine="567"/>
        <w:jc w:val="both"/>
        <w:rPr>
          <w:sz w:val="28"/>
          <w:szCs w:val="28"/>
        </w:rPr>
      </w:pPr>
      <w:r w:rsidRPr="003E2D4E">
        <w:rPr>
          <w:sz w:val="28"/>
          <w:szCs w:val="28"/>
        </w:rPr>
        <w:t>Как известно, принцип работы суперконденсатора основан на формировании двойного электрического слоя на границе твердого тела и электролита. Это явление было открыто в 1879 году Г. Гельмгольцем. С развитием нанотехнологий появилась реальная возможность создания высокоэффективных накопителей энергии с двойным электрическим слоем на основе нанопористых углеродных материалов обладающих большой удельной поверхностью.</w:t>
      </w:r>
    </w:p>
    <w:p w:rsidR="00D51EEC" w:rsidRPr="003E2D4E" w:rsidRDefault="00D51EEC" w:rsidP="00D51EEC">
      <w:pPr>
        <w:ind w:firstLine="567"/>
        <w:jc w:val="both"/>
        <w:rPr>
          <w:sz w:val="28"/>
          <w:szCs w:val="28"/>
        </w:rPr>
      </w:pPr>
      <w:r w:rsidRPr="003E2D4E">
        <w:rPr>
          <w:sz w:val="28"/>
          <w:szCs w:val="28"/>
        </w:rPr>
        <w:t xml:space="preserve">Суперконденсаторы на основе нанопористых углеродных материалов обладают высокой мощностью, неограниченным сроком службы, и на современном этапе являются самыми перспективными устройствами для многих применений, использующих устройства хранения энергии. </w:t>
      </w:r>
      <w:r w:rsidR="00F16EB7" w:rsidRPr="003E2D4E">
        <w:rPr>
          <w:sz w:val="28"/>
          <w:szCs w:val="28"/>
        </w:rPr>
        <w:t xml:space="preserve">Суперконденсаторы имеют ряд преимуществ по сравнению с аккумуляторами, а именно: быстрая зарядка, работа как при низких, так и при высоких температурах (до -40°С), минимальные затраты на обслуживание в течение всего срока службы, высокую безопасность в результате отсутствия химических реакций. К основному недостатку суперконденсаторов относится его относительно высокая цена на единицу используемой энергии и низкий уровень плотности запасаемой энергии. В перспективе эти недостатки могут быть компенсированы за счет обеспечения наилучшей совместимости электродных материалов и электролитов, путем разработки асимметричных гибридных ячеек и использования дешевых электродных материалов, в частности из отходов растительного сырья.  </w:t>
      </w:r>
    </w:p>
    <w:p w:rsidR="00D51EEC" w:rsidRPr="003E2D4E" w:rsidRDefault="00D51EEC" w:rsidP="00D51EEC">
      <w:pPr>
        <w:pStyle w:val="22"/>
        <w:ind w:firstLine="567"/>
        <w:rPr>
          <w:szCs w:val="28"/>
          <w:lang w:eastAsia="ar-SA"/>
        </w:rPr>
      </w:pPr>
      <w:r w:rsidRPr="003E2D4E">
        <w:rPr>
          <w:szCs w:val="28"/>
        </w:rPr>
        <w:t xml:space="preserve">В проекте поставлены задачи по разработке метода карбонизации и термохимической активации рисовой шелухи с целью получения нанопористого структурированного материала с высокой удельной поверхностью и разработке метода модифицирования полученного нанопористого углеродного материала с целью достижения максимальных удельных энергетических характеристик электродов суперконденсатора. При этом будут решаться задачи по получению углеродного материала </w:t>
      </w:r>
      <w:r w:rsidRPr="003E2D4E">
        <w:rPr>
          <w:szCs w:val="28"/>
          <w:lang w:eastAsia="ar-SA"/>
        </w:rPr>
        <w:t>устойчивого к механическим и электрохимическим воздействиям в широком интервале применяемых токовых нагрузок и выбору состава электролита. Решение этих задач позволит обеспечить условия для создания суперконденсатора с высокими удельными показателями по электрической ёмкости и решить ряд практических вопросов.</w:t>
      </w:r>
    </w:p>
    <w:p w:rsidR="00F16EB7" w:rsidRPr="003E2D4E" w:rsidRDefault="00F16EB7" w:rsidP="00D51EEC">
      <w:pPr>
        <w:pStyle w:val="22"/>
        <w:ind w:firstLine="567"/>
        <w:rPr>
          <w:szCs w:val="28"/>
          <w:lang w:eastAsia="ar-SA"/>
        </w:rPr>
      </w:pPr>
    </w:p>
    <w:p w:rsidR="00D51EEC" w:rsidRPr="003E2D4E" w:rsidRDefault="00D51EEC" w:rsidP="00D51EEC">
      <w:pPr>
        <w:pStyle w:val="22"/>
        <w:ind w:firstLine="567"/>
        <w:rPr>
          <w:szCs w:val="28"/>
          <w:highlight w:val="yellow"/>
        </w:rPr>
      </w:pPr>
    </w:p>
    <w:p w:rsidR="00D51EEC" w:rsidRPr="003E2D4E" w:rsidRDefault="00D51EEC" w:rsidP="00D51EEC"/>
    <w:p w:rsidR="00D51EEC" w:rsidRPr="003E2D4E" w:rsidRDefault="00D51EEC" w:rsidP="00D51EEC">
      <w:pPr>
        <w:ind w:firstLine="567"/>
        <w:jc w:val="both"/>
        <w:rPr>
          <w:rFonts w:eastAsia="Times"/>
          <w:color w:val="000000"/>
          <w:sz w:val="28"/>
          <w:szCs w:val="28"/>
        </w:rPr>
      </w:pPr>
    </w:p>
    <w:p w:rsidR="00D51EEC" w:rsidRPr="003E2D4E" w:rsidRDefault="00D51EEC" w:rsidP="00B5331E">
      <w:pPr>
        <w:ind w:firstLine="567"/>
        <w:jc w:val="both"/>
        <w:rPr>
          <w:sz w:val="28"/>
          <w:szCs w:val="28"/>
        </w:rPr>
      </w:pPr>
      <w:r w:rsidRPr="003E2D4E">
        <w:rPr>
          <w:sz w:val="28"/>
          <w:szCs w:val="28"/>
        </w:rPr>
        <w:lastRenderedPageBreak/>
        <w:t>1 РАЗРАБОТКА И СОЗДАНИЕ МЕТОДОВ ПОЛУЧЕНИЯ НАНОПОРИСТЫХ УГЛЕРОДНЫХ МАТЕРИАЛОВ НА ОСНОВЕ РИСОВОЙ ШЕЛУХИ. РАЗРАБОТКА И СОЗДАНИЕ ТЕХНОЛОГИИ ИЗГОТОВЛЕНИЯ ЭЛЕКТРОДОВ НА ОСНОВЕ ПОЛУЧЕННЫХ НАНОПОРИСТЫХ УГЛЕРОДНЫХ МАТЕРИАЛОВ И СОЗДАНИЕ ЭКСПЕРИМЕНТАЛЬНЫХ ОБРАЗЦОВ СУПЕРКОНДЕНСАТОРА</w:t>
      </w:r>
    </w:p>
    <w:p w:rsidR="00D51EEC" w:rsidRPr="003E2D4E" w:rsidRDefault="00D51EEC" w:rsidP="00D51EEC">
      <w:pPr>
        <w:ind w:firstLine="567"/>
        <w:jc w:val="both"/>
        <w:rPr>
          <w:sz w:val="28"/>
          <w:szCs w:val="28"/>
        </w:rPr>
      </w:pPr>
    </w:p>
    <w:p w:rsidR="00D51EEC" w:rsidRPr="003E2D4E" w:rsidRDefault="00D51EEC" w:rsidP="00D51EEC">
      <w:pPr>
        <w:ind w:firstLine="567"/>
        <w:jc w:val="both"/>
        <w:rPr>
          <w:rFonts w:eastAsia="Times"/>
          <w:color w:val="000000"/>
          <w:sz w:val="28"/>
          <w:szCs w:val="28"/>
        </w:rPr>
      </w:pPr>
      <w:r w:rsidRPr="003E2D4E">
        <w:rPr>
          <w:sz w:val="28"/>
          <w:szCs w:val="28"/>
        </w:rPr>
        <w:t xml:space="preserve">Несмотря на разнообразие углеродного материала, применяемого в электродах для суперконденсатора и методов их модификации, поиск новых более эффективных углеродных наноструктур продолжается. </w:t>
      </w:r>
      <w:r w:rsidRPr="003E2D4E">
        <w:rPr>
          <w:rFonts w:eastAsia="Times"/>
          <w:color w:val="000000"/>
          <w:sz w:val="28"/>
          <w:szCs w:val="28"/>
        </w:rPr>
        <w:t xml:space="preserve">Это связано с тем, что применяемые в настоящее время углеродные материалы не всегда отвечают всем эксплуатационным и экономическим требованиям.  </w:t>
      </w:r>
    </w:p>
    <w:p w:rsidR="00D51EEC" w:rsidRPr="003E2D4E" w:rsidRDefault="00D51EEC" w:rsidP="00D51EEC">
      <w:pPr>
        <w:ind w:firstLine="567"/>
        <w:jc w:val="both"/>
        <w:rPr>
          <w:rFonts w:eastAsia="Times"/>
          <w:color w:val="000000"/>
          <w:sz w:val="28"/>
          <w:szCs w:val="28"/>
        </w:rPr>
      </w:pPr>
      <w:r w:rsidRPr="003E2D4E">
        <w:rPr>
          <w:rFonts w:eastAsia="Times"/>
          <w:color w:val="000000"/>
          <w:sz w:val="28"/>
          <w:szCs w:val="28"/>
        </w:rPr>
        <w:t xml:space="preserve">В данной работе проведено исследование и отработан метод карбонизации и активации </w:t>
      </w:r>
      <w:r w:rsidRPr="003E2D4E">
        <w:rPr>
          <w:sz w:val="28"/>
          <w:szCs w:val="28"/>
        </w:rPr>
        <w:t>рисовой шелухи, позволивший получить нанопористый углеродный материал с большой удельной поверхностью. Также представлены результаты по модифицированию полученного углеродного материала различными наночастицами. В результате модифицирования был получен углеродный материал, исследование которого в качестве электрода для суперконденсатора показало максимальную удельную емкость в 300 Ф/г.</w:t>
      </w:r>
      <w:r w:rsidRPr="003E2D4E">
        <w:rPr>
          <w:rFonts w:eastAsia="Times"/>
          <w:color w:val="000000"/>
          <w:sz w:val="28"/>
          <w:szCs w:val="28"/>
        </w:rPr>
        <w:t xml:space="preserve"> Отработка условий позволит, в перспективе, использовать данный материал для коммерческого предложения.      </w:t>
      </w:r>
    </w:p>
    <w:p w:rsidR="00631423" w:rsidRPr="003E2D4E" w:rsidRDefault="00631423" w:rsidP="00D51EEC">
      <w:pPr>
        <w:widowControl w:val="0"/>
        <w:ind w:firstLine="709"/>
        <w:rPr>
          <w:sz w:val="28"/>
          <w:szCs w:val="28"/>
        </w:rPr>
      </w:pPr>
    </w:p>
    <w:p w:rsidR="005E3DD8" w:rsidRPr="00B84B08" w:rsidRDefault="00092D20" w:rsidP="00C4655B">
      <w:pPr>
        <w:ind w:firstLine="567"/>
        <w:jc w:val="both"/>
        <w:rPr>
          <w:sz w:val="28"/>
          <w:szCs w:val="28"/>
        </w:rPr>
      </w:pPr>
      <w:r w:rsidRPr="003E2D4E">
        <w:rPr>
          <w:sz w:val="28"/>
          <w:szCs w:val="28"/>
        </w:rPr>
        <w:t>1</w:t>
      </w:r>
      <w:r w:rsidR="00402769" w:rsidRPr="003E2D4E">
        <w:rPr>
          <w:sz w:val="28"/>
          <w:szCs w:val="28"/>
        </w:rPr>
        <w:t>.1</w:t>
      </w:r>
      <w:r w:rsidR="00565398">
        <w:rPr>
          <w:sz w:val="28"/>
          <w:szCs w:val="28"/>
        </w:rPr>
        <w:t xml:space="preserve"> </w:t>
      </w:r>
      <w:r w:rsidR="008E1998" w:rsidRPr="003E2D4E">
        <w:rPr>
          <w:sz w:val="28"/>
          <w:szCs w:val="28"/>
        </w:rPr>
        <w:t>Разработка и создание метода карбонизации и термохимической активации рисовой шелухи для получения нанопористого углеродного материала с удельной поверхностью не менее 2600 м</w:t>
      </w:r>
      <w:r w:rsidR="008E1998" w:rsidRPr="003E2D4E">
        <w:rPr>
          <w:sz w:val="28"/>
          <w:szCs w:val="28"/>
          <w:vertAlign w:val="superscript"/>
        </w:rPr>
        <w:t>2</w:t>
      </w:r>
      <w:r w:rsidR="008E1998" w:rsidRPr="003E2D4E">
        <w:rPr>
          <w:sz w:val="28"/>
          <w:szCs w:val="28"/>
        </w:rPr>
        <w:t>/г</w:t>
      </w:r>
    </w:p>
    <w:p w:rsidR="0073433F" w:rsidRPr="003E2D4E" w:rsidRDefault="000313BA" w:rsidP="00C4655B">
      <w:pPr>
        <w:ind w:firstLine="567"/>
        <w:jc w:val="both"/>
        <w:rPr>
          <w:sz w:val="28"/>
          <w:szCs w:val="28"/>
        </w:rPr>
      </w:pPr>
      <w:r w:rsidRPr="003E2D4E">
        <w:rPr>
          <w:bCs/>
          <w:sz w:val="28"/>
          <w:szCs w:val="28"/>
        </w:rPr>
        <w:t xml:space="preserve">Были </w:t>
      </w:r>
      <w:r w:rsidR="0073433F" w:rsidRPr="003E2D4E">
        <w:rPr>
          <w:sz w:val="28"/>
          <w:szCs w:val="28"/>
        </w:rPr>
        <w:t xml:space="preserve">проведены исследования по разработке методов карбонизации с последующей термохимической активацией рисовой шелухи и получен нанопористый углеродный материал обладающий оптимальными структурными характеристиками и удельной поверхностью до </w:t>
      </w:r>
      <w:r w:rsidR="008364DA" w:rsidRPr="003E2D4E">
        <w:rPr>
          <w:sz w:val="28"/>
          <w:szCs w:val="28"/>
        </w:rPr>
        <w:t>300</w:t>
      </w:r>
      <w:r w:rsidR="0073433F" w:rsidRPr="003E2D4E">
        <w:rPr>
          <w:sz w:val="28"/>
          <w:szCs w:val="28"/>
        </w:rPr>
        <w:t>0 м</w:t>
      </w:r>
      <w:r w:rsidR="0073433F" w:rsidRPr="003E2D4E">
        <w:rPr>
          <w:sz w:val="28"/>
          <w:szCs w:val="28"/>
          <w:vertAlign w:val="superscript"/>
        </w:rPr>
        <w:t>2</w:t>
      </w:r>
      <w:r w:rsidR="0073433F" w:rsidRPr="003E2D4E">
        <w:rPr>
          <w:sz w:val="28"/>
          <w:szCs w:val="28"/>
        </w:rPr>
        <w:t xml:space="preserve">/г. </w:t>
      </w:r>
      <w:r w:rsidR="006304AA" w:rsidRPr="003E2D4E">
        <w:rPr>
          <w:sz w:val="28"/>
          <w:szCs w:val="28"/>
        </w:rPr>
        <w:t xml:space="preserve">Для выявления </w:t>
      </w:r>
      <w:r w:rsidR="00586D88" w:rsidRPr="003E2D4E">
        <w:rPr>
          <w:sz w:val="28"/>
          <w:szCs w:val="28"/>
        </w:rPr>
        <w:t xml:space="preserve">физико-химических свойств </w:t>
      </w:r>
      <w:r w:rsidR="006304AA" w:rsidRPr="003E2D4E">
        <w:rPr>
          <w:sz w:val="28"/>
          <w:szCs w:val="28"/>
        </w:rPr>
        <w:t xml:space="preserve">и структурных характеристик полученные образцы были исследованы методом </w:t>
      </w:r>
      <w:r w:rsidR="006304AA" w:rsidRPr="003E2D4E">
        <w:rPr>
          <w:sz w:val="28"/>
          <w:szCs w:val="28"/>
          <w:shd w:val="clear" w:color="auto" w:fill="FFFFFF"/>
        </w:rPr>
        <w:t>растров</w:t>
      </w:r>
      <w:r w:rsidR="00F6259C">
        <w:rPr>
          <w:sz w:val="28"/>
          <w:szCs w:val="28"/>
          <w:shd w:val="clear" w:color="auto" w:fill="FFFFFF"/>
        </w:rPr>
        <w:t>ой</w:t>
      </w:r>
      <w:r w:rsidR="006304AA" w:rsidRPr="003E2D4E">
        <w:rPr>
          <w:sz w:val="28"/>
          <w:szCs w:val="28"/>
          <w:shd w:val="clear" w:color="auto" w:fill="FFFFFF"/>
        </w:rPr>
        <w:t xml:space="preserve"> электронн</w:t>
      </w:r>
      <w:r w:rsidR="00F6259C">
        <w:rPr>
          <w:sz w:val="28"/>
          <w:szCs w:val="28"/>
          <w:shd w:val="clear" w:color="auto" w:fill="FFFFFF"/>
        </w:rPr>
        <w:t>о</w:t>
      </w:r>
      <w:r w:rsidR="006304AA" w:rsidRPr="003E2D4E">
        <w:rPr>
          <w:sz w:val="28"/>
          <w:szCs w:val="28"/>
          <w:shd w:val="clear" w:color="auto" w:fill="FFFFFF"/>
        </w:rPr>
        <w:t xml:space="preserve">й </w:t>
      </w:r>
      <w:r w:rsidR="006304AA" w:rsidRPr="003E2D4E">
        <w:rPr>
          <w:sz w:val="28"/>
          <w:szCs w:val="28"/>
        </w:rPr>
        <w:t>микроскопи</w:t>
      </w:r>
      <w:r w:rsidR="00F6259C">
        <w:rPr>
          <w:sz w:val="28"/>
          <w:szCs w:val="28"/>
        </w:rPr>
        <w:t xml:space="preserve">и </w:t>
      </w:r>
      <w:r w:rsidR="006304AA" w:rsidRPr="003E2D4E">
        <w:rPr>
          <w:sz w:val="28"/>
          <w:szCs w:val="28"/>
          <w:shd w:val="clear" w:color="auto" w:fill="FFFFFF"/>
        </w:rPr>
        <w:t>фирмы</w:t>
      </w:r>
      <w:r w:rsidR="00F6259C">
        <w:rPr>
          <w:sz w:val="28"/>
          <w:szCs w:val="28"/>
          <w:shd w:val="clear" w:color="auto" w:fill="FFFFFF"/>
        </w:rPr>
        <w:t xml:space="preserve"> </w:t>
      </w:r>
      <w:r w:rsidR="006304AA" w:rsidRPr="003E2D4E">
        <w:rPr>
          <w:sz w:val="28"/>
          <w:szCs w:val="28"/>
          <w:shd w:val="clear" w:color="auto" w:fill="FFFFFF"/>
        </w:rPr>
        <w:t xml:space="preserve">JEOL </w:t>
      </w:r>
      <w:r w:rsidR="00AF45B6">
        <w:rPr>
          <w:sz w:val="28"/>
          <w:szCs w:val="28"/>
          <w:shd w:val="clear" w:color="auto" w:fill="FFFFFF"/>
        </w:rPr>
        <w:t>(</w:t>
      </w:r>
      <w:r w:rsidR="006304AA" w:rsidRPr="003E2D4E">
        <w:rPr>
          <w:sz w:val="28"/>
          <w:szCs w:val="28"/>
          <w:shd w:val="clear" w:color="auto" w:fill="FFFFFF"/>
        </w:rPr>
        <w:t>модель JSM-6490LA</w:t>
      </w:r>
      <w:r w:rsidR="00AF45B6">
        <w:rPr>
          <w:sz w:val="28"/>
          <w:szCs w:val="28"/>
          <w:shd w:val="clear" w:color="auto" w:fill="FFFFFF"/>
        </w:rPr>
        <w:t>)</w:t>
      </w:r>
      <w:r w:rsidR="006304AA" w:rsidRPr="003E2D4E">
        <w:rPr>
          <w:sz w:val="28"/>
          <w:szCs w:val="28"/>
        </w:rPr>
        <w:t>, и методом низкотемпературной физической адсорбции азота (метод БЭТ).</w:t>
      </w:r>
    </w:p>
    <w:p w:rsidR="00DE6618" w:rsidRPr="003E2D4E" w:rsidRDefault="00F16EB7" w:rsidP="00C4655B">
      <w:pPr>
        <w:ind w:firstLine="567"/>
        <w:jc w:val="both"/>
      </w:pPr>
      <w:r w:rsidRPr="003E2D4E">
        <w:rPr>
          <w:sz w:val="28"/>
          <w:szCs w:val="28"/>
        </w:rPr>
        <w:t>Для синтеза нанопористых углеродных материалов использовали рисовую шелуху (РШ).</w:t>
      </w:r>
      <w:r w:rsidR="00F6259C">
        <w:rPr>
          <w:sz w:val="28"/>
          <w:szCs w:val="28"/>
        </w:rPr>
        <w:t xml:space="preserve"> </w:t>
      </w:r>
      <w:r w:rsidR="003832FF" w:rsidRPr="003E2D4E">
        <w:rPr>
          <w:sz w:val="28"/>
          <w:szCs w:val="28"/>
        </w:rPr>
        <w:t>Примерно 80% химического состава рисовой шелухи являются органическими компонентами (~ 22% лигнина, ~ 38% целлюлозы, ~ 20% гемицеллюлозы), а неорганический диоксид кремния (SiO</w:t>
      </w:r>
      <w:r w:rsidR="003832FF" w:rsidRPr="003E2D4E">
        <w:rPr>
          <w:sz w:val="28"/>
          <w:szCs w:val="28"/>
          <w:vertAlign w:val="subscript"/>
        </w:rPr>
        <w:t>2</w:t>
      </w:r>
      <w:r w:rsidR="003832FF" w:rsidRPr="003E2D4E">
        <w:rPr>
          <w:sz w:val="28"/>
          <w:szCs w:val="28"/>
        </w:rPr>
        <w:t>) составляет приблизительно 20%.</w:t>
      </w:r>
      <w:r w:rsidR="00F6259C">
        <w:rPr>
          <w:sz w:val="28"/>
          <w:szCs w:val="28"/>
        </w:rPr>
        <w:t xml:space="preserve"> </w:t>
      </w:r>
      <w:r w:rsidR="00C75804" w:rsidRPr="003E2D4E">
        <w:rPr>
          <w:sz w:val="28"/>
          <w:szCs w:val="28"/>
        </w:rPr>
        <w:t xml:space="preserve">Содержание каждого из этих отдельных компонентов зависит от разнообразия риса, климатических условий и географического положения. </w:t>
      </w:r>
      <w:r w:rsidR="00CE1B5D" w:rsidRPr="003E2D4E">
        <w:rPr>
          <w:sz w:val="28"/>
          <w:szCs w:val="28"/>
        </w:rPr>
        <w:t>Рисовая шелуха и зола рисово</w:t>
      </w:r>
      <w:r w:rsidR="0053213C" w:rsidRPr="003E2D4E">
        <w:rPr>
          <w:sz w:val="28"/>
          <w:szCs w:val="28"/>
        </w:rPr>
        <w:t>й</w:t>
      </w:r>
      <w:r w:rsidR="00CE1B5D" w:rsidRPr="003E2D4E">
        <w:rPr>
          <w:sz w:val="28"/>
          <w:szCs w:val="28"/>
        </w:rPr>
        <w:t xml:space="preserve"> шелухи в основном используются для получения материалов на основе кремния и углерода, таких как диоксид кремния, кремний (Si), нитрид кремния (Si</w:t>
      </w:r>
      <w:r w:rsidR="00CE1B5D" w:rsidRPr="003E2D4E">
        <w:rPr>
          <w:sz w:val="28"/>
          <w:szCs w:val="28"/>
          <w:vertAlign w:val="subscript"/>
        </w:rPr>
        <w:t>3</w:t>
      </w:r>
      <w:r w:rsidR="00CE1B5D" w:rsidRPr="003E2D4E">
        <w:rPr>
          <w:sz w:val="28"/>
          <w:szCs w:val="28"/>
        </w:rPr>
        <w:t>N</w:t>
      </w:r>
      <w:r w:rsidR="00CE1B5D" w:rsidRPr="003E2D4E">
        <w:rPr>
          <w:sz w:val="28"/>
          <w:szCs w:val="28"/>
          <w:vertAlign w:val="subscript"/>
        </w:rPr>
        <w:t>4</w:t>
      </w:r>
      <w:r w:rsidR="00CE1B5D" w:rsidRPr="003E2D4E">
        <w:rPr>
          <w:sz w:val="28"/>
          <w:szCs w:val="28"/>
        </w:rPr>
        <w:t>), тетрахлорид кремния, карбид кремния, цеолиты, активированный уголь. Использование рисовой шелухи при подготовке электродных материалов для суперконденсаторов и батарей, следовательно, расширит сферу применения</w:t>
      </w:r>
      <w:r w:rsidR="004E3CE6" w:rsidRPr="003E2D4E">
        <w:rPr>
          <w:sz w:val="28"/>
          <w:szCs w:val="28"/>
        </w:rPr>
        <w:t xml:space="preserve">, поскольку они являются </w:t>
      </w:r>
      <w:r w:rsidR="004E3CE6" w:rsidRPr="003E2D4E">
        <w:rPr>
          <w:sz w:val="28"/>
          <w:szCs w:val="28"/>
        </w:rPr>
        <w:lastRenderedPageBreak/>
        <w:t>возобновляемыми источниками, недорогими и доступными.</w:t>
      </w:r>
      <w:r w:rsidR="00F6259C">
        <w:rPr>
          <w:sz w:val="28"/>
          <w:szCs w:val="28"/>
        </w:rPr>
        <w:t xml:space="preserve"> </w:t>
      </w:r>
      <w:r w:rsidR="00DA371C" w:rsidRPr="003E2D4E">
        <w:rPr>
          <w:sz w:val="28"/>
          <w:szCs w:val="28"/>
        </w:rPr>
        <w:t>Принцип работы суперконденсатора основан на формировании двойного электрического слоя на границе твердого тела и электролита</w:t>
      </w:r>
      <w:r w:rsidR="0053213C" w:rsidRPr="003E2D4E">
        <w:rPr>
          <w:sz w:val="28"/>
          <w:szCs w:val="28"/>
        </w:rPr>
        <w:t>. Это</w:t>
      </w:r>
      <w:r w:rsidR="00DA371C" w:rsidRPr="003E2D4E">
        <w:rPr>
          <w:sz w:val="28"/>
          <w:szCs w:val="28"/>
        </w:rPr>
        <w:t xml:space="preserve"> явление было открыто в 1879 году Г. Гельмгольцем. С развитием нанотехнологий появилась реальная возможность создания высокоэффективных накопителей энергии с двойным электрическим слоем на основе нанопористых углеродных материалов, обладающих большой удельной поверхностью.</w:t>
      </w:r>
      <w:r w:rsidR="00F6259C">
        <w:rPr>
          <w:sz w:val="28"/>
          <w:szCs w:val="28"/>
        </w:rPr>
        <w:t xml:space="preserve"> </w:t>
      </w:r>
      <w:r w:rsidR="00DE6618" w:rsidRPr="003E2D4E">
        <w:rPr>
          <w:sz w:val="28"/>
          <w:szCs w:val="28"/>
        </w:rPr>
        <w:t xml:space="preserve">Суперконденсаторы </w:t>
      </w:r>
      <w:r w:rsidR="00DA371C" w:rsidRPr="003E2D4E">
        <w:rPr>
          <w:sz w:val="28"/>
          <w:szCs w:val="28"/>
        </w:rPr>
        <w:t>на основе нанопористых углеродных материалов</w:t>
      </w:r>
      <w:r w:rsidR="00F6259C">
        <w:rPr>
          <w:sz w:val="28"/>
          <w:szCs w:val="28"/>
        </w:rPr>
        <w:t xml:space="preserve"> </w:t>
      </w:r>
      <w:r w:rsidR="00DE6618" w:rsidRPr="003E2D4E">
        <w:rPr>
          <w:sz w:val="28"/>
          <w:szCs w:val="28"/>
        </w:rPr>
        <w:t>обладают высокой мощностью, неограниченным сроком службы, и на современном этапе являются самыми перспективными устройствами для многих применений, использующих устройства хранения энергии. Необходимо отметить, что суперконденсаторы обладают многочисленными преимуществами, которые не обеспечиваются аккумуляторами, а именно: способностью к быстрой зарядке; более широким температурным диапазоном (до -40°С); не требуют обслуживания в течени</w:t>
      </w:r>
      <w:r w:rsidR="0053213C" w:rsidRPr="003E2D4E">
        <w:rPr>
          <w:sz w:val="28"/>
          <w:szCs w:val="28"/>
        </w:rPr>
        <w:t>е</w:t>
      </w:r>
      <w:r w:rsidR="00DE6618" w:rsidRPr="003E2D4E">
        <w:rPr>
          <w:sz w:val="28"/>
          <w:szCs w:val="28"/>
        </w:rPr>
        <w:t xml:space="preserve"> всего срока службы; обеспечивают высокую безопасность систем, в которых применяются ввиду самого принципа своей работы, который исключает химические реакции. Главными недостатками пока что остаются высокая цена на единицу используемой энергии и низкий уровень плотности запасаемой энергии. Энергетические характеристики суперконденсаторов могут быть улучшены путем обеспечения наилучшей совместимости электродных материалов и электролитов, а также разработкой асимметричных/гибридных ячеек. Вопрос стоимости энергии может быть решен с помощью использования дешевых электродных материалов из отходов растительного возобновляемого сырья. </w:t>
      </w:r>
    </w:p>
    <w:p w:rsidR="00114049" w:rsidRPr="003E2D4E" w:rsidRDefault="0073433F" w:rsidP="00D10130">
      <w:pPr>
        <w:ind w:firstLine="567"/>
        <w:jc w:val="both"/>
        <w:rPr>
          <w:sz w:val="28"/>
          <w:szCs w:val="28"/>
        </w:rPr>
      </w:pPr>
      <w:r w:rsidRPr="003E2D4E">
        <w:rPr>
          <w:sz w:val="28"/>
          <w:szCs w:val="28"/>
        </w:rPr>
        <w:t>Разработанная технологи</w:t>
      </w:r>
      <w:r w:rsidR="0053213C" w:rsidRPr="003E2D4E">
        <w:rPr>
          <w:sz w:val="28"/>
          <w:szCs w:val="28"/>
        </w:rPr>
        <w:t>я</w:t>
      </w:r>
      <w:r w:rsidRPr="003E2D4E">
        <w:rPr>
          <w:sz w:val="28"/>
          <w:szCs w:val="28"/>
        </w:rPr>
        <w:t xml:space="preserve"> получения нанопористого углеродного материала с большой удельной повер</w:t>
      </w:r>
      <w:r w:rsidR="009F66A4" w:rsidRPr="003E2D4E">
        <w:rPr>
          <w:sz w:val="28"/>
          <w:szCs w:val="28"/>
        </w:rPr>
        <w:t xml:space="preserve">хностью состояла в следующем. </w:t>
      </w:r>
      <w:r w:rsidR="00A92D44" w:rsidRPr="003E2D4E">
        <w:rPr>
          <w:sz w:val="28"/>
          <w:szCs w:val="28"/>
        </w:rPr>
        <w:t>Иллюстрация процесса получения нанопористого углеродного материала показан</w:t>
      </w:r>
      <w:r w:rsidR="00753D36" w:rsidRPr="003E2D4E">
        <w:rPr>
          <w:sz w:val="28"/>
          <w:szCs w:val="28"/>
        </w:rPr>
        <w:t>а</w:t>
      </w:r>
      <w:r w:rsidR="00F6259C">
        <w:rPr>
          <w:sz w:val="28"/>
          <w:szCs w:val="28"/>
        </w:rPr>
        <w:t xml:space="preserve"> </w:t>
      </w:r>
      <w:r w:rsidR="00A92D44" w:rsidRPr="003E2D4E">
        <w:rPr>
          <w:sz w:val="28"/>
          <w:szCs w:val="28"/>
        </w:rPr>
        <w:t>на рисунке 1.</w:t>
      </w:r>
    </w:p>
    <w:p w:rsidR="007C230A" w:rsidRPr="003E2D4E" w:rsidRDefault="007C230A" w:rsidP="000B2DBB">
      <w:pPr>
        <w:ind w:firstLine="720"/>
        <w:jc w:val="both"/>
        <w:rPr>
          <w:sz w:val="28"/>
          <w:szCs w:val="28"/>
        </w:rPr>
      </w:pPr>
    </w:p>
    <w:p w:rsidR="007C230A" w:rsidRPr="003E2D4E" w:rsidRDefault="0030029B" w:rsidP="0032254B">
      <w:pPr>
        <w:jc w:val="center"/>
        <w:rPr>
          <w:b/>
          <w:sz w:val="28"/>
          <w:szCs w:val="28"/>
        </w:rPr>
      </w:pPr>
      <w:r w:rsidRPr="003E2D4E">
        <w:rPr>
          <w:noProof/>
        </w:rPr>
        <w:drawing>
          <wp:inline distT="0" distB="0" distL="0" distR="0">
            <wp:extent cx="4053386" cy="2522053"/>
            <wp:effectExtent l="19050" t="0" r="4264"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052109" cy="2521258"/>
                    </a:xfrm>
                    <a:prstGeom prst="rect">
                      <a:avLst/>
                    </a:prstGeom>
                    <a:noFill/>
                    <a:ln w="9525">
                      <a:noFill/>
                      <a:miter lim="800000"/>
                      <a:headEnd/>
                      <a:tailEnd/>
                    </a:ln>
                  </pic:spPr>
                </pic:pic>
              </a:graphicData>
            </a:graphic>
          </wp:inline>
        </w:drawing>
      </w:r>
    </w:p>
    <w:p w:rsidR="00D10130" w:rsidRPr="003E2D4E" w:rsidRDefault="00D10130" w:rsidP="006117CD">
      <w:pPr>
        <w:jc w:val="center"/>
        <w:rPr>
          <w:sz w:val="28"/>
          <w:szCs w:val="28"/>
        </w:rPr>
      </w:pPr>
    </w:p>
    <w:p w:rsidR="007C230A" w:rsidRPr="003E2D4E" w:rsidRDefault="007C230A" w:rsidP="006117CD">
      <w:pPr>
        <w:jc w:val="center"/>
        <w:rPr>
          <w:sz w:val="28"/>
          <w:szCs w:val="28"/>
        </w:rPr>
      </w:pPr>
      <w:r w:rsidRPr="003E2D4E">
        <w:rPr>
          <w:sz w:val="28"/>
          <w:szCs w:val="28"/>
        </w:rPr>
        <w:t>Рисунок 1</w:t>
      </w:r>
      <w:r w:rsidR="00A92D44" w:rsidRPr="003E2D4E">
        <w:rPr>
          <w:sz w:val="28"/>
          <w:szCs w:val="28"/>
        </w:rPr>
        <w:t xml:space="preserve"> – </w:t>
      </w:r>
      <w:r w:rsidRPr="003E2D4E">
        <w:rPr>
          <w:sz w:val="28"/>
          <w:szCs w:val="28"/>
        </w:rPr>
        <w:t xml:space="preserve">Иллюстрация процесса получения </w:t>
      </w:r>
      <w:r w:rsidR="006117CD" w:rsidRPr="003E2D4E">
        <w:rPr>
          <w:sz w:val="28"/>
          <w:szCs w:val="28"/>
        </w:rPr>
        <w:t>нанопористого углеродного материала</w:t>
      </w:r>
    </w:p>
    <w:p w:rsidR="00753D36" w:rsidRPr="003E2D4E" w:rsidRDefault="00753D36" w:rsidP="00D10130">
      <w:pPr>
        <w:ind w:firstLine="567"/>
        <w:jc w:val="both"/>
        <w:rPr>
          <w:sz w:val="28"/>
          <w:szCs w:val="28"/>
        </w:rPr>
      </w:pPr>
      <w:r w:rsidRPr="003E2D4E">
        <w:rPr>
          <w:sz w:val="28"/>
          <w:szCs w:val="28"/>
        </w:rPr>
        <w:lastRenderedPageBreak/>
        <w:t xml:space="preserve">Перед проведением процесса карбонизации производили предварительную обработку рисовой шелухи. Для удаления побочных загрязнений и пыли исходную рисовую шелуху промывали дистиллированной водой. После чего сушили при температуре 120°C в течение 10 часов в сушильном шкафу. Высушенную рисовую шелуху измельчали до размеров 30-50 мкм в мельнице ударного типа. </w:t>
      </w:r>
    </w:p>
    <w:p w:rsidR="00753D36" w:rsidRPr="003E2D4E" w:rsidRDefault="00753D36" w:rsidP="00D10130">
      <w:pPr>
        <w:ind w:firstLine="567"/>
        <w:jc w:val="both"/>
        <w:rPr>
          <w:sz w:val="28"/>
          <w:szCs w:val="28"/>
        </w:rPr>
      </w:pPr>
      <w:r w:rsidRPr="003E2D4E">
        <w:rPr>
          <w:sz w:val="28"/>
          <w:szCs w:val="28"/>
        </w:rPr>
        <w:t xml:space="preserve">Была разработана </w:t>
      </w:r>
      <w:r w:rsidRPr="003E2D4E">
        <w:rPr>
          <w:rStyle w:val="aff9"/>
          <w:bCs/>
          <w:i w:val="0"/>
          <w:sz w:val="28"/>
          <w:szCs w:val="28"/>
          <w:shd w:val="clear" w:color="auto" w:fill="FFFFFF"/>
        </w:rPr>
        <w:t>и изготовлена установка для проведения процессов карбонизации и термохимической активации,</w:t>
      </w:r>
      <w:r w:rsidR="00721651">
        <w:rPr>
          <w:rStyle w:val="aff9"/>
          <w:bCs/>
          <w:i w:val="0"/>
          <w:sz w:val="28"/>
          <w:szCs w:val="28"/>
          <w:shd w:val="clear" w:color="auto" w:fill="FFFFFF"/>
        </w:rPr>
        <w:t xml:space="preserve"> </w:t>
      </w:r>
      <w:r w:rsidR="0075546E" w:rsidRPr="003E2D4E">
        <w:rPr>
          <w:rStyle w:val="aff9"/>
          <w:bCs/>
          <w:i w:val="0"/>
          <w:sz w:val="28"/>
          <w:szCs w:val="28"/>
          <w:shd w:val="clear" w:color="auto" w:fill="FFFFFF"/>
        </w:rPr>
        <w:t>приведенная на рисунке 2.</w:t>
      </w:r>
    </w:p>
    <w:p w:rsidR="00753D36" w:rsidRPr="003E2D4E" w:rsidRDefault="00753D36" w:rsidP="006117CD">
      <w:pPr>
        <w:jc w:val="center"/>
        <w:rPr>
          <w:sz w:val="28"/>
          <w:szCs w:val="28"/>
        </w:rPr>
      </w:pPr>
    </w:p>
    <w:p w:rsidR="0075546E" w:rsidRPr="003E2D4E" w:rsidRDefault="0030029B" w:rsidP="007C230A">
      <w:pPr>
        <w:jc w:val="both"/>
        <w:rPr>
          <w:b/>
          <w:noProof/>
          <w:sz w:val="28"/>
          <w:szCs w:val="28"/>
        </w:rPr>
      </w:pPr>
      <w:r w:rsidRPr="003E2D4E">
        <w:rPr>
          <w:noProof/>
          <w:sz w:val="28"/>
          <w:szCs w:val="28"/>
        </w:rPr>
        <w:drawing>
          <wp:inline distT="0" distB="0" distL="0" distR="0">
            <wp:extent cx="3657600" cy="309689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srcRect/>
                    <a:stretch>
                      <a:fillRect/>
                    </a:stretch>
                  </pic:blipFill>
                  <pic:spPr bwMode="auto">
                    <a:xfrm>
                      <a:off x="0" y="0"/>
                      <a:ext cx="3657600" cy="3096895"/>
                    </a:xfrm>
                    <a:prstGeom prst="rect">
                      <a:avLst/>
                    </a:prstGeom>
                    <a:noFill/>
                    <a:ln w="9525">
                      <a:noFill/>
                      <a:miter lim="800000"/>
                      <a:headEnd/>
                      <a:tailEnd/>
                    </a:ln>
                  </pic:spPr>
                </pic:pic>
              </a:graphicData>
            </a:graphic>
          </wp:inline>
        </w:drawing>
      </w:r>
      <w:r w:rsidRPr="003E2D4E">
        <w:rPr>
          <w:noProof/>
          <w:sz w:val="28"/>
          <w:szCs w:val="28"/>
        </w:rPr>
        <w:drawing>
          <wp:inline distT="0" distB="0" distL="0" distR="0">
            <wp:extent cx="2121535" cy="2828290"/>
            <wp:effectExtent l="19050" t="0" r="0" b="0"/>
            <wp:docPr id="3" name="Рисунок 3" descr="IMG_20181001_12044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81001_120446338"/>
                    <pic:cNvPicPr>
                      <a:picLocks noChangeAspect="1" noChangeArrowheads="1"/>
                    </pic:cNvPicPr>
                  </pic:nvPicPr>
                  <pic:blipFill>
                    <a:blip r:embed="rId12" cstate="print"/>
                    <a:srcRect/>
                    <a:stretch>
                      <a:fillRect/>
                    </a:stretch>
                  </pic:blipFill>
                  <pic:spPr bwMode="auto">
                    <a:xfrm>
                      <a:off x="0" y="0"/>
                      <a:ext cx="2121535" cy="2828290"/>
                    </a:xfrm>
                    <a:prstGeom prst="rect">
                      <a:avLst/>
                    </a:prstGeom>
                    <a:noFill/>
                    <a:ln w="9525">
                      <a:noFill/>
                      <a:miter lim="800000"/>
                      <a:headEnd/>
                      <a:tailEnd/>
                    </a:ln>
                  </pic:spPr>
                </pic:pic>
              </a:graphicData>
            </a:graphic>
          </wp:inline>
        </w:drawing>
      </w:r>
    </w:p>
    <w:p w:rsidR="0018322B" w:rsidRPr="003E2D4E" w:rsidRDefault="00A92D44" w:rsidP="0014013C">
      <w:pPr>
        <w:jc w:val="center"/>
        <w:rPr>
          <w:sz w:val="28"/>
          <w:szCs w:val="28"/>
        </w:rPr>
      </w:pPr>
      <w:r w:rsidRPr="003E2D4E">
        <w:rPr>
          <w:sz w:val="28"/>
          <w:szCs w:val="28"/>
        </w:rPr>
        <w:t>а                                                                 б</w:t>
      </w:r>
    </w:p>
    <w:p w:rsidR="0018322B" w:rsidRPr="003E2D4E" w:rsidRDefault="0018322B" w:rsidP="0018322B">
      <w:pPr>
        <w:jc w:val="both"/>
        <w:rPr>
          <w:sz w:val="28"/>
          <w:szCs w:val="28"/>
        </w:rPr>
      </w:pPr>
    </w:p>
    <w:p w:rsidR="0018322B" w:rsidRPr="003E2D4E" w:rsidRDefault="0018322B" w:rsidP="0018322B">
      <w:pPr>
        <w:ind w:firstLine="567"/>
        <w:jc w:val="both"/>
        <w:rPr>
          <w:sz w:val="28"/>
          <w:szCs w:val="28"/>
        </w:rPr>
      </w:pPr>
      <w:r w:rsidRPr="003E2D4E">
        <w:rPr>
          <w:sz w:val="28"/>
          <w:szCs w:val="28"/>
        </w:rPr>
        <w:t>1 – баллон, 2 – расходомер, 3 – терморегулятор, 4 – электропечь, 5 – стальной реактор</w:t>
      </w:r>
    </w:p>
    <w:p w:rsidR="0018322B" w:rsidRPr="003E2D4E" w:rsidRDefault="0018322B" w:rsidP="0018322B">
      <w:pPr>
        <w:ind w:firstLine="567"/>
        <w:jc w:val="both"/>
        <w:rPr>
          <w:sz w:val="28"/>
          <w:szCs w:val="28"/>
        </w:rPr>
      </w:pPr>
    </w:p>
    <w:p w:rsidR="0075546E" w:rsidRPr="003E2D4E" w:rsidRDefault="0075546E" w:rsidP="0075546E">
      <w:pPr>
        <w:jc w:val="center"/>
        <w:rPr>
          <w:sz w:val="28"/>
          <w:szCs w:val="28"/>
        </w:rPr>
      </w:pPr>
      <w:r w:rsidRPr="003E2D4E">
        <w:rPr>
          <w:sz w:val="28"/>
          <w:szCs w:val="28"/>
        </w:rPr>
        <w:t xml:space="preserve">Рисунок 2 – </w:t>
      </w:r>
      <w:r w:rsidR="00542982" w:rsidRPr="003E2D4E">
        <w:rPr>
          <w:sz w:val="28"/>
          <w:szCs w:val="28"/>
        </w:rPr>
        <w:t>Принципиальная схема и ф</w:t>
      </w:r>
      <w:r w:rsidR="0018322B" w:rsidRPr="003E2D4E">
        <w:rPr>
          <w:sz w:val="28"/>
          <w:szCs w:val="28"/>
        </w:rPr>
        <w:t xml:space="preserve">ото </w:t>
      </w:r>
      <w:r w:rsidRPr="003E2D4E">
        <w:rPr>
          <w:sz w:val="28"/>
          <w:szCs w:val="28"/>
        </w:rPr>
        <w:t>системы карбонизациии активации</w:t>
      </w:r>
    </w:p>
    <w:p w:rsidR="0018322B" w:rsidRPr="003E2D4E" w:rsidRDefault="0018322B" w:rsidP="0075546E">
      <w:pPr>
        <w:jc w:val="center"/>
        <w:rPr>
          <w:sz w:val="28"/>
          <w:szCs w:val="28"/>
        </w:rPr>
      </w:pPr>
    </w:p>
    <w:p w:rsidR="00542982" w:rsidRPr="003E2D4E" w:rsidRDefault="00542982" w:rsidP="00D10130">
      <w:pPr>
        <w:ind w:firstLine="567"/>
        <w:jc w:val="both"/>
        <w:rPr>
          <w:sz w:val="28"/>
          <w:szCs w:val="28"/>
        </w:rPr>
      </w:pPr>
      <w:r w:rsidRPr="003E2D4E">
        <w:rPr>
          <w:rStyle w:val="aff9"/>
          <w:bCs/>
          <w:i w:val="0"/>
          <w:sz w:val="28"/>
          <w:szCs w:val="28"/>
          <w:shd w:val="clear" w:color="auto" w:fill="FFFFFF"/>
        </w:rPr>
        <w:t>Установка карбонизации состоит из стального реактора 5 высотой 50 см и диаметром 89 мм, установленного в вертикальном положении в трубчатую электропечь (4), снабженную терморегулятором (3), которая позволяет повышать температуру с шаговым интервалом 7,5</w:t>
      </w:r>
      <w:r w:rsidRPr="003E2D4E">
        <w:rPr>
          <w:sz w:val="28"/>
          <w:szCs w:val="28"/>
        </w:rPr>
        <w:t>°C/мин</w:t>
      </w:r>
      <w:r w:rsidRPr="003E2D4E">
        <w:rPr>
          <w:rStyle w:val="aff9"/>
          <w:bCs/>
          <w:i w:val="0"/>
          <w:sz w:val="28"/>
          <w:szCs w:val="28"/>
          <w:shd w:val="clear" w:color="auto" w:fill="FFFFFF"/>
        </w:rPr>
        <w:t xml:space="preserve"> до температуры 1000</w:t>
      </w:r>
      <w:r w:rsidRPr="003E2D4E">
        <w:rPr>
          <w:i/>
          <w:sz w:val="28"/>
          <w:szCs w:val="28"/>
        </w:rPr>
        <w:t>°</w:t>
      </w:r>
      <w:r w:rsidRPr="003E2D4E">
        <w:rPr>
          <w:sz w:val="28"/>
          <w:szCs w:val="28"/>
        </w:rPr>
        <w:t>C</w:t>
      </w:r>
      <w:r w:rsidR="003A1A17">
        <w:rPr>
          <w:sz w:val="28"/>
          <w:szCs w:val="28"/>
        </w:rPr>
        <w:t xml:space="preserve"> </w:t>
      </w:r>
      <w:r w:rsidRPr="003E2D4E">
        <w:rPr>
          <w:rStyle w:val="aff9"/>
          <w:bCs/>
          <w:i w:val="0"/>
          <w:sz w:val="28"/>
          <w:szCs w:val="28"/>
          <w:shd w:val="clear" w:color="auto" w:fill="FFFFFF"/>
        </w:rPr>
        <w:t xml:space="preserve">и </w:t>
      </w:r>
      <w:r w:rsidRPr="003E2D4E">
        <w:rPr>
          <w:sz w:val="28"/>
          <w:szCs w:val="28"/>
        </w:rPr>
        <w:t xml:space="preserve">цифровым регулятором потока газа (2). </w:t>
      </w:r>
    </w:p>
    <w:p w:rsidR="00D10130" w:rsidRPr="003E2D4E" w:rsidRDefault="0018322B" w:rsidP="00D10130">
      <w:pPr>
        <w:ind w:firstLine="567"/>
        <w:jc w:val="both"/>
        <w:rPr>
          <w:iCs/>
          <w:sz w:val="28"/>
          <w:szCs w:val="28"/>
        </w:rPr>
      </w:pPr>
      <w:r w:rsidRPr="003E2D4E">
        <w:rPr>
          <w:noProof/>
          <w:sz w:val="28"/>
          <w:szCs w:val="28"/>
        </w:rPr>
        <w:t xml:space="preserve">Особое значение придавалось разработке и выбору материала реактора для процесса карбонизации рисовой шелухи. Общий вид реактора в разобранном виде представлен на рисунке 3. </w:t>
      </w:r>
      <w:r w:rsidR="00D10130" w:rsidRPr="003E2D4E">
        <w:rPr>
          <w:iCs/>
          <w:sz w:val="28"/>
          <w:szCs w:val="28"/>
        </w:rPr>
        <w:t xml:space="preserve">Реактор был изготовлен из стальной трубы и герметично закрывался крышкой </w:t>
      </w:r>
      <w:r w:rsidR="00542982" w:rsidRPr="003E2D4E">
        <w:rPr>
          <w:iCs/>
          <w:sz w:val="28"/>
          <w:szCs w:val="28"/>
        </w:rPr>
        <w:t>(</w:t>
      </w:r>
      <w:r w:rsidR="00D10130" w:rsidRPr="003E2D4E">
        <w:rPr>
          <w:iCs/>
          <w:sz w:val="28"/>
          <w:szCs w:val="28"/>
        </w:rPr>
        <w:t>1</w:t>
      </w:r>
      <w:r w:rsidR="00542982" w:rsidRPr="003E2D4E">
        <w:rPr>
          <w:iCs/>
          <w:sz w:val="28"/>
          <w:szCs w:val="28"/>
        </w:rPr>
        <w:t>)</w:t>
      </w:r>
      <w:r w:rsidR="00D10130" w:rsidRPr="003E2D4E">
        <w:rPr>
          <w:iCs/>
          <w:sz w:val="28"/>
          <w:szCs w:val="28"/>
        </w:rPr>
        <w:t xml:space="preserve">. В крышку были вмонтированы два патрубка </w:t>
      </w:r>
      <w:r w:rsidR="00542982" w:rsidRPr="003E2D4E">
        <w:rPr>
          <w:iCs/>
          <w:sz w:val="28"/>
          <w:szCs w:val="28"/>
        </w:rPr>
        <w:t>(</w:t>
      </w:r>
      <w:r w:rsidR="00D10130" w:rsidRPr="003E2D4E">
        <w:rPr>
          <w:iCs/>
          <w:sz w:val="28"/>
          <w:szCs w:val="28"/>
        </w:rPr>
        <w:t>2</w:t>
      </w:r>
      <w:r w:rsidR="00542982" w:rsidRPr="003E2D4E">
        <w:rPr>
          <w:iCs/>
          <w:sz w:val="28"/>
          <w:szCs w:val="28"/>
        </w:rPr>
        <w:t>) и(</w:t>
      </w:r>
      <w:r w:rsidR="00D10130" w:rsidRPr="003E2D4E">
        <w:rPr>
          <w:iCs/>
          <w:sz w:val="28"/>
          <w:szCs w:val="28"/>
        </w:rPr>
        <w:t>3</w:t>
      </w:r>
      <w:r w:rsidR="00542982" w:rsidRPr="003E2D4E">
        <w:rPr>
          <w:iCs/>
          <w:sz w:val="28"/>
          <w:szCs w:val="28"/>
        </w:rPr>
        <w:t>)</w:t>
      </w:r>
      <w:r w:rsidR="00D10130" w:rsidRPr="003E2D4E">
        <w:rPr>
          <w:iCs/>
          <w:sz w:val="28"/>
          <w:szCs w:val="28"/>
        </w:rPr>
        <w:t xml:space="preserve">. По патрубку </w:t>
      </w:r>
      <w:r w:rsidR="00542982" w:rsidRPr="003E2D4E">
        <w:rPr>
          <w:iCs/>
          <w:sz w:val="28"/>
          <w:szCs w:val="28"/>
        </w:rPr>
        <w:t>(</w:t>
      </w:r>
      <w:r w:rsidR="00D10130" w:rsidRPr="003E2D4E">
        <w:rPr>
          <w:iCs/>
          <w:sz w:val="28"/>
          <w:szCs w:val="28"/>
        </w:rPr>
        <w:t>3</w:t>
      </w:r>
      <w:r w:rsidR="00542982" w:rsidRPr="003E2D4E">
        <w:rPr>
          <w:iCs/>
          <w:sz w:val="28"/>
          <w:szCs w:val="28"/>
        </w:rPr>
        <w:t>)</w:t>
      </w:r>
      <w:r w:rsidR="00D10130" w:rsidRPr="003E2D4E">
        <w:rPr>
          <w:iCs/>
          <w:sz w:val="28"/>
          <w:szCs w:val="28"/>
        </w:rPr>
        <w:t xml:space="preserve"> подавался инертный газ азот или аргон, а по патрубку </w:t>
      </w:r>
      <w:r w:rsidR="00542982" w:rsidRPr="003E2D4E">
        <w:rPr>
          <w:iCs/>
          <w:sz w:val="28"/>
          <w:szCs w:val="28"/>
        </w:rPr>
        <w:t>(</w:t>
      </w:r>
      <w:r w:rsidR="00D10130" w:rsidRPr="003E2D4E">
        <w:rPr>
          <w:iCs/>
          <w:sz w:val="28"/>
          <w:szCs w:val="28"/>
        </w:rPr>
        <w:t>2</w:t>
      </w:r>
      <w:r w:rsidR="00542982" w:rsidRPr="003E2D4E">
        <w:rPr>
          <w:iCs/>
          <w:sz w:val="28"/>
          <w:szCs w:val="28"/>
        </w:rPr>
        <w:t>)</w:t>
      </w:r>
      <w:r w:rsidR="00D10130" w:rsidRPr="003E2D4E">
        <w:rPr>
          <w:iCs/>
          <w:sz w:val="28"/>
          <w:szCs w:val="28"/>
        </w:rPr>
        <w:t xml:space="preserve"> выходил инертный газ и газообразные отходы карбонизации. Карбонизация проводилась при следующих параметрах: </w:t>
      </w:r>
      <w:r w:rsidR="00D10130" w:rsidRPr="003E2D4E">
        <w:rPr>
          <w:sz w:val="28"/>
          <w:szCs w:val="28"/>
        </w:rPr>
        <w:t xml:space="preserve">температура карбонизации 450±5°C, скорость подачи азота или аргона (чистотой 99,9%) ~0,005 л/мин, время карбонизации 90 минут. Повышение температуры в печи </w:t>
      </w:r>
      <w:r w:rsidR="00D10130" w:rsidRPr="003E2D4E">
        <w:rPr>
          <w:sz w:val="28"/>
          <w:szCs w:val="28"/>
        </w:rPr>
        <w:lastRenderedPageBreak/>
        <w:t xml:space="preserve">до 450°C осуществлялось автоматически при заданной скорости нагрева </w:t>
      </w:r>
      <w:r w:rsidR="00D10130" w:rsidRPr="003E2D4E">
        <w:rPr>
          <w:rStyle w:val="aff9"/>
          <w:bCs/>
          <w:i w:val="0"/>
          <w:sz w:val="28"/>
          <w:szCs w:val="28"/>
          <w:shd w:val="clear" w:color="auto" w:fill="FFFFFF"/>
        </w:rPr>
        <w:t>7,5</w:t>
      </w:r>
      <w:r w:rsidR="00D10130" w:rsidRPr="003E2D4E">
        <w:rPr>
          <w:i/>
          <w:sz w:val="28"/>
          <w:szCs w:val="28"/>
        </w:rPr>
        <w:t>°</w:t>
      </w:r>
      <w:r w:rsidR="00D10130" w:rsidRPr="003E2D4E">
        <w:rPr>
          <w:sz w:val="28"/>
          <w:szCs w:val="28"/>
        </w:rPr>
        <w:t xml:space="preserve">C/мин. </w:t>
      </w:r>
    </w:p>
    <w:p w:rsidR="00A92D44" w:rsidRPr="003E2D4E" w:rsidRDefault="00A92D44" w:rsidP="0018322B">
      <w:pPr>
        <w:ind w:firstLine="567"/>
        <w:jc w:val="both"/>
        <w:rPr>
          <w:noProof/>
          <w:sz w:val="28"/>
          <w:szCs w:val="28"/>
        </w:rPr>
      </w:pPr>
    </w:p>
    <w:p w:rsidR="00D558C7" w:rsidRPr="003E2D4E" w:rsidRDefault="00D10130" w:rsidP="00A92D44">
      <w:pPr>
        <w:jc w:val="center"/>
        <w:rPr>
          <w:noProof/>
          <w:sz w:val="28"/>
          <w:szCs w:val="28"/>
        </w:rPr>
      </w:pPr>
      <w:r w:rsidRPr="003E2D4E">
        <w:rPr>
          <w:noProof/>
          <w:sz w:val="28"/>
          <w:szCs w:val="28"/>
        </w:rPr>
        <w:drawing>
          <wp:anchor distT="0" distB="0" distL="114300" distR="114300" simplePos="0" relativeHeight="251645440" behindDoc="0" locked="0" layoutInCell="1" allowOverlap="1">
            <wp:simplePos x="0" y="0"/>
            <wp:positionH relativeFrom="column">
              <wp:posOffset>1512570</wp:posOffset>
            </wp:positionH>
            <wp:positionV relativeFrom="paragraph">
              <wp:posOffset>15875</wp:posOffset>
            </wp:positionV>
            <wp:extent cx="2964180" cy="2048510"/>
            <wp:effectExtent l="19050" t="0" r="7620" b="0"/>
            <wp:wrapNone/>
            <wp:docPr id="735" name="Рисунок 7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Безымянный"/>
                    <pic:cNvPicPr>
                      <a:picLocks noChangeAspect="1" noChangeArrowheads="1"/>
                    </pic:cNvPicPr>
                  </pic:nvPicPr>
                  <pic:blipFill>
                    <a:blip r:embed="rId13" cstate="print"/>
                    <a:srcRect l="3098" t="2257" r="34235"/>
                    <a:stretch>
                      <a:fillRect/>
                    </a:stretch>
                  </pic:blipFill>
                  <pic:spPr bwMode="auto">
                    <a:xfrm>
                      <a:off x="0" y="0"/>
                      <a:ext cx="2964180" cy="2048510"/>
                    </a:xfrm>
                    <a:prstGeom prst="rect">
                      <a:avLst/>
                    </a:prstGeom>
                    <a:noFill/>
                    <a:ln w="9525">
                      <a:noFill/>
                      <a:miter lim="800000"/>
                      <a:headEnd/>
                      <a:tailEnd/>
                    </a:ln>
                  </pic:spPr>
                </pic:pic>
              </a:graphicData>
            </a:graphic>
          </wp:anchor>
        </w:drawing>
      </w:r>
    </w:p>
    <w:p w:rsidR="00670C40" w:rsidRPr="003E2D4E" w:rsidRDefault="00670C40" w:rsidP="004D6834">
      <w:pPr>
        <w:jc w:val="center"/>
        <w:rPr>
          <w:noProof/>
          <w:sz w:val="28"/>
          <w:szCs w:val="28"/>
        </w:rPr>
      </w:pPr>
    </w:p>
    <w:p w:rsidR="00011CC7" w:rsidRPr="003E2D4E" w:rsidRDefault="00011CC7" w:rsidP="004D6834">
      <w:pPr>
        <w:jc w:val="center"/>
        <w:rPr>
          <w:noProof/>
          <w:sz w:val="28"/>
          <w:szCs w:val="28"/>
        </w:rPr>
      </w:pPr>
    </w:p>
    <w:p w:rsidR="00695EB2" w:rsidRPr="003E2D4E" w:rsidRDefault="00695EB2" w:rsidP="004D6834">
      <w:pPr>
        <w:jc w:val="center"/>
        <w:rPr>
          <w:noProof/>
          <w:sz w:val="28"/>
          <w:szCs w:val="28"/>
        </w:rPr>
      </w:pPr>
    </w:p>
    <w:p w:rsidR="00695EB2" w:rsidRPr="003E2D4E" w:rsidRDefault="00695EB2" w:rsidP="004D6834">
      <w:pPr>
        <w:jc w:val="center"/>
        <w:rPr>
          <w:noProof/>
          <w:sz w:val="28"/>
          <w:szCs w:val="28"/>
        </w:rPr>
      </w:pPr>
    </w:p>
    <w:p w:rsidR="00695EB2" w:rsidRPr="003E2D4E" w:rsidRDefault="00695EB2" w:rsidP="004D6834">
      <w:pPr>
        <w:jc w:val="center"/>
        <w:rPr>
          <w:noProof/>
          <w:sz w:val="28"/>
          <w:szCs w:val="28"/>
        </w:rPr>
      </w:pPr>
    </w:p>
    <w:p w:rsidR="00695EB2" w:rsidRPr="003E2D4E" w:rsidRDefault="00695EB2" w:rsidP="004D6834">
      <w:pPr>
        <w:jc w:val="center"/>
        <w:rPr>
          <w:noProof/>
          <w:sz w:val="28"/>
          <w:szCs w:val="28"/>
        </w:rPr>
      </w:pPr>
    </w:p>
    <w:p w:rsidR="00695EB2" w:rsidRPr="003E2D4E" w:rsidRDefault="00695EB2" w:rsidP="004D6834">
      <w:pPr>
        <w:jc w:val="center"/>
        <w:rPr>
          <w:noProof/>
          <w:sz w:val="28"/>
          <w:szCs w:val="28"/>
        </w:rPr>
      </w:pPr>
    </w:p>
    <w:p w:rsidR="00695EB2" w:rsidRPr="003E2D4E" w:rsidRDefault="00695EB2" w:rsidP="004D6834">
      <w:pPr>
        <w:jc w:val="center"/>
        <w:rPr>
          <w:noProof/>
          <w:sz w:val="28"/>
          <w:szCs w:val="28"/>
        </w:rPr>
      </w:pPr>
    </w:p>
    <w:p w:rsidR="007C66DF" w:rsidRPr="003E2D4E" w:rsidRDefault="007C66DF" w:rsidP="004D6834">
      <w:pPr>
        <w:jc w:val="center"/>
        <w:rPr>
          <w:noProof/>
          <w:sz w:val="28"/>
          <w:szCs w:val="28"/>
        </w:rPr>
      </w:pPr>
    </w:p>
    <w:p w:rsidR="00695EB2" w:rsidRPr="003E2D4E" w:rsidRDefault="00695EB2" w:rsidP="004D6834">
      <w:pPr>
        <w:jc w:val="center"/>
        <w:rPr>
          <w:noProof/>
          <w:sz w:val="28"/>
          <w:szCs w:val="28"/>
        </w:rPr>
      </w:pPr>
    </w:p>
    <w:p w:rsidR="00D26CA0" w:rsidRPr="003E2D4E" w:rsidRDefault="00011CC7" w:rsidP="00011CC7">
      <w:pPr>
        <w:ind w:firstLine="567"/>
        <w:jc w:val="both"/>
        <w:rPr>
          <w:sz w:val="28"/>
          <w:szCs w:val="28"/>
        </w:rPr>
      </w:pPr>
      <w:r w:rsidRPr="003E2D4E">
        <w:rPr>
          <w:sz w:val="28"/>
          <w:szCs w:val="28"/>
        </w:rPr>
        <w:t xml:space="preserve">1 – крышка, 2 – патрубок для выхода инертного газа и </w:t>
      </w:r>
      <w:r w:rsidR="00C4655B" w:rsidRPr="003E2D4E">
        <w:rPr>
          <w:sz w:val="28"/>
          <w:szCs w:val="28"/>
        </w:rPr>
        <w:t xml:space="preserve">газообразных </w:t>
      </w:r>
      <w:r w:rsidRPr="003E2D4E">
        <w:rPr>
          <w:sz w:val="28"/>
          <w:szCs w:val="28"/>
        </w:rPr>
        <w:t xml:space="preserve">отходов карбонизации, 3 – патрубок подачи инертного газа, 4 – </w:t>
      </w:r>
      <w:r w:rsidR="00C4655B" w:rsidRPr="003E2D4E">
        <w:rPr>
          <w:sz w:val="28"/>
          <w:szCs w:val="28"/>
        </w:rPr>
        <w:t>ё</w:t>
      </w:r>
      <w:r w:rsidRPr="003E2D4E">
        <w:rPr>
          <w:sz w:val="28"/>
          <w:szCs w:val="28"/>
        </w:rPr>
        <w:t>мкость реактора</w:t>
      </w:r>
      <w:r w:rsidR="007C66DF" w:rsidRPr="003E2D4E">
        <w:rPr>
          <w:sz w:val="28"/>
          <w:szCs w:val="28"/>
        </w:rPr>
        <w:t xml:space="preserve">, 5 – исходная рисовая шелуха до карбонизации </w:t>
      </w:r>
    </w:p>
    <w:p w:rsidR="00D558C7" w:rsidRPr="003E2D4E" w:rsidRDefault="00D558C7" w:rsidP="00011CC7">
      <w:pPr>
        <w:ind w:firstLine="567"/>
        <w:jc w:val="both"/>
        <w:rPr>
          <w:sz w:val="28"/>
          <w:szCs w:val="28"/>
        </w:rPr>
      </w:pPr>
    </w:p>
    <w:p w:rsidR="00114049" w:rsidRPr="003E2D4E" w:rsidRDefault="00D558C7" w:rsidP="00D10130">
      <w:pPr>
        <w:jc w:val="center"/>
        <w:rPr>
          <w:sz w:val="28"/>
          <w:szCs w:val="28"/>
        </w:rPr>
      </w:pPr>
      <w:r w:rsidRPr="003E2D4E">
        <w:rPr>
          <w:sz w:val="28"/>
          <w:szCs w:val="28"/>
        </w:rPr>
        <w:t xml:space="preserve">Рисунок </w:t>
      </w:r>
      <w:r w:rsidR="0018322B" w:rsidRPr="003E2D4E">
        <w:rPr>
          <w:sz w:val="28"/>
          <w:szCs w:val="28"/>
        </w:rPr>
        <w:t>3</w:t>
      </w:r>
      <w:r w:rsidRPr="003E2D4E">
        <w:rPr>
          <w:sz w:val="28"/>
          <w:szCs w:val="28"/>
        </w:rPr>
        <w:t xml:space="preserve"> –</w:t>
      </w:r>
      <w:r w:rsidR="001D7B57">
        <w:rPr>
          <w:sz w:val="28"/>
          <w:szCs w:val="28"/>
        </w:rPr>
        <w:t xml:space="preserve"> </w:t>
      </w:r>
      <w:r w:rsidR="0018322B" w:rsidRPr="003E2D4E">
        <w:rPr>
          <w:sz w:val="28"/>
          <w:szCs w:val="28"/>
        </w:rPr>
        <w:t>Фото реактора</w:t>
      </w:r>
      <w:r w:rsidR="00721651">
        <w:rPr>
          <w:sz w:val="28"/>
          <w:szCs w:val="28"/>
        </w:rPr>
        <w:t xml:space="preserve"> </w:t>
      </w:r>
      <w:r w:rsidR="00011CC7" w:rsidRPr="003E2D4E">
        <w:rPr>
          <w:sz w:val="28"/>
          <w:szCs w:val="28"/>
        </w:rPr>
        <w:t xml:space="preserve">в разобранном виде </w:t>
      </w:r>
      <w:r w:rsidR="0018322B" w:rsidRPr="003E2D4E">
        <w:rPr>
          <w:sz w:val="28"/>
          <w:szCs w:val="28"/>
        </w:rPr>
        <w:t>для процесса карбонизации</w:t>
      </w:r>
    </w:p>
    <w:p w:rsidR="00E87F3D" w:rsidRPr="003E2D4E" w:rsidRDefault="00E87F3D" w:rsidP="00011CC7">
      <w:pPr>
        <w:jc w:val="center"/>
        <w:rPr>
          <w:sz w:val="28"/>
          <w:szCs w:val="28"/>
        </w:rPr>
      </w:pPr>
    </w:p>
    <w:p w:rsidR="00F310AC" w:rsidRPr="003E2D4E" w:rsidRDefault="00923756" w:rsidP="00591C71">
      <w:pPr>
        <w:ind w:firstLine="567"/>
        <w:jc w:val="both"/>
        <w:rPr>
          <w:sz w:val="28"/>
          <w:szCs w:val="28"/>
        </w:rPr>
      </w:pPr>
      <w:r w:rsidRPr="003E2D4E">
        <w:rPr>
          <w:sz w:val="28"/>
          <w:szCs w:val="28"/>
        </w:rPr>
        <w:t xml:space="preserve">При достижении заданной температуры термоконтроллер поддерживал температуру 450°C </w:t>
      </w:r>
      <w:r w:rsidR="00A014FD" w:rsidRPr="003E2D4E">
        <w:rPr>
          <w:sz w:val="28"/>
          <w:szCs w:val="28"/>
        </w:rPr>
        <w:t xml:space="preserve">в течение 90 минут. </w:t>
      </w:r>
      <w:r w:rsidR="00750E15" w:rsidRPr="003E2D4E">
        <w:rPr>
          <w:sz w:val="28"/>
          <w:szCs w:val="28"/>
        </w:rPr>
        <w:t>Этого времени было достаточно для карбонизации исходного материала.</w:t>
      </w:r>
      <w:r w:rsidR="00721651">
        <w:rPr>
          <w:sz w:val="28"/>
          <w:szCs w:val="28"/>
        </w:rPr>
        <w:t xml:space="preserve"> </w:t>
      </w:r>
      <w:r w:rsidR="00750E15" w:rsidRPr="003E2D4E">
        <w:rPr>
          <w:sz w:val="28"/>
          <w:szCs w:val="28"/>
        </w:rPr>
        <w:t>М</w:t>
      </w:r>
      <w:r w:rsidRPr="003E2D4E">
        <w:rPr>
          <w:sz w:val="28"/>
          <w:szCs w:val="28"/>
        </w:rPr>
        <w:t>ассовый выход карбонизованной рисовой шелухи от исходно</w:t>
      </w:r>
      <w:r w:rsidR="00750E15" w:rsidRPr="003E2D4E">
        <w:rPr>
          <w:sz w:val="28"/>
          <w:szCs w:val="28"/>
        </w:rPr>
        <w:t>й массы</w:t>
      </w:r>
      <w:r w:rsidRPr="003E2D4E">
        <w:rPr>
          <w:sz w:val="28"/>
          <w:szCs w:val="28"/>
        </w:rPr>
        <w:t xml:space="preserve"> продукта </w:t>
      </w:r>
      <w:r w:rsidR="00750E15" w:rsidRPr="003E2D4E">
        <w:rPr>
          <w:sz w:val="28"/>
          <w:szCs w:val="28"/>
        </w:rPr>
        <w:t xml:space="preserve">составлял </w:t>
      </w:r>
      <w:r w:rsidR="00D26CA0" w:rsidRPr="003E2D4E">
        <w:rPr>
          <w:sz w:val="28"/>
          <w:szCs w:val="28"/>
        </w:rPr>
        <w:t>43</w:t>
      </w:r>
      <w:r w:rsidRPr="003E2D4E">
        <w:rPr>
          <w:sz w:val="28"/>
          <w:szCs w:val="28"/>
        </w:rPr>
        <w:t>%.</w:t>
      </w:r>
      <w:r w:rsidR="00591C71" w:rsidRPr="003E2D4E">
        <w:rPr>
          <w:sz w:val="28"/>
          <w:szCs w:val="28"/>
        </w:rPr>
        <w:t xml:space="preserve"> Было установлено, что данные параметры карбонизации обеспечивают выход материала с </w:t>
      </w:r>
      <w:r w:rsidR="00591C71" w:rsidRPr="003E2D4E">
        <w:rPr>
          <w:rStyle w:val="aff9"/>
          <w:bCs/>
          <w:i w:val="0"/>
          <w:sz w:val="28"/>
          <w:szCs w:val="28"/>
          <w:shd w:val="clear" w:color="auto" w:fill="FFFFFF"/>
        </w:rPr>
        <w:t>максимальной удельной поверхностью. В п</w:t>
      </w:r>
      <w:r w:rsidR="00114049" w:rsidRPr="003E2D4E">
        <w:rPr>
          <w:sz w:val="28"/>
          <w:szCs w:val="28"/>
        </w:rPr>
        <w:t>роцесс</w:t>
      </w:r>
      <w:r w:rsidR="00591C71" w:rsidRPr="003E2D4E">
        <w:rPr>
          <w:sz w:val="28"/>
          <w:szCs w:val="28"/>
        </w:rPr>
        <w:t>е</w:t>
      </w:r>
      <w:r w:rsidR="00114049" w:rsidRPr="003E2D4E">
        <w:rPr>
          <w:sz w:val="28"/>
          <w:szCs w:val="28"/>
        </w:rPr>
        <w:t xml:space="preserve"> карбонизации при температур</w:t>
      </w:r>
      <w:r w:rsidR="00591C71" w:rsidRPr="003E2D4E">
        <w:rPr>
          <w:sz w:val="28"/>
          <w:szCs w:val="28"/>
        </w:rPr>
        <w:t>е</w:t>
      </w:r>
      <w:r w:rsidR="00114049" w:rsidRPr="003E2D4E">
        <w:rPr>
          <w:sz w:val="28"/>
          <w:szCs w:val="28"/>
        </w:rPr>
        <w:t xml:space="preserve"> 450°С </w:t>
      </w:r>
      <w:r w:rsidR="00591C71" w:rsidRPr="003E2D4E">
        <w:rPr>
          <w:sz w:val="28"/>
          <w:szCs w:val="28"/>
        </w:rPr>
        <w:t>удаляются</w:t>
      </w:r>
      <w:r w:rsidR="00114049" w:rsidRPr="003E2D4E">
        <w:rPr>
          <w:sz w:val="28"/>
          <w:szCs w:val="28"/>
        </w:rPr>
        <w:t xml:space="preserve"> неуглеродны</w:t>
      </w:r>
      <w:r w:rsidR="00591C71" w:rsidRPr="003E2D4E">
        <w:rPr>
          <w:sz w:val="28"/>
          <w:szCs w:val="28"/>
        </w:rPr>
        <w:t>е</w:t>
      </w:r>
      <w:r w:rsidR="00114049" w:rsidRPr="003E2D4E">
        <w:rPr>
          <w:sz w:val="28"/>
          <w:szCs w:val="28"/>
        </w:rPr>
        <w:t xml:space="preserve"> элемент</w:t>
      </w:r>
      <w:r w:rsidR="00591C71" w:rsidRPr="003E2D4E">
        <w:rPr>
          <w:sz w:val="28"/>
          <w:szCs w:val="28"/>
        </w:rPr>
        <w:t>ы</w:t>
      </w:r>
      <w:r w:rsidR="00114049" w:rsidRPr="003E2D4E">
        <w:rPr>
          <w:sz w:val="28"/>
          <w:szCs w:val="28"/>
        </w:rPr>
        <w:t>, содержащи</w:t>
      </w:r>
      <w:r w:rsidR="00591C71" w:rsidRPr="003E2D4E">
        <w:rPr>
          <w:sz w:val="28"/>
          <w:szCs w:val="28"/>
        </w:rPr>
        <w:t>еся</w:t>
      </w:r>
      <w:r w:rsidR="00114049" w:rsidRPr="003E2D4E">
        <w:rPr>
          <w:sz w:val="28"/>
          <w:szCs w:val="28"/>
        </w:rPr>
        <w:t xml:space="preserve"> в</w:t>
      </w:r>
      <w:r w:rsidR="00591C71" w:rsidRPr="003E2D4E">
        <w:rPr>
          <w:sz w:val="28"/>
          <w:szCs w:val="28"/>
        </w:rPr>
        <w:t xml:space="preserve"> исходной </w:t>
      </w:r>
      <w:r w:rsidR="00114049" w:rsidRPr="003E2D4E">
        <w:rPr>
          <w:sz w:val="28"/>
          <w:szCs w:val="28"/>
        </w:rPr>
        <w:t>РШ, таки</w:t>
      </w:r>
      <w:r w:rsidR="00591C71" w:rsidRPr="003E2D4E">
        <w:rPr>
          <w:sz w:val="28"/>
          <w:szCs w:val="28"/>
        </w:rPr>
        <w:t>е</w:t>
      </w:r>
      <w:r w:rsidR="00114049" w:rsidRPr="003E2D4E">
        <w:rPr>
          <w:sz w:val="28"/>
          <w:szCs w:val="28"/>
        </w:rPr>
        <w:t xml:space="preserve"> как азот, кислород, водород в виде лету</w:t>
      </w:r>
      <w:r w:rsidR="00591C71" w:rsidRPr="003E2D4E">
        <w:rPr>
          <w:sz w:val="28"/>
          <w:szCs w:val="28"/>
        </w:rPr>
        <w:t>чих газообразных продуктов. О</w:t>
      </w:r>
      <w:r w:rsidR="00114049" w:rsidRPr="003E2D4E">
        <w:rPr>
          <w:sz w:val="28"/>
          <w:szCs w:val="28"/>
        </w:rPr>
        <w:t>статочные атомы углерода собираются в ароматические листы (сшитые случайным образом) и образуют свободные промежутки, которые приводят к образованию пор.</w:t>
      </w:r>
    </w:p>
    <w:p w:rsidR="00D94115" w:rsidRPr="003E2D4E" w:rsidRDefault="000D4786" w:rsidP="00D10130">
      <w:pPr>
        <w:ind w:firstLine="567"/>
        <w:jc w:val="both"/>
        <w:rPr>
          <w:sz w:val="28"/>
          <w:szCs w:val="28"/>
        </w:rPr>
      </w:pPr>
      <w:r w:rsidRPr="003E2D4E">
        <w:rPr>
          <w:sz w:val="28"/>
          <w:szCs w:val="28"/>
        </w:rPr>
        <w:t>Для увеличения удельной поверхности, карбонизованную рисовую шелуху подвергали процессу активации.</w:t>
      </w:r>
      <w:r w:rsidR="00565398">
        <w:rPr>
          <w:sz w:val="28"/>
          <w:szCs w:val="28"/>
        </w:rPr>
        <w:t xml:space="preserve"> </w:t>
      </w:r>
      <w:r w:rsidR="003A691D" w:rsidRPr="003E2D4E">
        <w:rPr>
          <w:sz w:val="28"/>
          <w:szCs w:val="28"/>
        </w:rPr>
        <w:t>Активация расширяет существующие поры, сжигая стенки между соседними порами и удаляя неупорядоченн</w:t>
      </w:r>
      <w:r w:rsidR="00F310AC" w:rsidRPr="003E2D4E">
        <w:rPr>
          <w:sz w:val="28"/>
          <w:szCs w:val="28"/>
        </w:rPr>
        <w:t>ый</w:t>
      </w:r>
      <w:r w:rsidR="003A691D" w:rsidRPr="003E2D4E">
        <w:rPr>
          <w:sz w:val="28"/>
          <w:szCs w:val="28"/>
        </w:rPr>
        <w:t xml:space="preserve"> углерод, который блокирует поры в карбонизованной РШ</w:t>
      </w:r>
      <w:r w:rsidR="00F310AC" w:rsidRPr="003E2D4E">
        <w:rPr>
          <w:sz w:val="28"/>
          <w:szCs w:val="28"/>
        </w:rPr>
        <w:t>. Как известно</w:t>
      </w:r>
      <w:r w:rsidR="00D94115" w:rsidRPr="003E2D4E">
        <w:rPr>
          <w:sz w:val="28"/>
          <w:szCs w:val="28"/>
        </w:rPr>
        <w:t>,</w:t>
      </w:r>
      <w:r w:rsidR="00DA371C" w:rsidRPr="003E2D4E">
        <w:rPr>
          <w:sz w:val="28"/>
          <w:szCs w:val="28"/>
        </w:rPr>
        <w:t xml:space="preserve"> в процессе формирования двойного электрического слоя ёмкость системы зависит от доступности пористой структуры углеродного мат</w:t>
      </w:r>
      <w:r w:rsidR="00A62A8F" w:rsidRPr="003E2D4E">
        <w:rPr>
          <w:sz w:val="28"/>
          <w:szCs w:val="28"/>
        </w:rPr>
        <w:t>ериала для ионов электролита</w:t>
      </w:r>
      <w:r w:rsidR="00DA371C" w:rsidRPr="003E2D4E">
        <w:rPr>
          <w:sz w:val="28"/>
          <w:szCs w:val="28"/>
        </w:rPr>
        <w:t>, и что параметры распределения пор по размерам в нанопористой структуре в значительной степени влияет на кинетику процессов заряд-разрядных характеристик суперконденсаторов.</w:t>
      </w:r>
    </w:p>
    <w:p w:rsidR="000B2DBB" w:rsidRPr="003E2D4E" w:rsidRDefault="00F16EB7" w:rsidP="00D94115">
      <w:pPr>
        <w:ind w:firstLine="567"/>
        <w:jc w:val="both"/>
        <w:rPr>
          <w:sz w:val="28"/>
          <w:szCs w:val="28"/>
        </w:rPr>
      </w:pPr>
      <w:r w:rsidRPr="003E2D4E">
        <w:rPr>
          <w:sz w:val="28"/>
          <w:szCs w:val="28"/>
        </w:rPr>
        <w:t xml:space="preserve">Для получения активированного угля из рисовой шелухи можно применять физическую и химическую активацию. </w:t>
      </w:r>
      <w:r w:rsidR="00276555" w:rsidRPr="003E2D4E">
        <w:rPr>
          <w:sz w:val="28"/>
          <w:szCs w:val="28"/>
        </w:rPr>
        <w:t xml:space="preserve">Типичный путь синтеза для получения активированного угля на основе рисовой шелухи посредством физической и химической активации показан на рисунке </w:t>
      </w:r>
      <w:r w:rsidR="007C66DF" w:rsidRPr="003E2D4E">
        <w:rPr>
          <w:sz w:val="28"/>
          <w:szCs w:val="28"/>
        </w:rPr>
        <w:t>4</w:t>
      </w:r>
      <w:r w:rsidR="00672CA6" w:rsidRPr="003E2D4E">
        <w:rPr>
          <w:sz w:val="28"/>
          <w:szCs w:val="28"/>
        </w:rPr>
        <w:t>.</w:t>
      </w:r>
    </w:p>
    <w:p w:rsidR="00C75804" w:rsidRPr="003E2D4E" w:rsidRDefault="0030029B" w:rsidP="00D97143">
      <w:pPr>
        <w:jc w:val="center"/>
        <w:rPr>
          <w:noProof/>
          <w:sz w:val="28"/>
          <w:szCs w:val="28"/>
          <w:lang w:eastAsia="en-US"/>
        </w:rPr>
      </w:pPr>
      <w:r w:rsidRPr="003E2D4E">
        <w:rPr>
          <w:noProof/>
          <w:sz w:val="28"/>
          <w:szCs w:val="28"/>
        </w:rPr>
        <w:lastRenderedPageBreak/>
        <w:drawing>
          <wp:inline distT="0" distB="0" distL="0" distR="0">
            <wp:extent cx="4744019" cy="3410314"/>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5379" t="2844" r="5078" b="5127"/>
                    <a:stretch>
                      <a:fillRect/>
                    </a:stretch>
                  </pic:blipFill>
                  <pic:spPr bwMode="auto">
                    <a:xfrm>
                      <a:off x="0" y="0"/>
                      <a:ext cx="4741258" cy="3408329"/>
                    </a:xfrm>
                    <a:prstGeom prst="rect">
                      <a:avLst/>
                    </a:prstGeom>
                    <a:noFill/>
                    <a:ln w="9525">
                      <a:noFill/>
                      <a:miter lim="800000"/>
                      <a:headEnd/>
                      <a:tailEnd/>
                    </a:ln>
                  </pic:spPr>
                </pic:pic>
              </a:graphicData>
            </a:graphic>
          </wp:inline>
        </w:drawing>
      </w:r>
    </w:p>
    <w:p w:rsidR="006D7F25" w:rsidRPr="003E2D4E" w:rsidRDefault="006D7F25" w:rsidP="000B2DBB">
      <w:pPr>
        <w:jc w:val="center"/>
        <w:rPr>
          <w:sz w:val="28"/>
          <w:szCs w:val="28"/>
        </w:rPr>
      </w:pPr>
    </w:p>
    <w:p w:rsidR="000B2DBB" w:rsidRPr="003E2D4E" w:rsidRDefault="000B2DBB" w:rsidP="000B2DBB">
      <w:pPr>
        <w:jc w:val="center"/>
        <w:rPr>
          <w:sz w:val="28"/>
          <w:szCs w:val="28"/>
        </w:rPr>
      </w:pPr>
      <w:r w:rsidRPr="003E2D4E">
        <w:rPr>
          <w:sz w:val="28"/>
          <w:szCs w:val="28"/>
        </w:rPr>
        <w:t xml:space="preserve">Рисунок </w:t>
      </w:r>
      <w:r w:rsidR="007C66DF" w:rsidRPr="003E2D4E">
        <w:rPr>
          <w:sz w:val="28"/>
          <w:szCs w:val="28"/>
        </w:rPr>
        <w:t>4</w:t>
      </w:r>
      <w:r w:rsidRPr="003E2D4E">
        <w:rPr>
          <w:sz w:val="28"/>
          <w:szCs w:val="28"/>
        </w:rPr>
        <w:t xml:space="preserve"> –</w:t>
      </w:r>
      <w:r w:rsidR="001D7B57">
        <w:rPr>
          <w:sz w:val="28"/>
          <w:szCs w:val="28"/>
        </w:rPr>
        <w:t xml:space="preserve"> </w:t>
      </w:r>
      <w:r w:rsidR="006D7F25" w:rsidRPr="003E2D4E">
        <w:rPr>
          <w:sz w:val="28"/>
          <w:szCs w:val="28"/>
        </w:rPr>
        <w:t>Блок-с</w:t>
      </w:r>
      <w:r w:rsidR="007C66DF" w:rsidRPr="003E2D4E">
        <w:rPr>
          <w:sz w:val="28"/>
          <w:szCs w:val="28"/>
        </w:rPr>
        <w:t>хема проведения ф</w:t>
      </w:r>
      <w:r w:rsidRPr="003E2D4E">
        <w:rPr>
          <w:sz w:val="28"/>
          <w:szCs w:val="28"/>
        </w:rPr>
        <w:t>изическ</w:t>
      </w:r>
      <w:r w:rsidR="007C66DF" w:rsidRPr="003E2D4E">
        <w:rPr>
          <w:sz w:val="28"/>
          <w:szCs w:val="28"/>
        </w:rPr>
        <w:t>ой</w:t>
      </w:r>
      <w:r w:rsidRPr="003E2D4E">
        <w:rPr>
          <w:sz w:val="28"/>
          <w:szCs w:val="28"/>
        </w:rPr>
        <w:t xml:space="preserve"> и химическ</w:t>
      </w:r>
      <w:r w:rsidR="007C66DF" w:rsidRPr="003E2D4E">
        <w:rPr>
          <w:sz w:val="28"/>
          <w:szCs w:val="28"/>
        </w:rPr>
        <w:t>ой активации</w:t>
      </w:r>
      <w:r w:rsidRPr="003E2D4E">
        <w:rPr>
          <w:sz w:val="28"/>
          <w:szCs w:val="28"/>
        </w:rPr>
        <w:t xml:space="preserve"> для </w:t>
      </w:r>
      <w:r w:rsidR="00672CA6" w:rsidRPr="003E2D4E">
        <w:rPr>
          <w:sz w:val="28"/>
          <w:szCs w:val="28"/>
        </w:rPr>
        <w:t xml:space="preserve">получения активированного угля </w:t>
      </w:r>
      <w:r w:rsidRPr="003E2D4E">
        <w:rPr>
          <w:sz w:val="28"/>
          <w:szCs w:val="28"/>
        </w:rPr>
        <w:t xml:space="preserve">из рисовой шелухи </w:t>
      </w:r>
    </w:p>
    <w:p w:rsidR="00A92D44" w:rsidRPr="003E2D4E" w:rsidRDefault="00A92D44" w:rsidP="000B2DBB">
      <w:pPr>
        <w:jc w:val="center"/>
        <w:rPr>
          <w:sz w:val="28"/>
          <w:szCs w:val="28"/>
        </w:rPr>
      </w:pPr>
    </w:p>
    <w:p w:rsidR="006D7F25" w:rsidRPr="003E2D4E" w:rsidRDefault="00A42157" w:rsidP="00D10130">
      <w:pPr>
        <w:tabs>
          <w:tab w:val="left" w:pos="567"/>
        </w:tabs>
        <w:ind w:firstLine="567"/>
        <w:jc w:val="both"/>
        <w:rPr>
          <w:sz w:val="28"/>
          <w:szCs w:val="28"/>
        </w:rPr>
      </w:pPr>
      <w:r w:rsidRPr="003E2D4E">
        <w:rPr>
          <w:sz w:val="28"/>
          <w:szCs w:val="28"/>
        </w:rPr>
        <w:t>Для проведения термохимической</w:t>
      </w:r>
      <w:r w:rsidR="00721651">
        <w:rPr>
          <w:sz w:val="28"/>
          <w:szCs w:val="28"/>
        </w:rPr>
        <w:t xml:space="preserve"> </w:t>
      </w:r>
      <w:r w:rsidR="0073433F" w:rsidRPr="003E2D4E">
        <w:rPr>
          <w:sz w:val="28"/>
          <w:szCs w:val="28"/>
        </w:rPr>
        <w:t>активаци</w:t>
      </w:r>
      <w:r w:rsidR="00537207" w:rsidRPr="003E2D4E">
        <w:rPr>
          <w:sz w:val="28"/>
          <w:szCs w:val="28"/>
        </w:rPr>
        <w:t xml:space="preserve">и </w:t>
      </w:r>
      <w:r w:rsidR="0073433F" w:rsidRPr="003E2D4E">
        <w:rPr>
          <w:sz w:val="28"/>
          <w:szCs w:val="28"/>
        </w:rPr>
        <w:t>был разработан и изготовлен реактор из нержавеющей стали марки AISI 304L</w:t>
      </w:r>
      <w:r w:rsidRPr="003E2D4E">
        <w:rPr>
          <w:sz w:val="28"/>
          <w:szCs w:val="28"/>
        </w:rPr>
        <w:t xml:space="preserve">, который помещали в реактор большего размера, </w:t>
      </w:r>
      <w:r w:rsidR="005929DB" w:rsidRPr="003E2D4E">
        <w:rPr>
          <w:sz w:val="28"/>
          <w:szCs w:val="28"/>
        </w:rPr>
        <w:t xml:space="preserve">что представлен на рисунке 5. </w:t>
      </w:r>
    </w:p>
    <w:p w:rsidR="005929DB" w:rsidRPr="003E2D4E" w:rsidRDefault="005929DB" w:rsidP="00D10130">
      <w:pPr>
        <w:tabs>
          <w:tab w:val="left" w:pos="567"/>
        </w:tabs>
        <w:ind w:firstLine="567"/>
        <w:jc w:val="both"/>
        <w:rPr>
          <w:sz w:val="28"/>
          <w:szCs w:val="28"/>
        </w:rPr>
      </w:pPr>
    </w:p>
    <w:p w:rsidR="006D7F25" w:rsidRPr="003E2D4E" w:rsidRDefault="005929DB" w:rsidP="006D7F25">
      <w:pPr>
        <w:ind w:firstLine="720"/>
        <w:jc w:val="both"/>
        <w:rPr>
          <w:sz w:val="28"/>
          <w:szCs w:val="28"/>
        </w:rPr>
      </w:pPr>
      <w:r w:rsidRPr="003E2D4E">
        <w:rPr>
          <w:noProof/>
          <w:sz w:val="28"/>
          <w:szCs w:val="28"/>
        </w:rPr>
        <w:drawing>
          <wp:anchor distT="0" distB="0" distL="114300" distR="114300" simplePos="0" relativeHeight="251687424" behindDoc="0" locked="0" layoutInCell="1" allowOverlap="1">
            <wp:simplePos x="0" y="0"/>
            <wp:positionH relativeFrom="column">
              <wp:posOffset>3305810</wp:posOffset>
            </wp:positionH>
            <wp:positionV relativeFrom="paragraph">
              <wp:posOffset>35560</wp:posOffset>
            </wp:positionV>
            <wp:extent cx="1468120" cy="2818130"/>
            <wp:effectExtent l="1905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1468120" cy="2818130"/>
                    </a:xfrm>
                    <a:prstGeom prst="rect">
                      <a:avLst/>
                    </a:prstGeom>
                    <a:noFill/>
                    <a:ln w="9525">
                      <a:noFill/>
                      <a:miter lim="800000"/>
                      <a:headEnd/>
                      <a:tailEnd/>
                    </a:ln>
                  </pic:spPr>
                </pic:pic>
              </a:graphicData>
            </a:graphic>
          </wp:anchor>
        </w:drawing>
      </w:r>
      <w:r w:rsidRPr="003E2D4E">
        <w:rPr>
          <w:noProof/>
          <w:sz w:val="28"/>
          <w:szCs w:val="28"/>
        </w:rPr>
        <w:drawing>
          <wp:anchor distT="0" distB="0" distL="114300" distR="114300" simplePos="0" relativeHeight="251688448" behindDoc="0" locked="0" layoutInCell="1" allowOverlap="1">
            <wp:simplePos x="0" y="0"/>
            <wp:positionH relativeFrom="column">
              <wp:posOffset>1224915</wp:posOffset>
            </wp:positionH>
            <wp:positionV relativeFrom="paragraph">
              <wp:posOffset>35693</wp:posOffset>
            </wp:positionV>
            <wp:extent cx="1423837" cy="2820402"/>
            <wp:effectExtent l="19050" t="0" r="4913"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1425620" cy="2823933"/>
                    </a:xfrm>
                    <a:prstGeom prst="rect">
                      <a:avLst/>
                    </a:prstGeom>
                    <a:noFill/>
                    <a:ln w="9525">
                      <a:noFill/>
                      <a:miter lim="800000"/>
                      <a:headEnd/>
                      <a:tailEnd/>
                    </a:ln>
                  </pic:spPr>
                </pic:pic>
              </a:graphicData>
            </a:graphic>
          </wp:anchor>
        </w:drawing>
      </w:r>
    </w:p>
    <w:p w:rsidR="00A42157" w:rsidRPr="003E2D4E" w:rsidRDefault="00A42157"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5929DB" w:rsidRPr="003E2D4E" w:rsidRDefault="005929DB" w:rsidP="00CE1B5D">
      <w:pPr>
        <w:ind w:firstLine="720"/>
        <w:jc w:val="both"/>
        <w:rPr>
          <w:sz w:val="28"/>
          <w:szCs w:val="28"/>
        </w:rPr>
      </w:pPr>
    </w:p>
    <w:p w:rsidR="00A42157" w:rsidRPr="003E2D4E" w:rsidRDefault="00721651" w:rsidP="00A42157">
      <w:pPr>
        <w:rPr>
          <w:sz w:val="28"/>
          <w:szCs w:val="28"/>
        </w:rPr>
      </w:pPr>
      <w:r>
        <w:rPr>
          <w:sz w:val="28"/>
          <w:szCs w:val="28"/>
        </w:rPr>
        <w:t xml:space="preserve">                                            а                                         </w:t>
      </w:r>
      <w:r w:rsidR="00A42157" w:rsidRPr="003E2D4E">
        <w:rPr>
          <w:sz w:val="28"/>
          <w:szCs w:val="28"/>
        </w:rPr>
        <w:t xml:space="preserve"> б</w:t>
      </w:r>
    </w:p>
    <w:p w:rsidR="005335C0" w:rsidRPr="003E2D4E" w:rsidRDefault="005335C0" w:rsidP="00A42157">
      <w:pPr>
        <w:rPr>
          <w:sz w:val="28"/>
          <w:szCs w:val="28"/>
        </w:rPr>
      </w:pPr>
    </w:p>
    <w:p w:rsidR="005335C0" w:rsidRPr="003E2D4E" w:rsidRDefault="005335C0" w:rsidP="005335C0">
      <w:pPr>
        <w:ind w:firstLine="567"/>
        <w:rPr>
          <w:sz w:val="28"/>
          <w:szCs w:val="28"/>
        </w:rPr>
      </w:pPr>
      <w:r w:rsidRPr="003E2D4E">
        <w:rPr>
          <w:sz w:val="28"/>
          <w:szCs w:val="28"/>
        </w:rPr>
        <w:t>а – реакторы в разобранном виде, б – процесс помещения малого реактора в большой для активации</w:t>
      </w:r>
    </w:p>
    <w:p w:rsidR="005929DB" w:rsidRPr="003E2D4E" w:rsidRDefault="005929DB" w:rsidP="00537207">
      <w:pPr>
        <w:jc w:val="center"/>
        <w:rPr>
          <w:sz w:val="28"/>
          <w:szCs w:val="28"/>
        </w:rPr>
      </w:pPr>
    </w:p>
    <w:p w:rsidR="00537207" w:rsidRPr="003E2D4E" w:rsidRDefault="00537207" w:rsidP="00537207">
      <w:pPr>
        <w:jc w:val="center"/>
        <w:rPr>
          <w:sz w:val="28"/>
          <w:szCs w:val="28"/>
        </w:rPr>
      </w:pPr>
      <w:r w:rsidRPr="003E2D4E">
        <w:rPr>
          <w:sz w:val="28"/>
          <w:szCs w:val="28"/>
        </w:rPr>
        <w:t xml:space="preserve">Рисунок 5 – </w:t>
      </w:r>
      <w:r w:rsidR="005335C0" w:rsidRPr="003E2D4E">
        <w:rPr>
          <w:sz w:val="28"/>
          <w:szCs w:val="28"/>
        </w:rPr>
        <w:t>Фото р</w:t>
      </w:r>
      <w:r w:rsidR="006D7F25" w:rsidRPr="003E2D4E">
        <w:rPr>
          <w:sz w:val="28"/>
          <w:szCs w:val="28"/>
        </w:rPr>
        <w:t>еактор</w:t>
      </w:r>
      <w:r w:rsidR="005335C0" w:rsidRPr="003E2D4E">
        <w:rPr>
          <w:sz w:val="28"/>
          <w:szCs w:val="28"/>
        </w:rPr>
        <w:t>ов</w:t>
      </w:r>
      <w:r w:rsidRPr="003E2D4E">
        <w:rPr>
          <w:sz w:val="28"/>
          <w:szCs w:val="28"/>
        </w:rPr>
        <w:t xml:space="preserve"> из нержавеющей стали марки AISI 304L</w:t>
      </w:r>
    </w:p>
    <w:p w:rsidR="005929DB" w:rsidRPr="003E2D4E" w:rsidRDefault="005929DB" w:rsidP="005929DB">
      <w:pPr>
        <w:tabs>
          <w:tab w:val="left" w:pos="567"/>
        </w:tabs>
        <w:ind w:firstLine="567"/>
        <w:jc w:val="both"/>
        <w:rPr>
          <w:sz w:val="28"/>
          <w:szCs w:val="28"/>
        </w:rPr>
      </w:pPr>
      <w:r w:rsidRPr="003E2D4E">
        <w:rPr>
          <w:sz w:val="28"/>
          <w:szCs w:val="28"/>
        </w:rPr>
        <w:lastRenderedPageBreak/>
        <w:t>Тем самым исключали контакт реагентов, помещенных в реактор малого размера, с воздухом и предотвращали процесс корродирования стенок реактора. В результате получали чистый продукт без дополнительных примесей от стенок реактора. Разработанный реактор обладает повышенной коррозионной стойкостью и более длительным сроком службы по сравнению с типовым реактором. Процесс подготовки образцов для термохимической</w:t>
      </w:r>
      <w:r w:rsidR="00261564">
        <w:rPr>
          <w:sz w:val="28"/>
          <w:szCs w:val="28"/>
        </w:rPr>
        <w:t xml:space="preserve"> активации</w:t>
      </w:r>
      <w:r w:rsidRPr="003E2D4E">
        <w:rPr>
          <w:sz w:val="28"/>
          <w:szCs w:val="28"/>
        </w:rPr>
        <w:t xml:space="preserve"> состоял из следующих этапов. Карбонизованные образцы рисовой шелухи перемешивали с порошком гидроксида калия в соотношении 1:4. Полученную смесь нагревали в сушильном шкафу до температуры 150°C и выдерживали в течение двух часов, что обеспечивало хорошую пропитку карбонизованной рисовой шелухи расплавленным гидроксидом калия. Качество пропитки между химическим активирующим агентом и карбонизированной рисовой шелухой является одним из основных факторов, который в значительной степени влияют на массовый выход карбонизованной рисовой шелухи от исходного продукта и структурную характеристику продукта.</w:t>
      </w:r>
    </w:p>
    <w:p w:rsidR="00D239AA" w:rsidRPr="003E2D4E" w:rsidRDefault="0073433F" w:rsidP="00537207">
      <w:pPr>
        <w:ind w:firstLine="567"/>
        <w:jc w:val="both"/>
        <w:rPr>
          <w:sz w:val="28"/>
          <w:szCs w:val="28"/>
        </w:rPr>
      </w:pPr>
      <w:r w:rsidRPr="003E2D4E">
        <w:rPr>
          <w:sz w:val="28"/>
          <w:szCs w:val="28"/>
        </w:rPr>
        <w:t xml:space="preserve">После чего проводили процесс термической активации приготовленной смеси при </w:t>
      </w:r>
      <w:r w:rsidR="003318AC" w:rsidRPr="003E2D4E">
        <w:rPr>
          <w:sz w:val="28"/>
          <w:szCs w:val="28"/>
        </w:rPr>
        <w:t>температуре</w:t>
      </w:r>
      <w:r w:rsidRPr="003E2D4E">
        <w:rPr>
          <w:sz w:val="28"/>
          <w:szCs w:val="28"/>
        </w:rPr>
        <w:t xml:space="preserve"> нагрева 850±5°C в течение 1,5 часов</w:t>
      </w:r>
      <w:r w:rsidR="009D148F" w:rsidRPr="003E2D4E">
        <w:rPr>
          <w:sz w:val="28"/>
          <w:szCs w:val="28"/>
        </w:rPr>
        <w:t xml:space="preserve"> в </w:t>
      </w:r>
      <w:r w:rsidR="00211A64" w:rsidRPr="003E2D4E">
        <w:rPr>
          <w:sz w:val="28"/>
          <w:szCs w:val="28"/>
        </w:rPr>
        <w:t>среде инертного газа. П</w:t>
      </w:r>
      <w:r w:rsidR="009F66A4" w:rsidRPr="003E2D4E">
        <w:rPr>
          <w:sz w:val="28"/>
          <w:szCs w:val="28"/>
        </w:rPr>
        <w:t>овышение</w:t>
      </w:r>
      <w:r w:rsidRPr="003E2D4E">
        <w:rPr>
          <w:sz w:val="28"/>
          <w:szCs w:val="28"/>
        </w:rPr>
        <w:t xml:space="preserve"> температуры в реакторе </w:t>
      </w:r>
      <w:r w:rsidR="00211A64" w:rsidRPr="003E2D4E">
        <w:rPr>
          <w:sz w:val="28"/>
          <w:szCs w:val="28"/>
        </w:rPr>
        <w:t xml:space="preserve">осуществляли со </w:t>
      </w:r>
      <w:r w:rsidRPr="003E2D4E">
        <w:rPr>
          <w:rStyle w:val="aff9"/>
          <w:bCs/>
          <w:i w:val="0"/>
          <w:sz w:val="28"/>
          <w:szCs w:val="28"/>
          <w:shd w:val="clear" w:color="auto" w:fill="FFFFFF"/>
        </w:rPr>
        <w:t>скоростью</w:t>
      </w:r>
      <w:r w:rsidR="00721651">
        <w:rPr>
          <w:rStyle w:val="aff9"/>
          <w:bCs/>
          <w:i w:val="0"/>
          <w:sz w:val="28"/>
          <w:szCs w:val="28"/>
          <w:shd w:val="clear" w:color="auto" w:fill="FFFFFF"/>
        </w:rPr>
        <w:t xml:space="preserve">    </w:t>
      </w:r>
      <w:r w:rsidRPr="003E2D4E">
        <w:rPr>
          <w:sz w:val="28"/>
          <w:szCs w:val="28"/>
        </w:rPr>
        <w:t>9,5°C/мин до достижения конечной температуры</w:t>
      </w:r>
      <w:r w:rsidR="00211A64" w:rsidRPr="003E2D4E">
        <w:rPr>
          <w:sz w:val="28"/>
          <w:szCs w:val="28"/>
        </w:rPr>
        <w:t>.</w:t>
      </w:r>
      <w:r w:rsidRPr="003E2D4E">
        <w:rPr>
          <w:sz w:val="28"/>
          <w:szCs w:val="28"/>
        </w:rPr>
        <w:t xml:space="preserve"> Для исключения процессов окисления в реакторе поддерживалась инертная атмосфера </w:t>
      </w:r>
      <w:r w:rsidR="00211A64" w:rsidRPr="003E2D4E">
        <w:rPr>
          <w:sz w:val="28"/>
          <w:szCs w:val="28"/>
        </w:rPr>
        <w:t>путем</w:t>
      </w:r>
      <w:r w:rsidRPr="003E2D4E">
        <w:rPr>
          <w:sz w:val="28"/>
          <w:szCs w:val="28"/>
        </w:rPr>
        <w:t xml:space="preserve"> подачи газообразного азота со скоростью 0,005 л/мин. </w:t>
      </w:r>
      <w:r w:rsidR="00D239AA" w:rsidRPr="003E2D4E">
        <w:rPr>
          <w:sz w:val="28"/>
          <w:szCs w:val="28"/>
        </w:rPr>
        <w:t xml:space="preserve">Процессы химической реакции для этого высокотемпературного синтеза описываются следующим образом: </w:t>
      </w:r>
    </w:p>
    <w:p w:rsidR="00D239AA" w:rsidRPr="003E2D4E" w:rsidRDefault="00D239AA" w:rsidP="00CE1B5D">
      <w:pPr>
        <w:ind w:firstLine="720"/>
        <w:jc w:val="both"/>
        <w:rPr>
          <w:sz w:val="28"/>
          <w:szCs w:val="28"/>
        </w:rPr>
      </w:pPr>
    </w:p>
    <w:p w:rsidR="00D239AA" w:rsidRPr="003E2D4E" w:rsidRDefault="0030029B" w:rsidP="00D239AA">
      <w:pPr>
        <w:jc w:val="center"/>
        <w:rPr>
          <w:noProof/>
          <w:sz w:val="28"/>
          <w:szCs w:val="28"/>
          <w:lang w:eastAsia="en-US"/>
        </w:rPr>
      </w:pPr>
      <w:r w:rsidRPr="003E2D4E">
        <w:rPr>
          <w:noProof/>
          <w:sz w:val="28"/>
          <w:szCs w:val="28"/>
        </w:rPr>
        <w:drawing>
          <wp:inline distT="0" distB="0" distL="0" distR="0">
            <wp:extent cx="3501390" cy="853440"/>
            <wp:effectExtent l="19050" t="0" r="381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r="28960"/>
                    <a:stretch>
                      <a:fillRect/>
                    </a:stretch>
                  </pic:blipFill>
                  <pic:spPr bwMode="auto">
                    <a:xfrm>
                      <a:off x="0" y="0"/>
                      <a:ext cx="3501390" cy="853440"/>
                    </a:xfrm>
                    <a:prstGeom prst="rect">
                      <a:avLst/>
                    </a:prstGeom>
                    <a:noFill/>
                    <a:ln w="9525">
                      <a:noFill/>
                      <a:miter lim="800000"/>
                      <a:headEnd/>
                      <a:tailEnd/>
                    </a:ln>
                  </pic:spPr>
                </pic:pic>
              </a:graphicData>
            </a:graphic>
          </wp:inline>
        </w:drawing>
      </w:r>
    </w:p>
    <w:p w:rsidR="00D239AA" w:rsidRPr="003E2D4E" w:rsidRDefault="0030029B" w:rsidP="00D239AA">
      <w:pPr>
        <w:jc w:val="center"/>
        <w:rPr>
          <w:sz w:val="28"/>
          <w:szCs w:val="28"/>
        </w:rPr>
      </w:pPr>
      <w:r w:rsidRPr="003E2D4E">
        <w:rPr>
          <w:noProof/>
          <w:sz w:val="28"/>
          <w:szCs w:val="28"/>
        </w:rPr>
        <w:drawing>
          <wp:inline distT="0" distB="0" distL="0" distR="0">
            <wp:extent cx="3786863" cy="432816"/>
            <wp:effectExtent l="19050" t="0" r="4087"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r="19832"/>
                    <a:stretch>
                      <a:fillRect/>
                    </a:stretch>
                  </pic:blipFill>
                  <pic:spPr bwMode="auto">
                    <a:xfrm>
                      <a:off x="0" y="0"/>
                      <a:ext cx="3786863" cy="432816"/>
                    </a:xfrm>
                    <a:prstGeom prst="rect">
                      <a:avLst/>
                    </a:prstGeom>
                    <a:noFill/>
                    <a:ln w="9525">
                      <a:noFill/>
                      <a:miter lim="800000"/>
                      <a:headEnd/>
                      <a:tailEnd/>
                    </a:ln>
                  </pic:spPr>
                </pic:pic>
              </a:graphicData>
            </a:graphic>
          </wp:inline>
        </w:drawing>
      </w:r>
    </w:p>
    <w:p w:rsidR="000D27FC" w:rsidRPr="003E2D4E" w:rsidRDefault="000D27FC" w:rsidP="00D239AA">
      <w:pPr>
        <w:jc w:val="center"/>
        <w:rPr>
          <w:sz w:val="28"/>
          <w:szCs w:val="28"/>
        </w:rPr>
      </w:pPr>
    </w:p>
    <w:p w:rsidR="005929DB" w:rsidRPr="003E2D4E" w:rsidRDefault="00A837A3" w:rsidP="005929DB">
      <w:pPr>
        <w:ind w:firstLine="567"/>
        <w:jc w:val="both"/>
        <w:rPr>
          <w:sz w:val="28"/>
          <w:szCs w:val="28"/>
        </w:rPr>
      </w:pPr>
      <w:r w:rsidRPr="003E2D4E">
        <w:rPr>
          <w:sz w:val="28"/>
          <w:szCs w:val="28"/>
        </w:rPr>
        <w:t>На рисунке 6 приведены фотографии малого реактора с активированн</w:t>
      </w:r>
      <w:r w:rsidR="00F31FAF">
        <w:rPr>
          <w:sz w:val="28"/>
          <w:szCs w:val="28"/>
        </w:rPr>
        <w:t>ы</w:t>
      </w:r>
      <w:r w:rsidRPr="003E2D4E">
        <w:rPr>
          <w:sz w:val="28"/>
          <w:szCs w:val="28"/>
        </w:rPr>
        <w:t xml:space="preserve">м составом (а) и вид активированного продукта до промывки (б). </w:t>
      </w:r>
      <w:r w:rsidR="005929DB" w:rsidRPr="003E2D4E">
        <w:rPr>
          <w:sz w:val="28"/>
          <w:szCs w:val="28"/>
        </w:rPr>
        <w:t>После окончания процесса термохимической активации, полученные образцы промывали горячей дистиллированной водой для удаления соединений калия до достижения рН ~ 6-7. Далее образцы сушили в сушильной камере при температуре 120°C в течение 10 часов, а затем в вакуумной сушильной камере при температуре 150°C в течение 2 часов.</w:t>
      </w:r>
    </w:p>
    <w:p w:rsidR="00E87F3D" w:rsidRPr="003E2D4E" w:rsidRDefault="005929DB" w:rsidP="005929DB">
      <w:pPr>
        <w:ind w:firstLine="567"/>
        <w:jc w:val="both"/>
        <w:rPr>
          <w:sz w:val="28"/>
          <w:szCs w:val="28"/>
        </w:rPr>
      </w:pPr>
      <w:r w:rsidRPr="003E2D4E">
        <w:rPr>
          <w:sz w:val="28"/>
          <w:szCs w:val="28"/>
        </w:rPr>
        <w:t>Физическая активация сразу включает два процесса – карбонизацию и последующую активацию без разгерметизации реактора. Исходную рисовую шелуху промывали дистиллированной водой для удаления пыли и загрязнений с последующим процессом сушки. Процесс карбонизации проводили при температуре 450°С в атмосфере азота или аргона в течение 90 минут. Далее</w:t>
      </w:r>
      <w:r w:rsidR="00721651">
        <w:rPr>
          <w:sz w:val="28"/>
          <w:szCs w:val="28"/>
        </w:rPr>
        <w:t xml:space="preserve"> </w:t>
      </w:r>
      <w:r w:rsidRPr="003E2D4E">
        <w:rPr>
          <w:sz w:val="28"/>
          <w:szCs w:val="28"/>
        </w:rPr>
        <w:t>для процесса активации температуру в реакторе поднимали до значения</w:t>
      </w:r>
      <w:r w:rsidR="00721651">
        <w:rPr>
          <w:sz w:val="28"/>
          <w:szCs w:val="28"/>
        </w:rPr>
        <w:t xml:space="preserve"> </w:t>
      </w:r>
      <w:r w:rsidRPr="003E2D4E">
        <w:rPr>
          <w:sz w:val="28"/>
          <w:szCs w:val="28"/>
        </w:rPr>
        <w:t xml:space="preserve">900°С со скоростью 15°С/мин и выдерживали три часа с подачей в реактор парогазовой </w:t>
      </w:r>
      <w:r w:rsidRPr="003E2D4E">
        <w:rPr>
          <w:sz w:val="28"/>
          <w:szCs w:val="28"/>
        </w:rPr>
        <w:lastRenderedPageBreak/>
        <w:t>смеси, состоящей из водяного пара и диоксида углерода. Это обеспечивало необходимые параметры для активации карбонизованной рисовой шелухи. Процесс активации с использованием двух различных активирующих агентов СО</w:t>
      </w:r>
      <w:r w:rsidRPr="003E2D4E">
        <w:rPr>
          <w:sz w:val="28"/>
          <w:szCs w:val="28"/>
          <w:vertAlign w:val="subscript"/>
        </w:rPr>
        <w:t>2</w:t>
      </w:r>
      <w:r w:rsidRPr="003E2D4E">
        <w:rPr>
          <w:sz w:val="28"/>
          <w:szCs w:val="28"/>
        </w:rPr>
        <w:t xml:space="preserve"> и пара воды приводит к развитию пористой структуры.</w:t>
      </w:r>
    </w:p>
    <w:p w:rsidR="00F97D3B" w:rsidRPr="003E2D4E" w:rsidRDefault="00A837A3" w:rsidP="00A837A3">
      <w:pPr>
        <w:ind w:firstLine="720"/>
        <w:jc w:val="both"/>
        <w:rPr>
          <w:sz w:val="28"/>
          <w:szCs w:val="28"/>
        </w:rPr>
      </w:pPr>
      <w:r w:rsidRPr="003E2D4E">
        <w:rPr>
          <w:noProof/>
          <w:sz w:val="28"/>
          <w:szCs w:val="28"/>
        </w:rPr>
        <w:drawing>
          <wp:anchor distT="0" distB="0" distL="114300" distR="114300" simplePos="0" relativeHeight="251647488" behindDoc="0" locked="0" layoutInCell="1" allowOverlap="1">
            <wp:simplePos x="0" y="0"/>
            <wp:positionH relativeFrom="column">
              <wp:posOffset>419735</wp:posOffset>
            </wp:positionH>
            <wp:positionV relativeFrom="paragraph">
              <wp:posOffset>199390</wp:posOffset>
            </wp:positionV>
            <wp:extent cx="2345690" cy="1749425"/>
            <wp:effectExtent l="19050" t="0" r="0" b="0"/>
            <wp:wrapNone/>
            <wp:docPr id="9" name="Рисунок 9" descr="IMG_20180504_13351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80504_133514740"/>
                    <pic:cNvPicPr>
                      <a:picLocks noChangeAspect="1" noChangeArrowheads="1"/>
                    </pic:cNvPicPr>
                  </pic:nvPicPr>
                  <pic:blipFill>
                    <a:blip r:embed="rId19" cstate="print"/>
                    <a:srcRect/>
                    <a:stretch>
                      <a:fillRect/>
                    </a:stretch>
                  </pic:blipFill>
                  <pic:spPr bwMode="auto">
                    <a:xfrm>
                      <a:off x="0" y="0"/>
                      <a:ext cx="2345690" cy="1749425"/>
                    </a:xfrm>
                    <a:prstGeom prst="rect">
                      <a:avLst/>
                    </a:prstGeom>
                    <a:noFill/>
                    <a:ln w="9525">
                      <a:noFill/>
                      <a:miter lim="800000"/>
                      <a:headEnd/>
                      <a:tailEnd/>
                    </a:ln>
                  </pic:spPr>
                </pic:pic>
              </a:graphicData>
            </a:graphic>
          </wp:anchor>
        </w:drawing>
      </w:r>
      <w:r w:rsidRPr="003E2D4E">
        <w:rPr>
          <w:noProof/>
          <w:sz w:val="28"/>
          <w:szCs w:val="28"/>
        </w:rPr>
        <w:drawing>
          <wp:anchor distT="0" distB="0" distL="114300" distR="114300" simplePos="0" relativeHeight="251646464" behindDoc="0" locked="0" layoutInCell="1" allowOverlap="1">
            <wp:simplePos x="0" y="0"/>
            <wp:positionH relativeFrom="column">
              <wp:posOffset>2797175</wp:posOffset>
            </wp:positionH>
            <wp:positionV relativeFrom="paragraph">
              <wp:posOffset>187325</wp:posOffset>
            </wp:positionV>
            <wp:extent cx="2863850" cy="1761490"/>
            <wp:effectExtent l="19050" t="0" r="0" b="0"/>
            <wp:wrapNone/>
            <wp:docPr id="10" name="Рисунок 10" descr="WhatsApp Image 2018-02-15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18-02-15 at 10"/>
                    <pic:cNvPicPr>
                      <a:picLocks noChangeAspect="1" noChangeArrowheads="1"/>
                    </pic:cNvPicPr>
                  </pic:nvPicPr>
                  <pic:blipFill>
                    <a:blip r:embed="rId20" cstate="print"/>
                    <a:srcRect t="10541" b="7123"/>
                    <a:stretch>
                      <a:fillRect/>
                    </a:stretch>
                  </pic:blipFill>
                  <pic:spPr bwMode="auto">
                    <a:xfrm>
                      <a:off x="0" y="0"/>
                      <a:ext cx="2863850" cy="1761490"/>
                    </a:xfrm>
                    <a:prstGeom prst="rect">
                      <a:avLst/>
                    </a:prstGeom>
                    <a:noFill/>
                    <a:ln w="9525">
                      <a:noFill/>
                      <a:miter lim="800000"/>
                      <a:headEnd/>
                      <a:tailEnd/>
                    </a:ln>
                  </pic:spPr>
                </pic:pic>
              </a:graphicData>
            </a:graphic>
          </wp:anchor>
        </w:drawing>
      </w:r>
      <w:r w:rsidR="00E87F3D" w:rsidRPr="003E2D4E">
        <w:rPr>
          <w:b/>
          <w:sz w:val="28"/>
          <w:szCs w:val="28"/>
        </w:rPr>
        <w:tab/>
      </w:r>
    </w:p>
    <w:p w:rsidR="00BF7E4F" w:rsidRPr="003E2D4E" w:rsidRDefault="00BF7E4F" w:rsidP="00BF7E4F">
      <w:pPr>
        <w:jc w:val="center"/>
        <w:rPr>
          <w:b/>
          <w:sz w:val="28"/>
          <w:szCs w:val="28"/>
        </w:rPr>
      </w:pPr>
    </w:p>
    <w:p w:rsidR="00A837A3" w:rsidRPr="003E2D4E" w:rsidRDefault="00A837A3" w:rsidP="00BF7E4F">
      <w:pPr>
        <w:jc w:val="center"/>
        <w:rPr>
          <w:b/>
          <w:sz w:val="28"/>
          <w:szCs w:val="28"/>
        </w:rPr>
      </w:pPr>
    </w:p>
    <w:p w:rsidR="00A837A3" w:rsidRPr="003E2D4E" w:rsidRDefault="00A837A3" w:rsidP="00BF7E4F">
      <w:pPr>
        <w:jc w:val="center"/>
        <w:rPr>
          <w:b/>
          <w:sz w:val="28"/>
          <w:szCs w:val="28"/>
        </w:rPr>
      </w:pPr>
    </w:p>
    <w:p w:rsidR="00A837A3" w:rsidRPr="003E2D4E" w:rsidRDefault="00A837A3" w:rsidP="00BF7E4F">
      <w:pPr>
        <w:jc w:val="center"/>
        <w:rPr>
          <w:b/>
          <w:sz w:val="28"/>
          <w:szCs w:val="28"/>
        </w:rPr>
      </w:pPr>
    </w:p>
    <w:p w:rsidR="00A837A3" w:rsidRPr="003E2D4E" w:rsidRDefault="00A837A3" w:rsidP="00BF7E4F">
      <w:pPr>
        <w:jc w:val="center"/>
        <w:rPr>
          <w:b/>
          <w:sz w:val="28"/>
          <w:szCs w:val="28"/>
        </w:rPr>
      </w:pPr>
    </w:p>
    <w:p w:rsidR="00A837A3" w:rsidRPr="003E2D4E" w:rsidRDefault="00A837A3" w:rsidP="00BF7E4F">
      <w:pPr>
        <w:jc w:val="center"/>
        <w:rPr>
          <w:b/>
          <w:sz w:val="28"/>
          <w:szCs w:val="28"/>
        </w:rPr>
      </w:pPr>
    </w:p>
    <w:p w:rsidR="00A837A3" w:rsidRPr="003E2D4E" w:rsidRDefault="00A837A3" w:rsidP="00BF7E4F">
      <w:pPr>
        <w:jc w:val="center"/>
        <w:rPr>
          <w:b/>
          <w:sz w:val="28"/>
          <w:szCs w:val="28"/>
        </w:rPr>
      </w:pPr>
    </w:p>
    <w:p w:rsidR="00A837A3" w:rsidRPr="003E2D4E" w:rsidRDefault="00A837A3" w:rsidP="00BF7E4F">
      <w:pPr>
        <w:jc w:val="center"/>
        <w:rPr>
          <w:b/>
          <w:sz w:val="28"/>
          <w:szCs w:val="28"/>
        </w:rPr>
      </w:pPr>
    </w:p>
    <w:p w:rsidR="00A837A3" w:rsidRPr="003E2D4E" w:rsidRDefault="00A837A3" w:rsidP="00A837A3">
      <w:pPr>
        <w:rPr>
          <w:sz w:val="28"/>
          <w:szCs w:val="28"/>
        </w:rPr>
      </w:pPr>
    </w:p>
    <w:p w:rsidR="00A837A3" w:rsidRPr="003E2D4E" w:rsidRDefault="00721651" w:rsidP="005929DB">
      <w:pPr>
        <w:rPr>
          <w:sz w:val="28"/>
          <w:szCs w:val="28"/>
        </w:rPr>
      </w:pPr>
      <w:r>
        <w:rPr>
          <w:sz w:val="28"/>
          <w:szCs w:val="28"/>
        </w:rPr>
        <w:t xml:space="preserve">                                </w:t>
      </w:r>
      <w:r w:rsidR="00A837A3" w:rsidRPr="003E2D4E">
        <w:rPr>
          <w:sz w:val="28"/>
          <w:szCs w:val="28"/>
        </w:rPr>
        <w:t xml:space="preserve">а </w:t>
      </w:r>
      <w:r>
        <w:rPr>
          <w:sz w:val="28"/>
          <w:szCs w:val="28"/>
        </w:rPr>
        <w:t xml:space="preserve">                                                          </w:t>
      </w:r>
      <w:r w:rsidR="00A837A3" w:rsidRPr="003E2D4E">
        <w:rPr>
          <w:sz w:val="28"/>
          <w:szCs w:val="28"/>
        </w:rPr>
        <w:t>б</w:t>
      </w:r>
    </w:p>
    <w:p w:rsidR="00A837A3" w:rsidRPr="003E2D4E" w:rsidRDefault="00A837A3" w:rsidP="00A837A3">
      <w:pPr>
        <w:jc w:val="both"/>
        <w:rPr>
          <w:b/>
          <w:sz w:val="28"/>
          <w:szCs w:val="28"/>
        </w:rPr>
      </w:pPr>
    </w:p>
    <w:p w:rsidR="00A837A3" w:rsidRPr="003E2D4E" w:rsidRDefault="00A837A3" w:rsidP="00A837A3">
      <w:pPr>
        <w:ind w:firstLine="567"/>
        <w:jc w:val="both"/>
        <w:rPr>
          <w:sz w:val="28"/>
          <w:szCs w:val="28"/>
        </w:rPr>
      </w:pPr>
      <w:r w:rsidRPr="003E2D4E">
        <w:rPr>
          <w:sz w:val="28"/>
          <w:szCs w:val="28"/>
        </w:rPr>
        <w:t>а – фото малого реактора с полученным продуктом, б – фото общего вида полученного активированного угля</w:t>
      </w:r>
    </w:p>
    <w:p w:rsidR="00A837A3" w:rsidRPr="003E2D4E" w:rsidRDefault="00A837A3" w:rsidP="00A837A3">
      <w:pPr>
        <w:rPr>
          <w:sz w:val="28"/>
          <w:szCs w:val="28"/>
        </w:rPr>
      </w:pPr>
    </w:p>
    <w:p w:rsidR="00A837A3" w:rsidRPr="003E2D4E" w:rsidRDefault="00BF7E4F" w:rsidP="00A837A3">
      <w:pPr>
        <w:jc w:val="center"/>
        <w:rPr>
          <w:sz w:val="28"/>
          <w:szCs w:val="28"/>
        </w:rPr>
      </w:pPr>
      <w:r w:rsidRPr="003E2D4E">
        <w:rPr>
          <w:sz w:val="28"/>
          <w:szCs w:val="28"/>
        </w:rPr>
        <w:t xml:space="preserve">Рисунок </w:t>
      </w:r>
      <w:r w:rsidR="002A3BAC" w:rsidRPr="003E2D4E">
        <w:rPr>
          <w:sz w:val="28"/>
          <w:szCs w:val="28"/>
        </w:rPr>
        <w:t>6</w:t>
      </w:r>
      <w:r w:rsidRPr="003E2D4E">
        <w:rPr>
          <w:sz w:val="28"/>
          <w:szCs w:val="28"/>
        </w:rPr>
        <w:t xml:space="preserve"> –</w:t>
      </w:r>
      <w:r w:rsidR="001D7B57">
        <w:rPr>
          <w:sz w:val="28"/>
          <w:szCs w:val="28"/>
        </w:rPr>
        <w:t xml:space="preserve"> </w:t>
      </w:r>
      <w:r w:rsidR="00A837A3" w:rsidRPr="003E2D4E">
        <w:rPr>
          <w:sz w:val="28"/>
          <w:szCs w:val="28"/>
        </w:rPr>
        <w:t>Фотографии малого реактора с активированн</w:t>
      </w:r>
      <w:r w:rsidR="00721651">
        <w:rPr>
          <w:sz w:val="28"/>
          <w:szCs w:val="28"/>
        </w:rPr>
        <w:t>ы</w:t>
      </w:r>
      <w:r w:rsidR="00A837A3" w:rsidRPr="003E2D4E">
        <w:rPr>
          <w:sz w:val="28"/>
          <w:szCs w:val="28"/>
        </w:rPr>
        <w:t xml:space="preserve">м составом и вид активированного продукта до промывки </w:t>
      </w:r>
    </w:p>
    <w:p w:rsidR="00A837A3" w:rsidRPr="003E2D4E" w:rsidRDefault="00A837A3" w:rsidP="00A837A3">
      <w:pPr>
        <w:ind w:firstLine="720"/>
        <w:jc w:val="both"/>
        <w:rPr>
          <w:sz w:val="28"/>
          <w:szCs w:val="28"/>
        </w:rPr>
      </w:pPr>
      <w:r w:rsidRPr="003E2D4E">
        <w:rPr>
          <w:b/>
          <w:sz w:val="28"/>
          <w:szCs w:val="28"/>
        </w:rPr>
        <w:tab/>
      </w:r>
    </w:p>
    <w:p w:rsidR="00537C0E" w:rsidRPr="003E2D4E" w:rsidRDefault="00CE3FB2" w:rsidP="00537C0E">
      <w:pPr>
        <w:autoSpaceDE w:val="0"/>
        <w:autoSpaceDN w:val="0"/>
        <w:adjustRightInd w:val="0"/>
        <w:ind w:firstLine="567"/>
        <w:jc w:val="both"/>
        <w:rPr>
          <w:sz w:val="28"/>
          <w:szCs w:val="28"/>
        </w:rPr>
      </w:pPr>
      <w:r w:rsidRPr="003E2D4E">
        <w:rPr>
          <w:sz w:val="28"/>
          <w:szCs w:val="28"/>
        </w:rPr>
        <w:t>Результаты испытаний показали, что ведение процесса физической активации в течение нескольких часов, не приводит к существенному увеличению площади удельной поверхности и пористости. При этом также необходимо учитывать, что выход углеродных материалов в данном случае снижается, а процесс становится более энергоемким.</w:t>
      </w:r>
      <w:r w:rsidR="00537C0E" w:rsidRPr="003E2D4E">
        <w:rPr>
          <w:sz w:val="28"/>
          <w:szCs w:val="28"/>
        </w:rPr>
        <w:t xml:space="preserve"> Полученный пористый активированный уголь при физической активации</w:t>
      </w:r>
      <w:r w:rsidR="005335C0" w:rsidRPr="003E2D4E">
        <w:rPr>
          <w:sz w:val="28"/>
          <w:szCs w:val="28"/>
        </w:rPr>
        <w:t xml:space="preserve"> не имеет достаточной удельной поверхности для использования в качестве электродного активного материала.</w:t>
      </w:r>
      <w:r w:rsidR="00721651">
        <w:rPr>
          <w:sz w:val="28"/>
          <w:szCs w:val="28"/>
        </w:rPr>
        <w:t xml:space="preserve"> </w:t>
      </w:r>
      <w:r w:rsidR="00537C0E" w:rsidRPr="003E2D4E">
        <w:rPr>
          <w:sz w:val="28"/>
          <w:szCs w:val="28"/>
        </w:rPr>
        <w:t xml:space="preserve">В этой связи отметим, что в ходе электрохимических испытаний углеродных материалов, полученных физической активацией карбонизованной рисовой шелухи установлены низкие эксплуатационные характеристики данных образцов. В частности наибольшая гравиметрическая емкость суперконденсатора на их основе имеет низкие значения, не превышающие </w:t>
      </w:r>
      <w:r w:rsidR="00A63E53" w:rsidRPr="003E2D4E">
        <w:rPr>
          <w:sz w:val="28"/>
          <w:szCs w:val="28"/>
        </w:rPr>
        <w:br/>
      </w:r>
      <w:r w:rsidR="00537C0E" w:rsidRPr="003E2D4E">
        <w:rPr>
          <w:sz w:val="28"/>
          <w:szCs w:val="28"/>
        </w:rPr>
        <w:t>50 Ф/г.</w:t>
      </w:r>
    </w:p>
    <w:p w:rsidR="00EA4426" w:rsidRPr="003E2D4E" w:rsidRDefault="00435C9C" w:rsidP="005929DB">
      <w:pPr>
        <w:ind w:firstLine="567"/>
        <w:jc w:val="both"/>
        <w:rPr>
          <w:rFonts w:eastAsia="Calibri"/>
          <w:color w:val="000000"/>
          <w:kern w:val="24"/>
          <w:sz w:val="28"/>
          <w:szCs w:val="28"/>
          <w:lang w:eastAsia="en-US"/>
        </w:rPr>
      </w:pPr>
      <w:r w:rsidRPr="003E2D4E">
        <w:rPr>
          <w:sz w:val="28"/>
          <w:szCs w:val="28"/>
        </w:rPr>
        <w:t>Удельную поверхност</w:t>
      </w:r>
      <w:r w:rsidR="00EA4426" w:rsidRPr="003E2D4E">
        <w:rPr>
          <w:sz w:val="28"/>
          <w:szCs w:val="28"/>
        </w:rPr>
        <w:t>ь</w:t>
      </w:r>
      <w:r w:rsidRPr="003E2D4E">
        <w:rPr>
          <w:sz w:val="28"/>
          <w:szCs w:val="28"/>
        </w:rPr>
        <w:t xml:space="preserve"> полученных образцов исследовали на анализаторе «Sorbtometr</w:t>
      </w:r>
      <w:r w:rsidR="00B44EB2">
        <w:rPr>
          <w:sz w:val="28"/>
          <w:szCs w:val="28"/>
        </w:rPr>
        <w:t xml:space="preserve"> </w:t>
      </w:r>
      <w:r w:rsidRPr="003E2D4E">
        <w:rPr>
          <w:sz w:val="28"/>
          <w:szCs w:val="28"/>
        </w:rPr>
        <w:t xml:space="preserve">M» и анализаторе «Micromeritics Instrument Corp. ASAP 2400 V3.07». </w:t>
      </w:r>
      <w:r w:rsidR="00EA4426" w:rsidRPr="003E2D4E">
        <w:rPr>
          <w:sz w:val="28"/>
          <w:szCs w:val="28"/>
        </w:rPr>
        <w:t>Был проведен БЭТ анализ</w:t>
      </w:r>
      <w:r w:rsidR="00D51B73" w:rsidRPr="003E2D4E">
        <w:rPr>
          <w:sz w:val="28"/>
          <w:szCs w:val="28"/>
        </w:rPr>
        <w:t xml:space="preserve"> обработанных </w:t>
      </w:r>
      <w:r w:rsidR="00EA4426" w:rsidRPr="003E2D4E">
        <w:rPr>
          <w:rFonts w:eastAsia="Calibri"/>
          <w:color w:val="000000"/>
          <w:kern w:val="24"/>
          <w:sz w:val="28"/>
          <w:szCs w:val="28"/>
          <w:lang w:eastAsia="en-US"/>
        </w:rPr>
        <w:t xml:space="preserve">образцов РШ. Результаты представлены в таблице </w:t>
      </w:r>
      <w:r w:rsidR="00D51B73" w:rsidRPr="003E2D4E">
        <w:rPr>
          <w:rFonts w:eastAsia="Calibri"/>
          <w:color w:val="000000"/>
          <w:kern w:val="24"/>
          <w:sz w:val="28"/>
          <w:szCs w:val="28"/>
          <w:lang w:eastAsia="en-US"/>
        </w:rPr>
        <w:t>1</w:t>
      </w:r>
      <w:r w:rsidR="00EA4426" w:rsidRPr="003E2D4E">
        <w:rPr>
          <w:rFonts w:eastAsia="Calibri"/>
          <w:color w:val="000000"/>
          <w:kern w:val="24"/>
          <w:sz w:val="28"/>
          <w:szCs w:val="28"/>
          <w:lang w:eastAsia="en-US"/>
        </w:rPr>
        <w:t>.</w:t>
      </w:r>
      <w:r w:rsidR="00E01C85">
        <w:rPr>
          <w:rFonts w:eastAsia="Calibri"/>
          <w:color w:val="000000"/>
          <w:kern w:val="24"/>
          <w:sz w:val="28"/>
          <w:szCs w:val="28"/>
          <w:lang w:eastAsia="en-US"/>
        </w:rPr>
        <w:t xml:space="preserve"> </w:t>
      </w:r>
      <w:r w:rsidR="005929DB" w:rsidRPr="003E2D4E">
        <w:rPr>
          <w:sz w:val="28"/>
          <w:szCs w:val="28"/>
        </w:rPr>
        <w:t>Стандартные расчеты по определению удельной поверхности по методу БЭТ карбонизированной рисовой шелухи до активации показывают, что удельная поверхность образцов составляет от 270 до 350 м</w:t>
      </w:r>
      <w:r w:rsidR="005929DB" w:rsidRPr="003E2D4E">
        <w:rPr>
          <w:sz w:val="28"/>
          <w:szCs w:val="28"/>
          <w:vertAlign w:val="superscript"/>
        </w:rPr>
        <w:t>2</w:t>
      </w:r>
      <w:r w:rsidR="005929DB" w:rsidRPr="003E2D4E">
        <w:rPr>
          <w:sz w:val="28"/>
          <w:szCs w:val="28"/>
        </w:rPr>
        <w:t>/г (таблица 1). В результате проведенных исследований было выявлено, что оптимальной температурой для термохимической активации является 850±5°C и время активации 90 минут.</w:t>
      </w:r>
    </w:p>
    <w:p w:rsidR="00EA4426" w:rsidRPr="003E2D4E" w:rsidRDefault="00EA4426" w:rsidP="00EA4426">
      <w:pPr>
        <w:ind w:firstLine="567"/>
        <w:jc w:val="both"/>
        <w:rPr>
          <w:sz w:val="28"/>
          <w:szCs w:val="28"/>
        </w:rPr>
      </w:pPr>
    </w:p>
    <w:p w:rsidR="00EA4426" w:rsidRPr="003E2D4E" w:rsidRDefault="00D51B73" w:rsidP="00EA4426">
      <w:pPr>
        <w:jc w:val="both"/>
        <w:rPr>
          <w:sz w:val="28"/>
          <w:szCs w:val="28"/>
          <w:lang w:eastAsia="en-US"/>
        </w:rPr>
      </w:pPr>
      <w:r w:rsidRPr="003E2D4E">
        <w:rPr>
          <w:sz w:val="28"/>
          <w:szCs w:val="28"/>
        </w:rPr>
        <w:lastRenderedPageBreak/>
        <w:t>Таблица 1</w:t>
      </w:r>
      <w:r w:rsidR="00EA4426" w:rsidRPr="003E2D4E">
        <w:rPr>
          <w:sz w:val="28"/>
          <w:szCs w:val="28"/>
        </w:rPr>
        <w:t xml:space="preserve"> – </w:t>
      </w:r>
      <w:r w:rsidR="00EA4426" w:rsidRPr="003E2D4E">
        <w:rPr>
          <w:rFonts w:eastAsia="Calibri"/>
          <w:color w:val="000000"/>
          <w:kern w:val="24"/>
          <w:sz w:val="28"/>
          <w:szCs w:val="28"/>
          <w:lang w:eastAsia="en-US"/>
        </w:rPr>
        <w:t>Результаты Б</w:t>
      </w:r>
      <w:r w:rsidR="00191E88" w:rsidRPr="003E2D4E">
        <w:rPr>
          <w:rFonts w:eastAsia="Calibri"/>
          <w:color w:val="000000"/>
          <w:kern w:val="24"/>
          <w:sz w:val="28"/>
          <w:szCs w:val="28"/>
          <w:lang w:eastAsia="en-US"/>
        </w:rPr>
        <w:t>ЭТ образцов РШ</w:t>
      </w:r>
      <w:r w:rsidRPr="003E2D4E">
        <w:rPr>
          <w:rFonts w:eastAsia="Calibri"/>
          <w:color w:val="000000"/>
          <w:kern w:val="24"/>
          <w:sz w:val="28"/>
          <w:szCs w:val="28"/>
          <w:lang w:eastAsia="en-US"/>
        </w:rPr>
        <w:t xml:space="preserve"> после карбонизации, физической и термохимической активации</w:t>
      </w:r>
    </w:p>
    <w:tbl>
      <w:tblPr>
        <w:tblW w:w="9638" w:type="dxa"/>
        <w:jc w:val="center"/>
        <w:tblCellMar>
          <w:left w:w="0" w:type="dxa"/>
          <w:right w:w="0" w:type="dxa"/>
        </w:tblCellMar>
        <w:tblLook w:val="0600"/>
      </w:tblPr>
      <w:tblGrid>
        <w:gridCol w:w="2700"/>
        <w:gridCol w:w="2414"/>
        <w:gridCol w:w="2424"/>
        <w:gridCol w:w="2100"/>
      </w:tblGrid>
      <w:tr w:rsidR="00EA4426" w:rsidRPr="003E2D4E" w:rsidTr="005929DB">
        <w:trPr>
          <w:trHeight w:val="739"/>
          <w:jc w:val="center"/>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EA4426" w:rsidRPr="003E2D4E" w:rsidRDefault="00EA4426" w:rsidP="00D97143">
            <w:pPr>
              <w:jc w:val="center"/>
              <w:rPr>
                <w:sz w:val="28"/>
                <w:szCs w:val="28"/>
                <w:lang w:eastAsia="en-US"/>
              </w:rPr>
            </w:pPr>
            <w:r w:rsidRPr="003E2D4E">
              <w:rPr>
                <w:rFonts w:eastAsia="Calibri"/>
                <w:color w:val="000000"/>
                <w:kern w:val="24"/>
                <w:sz w:val="28"/>
                <w:szCs w:val="28"/>
                <w:lang w:eastAsia="en-US"/>
              </w:rPr>
              <w:t>Образец</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EA4426" w:rsidRPr="003E2D4E" w:rsidRDefault="00EA4426" w:rsidP="00E077A4">
            <w:pPr>
              <w:jc w:val="center"/>
              <w:rPr>
                <w:sz w:val="28"/>
                <w:szCs w:val="28"/>
                <w:lang w:eastAsia="en-US"/>
              </w:rPr>
            </w:pPr>
            <w:r w:rsidRPr="003E2D4E">
              <w:rPr>
                <w:rFonts w:eastAsia="Calibri"/>
                <w:color w:val="000000"/>
                <w:kern w:val="24"/>
                <w:sz w:val="28"/>
                <w:szCs w:val="28"/>
                <w:lang w:eastAsia="en-US"/>
              </w:rPr>
              <w:t>Удельная поверхность, м</w:t>
            </w:r>
            <w:r w:rsidR="00E077A4" w:rsidRPr="00E077A4">
              <w:rPr>
                <w:rFonts w:eastAsia="Calibri"/>
                <w:color w:val="000000"/>
                <w:kern w:val="24"/>
                <w:sz w:val="28"/>
                <w:szCs w:val="28"/>
                <w:vertAlign w:val="superscript"/>
                <w:lang w:eastAsia="en-US"/>
              </w:rPr>
              <w:t>2</w:t>
            </w:r>
            <w:r w:rsidRPr="003E2D4E">
              <w:rPr>
                <w:rFonts w:eastAsia="Calibri"/>
                <w:color w:val="000000"/>
                <w:kern w:val="24"/>
                <w:sz w:val="28"/>
                <w:szCs w:val="28"/>
                <w:lang w:eastAsia="en-US"/>
              </w:rPr>
              <w:t>/г</w:t>
            </w:r>
          </w:p>
        </w:tc>
        <w:tc>
          <w:tcPr>
            <w:tcW w:w="2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EA4426" w:rsidRPr="003E2D4E" w:rsidRDefault="00EA4426" w:rsidP="00A63E53">
            <w:pPr>
              <w:jc w:val="center"/>
              <w:rPr>
                <w:sz w:val="28"/>
                <w:szCs w:val="28"/>
                <w:lang w:eastAsia="en-US"/>
              </w:rPr>
            </w:pPr>
            <w:r w:rsidRPr="003E2D4E">
              <w:rPr>
                <w:rFonts w:eastAsia="Calibri"/>
                <w:color w:val="000000"/>
                <w:kern w:val="24"/>
                <w:sz w:val="28"/>
                <w:szCs w:val="28"/>
                <w:lang w:eastAsia="en-US"/>
              </w:rPr>
              <w:t>Удельный объем пор, см</w:t>
            </w:r>
            <w:r w:rsidRPr="003E2D4E">
              <w:rPr>
                <w:rFonts w:eastAsia="Calibri"/>
                <w:color w:val="000000"/>
                <w:kern w:val="24"/>
                <w:position w:val="7"/>
                <w:sz w:val="28"/>
                <w:szCs w:val="28"/>
                <w:vertAlign w:val="superscript"/>
                <w:lang w:eastAsia="en-US"/>
              </w:rPr>
              <w:t>3</w:t>
            </w:r>
            <w:r w:rsidRPr="003E2D4E">
              <w:rPr>
                <w:rFonts w:eastAsia="Calibri"/>
                <w:color w:val="000000"/>
                <w:kern w:val="24"/>
                <w:sz w:val="28"/>
                <w:szCs w:val="28"/>
                <w:lang w:eastAsia="en-US"/>
              </w:rPr>
              <w:t>/г</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EA4426" w:rsidRPr="003E2D4E" w:rsidRDefault="00EA4426" w:rsidP="00D97143">
            <w:pPr>
              <w:jc w:val="center"/>
              <w:rPr>
                <w:sz w:val="28"/>
                <w:szCs w:val="28"/>
                <w:lang w:eastAsia="en-US"/>
              </w:rPr>
            </w:pPr>
            <w:r w:rsidRPr="003E2D4E">
              <w:rPr>
                <w:rFonts w:eastAsia="Calibri"/>
                <w:color w:val="000000"/>
                <w:kern w:val="24"/>
                <w:sz w:val="28"/>
                <w:szCs w:val="28"/>
                <w:lang w:eastAsia="en-US"/>
              </w:rPr>
              <w:t>Средний размер пор, нм</w:t>
            </w:r>
          </w:p>
        </w:tc>
      </w:tr>
      <w:tr w:rsidR="00EA4426" w:rsidRPr="003E2D4E" w:rsidTr="00822A15">
        <w:trPr>
          <w:trHeight w:val="370"/>
          <w:jc w:val="center"/>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4426" w:rsidRPr="003E2D4E" w:rsidRDefault="002B252E" w:rsidP="00822A15">
            <w:pPr>
              <w:rPr>
                <w:sz w:val="28"/>
                <w:szCs w:val="28"/>
                <w:lang w:eastAsia="en-US"/>
              </w:rPr>
            </w:pPr>
            <w:r w:rsidRPr="003E2D4E">
              <w:rPr>
                <w:sz w:val="28"/>
                <w:szCs w:val="28"/>
              </w:rPr>
              <w:t>Карбонизованная рисовая шелуха</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4426" w:rsidRPr="003E2D4E" w:rsidRDefault="002B252E" w:rsidP="00822A15">
            <w:pPr>
              <w:jc w:val="center"/>
              <w:rPr>
                <w:sz w:val="28"/>
                <w:szCs w:val="28"/>
                <w:lang w:eastAsia="en-US"/>
              </w:rPr>
            </w:pPr>
            <w:r w:rsidRPr="003E2D4E">
              <w:rPr>
                <w:rFonts w:eastAsia="Calibri"/>
                <w:color w:val="000000"/>
                <w:kern w:val="24"/>
                <w:sz w:val="28"/>
                <w:szCs w:val="28"/>
                <w:lang w:eastAsia="en-US"/>
              </w:rPr>
              <w:t>270-350</w:t>
            </w:r>
          </w:p>
        </w:tc>
        <w:tc>
          <w:tcPr>
            <w:tcW w:w="2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4426" w:rsidRPr="003E2D4E" w:rsidRDefault="002B252E" w:rsidP="00822A15">
            <w:pPr>
              <w:jc w:val="center"/>
              <w:rPr>
                <w:sz w:val="28"/>
                <w:szCs w:val="28"/>
                <w:lang w:eastAsia="en-US"/>
              </w:rPr>
            </w:pPr>
            <w:r w:rsidRPr="003E2D4E">
              <w:rPr>
                <w:rFonts w:eastAsia="Calibri"/>
                <w:color w:val="000000"/>
                <w:kern w:val="24"/>
                <w:sz w:val="28"/>
                <w:szCs w:val="28"/>
                <w:lang w:eastAsia="en-US"/>
              </w:rPr>
              <w:t>-</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EA4426" w:rsidRPr="003E2D4E" w:rsidRDefault="002B252E" w:rsidP="00822A15">
            <w:pPr>
              <w:jc w:val="center"/>
              <w:rPr>
                <w:sz w:val="28"/>
                <w:szCs w:val="28"/>
                <w:lang w:eastAsia="en-US"/>
              </w:rPr>
            </w:pPr>
            <w:r w:rsidRPr="003E2D4E">
              <w:rPr>
                <w:rFonts w:eastAsia="Calibri"/>
                <w:color w:val="000000"/>
                <w:kern w:val="24"/>
                <w:sz w:val="28"/>
                <w:szCs w:val="28"/>
                <w:lang w:eastAsia="en-US"/>
              </w:rPr>
              <w:t>-</w:t>
            </w:r>
          </w:p>
        </w:tc>
      </w:tr>
      <w:tr w:rsidR="00EA4426" w:rsidRPr="003E2D4E" w:rsidTr="00822A15">
        <w:trPr>
          <w:trHeight w:val="313"/>
          <w:jc w:val="center"/>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EA4426" w:rsidRPr="003E2D4E" w:rsidRDefault="002B252E" w:rsidP="00822A15">
            <w:pPr>
              <w:rPr>
                <w:sz w:val="28"/>
                <w:szCs w:val="28"/>
              </w:rPr>
            </w:pPr>
            <w:r w:rsidRPr="003E2D4E">
              <w:rPr>
                <w:sz w:val="28"/>
                <w:szCs w:val="28"/>
              </w:rPr>
              <w:t>Физическая активация</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EA4426" w:rsidRPr="003E2D4E" w:rsidRDefault="002B252E" w:rsidP="00822A15">
            <w:pPr>
              <w:jc w:val="center"/>
              <w:rPr>
                <w:sz w:val="28"/>
                <w:szCs w:val="28"/>
              </w:rPr>
            </w:pPr>
            <w:r w:rsidRPr="003E2D4E">
              <w:rPr>
                <w:sz w:val="28"/>
                <w:szCs w:val="28"/>
              </w:rPr>
              <w:t>7</w:t>
            </w:r>
            <w:r w:rsidR="00D51B73" w:rsidRPr="003E2D4E">
              <w:rPr>
                <w:sz w:val="28"/>
                <w:szCs w:val="28"/>
              </w:rPr>
              <w:t>80</w:t>
            </w:r>
          </w:p>
        </w:tc>
        <w:tc>
          <w:tcPr>
            <w:tcW w:w="2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EA4426" w:rsidRPr="003E2D4E" w:rsidRDefault="002B252E" w:rsidP="00822A15">
            <w:pPr>
              <w:jc w:val="center"/>
              <w:rPr>
                <w:sz w:val="28"/>
                <w:szCs w:val="28"/>
              </w:rPr>
            </w:pPr>
            <w:r w:rsidRPr="003E2D4E">
              <w:rPr>
                <w:sz w:val="28"/>
                <w:szCs w:val="28"/>
              </w:rPr>
              <w:t>-</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EA4426" w:rsidRPr="003E2D4E" w:rsidRDefault="002B252E" w:rsidP="00822A15">
            <w:pPr>
              <w:jc w:val="center"/>
              <w:rPr>
                <w:sz w:val="28"/>
                <w:szCs w:val="28"/>
              </w:rPr>
            </w:pPr>
            <w:r w:rsidRPr="003E2D4E">
              <w:rPr>
                <w:sz w:val="28"/>
                <w:szCs w:val="28"/>
              </w:rPr>
              <w:t>-</w:t>
            </w:r>
          </w:p>
        </w:tc>
      </w:tr>
      <w:tr w:rsidR="002B252E" w:rsidRPr="003E2D4E" w:rsidTr="00822A15">
        <w:trPr>
          <w:trHeight w:val="313"/>
          <w:jc w:val="center"/>
        </w:trPr>
        <w:tc>
          <w:tcPr>
            <w:tcW w:w="27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B252E" w:rsidRPr="003E2D4E" w:rsidRDefault="002B252E" w:rsidP="00822A15">
            <w:pPr>
              <w:rPr>
                <w:sz w:val="28"/>
                <w:szCs w:val="28"/>
              </w:rPr>
            </w:pPr>
            <w:r w:rsidRPr="003E2D4E">
              <w:rPr>
                <w:sz w:val="28"/>
                <w:szCs w:val="28"/>
              </w:rPr>
              <w:t>Химическая активация (степень пропитки KOH:</w:t>
            </w:r>
            <w:r w:rsidRPr="003E2D4E">
              <w:rPr>
                <w:rFonts w:eastAsia="Calibri"/>
                <w:color w:val="000000"/>
                <w:kern w:val="24"/>
                <w:sz w:val="28"/>
                <w:szCs w:val="28"/>
                <w:lang w:eastAsia="en-US"/>
              </w:rPr>
              <w:t>KРШ</w:t>
            </w:r>
            <w:r w:rsidRPr="003E2D4E">
              <w:rPr>
                <w:sz w:val="28"/>
                <w:szCs w:val="28"/>
              </w:rPr>
              <w:t xml:space="preserve"> = 4:1</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B252E" w:rsidRPr="003E2D4E" w:rsidRDefault="00F16EB7" w:rsidP="00822A15">
            <w:pPr>
              <w:jc w:val="center"/>
              <w:rPr>
                <w:sz w:val="28"/>
                <w:szCs w:val="28"/>
              </w:rPr>
            </w:pPr>
            <w:r w:rsidRPr="003E2D4E">
              <w:rPr>
                <w:sz w:val="28"/>
                <w:szCs w:val="28"/>
              </w:rPr>
              <w:t>2800-2900</w:t>
            </w:r>
          </w:p>
        </w:tc>
        <w:tc>
          <w:tcPr>
            <w:tcW w:w="242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B252E" w:rsidRPr="003E2D4E" w:rsidRDefault="002B252E" w:rsidP="00822A15">
            <w:pPr>
              <w:jc w:val="center"/>
              <w:rPr>
                <w:sz w:val="28"/>
                <w:szCs w:val="28"/>
              </w:rPr>
            </w:pPr>
            <w:r w:rsidRPr="003E2D4E">
              <w:rPr>
                <w:sz w:val="28"/>
                <w:szCs w:val="28"/>
              </w:rPr>
              <w:t>1,1-1,8</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2B252E" w:rsidRPr="003E2D4E" w:rsidRDefault="002B252E" w:rsidP="00822A15">
            <w:pPr>
              <w:jc w:val="center"/>
              <w:rPr>
                <w:sz w:val="28"/>
                <w:szCs w:val="28"/>
              </w:rPr>
            </w:pPr>
            <w:r w:rsidRPr="003E2D4E">
              <w:rPr>
                <w:sz w:val="28"/>
                <w:szCs w:val="28"/>
              </w:rPr>
              <w:t>2,6 - 1,7</w:t>
            </w:r>
          </w:p>
        </w:tc>
      </w:tr>
    </w:tbl>
    <w:p w:rsidR="00EA4426" w:rsidRPr="003E2D4E" w:rsidRDefault="00EA4426" w:rsidP="00EA4426">
      <w:pPr>
        <w:widowControl w:val="0"/>
        <w:ind w:firstLine="567"/>
        <w:jc w:val="both"/>
        <w:rPr>
          <w:sz w:val="28"/>
          <w:szCs w:val="28"/>
        </w:rPr>
      </w:pPr>
    </w:p>
    <w:p w:rsidR="00191E88" w:rsidRPr="003E2D4E" w:rsidRDefault="00F16EB7" w:rsidP="00191E88">
      <w:pPr>
        <w:ind w:firstLine="567"/>
        <w:jc w:val="both"/>
        <w:rPr>
          <w:sz w:val="28"/>
          <w:szCs w:val="28"/>
        </w:rPr>
      </w:pPr>
      <w:r w:rsidRPr="003E2D4E">
        <w:rPr>
          <w:sz w:val="28"/>
          <w:szCs w:val="28"/>
        </w:rPr>
        <w:t>При этих условиях образуется углеродный материал обладающий удельной поверхностью от 2800 до 2900 м</w:t>
      </w:r>
      <w:r w:rsidRPr="003E2D4E">
        <w:rPr>
          <w:sz w:val="28"/>
          <w:szCs w:val="28"/>
          <w:vertAlign w:val="superscript"/>
        </w:rPr>
        <w:t>2</w:t>
      </w:r>
      <w:r w:rsidRPr="003E2D4E">
        <w:rPr>
          <w:sz w:val="28"/>
          <w:szCs w:val="28"/>
        </w:rPr>
        <w:t xml:space="preserve">/г, с удельным объёмом пор – </w:t>
      </w:r>
      <w:r w:rsidRPr="003E2D4E">
        <w:rPr>
          <w:sz w:val="28"/>
          <w:szCs w:val="28"/>
        </w:rPr>
        <w:br/>
        <w:t>1,1-1,8 см</w:t>
      </w:r>
      <w:r w:rsidRPr="003E2D4E">
        <w:rPr>
          <w:sz w:val="28"/>
          <w:szCs w:val="28"/>
          <w:vertAlign w:val="superscript"/>
        </w:rPr>
        <w:t>3</w:t>
      </w:r>
      <w:r w:rsidRPr="003E2D4E">
        <w:rPr>
          <w:sz w:val="28"/>
          <w:szCs w:val="28"/>
        </w:rPr>
        <w:t xml:space="preserve">/г и средним размером пор 2,6-1,7 нм (таблица 1). </w:t>
      </w:r>
      <w:r w:rsidR="00191E88" w:rsidRPr="003E2D4E">
        <w:rPr>
          <w:sz w:val="28"/>
          <w:szCs w:val="28"/>
        </w:rPr>
        <w:t>Химическ</w:t>
      </w:r>
      <w:r w:rsidR="00721651">
        <w:rPr>
          <w:sz w:val="28"/>
          <w:szCs w:val="28"/>
        </w:rPr>
        <w:t>и</w:t>
      </w:r>
      <w:r w:rsidR="00191E88" w:rsidRPr="003E2D4E">
        <w:rPr>
          <w:sz w:val="28"/>
          <w:szCs w:val="28"/>
        </w:rPr>
        <w:t xml:space="preserve"> активированная</w:t>
      </w:r>
      <w:r w:rsidR="00721651">
        <w:rPr>
          <w:sz w:val="28"/>
          <w:szCs w:val="28"/>
        </w:rPr>
        <w:t xml:space="preserve"> </w:t>
      </w:r>
      <w:r w:rsidR="00191E88" w:rsidRPr="003E2D4E">
        <w:rPr>
          <w:sz w:val="28"/>
          <w:szCs w:val="28"/>
        </w:rPr>
        <w:t>КРШ имеет более развитую удельную поверхность</w:t>
      </w:r>
      <w:r w:rsidR="00721651">
        <w:rPr>
          <w:sz w:val="28"/>
          <w:szCs w:val="28"/>
        </w:rPr>
        <w:t xml:space="preserve"> </w:t>
      </w:r>
      <w:r w:rsidR="00191E88" w:rsidRPr="003E2D4E">
        <w:rPr>
          <w:sz w:val="28"/>
          <w:szCs w:val="28"/>
        </w:rPr>
        <w:t>и более высокую удельную пористость</w:t>
      </w:r>
      <w:r w:rsidR="00721651">
        <w:rPr>
          <w:sz w:val="28"/>
          <w:szCs w:val="28"/>
        </w:rPr>
        <w:t xml:space="preserve"> </w:t>
      </w:r>
      <w:r w:rsidR="00191E88" w:rsidRPr="003E2D4E">
        <w:rPr>
          <w:sz w:val="28"/>
          <w:szCs w:val="28"/>
        </w:rPr>
        <w:t>по сравнению с физической активацией.</w:t>
      </w:r>
    </w:p>
    <w:p w:rsidR="00F16EB7" w:rsidRPr="003E2D4E" w:rsidRDefault="00E15EC8" w:rsidP="00F16EB7">
      <w:pPr>
        <w:ind w:firstLine="567"/>
        <w:jc w:val="both"/>
        <w:rPr>
          <w:sz w:val="28"/>
          <w:szCs w:val="28"/>
        </w:rPr>
      </w:pPr>
      <w:r w:rsidRPr="003E2D4E">
        <w:rPr>
          <w:sz w:val="28"/>
          <w:szCs w:val="28"/>
        </w:rPr>
        <w:t xml:space="preserve">Для исследования элементного анализа полученного материала </w:t>
      </w:r>
      <w:r w:rsidR="00191E88" w:rsidRPr="003E2D4E">
        <w:rPr>
          <w:sz w:val="28"/>
          <w:szCs w:val="28"/>
        </w:rPr>
        <w:t xml:space="preserve">из РШ </w:t>
      </w:r>
      <w:r w:rsidRPr="003E2D4E">
        <w:rPr>
          <w:sz w:val="28"/>
          <w:szCs w:val="28"/>
        </w:rPr>
        <w:t>применяли метод энергодисперсионного анализа (</w:t>
      </w:r>
      <w:r w:rsidR="00191E88" w:rsidRPr="003E2D4E">
        <w:rPr>
          <w:sz w:val="28"/>
          <w:szCs w:val="28"/>
        </w:rPr>
        <w:t>EDAX</w:t>
      </w:r>
      <w:r w:rsidRPr="003E2D4E">
        <w:rPr>
          <w:sz w:val="28"/>
          <w:szCs w:val="28"/>
        </w:rPr>
        <w:t>)</w:t>
      </w:r>
      <w:r w:rsidR="00191E88" w:rsidRPr="003E2D4E">
        <w:rPr>
          <w:sz w:val="28"/>
          <w:szCs w:val="28"/>
        </w:rPr>
        <w:t xml:space="preserve">. </w:t>
      </w:r>
      <w:r w:rsidR="00F16EB7" w:rsidRPr="003E2D4E">
        <w:rPr>
          <w:sz w:val="28"/>
          <w:szCs w:val="28"/>
        </w:rPr>
        <w:t>На рисунке 7 представлен EDAX-спектр химически активированной КРШ.</w:t>
      </w:r>
    </w:p>
    <w:p w:rsidR="00055CE7" w:rsidRPr="003E2D4E" w:rsidRDefault="00055CE7" w:rsidP="00F16EB7">
      <w:pPr>
        <w:ind w:firstLine="567"/>
        <w:jc w:val="both"/>
      </w:pPr>
      <w:r w:rsidRPr="003E2D4E">
        <w:rPr>
          <w:noProof/>
        </w:rPr>
        <w:drawing>
          <wp:anchor distT="0" distB="0" distL="114300" distR="114300" simplePos="0" relativeHeight="251648512" behindDoc="1" locked="0" layoutInCell="1" allowOverlap="1">
            <wp:simplePos x="0" y="0"/>
            <wp:positionH relativeFrom="column">
              <wp:posOffset>905184</wp:posOffset>
            </wp:positionH>
            <wp:positionV relativeFrom="paragraph">
              <wp:posOffset>152880</wp:posOffset>
            </wp:positionV>
            <wp:extent cx="3847070" cy="2965621"/>
            <wp:effectExtent l="0" t="0" r="0" b="0"/>
            <wp:wrapNone/>
            <wp:docPr id="766" name="Рисунок 766" descr="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6" descr="83"/>
                    <pic:cNvPicPr>
                      <a:picLocks noChangeArrowheads="1"/>
                    </pic:cNvPicPr>
                  </pic:nvPicPr>
                  <pic:blipFill>
                    <a:blip r:embed="rId21" cstate="print"/>
                    <a:srcRect/>
                    <a:stretch>
                      <a:fillRect/>
                    </a:stretch>
                  </pic:blipFill>
                  <pic:spPr bwMode="auto">
                    <a:xfrm>
                      <a:off x="0" y="0"/>
                      <a:ext cx="3849542" cy="2967526"/>
                    </a:xfrm>
                    <a:prstGeom prst="rect">
                      <a:avLst/>
                    </a:prstGeom>
                    <a:noFill/>
                    <a:ln w="9525">
                      <a:noFill/>
                      <a:miter lim="800000"/>
                      <a:headEnd/>
                      <a:tailEnd/>
                    </a:ln>
                  </pic:spPr>
                </pic:pic>
              </a:graphicData>
            </a:graphic>
          </wp:anchor>
        </w:drawing>
      </w:r>
    </w:p>
    <w:tbl>
      <w:tblPr>
        <w:tblpPr w:leftFromText="180" w:rightFromText="180" w:vertAnchor="text" w:horzAnchor="page" w:tblpX="4894" w:tblpY="251"/>
        <w:tblW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17"/>
        <w:gridCol w:w="850"/>
        <w:gridCol w:w="851"/>
        <w:gridCol w:w="626"/>
        <w:gridCol w:w="1033"/>
      </w:tblGrid>
      <w:tr w:rsidR="005F7B9A" w:rsidRPr="003E2D4E" w:rsidTr="003318AC">
        <w:trPr>
          <w:trHeight w:val="255"/>
        </w:trPr>
        <w:tc>
          <w:tcPr>
            <w:tcW w:w="717" w:type="dxa"/>
            <w:shd w:val="clear" w:color="auto" w:fill="auto"/>
            <w:noWrap/>
            <w:vAlign w:val="center"/>
          </w:tcPr>
          <w:p w:rsidR="005F7B9A" w:rsidRPr="003E2D4E" w:rsidRDefault="005F7B9A" w:rsidP="005F7B9A">
            <w:pPr>
              <w:jc w:val="center"/>
              <w:rPr>
                <w:rFonts w:ascii="Arial CYR" w:hAnsi="Arial CYR" w:cs="Arial CYR"/>
                <w:sz w:val="20"/>
                <w:szCs w:val="20"/>
              </w:rPr>
            </w:pPr>
            <w:r w:rsidRPr="003E2D4E">
              <w:rPr>
                <w:rFonts w:ascii="Arial CYR" w:hAnsi="Arial CYR" w:cs="Arial CYR"/>
                <w:sz w:val="20"/>
                <w:szCs w:val="20"/>
              </w:rPr>
              <w:t>C</w:t>
            </w:r>
          </w:p>
        </w:tc>
        <w:tc>
          <w:tcPr>
            <w:tcW w:w="850" w:type="dxa"/>
            <w:shd w:val="clear" w:color="auto" w:fill="auto"/>
            <w:noWrap/>
            <w:vAlign w:val="center"/>
          </w:tcPr>
          <w:p w:rsidR="005F7B9A" w:rsidRPr="003E2D4E" w:rsidRDefault="005F7B9A" w:rsidP="005F7B9A">
            <w:pPr>
              <w:jc w:val="center"/>
              <w:rPr>
                <w:rFonts w:ascii="Arial CYR" w:hAnsi="Arial CYR" w:cs="Arial CYR"/>
                <w:sz w:val="20"/>
                <w:szCs w:val="20"/>
              </w:rPr>
            </w:pPr>
            <w:r w:rsidRPr="003E2D4E">
              <w:rPr>
                <w:rFonts w:ascii="Arial CYR" w:hAnsi="Arial CYR" w:cs="Arial CYR"/>
                <w:sz w:val="20"/>
                <w:szCs w:val="20"/>
              </w:rPr>
              <w:t>Si</w:t>
            </w:r>
          </w:p>
        </w:tc>
        <w:tc>
          <w:tcPr>
            <w:tcW w:w="851" w:type="dxa"/>
            <w:shd w:val="clear" w:color="auto" w:fill="auto"/>
            <w:noWrap/>
            <w:vAlign w:val="center"/>
          </w:tcPr>
          <w:p w:rsidR="005F7B9A" w:rsidRPr="003E2D4E" w:rsidRDefault="005F7B9A" w:rsidP="005F7B9A">
            <w:pPr>
              <w:jc w:val="center"/>
              <w:rPr>
                <w:rFonts w:ascii="Arial CYR" w:hAnsi="Arial CYR" w:cs="Arial CYR"/>
                <w:sz w:val="20"/>
                <w:szCs w:val="20"/>
              </w:rPr>
            </w:pPr>
            <w:r w:rsidRPr="003E2D4E">
              <w:rPr>
                <w:rFonts w:ascii="Arial CYR" w:hAnsi="Arial CYR" w:cs="Arial CYR"/>
                <w:sz w:val="20"/>
                <w:szCs w:val="20"/>
              </w:rPr>
              <w:t>K</w:t>
            </w:r>
          </w:p>
        </w:tc>
        <w:tc>
          <w:tcPr>
            <w:tcW w:w="626" w:type="dxa"/>
            <w:shd w:val="clear" w:color="auto" w:fill="auto"/>
            <w:noWrap/>
            <w:vAlign w:val="center"/>
          </w:tcPr>
          <w:p w:rsidR="005F7B9A" w:rsidRPr="003E2D4E" w:rsidRDefault="005F7B9A" w:rsidP="005F7B9A">
            <w:pPr>
              <w:jc w:val="center"/>
              <w:rPr>
                <w:rFonts w:ascii="Arial CYR" w:hAnsi="Arial CYR" w:cs="Arial CYR"/>
                <w:sz w:val="20"/>
                <w:szCs w:val="20"/>
              </w:rPr>
            </w:pPr>
            <w:r w:rsidRPr="003E2D4E">
              <w:rPr>
                <w:rFonts w:ascii="Arial CYR" w:hAnsi="Arial CYR" w:cs="Arial CYR"/>
                <w:sz w:val="20"/>
                <w:szCs w:val="20"/>
              </w:rPr>
              <w:t>Fe</w:t>
            </w:r>
          </w:p>
        </w:tc>
        <w:tc>
          <w:tcPr>
            <w:tcW w:w="1033" w:type="dxa"/>
            <w:shd w:val="clear" w:color="auto" w:fill="auto"/>
            <w:vAlign w:val="center"/>
          </w:tcPr>
          <w:p w:rsidR="005F7B9A" w:rsidRPr="003E2D4E" w:rsidRDefault="005F7B9A" w:rsidP="005F7B9A">
            <w:pPr>
              <w:jc w:val="center"/>
              <w:rPr>
                <w:sz w:val="18"/>
                <w:szCs w:val="18"/>
              </w:rPr>
            </w:pPr>
            <w:r w:rsidRPr="003E2D4E">
              <w:rPr>
                <w:sz w:val="18"/>
                <w:szCs w:val="18"/>
              </w:rPr>
              <w:t>Total</w:t>
            </w:r>
          </w:p>
          <w:p w:rsidR="005F7B9A" w:rsidRPr="003E2D4E" w:rsidRDefault="005F7B9A" w:rsidP="005F7B9A">
            <w:pPr>
              <w:jc w:val="center"/>
              <w:rPr>
                <w:rFonts w:ascii="Arial CYR" w:hAnsi="Arial CYR" w:cs="Arial CYR"/>
                <w:sz w:val="18"/>
                <w:szCs w:val="18"/>
              </w:rPr>
            </w:pPr>
            <w:r w:rsidRPr="003E2D4E">
              <w:rPr>
                <w:sz w:val="18"/>
                <w:szCs w:val="18"/>
              </w:rPr>
              <w:t>(mass%)</w:t>
            </w:r>
          </w:p>
        </w:tc>
      </w:tr>
      <w:tr w:rsidR="005F7B9A" w:rsidRPr="003E2D4E" w:rsidTr="003318AC">
        <w:trPr>
          <w:trHeight w:val="255"/>
        </w:trPr>
        <w:tc>
          <w:tcPr>
            <w:tcW w:w="717" w:type="dxa"/>
            <w:shd w:val="clear" w:color="auto" w:fill="auto"/>
            <w:noWrap/>
            <w:vAlign w:val="bottom"/>
          </w:tcPr>
          <w:p w:rsidR="005F7B9A" w:rsidRPr="003E2D4E" w:rsidRDefault="005F7B9A" w:rsidP="005F7B9A">
            <w:pPr>
              <w:jc w:val="center"/>
              <w:rPr>
                <w:rFonts w:ascii="Arial CYR" w:hAnsi="Arial CYR" w:cs="Arial CYR"/>
                <w:sz w:val="20"/>
                <w:szCs w:val="20"/>
              </w:rPr>
            </w:pPr>
            <w:r w:rsidRPr="003E2D4E">
              <w:rPr>
                <w:rFonts w:ascii="Arial CYR" w:hAnsi="Arial CYR" w:cs="Arial CYR"/>
                <w:sz w:val="20"/>
                <w:szCs w:val="20"/>
              </w:rPr>
              <w:t>95.08</w:t>
            </w:r>
          </w:p>
        </w:tc>
        <w:tc>
          <w:tcPr>
            <w:tcW w:w="850" w:type="dxa"/>
            <w:shd w:val="clear" w:color="auto" w:fill="auto"/>
            <w:noWrap/>
            <w:vAlign w:val="bottom"/>
          </w:tcPr>
          <w:p w:rsidR="005F7B9A" w:rsidRPr="003E2D4E" w:rsidRDefault="005F7B9A" w:rsidP="005F7B9A">
            <w:pPr>
              <w:jc w:val="center"/>
              <w:rPr>
                <w:rFonts w:ascii="Arial CYR" w:hAnsi="Arial CYR" w:cs="Arial CYR"/>
                <w:sz w:val="20"/>
                <w:szCs w:val="20"/>
              </w:rPr>
            </w:pPr>
            <w:r w:rsidRPr="003E2D4E">
              <w:rPr>
                <w:rFonts w:ascii="Arial CYR" w:hAnsi="Arial CYR" w:cs="Arial CYR"/>
                <w:sz w:val="20"/>
                <w:szCs w:val="20"/>
              </w:rPr>
              <w:t>0.92</w:t>
            </w:r>
          </w:p>
        </w:tc>
        <w:tc>
          <w:tcPr>
            <w:tcW w:w="851" w:type="dxa"/>
            <w:shd w:val="clear" w:color="auto" w:fill="auto"/>
            <w:noWrap/>
            <w:vAlign w:val="bottom"/>
          </w:tcPr>
          <w:p w:rsidR="005F7B9A" w:rsidRPr="003E2D4E" w:rsidRDefault="005F7B9A" w:rsidP="005F7B9A">
            <w:pPr>
              <w:jc w:val="center"/>
              <w:rPr>
                <w:rFonts w:ascii="Arial CYR" w:hAnsi="Arial CYR" w:cs="Arial CYR"/>
                <w:sz w:val="20"/>
                <w:szCs w:val="20"/>
              </w:rPr>
            </w:pPr>
            <w:r w:rsidRPr="003E2D4E">
              <w:rPr>
                <w:rFonts w:ascii="Arial CYR" w:hAnsi="Arial CYR" w:cs="Arial CYR"/>
                <w:sz w:val="20"/>
                <w:szCs w:val="20"/>
              </w:rPr>
              <w:t>2.44</w:t>
            </w:r>
          </w:p>
        </w:tc>
        <w:tc>
          <w:tcPr>
            <w:tcW w:w="626" w:type="dxa"/>
            <w:shd w:val="clear" w:color="auto" w:fill="auto"/>
            <w:noWrap/>
            <w:vAlign w:val="bottom"/>
          </w:tcPr>
          <w:p w:rsidR="005F7B9A" w:rsidRPr="003E2D4E" w:rsidRDefault="005F7B9A" w:rsidP="005F7B9A">
            <w:pPr>
              <w:jc w:val="center"/>
              <w:rPr>
                <w:rFonts w:ascii="Arial CYR" w:hAnsi="Arial CYR" w:cs="Arial CYR"/>
                <w:sz w:val="20"/>
                <w:szCs w:val="20"/>
              </w:rPr>
            </w:pPr>
            <w:r w:rsidRPr="003E2D4E">
              <w:rPr>
                <w:rFonts w:ascii="Arial CYR" w:hAnsi="Arial CYR" w:cs="Arial CYR"/>
                <w:sz w:val="20"/>
                <w:szCs w:val="20"/>
              </w:rPr>
              <w:t>1.56</w:t>
            </w:r>
          </w:p>
        </w:tc>
        <w:tc>
          <w:tcPr>
            <w:tcW w:w="1033" w:type="dxa"/>
            <w:shd w:val="clear" w:color="auto" w:fill="auto"/>
            <w:vAlign w:val="bottom"/>
          </w:tcPr>
          <w:p w:rsidR="005F7B9A" w:rsidRPr="003E2D4E" w:rsidRDefault="005F7B9A" w:rsidP="005F7B9A">
            <w:pPr>
              <w:jc w:val="center"/>
              <w:rPr>
                <w:rFonts w:ascii="Arial CYR" w:hAnsi="Arial CYR" w:cs="Arial CYR"/>
                <w:sz w:val="20"/>
                <w:szCs w:val="20"/>
              </w:rPr>
            </w:pPr>
            <w:r w:rsidRPr="003E2D4E">
              <w:rPr>
                <w:rFonts w:ascii="Arial CYR" w:hAnsi="Arial CYR" w:cs="Arial CYR"/>
                <w:sz w:val="20"/>
                <w:szCs w:val="20"/>
              </w:rPr>
              <w:t>100</w:t>
            </w:r>
          </w:p>
        </w:tc>
      </w:tr>
    </w:tbl>
    <w:p w:rsidR="00055CE7" w:rsidRPr="003E2D4E" w:rsidRDefault="00055CE7" w:rsidP="00537C0E">
      <w:pPr>
        <w:ind w:firstLine="567"/>
        <w:jc w:val="both"/>
        <w:rPr>
          <w:sz w:val="28"/>
          <w:szCs w:val="28"/>
        </w:rPr>
      </w:pPr>
    </w:p>
    <w:p w:rsidR="00055CE7" w:rsidRPr="003E2D4E" w:rsidRDefault="00055CE7" w:rsidP="00055CE7">
      <w:pPr>
        <w:jc w:val="center"/>
        <w:rPr>
          <w:sz w:val="28"/>
          <w:szCs w:val="28"/>
        </w:rPr>
      </w:pPr>
    </w:p>
    <w:p w:rsidR="00055CE7" w:rsidRPr="003E2D4E" w:rsidRDefault="00055CE7" w:rsidP="00055CE7">
      <w:pPr>
        <w:jc w:val="center"/>
        <w:rPr>
          <w:sz w:val="28"/>
          <w:szCs w:val="28"/>
        </w:rPr>
      </w:pPr>
    </w:p>
    <w:p w:rsidR="00E15EC8" w:rsidRPr="003E2D4E" w:rsidRDefault="00E15EC8" w:rsidP="00537C0E">
      <w:pPr>
        <w:ind w:firstLine="567"/>
        <w:jc w:val="both"/>
        <w:rPr>
          <w:sz w:val="28"/>
          <w:szCs w:val="28"/>
        </w:rPr>
      </w:pPr>
    </w:p>
    <w:p w:rsidR="00055CE7" w:rsidRPr="003E2D4E" w:rsidRDefault="00055CE7" w:rsidP="00E15EC8">
      <w:pPr>
        <w:ind w:firstLine="567"/>
        <w:jc w:val="both"/>
        <w:rPr>
          <w:sz w:val="28"/>
          <w:szCs w:val="28"/>
        </w:rPr>
      </w:pPr>
    </w:p>
    <w:p w:rsidR="00055CE7" w:rsidRPr="003E2D4E" w:rsidRDefault="00055CE7" w:rsidP="00E15EC8">
      <w:pPr>
        <w:ind w:firstLine="567"/>
        <w:jc w:val="both"/>
        <w:rPr>
          <w:sz w:val="28"/>
          <w:szCs w:val="28"/>
        </w:rPr>
      </w:pPr>
    </w:p>
    <w:p w:rsidR="00055CE7" w:rsidRPr="003E2D4E" w:rsidRDefault="00055CE7" w:rsidP="00E15EC8">
      <w:pPr>
        <w:ind w:firstLine="567"/>
        <w:jc w:val="both"/>
        <w:rPr>
          <w:sz w:val="28"/>
          <w:szCs w:val="28"/>
        </w:rPr>
      </w:pPr>
    </w:p>
    <w:p w:rsidR="00055CE7" w:rsidRPr="003E2D4E" w:rsidRDefault="00055CE7" w:rsidP="00E15EC8">
      <w:pPr>
        <w:ind w:firstLine="567"/>
        <w:jc w:val="both"/>
        <w:rPr>
          <w:sz w:val="28"/>
          <w:szCs w:val="28"/>
        </w:rPr>
      </w:pPr>
    </w:p>
    <w:p w:rsidR="00055CE7" w:rsidRPr="003E2D4E" w:rsidRDefault="00055CE7" w:rsidP="00E15EC8">
      <w:pPr>
        <w:ind w:firstLine="567"/>
        <w:jc w:val="both"/>
        <w:rPr>
          <w:sz w:val="28"/>
          <w:szCs w:val="28"/>
        </w:rPr>
      </w:pPr>
    </w:p>
    <w:p w:rsidR="00055CE7" w:rsidRPr="003E2D4E" w:rsidRDefault="00055CE7" w:rsidP="00E15EC8">
      <w:pPr>
        <w:ind w:firstLine="567"/>
        <w:jc w:val="both"/>
        <w:rPr>
          <w:sz w:val="28"/>
          <w:szCs w:val="28"/>
        </w:rPr>
      </w:pPr>
    </w:p>
    <w:p w:rsidR="00055CE7" w:rsidRPr="003E2D4E" w:rsidRDefault="00055CE7" w:rsidP="00E15EC8">
      <w:pPr>
        <w:ind w:firstLine="567"/>
        <w:jc w:val="both"/>
        <w:rPr>
          <w:sz w:val="28"/>
          <w:szCs w:val="28"/>
        </w:rPr>
      </w:pPr>
    </w:p>
    <w:p w:rsidR="00055CE7" w:rsidRPr="003E2D4E" w:rsidRDefault="00055CE7" w:rsidP="00E15EC8">
      <w:pPr>
        <w:ind w:firstLine="567"/>
        <w:jc w:val="both"/>
        <w:rPr>
          <w:sz w:val="28"/>
          <w:szCs w:val="28"/>
        </w:rPr>
      </w:pPr>
    </w:p>
    <w:p w:rsidR="00055CE7" w:rsidRPr="003E2D4E" w:rsidRDefault="00055CE7" w:rsidP="00E15EC8">
      <w:pPr>
        <w:ind w:firstLine="567"/>
        <w:jc w:val="both"/>
        <w:rPr>
          <w:sz w:val="28"/>
          <w:szCs w:val="28"/>
        </w:rPr>
      </w:pPr>
    </w:p>
    <w:p w:rsidR="005F7B9A" w:rsidRPr="003E2D4E" w:rsidRDefault="005F7B9A" w:rsidP="005F7B9A">
      <w:pPr>
        <w:ind w:firstLine="567"/>
        <w:jc w:val="center"/>
        <w:rPr>
          <w:sz w:val="28"/>
          <w:szCs w:val="28"/>
        </w:rPr>
      </w:pPr>
    </w:p>
    <w:p w:rsidR="005F7B9A" w:rsidRPr="003E2D4E" w:rsidRDefault="005F7B9A" w:rsidP="005F7B9A">
      <w:pPr>
        <w:ind w:firstLine="567"/>
        <w:jc w:val="center"/>
        <w:rPr>
          <w:sz w:val="28"/>
          <w:szCs w:val="28"/>
        </w:rPr>
      </w:pPr>
    </w:p>
    <w:p w:rsidR="005F7B9A" w:rsidRPr="003E2D4E" w:rsidRDefault="005F7B9A" w:rsidP="005929DB">
      <w:pPr>
        <w:jc w:val="center"/>
        <w:rPr>
          <w:sz w:val="28"/>
          <w:szCs w:val="28"/>
        </w:rPr>
      </w:pPr>
      <w:r w:rsidRPr="003E2D4E">
        <w:rPr>
          <w:sz w:val="28"/>
          <w:szCs w:val="28"/>
        </w:rPr>
        <w:t xml:space="preserve">Рисунок </w:t>
      </w:r>
      <w:r w:rsidR="009876C4" w:rsidRPr="003E2D4E">
        <w:rPr>
          <w:sz w:val="28"/>
          <w:szCs w:val="28"/>
        </w:rPr>
        <w:t>7</w:t>
      </w:r>
      <w:r w:rsidR="001D7B57">
        <w:rPr>
          <w:sz w:val="28"/>
          <w:szCs w:val="28"/>
        </w:rPr>
        <w:t xml:space="preserve"> </w:t>
      </w:r>
      <w:r w:rsidRPr="003E2D4E">
        <w:rPr>
          <w:sz w:val="28"/>
          <w:szCs w:val="28"/>
        </w:rPr>
        <w:t xml:space="preserve"> – Элементный состав углеродного материал</w:t>
      </w:r>
      <w:r w:rsidR="009876C4" w:rsidRPr="003E2D4E">
        <w:rPr>
          <w:sz w:val="28"/>
          <w:szCs w:val="28"/>
        </w:rPr>
        <w:t>а из РШ</w:t>
      </w:r>
      <w:r w:rsidR="00B15C15">
        <w:rPr>
          <w:sz w:val="28"/>
          <w:szCs w:val="28"/>
        </w:rPr>
        <w:t xml:space="preserve"> </w:t>
      </w:r>
      <w:r w:rsidRPr="003E2D4E">
        <w:rPr>
          <w:sz w:val="28"/>
          <w:szCs w:val="28"/>
        </w:rPr>
        <w:t>после активации</w:t>
      </w:r>
    </w:p>
    <w:p w:rsidR="00CE3216" w:rsidRPr="003E2D4E" w:rsidRDefault="00CE3216" w:rsidP="009876C4">
      <w:pPr>
        <w:jc w:val="center"/>
        <w:rPr>
          <w:sz w:val="28"/>
          <w:szCs w:val="28"/>
        </w:rPr>
      </w:pPr>
    </w:p>
    <w:p w:rsidR="00CE3216" w:rsidRPr="003E2D4E" w:rsidRDefault="0008351D" w:rsidP="00CE3216">
      <w:pPr>
        <w:ind w:firstLine="567"/>
        <w:jc w:val="both"/>
        <w:rPr>
          <w:sz w:val="28"/>
          <w:szCs w:val="28"/>
        </w:rPr>
      </w:pPr>
      <w:r w:rsidRPr="003E2D4E">
        <w:rPr>
          <w:sz w:val="28"/>
          <w:szCs w:val="28"/>
        </w:rPr>
        <w:t>Было установлено, что после термохимической активации процент содержания угле</w:t>
      </w:r>
      <w:r w:rsidR="00822A15" w:rsidRPr="003E2D4E">
        <w:rPr>
          <w:sz w:val="28"/>
          <w:szCs w:val="28"/>
        </w:rPr>
        <w:t xml:space="preserve">рода составляет 95,08% (рисунок </w:t>
      </w:r>
      <w:r w:rsidRPr="003E2D4E">
        <w:rPr>
          <w:sz w:val="28"/>
          <w:szCs w:val="28"/>
        </w:rPr>
        <w:t xml:space="preserve">7). Полученная активированная РШ практически не содержит примесей, что обеспечивает её эффективную работу в качестве электродного материала.    </w:t>
      </w:r>
    </w:p>
    <w:p w:rsidR="00435C9C" w:rsidRPr="003E2D4E" w:rsidRDefault="00435C9C" w:rsidP="00E15EC8">
      <w:pPr>
        <w:ind w:firstLine="567"/>
        <w:jc w:val="both"/>
        <w:rPr>
          <w:sz w:val="28"/>
          <w:szCs w:val="28"/>
        </w:rPr>
      </w:pPr>
      <w:r w:rsidRPr="003E2D4E">
        <w:rPr>
          <w:sz w:val="28"/>
          <w:szCs w:val="28"/>
        </w:rPr>
        <w:lastRenderedPageBreak/>
        <w:t>Для определения поверхностных морфологических особенностей карбонизированной рисовой шелухи и активированной рисовой шелухи использовали сканирующую электронную микроскопию</w:t>
      </w:r>
      <w:r w:rsidR="002A3BAC" w:rsidRPr="003E2D4E">
        <w:rPr>
          <w:sz w:val="28"/>
          <w:szCs w:val="28"/>
        </w:rPr>
        <w:t xml:space="preserve"> СЭМ</w:t>
      </w:r>
      <w:r w:rsidRPr="003E2D4E">
        <w:rPr>
          <w:sz w:val="28"/>
          <w:szCs w:val="28"/>
        </w:rPr>
        <w:t xml:space="preserve">. Исследования проводились на </w:t>
      </w:r>
      <w:r w:rsidRPr="003E2D4E">
        <w:rPr>
          <w:sz w:val="28"/>
          <w:szCs w:val="28"/>
          <w:shd w:val="clear" w:color="auto" w:fill="FFFFFF"/>
        </w:rPr>
        <w:t>растров</w:t>
      </w:r>
      <w:r w:rsidR="00BD1D51" w:rsidRPr="003E2D4E">
        <w:rPr>
          <w:sz w:val="28"/>
          <w:szCs w:val="28"/>
          <w:shd w:val="clear" w:color="auto" w:fill="FFFFFF"/>
        </w:rPr>
        <w:t>ом электронном</w:t>
      </w:r>
      <w:r w:rsidR="00B15C15">
        <w:rPr>
          <w:sz w:val="28"/>
          <w:szCs w:val="28"/>
          <w:shd w:val="clear" w:color="auto" w:fill="FFFFFF"/>
        </w:rPr>
        <w:t xml:space="preserve"> </w:t>
      </w:r>
      <w:r w:rsidRPr="003E2D4E">
        <w:rPr>
          <w:sz w:val="28"/>
          <w:szCs w:val="28"/>
        </w:rPr>
        <w:t xml:space="preserve">микроскопе </w:t>
      </w:r>
      <w:r w:rsidRPr="003E2D4E">
        <w:rPr>
          <w:sz w:val="28"/>
          <w:szCs w:val="28"/>
          <w:shd w:val="clear" w:color="auto" w:fill="FFFFFF"/>
        </w:rPr>
        <w:t>фирмы</w:t>
      </w:r>
      <w:r w:rsidR="00B15C15">
        <w:rPr>
          <w:sz w:val="28"/>
          <w:szCs w:val="28"/>
          <w:shd w:val="clear" w:color="auto" w:fill="FFFFFF"/>
        </w:rPr>
        <w:t xml:space="preserve"> </w:t>
      </w:r>
      <w:r w:rsidRPr="003E2D4E">
        <w:rPr>
          <w:sz w:val="28"/>
          <w:szCs w:val="28"/>
          <w:shd w:val="clear" w:color="auto" w:fill="FFFFFF"/>
        </w:rPr>
        <w:t>JEOL, модель JSM-6490LA</w:t>
      </w:r>
      <w:r w:rsidR="002A3BAC" w:rsidRPr="003E2D4E">
        <w:rPr>
          <w:sz w:val="28"/>
          <w:szCs w:val="28"/>
        </w:rPr>
        <w:t xml:space="preserve">. Результаты представлены на рисунке </w:t>
      </w:r>
      <w:r w:rsidR="009876C4" w:rsidRPr="003E2D4E">
        <w:rPr>
          <w:sz w:val="28"/>
          <w:szCs w:val="28"/>
        </w:rPr>
        <w:t>8</w:t>
      </w:r>
      <w:r w:rsidR="002A3BAC" w:rsidRPr="003E2D4E">
        <w:rPr>
          <w:sz w:val="28"/>
          <w:szCs w:val="28"/>
        </w:rPr>
        <w:t>.</w:t>
      </w:r>
    </w:p>
    <w:p w:rsidR="002A3BAC" w:rsidRPr="003E2D4E" w:rsidRDefault="002A3BAC" w:rsidP="00CE1B5D">
      <w:pPr>
        <w:ind w:firstLine="720"/>
        <w:jc w:val="both"/>
        <w:rPr>
          <w:sz w:val="28"/>
          <w:szCs w:val="28"/>
        </w:rPr>
      </w:pPr>
    </w:p>
    <w:p w:rsidR="00F31C04" w:rsidRPr="003E2D4E" w:rsidRDefault="0030029B" w:rsidP="00F31C04">
      <w:pPr>
        <w:jc w:val="center"/>
        <w:rPr>
          <w:snapToGrid w:val="0"/>
          <w:color w:val="000000"/>
          <w:w w:val="0"/>
          <w:sz w:val="0"/>
          <w:szCs w:val="0"/>
          <w:u w:color="000000"/>
          <w:bdr w:val="none" w:sz="0" w:space="0" w:color="000000"/>
          <w:shd w:val="clear" w:color="000000" w:fill="000000"/>
        </w:rPr>
      </w:pPr>
      <w:r w:rsidRPr="003E2D4E">
        <w:rPr>
          <w:noProof/>
          <w:sz w:val="28"/>
          <w:szCs w:val="28"/>
        </w:rPr>
        <w:drawing>
          <wp:inline distT="0" distB="0" distL="0" distR="0">
            <wp:extent cx="2646596" cy="1982134"/>
            <wp:effectExtent l="19050" t="0" r="1354" b="0"/>
            <wp:docPr id="11" name="Рисунок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22" cstate="print"/>
                    <a:srcRect/>
                    <a:stretch>
                      <a:fillRect/>
                    </a:stretch>
                  </pic:blipFill>
                  <pic:spPr bwMode="auto">
                    <a:xfrm>
                      <a:off x="0" y="0"/>
                      <a:ext cx="2646446" cy="1982021"/>
                    </a:xfrm>
                    <a:prstGeom prst="rect">
                      <a:avLst/>
                    </a:prstGeom>
                    <a:noFill/>
                    <a:ln w="9525">
                      <a:noFill/>
                      <a:miter lim="800000"/>
                      <a:headEnd/>
                      <a:tailEnd/>
                    </a:ln>
                  </pic:spPr>
                </pic:pic>
              </a:graphicData>
            </a:graphic>
          </wp:inline>
        </w:drawing>
      </w:r>
      <w:r w:rsidRPr="003E2D4E">
        <w:rPr>
          <w:noProof/>
          <w:color w:val="000000"/>
          <w:w w:val="0"/>
          <w:sz w:val="0"/>
          <w:szCs w:val="0"/>
          <w:u w:color="000000"/>
          <w:bdr w:val="none" w:sz="0" w:space="0" w:color="000000"/>
          <w:shd w:val="clear" w:color="000000" w:fill="000000"/>
        </w:rPr>
        <w:drawing>
          <wp:inline distT="0" distB="0" distL="0" distR="0">
            <wp:extent cx="2639990" cy="1972135"/>
            <wp:effectExtent l="19050" t="0" r="7960" b="0"/>
            <wp:docPr id="12" name="Рисунок 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
                    <pic:cNvPicPr>
                      <a:picLocks noChangeAspect="1" noChangeArrowheads="1"/>
                    </pic:cNvPicPr>
                  </pic:nvPicPr>
                  <pic:blipFill>
                    <a:blip r:embed="rId23" cstate="print"/>
                    <a:srcRect/>
                    <a:stretch>
                      <a:fillRect/>
                    </a:stretch>
                  </pic:blipFill>
                  <pic:spPr bwMode="auto">
                    <a:xfrm>
                      <a:off x="0" y="0"/>
                      <a:ext cx="2640291" cy="1972360"/>
                    </a:xfrm>
                    <a:prstGeom prst="rect">
                      <a:avLst/>
                    </a:prstGeom>
                    <a:noFill/>
                    <a:ln w="9525">
                      <a:noFill/>
                      <a:miter lim="800000"/>
                      <a:headEnd/>
                      <a:tailEnd/>
                    </a:ln>
                  </pic:spPr>
                </pic:pic>
              </a:graphicData>
            </a:graphic>
          </wp:inline>
        </w:drawing>
      </w:r>
    </w:p>
    <w:p w:rsidR="003347AE" w:rsidRPr="003E2D4E" w:rsidRDefault="003347AE" w:rsidP="00F31C04">
      <w:pPr>
        <w:jc w:val="center"/>
        <w:rPr>
          <w:snapToGrid w:val="0"/>
          <w:color w:val="000000"/>
          <w:w w:val="0"/>
          <w:sz w:val="0"/>
          <w:szCs w:val="0"/>
          <w:u w:color="000000"/>
          <w:bdr w:val="none" w:sz="0" w:space="0" w:color="000000"/>
          <w:shd w:val="clear" w:color="000000" w:fill="000000"/>
        </w:rPr>
      </w:pPr>
    </w:p>
    <w:p w:rsidR="003347AE" w:rsidRPr="003E2D4E" w:rsidRDefault="003347AE" w:rsidP="00F31C04">
      <w:pPr>
        <w:jc w:val="center"/>
        <w:rPr>
          <w:snapToGrid w:val="0"/>
          <w:color w:val="000000"/>
          <w:w w:val="0"/>
          <w:sz w:val="0"/>
          <w:szCs w:val="0"/>
          <w:u w:color="000000"/>
          <w:bdr w:val="none" w:sz="0" w:space="0" w:color="000000"/>
          <w:shd w:val="clear" w:color="000000" w:fill="000000"/>
        </w:rPr>
      </w:pPr>
    </w:p>
    <w:p w:rsidR="003347AE" w:rsidRPr="003E2D4E" w:rsidRDefault="003347AE" w:rsidP="00F31C04">
      <w:pPr>
        <w:jc w:val="center"/>
        <w:rPr>
          <w:snapToGrid w:val="0"/>
          <w:color w:val="000000"/>
          <w:w w:val="0"/>
          <w:sz w:val="0"/>
          <w:szCs w:val="0"/>
          <w:u w:color="000000"/>
          <w:bdr w:val="none" w:sz="0" w:space="0" w:color="000000"/>
          <w:shd w:val="clear" w:color="000000" w:fill="000000"/>
        </w:rPr>
      </w:pPr>
    </w:p>
    <w:p w:rsidR="003347AE" w:rsidRPr="003E2D4E" w:rsidRDefault="003347AE" w:rsidP="00F31C04">
      <w:pPr>
        <w:jc w:val="center"/>
        <w:rPr>
          <w:snapToGrid w:val="0"/>
          <w:color w:val="000000"/>
          <w:w w:val="0"/>
          <w:sz w:val="0"/>
          <w:szCs w:val="0"/>
          <w:u w:color="000000"/>
          <w:bdr w:val="none" w:sz="0" w:space="0" w:color="000000"/>
          <w:shd w:val="clear" w:color="000000" w:fill="000000"/>
        </w:rPr>
      </w:pPr>
    </w:p>
    <w:p w:rsidR="003347AE" w:rsidRPr="003E2D4E" w:rsidRDefault="003347AE" w:rsidP="00F31C04">
      <w:pPr>
        <w:jc w:val="center"/>
        <w:rPr>
          <w:snapToGrid w:val="0"/>
          <w:color w:val="000000"/>
          <w:w w:val="0"/>
          <w:sz w:val="0"/>
          <w:szCs w:val="0"/>
          <w:u w:color="000000"/>
          <w:bdr w:val="none" w:sz="0" w:space="0" w:color="000000"/>
          <w:shd w:val="clear" w:color="000000" w:fill="000000"/>
        </w:rPr>
      </w:pPr>
    </w:p>
    <w:p w:rsidR="003347AE" w:rsidRPr="003E2D4E" w:rsidRDefault="003347AE" w:rsidP="00F31C04">
      <w:pPr>
        <w:jc w:val="center"/>
        <w:rPr>
          <w:snapToGrid w:val="0"/>
          <w:color w:val="000000"/>
          <w:w w:val="0"/>
          <w:sz w:val="0"/>
          <w:szCs w:val="0"/>
          <w:u w:color="000000"/>
          <w:bdr w:val="none" w:sz="0" w:space="0" w:color="000000"/>
          <w:shd w:val="clear" w:color="000000" w:fill="000000"/>
        </w:rPr>
      </w:pPr>
    </w:p>
    <w:p w:rsidR="003347AE" w:rsidRPr="003E2D4E" w:rsidRDefault="003347AE" w:rsidP="00F31C04">
      <w:pPr>
        <w:jc w:val="center"/>
        <w:rPr>
          <w:snapToGrid w:val="0"/>
          <w:color w:val="000000"/>
          <w:w w:val="0"/>
          <w:sz w:val="0"/>
          <w:szCs w:val="0"/>
          <w:u w:color="000000"/>
          <w:bdr w:val="none" w:sz="0" w:space="0" w:color="000000"/>
          <w:shd w:val="clear" w:color="000000" w:fill="000000"/>
        </w:rPr>
      </w:pPr>
    </w:p>
    <w:p w:rsidR="003347AE" w:rsidRPr="003E2D4E" w:rsidRDefault="00B15C15" w:rsidP="005929DB">
      <w:pPr>
        <w:rPr>
          <w:sz w:val="28"/>
          <w:szCs w:val="28"/>
        </w:rPr>
      </w:pPr>
      <w:r>
        <w:rPr>
          <w:sz w:val="28"/>
          <w:szCs w:val="28"/>
        </w:rPr>
        <w:t xml:space="preserve">                                      </w:t>
      </w:r>
      <w:r w:rsidR="003347AE" w:rsidRPr="003E2D4E">
        <w:rPr>
          <w:sz w:val="28"/>
          <w:szCs w:val="28"/>
        </w:rPr>
        <w:t>а                                                      б</w:t>
      </w:r>
    </w:p>
    <w:p w:rsidR="003347AE" w:rsidRPr="003E2D4E" w:rsidRDefault="003347AE" w:rsidP="00F31C04">
      <w:pPr>
        <w:jc w:val="center"/>
        <w:rPr>
          <w:sz w:val="28"/>
          <w:szCs w:val="28"/>
        </w:rPr>
      </w:pPr>
    </w:p>
    <w:p w:rsidR="00F31C04" w:rsidRPr="003E2D4E" w:rsidRDefault="0030029B" w:rsidP="00F31C04">
      <w:pPr>
        <w:jc w:val="center"/>
        <w:rPr>
          <w:sz w:val="28"/>
          <w:szCs w:val="28"/>
        </w:rPr>
      </w:pPr>
      <w:r w:rsidRPr="003E2D4E">
        <w:rPr>
          <w:noProof/>
          <w:sz w:val="28"/>
          <w:szCs w:val="28"/>
        </w:rPr>
        <w:drawing>
          <wp:inline distT="0" distB="0" distL="0" distR="0">
            <wp:extent cx="2613954" cy="1960605"/>
            <wp:effectExtent l="19050" t="0" r="0" b="0"/>
            <wp:docPr id="13" name="Рисунок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24" cstate="print"/>
                    <a:srcRect/>
                    <a:stretch>
                      <a:fillRect/>
                    </a:stretch>
                  </pic:blipFill>
                  <pic:spPr bwMode="auto">
                    <a:xfrm>
                      <a:off x="0" y="0"/>
                      <a:ext cx="2620458" cy="1965483"/>
                    </a:xfrm>
                    <a:prstGeom prst="rect">
                      <a:avLst/>
                    </a:prstGeom>
                    <a:noFill/>
                    <a:ln w="9525">
                      <a:noFill/>
                      <a:miter lim="800000"/>
                      <a:headEnd/>
                      <a:tailEnd/>
                    </a:ln>
                  </pic:spPr>
                </pic:pic>
              </a:graphicData>
            </a:graphic>
          </wp:inline>
        </w:drawing>
      </w:r>
      <w:r w:rsidRPr="003E2D4E">
        <w:rPr>
          <w:noProof/>
          <w:sz w:val="28"/>
          <w:szCs w:val="28"/>
        </w:rPr>
        <w:drawing>
          <wp:inline distT="0" distB="0" distL="0" distR="0">
            <wp:extent cx="2617851" cy="1960605"/>
            <wp:effectExtent l="19050" t="0" r="0" b="0"/>
            <wp:docPr id="14" name="Рисунок 1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6"/>
                    <pic:cNvPicPr>
                      <a:picLocks noChangeAspect="1" noChangeArrowheads="1"/>
                    </pic:cNvPicPr>
                  </pic:nvPicPr>
                  <pic:blipFill>
                    <a:blip r:embed="rId25" cstate="print"/>
                    <a:srcRect/>
                    <a:stretch>
                      <a:fillRect/>
                    </a:stretch>
                  </pic:blipFill>
                  <pic:spPr bwMode="auto">
                    <a:xfrm>
                      <a:off x="0" y="0"/>
                      <a:ext cx="2617021" cy="1959983"/>
                    </a:xfrm>
                    <a:prstGeom prst="rect">
                      <a:avLst/>
                    </a:prstGeom>
                    <a:noFill/>
                    <a:ln w="9525">
                      <a:noFill/>
                      <a:miter lim="800000"/>
                      <a:headEnd/>
                      <a:tailEnd/>
                    </a:ln>
                  </pic:spPr>
                </pic:pic>
              </a:graphicData>
            </a:graphic>
          </wp:inline>
        </w:drawing>
      </w:r>
    </w:p>
    <w:p w:rsidR="003347AE" w:rsidRPr="003E2D4E" w:rsidRDefault="007A795F" w:rsidP="00F31C04">
      <w:pPr>
        <w:jc w:val="center"/>
        <w:rPr>
          <w:sz w:val="28"/>
          <w:szCs w:val="28"/>
        </w:rPr>
      </w:pPr>
      <w:r w:rsidRPr="003E2D4E">
        <w:rPr>
          <w:sz w:val="28"/>
          <w:szCs w:val="28"/>
        </w:rPr>
        <w:t xml:space="preserve">с                                                       </w:t>
      </w:r>
      <w:r w:rsidR="003347AE" w:rsidRPr="003E2D4E">
        <w:rPr>
          <w:sz w:val="28"/>
          <w:szCs w:val="28"/>
        </w:rPr>
        <w:t>д</w:t>
      </w:r>
    </w:p>
    <w:p w:rsidR="009876C4" w:rsidRPr="003E2D4E" w:rsidRDefault="009876C4" w:rsidP="00F31C04">
      <w:pPr>
        <w:jc w:val="center"/>
        <w:rPr>
          <w:sz w:val="28"/>
          <w:szCs w:val="28"/>
        </w:rPr>
      </w:pPr>
    </w:p>
    <w:p w:rsidR="003347AE" w:rsidRPr="003E2D4E" w:rsidRDefault="002A3BAC" w:rsidP="002A3BAC">
      <w:pPr>
        <w:ind w:firstLine="567"/>
        <w:jc w:val="both"/>
        <w:rPr>
          <w:sz w:val="28"/>
          <w:szCs w:val="28"/>
        </w:rPr>
      </w:pPr>
      <w:r w:rsidRPr="003E2D4E">
        <w:rPr>
          <w:sz w:val="28"/>
          <w:szCs w:val="28"/>
        </w:rPr>
        <w:t xml:space="preserve">а, б – СЭМ снимки карбонизованной рисовой шелухи; с, д </w:t>
      </w:r>
      <w:r w:rsidR="001D7B57">
        <w:rPr>
          <w:sz w:val="28"/>
          <w:szCs w:val="28"/>
        </w:rPr>
        <w:t>–</w:t>
      </w:r>
      <w:r w:rsidRPr="003E2D4E">
        <w:rPr>
          <w:sz w:val="28"/>
          <w:szCs w:val="28"/>
        </w:rPr>
        <w:t xml:space="preserve"> СЭМ снимки карбонизованной рисовой шелухи после активации</w:t>
      </w:r>
    </w:p>
    <w:p w:rsidR="002A3BAC" w:rsidRPr="003E2D4E" w:rsidRDefault="002A3BAC" w:rsidP="002A3BAC">
      <w:pPr>
        <w:ind w:firstLine="567"/>
        <w:jc w:val="both"/>
        <w:rPr>
          <w:sz w:val="28"/>
          <w:szCs w:val="28"/>
        </w:rPr>
      </w:pPr>
    </w:p>
    <w:p w:rsidR="00711CCE" w:rsidRPr="003E2D4E" w:rsidRDefault="00631439" w:rsidP="007218D4">
      <w:pPr>
        <w:jc w:val="center"/>
        <w:rPr>
          <w:sz w:val="28"/>
          <w:szCs w:val="28"/>
        </w:rPr>
      </w:pPr>
      <w:r w:rsidRPr="003E2D4E">
        <w:rPr>
          <w:sz w:val="28"/>
          <w:szCs w:val="28"/>
        </w:rPr>
        <w:t xml:space="preserve">Рисунок </w:t>
      </w:r>
      <w:r w:rsidR="009876C4" w:rsidRPr="003E2D4E">
        <w:rPr>
          <w:sz w:val="28"/>
          <w:szCs w:val="28"/>
        </w:rPr>
        <w:t>8</w:t>
      </w:r>
      <w:r w:rsidR="001D7B57">
        <w:rPr>
          <w:sz w:val="28"/>
          <w:szCs w:val="28"/>
        </w:rPr>
        <w:t xml:space="preserve"> </w:t>
      </w:r>
      <w:r w:rsidR="00B94A76" w:rsidRPr="003E2D4E">
        <w:rPr>
          <w:sz w:val="28"/>
          <w:szCs w:val="28"/>
        </w:rPr>
        <w:t>– М</w:t>
      </w:r>
      <w:r w:rsidRPr="003E2D4E">
        <w:rPr>
          <w:sz w:val="28"/>
          <w:szCs w:val="28"/>
        </w:rPr>
        <w:t>икрофотографии углеродного материала из РШ</w:t>
      </w:r>
      <w:r w:rsidR="004461FE">
        <w:rPr>
          <w:sz w:val="28"/>
          <w:szCs w:val="28"/>
        </w:rPr>
        <w:t xml:space="preserve"> </w:t>
      </w:r>
      <w:r w:rsidR="00271C59" w:rsidRPr="003E2D4E">
        <w:rPr>
          <w:sz w:val="28"/>
          <w:szCs w:val="28"/>
        </w:rPr>
        <w:t>после ка</w:t>
      </w:r>
      <w:r w:rsidRPr="003E2D4E">
        <w:rPr>
          <w:sz w:val="28"/>
          <w:szCs w:val="28"/>
        </w:rPr>
        <w:t>рбонизации</w:t>
      </w:r>
      <w:r w:rsidR="004461FE">
        <w:rPr>
          <w:sz w:val="28"/>
          <w:szCs w:val="28"/>
        </w:rPr>
        <w:t xml:space="preserve"> </w:t>
      </w:r>
      <w:r w:rsidR="002A3BAC" w:rsidRPr="003E2D4E">
        <w:rPr>
          <w:sz w:val="28"/>
          <w:szCs w:val="28"/>
        </w:rPr>
        <w:t xml:space="preserve">и </w:t>
      </w:r>
      <w:r w:rsidRPr="003E2D4E">
        <w:rPr>
          <w:sz w:val="28"/>
          <w:szCs w:val="28"/>
        </w:rPr>
        <w:t>активации</w:t>
      </w:r>
      <w:r w:rsidR="00B94A76" w:rsidRPr="003E2D4E">
        <w:rPr>
          <w:sz w:val="28"/>
          <w:szCs w:val="28"/>
        </w:rPr>
        <w:t xml:space="preserve"> при разном масштабе</w:t>
      </w:r>
    </w:p>
    <w:p w:rsidR="0013792C" w:rsidRPr="003E2D4E" w:rsidRDefault="0013792C" w:rsidP="002A3BAC">
      <w:pPr>
        <w:ind w:firstLine="567"/>
        <w:jc w:val="both"/>
        <w:rPr>
          <w:sz w:val="28"/>
          <w:szCs w:val="28"/>
        </w:rPr>
      </w:pPr>
    </w:p>
    <w:p w:rsidR="00E15EC8" w:rsidRPr="003E2D4E" w:rsidRDefault="002A3BAC" w:rsidP="00E15EC8">
      <w:pPr>
        <w:ind w:firstLine="567"/>
        <w:jc w:val="both"/>
        <w:rPr>
          <w:sz w:val="28"/>
          <w:szCs w:val="28"/>
        </w:rPr>
      </w:pPr>
      <w:r w:rsidRPr="003E2D4E">
        <w:rPr>
          <w:sz w:val="28"/>
          <w:szCs w:val="28"/>
        </w:rPr>
        <w:t>Анализ микрофотографий показывает, что поверхност</w:t>
      </w:r>
      <w:r w:rsidR="00B94A76" w:rsidRPr="003E2D4E">
        <w:rPr>
          <w:sz w:val="28"/>
          <w:szCs w:val="28"/>
        </w:rPr>
        <w:t>и</w:t>
      </w:r>
      <w:r w:rsidRPr="003E2D4E">
        <w:rPr>
          <w:sz w:val="28"/>
          <w:szCs w:val="28"/>
        </w:rPr>
        <w:t xml:space="preserve"> име</w:t>
      </w:r>
      <w:r w:rsidR="00B94A76" w:rsidRPr="003E2D4E">
        <w:rPr>
          <w:sz w:val="28"/>
          <w:szCs w:val="28"/>
        </w:rPr>
        <w:t>ю</w:t>
      </w:r>
      <w:r w:rsidRPr="003E2D4E">
        <w:rPr>
          <w:sz w:val="28"/>
          <w:szCs w:val="28"/>
        </w:rPr>
        <w:t xml:space="preserve">т сложную структуру, однако они обладают характерной макроструктурой и текстурой поверхности. </w:t>
      </w:r>
      <w:r w:rsidR="00D16553" w:rsidRPr="003E2D4E">
        <w:rPr>
          <w:sz w:val="28"/>
          <w:szCs w:val="28"/>
        </w:rPr>
        <w:t xml:space="preserve">Установлено, что карбонизованная РШ имеет размеры частиц в диапазоне 150-750 мкм (рисунок </w:t>
      </w:r>
      <w:r w:rsidR="00A67320" w:rsidRPr="003E2D4E">
        <w:rPr>
          <w:sz w:val="28"/>
          <w:szCs w:val="28"/>
        </w:rPr>
        <w:t>8</w:t>
      </w:r>
      <w:r w:rsidR="005126F7" w:rsidRPr="003E2D4E">
        <w:rPr>
          <w:sz w:val="28"/>
          <w:szCs w:val="28"/>
        </w:rPr>
        <w:t>,</w:t>
      </w:r>
      <w:r w:rsidR="004461FE">
        <w:rPr>
          <w:sz w:val="28"/>
          <w:szCs w:val="28"/>
        </w:rPr>
        <w:t xml:space="preserve"> </w:t>
      </w:r>
      <w:r w:rsidR="00D16553" w:rsidRPr="003E2D4E">
        <w:rPr>
          <w:sz w:val="28"/>
          <w:szCs w:val="28"/>
        </w:rPr>
        <w:t xml:space="preserve">а). При этом поверхность неразвита и </w:t>
      </w:r>
      <w:r w:rsidR="005126F7" w:rsidRPr="003E2D4E">
        <w:rPr>
          <w:sz w:val="28"/>
          <w:szCs w:val="28"/>
        </w:rPr>
        <w:t xml:space="preserve">преобладает в основном плотная структура (рисунок </w:t>
      </w:r>
      <w:r w:rsidR="00A67320" w:rsidRPr="003E2D4E">
        <w:rPr>
          <w:sz w:val="28"/>
          <w:szCs w:val="28"/>
        </w:rPr>
        <w:t>8</w:t>
      </w:r>
      <w:r w:rsidR="005126F7" w:rsidRPr="003E2D4E">
        <w:rPr>
          <w:sz w:val="28"/>
          <w:szCs w:val="28"/>
        </w:rPr>
        <w:t xml:space="preserve">, б). </w:t>
      </w:r>
      <w:r w:rsidR="00D16553" w:rsidRPr="003E2D4E">
        <w:rPr>
          <w:sz w:val="28"/>
          <w:szCs w:val="28"/>
        </w:rPr>
        <w:t xml:space="preserve">После активации размеры частиц уменьшаются и лежат, преимущественно, в диапазоне </w:t>
      </w:r>
      <w:r w:rsidR="00A63E53" w:rsidRPr="003E2D4E">
        <w:rPr>
          <w:sz w:val="28"/>
          <w:szCs w:val="28"/>
        </w:rPr>
        <w:br/>
      </w:r>
      <w:r w:rsidR="00D16553" w:rsidRPr="003E2D4E">
        <w:rPr>
          <w:sz w:val="28"/>
          <w:szCs w:val="28"/>
        </w:rPr>
        <w:t xml:space="preserve">50-150 мкм (рисунок </w:t>
      </w:r>
      <w:r w:rsidR="00A67320" w:rsidRPr="003E2D4E">
        <w:rPr>
          <w:sz w:val="28"/>
          <w:szCs w:val="28"/>
        </w:rPr>
        <w:t>8</w:t>
      </w:r>
      <w:r w:rsidR="005126F7" w:rsidRPr="003E2D4E">
        <w:rPr>
          <w:sz w:val="28"/>
          <w:szCs w:val="28"/>
        </w:rPr>
        <w:t>,</w:t>
      </w:r>
      <w:r w:rsidR="004461FE">
        <w:rPr>
          <w:sz w:val="28"/>
          <w:szCs w:val="28"/>
        </w:rPr>
        <w:t xml:space="preserve"> </w:t>
      </w:r>
      <w:r w:rsidR="00D16553" w:rsidRPr="003E2D4E">
        <w:rPr>
          <w:sz w:val="28"/>
          <w:szCs w:val="28"/>
        </w:rPr>
        <w:t>с)</w:t>
      </w:r>
      <w:r w:rsidR="005126F7" w:rsidRPr="003E2D4E">
        <w:rPr>
          <w:sz w:val="28"/>
          <w:szCs w:val="28"/>
        </w:rPr>
        <w:t xml:space="preserve">. Установлено, что после активации появляется ярко выраженная пористая структура с наличием большого количества пор (рисунок </w:t>
      </w:r>
      <w:r w:rsidR="00A67320" w:rsidRPr="003E2D4E">
        <w:rPr>
          <w:sz w:val="28"/>
          <w:szCs w:val="28"/>
        </w:rPr>
        <w:t>8</w:t>
      </w:r>
      <w:r w:rsidR="005126F7" w:rsidRPr="003E2D4E">
        <w:rPr>
          <w:sz w:val="28"/>
          <w:szCs w:val="28"/>
        </w:rPr>
        <w:t>,</w:t>
      </w:r>
      <w:r w:rsidR="004461FE">
        <w:rPr>
          <w:sz w:val="28"/>
          <w:szCs w:val="28"/>
        </w:rPr>
        <w:t xml:space="preserve"> </w:t>
      </w:r>
      <w:r w:rsidR="005126F7" w:rsidRPr="003E2D4E">
        <w:rPr>
          <w:sz w:val="28"/>
          <w:szCs w:val="28"/>
        </w:rPr>
        <w:t xml:space="preserve">д). </w:t>
      </w:r>
    </w:p>
    <w:p w:rsidR="000F0951" w:rsidRPr="003E2D4E" w:rsidRDefault="000F0951" w:rsidP="00E15EC8">
      <w:pPr>
        <w:ind w:firstLine="567"/>
        <w:jc w:val="both"/>
        <w:rPr>
          <w:bCs/>
          <w:sz w:val="28"/>
          <w:szCs w:val="28"/>
        </w:rPr>
      </w:pPr>
      <w:r w:rsidRPr="003E2D4E">
        <w:rPr>
          <w:sz w:val="28"/>
          <w:szCs w:val="28"/>
        </w:rPr>
        <w:lastRenderedPageBreak/>
        <w:t xml:space="preserve">Таким образом, после активации получаем чистый продукт, который имеет большую удельную поверхность, что является основным параметром для получения суперконденсатора большей емкости. </w:t>
      </w:r>
      <w:r w:rsidR="00E15EC8" w:rsidRPr="003E2D4E">
        <w:rPr>
          <w:bCs/>
          <w:sz w:val="28"/>
          <w:szCs w:val="28"/>
        </w:rPr>
        <w:t>В результате проведенных исследований был отработан метод ка</w:t>
      </w:r>
      <w:r w:rsidRPr="003E2D4E">
        <w:rPr>
          <w:bCs/>
          <w:sz w:val="28"/>
          <w:szCs w:val="28"/>
        </w:rPr>
        <w:t>рбонизации и термохимической ак</w:t>
      </w:r>
      <w:r w:rsidR="00E15EC8" w:rsidRPr="003E2D4E">
        <w:rPr>
          <w:bCs/>
          <w:sz w:val="28"/>
          <w:szCs w:val="28"/>
        </w:rPr>
        <w:t>тиваци</w:t>
      </w:r>
      <w:r w:rsidRPr="003E2D4E">
        <w:rPr>
          <w:bCs/>
          <w:sz w:val="28"/>
          <w:szCs w:val="28"/>
        </w:rPr>
        <w:t>и исходной рисовой шелухи. Полученный данным методом продукт отвечае</w:t>
      </w:r>
      <w:r w:rsidR="006340A7" w:rsidRPr="003E2D4E">
        <w:rPr>
          <w:bCs/>
          <w:sz w:val="28"/>
          <w:szCs w:val="28"/>
        </w:rPr>
        <w:t>т</w:t>
      </w:r>
      <w:r w:rsidRPr="003E2D4E">
        <w:rPr>
          <w:bCs/>
          <w:sz w:val="28"/>
          <w:szCs w:val="28"/>
        </w:rPr>
        <w:t xml:space="preserve"> основным требованиям по его использованию в качестве электродного материала для суперконденсаторов.</w:t>
      </w:r>
    </w:p>
    <w:p w:rsidR="000F0951" w:rsidRPr="003E2D4E" w:rsidRDefault="000F0951" w:rsidP="00E15EC8">
      <w:pPr>
        <w:ind w:firstLine="567"/>
        <w:jc w:val="both"/>
        <w:rPr>
          <w:bCs/>
          <w:sz w:val="28"/>
          <w:szCs w:val="28"/>
        </w:rPr>
      </w:pPr>
    </w:p>
    <w:p w:rsidR="008128D6" w:rsidRPr="003E2D4E" w:rsidRDefault="00402769" w:rsidP="008128D6">
      <w:pPr>
        <w:ind w:firstLine="567"/>
        <w:jc w:val="both"/>
        <w:rPr>
          <w:sz w:val="27"/>
          <w:szCs w:val="27"/>
        </w:rPr>
      </w:pPr>
      <w:r w:rsidRPr="003E2D4E">
        <w:rPr>
          <w:sz w:val="27"/>
          <w:szCs w:val="27"/>
        </w:rPr>
        <w:t>1.</w:t>
      </w:r>
      <w:r w:rsidR="000A77BF" w:rsidRPr="003E2D4E">
        <w:rPr>
          <w:sz w:val="27"/>
          <w:szCs w:val="27"/>
        </w:rPr>
        <w:t xml:space="preserve">2 </w:t>
      </w:r>
      <w:r w:rsidR="008E1998" w:rsidRPr="003E2D4E">
        <w:rPr>
          <w:sz w:val="28"/>
          <w:szCs w:val="28"/>
        </w:rPr>
        <w:t>Разработка и создание методов модифицирования полученных нанопористых углеродных материалов путем внедрения в их структуру, наночастиц металлов, нанотрубок, графенов, для достижения максимал</w:t>
      </w:r>
      <w:r w:rsidR="000F0951" w:rsidRPr="003E2D4E">
        <w:rPr>
          <w:sz w:val="28"/>
          <w:szCs w:val="28"/>
        </w:rPr>
        <w:t>ь</w:t>
      </w:r>
      <w:r w:rsidR="008E1998" w:rsidRPr="003E2D4E">
        <w:rPr>
          <w:sz w:val="28"/>
          <w:szCs w:val="28"/>
        </w:rPr>
        <w:t>ных удельных энергетических характеристик электродов</w:t>
      </w:r>
    </w:p>
    <w:p w:rsidR="00EF36E4" w:rsidRPr="003E2D4E" w:rsidRDefault="0073433F" w:rsidP="008128D6">
      <w:pPr>
        <w:ind w:firstLine="567"/>
        <w:jc w:val="both"/>
        <w:rPr>
          <w:sz w:val="28"/>
          <w:szCs w:val="28"/>
        </w:rPr>
      </w:pPr>
      <w:r w:rsidRPr="003E2D4E">
        <w:rPr>
          <w:sz w:val="28"/>
          <w:szCs w:val="28"/>
        </w:rPr>
        <w:t>Согласно плану</w:t>
      </w:r>
      <w:r w:rsidR="00093860" w:rsidRPr="003E2D4E">
        <w:rPr>
          <w:sz w:val="28"/>
          <w:szCs w:val="28"/>
        </w:rPr>
        <w:t xml:space="preserve"> проекта</w:t>
      </w:r>
      <w:r w:rsidRPr="003E2D4E">
        <w:rPr>
          <w:sz w:val="28"/>
          <w:szCs w:val="28"/>
        </w:rPr>
        <w:t xml:space="preserve"> были разработаны методы модифицирования полученных нанопористых углеродных материалов путем внедрения в их структуру наночастиц металлов и </w:t>
      </w:r>
      <w:r w:rsidR="00187393" w:rsidRPr="003E2D4E">
        <w:rPr>
          <w:sz w:val="28"/>
          <w:szCs w:val="28"/>
        </w:rPr>
        <w:t>углеродных материалов с хорошими электрическими свойствами</w:t>
      </w:r>
      <w:r w:rsidR="004461FE">
        <w:rPr>
          <w:sz w:val="28"/>
          <w:szCs w:val="28"/>
        </w:rPr>
        <w:t xml:space="preserve"> </w:t>
      </w:r>
      <w:r w:rsidRPr="003E2D4E">
        <w:rPr>
          <w:sz w:val="28"/>
          <w:szCs w:val="28"/>
        </w:rPr>
        <w:t>для повышения электропроводящих с</w:t>
      </w:r>
      <w:r w:rsidR="00D97143" w:rsidRPr="003E2D4E">
        <w:rPr>
          <w:sz w:val="28"/>
          <w:szCs w:val="28"/>
        </w:rPr>
        <w:t>войств.</w:t>
      </w:r>
    </w:p>
    <w:p w:rsidR="006D7ACD" w:rsidRPr="003E2D4E" w:rsidRDefault="00EF36E4" w:rsidP="008128D6">
      <w:pPr>
        <w:ind w:firstLine="567"/>
        <w:jc w:val="both"/>
        <w:rPr>
          <w:sz w:val="28"/>
          <w:szCs w:val="28"/>
        </w:rPr>
      </w:pPr>
      <w:r w:rsidRPr="003E2D4E">
        <w:rPr>
          <w:sz w:val="28"/>
          <w:szCs w:val="28"/>
        </w:rPr>
        <w:t xml:space="preserve">Был разработан метод синтеза графена в процессе активации карбонизованной рисовой шелухи. Как известно, графен обладает высокой электропроводностью (выше, чем </w:t>
      </w:r>
      <w:r w:rsidR="001D7B57">
        <w:rPr>
          <w:sz w:val="28"/>
          <w:szCs w:val="28"/>
        </w:rPr>
        <w:t xml:space="preserve">у </w:t>
      </w:r>
      <w:r w:rsidRPr="003E2D4E">
        <w:rPr>
          <w:sz w:val="28"/>
          <w:szCs w:val="28"/>
        </w:rPr>
        <w:t>Cu</w:t>
      </w:r>
      <w:r w:rsidR="004461FE">
        <w:rPr>
          <w:sz w:val="28"/>
          <w:szCs w:val="28"/>
        </w:rPr>
        <w:t xml:space="preserve"> </w:t>
      </w:r>
      <w:r w:rsidRPr="003E2D4E">
        <w:rPr>
          <w:sz w:val="28"/>
          <w:szCs w:val="28"/>
        </w:rPr>
        <w:t>и</w:t>
      </w:r>
      <w:r w:rsidR="004461FE">
        <w:rPr>
          <w:sz w:val="28"/>
          <w:szCs w:val="28"/>
        </w:rPr>
        <w:t xml:space="preserve"> </w:t>
      </w:r>
      <w:r w:rsidRPr="003E2D4E">
        <w:rPr>
          <w:sz w:val="28"/>
          <w:szCs w:val="28"/>
        </w:rPr>
        <w:t>Al) и его</w:t>
      </w:r>
      <w:r w:rsidR="002E7E50" w:rsidRPr="003E2D4E">
        <w:rPr>
          <w:sz w:val="28"/>
          <w:szCs w:val="28"/>
        </w:rPr>
        <w:t xml:space="preserve"> присутствие</w:t>
      </w:r>
      <w:r w:rsidR="004461FE">
        <w:rPr>
          <w:sz w:val="28"/>
          <w:szCs w:val="28"/>
        </w:rPr>
        <w:t xml:space="preserve"> </w:t>
      </w:r>
      <w:r w:rsidR="002E7E50" w:rsidRPr="003E2D4E">
        <w:rPr>
          <w:sz w:val="28"/>
          <w:szCs w:val="28"/>
        </w:rPr>
        <w:t>в электродном материале суперконденсатора приводит к уменьшению внутреннег</w:t>
      </w:r>
      <w:r w:rsidR="006340A7" w:rsidRPr="003E2D4E">
        <w:rPr>
          <w:sz w:val="28"/>
          <w:szCs w:val="28"/>
        </w:rPr>
        <w:t xml:space="preserve">о электрического сопротивления. </w:t>
      </w:r>
      <w:r w:rsidR="002E7E50" w:rsidRPr="003E2D4E">
        <w:rPr>
          <w:sz w:val="28"/>
          <w:szCs w:val="28"/>
        </w:rPr>
        <w:t>Технологи</w:t>
      </w:r>
      <w:r w:rsidR="006340A7" w:rsidRPr="003E2D4E">
        <w:rPr>
          <w:sz w:val="28"/>
          <w:szCs w:val="28"/>
        </w:rPr>
        <w:t>ю</w:t>
      </w:r>
      <w:r w:rsidR="0073433F" w:rsidRPr="003E2D4E">
        <w:rPr>
          <w:sz w:val="28"/>
          <w:szCs w:val="28"/>
        </w:rPr>
        <w:t xml:space="preserve"> внедрени</w:t>
      </w:r>
      <w:r w:rsidRPr="003E2D4E">
        <w:rPr>
          <w:sz w:val="28"/>
          <w:szCs w:val="28"/>
        </w:rPr>
        <w:t>я</w:t>
      </w:r>
      <w:r w:rsidR="004461FE">
        <w:rPr>
          <w:sz w:val="28"/>
          <w:szCs w:val="28"/>
        </w:rPr>
        <w:t xml:space="preserve"> </w:t>
      </w:r>
      <w:r w:rsidR="00187393" w:rsidRPr="003E2D4E">
        <w:rPr>
          <w:sz w:val="28"/>
          <w:szCs w:val="28"/>
        </w:rPr>
        <w:t xml:space="preserve">графена </w:t>
      </w:r>
      <w:r w:rsidR="0073433F" w:rsidRPr="003E2D4E">
        <w:rPr>
          <w:sz w:val="28"/>
          <w:szCs w:val="28"/>
        </w:rPr>
        <w:t xml:space="preserve">в структуру </w:t>
      </w:r>
      <w:r w:rsidR="00187393" w:rsidRPr="003E2D4E">
        <w:rPr>
          <w:sz w:val="28"/>
          <w:szCs w:val="28"/>
        </w:rPr>
        <w:t>нанопористых углеродных материалов</w:t>
      </w:r>
      <w:r w:rsidR="0073433F" w:rsidRPr="003E2D4E">
        <w:rPr>
          <w:sz w:val="28"/>
          <w:szCs w:val="28"/>
        </w:rPr>
        <w:t xml:space="preserve"> проводили в процессе термохимической активации.</w:t>
      </w:r>
      <w:r w:rsidR="00FE0C73" w:rsidRPr="003E2D4E">
        <w:rPr>
          <w:sz w:val="28"/>
          <w:szCs w:val="28"/>
        </w:rPr>
        <w:t xml:space="preserve"> Такой метод получени</w:t>
      </w:r>
      <w:r w:rsidR="002E7E50" w:rsidRPr="003E2D4E">
        <w:rPr>
          <w:sz w:val="28"/>
          <w:szCs w:val="28"/>
        </w:rPr>
        <w:t>я</w:t>
      </w:r>
      <w:r w:rsidR="00FE0C73" w:rsidRPr="003E2D4E">
        <w:rPr>
          <w:sz w:val="28"/>
          <w:szCs w:val="28"/>
        </w:rPr>
        <w:t xml:space="preserve"> графена</w:t>
      </w:r>
      <w:r w:rsidR="002E7E50" w:rsidRPr="003E2D4E">
        <w:rPr>
          <w:sz w:val="28"/>
          <w:szCs w:val="28"/>
        </w:rPr>
        <w:t xml:space="preserve"> в составе пористого углеродного материала</w:t>
      </w:r>
      <w:r w:rsidR="006340A7" w:rsidRPr="003E2D4E">
        <w:rPr>
          <w:sz w:val="28"/>
          <w:szCs w:val="28"/>
        </w:rPr>
        <w:t>,</w:t>
      </w:r>
      <w:r w:rsidR="002E7E50" w:rsidRPr="003E2D4E">
        <w:rPr>
          <w:sz w:val="28"/>
          <w:szCs w:val="28"/>
        </w:rPr>
        <w:t xml:space="preserve"> одновременно с процессом активации</w:t>
      </w:r>
      <w:r w:rsidR="006340A7" w:rsidRPr="003E2D4E">
        <w:rPr>
          <w:sz w:val="28"/>
          <w:szCs w:val="28"/>
        </w:rPr>
        <w:t xml:space="preserve">, </w:t>
      </w:r>
      <w:r w:rsidR="00FE0C73" w:rsidRPr="003E2D4E">
        <w:rPr>
          <w:sz w:val="28"/>
          <w:szCs w:val="28"/>
        </w:rPr>
        <w:t xml:space="preserve">имеет </w:t>
      </w:r>
      <w:r w:rsidRPr="003E2D4E">
        <w:rPr>
          <w:sz w:val="28"/>
          <w:szCs w:val="28"/>
        </w:rPr>
        <w:t xml:space="preserve">следующие </w:t>
      </w:r>
      <w:r w:rsidR="00FE0C73" w:rsidRPr="003E2D4E">
        <w:rPr>
          <w:sz w:val="28"/>
          <w:szCs w:val="28"/>
        </w:rPr>
        <w:t>преимущества</w:t>
      </w:r>
      <w:r w:rsidR="002E7E50" w:rsidRPr="003E2D4E">
        <w:rPr>
          <w:sz w:val="28"/>
          <w:szCs w:val="28"/>
        </w:rPr>
        <w:t xml:space="preserve">: </w:t>
      </w:r>
      <w:r w:rsidR="00447E71" w:rsidRPr="003E2D4E">
        <w:rPr>
          <w:sz w:val="28"/>
          <w:szCs w:val="28"/>
        </w:rPr>
        <w:t xml:space="preserve">во-первых, </w:t>
      </w:r>
      <w:r w:rsidR="002E7E50" w:rsidRPr="003E2D4E">
        <w:rPr>
          <w:sz w:val="28"/>
          <w:szCs w:val="28"/>
        </w:rPr>
        <w:t xml:space="preserve">не </w:t>
      </w:r>
      <w:r w:rsidR="00FE0C73" w:rsidRPr="003E2D4E">
        <w:rPr>
          <w:sz w:val="28"/>
          <w:szCs w:val="28"/>
        </w:rPr>
        <w:t>уменьшает</w:t>
      </w:r>
      <w:r w:rsidR="002E7E50" w:rsidRPr="003E2D4E">
        <w:rPr>
          <w:sz w:val="28"/>
          <w:szCs w:val="28"/>
        </w:rPr>
        <w:t>ся</w:t>
      </w:r>
      <w:r w:rsidR="00FE0C73" w:rsidRPr="003E2D4E">
        <w:rPr>
          <w:sz w:val="28"/>
          <w:szCs w:val="28"/>
        </w:rPr>
        <w:t xml:space="preserve"> удельн</w:t>
      </w:r>
      <w:r w:rsidR="002E7E50" w:rsidRPr="003E2D4E">
        <w:rPr>
          <w:sz w:val="28"/>
          <w:szCs w:val="28"/>
        </w:rPr>
        <w:t>ая</w:t>
      </w:r>
      <w:r w:rsidR="00FE0C73" w:rsidRPr="003E2D4E">
        <w:rPr>
          <w:sz w:val="28"/>
          <w:szCs w:val="28"/>
        </w:rPr>
        <w:t xml:space="preserve"> поверхност</w:t>
      </w:r>
      <w:r w:rsidR="002E7E50" w:rsidRPr="003E2D4E">
        <w:rPr>
          <w:sz w:val="28"/>
          <w:szCs w:val="28"/>
        </w:rPr>
        <w:t>ь</w:t>
      </w:r>
      <w:r w:rsidR="00FE0C73" w:rsidRPr="003E2D4E">
        <w:rPr>
          <w:sz w:val="28"/>
          <w:szCs w:val="28"/>
        </w:rPr>
        <w:t xml:space="preserve"> полученного материала</w:t>
      </w:r>
      <w:r w:rsidR="002E7E50" w:rsidRPr="003E2D4E">
        <w:rPr>
          <w:sz w:val="28"/>
          <w:szCs w:val="28"/>
        </w:rPr>
        <w:t>, как это обычно наблюдается при внешнем добавлении графена в углеродный материал</w:t>
      </w:r>
      <w:r w:rsidR="00FE0C73" w:rsidRPr="003E2D4E">
        <w:rPr>
          <w:sz w:val="28"/>
          <w:szCs w:val="28"/>
        </w:rPr>
        <w:t xml:space="preserve">; </w:t>
      </w:r>
      <w:r w:rsidR="00447E71" w:rsidRPr="003E2D4E">
        <w:rPr>
          <w:sz w:val="28"/>
          <w:szCs w:val="28"/>
        </w:rPr>
        <w:t xml:space="preserve">во-вторых, </w:t>
      </w:r>
      <w:r w:rsidR="006D7ACD" w:rsidRPr="003E2D4E">
        <w:rPr>
          <w:sz w:val="28"/>
          <w:szCs w:val="28"/>
        </w:rPr>
        <w:t xml:space="preserve">метод </w:t>
      </w:r>
      <w:r w:rsidR="00FE0C73" w:rsidRPr="003E2D4E">
        <w:rPr>
          <w:sz w:val="28"/>
          <w:szCs w:val="28"/>
        </w:rPr>
        <w:t>энергоэффективный</w:t>
      </w:r>
      <w:r w:rsidRPr="003E2D4E">
        <w:rPr>
          <w:sz w:val="28"/>
          <w:szCs w:val="28"/>
        </w:rPr>
        <w:t xml:space="preserve">, </w:t>
      </w:r>
      <w:r w:rsidR="00FE0C73" w:rsidRPr="003E2D4E">
        <w:rPr>
          <w:sz w:val="28"/>
          <w:szCs w:val="28"/>
        </w:rPr>
        <w:t xml:space="preserve">так как не требует </w:t>
      </w:r>
      <w:r w:rsidR="006D7ACD" w:rsidRPr="003E2D4E">
        <w:rPr>
          <w:sz w:val="28"/>
          <w:szCs w:val="28"/>
        </w:rPr>
        <w:t xml:space="preserve">дополнительных стадии синтеза графена и его внедрения; </w:t>
      </w:r>
      <w:r w:rsidR="00447E71" w:rsidRPr="003E2D4E">
        <w:rPr>
          <w:sz w:val="28"/>
          <w:szCs w:val="28"/>
        </w:rPr>
        <w:t xml:space="preserve">в-третьих, </w:t>
      </w:r>
      <w:r w:rsidR="006D7ACD" w:rsidRPr="003E2D4E">
        <w:rPr>
          <w:sz w:val="28"/>
          <w:szCs w:val="28"/>
        </w:rPr>
        <w:t>графен очень хорошо интегрирован в структуре</w:t>
      </w:r>
      <w:r w:rsidR="006340A7" w:rsidRPr="003E2D4E">
        <w:rPr>
          <w:sz w:val="28"/>
          <w:szCs w:val="28"/>
        </w:rPr>
        <w:t xml:space="preserve"> материала</w:t>
      </w:r>
      <w:r w:rsidR="006D7ACD" w:rsidRPr="003E2D4E">
        <w:rPr>
          <w:sz w:val="28"/>
          <w:szCs w:val="28"/>
        </w:rPr>
        <w:t xml:space="preserve">. </w:t>
      </w:r>
    </w:p>
    <w:p w:rsidR="00C42360" w:rsidRPr="003E2D4E" w:rsidRDefault="006333D2" w:rsidP="008128D6">
      <w:pPr>
        <w:ind w:firstLine="567"/>
        <w:jc w:val="both"/>
        <w:rPr>
          <w:sz w:val="28"/>
          <w:szCs w:val="28"/>
        </w:rPr>
      </w:pPr>
      <w:r w:rsidRPr="003E2D4E">
        <w:rPr>
          <w:sz w:val="28"/>
          <w:szCs w:val="28"/>
        </w:rPr>
        <w:t xml:space="preserve">Чтобы определить оптимальную температуру для </w:t>
      </w:r>
      <w:r w:rsidR="00332348" w:rsidRPr="003E2D4E">
        <w:rPr>
          <w:sz w:val="28"/>
          <w:szCs w:val="28"/>
        </w:rPr>
        <w:t xml:space="preserve">образования </w:t>
      </w:r>
      <w:r w:rsidRPr="003E2D4E">
        <w:rPr>
          <w:sz w:val="28"/>
          <w:szCs w:val="28"/>
        </w:rPr>
        <w:t>графена</w:t>
      </w:r>
      <w:r w:rsidR="00332348" w:rsidRPr="003E2D4E">
        <w:rPr>
          <w:sz w:val="28"/>
          <w:szCs w:val="28"/>
        </w:rPr>
        <w:t xml:space="preserve"> в карбонизованной рисовой шелухе в процессе её активации</w:t>
      </w:r>
      <w:r w:rsidRPr="003E2D4E">
        <w:rPr>
          <w:sz w:val="28"/>
          <w:szCs w:val="28"/>
        </w:rPr>
        <w:t>, взяли три образца с известной смесью КРШ/KOH</w:t>
      </w:r>
      <w:r w:rsidR="004461FE">
        <w:rPr>
          <w:sz w:val="28"/>
          <w:szCs w:val="28"/>
        </w:rPr>
        <w:t xml:space="preserve"> </w:t>
      </w:r>
      <w:r w:rsidR="00B856EA" w:rsidRPr="003E2D4E">
        <w:rPr>
          <w:sz w:val="28"/>
          <w:szCs w:val="28"/>
        </w:rPr>
        <w:t>(1/</w:t>
      </w:r>
      <w:r w:rsidRPr="003E2D4E">
        <w:rPr>
          <w:sz w:val="28"/>
          <w:szCs w:val="28"/>
        </w:rPr>
        <w:t>4</w:t>
      </w:r>
      <w:r w:rsidR="00B856EA" w:rsidRPr="003E2D4E">
        <w:rPr>
          <w:sz w:val="28"/>
          <w:szCs w:val="28"/>
        </w:rPr>
        <w:t xml:space="preserve"> по массе</w:t>
      </w:r>
      <w:r w:rsidRPr="003E2D4E">
        <w:rPr>
          <w:sz w:val="28"/>
          <w:szCs w:val="28"/>
        </w:rPr>
        <w:t>) и активир</w:t>
      </w:r>
      <w:r w:rsidR="003A3B12" w:rsidRPr="003E2D4E">
        <w:rPr>
          <w:sz w:val="28"/>
          <w:szCs w:val="28"/>
        </w:rPr>
        <w:t>овали их при температурах 650°C, 750°C и 850°</w:t>
      </w:r>
      <w:r w:rsidRPr="003E2D4E">
        <w:rPr>
          <w:sz w:val="28"/>
          <w:szCs w:val="28"/>
        </w:rPr>
        <w:t>C.</w:t>
      </w:r>
      <w:r w:rsidR="004461FE">
        <w:rPr>
          <w:sz w:val="28"/>
          <w:szCs w:val="28"/>
        </w:rPr>
        <w:t xml:space="preserve"> </w:t>
      </w:r>
      <w:r w:rsidR="00297992" w:rsidRPr="003E2D4E">
        <w:rPr>
          <w:sz w:val="28"/>
          <w:szCs w:val="28"/>
        </w:rPr>
        <w:t xml:space="preserve">Полученные образцы </w:t>
      </w:r>
      <w:r w:rsidR="00332348" w:rsidRPr="003E2D4E">
        <w:rPr>
          <w:sz w:val="28"/>
          <w:szCs w:val="28"/>
        </w:rPr>
        <w:t xml:space="preserve">исследовали на </w:t>
      </w:r>
      <w:r w:rsidR="00297992" w:rsidRPr="003E2D4E">
        <w:rPr>
          <w:sz w:val="28"/>
          <w:szCs w:val="28"/>
        </w:rPr>
        <w:t>Раман</w:t>
      </w:r>
      <w:r w:rsidR="00332348" w:rsidRPr="003E2D4E">
        <w:rPr>
          <w:sz w:val="28"/>
          <w:szCs w:val="28"/>
        </w:rPr>
        <w:t>-</w:t>
      </w:r>
      <w:r w:rsidR="00297992" w:rsidRPr="003E2D4E">
        <w:rPr>
          <w:sz w:val="28"/>
          <w:szCs w:val="28"/>
        </w:rPr>
        <w:t>спектро</w:t>
      </w:r>
      <w:r w:rsidR="00332348" w:rsidRPr="003E2D4E">
        <w:rPr>
          <w:sz w:val="28"/>
          <w:szCs w:val="28"/>
        </w:rPr>
        <w:t>метре</w:t>
      </w:r>
      <w:r w:rsidR="00297992" w:rsidRPr="003E2D4E">
        <w:rPr>
          <w:sz w:val="28"/>
          <w:szCs w:val="28"/>
        </w:rPr>
        <w:t xml:space="preserve"> (NTEGRA Spectra Raman, λ = 473 нм, сигнал с площади диаметром 80 нм)</w:t>
      </w:r>
      <w:r w:rsidR="00B773FA" w:rsidRPr="003E2D4E">
        <w:rPr>
          <w:sz w:val="28"/>
          <w:szCs w:val="28"/>
        </w:rPr>
        <w:t>.</w:t>
      </w:r>
      <w:r w:rsidR="00332348" w:rsidRPr="003E2D4E">
        <w:rPr>
          <w:sz w:val="28"/>
          <w:szCs w:val="28"/>
        </w:rPr>
        <w:t xml:space="preserve"> Результаты исследования представлены в таблице 2.</w:t>
      </w:r>
    </w:p>
    <w:p w:rsidR="00B773FA" w:rsidRPr="003E2D4E" w:rsidRDefault="00B773FA" w:rsidP="00B773FA">
      <w:pPr>
        <w:ind w:firstLine="567"/>
        <w:jc w:val="both"/>
        <w:rPr>
          <w:sz w:val="28"/>
          <w:szCs w:val="28"/>
        </w:rPr>
      </w:pPr>
    </w:p>
    <w:p w:rsidR="00B773FA" w:rsidRPr="003E2D4E" w:rsidRDefault="00B773FA" w:rsidP="00332348">
      <w:pPr>
        <w:jc w:val="both"/>
        <w:rPr>
          <w:sz w:val="28"/>
          <w:szCs w:val="28"/>
        </w:rPr>
      </w:pPr>
      <w:r w:rsidRPr="003E2D4E">
        <w:rPr>
          <w:sz w:val="28"/>
          <w:szCs w:val="28"/>
        </w:rPr>
        <w:t xml:space="preserve">Таблица </w:t>
      </w:r>
      <w:r w:rsidR="00332348" w:rsidRPr="003E2D4E">
        <w:rPr>
          <w:sz w:val="28"/>
          <w:szCs w:val="28"/>
        </w:rPr>
        <w:t>2</w:t>
      </w:r>
      <w:r w:rsidR="00120025" w:rsidRPr="003E2D4E">
        <w:rPr>
          <w:sz w:val="28"/>
          <w:szCs w:val="28"/>
        </w:rPr>
        <w:t xml:space="preserve"> – </w:t>
      </w:r>
      <w:r w:rsidRPr="003E2D4E">
        <w:rPr>
          <w:sz w:val="28"/>
          <w:szCs w:val="28"/>
        </w:rPr>
        <w:t>Исследование оптимальной температуры активации для получения графеновых слоев</w:t>
      </w:r>
    </w:p>
    <w:tbl>
      <w:tblPr>
        <w:tblStyle w:val="af8"/>
        <w:tblW w:w="0" w:type="auto"/>
        <w:jc w:val="center"/>
        <w:tblLook w:val="04A0"/>
      </w:tblPr>
      <w:tblGrid>
        <w:gridCol w:w="1927"/>
        <w:gridCol w:w="3104"/>
        <w:gridCol w:w="1560"/>
        <w:gridCol w:w="1134"/>
        <w:gridCol w:w="1768"/>
      </w:tblGrid>
      <w:tr w:rsidR="00C42360" w:rsidRPr="003E2D4E" w:rsidTr="006340A7">
        <w:trPr>
          <w:trHeight w:val="659"/>
          <w:jc w:val="center"/>
        </w:trPr>
        <w:tc>
          <w:tcPr>
            <w:tcW w:w="1927" w:type="dxa"/>
          </w:tcPr>
          <w:p w:rsidR="00C42360" w:rsidRPr="003E2D4E" w:rsidRDefault="00C42360" w:rsidP="00332348">
            <w:pPr>
              <w:rPr>
                <w:sz w:val="28"/>
                <w:szCs w:val="28"/>
              </w:rPr>
            </w:pPr>
            <w:r w:rsidRPr="003E2D4E">
              <w:rPr>
                <w:sz w:val="28"/>
                <w:szCs w:val="28"/>
              </w:rPr>
              <w:t>Температура</w:t>
            </w:r>
            <w:r w:rsidR="004461FE">
              <w:rPr>
                <w:sz w:val="28"/>
                <w:szCs w:val="28"/>
              </w:rPr>
              <w:t xml:space="preserve"> </w:t>
            </w:r>
            <w:r w:rsidRPr="003E2D4E">
              <w:rPr>
                <w:sz w:val="28"/>
                <w:szCs w:val="28"/>
              </w:rPr>
              <w:t>активации, °C</w:t>
            </w:r>
          </w:p>
        </w:tc>
        <w:tc>
          <w:tcPr>
            <w:tcW w:w="3104" w:type="dxa"/>
          </w:tcPr>
          <w:p w:rsidR="00C42360" w:rsidRPr="003E2D4E" w:rsidRDefault="00C42360" w:rsidP="00A63E53">
            <w:pPr>
              <w:jc w:val="center"/>
              <w:rPr>
                <w:sz w:val="28"/>
                <w:szCs w:val="28"/>
              </w:rPr>
            </w:pPr>
            <w:r w:rsidRPr="003E2D4E">
              <w:rPr>
                <w:sz w:val="28"/>
                <w:szCs w:val="28"/>
              </w:rPr>
              <w:t>Массовое соотношение КРШ/KOH</w:t>
            </w:r>
          </w:p>
        </w:tc>
        <w:tc>
          <w:tcPr>
            <w:tcW w:w="1560" w:type="dxa"/>
          </w:tcPr>
          <w:p w:rsidR="00C42360" w:rsidRPr="003E2D4E" w:rsidRDefault="00C42360" w:rsidP="002B252E">
            <w:pPr>
              <w:jc w:val="center"/>
              <w:rPr>
                <w:sz w:val="28"/>
                <w:szCs w:val="28"/>
              </w:rPr>
            </w:pPr>
            <w:r w:rsidRPr="003E2D4E">
              <w:rPr>
                <w:sz w:val="28"/>
                <w:szCs w:val="28"/>
              </w:rPr>
              <w:t>I</w:t>
            </w:r>
            <w:r w:rsidRPr="003E2D4E">
              <w:rPr>
                <w:sz w:val="28"/>
                <w:szCs w:val="28"/>
                <w:vertAlign w:val="subscript"/>
              </w:rPr>
              <w:t>2D</w:t>
            </w:r>
            <w:r w:rsidRPr="003E2D4E">
              <w:rPr>
                <w:sz w:val="28"/>
                <w:szCs w:val="28"/>
              </w:rPr>
              <w:t>/I</w:t>
            </w:r>
            <w:r w:rsidRPr="003E2D4E">
              <w:rPr>
                <w:sz w:val="28"/>
                <w:szCs w:val="28"/>
                <w:vertAlign w:val="subscript"/>
              </w:rPr>
              <w:t>G</w:t>
            </w:r>
          </w:p>
        </w:tc>
        <w:tc>
          <w:tcPr>
            <w:tcW w:w="1134" w:type="dxa"/>
          </w:tcPr>
          <w:p w:rsidR="00C42360" w:rsidRPr="003E2D4E" w:rsidRDefault="00C42360" w:rsidP="002B252E">
            <w:pPr>
              <w:jc w:val="center"/>
              <w:rPr>
                <w:sz w:val="28"/>
                <w:szCs w:val="28"/>
              </w:rPr>
            </w:pPr>
            <w:r w:rsidRPr="003E2D4E">
              <w:rPr>
                <w:sz w:val="28"/>
                <w:szCs w:val="28"/>
              </w:rPr>
              <w:t>I</w:t>
            </w:r>
            <w:r w:rsidRPr="003E2D4E">
              <w:rPr>
                <w:sz w:val="28"/>
                <w:szCs w:val="28"/>
                <w:vertAlign w:val="subscript"/>
              </w:rPr>
              <w:t>D</w:t>
            </w:r>
            <w:r w:rsidRPr="003E2D4E">
              <w:rPr>
                <w:sz w:val="28"/>
                <w:szCs w:val="28"/>
              </w:rPr>
              <w:t>/I</w:t>
            </w:r>
            <w:r w:rsidRPr="003E2D4E">
              <w:rPr>
                <w:sz w:val="28"/>
                <w:szCs w:val="28"/>
                <w:vertAlign w:val="subscript"/>
              </w:rPr>
              <w:t>G</w:t>
            </w:r>
          </w:p>
        </w:tc>
        <w:tc>
          <w:tcPr>
            <w:tcW w:w="1768" w:type="dxa"/>
          </w:tcPr>
          <w:p w:rsidR="00C42360" w:rsidRPr="003E2D4E" w:rsidRDefault="00C42360" w:rsidP="002B252E">
            <w:pPr>
              <w:jc w:val="center"/>
              <w:rPr>
                <w:sz w:val="28"/>
                <w:szCs w:val="28"/>
              </w:rPr>
            </w:pPr>
            <w:r w:rsidRPr="003E2D4E">
              <w:rPr>
                <w:sz w:val="28"/>
                <w:szCs w:val="28"/>
              </w:rPr>
              <w:t>Количество</w:t>
            </w:r>
            <w:r w:rsidR="004461FE">
              <w:rPr>
                <w:sz w:val="28"/>
                <w:szCs w:val="28"/>
              </w:rPr>
              <w:t xml:space="preserve"> </w:t>
            </w:r>
            <w:r w:rsidRPr="003E2D4E">
              <w:rPr>
                <w:sz w:val="28"/>
                <w:szCs w:val="28"/>
              </w:rPr>
              <w:t>слоев</w:t>
            </w:r>
          </w:p>
        </w:tc>
      </w:tr>
      <w:tr w:rsidR="00C42360" w:rsidRPr="003E2D4E" w:rsidTr="006340A7">
        <w:trPr>
          <w:trHeight w:val="333"/>
          <w:jc w:val="center"/>
        </w:trPr>
        <w:tc>
          <w:tcPr>
            <w:tcW w:w="1927" w:type="dxa"/>
          </w:tcPr>
          <w:p w:rsidR="00C42360" w:rsidRPr="003E2D4E" w:rsidRDefault="00C42360" w:rsidP="002B252E">
            <w:pPr>
              <w:jc w:val="center"/>
              <w:rPr>
                <w:sz w:val="28"/>
                <w:szCs w:val="28"/>
              </w:rPr>
            </w:pPr>
            <w:r w:rsidRPr="003E2D4E">
              <w:rPr>
                <w:sz w:val="28"/>
                <w:szCs w:val="28"/>
              </w:rPr>
              <w:t>650</w:t>
            </w:r>
          </w:p>
        </w:tc>
        <w:tc>
          <w:tcPr>
            <w:tcW w:w="3104" w:type="dxa"/>
          </w:tcPr>
          <w:p w:rsidR="00C42360" w:rsidRPr="003E2D4E" w:rsidRDefault="00C42360" w:rsidP="002B252E">
            <w:pPr>
              <w:jc w:val="center"/>
              <w:rPr>
                <w:sz w:val="28"/>
                <w:szCs w:val="28"/>
              </w:rPr>
            </w:pPr>
            <w:r w:rsidRPr="003E2D4E">
              <w:rPr>
                <w:sz w:val="28"/>
                <w:szCs w:val="28"/>
              </w:rPr>
              <w:t>1/4</w:t>
            </w:r>
          </w:p>
        </w:tc>
        <w:tc>
          <w:tcPr>
            <w:tcW w:w="1560" w:type="dxa"/>
          </w:tcPr>
          <w:p w:rsidR="00C42360" w:rsidRPr="003E2D4E" w:rsidRDefault="00C42360" w:rsidP="002B252E">
            <w:pPr>
              <w:jc w:val="center"/>
              <w:rPr>
                <w:sz w:val="28"/>
                <w:szCs w:val="28"/>
              </w:rPr>
            </w:pPr>
            <w:r w:rsidRPr="003E2D4E">
              <w:rPr>
                <w:sz w:val="28"/>
                <w:szCs w:val="28"/>
              </w:rPr>
              <w:t>-</w:t>
            </w:r>
          </w:p>
        </w:tc>
        <w:tc>
          <w:tcPr>
            <w:tcW w:w="1134" w:type="dxa"/>
          </w:tcPr>
          <w:p w:rsidR="00C42360" w:rsidRPr="003E2D4E" w:rsidRDefault="00C42360" w:rsidP="002B252E">
            <w:pPr>
              <w:jc w:val="center"/>
              <w:rPr>
                <w:sz w:val="28"/>
                <w:szCs w:val="28"/>
              </w:rPr>
            </w:pPr>
            <w:r w:rsidRPr="003E2D4E">
              <w:rPr>
                <w:sz w:val="28"/>
                <w:szCs w:val="28"/>
              </w:rPr>
              <w:t>-</w:t>
            </w:r>
          </w:p>
        </w:tc>
        <w:tc>
          <w:tcPr>
            <w:tcW w:w="1768" w:type="dxa"/>
          </w:tcPr>
          <w:p w:rsidR="00C42360" w:rsidRPr="003E2D4E" w:rsidRDefault="00C42360" w:rsidP="002B252E">
            <w:pPr>
              <w:jc w:val="center"/>
              <w:rPr>
                <w:sz w:val="28"/>
                <w:szCs w:val="28"/>
              </w:rPr>
            </w:pPr>
          </w:p>
        </w:tc>
      </w:tr>
      <w:tr w:rsidR="00C42360" w:rsidRPr="003E2D4E" w:rsidTr="006340A7">
        <w:trPr>
          <w:trHeight w:val="333"/>
          <w:jc w:val="center"/>
        </w:trPr>
        <w:tc>
          <w:tcPr>
            <w:tcW w:w="1927" w:type="dxa"/>
          </w:tcPr>
          <w:p w:rsidR="00C42360" w:rsidRPr="003E2D4E" w:rsidRDefault="00C42360" w:rsidP="002B252E">
            <w:pPr>
              <w:jc w:val="center"/>
              <w:rPr>
                <w:sz w:val="28"/>
                <w:szCs w:val="28"/>
              </w:rPr>
            </w:pPr>
            <w:r w:rsidRPr="003E2D4E">
              <w:rPr>
                <w:sz w:val="28"/>
                <w:szCs w:val="28"/>
              </w:rPr>
              <w:t>750</w:t>
            </w:r>
          </w:p>
        </w:tc>
        <w:tc>
          <w:tcPr>
            <w:tcW w:w="3104" w:type="dxa"/>
          </w:tcPr>
          <w:p w:rsidR="00C42360" w:rsidRPr="003E2D4E" w:rsidRDefault="00C42360" w:rsidP="002B252E">
            <w:pPr>
              <w:jc w:val="center"/>
              <w:rPr>
                <w:sz w:val="28"/>
                <w:szCs w:val="28"/>
              </w:rPr>
            </w:pPr>
            <w:r w:rsidRPr="003E2D4E">
              <w:rPr>
                <w:sz w:val="28"/>
                <w:szCs w:val="28"/>
              </w:rPr>
              <w:t>1/4</w:t>
            </w:r>
          </w:p>
        </w:tc>
        <w:tc>
          <w:tcPr>
            <w:tcW w:w="1560" w:type="dxa"/>
          </w:tcPr>
          <w:p w:rsidR="00C42360" w:rsidRPr="003E2D4E" w:rsidRDefault="00C42360" w:rsidP="002B252E">
            <w:pPr>
              <w:jc w:val="center"/>
              <w:rPr>
                <w:sz w:val="28"/>
                <w:szCs w:val="28"/>
              </w:rPr>
            </w:pPr>
            <w:r w:rsidRPr="003E2D4E">
              <w:rPr>
                <w:sz w:val="28"/>
                <w:szCs w:val="28"/>
              </w:rPr>
              <w:t>-</w:t>
            </w:r>
          </w:p>
        </w:tc>
        <w:tc>
          <w:tcPr>
            <w:tcW w:w="1134" w:type="dxa"/>
          </w:tcPr>
          <w:p w:rsidR="00C42360" w:rsidRPr="003E2D4E" w:rsidRDefault="00C42360" w:rsidP="002B252E">
            <w:pPr>
              <w:jc w:val="center"/>
              <w:rPr>
                <w:sz w:val="28"/>
                <w:szCs w:val="28"/>
              </w:rPr>
            </w:pPr>
            <w:r w:rsidRPr="003E2D4E">
              <w:rPr>
                <w:sz w:val="28"/>
                <w:szCs w:val="28"/>
              </w:rPr>
              <w:t>-</w:t>
            </w:r>
          </w:p>
        </w:tc>
        <w:tc>
          <w:tcPr>
            <w:tcW w:w="1768" w:type="dxa"/>
          </w:tcPr>
          <w:p w:rsidR="00C42360" w:rsidRPr="003E2D4E" w:rsidRDefault="00C42360" w:rsidP="002B252E">
            <w:pPr>
              <w:jc w:val="center"/>
              <w:rPr>
                <w:sz w:val="28"/>
                <w:szCs w:val="28"/>
              </w:rPr>
            </w:pPr>
          </w:p>
        </w:tc>
      </w:tr>
      <w:tr w:rsidR="00C42360" w:rsidRPr="003E2D4E" w:rsidTr="006340A7">
        <w:trPr>
          <w:trHeight w:val="324"/>
          <w:jc w:val="center"/>
        </w:trPr>
        <w:tc>
          <w:tcPr>
            <w:tcW w:w="1927" w:type="dxa"/>
          </w:tcPr>
          <w:p w:rsidR="00C42360" w:rsidRPr="003E2D4E" w:rsidRDefault="00C42360" w:rsidP="002B252E">
            <w:pPr>
              <w:jc w:val="center"/>
              <w:rPr>
                <w:sz w:val="28"/>
                <w:szCs w:val="28"/>
              </w:rPr>
            </w:pPr>
            <w:r w:rsidRPr="003E2D4E">
              <w:rPr>
                <w:sz w:val="28"/>
                <w:szCs w:val="28"/>
              </w:rPr>
              <w:t>850</w:t>
            </w:r>
          </w:p>
        </w:tc>
        <w:tc>
          <w:tcPr>
            <w:tcW w:w="3104" w:type="dxa"/>
          </w:tcPr>
          <w:p w:rsidR="00C42360" w:rsidRPr="003E2D4E" w:rsidRDefault="00C42360" w:rsidP="002B252E">
            <w:pPr>
              <w:jc w:val="center"/>
              <w:rPr>
                <w:sz w:val="28"/>
                <w:szCs w:val="28"/>
              </w:rPr>
            </w:pPr>
            <w:r w:rsidRPr="003E2D4E">
              <w:rPr>
                <w:sz w:val="28"/>
                <w:szCs w:val="28"/>
              </w:rPr>
              <w:t>1/4</w:t>
            </w:r>
          </w:p>
        </w:tc>
        <w:tc>
          <w:tcPr>
            <w:tcW w:w="1560" w:type="dxa"/>
          </w:tcPr>
          <w:p w:rsidR="00C42360" w:rsidRPr="003E2D4E" w:rsidRDefault="00C42360" w:rsidP="002B252E">
            <w:pPr>
              <w:jc w:val="center"/>
              <w:rPr>
                <w:sz w:val="28"/>
                <w:szCs w:val="28"/>
              </w:rPr>
            </w:pPr>
            <w:r w:rsidRPr="003E2D4E">
              <w:rPr>
                <w:sz w:val="28"/>
                <w:szCs w:val="28"/>
              </w:rPr>
              <w:t>0,63</w:t>
            </w:r>
          </w:p>
        </w:tc>
        <w:tc>
          <w:tcPr>
            <w:tcW w:w="1134" w:type="dxa"/>
          </w:tcPr>
          <w:p w:rsidR="00C42360" w:rsidRPr="003E2D4E" w:rsidRDefault="00C42360" w:rsidP="002B252E">
            <w:pPr>
              <w:jc w:val="center"/>
              <w:rPr>
                <w:sz w:val="28"/>
                <w:szCs w:val="28"/>
              </w:rPr>
            </w:pPr>
            <w:r w:rsidRPr="003E2D4E">
              <w:rPr>
                <w:sz w:val="28"/>
                <w:szCs w:val="28"/>
              </w:rPr>
              <w:t>0,45</w:t>
            </w:r>
          </w:p>
        </w:tc>
        <w:tc>
          <w:tcPr>
            <w:tcW w:w="1768" w:type="dxa"/>
          </w:tcPr>
          <w:p w:rsidR="00C42360" w:rsidRPr="003E2D4E" w:rsidRDefault="00C42360" w:rsidP="002B252E">
            <w:pPr>
              <w:jc w:val="center"/>
              <w:rPr>
                <w:sz w:val="28"/>
                <w:szCs w:val="28"/>
              </w:rPr>
            </w:pPr>
            <w:r w:rsidRPr="003E2D4E">
              <w:rPr>
                <w:sz w:val="28"/>
                <w:szCs w:val="28"/>
              </w:rPr>
              <w:t>3 – 4</w:t>
            </w:r>
          </w:p>
        </w:tc>
      </w:tr>
    </w:tbl>
    <w:p w:rsidR="00C42360" w:rsidRPr="003E2D4E" w:rsidRDefault="00C42360" w:rsidP="008128D6">
      <w:pPr>
        <w:ind w:firstLine="567"/>
        <w:jc w:val="both"/>
        <w:rPr>
          <w:sz w:val="28"/>
          <w:szCs w:val="28"/>
        </w:rPr>
      </w:pPr>
    </w:p>
    <w:p w:rsidR="007251FD" w:rsidRPr="003E2D4E" w:rsidRDefault="00332348" w:rsidP="00CF1BC6">
      <w:pPr>
        <w:ind w:firstLine="567"/>
        <w:jc w:val="both"/>
        <w:rPr>
          <w:sz w:val="28"/>
          <w:szCs w:val="28"/>
        </w:rPr>
      </w:pPr>
      <w:r w:rsidRPr="003E2D4E">
        <w:rPr>
          <w:sz w:val="28"/>
          <w:szCs w:val="28"/>
        </w:rPr>
        <w:lastRenderedPageBreak/>
        <w:t xml:space="preserve">В результате анализа полученных результатов было установлено, что </w:t>
      </w:r>
      <w:r w:rsidR="00297992" w:rsidRPr="003E2D4E">
        <w:rPr>
          <w:sz w:val="28"/>
          <w:szCs w:val="28"/>
        </w:rPr>
        <w:t xml:space="preserve">при температуре 650и 750°C </w:t>
      </w:r>
      <w:r w:rsidR="00CF1BC6" w:rsidRPr="003E2D4E">
        <w:rPr>
          <w:sz w:val="28"/>
          <w:szCs w:val="28"/>
        </w:rPr>
        <w:t>не происходит образования графена, что подтверждается отсутствием пиков на Раман-спектрах, характеризующих графен. Типичный Раман-спектр</w:t>
      </w:r>
      <w:r w:rsidR="00A63E53" w:rsidRPr="003E2D4E">
        <w:rPr>
          <w:sz w:val="28"/>
          <w:szCs w:val="28"/>
        </w:rPr>
        <w:t xml:space="preserve"> при данных температурах (650 и</w:t>
      </w:r>
      <w:r w:rsidR="00CF1BC6" w:rsidRPr="003E2D4E">
        <w:rPr>
          <w:sz w:val="28"/>
          <w:szCs w:val="28"/>
        </w:rPr>
        <w:t xml:space="preserve"> 750°C) представлен на рисунке 9. </w:t>
      </w:r>
    </w:p>
    <w:p w:rsidR="00CF1BC6" w:rsidRPr="003E2D4E" w:rsidRDefault="007251FD" w:rsidP="00A60E88">
      <w:pPr>
        <w:jc w:val="both"/>
        <w:rPr>
          <w:sz w:val="28"/>
          <w:szCs w:val="28"/>
        </w:rPr>
      </w:pPr>
      <w:r w:rsidRPr="003E2D4E">
        <w:rPr>
          <w:noProof/>
          <w:sz w:val="28"/>
          <w:szCs w:val="28"/>
        </w:rPr>
        <w:drawing>
          <wp:anchor distT="0" distB="0" distL="114300" distR="114300" simplePos="0" relativeHeight="251690496" behindDoc="0" locked="0" layoutInCell="1" allowOverlap="1">
            <wp:simplePos x="0" y="0"/>
            <wp:positionH relativeFrom="column">
              <wp:posOffset>992903</wp:posOffset>
            </wp:positionH>
            <wp:positionV relativeFrom="paragraph">
              <wp:posOffset>161423</wp:posOffset>
            </wp:positionV>
            <wp:extent cx="3590783" cy="2784143"/>
            <wp:effectExtent l="19050" t="0" r="0" b="0"/>
            <wp:wrapNone/>
            <wp:docPr id="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srcRect l="5041" t="10654"/>
                    <a:stretch>
                      <a:fillRect/>
                    </a:stretch>
                  </pic:blipFill>
                  <pic:spPr bwMode="auto">
                    <a:xfrm>
                      <a:off x="0" y="0"/>
                      <a:ext cx="3590783" cy="2784143"/>
                    </a:xfrm>
                    <a:prstGeom prst="rect">
                      <a:avLst/>
                    </a:prstGeom>
                    <a:noFill/>
                    <a:ln w="9525">
                      <a:noFill/>
                      <a:miter lim="800000"/>
                      <a:headEnd/>
                      <a:tailEnd/>
                    </a:ln>
                  </pic:spPr>
                </pic:pic>
              </a:graphicData>
            </a:graphic>
          </wp:anchor>
        </w:drawing>
      </w:r>
    </w:p>
    <w:p w:rsidR="00364253" w:rsidRPr="003E2D4E" w:rsidRDefault="00364253" w:rsidP="00CF1BC6">
      <w:pPr>
        <w:ind w:firstLine="567"/>
        <w:jc w:val="both"/>
        <w:rPr>
          <w:sz w:val="28"/>
          <w:szCs w:val="28"/>
        </w:rPr>
      </w:pPr>
    </w:p>
    <w:p w:rsidR="00205A38" w:rsidRPr="003E2D4E" w:rsidRDefault="00205A38" w:rsidP="00364253">
      <w:pPr>
        <w:jc w:val="center"/>
        <w:rPr>
          <w:sz w:val="28"/>
          <w:szCs w:val="28"/>
        </w:rPr>
      </w:pPr>
    </w:p>
    <w:p w:rsidR="00DF3118" w:rsidRPr="003E2D4E" w:rsidRDefault="00DF3118"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r w:rsidRPr="003E2D4E">
        <w:rPr>
          <w:sz w:val="28"/>
          <w:szCs w:val="28"/>
        </w:rPr>
        <w:t>а</w:t>
      </w:r>
    </w:p>
    <w:p w:rsidR="007251FD" w:rsidRPr="003E2D4E" w:rsidRDefault="007251FD" w:rsidP="00364253">
      <w:pPr>
        <w:jc w:val="center"/>
        <w:rPr>
          <w:sz w:val="28"/>
          <w:szCs w:val="28"/>
        </w:rPr>
      </w:pPr>
      <w:r w:rsidRPr="003E2D4E">
        <w:rPr>
          <w:noProof/>
          <w:sz w:val="28"/>
          <w:szCs w:val="28"/>
        </w:rPr>
        <w:drawing>
          <wp:anchor distT="0" distB="0" distL="114300" distR="114300" simplePos="0" relativeHeight="251691520" behindDoc="0" locked="0" layoutInCell="1" allowOverlap="1">
            <wp:simplePos x="0" y="0"/>
            <wp:positionH relativeFrom="column">
              <wp:posOffset>1129030</wp:posOffset>
            </wp:positionH>
            <wp:positionV relativeFrom="paragraph">
              <wp:posOffset>111125</wp:posOffset>
            </wp:positionV>
            <wp:extent cx="3890645" cy="2940685"/>
            <wp:effectExtent l="19050" t="0" r="0" b="0"/>
            <wp:wrapNone/>
            <wp:docPr id="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srcRect t="3030"/>
                    <a:stretch>
                      <a:fillRect/>
                    </a:stretch>
                  </pic:blipFill>
                  <pic:spPr bwMode="auto">
                    <a:xfrm>
                      <a:off x="0" y="0"/>
                      <a:ext cx="3890645" cy="2940685"/>
                    </a:xfrm>
                    <a:prstGeom prst="rect">
                      <a:avLst/>
                    </a:prstGeom>
                    <a:noFill/>
                    <a:ln w="9525">
                      <a:noFill/>
                      <a:miter lim="800000"/>
                      <a:headEnd/>
                      <a:tailEnd/>
                    </a:ln>
                  </pic:spPr>
                </pic:pic>
              </a:graphicData>
            </a:graphic>
          </wp:anchor>
        </w:drawing>
      </w:r>
    </w:p>
    <w:p w:rsidR="006F4933" w:rsidRPr="003E2D4E" w:rsidRDefault="006F4933" w:rsidP="00364253">
      <w:pPr>
        <w:jc w:val="center"/>
        <w:rPr>
          <w:sz w:val="28"/>
          <w:szCs w:val="28"/>
        </w:rPr>
      </w:pPr>
    </w:p>
    <w:p w:rsidR="00364253" w:rsidRPr="003E2D4E" w:rsidRDefault="00364253"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7251FD" w:rsidRPr="003E2D4E" w:rsidRDefault="007251FD" w:rsidP="00364253">
      <w:pPr>
        <w:jc w:val="center"/>
        <w:rPr>
          <w:sz w:val="28"/>
          <w:szCs w:val="28"/>
        </w:rPr>
      </w:pPr>
    </w:p>
    <w:p w:rsidR="00364253" w:rsidRPr="003E2D4E" w:rsidRDefault="00364253" w:rsidP="00364253">
      <w:pPr>
        <w:jc w:val="center"/>
        <w:rPr>
          <w:sz w:val="28"/>
          <w:szCs w:val="28"/>
        </w:rPr>
      </w:pPr>
      <w:r w:rsidRPr="003E2D4E">
        <w:rPr>
          <w:sz w:val="28"/>
          <w:szCs w:val="28"/>
        </w:rPr>
        <w:t>б</w:t>
      </w:r>
    </w:p>
    <w:p w:rsidR="00364253" w:rsidRPr="003E2D4E" w:rsidRDefault="00364253" w:rsidP="00281BB9">
      <w:pPr>
        <w:spacing w:line="200" w:lineRule="atLeast"/>
        <w:jc w:val="center"/>
        <w:rPr>
          <w:sz w:val="28"/>
          <w:szCs w:val="28"/>
          <w:highlight w:val="yellow"/>
        </w:rPr>
      </w:pPr>
    </w:p>
    <w:p w:rsidR="00364253" w:rsidRPr="003E2D4E" w:rsidRDefault="00364253" w:rsidP="00E25CD7">
      <w:pPr>
        <w:ind w:firstLine="567"/>
        <w:jc w:val="both"/>
        <w:rPr>
          <w:sz w:val="28"/>
          <w:szCs w:val="28"/>
        </w:rPr>
      </w:pPr>
      <w:r w:rsidRPr="003E2D4E">
        <w:rPr>
          <w:sz w:val="28"/>
          <w:szCs w:val="28"/>
        </w:rPr>
        <w:t>а– Раман-спектр АРШ</w:t>
      </w:r>
      <w:r w:rsidR="004461FE">
        <w:rPr>
          <w:sz w:val="28"/>
          <w:szCs w:val="28"/>
        </w:rPr>
        <w:t xml:space="preserve"> </w:t>
      </w:r>
      <w:r w:rsidRPr="003E2D4E">
        <w:rPr>
          <w:sz w:val="28"/>
          <w:szCs w:val="28"/>
        </w:rPr>
        <w:t>при температуре 650°C; б – Раман-спектр АРШ</w:t>
      </w:r>
      <w:r w:rsidR="004461FE">
        <w:rPr>
          <w:sz w:val="28"/>
          <w:szCs w:val="28"/>
        </w:rPr>
        <w:t xml:space="preserve"> </w:t>
      </w:r>
      <w:r w:rsidRPr="003E2D4E">
        <w:rPr>
          <w:sz w:val="28"/>
          <w:szCs w:val="28"/>
        </w:rPr>
        <w:t>при температуре 750°C</w:t>
      </w:r>
    </w:p>
    <w:p w:rsidR="00364253" w:rsidRPr="003E2D4E" w:rsidRDefault="00364253" w:rsidP="00281BB9">
      <w:pPr>
        <w:spacing w:line="200" w:lineRule="atLeast"/>
        <w:jc w:val="center"/>
        <w:rPr>
          <w:sz w:val="28"/>
          <w:szCs w:val="28"/>
        </w:rPr>
      </w:pPr>
    </w:p>
    <w:p w:rsidR="00281BB9" w:rsidRPr="003E2D4E" w:rsidRDefault="006F4933" w:rsidP="00281BB9">
      <w:pPr>
        <w:spacing w:line="200" w:lineRule="atLeast"/>
        <w:jc w:val="center"/>
        <w:rPr>
          <w:color w:val="FF0000"/>
          <w:sz w:val="28"/>
          <w:szCs w:val="28"/>
        </w:rPr>
      </w:pPr>
      <w:r w:rsidRPr="003E2D4E">
        <w:rPr>
          <w:sz w:val="28"/>
          <w:szCs w:val="28"/>
        </w:rPr>
        <w:t xml:space="preserve">Рисунок  9 – </w:t>
      </w:r>
      <w:r w:rsidR="00281BB9" w:rsidRPr="003E2D4E">
        <w:rPr>
          <w:sz w:val="28"/>
          <w:szCs w:val="28"/>
        </w:rPr>
        <w:t>Раман-спектр</w:t>
      </w:r>
      <w:r w:rsidR="00E25CD7" w:rsidRPr="003E2D4E">
        <w:rPr>
          <w:sz w:val="28"/>
          <w:szCs w:val="28"/>
        </w:rPr>
        <w:t>ы</w:t>
      </w:r>
      <w:r w:rsidR="00281BB9" w:rsidRPr="003E2D4E">
        <w:rPr>
          <w:sz w:val="28"/>
          <w:szCs w:val="28"/>
        </w:rPr>
        <w:t xml:space="preserve"> активированной рисовой шелухи</w:t>
      </w:r>
      <w:r w:rsidR="004461FE">
        <w:rPr>
          <w:sz w:val="28"/>
          <w:szCs w:val="28"/>
        </w:rPr>
        <w:t xml:space="preserve"> </w:t>
      </w:r>
      <w:r w:rsidR="00364253" w:rsidRPr="003E2D4E">
        <w:rPr>
          <w:sz w:val="28"/>
          <w:szCs w:val="28"/>
        </w:rPr>
        <w:t>при температуре 650 и 750°C</w:t>
      </w:r>
      <w:r w:rsidR="00281BB9" w:rsidRPr="003E2D4E">
        <w:rPr>
          <w:sz w:val="28"/>
          <w:szCs w:val="28"/>
        </w:rPr>
        <w:t>, характеризующи</w:t>
      </w:r>
      <w:r w:rsidR="00E25CD7" w:rsidRPr="003E2D4E">
        <w:rPr>
          <w:sz w:val="28"/>
          <w:szCs w:val="28"/>
        </w:rPr>
        <w:t>е</w:t>
      </w:r>
      <w:r w:rsidR="00281BB9" w:rsidRPr="003E2D4E">
        <w:rPr>
          <w:sz w:val="28"/>
          <w:szCs w:val="28"/>
        </w:rPr>
        <w:t xml:space="preserve"> наличия аморфной структуры</w:t>
      </w:r>
    </w:p>
    <w:p w:rsidR="006F4933" w:rsidRPr="003E2D4E" w:rsidRDefault="006F4933" w:rsidP="006F4933">
      <w:pPr>
        <w:spacing w:line="200" w:lineRule="atLeast"/>
        <w:jc w:val="center"/>
        <w:rPr>
          <w:color w:val="FF0000"/>
          <w:sz w:val="28"/>
          <w:szCs w:val="28"/>
        </w:rPr>
      </w:pPr>
    </w:p>
    <w:p w:rsidR="00281BB9" w:rsidRPr="003E2D4E" w:rsidRDefault="00CF1BC6" w:rsidP="00CF1BC6">
      <w:pPr>
        <w:ind w:firstLine="567"/>
        <w:jc w:val="both"/>
        <w:rPr>
          <w:sz w:val="28"/>
          <w:szCs w:val="28"/>
        </w:rPr>
      </w:pPr>
      <w:r w:rsidRPr="003E2D4E">
        <w:rPr>
          <w:sz w:val="28"/>
          <w:szCs w:val="28"/>
        </w:rPr>
        <w:lastRenderedPageBreak/>
        <w:t>В образцах КРШ, активированных п</w:t>
      </w:r>
      <w:r w:rsidR="00297992" w:rsidRPr="003E2D4E">
        <w:rPr>
          <w:sz w:val="28"/>
          <w:szCs w:val="28"/>
        </w:rPr>
        <w:t>ри температуре 850°C</w:t>
      </w:r>
      <w:r w:rsidRPr="003E2D4E">
        <w:rPr>
          <w:sz w:val="28"/>
          <w:szCs w:val="28"/>
        </w:rPr>
        <w:t>,</w:t>
      </w:r>
      <w:r w:rsidR="003A1A17">
        <w:rPr>
          <w:sz w:val="28"/>
          <w:szCs w:val="28"/>
        </w:rPr>
        <w:t xml:space="preserve"> </w:t>
      </w:r>
      <w:r w:rsidRPr="003E2D4E">
        <w:rPr>
          <w:sz w:val="28"/>
          <w:szCs w:val="28"/>
        </w:rPr>
        <w:t>образуется графен, что подтверждается наличием на Раман-спектре пиков, характерных для графена</w:t>
      </w:r>
      <w:r w:rsidR="00297992" w:rsidRPr="003E2D4E">
        <w:rPr>
          <w:sz w:val="28"/>
          <w:szCs w:val="28"/>
        </w:rPr>
        <w:t>: пик D при 1357 см</w:t>
      </w:r>
      <w:r w:rsidR="00297992" w:rsidRPr="003E2D4E">
        <w:rPr>
          <w:sz w:val="28"/>
          <w:szCs w:val="28"/>
          <w:vertAlign w:val="superscript"/>
        </w:rPr>
        <w:t>-1</w:t>
      </w:r>
      <w:r w:rsidR="00297992" w:rsidRPr="003E2D4E">
        <w:rPr>
          <w:sz w:val="28"/>
          <w:szCs w:val="28"/>
        </w:rPr>
        <w:t>, пик G при 1582 см</w:t>
      </w:r>
      <w:r w:rsidR="00297992" w:rsidRPr="003E2D4E">
        <w:rPr>
          <w:sz w:val="28"/>
          <w:szCs w:val="28"/>
          <w:vertAlign w:val="superscript"/>
        </w:rPr>
        <w:t>-1</w:t>
      </w:r>
      <w:r w:rsidR="00297992" w:rsidRPr="003E2D4E">
        <w:rPr>
          <w:sz w:val="28"/>
          <w:szCs w:val="28"/>
        </w:rPr>
        <w:t xml:space="preserve"> и пик 2D при </w:t>
      </w:r>
      <w:r w:rsidR="004461FE">
        <w:rPr>
          <w:sz w:val="28"/>
          <w:szCs w:val="28"/>
        </w:rPr>
        <w:br/>
      </w:r>
      <w:r w:rsidR="00297992" w:rsidRPr="003E2D4E">
        <w:rPr>
          <w:sz w:val="28"/>
          <w:szCs w:val="28"/>
        </w:rPr>
        <w:t>2717 см</w:t>
      </w:r>
      <w:r w:rsidR="00297992" w:rsidRPr="003E2D4E">
        <w:rPr>
          <w:sz w:val="28"/>
          <w:szCs w:val="28"/>
          <w:vertAlign w:val="superscript"/>
        </w:rPr>
        <w:t>-1</w:t>
      </w:r>
      <w:r w:rsidR="004461FE">
        <w:rPr>
          <w:sz w:val="28"/>
          <w:szCs w:val="28"/>
          <w:vertAlign w:val="superscript"/>
        </w:rPr>
        <w:t xml:space="preserve"> </w:t>
      </w:r>
      <w:r w:rsidR="00A63E53" w:rsidRPr="003E2D4E">
        <w:rPr>
          <w:sz w:val="28"/>
          <w:szCs w:val="28"/>
        </w:rPr>
        <w:t>(</w:t>
      </w:r>
      <w:r w:rsidR="006F4933" w:rsidRPr="003E2D4E">
        <w:rPr>
          <w:sz w:val="28"/>
          <w:szCs w:val="28"/>
        </w:rPr>
        <w:t>рисунок 10</w:t>
      </w:r>
      <w:r w:rsidR="00A63E53" w:rsidRPr="003E2D4E">
        <w:rPr>
          <w:sz w:val="28"/>
          <w:szCs w:val="28"/>
        </w:rPr>
        <w:t>)</w:t>
      </w:r>
      <w:r w:rsidR="006F4933" w:rsidRPr="003E2D4E">
        <w:rPr>
          <w:sz w:val="28"/>
          <w:szCs w:val="28"/>
        </w:rPr>
        <w:t xml:space="preserve">. </w:t>
      </w:r>
    </w:p>
    <w:p w:rsidR="00572EB0" w:rsidRPr="003E2D4E" w:rsidRDefault="00572EB0" w:rsidP="00CF1BC6">
      <w:pPr>
        <w:ind w:firstLine="567"/>
        <w:jc w:val="both"/>
        <w:rPr>
          <w:sz w:val="28"/>
          <w:szCs w:val="28"/>
        </w:rPr>
      </w:pPr>
    </w:p>
    <w:p w:rsidR="00297992" w:rsidRPr="003E2D4E" w:rsidRDefault="00281BB9" w:rsidP="00281BB9">
      <w:pPr>
        <w:jc w:val="center"/>
        <w:rPr>
          <w:sz w:val="28"/>
          <w:szCs w:val="28"/>
        </w:rPr>
      </w:pPr>
      <w:r w:rsidRPr="003E2D4E">
        <w:rPr>
          <w:noProof/>
          <w:sz w:val="28"/>
          <w:szCs w:val="28"/>
        </w:rPr>
        <w:drawing>
          <wp:inline distT="0" distB="0" distL="0" distR="0">
            <wp:extent cx="4754118" cy="2896426"/>
            <wp:effectExtent l="19050" t="0" r="8382" b="0"/>
            <wp:docPr id="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t="3403"/>
                    <a:stretch>
                      <a:fillRect/>
                    </a:stretch>
                  </pic:blipFill>
                  <pic:spPr bwMode="auto">
                    <a:xfrm>
                      <a:off x="0" y="0"/>
                      <a:ext cx="4751959" cy="2895600"/>
                    </a:xfrm>
                    <a:prstGeom prst="rect">
                      <a:avLst/>
                    </a:prstGeom>
                    <a:noFill/>
                    <a:ln w="9525">
                      <a:noFill/>
                      <a:miter lim="800000"/>
                      <a:headEnd/>
                      <a:tailEnd/>
                    </a:ln>
                  </pic:spPr>
                </pic:pic>
              </a:graphicData>
            </a:graphic>
          </wp:inline>
        </w:drawing>
      </w:r>
    </w:p>
    <w:p w:rsidR="00E96B6C" w:rsidRPr="003E2D4E" w:rsidRDefault="00E96B6C" w:rsidP="00E96B6C">
      <w:pPr>
        <w:spacing w:line="200" w:lineRule="atLeast"/>
        <w:ind w:firstLine="720"/>
        <w:jc w:val="both"/>
        <w:rPr>
          <w:sz w:val="28"/>
          <w:szCs w:val="28"/>
        </w:rPr>
      </w:pPr>
    </w:p>
    <w:p w:rsidR="00E96B6C" w:rsidRPr="003E2D4E" w:rsidRDefault="006F4933" w:rsidP="00572EB0">
      <w:pPr>
        <w:spacing w:line="200" w:lineRule="atLeast"/>
        <w:jc w:val="center"/>
        <w:rPr>
          <w:color w:val="FF0000"/>
          <w:sz w:val="28"/>
          <w:szCs w:val="28"/>
        </w:rPr>
      </w:pPr>
      <w:r w:rsidRPr="003E2D4E">
        <w:rPr>
          <w:sz w:val="28"/>
          <w:szCs w:val="28"/>
        </w:rPr>
        <w:t>Рисунок  10</w:t>
      </w:r>
      <w:r w:rsidR="00E96B6C" w:rsidRPr="003E2D4E">
        <w:rPr>
          <w:sz w:val="28"/>
          <w:szCs w:val="28"/>
        </w:rPr>
        <w:t xml:space="preserve"> – </w:t>
      </w:r>
      <w:r w:rsidRPr="003E2D4E">
        <w:rPr>
          <w:sz w:val="28"/>
          <w:szCs w:val="28"/>
        </w:rPr>
        <w:t>Раман-с</w:t>
      </w:r>
      <w:r w:rsidR="00E96B6C" w:rsidRPr="003E2D4E">
        <w:rPr>
          <w:sz w:val="28"/>
          <w:szCs w:val="28"/>
        </w:rPr>
        <w:t>пектр</w:t>
      </w:r>
      <w:r w:rsidR="004461FE">
        <w:rPr>
          <w:sz w:val="28"/>
          <w:szCs w:val="28"/>
        </w:rPr>
        <w:t xml:space="preserve"> </w:t>
      </w:r>
      <w:r w:rsidR="00E96B6C" w:rsidRPr="003E2D4E">
        <w:rPr>
          <w:sz w:val="28"/>
          <w:szCs w:val="28"/>
        </w:rPr>
        <w:t>активированной рисовой шелухи</w:t>
      </w:r>
      <w:r w:rsidR="00572EB0" w:rsidRPr="003E2D4E">
        <w:rPr>
          <w:sz w:val="28"/>
          <w:szCs w:val="28"/>
        </w:rPr>
        <w:t xml:space="preserve"> с</w:t>
      </w:r>
      <w:r w:rsidRPr="003E2D4E">
        <w:rPr>
          <w:sz w:val="28"/>
          <w:szCs w:val="28"/>
        </w:rPr>
        <w:t xml:space="preserve"> графен</w:t>
      </w:r>
      <w:r w:rsidR="00572EB0" w:rsidRPr="003E2D4E">
        <w:rPr>
          <w:sz w:val="28"/>
          <w:szCs w:val="28"/>
        </w:rPr>
        <w:t>ом</w:t>
      </w:r>
    </w:p>
    <w:p w:rsidR="00E96B6C" w:rsidRPr="003E2D4E" w:rsidRDefault="00E96B6C" w:rsidP="00EE6B8D">
      <w:pPr>
        <w:spacing w:line="200" w:lineRule="atLeast"/>
        <w:ind w:firstLine="567"/>
        <w:jc w:val="both"/>
        <w:rPr>
          <w:color w:val="FF0000"/>
          <w:sz w:val="28"/>
          <w:szCs w:val="28"/>
        </w:rPr>
      </w:pPr>
    </w:p>
    <w:p w:rsidR="00DA3FE8" w:rsidRPr="003E2D4E" w:rsidRDefault="00572EB0" w:rsidP="00DA3FE8">
      <w:pPr>
        <w:ind w:firstLine="567"/>
        <w:jc w:val="both"/>
        <w:rPr>
          <w:sz w:val="28"/>
          <w:szCs w:val="28"/>
        </w:rPr>
      </w:pPr>
      <w:r w:rsidRPr="003E2D4E">
        <w:rPr>
          <w:sz w:val="28"/>
          <w:szCs w:val="28"/>
        </w:rPr>
        <w:t>По соотношению интенсивностей между пиком G (I</w:t>
      </w:r>
      <w:r w:rsidRPr="003E2D4E">
        <w:rPr>
          <w:sz w:val="28"/>
          <w:szCs w:val="28"/>
          <w:vertAlign w:val="subscript"/>
        </w:rPr>
        <w:t>G</w:t>
      </w:r>
      <w:r w:rsidRPr="003E2D4E">
        <w:rPr>
          <w:sz w:val="28"/>
          <w:szCs w:val="28"/>
        </w:rPr>
        <w:t>) и пиком 2D (I</w:t>
      </w:r>
      <w:r w:rsidRPr="003E2D4E">
        <w:rPr>
          <w:sz w:val="28"/>
          <w:szCs w:val="28"/>
          <w:vertAlign w:val="subscript"/>
        </w:rPr>
        <w:t>2D</w:t>
      </w:r>
      <w:r w:rsidRPr="003E2D4E">
        <w:rPr>
          <w:sz w:val="28"/>
          <w:szCs w:val="28"/>
        </w:rPr>
        <w:t xml:space="preserve">) проводится оценка количества слоев графена. </w:t>
      </w:r>
      <w:r w:rsidR="00DA3FE8" w:rsidRPr="003E2D4E">
        <w:rPr>
          <w:sz w:val="28"/>
          <w:szCs w:val="28"/>
        </w:rPr>
        <w:t>Анализ соотношений показал, что в процессе активации при температуре 850°C образуется 3-4 слойный графен (I</w:t>
      </w:r>
      <w:r w:rsidR="00DA3FE8" w:rsidRPr="003E2D4E">
        <w:rPr>
          <w:sz w:val="28"/>
          <w:szCs w:val="28"/>
          <w:vertAlign w:val="subscript"/>
        </w:rPr>
        <w:t>2D</w:t>
      </w:r>
      <w:r w:rsidR="00DA3FE8" w:rsidRPr="003E2D4E">
        <w:rPr>
          <w:sz w:val="28"/>
          <w:szCs w:val="28"/>
        </w:rPr>
        <w:t>/I</w:t>
      </w:r>
      <w:r w:rsidR="00DA3FE8" w:rsidRPr="003E2D4E">
        <w:rPr>
          <w:sz w:val="28"/>
          <w:szCs w:val="28"/>
          <w:vertAlign w:val="subscript"/>
        </w:rPr>
        <w:t>G</w:t>
      </w:r>
      <w:r w:rsidR="00DA3FE8" w:rsidRPr="003E2D4E">
        <w:rPr>
          <w:sz w:val="28"/>
          <w:szCs w:val="28"/>
        </w:rPr>
        <w:t xml:space="preserve"> = 0,63 и I</w:t>
      </w:r>
      <w:r w:rsidR="00DA3FE8" w:rsidRPr="003E2D4E">
        <w:rPr>
          <w:sz w:val="28"/>
          <w:szCs w:val="28"/>
          <w:vertAlign w:val="subscript"/>
        </w:rPr>
        <w:t>D</w:t>
      </w:r>
      <w:r w:rsidR="00DA3FE8" w:rsidRPr="003E2D4E">
        <w:rPr>
          <w:sz w:val="28"/>
          <w:szCs w:val="28"/>
        </w:rPr>
        <w:t>/I</w:t>
      </w:r>
      <w:r w:rsidR="00DA3FE8" w:rsidRPr="003E2D4E">
        <w:rPr>
          <w:sz w:val="28"/>
          <w:szCs w:val="28"/>
          <w:vertAlign w:val="subscript"/>
        </w:rPr>
        <w:t>G</w:t>
      </w:r>
      <w:r w:rsidR="00DA3FE8" w:rsidRPr="003E2D4E">
        <w:rPr>
          <w:sz w:val="28"/>
          <w:szCs w:val="28"/>
        </w:rPr>
        <w:t xml:space="preserve"> = 0,45).</w:t>
      </w:r>
    </w:p>
    <w:p w:rsidR="00E96B6C" w:rsidRPr="003E2D4E" w:rsidRDefault="00281BB9" w:rsidP="00EE6B8D">
      <w:pPr>
        <w:spacing w:line="200" w:lineRule="atLeast"/>
        <w:ind w:firstLine="567"/>
        <w:jc w:val="both"/>
        <w:rPr>
          <w:color w:val="FF0000"/>
          <w:sz w:val="28"/>
          <w:szCs w:val="28"/>
        </w:rPr>
      </w:pPr>
      <w:r w:rsidRPr="003E2D4E">
        <w:rPr>
          <w:sz w:val="28"/>
          <w:szCs w:val="28"/>
        </w:rPr>
        <w:t xml:space="preserve">Было проведено определение </w:t>
      </w:r>
      <w:r w:rsidR="00C42360" w:rsidRPr="003E2D4E">
        <w:rPr>
          <w:sz w:val="28"/>
          <w:szCs w:val="28"/>
        </w:rPr>
        <w:t xml:space="preserve">оптимального </w:t>
      </w:r>
      <w:r w:rsidR="00F258A1" w:rsidRPr="003E2D4E">
        <w:rPr>
          <w:sz w:val="28"/>
          <w:szCs w:val="28"/>
        </w:rPr>
        <w:t>массового соотношения между КРШ/KOH</w:t>
      </w:r>
      <w:r w:rsidRPr="003E2D4E">
        <w:rPr>
          <w:sz w:val="28"/>
          <w:szCs w:val="28"/>
        </w:rPr>
        <w:t xml:space="preserve">, необходимого и достаточного для устойчивого образования графена в процессе активации </w:t>
      </w:r>
      <w:r w:rsidR="00F258A1" w:rsidRPr="003E2D4E">
        <w:rPr>
          <w:sz w:val="28"/>
          <w:szCs w:val="28"/>
        </w:rPr>
        <w:t>при</w:t>
      </w:r>
      <w:r w:rsidR="004461FE">
        <w:rPr>
          <w:sz w:val="28"/>
          <w:szCs w:val="28"/>
        </w:rPr>
        <w:t xml:space="preserve"> </w:t>
      </w:r>
      <w:r w:rsidR="00E96B6C" w:rsidRPr="003E2D4E">
        <w:rPr>
          <w:sz w:val="28"/>
          <w:szCs w:val="28"/>
        </w:rPr>
        <w:t>температуре</w:t>
      </w:r>
      <w:r w:rsidR="004461FE">
        <w:rPr>
          <w:sz w:val="28"/>
          <w:szCs w:val="28"/>
        </w:rPr>
        <w:t xml:space="preserve"> </w:t>
      </w:r>
      <w:r w:rsidRPr="003E2D4E">
        <w:rPr>
          <w:sz w:val="28"/>
          <w:szCs w:val="28"/>
        </w:rPr>
        <w:t xml:space="preserve">850°C. Для решения этой задачи проводили активацию </w:t>
      </w:r>
      <w:r w:rsidR="00125E8A" w:rsidRPr="003E2D4E">
        <w:rPr>
          <w:sz w:val="28"/>
          <w:szCs w:val="28"/>
        </w:rPr>
        <w:t>КРШ</w:t>
      </w:r>
      <w:r w:rsidR="00E96B6C" w:rsidRPr="003E2D4E">
        <w:rPr>
          <w:sz w:val="28"/>
          <w:szCs w:val="28"/>
        </w:rPr>
        <w:t xml:space="preserve"> с добавлением КОН в разных соотношениях 1/1,5</w:t>
      </w:r>
      <w:r w:rsidR="00C42360" w:rsidRPr="003E2D4E">
        <w:rPr>
          <w:sz w:val="28"/>
          <w:szCs w:val="28"/>
        </w:rPr>
        <w:t>,</w:t>
      </w:r>
      <w:r w:rsidR="00D25424" w:rsidRPr="003E2D4E">
        <w:rPr>
          <w:sz w:val="28"/>
          <w:szCs w:val="28"/>
        </w:rPr>
        <w:t xml:space="preserve"> 1/4 </w:t>
      </w:r>
      <w:r w:rsidR="00E96B6C" w:rsidRPr="003E2D4E">
        <w:rPr>
          <w:sz w:val="28"/>
          <w:szCs w:val="28"/>
        </w:rPr>
        <w:t>и 1/5.</w:t>
      </w:r>
      <w:r w:rsidR="00B856EA" w:rsidRPr="003E2D4E">
        <w:rPr>
          <w:sz w:val="28"/>
          <w:szCs w:val="28"/>
        </w:rPr>
        <w:t xml:space="preserve"> Результаты исследования приведены в таблице 3. </w:t>
      </w:r>
    </w:p>
    <w:p w:rsidR="00067E27" w:rsidRPr="003E2D4E" w:rsidRDefault="00067E27" w:rsidP="00C42360">
      <w:pPr>
        <w:spacing w:line="200" w:lineRule="atLeast"/>
        <w:jc w:val="both"/>
        <w:rPr>
          <w:sz w:val="28"/>
          <w:szCs w:val="28"/>
        </w:rPr>
      </w:pPr>
    </w:p>
    <w:p w:rsidR="00067E27" w:rsidRPr="003E2D4E" w:rsidRDefault="00EE6B8D" w:rsidP="00B856EA">
      <w:pPr>
        <w:jc w:val="both"/>
        <w:rPr>
          <w:sz w:val="28"/>
          <w:szCs w:val="28"/>
        </w:rPr>
      </w:pPr>
      <w:r w:rsidRPr="003E2D4E">
        <w:rPr>
          <w:sz w:val="28"/>
          <w:szCs w:val="28"/>
        </w:rPr>
        <w:t xml:space="preserve">Таблица </w:t>
      </w:r>
      <w:r w:rsidR="00B856EA" w:rsidRPr="003E2D4E">
        <w:rPr>
          <w:sz w:val="28"/>
          <w:szCs w:val="28"/>
        </w:rPr>
        <w:t>3</w:t>
      </w:r>
      <w:r w:rsidR="00120025" w:rsidRPr="003E2D4E">
        <w:rPr>
          <w:sz w:val="28"/>
          <w:szCs w:val="28"/>
        </w:rPr>
        <w:t xml:space="preserve"> – </w:t>
      </w:r>
      <w:r w:rsidR="00B856EA" w:rsidRPr="003E2D4E">
        <w:rPr>
          <w:sz w:val="28"/>
          <w:szCs w:val="28"/>
        </w:rPr>
        <w:t>Результаты по и</w:t>
      </w:r>
      <w:r w:rsidRPr="003E2D4E">
        <w:rPr>
          <w:sz w:val="28"/>
          <w:szCs w:val="28"/>
        </w:rPr>
        <w:t>сследовани</w:t>
      </w:r>
      <w:r w:rsidR="00B856EA" w:rsidRPr="003E2D4E">
        <w:rPr>
          <w:sz w:val="28"/>
          <w:szCs w:val="28"/>
        </w:rPr>
        <w:t>ю</w:t>
      </w:r>
      <w:r w:rsidRPr="003E2D4E">
        <w:rPr>
          <w:sz w:val="28"/>
          <w:szCs w:val="28"/>
        </w:rPr>
        <w:t xml:space="preserve"> оп</w:t>
      </w:r>
      <w:r w:rsidR="00B773FA" w:rsidRPr="003E2D4E">
        <w:rPr>
          <w:sz w:val="28"/>
          <w:szCs w:val="28"/>
        </w:rPr>
        <w:t>тимально</w:t>
      </w:r>
      <w:r w:rsidR="00B856EA" w:rsidRPr="003E2D4E">
        <w:rPr>
          <w:sz w:val="28"/>
          <w:szCs w:val="28"/>
        </w:rPr>
        <w:t>го</w:t>
      </w:r>
      <w:r w:rsidR="004461FE">
        <w:rPr>
          <w:sz w:val="28"/>
          <w:szCs w:val="28"/>
        </w:rPr>
        <w:t xml:space="preserve"> </w:t>
      </w:r>
      <w:r w:rsidRPr="003E2D4E">
        <w:rPr>
          <w:sz w:val="28"/>
          <w:szCs w:val="28"/>
        </w:rPr>
        <w:t>соотношения массы карбонизированной рисовой шелухи и гидроксида калия для получения графеновых слоев</w:t>
      </w:r>
    </w:p>
    <w:tbl>
      <w:tblPr>
        <w:tblStyle w:val="af8"/>
        <w:tblW w:w="0" w:type="auto"/>
        <w:jc w:val="center"/>
        <w:tblLook w:val="04A0"/>
      </w:tblPr>
      <w:tblGrid>
        <w:gridCol w:w="2438"/>
        <w:gridCol w:w="3462"/>
        <w:gridCol w:w="831"/>
        <w:gridCol w:w="804"/>
        <w:gridCol w:w="2044"/>
      </w:tblGrid>
      <w:tr w:rsidR="004C43B7" w:rsidRPr="003E2D4E" w:rsidTr="00B856EA">
        <w:trPr>
          <w:jc w:val="center"/>
        </w:trPr>
        <w:tc>
          <w:tcPr>
            <w:tcW w:w="2438" w:type="dxa"/>
            <w:vAlign w:val="center"/>
          </w:tcPr>
          <w:p w:rsidR="00B17F6F" w:rsidRPr="003E2D4E" w:rsidRDefault="004C43B7" w:rsidP="00C42360">
            <w:pPr>
              <w:jc w:val="center"/>
              <w:rPr>
                <w:sz w:val="28"/>
                <w:szCs w:val="28"/>
              </w:rPr>
            </w:pPr>
            <w:r w:rsidRPr="003E2D4E">
              <w:rPr>
                <w:sz w:val="28"/>
                <w:szCs w:val="28"/>
              </w:rPr>
              <w:t>Температура</w:t>
            </w:r>
          </w:p>
          <w:p w:rsidR="004C43B7" w:rsidRPr="003E2D4E" w:rsidRDefault="004C43B7" w:rsidP="00C42360">
            <w:pPr>
              <w:jc w:val="center"/>
              <w:rPr>
                <w:sz w:val="28"/>
                <w:szCs w:val="28"/>
              </w:rPr>
            </w:pPr>
            <w:r w:rsidRPr="003E2D4E">
              <w:rPr>
                <w:sz w:val="28"/>
                <w:szCs w:val="28"/>
              </w:rPr>
              <w:t>активации, °C</w:t>
            </w:r>
          </w:p>
        </w:tc>
        <w:tc>
          <w:tcPr>
            <w:tcW w:w="3462" w:type="dxa"/>
            <w:vAlign w:val="center"/>
          </w:tcPr>
          <w:p w:rsidR="004C43B7" w:rsidRPr="003E2D4E" w:rsidRDefault="004C43B7" w:rsidP="00C42360">
            <w:pPr>
              <w:jc w:val="center"/>
              <w:rPr>
                <w:sz w:val="28"/>
                <w:szCs w:val="28"/>
              </w:rPr>
            </w:pPr>
            <w:r w:rsidRPr="003E2D4E">
              <w:rPr>
                <w:sz w:val="28"/>
                <w:szCs w:val="28"/>
              </w:rPr>
              <w:t>Массовое соотношение</w:t>
            </w:r>
            <w:r w:rsidR="004461FE">
              <w:rPr>
                <w:sz w:val="28"/>
                <w:szCs w:val="28"/>
              </w:rPr>
              <w:t xml:space="preserve"> </w:t>
            </w:r>
            <w:r w:rsidRPr="003E2D4E">
              <w:rPr>
                <w:sz w:val="28"/>
                <w:szCs w:val="28"/>
              </w:rPr>
              <w:t>КРШ/KOH</w:t>
            </w:r>
          </w:p>
        </w:tc>
        <w:tc>
          <w:tcPr>
            <w:tcW w:w="831" w:type="dxa"/>
            <w:vAlign w:val="center"/>
          </w:tcPr>
          <w:p w:rsidR="004C43B7" w:rsidRPr="003E2D4E" w:rsidRDefault="004C43B7" w:rsidP="00C42360">
            <w:pPr>
              <w:jc w:val="center"/>
              <w:rPr>
                <w:sz w:val="28"/>
                <w:szCs w:val="28"/>
              </w:rPr>
            </w:pPr>
            <w:r w:rsidRPr="003E2D4E">
              <w:rPr>
                <w:sz w:val="28"/>
                <w:szCs w:val="28"/>
              </w:rPr>
              <w:t>I</w:t>
            </w:r>
            <w:r w:rsidRPr="003E2D4E">
              <w:rPr>
                <w:sz w:val="28"/>
                <w:szCs w:val="28"/>
                <w:vertAlign w:val="subscript"/>
              </w:rPr>
              <w:t>2D</w:t>
            </w:r>
            <w:r w:rsidRPr="003E2D4E">
              <w:rPr>
                <w:sz w:val="28"/>
                <w:szCs w:val="28"/>
              </w:rPr>
              <w:t>/I</w:t>
            </w:r>
            <w:r w:rsidRPr="003E2D4E">
              <w:rPr>
                <w:sz w:val="28"/>
                <w:szCs w:val="28"/>
                <w:vertAlign w:val="subscript"/>
              </w:rPr>
              <w:t>G</w:t>
            </w:r>
          </w:p>
        </w:tc>
        <w:tc>
          <w:tcPr>
            <w:tcW w:w="804" w:type="dxa"/>
            <w:vAlign w:val="center"/>
          </w:tcPr>
          <w:p w:rsidR="004C43B7" w:rsidRPr="003E2D4E" w:rsidRDefault="004C43B7" w:rsidP="00C42360">
            <w:pPr>
              <w:jc w:val="center"/>
              <w:rPr>
                <w:sz w:val="28"/>
                <w:szCs w:val="28"/>
              </w:rPr>
            </w:pPr>
            <w:r w:rsidRPr="003E2D4E">
              <w:rPr>
                <w:sz w:val="28"/>
                <w:szCs w:val="28"/>
              </w:rPr>
              <w:t>I</w:t>
            </w:r>
            <w:r w:rsidRPr="003E2D4E">
              <w:rPr>
                <w:sz w:val="28"/>
                <w:szCs w:val="28"/>
                <w:vertAlign w:val="subscript"/>
              </w:rPr>
              <w:t>D</w:t>
            </w:r>
            <w:r w:rsidRPr="003E2D4E">
              <w:rPr>
                <w:sz w:val="28"/>
                <w:szCs w:val="28"/>
              </w:rPr>
              <w:t>/I</w:t>
            </w:r>
            <w:r w:rsidRPr="003E2D4E">
              <w:rPr>
                <w:sz w:val="28"/>
                <w:szCs w:val="28"/>
                <w:vertAlign w:val="subscript"/>
              </w:rPr>
              <w:t>G</w:t>
            </w:r>
          </w:p>
        </w:tc>
        <w:tc>
          <w:tcPr>
            <w:tcW w:w="2044" w:type="dxa"/>
            <w:vAlign w:val="center"/>
          </w:tcPr>
          <w:p w:rsidR="004C43B7" w:rsidRPr="003E2D4E" w:rsidRDefault="00EE6B8D" w:rsidP="00C42360">
            <w:pPr>
              <w:jc w:val="center"/>
              <w:rPr>
                <w:sz w:val="28"/>
                <w:szCs w:val="28"/>
              </w:rPr>
            </w:pPr>
            <w:r w:rsidRPr="003E2D4E">
              <w:rPr>
                <w:sz w:val="28"/>
                <w:szCs w:val="28"/>
              </w:rPr>
              <w:t>Количество</w:t>
            </w:r>
            <w:r w:rsidR="004461FE">
              <w:rPr>
                <w:sz w:val="28"/>
                <w:szCs w:val="28"/>
              </w:rPr>
              <w:t xml:space="preserve"> </w:t>
            </w:r>
            <w:r w:rsidR="00F71868" w:rsidRPr="003E2D4E">
              <w:rPr>
                <w:sz w:val="28"/>
                <w:szCs w:val="28"/>
              </w:rPr>
              <w:t>слоев</w:t>
            </w:r>
          </w:p>
        </w:tc>
      </w:tr>
      <w:tr w:rsidR="004C43B7" w:rsidRPr="003E2D4E" w:rsidTr="00B856EA">
        <w:trPr>
          <w:jc w:val="center"/>
        </w:trPr>
        <w:tc>
          <w:tcPr>
            <w:tcW w:w="2438" w:type="dxa"/>
          </w:tcPr>
          <w:p w:rsidR="004C43B7" w:rsidRPr="003E2D4E" w:rsidRDefault="004C43B7" w:rsidP="002B252E">
            <w:pPr>
              <w:jc w:val="center"/>
              <w:rPr>
                <w:sz w:val="28"/>
                <w:szCs w:val="28"/>
              </w:rPr>
            </w:pPr>
            <w:r w:rsidRPr="003E2D4E">
              <w:rPr>
                <w:sz w:val="28"/>
                <w:szCs w:val="28"/>
              </w:rPr>
              <w:t>850</w:t>
            </w:r>
          </w:p>
        </w:tc>
        <w:tc>
          <w:tcPr>
            <w:tcW w:w="3462" w:type="dxa"/>
          </w:tcPr>
          <w:p w:rsidR="004C43B7" w:rsidRPr="003E2D4E" w:rsidRDefault="00A63E53" w:rsidP="002B252E">
            <w:pPr>
              <w:jc w:val="center"/>
              <w:rPr>
                <w:sz w:val="28"/>
                <w:szCs w:val="28"/>
              </w:rPr>
            </w:pPr>
            <w:r w:rsidRPr="003E2D4E">
              <w:rPr>
                <w:sz w:val="28"/>
                <w:szCs w:val="28"/>
              </w:rPr>
              <w:t>1/1,</w:t>
            </w:r>
            <w:r w:rsidR="004C43B7" w:rsidRPr="003E2D4E">
              <w:rPr>
                <w:sz w:val="28"/>
                <w:szCs w:val="28"/>
              </w:rPr>
              <w:t>5</w:t>
            </w:r>
          </w:p>
        </w:tc>
        <w:tc>
          <w:tcPr>
            <w:tcW w:w="831" w:type="dxa"/>
          </w:tcPr>
          <w:p w:rsidR="004C43B7" w:rsidRPr="003E2D4E" w:rsidRDefault="004C43B7" w:rsidP="002B252E">
            <w:pPr>
              <w:jc w:val="center"/>
              <w:rPr>
                <w:sz w:val="28"/>
                <w:szCs w:val="28"/>
              </w:rPr>
            </w:pPr>
            <w:r w:rsidRPr="003E2D4E">
              <w:rPr>
                <w:sz w:val="28"/>
                <w:szCs w:val="28"/>
              </w:rPr>
              <w:t>-</w:t>
            </w:r>
          </w:p>
        </w:tc>
        <w:tc>
          <w:tcPr>
            <w:tcW w:w="804" w:type="dxa"/>
          </w:tcPr>
          <w:p w:rsidR="004C43B7" w:rsidRPr="003E2D4E" w:rsidRDefault="004C43B7" w:rsidP="002B252E">
            <w:pPr>
              <w:jc w:val="center"/>
              <w:rPr>
                <w:sz w:val="28"/>
                <w:szCs w:val="28"/>
              </w:rPr>
            </w:pPr>
            <w:r w:rsidRPr="003E2D4E">
              <w:rPr>
                <w:sz w:val="28"/>
                <w:szCs w:val="28"/>
              </w:rPr>
              <w:t>-</w:t>
            </w:r>
          </w:p>
        </w:tc>
        <w:tc>
          <w:tcPr>
            <w:tcW w:w="2044" w:type="dxa"/>
          </w:tcPr>
          <w:p w:rsidR="004C43B7" w:rsidRPr="003E2D4E" w:rsidRDefault="00A63E53" w:rsidP="002B252E">
            <w:pPr>
              <w:jc w:val="center"/>
              <w:rPr>
                <w:sz w:val="28"/>
                <w:szCs w:val="28"/>
              </w:rPr>
            </w:pPr>
            <w:r w:rsidRPr="003E2D4E">
              <w:rPr>
                <w:sz w:val="28"/>
                <w:szCs w:val="28"/>
              </w:rPr>
              <w:t>-</w:t>
            </w:r>
          </w:p>
        </w:tc>
      </w:tr>
      <w:tr w:rsidR="004C43B7" w:rsidRPr="003E2D4E" w:rsidTr="00B856EA">
        <w:trPr>
          <w:jc w:val="center"/>
        </w:trPr>
        <w:tc>
          <w:tcPr>
            <w:tcW w:w="2438" w:type="dxa"/>
          </w:tcPr>
          <w:p w:rsidR="004C43B7" w:rsidRPr="003E2D4E" w:rsidRDefault="004C43B7" w:rsidP="002B252E">
            <w:pPr>
              <w:jc w:val="center"/>
              <w:rPr>
                <w:sz w:val="28"/>
                <w:szCs w:val="28"/>
              </w:rPr>
            </w:pPr>
            <w:r w:rsidRPr="003E2D4E">
              <w:rPr>
                <w:sz w:val="28"/>
                <w:szCs w:val="28"/>
              </w:rPr>
              <w:t>850</w:t>
            </w:r>
          </w:p>
        </w:tc>
        <w:tc>
          <w:tcPr>
            <w:tcW w:w="3462" w:type="dxa"/>
          </w:tcPr>
          <w:p w:rsidR="004C43B7" w:rsidRPr="003E2D4E" w:rsidRDefault="004C43B7" w:rsidP="002B252E">
            <w:pPr>
              <w:jc w:val="center"/>
              <w:rPr>
                <w:sz w:val="28"/>
                <w:szCs w:val="28"/>
              </w:rPr>
            </w:pPr>
            <w:r w:rsidRPr="003E2D4E">
              <w:rPr>
                <w:sz w:val="28"/>
                <w:szCs w:val="28"/>
              </w:rPr>
              <w:t>1/4</w:t>
            </w:r>
          </w:p>
        </w:tc>
        <w:tc>
          <w:tcPr>
            <w:tcW w:w="831" w:type="dxa"/>
          </w:tcPr>
          <w:p w:rsidR="004C43B7" w:rsidRPr="003E2D4E" w:rsidRDefault="004C43B7" w:rsidP="002B252E">
            <w:pPr>
              <w:jc w:val="center"/>
              <w:rPr>
                <w:sz w:val="28"/>
                <w:szCs w:val="28"/>
              </w:rPr>
            </w:pPr>
            <w:r w:rsidRPr="003E2D4E">
              <w:rPr>
                <w:sz w:val="28"/>
                <w:szCs w:val="28"/>
              </w:rPr>
              <w:t>0,63</w:t>
            </w:r>
          </w:p>
        </w:tc>
        <w:tc>
          <w:tcPr>
            <w:tcW w:w="804" w:type="dxa"/>
          </w:tcPr>
          <w:p w:rsidR="004C43B7" w:rsidRPr="003E2D4E" w:rsidRDefault="00F71868" w:rsidP="002B252E">
            <w:pPr>
              <w:jc w:val="center"/>
              <w:rPr>
                <w:sz w:val="28"/>
                <w:szCs w:val="28"/>
              </w:rPr>
            </w:pPr>
            <w:r w:rsidRPr="003E2D4E">
              <w:rPr>
                <w:sz w:val="28"/>
                <w:szCs w:val="28"/>
              </w:rPr>
              <w:t>0,45</w:t>
            </w:r>
          </w:p>
        </w:tc>
        <w:tc>
          <w:tcPr>
            <w:tcW w:w="2044" w:type="dxa"/>
          </w:tcPr>
          <w:p w:rsidR="004C43B7" w:rsidRPr="003E2D4E" w:rsidRDefault="00F71868" w:rsidP="00A63E53">
            <w:pPr>
              <w:jc w:val="center"/>
              <w:rPr>
                <w:sz w:val="28"/>
                <w:szCs w:val="28"/>
              </w:rPr>
            </w:pPr>
            <w:r w:rsidRPr="003E2D4E">
              <w:rPr>
                <w:sz w:val="28"/>
                <w:szCs w:val="28"/>
              </w:rPr>
              <w:t>3</w:t>
            </w:r>
            <w:r w:rsidR="00A63E53" w:rsidRPr="003E2D4E">
              <w:rPr>
                <w:sz w:val="28"/>
                <w:szCs w:val="28"/>
              </w:rPr>
              <w:t>-</w:t>
            </w:r>
            <w:r w:rsidRPr="003E2D4E">
              <w:rPr>
                <w:sz w:val="28"/>
                <w:szCs w:val="28"/>
              </w:rPr>
              <w:t>4</w:t>
            </w:r>
          </w:p>
        </w:tc>
      </w:tr>
      <w:tr w:rsidR="004C43B7" w:rsidRPr="003E2D4E" w:rsidTr="00B856EA">
        <w:trPr>
          <w:jc w:val="center"/>
        </w:trPr>
        <w:tc>
          <w:tcPr>
            <w:tcW w:w="2438" w:type="dxa"/>
          </w:tcPr>
          <w:p w:rsidR="004C43B7" w:rsidRPr="003E2D4E" w:rsidRDefault="004C43B7" w:rsidP="002B252E">
            <w:pPr>
              <w:jc w:val="center"/>
              <w:rPr>
                <w:sz w:val="28"/>
                <w:szCs w:val="28"/>
              </w:rPr>
            </w:pPr>
            <w:r w:rsidRPr="003E2D4E">
              <w:rPr>
                <w:sz w:val="28"/>
                <w:szCs w:val="28"/>
              </w:rPr>
              <w:t>850</w:t>
            </w:r>
          </w:p>
        </w:tc>
        <w:tc>
          <w:tcPr>
            <w:tcW w:w="3462" w:type="dxa"/>
          </w:tcPr>
          <w:p w:rsidR="004C43B7" w:rsidRPr="003E2D4E" w:rsidRDefault="004C43B7" w:rsidP="002B252E">
            <w:pPr>
              <w:jc w:val="center"/>
              <w:rPr>
                <w:sz w:val="28"/>
                <w:szCs w:val="28"/>
              </w:rPr>
            </w:pPr>
            <w:r w:rsidRPr="003E2D4E">
              <w:rPr>
                <w:sz w:val="28"/>
                <w:szCs w:val="28"/>
              </w:rPr>
              <w:t>1/5</w:t>
            </w:r>
          </w:p>
        </w:tc>
        <w:tc>
          <w:tcPr>
            <w:tcW w:w="831" w:type="dxa"/>
          </w:tcPr>
          <w:p w:rsidR="004C43B7" w:rsidRPr="003E2D4E" w:rsidRDefault="00F71868" w:rsidP="002B252E">
            <w:pPr>
              <w:jc w:val="center"/>
              <w:rPr>
                <w:sz w:val="28"/>
                <w:szCs w:val="28"/>
              </w:rPr>
            </w:pPr>
            <w:r w:rsidRPr="003E2D4E">
              <w:rPr>
                <w:sz w:val="28"/>
                <w:szCs w:val="28"/>
              </w:rPr>
              <w:t>0,64</w:t>
            </w:r>
          </w:p>
        </w:tc>
        <w:tc>
          <w:tcPr>
            <w:tcW w:w="804" w:type="dxa"/>
          </w:tcPr>
          <w:p w:rsidR="004C43B7" w:rsidRPr="003E2D4E" w:rsidRDefault="004C43B7" w:rsidP="00A63E53">
            <w:pPr>
              <w:jc w:val="center"/>
              <w:rPr>
                <w:sz w:val="28"/>
                <w:szCs w:val="28"/>
              </w:rPr>
            </w:pPr>
            <w:r w:rsidRPr="003E2D4E">
              <w:rPr>
                <w:sz w:val="28"/>
                <w:szCs w:val="28"/>
              </w:rPr>
              <w:t>0</w:t>
            </w:r>
            <w:r w:rsidR="00A63E53" w:rsidRPr="003E2D4E">
              <w:rPr>
                <w:sz w:val="28"/>
                <w:szCs w:val="28"/>
              </w:rPr>
              <w:t>,</w:t>
            </w:r>
            <w:r w:rsidRPr="003E2D4E">
              <w:rPr>
                <w:sz w:val="28"/>
                <w:szCs w:val="28"/>
              </w:rPr>
              <w:t>39</w:t>
            </w:r>
          </w:p>
        </w:tc>
        <w:tc>
          <w:tcPr>
            <w:tcW w:w="2044" w:type="dxa"/>
          </w:tcPr>
          <w:p w:rsidR="004C43B7" w:rsidRPr="003E2D4E" w:rsidRDefault="00F71868" w:rsidP="00A63E53">
            <w:pPr>
              <w:jc w:val="center"/>
              <w:rPr>
                <w:sz w:val="28"/>
                <w:szCs w:val="28"/>
              </w:rPr>
            </w:pPr>
            <w:r w:rsidRPr="003E2D4E">
              <w:rPr>
                <w:sz w:val="28"/>
                <w:szCs w:val="28"/>
              </w:rPr>
              <w:t>3</w:t>
            </w:r>
            <w:r w:rsidR="00A63E53" w:rsidRPr="003E2D4E">
              <w:rPr>
                <w:sz w:val="28"/>
                <w:szCs w:val="28"/>
              </w:rPr>
              <w:t>-</w:t>
            </w:r>
            <w:r w:rsidRPr="003E2D4E">
              <w:rPr>
                <w:sz w:val="28"/>
                <w:szCs w:val="28"/>
              </w:rPr>
              <w:t>4</w:t>
            </w:r>
          </w:p>
        </w:tc>
      </w:tr>
    </w:tbl>
    <w:p w:rsidR="00C42360" w:rsidRPr="003E2D4E" w:rsidRDefault="00C42360" w:rsidP="001D1BE7">
      <w:pPr>
        <w:spacing w:line="200" w:lineRule="atLeast"/>
        <w:ind w:firstLine="720"/>
        <w:jc w:val="both"/>
        <w:rPr>
          <w:sz w:val="28"/>
          <w:szCs w:val="28"/>
        </w:rPr>
      </w:pPr>
    </w:p>
    <w:p w:rsidR="00B856EA" w:rsidRPr="003E2D4E" w:rsidRDefault="00B856EA" w:rsidP="00B856EA">
      <w:pPr>
        <w:spacing w:line="200" w:lineRule="atLeast"/>
        <w:ind w:firstLine="567"/>
        <w:jc w:val="both"/>
        <w:rPr>
          <w:sz w:val="28"/>
          <w:szCs w:val="28"/>
        </w:rPr>
      </w:pPr>
      <w:r w:rsidRPr="003E2D4E">
        <w:rPr>
          <w:sz w:val="28"/>
          <w:szCs w:val="28"/>
        </w:rPr>
        <w:t xml:space="preserve">Было установлено, что при соотношении 1/4 и более, начинает стабильно формироваться в активированном углеродном материале графен в количестве 3-4 слоев (таблица 3). </w:t>
      </w:r>
    </w:p>
    <w:p w:rsidR="0073433F" w:rsidRPr="003E2D4E" w:rsidRDefault="0073433F" w:rsidP="00B856EA">
      <w:pPr>
        <w:spacing w:line="200" w:lineRule="atLeast"/>
        <w:ind w:firstLine="567"/>
        <w:jc w:val="both"/>
        <w:rPr>
          <w:sz w:val="28"/>
          <w:szCs w:val="28"/>
        </w:rPr>
      </w:pPr>
      <w:r w:rsidRPr="003E2D4E">
        <w:rPr>
          <w:sz w:val="28"/>
          <w:szCs w:val="28"/>
        </w:rPr>
        <w:lastRenderedPageBreak/>
        <w:t>Следующие исследования</w:t>
      </w:r>
      <w:r w:rsidR="003944CE" w:rsidRPr="003E2D4E">
        <w:rPr>
          <w:sz w:val="28"/>
          <w:szCs w:val="28"/>
        </w:rPr>
        <w:t>,</w:t>
      </w:r>
      <w:r w:rsidRPr="003E2D4E">
        <w:rPr>
          <w:sz w:val="28"/>
          <w:szCs w:val="28"/>
        </w:rPr>
        <w:t xml:space="preserve"> согласно календарному плану</w:t>
      </w:r>
      <w:r w:rsidR="003944CE" w:rsidRPr="003E2D4E">
        <w:rPr>
          <w:sz w:val="28"/>
          <w:szCs w:val="28"/>
        </w:rPr>
        <w:t>,</w:t>
      </w:r>
      <w:r w:rsidRPr="003E2D4E">
        <w:rPr>
          <w:sz w:val="28"/>
          <w:szCs w:val="28"/>
        </w:rPr>
        <w:t xml:space="preserve"> были направлены на разработку и создание метода модифицирования полученного нанопористого </w:t>
      </w:r>
      <w:r w:rsidR="00544C73" w:rsidRPr="003E2D4E">
        <w:rPr>
          <w:sz w:val="28"/>
          <w:szCs w:val="28"/>
        </w:rPr>
        <w:t>углеродного материала с графено</w:t>
      </w:r>
      <w:r w:rsidR="003944CE" w:rsidRPr="003E2D4E">
        <w:rPr>
          <w:sz w:val="28"/>
          <w:szCs w:val="28"/>
        </w:rPr>
        <w:t>м</w:t>
      </w:r>
      <w:r w:rsidRPr="003E2D4E">
        <w:rPr>
          <w:sz w:val="28"/>
          <w:szCs w:val="28"/>
        </w:rPr>
        <w:t xml:space="preserve"> путем внедрения в его</w:t>
      </w:r>
      <w:r w:rsidR="00544C73" w:rsidRPr="003E2D4E">
        <w:rPr>
          <w:sz w:val="28"/>
          <w:szCs w:val="28"/>
        </w:rPr>
        <w:t xml:space="preserve"> структуру наночастиц металлов</w:t>
      </w:r>
      <w:r w:rsidRPr="003E2D4E">
        <w:rPr>
          <w:sz w:val="28"/>
          <w:szCs w:val="28"/>
        </w:rPr>
        <w:t xml:space="preserve">. </w:t>
      </w:r>
    </w:p>
    <w:p w:rsidR="0073433F" w:rsidRPr="003E2D4E" w:rsidRDefault="0073433F" w:rsidP="003944CE">
      <w:pPr>
        <w:spacing w:line="200" w:lineRule="atLeast"/>
        <w:ind w:firstLine="567"/>
        <w:jc w:val="both"/>
        <w:rPr>
          <w:sz w:val="28"/>
          <w:szCs w:val="28"/>
        </w:rPr>
      </w:pPr>
      <w:r w:rsidRPr="003E2D4E">
        <w:rPr>
          <w:sz w:val="28"/>
          <w:szCs w:val="28"/>
        </w:rPr>
        <w:t xml:space="preserve">Модифицирование </w:t>
      </w:r>
      <w:r w:rsidR="003944CE" w:rsidRPr="003E2D4E">
        <w:rPr>
          <w:sz w:val="28"/>
          <w:szCs w:val="28"/>
        </w:rPr>
        <w:t xml:space="preserve">активированной </w:t>
      </w:r>
      <w:r w:rsidRPr="003E2D4E">
        <w:rPr>
          <w:sz w:val="28"/>
          <w:szCs w:val="28"/>
        </w:rPr>
        <w:t>рисовой шелухи наночастицами металлов проводили методом восстановления металлов из солей. Для этого карбонизованную рисовую шелуху пропитывали 0,5 М раствором нитрата никеля Ni(NO</w:t>
      </w:r>
      <w:r w:rsidRPr="003E2D4E">
        <w:rPr>
          <w:sz w:val="28"/>
          <w:szCs w:val="28"/>
          <w:vertAlign w:val="subscript"/>
        </w:rPr>
        <w:t>3</w:t>
      </w:r>
      <w:r w:rsidRPr="003E2D4E">
        <w:rPr>
          <w:sz w:val="28"/>
          <w:szCs w:val="28"/>
        </w:rPr>
        <w:t>)</w:t>
      </w:r>
      <w:r w:rsidRPr="003E2D4E">
        <w:rPr>
          <w:sz w:val="28"/>
          <w:szCs w:val="28"/>
          <w:vertAlign w:val="subscript"/>
        </w:rPr>
        <w:t>2</w:t>
      </w:r>
      <w:r w:rsidRPr="003E2D4E">
        <w:rPr>
          <w:sz w:val="28"/>
          <w:szCs w:val="28"/>
        </w:rPr>
        <w:t>6H</w:t>
      </w:r>
      <w:r w:rsidRPr="003E2D4E">
        <w:rPr>
          <w:sz w:val="28"/>
          <w:szCs w:val="28"/>
          <w:vertAlign w:val="subscript"/>
        </w:rPr>
        <w:t>2</w:t>
      </w:r>
      <w:r w:rsidRPr="003E2D4E">
        <w:rPr>
          <w:sz w:val="28"/>
          <w:szCs w:val="28"/>
        </w:rPr>
        <w:t>O</w:t>
      </w:r>
      <w:r w:rsidR="003944CE" w:rsidRPr="003E2D4E">
        <w:rPr>
          <w:sz w:val="28"/>
          <w:szCs w:val="28"/>
        </w:rPr>
        <w:t>,</w:t>
      </w:r>
      <w:r w:rsidRPr="003E2D4E">
        <w:rPr>
          <w:sz w:val="28"/>
          <w:szCs w:val="28"/>
        </w:rPr>
        <w:t xml:space="preserve"> высушивали при комнатной температуре в течение </w:t>
      </w:r>
      <w:r w:rsidR="00A63E53" w:rsidRPr="003E2D4E">
        <w:rPr>
          <w:sz w:val="28"/>
          <w:szCs w:val="28"/>
        </w:rPr>
        <w:br/>
        <w:t xml:space="preserve">5 </w:t>
      </w:r>
      <w:r w:rsidRPr="003E2D4E">
        <w:rPr>
          <w:sz w:val="28"/>
          <w:szCs w:val="28"/>
        </w:rPr>
        <w:t>часов. Пропитанную солью и высушенную карбонизованную рисовую шелуху</w:t>
      </w:r>
      <w:r w:rsidR="003944CE" w:rsidRPr="003E2D4E">
        <w:rPr>
          <w:sz w:val="28"/>
          <w:szCs w:val="28"/>
        </w:rPr>
        <w:t>,</w:t>
      </w:r>
      <w:r w:rsidRPr="003E2D4E">
        <w:rPr>
          <w:sz w:val="28"/>
          <w:szCs w:val="28"/>
        </w:rPr>
        <w:t xml:space="preserve"> загрузив в реактор, подвергали термической обработке в </w:t>
      </w:r>
      <w:r w:rsidR="003944CE" w:rsidRPr="003E2D4E">
        <w:rPr>
          <w:sz w:val="28"/>
          <w:szCs w:val="28"/>
        </w:rPr>
        <w:t xml:space="preserve">инертной среде азота или аргона </w:t>
      </w:r>
      <w:r w:rsidRPr="003E2D4E">
        <w:rPr>
          <w:sz w:val="28"/>
          <w:szCs w:val="28"/>
        </w:rPr>
        <w:t xml:space="preserve">в течение 90 минут. Первые 40 минут поддерживалась температура на уровне 120°C для полной сушки, затем температуру повышали до 450°C и выдерживали в этих условиях 50 минут для восстановления металлических наночастиц никеля согласно следующим реакциям: </w:t>
      </w:r>
    </w:p>
    <w:p w:rsidR="0073433F" w:rsidRPr="003E2D4E" w:rsidRDefault="003944CE" w:rsidP="0073433F">
      <w:pPr>
        <w:spacing w:line="200" w:lineRule="atLeast"/>
        <w:ind w:firstLine="720"/>
        <w:jc w:val="both"/>
        <w:rPr>
          <w:rFonts w:ascii="Arial" w:hAnsi="Arial" w:cs="Arial"/>
          <w:color w:val="222222"/>
          <w:sz w:val="28"/>
          <w:szCs w:val="28"/>
          <w:shd w:val="clear" w:color="auto" w:fill="FFFFFF"/>
        </w:rPr>
      </w:pPr>
      <w:r w:rsidRPr="003E2D4E">
        <w:rPr>
          <w:rFonts w:ascii="Arial" w:hAnsi="Arial" w:cs="Arial"/>
          <w:color w:val="222222"/>
          <w:position w:val="-10"/>
          <w:sz w:val="28"/>
          <w:szCs w:val="28"/>
          <w:shd w:val="clear" w:color="auto" w:fill="FFFFFF"/>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pt;height:17.25pt" o:ole="">
            <v:imagedata r:id="rId29" o:title=""/>
          </v:shape>
          <o:OLEObject Type="Embed" ProgID="Equation.3" ShapeID="_x0000_i1025" DrawAspect="Content" ObjectID="_1601831220" r:id="rId30"/>
        </w:object>
      </w:r>
    </w:p>
    <w:p w:rsidR="0073433F" w:rsidRPr="003E2D4E" w:rsidRDefault="0073433F" w:rsidP="0073433F">
      <w:pPr>
        <w:ind w:firstLine="720"/>
        <w:rPr>
          <w:sz w:val="28"/>
          <w:szCs w:val="28"/>
        </w:rPr>
      </w:pPr>
      <w:r w:rsidRPr="003E2D4E">
        <w:rPr>
          <w:sz w:val="28"/>
          <w:szCs w:val="28"/>
        </w:rPr>
        <w:object w:dxaOrig="6180" w:dyaOrig="420">
          <v:shape id="_x0000_i1026" type="#_x0000_t75" style="width:344.3pt;height:22.3pt" o:ole="">
            <v:imagedata r:id="rId31" o:title=""/>
          </v:shape>
          <o:OLEObject Type="Embed" ProgID="Equation.3" ShapeID="_x0000_i1026" DrawAspect="Content" ObjectID="_1601831221" r:id="rId32"/>
        </w:object>
      </w:r>
    </w:p>
    <w:p w:rsidR="0073433F" w:rsidRPr="003E2D4E" w:rsidRDefault="0073433F" w:rsidP="0073433F">
      <w:pPr>
        <w:ind w:firstLine="720"/>
        <w:rPr>
          <w:sz w:val="28"/>
          <w:szCs w:val="28"/>
        </w:rPr>
      </w:pPr>
      <w:r w:rsidRPr="003E2D4E">
        <w:rPr>
          <w:sz w:val="28"/>
          <w:szCs w:val="28"/>
        </w:rPr>
        <w:object w:dxaOrig="4160" w:dyaOrig="420">
          <v:shape id="_x0000_i1027" type="#_x0000_t75" style="width:231.7pt;height:22.3pt" o:ole="">
            <v:imagedata r:id="rId33" o:title=""/>
          </v:shape>
          <o:OLEObject Type="Embed" ProgID="Equation.3" ShapeID="_x0000_i1027" DrawAspect="Content" ObjectID="_1601831222" r:id="rId34"/>
        </w:object>
      </w:r>
    </w:p>
    <w:p w:rsidR="0073433F" w:rsidRPr="003E2D4E" w:rsidRDefault="0073433F" w:rsidP="0073433F">
      <w:pPr>
        <w:ind w:firstLine="720"/>
        <w:rPr>
          <w:sz w:val="28"/>
          <w:szCs w:val="28"/>
        </w:rPr>
      </w:pPr>
      <w:r w:rsidRPr="003E2D4E">
        <w:rPr>
          <w:sz w:val="28"/>
          <w:szCs w:val="28"/>
        </w:rPr>
        <w:object w:dxaOrig="3480" w:dyaOrig="400">
          <v:shape id="_x0000_i1028" type="#_x0000_t75" style="width:200.3pt;height:20.8pt" o:ole="">
            <v:imagedata r:id="rId35" o:title=""/>
          </v:shape>
          <o:OLEObject Type="Embed" ProgID="Equation.3" ShapeID="_x0000_i1028" DrawAspect="Content" ObjectID="_1601831223" r:id="rId36"/>
        </w:object>
      </w:r>
    </w:p>
    <w:p w:rsidR="0073433F" w:rsidRPr="003E2D4E" w:rsidRDefault="0073433F" w:rsidP="0073433F">
      <w:pPr>
        <w:ind w:firstLine="720"/>
        <w:rPr>
          <w:rFonts w:ascii="Arial" w:hAnsi="Arial" w:cs="Arial"/>
          <w:color w:val="222222"/>
          <w:sz w:val="28"/>
          <w:szCs w:val="28"/>
          <w:shd w:val="clear" w:color="auto" w:fill="FFFFFF"/>
        </w:rPr>
      </w:pPr>
    </w:p>
    <w:p w:rsidR="0073433F" w:rsidRPr="003E2D4E" w:rsidRDefault="0073433F" w:rsidP="003507E6">
      <w:pPr>
        <w:spacing w:line="200" w:lineRule="atLeast"/>
        <w:ind w:firstLine="567"/>
        <w:jc w:val="both"/>
        <w:rPr>
          <w:sz w:val="28"/>
          <w:szCs w:val="28"/>
        </w:rPr>
      </w:pPr>
      <w:r w:rsidRPr="003E2D4E">
        <w:rPr>
          <w:sz w:val="28"/>
          <w:szCs w:val="28"/>
        </w:rPr>
        <w:t>В результате в порах карбонизованной рисовой шелухи образуются наноразмерные наночастицы никеля</w:t>
      </w:r>
      <w:r w:rsidR="000D27FC" w:rsidRPr="003E2D4E">
        <w:rPr>
          <w:sz w:val="28"/>
          <w:szCs w:val="28"/>
        </w:rPr>
        <w:t xml:space="preserve">. </w:t>
      </w:r>
      <w:r w:rsidRPr="003E2D4E">
        <w:rPr>
          <w:sz w:val="28"/>
          <w:szCs w:val="28"/>
        </w:rPr>
        <w:t>Полученные образцы нанопористого материала</w:t>
      </w:r>
      <w:r w:rsidR="00120025" w:rsidRPr="003E2D4E">
        <w:rPr>
          <w:sz w:val="28"/>
          <w:szCs w:val="28"/>
        </w:rPr>
        <w:t>,</w:t>
      </w:r>
      <w:r w:rsidRPr="003E2D4E">
        <w:rPr>
          <w:sz w:val="28"/>
          <w:szCs w:val="28"/>
        </w:rPr>
        <w:t xml:space="preserve"> модифиц</w:t>
      </w:r>
      <w:r w:rsidR="009F4819" w:rsidRPr="003E2D4E">
        <w:rPr>
          <w:sz w:val="28"/>
          <w:szCs w:val="28"/>
        </w:rPr>
        <w:t>ированные наночастицами никеля</w:t>
      </w:r>
      <w:r w:rsidR="004461FE">
        <w:rPr>
          <w:sz w:val="28"/>
          <w:szCs w:val="28"/>
        </w:rPr>
        <w:t xml:space="preserve"> </w:t>
      </w:r>
      <w:r w:rsidRPr="003E2D4E">
        <w:rPr>
          <w:sz w:val="28"/>
          <w:szCs w:val="28"/>
        </w:rPr>
        <w:t>для выявления свойств и структуры</w:t>
      </w:r>
      <w:r w:rsidR="00120025" w:rsidRPr="003E2D4E">
        <w:rPr>
          <w:sz w:val="28"/>
          <w:szCs w:val="28"/>
        </w:rPr>
        <w:t>,</w:t>
      </w:r>
      <w:r w:rsidRPr="003E2D4E">
        <w:rPr>
          <w:sz w:val="28"/>
          <w:szCs w:val="28"/>
        </w:rPr>
        <w:t xml:space="preserve"> были исследованы</w:t>
      </w:r>
      <w:r w:rsidR="00120025" w:rsidRPr="003E2D4E">
        <w:rPr>
          <w:sz w:val="28"/>
          <w:szCs w:val="28"/>
        </w:rPr>
        <w:t xml:space="preserve"> на </w:t>
      </w:r>
      <w:r w:rsidRPr="003E2D4E">
        <w:rPr>
          <w:sz w:val="28"/>
          <w:szCs w:val="28"/>
        </w:rPr>
        <w:t>сканирующе</w:t>
      </w:r>
      <w:r w:rsidR="00120025" w:rsidRPr="003E2D4E">
        <w:rPr>
          <w:sz w:val="28"/>
          <w:szCs w:val="28"/>
        </w:rPr>
        <w:t>м</w:t>
      </w:r>
      <w:r w:rsidRPr="003E2D4E">
        <w:rPr>
          <w:sz w:val="28"/>
          <w:szCs w:val="28"/>
        </w:rPr>
        <w:t xml:space="preserve"> электронно</w:t>
      </w:r>
      <w:r w:rsidR="00120025" w:rsidRPr="003E2D4E">
        <w:rPr>
          <w:sz w:val="28"/>
          <w:szCs w:val="28"/>
        </w:rPr>
        <w:t>м</w:t>
      </w:r>
      <w:r w:rsidRPr="003E2D4E">
        <w:rPr>
          <w:sz w:val="28"/>
          <w:szCs w:val="28"/>
        </w:rPr>
        <w:t xml:space="preserve"> микроскоп</w:t>
      </w:r>
      <w:r w:rsidR="00120025" w:rsidRPr="003E2D4E">
        <w:rPr>
          <w:sz w:val="28"/>
          <w:szCs w:val="28"/>
        </w:rPr>
        <w:t>е</w:t>
      </w:r>
      <w:r w:rsidRPr="003E2D4E">
        <w:rPr>
          <w:sz w:val="28"/>
          <w:szCs w:val="28"/>
        </w:rPr>
        <w:t>, энергодисперсионно</w:t>
      </w:r>
      <w:r w:rsidR="00120025" w:rsidRPr="003E2D4E">
        <w:rPr>
          <w:sz w:val="28"/>
          <w:szCs w:val="28"/>
        </w:rPr>
        <w:t>м</w:t>
      </w:r>
      <w:r w:rsidRPr="003E2D4E">
        <w:rPr>
          <w:sz w:val="28"/>
          <w:szCs w:val="28"/>
        </w:rPr>
        <w:t xml:space="preserve"> рентгеновско</w:t>
      </w:r>
      <w:r w:rsidR="00120025" w:rsidRPr="003E2D4E">
        <w:rPr>
          <w:sz w:val="28"/>
          <w:szCs w:val="28"/>
        </w:rPr>
        <w:t>м</w:t>
      </w:r>
      <w:r w:rsidRPr="003E2D4E">
        <w:rPr>
          <w:sz w:val="28"/>
          <w:szCs w:val="28"/>
        </w:rPr>
        <w:t xml:space="preserve"> спектроскоп</w:t>
      </w:r>
      <w:r w:rsidR="00120025" w:rsidRPr="003E2D4E">
        <w:rPr>
          <w:sz w:val="28"/>
          <w:szCs w:val="28"/>
        </w:rPr>
        <w:t>е</w:t>
      </w:r>
      <w:r w:rsidRPr="003E2D4E">
        <w:rPr>
          <w:sz w:val="28"/>
          <w:szCs w:val="28"/>
        </w:rPr>
        <w:t xml:space="preserve"> (EDAX)</w:t>
      </w:r>
      <w:r w:rsidR="00120025" w:rsidRPr="003E2D4E">
        <w:rPr>
          <w:sz w:val="28"/>
          <w:szCs w:val="28"/>
        </w:rPr>
        <w:t xml:space="preserve"> и </w:t>
      </w:r>
      <w:r w:rsidRPr="003E2D4E">
        <w:rPr>
          <w:sz w:val="28"/>
          <w:szCs w:val="28"/>
        </w:rPr>
        <w:t>рентгенофлуоресцентным анализом (РФА).</w:t>
      </w:r>
    </w:p>
    <w:p w:rsidR="003507E6" w:rsidRPr="003E2D4E" w:rsidRDefault="003507E6" w:rsidP="003507E6">
      <w:pPr>
        <w:spacing w:line="200" w:lineRule="atLeast"/>
        <w:ind w:firstLine="567"/>
        <w:jc w:val="both"/>
        <w:rPr>
          <w:sz w:val="28"/>
          <w:szCs w:val="28"/>
        </w:rPr>
      </w:pPr>
      <w:r w:rsidRPr="003E2D4E">
        <w:rPr>
          <w:sz w:val="28"/>
          <w:szCs w:val="28"/>
        </w:rPr>
        <w:t>В таблице 4 и н</w:t>
      </w:r>
      <w:r w:rsidR="00A63E53" w:rsidRPr="003E2D4E">
        <w:rPr>
          <w:sz w:val="28"/>
          <w:szCs w:val="28"/>
        </w:rPr>
        <w:t xml:space="preserve">а рисунке 11 </w:t>
      </w:r>
      <w:r w:rsidR="00120025" w:rsidRPr="003E2D4E">
        <w:rPr>
          <w:sz w:val="28"/>
          <w:szCs w:val="28"/>
        </w:rPr>
        <w:t xml:space="preserve">представлены результаты </w:t>
      </w:r>
      <w:r w:rsidR="00A63E53" w:rsidRPr="003E2D4E">
        <w:rPr>
          <w:sz w:val="28"/>
          <w:szCs w:val="28"/>
        </w:rPr>
        <w:t xml:space="preserve">РФА </w:t>
      </w:r>
      <w:r w:rsidR="00120025" w:rsidRPr="003E2D4E">
        <w:rPr>
          <w:sz w:val="28"/>
          <w:szCs w:val="28"/>
        </w:rPr>
        <w:t>по исследованию образца нанопористого материала, модифиц</w:t>
      </w:r>
      <w:r w:rsidR="00A63E53" w:rsidRPr="003E2D4E">
        <w:rPr>
          <w:sz w:val="28"/>
          <w:szCs w:val="28"/>
        </w:rPr>
        <w:t>ированного наночастицами никеля</w:t>
      </w:r>
      <w:r w:rsidR="00120025" w:rsidRPr="003E2D4E">
        <w:rPr>
          <w:sz w:val="28"/>
          <w:szCs w:val="28"/>
        </w:rPr>
        <w:t>.</w:t>
      </w:r>
    </w:p>
    <w:p w:rsidR="003507E6" w:rsidRPr="003E2D4E" w:rsidRDefault="003507E6" w:rsidP="003507E6">
      <w:pPr>
        <w:jc w:val="both"/>
        <w:rPr>
          <w:sz w:val="28"/>
          <w:szCs w:val="28"/>
        </w:rPr>
      </w:pPr>
    </w:p>
    <w:p w:rsidR="003507E6" w:rsidRPr="003E2D4E" w:rsidRDefault="003507E6" w:rsidP="003507E6">
      <w:pPr>
        <w:jc w:val="both"/>
        <w:rPr>
          <w:sz w:val="28"/>
          <w:szCs w:val="28"/>
        </w:rPr>
      </w:pPr>
      <w:r w:rsidRPr="003E2D4E">
        <w:rPr>
          <w:sz w:val="28"/>
          <w:szCs w:val="28"/>
        </w:rPr>
        <w:t xml:space="preserve">Таблица 4 – Результаты по исследованию методом РФА процентного содержания металлов в образце, модифицированном наночастицами никеля  </w:t>
      </w:r>
    </w:p>
    <w:tbl>
      <w:tblPr>
        <w:tblStyle w:val="af8"/>
        <w:tblpPr w:leftFromText="180" w:rightFromText="180" w:vertAnchor="text" w:horzAnchor="margin" w:tblpX="108" w:tblpY="154"/>
        <w:tblW w:w="0" w:type="auto"/>
        <w:tblLook w:val="04A0"/>
      </w:tblPr>
      <w:tblGrid>
        <w:gridCol w:w="3264"/>
        <w:gridCol w:w="2478"/>
        <w:gridCol w:w="3864"/>
      </w:tblGrid>
      <w:tr w:rsidR="003507E6" w:rsidRPr="003E2D4E" w:rsidTr="00545B53">
        <w:tc>
          <w:tcPr>
            <w:tcW w:w="3264" w:type="dxa"/>
          </w:tcPr>
          <w:p w:rsidR="003507E6" w:rsidRPr="003E2D4E" w:rsidRDefault="003507E6" w:rsidP="00545B53">
            <w:pPr>
              <w:spacing w:line="200" w:lineRule="atLeast"/>
              <w:jc w:val="center"/>
              <w:rPr>
                <w:sz w:val="28"/>
                <w:szCs w:val="28"/>
              </w:rPr>
            </w:pPr>
            <w:r w:rsidRPr="003E2D4E">
              <w:rPr>
                <w:sz w:val="28"/>
                <w:szCs w:val="28"/>
              </w:rPr>
              <w:t>Элемент</w:t>
            </w:r>
          </w:p>
        </w:tc>
        <w:tc>
          <w:tcPr>
            <w:tcW w:w="2478" w:type="dxa"/>
          </w:tcPr>
          <w:p w:rsidR="003507E6" w:rsidRPr="003E2D4E" w:rsidRDefault="003507E6" w:rsidP="00545B53">
            <w:pPr>
              <w:spacing w:line="200" w:lineRule="atLeast"/>
              <w:jc w:val="center"/>
              <w:rPr>
                <w:sz w:val="28"/>
                <w:szCs w:val="28"/>
              </w:rPr>
            </w:pPr>
            <w:r w:rsidRPr="003E2D4E">
              <w:rPr>
                <w:sz w:val="28"/>
                <w:szCs w:val="28"/>
              </w:rPr>
              <w:t>Концентрация, %</w:t>
            </w:r>
          </w:p>
        </w:tc>
        <w:tc>
          <w:tcPr>
            <w:tcW w:w="3864" w:type="dxa"/>
          </w:tcPr>
          <w:p w:rsidR="003507E6" w:rsidRPr="003E2D4E" w:rsidRDefault="003507E6" w:rsidP="00545B53">
            <w:pPr>
              <w:spacing w:line="200" w:lineRule="atLeast"/>
              <w:jc w:val="center"/>
              <w:rPr>
                <w:sz w:val="28"/>
                <w:szCs w:val="28"/>
              </w:rPr>
            </w:pPr>
            <w:r w:rsidRPr="003E2D4E">
              <w:rPr>
                <w:sz w:val="28"/>
                <w:szCs w:val="28"/>
              </w:rPr>
              <w:t>Интенсивность сигнала</w:t>
            </w:r>
          </w:p>
        </w:tc>
      </w:tr>
      <w:tr w:rsidR="003507E6" w:rsidRPr="003E2D4E" w:rsidTr="00545B53">
        <w:tc>
          <w:tcPr>
            <w:tcW w:w="3264" w:type="dxa"/>
          </w:tcPr>
          <w:p w:rsidR="003507E6" w:rsidRPr="003E2D4E" w:rsidRDefault="003507E6" w:rsidP="00545B53">
            <w:pPr>
              <w:spacing w:line="200" w:lineRule="atLeast"/>
              <w:jc w:val="center"/>
              <w:rPr>
                <w:sz w:val="28"/>
                <w:szCs w:val="28"/>
              </w:rPr>
            </w:pPr>
            <w:r w:rsidRPr="003E2D4E">
              <w:rPr>
                <w:sz w:val="28"/>
                <w:szCs w:val="28"/>
              </w:rPr>
              <w:t>Железо</w:t>
            </w:r>
          </w:p>
        </w:tc>
        <w:tc>
          <w:tcPr>
            <w:tcW w:w="2478" w:type="dxa"/>
          </w:tcPr>
          <w:p w:rsidR="003507E6" w:rsidRPr="003E2D4E" w:rsidRDefault="003507E6" w:rsidP="00545B53">
            <w:pPr>
              <w:spacing w:line="200" w:lineRule="atLeast"/>
              <w:jc w:val="center"/>
              <w:rPr>
                <w:sz w:val="28"/>
                <w:szCs w:val="28"/>
              </w:rPr>
            </w:pPr>
            <w:r w:rsidRPr="003E2D4E">
              <w:rPr>
                <w:sz w:val="28"/>
                <w:szCs w:val="28"/>
              </w:rPr>
              <w:t>1,01</w:t>
            </w:r>
          </w:p>
        </w:tc>
        <w:tc>
          <w:tcPr>
            <w:tcW w:w="3864" w:type="dxa"/>
          </w:tcPr>
          <w:p w:rsidR="003507E6" w:rsidRPr="003E2D4E" w:rsidRDefault="003507E6" w:rsidP="00545B53">
            <w:pPr>
              <w:spacing w:line="200" w:lineRule="atLeast"/>
              <w:jc w:val="center"/>
              <w:rPr>
                <w:sz w:val="28"/>
                <w:szCs w:val="28"/>
              </w:rPr>
            </w:pPr>
            <w:r w:rsidRPr="003E2D4E">
              <w:rPr>
                <w:sz w:val="28"/>
                <w:szCs w:val="28"/>
              </w:rPr>
              <w:t>8,0</w:t>
            </w:r>
          </w:p>
        </w:tc>
      </w:tr>
      <w:tr w:rsidR="003507E6" w:rsidRPr="003E2D4E" w:rsidTr="00545B53">
        <w:tc>
          <w:tcPr>
            <w:tcW w:w="3264" w:type="dxa"/>
          </w:tcPr>
          <w:p w:rsidR="003507E6" w:rsidRPr="003E2D4E" w:rsidRDefault="003507E6" w:rsidP="00545B53">
            <w:pPr>
              <w:spacing w:line="200" w:lineRule="atLeast"/>
              <w:jc w:val="center"/>
              <w:rPr>
                <w:sz w:val="28"/>
                <w:szCs w:val="28"/>
              </w:rPr>
            </w:pPr>
            <w:r w:rsidRPr="003E2D4E">
              <w:rPr>
                <w:sz w:val="28"/>
                <w:szCs w:val="28"/>
              </w:rPr>
              <w:t>Калий</w:t>
            </w:r>
          </w:p>
        </w:tc>
        <w:tc>
          <w:tcPr>
            <w:tcW w:w="2478" w:type="dxa"/>
          </w:tcPr>
          <w:p w:rsidR="003507E6" w:rsidRPr="003E2D4E" w:rsidRDefault="003507E6" w:rsidP="00545B53">
            <w:pPr>
              <w:spacing w:line="200" w:lineRule="atLeast"/>
              <w:jc w:val="center"/>
              <w:rPr>
                <w:sz w:val="28"/>
                <w:szCs w:val="28"/>
              </w:rPr>
            </w:pPr>
            <w:r w:rsidRPr="003E2D4E">
              <w:rPr>
                <w:sz w:val="28"/>
                <w:szCs w:val="28"/>
              </w:rPr>
              <w:t>3,11</w:t>
            </w:r>
          </w:p>
        </w:tc>
        <w:tc>
          <w:tcPr>
            <w:tcW w:w="3864" w:type="dxa"/>
          </w:tcPr>
          <w:p w:rsidR="003507E6" w:rsidRPr="003E2D4E" w:rsidRDefault="003507E6" w:rsidP="00545B53">
            <w:pPr>
              <w:spacing w:line="200" w:lineRule="atLeast"/>
              <w:jc w:val="center"/>
              <w:rPr>
                <w:sz w:val="28"/>
                <w:szCs w:val="28"/>
              </w:rPr>
            </w:pPr>
            <w:r w:rsidRPr="003E2D4E">
              <w:rPr>
                <w:sz w:val="28"/>
                <w:szCs w:val="28"/>
              </w:rPr>
              <w:t>2,0</w:t>
            </w:r>
          </w:p>
        </w:tc>
      </w:tr>
      <w:tr w:rsidR="003507E6" w:rsidRPr="003E2D4E" w:rsidTr="00545B53">
        <w:tc>
          <w:tcPr>
            <w:tcW w:w="3264" w:type="dxa"/>
          </w:tcPr>
          <w:p w:rsidR="003507E6" w:rsidRPr="003E2D4E" w:rsidRDefault="003507E6" w:rsidP="00545B53">
            <w:pPr>
              <w:spacing w:line="200" w:lineRule="atLeast"/>
              <w:jc w:val="center"/>
              <w:rPr>
                <w:sz w:val="28"/>
                <w:szCs w:val="28"/>
              </w:rPr>
            </w:pPr>
            <w:r w:rsidRPr="003E2D4E">
              <w:rPr>
                <w:sz w:val="28"/>
                <w:szCs w:val="28"/>
              </w:rPr>
              <w:t>Кальций</w:t>
            </w:r>
          </w:p>
        </w:tc>
        <w:tc>
          <w:tcPr>
            <w:tcW w:w="2478" w:type="dxa"/>
          </w:tcPr>
          <w:p w:rsidR="003507E6" w:rsidRPr="003E2D4E" w:rsidRDefault="003507E6" w:rsidP="00A63E53">
            <w:pPr>
              <w:spacing w:line="200" w:lineRule="atLeast"/>
              <w:jc w:val="center"/>
              <w:rPr>
                <w:sz w:val="28"/>
                <w:szCs w:val="28"/>
              </w:rPr>
            </w:pPr>
            <w:r w:rsidRPr="003E2D4E">
              <w:rPr>
                <w:sz w:val="28"/>
                <w:szCs w:val="28"/>
              </w:rPr>
              <w:t>0,04</w:t>
            </w:r>
          </w:p>
        </w:tc>
        <w:tc>
          <w:tcPr>
            <w:tcW w:w="3864" w:type="dxa"/>
          </w:tcPr>
          <w:p w:rsidR="003507E6" w:rsidRPr="003E2D4E" w:rsidRDefault="003507E6" w:rsidP="00A63E53">
            <w:pPr>
              <w:spacing w:line="200" w:lineRule="atLeast"/>
              <w:jc w:val="center"/>
              <w:rPr>
                <w:sz w:val="28"/>
                <w:szCs w:val="28"/>
              </w:rPr>
            </w:pPr>
            <w:r w:rsidRPr="003E2D4E">
              <w:rPr>
                <w:sz w:val="28"/>
                <w:szCs w:val="28"/>
              </w:rPr>
              <w:t>0,3</w:t>
            </w:r>
          </w:p>
        </w:tc>
      </w:tr>
      <w:tr w:rsidR="003507E6" w:rsidRPr="003E2D4E" w:rsidTr="00545B53">
        <w:tc>
          <w:tcPr>
            <w:tcW w:w="3264" w:type="dxa"/>
          </w:tcPr>
          <w:p w:rsidR="003507E6" w:rsidRPr="003E2D4E" w:rsidRDefault="003507E6" w:rsidP="00545B53">
            <w:pPr>
              <w:spacing w:line="200" w:lineRule="atLeast"/>
              <w:jc w:val="center"/>
              <w:rPr>
                <w:sz w:val="28"/>
                <w:szCs w:val="28"/>
              </w:rPr>
            </w:pPr>
            <w:r w:rsidRPr="003E2D4E">
              <w:rPr>
                <w:sz w:val="28"/>
                <w:szCs w:val="28"/>
              </w:rPr>
              <w:t>Никель</w:t>
            </w:r>
          </w:p>
        </w:tc>
        <w:tc>
          <w:tcPr>
            <w:tcW w:w="2478" w:type="dxa"/>
          </w:tcPr>
          <w:p w:rsidR="003507E6" w:rsidRPr="003E2D4E" w:rsidRDefault="003507E6" w:rsidP="00545B53">
            <w:pPr>
              <w:spacing w:line="200" w:lineRule="atLeast"/>
              <w:jc w:val="center"/>
              <w:rPr>
                <w:sz w:val="28"/>
                <w:szCs w:val="28"/>
              </w:rPr>
            </w:pPr>
            <w:r w:rsidRPr="003E2D4E">
              <w:rPr>
                <w:sz w:val="28"/>
                <w:szCs w:val="28"/>
              </w:rPr>
              <w:t>94,90</w:t>
            </w:r>
          </w:p>
        </w:tc>
        <w:tc>
          <w:tcPr>
            <w:tcW w:w="3864" w:type="dxa"/>
          </w:tcPr>
          <w:p w:rsidR="003507E6" w:rsidRPr="003E2D4E" w:rsidRDefault="003507E6" w:rsidP="00545B53">
            <w:pPr>
              <w:spacing w:line="200" w:lineRule="atLeast"/>
              <w:jc w:val="center"/>
              <w:rPr>
                <w:sz w:val="28"/>
                <w:szCs w:val="28"/>
              </w:rPr>
            </w:pPr>
            <w:r w:rsidRPr="003E2D4E">
              <w:rPr>
                <w:sz w:val="28"/>
                <w:szCs w:val="28"/>
              </w:rPr>
              <w:t>349,3</w:t>
            </w:r>
          </w:p>
        </w:tc>
      </w:tr>
      <w:tr w:rsidR="003507E6" w:rsidRPr="003E2D4E" w:rsidTr="00545B53">
        <w:tc>
          <w:tcPr>
            <w:tcW w:w="3264" w:type="dxa"/>
          </w:tcPr>
          <w:p w:rsidR="003507E6" w:rsidRPr="003E2D4E" w:rsidRDefault="003507E6" w:rsidP="00545B53">
            <w:pPr>
              <w:spacing w:line="200" w:lineRule="atLeast"/>
              <w:jc w:val="center"/>
              <w:rPr>
                <w:sz w:val="28"/>
                <w:szCs w:val="28"/>
              </w:rPr>
            </w:pPr>
            <w:r w:rsidRPr="003E2D4E">
              <w:rPr>
                <w:sz w:val="28"/>
                <w:szCs w:val="28"/>
              </w:rPr>
              <w:t>Хром</w:t>
            </w:r>
          </w:p>
        </w:tc>
        <w:tc>
          <w:tcPr>
            <w:tcW w:w="2478" w:type="dxa"/>
          </w:tcPr>
          <w:p w:rsidR="003507E6" w:rsidRPr="003E2D4E" w:rsidRDefault="003507E6" w:rsidP="00A63E53">
            <w:pPr>
              <w:spacing w:line="200" w:lineRule="atLeast"/>
              <w:jc w:val="center"/>
              <w:rPr>
                <w:sz w:val="28"/>
                <w:szCs w:val="28"/>
              </w:rPr>
            </w:pPr>
            <w:r w:rsidRPr="003E2D4E">
              <w:rPr>
                <w:sz w:val="28"/>
                <w:szCs w:val="28"/>
              </w:rPr>
              <w:t>0,9</w:t>
            </w:r>
            <w:r w:rsidR="00A63E53" w:rsidRPr="003E2D4E">
              <w:rPr>
                <w:sz w:val="28"/>
                <w:szCs w:val="28"/>
              </w:rPr>
              <w:t>4</w:t>
            </w:r>
          </w:p>
        </w:tc>
        <w:tc>
          <w:tcPr>
            <w:tcW w:w="3864" w:type="dxa"/>
          </w:tcPr>
          <w:p w:rsidR="003507E6" w:rsidRPr="003E2D4E" w:rsidRDefault="003507E6" w:rsidP="00545B53">
            <w:pPr>
              <w:spacing w:line="200" w:lineRule="atLeast"/>
              <w:jc w:val="center"/>
              <w:rPr>
                <w:sz w:val="28"/>
                <w:szCs w:val="28"/>
              </w:rPr>
            </w:pPr>
            <w:r w:rsidRPr="003E2D4E">
              <w:rPr>
                <w:sz w:val="28"/>
                <w:szCs w:val="28"/>
              </w:rPr>
              <w:t>5,7</w:t>
            </w:r>
          </w:p>
        </w:tc>
      </w:tr>
    </w:tbl>
    <w:p w:rsidR="003507E6" w:rsidRPr="003E2D4E" w:rsidRDefault="003507E6" w:rsidP="003507E6">
      <w:pPr>
        <w:jc w:val="both"/>
        <w:rPr>
          <w:sz w:val="28"/>
          <w:szCs w:val="28"/>
        </w:rPr>
      </w:pPr>
    </w:p>
    <w:p w:rsidR="00A63E53" w:rsidRPr="003E2D4E" w:rsidRDefault="00A63E53" w:rsidP="003507E6">
      <w:pPr>
        <w:jc w:val="both"/>
        <w:rPr>
          <w:sz w:val="28"/>
          <w:szCs w:val="28"/>
        </w:rPr>
      </w:pPr>
    </w:p>
    <w:p w:rsidR="00120025" w:rsidRPr="003E2D4E" w:rsidRDefault="00120025" w:rsidP="00B9088B">
      <w:pPr>
        <w:spacing w:line="200" w:lineRule="atLeast"/>
        <w:ind w:firstLine="567"/>
        <w:jc w:val="both"/>
        <w:rPr>
          <w:sz w:val="28"/>
          <w:szCs w:val="28"/>
        </w:rPr>
      </w:pPr>
    </w:p>
    <w:p w:rsidR="00572EB0" w:rsidRPr="003E2D4E" w:rsidRDefault="00572EB0" w:rsidP="0073433F">
      <w:pPr>
        <w:spacing w:line="200" w:lineRule="atLeast"/>
        <w:ind w:firstLine="720"/>
        <w:jc w:val="both"/>
        <w:rPr>
          <w:sz w:val="28"/>
          <w:szCs w:val="28"/>
        </w:rPr>
      </w:pPr>
    </w:p>
    <w:p w:rsidR="00572EB0" w:rsidRPr="003E2D4E" w:rsidRDefault="00572EB0" w:rsidP="0073433F">
      <w:pPr>
        <w:spacing w:line="200" w:lineRule="atLeast"/>
        <w:ind w:firstLine="720"/>
        <w:jc w:val="both"/>
        <w:rPr>
          <w:sz w:val="28"/>
          <w:szCs w:val="28"/>
        </w:rPr>
      </w:pPr>
    </w:p>
    <w:p w:rsidR="00572EB0" w:rsidRPr="003E2D4E" w:rsidRDefault="00572EB0" w:rsidP="0073433F">
      <w:pPr>
        <w:spacing w:line="200" w:lineRule="atLeast"/>
        <w:ind w:firstLine="720"/>
        <w:jc w:val="both"/>
        <w:rPr>
          <w:sz w:val="28"/>
          <w:szCs w:val="28"/>
        </w:rPr>
      </w:pPr>
    </w:p>
    <w:p w:rsidR="00572EB0" w:rsidRPr="003E2D4E" w:rsidRDefault="000D14FA" w:rsidP="00822A15">
      <w:pPr>
        <w:spacing w:line="200" w:lineRule="atLeast"/>
        <w:jc w:val="both"/>
        <w:rPr>
          <w:sz w:val="28"/>
          <w:szCs w:val="28"/>
        </w:rPr>
      </w:pPr>
      <w:r w:rsidRPr="003E2D4E">
        <w:rPr>
          <w:noProof/>
          <w:sz w:val="28"/>
          <w:szCs w:val="28"/>
        </w:rPr>
        <w:lastRenderedPageBreak/>
        <w:drawing>
          <wp:anchor distT="0" distB="0" distL="114300" distR="114300" simplePos="0" relativeHeight="251649536" behindDoc="0" locked="0" layoutInCell="1" allowOverlap="1">
            <wp:simplePos x="0" y="0"/>
            <wp:positionH relativeFrom="column">
              <wp:posOffset>256727</wp:posOffset>
            </wp:positionH>
            <wp:positionV relativeFrom="paragraph">
              <wp:posOffset>15016</wp:posOffset>
            </wp:positionV>
            <wp:extent cx="5459095" cy="2250141"/>
            <wp:effectExtent l="19050" t="0" r="825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9095" cy="2250141"/>
                    </a:xfrm>
                    <a:prstGeom prst="rect">
                      <a:avLst/>
                    </a:prstGeom>
                    <a:noFill/>
                    <a:ln>
                      <a:noFill/>
                    </a:ln>
                  </pic:spPr>
                </pic:pic>
              </a:graphicData>
            </a:graphic>
          </wp:anchor>
        </w:drawing>
      </w:r>
    </w:p>
    <w:p w:rsidR="00B648B4" w:rsidRPr="003E2D4E" w:rsidRDefault="00B648B4" w:rsidP="0073433F">
      <w:pPr>
        <w:spacing w:line="200" w:lineRule="atLeast"/>
        <w:ind w:firstLine="720"/>
        <w:jc w:val="both"/>
        <w:rPr>
          <w:sz w:val="28"/>
          <w:szCs w:val="28"/>
        </w:rPr>
      </w:pPr>
    </w:p>
    <w:p w:rsidR="000D14FA" w:rsidRPr="003E2D4E" w:rsidRDefault="000D14FA" w:rsidP="0073433F">
      <w:pPr>
        <w:spacing w:line="200" w:lineRule="atLeast"/>
        <w:ind w:firstLine="720"/>
        <w:jc w:val="both"/>
        <w:rPr>
          <w:sz w:val="28"/>
          <w:szCs w:val="28"/>
        </w:rPr>
      </w:pPr>
    </w:p>
    <w:p w:rsidR="000D14FA" w:rsidRPr="003E2D4E" w:rsidRDefault="000D14FA" w:rsidP="0073433F">
      <w:pPr>
        <w:spacing w:line="200" w:lineRule="atLeast"/>
        <w:ind w:firstLine="720"/>
        <w:jc w:val="both"/>
        <w:rPr>
          <w:sz w:val="28"/>
          <w:szCs w:val="28"/>
        </w:rPr>
      </w:pPr>
    </w:p>
    <w:p w:rsidR="000D14FA" w:rsidRPr="003E2D4E" w:rsidRDefault="000D14FA" w:rsidP="0073433F">
      <w:pPr>
        <w:spacing w:line="200" w:lineRule="atLeast"/>
        <w:ind w:firstLine="720"/>
        <w:jc w:val="both"/>
        <w:rPr>
          <w:sz w:val="28"/>
          <w:szCs w:val="28"/>
        </w:rPr>
      </w:pPr>
    </w:p>
    <w:p w:rsidR="000D14FA" w:rsidRPr="003E2D4E" w:rsidRDefault="000D14FA" w:rsidP="0073433F">
      <w:pPr>
        <w:spacing w:line="200" w:lineRule="atLeast"/>
        <w:ind w:firstLine="720"/>
        <w:jc w:val="both"/>
        <w:rPr>
          <w:sz w:val="28"/>
          <w:szCs w:val="28"/>
        </w:rPr>
      </w:pPr>
    </w:p>
    <w:p w:rsidR="00572EB0" w:rsidRPr="003E2D4E" w:rsidRDefault="00572EB0" w:rsidP="0073433F">
      <w:pPr>
        <w:spacing w:line="200" w:lineRule="atLeast"/>
        <w:ind w:firstLine="720"/>
        <w:jc w:val="both"/>
        <w:rPr>
          <w:sz w:val="28"/>
          <w:szCs w:val="28"/>
        </w:rPr>
      </w:pPr>
    </w:p>
    <w:p w:rsidR="00572EB0" w:rsidRPr="003E2D4E" w:rsidRDefault="00572EB0" w:rsidP="0073433F">
      <w:pPr>
        <w:spacing w:line="200" w:lineRule="atLeast"/>
        <w:ind w:firstLine="720"/>
        <w:jc w:val="both"/>
        <w:rPr>
          <w:sz w:val="28"/>
          <w:szCs w:val="28"/>
        </w:rPr>
      </w:pPr>
    </w:p>
    <w:p w:rsidR="00120025" w:rsidRPr="003E2D4E" w:rsidRDefault="00120025" w:rsidP="00120025">
      <w:pPr>
        <w:spacing w:line="200" w:lineRule="atLeast"/>
        <w:rPr>
          <w:sz w:val="28"/>
          <w:szCs w:val="28"/>
        </w:rPr>
      </w:pPr>
    </w:p>
    <w:p w:rsidR="000D14FA" w:rsidRPr="003E2D4E" w:rsidRDefault="000D14FA" w:rsidP="00120025">
      <w:pPr>
        <w:spacing w:line="200" w:lineRule="atLeast"/>
        <w:rPr>
          <w:sz w:val="28"/>
          <w:szCs w:val="28"/>
        </w:rPr>
      </w:pPr>
    </w:p>
    <w:p w:rsidR="000D14FA" w:rsidRPr="003E2D4E" w:rsidRDefault="000D14FA" w:rsidP="00120025">
      <w:pPr>
        <w:spacing w:line="200" w:lineRule="atLeast"/>
        <w:rPr>
          <w:sz w:val="28"/>
          <w:szCs w:val="28"/>
        </w:rPr>
      </w:pPr>
    </w:p>
    <w:p w:rsidR="003507E6" w:rsidRPr="003E2D4E" w:rsidRDefault="003507E6" w:rsidP="00120025">
      <w:pPr>
        <w:spacing w:line="200" w:lineRule="atLeast"/>
        <w:jc w:val="center"/>
        <w:rPr>
          <w:sz w:val="28"/>
          <w:szCs w:val="28"/>
        </w:rPr>
      </w:pPr>
    </w:p>
    <w:p w:rsidR="00120025" w:rsidRPr="003E2D4E" w:rsidRDefault="00120025" w:rsidP="00120025">
      <w:pPr>
        <w:spacing w:line="200" w:lineRule="atLeast"/>
        <w:jc w:val="center"/>
        <w:rPr>
          <w:sz w:val="28"/>
          <w:szCs w:val="28"/>
        </w:rPr>
      </w:pPr>
      <w:r w:rsidRPr="003E2D4E">
        <w:rPr>
          <w:sz w:val="28"/>
          <w:szCs w:val="28"/>
        </w:rPr>
        <w:t>Рисунок  11 – Спектр рентгенофлуоресцентного анализа образца нанопористого материала, модифицированного наночастицами никеля</w:t>
      </w:r>
    </w:p>
    <w:p w:rsidR="000E1A8D" w:rsidRPr="003E2D4E" w:rsidRDefault="000E1A8D" w:rsidP="00120025">
      <w:pPr>
        <w:spacing w:line="200" w:lineRule="atLeast"/>
        <w:jc w:val="center"/>
        <w:rPr>
          <w:color w:val="FF0000"/>
          <w:sz w:val="28"/>
          <w:szCs w:val="28"/>
        </w:rPr>
      </w:pPr>
    </w:p>
    <w:p w:rsidR="00B9088B" w:rsidRPr="003E2D4E" w:rsidRDefault="00EA52E6" w:rsidP="00B9088B">
      <w:pPr>
        <w:spacing w:line="200" w:lineRule="atLeast"/>
        <w:ind w:firstLine="567"/>
        <w:jc w:val="both"/>
        <w:rPr>
          <w:sz w:val="28"/>
          <w:szCs w:val="28"/>
        </w:rPr>
      </w:pPr>
      <w:r w:rsidRPr="003E2D4E">
        <w:rPr>
          <w:sz w:val="28"/>
          <w:szCs w:val="28"/>
        </w:rPr>
        <w:t xml:space="preserve">На рисунке 12 </w:t>
      </w:r>
      <w:r w:rsidR="00B9088B" w:rsidRPr="003E2D4E">
        <w:rPr>
          <w:sz w:val="28"/>
          <w:szCs w:val="28"/>
        </w:rPr>
        <w:t>представлены результаты по исследованию образца нанопористого материала, модифицированного наночастицами никеля на</w:t>
      </w:r>
      <w:r w:rsidR="004461FE">
        <w:rPr>
          <w:sz w:val="28"/>
          <w:szCs w:val="28"/>
        </w:rPr>
        <w:t xml:space="preserve"> </w:t>
      </w:r>
      <w:r w:rsidR="00B9088B" w:rsidRPr="003E2D4E">
        <w:rPr>
          <w:sz w:val="28"/>
          <w:szCs w:val="28"/>
        </w:rPr>
        <w:t>энергодисперсионном рентгеновском спектроскопе (EDAX).</w:t>
      </w:r>
    </w:p>
    <w:p w:rsidR="003507E6" w:rsidRPr="003E2D4E" w:rsidRDefault="00822A15" w:rsidP="00B9088B">
      <w:pPr>
        <w:jc w:val="both"/>
        <w:rPr>
          <w:sz w:val="28"/>
          <w:szCs w:val="28"/>
        </w:rPr>
      </w:pPr>
      <w:r w:rsidRPr="003E2D4E">
        <w:rPr>
          <w:noProof/>
          <w:sz w:val="28"/>
          <w:szCs w:val="28"/>
        </w:rPr>
        <w:drawing>
          <wp:anchor distT="0" distB="0" distL="114300" distR="114300" simplePos="0" relativeHeight="251671040" behindDoc="1" locked="0" layoutInCell="1" allowOverlap="1">
            <wp:simplePos x="0" y="0"/>
            <wp:positionH relativeFrom="column">
              <wp:posOffset>-130175</wp:posOffset>
            </wp:positionH>
            <wp:positionV relativeFrom="paragraph">
              <wp:posOffset>90170</wp:posOffset>
            </wp:positionV>
            <wp:extent cx="3423920" cy="2608580"/>
            <wp:effectExtent l="19050" t="0" r="0" b="0"/>
            <wp:wrapNone/>
            <wp:docPr id="27" name="Picture 21" descr="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9" descr="6"/>
                    <pic:cNvPicPr>
                      <a:picLocks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3920" cy="2608580"/>
                    </a:xfrm>
                    <a:prstGeom prst="rect">
                      <a:avLst/>
                    </a:prstGeom>
                    <a:noFill/>
                    <a:ln>
                      <a:noFill/>
                    </a:ln>
                  </pic:spPr>
                </pic:pic>
              </a:graphicData>
            </a:graphic>
          </wp:anchor>
        </w:drawing>
      </w:r>
    </w:p>
    <w:tbl>
      <w:tblPr>
        <w:tblpPr w:leftFromText="180" w:rightFromText="180" w:vertAnchor="text" w:horzAnchor="page" w:tblpX="2591" w:tblpY="161"/>
        <w:tblW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76"/>
        <w:gridCol w:w="525"/>
        <w:gridCol w:w="567"/>
        <w:gridCol w:w="708"/>
      </w:tblGrid>
      <w:tr w:rsidR="000E1A8D" w:rsidRPr="003E2D4E" w:rsidTr="000E1A8D">
        <w:trPr>
          <w:trHeight w:val="255"/>
        </w:trPr>
        <w:tc>
          <w:tcPr>
            <w:tcW w:w="576" w:type="dxa"/>
            <w:shd w:val="clear" w:color="auto" w:fill="auto"/>
            <w:noWrap/>
            <w:vAlign w:val="center"/>
          </w:tcPr>
          <w:p w:rsidR="000E1A8D" w:rsidRPr="003E2D4E" w:rsidRDefault="000E1A8D" w:rsidP="000E1A8D">
            <w:pPr>
              <w:jc w:val="center"/>
              <w:rPr>
                <w:sz w:val="16"/>
                <w:szCs w:val="16"/>
              </w:rPr>
            </w:pPr>
            <w:r w:rsidRPr="003E2D4E">
              <w:rPr>
                <w:sz w:val="16"/>
                <w:szCs w:val="16"/>
              </w:rPr>
              <w:t>C</w:t>
            </w:r>
          </w:p>
        </w:tc>
        <w:tc>
          <w:tcPr>
            <w:tcW w:w="525" w:type="dxa"/>
            <w:shd w:val="clear" w:color="auto" w:fill="auto"/>
            <w:noWrap/>
            <w:vAlign w:val="center"/>
          </w:tcPr>
          <w:p w:rsidR="000E1A8D" w:rsidRPr="003E2D4E" w:rsidRDefault="000E1A8D" w:rsidP="000E1A8D">
            <w:pPr>
              <w:jc w:val="center"/>
              <w:rPr>
                <w:sz w:val="16"/>
                <w:szCs w:val="16"/>
              </w:rPr>
            </w:pPr>
            <w:r w:rsidRPr="003E2D4E">
              <w:rPr>
                <w:sz w:val="16"/>
                <w:szCs w:val="16"/>
              </w:rPr>
              <w:t>K</w:t>
            </w:r>
          </w:p>
        </w:tc>
        <w:tc>
          <w:tcPr>
            <w:tcW w:w="567" w:type="dxa"/>
            <w:shd w:val="clear" w:color="auto" w:fill="auto"/>
            <w:noWrap/>
            <w:vAlign w:val="center"/>
          </w:tcPr>
          <w:p w:rsidR="000E1A8D" w:rsidRPr="003E2D4E" w:rsidRDefault="000E1A8D" w:rsidP="000E1A8D">
            <w:pPr>
              <w:jc w:val="center"/>
              <w:rPr>
                <w:sz w:val="16"/>
                <w:szCs w:val="16"/>
              </w:rPr>
            </w:pPr>
            <w:r w:rsidRPr="003E2D4E">
              <w:rPr>
                <w:sz w:val="16"/>
                <w:szCs w:val="16"/>
              </w:rPr>
              <w:t>Fe</w:t>
            </w:r>
          </w:p>
        </w:tc>
        <w:tc>
          <w:tcPr>
            <w:tcW w:w="708" w:type="dxa"/>
            <w:shd w:val="clear" w:color="auto" w:fill="auto"/>
            <w:noWrap/>
            <w:vAlign w:val="center"/>
          </w:tcPr>
          <w:p w:rsidR="000E1A8D" w:rsidRPr="003E2D4E" w:rsidRDefault="000E1A8D" w:rsidP="000E1A8D">
            <w:pPr>
              <w:jc w:val="center"/>
              <w:rPr>
                <w:sz w:val="16"/>
                <w:szCs w:val="16"/>
              </w:rPr>
            </w:pPr>
            <w:r w:rsidRPr="003E2D4E">
              <w:rPr>
                <w:sz w:val="16"/>
                <w:szCs w:val="16"/>
              </w:rPr>
              <w:t>Ni</w:t>
            </w:r>
          </w:p>
        </w:tc>
      </w:tr>
      <w:tr w:rsidR="000E1A8D" w:rsidRPr="003E2D4E" w:rsidTr="000E1A8D">
        <w:trPr>
          <w:trHeight w:val="255"/>
        </w:trPr>
        <w:tc>
          <w:tcPr>
            <w:tcW w:w="576" w:type="dxa"/>
            <w:shd w:val="clear" w:color="auto" w:fill="auto"/>
            <w:noWrap/>
            <w:vAlign w:val="center"/>
          </w:tcPr>
          <w:p w:rsidR="000E1A8D" w:rsidRPr="003E2D4E" w:rsidRDefault="00EA52E6" w:rsidP="000E1A8D">
            <w:pPr>
              <w:jc w:val="center"/>
              <w:rPr>
                <w:sz w:val="16"/>
                <w:szCs w:val="16"/>
              </w:rPr>
            </w:pPr>
            <w:r w:rsidRPr="003E2D4E">
              <w:rPr>
                <w:sz w:val="16"/>
                <w:szCs w:val="16"/>
              </w:rPr>
              <w:t>36,</w:t>
            </w:r>
            <w:r w:rsidR="000E1A8D" w:rsidRPr="003E2D4E">
              <w:rPr>
                <w:sz w:val="16"/>
                <w:szCs w:val="16"/>
              </w:rPr>
              <w:t>37</w:t>
            </w:r>
          </w:p>
        </w:tc>
        <w:tc>
          <w:tcPr>
            <w:tcW w:w="525" w:type="dxa"/>
            <w:shd w:val="clear" w:color="auto" w:fill="auto"/>
            <w:noWrap/>
            <w:vAlign w:val="center"/>
          </w:tcPr>
          <w:p w:rsidR="000E1A8D" w:rsidRPr="003E2D4E" w:rsidRDefault="00EA52E6" w:rsidP="000E1A8D">
            <w:pPr>
              <w:jc w:val="center"/>
              <w:rPr>
                <w:sz w:val="16"/>
                <w:szCs w:val="16"/>
              </w:rPr>
            </w:pPr>
            <w:r w:rsidRPr="003E2D4E">
              <w:rPr>
                <w:sz w:val="16"/>
                <w:szCs w:val="16"/>
              </w:rPr>
              <w:t>1,</w:t>
            </w:r>
            <w:r w:rsidR="000E1A8D" w:rsidRPr="003E2D4E">
              <w:rPr>
                <w:sz w:val="16"/>
                <w:szCs w:val="16"/>
              </w:rPr>
              <w:t>2</w:t>
            </w:r>
          </w:p>
        </w:tc>
        <w:tc>
          <w:tcPr>
            <w:tcW w:w="567" w:type="dxa"/>
            <w:shd w:val="clear" w:color="auto" w:fill="auto"/>
            <w:noWrap/>
            <w:vAlign w:val="center"/>
          </w:tcPr>
          <w:p w:rsidR="000E1A8D" w:rsidRPr="003E2D4E" w:rsidRDefault="00EA52E6" w:rsidP="000E1A8D">
            <w:pPr>
              <w:jc w:val="center"/>
              <w:rPr>
                <w:sz w:val="16"/>
                <w:szCs w:val="16"/>
              </w:rPr>
            </w:pPr>
            <w:r w:rsidRPr="003E2D4E">
              <w:rPr>
                <w:sz w:val="16"/>
                <w:szCs w:val="16"/>
              </w:rPr>
              <w:t>4,</w:t>
            </w:r>
            <w:r w:rsidR="000E1A8D" w:rsidRPr="003E2D4E">
              <w:rPr>
                <w:sz w:val="16"/>
                <w:szCs w:val="16"/>
              </w:rPr>
              <w:t>63</w:t>
            </w:r>
          </w:p>
        </w:tc>
        <w:tc>
          <w:tcPr>
            <w:tcW w:w="708" w:type="dxa"/>
            <w:shd w:val="clear" w:color="auto" w:fill="auto"/>
            <w:noWrap/>
            <w:vAlign w:val="center"/>
          </w:tcPr>
          <w:p w:rsidR="000E1A8D" w:rsidRPr="003E2D4E" w:rsidRDefault="000E1A8D" w:rsidP="00EA52E6">
            <w:pPr>
              <w:jc w:val="center"/>
              <w:rPr>
                <w:sz w:val="16"/>
                <w:szCs w:val="16"/>
              </w:rPr>
            </w:pPr>
            <w:r w:rsidRPr="003E2D4E">
              <w:rPr>
                <w:sz w:val="16"/>
                <w:szCs w:val="16"/>
              </w:rPr>
              <w:t>57</w:t>
            </w:r>
            <w:r w:rsidR="00EA52E6" w:rsidRPr="003E2D4E">
              <w:rPr>
                <w:sz w:val="16"/>
                <w:szCs w:val="16"/>
              </w:rPr>
              <w:t>,</w:t>
            </w:r>
            <w:r w:rsidRPr="003E2D4E">
              <w:rPr>
                <w:sz w:val="16"/>
                <w:szCs w:val="16"/>
              </w:rPr>
              <w:t>8</w:t>
            </w:r>
          </w:p>
        </w:tc>
      </w:tr>
    </w:tbl>
    <w:p w:rsidR="009E6CD2" w:rsidRPr="003E2D4E" w:rsidRDefault="009E6CD2" w:rsidP="009E6CD2"/>
    <w:p w:rsidR="009E6CD2" w:rsidRPr="003E2D4E" w:rsidRDefault="009E6CD2" w:rsidP="00B00BA6">
      <w:pPr>
        <w:jc w:val="both"/>
      </w:pPr>
    </w:p>
    <w:p w:rsidR="009E6CD2" w:rsidRPr="003E2D4E" w:rsidRDefault="009E6CD2" w:rsidP="009E6CD2"/>
    <w:p w:rsidR="009E6CD2" w:rsidRPr="003E2D4E" w:rsidRDefault="009E6CD2" w:rsidP="009E6CD2">
      <w:pPr>
        <w:jc w:val="center"/>
      </w:pPr>
    </w:p>
    <w:p w:rsidR="00105553" w:rsidRPr="003E2D4E" w:rsidRDefault="00105553" w:rsidP="00105553">
      <w:pPr>
        <w:jc w:val="center"/>
      </w:pPr>
    </w:p>
    <w:p w:rsidR="00967C7F" w:rsidRPr="003E2D4E" w:rsidRDefault="00967C7F" w:rsidP="002963CB">
      <w:pPr>
        <w:tabs>
          <w:tab w:val="left" w:pos="0"/>
        </w:tabs>
        <w:jc w:val="center"/>
      </w:pPr>
      <w:r w:rsidRPr="003E2D4E">
        <w:rPr>
          <w:noProof/>
        </w:rPr>
        <w:drawing>
          <wp:anchor distT="0" distB="0" distL="114300" distR="114300" simplePos="0" relativeHeight="251640320" behindDoc="0" locked="1" layoutInCell="1" allowOverlap="1">
            <wp:simplePos x="0" y="0"/>
            <wp:positionH relativeFrom="page">
              <wp:posOffset>4304030</wp:posOffset>
            </wp:positionH>
            <wp:positionV relativeFrom="paragraph">
              <wp:posOffset>-873125</wp:posOffset>
            </wp:positionV>
            <wp:extent cx="2840355" cy="2303780"/>
            <wp:effectExtent l="19050" t="0" r="0" b="0"/>
            <wp:wrapNone/>
            <wp:docPr id="20" name="Picture 20" descr="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8" descr="4"/>
                    <pic:cNvPicPr>
                      <a:picLocks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355" cy="2303780"/>
                    </a:xfrm>
                    <a:prstGeom prst="rect">
                      <a:avLst/>
                    </a:prstGeom>
                    <a:noFill/>
                    <a:ln>
                      <a:noFill/>
                    </a:ln>
                  </pic:spPr>
                </pic:pic>
              </a:graphicData>
            </a:graphic>
          </wp:anchor>
        </w:drawing>
      </w:r>
    </w:p>
    <w:p w:rsidR="003507E6" w:rsidRPr="003E2D4E" w:rsidRDefault="003507E6" w:rsidP="003507E6">
      <w:pPr>
        <w:tabs>
          <w:tab w:val="left" w:pos="2175"/>
        </w:tabs>
        <w:rPr>
          <w:sz w:val="28"/>
          <w:szCs w:val="28"/>
        </w:rPr>
      </w:pPr>
    </w:p>
    <w:p w:rsidR="003507E6" w:rsidRPr="003E2D4E" w:rsidRDefault="003507E6" w:rsidP="003507E6">
      <w:pPr>
        <w:tabs>
          <w:tab w:val="left" w:pos="2175"/>
        </w:tabs>
        <w:rPr>
          <w:sz w:val="28"/>
          <w:szCs w:val="28"/>
        </w:rPr>
      </w:pPr>
    </w:p>
    <w:p w:rsidR="003507E6" w:rsidRPr="003E2D4E" w:rsidRDefault="003507E6" w:rsidP="003507E6">
      <w:pPr>
        <w:tabs>
          <w:tab w:val="left" w:pos="2175"/>
        </w:tabs>
        <w:rPr>
          <w:sz w:val="28"/>
          <w:szCs w:val="28"/>
        </w:rPr>
      </w:pPr>
    </w:p>
    <w:p w:rsidR="003507E6" w:rsidRPr="003E2D4E" w:rsidRDefault="003507E6" w:rsidP="003507E6">
      <w:pPr>
        <w:tabs>
          <w:tab w:val="left" w:pos="2175"/>
        </w:tabs>
        <w:rPr>
          <w:sz w:val="28"/>
          <w:szCs w:val="28"/>
        </w:rPr>
      </w:pPr>
    </w:p>
    <w:p w:rsidR="003507E6" w:rsidRPr="003E2D4E" w:rsidRDefault="003507E6" w:rsidP="003507E6">
      <w:pPr>
        <w:tabs>
          <w:tab w:val="left" w:pos="2175"/>
        </w:tabs>
        <w:rPr>
          <w:sz w:val="28"/>
          <w:szCs w:val="28"/>
        </w:rPr>
      </w:pPr>
    </w:p>
    <w:p w:rsidR="003507E6" w:rsidRPr="003E2D4E" w:rsidRDefault="003507E6" w:rsidP="003507E6">
      <w:pPr>
        <w:tabs>
          <w:tab w:val="left" w:pos="2175"/>
        </w:tabs>
        <w:rPr>
          <w:sz w:val="28"/>
          <w:szCs w:val="28"/>
        </w:rPr>
      </w:pPr>
    </w:p>
    <w:p w:rsidR="00822A15" w:rsidRPr="003E2D4E" w:rsidRDefault="00822A15" w:rsidP="003507E6">
      <w:pPr>
        <w:tabs>
          <w:tab w:val="left" w:pos="2175"/>
        </w:tabs>
        <w:rPr>
          <w:sz w:val="28"/>
          <w:szCs w:val="28"/>
        </w:rPr>
      </w:pPr>
    </w:p>
    <w:p w:rsidR="00A948F2" w:rsidRPr="003E2D4E" w:rsidRDefault="003507E6" w:rsidP="00822A15">
      <w:pPr>
        <w:tabs>
          <w:tab w:val="left" w:pos="2175"/>
        </w:tabs>
        <w:jc w:val="center"/>
        <w:rPr>
          <w:sz w:val="28"/>
          <w:szCs w:val="28"/>
        </w:rPr>
      </w:pPr>
      <w:r w:rsidRPr="003E2D4E">
        <w:rPr>
          <w:sz w:val="28"/>
          <w:szCs w:val="28"/>
        </w:rPr>
        <w:t xml:space="preserve">а                                                                       </w:t>
      </w:r>
      <w:r w:rsidR="00F75CEE" w:rsidRPr="003E2D4E">
        <w:rPr>
          <w:sz w:val="28"/>
          <w:szCs w:val="28"/>
        </w:rPr>
        <w:t>б</w:t>
      </w:r>
    </w:p>
    <w:p w:rsidR="000E1A8D" w:rsidRPr="003E2D4E" w:rsidRDefault="000E1A8D" w:rsidP="00F75CEE">
      <w:pPr>
        <w:spacing w:line="200" w:lineRule="atLeast"/>
        <w:ind w:firstLine="567"/>
        <w:jc w:val="both"/>
        <w:rPr>
          <w:sz w:val="28"/>
          <w:szCs w:val="28"/>
        </w:rPr>
      </w:pPr>
    </w:p>
    <w:p w:rsidR="00F75CEE" w:rsidRPr="003E2D4E" w:rsidRDefault="00F75CEE" w:rsidP="00F75CEE">
      <w:pPr>
        <w:spacing w:line="200" w:lineRule="atLeast"/>
        <w:ind w:firstLine="567"/>
        <w:jc w:val="both"/>
        <w:rPr>
          <w:sz w:val="28"/>
          <w:szCs w:val="28"/>
        </w:rPr>
      </w:pPr>
      <w:r w:rsidRPr="003E2D4E">
        <w:rPr>
          <w:sz w:val="28"/>
          <w:szCs w:val="28"/>
        </w:rPr>
        <w:t xml:space="preserve">а – элементный спектр образца, б – СЭМ фотография образца </w:t>
      </w:r>
    </w:p>
    <w:p w:rsidR="00F75CEE" w:rsidRPr="003E2D4E" w:rsidRDefault="00F75CEE" w:rsidP="00F75CEE">
      <w:pPr>
        <w:spacing w:line="200" w:lineRule="atLeast"/>
        <w:ind w:firstLine="567"/>
        <w:jc w:val="both"/>
        <w:rPr>
          <w:sz w:val="28"/>
          <w:szCs w:val="28"/>
        </w:rPr>
      </w:pPr>
    </w:p>
    <w:p w:rsidR="00A948F2" w:rsidRPr="003E2D4E" w:rsidRDefault="00F75CEE" w:rsidP="003507E6">
      <w:pPr>
        <w:spacing w:line="200" w:lineRule="atLeast"/>
        <w:jc w:val="center"/>
        <w:rPr>
          <w:sz w:val="28"/>
          <w:szCs w:val="28"/>
        </w:rPr>
      </w:pPr>
      <w:r w:rsidRPr="003E2D4E">
        <w:rPr>
          <w:sz w:val="28"/>
          <w:szCs w:val="28"/>
        </w:rPr>
        <w:t>Рисунок  1</w:t>
      </w:r>
      <w:r w:rsidR="003507E6" w:rsidRPr="003E2D4E">
        <w:rPr>
          <w:sz w:val="28"/>
          <w:szCs w:val="28"/>
        </w:rPr>
        <w:t>2</w:t>
      </w:r>
      <w:r w:rsidRPr="003E2D4E">
        <w:rPr>
          <w:sz w:val="28"/>
          <w:szCs w:val="28"/>
        </w:rPr>
        <w:t xml:space="preserve"> – Элементный спектр образца, модифицированного наночастицами никеля, снятого на</w:t>
      </w:r>
      <w:r w:rsidR="004461FE">
        <w:rPr>
          <w:sz w:val="28"/>
          <w:szCs w:val="28"/>
        </w:rPr>
        <w:t xml:space="preserve"> </w:t>
      </w:r>
      <w:r w:rsidRPr="003E2D4E">
        <w:rPr>
          <w:sz w:val="28"/>
          <w:szCs w:val="28"/>
        </w:rPr>
        <w:t>энергодисперсионном рентгеновском спектроскопе (EDAX) и СЭМ фотография</w:t>
      </w:r>
    </w:p>
    <w:p w:rsidR="00FE7A47" w:rsidRPr="003E2D4E" w:rsidRDefault="00FE7A47" w:rsidP="00F75CEE">
      <w:pPr>
        <w:spacing w:line="200" w:lineRule="atLeast"/>
        <w:jc w:val="center"/>
      </w:pPr>
    </w:p>
    <w:p w:rsidR="003507E6" w:rsidRPr="003E2D4E" w:rsidRDefault="00357333" w:rsidP="00A63E53">
      <w:pPr>
        <w:spacing w:line="200" w:lineRule="atLeast"/>
        <w:ind w:firstLine="567"/>
        <w:jc w:val="both"/>
        <w:rPr>
          <w:sz w:val="28"/>
          <w:szCs w:val="28"/>
        </w:rPr>
      </w:pPr>
      <w:r w:rsidRPr="003E2D4E">
        <w:rPr>
          <w:sz w:val="28"/>
          <w:szCs w:val="28"/>
        </w:rPr>
        <w:t xml:space="preserve">Для определения равномерности распределения частиц никеля был проведен анализ образца по нескольким точкам. </w:t>
      </w:r>
      <w:r w:rsidR="00DA3FE8" w:rsidRPr="003E2D4E">
        <w:rPr>
          <w:sz w:val="28"/>
          <w:szCs w:val="28"/>
        </w:rPr>
        <w:t xml:space="preserve">Результаты представлены в таблице 5 и на рисунке 13. </w:t>
      </w:r>
    </w:p>
    <w:p w:rsidR="003507E6" w:rsidRPr="003E2D4E" w:rsidRDefault="003507E6" w:rsidP="003507E6">
      <w:pPr>
        <w:jc w:val="both"/>
        <w:rPr>
          <w:sz w:val="28"/>
          <w:szCs w:val="28"/>
        </w:rPr>
      </w:pPr>
    </w:p>
    <w:p w:rsidR="003507E6" w:rsidRPr="003E2D4E" w:rsidRDefault="003507E6" w:rsidP="003507E6">
      <w:pPr>
        <w:jc w:val="both"/>
        <w:rPr>
          <w:sz w:val="28"/>
          <w:szCs w:val="28"/>
        </w:rPr>
      </w:pPr>
    </w:p>
    <w:p w:rsidR="00FE7A47" w:rsidRPr="003E2D4E" w:rsidRDefault="00FE7A47" w:rsidP="003507E6">
      <w:pPr>
        <w:spacing w:line="200" w:lineRule="atLeast"/>
        <w:jc w:val="both"/>
        <w:rPr>
          <w:sz w:val="28"/>
          <w:szCs w:val="28"/>
        </w:rPr>
      </w:pPr>
    </w:p>
    <w:tbl>
      <w:tblPr>
        <w:tblpPr w:leftFromText="180" w:rightFromText="180" w:vertAnchor="text" w:horzAnchor="margin" w:tblpX="250" w:tblpY="773"/>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58"/>
        <w:gridCol w:w="960"/>
        <w:gridCol w:w="992"/>
        <w:gridCol w:w="851"/>
        <w:gridCol w:w="992"/>
        <w:gridCol w:w="992"/>
        <w:gridCol w:w="851"/>
        <w:gridCol w:w="1134"/>
        <w:gridCol w:w="1026"/>
      </w:tblGrid>
      <w:tr w:rsidR="00FE7A47" w:rsidRPr="003E2D4E" w:rsidTr="00822A15">
        <w:trPr>
          <w:trHeight w:val="255"/>
        </w:trPr>
        <w:tc>
          <w:tcPr>
            <w:tcW w:w="1558" w:type="dxa"/>
            <w:shd w:val="clear" w:color="auto" w:fill="auto"/>
            <w:noWrap/>
            <w:vAlign w:val="bottom"/>
          </w:tcPr>
          <w:p w:rsidR="00FE7A47" w:rsidRPr="003E2D4E" w:rsidRDefault="00FE7A47" w:rsidP="00FE7A47">
            <w:pPr>
              <w:jc w:val="center"/>
              <w:rPr>
                <w:sz w:val="28"/>
                <w:szCs w:val="28"/>
              </w:rPr>
            </w:pPr>
            <w:r w:rsidRPr="003E2D4E">
              <w:rPr>
                <w:sz w:val="28"/>
                <w:szCs w:val="28"/>
              </w:rPr>
              <w:lastRenderedPageBreak/>
              <w:t>Элемент</w:t>
            </w:r>
          </w:p>
        </w:tc>
        <w:tc>
          <w:tcPr>
            <w:tcW w:w="960" w:type="dxa"/>
            <w:shd w:val="clear" w:color="auto" w:fill="auto"/>
            <w:noWrap/>
            <w:vAlign w:val="bottom"/>
          </w:tcPr>
          <w:p w:rsidR="00FE7A47" w:rsidRPr="003E2D4E" w:rsidRDefault="00FE7A47" w:rsidP="00FE7A47">
            <w:pPr>
              <w:jc w:val="center"/>
              <w:rPr>
                <w:sz w:val="28"/>
                <w:szCs w:val="28"/>
              </w:rPr>
            </w:pPr>
            <w:r w:rsidRPr="003E2D4E">
              <w:rPr>
                <w:sz w:val="28"/>
                <w:szCs w:val="28"/>
              </w:rPr>
              <w:t>C</w:t>
            </w:r>
          </w:p>
        </w:tc>
        <w:tc>
          <w:tcPr>
            <w:tcW w:w="992" w:type="dxa"/>
            <w:shd w:val="clear" w:color="auto" w:fill="auto"/>
            <w:noWrap/>
            <w:vAlign w:val="bottom"/>
          </w:tcPr>
          <w:p w:rsidR="00FE7A47" w:rsidRPr="003E2D4E" w:rsidRDefault="00FE7A47" w:rsidP="00FE7A47">
            <w:pPr>
              <w:jc w:val="center"/>
              <w:rPr>
                <w:sz w:val="28"/>
                <w:szCs w:val="28"/>
              </w:rPr>
            </w:pPr>
            <w:r w:rsidRPr="003E2D4E">
              <w:rPr>
                <w:sz w:val="28"/>
                <w:szCs w:val="28"/>
              </w:rPr>
              <w:t>O</w:t>
            </w:r>
          </w:p>
        </w:tc>
        <w:tc>
          <w:tcPr>
            <w:tcW w:w="851" w:type="dxa"/>
            <w:shd w:val="clear" w:color="auto" w:fill="auto"/>
            <w:noWrap/>
            <w:vAlign w:val="bottom"/>
          </w:tcPr>
          <w:p w:rsidR="00FE7A47" w:rsidRPr="003E2D4E" w:rsidRDefault="00FE7A47" w:rsidP="00FE7A47">
            <w:pPr>
              <w:jc w:val="center"/>
              <w:rPr>
                <w:sz w:val="28"/>
                <w:szCs w:val="28"/>
              </w:rPr>
            </w:pPr>
            <w:r w:rsidRPr="003E2D4E">
              <w:rPr>
                <w:sz w:val="28"/>
                <w:szCs w:val="28"/>
              </w:rPr>
              <w:t>Mg</w:t>
            </w:r>
          </w:p>
        </w:tc>
        <w:tc>
          <w:tcPr>
            <w:tcW w:w="992" w:type="dxa"/>
            <w:shd w:val="clear" w:color="auto" w:fill="auto"/>
            <w:noWrap/>
            <w:vAlign w:val="bottom"/>
          </w:tcPr>
          <w:p w:rsidR="00FE7A47" w:rsidRPr="003E2D4E" w:rsidRDefault="00FE7A47" w:rsidP="00FE7A47">
            <w:pPr>
              <w:jc w:val="center"/>
              <w:rPr>
                <w:sz w:val="28"/>
                <w:szCs w:val="28"/>
              </w:rPr>
            </w:pPr>
            <w:r w:rsidRPr="003E2D4E">
              <w:rPr>
                <w:sz w:val="28"/>
                <w:szCs w:val="28"/>
              </w:rPr>
              <w:t>Si</w:t>
            </w:r>
          </w:p>
        </w:tc>
        <w:tc>
          <w:tcPr>
            <w:tcW w:w="992" w:type="dxa"/>
            <w:shd w:val="clear" w:color="auto" w:fill="auto"/>
            <w:noWrap/>
            <w:vAlign w:val="bottom"/>
          </w:tcPr>
          <w:p w:rsidR="00FE7A47" w:rsidRPr="003E2D4E" w:rsidRDefault="00FE7A47" w:rsidP="00FE7A47">
            <w:pPr>
              <w:jc w:val="center"/>
              <w:rPr>
                <w:sz w:val="28"/>
                <w:szCs w:val="28"/>
              </w:rPr>
            </w:pPr>
            <w:r w:rsidRPr="003E2D4E">
              <w:rPr>
                <w:sz w:val="28"/>
                <w:szCs w:val="28"/>
              </w:rPr>
              <w:t>K</w:t>
            </w:r>
          </w:p>
        </w:tc>
        <w:tc>
          <w:tcPr>
            <w:tcW w:w="851" w:type="dxa"/>
            <w:shd w:val="clear" w:color="auto" w:fill="auto"/>
            <w:noWrap/>
            <w:vAlign w:val="bottom"/>
          </w:tcPr>
          <w:p w:rsidR="00FE7A47" w:rsidRPr="003E2D4E" w:rsidRDefault="00FE7A47" w:rsidP="00FE7A47">
            <w:pPr>
              <w:jc w:val="center"/>
              <w:rPr>
                <w:sz w:val="28"/>
                <w:szCs w:val="28"/>
              </w:rPr>
            </w:pPr>
            <w:r w:rsidRPr="003E2D4E">
              <w:rPr>
                <w:sz w:val="28"/>
                <w:szCs w:val="28"/>
              </w:rPr>
              <w:t>Cr</w:t>
            </w:r>
          </w:p>
        </w:tc>
        <w:tc>
          <w:tcPr>
            <w:tcW w:w="1134" w:type="dxa"/>
            <w:shd w:val="clear" w:color="auto" w:fill="auto"/>
            <w:noWrap/>
            <w:vAlign w:val="bottom"/>
          </w:tcPr>
          <w:p w:rsidR="00FE7A47" w:rsidRPr="003E2D4E" w:rsidRDefault="00FE7A47" w:rsidP="00FE7A47">
            <w:pPr>
              <w:jc w:val="center"/>
              <w:rPr>
                <w:sz w:val="28"/>
                <w:szCs w:val="28"/>
              </w:rPr>
            </w:pPr>
            <w:r w:rsidRPr="003E2D4E">
              <w:rPr>
                <w:sz w:val="28"/>
                <w:szCs w:val="28"/>
              </w:rPr>
              <w:t>Fe</w:t>
            </w:r>
          </w:p>
        </w:tc>
        <w:tc>
          <w:tcPr>
            <w:tcW w:w="1026" w:type="dxa"/>
            <w:shd w:val="clear" w:color="auto" w:fill="auto"/>
            <w:noWrap/>
            <w:vAlign w:val="bottom"/>
          </w:tcPr>
          <w:p w:rsidR="00FE7A47" w:rsidRPr="003E2D4E" w:rsidRDefault="00FE7A47" w:rsidP="00FE7A47">
            <w:pPr>
              <w:jc w:val="center"/>
              <w:rPr>
                <w:sz w:val="28"/>
                <w:szCs w:val="28"/>
              </w:rPr>
            </w:pPr>
            <w:r w:rsidRPr="003E2D4E">
              <w:rPr>
                <w:sz w:val="28"/>
                <w:szCs w:val="28"/>
              </w:rPr>
              <w:t>Ni</w:t>
            </w:r>
          </w:p>
        </w:tc>
      </w:tr>
      <w:tr w:rsidR="00FE7A47" w:rsidRPr="003E2D4E" w:rsidTr="00822A15">
        <w:trPr>
          <w:trHeight w:val="255"/>
        </w:trPr>
        <w:tc>
          <w:tcPr>
            <w:tcW w:w="1558" w:type="dxa"/>
            <w:shd w:val="clear" w:color="auto" w:fill="auto"/>
            <w:noWrap/>
            <w:vAlign w:val="bottom"/>
          </w:tcPr>
          <w:p w:rsidR="00FE7A47" w:rsidRPr="003E2D4E" w:rsidRDefault="00FE7A47" w:rsidP="00FE7A47">
            <w:pPr>
              <w:jc w:val="center"/>
              <w:rPr>
                <w:sz w:val="28"/>
                <w:szCs w:val="28"/>
              </w:rPr>
            </w:pPr>
            <w:r w:rsidRPr="003E2D4E">
              <w:rPr>
                <w:sz w:val="28"/>
                <w:szCs w:val="28"/>
              </w:rPr>
              <w:t>1</w:t>
            </w:r>
          </w:p>
        </w:tc>
        <w:tc>
          <w:tcPr>
            <w:tcW w:w="960" w:type="dxa"/>
            <w:shd w:val="clear" w:color="auto" w:fill="auto"/>
            <w:noWrap/>
            <w:vAlign w:val="bottom"/>
          </w:tcPr>
          <w:p w:rsidR="00FE7A47" w:rsidRPr="003E2D4E" w:rsidRDefault="00EA52E6" w:rsidP="00FE7A47">
            <w:pPr>
              <w:jc w:val="center"/>
              <w:rPr>
                <w:sz w:val="28"/>
                <w:szCs w:val="28"/>
              </w:rPr>
            </w:pPr>
            <w:r w:rsidRPr="003E2D4E">
              <w:rPr>
                <w:sz w:val="28"/>
                <w:szCs w:val="28"/>
              </w:rPr>
              <w:t>55,</w:t>
            </w:r>
            <w:r w:rsidR="00FE7A47" w:rsidRPr="003E2D4E">
              <w:rPr>
                <w:sz w:val="28"/>
                <w:szCs w:val="28"/>
              </w:rPr>
              <w:t>02</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851"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992" w:type="dxa"/>
            <w:shd w:val="clear" w:color="auto" w:fill="auto"/>
            <w:noWrap/>
            <w:vAlign w:val="bottom"/>
          </w:tcPr>
          <w:p w:rsidR="00FE7A47" w:rsidRPr="003E2D4E" w:rsidRDefault="00EA52E6" w:rsidP="00FE7A47">
            <w:pPr>
              <w:jc w:val="center"/>
              <w:rPr>
                <w:sz w:val="28"/>
                <w:szCs w:val="28"/>
              </w:rPr>
            </w:pPr>
            <w:r w:rsidRPr="003E2D4E">
              <w:rPr>
                <w:sz w:val="28"/>
                <w:szCs w:val="28"/>
              </w:rPr>
              <w:t>3,</w:t>
            </w:r>
            <w:r w:rsidR="00FE7A47" w:rsidRPr="003E2D4E">
              <w:rPr>
                <w:sz w:val="28"/>
                <w:szCs w:val="28"/>
              </w:rPr>
              <w:t>01</w:t>
            </w:r>
          </w:p>
        </w:tc>
        <w:tc>
          <w:tcPr>
            <w:tcW w:w="851"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1134" w:type="dxa"/>
            <w:shd w:val="clear" w:color="auto" w:fill="auto"/>
            <w:noWrap/>
            <w:vAlign w:val="bottom"/>
          </w:tcPr>
          <w:p w:rsidR="00FE7A47" w:rsidRPr="003E2D4E" w:rsidRDefault="00FE7A47" w:rsidP="00FE7A47">
            <w:pPr>
              <w:jc w:val="center"/>
              <w:rPr>
                <w:sz w:val="28"/>
                <w:szCs w:val="28"/>
              </w:rPr>
            </w:pPr>
            <w:r w:rsidRPr="003E2D4E">
              <w:rPr>
                <w:sz w:val="28"/>
                <w:szCs w:val="28"/>
              </w:rPr>
              <w:t>19</w:t>
            </w:r>
            <w:r w:rsidR="00506439" w:rsidRPr="003E2D4E">
              <w:rPr>
                <w:sz w:val="28"/>
                <w:szCs w:val="28"/>
              </w:rPr>
              <w:t>,</w:t>
            </w:r>
            <w:r w:rsidRPr="003E2D4E">
              <w:rPr>
                <w:sz w:val="28"/>
                <w:szCs w:val="28"/>
              </w:rPr>
              <w:t>44</w:t>
            </w:r>
          </w:p>
        </w:tc>
        <w:tc>
          <w:tcPr>
            <w:tcW w:w="1026" w:type="dxa"/>
            <w:shd w:val="clear" w:color="auto" w:fill="auto"/>
            <w:noWrap/>
            <w:vAlign w:val="bottom"/>
          </w:tcPr>
          <w:p w:rsidR="00FE7A47" w:rsidRPr="003E2D4E" w:rsidRDefault="00506439" w:rsidP="00FE7A47">
            <w:pPr>
              <w:jc w:val="center"/>
              <w:rPr>
                <w:sz w:val="28"/>
                <w:szCs w:val="28"/>
              </w:rPr>
            </w:pPr>
            <w:r w:rsidRPr="003E2D4E">
              <w:rPr>
                <w:sz w:val="28"/>
                <w:szCs w:val="28"/>
              </w:rPr>
              <w:t>22,</w:t>
            </w:r>
            <w:r w:rsidR="00FE7A47" w:rsidRPr="003E2D4E">
              <w:rPr>
                <w:sz w:val="28"/>
                <w:szCs w:val="28"/>
              </w:rPr>
              <w:t>54</w:t>
            </w:r>
          </w:p>
        </w:tc>
      </w:tr>
      <w:tr w:rsidR="00FE7A47" w:rsidRPr="003E2D4E" w:rsidTr="00822A15">
        <w:trPr>
          <w:trHeight w:val="255"/>
        </w:trPr>
        <w:tc>
          <w:tcPr>
            <w:tcW w:w="1558" w:type="dxa"/>
            <w:shd w:val="clear" w:color="auto" w:fill="auto"/>
            <w:noWrap/>
            <w:vAlign w:val="bottom"/>
          </w:tcPr>
          <w:p w:rsidR="00FE7A47" w:rsidRPr="003E2D4E" w:rsidRDefault="00FE7A47" w:rsidP="00FE7A47">
            <w:pPr>
              <w:jc w:val="center"/>
              <w:rPr>
                <w:sz w:val="28"/>
                <w:szCs w:val="28"/>
              </w:rPr>
            </w:pPr>
            <w:r w:rsidRPr="003E2D4E">
              <w:rPr>
                <w:sz w:val="28"/>
                <w:szCs w:val="28"/>
              </w:rPr>
              <w:t>2</w:t>
            </w:r>
          </w:p>
        </w:tc>
        <w:tc>
          <w:tcPr>
            <w:tcW w:w="960" w:type="dxa"/>
            <w:shd w:val="clear" w:color="auto" w:fill="auto"/>
            <w:noWrap/>
            <w:vAlign w:val="bottom"/>
          </w:tcPr>
          <w:p w:rsidR="00FE7A47" w:rsidRPr="003E2D4E" w:rsidRDefault="00EA52E6" w:rsidP="00FE7A47">
            <w:pPr>
              <w:jc w:val="center"/>
              <w:rPr>
                <w:sz w:val="28"/>
                <w:szCs w:val="28"/>
              </w:rPr>
            </w:pPr>
            <w:r w:rsidRPr="003E2D4E">
              <w:rPr>
                <w:sz w:val="28"/>
                <w:szCs w:val="28"/>
              </w:rPr>
              <w:t>73,</w:t>
            </w:r>
            <w:r w:rsidR="00FE7A47" w:rsidRPr="003E2D4E">
              <w:rPr>
                <w:sz w:val="28"/>
                <w:szCs w:val="28"/>
              </w:rPr>
              <w:t>44</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851" w:type="dxa"/>
            <w:shd w:val="clear" w:color="auto" w:fill="auto"/>
            <w:noWrap/>
            <w:vAlign w:val="bottom"/>
          </w:tcPr>
          <w:p w:rsidR="00FE7A47" w:rsidRPr="003E2D4E" w:rsidRDefault="00506439" w:rsidP="00FE7A47">
            <w:pPr>
              <w:jc w:val="center"/>
              <w:rPr>
                <w:sz w:val="28"/>
                <w:szCs w:val="28"/>
              </w:rPr>
            </w:pPr>
            <w:r w:rsidRPr="003E2D4E">
              <w:rPr>
                <w:sz w:val="28"/>
                <w:szCs w:val="28"/>
              </w:rPr>
              <w:t>1,</w:t>
            </w:r>
            <w:r w:rsidR="00FE7A47" w:rsidRPr="003E2D4E">
              <w:rPr>
                <w:sz w:val="28"/>
                <w:szCs w:val="28"/>
              </w:rPr>
              <w:t>09</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0,</w:t>
            </w:r>
            <w:r w:rsidR="00FE7A47" w:rsidRPr="003E2D4E">
              <w:rPr>
                <w:sz w:val="28"/>
                <w:szCs w:val="28"/>
              </w:rPr>
              <w:t>8</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1,</w:t>
            </w:r>
            <w:r w:rsidR="00FE7A47" w:rsidRPr="003E2D4E">
              <w:rPr>
                <w:sz w:val="28"/>
                <w:szCs w:val="28"/>
              </w:rPr>
              <w:t>45</w:t>
            </w:r>
          </w:p>
        </w:tc>
        <w:tc>
          <w:tcPr>
            <w:tcW w:w="851" w:type="dxa"/>
            <w:shd w:val="clear" w:color="auto" w:fill="auto"/>
            <w:noWrap/>
            <w:vAlign w:val="bottom"/>
          </w:tcPr>
          <w:p w:rsidR="00FE7A47" w:rsidRPr="003E2D4E" w:rsidRDefault="00506439" w:rsidP="00FE7A47">
            <w:pPr>
              <w:jc w:val="center"/>
              <w:rPr>
                <w:sz w:val="28"/>
                <w:szCs w:val="28"/>
              </w:rPr>
            </w:pPr>
            <w:r w:rsidRPr="003E2D4E">
              <w:rPr>
                <w:sz w:val="28"/>
                <w:szCs w:val="28"/>
              </w:rPr>
              <w:t>1,</w:t>
            </w:r>
            <w:r w:rsidR="00FE7A47" w:rsidRPr="003E2D4E">
              <w:rPr>
                <w:sz w:val="28"/>
                <w:szCs w:val="28"/>
              </w:rPr>
              <w:t>12</w:t>
            </w:r>
          </w:p>
        </w:tc>
        <w:tc>
          <w:tcPr>
            <w:tcW w:w="1134" w:type="dxa"/>
            <w:shd w:val="clear" w:color="auto" w:fill="auto"/>
            <w:noWrap/>
            <w:vAlign w:val="bottom"/>
          </w:tcPr>
          <w:p w:rsidR="00FE7A47" w:rsidRPr="003E2D4E" w:rsidRDefault="00506439" w:rsidP="00FE7A47">
            <w:pPr>
              <w:jc w:val="center"/>
              <w:rPr>
                <w:sz w:val="28"/>
                <w:szCs w:val="28"/>
              </w:rPr>
            </w:pPr>
            <w:r w:rsidRPr="003E2D4E">
              <w:rPr>
                <w:sz w:val="28"/>
                <w:szCs w:val="28"/>
              </w:rPr>
              <w:t>9,</w:t>
            </w:r>
            <w:r w:rsidR="00FE7A47" w:rsidRPr="003E2D4E">
              <w:rPr>
                <w:sz w:val="28"/>
                <w:szCs w:val="28"/>
              </w:rPr>
              <w:t>01</w:t>
            </w:r>
          </w:p>
        </w:tc>
        <w:tc>
          <w:tcPr>
            <w:tcW w:w="1026" w:type="dxa"/>
            <w:shd w:val="clear" w:color="auto" w:fill="auto"/>
            <w:noWrap/>
            <w:vAlign w:val="bottom"/>
          </w:tcPr>
          <w:p w:rsidR="00FE7A47" w:rsidRPr="003E2D4E" w:rsidRDefault="00506439" w:rsidP="00FE7A47">
            <w:pPr>
              <w:jc w:val="center"/>
              <w:rPr>
                <w:sz w:val="28"/>
                <w:szCs w:val="28"/>
              </w:rPr>
            </w:pPr>
            <w:r w:rsidRPr="003E2D4E">
              <w:rPr>
                <w:sz w:val="28"/>
                <w:szCs w:val="28"/>
              </w:rPr>
              <w:t>13,</w:t>
            </w:r>
            <w:r w:rsidR="00FE7A47" w:rsidRPr="003E2D4E">
              <w:rPr>
                <w:sz w:val="28"/>
                <w:szCs w:val="28"/>
              </w:rPr>
              <w:t>09</w:t>
            </w:r>
          </w:p>
        </w:tc>
      </w:tr>
      <w:tr w:rsidR="00FE7A47" w:rsidRPr="003E2D4E" w:rsidTr="00822A15">
        <w:trPr>
          <w:trHeight w:val="255"/>
        </w:trPr>
        <w:tc>
          <w:tcPr>
            <w:tcW w:w="1558" w:type="dxa"/>
            <w:shd w:val="clear" w:color="auto" w:fill="auto"/>
            <w:noWrap/>
            <w:vAlign w:val="bottom"/>
          </w:tcPr>
          <w:p w:rsidR="00FE7A47" w:rsidRPr="003E2D4E" w:rsidRDefault="00FE7A47" w:rsidP="00FE7A47">
            <w:pPr>
              <w:jc w:val="center"/>
              <w:rPr>
                <w:sz w:val="28"/>
                <w:szCs w:val="28"/>
              </w:rPr>
            </w:pPr>
            <w:r w:rsidRPr="003E2D4E">
              <w:rPr>
                <w:sz w:val="28"/>
                <w:szCs w:val="28"/>
              </w:rPr>
              <w:t>3</w:t>
            </w:r>
          </w:p>
        </w:tc>
        <w:tc>
          <w:tcPr>
            <w:tcW w:w="960" w:type="dxa"/>
            <w:shd w:val="clear" w:color="auto" w:fill="auto"/>
            <w:noWrap/>
            <w:vAlign w:val="bottom"/>
          </w:tcPr>
          <w:p w:rsidR="00FE7A47" w:rsidRPr="003E2D4E" w:rsidRDefault="00EA52E6" w:rsidP="00FE7A47">
            <w:pPr>
              <w:jc w:val="center"/>
              <w:rPr>
                <w:sz w:val="28"/>
                <w:szCs w:val="28"/>
              </w:rPr>
            </w:pPr>
            <w:r w:rsidRPr="003E2D4E">
              <w:rPr>
                <w:sz w:val="28"/>
                <w:szCs w:val="28"/>
              </w:rPr>
              <w:t>61,</w:t>
            </w:r>
            <w:r w:rsidR="00FE7A47" w:rsidRPr="003E2D4E">
              <w:rPr>
                <w:sz w:val="28"/>
                <w:szCs w:val="28"/>
              </w:rPr>
              <w:t>81</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10,</w:t>
            </w:r>
            <w:r w:rsidR="00FE7A47" w:rsidRPr="003E2D4E">
              <w:rPr>
                <w:sz w:val="28"/>
                <w:szCs w:val="28"/>
              </w:rPr>
              <w:t>82</w:t>
            </w:r>
          </w:p>
        </w:tc>
        <w:tc>
          <w:tcPr>
            <w:tcW w:w="851"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1,</w:t>
            </w:r>
            <w:r w:rsidR="00FE7A47" w:rsidRPr="003E2D4E">
              <w:rPr>
                <w:sz w:val="28"/>
                <w:szCs w:val="28"/>
              </w:rPr>
              <w:t>59</w:t>
            </w:r>
          </w:p>
        </w:tc>
        <w:tc>
          <w:tcPr>
            <w:tcW w:w="851"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1134" w:type="dxa"/>
            <w:shd w:val="clear" w:color="auto" w:fill="auto"/>
            <w:noWrap/>
            <w:vAlign w:val="bottom"/>
          </w:tcPr>
          <w:p w:rsidR="00FE7A47" w:rsidRPr="003E2D4E" w:rsidRDefault="00506439" w:rsidP="00FE7A47">
            <w:pPr>
              <w:jc w:val="center"/>
              <w:rPr>
                <w:sz w:val="28"/>
                <w:szCs w:val="28"/>
              </w:rPr>
            </w:pPr>
            <w:r w:rsidRPr="003E2D4E">
              <w:rPr>
                <w:sz w:val="28"/>
                <w:szCs w:val="28"/>
              </w:rPr>
              <w:t>10,</w:t>
            </w:r>
            <w:r w:rsidR="00FE7A47" w:rsidRPr="003E2D4E">
              <w:rPr>
                <w:sz w:val="28"/>
                <w:szCs w:val="28"/>
              </w:rPr>
              <w:t>7</w:t>
            </w:r>
          </w:p>
        </w:tc>
        <w:tc>
          <w:tcPr>
            <w:tcW w:w="1026" w:type="dxa"/>
            <w:shd w:val="clear" w:color="auto" w:fill="auto"/>
            <w:noWrap/>
            <w:vAlign w:val="bottom"/>
          </w:tcPr>
          <w:p w:rsidR="00FE7A47" w:rsidRPr="003E2D4E" w:rsidRDefault="00506439" w:rsidP="00FE7A47">
            <w:pPr>
              <w:jc w:val="center"/>
              <w:rPr>
                <w:sz w:val="28"/>
                <w:szCs w:val="28"/>
              </w:rPr>
            </w:pPr>
            <w:r w:rsidRPr="003E2D4E">
              <w:rPr>
                <w:sz w:val="28"/>
                <w:szCs w:val="28"/>
              </w:rPr>
              <w:t>15,</w:t>
            </w:r>
            <w:r w:rsidR="00FE7A47" w:rsidRPr="003E2D4E">
              <w:rPr>
                <w:sz w:val="28"/>
                <w:szCs w:val="28"/>
              </w:rPr>
              <w:t>08</w:t>
            </w:r>
          </w:p>
        </w:tc>
      </w:tr>
      <w:tr w:rsidR="00FE7A47" w:rsidRPr="003E2D4E" w:rsidTr="00822A15">
        <w:trPr>
          <w:trHeight w:val="255"/>
        </w:trPr>
        <w:tc>
          <w:tcPr>
            <w:tcW w:w="1558" w:type="dxa"/>
            <w:shd w:val="clear" w:color="auto" w:fill="auto"/>
            <w:noWrap/>
            <w:vAlign w:val="bottom"/>
          </w:tcPr>
          <w:p w:rsidR="00FE7A47" w:rsidRPr="003E2D4E" w:rsidRDefault="00FE7A47" w:rsidP="00FE7A47">
            <w:pPr>
              <w:jc w:val="center"/>
              <w:rPr>
                <w:sz w:val="28"/>
                <w:szCs w:val="28"/>
              </w:rPr>
            </w:pPr>
            <w:r w:rsidRPr="003E2D4E">
              <w:rPr>
                <w:sz w:val="28"/>
                <w:szCs w:val="28"/>
              </w:rPr>
              <w:t>4</w:t>
            </w:r>
          </w:p>
        </w:tc>
        <w:tc>
          <w:tcPr>
            <w:tcW w:w="960" w:type="dxa"/>
            <w:shd w:val="clear" w:color="auto" w:fill="auto"/>
            <w:noWrap/>
            <w:vAlign w:val="bottom"/>
          </w:tcPr>
          <w:p w:rsidR="00FE7A47" w:rsidRPr="003E2D4E" w:rsidRDefault="00EA52E6" w:rsidP="00FE7A47">
            <w:pPr>
              <w:jc w:val="center"/>
              <w:rPr>
                <w:sz w:val="28"/>
                <w:szCs w:val="28"/>
              </w:rPr>
            </w:pPr>
            <w:r w:rsidRPr="003E2D4E">
              <w:rPr>
                <w:sz w:val="28"/>
                <w:szCs w:val="28"/>
              </w:rPr>
              <w:t>80,</w:t>
            </w:r>
            <w:r w:rsidR="00FE7A47" w:rsidRPr="003E2D4E">
              <w:rPr>
                <w:sz w:val="28"/>
                <w:szCs w:val="28"/>
              </w:rPr>
              <w:t>98</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851"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0,</w:t>
            </w:r>
            <w:r w:rsidR="00FE7A47" w:rsidRPr="003E2D4E">
              <w:rPr>
                <w:sz w:val="28"/>
                <w:szCs w:val="28"/>
              </w:rPr>
              <w:t>92</w:t>
            </w:r>
          </w:p>
        </w:tc>
        <w:tc>
          <w:tcPr>
            <w:tcW w:w="992" w:type="dxa"/>
            <w:shd w:val="clear" w:color="auto" w:fill="auto"/>
            <w:noWrap/>
            <w:vAlign w:val="bottom"/>
          </w:tcPr>
          <w:p w:rsidR="00FE7A47" w:rsidRPr="003E2D4E" w:rsidRDefault="00506439" w:rsidP="00FE7A47">
            <w:pPr>
              <w:jc w:val="center"/>
              <w:rPr>
                <w:sz w:val="28"/>
                <w:szCs w:val="28"/>
              </w:rPr>
            </w:pPr>
            <w:r w:rsidRPr="003E2D4E">
              <w:rPr>
                <w:sz w:val="28"/>
                <w:szCs w:val="28"/>
              </w:rPr>
              <w:t>4,</w:t>
            </w:r>
            <w:r w:rsidR="00FE7A47" w:rsidRPr="003E2D4E">
              <w:rPr>
                <w:sz w:val="28"/>
                <w:szCs w:val="28"/>
              </w:rPr>
              <w:t>63</w:t>
            </w:r>
          </w:p>
        </w:tc>
        <w:tc>
          <w:tcPr>
            <w:tcW w:w="851"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c>
          <w:tcPr>
            <w:tcW w:w="1134" w:type="dxa"/>
            <w:shd w:val="clear" w:color="auto" w:fill="auto"/>
            <w:noWrap/>
            <w:vAlign w:val="bottom"/>
          </w:tcPr>
          <w:p w:rsidR="00FE7A47" w:rsidRPr="003E2D4E" w:rsidRDefault="00506439" w:rsidP="00FE7A47">
            <w:pPr>
              <w:jc w:val="center"/>
              <w:rPr>
                <w:sz w:val="28"/>
                <w:szCs w:val="28"/>
              </w:rPr>
            </w:pPr>
            <w:r w:rsidRPr="003E2D4E">
              <w:rPr>
                <w:sz w:val="28"/>
                <w:szCs w:val="28"/>
              </w:rPr>
              <w:t>13,</w:t>
            </w:r>
            <w:r w:rsidR="00FE7A47" w:rsidRPr="003E2D4E">
              <w:rPr>
                <w:sz w:val="28"/>
                <w:szCs w:val="28"/>
              </w:rPr>
              <w:t>48</w:t>
            </w:r>
          </w:p>
        </w:tc>
        <w:tc>
          <w:tcPr>
            <w:tcW w:w="1026" w:type="dxa"/>
            <w:shd w:val="clear" w:color="auto" w:fill="auto"/>
            <w:noWrap/>
            <w:vAlign w:val="bottom"/>
          </w:tcPr>
          <w:p w:rsidR="00FE7A47" w:rsidRPr="003E2D4E" w:rsidRDefault="00506439" w:rsidP="00FE7A47">
            <w:pPr>
              <w:jc w:val="center"/>
              <w:rPr>
                <w:sz w:val="28"/>
                <w:szCs w:val="28"/>
              </w:rPr>
            </w:pPr>
            <w:r w:rsidRPr="003E2D4E">
              <w:rPr>
                <w:sz w:val="28"/>
                <w:szCs w:val="28"/>
              </w:rPr>
              <w:t>-</w:t>
            </w:r>
          </w:p>
        </w:tc>
      </w:tr>
    </w:tbl>
    <w:p w:rsidR="00FE7A47" w:rsidRPr="003E2D4E" w:rsidRDefault="00FE7A47" w:rsidP="00FE7A47">
      <w:pPr>
        <w:jc w:val="both"/>
        <w:rPr>
          <w:sz w:val="28"/>
          <w:szCs w:val="28"/>
        </w:rPr>
      </w:pPr>
      <w:r w:rsidRPr="003E2D4E">
        <w:rPr>
          <w:sz w:val="28"/>
          <w:szCs w:val="28"/>
        </w:rPr>
        <w:t xml:space="preserve">Таблица 5 – Результаты по исследованию методом </w:t>
      </w:r>
      <w:r w:rsidR="000D14FA" w:rsidRPr="003E2D4E">
        <w:rPr>
          <w:sz w:val="28"/>
          <w:szCs w:val="28"/>
        </w:rPr>
        <w:t xml:space="preserve">EDAX </w:t>
      </w:r>
      <w:r w:rsidRPr="003E2D4E">
        <w:rPr>
          <w:sz w:val="28"/>
          <w:szCs w:val="28"/>
        </w:rPr>
        <w:t xml:space="preserve">процентного содержания </w:t>
      </w:r>
      <w:r w:rsidR="000D14FA" w:rsidRPr="003E2D4E">
        <w:rPr>
          <w:sz w:val="28"/>
          <w:szCs w:val="28"/>
        </w:rPr>
        <w:t>элементов</w:t>
      </w:r>
      <w:r w:rsidRPr="003E2D4E">
        <w:rPr>
          <w:sz w:val="28"/>
          <w:szCs w:val="28"/>
        </w:rPr>
        <w:t xml:space="preserve"> в образце, модифицированном наночастицами никеля  </w:t>
      </w:r>
    </w:p>
    <w:p w:rsidR="00FE7A47" w:rsidRPr="003E2D4E" w:rsidRDefault="00FE7A47" w:rsidP="00A948F2">
      <w:pPr>
        <w:rPr>
          <w:sz w:val="28"/>
          <w:szCs w:val="28"/>
        </w:rPr>
      </w:pPr>
    </w:p>
    <w:p w:rsidR="00FE7A47" w:rsidRPr="003E2D4E" w:rsidRDefault="000E1A8D" w:rsidP="00A948F2">
      <w:r w:rsidRPr="003E2D4E">
        <w:rPr>
          <w:noProof/>
        </w:rPr>
        <w:drawing>
          <wp:anchor distT="0" distB="0" distL="114300" distR="114300" simplePos="0" relativeHeight="251672064" behindDoc="0" locked="0" layoutInCell="1" allowOverlap="1">
            <wp:simplePos x="0" y="0"/>
            <wp:positionH relativeFrom="column">
              <wp:posOffset>47715</wp:posOffset>
            </wp:positionH>
            <wp:positionV relativeFrom="paragraph">
              <wp:posOffset>168420</wp:posOffset>
            </wp:positionV>
            <wp:extent cx="2897327" cy="2286668"/>
            <wp:effectExtent l="19050" t="0" r="0" b="0"/>
            <wp:wrapNone/>
            <wp:docPr id="2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srcRect/>
                    <a:stretch>
                      <a:fillRect/>
                    </a:stretch>
                  </pic:blipFill>
                  <pic:spPr bwMode="auto">
                    <a:xfrm>
                      <a:off x="0" y="0"/>
                      <a:ext cx="2898070" cy="2287254"/>
                    </a:xfrm>
                    <a:prstGeom prst="rect">
                      <a:avLst/>
                    </a:prstGeom>
                    <a:noFill/>
                    <a:ln w="9525">
                      <a:noFill/>
                      <a:miter lim="800000"/>
                      <a:headEnd/>
                      <a:tailEnd/>
                    </a:ln>
                  </pic:spPr>
                </pic:pic>
              </a:graphicData>
            </a:graphic>
          </wp:anchor>
        </w:drawing>
      </w:r>
      <w:r w:rsidR="00C05564" w:rsidRPr="003E2D4E">
        <w:rPr>
          <w:noProof/>
        </w:rPr>
        <w:drawing>
          <wp:anchor distT="0" distB="0" distL="114300" distR="114300" simplePos="0" relativeHeight="251651584" behindDoc="0" locked="0" layoutInCell="1" allowOverlap="1">
            <wp:simplePos x="0" y="0"/>
            <wp:positionH relativeFrom="column">
              <wp:posOffset>3100515</wp:posOffset>
            </wp:positionH>
            <wp:positionV relativeFrom="paragraph">
              <wp:posOffset>169079</wp:posOffset>
            </wp:positionV>
            <wp:extent cx="2896950" cy="2289600"/>
            <wp:effectExtent l="19050" t="0" r="0" b="0"/>
            <wp:wrapNone/>
            <wp:docPr id="18" name="Picture 18" descr="$SM01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M01T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6950" cy="2289600"/>
                    </a:xfrm>
                    <a:prstGeom prst="rect">
                      <a:avLst/>
                    </a:prstGeom>
                    <a:noFill/>
                    <a:ln>
                      <a:noFill/>
                    </a:ln>
                  </pic:spPr>
                </pic:pic>
              </a:graphicData>
            </a:graphic>
          </wp:anchor>
        </w:drawing>
      </w:r>
    </w:p>
    <w:p w:rsidR="00FE7A47" w:rsidRPr="003E2D4E" w:rsidRDefault="00FE7A47" w:rsidP="00A948F2"/>
    <w:p w:rsidR="00FE7A47" w:rsidRPr="003E2D4E" w:rsidRDefault="00FE7A47" w:rsidP="00A948F2"/>
    <w:p w:rsidR="00FE7A47" w:rsidRPr="003E2D4E" w:rsidRDefault="00FE7A47" w:rsidP="00A948F2"/>
    <w:p w:rsidR="00FE7A47" w:rsidRPr="003E2D4E" w:rsidRDefault="00FE7A47" w:rsidP="00A948F2"/>
    <w:p w:rsidR="00FE7A47" w:rsidRPr="003E2D4E" w:rsidRDefault="00FE7A47" w:rsidP="00A948F2"/>
    <w:p w:rsidR="00FE7A47" w:rsidRPr="003E2D4E" w:rsidRDefault="00FE7A47" w:rsidP="00A948F2"/>
    <w:p w:rsidR="00822A15" w:rsidRPr="003E2D4E" w:rsidRDefault="00822A15" w:rsidP="00A948F2"/>
    <w:p w:rsidR="00822A15" w:rsidRPr="003E2D4E" w:rsidRDefault="00822A15" w:rsidP="00A948F2"/>
    <w:p w:rsidR="00822A15" w:rsidRPr="003E2D4E" w:rsidRDefault="00822A15" w:rsidP="00A948F2"/>
    <w:p w:rsidR="00822A15" w:rsidRPr="003E2D4E" w:rsidRDefault="00822A15" w:rsidP="00A948F2"/>
    <w:p w:rsidR="00822A15" w:rsidRPr="003E2D4E" w:rsidRDefault="00822A15" w:rsidP="00A948F2"/>
    <w:p w:rsidR="00822A15" w:rsidRPr="003E2D4E" w:rsidRDefault="00822A15" w:rsidP="00A948F2"/>
    <w:p w:rsidR="00822A15" w:rsidRPr="003E2D4E" w:rsidRDefault="00822A15" w:rsidP="00A948F2"/>
    <w:p w:rsidR="00FE7A47" w:rsidRPr="003E2D4E" w:rsidRDefault="00FE7A47" w:rsidP="00A948F2"/>
    <w:p w:rsidR="00535166" w:rsidRPr="003E2D4E" w:rsidRDefault="00535166" w:rsidP="00535166">
      <w:pPr>
        <w:spacing w:line="200" w:lineRule="atLeast"/>
        <w:jc w:val="center"/>
        <w:rPr>
          <w:sz w:val="28"/>
          <w:szCs w:val="28"/>
        </w:rPr>
      </w:pPr>
      <w:r w:rsidRPr="003E2D4E">
        <w:rPr>
          <w:sz w:val="28"/>
          <w:szCs w:val="28"/>
        </w:rPr>
        <w:t>Рисунок  1</w:t>
      </w:r>
      <w:r w:rsidR="00506439" w:rsidRPr="003E2D4E">
        <w:rPr>
          <w:sz w:val="28"/>
          <w:szCs w:val="28"/>
        </w:rPr>
        <w:t>3</w:t>
      </w:r>
      <w:r w:rsidRPr="003E2D4E">
        <w:rPr>
          <w:sz w:val="28"/>
          <w:szCs w:val="28"/>
        </w:rPr>
        <w:t xml:space="preserve"> – СЭМ фотографи</w:t>
      </w:r>
      <w:r w:rsidR="00C05564" w:rsidRPr="003E2D4E">
        <w:rPr>
          <w:sz w:val="28"/>
          <w:szCs w:val="28"/>
        </w:rPr>
        <w:t>и</w:t>
      </w:r>
      <w:r w:rsidRPr="003E2D4E">
        <w:rPr>
          <w:sz w:val="28"/>
          <w:szCs w:val="28"/>
        </w:rPr>
        <w:t xml:space="preserve"> образца, модифицированного наночастицами никеля</w:t>
      </w:r>
      <w:r w:rsidR="00C05564" w:rsidRPr="003E2D4E">
        <w:rPr>
          <w:sz w:val="28"/>
          <w:szCs w:val="28"/>
        </w:rPr>
        <w:t xml:space="preserve"> при разном увеличении</w:t>
      </w:r>
    </w:p>
    <w:p w:rsidR="00535166" w:rsidRPr="003E2D4E" w:rsidRDefault="00535166" w:rsidP="00A948F2">
      <w:pPr>
        <w:rPr>
          <w:sz w:val="28"/>
          <w:szCs w:val="28"/>
        </w:rPr>
      </w:pPr>
    </w:p>
    <w:p w:rsidR="00314EE3" w:rsidRPr="003E2D4E" w:rsidRDefault="00535166" w:rsidP="00DA3FE8">
      <w:pPr>
        <w:ind w:firstLine="567"/>
        <w:jc w:val="both"/>
        <w:rPr>
          <w:sz w:val="28"/>
          <w:szCs w:val="28"/>
        </w:rPr>
      </w:pPr>
      <w:r w:rsidRPr="003E2D4E">
        <w:rPr>
          <w:sz w:val="28"/>
          <w:szCs w:val="28"/>
        </w:rPr>
        <w:t>Проведенный анализ образца нанопористого материала, модифицированного наночастицами никеля</w:t>
      </w:r>
      <w:r w:rsidR="004461FE">
        <w:rPr>
          <w:sz w:val="28"/>
          <w:szCs w:val="28"/>
        </w:rPr>
        <w:t xml:space="preserve"> </w:t>
      </w:r>
      <w:r w:rsidR="002D3683" w:rsidRPr="003E2D4E">
        <w:rPr>
          <w:sz w:val="28"/>
          <w:szCs w:val="28"/>
        </w:rPr>
        <w:t>методом восстановления металлов из солей</w:t>
      </w:r>
      <w:r w:rsidRPr="003E2D4E">
        <w:rPr>
          <w:sz w:val="28"/>
          <w:szCs w:val="28"/>
        </w:rPr>
        <w:t>, показал присутствие частиц никеля в количестве от 13,09 до 57,8%, в зависимости  от места измерения (рисунок 1</w:t>
      </w:r>
      <w:r w:rsidR="00506439" w:rsidRPr="003E2D4E">
        <w:rPr>
          <w:sz w:val="28"/>
          <w:szCs w:val="28"/>
        </w:rPr>
        <w:t>3</w:t>
      </w:r>
      <w:r w:rsidRPr="003E2D4E">
        <w:rPr>
          <w:sz w:val="28"/>
          <w:szCs w:val="28"/>
        </w:rPr>
        <w:t>). Также было установлено, что частицы никеля образуют агломераты, неравномерно распределенные в объёме образца. Такая структура</w:t>
      </w:r>
      <w:r w:rsidR="002D3683" w:rsidRPr="003E2D4E">
        <w:rPr>
          <w:sz w:val="28"/>
          <w:szCs w:val="28"/>
        </w:rPr>
        <w:t>, как правило, снижает электрохимическ</w:t>
      </w:r>
      <w:r w:rsidR="000332E4" w:rsidRPr="003E2D4E">
        <w:rPr>
          <w:sz w:val="28"/>
          <w:szCs w:val="28"/>
        </w:rPr>
        <w:t>ую</w:t>
      </w:r>
      <w:r w:rsidR="004461FE">
        <w:rPr>
          <w:sz w:val="28"/>
          <w:szCs w:val="28"/>
        </w:rPr>
        <w:t xml:space="preserve"> </w:t>
      </w:r>
      <w:r w:rsidR="000332E4" w:rsidRPr="003E2D4E">
        <w:rPr>
          <w:sz w:val="28"/>
          <w:szCs w:val="28"/>
        </w:rPr>
        <w:t>ёмкость эле</w:t>
      </w:r>
      <w:r w:rsidR="002D3683" w:rsidRPr="003E2D4E">
        <w:rPr>
          <w:sz w:val="28"/>
          <w:szCs w:val="28"/>
        </w:rPr>
        <w:t>ктрода суперконденсатора</w:t>
      </w:r>
      <w:r w:rsidR="00C05564" w:rsidRPr="003E2D4E">
        <w:rPr>
          <w:sz w:val="28"/>
          <w:szCs w:val="28"/>
        </w:rPr>
        <w:t>, ч</w:t>
      </w:r>
      <w:r w:rsidR="002D3683" w:rsidRPr="003E2D4E">
        <w:rPr>
          <w:sz w:val="28"/>
          <w:szCs w:val="28"/>
        </w:rPr>
        <w:t xml:space="preserve">то подтверждается по результатам циклической вольтамперометрии образцов </w:t>
      </w:r>
      <w:r w:rsidR="000332E4" w:rsidRPr="003E2D4E">
        <w:rPr>
          <w:sz w:val="28"/>
          <w:szCs w:val="28"/>
        </w:rPr>
        <w:t>композитного материала на основе АРШ,</w:t>
      </w:r>
      <w:r w:rsidR="002D3683" w:rsidRPr="003E2D4E">
        <w:rPr>
          <w:sz w:val="28"/>
          <w:szCs w:val="28"/>
        </w:rPr>
        <w:t xml:space="preserve"> модифицированного </w:t>
      </w:r>
      <w:r w:rsidR="00C05564" w:rsidRPr="003E2D4E">
        <w:rPr>
          <w:sz w:val="28"/>
          <w:szCs w:val="28"/>
        </w:rPr>
        <w:t>частицами никеля</w:t>
      </w:r>
      <w:r w:rsidR="000332E4" w:rsidRPr="003E2D4E">
        <w:rPr>
          <w:sz w:val="28"/>
          <w:szCs w:val="28"/>
        </w:rPr>
        <w:t xml:space="preserve">. </w:t>
      </w:r>
      <w:r w:rsidR="00DA3FE8" w:rsidRPr="003E2D4E">
        <w:rPr>
          <w:sz w:val="28"/>
          <w:szCs w:val="28"/>
        </w:rPr>
        <w:t>На рисунке 14 приведена зависимость изменения удельной емкости композитных электродов на основе активированного углерода, модифицированных наночастицами никеля от скорости развертки.</w:t>
      </w:r>
    </w:p>
    <w:p w:rsidR="000332E4" w:rsidRPr="003E2D4E" w:rsidRDefault="00314EE3" w:rsidP="00314EE3">
      <w:pPr>
        <w:ind w:firstLine="567"/>
        <w:jc w:val="both"/>
        <w:rPr>
          <w:sz w:val="28"/>
          <w:szCs w:val="28"/>
        </w:rPr>
      </w:pPr>
      <w:r w:rsidRPr="003E2D4E">
        <w:rPr>
          <w:sz w:val="28"/>
          <w:szCs w:val="28"/>
        </w:rPr>
        <w:t>С целью улучшения электрохимических параметров электродного материала суперконденсатора проводили модификацию АРШ с помощью гидроксида никеля (Ni(OH)</w:t>
      </w:r>
      <w:r w:rsidRPr="003E2D4E">
        <w:rPr>
          <w:sz w:val="28"/>
          <w:szCs w:val="28"/>
          <w:vertAlign w:val="subscript"/>
        </w:rPr>
        <w:t>2</w:t>
      </w:r>
      <w:r w:rsidRPr="003E2D4E">
        <w:rPr>
          <w:sz w:val="28"/>
          <w:szCs w:val="28"/>
        </w:rPr>
        <w:t>). Для получения максимальной емкости суперконденсатора были проведены исследования при  следующем процентном содержании Ni(OH)</w:t>
      </w:r>
      <w:r w:rsidRPr="003E2D4E">
        <w:rPr>
          <w:sz w:val="28"/>
          <w:szCs w:val="28"/>
          <w:vertAlign w:val="subscript"/>
        </w:rPr>
        <w:t>2</w:t>
      </w:r>
      <w:r w:rsidRPr="003E2D4E">
        <w:rPr>
          <w:sz w:val="28"/>
          <w:szCs w:val="28"/>
        </w:rPr>
        <w:t>в образце АРШ: 4,5; 9,0 и 16 %. Для этой цели 0,3 г АРШ дисп</w:t>
      </w:r>
      <w:r w:rsidR="003A1A17">
        <w:rPr>
          <w:sz w:val="28"/>
          <w:szCs w:val="28"/>
        </w:rPr>
        <w:t>ергировали в разных объёмах 0,1</w:t>
      </w:r>
      <w:r w:rsidRPr="003E2D4E">
        <w:rPr>
          <w:sz w:val="28"/>
          <w:szCs w:val="28"/>
        </w:rPr>
        <w:t>М раствора Ni(NO)</w:t>
      </w:r>
      <w:r w:rsidRPr="003E2D4E">
        <w:rPr>
          <w:sz w:val="28"/>
          <w:szCs w:val="28"/>
          <w:vertAlign w:val="subscript"/>
        </w:rPr>
        <w:t xml:space="preserve">3 </w:t>
      </w:r>
      <w:r w:rsidRPr="003E2D4E">
        <w:rPr>
          <w:sz w:val="28"/>
          <w:szCs w:val="28"/>
        </w:rPr>
        <w:t xml:space="preserve">при непрерывном перемешивании при комнатной температуре и по каплям добавляли </w:t>
      </w:r>
      <w:r w:rsidR="00DA3FE8" w:rsidRPr="003E2D4E">
        <w:rPr>
          <w:sz w:val="28"/>
          <w:szCs w:val="28"/>
        </w:rPr>
        <w:br/>
      </w:r>
      <w:r w:rsidR="003A1A17">
        <w:rPr>
          <w:sz w:val="28"/>
          <w:szCs w:val="28"/>
        </w:rPr>
        <w:t>0,1</w:t>
      </w:r>
      <w:r w:rsidRPr="003E2D4E">
        <w:rPr>
          <w:sz w:val="28"/>
          <w:szCs w:val="28"/>
        </w:rPr>
        <w:t xml:space="preserve">М NaOH. После завершения добавления NaOH смесь перемешивали в </w:t>
      </w:r>
      <w:r w:rsidRPr="003E2D4E">
        <w:rPr>
          <w:sz w:val="28"/>
          <w:szCs w:val="28"/>
        </w:rPr>
        <w:lastRenderedPageBreak/>
        <w:t>течение 15 ч при комнатной температуре, затем переносили в стеклянную чашку Петри и сушили при 120°С в течение 8 часов. Объемное стехиоме</w:t>
      </w:r>
      <w:r w:rsidR="003A1A17">
        <w:rPr>
          <w:sz w:val="28"/>
          <w:szCs w:val="28"/>
        </w:rPr>
        <w:t>трическое соотношение между 0,1</w:t>
      </w:r>
      <w:r w:rsidRPr="003E2D4E">
        <w:rPr>
          <w:sz w:val="28"/>
          <w:szCs w:val="28"/>
        </w:rPr>
        <w:t>М раствором Ni(NO)</w:t>
      </w:r>
      <w:r w:rsidRPr="003E2D4E">
        <w:rPr>
          <w:sz w:val="28"/>
          <w:szCs w:val="28"/>
          <w:vertAlign w:val="subscript"/>
        </w:rPr>
        <w:t>3</w:t>
      </w:r>
      <w:r w:rsidR="003A1A17">
        <w:rPr>
          <w:sz w:val="28"/>
          <w:szCs w:val="28"/>
        </w:rPr>
        <w:t xml:space="preserve"> и 0,1</w:t>
      </w:r>
      <w:r w:rsidRPr="003E2D4E">
        <w:rPr>
          <w:sz w:val="28"/>
          <w:szCs w:val="28"/>
        </w:rPr>
        <w:t>М NaOH составляло 1:2. Для расчетов предполагалось, что 100% Ni осаждалось как Ni(OH)</w:t>
      </w:r>
      <w:r w:rsidRPr="003E2D4E">
        <w:rPr>
          <w:sz w:val="28"/>
          <w:szCs w:val="28"/>
          <w:vertAlign w:val="subscript"/>
        </w:rPr>
        <w:t>2</w:t>
      </w:r>
      <w:r w:rsidR="00506439" w:rsidRPr="003E2D4E">
        <w:rPr>
          <w:sz w:val="28"/>
          <w:szCs w:val="28"/>
        </w:rPr>
        <w:t>.</w:t>
      </w:r>
    </w:p>
    <w:p w:rsidR="0061614E" w:rsidRPr="003E2D4E" w:rsidRDefault="0061614E" w:rsidP="0061614E">
      <w:pPr>
        <w:spacing w:line="200" w:lineRule="atLeast"/>
        <w:jc w:val="center"/>
        <w:rPr>
          <w:sz w:val="28"/>
          <w:szCs w:val="28"/>
        </w:rPr>
      </w:pPr>
    </w:p>
    <w:p w:rsidR="000332E4" w:rsidRPr="003E2D4E" w:rsidRDefault="00DC51E4" w:rsidP="0061614E">
      <w:pPr>
        <w:spacing w:line="200" w:lineRule="atLeast"/>
        <w:jc w:val="center"/>
        <w:rPr>
          <w:sz w:val="28"/>
          <w:szCs w:val="28"/>
        </w:rPr>
      </w:pPr>
      <w:r w:rsidRPr="003E2D4E">
        <w:rPr>
          <w:noProof/>
          <w:sz w:val="28"/>
          <w:szCs w:val="28"/>
        </w:rPr>
        <w:drawing>
          <wp:inline distT="0" distB="0" distL="0" distR="0">
            <wp:extent cx="3422304" cy="2304000"/>
            <wp:effectExtent l="19050" t="0" r="6696" b="0"/>
            <wp:docPr id="17" name="Рисунок 6" descr="C:\Users\Prikhodko NG\Desktop\Отчет по суперконденсат2018\ОТЧЕТ СУПЕРКОНДЕН для отправки2018\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ikhodko NG\Desktop\Отчет по суперконденсат2018\ОТЧЕТ СУПЕРКОНДЕН для отправки2018\Capture.JPG"/>
                    <pic:cNvPicPr>
                      <a:picLocks noChangeAspect="1" noChangeArrowheads="1"/>
                    </pic:cNvPicPr>
                  </pic:nvPicPr>
                  <pic:blipFill>
                    <a:blip r:embed="rId42"/>
                    <a:srcRect/>
                    <a:stretch>
                      <a:fillRect/>
                    </a:stretch>
                  </pic:blipFill>
                  <pic:spPr bwMode="auto">
                    <a:xfrm>
                      <a:off x="0" y="0"/>
                      <a:ext cx="3422304" cy="2304000"/>
                    </a:xfrm>
                    <a:prstGeom prst="rect">
                      <a:avLst/>
                    </a:prstGeom>
                    <a:noFill/>
                    <a:ln w="9525">
                      <a:noFill/>
                      <a:miter lim="800000"/>
                      <a:headEnd/>
                      <a:tailEnd/>
                    </a:ln>
                  </pic:spPr>
                </pic:pic>
              </a:graphicData>
            </a:graphic>
          </wp:inline>
        </w:drawing>
      </w:r>
    </w:p>
    <w:p w:rsidR="00DC51E4" w:rsidRPr="003E2D4E" w:rsidRDefault="00DC51E4" w:rsidP="0061614E">
      <w:pPr>
        <w:spacing w:line="200" w:lineRule="atLeast"/>
        <w:jc w:val="center"/>
        <w:rPr>
          <w:sz w:val="28"/>
          <w:szCs w:val="28"/>
        </w:rPr>
      </w:pPr>
    </w:p>
    <w:p w:rsidR="000332E4" w:rsidRPr="003E2D4E" w:rsidRDefault="000332E4" w:rsidP="000332E4">
      <w:pPr>
        <w:jc w:val="center"/>
        <w:rPr>
          <w:sz w:val="28"/>
          <w:szCs w:val="28"/>
        </w:rPr>
      </w:pPr>
      <w:r w:rsidRPr="003E2D4E">
        <w:rPr>
          <w:sz w:val="28"/>
          <w:szCs w:val="28"/>
        </w:rPr>
        <w:t>Рисунок 1</w:t>
      </w:r>
      <w:r w:rsidR="00506439" w:rsidRPr="003E2D4E">
        <w:rPr>
          <w:sz w:val="28"/>
          <w:szCs w:val="28"/>
        </w:rPr>
        <w:t>4</w:t>
      </w:r>
      <w:r w:rsidRPr="003E2D4E">
        <w:rPr>
          <w:sz w:val="28"/>
          <w:szCs w:val="28"/>
        </w:rPr>
        <w:t xml:space="preserve"> –</w:t>
      </w:r>
      <w:r w:rsidR="00DA3FE8" w:rsidRPr="003E2D4E">
        <w:rPr>
          <w:sz w:val="28"/>
          <w:szCs w:val="28"/>
        </w:rPr>
        <w:t xml:space="preserve"> Зависимость изменения удельной емкости композитных электродов, модифицированных наночастицами никеля от скорости развертки</w:t>
      </w:r>
    </w:p>
    <w:p w:rsidR="0031243B" w:rsidRPr="003E2D4E" w:rsidRDefault="0031243B" w:rsidP="00C05564">
      <w:pPr>
        <w:ind w:firstLine="567"/>
        <w:jc w:val="both"/>
        <w:rPr>
          <w:sz w:val="28"/>
          <w:szCs w:val="28"/>
        </w:rPr>
      </w:pPr>
    </w:p>
    <w:p w:rsidR="00B04A2A" w:rsidRPr="003E2D4E" w:rsidRDefault="0031243B" w:rsidP="00C05564">
      <w:pPr>
        <w:ind w:firstLine="567"/>
        <w:jc w:val="both"/>
        <w:rPr>
          <w:sz w:val="28"/>
          <w:szCs w:val="28"/>
        </w:rPr>
      </w:pPr>
      <w:r w:rsidRPr="003E2D4E">
        <w:rPr>
          <w:sz w:val="28"/>
          <w:szCs w:val="28"/>
        </w:rPr>
        <w:t>На рисунке 1</w:t>
      </w:r>
      <w:r w:rsidR="00506439" w:rsidRPr="003E2D4E">
        <w:rPr>
          <w:sz w:val="28"/>
          <w:szCs w:val="28"/>
        </w:rPr>
        <w:t>5</w:t>
      </w:r>
      <w:r w:rsidRPr="003E2D4E">
        <w:rPr>
          <w:sz w:val="28"/>
          <w:szCs w:val="28"/>
        </w:rPr>
        <w:t xml:space="preserve"> приведена фотография </w:t>
      </w:r>
      <w:r w:rsidR="00782ED7" w:rsidRPr="003E2D4E">
        <w:rPr>
          <w:sz w:val="28"/>
          <w:szCs w:val="28"/>
        </w:rPr>
        <w:t>процесса химического внедрения ги</w:t>
      </w:r>
      <w:r w:rsidR="00B31BF3" w:rsidRPr="003E2D4E">
        <w:rPr>
          <w:sz w:val="28"/>
          <w:szCs w:val="28"/>
        </w:rPr>
        <w:t>д</w:t>
      </w:r>
      <w:r w:rsidR="00782ED7" w:rsidRPr="003E2D4E">
        <w:rPr>
          <w:sz w:val="28"/>
          <w:szCs w:val="28"/>
        </w:rPr>
        <w:t xml:space="preserve">роксида никеля в состав АРШ. </w:t>
      </w:r>
    </w:p>
    <w:p w:rsidR="00AF2029" w:rsidRPr="003E2D4E" w:rsidRDefault="00AF2029" w:rsidP="00C05564">
      <w:pPr>
        <w:ind w:firstLine="567"/>
        <w:jc w:val="both"/>
        <w:rPr>
          <w:sz w:val="28"/>
          <w:szCs w:val="28"/>
        </w:rPr>
      </w:pPr>
    </w:p>
    <w:p w:rsidR="00690F83" w:rsidRPr="003E2D4E" w:rsidRDefault="00690F83" w:rsidP="00690F83">
      <w:pPr>
        <w:ind w:firstLine="720"/>
        <w:jc w:val="center"/>
        <w:rPr>
          <w:sz w:val="28"/>
          <w:szCs w:val="28"/>
        </w:rPr>
      </w:pPr>
      <w:r w:rsidRPr="003E2D4E">
        <w:rPr>
          <w:noProof/>
          <w:sz w:val="28"/>
          <w:szCs w:val="28"/>
        </w:rPr>
        <w:drawing>
          <wp:inline distT="0" distB="0" distL="0" distR="0">
            <wp:extent cx="2555636" cy="2266079"/>
            <wp:effectExtent l="0" t="152400" r="0" b="134221"/>
            <wp:docPr id="61" name="Grafik 8" descr="Ein Bild, das Wand, drinnen enthält.&#10;&#10;Mit sehr hoher Zuverlässigkeit generierte Beschreibung">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37A0D16F-6A10-45CE-8725-174A46A95C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descr="Ein Bild, das Wand, drinnen enthält.&#10;&#10;Mit sehr hoher Zuverlässigkeit generierte Beschreibung">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id="{37A0D16F-6A10-45CE-8725-174A46A95CDC}"/>
                        </a:ext>
                      </a:extLst>
                    </pic:cNvPr>
                    <pic:cNvPicPr>
                      <a:picLocks noChangeAspect="1"/>
                    </pic:cNvPicPr>
                  </pic:nvPicPr>
                  <pic:blipFill rotWithShape="1">
                    <a:blip r:embed="rId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l="10080"/>
                    <a:stretch/>
                  </pic:blipFill>
                  <pic:spPr>
                    <a:xfrm rot="5400000">
                      <a:off x="0" y="0"/>
                      <a:ext cx="2558249" cy="2268396"/>
                    </a:xfrm>
                    <a:prstGeom prst="rect">
                      <a:avLst/>
                    </a:prstGeom>
                  </pic:spPr>
                </pic:pic>
              </a:graphicData>
            </a:graphic>
          </wp:inline>
        </w:drawing>
      </w:r>
    </w:p>
    <w:p w:rsidR="00AF2029" w:rsidRPr="003E2D4E" w:rsidRDefault="00AF2029" w:rsidP="00690F83">
      <w:pPr>
        <w:ind w:firstLine="720"/>
        <w:jc w:val="center"/>
        <w:rPr>
          <w:sz w:val="28"/>
          <w:szCs w:val="28"/>
        </w:rPr>
      </w:pPr>
    </w:p>
    <w:p w:rsidR="00782ED7" w:rsidRPr="003E2D4E" w:rsidRDefault="00506439" w:rsidP="00782ED7">
      <w:pPr>
        <w:jc w:val="center"/>
        <w:rPr>
          <w:sz w:val="28"/>
          <w:szCs w:val="28"/>
        </w:rPr>
      </w:pPr>
      <w:r w:rsidRPr="003E2D4E">
        <w:rPr>
          <w:sz w:val="28"/>
          <w:szCs w:val="28"/>
        </w:rPr>
        <w:t>Рисунок 15</w:t>
      </w:r>
      <w:r w:rsidR="00782ED7" w:rsidRPr="003E2D4E">
        <w:rPr>
          <w:sz w:val="28"/>
          <w:szCs w:val="28"/>
        </w:rPr>
        <w:t xml:space="preserve"> – Фотография процесса химического внедрения ги</w:t>
      </w:r>
      <w:r w:rsidR="00B31BF3" w:rsidRPr="003E2D4E">
        <w:rPr>
          <w:sz w:val="28"/>
          <w:szCs w:val="28"/>
        </w:rPr>
        <w:t>д</w:t>
      </w:r>
      <w:r w:rsidR="00782ED7" w:rsidRPr="003E2D4E">
        <w:rPr>
          <w:sz w:val="28"/>
          <w:szCs w:val="28"/>
        </w:rPr>
        <w:t>роксида никеля в состав АРШ</w:t>
      </w:r>
    </w:p>
    <w:p w:rsidR="00690F83" w:rsidRPr="003E2D4E" w:rsidRDefault="00690F83" w:rsidP="00A86BBC">
      <w:pPr>
        <w:ind w:firstLine="708"/>
        <w:jc w:val="both"/>
        <w:rPr>
          <w:sz w:val="28"/>
          <w:szCs w:val="28"/>
        </w:rPr>
      </w:pPr>
    </w:p>
    <w:p w:rsidR="00A86BBC" w:rsidRPr="003E2D4E" w:rsidRDefault="00A86BBC" w:rsidP="008C0D18">
      <w:pPr>
        <w:ind w:firstLine="567"/>
        <w:jc w:val="both"/>
        <w:rPr>
          <w:sz w:val="28"/>
          <w:szCs w:val="28"/>
        </w:rPr>
      </w:pPr>
      <w:r w:rsidRPr="003E2D4E">
        <w:rPr>
          <w:sz w:val="28"/>
          <w:szCs w:val="28"/>
        </w:rPr>
        <w:t xml:space="preserve">Морфология и структура </w:t>
      </w:r>
      <w:r w:rsidR="00782ED7" w:rsidRPr="003E2D4E">
        <w:rPr>
          <w:sz w:val="28"/>
          <w:szCs w:val="28"/>
        </w:rPr>
        <w:t xml:space="preserve">модифицированного АРШ гидроксидом никеля </w:t>
      </w:r>
      <w:r w:rsidRPr="003E2D4E">
        <w:rPr>
          <w:sz w:val="28"/>
          <w:szCs w:val="28"/>
        </w:rPr>
        <w:t>исследовал</w:t>
      </w:r>
      <w:r w:rsidR="00782ED7" w:rsidRPr="003E2D4E">
        <w:rPr>
          <w:sz w:val="28"/>
          <w:szCs w:val="28"/>
        </w:rPr>
        <w:t>и</w:t>
      </w:r>
      <w:r w:rsidRPr="003E2D4E">
        <w:rPr>
          <w:sz w:val="28"/>
          <w:szCs w:val="28"/>
        </w:rPr>
        <w:t>сь с использованием сканирующего электронного микроскопа (SEM, Jeol JSM-6490LA).</w:t>
      </w:r>
      <w:r w:rsidR="00E01C85">
        <w:rPr>
          <w:sz w:val="28"/>
          <w:szCs w:val="28"/>
        </w:rPr>
        <w:t xml:space="preserve"> </w:t>
      </w:r>
      <w:r w:rsidR="00690F83" w:rsidRPr="003E2D4E">
        <w:rPr>
          <w:sz w:val="28"/>
          <w:szCs w:val="28"/>
        </w:rPr>
        <w:t xml:space="preserve">На рисунке </w:t>
      </w:r>
      <w:r w:rsidR="00782ED7" w:rsidRPr="003E2D4E">
        <w:rPr>
          <w:sz w:val="28"/>
          <w:szCs w:val="28"/>
        </w:rPr>
        <w:t>1</w:t>
      </w:r>
      <w:r w:rsidR="00C86966" w:rsidRPr="003E2D4E">
        <w:rPr>
          <w:sz w:val="28"/>
          <w:szCs w:val="28"/>
        </w:rPr>
        <w:t>6</w:t>
      </w:r>
      <w:r w:rsidR="00690F83" w:rsidRPr="003E2D4E">
        <w:rPr>
          <w:sz w:val="28"/>
          <w:szCs w:val="28"/>
        </w:rPr>
        <w:t xml:space="preserve"> показаны SEM-изображения </w:t>
      </w:r>
      <w:r w:rsidR="00782ED7" w:rsidRPr="003E2D4E">
        <w:rPr>
          <w:sz w:val="28"/>
          <w:szCs w:val="28"/>
        </w:rPr>
        <w:t>исходного образца АРШ (а, б) и модифицированного гидроксидом никеля (в, г). М</w:t>
      </w:r>
      <w:r w:rsidR="00690F83" w:rsidRPr="003E2D4E">
        <w:rPr>
          <w:sz w:val="28"/>
          <w:szCs w:val="28"/>
        </w:rPr>
        <w:t xml:space="preserve">атериал </w:t>
      </w:r>
      <w:r w:rsidR="00690F83" w:rsidRPr="003E2D4E">
        <w:rPr>
          <w:sz w:val="28"/>
          <w:szCs w:val="28"/>
        </w:rPr>
        <w:lastRenderedPageBreak/>
        <w:t>демонстрирует гетерогенную структуру,</w:t>
      </w:r>
      <w:r w:rsidR="00594BBF" w:rsidRPr="003E2D4E">
        <w:rPr>
          <w:sz w:val="28"/>
          <w:szCs w:val="28"/>
        </w:rPr>
        <w:t xml:space="preserve"> имеющую разные формы и размеры пор.</w:t>
      </w:r>
      <w:r w:rsidR="004461FE">
        <w:rPr>
          <w:sz w:val="28"/>
          <w:szCs w:val="28"/>
        </w:rPr>
        <w:t xml:space="preserve"> </w:t>
      </w:r>
      <w:r w:rsidR="00782ED7" w:rsidRPr="003E2D4E">
        <w:rPr>
          <w:sz w:val="28"/>
          <w:szCs w:val="28"/>
        </w:rPr>
        <w:t>На изображени</w:t>
      </w:r>
      <w:r w:rsidR="00594BBF" w:rsidRPr="003E2D4E">
        <w:rPr>
          <w:sz w:val="28"/>
          <w:szCs w:val="28"/>
        </w:rPr>
        <w:t>ях</w:t>
      </w:r>
      <w:r w:rsidR="00782ED7" w:rsidRPr="003E2D4E">
        <w:rPr>
          <w:sz w:val="28"/>
          <w:szCs w:val="28"/>
        </w:rPr>
        <w:t xml:space="preserve"> видна развитая макропористая структура.При этом </w:t>
      </w:r>
      <w:r w:rsidR="00594BBF" w:rsidRPr="003E2D4E">
        <w:rPr>
          <w:sz w:val="28"/>
          <w:szCs w:val="28"/>
        </w:rPr>
        <w:t xml:space="preserve">видимые </w:t>
      </w:r>
      <w:r w:rsidR="00782ED7" w:rsidRPr="003E2D4E">
        <w:rPr>
          <w:sz w:val="28"/>
          <w:szCs w:val="28"/>
        </w:rPr>
        <w:t>размеры пор леж</w:t>
      </w:r>
      <w:r w:rsidR="00594BBF" w:rsidRPr="003E2D4E">
        <w:rPr>
          <w:sz w:val="28"/>
          <w:szCs w:val="28"/>
        </w:rPr>
        <w:t>а</w:t>
      </w:r>
      <w:r w:rsidR="00782ED7" w:rsidRPr="003E2D4E">
        <w:rPr>
          <w:sz w:val="28"/>
          <w:szCs w:val="28"/>
        </w:rPr>
        <w:t xml:space="preserve">т </w:t>
      </w:r>
      <w:r w:rsidR="00594BBF" w:rsidRPr="003E2D4E">
        <w:rPr>
          <w:sz w:val="28"/>
          <w:szCs w:val="28"/>
        </w:rPr>
        <w:t xml:space="preserve">в широком диапазоне. На фотографии исходного образца (а, б) наблюдаются более </w:t>
      </w:r>
      <w:r w:rsidR="00782ED7" w:rsidRPr="003E2D4E">
        <w:rPr>
          <w:sz w:val="28"/>
          <w:szCs w:val="28"/>
        </w:rPr>
        <w:t>однородны</w:t>
      </w:r>
      <w:r w:rsidR="00594BBF" w:rsidRPr="003E2D4E">
        <w:rPr>
          <w:sz w:val="28"/>
          <w:szCs w:val="28"/>
        </w:rPr>
        <w:t>е</w:t>
      </w:r>
      <w:r w:rsidR="004461FE">
        <w:rPr>
          <w:sz w:val="28"/>
          <w:szCs w:val="28"/>
        </w:rPr>
        <w:t xml:space="preserve"> </w:t>
      </w:r>
      <w:r w:rsidR="00782ED7" w:rsidRPr="003E2D4E">
        <w:rPr>
          <w:sz w:val="28"/>
          <w:szCs w:val="28"/>
        </w:rPr>
        <w:t>м</w:t>
      </w:r>
      <w:r w:rsidR="00594BBF" w:rsidRPr="003E2D4E">
        <w:rPr>
          <w:sz w:val="28"/>
          <w:szCs w:val="28"/>
        </w:rPr>
        <w:t>а</w:t>
      </w:r>
      <w:r w:rsidR="00782ED7" w:rsidRPr="003E2D4E">
        <w:rPr>
          <w:sz w:val="28"/>
          <w:szCs w:val="28"/>
        </w:rPr>
        <w:t>кропор</w:t>
      </w:r>
      <w:r w:rsidR="00594BBF" w:rsidRPr="003E2D4E">
        <w:rPr>
          <w:sz w:val="28"/>
          <w:szCs w:val="28"/>
        </w:rPr>
        <w:t>ы</w:t>
      </w:r>
      <w:r w:rsidR="00782ED7" w:rsidRPr="003E2D4E">
        <w:rPr>
          <w:sz w:val="28"/>
          <w:szCs w:val="28"/>
        </w:rPr>
        <w:t xml:space="preserve"> со средним размером 15 мкм. </w:t>
      </w:r>
      <w:r w:rsidR="00594BBF" w:rsidRPr="003E2D4E">
        <w:rPr>
          <w:sz w:val="28"/>
          <w:szCs w:val="28"/>
        </w:rPr>
        <w:t xml:space="preserve">На фотографии </w:t>
      </w:r>
      <w:r w:rsidR="00B820B1" w:rsidRPr="003E2D4E">
        <w:rPr>
          <w:sz w:val="28"/>
          <w:szCs w:val="28"/>
        </w:rPr>
        <w:t xml:space="preserve">образца </w:t>
      </w:r>
      <w:r w:rsidR="00594BBF" w:rsidRPr="003E2D4E">
        <w:rPr>
          <w:sz w:val="28"/>
          <w:szCs w:val="28"/>
        </w:rPr>
        <w:t>модифиц</w:t>
      </w:r>
      <w:r w:rsidR="00B820B1" w:rsidRPr="003E2D4E">
        <w:rPr>
          <w:sz w:val="28"/>
          <w:szCs w:val="28"/>
        </w:rPr>
        <w:t xml:space="preserve">ированного гидроксидом никеля </w:t>
      </w:r>
      <w:r w:rsidR="00594BBF" w:rsidRPr="003E2D4E">
        <w:rPr>
          <w:sz w:val="28"/>
          <w:szCs w:val="28"/>
        </w:rPr>
        <w:t xml:space="preserve">(в, г) наблюдаются поры с наличием частиц гидроксида никеля </w:t>
      </w:r>
      <w:r w:rsidR="00B820B1" w:rsidRPr="003E2D4E">
        <w:rPr>
          <w:sz w:val="28"/>
          <w:szCs w:val="28"/>
        </w:rPr>
        <w:t xml:space="preserve">со средним размером 2 мкм. Как известно, наличие частиц </w:t>
      </w:r>
      <w:r w:rsidR="00782ED7" w:rsidRPr="003E2D4E">
        <w:rPr>
          <w:sz w:val="28"/>
          <w:szCs w:val="28"/>
        </w:rPr>
        <w:t>псевдо</w:t>
      </w:r>
      <w:r w:rsidR="00AF2029" w:rsidRPr="003E2D4E">
        <w:rPr>
          <w:sz w:val="28"/>
          <w:szCs w:val="28"/>
        </w:rPr>
        <w:t>ё</w:t>
      </w:r>
      <w:r w:rsidR="00782ED7" w:rsidRPr="003E2D4E">
        <w:rPr>
          <w:sz w:val="28"/>
          <w:szCs w:val="28"/>
        </w:rPr>
        <w:t>мкостных компонентов</w:t>
      </w:r>
      <w:r w:rsidR="00B820B1" w:rsidRPr="003E2D4E">
        <w:rPr>
          <w:sz w:val="28"/>
          <w:szCs w:val="28"/>
        </w:rPr>
        <w:t xml:space="preserve"> (</w:t>
      </w:r>
      <w:r w:rsidR="005A4CAA" w:rsidRPr="003E2D4E">
        <w:rPr>
          <w:sz w:val="28"/>
          <w:szCs w:val="28"/>
        </w:rPr>
        <w:t xml:space="preserve">например, </w:t>
      </w:r>
      <w:r w:rsidR="00B820B1" w:rsidRPr="003E2D4E">
        <w:rPr>
          <w:sz w:val="28"/>
          <w:szCs w:val="28"/>
        </w:rPr>
        <w:t>Ni(OH)</w:t>
      </w:r>
      <w:r w:rsidR="00B820B1" w:rsidRPr="003E2D4E">
        <w:rPr>
          <w:sz w:val="28"/>
          <w:szCs w:val="28"/>
          <w:vertAlign w:val="subscript"/>
        </w:rPr>
        <w:t>2</w:t>
      </w:r>
      <w:r w:rsidR="00B820B1" w:rsidRPr="003E2D4E">
        <w:rPr>
          <w:sz w:val="28"/>
          <w:szCs w:val="28"/>
        </w:rPr>
        <w:t>)</w:t>
      </w:r>
      <w:r w:rsidR="00782ED7" w:rsidRPr="003E2D4E">
        <w:rPr>
          <w:sz w:val="28"/>
          <w:szCs w:val="28"/>
        </w:rPr>
        <w:t xml:space="preserve"> на поверхности и в порах </w:t>
      </w:r>
      <w:r w:rsidR="00B820B1" w:rsidRPr="003E2D4E">
        <w:rPr>
          <w:sz w:val="28"/>
          <w:szCs w:val="28"/>
        </w:rPr>
        <w:t>АРШ</w:t>
      </w:r>
      <w:r w:rsidR="00782ED7" w:rsidRPr="003E2D4E">
        <w:rPr>
          <w:sz w:val="28"/>
          <w:szCs w:val="28"/>
        </w:rPr>
        <w:t xml:space="preserve"> могут улучшить удельную емкость </w:t>
      </w:r>
      <w:r w:rsidR="00B820B1" w:rsidRPr="003E2D4E">
        <w:rPr>
          <w:sz w:val="28"/>
          <w:szCs w:val="28"/>
        </w:rPr>
        <w:t xml:space="preserve">углеродного материала. </w:t>
      </w:r>
    </w:p>
    <w:p w:rsidR="00AF2029" w:rsidRPr="003E2D4E" w:rsidRDefault="00AF2029" w:rsidP="00AF2029">
      <w:pPr>
        <w:tabs>
          <w:tab w:val="left" w:pos="567"/>
        </w:tabs>
        <w:ind w:firstLine="567"/>
        <w:jc w:val="both"/>
        <w:rPr>
          <w:sz w:val="28"/>
          <w:szCs w:val="28"/>
        </w:rPr>
      </w:pPr>
    </w:p>
    <w:tbl>
      <w:tblPr>
        <w:tblW w:w="0" w:type="auto"/>
        <w:jc w:val="center"/>
        <w:tblLook w:val="04A0"/>
      </w:tblPr>
      <w:tblGrid>
        <w:gridCol w:w="4531"/>
        <w:gridCol w:w="4531"/>
      </w:tblGrid>
      <w:tr w:rsidR="00725B46" w:rsidRPr="003E2D4E" w:rsidTr="00314EE3">
        <w:trPr>
          <w:jc w:val="center"/>
        </w:trPr>
        <w:tc>
          <w:tcPr>
            <w:tcW w:w="4531" w:type="dxa"/>
            <w:shd w:val="clear" w:color="auto" w:fill="auto"/>
          </w:tcPr>
          <w:p w:rsidR="00725B46" w:rsidRPr="003E2D4E" w:rsidRDefault="00B665D3" w:rsidP="00D51B73">
            <w:pPr>
              <w:jc w:val="center"/>
              <w:rPr>
                <w:sz w:val="28"/>
                <w:szCs w:val="28"/>
              </w:rPr>
            </w:pPr>
            <w:r>
              <w:rPr>
                <w:noProof/>
                <w:sz w:val="28"/>
                <w:szCs w:val="28"/>
              </w:rPr>
              <w:pict>
                <v:shapetype id="_x0000_t202" coordsize="21600,21600" o:spt="202" path="m,l,21600r21600,l21600,xe">
                  <v:stroke joinstyle="miter"/>
                  <v:path gradientshapeok="t" o:connecttype="rect"/>
                </v:shapetype>
                <v:shape id="Textfeld 19" o:spid="_x0000_s1026" type="#_x0000_t202" style="position:absolute;left:0;text-align:left;margin-left:11.5pt;margin-top:0;width:26.25pt;height:28.5pt;z-index:251661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" filled="f" stroked="f" strokeweight=".5pt">
                  <v:path arrowok="t"/>
                  <v:textbox>
                    <w:txbxContent>
                      <w:p w:rsidR="003A1A17" w:rsidRPr="00BB22A1" w:rsidRDefault="003A1A17" w:rsidP="00725B46">
                        <w:pPr>
                          <w:rPr>
                            <w:b/>
                            <w:color w:val="FFFFFF"/>
                            <w:sz w:val="32"/>
                            <w:szCs w:val="32"/>
                            <w:lang w:val="de-DE"/>
                          </w:rPr>
                        </w:pPr>
                        <w:r w:rsidRPr="00BB22A1">
                          <w:rPr>
                            <w:b/>
                            <w:color w:val="FFFFFF"/>
                            <w:sz w:val="32"/>
                            <w:szCs w:val="32"/>
                            <w:lang w:val="de-DE"/>
                          </w:rPr>
                          <w:t>a</w:t>
                        </w:r>
                      </w:p>
                    </w:txbxContent>
                  </v:textbox>
                </v:shape>
              </w:pict>
            </w:r>
            <w:r w:rsidR="00725B46" w:rsidRPr="003E2D4E">
              <w:rPr>
                <w:noProof/>
                <w:sz w:val="28"/>
                <w:szCs w:val="28"/>
              </w:rPr>
              <w:drawing>
                <wp:inline distT="0" distB="0" distL="0" distR="0">
                  <wp:extent cx="2411492" cy="1800000"/>
                  <wp:effectExtent l="19050" t="0" r="7858" b="0"/>
                  <wp:docPr id="3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44" cstate="print"/>
                          <a:srcRect/>
                          <a:stretch>
                            <a:fillRect/>
                          </a:stretch>
                        </pic:blipFill>
                        <pic:spPr bwMode="auto">
                          <a:xfrm>
                            <a:off x="0" y="0"/>
                            <a:ext cx="2411492" cy="1800000"/>
                          </a:xfrm>
                          <a:prstGeom prst="rect">
                            <a:avLst/>
                          </a:prstGeom>
                          <a:noFill/>
                          <a:ln w="9525">
                            <a:noFill/>
                            <a:miter lim="800000"/>
                            <a:headEnd/>
                            <a:tailEnd/>
                          </a:ln>
                        </pic:spPr>
                      </pic:pic>
                    </a:graphicData>
                  </a:graphic>
                </wp:inline>
              </w:drawing>
            </w:r>
          </w:p>
        </w:tc>
        <w:tc>
          <w:tcPr>
            <w:tcW w:w="4531" w:type="dxa"/>
            <w:shd w:val="clear" w:color="auto" w:fill="auto"/>
          </w:tcPr>
          <w:p w:rsidR="00725B46" w:rsidRPr="003E2D4E" w:rsidRDefault="00B665D3" w:rsidP="00D51B73">
            <w:pPr>
              <w:keepNext/>
              <w:rPr>
                <w:sz w:val="28"/>
                <w:szCs w:val="28"/>
              </w:rPr>
            </w:pPr>
            <w:r>
              <w:rPr>
                <w:noProof/>
                <w:sz w:val="28"/>
                <w:szCs w:val="28"/>
              </w:rPr>
              <w:pict>
                <v:shape id="Textfeld 20" o:spid="_x0000_s1027" type="#_x0000_t202" style="position:absolute;margin-left:15.1pt;margin-top:-.05pt;width:26.25pt;height:28.5pt;z-index:2516628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" filled="f" stroked="f" strokeweight=".5pt">
                  <v:path arrowok="t"/>
                  <v:textbox>
                    <w:txbxContent>
                      <w:p w:rsidR="003A1A17" w:rsidRPr="00BB22A1" w:rsidRDefault="003A1A17" w:rsidP="00725B46">
                        <w:pPr>
                          <w:rPr>
                            <w:b/>
                            <w:color w:val="FFFFFF"/>
                            <w:sz w:val="32"/>
                            <w:szCs w:val="32"/>
                            <w:lang w:val="de-DE"/>
                          </w:rPr>
                        </w:pPr>
                        <w:r>
                          <w:rPr>
                            <w:b/>
                            <w:color w:val="FFFFFF"/>
                            <w:sz w:val="32"/>
                            <w:szCs w:val="32"/>
                          </w:rPr>
                          <w:t>б</w:t>
                        </w:r>
                        <w:r w:rsidRPr="00BB22A1">
                          <w:rPr>
                            <w:b/>
                            <w:color w:val="FFFFFF"/>
                            <w:sz w:val="32"/>
                            <w:szCs w:val="32"/>
                            <w:lang w:val="de-DE"/>
                          </w:rPr>
                          <w:t>b</w:t>
                        </w:r>
                      </w:p>
                    </w:txbxContent>
                  </v:textbox>
                </v:shape>
              </w:pict>
            </w:r>
            <w:r w:rsidR="00725B46" w:rsidRPr="003E2D4E">
              <w:rPr>
                <w:noProof/>
                <w:sz w:val="28"/>
                <w:szCs w:val="28"/>
              </w:rPr>
              <w:drawing>
                <wp:inline distT="0" distB="0" distL="0" distR="0">
                  <wp:extent cx="2398324" cy="1800000"/>
                  <wp:effectExtent l="19050" t="0" r="1976" b="0"/>
                  <wp:docPr id="32"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
                          <pic:cNvPicPr>
                            <a:picLocks noChangeAspect="1" noChangeArrowheads="1"/>
                          </pic:cNvPicPr>
                        </pic:nvPicPr>
                        <pic:blipFill>
                          <a:blip r:embed="rId45" cstate="print"/>
                          <a:srcRect/>
                          <a:stretch>
                            <a:fillRect/>
                          </a:stretch>
                        </pic:blipFill>
                        <pic:spPr bwMode="auto">
                          <a:xfrm>
                            <a:off x="0" y="0"/>
                            <a:ext cx="2398324" cy="1800000"/>
                          </a:xfrm>
                          <a:prstGeom prst="rect">
                            <a:avLst/>
                          </a:prstGeom>
                          <a:noFill/>
                          <a:ln w="9525">
                            <a:noFill/>
                            <a:miter lim="800000"/>
                            <a:headEnd/>
                            <a:tailEnd/>
                          </a:ln>
                        </pic:spPr>
                      </pic:pic>
                    </a:graphicData>
                  </a:graphic>
                </wp:inline>
              </w:drawing>
            </w:r>
          </w:p>
        </w:tc>
      </w:tr>
      <w:tr w:rsidR="00725B46" w:rsidRPr="003E2D4E" w:rsidTr="00314EE3">
        <w:trPr>
          <w:jc w:val="center"/>
        </w:trPr>
        <w:tc>
          <w:tcPr>
            <w:tcW w:w="4531" w:type="dxa"/>
            <w:shd w:val="clear" w:color="auto" w:fill="auto"/>
          </w:tcPr>
          <w:p w:rsidR="00725B46" w:rsidRPr="003E2D4E" w:rsidRDefault="00B665D3" w:rsidP="00D51B73">
            <w:pPr>
              <w:spacing w:before="120"/>
              <w:jc w:val="center"/>
              <w:rPr>
                <w:noProof/>
                <w:sz w:val="28"/>
                <w:szCs w:val="28"/>
              </w:rPr>
            </w:pPr>
            <w:r>
              <w:rPr>
                <w:noProof/>
                <w:sz w:val="28"/>
                <w:szCs w:val="28"/>
              </w:rPr>
              <w:pict>
                <v:shape id="Textfeld 25" o:spid="_x0000_s1028" type="#_x0000_t202" style="position:absolute;left:0;text-align:left;margin-left:11.5pt;margin-top:.25pt;width:26.25pt;height:28.5pt;z-index:25166387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" filled="f" stroked="f" strokeweight=".5pt">
                  <v:path arrowok="t"/>
                  <v:textbox>
                    <w:txbxContent>
                      <w:p w:rsidR="003A1A17" w:rsidRPr="00594BBF" w:rsidRDefault="003A1A17" w:rsidP="00725B46">
                        <w:pPr>
                          <w:rPr>
                            <w:b/>
                            <w:color w:val="FFFFFF"/>
                            <w:sz w:val="32"/>
                            <w:szCs w:val="32"/>
                          </w:rPr>
                        </w:pPr>
                        <w:r>
                          <w:rPr>
                            <w:b/>
                            <w:color w:val="FFFFFF"/>
                            <w:sz w:val="32"/>
                            <w:szCs w:val="32"/>
                          </w:rPr>
                          <w:t>в</w:t>
                        </w:r>
                      </w:p>
                    </w:txbxContent>
                  </v:textbox>
                </v:shape>
              </w:pict>
            </w:r>
            <w:r w:rsidR="00725B46" w:rsidRPr="003E2D4E">
              <w:rPr>
                <w:noProof/>
                <w:sz w:val="28"/>
                <w:szCs w:val="28"/>
              </w:rPr>
              <w:drawing>
                <wp:inline distT="0" distB="0" distL="0" distR="0">
                  <wp:extent cx="2402691" cy="1800000"/>
                  <wp:effectExtent l="19050" t="0" r="0" b="0"/>
                  <wp:docPr id="47"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46" cstate="print"/>
                          <a:srcRect/>
                          <a:stretch>
                            <a:fillRect/>
                          </a:stretch>
                        </pic:blipFill>
                        <pic:spPr bwMode="auto">
                          <a:xfrm>
                            <a:off x="0" y="0"/>
                            <a:ext cx="2402691" cy="1800000"/>
                          </a:xfrm>
                          <a:prstGeom prst="rect">
                            <a:avLst/>
                          </a:prstGeom>
                          <a:noFill/>
                          <a:ln w="9525">
                            <a:noFill/>
                            <a:miter lim="800000"/>
                            <a:headEnd/>
                            <a:tailEnd/>
                          </a:ln>
                        </pic:spPr>
                      </pic:pic>
                    </a:graphicData>
                  </a:graphic>
                </wp:inline>
              </w:drawing>
            </w:r>
          </w:p>
        </w:tc>
        <w:tc>
          <w:tcPr>
            <w:tcW w:w="4531" w:type="dxa"/>
            <w:shd w:val="clear" w:color="auto" w:fill="auto"/>
          </w:tcPr>
          <w:p w:rsidR="00725B46" w:rsidRPr="003E2D4E" w:rsidRDefault="00B665D3" w:rsidP="00D51B73">
            <w:pPr>
              <w:keepNext/>
              <w:spacing w:before="120"/>
              <w:rPr>
                <w:noProof/>
                <w:sz w:val="28"/>
                <w:szCs w:val="28"/>
              </w:rPr>
            </w:pPr>
            <w:r>
              <w:rPr>
                <w:noProof/>
                <w:sz w:val="28"/>
                <w:szCs w:val="28"/>
              </w:rPr>
              <w:pict>
                <v:shape id="Textfeld 26" o:spid="_x0000_s1029" type="#_x0000_t202" style="position:absolute;margin-left:18.3pt;margin-top:.25pt;width:26.25pt;height:28.5pt;z-index:2516648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" filled="f" stroked="f" strokeweight=".5pt">
                  <v:path arrowok="t"/>
                  <v:textbox>
                    <w:txbxContent>
                      <w:p w:rsidR="003A1A17" w:rsidRPr="00594BBF" w:rsidRDefault="003A1A17" w:rsidP="00725B46">
                        <w:pPr>
                          <w:rPr>
                            <w:b/>
                            <w:color w:val="FFFFFF"/>
                            <w:sz w:val="32"/>
                            <w:szCs w:val="32"/>
                          </w:rPr>
                        </w:pPr>
                        <w:r>
                          <w:rPr>
                            <w:b/>
                            <w:color w:val="FFFFFF"/>
                            <w:sz w:val="32"/>
                            <w:szCs w:val="32"/>
                          </w:rPr>
                          <w:t>г</w:t>
                        </w:r>
                      </w:p>
                    </w:txbxContent>
                  </v:textbox>
                </v:shape>
              </w:pict>
            </w:r>
            <w:r w:rsidR="00725B46" w:rsidRPr="003E2D4E">
              <w:rPr>
                <w:noProof/>
                <w:sz w:val="28"/>
                <w:szCs w:val="28"/>
              </w:rPr>
              <w:drawing>
                <wp:inline distT="0" distB="0" distL="0" distR="0">
                  <wp:extent cx="2403913" cy="1800000"/>
                  <wp:effectExtent l="19050" t="0" r="0" b="0"/>
                  <wp:docPr id="48"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pic:cNvPicPr>
                            <a:picLocks noChangeAspect="1" noChangeArrowheads="1"/>
                          </pic:cNvPicPr>
                        </pic:nvPicPr>
                        <pic:blipFill>
                          <a:blip r:embed="rId47" cstate="print"/>
                          <a:srcRect/>
                          <a:stretch>
                            <a:fillRect/>
                          </a:stretch>
                        </pic:blipFill>
                        <pic:spPr bwMode="auto">
                          <a:xfrm>
                            <a:off x="0" y="0"/>
                            <a:ext cx="2403913" cy="1800000"/>
                          </a:xfrm>
                          <a:prstGeom prst="rect">
                            <a:avLst/>
                          </a:prstGeom>
                          <a:noFill/>
                          <a:ln w="9525">
                            <a:noFill/>
                            <a:miter lim="800000"/>
                            <a:headEnd/>
                            <a:tailEnd/>
                          </a:ln>
                        </pic:spPr>
                      </pic:pic>
                    </a:graphicData>
                  </a:graphic>
                </wp:inline>
              </w:drawing>
            </w:r>
          </w:p>
        </w:tc>
      </w:tr>
    </w:tbl>
    <w:p w:rsidR="00B820B1" w:rsidRPr="003E2D4E" w:rsidRDefault="00B820B1" w:rsidP="00A86BBC">
      <w:pPr>
        <w:ind w:firstLine="708"/>
        <w:jc w:val="both"/>
        <w:rPr>
          <w:sz w:val="28"/>
          <w:szCs w:val="28"/>
        </w:rPr>
      </w:pPr>
    </w:p>
    <w:p w:rsidR="00725B46" w:rsidRPr="003E2D4E" w:rsidRDefault="00B820B1" w:rsidP="00B820B1">
      <w:pPr>
        <w:ind w:firstLine="567"/>
        <w:jc w:val="both"/>
        <w:rPr>
          <w:sz w:val="28"/>
          <w:szCs w:val="28"/>
        </w:rPr>
      </w:pPr>
      <w:r w:rsidRPr="003E2D4E">
        <w:rPr>
          <w:sz w:val="28"/>
          <w:szCs w:val="28"/>
        </w:rPr>
        <w:t>а, б – исходный образец АРШ;  в, г – модифицированный  Ni (OH)</w:t>
      </w:r>
      <w:r w:rsidRPr="003E2D4E">
        <w:rPr>
          <w:sz w:val="28"/>
          <w:szCs w:val="28"/>
          <w:vertAlign w:val="subscript"/>
        </w:rPr>
        <w:t>2</w:t>
      </w:r>
      <w:r w:rsidR="003A1A17">
        <w:rPr>
          <w:sz w:val="28"/>
          <w:szCs w:val="28"/>
          <w:vertAlign w:val="subscript"/>
        </w:rPr>
        <w:t xml:space="preserve"> </w:t>
      </w:r>
      <w:r w:rsidRPr="003E2D4E">
        <w:rPr>
          <w:sz w:val="28"/>
          <w:szCs w:val="28"/>
        </w:rPr>
        <w:t>образец АРШ</w:t>
      </w:r>
    </w:p>
    <w:p w:rsidR="00DA5E95" w:rsidRPr="003E2D4E" w:rsidRDefault="00DA5E95" w:rsidP="00B820B1">
      <w:pPr>
        <w:ind w:firstLine="567"/>
        <w:jc w:val="both"/>
        <w:rPr>
          <w:sz w:val="28"/>
          <w:szCs w:val="28"/>
        </w:rPr>
      </w:pPr>
    </w:p>
    <w:p w:rsidR="00FC4F22" w:rsidRPr="003E2D4E" w:rsidRDefault="00FC4F22" w:rsidP="00AF2029">
      <w:pPr>
        <w:jc w:val="center"/>
        <w:rPr>
          <w:sz w:val="28"/>
          <w:szCs w:val="28"/>
          <w:vertAlign w:val="subscript"/>
        </w:rPr>
      </w:pPr>
      <w:r w:rsidRPr="003E2D4E">
        <w:rPr>
          <w:sz w:val="28"/>
          <w:szCs w:val="28"/>
        </w:rPr>
        <w:t xml:space="preserve">Рисунок </w:t>
      </w:r>
      <w:r w:rsidR="00B820B1" w:rsidRPr="003E2D4E">
        <w:rPr>
          <w:sz w:val="28"/>
          <w:szCs w:val="28"/>
        </w:rPr>
        <w:t>1</w:t>
      </w:r>
      <w:r w:rsidR="00C86966" w:rsidRPr="003E2D4E">
        <w:rPr>
          <w:sz w:val="28"/>
          <w:szCs w:val="28"/>
        </w:rPr>
        <w:t>6</w:t>
      </w:r>
      <w:r w:rsidR="00B820B1" w:rsidRPr="003E2D4E">
        <w:rPr>
          <w:sz w:val="28"/>
          <w:szCs w:val="28"/>
        </w:rPr>
        <w:t xml:space="preserve"> – </w:t>
      </w:r>
      <w:r w:rsidRPr="003E2D4E">
        <w:rPr>
          <w:sz w:val="28"/>
          <w:szCs w:val="28"/>
        </w:rPr>
        <w:t>СЭМ</w:t>
      </w:r>
      <w:r w:rsidR="004461FE">
        <w:rPr>
          <w:sz w:val="28"/>
          <w:szCs w:val="28"/>
        </w:rPr>
        <w:t xml:space="preserve"> </w:t>
      </w:r>
      <w:r w:rsidRPr="003E2D4E">
        <w:rPr>
          <w:sz w:val="28"/>
          <w:szCs w:val="28"/>
        </w:rPr>
        <w:t xml:space="preserve">изображения </w:t>
      </w:r>
      <w:r w:rsidR="00B820B1" w:rsidRPr="003E2D4E">
        <w:rPr>
          <w:sz w:val="28"/>
          <w:szCs w:val="28"/>
        </w:rPr>
        <w:t>исходной АРШ</w:t>
      </w:r>
      <w:r w:rsidR="004461FE">
        <w:rPr>
          <w:sz w:val="28"/>
          <w:szCs w:val="28"/>
        </w:rPr>
        <w:t xml:space="preserve"> </w:t>
      </w:r>
      <w:r w:rsidR="00B820B1" w:rsidRPr="003E2D4E">
        <w:rPr>
          <w:sz w:val="28"/>
          <w:szCs w:val="28"/>
        </w:rPr>
        <w:t xml:space="preserve">и </w:t>
      </w:r>
      <w:r w:rsidRPr="003E2D4E">
        <w:rPr>
          <w:sz w:val="28"/>
          <w:szCs w:val="28"/>
        </w:rPr>
        <w:t>активированной рисовой шелухи после химического осаждения 9 %</w:t>
      </w:r>
      <w:r w:rsidR="00B820B1" w:rsidRPr="003E2D4E">
        <w:rPr>
          <w:sz w:val="28"/>
          <w:szCs w:val="28"/>
        </w:rPr>
        <w:t xml:space="preserve"> (по массе) Ni(OH)</w:t>
      </w:r>
      <w:r w:rsidRPr="003E2D4E">
        <w:rPr>
          <w:sz w:val="28"/>
          <w:szCs w:val="28"/>
          <w:vertAlign w:val="subscript"/>
        </w:rPr>
        <w:t>2</w:t>
      </w:r>
    </w:p>
    <w:p w:rsidR="00DA5E95" w:rsidRPr="003E2D4E" w:rsidRDefault="00DA5E95" w:rsidP="00B820B1">
      <w:pPr>
        <w:jc w:val="center"/>
        <w:rPr>
          <w:sz w:val="28"/>
          <w:szCs w:val="28"/>
          <w:vertAlign w:val="subscript"/>
        </w:rPr>
      </w:pPr>
    </w:p>
    <w:p w:rsidR="00C86966" w:rsidRPr="003E2D4E" w:rsidRDefault="00C86966" w:rsidP="00C86966">
      <w:pPr>
        <w:tabs>
          <w:tab w:val="left" w:pos="567"/>
        </w:tabs>
        <w:ind w:firstLine="567"/>
        <w:jc w:val="both"/>
        <w:rPr>
          <w:sz w:val="28"/>
          <w:szCs w:val="28"/>
        </w:rPr>
      </w:pPr>
      <w:r w:rsidRPr="003E2D4E">
        <w:rPr>
          <w:sz w:val="28"/>
          <w:szCs w:val="28"/>
        </w:rPr>
        <w:t>Для электрохимических испытаний были изготовлены электроды. Для этого углеродный материал смешивали с электропроводной сажей (Timical</w:t>
      </w:r>
      <w:r w:rsidR="004461FE">
        <w:rPr>
          <w:sz w:val="28"/>
          <w:szCs w:val="28"/>
        </w:rPr>
        <w:t xml:space="preserve"> </w:t>
      </w:r>
      <w:r w:rsidRPr="003E2D4E">
        <w:rPr>
          <w:sz w:val="28"/>
          <w:szCs w:val="28"/>
        </w:rPr>
        <w:t xml:space="preserve">Super C45) и поливинилиденфторида (ПВДФ) в соотношении масс 8:1:1, а в качестве растворителя для поливинилиденфторида использовали </w:t>
      </w:r>
      <w:r w:rsidRPr="003E2D4E">
        <w:rPr>
          <w:sz w:val="28"/>
          <w:szCs w:val="28"/>
        </w:rPr>
        <w:br/>
        <w:t>1-метил-2-пирролидон (МПД). Смесь перемешивали в течение 10 мин для получения гомогенной суспензии и затем наносили на титановую фольгу. Площадь покрытия 1×2 см (2см</w:t>
      </w:r>
      <w:r w:rsidRPr="003E2D4E">
        <w:rPr>
          <w:sz w:val="28"/>
          <w:szCs w:val="28"/>
          <w:vertAlign w:val="superscript"/>
        </w:rPr>
        <w:t>2</w:t>
      </w:r>
      <w:r w:rsidRPr="003E2D4E">
        <w:rPr>
          <w:sz w:val="28"/>
          <w:szCs w:val="28"/>
        </w:rPr>
        <w:t>).</w:t>
      </w:r>
    </w:p>
    <w:p w:rsidR="00E53913" w:rsidRPr="003E2D4E" w:rsidRDefault="00A86BBC" w:rsidP="00E53913">
      <w:pPr>
        <w:ind w:firstLine="567"/>
        <w:jc w:val="both"/>
        <w:rPr>
          <w:sz w:val="28"/>
          <w:szCs w:val="28"/>
        </w:rPr>
      </w:pPr>
      <w:r w:rsidRPr="003E2D4E">
        <w:rPr>
          <w:sz w:val="28"/>
          <w:szCs w:val="28"/>
        </w:rPr>
        <w:t>Электроды сушили при 120°С в течение 12 часов.</w:t>
      </w:r>
      <w:r w:rsidR="004461FE">
        <w:rPr>
          <w:sz w:val="28"/>
          <w:szCs w:val="28"/>
        </w:rPr>
        <w:t xml:space="preserve"> </w:t>
      </w:r>
      <w:r w:rsidR="008C0D18" w:rsidRPr="003E2D4E">
        <w:rPr>
          <w:sz w:val="28"/>
          <w:szCs w:val="28"/>
        </w:rPr>
        <w:t>Средний</w:t>
      </w:r>
      <w:r w:rsidRPr="003E2D4E">
        <w:rPr>
          <w:sz w:val="28"/>
          <w:szCs w:val="28"/>
        </w:rPr>
        <w:t xml:space="preserve"> массов</w:t>
      </w:r>
      <w:r w:rsidR="008C0D18" w:rsidRPr="003E2D4E">
        <w:rPr>
          <w:sz w:val="28"/>
          <w:szCs w:val="28"/>
        </w:rPr>
        <w:t xml:space="preserve">ый расход электродного материала на </w:t>
      </w:r>
      <w:r w:rsidR="00C86966" w:rsidRPr="003E2D4E">
        <w:rPr>
          <w:sz w:val="28"/>
          <w:szCs w:val="28"/>
        </w:rPr>
        <w:t xml:space="preserve">1 </w:t>
      </w:r>
      <w:r w:rsidR="008C0D18" w:rsidRPr="003E2D4E">
        <w:rPr>
          <w:sz w:val="28"/>
          <w:szCs w:val="28"/>
        </w:rPr>
        <w:t>см</w:t>
      </w:r>
      <w:r w:rsidR="008C0D18" w:rsidRPr="003E2D4E">
        <w:rPr>
          <w:sz w:val="28"/>
          <w:szCs w:val="28"/>
          <w:vertAlign w:val="superscript"/>
        </w:rPr>
        <w:t>2</w:t>
      </w:r>
      <w:r w:rsidR="008C0D18" w:rsidRPr="003E2D4E">
        <w:rPr>
          <w:sz w:val="28"/>
          <w:szCs w:val="28"/>
        </w:rPr>
        <w:t xml:space="preserve">составлял </w:t>
      </w:r>
      <w:r w:rsidRPr="003E2D4E">
        <w:rPr>
          <w:sz w:val="28"/>
          <w:szCs w:val="28"/>
        </w:rPr>
        <w:t>2,5 мг</w:t>
      </w:r>
      <w:r w:rsidR="008C0D18" w:rsidRPr="003E2D4E">
        <w:rPr>
          <w:sz w:val="28"/>
          <w:szCs w:val="28"/>
        </w:rPr>
        <w:t>, в том числе 2 мг – это АРШ</w:t>
      </w:r>
      <w:r w:rsidR="00E53913" w:rsidRPr="003E2D4E">
        <w:rPr>
          <w:sz w:val="28"/>
          <w:szCs w:val="28"/>
        </w:rPr>
        <w:t xml:space="preserve"> (чистая и с модификацией</w:t>
      </w:r>
      <w:r w:rsidR="004461FE">
        <w:rPr>
          <w:sz w:val="28"/>
          <w:szCs w:val="28"/>
        </w:rPr>
        <w:t xml:space="preserve"> </w:t>
      </w:r>
      <w:r w:rsidR="00DB296D" w:rsidRPr="003E2D4E">
        <w:rPr>
          <w:sz w:val="28"/>
          <w:szCs w:val="28"/>
        </w:rPr>
        <w:t>Ni</w:t>
      </w:r>
      <w:r w:rsidR="00E53913" w:rsidRPr="003E2D4E">
        <w:rPr>
          <w:sz w:val="28"/>
          <w:szCs w:val="28"/>
        </w:rPr>
        <w:t>(OH)</w:t>
      </w:r>
      <w:r w:rsidR="00E53913" w:rsidRPr="003E2D4E">
        <w:rPr>
          <w:sz w:val="28"/>
          <w:szCs w:val="28"/>
          <w:vertAlign w:val="subscript"/>
        </w:rPr>
        <w:t>2</w:t>
      </w:r>
      <w:r w:rsidR="00E53913" w:rsidRPr="003E2D4E">
        <w:rPr>
          <w:sz w:val="28"/>
          <w:szCs w:val="28"/>
        </w:rPr>
        <w:t>).</w:t>
      </w:r>
    </w:p>
    <w:p w:rsidR="00AF2029" w:rsidRPr="003E2D4E" w:rsidRDefault="008C0D18" w:rsidP="00AF2029">
      <w:pPr>
        <w:ind w:firstLine="567"/>
        <w:jc w:val="both"/>
        <w:rPr>
          <w:sz w:val="28"/>
          <w:szCs w:val="28"/>
        </w:rPr>
      </w:pPr>
      <w:r w:rsidRPr="003E2D4E">
        <w:rPr>
          <w:sz w:val="28"/>
          <w:szCs w:val="28"/>
        </w:rPr>
        <w:lastRenderedPageBreak/>
        <w:t>Для измерения электрохимическ</w:t>
      </w:r>
      <w:r w:rsidR="00E53913" w:rsidRPr="003E2D4E">
        <w:rPr>
          <w:sz w:val="28"/>
          <w:szCs w:val="28"/>
        </w:rPr>
        <w:t xml:space="preserve">их характеристик изготовленных электродов на основе </w:t>
      </w:r>
      <w:r w:rsidRPr="003E2D4E">
        <w:rPr>
          <w:sz w:val="28"/>
          <w:szCs w:val="28"/>
        </w:rPr>
        <w:t>образцов</w:t>
      </w:r>
      <w:r w:rsidR="00E53913" w:rsidRPr="003E2D4E">
        <w:rPr>
          <w:sz w:val="28"/>
          <w:szCs w:val="28"/>
        </w:rPr>
        <w:t xml:space="preserve"> АРШ</w:t>
      </w:r>
      <w:r w:rsidRPr="003E2D4E">
        <w:rPr>
          <w:sz w:val="28"/>
          <w:szCs w:val="28"/>
        </w:rPr>
        <w:t xml:space="preserve"> использовалась двухэлектродная </w:t>
      </w:r>
      <w:r w:rsidR="00E53913" w:rsidRPr="003E2D4E">
        <w:rPr>
          <w:sz w:val="28"/>
          <w:szCs w:val="28"/>
        </w:rPr>
        <w:t xml:space="preserve">ячейка </w:t>
      </w:r>
      <w:r w:rsidR="003A1A17">
        <w:rPr>
          <w:sz w:val="28"/>
          <w:szCs w:val="28"/>
        </w:rPr>
        <w:t>с 6</w:t>
      </w:r>
      <w:r w:rsidRPr="003E2D4E">
        <w:rPr>
          <w:sz w:val="28"/>
          <w:szCs w:val="28"/>
        </w:rPr>
        <w:t xml:space="preserve">М КОН в качестве электролита. </w:t>
      </w:r>
      <w:r w:rsidR="00E53913" w:rsidRPr="003E2D4E">
        <w:rPr>
          <w:sz w:val="28"/>
          <w:szCs w:val="28"/>
        </w:rPr>
        <w:t>На рисунке 1</w:t>
      </w:r>
      <w:r w:rsidR="00C86966" w:rsidRPr="003E2D4E">
        <w:rPr>
          <w:sz w:val="28"/>
          <w:szCs w:val="28"/>
        </w:rPr>
        <w:t>7</w:t>
      </w:r>
      <w:r w:rsidR="00E53913" w:rsidRPr="003E2D4E">
        <w:rPr>
          <w:sz w:val="28"/>
          <w:szCs w:val="28"/>
        </w:rPr>
        <w:t xml:space="preserve"> приведена фотография процесса проведения испытания электродов.</w:t>
      </w:r>
    </w:p>
    <w:p w:rsidR="00E53913" w:rsidRPr="003E2D4E" w:rsidRDefault="00E53913" w:rsidP="008C0D18">
      <w:pPr>
        <w:ind w:firstLine="567"/>
        <w:jc w:val="both"/>
        <w:rPr>
          <w:sz w:val="28"/>
          <w:szCs w:val="28"/>
        </w:rPr>
      </w:pPr>
    </w:p>
    <w:p w:rsidR="00E53913" w:rsidRPr="003E2D4E" w:rsidRDefault="004074B8" w:rsidP="00E53913">
      <w:pPr>
        <w:ind w:firstLine="567"/>
        <w:jc w:val="both"/>
        <w:rPr>
          <w:sz w:val="28"/>
          <w:szCs w:val="28"/>
        </w:rPr>
      </w:pPr>
      <w:r w:rsidRPr="003E2D4E">
        <w:rPr>
          <w:noProof/>
          <w:sz w:val="28"/>
          <w:szCs w:val="28"/>
        </w:rPr>
        <w:drawing>
          <wp:anchor distT="0" distB="0" distL="114300" distR="114300" simplePos="0" relativeHeight="251673088" behindDoc="0" locked="0" layoutInCell="1" allowOverlap="1">
            <wp:simplePos x="0" y="0"/>
            <wp:positionH relativeFrom="column">
              <wp:posOffset>274657</wp:posOffset>
            </wp:positionH>
            <wp:positionV relativeFrom="paragraph">
              <wp:posOffset>19797</wp:posOffset>
            </wp:positionV>
            <wp:extent cx="2598644" cy="1949759"/>
            <wp:effectExtent l="19050" t="0" r="0" b="0"/>
            <wp:wrapNone/>
            <wp:docPr id="709" name="Рисунок 17" descr="C:\Users\Prikhodko NG\Downloads\IMG_20180602_12013703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ikhodko NG\Downloads\IMG_20180602_120137033_HDR.jpg"/>
                    <pic:cNvPicPr>
                      <a:picLocks noChangeAspect="1" noChangeArrowheads="1"/>
                    </pic:cNvPicPr>
                  </pic:nvPicPr>
                  <pic:blipFill>
                    <a:blip r:embed="rId48" cstate="print"/>
                    <a:srcRect/>
                    <a:stretch>
                      <a:fillRect/>
                    </a:stretch>
                  </pic:blipFill>
                  <pic:spPr bwMode="auto">
                    <a:xfrm>
                      <a:off x="0" y="0"/>
                      <a:ext cx="2603521" cy="1953418"/>
                    </a:xfrm>
                    <a:prstGeom prst="rect">
                      <a:avLst/>
                    </a:prstGeom>
                    <a:noFill/>
                    <a:ln w="9525">
                      <a:noFill/>
                      <a:miter lim="800000"/>
                      <a:headEnd/>
                      <a:tailEnd/>
                    </a:ln>
                  </pic:spPr>
                </pic:pic>
              </a:graphicData>
            </a:graphic>
          </wp:anchor>
        </w:drawing>
      </w:r>
      <w:r w:rsidRPr="003E2D4E">
        <w:rPr>
          <w:noProof/>
          <w:sz w:val="28"/>
          <w:szCs w:val="28"/>
        </w:rPr>
        <w:drawing>
          <wp:anchor distT="0" distB="0" distL="114300" distR="114300" simplePos="0" relativeHeight="251674112" behindDoc="0" locked="0" layoutInCell="1" allowOverlap="1">
            <wp:simplePos x="0" y="0"/>
            <wp:positionH relativeFrom="column">
              <wp:posOffset>3222625</wp:posOffset>
            </wp:positionH>
            <wp:positionV relativeFrom="paragraph">
              <wp:posOffset>17145</wp:posOffset>
            </wp:positionV>
            <wp:extent cx="2580640" cy="1943735"/>
            <wp:effectExtent l="19050" t="0" r="0" b="0"/>
            <wp:wrapNone/>
            <wp:docPr id="710" name="Рисунок 709" descr="Рис уста потенц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уста потенцн.jpg"/>
                    <pic:cNvPicPr/>
                  </pic:nvPicPr>
                  <pic:blipFill>
                    <a:blip r:embed="rId49" cstate="print"/>
                    <a:stretch>
                      <a:fillRect/>
                    </a:stretch>
                  </pic:blipFill>
                  <pic:spPr>
                    <a:xfrm>
                      <a:off x="0" y="0"/>
                      <a:ext cx="2580640" cy="1943735"/>
                    </a:xfrm>
                    <a:prstGeom prst="rect">
                      <a:avLst/>
                    </a:prstGeom>
                  </pic:spPr>
                </pic:pic>
              </a:graphicData>
            </a:graphic>
          </wp:anchor>
        </w:drawing>
      </w:r>
    </w:p>
    <w:p w:rsidR="00E53913" w:rsidRPr="003E2D4E" w:rsidRDefault="00E53913" w:rsidP="00E53913">
      <w:pPr>
        <w:ind w:firstLine="567"/>
        <w:jc w:val="both"/>
        <w:rPr>
          <w:sz w:val="28"/>
          <w:szCs w:val="28"/>
        </w:rPr>
      </w:pPr>
    </w:p>
    <w:p w:rsidR="00E53913" w:rsidRPr="003E2D4E" w:rsidRDefault="00E53913" w:rsidP="00E53913">
      <w:pPr>
        <w:ind w:firstLine="567"/>
        <w:jc w:val="both"/>
        <w:rPr>
          <w:sz w:val="28"/>
          <w:szCs w:val="28"/>
        </w:rPr>
      </w:pPr>
    </w:p>
    <w:p w:rsidR="00E53913" w:rsidRPr="003E2D4E" w:rsidRDefault="00E53913" w:rsidP="00E53913">
      <w:pPr>
        <w:ind w:firstLine="567"/>
        <w:jc w:val="both"/>
        <w:rPr>
          <w:sz w:val="28"/>
          <w:szCs w:val="28"/>
        </w:rPr>
      </w:pPr>
    </w:p>
    <w:p w:rsidR="00E53913" w:rsidRPr="003E2D4E" w:rsidRDefault="00E53913" w:rsidP="00E53913">
      <w:pPr>
        <w:ind w:firstLine="567"/>
        <w:jc w:val="both"/>
        <w:rPr>
          <w:sz w:val="28"/>
          <w:szCs w:val="28"/>
        </w:rPr>
      </w:pPr>
    </w:p>
    <w:p w:rsidR="00E53913" w:rsidRPr="003E2D4E" w:rsidRDefault="00E53913" w:rsidP="00E53913">
      <w:pPr>
        <w:ind w:firstLine="567"/>
        <w:jc w:val="both"/>
        <w:rPr>
          <w:sz w:val="28"/>
          <w:szCs w:val="28"/>
        </w:rPr>
      </w:pPr>
    </w:p>
    <w:p w:rsidR="00E53913" w:rsidRPr="003E2D4E" w:rsidRDefault="00E53913" w:rsidP="00E53913">
      <w:pPr>
        <w:ind w:firstLine="567"/>
        <w:jc w:val="both"/>
        <w:rPr>
          <w:sz w:val="28"/>
          <w:szCs w:val="28"/>
        </w:rPr>
      </w:pPr>
    </w:p>
    <w:p w:rsidR="00E53913" w:rsidRPr="003E2D4E" w:rsidRDefault="00E53913" w:rsidP="00E53913">
      <w:pPr>
        <w:ind w:firstLine="567"/>
        <w:jc w:val="both"/>
        <w:rPr>
          <w:sz w:val="28"/>
          <w:szCs w:val="28"/>
        </w:rPr>
      </w:pPr>
    </w:p>
    <w:p w:rsidR="00E53913" w:rsidRPr="003E2D4E" w:rsidRDefault="00E53913" w:rsidP="00E53913">
      <w:pPr>
        <w:ind w:firstLine="567"/>
        <w:jc w:val="both"/>
        <w:rPr>
          <w:sz w:val="28"/>
          <w:szCs w:val="28"/>
        </w:rPr>
      </w:pPr>
    </w:p>
    <w:p w:rsidR="00E53913" w:rsidRPr="003E2D4E" w:rsidRDefault="00E53913" w:rsidP="00E53913">
      <w:pPr>
        <w:ind w:firstLine="567"/>
        <w:jc w:val="both"/>
        <w:rPr>
          <w:sz w:val="28"/>
          <w:szCs w:val="28"/>
        </w:rPr>
      </w:pPr>
    </w:p>
    <w:p w:rsidR="00E53913" w:rsidRPr="003E2D4E" w:rsidRDefault="004074B8" w:rsidP="00E53913">
      <w:pPr>
        <w:ind w:firstLine="567"/>
        <w:jc w:val="both"/>
        <w:rPr>
          <w:sz w:val="28"/>
          <w:szCs w:val="28"/>
        </w:rPr>
      </w:pPr>
      <w:r w:rsidRPr="003E2D4E">
        <w:rPr>
          <w:sz w:val="28"/>
          <w:szCs w:val="28"/>
        </w:rPr>
        <w:t xml:space="preserve">                       а                                                                 б</w:t>
      </w:r>
    </w:p>
    <w:p w:rsidR="00DA5E95" w:rsidRPr="003E2D4E" w:rsidRDefault="00DA5E95" w:rsidP="00E53913">
      <w:pPr>
        <w:ind w:firstLine="567"/>
        <w:jc w:val="both"/>
        <w:rPr>
          <w:sz w:val="22"/>
          <w:szCs w:val="22"/>
        </w:rPr>
      </w:pPr>
    </w:p>
    <w:p w:rsidR="00E53913" w:rsidRPr="003E2D4E" w:rsidRDefault="004074B8" w:rsidP="00E53913">
      <w:pPr>
        <w:ind w:firstLine="567"/>
        <w:jc w:val="both"/>
        <w:rPr>
          <w:sz w:val="28"/>
          <w:szCs w:val="28"/>
        </w:rPr>
      </w:pPr>
      <w:r w:rsidRPr="003E2D4E">
        <w:rPr>
          <w:sz w:val="28"/>
          <w:szCs w:val="28"/>
        </w:rPr>
        <w:t xml:space="preserve">а – общий вид системы электрохимического исследования, б – вид двухэлектродной ячейки при исследовании: 1 – гальваностат-потенциостат, </w:t>
      </w:r>
      <w:r w:rsidR="00E01C85">
        <w:rPr>
          <w:sz w:val="28"/>
          <w:szCs w:val="28"/>
        </w:rPr>
        <w:br/>
      </w:r>
      <w:r w:rsidRPr="003E2D4E">
        <w:rPr>
          <w:sz w:val="28"/>
          <w:szCs w:val="28"/>
        </w:rPr>
        <w:t xml:space="preserve">2 </w:t>
      </w:r>
      <w:r w:rsidR="00E01C85">
        <w:rPr>
          <w:sz w:val="28"/>
          <w:szCs w:val="28"/>
        </w:rPr>
        <w:t xml:space="preserve">– </w:t>
      </w:r>
      <w:r w:rsidRPr="003E2D4E">
        <w:rPr>
          <w:sz w:val="28"/>
          <w:szCs w:val="28"/>
        </w:rPr>
        <w:t xml:space="preserve">электроды, 3 – чашка с электролитом   </w:t>
      </w:r>
    </w:p>
    <w:p w:rsidR="004074B8" w:rsidRPr="003E2D4E" w:rsidRDefault="004074B8" w:rsidP="00E53913">
      <w:pPr>
        <w:ind w:firstLine="567"/>
        <w:jc w:val="both"/>
        <w:rPr>
          <w:sz w:val="22"/>
          <w:szCs w:val="22"/>
        </w:rPr>
      </w:pPr>
    </w:p>
    <w:p w:rsidR="004074B8" w:rsidRPr="003E2D4E" w:rsidRDefault="004074B8" w:rsidP="00DA5E95">
      <w:pPr>
        <w:jc w:val="center"/>
        <w:rPr>
          <w:sz w:val="28"/>
          <w:szCs w:val="28"/>
        </w:rPr>
      </w:pPr>
      <w:r w:rsidRPr="003E2D4E">
        <w:rPr>
          <w:sz w:val="28"/>
          <w:szCs w:val="28"/>
        </w:rPr>
        <w:t>Рисунок 1</w:t>
      </w:r>
      <w:r w:rsidR="00C86966" w:rsidRPr="003E2D4E">
        <w:rPr>
          <w:sz w:val="28"/>
          <w:szCs w:val="28"/>
        </w:rPr>
        <w:t>7</w:t>
      </w:r>
      <w:r w:rsidRPr="003E2D4E">
        <w:rPr>
          <w:sz w:val="28"/>
          <w:szCs w:val="28"/>
        </w:rPr>
        <w:t xml:space="preserve"> – Фотография </w:t>
      </w:r>
      <w:r w:rsidR="00DA5E95" w:rsidRPr="003E2D4E">
        <w:rPr>
          <w:sz w:val="28"/>
          <w:szCs w:val="28"/>
        </w:rPr>
        <w:t xml:space="preserve">общего вида системы и </w:t>
      </w:r>
      <w:r w:rsidRPr="003E2D4E">
        <w:rPr>
          <w:sz w:val="28"/>
          <w:szCs w:val="28"/>
        </w:rPr>
        <w:t>процесса проведения испытания электродов</w:t>
      </w:r>
    </w:p>
    <w:p w:rsidR="00E53913" w:rsidRPr="003E2D4E" w:rsidRDefault="00E53913" w:rsidP="00E53913">
      <w:pPr>
        <w:ind w:firstLine="567"/>
        <w:jc w:val="both"/>
        <w:rPr>
          <w:sz w:val="28"/>
          <w:szCs w:val="28"/>
        </w:rPr>
      </w:pPr>
    </w:p>
    <w:p w:rsidR="000A6A69" w:rsidRPr="003E2D4E" w:rsidRDefault="000A6A69" w:rsidP="000A6A69">
      <w:pPr>
        <w:ind w:firstLine="567"/>
        <w:jc w:val="both"/>
        <w:rPr>
          <w:sz w:val="28"/>
          <w:szCs w:val="28"/>
        </w:rPr>
      </w:pPr>
      <w:r w:rsidRPr="003E2D4E">
        <w:rPr>
          <w:sz w:val="28"/>
          <w:szCs w:val="28"/>
        </w:rPr>
        <w:t>Измерения циклической вольтамперометрии (ЦВА) и гальваностатического заряда-разряда (ГЗР) проводились в потенциальном окне от</w:t>
      </w:r>
      <w:r w:rsidR="00C84A89">
        <w:rPr>
          <w:sz w:val="28"/>
          <w:szCs w:val="28"/>
        </w:rPr>
        <w:t xml:space="preserve"> </w:t>
      </w:r>
      <w:r w:rsidRPr="003E2D4E">
        <w:rPr>
          <w:sz w:val="28"/>
          <w:szCs w:val="28"/>
        </w:rPr>
        <w:t>-0,2 до</w:t>
      </w:r>
      <w:r w:rsidR="00C84A89">
        <w:rPr>
          <w:sz w:val="28"/>
          <w:szCs w:val="28"/>
        </w:rPr>
        <w:t xml:space="preserve"> </w:t>
      </w:r>
      <w:r w:rsidRPr="003E2D4E">
        <w:rPr>
          <w:sz w:val="28"/>
          <w:szCs w:val="28"/>
        </w:rPr>
        <w:t xml:space="preserve">0,8 В с использованием гальваностата-потенциостата (марка Elins </w:t>
      </w:r>
      <w:r w:rsidR="004461FE">
        <w:rPr>
          <w:sz w:val="28"/>
          <w:szCs w:val="28"/>
        </w:rPr>
        <w:br/>
      </w:r>
      <w:r w:rsidRPr="003E2D4E">
        <w:rPr>
          <w:sz w:val="28"/>
          <w:szCs w:val="28"/>
        </w:rPr>
        <w:t xml:space="preserve">P-40X). Удельную емкость считали по кривым циклической вольтамперометрии и гальваностатического заряда-разряда по двум формулам. </w:t>
      </w:r>
    </w:p>
    <w:p w:rsidR="000D14FA" w:rsidRPr="003E2D4E" w:rsidRDefault="000D14FA" w:rsidP="00C928CF">
      <w:pPr>
        <w:ind w:firstLine="567"/>
        <w:jc w:val="both"/>
        <w:rPr>
          <w:rFonts w:eastAsia="Calibri"/>
          <w:sz w:val="18"/>
          <w:szCs w:val="18"/>
          <w:lang w:eastAsia="en-US"/>
        </w:rPr>
      </w:pPr>
      <w:r w:rsidRPr="003E2D4E">
        <w:rPr>
          <w:sz w:val="28"/>
          <w:szCs w:val="28"/>
        </w:rPr>
        <w:t>Удельную ё</w:t>
      </w:r>
      <w:r w:rsidRPr="003E2D4E">
        <w:rPr>
          <w:rFonts w:eastAsia="Calibri"/>
          <w:sz w:val="28"/>
          <w:szCs w:val="28"/>
          <w:lang w:eastAsia="en-US"/>
        </w:rPr>
        <w:t>мкость электродного материала по кривым ЦВА рассчитывали по формуле:</w:t>
      </w:r>
    </w:p>
    <w:p w:rsidR="000D14FA" w:rsidRPr="003E2D4E" w:rsidRDefault="000D14FA" w:rsidP="000D14FA">
      <w:pPr>
        <w:jc w:val="right"/>
        <w:rPr>
          <w:sz w:val="28"/>
          <w:szCs w:val="28"/>
          <w:lang w:eastAsia="en-US"/>
        </w:rPr>
      </w:pPr>
      <m:oMath>
        <m:r>
          <w:rPr>
            <w:rFonts w:ascii="Cambria Math" w:eastAsia="Calibri" w:hAnsi="Cambria Math"/>
            <w:sz w:val="28"/>
            <w:szCs w:val="28"/>
            <w:lang w:eastAsia="en-US"/>
          </w:rPr>
          <m:t>C=</m:t>
        </m:r>
        <m:f>
          <m:fPr>
            <m:ctrlPr>
              <w:rPr>
                <w:rFonts w:ascii="Cambria Math" w:eastAsia="Calibri" w:hAnsi="Cambria Math"/>
                <w:i/>
                <w:sz w:val="28"/>
                <w:szCs w:val="28"/>
                <w:lang w:eastAsia="en-US"/>
              </w:rPr>
            </m:ctrlPr>
          </m:fPr>
          <m:num>
            <m:r>
              <w:rPr>
                <w:rFonts w:ascii="Cambria Math" w:eastAsia="Calibri" w:hAnsi="Cambria Math"/>
                <w:sz w:val="28"/>
                <w:szCs w:val="28"/>
                <w:lang w:eastAsia="en-US"/>
              </w:rPr>
              <m:t>q</m:t>
            </m:r>
          </m:num>
          <m:den>
            <m:r>
              <w:rPr>
                <w:rFonts w:ascii="Cambria Math" w:eastAsia="Calibri" w:hAnsi="Cambria Math"/>
                <w:sz w:val="28"/>
                <w:szCs w:val="28"/>
                <w:lang w:eastAsia="en-US"/>
              </w:rPr>
              <m:t>mv</m:t>
            </m:r>
          </m:den>
        </m:f>
        <m:r>
          <w:rPr>
            <w:rFonts w:ascii="Cambria Math" w:eastAsia="Calibri" w:hAnsi="Cambria Math"/>
            <w:sz w:val="28"/>
            <w:szCs w:val="28"/>
            <w:lang w:eastAsia="en-US"/>
          </w:rPr>
          <m:t>=</m:t>
        </m:r>
        <m:f>
          <m:fPr>
            <m:ctrlPr>
              <w:rPr>
                <w:rFonts w:ascii="Cambria Math" w:eastAsia="Calibri" w:hAnsi="Cambria Math"/>
                <w:i/>
                <w:sz w:val="28"/>
                <w:szCs w:val="28"/>
                <w:lang w:eastAsia="en-US"/>
              </w:rPr>
            </m:ctrlPr>
          </m:fPr>
          <m:num>
            <m:r>
              <w:rPr>
                <w:rFonts w:ascii="Cambria Math" w:eastAsia="Calibri" w:hAnsi="Cambria Math"/>
                <w:sz w:val="28"/>
                <w:szCs w:val="28"/>
                <w:lang w:eastAsia="en-US"/>
              </w:rPr>
              <m:t>2</m:t>
            </m:r>
          </m:num>
          <m:den>
            <m:r>
              <w:rPr>
                <w:rFonts w:ascii="Cambria Math" w:eastAsia="Calibri" w:hAnsi="Cambria Math"/>
                <w:sz w:val="28"/>
                <w:szCs w:val="28"/>
                <w:lang w:eastAsia="en-US"/>
              </w:rPr>
              <m:t>mv</m:t>
            </m:r>
          </m:den>
        </m:f>
        <m:f>
          <m:fPr>
            <m:ctrlPr>
              <w:rPr>
                <w:rFonts w:ascii="Cambria Math" w:eastAsia="Calibri" w:hAnsi="Cambria Math"/>
                <w:i/>
                <w:sz w:val="28"/>
                <w:szCs w:val="28"/>
                <w:lang w:eastAsia="en-US"/>
              </w:rPr>
            </m:ctrlPr>
          </m:fPr>
          <m:num>
            <m:nary>
              <m:naryPr>
                <m:limLoc m:val="subSup"/>
                <m:ctrlPr>
                  <w:rPr>
                    <w:rFonts w:ascii="Cambria Math" w:eastAsia="Calibri" w:hAnsi="Cambria Math"/>
                    <w:i/>
                    <w:sz w:val="28"/>
                    <w:szCs w:val="28"/>
                    <w:lang w:eastAsia="en-US"/>
                  </w:rPr>
                </m:ctrlPr>
              </m:naryPr>
              <m:sub>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V</m:t>
                    </m:r>
                  </m:e>
                  <m:sub>
                    <m:r>
                      <w:rPr>
                        <w:rFonts w:ascii="Cambria Math" w:eastAsia="Calibri" w:hAnsi="Cambria Math"/>
                        <w:sz w:val="28"/>
                        <w:szCs w:val="28"/>
                        <w:lang w:eastAsia="en-US"/>
                      </w:rPr>
                      <m:t>a</m:t>
                    </m:r>
                  </m:sub>
                </m:sSub>
              </m:sub>
              <m:sup>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V</m:t>
                    </m:r>
                  </m:e>
                  <m:sub>
                    <m:r>
                      <w:rPr>
                        <w:rFonts w:ascii="Cambria Math" w:eastAsia="Calibri" w:hAnsi="Cambria Math"/>
                        <w:sz w:val="28"/>
                        <w:szCs w:val="28"/>
                        <w:lang w:eastAsia="en-US"/>
                      </w:rPr>
                      <m:t>b</m:t>
                    </m:r>
                  </m:sub>
                </m:sSub>
              </m:sup>
              <m:e>
                <m:r>
                  <w:rPr>
                    <w:rFonts w:ascii="Cambria Math" w:eastAsia="Calibri" w:hAnsi="Cambria Math"/>
                    <w:sz w:val="28"/>
                    <w:szCs w:val="28"/>
                    <w:lang w:eastAsia="en-US"/>
                  </w:rPr>
                  <m:t>i</m:t>
                </m:r>
                <m:d>
                  <m:dPr>
                    <m:ctrlPr>
                      <w:rPr>
                        <w:rFonts w:ascii="Cambria Math" w:eastAsia="Calibri" w:hAnsi="Cambria Math"/>
                        <w:i/>
                        <w:sz w:val="28"/>
                        <w:szCs w:val="28"/>
                        <w:lang w:eastAsia="en-US"/>
                      </w:rPr>
                    </m:ctrlPr>
                  </m:dPr>
                  <m:e>
                    <m:r>
                      <w:rPr>
                        <w:rFonts w:ascii="Cambria Math" w:eastAsia="Calibri" w:hAnsi="Cambria Math"/>
                        <w:sz w:val="28"/>
                        <w:szCs w:val="28"/>
                        <w:lang w:eastAsia="en-US"/>
                      </w:rPr>
                      <m:t>V</m:t>
                    </m:r>
                  </m:e>
                </m:d>
                <m:r>
                  <w:rPr>
                    <w:rFonts w:ascii="Cambria Math" w:eastAsia="Calibri" w:hAnsi="Cambria Math"/>
                    <w:sz w:val="28"/>
                    <w:szCs w:val="28"/>
                    <w:lang w:eastAsia="en-US"/>
                  </w:rPr>
                  <m:t>dV</m:t>
                </m:r>
              </m:e>
            </m:nary>
          </m:num>
          <m:den>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V</m:t>
                </m:r>
              </m:e>
              <m:sub>
                <m:r>
                  <w:rPr>
                    <w:rFonts w:ascii="Cambria Math" w:eastAsia="Calibri" w:hAnsi="Cambria Math"/>
                    <w:sz w:val="28"/>
                    <w:szCs w:val="28"/>
                    <w:lang w:eastAsia="en-US"/>
                  </w:rPr>
                  <m:t>2</m:t>
                </m:r>
              </m:sub>
            </m:sSub>
            <m:r>
              <w:rPr>
                <w:rFonts w:ascii="Cambria Math" w:eastAsia="Calibri" w:hAnsi="Cambria Math"/>
                <w:sz w:val="28"/>
                <w:szCs w:val="28"/>
                <w:lang w:eastAsia="en-US"/>
              </w:rPr>
              <m:t>-</m:t>
            </m:r>
            <m:sSub>
              <m:sSubPr>
                <m:ctrlPr>
                  <w:rPr>
                    <w:rFonts w:ascii="Cambria Math" w:eastAsia="Calibri" w:hAnsi="Cambria Math"/>
                    <w:i/>
                    <w:sz w:val="28"/>
                    <w:szCs w:val="28"/>
                    <w:lang w:eastAsia="en-US"/>
                  </w:rPr>
                </m:ctrlPr>
              </m:sSubPr>
              <m:e>
                <m:r>
                  <w:rPr>
                    <w:rFonts w:ascii="Cambria Math" w:eastAsia="Calibri" w:hAnsi="Cambria Math"/>
                    <w:sz w:val="28"/>
                    <w:szCs w:val="28"/>
                    <w:lang w:eastAsia="en-US"/>
                  </w:rPr>
                  <m:t>V</m:t>
                </m:r>
              </m:e>
              <m:sub>
                <m:r>
                  <w:rPr>
                    <w:rFonts w:ascii="Cambria Math" w:eastAsia="Calibri" w:hAnsi="Cambria Math"/>
                    <w:sz w:val="28"/>
                    <w:szCs w:val="28"/>
                    <w:lang w:eastAsia="en-US"/>
                  </w:rPr>
                  <m:t>1</m:t>
                </m:r>
              </m:sub>
            </m:sSub>
          </m:den>
        </m:f>
      </m:oMath>
      <w:r w:rsidRPr="003E2D4E">
        <w:rPr>
          <w:sz w:val="28"/>
          <w:szCs w:val="28"/>
          <w:lang w:eastAsia="en-US"/>
        </w:rPr>
        <w:t xml:space="preserve">                                                    (1) </w:t>
      </w:r>
    </w:p>
    <w:p w:rsidR="000D14FA" w:rsidRPr="003E2D4E" w:rsidRDefault="000D14FA" w:rsidP="000D14FA">
      <w:pPr>
        <w:jc w:val="right"/>
        <w:rPr>
          <w:sz w:val="28"/>
          <w:szCs w:val="28"/>
          <w:lang w:eastAsia="en-US"/>
        </w:rPr>
      </w:pPr>
    </w:p>
    <w:p w:rsidR="000D14FA" w:rsidRPr="003E2D4E" w:rsidRDefault="000D14FA" w:rsidP="000D14FA">
      <w:pPr>
        <w:ind w:firstLine="567"/>
        <w:jc w:val="both"/>
        <w:rPr>
          <w:sz w:val="28"/>
          <w:szCs w:val="28"/>
          <w:lang w:eastAsia="en-US"/>
        </w:rPr>
      </w:pPr>
      <w:r w:rsidRPr="003E2D4E">
        <w:rPr>
          <w:sz w:val="28"/>
          <w:szCs w:val="28"/>
          <w:lang w:eastAsia="en-US"/>
        </w:rPr>
        <w:t xml:space="preserve">где </w:t>
      </w:r>
      <w:r w:rsidRPr="003E2D4E">
        <w:rPr>
          <w:i/>
          <w:sz w:val="28"/>
          <w:szCs w:val="28"/>
          <w:lang w:eastAsia="en-US"/>
        </w:rPr>
        <w:t>C</w:t>
      </w:r>
      <w:r w:rsidRPr="003E2D4E">
        <w:rPr>
          <w:sz w:val="28"/>
          <w:szCs w:val="28"/>
          <w:lang w:eastAsia="en-US"/>
        </w:rPr>
        <w:t xml:space="preserve"> – </w:t>
      </w:r>
      <w:r w:rsidRPr="003E2D4E">
        <w:rPr>
          <w:sz w:val="28"/>
          <w:szCs w:val="28"/>
        </w:rPr>
        <w:t>удельная</w:t>
      </w:r>
      <w:r w:rsidR="004461FE">
        <w:rPr>
          <w:sz w:val="28"/>
          <w:szCs w:val="28"/>
        </w:rPr>
        <w:t xml:space="preserve"> </w:t>
      </w:r>
      <w:r w:rsidR="00E077A4">
        <w:rPr>
          <w:sz w:val="28"/>
          <w:szCs w:val="28"/>
          <w:lang w:eastAsia="en-US"/>
        </w:rPr>
        <w:t>е</w:t>
      </w:r>
      <w:r w:rsidRPr="003E2D4E">
        <w:rPr>
          <w:sz w:val="28"/>
          <w:szCs w:val="28"/>
          <w:lang w:eastAsia="en-US"/>
        </w:rPr>
        <w:t xml:space="preserve">мкость, Ф/г; </w:t>
      </w:r>
      <w:r w:rsidRPr="003E2D4E">
        <w:rPr>
          <w:i/>
          <w:sz w:val="28"/>
          <w:szCs w:val="28"/>
          <w:lang w:eastAsia="en-US"/>
        </w:rPr>
        <w:t>q</w:t>
      </w:r>
      <w:r w:rsidRPr="003E2D4E">
        <w:rPr>
          <w:sz w:val="28"/>
          <w:szCs w:val="28"/>
          <w:lang w:eastAsia="en-US"/>
        </w:rPr>
        <w:t xml:space="preserve"> – электрический заряд; </w:t>
      </w:r>
      <w:r w:rsidRPr="003E2D4E">
        <w:rPr>
          <w:i/>
          <w:sz w:val="28"/>
          <w:szCs w:val="28"/>
          <w:lang w:eastAsia="en-US"/>
        </w:rPr>
        <w:t xml:space="preserve">v </w:t>
      </w:r>
      <w:r w:rsidRPr="003E2D4E">
        <w:rPr>
          <w:sz w:val="28"/>
          <w:szCs w:val="28"/>
          <w:lang w:eastAsia="en-US"/>
        </w:rPr>
        <w:t>– скорость развертки, мВ/с; Δ</w:t>
      </w:r>
      <w:r w:rsidRPr="003E2D4E">
        <w:rPr>
          <w:i/>
          <w:sz w:val="28"/>
          <w:szCs w:val="28"/>
          <w:lang w:eastAsia="en-US"/>
        </w:rPr>
        <w:t>V=V</w:t>
      </w:r>
      <w:r w:rsidRPr="003E2D4E">
        <w:rPr>
          <w:i/>
          <w:sz w:val="28"/>
          <w:szCs w:val="28"/>
          <w:vertAlign w:val="subscript"/>
          <w:lang w:eastAsia="en-US"/>
        </w:rPr>
        <w:t>b</w:t>
      </w:r>
      <w:r w:rsidRPr="003E2D4E">
        <w:rPr>
          <w:i/>
          <w:sz w:val="28"/>
          <w:szCs w:val="28"/>
          <w:lang w:eastAsia="en-US"/>
        </w:rPr>
        <w:t>-V</w:t>
      </w:r>
      <w:r w:rsidRPr="003E2D4E">
        <w:rPr>
          <w:i/>
          <w:sz w:val="28"/>
          <w:szCs w:val="28"/>
          <w:vertAlign w:val="subscript"/>
          <w:lang w:eastAsia="en-US"/>
        </w:rPr>
        <w:t>a</w:t>
      </w:r>
      <w:r w:rsidRPr="003E2D4E">
        <w:rPr>
          <w:sz w:val="28"/>
          <w:szCs w:val="28"/>
          <w:lang w:eastAsia="en-US"/>
        </w:rPr>
        <w:t xml:space="preserve"> – окно потенциала; </w:t>
      </w:r>
      <w:r w:rsidRPr="003E2D4E">
        <w:rPr>
          <w:i/>
          <w:sz w:val="28"/>
          <w:szCs w:val="28"/>
          <w:lang w:eastAsia="en-US"/>
        </w:rPr>
        <w:t>V</w:t>
      </w:r>
      <w:r w:rsidRPr="003E2D4E">
        <w:rPr>
          <w:i/>
          <w:sz w:val="28"/>
          <w:szCs w:val="28"/>
          <w:vertAlign w:val="subscript"/>
          <w:lang w:eastAsia="en-US"/>
        </w:rPr>
        <w:t xml:space="preserve">b </w:t>
      </w:r>
      <w:r w:rsidRPr="003E2D4E">
        <w:rPr>
          <w:sz w:val="28"/>
          <w:szCs w:val="28"/>
          <w:lang w:eastAsia="en-US"/>
        </w:rPr>
        <w:t xml:space="preserve">и </w:t>
      </w:r>
      <w:r w:rsidRPr="003E2D4E">
        <w:rPr>
          <w:i/>
          <w:sz w:val="28"/>
          <w:szCs w:val="28"/>
          <w:lang w:eastAsia="en-US"/>
        </w:rPr>
        <w:t>V</w:t>
      </w:r>
      <w:r w:rsidRPr="003E2D4E">
        <w:rPr>
          <w:sz w:val="28"/>
          <w:szCs w:val="28"/>
          <w:lang w:eastAsia="en-US"/>
        </w:rPr>
        <w:t xml:space="preserve">– высокий и низкий потенциальный предел; </w:t>
      </w:r>
      <w:r w:rsidRPr="003E2D4E">
        <w:rPr>
          <w:i/>
          <w:sz w:val="28"/>
          <w:szCs w:val="28"/>
          <w:lang w:eastAsia="en-US"/>
        </w:rPr>
        <w:t>i</w:t>
      </w:r>
      <w:r w:rsidRPr="003E2D4E">
        <w:rPr>
          <w:sz w:val="28"/>
          <w:szCs w:val="28"/>
          <w:lang w:eastAsia="en-US"/>
        </w:rPr>
        <w:t xml:space="preserve"> – ток; </w:t>
      </w:r>
      <w:r w:rsidRPr="003E2D4E">
        <w:rPr>
          <w:i/>
          <w:sz w:val="28"/>
          <w:szCs w:val="28"/>
          <w:lang w:eastAsia="en-US"/>
        </w:rPr>
        <w:t>m</w:t>
      </w:r>
      <w:r w:rsidRPr="003E2D4E">
        <w:rPr>
          <w:sz w:val="28"/>
          <w:szCs w:val="28"/>
          <w:lang w:eastAsia="en-US"/>
        </w:rPr>
        <w:t xml:space="preserve"> – масса активного материала, загруженного в рабочий электрод.</w:t>
      </w:r>
    </w:p>
    <w:p w:rsidR="005F0322" w:rsidRPr="003E2D4E" w:rsidRDefault="00B61797" w:rsidP="005F0322">
      <w:pPr>
        <w:ind w:firstLine="567"/>
        <w:jc w:val="both"/>
        <w:rPr>
          <w:sz w:val="28"/>
          <w:szCs w:val="28"/>
        </w:rPr>
      </w:pPr>
      <w:r w:rsidRPr="003E2D4E">
        <w:rPr>
          <w:sz w:val="28"/>
          <w:szCs w:val="28"/>
        </w:rPr>
        <w:t>Удельная</w:t>
      </w:r>
      <w:r w:rsidR="004461FE">
        <w:rPr>
          <w:sz w:val="28"/>
          <w:szCs w:val="28"/>
        </w:rPr>
        <w:t xml:space="preserve"> </w:t>
      </w:r>
      <w:r w:rsidR="00944544" w:rsidRPr="003E2D4E">
        <w:rPr>
          <w:sz w:val="28"/>
          <w:szCs w:val="28"/>
        </w:rPr>
        <w:t>емкость по гальваностатическому те</w:t>
      </w:r>
      <w:r w:rsidR="00683744" w:rsidRPr="003E2D4E">
        <w:rPr>
          <w:sz w:val="28"/>
          <w:szCs w:val="28"/>
        </w:rPr>
        <w:t>ст</w:t>
      </w:r>
      <w:r w:rsidR="00944544" w:rsidRPr="003E2D4E">
        <w:rPr>
          <w:sz w:val="28"/>
          <w:szCs w:val="28"/>
        </w:rPr>
        <w:t>ированию определяется по формуле:</w:t>
      </w:r>
    </w:p>
    <w:p w:rsidR="00C928CF" w:rsidRPr="003E2D4E" w:rsidRDefault="00C928CF" w:rsidP="005F0322">
      <w:pPr>
        <w:ind w:firstLine="567"/>
        <w:jc w:val="both"/>
        <w:rPr>
          <w:sz w:val="28"/>
          <w:szCs w:val="28"/>
          <w:lang w:eastAsia="en-US"/>
        </w:rPr>
      </w:pPr>
    </w:p>
    <w:p w:rsidR="008C766F" w:rsidRPr="003E2D4E" w:rsidRDefault="004461FE" w:rsidP="005F0322">
      <w:pPr>
        <w:ind w:firstLine="567"/>
        <w:jc w:val="both"/>
        <w:rPr>
          <w:sz w:val="28"/>
          <w:szCs w:val="28"/>
          <w:lang w:eastAsia="en-US"/>
        </w:rPr>
      </w:pPr>
      <w:r>
        <w:rPr>
          <w:sz w:val="28"/>
          <w:szCs w:val="28"/>
          <w:lang w:eastAsia="en-US"/>
        </w:rPr>
        <w:t xml:space="preserve">                                             </w:t>
      </w:r>
      <m:oMath>
        <m:r>
          <w:rPr>
            <w:rFonts w:ascii="Cambria Math" w:eastAsia="Calibri" w:hAnsi="Cambria Math"/>
            <w:sz w:val="28"/>
            <w:szCs w:val="28"/>
            <w:lang w:eastAsia="en-US"/>
          </w:rPr>
          <m:t>C=</m:t>
        </m:r>
        <m:f>
          <m:fPr>
            <m:ctrlPr>
              <w:rPr>
                <w:rFonts w:ascii="Cambria Math" w:eastAsia="Calibri" w:hAnsi="Cambria Math"/>
                <w:i/>
                <w:sz w:val="28"/>
                <w:szCs w:val="28"/>
                <w:lang w:eastAsia="en-US"/>
              </w:rPr>
            </m:ctrlPr>
          </m:fPr>
          <m:num>
            <m:r>
              <w:rPr>
                <w:rFonts w:ascii="Cambria Math" w:eastAsia="Calibri" w:hAnsi="Cambria Math"/>
                <w:sz w:val="28"/>
                <w:szCs w:val="28"/>
                <w:lang w:eastAsia="en-US"/>
              </w:rPr>
              <m:t>4IΔt</m:t>
            </m:r>
          </m:num>
          <m:den>
            <m:r>
              <w:rPr>
                <w:rFonts w:ascii="Cambria Math" w:eastAsia="Calibri" w:hAnsi="Cambria Math"/>
                <w:sz w:val="28"/>
                <w:szCs w:val="28"/>
                <w:lang w:eastAsia="en-US"/>
              </w:rPr>
              <m:t>mΔV</m:t>
            </m:r>
          </m:den>
        </m:f>
      </m:oMath>
      <w:r w:rsidR="00B61797" w:rsidRPr="003E2D4E">
        <w:rPr>
          <w:sz w:val="28"/>
          <w:szCs w:val="28"/>
          <w:lang w:eastAsia="en-US"/>
        </w:rPr>
        <w:t xml:space="preserve">    </w:t>
      </w:r>
      <w:r>
        <w:rPr>
          <w:sz w:val="28"/>
          <w:szCs w:val="28"/>
          <w:lang w:eastAsia="en-US"/>
        </w:rPr>
        <w:t xml:space="preserve">      </w:t>
      </w:r>
      <w:r w:rsidR="00B61797" w:rsidRPr="003E2D4E">
        <w:rPr>
          <w:sz w:val="28"/>
          <w:szCs w:val="28"/>
          <w:lang w:eastAsia="en-US"/>
        </w:rPr>
        <w:t xml:space="preserve">   </w:t>
      </w:r>
      <w:r>
        <w:rPr>
          <w:sz w:val="28"/>
          <w:szCs w:val="28"/>
          <w:lang w:eastAsia="en-US"/>
        </w:rPr>
        <w:t xml:space="preserve">                                                 </w:t>
      </w:r>
      <w:r w:rsidR="00B61797" w:rsidRPr="003E2D4E">
        <w:rPr>
          <w:sz w:val="28"/>
          <w:szCs w:val="28"/>
          <w:lang w:eastAsia="en-US"/>
        </w:rPr>
        <w:t xml:space="preserve">   (</w:t>
      </w:r>
      <w:r w:rsidR="00D608CD" w:rsidRPr="003E2D4E">
        <w:rPr>
          <w:sz w:val="28"/>
          <w:szCs w:val="28"/>
          <w:lang w:eastAsia="en-US"/>
        </w:rPr>
        <w:t>2</w:t>
      </w:r>
      <w:r w:rsidR="00B61797" w:rsidRPr="003E2D4E">
        <w:rPr>
          <w:sz w:val="28"/>
          <w:szCs w:val="28"/>
          <w:lang w:eastAsia="en-US"/>
        </w:rPr>
        <w:t>)</w:t>
      </w:r>
    </w:p>
    <w:p w:rsidR="008521F9" w:rsidRPr="003E2D4E" w:rsidRDefault="008521F9" w:rsidP="005F0322">
      <w:pPr>
        <w:ind w:firstLine="567"/>
        <w:jc w:val="both"/>
        <w:rPr>
          <w:sz w:val="28"/>
          <w:szCs w:val="28"/>
        </w:rPr>
      </w:pPr>
    </w:p>
    <w:p w:rsidR="00B61797" w:rsidRPr="003E2D4E" w:rsidRDefault="00B61797" w:rsidP="00AF2029">
      <w:pPr>
        <w:ind w:firstLine="567"/>
        <w:jc w:val="both"/>
        <w:rPr>
          <w:sz w:val="28"/>
          <w:szCs w:val="28"/>
          <w:lang w:eastAsia="en-US"/>
        </w:rPr>
      </w:pPr>
      <w:r w:rsidRPr="003E2D4E">
        <w:rPr>
          <w:sz w:val="28"/>
          <w:szCs w:val="28"/>
          <w:lang w:eastAsia="en-US"/>
        </w:rPr>
        <w:t xml:space="preserve">где </w:t>
      </w:r>
      <w:r w:rsidRPr="003E2D4E">
        <w:rPr>
          <w:i/>
          <w:sz w:val="28"/>
          <w:szCs w:val="28"/>
          <w:lang w:eastAsia="en-US"/>
        </w:rPr>
        <w:t>C</w:t>
      </w:r>
      <w:r w:rsidRPr="003E2D4E">
        <w:rPr>
          <w:sz w:val="28"/>
          <w:szCs w:val="28"/>
          <w:lang w:eastAsia="en-US"/>
        </w:rPr>
        <w:t xml:space="preserve">– </w:t>
      </w:r>
      <w:r w:rsidRPr="003E2D4E">
        <w:rPr>
          <w:sz w:val="28"/>
          <w:szCs w:val="28"/>
        </w:rPr>
        <w:t>удельная</w:t>
      </w:r>
      <w:r w:rsidR="004461FE">
        <w:rPr>
          <w:sz w:val="28"/>
          <w:szCs w:val="28"/>
        </w:rPr>
        <w:t xml:space="preserve"> </w:t>
      </w:r>
      <w:r w:rsidR="00E077A4">
        <w:rPr>
          <w:sz w:val="28"/>
          <w:szCs w:val="28"/>
          <w:lang w:eastAsia="en-US"/>
        </w:rPr>
        <w:t>е</w:t>
      </w:r>
      <w:r w:rsidRPr="003E2D4E">
        <w:rPr>
          <w:sz w:val="28"/>
          <w:szCs w:val="28"/>
          <w:lang w:eastAsia="en-US"/>
        </w:rPr>
        <w:t>мкость</w:t>
      </w:r>
      <w:r w:rsidR="00944544" w:rsidRPr="003E2D4E">
        <w:rPr>
          <w:sz w:val="28"/>
          <w:szCs w:val="28"/>
          <w:lang w:eastAsia="en-US"/>
        </w:rPr>
        <w:t>, Ф/г</w:t>
      </w:r>
      <w:r w:rsidRPr="003E2D4E">
        <w:rPr>
          <w:sz w:val="28"/>
          <w:szCs w:val="28"/>
          <w:lang w:eastAsia="en-US"/>
        </w:rPr>
        <w:t>;</w:t>
      </w:r>
      <w:r w:rsidR="003A1A17">
        <w:rPr>
          <w:sz w:val="28"/>
          <w:szCs w:val="28"/>
          <w:lang w:eastAsia="en-US"/>
        </w:rPr>
        <w:t xml:space="preserve"> </w:t>
      </w:r>
      <w:r w:rsidRPr="003E2D4E">
        <w:rPr>
          <w:i/>
          <w:sz w:val="28"/>
          <w:szCs w:val="28"/>
          <w:lang w:eastAsia="en-US"/>
        </w:rPr>
        <w:t>I</w:t>
      </w:r>
      <w:r w:rsidRPr="003E2D4E">
        <w:rPr>
          <w:i/>
          <w:sz w:val="28"/>
          <w:szCs w:val="28"/>
          <w:lang w:eastAsia="en-US"/>
        </w:rPr>
        <w:softHyphen/>
      </w:r>
      <w:r w:rsidRPr="003E2D4E">
        <w:rPr>
          <w:sz w:val="28"/>
          <w:szCs w:val="28"/>
          <w:lang w:eastAsia="en-US"/>
        </w:rPr>
        <w:t>– ток разряда</w:t>
      </w:r>
      <w:r w:rsidR="00944544" w:rsidRPr="003E2D4E">
        <w:rPr>
          <w:sz w:val="28"/>
          <w:szCs w:val="28"/>
          <w:lang w:eastAsia="en-US"/>
        </w:rPr>
        <w:t>,</w:t>
      </w:r>
      <w:r w:rsidR="00944544" w:rsidRPr="003E2D4E">
        <w:rPr>
          <w:i/>
          <w:sz w:val="28"/>
          <w:szCs w:val="28"/>
          <w:lang w:eastAsia="en-US"/>
        </w:rPr>
        <w:t xml:space="preserve"> А</w:t>
      </w:r>
      <w:r w:rsidRPr="003E2D4E">
        <w:rPr>
          <w:sz w:val="28"/>
          <w:szCs w:val="28"/>
          <w:lang w:eastAsia="en-US"/>
        </w:rPr>
        <w:t xml:space="preserve">; </w:t>
      </w:r>
      <w:r w:rsidRPr="003E2D4E">
        <w:rPr>
          <w:i/>
          <w:sz w:val="28"/>
          <w:szCs w:val="28"/>
          <w:lang w:eastAsia="en-US"/>
        </w:rPr>
        <w:t>Δt</w:t>
      </w:r>
      <w:r w:rsidRPr="003E2D4E">
        <w:rPr>
          <w:sz w:val="28"/>
          <w:szCs w:val="28"/>
          <w:lang w:eastAsia="en-US"/>
        </w:rPr>
        <w:t>- время разряда</w:t>
      </w:r>
      <w:r w:rsidR="00944544" w:rsidRPr="003E2D4E">
        <w:rPr>
          <w:sz w:val="28"/>
          <w:szCs w:val="28"/>
          <w:lang w:eastAsia="en-US"/>
        </w:rPr>
        <w:t>, c</w:t>
      </w:r>
      <w:r w:rsidRPr="003E2D4E">
        <w:rPr>
          <w:sz w:val="28"/>
          <w:szCs w:val="28"/>
          <w:lang w:eastAsia="en-US"/>
        </w:rPr>
        <w:t>;</w:t>
      </w:r>
      <w:r w:rsidR="006A1B0A" w:rsidRPr="003E2D4E">
        <w:rPr>
          <w:i/>
          <w:sz w:val="28"/>
          <w:szCs w:val="28"/>
          <w:lang w:eastAsia="en-US"/>
        </w:rPr>
        <w:br/>
      </w:r>
      <w:r w:rsidRPr="003E2D4E">
        <w:rPr>
          <w:sz w:val="28"/>
          <w:szCs w:val="28"/>
          <w:lang w:eastAsia="en-US"/>
        </w:rPr>
        <w:t>Δ</w:t>
      </w:r>
      <w:r w:rsidRPr="003E2D4E">
        <w:rPr>
          <w:i/>
          <w:sz w:val="28"/>
          <w:szCs w:val="28"/>
          <w:lang w:eastAsia="en-US"/>
        </w:rPr>
        <w:t>V</w:t>
      </w:r>
      <w:r w:rsidRPr="003E2D4E">
        <w:rPr>
          <w:sz w:val="28"/>
          <w:szCs w:val="28"/>
          <w:lang w:eastAsia="en-US"/>
        </w:rPr>
        <w:t xml:space="preserve">– окно потенциала; </w:t>
      </w:r>
      <w:r w:rsidR="00944544" w:rsidRPr="003E2D4E">
        <w:rPr>
          <w:i/>
          <w:sz w:val="28"/>
          <w:szCs w:val="28"/>
          <w:lang w:eastAsia="en-US"/>
        </w:rPr>
        <w:t>m</w:t>
      </w:r>
      <w:r w:rsidR="00944544" w:rsidRPr="003E2D4E">
        <w:rPr>
          <w:sz w:val="28"/>
          <w:szCs w:val="28"/>
          <w:lang w:eastAsia="en-US"/>
        </w:rPr>
        <w:t xml:space="preserve"> – </w:t>
      </w:r>
      <w:r w:rsidR="0094369B" w:rsidRPr="003E2D4E">
        <w:rPr>
          <w:sz w:val="28"/>
          <w:szCs w:val="28"/>
          <w:lang w:eastAsia="en-US"/>
        </w:rPr>
        <w:t>общая масса двух электродов</w:t>
      </w:r>
      <w:r w:rsidR="00944544" w:rsidRPr="003E2D4E">
        <w:rPr>
          <w:sz w:val="28"/>
          <w:szCs w:val="28"/>
          <w:lang w:eastAsia="en-US"/>
        </w:rPr>
        <w:t>, г</w:t>
      </w:r>
      <w:r w:rsidRPr="003E2D4E">
        <w:rPr>
          <w:sz w:val="28"/>
          <w:szCs w:val="28"/>
          <w:lang w:eastAsia="en-US"/>
        </w:rPr>
        <w:t>.</w:t>
      </w:r>
    </w:p>
    <w:p w:rsidR="00AF2029" w:rsidRPr="003E2D4E" w:rsidRDefault="00DA5E95" w:rsidP="00AF2029">
      <w:pPr>
        <w:ind w:firstLine="567"/>
        <w:jc w:val="both"/>
        <w:rPr>
          <w:sz w:val="28"/>
          <w:szCs w:val="28"/>
        </w:rPr>
      </w:pPr>
      <w:r w:rsidRPr="003E2D4E">
        <w:rPr>
          <w:sz w:val="28"/>
          <w:szCs w:val="28"/>
        </w:rPr>
        <w:lastRenderedPageBreak/>
        <w:t>Полученные результаты сравнительного исследования электродов на основе углеродного материала на основе чистой АРШ и модифицированной</w:t>
      </w:r>
      <w:r w:rsidR="004461FE">
        <w:rPr>
          <w:sz w:val="28"/>
          <w:szCs w:val="28"/>
        </w:rPr>
        <w:t xml:space="preserve"> </w:t>
      </w:r>
      <w:r w:rsidRPr="003E2D4E">
        <w:rPr>
          <w:sz w:val="28"/>
          <w:szCs w:val="28"/>
        </w:rPr>
        <w:t>Ni(OH)</w:t>
      </w:r>
      <w:r w:rsidRPr="003E2D4E">
        <w:rPr>
          <w:sz w:val="28"/>
          <w:szCs w:val="28"/>
          <w:vertAlign w:val="subscript"/>
        </w:rPr>
        <w:t>2</w:t>
      </w:r>
      <w:r w:rsidRPr="003E2D4E">
        <w:rPr>
          <w:sz w:val="28"/>
          <w:szCs w:val="28"/>
        </w:rPr>
        <w:t xml:space="preserve"> с разным процентным содержанием приведены в таблице</w:t>
      </w:r>
      <w:r w:rsidR="004461FE">
        <w:rPr>
          <w:sz w:val="28"/>
          <w:szCs w:val="28"/>
        </w:rPr>
        <w:t xml:space="preserve"> </w:t>
      </w:r>
      <w:r w:rsidRPr="003E2D4E">
        <w:rPr>
          <w:sz w:val="28"/>
          <w:szCs w:val="28"/>
        </w:rPr>
        <w:t>6.</w:t>
      </w:r>
    </w:p>
    <w:p w:rsidR="00AF2029" w:rsidRPr="003E2D4E" w:rsidRDefault="00AF2029" w:rsidP="00AF2029">
      <w:pPr>
        <w:ind w:firstLine="567"/>
        <w:jc w:val="both"/>
        <w:rPr>
          <w:sz w:val="28"/>
          <w:szCs w:val="28"/>
        </w:rPr>
      </w:pPr>
      <w:r w:rsidRPr="003E2D4E">
        <w:rPr>
          <w:sz w:val="28"/>
          <w:szCs w:val="28"/>
        </w:rPr>
        <w:t>Установлено, что при 9% содержании Ni(OH)</w:t>
      </w:r>
      <w:r w:rsidRPr="003E2D4E">
        <w:rPr>
          <w:sz w:val="28"/>
          <w:szCs w:val="28"/>
          <w:vertAlign w:val="subscript"/>
        </w:rPr>
        <w:t>2</w:t>
      </w:r>
      <w:r w:rsidRPr="003E2D4E">
        <w:rPr>
          <w:sz w:val="28"/>
          <w:szCs w:val="28"/>
        </w:rPr>
        <w:t xml:space="preserve"> в АРШ электроды показывают наибольшую удельную ёмкость при разных скоростях развертки (таблица 6). </w:t>
      </w:r>
      <w:r w:rsidR="00C928CF" w:rsidRPr="003E2D4E">
        <w:rPr>
          <w:sz w:val="28"/>
          <w:szCs w:val="28"/>
        </w:rPr>
        <w:t>Экспериментально установлено, что содержание Ni(OH)</w:t>
      </w:r>
      <w:r w:rsidR="00C928CF" w:rsidRPr="003E2D4E">
        <w:rPr>
          <w:sz w:val="28"/>
          <w:szCs w:val="28"/>
          <w:vertAlign w:val="subscript"/>
        </w:rPr>
        <w:t>2</w:t>
      </w:r>
      <w:r w:rsidR="00C928CF" w:rsidRPr="003E2D4E">
        <w:rPr>
          <w:sz w:val="28"/>
          <w:szCs w:val="28"/>
        </w:rPr>
        <w:t xml:space="preserve"> в углеродном материале повышает удельную емкость электродов по сравнению с электродами на основе на основе немодифицированной АРШ. </w:t>
      </w:r>
      <w:r w:rsidRPr="003E2D4E">
        <w:rPr>
          <w:sz w:val="28"/>
          <w:szCs w:val="28"/>
        </w:rPr>
        <w:t>Однако максимальная удельная ёмкость получена при 9% содержании Ni(OH)</w:t>
      </w:r>
      <w:r w:rsidRPr="003E2D4E">
        <w:rPr>
          <w:sz w:val="28"/>
          <w:szCs w:val="28"/>
          <w:vertAlign w:val="subscript"/>
        </w:rPr>
        <w:t>2</w:t>
      </w:r>
      <w:r w:rsidR="003A1A17">
        <w:rPr>
          <w:sz w:val="28"/>
          <w:szCs w:val="28"/>
          <w:vertAlign w:val="subscript"/>
        </w:rPr>
        <w:t xml:space="preserve"> </w:t>
      </w:r>
      <w:r w:rsidRPr="003E2D4E">
        <w:rPr>
          <w:sz w:val="28"/>
          <w:szCs w:val="28"/>
        </w:rPr>
        <w:t xml:space="preserve">в углеродном материале. </w:t>
      </w:r>
    </w:p>
    <w:p w:rsidR="007F3069" w:rsidRPr="003E2D4E" w:rsidRDefault="007F3069" w:rsidP="00EF0AE9">
      <w:pPr>
        <w:pStyle w:val="aa"/>
        <w:keepNext/>
        <w:jc w:val="both"/>
        <w:rPr>
          <w:b w:val="0"/>
          <w:sz w:val="28"/>
          <w:szCs w:val="28"/>
          <w:lang w:val="ru-RU"/>
        </w:rPr>
      </w:pPr>
    </w:p>
    <w:p w:rsidR="00EF0AE9" w:rsidRPr="003E2D4E" w:rsidRDefault="00EF0AE9" w:rsidP="00EF0AE9">
      <w:pPr>
        <w:pStyle w:val="aa"/>
        <w:keepNext/>
        <w:jc w:val="both"/>
        <w:rPr>
          <w:b w:val="0"/>
          <w:sz w:val="28"/>
          <w:szCs w:val="28"/>
          <w:lang w:val="ru-RU"/>
        </w:rPr>
      </w:pPr>
      <w:r w:rsidRPr="003E2D4E">
        <w:rPr>
          <w:b w:val="0"/>
          <w:sz w:val="28"/>
          <w:szCs w:val="28"/>
          <w:lang w:val="ru-RU"/>
        </w:rPr>
        <w:t xml:space="preserve">Таблица </w:t>
      </w:r>
      <w:r w:rsidR="00DA5E95" w:rsidRPr="003E2D4E">
        <w:rPr>
          <w:b w:val="0"/>
          <w:sz w:val="28"/>
          <w:szCs w:val="28"/>
          <w:lang w:val="ru-RU"/>
        </w:rPr>
        <w:t>6</w:t>
      </w:r>
      <w:r w:rsidRPr="003E2D4E">
        <w:rPr>
          <w:b w:val="0"/>
          <w:sz w:val="28"/>
          <w:szCs w:val="28"/>
          <w:lang w:val="ru-RU"/>
        </w:rPr>
        <w:t xml:space="preserve"> – Удельная емкость (Ф/г) электродного материала с различным содержанием Ni(OH)</w:t>
      </w:r>
      <w:r w:rsidRPr="003E2D4E">
        <w:rPr>
          <w:b w:val="0"/>
          <w:sz w:val="28"/>
          <w:szCs w:val="28"/>
          <w:vertAlign w:val="subscript"/>
          <w:lang w:val="ru-RU"/>
        </w:rPr>
        <w:t>2</w:t>
      </w:r>
      <w:r w:rsidRPr="003E2D4E">
        <w:rPr>
          <w:b w:val="0"/>
          <w:sz w:val="28"/>
          <w:szCs w:val="28"/>
          <w:lang w:val="ru-RU"/>
        </w:rPr>
        <w:t xml:space="preserve">, рассчитанная по </w:t>
      </w:r>
      <w:r w:rsidR="00DB296D" w:rsidRPr="003E2D4E">
        <w:rPr>
          <w:b w:val="0"/>
          <w:sz w:val="28"/>
          <w:szCs w:val="28"/>
          <w:lang w:val="ru-RU"/>
        </w:rPr>
        <w:t>ЦВА</w:t>
      </w:r>
      <w:r w:rsidRPr="003E2D4E">
        <w:rPr>
          <w:b w:val="0"/>
          <w:sz w:val="28"/>
          <w:szCs w:val="28"/>
          <w:lang w:val="ru-RU"/>
        </w:rPr>
        <w:t>-кривым (н.д. – не определено</w:t>
      </w:r>
      <w:r w:rsidR="005A4CAA" w:rsidRPr="003E2D4E">
        <w:rPr>
          <w:b w:val="0"/>
          <w:sz w:val="28"/>
          <w:szCs w:val="28"/>
          <w:lang w:val="ru-RU"/>
        </w:rPr>
        <w:t>)</w:t>
      </w:r>
    </w:p>
    <w:tbl>
      <w:tblPr>
        <w:tblStyle w:val="af8"/>
        <w:tblpPr w:leftFromText="180" w:rightFromText="180" w:vertAnchor="text" w:horzAnchor="margin" w:tblpX="108" w:tblpY="187"/>
        <w:tblW w:w="0" w:type="auto"/>
        <w:tblLook w:val="04A0"/>
      </w:tblPr>
      <w:tblGrid>
        <w:gridCol w:w="2235"/>
        <w:gridCol w:w="1598"/>
        <w:gridCol w:w="1971"/>
        <w:gridCol w:w="1971"/>
        <w:gridCol w:w="1971"/>
      </w:tblGrid>
      <w:tr w:rsidR="00EF0AE9" w:rsidRPr="003E2D4E" w:rsidTr="008C0D18">
        <w:tc>
          <w:tcPr>
            <w:tcW w:w="2235" w:type="dxa"/>
            <w:vMerge w:val="restart"/>
          </w:tcPr>
          <w:p w:rsidR="00EF0AE9" w:rsidRPr="003E2D4E" w:rsidRDefault="00EF0AE9" w:rsidP="00EF0AE9">
            <w:pPr>
              <w:jc w:val="both"/>
              <w:rPr>
                <w:sz w:val="28"/>
                <w:szCs w:val="28"/>
              </w:rPr>
            </w:pPr>
            <w:r w:rsidRPr="003E2D4E">
              <w:rPr>
                <w:color w:val="000000"/>
                <w:sz w:val="28"/>
                <w:szCs w:val="28"/>
                <w:lang w:eastAsia="en-GB"/>
              </w:rPr>
              <w:t>Скорость развертки, мВ/с</w:t>
            </w:r>
          </w:p>
        </w:tc>
        <w:tc>
          <w:tcPr>
            <w:tcW w:w="7511" w:type="dxa"/>
            <w:gridSpan w:val="4"/>
          </w:tcPr>
          <w:p w:rsidR="00EF0AE9" w:rsidRPr="003E2D4E" w:rsidRDefault="00EF0AE9" w:rsidP="00EF0AE9">
            <w:pPr>
              <w:jc w:val="center"/>
              <w:rPr>
                <w:sz w:val="28"/>
                <w:szCs w:val="28"/>
              </w:rPr>
            </w:pPr>
            <w:r w:rsidRPr="003E2D4E">
              <w:rPr>
                <w:color w:val="000000"/>
                <w:sz w:val="28"/>
                <w:szCs w:val="28"/>
                <w:lang w:eastAsia="en-GB"/>
              </w:rPr>
              <w:t>Процент по массе Ni(OH)</w:t>
            </w:r>
            <w:r w:rsidRPr="003E2D4E">
              <w:rPr>
                <w:color w:val="000000"/>
                <w:sz w:val="28"/>
                <w:szCs w:val="28"/>
                <w:vertAlign w:val="subscript"/>
                <w:lang w:eastAsia="en-GB"/>
              </w:rPr>
              <w:t>2</w:t>
            </w:r>
            <w:r w:rsidRPr="003E2D4E">
              <w:rPr>
                <w:color w:val="000000"/>
                <w:sz w:val="28"/>
                <w:szCs w:val="28"/>
                <w:lang w:eastAsia="en-GB"/>
              </w:rPr>
              <w:t>, %</w:t>
            </w:r>
          </w:p>
        </w:tc>
      </w:tr>
      <w:tr w:rsidR="00EF0AE9" w:rsidRPr="003E2D4E" w:rsidTr="008C0D18">
        <w:tc>
          <w:tcPr>
            <w:tcW w:w="2235" w:type="dxa"/>
            <w:vMerge/>
          </w:tcPr>
          <w:p w:rsidR="00EF0AE9" w:rsidRPr="003E2D4E" w:rsidRDefault="00EF0AE9" w:rsidP="00EF0AE9">
            <w:pPr>
              <w:jc w:val="both"/>
              <w:rPr>
                <w:sz w:val="28"/>
                <w:szCs w:val="28"/>
              </w:rPr>
            </w:pPr>
          </w:p>
        </w:tc>
        <w:tc>
          <w:tcPr>
            <w:tcW w:w="1598"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0</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4</w:t>
            </w:r>
            <w:r w:rsidR="00C86966" w:rsidRPr="003E2D4E">
              <w:rPr>
                <w:color w:val="000000"/>
                <w:sz w:val="28"/>
                <w:szCs w:val="28"/>
                <w:lang w:eastAsia="en-GB"/>
              </w:rPr>
              <w:t>,</w:t>
            </w:r>
            <w:r w:rsidRPr="003E2D4E">
              <w:rPr>
                <w:color w:val="000000"/>
                <w:sz w:val="28"/>
                <w:szCs w:val="28"/>
                <w:lang w:eastAsia="en-GB"/>
              </w:rPr>
              <w:t>5</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9</w:t>
            </w:r>
            <w:r w:rsidR="00C86966" w:rsidRPr="003E2D4E">
              <w:rPr>
                <w:color w:val="000000"/>
                <w:sz w:val="28"/>
                <w:szCs w:val="28"/>
                <w:lang w:eastAsia="en-GB"/>
              </w:rPr>
              <w:t>,0</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16</w:t>
            </w:r>
            <w:r w:rsidR="00C86966" w:rsidRPr="003E2D4E">
              <w:rPr>
                <w:color w:val="000000"/>
                <w:sz w:val="28"/>
                <w:szCs w:val="28"/>
                <w:lang w:eastAsia="en-GB"/>
              </w:rPr>
              <w:t>,0</w:t>
            </w:r>
          </w:p>
        </w:tc>
      </w:tr>
      <w:tr w:rsidR="00EF0AE9" w:rsidRPr="003E2D4E" w:rsidTr="008C0D18">
        <w:tc>
          <w:tcPr>
            <w:tcW w:w="2235"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1</w:t>
            </w:r>
          </w:p>
        </w:tc>
        <w:tc>
          <w:tcPr>
            <w:tcW w:w="1598"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214</w:t>
            </w:r>
          </w:p>
        </w:tc>
        <w:tc>
          <w:tcPr>
            <w:tcW w:w="1971" w:type="dxa"/>
            <w:vAlign w:val="center"/>
          </w:tcPr>
          <w:p w:rsidR="00EF0AE9" w:rsidRPr="003E2D4E" w:rsidRDefault="00C86966" w:rsidP="00EF0AE9">
            <w:pPr>
              <w:jc w:val="center"/>
              <w:rPr>
                <w:color w:val="000000"/>
                <w:sz w:val="28"/>
                <w:szCs w:val="28"/>
                <w:lang w:eastAsia="en-GB"/>
              </w:rPr>
            </w:pPr>
            <w:r w:rsidRPr="003E2D4E">
              <w:rPr>
                <w:color w:val="000000"/>
                <w:sz w:val="28"/>
                <w:szCs w:val="28"/>
                <w:lang w:eastAsia="en-GB"/>
              </w:rPr>
              <w:t>н.</w:t>
            </w:r>
            <w:r w:rsidR="00EF0AE9" w:rsidRPr="003E2D4E">
              <w:rPr>
                <w:color w:val="000000"/>
                <w:sz w:val="28"/>
                <w:szCs w:val="28"/>
                <w:lang w:eastAsia="en-GB"/>
              </w:rPr>
              <w:t>д.</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252</w:t>
            </w:r>
          </w:p>
        </w:tc>
        <w:tc>
          <w:tcPr>
            <w:tcW w:w="1971" w:type="dxa"/>
            <w:vAlign w:val="center"/>
          </w:tcPr>
          <w:p w:rsidR="00EF0AE9" w:rsidRPr="003E2D4E" w:rsidRDefault="00C86966" w:rsidP="00EF0AE9">
            <w:pPr>
              <w:jc w:val="center"/>
              <w:rPr>
                <w:color w:val="000000"/>
                <w:sz w:val="28"/>
                <w:szCs w:val="28"/>
                <w:lang w:eastAsia="en-GB"/>
              </w:rPr>
            </w:pPr>
            <w:r w:rsidRPr="003E2D4E">
              <w:rPr>
                <w:color w:val="000000"/>
                <w:sz w:val="28"/>
                <w:szCs w:val="28"/>
                <w:lang w:eastAsia="en-GB"/>
              </w:rPr>
              <w:t>н</w:t>
            </w:r>
            <w:r w:rsidR="00EF0AE9" w:rsidRPr="003E2D4E">
              <w:rPr>
                <w:color w:val="000000"/>
                <w:sz w:val="28"/>
                <w:szCs w:val="28"/>
                <w:lang w:eastAsia="en-GB"/>
              </w:rPr>
              <w:t>.д.</w:t>
            </w:r>
          </w:p>
        </w:tc>
      </w:tr>
      <w:tr w:rsidR="00EF0AE9" w:rsidRPr="003E2D4E" w:rsidTr="008C0D18">
        <w:tc>
          <w:tcPr>
            <w:tcW w:w="2235"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5</w:t>
            </w:r>
          </w:p>
        </w:tc>
        <w:tc>
          <w:tcPr>
            <w:tcW w:w="1598"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195</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213</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232</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172</w:t>
            </w:r>
          </w:p>
        </w:tc>
      </w:tr>
      <w:tr w:rsidR="00EF0AE9" w:rsidRPr="003E2D4E" w:rsidTr="008C0D18">
        <w:tc>
          <w:tcPr>
            <w:tcW w:w="2235"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10</w:t>
            </w:r>
          </w:p>
        </w:tc>
        <w:tc>
          <w:tcPr>
            <w:tcW w:w="1598"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188</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206</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227</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166</w:t>
            </w:r>
          </w:p>
        </w:tc>
      </w:tr>
      <w:tr w:rsidR="00EF0AE9" w:rsidRPr="003E2D4E" w:rsidTr="008C0D18">
        <w:tc>
          <w:tcPr>
            <w:tcW w:w="2235"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20</w:t>
            </w:r>
          </w:p>
        </w:tc>
        <w:tc>
          <w:tcPr>
            <w:tcW w:w="1598"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182</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200</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220</w:t>
            </w:r>
          </w:p>
        </w:tc>
        <w:tc>
          <w:tcPr>
            <w:tcW w:w="1971" w:type="dxa"/>
            <w:vAlign w:val="center"/>
          </w:tcPr>
          <w:p w:rsidR="00EF0AE9" w:rsidRPr="003E2D4E" w:rsidRDefault="00EF0AE9" w:rsidP="00EF0AE9">
            <w:pPr>
              <w:jc w:val="center"/>
              <w:rPr>
                <w:color w:val="000000"/>
                <w:sz w:val="28"/>
                <w:szCs w:val="28"/>
                <w:lang w:eastAsia="en-GB"/>
              </w:rPr>
            </w:pPr>
            <w:r w:rsidRPr="003E2D4E">
              <w:rPr>
                <w:color w:val="000000"/>
                <w:sz w:val="28"/>
                <w:szCs w:val="28"/>
                <w:lang w:eastAsia="en-GB"/>
              </w:rPr>
              <w:t>162</w:t>
            </w:r>
          </w:p>
        </w:tc>
      </w:tr>
    </w:tbl>
    <w:p w:rsidR="00EF0AE9" w:rsidRPr="003E2D4E" w:rsidRDefault="00EF0AE9" w:rsidP="00EF0AE9">
      <w:pPr>
        <w:contextualSpacing/>
      </w:pPr>
    </w:p>
    <w:p w:rsidR="00C928CF" w:rsidRPr="003E2D4E" w:rsidRDefault="00C44703" w:rsidP="00C928CF">
      <w:pPr>
        <w:ind w:firstLine="567"/>
        <w:jc w:val="both"/>
        <w:rPr>
          <w:sz w:val="28"/>
          <w:szCs w:val="28"/>
        </w:rPr>
      </w:pPr>
      <w:r w:rsidRPr="003E2D4E">
        <w:rPr>
          <w:sz w:val="28"/>
          <w:szCs w:val="28"/>
        </w:rPr>
        <w:t>Общий вид экспериментальных кривых циклической вольтамперометрии</w:t>
      </w:r>
      <w:r w:rsidR="004461FE">
        <w:rPr>
          <w:sz w:val="28"/>
          <w:szCs w:val="28"/>
        </w:rPr>
        <w:t xml:space="preserve"> </w:t>
      </w:r>
      <w:r w:rsidRPr="003E2D4E">
        <w:rPr>
          <w:sz w:val="28"/>
          <w:szCs w:val="28"/>
        </w:rPr>
        <w:t>для электродного материала на основе чистой АРШ и с 9% содержанием Ni(OH)</w:t>
      </w:r>
      <w:r w:rsidRPr="003E2D4E">
        <w:rPr>
          <w:sz w:val="28"/>
          <w:szCs w:val="28"/>
          <w:vertAlign w:val="subscript"/>
        </w:rPr>
        <w:t>2</w:t>
      </w:r>
      <w:r w:rsidRPr="003E2D4E">
        <w:rPr>
          <w:sz w:val="28"/>
          <w:szCs w:val="28"/>
        </w:rPr>
        <w:t xml:space="preserve"> предста</w:t>
      </w:r>
      <w:r w:rsidR="00DB296D" w:rsidRPr="003E2D4E">
        <w:rPr>
          <w:sz w:val="28"/>
          <w:szCs w:val="28"/>
        </w:rPr>
        <w:t>в</w:t>
      </w:r>
      <w:r w:rsidR="00C86966" w:rsidRPr="003E2D4E">
        <w:rPr>
          <w:sz w:val="28"/>
          <w:szCs w:val="28"/>
        </w:rPr>
        <w:t>лены на рисунке 18</w:t>
      </w:r>
      <w:r w:rsidRPr="003E2D4E">
        <w:rPr>
          <w:sz w:val="28"/>
          <w:szCs w:val="28"/>
        </w:rPr>
        <w:t>.</w:t>
      </w:r>
      <w:r w:rsidR="00C928CF" w:rsidRPr="003E2D4E">
        <w:rPr>
          <w:sz w:val="28"/>
          <w:szCs w:val="28"/>
        </w:rPr>
        <w:t xml:space="preserve"> Измерения ЦВА проводились с различной скоростью развертки в 6M KOH для каждого подготовленного образца. Кривые ЦВА для обеих пар электродов, изготовленных на основе чистой АРШ и модифицированной Ni(OH)</w:t>
      </w:r>
      <w:r w:rsidR="00C928CF" w:rsidRPr="003E2D4E">
        <w:rPr>
          <w:sz w:val="28"/>
          <w:szCs w:val="28"/>
          <w:vertAlign w:val="subscript"/>
        </w:rPr>
        <w:t>2</w:t>
      </w:r>
      <w:r w:rsidR="00C928CF" w:rsidRPr="003E2D4E">
        <w:rPr>
          <w:sz w:val="28"/>
          <w:szCs w:val="28"/>
        </w:rPr>
        <w:t>, имеют почти прямоугольную форму. Это указывает на то, что композиты действуют как превосходные суперконденсаторы. Следует отметить, что в модифицированном образце Ni(OH)</w:t>
      </w:r>
      <w:r w:rsidR="00C928CF" w:rsidRPr="003E2D4E">
        <w:rPr>
          <w:sz w:val="28"/>
          <w:szCs w:val="28"/>
          <w:vertAlign w:val="subscript"/>
        </w:rPr>
        <w:t xml:space="preserve">2 </w:t>
      </w:r>
      <w:r w:rsidR="00C928CF" w:rsidRPr="003E2D4E">
        <w:rPr>
          <w:sz w:val="28"/>
          <w:szCs w:val="28"/>
        </w:rPr>
        <w:t xml:space="preserve">пик, указывающий присутствие </w:t>
      </w:r>
      <w:r w:rsidR="000A6A69" w:rsidRPr="003E2D4E">
        <w:rPr>
          <w:sz w:val="28"/>
          <w:szCs w:val="28"/>
        </w:rPr>
        <w:t>Ф</w:t>
      </w:r>
      <w:r w:rsidR="00C928CF" w:rsidRPr="003E2D4E">
        <w:rPr>
          <w:sz w:val="28"/>
          <w:szCs w:val="28"/>
        </w:rPr>
        <w:t>арадеевских процессов, не наблюдается. Видно, что кривая ЦВА модифицированного образца Ni(OH)</w:t>
      </w:r>
      <w:r w:rsidR="00C928CF" w:rsidRPr="003E2D4E">
        <w:rPr>
          <w:sz w:val="28"/>
          <w:szCs w:val="28"/>
          <w:vertAlign w:val="subscript"/>
        </w:rPr>
        <w:t>2</w:t>
      </w:r>
      <w:r w:rsidR="00C928CF" w:rsidRPr="003E2D4E">
        <w:rPr>
          <w:sz w:val="28"/>
          <w:szCs w:val="28"/>
        </w:rPr>
        <w:t xml:space="preserve"> показывает большую площадь поверхности прямоугольника, что указывает на большую емкость образца (рисунок 18 б). Удельная емкость была рассчитана с использованием кривых ЦВА, а также с данными из кривых ГЗР. Для </w:t>
      </w:r>
      <w:r w:rsidR="00F46BA8">
        <w:rPr>
          <w:sz w:val="28"/>
          <w:szCs w:val="28"/>
        </w:rPr>
        <w:br/>
      </w:r>
      <w:r w:rsidR="00C928CF" w:rsidRPr="003E2D4E">
        <w:rPr>
          <w:sz w:val="28"/>
          <w:szCs w:val="28"/>
        </w:rPr>
        <w:t>АРШ-электродов без содержания Ni(OH)</w:t>
      </w:r>
      <w:r w:rsidR="00C928CF" w:rsidRPr="003E2D4E">
        <w:rPr>
          <w:sz w:val="28"/>
          <w:szCs w:val="28"/>
          <w:vertAlign w:val="subscript"/>
        </w:rPr>
        <w:t>2</w:t>
      </w:r>
      <w:r w:rsidR="0044146A">
        <w:rPr>
          <w:sz w:val="28"/>
          <w:szCs w:val="28"/>
          <w:vertAlign w:val="subscript"/>
        </w:rPr>
        <w:t xml:space="preserve"> </w:t>
      </w:r>
      <w:r w:rsidR="00C928CF" w:rsidRPr="003E2D4E">
        <w:rPr>
          <w:sz w:val="28"/>
          <w:szCs w:val="28"/>
        </w:rPr>
        <w:t xml:space="preserve">была обнаружена удельная емкость 214 Ф/г при скорости сканирования 1 мВ/с. Наибольшая удельная емкость в </w:t>
      </w:r>
      <w:r w:rsidR="00F46BA8">
        <w:rPr>
          <w:sz w:val="28"/>
          <w:szCs w:val="28"/>
        </w:rPr>
        <w:br/>
      </w:r>
      <w:r w:rsidR="00C928CF" w:rsidRPr="003E2D4E">
        <w:rPr>
          <w:sz w:val="28"/>
          <w:szCs w:val="28"/>
        </w:rPr>
        <w:t>252 Ф/г была достигнута на электродах с весовым содержанием в АРШ 9% Ni(OH)</w:t>
      </w:r>
      <w:r w:rsidR="00C928CF" w:rsidRPr="003E2D4E">
        <w:rPr>
          <w:sz w:val="28"/>
          <w:szCs w:val="28"/>
          <w:vertAlign w:val="subscript"/>
        </w:rPr>
        <w:t xml:space="preserve">2 </w:t>
      </w:r>
      <w:r w:rsidR="00C928CF" w:rsidRPr="003E2D4E">
        <w:rPr>
          <w:sz w:val="28"/>
          <w:szCs w:val="28"/>
        </w:rPr>
        <w:t>при скорости сканирования 1 мВ/с. Это увеличение почти на 20% выше по сравнению с чистыми АРШ электродами. Когда к АРШ добавляется Ni(OH)</w:t>
      </w:r>
      <w:r w:rsidR="00C928CF" w:rsidRPr="003E2D4E">
        <w:rPr>
          <w:sz w:val="28"/>
          <w:szCs w:val="28"/>
          <w:vertAlign w:val="subscript"/>
        </w:rPr>
        <w:t xml:space="preserve">2 </w:t>
      </w:r>
      <w:r w:rsidR="00C928CF" w:rsidRPr="003E2D4E">
        <w:rPr>
          <w:sz w:val="28"/>
          <w:szCs w:val="28"/>
        </w:rPr>
        <w:t>в количестве более 9%, удельная емкость снова начинает уменьшаться. Такое поведение связано, главным образом, с уменьшением емкости двойного электрического слоя в связи с агломерацией частиц Ni(OH)</w:t>
      </w:r>
      <w:r w:rsidR="00C928CF" w:rsidRPr="003E2D4E">
        <w:rPr>
          <w:sz w:val="28"/>
          <w:szCs w:val="28"/>
          <w:vertAlign w:val="subscript"/>
        </w:rPr>
        <w:t>2</w:t>
      </w:r>
      <w:r w:rsidR="00C928CF" w:rsidRPr="003E2D4E">
        <w:rPr>
          <w:sz w:val="28"/>
          <w:szCs w:val="28"/>
        </w:rPr>
        <w:t xml:space="preserve"> и уменьшением доступной поверхности порового пространства для ионов электролита. Как правило, с увеличением скорости сканирования удельная емкость уменьшается. </w:t>
      </w:r>
      <w:r w:rsidR="00C928CF" w:rsidRPr="003E2D4E">
        <w:rPr>
          <w:sz w:val="28"/>
          <w:szCs w:val="28"/>
        </w:rPr>
        <w:lastRenderedPageBreak/>
        <w:t xml:space="preserve">Это общее поведение электрохимических систем и может быть отнесено к пределу диффузии ионов электролита. </w:t>
      </w:r>
    </w:p>
    <w:p w:rsidR="00AF12D1" w:rsidRPr="003E2D4E" w:rsidRDefault="00AF12D1" w:rsidP="005A4CAA">
      <w:pPr>
        <w:ind w:firstLine="567"/>
        <w:jc w:val="both"/>
        <w:rPr>
          <w:sz w:val="28"/>
          <w:szCs w:val="28"/>
        </w:rPr>
      </w:pPr>
    </w:p>
    <w:p w:rsidR="00AF12D1" w:rsidRPr="003E2D4E" w:rsidRDefault="00DC51E4" w:rsidP="00DC51E4">
      <w:pPr>
        <w:jc w:val="center"/>
        <w:rPr>
          <w:sz w:val="28"/>
          <w:szCs w:val="28"/>
        </w:rPr>
      </w:pPr>
      <w:r w:rsidRPr="003E2D4E">
        <w:rPr>
          <w:noProof/>
          <w:sz w:val="28"/>
          <w:szCs w:val="28"/>
        </w:rPr>
        <w:drawing>
          <wp:inline distT="0" distB="0" distL="0" distR="0">
            <wp:extent cx="5951444" cy="2176897"/>
            <wp:effectExtent l="19050" t="0" r="0" b="0"/>
            <wp:docPr id="19" name="Рисунок 7" descr="C:\Users\Prikhodko NG\Desktop\Отчет по суперконденсат2018\ОТЧЕТ СУПЕРКОНДЕН для отправки2018\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ikhodko NG\Desktop\Отчет по суперконденсат2018\ОТЧЕТ СУПЕРКОНДЕН для отправки2018\CV.jpg"/>
                    <pic:cNvPicPr>
                      <a:picLocks noChangeAspect="1" noChangeArrowheads="1"/>
                    </pic:cNvPicPr>
                  </pic:nvPicPr>
                  <pic:blipFill>
                    <a:blip r:embed="rId50"/>
                    <a:srcRect/>
                    <a:stretch>
                      <a:fillRect/>
                    </a:stretch>
                  </pic:blipFill>
                  <pic:spPr bwMode="auto">
                    <a:xfrm>
                      <a:off x="0" y="0"/>
                      <a:ext cx="5957776" cy="2179213"/>
                    </a:xfrm>
                    <a:prstGeom prst="rect">
                      <a:avLst/>
                    </a:prstGeom>
                    <a:noFill/>
                    <a:ln w="9525">
                      <a:noFill/>
                      <a:miter lim="800000"/>
                      <a:headEnd/>
                      <a:tailEnd/>
                    </a:ln>
                  </pic:spPr>
                </pic:pic>
              </a:graphicData>
            </a:graphic>
          </wp:inline>
        </w:drawing>
      </w:r>
    </w:p>
    <w:p w:rsidR="00A86BBC" w:rsidRPr="003E2D4E" w:rsidRDefault="00A86BBC" w:rsidP="00012684">
      <w:pPr>
        <w:jc w:val="both"/>
        <w:rPr>
          <w:sz w:val="28"/>
          <w:szCs w:val="28"/>
        </w:rPr>
      </w:pPr>
    </w:p>
    <w:p w:rsidR="00D04205" w:rsidRPr="003E2D4E" w:rsidRDefault="0044146A" w:rsidP="00D04205">
      <w:pPr>
        <w:pStyle w:val="aa"/>
        <w:keepNext/>
        <w:ind w:firstLine="567"/>
        <w:jc w:val="both"/>
        <w:rPr>
          <w:b w:val="0"/>
          <w:sz w:val="28"/>
          <w:szCs w:val="28"/>
          <w:lang w:val="ru-RU"/>
        </w:rPr>
      </w:pPr>
      <w:r>
        <w:rPr>
          <w:b w:val="0"/>
          <w:sz w:val="28"/>
          <w:szCs w:val="28"/>
          <w:lang w:val="ru-RU"/>
        </w:rPr>
        <w:t xml:space="preserve">а </w:t>
      </w:r>
      <w:r w:rsidR="00C44703" w:rsidRPr="003E2D4E">
        <w:rPr>
          <w:b w:val="0"/>
          <w:sz w:val="28"/>
          <w:szCs w:val="28"/>
          <w:lang w:val="ru-RU"/>
        </w:rPr>
        <w:t>–</w:t>
      </w:r>
      <w:r>
        <w:rPr>
          <w:b w:val="0"/>
          <w:sz w:val="28"/>
          <w:szCs w:val="28"/>
          <w:lang w:val="ru-RU"/>
        </w:rPr>
        <w:t xml:space="preserve"> </w:t>
      </w:r>
      <w:r w:rsidR="00C44703" w:rsidRPr="003E2D4E">
        <w:rPr>
          <w:b w:val="0"/>
          <w:sz w:val="28"/>
          <w:szCs w:val="28"/>
          <w:lang w:val="ru-RU"/>
        </w:rPr>
        <w:t>кривые циклической вольтамперометрии электродов с чистой АРШ</w:t>
      </w:r>
      <w:r w:rsidR="005B5541" w:rsidRPr="003E2D4E">
        <w:rPr>
          <w:b w:val="0"/>
          <w:sz w:val="28"/>
          <w:szCs w:val="28"/>
          <w:lang w:val="ru-RU"/>
        </w:rPr>
        <w:t>,</w:t>
      </w:r>
      <w:r w:rsidR="005B5541" w:rsidRPr="003E2D4E">
        <w:rPr>
          <w:b w:val="0"/>
          <w:sz w:val="28"/>
          <w:szCs w:val="28"/>
          <w:lang w:val="ru-RU"/>
        </w:rPr>
        <w:br/>
        <w:t>б – электродов с 9% содержанием Ni(OH)</w:t>
      </w:r>
      <w:r w:rsidR="005B5541" w:rsidRPr="003E2D4E">
        <w:rPr>
          <w:b w:val="0"/>
          <w:sz w:val="28"/>
          <w:szCs w:val="28"/>
          <w:vertAlign w:val="subscript"/>
          <w:lang w:val="ru-RU"/>
        </w:rPr>
        <w:t>2</w:t>
      </w:r>
      <w:r w:rsidR="005B5541" w:rsidRPr="003E2D4E">
        <w:rPr>
          <w:b w:val="0"/>
          <w:sz w:val="28"/>
          <w:szCs w:val="28"/>
          <w:lang w:val="ru-RU"/>
        </w:rPr>
        <w:t xml:space="preserve"> в АРШ  </w:t>
      </w:r>
    </w:p>
    <w:p w:rsidR="0061614E" w:rsidRPr="003E2D4E" w:rsidRDefault="0061614E" w:rsidP="009A0C3D">
      <w:pPr>
        <w:pStyle w:val="aa"/>
        <w:keepNext/>
        <w:ind w:firstLine="720"/>
        <w:jc w:val="both"/>
        <w:rPr>
          <w:b w:val="0"/>
          <w:sz w:val="28"/>
          <w:szCs w:val="28"/>
          <w:lang w:val="ru-RU"/>
        </w:rPr>
      </w:pPr>
    </w:p>
    <w:p w:rsidR="005B5541" w:rsidRPr="003E2D4E" w:rsidRDefault="00C86966" w:rsidP="005B5541">
      <w:pPr>
        <w:spacing w:line="200" w:lineRule="atLeast"/>
        <w:jc w:val="center"/>
        <w:rPr>
          <w:sz w:val="28"/>
          <w:szCs w:val="28"/>
        </w:rPr>
      </w:pPr>
      <w:r w:rsidRPr="003E2D4E">
        <w:rPr>
          <w:sz w:val="28"/>
          <w:szCs w:val="28"/>
        </w:rPr>
        <w:t>Рисунок 18</w:t>
      </w:r>
      <w:r w:rsidR="0044146A">
        <w:rPr>
          <w:sz w:val="28"/>
          <w:szCs w:val="28"/>
        </w:rPr>
        <w:t xml:space="preserve"> </w:t>
      </w:r>
      <w:r w:rsidR="00D04205" w:rsidRPr="003E2D4E">
        <w:rPr>
          <w:sz w:val="28"/>
          <w:szCs w:val="28"/>
        </w:rPr>
        <w:t>–</w:t>
      </w:r>
      <w:r w:rsidR="0044146A">
        <w:rPr>
          <w:sz w:val="28"/>
          <w:szCs w:val="28"/>
        </w:rPr>
        <w:t xml:space="preserve"> </w:t>
      </w:r>
      <w:r w:rsidR="00D04205" w:rsidRPr="003E2D4E">
        <w:rPr>
          <w:sz w:val="28"/>
          <w:szCs w:val="28"/>
        </w:rPr>
        <w:t>Кривые циклической вольтамперометрии для электродного материала на основе чистой АРШ и с 9% содержанием Ni(OH)</w:t>
      </w:r>
      <w:r w:rsidR="00D04205" w:rsidRPr="003E2D4E">
        <w:rPr>
          <w:sz w:val="28"/>
          <w:szCs w:val="28"/>
          <w:vertAlign w:val="subscript"/>
        </w:rPr>
        <w:t>2</w:t>
      </w:r>
      <w:r w:rsidR="0044146A">
        <w:rPr>
          <w:sz w:val="28"/>
          <w:szCs w:val="28"/>
          <w:vertAlign w:val="subscript"/>
        </w:rPr>
        <w:t xml:space="preserve"> </w:t>
      </w:r>
      <w:r w:rsidR="005B5541" w:rsidRPr="003E2D4E">
        <w:rPr>
          <w:sz w:val="28"/>
          <w:szCs w:val="28"/>
        </w:rPr>
        <w:t xml:space="preserve">при разной скорости развертки </w:t>
      </w:r>
    </w:p>
    <w:p w:rsidR="00314EE3" w:rsidRPr="003E2D4E" w:rsidRDefault="00314EE3" w:rsidP="005B5541">
      <w:pPr>
        <w:spacing w:line="200" w:lineRule="atLeast"/>
        <w:jc w:val="center"/>
        <w:rPr>
          <w:sz w:val="20"/>
          <w:szCs w:val="20"/>
        </w:rPr>
      </w:pPr>
    </w:p>
    <w:p w:rsidR="00012684" w:rsidRPr="003E2D4E" w:rsidRDefault="005B5541" w:rsidP="005B5541">
      <w:pPr>
        <w:ind w:firstLine="567"/>
        <w:jc w:val="both"/>
        <w:rPr>
          <w:sz w:val="28"/>
          <w:szCs w:val="28"/>
        </w:rPr>
      </w:pPr>
      <w:r w:rsidRPr="003E2D4E">
        <w:rPr>
          <w:sz w:val="28"/>
          <w:szCs w:val="28"/>
        </w:rPr>
        <w:t>На рисунке 1</w:t>
      </w:r>
      <w:r w:rsidR="00C86966" w:rsidRPr="003E2D4E">
        <w:rPr>
          <w:sz w:val="28"/>
          <w:szCs w:val="28"/>
        </w:rPr>
        <w:t>9</w:t>
      </w:r>
      <w:r w:rsidRPr="003E2D4E">
        <w:rPr>
          <w:sz w:val="28"/>
          <w:szCs w:val="28"/>
        </w:rPr>
        <w:t xml:space="preserve"> представлены характеристики гальваностатического заряда-разряда для электродного материала на основе чистой АРШ и с 9% содержанием Ni(OH)</w:t>
      </w:r>
      <w:r w:rsidRPr="003E2D4E">
        <w:rPr>
          <w:sz w:val="28"/>
          <w:szCs w:val="28"/>
          <w:vertAlign w:val="subscript"/>
        </w:rPr>
        <w:t>2</w:t>
      </w:r>
      <w:r w:rsidRPr="003E2D4E">
        <w:rPr>
          <w:sz w:val="28"/>
          <w:szCs w:val="28"/>
        </w:rPr>
        <w:t xml:space="preserve"> в диапазоне потенциалов между 0 и 1 В в растворе </w:t>
      </w:r>
      <w:r w:rsidR="00C86966" w:rsidRPr="003E2D4E">
        <w:rPr>
          <w:sz w:val="28"/>
          <w:szCs w:val="28"/>
        </w:rPr>
        <w:br/>
      </w:r>
      <w:r w:rsidR="0044146A">
        <w:rPr>
          <w:sz w:val="28"/>
          <w:szCs w:val="28"/>
        </w:rPr>
        <w:t>6</w:t>
      </w:r>
      <w:r w:rsidRPr="003E2D4E">
        <w:rPr>
          <w:sz w:val="28"/>
          <w:szCs w:val="28"/>
        </w:rPr>
        <w:t>M KOH при разных токах заряда/разряда.</w:t>
      </w:r>
    </w:p>
    <w:p w:rsidR="00AF12D1" w:rsidRPr="003E2D4E" w:rsidRDefault="00AF12D1" w:rsidP="005B5541">
      <w:pPr>
        <w:ind w:firstLine="567"/>
        <w:jc w:val="both"/>
        <w:rPr>
          <w:sz w:val="28"/>
          <w:szCs w:val="28"/>
        </w:rPr>
      </w:pPr>
    </w:p>
    <w:p w:rsidR="005B5541" w:rsidRPr="003E2D4E" w:rsidRDefault="00DC51E4" w:rsidP="00DC51E4">
      <w:pPr>
        <w:jc w:val="center"/>
        <w:rPr>
          <w:sz w:val="28"/>
          <w:szCs w:val="28"/>
        </w:rPr>
      </w:pPr>
      <w:r w:rsidRPr="003E2D4E">
        <w:rPr>
          <w:noProof/>
          <w:sz w:val="28"/>
          <w:szCs w:val="28"/>
        </w:rPr>
        <w:drawing>
          <wp:inline distT="0" distB="0" distL="0" distR="0">
            <wp:extent cx="5906621" cy="2236512"/>
            <wp:effectExtent l="19050" t="0" r="0" b="0"/>
            <wp:docPr id="21" name="Рисунок 8" descr="C:\Users\Prikhodko NG\Desktop\Отчет по суперконденсат2018\ОТЧЕТ СУПЕРКОНДЕН для отправки2018\G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ikhodko NG\Desktop\Отчет по суперконденсат2018\ОТЧЕТ СУПЕРКОНДЕН для отправки2018\GCD.jpg"/>
                    <pic:cNvPicPr>
                      <a:picLocks noChangeAspect="1" noChangeArrowheads="1"/>
                    </pic:cNvPicPr>
                  </pic:nvPicPr>
                  <pic:blipFill>
                    <a:blip r:embed="rId51"/>
                    <a:srcRect/>
                    <a:stretch>
                      <a:fillRect/>
                    </a:stretch>
                  </pic:blipFill>
                  <pic:spPr bwMode="auto">
                    <a:xfrm>
                      <a:off x="0" y="0"/>
                      <a:ext cx="5915811" cy="2239992"/>
                    </a:xfrm>
                    <a:prstGeom prst="rect">
                      <a:avLst/>
                    </a:prstGeom>
                    <a:noFill/>
                    <a:ln w="9525">
                      <a:noFill/>
                      <a:miter lim="800000"/>
                      <a:headEnd/>
                      <a:tailEnd/>
                    </a:ln>
                  </pic:spPr>
                </pic:pic>
              </a:graphicData>
            </a:graphic>
          </wp:inline>
        </w:drawing>
      </w:r>
    </w:p>
    <w:p w:rsidR="00012684" w:rsidRPr="003E2D4E" w:rsidRDefault="00012684" w:rsidP="00012684">
      <w:pPr>
        <w:jc w:val="both"/>
        <w:rPr>
          <w:sz w:val="20"/>
          <w:szCs w:val="20"/>
        </w:rPr>
      </w:pPr>
    </w:p>
    <w:p w:rsidR="005B5541" w:rsidRPr="003E2D4E" w:rsidRDefault="005B5541" w:rsidP="005B5541">
      <w:pPr>
        <w:pStyle w:val="aa"/>
        <w:keepNext/>
        <w:ind w:firstLine="567"/>
        <w:jc w:val="both"/>
        <w:rPr>
          <w:b w:val="0"/>
          <w:sz w:val="28"/>
          <w:szCs w:val="28"/>
          <w:lang w:val="ru-RU"/>
        </w:rPr>
      </w:pPr>
      <w:r w:rsidRPr="003E2D4E">
        <w:rPr>
          <w:b w:val="0"/>
          <w:sz w:val="28"/>
          <w:szCs w:val="28"/>
          <w:lang w:val="ru-RU"/>
        </w:rPr>
        <w:t>а – кривые гальваностатического заряда-разряда для электродного материала на основе чистой АРШ, б – с 9% содержанием Ni(OH)</w:t>
      </w:r>
      <w:r w:rsidRPr="003E2D4E">
        <w:rPr>
          <w:b w:val="0"/>
          <w:sz w:val="28"/>
          <w:szCs w:val="28"/>
          <w:vertAlign w:val="subscript"/>
          <w:lang w:val="ru-RU"/>
        </w:rPr>
        <w:t>2</w:t>
      </w:r>
    </w:p>
    <w:p w:rsidR="005B5541" w:rsidRPr="003E2D4E" w:rsidRDefault="005B5541" w:rsidP="00012684">
      <w:pPr>
        <w:ind w:firstLine="567"/>
        <w:jc w:val="both"/>
        <w:rPr>
          <w:sz w:val="20"/>
          <w:szCs w:val="20"/>
        </w:rPr>
      </w:pPr>
    </w:p>
    <w:p w:rsidR="005B5541" w:rsidRPr="003E2D4E" w:rsidRDefault="005B5541" w:rsidP="005B5541">
      <w:pPr>
        <w:spacing w:line="200" w:lineRule="atLeast"/>
        <w:jc w:val="center"/>
        <w:rPr>
          <w:sz w:val="28"/>
          <w:szCs w:val="28"/>
        </w:rPr>
      </w:pPr>
      <w:r w:rsidRPr="003E2D4E">
        <w:rPr>
          <w:sz w:val="28"/>
          <w:szCs w:val="28"/>
        </w:rPr>
        <w:t>Рисунок 1</w:t>
      </w:r>
      <w:r w:rsidR="00C86966" w:rsidRPr="003E2D4E">
        <w:rPr>
          <w:sz w:val="28"/>
          <w:szCs w:val="28"/>
        </w:rPr>
        <w:t>9</w:t>
      </w:r>
      <w:r w:rsidR="0044146A">
        <w:rPr>
          <w:sz w:val="28"/>
          <w:szCs w:val="28"/>
        </w:rPr>
        <w:t xml:space="preserve"> </w:t>
      </w:r>
      <w:r w:rsidRPr="003E2D4E">
        <w:rPr>
          <w:sz w:val="28"/>
          <w:szCs w:val="28"/>
        </w:rPr>
        <w:t>– Кривые гальваностатического заряда-разряда для электродного материала на основе чистой АРШ и с 9% содержанием Ni(OH)</w:t>
      </w:r>
      <w:r w:rsidRPr="003E2D4E">
        <w:rPr>
          <w:sz w:val="28"/>
          <w:szCs w:val="28"/>
          <w:vertAlign w:val="subscript"/>
        </w:rPr>
        <w:t>2</w:t>
      </w:r>
      <w:r w:rsidR="00F46BA8">
        <w:rPr>
          <w:sz w:val="28"/>
          <w:szCs w:val="28"/>
          <w:vertAlign w:val="subscript"/>
        </w:rPr>
        <w:t xml:space="preserve"> </w:t>
      </w:r>
      <w:r w:rsidRPr="003E2D4E">
        <w:rPr>
          <w:sz w:val="28"/>
          <w:szCs w:val="28"/>
        </w:rPr>
        <w:t xml:space="preserve">при разном токе заряда-разряда </w:t>
      </w:r>
    </w:p>
    <w:p w:rsidR="00B822AC" w:rsidRPr="003E2D4E" w:rsidRDefault="004243D7" w:rsidP="00B822AC">
      <w:pPr>
        <w:ind w:firstLine="567"/>
        <w:jc w:val="both"/>
        <w:rPr>
          <w:sz w:val="28"/>
          <w:szCs w:val="28"/>
        </w:rPr>
      </w:pPr>
      <w:r w:rsidRPr="003E2D4E">
        <w:rPr>
          <w:sz w:val="28"/>
          <w:szCs w:val="28"/>
        </w:rPr>
        <w:lastRenderedPageBreak/>
        <w:t>Кривые показывают приблизительн</w:t>
      </w:r>
      <w:r w:rsidR="00B822AC" w:rsidRPr="003E2D4E">
        <w:rPr>
          <w:sz w:val="28"/>
          <w:szCs w:val="28"/>
        </w:rPr>
        <w:t>о</w:t>
      </w:r>
      <w:r w:rsidRPr="003E2D4E">
        <w:rPr>
          <w:sz w:val="28"/>
          <w:szCs w:val="28"/>
        </w:rPr>
        <w:t xml:space="preserve"> равнобедренные треугольники, которые типичны для </w:t>
      </w:r>
      <w:r w:rsidR="00B822AC" w:rsidRPr="003E2D4E">
        <w:rPr>
          <w:sz w:val="28"/>
          <w:szCs w:val="28"/>
        </w:rPr>
        <w:t xml:space="preserve">ёмкости двойного электрического слоя, а не для псевдоёмкости. </w:t>
      </w:r>
      <w:r w:rsidR="00C928CF" w:rsidRPr="003E2D4E">
        <w:rPr>
          <w:sz w:val="28"/>
          <w:szCs w:val="28"/>
        </w:rPr>
        <w:t>Это также соответствует информации, полученной с помощью кривых ЦВА (без пика, указывающего на Фарадеевские процессы) (рисунок 18).</w:t>
      </w:r>
      <w:r w:rsidR="00AC5FC7" w:rsidRPr="003E2D4E">
        <w:rPr>
          <w:sz w:val="28"/>
          <w:szCs w:val="28"/>
        </w:rPr>
        <w:t xml:space="preserve"> Хорошо видно, что время заряда</w:t>
      </w:r>
      <w:r w:rsidR="00B822AC" w:rsidRPr="003E2D4E">
        <w:rPr>
          <w:sz w:val="28"/>
          <w:szCs w:val="28"/>
        </w:rPr>
        <w:t>-</w:t>
      </w:r>
      <w:r w:rsidRPr="003E2D4E">
        <w:rPr>
          <w:sz w:val="28"/>
          <w:szCs w:val="28"/>
        </w:rPr>
        <w:t xml:space="preserve">разряда для модифицированного образца </w:t>
      </w:r>
      <w:r w:rsidR="00B822AC" w:rsidRPr="003E2D4E">
        <w:rPr>
          <w:sz w:val="28"/>
          <w:szCs w:val="28"/>
        </w:rPr>
        <w:t xml:space="preserve">с </w:t>
      </w:r>
      <w:r w:rsidRPr="003E2D4E">
        <w:rPr>
          <w:sz w:val="28"/>
          <w:szCs w:val="28"/>
        </w:rPr>
        <w:t>9 %</w:t>
      </w:r>
      <w:r w:rsidR="00B822AC" w:rsidRPr="003E2D4E">
        <w:rPr>
          <w:sz w:val="28"/>
          <w:szCs w:val="28"/>
        </w:rPr>
        <w:t xml:space="preserve">  содержанием </w:t>
      </w:r>
      <w:r w:rsidRPr="003E2D4E">
        <w:rPr>
          <w:sz w:val="28"/>
          <w:szCs w:val="28"/>
        </w:rPr>
        <w:t>Ni(OH)</w:t>
      </w:r>
      <w:r w:rsidRPr="003E2D4E">
        <w:rPr>
          <w:sz w:val="28"/>
          <w:szCs w:val="28"/>
          <w:vertAlign w:val="subscript"/>
        </w:rPr>
        <w:t>2</w:t>
      </w:r>
      <w:r w:rsidR="00072D59">
        <w:rPr>
          <w:sz w:val="28"/>
          <w:szCs w:val="28"/>
          <w:vertAlign w:val="subscript"/>
        </w:rPr>
        <w:t xml:space="preserve"> </w:t>
      </w:r>
      <w:r w:rsidR="00B822AC" w:rsidRPr="003E2D4E">
        <w:rPr>
          <w:sz w:val="28"/>
          <w:szCs w:val="28"/>
        </w:rPr>
        <w:t>больше</w:t>
      </w:r>
      <w:r w:rsidRPr="003E2D4E">
        <w:rPr>
          <w:sz w:val="28"/>
          <w:szCs w:val="28"/>
        </w:rPr>
        <w:t xml:space="preserve">, чем для чистых </w:t>
      </w:r>
      <w:r w:rsidR="00B822AC" w:rsidRPr="003E2D4E">
        <w:rPr>
          <w:sz w:val="28"/>
          <w:szCs w:val="28"/>
        </w:rPr>
        <w:t>АРШ</w:t>
      </w:r>
      <w:r w:rsidRPr="003E2D4E">
        <w:rPr>
          <w:sz w:val="28"/>
          <w:szCs w:val="28"/>
        </w:rPr>
        <w:t xml:space="preserve">-электродов, что </w:t>
      </w:r>
      <w:r w:rsidR="00B822AC" w:rsidRPr="003E2D4E">
        <w:rPr>
          <w:sz w:val="28"/>
          <w:szCs w:val="28"/>
        </w:rPr>
        <w:t>указывает на более высо</w:t>
      </w:r>
      <w:r w:rsidR="00C86966" w:rsidRPr="003E2D4E">
        <w:rPr>
          <w:sz w:val="28"/>
          <w:szCs w:val="28"/>
        </w:rPr>
        <w:t>кую удельную ёмкость (рисунок 19</w:t>
      </w:r>
      <w:r w:rsidR="00B822AC" w:rsidRPr="003E2D4E">
        <w:rPr>
          <w:sz w:val="28"/>
          <w:szCs w:val="28"/>
        </w:rPr>
        <w:t>).</w:t>
      </w:r>
    </w:p>
    <w:p w:rsidR="00AC5FC7" w:rsidRPr="003E2D4E" w:rsidRDefault="00B822AC" w:rsidP="00B822AC">
      <w:pPr>
        <w:ind w:firstLine="567"/>
        <w:jc w:val="both"/>
        <w:rPr>
          <w:sz w:val="28"/>
          <w:szCs w:val="28"/>
        </w:rPr>
      </w:pPr>
      <w:r w:rsidRPr="003E2D4E">
        <w:rPr>
          <w:sz w:val="28"/>
          <w:szCs w:val="28"/>
        </w:rPr>
        <w:t xml:space="preserve">Удельная емкость электродного материала на основе чистой АРШ и </w:t>
      </w:r>
      <w:r w:rsidR="008A360F" w:rsidRPr="003E2D4E">
        <w:rPr>
          <w:sz w:val="28"/>
          <w:szCs w:val="28"/>
        </w:rPr>
        <w:t>для модифицированного образца с 9 % содержанием Ni(OH)</w:t>
      </w:r>
      <w:r w:rsidR="008A360F" w:rsidRPr="003E2D4E">
        <w:rPr>
          <w:sz w:val="28"/>
          <w:szCs w:val="28"/>
          <w:vertAlign w:val="subscript"/>
        </w:rPr>
        <w:t>2</w:t>
      </w:r>
      <w:r w:rsidRPr="003E2D4E">
        <w:rPr>
          <w:sz w:val="28"/>
          <w:szCs w:val="28"/>
        </w:rPr>
        <w:t xml:space="preserve">, рассчитанная по данным </w:t>
      </w:r>
      <w:r w:rsidR="008A360F" w:rsidRPr="003E2D4E">
        <w:rPr>
          <w:sz w:val="28"/>
          <w:szCs w:val="28"/>
        </w:rPr>
        <w:t>ГЗР по формуле (</w:t>
      </w:r>
      <w:r w:rsidR="007614CE" w:rsidRPr="003E2D4E">
        <w:rPr>
          <w:sz w:val="28"/>
          <w:szCs w:val="28"/>
        </w:rPr>
        <w:t>2</w:t>
      </w:r>
      <w:r w:rsidR="008A360F" w:rsidRPr="003E2D4E">
        <w:rPr>
          <w:sz w:val="28"/>
          <w:szCs w:val="28"/>
        </w:rPr>
        <w:t xml:space="preserve">) при разной плотности тока приведена </w:t>
      </w:r>
      <w:r w:rsidRPr="003E2D4E">
        <w:rPr>
          <w:sz w:val="28"/>
          <w:szCs w:val="28"/>
        </w:rPr>
        <w:t xml:space="preserve">в таблице </w:t>
      </w:r>
      <w:r w:rsidR="008A360F" w:rsidRPr="003E2D4E">
        <w:rPr>
          <w:sz w:val="28"/>
          <w:szCs w:val="28"/>
        </w:rPr>
        <w:t>7.</w:t>
      </w:r>
    </w:p>
    <w:p w:rsidR="00314EE3" w:rsidRPr="003E2D4E" w:rsidRDefault="00314EE3" w:rsidP="008A360F">
      <w:pPr>
        <w:jc w:val="both"/>
        <w:rPr>
          <w:sz w:val="28"/>
          <w:szCs w:val="28"/>
        </w:rPr>
      </w:pPr>
    </w:p>
    <w:p w:rsidR="00B822AC" w:rsidRPr="003E2D4E" w:rsidRDefault="008A360F" w:rsidP="008A360F">
      <w:pPr>
        <w:jc w:val="both"/>
        <w:rPr>
          <w:sz w:val="28"/>
          <w:szCs w:val="28"/>
          <w:highlight w:val="yellow"/>
        </w:rPr>
      </w:pPr>
      <w:r w:rsidRPr="003E2D4E">
        <w:rPr>
          <w:sz w:val="28"/>
          <w:szCs w:val="28"/>
        </w:rPr>
        <w:t>Таблица 7 –</w:t>
      </w:r>
      <w:r w:rsidR="00B822AC" w:rsidRPr="003E2D4E">
        <w:rPr>
          <w:sz w:val="28"/>
          <w:szCs w:val="28"/>
        </w:rPr>
        <w:t xml:space="preserve"> Удельная емкость для чистых </w:t>
      </w:r>
      <w:r w:rsidRPr="003E2D4E">
        <w:rPr>
          <w:sz w:val="28"/>
          <w:szCs w:val="28"/>
        </w:rPr>
        <w:t>АРШ</w:t>
      </w:r>
      <w:r w:rsidR="00B822AC" w:rsidRPr="003E2D4E">
        <w:rPr>
          <w:sz w:val="28"/>
          <w:szCs w:val="28"/>
        </w:rPr>
        <w:t xml:space="preserve">-электродов и электродов </w:t>
      </w:r>
      <w:r w:rsidRPr="003E2D4E">
        <w:rPr>
          <w:sz w:val="28"/>
          <w:szCs w:val="28"/>
        </w:rPr>
        <w:t>с</w:t>
      </w:r>
      <w:r w:rsidR="00B822AC" w:rsidRPr="003E2D4E">
        <w:rPr>
          <w:sz w:val="28"/>
          <w:szCs w:val="28"/>
        </w:rPr>
        <w:t xml:space="preserve"> 9</w:t>
      </w:r>
      <w:r w:rsidRPr="003E2D4E">
        <w:rPr>
          <w:sz w:val="28"/>
          <w:szCs w:val="28"/>
        </w:rPr>
        <w:t xml:space="preserve">%содержанием </w:t>
      </w:r>
      <w:r w:rsidR="00B822AC" w:rsidRPr="003E2D4E">
        <w:rPr>
          <w:sz w:val="28"/>
          <w:szCs w:val="28"/>
        </w:rPr>
        <w:t>Ni</w:t>
      </w:r>
      <w:r w:rsidRPr="003E2D4E">
        <w:rPr>
          <w:sz w:val="28"/>
          <w:szCs w:val="28"/>
        </w:rPr>
        <w:t>(OH)</w:t>
      </w:r>
      <w:r w:rsidR="00B822AC" w:rsidRPr="003E2D4E">
        <w:rPr>
          <w:sz w:val="28"/>
          <w:szCs w:val="28"/>
          <w:vertAlign w:val="subscript"/>
        </w:rPr>
        <w:t>2</w:t>
      </w:r>
      <w:r w:rsidR="00072D59">
        <w:rPr>
          <w:sz w:val="28"/>
          <w:szCs w:val="28"/>
          <w:vertAlign w:val="subscript"/>
        </w:rPr>
        <w:t xml:space="preserve"> </w:t>
      </w:r>
      <w:r w:rsidRPr="003E2D4E">
        <w:rPr>
          <w:sz w:val="28"/>
          <w:szCs w:val="28"/>
        </w:rPr>
        <w:t>в АРШ,</w:t>
      </w:r>
      <w:r w:rsidR="00B822AC" w:rsidRPr="003E2D4E">
        <w:rPr>
          <w:sz w:val="28"/>
          <w:szCs w:val="28"/>
        </w:rPr>
        <w:t xml:space="preserve"> рассчитанная с использованием данных </w:t>
      </w:r>
      <w:r w:rsidRPr="003E2D4E">
        <w:rPr>
          <w:sz w:val="28"/>
          <w:szCs w:val="28"/>
        </w:rPr>
        <w:t>ГЗР</w:t>
      </w:r>
    </w:p>
    <w:tbl>
      <w:tblPr>
        <w:tblW w:w="47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76"/>
        <w:gridCol w:w="2643"/>
        <w:gridCol w:w="3166"/>
      </w:tblGrid>
      <w:tr w:rsidR="00AC5FC7" w:rsidRPr="003E2D4E" w:rsidTr="008A360F">
        <w:trPr>
          <w:trHeight w:val="297"/>
          <w:jc w:val="center"/>
        </w:trPr>
        <w:tc>
          <w:tcPr>
            <w:tcW w:w="1905" w:type="pct"/>
            <w:vMerge w:val="restart"/>
            <w:shd w:val="clear" w:color="auto" w:fill="auto"/>
            <w:noWrap/>
            <w:vAlign w:val="center"/>
            <w:hideMark/>
          </w:tcPr>
          <w:p w:rsidR="00AC5FC7" w:rsidRPr="003E2D4E" w:rsidRDefault="00B822AC" w:rsidP="008A360F">
            <w:pPr>
              <w:jc w:val="center"/>
              <w:rPr>
                <w:bCs/>
                <w:color w:val="000000"/>
                <w:sz w:val="28"/>
                <w:szCs w:val="28"/>
                <w:lang w:eastAsia="en-GB"/>
              </w:rPr>
            </w:pPr>
            <w:r w:rsidRPr="003E2D4E">
              <w:rPr>
                <w:bCs/>
                <w:color w:val="000000"/>
                <w:sz w:val="28"/>
                <w:szCs w:val="28"/>
                <w:lang w:eastAsia="en-GB"/>
              </w:rPr>
              <w:t>Плотность</w:t>
            </w:r>
            <w:r w:rsidR="00F46BA8">
              <w:rPr>
                <w:bCs/>
                <w:color w:val="000000"/>
                <w:sz w:val="28"/>
                <w:szCs w:val="28"/>
                <w:lang w:eastAsia="en-GB"/>
              </w:rPr>
              <w:t xml:space="preserve"> </w:t>
            </w:r>
            <w:r w:rsidRPr="003E2D4E">
              <w:rPr>
                <w:bCs/>
                <w:color w:val="000000"/>
                <w:sz w:val="28"/>
                <w:szCs w:val="28"/>
                <w:lang w:eastAsia="en-GB"/>
              </w:rPr>
              <w:t>тока</w:t>
            </w:r>
            <w:r w:rsidR="008A360F" w:rsidRPr="003E2D4E">
              <w:rPr>
                <w:bCs/>
                <w:color w:val="000000"/>
                <w:sz w:val="28"/>
                <w:szCs w:val="28"/>
                <w:lang w:eastAsia="en-GB"/>
              </w:rPr>
              <w:t>,</w:t>
            </w:r>
            <w:r w:rsidR="00AC5FC7" w:rsidRPr="003E2D4E">
              <w:rPr>
                <w:bCs/>
                <w:color w:val="000000"/>
                <w:sz w:val="28"/>
                <w:szCs w:val="28"/>
                <w:lang w:eastAsia="en-GB"/>
              </w:rPr>
              <w:br/>
            </w:r>
            <w:r w:rsidR="008A360F" w:rsidRPr="003E2D4E">
              <w:rPr>
                <w:bCs/>
                <w:color w:val="000000"/>
                <w:sz w:val="28"/>
                <w:szCs w:val="28"/>
                <w:lang w:eastAsia="en-GB"/>
              </w:rPr>
              <w:t>мА/г</w:t>
            </w:r>
          </w:p>
        </w:tc>
        <w:tc>
          <w:tcPr>
            <w:tcW w:w="3095" w:type="pct"/>
            <w:gridSpan w:val="2"/>
            <w:shd w:val="clear" w:color="auto" w:fill="auto"/>
            <w:noWrap/>
            <w:vAlign w:val="center"/>
            <w:hideMark/>
          </w:tcPr>
          <w:p w:rsidR="00AC5FC7" w:rsidRPr="003E2D4E" w:rsidRDefault="00B822AC" w:rsidP="00545B53">
            <w:pPr>
              <w:jc w:val="center"/>
              <w:rPr>
                <w:bCs/>
                <w:color w:val="000000"/>
                <w:sz w:val="28"/>
                <w:szCs w:val="28"/>
                <w:lang w:eastAsia="en-GB"/>
              </w:rPr>
            </w:pPr>
            <w:r w:rsidRPr="003E2D4E">
              <w:rPr>
                <w:bCs/>
                <w:color w:val="000000"/>
                <w:sz w:val="28"/>
                <w:szCs w:val="28"/>
                <w:lang w:eastAsia="en-GB"/>
              </w:rPr>
              <w:t>Удельная</w:t>
            </w:r>
            <w:r w:rsidR="00545B53" w:rsidRPr="003E2D4E">
              <w:rPr>
                <w:bCs/>
                <w:color w:val="000000"/>
                <w:sz w:val="28"/>
                <w:szCs w:val="28"/>
                <w:lang w:eastAsia="en-GB"/>
              </w:rPr>
              <w:t xml:space="preserve"> ё</w:t>
            </w:r>
            <w:r w:rsidRPr="003E2D4E">
              <w:rPr>
                <w:bCs/>
                <w:color w:val="000000"/>
                <w:sz w:val="28"/>
                <w:szCs w:val="28"/>
                <w:lang w:eastAsia="en-GB"/>
              </w:rPr>
              <w:t>мкость</w:t>
            </w:r>
            <w:r w:rsidR="008A360F" w:rsidRPr="003E2D4E">
              <w:rPr>
                <w:bCs/>
                <w:color w:val="000000"/>
                <w:sz w:val="28"/>
                <w:szCs w:val="28"/>
                <w:lang w:eastAsia="en-GB"/>
              </w:rPr>
              <w:t>, Ф/г</w:t>
            </w:r>
          </w:p>
        </w:tc>
      </w:tr>
      <w:tr w:rsidR="00AC5FC7" w:rsidRPr="003E2D4E" w:rsidTr="008A360F">
        <w:trPr>
          <w:trHeight w:val="297"/>
          <w:jc w:val="center"/>
        </w:trPr>
        <w:tc>
          <w:tcPr>
            <w:tcW w:w="1905" w:type="pct"/>
            <w:vMerge/>
            <w:shd w:val="clear" w:color="auto" w:fill="auto"/>
            <w:vAlign w:val="center"/>
            <w:hideMark/>
          </w:tcPr>
          <w:p w:rsidR="00AC5FC7" w:rsidRPr="003E2D4E" w:rsidRDefault="00AC5FC7" w:rsidP="00D51B73">
            <w:pPr>
              <w:jc w:val="center"/>
              <w:rPr>
                <w:bCs/>
                <w:color w:val="000000"/>
                <w:sz w:val="28"/>
                <w:szCs w:val="28"/>
                <w:lang w:eastAsia="en-GB"/>
              </w:rPr>
            </w:pPr>
          </w:p>
        </w:tc>
        <w:tc>
          <w:tcPr>
            <w:tcW w:w="1408" w:type="pct"/>
            <w:shd w:val="clear" w:color="auto" w:fill="auto"/>
            <w:noWrap/>
            <w:vAlign w:val="center"/>
            <w:hideMark/>
          </w:tcPr>
          <w:p w:rsidR="00AC5FC7" w:rsidRPr="003E2D4E" w:rsidRDefault="008A360F" w:rsidP="008A360F">
            <w:pPr>
              <w:jc w:val="center"/>
              <w:rPr>
                <w:color w:val="000000"/>
                <w:sz w:val="28"/>
                <w:szCs w:val="28"/>
                <w:lang w:eastAsia="en-GB"/>
              </w:rPr>
            </w:pPr>
            <w:r w:rsidRPr="003E2D4E">
              <w:rPr>
                <w:color w:val="000000"/>
                <w:sz w:val="28"/>
                <w:szCs w:val="28"/>
                <w:lang w:eastAsia="en-GB"/>
              </w:rPr>
              <w:t>АРШ</w:t>
            </w:r>
          </w:p>
        </w:tc>
        <w:tc>
          <w:tcPr>
            <w:tcW w:w="1687" w:type="pct"/>
            <w:shd w:val="clear" w:color="auto" w:fill="auto"/>
            <w:noWrap/>
            <w:vAlign w:val="center"/>
            <w:hideMark/>
          </w:tcPr>
          <w:p w:rsidR="00AC5FC7" w:rsidRPr="003E2D4E" w:rsidRDefault="008A360F" w:rsidP="00D51B73">
            <w:pPr>
              <w:jc w:val="center"/>
              <w:rPr>
                <w:color w:val="000000"/>
                <w:sz w:val="28"/>
                <w:szCs w:val="28"/>
                <w:lang w:eastAsia="en-GB"/>
              </w:rPr>
            </w:pPr>
            <w:r w:rsidRPr="003E2D4E">
              <w:rPr>
                <w:color w:val="000000"/>
                <w:sz w:val="28"/>
                <w:szCs w:val="28"/>
                <w:lang w:eastAsia="en-GB"/>
              </w:rPr>
              <w:t>9</w:t>
            </w:r>
            <w:r w:rsidR="00AC5FC7" w:rsidRPr="003E2D4E">
              <w:rPr>
                <w:color w:val="000000"/>
                <w:sz w:val="28"/>
                <w:szCs w:val="28"/>
                <w:lang w:eastAsia="en-GB"/>
              </w:rPr>
              <w:t>% Ni(OH)</w:t>
            </w:r>
            <w:r w:rsidR="00AC5FC7" w:rsidRPr="003E2D4E">
              <w:rPr>
                <w:color w:val="000000"/>
                <w:sz w:val="28"/>
                <w:szCs w:val="28"/>
                <w:vertAlign w:val="subscript"/>
                <w:lang w:eastAsia="en-GB"/>
              </w:rPr>
              <w:t>2</w:t>
            </w:r>
          </w:p>
        </w:tc>
      </w:tr>
      <w:tr w:rsidR="00AC5FC7" w:rsidRPr="003E2D4E" w:rsidTr="008A360F">
        <w:trPr>
          <w:trHeight w:val="297"/>
          <w:jc w:val="center"/>
        </w:trPr>
        <w:tc>
          <w:tcPr>
            <w:tcW w:w="1905" w:type="pct"/>
            <w:shd w:val="clear" w:color="auto" w:fill="auto"/>
            <w:noWrap/>
            <w:vAlign w:val="center"/>
            <w:hideMark/>
          </w:tcPr>
          <w:p w:rsidR="00AC5FC7" w:rsidRPr="003E2D4E" w:rsidRDefault="00AC5FC7" w:rsidP="00D51B73">
            <w:pPr>
              <w:jc w:val="center"/>
              <w:rPr>
                <w:bCs/>
                <w:color w:val="000000"/>
                <w:sz w:val="28"/>
                <w:szCs w:val="28"/>
                <w:lang w:eastAsia="en-GB"/>
              </w:rPr>
            </w:pPr>
            <w:r w:rsidRPr="003E2D4E">
              <w:rPr>
                <w:bCs/>
                <w:color w:val="000000"/>
                <w:sz w:val="28"/>
                <w:szCs w:val="28"/>
                <w:lang w:eastAsia="en-GB"/>
              </w:rPr>
              <w:t>50</w:t>
            </w:r>
          </w:p>
        </w:tc>
        <w:tc>
          <w:tcPr>
            <w:tcW w:w="1408"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236</w:t>
            </w:r>
          </w:p>
        </w:tc>
        <w:tc>
          <w:tcPr>
            <w:tcW w:w="1687"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300</w:t>
            </w:r>
          </w:p>
        </w:tc>
      </w:tr>
      <w:tr w:rsidR="00AC5FC7" w:rsidRPr="003E2D4E" w:rsidTr="008A360F">
        <w:trPr>
          <w:trHeight w:val="297"/>
          <w:jc w:val="center"/>
        </w:trPr>
        <w:tc>
          <w:tcPr>
            <w:tcW w:w="1905" w:type="pct"/>
            <w:shd w:val="clear" w:color="auto" w:fill="auto"/>
            <w:noWrap/>
            <w:vAlign w:val="center"/>
            <w:hideMark/>
          </w:tcPr>
          <w:p w:rsidR="00AC5FC7" w:rsidRPr="003E2D4E" w:rsidRDefault="00AC5FC7" w:rsidP="00D51B73">
            <w:pPr>
              <w:jc w:val="center"/>
              <w:rPr>
                <w:bCs/>
                <w:color w:val="000000"/>
                <w:sz w:val="28"/>
                <w:szCs w:val="28"/>
                <w:lang w:eastAsia="en-GB"/>
              </w:rPr>
            </w:pPr>
            <w:r w:rsidRPr="003E2D4E">
              <w:rPr>
                <w:bCs/>
                <w:color w:val="000000"/>
                <w:sz w:val="28"/>
                <w:szCs w:val="28"/>
                <w:lang w:eastAsia="en-GB"/>
              </w:rPr>
              <w:t>100</w:t>
            </w:r>
          </w:p>
        </w:tc>
        <w:tc>
          <w:tcPr>
            <w:tcW w:w="1408"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232</w:t>
            </w:r>
          </w:p>
        </w:tc>
        <w:tc>
          <w:tcPr>
            <w:tcW w:w="1687"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290</w:t>
            </w:r>
          </w:p>
        </w:tc>
      </w:tr>
      <w:tr w:rsidR="00AC5FC7" w:rsidRPr="003E2D4E" w:rsidTr="008A360F">
        <w:trPr>
          <w:trHeight w:val="297"/>
          <w:jc w:val="center"/>
        </w:trPr>
        <w:tc>
          <w:tcPr>
            <w:tcW w:w="1905" w:type="pct"/>
            <w:shd w:val="clear" w:color="auto" w:fill="auto"/>
            <w:noWrap/>
            <w:vAlign w:val="center"/>
            <w:hideMark/>
          </w:tcPr>
          <w:p w:rsidR="00AC5FC7" w:rsidRPr="003E2D4E" w:rsidRDefault="00AC5FC7" w:rsidP="00D51B73">
            <w:pPr>
              <w:jc w:val="center"/>
              <w:rPr>
                <w:bCs/>
                <w:color w:val="000000"/>
                <w:sz w:val="28"/>
                <w:szCs w:val="28"/>
                <w:lang w:eastAsia="en-GB"/>
              </w:rPr>
            </w:pPr>
            <w:r w:rsidRPr="003E2D4E">
              <w:rPr>
                <w:bCs/>
                <w:color w:val="000000"/>
                <w:sz w:val="28"/>
                <w:szCs w:val="28"/>
                <w:lang w:eastAsia="en-GB"/>
              </w:rPr>
              <w:t>250</w:t>
            </w:r>
          </w:p>
        </w:tc>
        <w:tc>
          <w:tcPr>
            <w:tcW w:w="1408"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209</w:t>
            </w:r>
          </w:p>
        </w:tc>
        <w:tc>
          <w:tcPr>
            <w:tcW w:w="1687"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277</w:t>
            </w:r>
          </w:p>
        </w:tc>
      </w:tr>
      <w:tr w:rsidR="00AC5FC7" w:rsidRPr="003E2D4E" w:rsidTr="008A360F">
        <w:trPr>
          <w:trHeight w:val="297"/>
          <w:jc w:val="center"/>
        </w:trPr>
        <w:tc>
          <w:tcPr>
            <w:tcW w:w="1905" w:type="pct"/>
            <w:shd w:val="clear" w:color="auto" w:fill="auto"/>
            <w:noWrap/>
            <w:vAlign w:val="center"/>
            <w:hideMark/>
          </w:tcPr>
          <w:p w:rsidR="00AC5FC7" w:rsidRPr="003E2D4E" w:rsidRDefault="00AC5FC7" w:rsidP="00D51B73">
            <w:pPr>
              <w:jc w:val="center"/>
              <w:rPr>
                <w:bCs/>
                <w:color w:val="000000"/>
                <w:sz w:val="28"/>
                <w:szCs w:val="28"/>
                <w:lang w:eastAsia="en-GB"/>
              </w:rPr>
            </w:pPr>
            <w:r w:rsidRPr="003E2D4E">
              <w:rPr>
                <w:bCs/>
                <w:color w:val="000000"/>
                <w:sz w:val="28"/>
                <w:szCs w:val="28"/>
                <w:lang w:eastAsia="en-GB"/>
              </w:rPr>
              <w:t>500</w:t>
            </w:r>
          </w:p>
        </w:tc>
        <w:tc>
          <w:tcPr>
            <w:tcW w:w="1408"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203</w:t>
            </w:r>
          </w:p>
        </w:tc>
        <w:tc>
          <w:tcPr>
            <w:tcW w:w="1687"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267</w:t>
            </w:r>
          </w:p>
        </w:tc>
      </w:tr>
      <w:tr w:rsidR="00AC5FC7" w:rsidRPr="003E2D4E" w:rsidTr="008A360F">
        <w:trPr>
          <w:trHeight w:val="297"/>
          <w:jc w:val="center"/>
        </w:trPr>
        <w:tc>
          <w:tcPr>
            <w:tcW w:w="1905" w:type="pct"/>
            <w:shd w:val="clear" w:color="auto" w:fill="auto"/>
            <w:noWrap/>
            <w:vAlign w:val="center"/>
            <w:hideMark/>
          </w:tcPr>
          <w:p w:rsidR="00AC5FC7" w:rsidRPr="003E2D4E" w:rsidRDefault="00AC5FC7" w:rsidP="00D51B73">
            <w:pPr>
              <w:jc w:val="center"/>
              <w:rPr>
                <w:bCs/>
                <w:color w:val="000000"/>
                <w:sz w:val="28"/>
                <w:szCs w:val="28"/>
                <w:lang w:eastAsia="en-GB"/>
              </w:rPr>
            </w:pPr>
            <w:r w:rsidRPr="003E2D4E">
              <w:rPr>
                <w:bCs/>
                <w:color w:val="000000"/>
                <w:sz w:val="28"/>
                <w:szCs w:val="28"/>
                <w:lang w:eastAsia="en-GB"/>
              </w:rPr>
              <w:t>1000</w:t>
            </w:r>
          </w:p>
        </w:tc>
        <w:tc>
          <w:tcPr>
            <w:tcW w:w="1408"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197</w:t>
            </w:r>
          </w:p>
        </w:tc>
        <w:tc>
          <w:tcPr>
            <w:tcW w:w="1687" w:type="pct"/>
            <w:shd w:val="clear" w:color="auto" w:fill="auto"/>
            <w:noWrap/>
            <w:vAlign w:val="center"/>
            <w:hideMark/>
          </w:tcPr>
          <w:p w:rsidR="00AC5FC7" w:rsidRPr="003E2D4E" w:rsidRDefault="00AC5FC7" w:rsidP="00D51B73">
            <w:pPr>
              <w:jc w:val="center"/>
              <w:rPr>
                <w:color w:val="000000"/>
                <w:sz w:val="28"/>
                <w:szCs w:val="28"/>
                <w:lang w:eastAsia="en-GB"/>
              </w:rPr>
            </w:pPr>
            <w:r w:rsidRPr="003E2D4E">
              <w:rPr>
                <w:color w:val="000000"/>
                <w:sz w:val="28"/>
                <w:szCs w:val="28"/>
                <w:lang w:eastAsia="en-GB"/>
              </w:rPr>
              <w:t>256</w:t>
            </w:r>
          </w:p>
        </w:tc>
      </w:tr>
    </w:tbl>
    <w:p w:rsidR="00AC5FC7" w:rsidRPr="003E2D4E" w:rsidRDefault="00AC5FC7" w:rsidP="00AC5FC7">
      <w:pPr>
        <w:rPr>
          <w:sz w:val="28"/>
          <w:szCs w:val="28"/>
          <w:highlight w:val="yellow"/>
        </w:rPr>
      </w:pPr>
    </w:p>
    <w:p w:rsidR="00E86A71" w:rsidRPr="003E2D4E" w:rsidRDefault="008A360F" w:rsidP="001D7236">
      <w:pPr>
        <w:ind w:firstLine="567"/>
        <w:jc w:val="both"/>
        <w:rPr>
          <w:sz w:val="28"/>
          <w:szCs w:val="28"/>
        </w:rPr>
      </w:pPr>
      <w:r w:rsidRPr="003E2D4E">
        <w:rPr>
          <w:sz w:val="28"/>
          <w:szCs w:val="28"/>
        </w:rPr>
        <w:t>Показано, что при плотности тока 50 мА/г расчетная удельная емкость для чистых АРШ-электродов равна 236 Ф/г, тогда как для электродов с 9%</w:t>
      </w:r>
      <w:r w:rsidR="00F46BA8">
        <w:rPr>
          <w:sz w:val="28"/>
          <w:szCs w:val="28"/>
        </w:rPr>
        <w:t xml:space="preserve"> </w:t>
      </w:r>
      <w:r w:rsidR="001D7236" w:rsidRPr="003E2D4E">
        <w:rPr>
          <w:sz w:val="28"/>
          <w:szCs w:val="28"/>
        </w:rPr>
        <w:t xml:space="preserve">содержанием </w:t>
      </w:r>
      <w:r w:rsidRPr="003E2D4E">
        <w:rPr>
          <w:sz w:val="28"/>
          <w:szCs w:val="28"/>
        </w:rPr>
        <w:t>Ni(OH)</w:t>
      </w:r>
      <w:r w:rsidRPr="003E2D4E">
        <w:rPr>
          <w:sz w:val="28"/>
          <w:szCs w:val="28"/>
          <w:vertAlign w:val="subscript"/>
        </w:rPr>
        <w:t>2</w:t>
      </w:r>
      <w:r w:rsidR="00072D59">
        <w:rPr>
          <w:sz w:val="28"/>
          <w:szCs w:val="28"/>
          <w:vertAlign w:val="subscript"/>
        </w:rPr>
        <w:t xml:space="preserve"> </w:t>
      </w:r>
      <w:r w:rsidRPr="003E2D4E">
        <w:rPr>
          <w:sz w:val="28"/>
          <w:szCs w:val="28"/>
        </w:rPr>
        <w:t>в АРШ</w:t>
      </w:r>
      <w:r w:rsidR="001D7236" w:rsidRPr="003E2D4E">
        <w:rPr>
          <w:sz w:val="28"/>
          <w:szCs w:val="28"/>
        </w:rPr>
        <w:t xml:space="preserve"> она равна</w:t>
      </w:r>
      <w:r w:rsidRPr="003E2D4E">
        <w:rPr>
          <w:sz w:val="28"/>
          <w:szCs w:val="28"/>
        </w:rPr>
        <w:t xml:space="preserve"> 300 Ф/</w:t>
      </w:r>
      <w:r w:rsidR="001D7236" w:rsidRPr="003E2D4E">
        <w:rPr>
          <w:sz w:val="28"/>
          <w:szCs w:val="28"/>
        </w:rPr>
        <w:t>г (таблица 7), что выше на 27%. Расчетная ёмкость по данным ГЗР получается выше, чем расчетная ёмкость по кривым ЦВА  (27 и 20%, соответственно), что тип</w:t>
      </w:r>
      <w:r w:rsidR="00E86A71" w:rsidRPr="003E2D4E">
        <w:rPr>
          <w:sz w:val="28"/>
          <w:szCs w:val="28"/>
        </w:rPr>
        <w:t>ично для суперконденсаторов и соответствует</w:t>
      </w:r>
      <w:r w:rsidR="001D7236" w:rsidRPr="003E2D4E">
        <w:rPr>
          <w:sz w:val="28"/>
          <w:szCs w:val="28"/>
        </w:rPr>
        <w:t xml:space="preserve"> литературным данным. </w:t>
      </w:r>
    </w:p>
    <w:p w:rsidR="00314EE3" w:rsidRPr="003E2D4E" w:rsidRDefault="00E86A71" w:rsidP="00314EE3">
      <w:pPr>
        <w:ind w:firstLine="567"/>
        <w:jc w:val="both"/>
        <w:rPr>
          <w:sz w:val="28"/>
          <w:szCs w:val="28"/>
        </w:rPr>
      </w:pPr>
      <w:r w:rsidRPr="003E2D4E">
        <w:rPr>
          <w:sz w:val="28"/>
          <w:szCs w:val="28"/>
        </w:rPr>
        <w:t xml:space="preserve">На рисунке </w:t>
      </w:r>
      <w:r w:rsidR="00C86966" w:rsidRPr="003E2D4E">
        <w:rPr>
          <w:sz w:val="28"/>
          <w:szCs w:val="28"/>
        </w:rPr>
        <w:t>20</w:t>
      </w:r>
      <w:r w:rsidRPr="003E2D4E">
        <w:rPr>
          <w:sz w:val="28"/>
          <w:szCs w:val="28"/>
        </w:rPr>
        <w:t xml:space="preserve"> представлена  удельная емкость электродов на основе чистой АРШ и с 9% содержанием Ni(OH)</w:t>
      </w:r>
      <w:r w:rsidRPr="003E2D4E">
        <w:rPr>
          <w:sz w:val="28"/>
          <w:szCs w:val="28"/>
          <w:vertAlign w:val="subscript"/>
        </w:rPr>
        <w:t>2</w:t>
      </w:r>
      <w:r w:rsidRPr="003E2D4E">
        <w:rPr>
          <w:sz w:val="28"/>
          <w:szCs w:val="28"/>
        </w:rPr>
        <w:t>, рассчитанная на основе</w:t>
      </w:r>
      <w:r w:rsidR="00F46BA8">
        <w:rPr>
          <w:sz w:val="28"/>
          <w:szCs w:val="28"/>
        </w:rPr>
        <w:t xml:space="preserve"> </w:t>
      </w:r>
      <w:r w:rsidRPr="003E2D4E">
        <w:rPr>
          <w:sz w:val="28"/>
          <w:szCs w:val="28"/>
        </w:rPr>
        <w:t>ГЗР кривых при различных плотностях тока.</w:t>
      </w:r>
      <w:r w:rsidR="00314EE3" w:rsidRPr="003E2D4E">
        <w:rPr>
          <w:sz w:val="28"/>
          <w:szCs w:val="28"/>
        </w:rPr>
        <w:t xml:space="preserve"> На рисунке 19 ясно видно, что удельная емкость уменьшается незначительно с увеличением плотности тока. Эту тенденция характерна для суперконденсаторов и отражает то, что при повышении плотности тока некоторые активные участки поверхности становятся непригодными для хранения заряда. Однако, в исследованных электродах незначительное уменьшение ёмкости с повышением тока заряда-разряда характеризует лучшие ионно-обменные процессы по сравнению с традиционными материалами. Обычно псевдоёмкостные материалы показывают более высокую потерю ёмкости при увеличении плотности тока. При этом электроды на основе чистой АРШ и с 9% содержанием Ni(OH)</w:t>
      </w:r>
      <w:r w:rsidR="00314EE3" w:rsidRPr="003E2D4E">
        <w:rPr>
          <w:sz w:val="28"/>
          <w:szCs w:val="28"/>
          <w:vertAlign w:val="subscript"/>
        </w:rPr>
        <w:t>2</w:t>
      </w:r>
      <w:r w:rsidR="00C86966" w:rsidRPr="003E2D4E">
        <w:rPr>
          <w:sz w:val="28"/>
          <w:szCs w:val="28"/>
          <w:vertAlign w:val="subscript"/>
        </w:rPr>
        <w:br/>
      </w:r>
      <w:r w:rsidR="00314EE3" w:rsidRPr="003E2D4E">
        <w:rPr>
          <w:sz w:val="28"/>
          <w:szCs w:val="28"/>
        </w:rPr>
        <w:t xml:space="preserve">в составе АРШ показали сходное поведение уменьшения емкости с увеличением плотности тока (рисунок </w:t>
      </w:r>
      <w:r w:rsidR="00C86966" w:rsidRPr="003E2D4E">
        <w:rPr>
          <w:sz w:val="28"/>
          <w:szCs w:val="28"/>
        </w:rPr>
        <w:t>20</w:t>
      </w:r>
      <w:r w:rsidR="00314EE3" w:rsidRPr="003E2D4E">
        <w:rPr>
          <w:sz w:val="28"/>
          <w:szCs w:val="28"/>
        </w:rPr>
        <w:t xml:space="preserve">). Более того, уменьшение удельной емкости составляло 12-15% при десятикратном увеличении плотности тока </w:t>
      </w:r>
      <w:r w:rsidR="00C86966" w:rsidRPr="003E2D4E">
        <w:rPr>
          <w:sz w:val="28"/>
          <w:szCs w:val="28"/>
        </w:rPr>
        <w:br/>
      </w:r>
      <w:r w:rsidR="00314EE3" w:rsidRPr="003E2D4E">
        <w:rPr>
          <w:sz w:val="28"/>
          <w:szCs w:val="28"/>
        </w:rPr>
        <w:t>(100 → 1000 мА/г), что указывает на хорошую и высокую скорость работы электродов.</w:t>
      </w:r>
    </w:p>
    <w:p w:rsidR="00BD2F6D" w:rsidRPr="003E2D4E" w:rsidRDefault="00BD2F6D" w:rsidP="001D7236">
      <w:pPr>
        <w:ind w:firstLine="567"/>
        <w:jc w:val="both"/>
        <w:rPr>
          <w:sz w:val="28"/>
          <w:szCs w:val="28"/>
        </w:rPr>
      </w:pPr>
    </w:p>
    <w:p w:rsidR="00AC5FC7" w:rsidRPr="003E2D4E" w:rsidRDefault="0084086D" w:rsidP="00BD2F6D">
      <w:pPr>
        <w:jc w:val="center"/>
        <w:rPr>
          <w:sz w:val="28"/>
          <w:szCs w:val="28"/>
          <w:highlight w:val="yellow"/>
        </w:rPr>
      </w:pPr>
      <w:r w:rsidRPr="003E2D4E">
        <w:rPr>
          <w:noProof/>
          <w:sz w:val="28"/>
          <w:szCs w:val="28"/>
        </w:rPr>
        <w:lastRenderedPageBreak/>
        <w:drawing>
          <wp:inline distT="0" distB="0" distL="0" distR="0">
            <wp:extent cx="4001419" cy="2376000"/>
            <wp:effectExtent l="19050" t="0" r="0" b="0"/>
            <wp:docPr id="23" name="Рисунок 9" descr="C:\Users\Prikhodko NG\Desktop\Отчет по суперконденсат2018\ОТЧЕТ СУПЕРКОНДЕН для отправки2018\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ikhodko NG\Desktop\Отчет по суперконденсат2018\ОТЧЕТ СУПЕРКОНДЕН для отправки2018\Capture2.JPG"/>
                    <pic:cNvPicPr>
                      <a:picLocks noChangeAspect="1" noChangeArrowheads="1"/>
                    </pic:cNvPicPr>
                  </pic:nvPicPr>
                  <pic:blipFill>
                    <a:blip r:embed="rId52"/>
                    <a:srcRect/>
                    <a:stretch>
                      <a:fillRect/>
                    </a:stretch>
                  </pic:blipFill>
                  <pic:spPr bwMode="auto">
                    <a:xfrm>
                      <a:off x="0" y="0"/>
                      <a:ext cx="4001419" cy="2376000"/>
                    </a:xfrm>
                    <a:prstGeom prst="rect">
                      <a:avLst/>
                    </a:prstGeom>
                    <a:noFill/>
                    <a:ln w="9525">
                      <a:noFill/>
                      <a:miter lim="800000"/>
                      <a:headEnd/>
                      <a:tailEnd/>
                    </a:ln>
                  </pic:spPr>
                </pic:pic>
              </a:graphicData>
            </a:graphic>
          </wp:inline>
        </w:drawing>
      </w:r>
    </w:p>
    <w:p w:rsidR="00AC5FC7" w:rsidRPr="003E2D4E" w:rsidRDefault="00AC5FC7" w:rsidP="00AC5FC7">
      <w:pPr>
        <w:pStyle w:val="aa"/>
        <w:rPr>
          <w:sz w:val="20"/>
          <w:szCs w:val="20"/>
          <w:highlight w:val="yellow"/>
          <w:lang w:val="ru-RU"/>
        </w:rPr>
      </w:pPr>
    </w:p>
    <w:p w:rsidR="00BF5632" w:rsidRPr="003E2D4E" w:rsidRDefault="00E86A71" w:rsidP="00BF5632">
      <w:pPr>
        <w:jc w:val="center"/>
        <w:rPr>
          <w:sz w:val="28"/>
          <w:szCs w:val="28"/>
        </w:rPr>
      </w:pPr>
      <w:r w:rsidRPr="003E2D4E">
        <w:rPr>
          <w:sz w:val="28"/>
          <w:szCs w:val="28"/>
        </w:rPr>
        <w:t xml:space="preserve">Рисунок </w:t>
      </w:r>
      <w:r w:rsidR="00C86966" w:rsidRPr="003E2D4E">
        <w:rPr>
          <w:sz w:val="28"/>
          <w:szCs w:val="28"/>
        </w:rPr>
        <w:t>20</w:t>
      </w:r>
      <w:r w:rsidR="00BF5632" w:rsidRPr="003E2D4E">
        <w:rPr>
          <w:sz w:val="28"/>
          <w:szCs w:val="28"/>
        </w:rPr>
        <w:t xml:space="preserve"> – Удельная ё</w:t>
      </w:r>
      <w:r w:rsidRPr="003E2D4E">
        <w:rPr>
          <w:sz w:val="28"/>
          <w:szCs w:val="28"/>
        </w:rPr>
        <w:t xml:space="preserve">мкость </w:t>
      </w:r>
      <w:r w:rsidR="00BF5632" w:rsidRPr="003E2D4E">
        <w:rPr>
          <w:sz w:val="28"/>
          <w:szCs w:val="28"/>
        </w:rPr>
        <w:t xml:space="preserve">электродов на основе </w:t>
      </w:r>
      <w:r w:rsidRPr="003E2D4E">
        <w:rPr>
          <w:sz w:val="28"/>
          <w:szCs w:val="28"/>
        </w:rPr>
        <w:t>чист</w:t>
      </w:r>
      <w:r w:rsidR="00BF5632" w:rsidRPr="003E2D4E">
        <w:rPr>
          <w:sz w:val="28"/>
          <w:szCs w:val="28"/>
        </w:rPr>
        <w:t>ой АРШ</w:t>
      </w:r>
      <w:r w:rsidRPr="003E2D4E">
        <w:rPr>
          <w:sz w:val="28"/>
          <w:szCs w:val="28"/>
        </w:rPr>
        <w:t xml:space="preserve"> и </w:t>
      </w:r>
      <w:r w:rsidR="00BF5632" w:rsidRPr="003E2D4E">
        <w:rPr>
          <w:sz w:val="28"/>
          <w:szCs w:val="28"/>
        </w:rPr>
        <w:t xml:space="preserve">с </w:t>
      </w:r>
      <w:r w:rsidRPr="003E2D4E">
        <w:rPr>
          <w:sz w:val="28"/>
          <w:szCs w:val="28"/>
        </w:rPr>
        <w:t xml:space="preserve">9% </w:t>
      </w:r>
      <w:r w:rsidR="00BF5632" w:rsidRPr="003E2D4E">
        <w:rPr>
          <w:sz w:val="28"/>
          <w:szCs w:val="28"/>
        </w:rPr>
        <w:t xml:space="preserve">содержанием </w:t>
      </w:r>
      <w:r w:rsidRPr="003E2D4E">
        <w:rPr>
          <w:sz w:val="28"/>
          <w:szCs w:val="28"/>
        </w:rPr>
        <w:t>Ni</w:t>
      </w:r>
      <w:r w:rsidR="00BF5632" w:rsidRPr="003E2D4E">
        <w:rPr>
          <w:sz w:val="28"/>
          <w:szCs w:val="28"/>
        </w:rPr>
        <w:t>(OH)</w:t>
      </w:r>
      <w:r w:rsidRPr="003E2D4E">
        <w:rPr>
          <w:sz w:val="28"/>
          <w:szCs w:val="28"/>
          <w:vertAlign w:val="subscript"/>
        </w:rPr>
        <w:t>2</w:t>
      </w:r>
      <w:r w:rsidRPr="003E2D4E">
        <w:rPr>
          <w:sz w:val="28"/>
          <w:szCs w:val="28"/>
        </w:rPr>
        <w:t>, рассчитанная</w:t>
      </w:r>
      <w:r w:rsidR="00545B53" w:rsidRPr="003E2D4E">
        <w:rPr>
          <w:sz w:val="28"/>
          <w:szCs w:val="28"/>
        </w:rPr>
        <w:t xml:space="preserve"> на </w:t>
      </w:r>
      <w:r w:rsidR="00BF5632" w:rsidRPr="003E2D4E">
        <w:rPr>
          <w:sz w:val="28"/>
          <w:szCs w:val="28"/>
        </w:rPr>
        <w:t>основе</w:t>
      </w:r>
      <w:r w:rsidR="00F46BA8">
        <w:rPr>
          <w:sz w:val="28"/>
          <w:szCs w:val="28"/>
        </w:rPr>
        <w:t xml:space="preserve"> </w:t>
      </w:r>
      <w:r w:rsidR="00BF5632" w:rsidRPr="003E2D4E">
        <w:rPr>
          <w:sz w:val="28"/>
          <w:szCs w:val="28"/>
        </w:rPr>
        <w:t>ГЗР кривых при различных плотностях тока</w:t>
      </w:r>
    </w:p>
    <w:p w:rsidR="00AC5FC7" w:rsidRPr="003E2D4E" w:rsidRDefault="00AC5FC7" w:rsidP="00E86A71">
      <w:pPr>
        <w:jc w:val="both"/>
        <w:rPr>
          <w:sz w:val="20"/>
          <w:szCs w:val="20"/>
        </w:rPr>
      </w:pPr>
    </w:p>
    <w:p w:rsidR="00A364BB" w:rsidRPr="003E2D4E" w:rsidRDefault="00A364BB" w:rsidP="00AF12D1">
      <w:pPr>
        <w:spacing w:line="200" w:lineRule="atLeast"/>
        <w:ind w:firstLine="567"/>
        <w:jc w:val="both"/>
        <w:rPr>
          <w:sz w:val="28"/>
          <w:szCs w:val="28"/>
          <w:highlight w:val="yellow"/>
        </w:rPr>
      </w:pPr>
      <w:r w:rsidRPr="003E2D4E">
        <w:rPr>
          <w:sz w:val="28"/>
          <w:szCs w:val="28"/>
        </w:rPr>
        <w:t>Было проведено исследование по получение улучшенных структурных и морфологических параметров углеродного материала для электродов суперконденсатора на основе комбинированного материала, состоящ</w:t>
      </w:r>
      <w:r w:rsidR="00101667" w:rsidRPr="003E2D4E">
        <w:rPr>
          <w:sz w:val="28"/>
          <w:szCs w:val="28"/>
        </w:rPr>
        <w:t>его из углеродных нанотрубок и активированной К</w:t>
      </w:r>
      <w:r w:rsidRPr="003E2D4E">
        <w:rPr>
          <w:sz w:val="28"/>
          <w:szCs w:val="28"/>
        </w:rPr>
        <w:t>РШ</w:t>
      </w:r>
      <w:r w:rsidR="00101667" w:rsidRPr="003E2D4E">
        <w:rPr>
          <w:sz w:val="28"/>
          <w:szCs w:val="28"/>
        </w:rPr>
        <w:t>.</w:t>
      </w:r>
      <w:r w:rsidRPr="003E2D4E">
        <w:rPr>
          <w:sz w:val="28"/>
          <w:szCs w:val="28"/>
        </w:rPr>
        <w:tab/>
      </w:r>
    </w:p>
    <w:p w:rsidR="006730C6" w:rsidRPr="003E2D4E" w:rsidRDefault="00C928CF" w:rsidP="006730C6">
      <w:pPr>
        <w:ind w:firstLine="567"/>
        <w:jc w:val="both"/>
        <w:rPr>
          <w:sz w:val="28"/>
          <w:szCs w:val="28"/>
        </w:rPr>
      </w:pPr>
      <w:r w:rsidRPr="003E2D4E">
        <w:rPr>
          <w:sz w:val="28"/>
          <w:szCs w:val="28"/>
        </w:rPr>
        <w:t xml:space="preserve">Для получения композитных электродов АРШ-УНТ, 0,5 мг УНТ смешивали с активированным углём АРШ в соотношении </w:t>
      </w:r>
      <w:r w:rsidR="00072D59" w:rsidRPr="003E2D4E">
        <w:rPr>
          <w:sz w:val="28"/>
          <w:szCs w:val="28"/>
        </w:rPr>
        <w:t>9:1</w:t>
      </w:r>
      <w:r w:rsidR="00072D59">
        <w:rPr>
          <w:sz w:val="28"/>
          <w:szCs w:val="28"/>
        </w:rPr>
        <w:t xml:space="preserve"> (</w:t>
      </w:r>
      <w:r w:rsidRPr="003E2D4E">
        <w:rPr>
          <w:sz w:val="28"/>
          <w:szCs w:val="28"/>
        </w:rPr>
        <w:t>АРШ:УНТ</w:t>
      </w:r>
      <w:r w:rsidR="00072D59">
        <w:rPr>
          <w:sz w:val="28"/>
          <w:szCs w:val="28"/>
        </w:rPr>
        <w:t>)</w:t>
      </w:r>
      <w:r w:rsidRPr="003E2D4E">
        <w:rPr>
          <w:sz w:val="28"/>
          <w:szCs w:val="28"/>
        </w:rPr>
        <w:t xml:space="preserve">. </w:t>
      </w:r>
      <w:r w:rsidR="006730C6" w:rsidRPr="003E2D4E">
        <w:rPr>
          <w:sz w:val="28"/>
          <w:szCs w:val="28"/>
        </w:rPr>
        <w:t xml:space="preserve">Затем к углеродным материалам добавляли этанол и готовую смесь диспергировали в ультразвуковом аппарате. Электроды были получены путем вакуумной фильтрации с применением в качестве фильтров мембран из политетрафторэтилена с размером пор равным 5 мкм. Конечным продуктом являлась механически прочная матрица переплетенных УНТ, в которой находились частицы АРШ. Остаток этанола удаляли сушкой при 90°С в течение 2 часов. </w:t>
      </w:r>
      <w:r w:rsidRPr="003E2D4E">
        <w:rPr>
          <w:sz w:val="28"/>
          <w:szCs w:val="28"/>
        </w:rPr>
        <w:t>На рисунке 21 представлено схематическое изображение метода получения композитного  электрода на основе АРШ-УНТ.</w:t>
      </w:r>
    </w:p>
    <w:p w:rsidR="006730C6" w:rsidRPr="003E2D4E" w:rsidRDefault="006730C6" w:rsidP="006730C6">
      <w:pPr>
        <w:ind w:firstLine="567"/>
        <w:jc w:val="both"/>
        <w:rPr>
          <w:sz w:val="28"/>
          <w:szCs w:val="28"/>
        </w:rPr>
      </w:pPr>
    </w:p>
    <w:p w:rsidR="006730C6" w:rsidRPr="003E2D4E" w:rsidRDefault="006730C6" w:rsidP="00314EE3">
      <w:pPr>
        <w:jc w:val="center"/>
        <w:rPr>
          <w:sz w:val="28"/>
          <w:szCs w:val="28"/>
        </w:rPr>
      </w:pPr>
      <w:r w:rsidRPr="003E2D4E">
        <w:rPr>
          <w:noProof/>
          <w:sz w:val="28"/>
          <w:szCs w:val="28"/>
        </w:rPr>
        <w:drawing>
          <wp:inline distT="0" distB="0" distL="0" distR="0">
            <wp:extent cx="4648484" cy="1170196"/>
            <wp:effectExtent l="19050" t="0" r="0" b="0"/>
            <wp:docPr id="7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2.jpg"/>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55315" cy="1171916"/>
                    </a:xfrm>
                    <a:prstGeom prst="rect">
                      <a:avLst/>
                    </a:prstGeom>
                  </pic:spPr>
                </pic:pic>
              </a:graphicData>
            </a:graphic>
          </wp:inline>
        </w:drawing>
      </w:r>
    </w:p>
    <w:p w:rsidR="006730C6" w:rsidRPr="003E2D4E" w:rsidRDefault="006730C6" w:rsidP="006730C6">
      <w:pPr>
        <w:rPr>
          <w:sz w:val="28"/>
          <w:szCs w:val="28"/>
        </w:rPr>
      </w:pPr>
    </w:p>
    <w:p w:rsidR="006730C6" w:rsidRPr="003E2D4E" w:rsidRDefault="006730C6" w:rsidP="006730C6">
      <w:pPr>
        <w:ind w:firstLine="567"/>
        <w:jc w:val="both"/>
        <w:rPr>
          <w:sz w:val="28"/>
          <w:szCs w:val="28"/>
        </w:rPr>
      </w:pPr>
      <w:r w:rsidRPr="003E2D4E">
        <w:rPr>
          <w:sz w:val="28"/>
          <w:szCs w:val="28"/>
        </w:rPr>
        <w:t>1 – обработка ультразвуком, 2 – вакуумная фильтрация, 3 – сушка.</w:t>
      </w:r>
    </w:p>
    <w:p w:rsidR="006730C6" w:rsidRPr="003E2D4E" w:rsidRDefault="006730C6" w:rsidP="006730C6">
      <w:pPr>
        <w:jc w:val="both"/>
        <w:rPr>
          <w:sz w:val="20"/>
          <w:szCs w:val="20"/>
        </w:rPr>
      </w:pPr>
    </w:p>
    <w:p w:rsidR="006730C6" w:rsidRPr="003E2D4E" w:rsidRDefault="006730C6" w:rsidP="006730C6">
      <w:pPr>
        <w:jc w:val="center"/>
        <w:rPr>
          <w:sz w:val="28"/>
          <w:szCs w:val="28"/>
        </w:rPr>
      </w:pPr>
      <w:r w:rsidRPr="003E2D4E">
        <w:rPr>
          <w:sz w:val="28"/>
          <w:szCs w:val="28"/>
        </w:rPr>
        <w:t>Рисунок 2</w:t>
      </w:r>
      <w:r w:rsidR="00C86966" w:rsidRPr="003E2D4E">
        <w:rPr>
          <w:sz w:val="28"/>
          <w:szCs w:val="28"/>
        </w:rPr>
        <w:t>1</w:t>
      </w:r>
      <w:r w:rsidRPr="003E2D4E">
        <w:rPr>
          <w:sz w:val="28"/>
          <w:szCs w:val="28"/>
        </w:rPr>
        <w:t xml:space="preserve"> –  Схематическое изображение метода получения гибридного электрода на основе АРШ-УНТ</w:t>
      </w:r>
    </w:p>
    <w:p w:rsidR="00314EE3" w:rsidRPr="003E2D4E" w:rsidRDefault="00314EE3" w:rsidP="006730C6">
      <w:pPr>
        <w:jc w:val="center"/>
        <w:rPr>
          <w:sz w:val="20"/>
          <w:szCs w:val="20"/>
        </w:rPr>
      </w:pPr>
    </w:p>
    <w:p w:rsidR="00C928CF" w:rsidRPr="003E2D4E" w:rsidRDefault="00C928CF" w:rsidP="00C928CF">
      <w:pPr>
        <w:ind w:firstLine="567"/>
        <w:jc w:val="both"/>
        <w:rPr>
          <w:sz w:val="28"/>
          <w:szCs w:val="28"/>
        </w:rPr>
      </w:pPr>
      <w:r w:rsidRPr="003E2D4E">
        <w:rPr>
          <w:sz w:val="28"/>
          <w:szCs w:val="28"/>
        </w:rPr>
        <w:t xml:space="preserve">После проведения процессов фильтрации и сушки был получен гибкий, ультралегкий композитный электрод (рисунок 21). Микроструктуры пленок на основе АРШ-УНТ анализировали с помощью СЭМ (Hitachi S-4800, Токио, </w:t>
      </w:r>
      <w:r w:rsidRPr="003E2D4E">
        <w:rPr>
          <w:sz w:val="28"/>
          <w:szCs w:val="28"/>
        </w:rPr>
        <w:lastRenderedPageBreak/>
        <w:t xml:space="preserve">Япония). На рисунке 22 представлено СЭМ изображение композитных электродов на основе активированных углей и углеродных нанотрубок. </w:t>
      </w:r>
    </w:p>
    <w:p w:rsidR="002E4FC3" w:rsidRPr="003E2D4E" w:rsidRDefault="002E4FC3" w:rsidP="002E4FC3">
      <w:pPr>
        <w:jc w:val="both"/>
        <w:rPr>
          <w:sz w:val="28"/>
          <w:szCs w:val="28"/>
        </w:rPr>
      </w:pPr>
    </w:p>
    <w:p w:rsidR="002E4FC3" w:rsidRPr="003E2D4E" w:rsidRDefault="002E4FC3" w:rsidP="002E4FC3">
      <w:pPr>
        <w:jc w:val="center"/>
        <w:rPr>
          <w:sz w:val="28"/>
          <w:szCs w:val="28"/>
        </w:rPr>
      </w:pPr>
      <w:r w:rsidRPr="003E2D4E">
        <w:rPr>
          <w:noProof/>
          <w:sz w:val="28"/>
          <w:szCs w:val="28"/>
        </w:rPr>
        <w:drawing>
          <wp:inline distT="0" distB="0" distL="0" distR="0">
            <wp:extent cx="2494280" cy="2008943"/>
            <wp:effectExtent l="19050" t="0" r="1270" b="0"/>
            <wp:docPr id="7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H.jpg"/>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4280" cy="2008943"/>
                    </a:xfrm>
                    <a:prstGeom prst="rect">
                      <a:avLst/>
                    </a:prstGeom>
                  </pic:spPr>
                </pic:pic>
              </a:graphicData>
            </a:graphic>
          </wp:inline>
        </w:drawing>
      </w:r>
    </w:p>
    <w:p w:rsidR="002E4FC3" w:rsidRPr="003E2D4E" w:rsidRDefault="002E4FC3" w:rsidP="002E4FC3">
      <w:pPr>
        <w:jc w:val="center"/>
        <w:rPr>
          <w:sz w:val="28"/>
          <w:szCs w:val="28"/>
        </w:rPr>
      </w:pPr>
    </w:p>
    <w:p w:rsidR="002E4FC3" w:rsidRPr="003E2D4E" w:rsidRDefault="002E4FC3" w:rsidP="002E4FC3">
      <w:pPr>
        <w:jc w:val="center"/>
        <w:rPr>
          <w:sz w:val="28"/>
          <w:szCs w:val="28"/>
        </w:rPr>
      </w:pPr>
      <w:r w:rsidRPr="003E2D4E">
        <w:rPr>
          <w:sz w:val="28"/>
          <w:szCs w:val="28"/>
        </w:rPr>
        <w:t>Рисунок 2</w:t>
      </w:r>
      <w:r w:rsidR="00C86966" w:rsidRPr="003E2D4E">
        <w:rPr>
          <w:sz w:val="28"/>
          <w:szCs w:val="28"/>
        </w:rPr>
        <w:t>2</w:t>
      </w:r>
      <w:r w:rsidRPr="003E2D4E">
        <w:rPr>
          <w:sz w:val="28"/>
          <w:szCs w:val="28"/>
        </w:rPr>
        <w:t xml:space="preserve"> – </w:t>
      </w:r>
      <w:r w:rsidR="00C928CF" w:rsidRPr="003E2D4E">
        <w:rPr>
          <w:sz w:val="28"/>
          <w:szCs w:val="28"/>
        </w:rPr>
        <w:t>СЭМ изображения композитного электрода   АРШ-УНТ</w:t>
      </w:r>
    </w:p>
    <w:p w:rsidR="002E4FC3" w:rsidRPr="003E2D4E" w:rsidRDefault="002E4FC3" w:rsidP="002E4FC3">
      <w:pPr>
        <w:ind w:firstLine="567"/>
        <w:jc w:val="center"/>
        <w:rPr>
          <w:sz w:val="20"/>
          <w:szCs w:val="20"/>
        </w:rPr>
      </w:pPr>
    </w:p>
    <w:p w:rsidR="002E4FC3" w:rsidRPr="003E2D4E" w:rsidRDefault="002E4FC3" w:rsidP="002E4FC3">
      <w:pPr>
        <w:ind w:firstLine="567"/>
        <w:jc w:val="both"/>
        <w:rPr>
          <w:sz w:val="28"/>
          <w:szCs w:val="28"/>
        </w:rPr>
      </w:pPr>
      <w:r w:rsidRPr="003E2D4E">
        <w:rPr>
          <w:sz w:val="28"/>
          <w:szCs w:val="28"/>
        </w:rPr>
        <w:t>Как видно из рисунка 2</w:t>
      </w:r>
      <w:r w:rsidR="00C86966" w:rsidRPr="003E2D4E">
        <w:rPr>
          <w:sz w:val="28"/>
          <w:szCs w:val="28"/>
        </w:rPr>
        <w:t>2</w:t>
      </w:r>
      <w:r w:rsidRPr="003E2D4E">
        <w:rPr>
          <w:sz w:val="28"/>
          <w:szCs w:val="28"/>
        </w:rPr>
        <w:t xml:space="preserve">, углеродные нанотрубки образовали пленку и покрыли частицы активированного углерода, что способствует получению гибкого электрода. </w:t>
      </w:r>
    </w:p>
    <w:p w:rsidR="002E4FC3" w:rsidRPr="003E2D4E" w:rsidRDefault="00C928CF" w:rsidP="007E492B">
      <w:pPr>
        <w:ind w:firstLine="567"/>
        <w:jc w:val="both"/>
        <w:rPr>
          <w:sz w:val="28"/>
          <w:szCs w:val="28"/>
        </w:rPr>
      </w:pPr>
      <w:r w:rsidRPr="003E2D4E">
        <w:rPr>
          <w:sz w:val="28"/>
          <w:szCs w:val="28"/>
        </w:rPr>
        <w:t xml:space="preserve">Электрохимические свойства полученных композитных электродов на основе АРШ-УНТ исследовались методом циклической вольтамперометрии. </w:t>
      </w:r>
      <w:r w:rsidR="007E492B" w:rsidRPr="003E2D4E">
        <w:rPr>
          <w:sz w:val="28"/>
          <w:szCs w:val="28"/>
        </w:rPr>
        <w:t xml:space="preserve">Для проведения анализа была собрана трехэлектродная ячейка, состоящая из рабочего электрода АРШ-УНТ, </w:t>
      </w:r>
      <w:hyperlink r:id="rId55" w:history="1">
        <w:r w:rsidR="007E492B" w:rsidRPr="003E2D4E">
          <w:rPr>
            <w:rStyle w:val="ab"/>
            <w:color w:val="auto"/>
            <w:sz w:val="28"/>
            <w:szCs w:val="28"/>
            <w:u w:val="none"/>
          </w:rPr>
          <w:t>интегрирующего электрод</w:t>
        </w:r>
      </w:hyperlink>
      <w:r w:rsidR="007E492B" w:rsidRPr="003E2D4E">
        <w:rPr>
          <w:sz w:val="28"/>
          <w:szCs w:val="28"/>
        </w:rPr>
        <w:t>а YP-80F-FWCNT и сравнительного электрода Ag/AgCl (в насыщенном водном растворе NaCl) в  электролите водного раствора 1М Na</w:t>
      </w:r>
      <w:r w:rsidR="007E492B" w:rsidRPr="003E2D4E">
        <w:rPr>
          <w:sz w:val="28"/>
          <w:szCs w:val="28"/>
          <w:vertAlign w:val="subscript"/>
        </w:rPr>
        <w:t>2</w:t>
      </w:r>
      <w:r w:rsidR="007E492B" w:rsidRPr="003E2D4E">
        <w:rPr>
          <w:sz w:val="28"/>
          <w:szCs w:val="28"/>
        </w:rPr>
        <w:t>SO</w:t>
      </w:r>
      <w:r w:rsidR="007E492B" w:rsidRPr="003E2D4E">
        <w:rPr>
          <w:sz w:val="28"/>
          <w:szCs w:val="28"/>
          <w:vertAlign w:val="subscript"/>
        </w:rPr>
        <w:t>4</w:t>
      </w:r>
      <w:r w:rsidR="007E492B" w:rsidRPr="003E2D4E">
        <w:rPr>
          <w:sz w:val="28"/>
          <w:szCs w:val="28"/>
        </w:rPr>
        <w:t xml:space="preserve">. </w:t>
      </w:r>
      <w:r w:rsidR="002E4FC3" w:rsidRPr="003E2D4E">
        <w:rPr>
          <w:sz w:val="28"/>
          <w:szCs w:val="28"/>
        </w:rPr>
        <w:t xml:space="preserve">На рисунке </w:t>
      </w:r>
      <w:r w:rsidR="007E492B" w:rsidRPr="003E2D4E">
        <w:rPr>
          <w:sz w:val="28"/>
          <w:szCs w:val="28"/>
        </w:rPr>
        <w:t>2</w:t>
      </w:r>
      <w:r w:rsidR="00C86966" w:rsidRPr="003E2D4E">
        <w:rPr>
          <w:sz w:val="28"/>
          <w:szCs w:val="28"/>
        </w:rPr>
        <w:t>3</w:t>
      </w:r>
      <w:r w:rsidR="002E4FC3" w:rsidRPr="003E2D4E">
        <w:rPr>
          <w:sz w:val="28"/>
          <w:szCs w:val="28"/>
        </w:rPr>
        <w:t xml:space="preserve"> представлены результаты измерения удельной емкости композитных электродов на основе активированных углей и углеродных нанотрубок. </w:t>
      </w:r>
    </w:p>
    <w:p w:rsidR="007E492B" w:rsidRPr="003E2D4E" w:rsidRDefault="007E492B" w:rsidP="0084086D">
      <w:pPr>
        <w:jc w:val="center"/>
        <w:rPr>
          <w:sz w:val="28"/>
          <w:szCs w:val="28"/>
        </w:rPr>
      </w:pPr>
    </w:p>
    <w:p w:rsidR="007E492B" w:rsidRPr="003E2D4E" w:rsidRDefault="0084086D" w:rsidP="007E492B">
      <w:pPr>
        <w:spacing w:line="360" w:lineRule="auto"/>
        <w:jc w:val="both"/>
        <w:rPr>
          <w:sz w:val="28"/>
          <w:szCs w:val="28"/>
        </w:rPr>
      </w:pPr>
      <w:r w:rsidRPr="003E2D4E">
        <w:rPr>
          <w:noProof/>
          <w:sz w:val="28"/>
          <w:szCs w:val="28"/>
        </w:rPr>
        <w:drawing>
          <wp:anchor distT="0" distB="0" distL="114300" distR="114300" simplePos="0" relativeHeight="251702784" behindDoc="0" locked="0" layoutInCell="1" allowOverlap="1">
            <wp:simplePos x="0" y="0"/>
            <wp:positionH relativeFrom="column">
              <wp:posOffset>1500505</wp:posOffset>
            </wp:positionH>
            <wp:positionV relativeFrom="paragraph">
              <wp:posOffset>17145</wp:posOffset>
            </wp:positionV>
            <wp:extent cx="3242945" cy="2117090"/>
            <wp:effectExtent l="19050" t="0" r="0" b="0"/>
            <wp:wrapNone/>
            <wp:docPr id="24" name="Рисунок 10" descr="C:\Users\Prikhodko NG\Desktop\Отчет по суперконденсат2018\ОТЧЕТ СУПЕРКОНДЕН для отправки2018\RH-FWC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ikhodko NG\Desktop\Отчет по суперконденсат2018\ОТЧЕТ СУПЕРКОНДЕН для отправки2018\RH-FWCNT_1.jpg"/>
                    <pic:cNvPicPr>
                      <a:picLocks noChangeAspect="1" noChangeArrowheads="1"/>
                    </pic:cNvPicPr>
                  </pic:nvPicPr>
                  <pic:blipFill>
                    <a:blip r:embed="rId56" cstate="print"/>
                    <a:srcRect/>
                    <a:stretch>
                      <a:fillRect/>
                    </a:stretch>
                  </pic:blipFill>
                  <pic:spPr bwMode="auto">
                    <a:xfrm>
                      <a:off x="0" y="0"/>
                      <a:ext cx="3242945" cy="2117090"/>
                    </a:xfrm>
                    <a:prstGeom prst="rect">
                      <a:avLst/>
                    </a:prstGeom>
                    <a:noFill/>
                    <a:ln w="9525">
                      <a:noFill/>
                      <a:miter lim="800000"/>
                      <a:headEnd/>
                      <a:tailEnd/>
                    </a:ln>
                  </pic:spPr>
                </pic:pic>
              </a:graphicData>
            </a:graphic>
          </wp:anchor>
        </w:drawing>
      </w:r>
    </w:p>
    <w:p w:rsidR="007E492B" w:rsidRPr="003E2D4E" w:rsidRDefault="007E492B" w:rsidP="007E492B">
      <w:pPr>
        <w:spacing w:line="360" w:lineRule="auto"/>
        <w:jc w:val="both"/>
        <w:rPr>
          <w:sz w:val="28"/>
          <w:szCs w:val="28"/>
        </w:rPr>
      </w:pPr>
    </w:p>
    <w:p w:rsidR="007E492B" w:rsidRPr="003E2D4E" w:rsidRDefault="007E492B" w:rsidP="007E492B">
      <w:pPr>
        <w:spacing w:line="360" w:lineRule="auto"/>
        <w:jc w:val="both"/>
        <w:rPr>
          <w:sz w:val="28"/>
          <w:szCs w:val="28"/>
        </w:rPr>
      </w:pPr>
    </w:p>
    <w:p w:rsidR="007E492B" w:rsidRPr="003E2D4E" w:rsidRDefault="007E492B" w:rsidP="007E492B">
      <w:pPr>
        <w:spacing w:line="360" w:lineRule="auto"/>
        <w:jc w:val="both"/>
        <w:rPr>
          <w:sz w:val="28"/>
          <w:szCs w:val="28"/>
        </w:rPr>
      </w:pPr>
    </w:p>
    <w:p w:rsidR="007E492B" w:rsidRPr="003E2D4E" w:rsidRDefault="007E492B" w:rsidP="007E492B">
      <w:pPr>
        <w:spacing w:line="360" w:lineRule="auto"/>
        <w:jc w:val="both"/>
        <w:rPr>
          <w:sz w:val="28"/>
          <w:szCs w:val="28"/>
        </w:rPr>
      </w:pPr>
    </w:p>
    <w:p w:rsidR="007E492B" w:rsidRPr="003E2D4E" w:rsidRDefault="007E492B" w:rsidP="007E492B">
      <w:pPr>
        <w:spacing w:line="360" w:lineRule="auto"/>
        <w:jc w:val="both"/>
        <w:rPr>
          <w:sz w:val="28"/>
          <w:szCs w:val="28"/>
        </w:rPr>
      </w:pPr>
    </w:p>
    <w:p w:rsidR="007E492B" w:rsidRPr="003E2D4E" w:rsidRDefault="007E492B" w:rsidP="007E492B">
      <w:pPr>
        <w:spacing w:line="360" w:lineRule="auto"/>
        <w:jc w:val="both"/>
        <w:rPr>
          <w:sz w:val="28"/>
          <w:szCs w:val="28"/>
        </w:rPr>
      </w:pPr>
    </w:p>
    <w:p w:rsidR="007E7ECF" w:rsidRPr="003E2D4E" w:rsidRDefault="007E7ECF" w:rsidP="007E492B">
      <w:pPr>
        <w:jc w:val="center"/>
        <w:rPr>
          <w:sz w:val="20"/>
          <w:szCs w:val="20"/>
        </w:rPr>
      </w:pPr>
    </w:p>
    <w:p w:rsidR="007E492B" w:rsidRPr="003E2D4E" w:rsidRDefault="007E492B" w:rsidP="007E492B">
      <w:pPr>
        <w:jc w:val="center"/>
        <w:rPr>
          <w:sz w:val="28"/>
          <w:szCs w:val="28"/>
        </w:rPr>
      </w:pPr>
      <w:r w:rsidRPr="003E2D4E">
        <w:rPr>
          <w:sz w:val="28"/>
          <w:szCs w:val="28"/>
        </w:rPr>
        <w:t xml:space="preserve">Рисунок </w:t>
      </w:r>
      <w:r w:rsidR="00E5125F" w:rsidRPr="003E2D4E">
        <w:rPr>
          <w:sz w:val="28"/>
          <w:szCs w:val="28"/>
        </w:rPr>
        <w:t>2</w:t>
      </w:r>
      <w:r w:rsidR="00C86966" w:rsidRPr="003E2D4E">
        <w:rPr>
          <w:sz w:val="28"/>
          <w:szCs w:val="28"/>
        </w:rPr>
        <w:t>3</w:t>
      </w:r>
      <w:r w:rsidRPr="003E2D4E">
        <w:rPr>
          <w:sz w:val="28"/>
          <w:szCs w:val="28"/>
        </w:rPr>
        <w:t xml:space="preserve"> – Удельная емкость композитных электродов на основе активированного углеродов и углеродных нанотрубок</w:t>
      </w:r>
    </w:p>
    <w:p w:rsidR="007E7ECF" w:rsidRPr="003E2D4E" w:rsidRDefault="007E7ECF" w:rsidP="007E492B">
      <w:pPr>
        <w:jc w:val="center"/>
        <w:rPr>
          <w:sz w:val="20"/>
          <w:szCs w:val="20"/>
        </w:rPr>
      </w:pPr>
    </w:p>
    <w:p w:rsidR="007E492B" w:rsidRPr="003E2D4E" w:rsidRDefault="007E492B" w:rsidP="007E492B">
      <w:pPr>
        <w:ind w:firstLine="567"/>
        <w:jc w:val="both"/>
        <w:rPr>
          <w:sz w:val="28"/>
          <w:szCs w:val="28"/>
        </w:rPr>
      </w:pPr>
      <w:r w:rsidRPr="003E2D4E">
        <w:rPr>
          <w:sz w:val="28"/>
          <w:szCs w:val="28"/>
        </w:rPr>
        <w:t xml:space="preserve">Результаты были получены из анализа циклической вольтамперометрии в трехэлектродной ячейке при </w:t>
      </w:r>
      <w:r w:rsidR="00072D59">
        <w:rPr>
          <w:sz w:val="28"/>
          <w:szCs w:val="28"/>
        </w:rPr>
        <w:t>-</w:t>
      </w:r>
      <w:r w:rsidRPr="003E2D4E">
        <w:rPr>
          <w:sz w:val="28"/>
          <w:szCs w:val="28"/>
        </w:rPr>
        <w:t>1</w:t>
      </w:r>
      <w:r w:rsidR="00072D59">
        <w:rPr>
          <w:sz w:val="28"/>
          <w:szCs w:val="28"/>
        </w:rPr>
        <w:t>-</w:t>
      </w:r>
      <w:r w:rsidRPr="003E2D4E">
        <w:rPr>
          <w:sz w:val="28"/>
          <w:szCs w:val="28"/>
        </w:rPr>
        <w:t xml:space="preserve">0.6 В, с применением полно-контактной конфигурации Ti сетки. Максимальная удельная емкость АРШ-УНТ была равна </w:t>
      </w:r>
      <w:r w:rsidRPr="003E2D4E">
        <w:rPr>
          <w:sz w:val="28"/>
          <w:szCs w:val="28"/>
        </w:rPr>
        <w:lastRenderedPageBreak/>
        <w:t xml:space="preserve">106 Ф/г при скорости сканирования </w:t>
      </w:r>
      <w:r w:rsidR="00D646AF" w:rsidRPr="003E2D4E">
        <w:rPr>
          <w:sz w:val="28"/>
          <w:szCs w:val="28"/>
        </w:rPr>
        <w:t xml:space="preserve">1 </w:t>
      </w:r>
      <w:r w:rsidRPr="003E2D4E">
        <w:rPr>
          <w:sz w:val="28"/>
          <w:szCs w:val="28"/>
        </w:rPr>
        <w:t xml:space="preserve">мВ/с, что </w:t>
      </w:r>
      <w:r w:rsidR="00D646AF" w:rsidRPr="003E2D4E">
        <w:rPr>
          <w:sz w:val="28"/>
          <w:szCs w:val="28"/>
        </w:rPr>
        <w:t xml:space="preserve">намного меньше по сравнению с </w:t>
      </w:r>
      <w:bookmarkStart w:id="0" w:name="_GoBack"/>
      <w:bookmarkEnd w:id="0"/>
      <w:r w:rsidR="00D646AF" w:rsidRPr="003E2D4E">
        <w:rPr>
          <w:sz w:val="28"/>
          <w:szCs w:val="28"/>
        </w:rPr>
        <w:t xml:space="preserve">электродом на основе АРШ модифицированной гидроксидом никеля (252 Ф/г).   </w:t>
      </w:r>
    </w:p>
    <w:p w:rsidR="009F4819" w:rsidRPr="003E2D4E" w:rsidRDefault="009F4819" w:rsidP="0073433F">
      <w:pPr>
        <w:spacing w:line="200" w:lineRule="atLeast"/>
        <w:ind w:firstLine="720"/>
        <w:jc w:val="both"/>
        <w:rPr>
          <w:sz w:val="28"/>
          <w:szCs w:val="28"/>
          <w:highlight w:val="yellow"/>
        </w:rPr>
      </w:pPr>
    </w:p>
    <w:p w:rsidR="00506594" w:rsidRPr="003E2D4E" w:rsidRDefault="00402769" w:rsidP="00B60D52">
      <w:pPr>
        <w:ind w:firstLine="567"/>
        <w:jc w:val="both"/>
        <w:rPr>
          <w:sz w:val="28"/>
          <w:szCs w:val="28"/>
          <w:lang w:eastAsia="ar-SA"/>
        </w:rPr>
      </w:pPr>
      <w:r w:rsidRPr="003E2D4E">
        <w:rPr>
          <w:sz w:val="28"/>
          <w:szCs w:val="28"/>
        </w:rPr>
        <w:t>1.</w:t>
      </w:r>
      <w:r w:rsidR="000A77BF" w:rsidRPr="003E2D4E">
        <w:rPr>
          <w:sz w:val="28"/>
          <w:szCs w:val="28"/>
        </w:rPr>
        <w:t>3</w:t>
      </w:r>
      <w:r w:rsidR="00F46BA8">
        <w:rPr>
          <w:sz w:val="28"/>
          <w:szCs w:val="28"/>
        </w:rPr>
        <w:t xml:space="preserve"> </w:t>
      </w:r>
      <w:r w:rsidR="008E1998" w:rsidRPr="003E2D4E">
        <w:rPr>
          <w:sz w:val="28"/>
          <w:szCs w:val="28"/>
          <w:lang w:eastAsia="ar-SA"/>
        </w:rPr>
        <w:t>Разработка технологии изготовления электродов на основе полученных</w:t>
      </w:r>
      <w:r w:rsidR="00F46BA8">
        <w:rPr>
          <w:sz w:val="28"/>
          <w:szCs w:val="28"/>
          <w:lang w:eastAsia="ar-SA"/>
        </w:rPr>
        <w:t xml:space="preserve"> </w:t>
      </w:r>
      <w:r w:rsidR="008E1998" w:rsidRPr="003E2D4E">
        <w:rPr>
          <w:sz w:val="28"/>
          <w:szCs w:val="28"/>
          <w:lang w:eastAsia="ar-SA"/>
        </w:rPr>
        <w:t>нанопористых углеродных материалов устойчивых к механическим и электрохимическим воздействиям в широком интервале применяемых токовых нагрузок и разработка состава электролита обеспечивающего максимальные значения электроэнергетических характеристик с изготовленными электродами</w:t>
      </w:r>
    </w:p>
    <w:p w:rsidR="00711CCE" w:rsidRPr="003E2D4E" w:rsidRDefault="000F658D" w:rsidP="00B60D52">
      <w:pPr>
        <w:ind w:firstLine="567"/>
        <w:jc w:val="both"/>
        <w:rPr>
          <w:sz w:val="28"/>
          <w:szCs w:val="28"/>
        </w:rPr>
      </w:pPr>
      <w:r w:rsidRPr="003E2D4E">
        <w:rPr>
          <w:sz w:val="28"/>
          <w:szCs w:val="28"/>
        </w:rPr>
        <w:t xml:space="preserve">Проведена </w:t>
      </w:r>
      <w:r w:rsidR="00711CCE" w:rsidRPr="003E2D4E">
        <w:rPr>
          <w:sz w:val="28"/>
          <w:szCs w:val="28"/>
        </w:rPr>
        <w:t>разработка</w:t>
      </w:r>
      <w:r w:rsidR="00711CCE" w:rsidRPr="003E2D4E">
        <w:rPr>
          <w:sz w:val="28"/>
          <w:szCs w:val="28"/>
          <w:lang w:eastAsia="ar-SA"/>
        </w:rPr>
        <w:t xml:space="preserve"> технологии изготовления электродов на основе полученных нанопористых углеродных материалов и разработка состава электролита, обеспечивающего максимальные значения электроэнергетических характеристик с изготовленными электродами</w:t>
      </w:r>
      <w:r w:rsidR="00711CCE" w:rsidRPr="003E2D4E">
        <w:rPr>
          <w:sz w:val="28"/>
          <w:szCs w:val="28"/>
        </w:rPr>
        <w:t xml:space="preserve">.   </w:t>
      </w:r>
    </w:p>
    <w:p w:rsidR="00711CCE" w:rsidRPr="003E2D4E" w:rsidRDefault="00711CCE" w:rsidP="00545B53">
      <w:pPr>
        <w:ind w:firstLine="567"/>
        <w:jc w:val="both"/>
        <w:rPr>
          <w:bCs/>
          <w:sz w:val="28"/>
          <w:szCs w:val="28"/>
        </w:rPr>
      </w:pPr>
      <w:r w:rsidRPr="003E2D4E">
        <w:rPr>
          <w:bCs/>
          <w:sz w:val="28"/>
          <w:szCs w:val="28"/>
        </w:rPr>
        <w:t xml:space="preserve">Синтезированный углеродный материал и его модифицированные образцы на основе рисовой шелухи с большой удельной поверхностью были использованы в качестве активного материала для изготовления электродов суперконденсатора. </w:t>
      </w:r>
    </w:p>
    <w:p w:rsidR="00B60D52" w:rsidRPr="003E2D4E" w:rsidRDefault="00711CCE" w:rsidP="00BD2BE6">
      <w:pPr>
        <w:pStyle w:val="Default"/>
        <w:ind w:firstLine="720"/>
        <w:jc w:val="both"/>
        <w:rPr>
          <w:sz w:val="28"/>
          <w:szCs w:val="28"/>
        </w:rPr>
      </w:pPr>
      <w:r w:rsidRPr="003E2D4E">
        <w:rPr>
          <w:sz w:val="28"/>
          <w:szCs w:val="28"/>
        </w:rPr>
        <w:t>Изготовление начиналось с подготовки токосъемника из фольги. В качестве токосъемника применялась фольга из нержавеющей стали (SS 316L) и титана</w:t>
      </w:r>
      <w:r w:rsidR="00B60D52" w:rsidRPr="003E2D4E">
        <w:rPr>
          <w:sz w:val="28"/>
          <w:szCs w:val="28"/>
        </w:rPr>
        <w:t>. Для получения шероховатой поверхности токосъемника, фольга предварительно обрабатывалась наждачной бумагой, что обеспечивало хорошую адгезию углеродного материала и электрический контакт. Из фольги вырезали токосъемники заданного размер</w:t>
      </w:r>
      <w:r w:rsidR="000F658D" w:rsidRPr="003E2D4E">
        <w:rPr>
          <w:sz w:val="28"/>
          <w:szCs w:val="28"/>
        </w:rPr>
        <w:t>а (</w:t>
      </w:r>
      <w:r w:rsidR="00920779" w:rsidRPr="003E2D4E">
        <w:rPr>
          <w:sz w:val="28"/>
          <w:szCs w:val="28"/>
        </w:rPr>
        <w:t>р</w:t>
      </w:r>
      <w:r w:rsidR="00B60D52" w:rsidRPr="003E2D4E">
        <w:rPr>
          <w:sz w:val="28"/>
          <w:szCs w:val="28"/>
        </w:rPr>
        <w:t>исунок 2</w:t>
      </w:r>
      <w:r w:rsidR="000F658D" w:rsidRPr="003E2D4E">
        <w:rPr>
          <w:sz w:val="28"/>
          <w:szCs w:val="28"/>
        </w:rPr>
        <w:t>4)</w:t>
      </w:r>
      <w:r w:rsidRPr="003E2D4E">
        <w:rPr>
          <w:sz w:val="28"/>
          <w:szCs w:val="28"/>
        </w:rPr>
        <w:t>.</w:t>
      </w:r>
    </w:p>
    <w:p w:rsidR="00B60D52" w:rsidRPr="003E2D4E" w:rsidRDefault="00B60D52" w:rsidP="00BD2BE6">
      <w:pPr>
        <w:pStyle w:val="Default"/>
        <w:ind w:firstLine="720"/>
        <w:jc w:val="both"/>
        <w:rPr>
          <w:sz w:val="28"/>
          <w:szCs w:val="28"/>
        </w:rPr>
      </w:pPr>
    </w:p>
    <w:p w:rsidR="00B60D52" w:rsidRPr="003E2D4E" w:rsidRDefault="00B60D52" w:rsidP="00B60D52">
      <w:pPr>
        <w:pStyle w:val="Default"/>
        <w:jc w:val="center"/>
        <w:rPr>
          <w:sz w:val="28"/>
          <w:szCs w:val="28"/>
        </w:rPr>
      </w:pPr>
      <w:r w:rsidRPr="003E2D4E">
        <w:rPr>
          <w:noProof/>
          <w:sz w:val="28"/>
          <w:szCs w:val="28"/>
        </w:rPr>
        <w:drawing>
          <wp:inline distT="0" distB="0" distL="0" distR="0">
            <wp:extent cx="1856095" cy="2492558"/>
            <wp:effectExtent l="19050" t="0" r="0" b="0"/>
            <wp:docPr id="717" name="Рисунок 33" descr="IMG_20180703_170614701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20180703_170614701_HDR"/>
                    <pic:cNvPicPr>
                      <a:picLocks noChangeAspect="1" noChangeArrowheads="1"/>
                    </pic:cNvPicPr>
                  </pic:nvPicPr>
                  <pic:blipFill>
                    <a:blip r:embed="rId57" cstate="print"/>
                    <a:srcRect/>
                    <a:stretch>
                      <a:fillRect/>
                    </a:stretch>
                  </pic:blipFill>
                  <pic:spPr bwMode="auto">
                    <a:xfrm>
                      <a:off x="0" y="0"/>
                      <a:ext cx="1860624" cy="2498640"/>
                    </a:xfrm>
                    <a:prstGeom prst="rect">
                      <a:avLst/>
                    </a:prstGeom>
                    <a:noFill/>
                    <a:ln w="9525">
                      <a:noFill/>
                      <a:miter lim="800000"/>
                      <a:headEnd/>
                      <a:tailEnd/>
                    </a:ln>
                  </pic:spPr>
                </pic:pic>
              </a:graphicData>
            </a:graphic>
          </wp:inline>
        </w:drawing>
      </w:r>
      <w:r w:rsidRPr="003E2D4E">
        <w:rPr>
          <w:noProof/>
          <w:sz w:val="28"/>
          <w:szCs w:val="28"/>
        </w:rPr>
        <w:drawing>
          <wp:inline distT="0" distB="0" distL="0" distR="0">
            <wp:extent cx="1869669" cy="2489375"/>
            <wp:effectExtent l="19050" t="0" r="0" b="0"/>
            <wp:docPr id="718" name="Рисунок 34" descr="IMG_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5780"/>
                    <pic:cNvPicPr>
                      <a:picLocks noChangeAspect="1" noChangeArrowheads="1"/>
                    </pic:cNvPicPr>
                  </pic:nvPicPr>
                  <pic:blipFill>
                    <a:blip r:embed="rId58" cstate="print"/>
                    <a:srcRect/>
                    <a:stretch>
                      <a:fillRect/>
                    </a:stretch>
                  </pic:blipFill>
                  <pic:spPr bwMode="auto">
                    <a:xfrm>
                      <a:off x="0" y="0"/>
                      <a:ext cx="1872929" cy="2493716"/>
                    </a:xfrm>
                    <a:prstGeom prst="rect">
                      <a:avLst/>
                    </a:prstGeom>
                    <a:noFill/>
                    <a:ln w="9525">
                      <a:noFill/>
                      <a:miter lim="800000"/>
                      <a:headEnd/>
                      <a:tailEnd/>
                    </a:ln>
                  </pic:spPr>
                </pic:pic>
              </a:graphicData>
            </a:graphic>
          </wp:inline>
        </w:drawing>
      </w:r>
    </w:p>
    <w:p w:rsidR="00B60D52" w:rsidRPr="003E2D4E" w:rsidRDefault="00920779" w:rsidP="00920779">
      <w:pPr>
        <w:pStyle w:val="Default"/>
        <w:rPr>
          <w:sz w:val="28"/>
          <w:szCs w:val="28"/>
        </w:rPr>
      </w:pPr>
      <w:r w:rsidRPr="003E2D4E">
        <w:rPr>
          <w:sz w:val="28"/>
          <w:szCs w:val="28"/>
        </w:rPr>
        <w:t xml:space="preserve">                                                 а                                   б</w:t>
      </w:r>
    </w:p>
    <w:p w:rsidR="00545B53" w:rsidRPr="003E2D4E" w:rsidRDefault="00545B53" w:rsidP="00920779">
      <w:pPr>
        <w:pStyle w:val="Default"/>
        <w:rPr>
          <w:sz w:val="28"/>
          <w:szCs w:val="28"/>
        </w:rPr>
      </w:pPr>
    </w:p>
    <w:p w:rsidR="00920779" w:rsidRPr="003E2D4E" w:rsidRDefault="00920779" w:rsidP="00920779">
      <w:pPr>
        <w:pStyle w:val="Default"/>
        <w:ind w:firstLine="567"/>
        <w:jc w:val="both"/>
        <w:rPr>
          <w:sz w:val="28"/>
          <w:szCs w:val="28"/>
        </w:rPr>
      </w:pPr>
      <w:r w:rsidRPr="003E2D4E">
        <w:rPr>
          <w:sz w:val="28"/>
          <w:szCs w:val="28"/>
        </w:rPr>
        <w:t>а – обработанная наждачной бумагой фольга для токосъёмника суперконденсатора, б – токосъёмники заданного размера</w:t>
      </w:r>
    </w:p>
    <w:p w:rsidR="00920779" w:rsidRPr="003E2D4E" w:rsidRDefault="00920779" w:rsidP="00920779">
      <w:pPr>
        <w:pStyle w:val="Default"/>
        <w:ind w:firstLine="567"/>
        <w:jc w:val="both"/>
        <w:rPr>
          <w:sz w:val="28"/>
          <w:szCs w:val="28"/>
        </w:rPr>
      </w:pPr>
    </w:p>
    <w:p w:rsidR="00B60D52" w:rsidRPr="003E2D4E" w:rsidRDefault="00B60D52" w:rsidP="00B60D52">
      <w:pPr>
        <w:pStyle w:val="Default"/>
        <w:jc w:val="center"/>
        <w:rPr>
          <w:sz w:val="28"/>
          <w:szCs w:val="28"/>
        </w:rPr>
      </w:pPr>
      <w:r w:rsidRPr="003E2D4E">
        <w:rPr>
          <w:sz w:val="28"/>
          <w:szCs w:val="28"/>
        </w:rPr>
        <w:t>Рисунок 2</w:t>
      </w:r>
      <w:r w:rsidR="000F658D" w:rsidRPr="003E2D4E">
        <w:rPr>
          <w:sz w:val="28"/>
          <w:szCs w:val="28"/>
        </w:rPr>
        <w:t>4</w:t>
      </w:r>
      <w:r w:rsidRPr="003E2D4E">
        <w:rPr>
          <w:sz w:val="28"/>
          <w:szCs w:val="28"/>
        </w:rPr>
        <w:t xml:space="preserve"> – Обработанная наждачной бумагой фольга </w:t>
      </w:r>
      <w:r w:rsidR="00920779" w:rsidRPr="003E2D4E">
        <w:rPr>
          <w:sz w:val="28"/>
          <w:szCs w:val="28"/>
        </w:rPr>
        <w:t>и подготовленные</w:t>
      </w:r>
      <w:r w:rsidRPr="003E2D4E">
        <w:rPr>
          <w:sz w:val="28"/>
          <w:szCs w:val="28"/>
        </w:rPr>
        <w:t xml:space="preserve"> токосъёмник</w:t>
      </w:r>
      <w:r w:rsidR="00920779" w:rsidRPr="003E2D4E">
        <w:rPr>
          <w:sz w:val="28"/>
          <w:szCs w:val="28"/>
        </w:rPr>
        <w:t>и</w:t>
      </w:r>
      <w:r w:rsidR="00F1367F">
        <w:rPr>
          <w:sz w:val="28"/>
          <w:szCs w:val="28"/>
        </w:rPr>
        <w:t xml:space="preserve"> </w:t>
      </w:r>
      <w:r w:rsidR="00920779" w:rsidRPr="003E2D4E">
        <w:rPr>
          <w:sz w:val="28"/>
          <w:szCs w:val="28"/>
        </w:rPr>
        <w:t xml:space="preserve">для электрода </w:t>
      </w:r>
      <w:r w:rsidRPr="003E2D4E">
        <w:rPr>
          <w:sz w:val="28"/>
          <w:szCs w:val="28"/>
        </w:rPr>
        <w:t xml:space="preserve">суперконденсатора </w:t>
      </w:r>
    </w:p>
    <w:p w:rsidR="00B60D52" w:rsidRPr="003E2D4E" w:rsidRDefault="00B60D52" w:rsidP="00BD2BE6">
      <w:pPr>
        <w:pStyle w:val="Default"/>
        <w:ind w:firstLine="720"/>
        <w:jc w:val="both"/>
        <w:rPr>
          <w:sz w:val="28"/>
          <w:szCs w:val="28"/>
        </w:rPr>
      </w:pPr>
    </w:p>
    <w:p w:rsidR="00711CCE" w:rsidRPr="003E2D4E" w:rsidRDefault="00711CCE" w:rsidP="00920779">
      <w:pPr>
        <w:pStyle w:val="Default"/>
        <w:ind w:firstLine="567"/>
        <w:jc w:val="both"/>
        <w:rPr>
          <w:sz w:val="28"/>
          <w:szCs w:val="28"/>
        </w:rPr>
      </w:pPr>
      <w:r w:rsidRPr="003E2D4E">
        <w:rPr>
          <w:sz w:val="28"/>
          <w:szCs w:val="28"/>
        </w:rPr>
        <w:lastRenderedPageBreak/>
        <w:t>Для очистки поверхности фольги от различных загрязнений  ее промывали сначала в этаноле, а затем в  ультразвуковой ванне  с дистиллированной водой в течение 5 минут. После проведения указанной процедуры фольгу сушили в сушильном шкафе при температуре 120</w:t>
      </w:r>
      <w:r w:rsidRPr="003E2D4E">
        <w:rPr>
          <w:sz w:val="28"/>
          <w:szCs w:val="28"/>
          <w:vertAlign w:val="superscript"/>
        </w:rPr>
        <w:t>о</w:t>
      </w:r>
      <w:r w:rsidRPr="003E2D4E">
        <w:rPr>
          <w:sz w:val="28"/>
          <w:szCs w:val="28"/>
        </w:rPr>
        <w:t xml:space="preserve">С в течение двух часов. </w:t>
      </w:r>
    </w:p>
    <w:p w:rsidR="00920779" w:rsidRPr="003E2D4E" w:rsidRDefault="00711CCE" w:rsidP="00920779">
      <w:pPr>
        <w:pStyle w:val="Default"/>
        <w:ind w:firstLine="567"/>
        <w:jc w:val="both"/>
        <w:rPr>
          <w:sz w:val="28"/>
          <w:szCs w:val="28"/>
        </w:rPr>
      </w:pPr>
      <w:r w:rsidRPr="003E2D4E">
        <w:rPr>
          <w:sz w:val="28"/>
          <w:szCs w:val="28"/>
        </w:rPr>
        <w:t xml:space="preserve">На приготовленный токосъемник наносилась электродная масса. Электродная масса готовилась в следующем составе: 80% </w:t>
      </w:r>
      <w:r w:rsidR="0044146A">
        <w:rPr>
          <w:sz w:val="28"/>
          <w:szCs w:val="28"/>
        </w:rPr>
        <w:t>–</w:t>
      </w:r>
      <w:r w:rsidRPr="003E2D4E">
        <w:rPr>
          <w:sz w:val="28"/>
          <w:szCs w:val="28"/>
        </w:rPr>
        <w:t xml:space="preserve"> нанопористый углеродный материал или его модифицированный вид, </w:t>
      </w:r>
      <w:r w:rsidR="0044146A">
        <w:rPr>
          <w:sz w:val="28"/>
          <w:szCs w:val="28"/>
        </w:rPr>
        <w:br/>
      </w:r>
      <w:r w:rsidRPr="003E2D4E">
        <w:rPr>
          <w:sz w:val="28"/>
          <w:szCs w:val="28"/>
        </w:rPr>
        <w:t xml:space="preserve">10% </w:t>
      </w:r>
      <w:r w:rsidR="0044146A">
        <w:rPr>
          <w:sz w:val="28"/>
          <w:szCs w:val="28"/>
        </w:rPr>
        <w:t>–</w:t>
      </w:r>
      <w:r w:rsidRPr="003E2D4E">
        <w:rPr>
          <w:sz w:val="28"/>
          <w:szCs w:val="28"/>
        </w:rPr>
        <w:t xml:space="preserve"> электропроводная ацетиленовая сажа, 10% </w:t>
      </w:r>
      <w:r w:rsidR="0044146A">
        <w:rPr>
          <w:sz w:val="28"/>
          <w:szCs w:val="28"/>
        </w:rPr>
        <w:t>–</w:t>
      </w:r>
      <w:r w:rsidRPr="003E2D4E">
        <w:rPr>
          <w:sz w:val="28"/>
          <w:szCs w:val="28"/>
        </w:rPr>
        <w:t xml:space="preserve"> связующий полимер поливинилиденфторид. </w:t>
      </w:r>
      <w:r w:rsidR="00920779" w:rsidRPr="003E2D4E">
        <w:rPr>
          <w:sz w:val="28"/>
          <w:szCs w:val="28"/>
        </w:rPr>
        <w:t>Предварительно измельченный нанопористый углеродный материал смешивался с ацетиленовой сажей в шаровой мельнице. Далее в полученную смесь добавляли полимер и хорошо перемешивали. В полученный трехкомпонентный состав добавляли N-метилпирролидон в количестве, обеспечивающем растворимость полимера до получения текучей вязкой смеси</w:t>
      </w:r>
      <w:r w:rsidR="00DA5A6E" w:rsidRPr="003E2D4E">
        <w:rPr>
          <w:sz w:val="28"/>
          <w:szCs w:val="28"/>
        </w:rPr>
        <w:t>.</w:t>
      </w:r>
      <w:r w:rsidR="00072D59">
        <w:rPr>
          <w:sz w:val="28"/>
          <w:szCs w:val="28"/>
        </w:rPr>
        <w:t xml:space="preserve"> </w:t>
      </w:r>
      <w:r w:rsidR="00920779" w:rsidRPr="003E2D4E">
        <w:rPr>
          <w:sz w:val="28"/>
          <w:szCs w:val="28"/>
        </w:rPr>
        <w:t>В результате получали гомогенизированную текучую вязкую смесь, которую затем наносили на металлический токосъёмник</w:t>
      </w:r>
      <w:r w:rsidR="000F658D" w:rsidRPr="003E2D4E">
        <w:rPr>
          <w:sz w:val="28"/>
          <w:szCs w:val="28"/>
        </w:rPr>
        <w:t xml:space="preserve"> (</w:t>
      </w:r>
      <w:r w:rsidR="00920779" w:rsidRPr="003E2D4E">
        <w:rPr>
          <w:sz w:val="28"/>
          <w:szCs w:val="28"/>
        </w:rPr>
        <w:t>рисунок 2</w:t>
      </w:r>
      <w:r w:rsidR="000F658D" w:rsidRPr="003E2D4E">
        <w:rPr>
          <w:sz w:val="28"/>
          <w:szCs w:val="28"/>
        </w:rPr>
        <w:t>5)</w:t>
      </w:r>
      <w:r w:rsidR="00920779" w:rsidRPr="003E2D4E">
        <w:rPr>
          <w:sz w:val="28"/>
          <w:szCs w:val="28"/>
        </w:rPr>
        <w:t>.</w:t>
      </w:r>
    </w:p>
    <w:p w:rsidR="00920779" w:rsidRPr="003E2D4E" w:rsidRDefault="00920779" w:rsidP="00BD2BE6">
      <w:pPr>
        <w:pStyle w:val="Default"/>
        <w:ind w:firstLine="720"/>
        <w:jc w:val="both"/>
        <w:rPr>
          <w:sz w:val="28"/>
          <w:szCs w:val="28"/>
        </w:rPr>
      </w:pPr>
    </w:p>
    <w:p w:rsidR="00920779" w:rsidRPr="003E2D4E" w:rsidRDefault="00920779" w:rsidP="00920779">
      <w:pPr>
        <w:pStyle w:val="Default"/>
        <w:jc w:val="center"/>
        <w:rPr>
          <w:sz w:val="28"/>
          <w:szCs w:val="28"/>
        </w:rPr>
      </w:pPr>
      <w:r w:rsidRPr="003E2D4E">
        <w:rPr>
          <w:noProof/>
          <w:sz w:val="28"/>
          <w:szCs w:val="28"/>
        </w:rPr>
        <w:drawing>
          <wp:inline distT="0" distB="0" distL="0" distR="0">
            <wp:extent cx="1913890" cy="2548255"/>
            <wp:effectExtent l="19050" t="0" r="0" b="0"/>
            <wp:docPr id="719" name="Рисунок 35" descr="IMG_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5786"/>
                    <pic:cNvPicPr>
                      <a:picLocks noChangeAspect="1" noChangeArrowheads="1"/>
                    </pic:cNvPicPr>
                  </pic:nvPicPr>
                  <pic:blipFill>
                    <a:blip r:embed="rId59" cstate="print"/>
                    <a:srcRect/>
                    <a:stretch>
                      <a:fillRect/>
                    </a:stretch>
                  </pic:blipFill>
                  <pic:spPr bwMode="auto">
                    <a:xfrm>
                      <a:off x="0" y="0"/>
                      <a:ext cx="1913890" cy="2548255"/>
                    </a:xfrm>
                    <a:prstGeom prst="rect">
                      <a:avLst/>
                    </a:prstGeom>
                    <a:noFill/>
                    <a:ln w="9525">
                      <a:noFill/>
                      <a:miter lim="800000"/>
                      <a:headEnd/>
                      <a:tailEnd/>
                    </a:ln>
                  </pic:spPr>
                </pic:pic>
              </a:graphicData>
            </a:graphic>
          </wp:inline>
        </w:drawing>
      </w:r>
      <w:r w:rsidRPr="003E2D4E">
        <w:rPr>
          <w:noProof/>
          <w:sz w:val="28"/>
          <w:szCs w:val="28"/>
        </w:rPr>
        <w:drawing>
          <wp:inline distT="0" distB="0" distL="0" distR="0">
            <wp:extent cx="3408150" cy="2572062"/>
            <wp:effectExtent l="19050" t="0" r="1800" b="0"/>
            <wp:docPr id="720" name="Рисунок 37" descr="IMG_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5793"/>
                    <pic:cNvPicPr>
                      <a:picLocks noChangeAspect="1" noChangeArrowheads="1"/>
                    </pic:cNvPicPr>
                  </pic:nvPicPr>
                  <pic:blipFill>
                    <a:blip r:embed="rId60" cstate="print"/>
                    <a:srcRect/>
                    <a:stretch>
                      <a:fillRect/>
                    </a:stretch>
                  </pic:blipFill>
                  <pic:spPr bwMode="auto">
                    <a:xfrm>
                      <a:off x="0" y="0"/>
                      <a:ext cx="3415694" cy="2577755"/>
                    </a:xfrm>
                    <a:prstGeom prst="rect">
                      <a:avLst/>
                    </a:prstGeom>
                    <a:noFill/>
                    <a:ln w="9525">
                      <a:noFill/>
                      <a:miter lim="800000"/>
                      <a:headEnd/>
                      <a:tailEnd/>
                    </a:ln>
                  </pic:spPr>
                </pic:pic>
              </a:graphicData>
            </a:graphic>
          </wp:inline>
        </w:drawing>
      </w:r>
    </w:p>
    <w:p w:rsidR="00920779" w:rsidRPr="003E2D4E" w:rsidRDefault="00920779" w:rsidP="00BD2BE6">
      <w:pPr>
        <w:pStyle w:val="Default"/>
        <w:ind w:firstLine="720"/>
        <w:jc w:val="both"/>
        <w:rPr>
          <w:sz w:val="28"/>
          <w:szCs w:val="28"/>
        </w:rPr>
      </w:pPr>
      <w:r w:rsidRPr="003E2D4E">
        <w:rPr>
          <w:sz w:val="28"/>
          <w:szCs w:val="28"/>
        </w:rPr>
        <w:t xml:space="preserve">                    а                                                     б</w:t>
      </w:r>
    </w:p>
    <w:p w:rsidR="00920779" w:rsidRPr="003E2D4E" w:rsidRDefault="00920779" w:rsidP="00BD2BE6">
      <w:pPr>
        <w:pStyle w:val="Default"/>
        <w:ind w:firstLine="720"/>
        <w:jc w:val="both"/>
        <w:rPr>
          <w:sz w:val="28"/>
          <w:szCs w:val="28"/>
        </w:rPr>
      </w:pPr>
    </w:p>
    <w:p w:rsidR="00920779" w:rsidRPr="003E2D4E" w:rsidRDefault="00920779" w:rsidP="00920779">
      <w:pPr>
        <w:pStyle w:val="Default"/>
        <w:ind w:firstLine="567"/>
        <w:jc w:val="both"/>
        <w:rPr>
          <w:sz w:val="28"/>
          <w:szCs w:val="28"/>
        </w:rPr>
      </w:pPr>
      <w:r w:rsidRPr="003E2D4E">
        <w:rPr>
          <w:sz w:val="28"/>
          <w:szCs w:val="28"/>
        </w:rPr>
        <w:t>а – процесс приготовления пасты из электродного материала, б – процесс нанесения пасты электродного материала на токосъёмник</w:t>
      </w:r>
    </w:p>
    <w:p w:rsidR="00920779" w:rsidRPr="003E2D4E" w:rsidRDefault="00920779" w:rsidP="00BD2BE6">
      <w:pPr>
        <w:pStyle w:val="Default"/>
        <w:ind w:firstLine="720"/>
        <w:jc w:val="both"/>
        <w:rPr>
          <w:sz w:val="28"/>
          <w:szCs w:val="28"/>
        </w:rPr>
      </w:pPr>
    </w:p>
    <w:p w:rsidR="00920779" w:rsidRPr="003E2D4E" w:rsidRDefault="00920779" w:rsidP="00920779">
      <w:pPr>
        <w:pStyle w:val="Default"/>
        <w:jc w:val="center"/>
        <w:rPr>
          <w:sz w:val="28"/>
          <w:szCs w:val="28"/>
        </w:rPr>
      </w:pPr>
      <w:r w:rsidRPr="003E2D4E">
        <w:rPr>
          <w:sz w:val="28"/>
          <w:szCs w:val="28"/>
        </w:rPr>
        <w:t>Рисунок 2</w:t>
      </w:r>
      <w:r w:rsidR="000F658D" w:rsidRPr="003E2D4E">
        <w:rPr>
          <w:sz w:val="28"/>
          <w:szCs w:val="28"/>
        </w:rPr>
        <w:t>5</w:t>
      </w:r>
      <w:r w:rsidRPr="003E2D4E">
        <w:rPr>
          <w:sz w:val="28"/>
          <w:szCs w:val="28"/>
        </w:rPr>
        <w:t xml:space="preserve"> – Процесс приготовления пасты из электродного материала</w:t>
      </w:r>
      <w:r w:rsidR="004B3909" w:rsidRPr="003E2D4E">
        <w:rPr>
          <w:sz w:val="28"/>
          <w:szCs w:val="28"/>
        </w:rPr>
        <w:t xml:space="preserve"> и его нанесение на токосъёмник</w:t>
      </w:r>
    </w:p>
    <w:p w:rsidR="00920779" w:rsidRPr="003E2D4E" w:rsidRDefault="00920779" w:rsidP="00BD2BE6">
      <w:pPr>
        <w:pStyle w:val="Default"/>
        <w:ind w:firstLine="720"/>
        <w:jc w:val="both"/>
        <w:rPr>
          <w:sz w:val="28"/>
          <w:szCs w:val="28"/>
        </w:rPr>
      </w:pPr>
    </w:p>
    <w:p w:rsidR="004B3909" w:rsidRPr="003E2D4E" w:rsidRDefault="00711CCE" w:rsidP="00920779">
      <w:pPr>
        <w:pStyle w:val="Default"/>
        <w:ind w:firstLine="567"/>
        <w:jc w:val="both"/>
        <w:rPr>
          <w:sz w:val="28"/>
          <w:szCs w:val="28"/>
        </w:rPr>
      </w:pPr>
      <w:r w:rsidRPr="003E2D4E">
        <w:rPr>
          <w:sz w:val="28"/>
          <w:szCs w:val="28"/>
        </w:rPr>
        <w:t>Токосъемники с нанесенным электродным материалом сушили в вакуумном сушильном шкафе при температуре 120</w:t>
      </w:r>
      <w:r w:rsidRPr="003E2D4E">
        <w:rPr>
          <w:sz w:val="28"/>
          <w:szCs w:val="28"/>
          <w:vertAlign w:val="superscript"/>
        </w:rPr>
        <w:t>о</w:t>
      </w:r>
      <w:r w:rsidRPr="003E2D4E">
        <w:rPr>
          <w:sz w:val="28"/>
          <w:szCs w:val="28"/>
        </w:rPr>
        <w:t>С в течение 12 часов.</w:t>
      </w:r>
      <w:r w:rsidR="004B3909" w:rsidRPr="003E2D4E">
        <w:rPr>
          <w:sz w:val="28"/>
          <w:szCs w:val="28"/>
        </w:rPr>
        <w:t xml:space="preserve"> На рисунке 2</w:t>
      </w:r>
      <w:r w:rsidR="000F658D" w:rsidRPr="003E2D4E">
        <w:rPr>
          <w:sz w:val="28"/>
          <w:szCs w:val="28"/>
        </w:rPr>
        <w:t>6</w:t>
      </w:r>
      <w:r w:rsidR="004B3909" w:rsidRPr="003E2D4E">
        <w:rPr>
          <w:sz w:val="28"/>
          <w:szCs w:val="28"/>
        </w:rPr>
        <w:t xml:space="preserve"> показаны электроды до сушки и после. </w:t>
      </w:r>
    </w:p>
    <w:p w:rsidR="004B3909" w:rsidRPr="003E2D4E" w:rsidRDefault="004B3909" w:rsidP="00920779">
      <w:pPr>
        <w:pStyle w:val="Default"/>
        <w:ind w:firstLine="567"/>
        <w:jc w:val="both"/>
        <w:rPr>
          <w:sz w:val="28"/>
          <w:szCs w:val="28"/>
        </w:rPr>
      </w:pPr>
    </w:p>
    <w:p w:rsidR="004B3909" w:rsidRPr="003E2D4E" w:rsidRDefault="004B3909" w:rsidP="007E7ECF">
      <w:pPr>
        <w:pStyle w:val="Default"/>
        <w:jc w:val="center"/>
        <w:rPr>
          <w:sz w:val="28"/>
          <w:szCs w:val="28"/>
        </w:rPr>
      </w:pPr>
      <w:r w:rsidRPr="003E2D4E">
        <w:rPr>
          <w:noProof/>
          <w:sz w:val="28"/>
          <w:szCs w:val="28"/>
        </w:rPr>
        <w:lastRenderedPageBreak/>
        <w:drawing>
          <wp:inline distT="0" distB="0" distL="0" distR="0">
            <wp:extent cx="1989293" cy="2654490"/>
            <wp:effectExtent l="19050" t="0" r="0" b="0"/>
            <wp:docPr id="722" name="Рисунок 38" descr="IMG_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5795"/>
                    <pic:cNvPicPr>
                      <a:picLocks noChangeAspect="1" noChangeArrowheads="1"/>
                    </pic:cNvPicPr>
                  </pic:nvPicPr>
                  <pic:blipFill>
                    <a:blip r:embed="rId61" cstate="print"/>
                    <a:srcRect/>
                    <a:stretch>
                      <a:fillRect/>
                    </a:stretch>
                  </pic:blipFill>
                  <pic:spPr bwMode="auto">
                    <a:xfrm>
                      <a:off x="0" y="0"/>
                      <a:ext cx="1989983" cy="2655411"/>
                    </a:xfrm>
                    <a:prstGeom prst="rect">
                      <a:avLst/>
                    </a:prstGeom>
                    <a:noFill/>
                    <a:ln w="9525">
                      <a:noFill/>
                      <a:miter lim="800000"/>
                      <a:headEnd/>
                      <a:tailEnd/>
                    </a:ln>
                  </pic:spPr>
                </pic:pic>
              </a:graphicData>
            </a:graphic>
          </wp:inline>
        </w:drawing>
      </w:r>
      <w:r w:rsidRPr="003E2D4E">
        <w:rPr>
          <w:noProof/>
          <w:sz w:val="28"/>
          <w:szCs w:val="28"/>
        </w:rPr>
        <w:drawing>
          <wp:inline distT="0" distB="0" distL="0" distR="0">
            <wp:extent cx="2005330" cy="2651760"/>
            <wp:effectExtent l="19050" t="0" r="0" b="0"/>
            <wp:docPr id="723" name="Рисунок 39" descr="IMG_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5807"/>
                    <pic:cNvPicPr>
                      <a:picLocks noChangeAspect="1" noChangeArrowheads="1"/>
                    </pic:cNvPicPr>
                  </pic:nvPicPr>
                  <pic:blipFill>
                    <a:blip r:embed="rId62" cstate="print"/>
                    <a:srcRect/>
                    <a:stretch>
                      <a:fillRect/>
                    </a:stretch>
                  </pic:blipFill>
                  <pic:spPr bwMode="auto">
                    <a:xfrm>
                      <a:off x="0" y="0"/>
                      <a:ext cx="2005330" cy="2651760"/>
                    </a:xfrm>
                    <a:prstGeom prst="rect">
                      <a:avLst/>
                    </a:prstGeom>
                    <a:noFill/>
                    <a:ln w="9525">
                      <a:noFill/>
                      <a:miter lim="800000"/>
                      <a:headEnd/>
                      <a:tailEnd/>
                    </a:ln>
                  </pic:spPr>
                </pic:pic>
              </a:graphicData>
            </a:graphic>
          </wp:inline>
        </w:drawing>
      </w:r>
    </w:p>
    <w:p w:rsidR="004B3909" w:rsidRPr="003E2D4E" w:rsidRDefault="00F1367F" w:rsidP="004B3909">
      <w:pPr>
        <w:pStyle w:val="Default"/>
        <w:ind w:firstLine="720"/>
        <w:jc w:val="both"/>
        <w:rPr>
          <w:sz w:val="28"/>
          <w:szCs w:val="28"/>
        </w:rPr>
      </w:pPr>
      <w:r>
        <w:rPr>
          <w:sz w:val="28"/>
          <w:szCs w:val="28"/>
        </w:rPr>
        <w:t xml:space="preserve">                             </w:t>
      </w:r>
      <w:r w:rsidR="004B3909" w:rsidRPr="003E2D4E">
        <w:rPr>
          <w:sz w:val="28"/>
          <w:szCs w:val="28"/>
        </w:rPr>
        <w:t xml:space="preserve">  а                                              б</w:t>
      </w:r>
    </w:p>
    <w:p w:rsidR="004B3909" w:rsidRPr="003E2D4E" w:rsidRDefault="004B3909" w:rsidP="004B3909">
      <w:pPr>
        <w:pStyle w:val="Default"/>
        <w:ind w:firstLine="720"/>
        <w:jc w:val="both"/>
        <w:rPr>
          <w:sz w:val="28"/>
          <w:szCs w:val="28"/>
        </w:rPr>
      </w:pPr>
    </w:p>
    <w:p w:rsidR="004B3909" w:rsidRPr="003E2D4E" w:rsidRDefault="004B3909" w:rsidP="004B3909">
      <w:pPr>
        <w:pStyle w:val="Default"/>
        <w:ind w:firstLine="567"/>
        <w:jc w:val="both"/>
        <w:rPr>
          <w:sz w:val="28"/>
          <w:szCs w:val="28"/>
        </w:rPr>
      </w:pPr>
      <w:r w:rsidRPr="003E2D4E">
        <w:rPr>
          <w:sz w:val="28"/>
          <w:szCs w:val="28"/>
        </w:rPr>
        <w:t xml:space="preserve">а –  электроды до сушки, б – электроды после сушки  </w:t>
      </w:r>
    </w:p>
    <w:p w:rsidR="004B3909" w:rsidRPr="003E2D4E" w:rsidRDefault="004B3909" w:rsidP="004B3909">
      <w:pPr>
        <w:pStyle w:val="Default"/>
        <w:ind w:firstLine="720"/>
        <w:jc w:val="both"/>
        <w:rPr>
          <w:sz w:val="28"/>
          <w:szCs w:val="28"/>
        </w:rPr>
      </w:pPr>
    </w:p>
    <w:p w:rsidR="004B3909" w:rsidRPr="003E2D4E" w:rsidRDefault="004B3909" w:rsidP="004B3909">
      <w:pPr>
        <w:pStyle w:val="Default"/>
        <w:jc w:val="center"/>
        <w:rPr>
          <w:sz w:val="28"/>
          <w:szCs w:val="28"/>
        </w:rPr>
      </w:pPr>
      <w:r w:rsidRPr="003E2D4E">
        <w:rPr>
          <w:sz w:val="28"/>
          <w:szCs w:val="28"/>
        </w:rPr>
        <w:t>Рисунок 2</w:t>
      </w:r>
      <w:r w:rsidR="000F658D" w:rsidRPr="003E2D4E">
        <w:rPr>
          <w:sz w:val="28"/>
          <w:szCs w:val="28"/>
        </w:rPr>
        <w:t>6</w:t>
      </w:r>
      <w:r w:rsidRPr="003E2D4E">
        <w:rPr>
          <w:sz w:val="28"/>
          <w:szCs w:val="28"/>
        </w:rPr>
        <w:t xml:space="preserve"> –  Вид электродов до сушки и после сушки</w:t>
      </w:r>
    </w:p>
    <w:p w:rsidR="004B3909" w:rsidRPr="003E2D4E" w:rsidRDefault="004B3909" w:rsidP="00920779">
      <w:pPr>
        <w:pStyle w:val="Default"/>
        <w:ind w:firstLine="567"/>
        <w:jc w:val="both"/>
        <w:rPr>
          <w:sz w:val="28"/>
          <w:szCs w:val="28"/>
        </w:rPr>
      </w:pPr>
    </w:p>
    <w:p w:rsidR="00711CCE" w:rsidRPr="003E2D4E" w:rsidRDefault="00711CCE" w:rsidP="00920779">
      <w:pPr>
        <w:pStyle w:val="Default"/>
        <w:ind w:firstLine="567"/>
        <w:jc w:val="both"/>
        <w:rPr>
          <w:sz w:val="28"/>
          <w:szCs w:val="28"/>
          <w:lang w:eastAsia="ar-SA"/>
        </w:rPr>
      </w:pPr>
      <w:r w:rsidRPr="003E2D4E">
        <w:rPr>
          <w:sz w:val="28"/>
          <w:szCs w:val="28"/>
        </w:rPr>
        <w:t xml:space="preserve">Полученные электроды подвергались </w:t>
      </w:r>
      <w:r w:rsidRPr="003E2D4E">
        <w:rPr>
          <w:sz w:val="28"/>
          <w:szCs w:val="28"/>
          <w:lang w:eastAsia="ar-SA"/>
        </w:rPr>
        <w:t>механическому и э</w:t>
      </w:r>
      <w:r w:rsidR="004B3909" w:rsidRPr="003E2D4E">
        <w:rPr>
          <w:sz w:val="28"/>
          <w:szCs w:val="28"/>
          <w:lang w:eastAsia="ar-SA"/>
        </w:rPr>
        <w:t xml:space="preserve">лектрохимическому воздействиям. </w:t>
      </w:r>
      <w:r w:rsidRPr="003E2D4E">
        <w:rPr>
          <w:sz w:val="28"/>
          <w:szCs w:val="28"/>
          <w:lang w:eastAsia="ar-SA"/>
        </w:rPr>
        <w:t>Определен радиус изгиба без нарушения целостности углеродного материала на поверхности токо</w:t>
      </w:r>
      <w:r w:rsidR="004B3909" w:rsidRPr="003E2D4E">
        <w:rPr>
          <w:sz w:val="28"/>
          <w:szCs w:val="28"/>
          <w:lang w:eastAsia="ar-SA"/>
        </w:rPr>
        <w:t>съемника, который составил 6 мм. На рисунке 2</w:t>
      </w:r>
      <w:r w:rsidR="000F658D" w:rsidRPr="003E2D4E">
        <w:rPr>
          <w:sz w:val="28"/>
          <w:szCs w:val="28"/>
          <w:lang w:eastAsia="ar-SA"/>
        </w:rPr>
        <w:t>7</w:t>
      </w:r>
      <w:r w:rsidR="004B3909" w:rsidRPr="003E2D4E">
        <w:rPr>
          <w:sz w:val="28"/>
          <w:szCs w:val="28"/>
          <w:lang w:eastAsia="ar-SA"/>
        </w:rPr>
        <w:t xml:space="preserve"> показан процесс измерения радиуса изгиба токосъёмника.</w:t>
      </w:r>
    </w:p>
    <w:p w:rsidR="004B3909" w:rsidRPr="003E2D4E" w:rsidRDefault="004B3909" w:rsidP="00920779">
      <w:pPr>
        <w:pStyle w:val="Default"/>
        <w:ind w:firstLine="567"/>
        <w:jc w:val="both"/>
        <w:rPr>
          <w:sz w:val="28"/>
          <w:szCs w:val="28"/>
          <w:lang w:eastAsia="ar-SA"/>
        </w:rPr>
      </w:pPr>
    </w:p>
    <w:p w:rsidR="004B3909" w:rsidRPr="003E2D4E" w:rsidRDefault="004B3909" w:rsidP="004B3909">
      <w:pPr>
        <w:pStyle w:val="Default"/>
        <w:jc w:val="both"/>
        <w:rPr>
          <w:sz w:val="28"/>
          <w:szCs w:val="28"/>
          <w:lang w:eastAsia="ar-SA"/>
        </w:rPr>
      </w:pPr>
      <w:r w:rsidRPr="003E2D4E">
        <w:rPr>
          <w:noProof/>
          <w:sz w:val="28"/>
          <w:szCs w:val="28"/>
        </w:rPr>
        <w:drawing>
          <wp:inline distT="0" distB="0" distL="0" distR="0">
            <wp:extent cx="2914015" cy="2194560"/>
            <wp:effectExtent l="19050" t="0" r="635" b="0"/>
            <wp:docPr id="724" name="Рисунок 40" descr="IMG_20180929_14094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20180929_140940740"/>
                    <pic:cNvPicPr>
                      <a:picLocks noChangeAspect="1" noChangeArrowheads="1"/>
                    </pic:cNvPicPr>
                  </pic:nvPicPr>
                  <pic:blipFill>
                    <a:blip r:embed="rId63" cstate="print"/>
                    <a:srcRect/>
                    <a:stretch>
                      <a:fillRect/>
                    </a:stretch>
                  </pic:blipFill>
                  <pic:spPr bwMode="auto">
                    <a:xfrm>
                      <a:off x="0" y="0"/>
                      <a:ext cx="2914015" cy="2194560"/>
                    </a:xfrm>
                    <a:prstGeom prst="rect">
                      <a:avLst/>
                    </a:prstGeom>
                    <a:noFill/>
                    <a:ln w="9525">
                      <a:noFill/>
                      <a:miter lim="800000"/>
                      <a:headEnd/>
                      <a:tailEnd/>
                    </a:ln>
                  </pic:spPr>
                </pic:pic>
              </a:graphicData>
            </a:graphic>
          </wp:inline>
        </w:drawing>
      </w:r>
      <w:r w:rsidRPr="003E2D4E">
        <w:rPr>
          <w:noProof/>
          <w:sz w:val="28"/>
          <w:szCs w:val="28"/>
        </w:rPr>
        <w:drawing>
          <wp:inline distT="0" distB="0" distL="0" distR="0">
            <wp:extent cx="2944495" cy="2206625"/>
            <wp:effectExtent l="19050" t="0" r="8255" b="0"/>
            <wp:docPr id="725" name="Рисунок 41" descr="IMG_20180929_14120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0180929_141204105"/>
                    <pic:cNvPicPr>
                      <a:picLocks noChangeAspect="1" noChangeArrowheads="1"/>
                    </pic:cNvPicPr>
                  </pic:nvPicPr>
                  <pic:blipFill>
                    <a:blip r:embed="rId64" cstate="print"/>
                    <a:srcRect/>
                    <a:stretch>
                      <a:fillRect/>
                    </a:stretch>
                  </pic:blipFill>
                  <pic:spPr bwMode="auto">
                    <a:xfrm>
                      <a:off x="0" y="0"/>
                      <a:ext cx="2944495" cy="2206625"/>
                    </a:xfrm>
                    <a:prstGeom prst="rect">
                      <a:avLst/>
                    </a:prstGeom>
                    <a:noFill/>
                    <a:ln w="9525">
                      <a:noFill/>
                      <a:miter lim="800000"/>
                      <a:headEnd/>
                      <a:tailEnd/>
                    </a:ln>
                  </pic:spPr>
                </pic:pic>
              </a:graphicData>
            </a:graphic>
          </wp:inline>
        </w:drawing>
      </w:r>
    </w:p>
    <w:p w:rsidR="004B3909" w:rsidRPr="003E2D4E" w:rsidRDefault="004B3909" w:rsidP="00920779">
      <w:pPr>
        <w:pStyle w:val="Default"/>
        <w:ind w:firstLine="567"/>
        <w:jc w:val="both"/>
        <w:rPr>
          <w:sz w:val="28"/>
          <w:szCs w:val="28"/>
        </w:rPr>
      </w:pPr>
    </w:p>
    <w:p w:rsidR="004B3909" w:rsidRPr="003E2D4E" w:rsidRDefault="004B3909" w:rsidP="004B3909">
      <w:pPr>
        <w:pStyle w:val="Default"/>
        <w:ind w:firstLine="567"/>
        <w:jc w:val="both"/>
        <w:rPr>
          <w:sz w:val="28"/>
          <w:szCs w:val="28"/>
          <w:lang w:eastAsia="ar-SA"/>
        </w:rPr>
      </w:pPr>
      <w:r w:rsidRPr="003E2D4E">
        <w:rPr>
          <w:sz w:val="28"/>
          <w:szCs w:val="28"/>
          <w:lang w:eastAsia="ar-SA"/>
        </w:rPr>
        <w:t>Рисун</w:t>
      </w:r>
      <w:r w:rsidR="00FF52C8" w:rsidRPr="003E2D4E">
        <w:rPr>
          <w:sz w:val="28"/>
          <w:szCs w:val="28"/>
          <w:lang w:eastAsia="ar-SA"/>
        </w:rPr>
        <w:t>о</w:t>
      </w:r>
      <w:r w:rsidRPr="003E2D4E">
        <w:rPr>
          <w:sz w:val="28"/>
          <w:szCs w:val="28"/>
          <w:lang w:eastAsia="ar-SA"/>
        </w:rPr>
        <w:t>к 2</w:t>
      </w:r>
      <w:r w:rsidR="000F658D" w:rsidRPr="003E2D4E">
        <w:rPr>
          <w:sz w:val="28"/>
          <w:szCs w:val="28"/>
          <w:lang w:eastAsia="ar-SA"/>
        </w:rPr>
        <w:t>7</w:t>
      </w:r>
      <w:r w:rsidRPr="003E2D4E">
        <w:rPr>
          <w:sz w:val="28"/>
          <w:szCs w:val="28"/>
          <w:lang w:eastAsia="ar-SA"/>
        </w:rPr>
        <w:t xml:space="preserve">  – Процесс измерения радиуса изгиба токосъёмника</w:t>
      </w:r>
    </w:p>
    <w:p w:rsidR="004B3909" w:rsidRPr="003E2D4E" w:rsidRDefault="004B3909" w:rsidP="004B3909">
      <w:pPr>
        <w:pStyle w:val="Default"/>
        <w:ind w:firstLine="567"/>
        <w:jc w:val="both"/>
        <w:rPr>
          <w:sz w:val="28"/>
          <w:szCs w:val="28"/>
          <w:lang w:eastAsia="ar-SA"/>
        </w:rPr>
      </w:pPr>
    </w:p>
    <w:p w:rsidR="00C928CF" w:rsidRPr="003E2D4E" w:rsidRDefault="00C928CF" w:rsidP="004B3909">
      <w:pPr>
        <w:pStyle w:val="Default"/>
        <w:ind w:firstLine="567"/>
        <w:jc w:val="both"/>
        <w:rPr>
          <w:sz w:val="28"/>
          <w:szCs w:val="28"/>
          <w:lang w:eastAsia="ar-SA"/>
        </w:rPr>
      </w:pPr>
      <w:r w:rsidRPr="003E2D4E">
        <w:rPr>
          <w:sz w:val="28"/>
          <w:szCs w:val="28"/>
          <w:lang w:eastAsia="ar-SA"/>
        </w:rPr>
        <w:t>Установлено, что при данном радиусе изгиба не наблюдалось появления на образцах токосъёмников трещин и отслоения электродного материала, что характеризует его устойчивость при механическом воздействии.</w:t>
      </w:r>
    </w:p>
    <w:p w:rsidR="004B3909" w:rsidRPr="003E2D4E" w:rsidRDefault="00FF52C8" w:rsidP="004B3909">
      <w:pPr>
        <w:pStyle w:val="Default"/>
        <w:ind w:firstLine="567"/>
        <w:jc w:val="both"/>
        <w:rPr>
          <w:sz w:val="28"/>
          <w:szCs w:val="28"/>
          <w:lang w:eastAsia="ar-SA"/>
        </w:rPr>
      </w:pPr>
      <w:r w:rsidRPr="003E2D4E">
        <w:rPr>
          <w:sz w:val="28"/>
          <w:szCs w:val="28"/>
          <w:lang w:eastAsia="ar-SA"/>
        </w:rPr>
        <w:t xml:space="preserve">Устойчивость электродного материала при электрохимическом воздействии была исследована при проведении ГЗР измерений в интервале применяемых токовых нагрузок 50, 100, 250, 500 и 1000 мА/г, приведенных </w:t>
      </w:r>
      <w:r w:rsidR="00545B53" w:rsidRPr="003E2D4E">
        <w:rPr>
          <w:sz w:val="28"/>
          <w:szCs w:val="28"/>
          <w:lang w:eastAsia="ar-SA"/>
        </w:rPr>
        <w:t xml:space="preserve">в </w:t>
      </w:r>
      <w:r w:rsidRPr="003E2D4E">
        <w:rPr>
          <w:sz w:val="28"/>
          <w:szCs w:val="28"/>
          <w:lang w:eastAsia="ar-SA"/>
        </w:rPr>
        <w:lastRenderedPageBreak/>
        <w:t>разделе 1.2. После испытания при разных токовых нагрузках электрохимические свойства элек</w:t>
      </w:r>
      <w:r w:rsidR="004126C6" w:rsidRPr="003E2D4E">
        <w:rPr>
          <w:sz w:val="28"/>
          <w:szCs w:val="28"/>
          <w:lang w:eastAsia="ar-SA"/>
        </w:rPr>
        <w:t xml:space="preserve">тродного материала не изменялись, что характеризует его устойчивость.  </w:t>
      </w:r>
    </w:p>
    <w:p w:rsidR="00711CCE" w:rsidRPr="003E2D4E" w:rsidRDefault="00711CCE" w:rsidP="00920779">
      <w:pPr>
        <w:pStyle w:val="Default"/>
        <w:ind w:firstLine="567"/>
        <w:jc w:val="both"/>
        <w:rPr>
          <w:sz w:val="28"/>
          <w:szCs w:val="28"/>
        </w:rPr>
      </w:pPr>
      <w:r w:rsidRPr="003E2D4E">
        <w:rPr>
          <w:sz w:val="28"/>
          <w:szCs w:val="28"/>
        </w:rPr>
        <w:t>Был проведен подбор оптимального электролита для изготовленных электродов. При этом учитывалось безопасность в эксплуатации, электропроводность, диапазон допустимого напряжения, и, соответственно,</w:t>
      </w:r>
      <w:r w:rsidR="00F1367F">
        <w:rPr>
          <w:sz w:val="28"/>
          <w:szCs w:val="28"/>
        </w:rPr>
        <w:t xml:space="preserve"> </w:t>
      </w:r>
      <w:r w:rsidRPr="003E2D4E">
        <w:rPr>
          <w:sz w:val="28"/>
          <w:szCs w:val="28"/>
        </w:rPr>
        <w:t>себестоимость применения.</w:t>
      </w:r>
      <w:r w:rsidR="00F1367F">
        <w:rPr>
          <w:sz w:val="28"/>
          <w:szCs w:val="28"/>
        </w:rPr>
        <w:t xml:space="preserve"> </w:t>
      </w:r>
      <w:r w:rsidRPr="003E2D4E">
        <w:rPr>
          <w:sz w:val="28"/>
          <w:szCs w:val="28"/>
        </w:rPr>
        <w:t>Исследование электрохимических характеристик полученных электродов, проводили в следующих подготовленных водных электролитах на основе гидроксида калия, серной кислоты и сульфата лития. Проведенные исследования показали, что водные растворы электролитов имеют определенные достоинства и недостатки. При сборке водные растворы электролитов не требуют специального оборудования и являются нетоксичными. Однако</w:t>
      </w:r>
      <w:r w:rsidRPr="003E2D4E">
        <w:rPr>
          <w:bCs/>
          <w:sz w:val="28"/>
          <w:szCs w:val="28"/>
        </w:rPr>
        <w:t xml:space="preserve"> рабочее напряжение с такими электролитами невелико (не более 1,2 В), поскольку с ростом напряжения разложение воды активизируется, что приводит к уменьшению накапливаемой энергии. </w:t>
      </w:r>
      <w:r w:rsidRPr="003E2D4E">
        <w:rPr>
          <w:sz w:val="28"/>
          <w:szCs w:val="28"/>
        </w:rPr>
        <w:t>Представлены результаты цикловольтамперометрических исследований двух электродных ячеек суперконденсатора из полученного углеродного материала с использованием водных электролитов</w:t>
      </w:r>
      <w:r w:rsidR="002B6DC0" w:rsidRPr="003E2D4E">
        <w:rPr>
          <w:sz w:val="28"/>
          <w:szCs w:val="28"/>
        </w:rPr>
        <w:t xml:space="preserve">. </w:t>
      </w:r>
      <w:r w:rsidRPr="003E2D4E">
        <w:rPr>
          <w:sz w:val="28"/>
          <w:szCs w:val="28"/>
        </w:rPr>
        <w:t>Раствор серной кислоты, среди выбранных электролитов, обладает наилучшей электропроводностью однако высокая коррозионная активность кислоты серьезно ограничивает возможность ее применения.</w:t>
      </w:r>
      <w:r w:rsidR="00F1367F">
        <w:rPr>
          <w:sz w:val="28"/>
          <w:szCs w:val="28"/>
        </w:rPr>
        <w:t xml:space="preserve"> </w:t>
      </w:r>
      <w:r w:rsidRPr="003E2D4E">
        <w:rPr>
          <w:sz w:val="28"/>
          <w:szCs w:val="28"/>
        </w:rPr>
        <w:t>Раствор сульфата лития</w:t>
      </w:r>
      <w:r w:rsidR="00F1367F">
        <w:rPr>
          <w:sz w:val="28"/>
          <w:szCs w:val="28"/>
        </w:rPr>
        <w:t xml:space="preserve"> </w:t>
      </w:r>
      <w:r w:rsidRPr="003E2D4E">
        <w:rPr>
          <w:sz w:val="28"/>
          <w:szCs w:val="28"/>
        </w:rPr>
        <w:t>имеет низкую кислотность, что делает его неагрессивным к компонентам суперконденсатора. Допустимое окно потенциалов для водных растворов сульфата лития достигает 1,5-1,6 В. Установлено, что 6М раствор гидроксида калия обеспечивает наибольшую электрическую ёмкость при допустимом окне потенциалов 0,8-1,0 В</w:t>
      </w:r>
      <w:r w:rsidR="002B6DC0" w:rsidRPr="003E2D4E">
        <w:rPr>
          <w:sz w:val="28"/>
          <w:szCs w:val="28"/>
        </w:rPr>
        <w:t xml:space="preserve"> (</w:t>
      </w:r>
      <w:r w:rsidR="00545B53" w:rsidRPr="003E2D4E">
        <w:rPr>
          <w:sz w:val="28"/>
          <w:szCs w:val="28"/>
        </w:rPr>
        <w:t xml:space="preserve">показано в </w:t>
      </w:r>
      <w:r w:rsidR="002B6DC0" w:rsidRPr="003E2D4E">
        <w:rPr>
          <w:sz w:val="28"/>
          <w:szCs w:val="28"/>
        </w:rPr>
        <w:t>раздел</w:t>
      </w:r>
      <w:r w:rsidR="00545B53" w:rsidRPr="003E2D4E">
        <w:rPr>
          <w:sz w:val="28"/>
          <w:szCs w:val="28"/>
        </w:rPr>
        <w:t>е</w:t>
      </w:r>
      <w:r w:rsidR="002B6DC0" w:rsidRPr="003E2D4E">
        <w:rPr>
          <w:sz w:val="28"/>
          <w:szCs w:val="28"/>
        </w:rPr>
        <w:t xml:space="preserve"> 1.2)</w:t>
      </w:r>
      <w:r w:rsidRPr="003E2D4E">
        <w:rPr>
          <w:sz w:val="28"/>
          <w:szCs w:val="28"/>
        </w:rPr>
        <w:t>.</w:t>
      </w:r>
    </w:p>
    <w:p w:rsidR="00BD2BE6" w:rsidRPr="003E2D4E" w:rsidRDefault="00711CCE" w:rsidP="00280CB7">
      <w:pPr>
        <w:ind w:firstLine="567"/>
        <w:jc w:val="both"/>
        <w:rPr>
          <w:sz w:val="28"/>
          <w:szCs w:val="28"/>
        </w:rPr>
      </w:pPr>
      <w:r w:rsidRPr="003E2D4E">
        <w:rPr>
          <w:rFonts w:ascii="Times" w:hAnsi="Times" w:cs="Times"/>
          <w:color w:val="000000"/>
          <w:sz w:val="28"/>
          <w:szCs w:val="28"/>
        </w:rPr>
        <w:t>Таким образом, в результате проведенных исследований была</w:t>
      </w:r>
      <w:r w:rsidRPr="003E2D4E">
        <w:rPr>
          <w:sz w:val="28"/>
          <w:szCs w:val="28"/>
        </w:rPr>
        <w:t xml:space="preserve"> разработана т</w:t>
      </w:r>
      <w:r w:rsidRPr="003E2D4E">
        <w:rPr>
          <w:sz w:val="28"/>
          <w:szCs w:val="28"/>
          <w:lang w:eastAsia="ar-SA"/>
        </w:rPr>
        <w:t>ехнологии изготовления электродов</w:t>
      </w:r>
      <w:r w:rsidR="00FF52C8" w:rsidRPr="003E2D4E">
        <w:rPr>
          <w:sz w:val="28"/>
          <w:szCs w:val="28"/>
          <w:lang w:eastAsia="ar-SA"/>
        </w:rPr>
        <w:t xml:space="preserve">, </w:t>
      </w:r>
      <w:r w:rsidRPr="003E2D4E">
        <w:rPr>
          <w:sz w:val="28"/>
          <w:szCs w:val="28"/>
          <w:lang w:eastAsia="ar-SA"/>
        </w:rPr>
        <w:t>устойчивых к механическим и электрохимическим воздействиям в широком интервале применяемых токовых нагрузок. Разработан и выбран состав электролита на основе водного раствора гидроксида калия, обеспечивающего максимальные значения электроэнергетических характеристик с изготовленными электродами</w:t>
      </w:r>
      <w:r w:rsidR="00BD2BE6" w:rsidRPr="003E2D4E">
        <w:rPr>
          <w:sz w:val="28"/>
          <w:szCs w:val="28"/>
        </w:rPr>
        <w:t>.</w:t>
      </w:r>
    </w:p>
    <w:p w:rsidR="004B519B" w:rsidRPr="003E2D4E" w:rsidRDefault="004B519B" w:rsidP="004B519B">
      <w:pPr>
        <w:spacing w:line="200" w:lineRule="atLeast"/>
        <w:ind w:firstLine="720"/>
        <w:jc w:val="both"/>
        <w:rPr>
          <w:sz w:val="28"/>
          <w:szCs w:val="28"/>
        </w:rPr>
      </w:pPr>
    </w:p>
    <w:p w:rsidR="00506594" w:rsidRPr="003E2D4E" w:rsidRDefault="00B665D3" w:rsidP="004B519B">
      <w:pPr>
        <w:spacing w:line="200" w:lineRule="atLeast"/>
        <w:ind w:firstLine="567"/>
        <w:jc w:val="both"/>
        <w:rPr>
          <w:sz w:val="28"/>
          <w:szCs w:val="28"/>
        </w:rPr>
      </w:pPr>
      <w:r w:rsidRPr="00B665D3">
        <w:rPr>
          <w:rFonts w:eastAsia="TimesNewRoman"/>
          <w:noProof/>
          <w:sz w:val="28"/>
          <w:szCs w:val="28"/>
        </w:rPr>
        <w:pict>
          <v:shape id="Text Box 685" o:spid="_x0000_s1030" type="#_x0000_t202" style="position:absolute;left:0;text-align:left;margin-left:278.2pt;margin-top:104.85pt;width:47.05pt;height:16.95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hOvAIAAMI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" filled="f" stroked="f">
            <v:textbox>
              <w:txbxContent>
                <w:p w:rsidR="003A1A17" w:rsidRPr="009969F1" w:rsidRDefault="003A1A17" w:rsidP="009969F1">
                  <w:pPr>
                    <w:rPr>
                      <w:color w:val="FFFFFF"/>
                      <w:sz w:val="20"/>
                      <w:szCs w:val="20"/>
                    </w:rPr>
                  </w:pPr>
                  <w:r w:rsidRPr="009969F1">
                    <w:rPr>
                      <w:color w:val="FFFFFF"/>
                      <w:sz w:val="20"/>
                      <w:szCs w:val="20"/>
                    </w:rPr>
                    <w:t>67 нм</w:t>
                  </w:r>
                </w:p>
              </w:txbxContent>
            </v:textbox>
          </v:shape>
        </w:pict>
      </w:r>
      <w:r w:rsidR="00402769" w:rsidRPr="003E2D4E">
        <w:rPr>
          <w:sz w:val="28"/>
          <w:szCs w:val="28"/>
        </w:rPr>
        <w:t>1.</w:t>
      </w:r>
      <w:r w:rsidR="000A77BF" w:rsidRPr="003E2D4E">
        <w:rPr>
          <w:sz w:val="28"/>
          <w:szCs w:val="28"/>
        </w:rPr>
        <w:t xml:space="preserve">4 </w:t>
      </w:r>
      <w:r w:rsidR="008E1998" w:rsidRPr="003E2D4E">
        <w:rPr>
          <w:sz w:val="28"/>
          <w:szCs w:val="28"/>
        </w:rPr>
        <w:t>Изготовление экспериментальных образцов суперконденсатора на основе созданных электродов и выбранных электролитов с максимальными ёмкостными и энергетическими показателями</w:t>
      </w:r>
    </w:p>
    <w:p w:rsidR="00280CB7" w:rsidRPr="003E2D4E" w:rsidRDefault="00280CB7" w:rsidP="00280CB7">
      <w:pPr>
        <w:ind w:firstLine="567"/>
        <w:jc w:val="both"/>
        <w:rPr>
          <w:sz w:val="28"/>
          <w:szCs w:val="28"/>
        </w:rPr>
      </w:pPr>
      <w:r w:rsidRPr="003E2D4E">
        <w:rPr>
          <w:sz w:val="28"/>
          <w:szCs w:val="28"/>
        </w:rPr>
        <w:t xml:space="preserve">Разработан способ формирования экспериментальных образцов суперконденсатора на основе созданных электродов. Для этого полученные ультрадисперсные порошки нанопористых углеродных материалов использовались в приготовлении специальной композитной массы, в которую добавляли поливинилиденфторид (ПВДФ) в качестве связующего, а также электропроводную ацетиленовую сажу, в качестве добавки, улучшающей проводящие свойства электродного композита. Для этого углеродный материал смешивали с электропроводной сажей (Timical Super C45) и поливинилиденфторида (ПВДФ) в соотношении масс 8:1:1, а в качестве </w:t>
      </w:r>
      <w:r w:rsidRPr="003E2D4E">
        <w:rPr>
          <w:sz w:val="28"/>
          <w:szCs w:val="28"/>
        </w:rPr>
        <w:lastRenderedPageBreak/>
        <w:t>растворителя для поливинилиденфторида использовали 1-метил-2-пирролидоном. Смесь перемешивали в течение 10 мин для получения гомогенной суспензии и затем наносили на фольгу из титана</w:t>
      </w:r>
      <w:r w:rsidR="00F1367F">
        <w:rPr>
          <w:sz w:val="28"/>
          <w:szCs w:val="28"/>
        </w:rPr>
        <w:t xml:space="preserve"> </w:t>
      </w:r>
      <w:r w:rsidRPr="003E2D4E">
        <w:rPr>
          <w:sz w:val="28"/>
          <w:szCs w:val="28"/>
        </w:rPr>
        <w:t xml:space="preserve">или </w:t>
      </w:r>
      <w:r w:rsidRPr="003E2D4E">
        <w:rPr>
          <w:noProof/>
          <w:sz w:val="28"/>
          <w:szCs w:val="28"/>
          <w:lang w:eastAsia="en-US"/>
        </w:rPr>
        <w:t>нержавеющей стали (SS 316L)</w:t>
      </w:r>
      <w:r w:rsidRPr="003E2D4E">
        <w:rPr>
          <w:sz w:val="28"/>
          <w:szCs w:val="28"/>
        </w:rPr>
        <w:t>. Площадь покрытия 1×1 см (1см</w:t>
      </w:r>
      <w:r w:rsidRPr="003E2D4E">
        <w:rPr>
          <w:sz w:val="28"/>
          <w:szCs w:val="28"/>
          <w:vertAlign w:val="superscript"/>
        </w:rPr>
        <w:t>2</w:t>
      </w:r>
      <w:r w:rsidRPr="003E2D4E">
        <w:rPr>
          <w:sz w:val="28"/>
          <w:szCs w:val="28"/>
        </w:rPr>
        <w:t xml:space="preserve">). Электроды сушили при 120°С в течение 12 часов. Средний массовый расход электродного материала на </w:t>
      </w:r>
      <w:r w:rsidR="00C4463D" w:rsidRPr="003E2D4E">
        <w:rPr>
          <w:sz w:val="28"/>
          <w:szCs w:val="28"/>
        </w:rPr>
        <w:t xml:space="preserve">1 </w:t>
      </w:r>
      <w:r w:rsidRPr="003E2D4E">
        <w:rPr>
          <w:sz w:val="28"/>
          <w:szCs w:val="28"/>
        </w:rPr>
        <w:t>см</w:t>
      </w:r>
      <w:r w:rsidRPr="003E2D4E">
        <w:rPr>
          <w:sz w:val="28"/>
          <w:szCs w:val="28"/>
          <w:vertAlign w:val="superscript"/>
        </w:rPr>
        <w:t>2</w:t>
      </w:r>
      <w:r w:rsidRPr="003E2D4E">
        <w:rPr>
          <w:sz w:val="28"/>
          <w:szCs w:val="28"/>
        </w:rPr>
        <w:t xml:space="preserve"> составлял 2,5 мг, в том числе 80% от электродного материала – это АРШ. </w:t>
      </w:r>
      <w:r w:rsidR="00E5125F" w:rsidRPr="003E2D4E">
        <w:rPr>
          <w:sz w:val="28"/>
          <w:szCs w:val="28"/>
        </w:rPr>
        <w:t xml:space="preserve">После сушки </w:t>
      </w:r>
      <w:r w:rsidR="00C928CF" w:rsidRPr="003E2D4E">
        <w:rPr>
          <w:sz w:val="28"/>
          <w:szCs w:val="28"/>
        </w:rPr>
        <w:t xml:space="preserve">электродных материалов собирали конденсаторов с двойным электрическим слоем. При исследовании электрохимических свойств электродов использовалась симметричная конструкция ячейки. </w:t>
      </w:r>
      <w:r w:rsidRPr="003E2D4E">
        <w:rPr>
          <w:sz w:val="28"/>
          <w:szCs w:val="28"/>
        </w:rPr>
        <w:t xml:space="preserve">В качестве электродного материала для создания суперконденсатора применялся активированный углерод, полученный путем карбонизации с последующей термохимической активацией рисовой шелухи или его модифицированный вид. В процессе тестовых испытаний была проведена серия экспериментов по оценке электрофизических свойств карбонизованной рисовой шелухи, полученной при разной температуре карбонизации, в щелочном электролите (6М раствор КОН). В качестве сепаратора применялась пористая полипропиленовая гидрофильная пленка толщиной 25 мкм (ПОРП–А1). </w:t>
      </w:r>
      <w:r w:rsidR="00787BC9" w:rsidRPr="003E2D4E">
        <w:rPr>
          <w:sz w:val="28"/>
          <w:szCs w:val="28"/>
        </w:rPr>
        <w:t>На рисунке 2</w:t>
      </w:r>
      <w:r w:rsidR="00F34E16" w:rsidRPr="003E2D4E">
        <w:rPr>
          <w:sz w:val="28"/>
          <w:szCs w:val="28"/>
        </w:rPr>
        <w:t>8</w:t>
      </w:r>
      <w:r w:rsidR="00787BC9" w:rsidRPr="003E2D4E">
        <w:rPr>
          <w:sz w:val="28"/>
          <w:szCs w:val="28"/>
        </w:rPr>
        <w:t xml:space="preserve"> приведена принципиальная схема экспериментального образца суперконденсатора на основе созданных электродов.</w:t>
      </w:r>
    </w:p>
    <w:p w:rsidR="0082134B" w:rsidRPr="003E2D4E" w:rsidRDefault="0082134B" w:rsidP="00280CB7">
      <w:pPr>
        <w:ind w:firstLine="567"/>
        <w:jc w:val="both"/>
        <w:rPr>
          <w:sz w:val="28"/>
          <w:szCs w:val="28"/>
        </w:rPr>
      </w:pPr>
    </w:p>
    <w:p w:rsidR="00052B6C" w:rsidRPr="003E2D4E" w:rsidRDefault="00052B6C" w:rsidP="00280CB7">
      <w:pPr>
        <w:ind w:firstLine="567"/>
        <w:jc w:val="both"/>
        <w:rPr>
          <w:sz w:val="28"/>
          <w:szCs w:val="28"/>
        </w:rPr>
      </w:pPr>
      <w:r w:rsidRPr="003E2D4E">
        <w:rPr>
          <w:noProof/>
          <w:sz w:val="28"/>
          <w:szCs w:val="28"/>
        </w:rPr>
        <w:drawing>
          <wp:anchor distT="0" distB="0" distL="114300" distR="114300" simplePos="0" relativeHeight="251701760" behindDoc="0" locked="0" layoutInCell="1" allowOverlap="1">
            <wp:simplePos x="0" y="0"/>
            <wp:positionH relativeFrom="column">
              <wp:posOffset>1061142</wp:posOffset>
            </wp:positionH>
            <wp:positionV relativeFrom="paragraph">
              <wp:posOffset>118233</wp:posOffset>
            </wp:positionV>
            <wp:extent cx="3563487" cy="873456"/>
            <wp:effectExtent l="19050" t="0" r="0" b="0"/>
            <wp:wrapNone/>
            <wp:docPr id="734" name="Рисунок 15" descr="C:\Users\Prikhodko NG\Desktop\Отчет по суперконденсат2018\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ikhodko NG\Desktop\Отчет по суперконденсат2018\Безымянный2.png"/>
                    <pic:cNvPicPr>
                      <a:picLocks noChangeAspect="1" noChangeArrowheads="1"/>
                    </pic:cNvPicPr>
                  </pic:nvPicPr>
                  <pic:blipFill>
                    <a:blip r:embed="rId65"/>
                    <a:srcRect r="78131" b="87062"/>
                    <a:stretch>
                      <a:fillRect/>
                    </a:stretch>
                  </pic:blipFill>
                  <pic:spPr bwMode="auto">
                    <a:xfrm>
                      <a:off x="0" y="0"/>
                      <a:ext cx="3563487" cy="873456"/>
                    </a:xfrm>
                    <a:prstGeom prst="rect">
                      <a:avLst/>
                    </a:prstGeom>
                    <a:noFill/>
                    <a:ln w="9525">
                      <a:noFill/>
                      <a:miter lim="800000"/>
                      <a:headEnd/>
                      <a:tailEnd/>
                    </a:ln>
                  </pic:spPr>
                </pic:pic>
              </a:graphicData>
            </a:graphic>
          </wp:anchor>
        </w:drawing>
      </w:r>
    </w:p>
    <w:p w:rsidR="00052B6C" w:rsidRPr="003E2D4E" w:rsidRDefault="00052B6C" w:rsidP="00280CB7">
      <w:pPr>
        <w:ind w:firstLine="567"/>
        <w:jc w:val="both"/>
        <w:rPr>
          <w:sz w:val="28"/>
          <w:szCs w:val="28"/>
        </w:rPr>
      </w:pPr>
    </w:p>
    <w:p w:rsidR="00052B6C" w:rsidRPr="003E2D4E" w:rsidRDefault="00052B6C" w:rsidP="00280CB7">
      <w:pPr>
        <w:ind w:firstLine="567"/>
        <w:jc w:val="both"/>
        <w:rPr>
          <w:sz w:val="28"/>
          <w:szCs w:val="28"/>
        </w:rPr>
      </w:pPr>
    </w:p>
    <w:p w:rsidR="00787BC9" w:rsidRPr="003E2D4E" w:rsidRDefault="00787BC9" w:rsidP="00052B6C">
      <w:pPr>
        <w:jc w:val="both"/>
        <w:rPr>
          <w:sz w:val="16"/>
          <w:szCs w:val="16"/>
        </w:rPr>
      </w:pPr>
    </w:p>
    <w:p w:rsidR="00787BC9" w:rsidRPr="003E2D4E" w:rsidRDefault="00787BC9" w:rsidP="00280CB7">
      <w:pPr>
        <w:ind w:firstLine="567"/>
        <w:jc w:val="both"/>
        <w:rPr>
          <w:sz w:val="28"/>
          <w:szCs w:val="28"/>
        </w:rPr>
      </w:pPr>
    </w:p>
    <w:p w:rsidR="00052B6C" w:rsidRPr="003E2D4E" w:rsidRDefault="00052B6C" w:rsidP="00087444">
      <w:pPr>
        <w:ind w:firstLine="567"/>
        <w:jc w:val="both"/>
        <w:rPr>
          <w:sz w:val="28"/>
          <w:szCs w:val="28"/>
        </w:rPr>
      </w:pPr>
    </w:p>
    <w:p w:rsidR="00787BC9" w:rsidRPr="003E2D4E" w:rsidRDefault="00087444" w:rsidP="00087444">
      <w:pPr>
        <w:ind w:firstLine="567"/>
        <w:jc w:val="both"/>
        <w:rPr>
          <w:sz w:val="28"/>
          <w:szCs w:val="28"/>
        </w:rPr>
      </w:pPr>
      <w:r w:rsidRPr="003E2D4E">
        <w:rPr>
          <w:sz w:val="28"/>
          <w:szCs w:val="28"/>
        </w:rPr>
        <w:t>1</w:t>
      </w:r>
      <w:r w:rsidR="0044146A">
        <w:rPr>
          <w:sz w:val="28"/>
          <w:szCs w:val="28"/>
        </w:rPr>
        <w:t xml:space="preserve">– </w:t>
      </w:r>
      <w:r w:rsidRPr="003E2D4E">
        <w:rPr>
          <w:sz w:val="28"/>
          <w:szCs w:val="28"/>
        </w:rPr>
        <w:t xml:space="preserve">токосъёмники, 2 </w:t>
      </w:r>
      <w:r w:rsidR="0082134B" w:rsidRPr="003E2D4E">
        <w:rPr>
          <w:sz w:val="28"/>
          <w:szCs w:val="28"/>
        </w:rPr>
        <w:t>–</w:t>
      </w:r>
      <w:r w:rsidR="0044146A">
        <w:rPr>
          <w:sz w:val="28"/>
          <w:szCs w:val="28"/>
        </w:rPr>
        <w:t xml:space="preserve"> </w:t>
      </w:r>
      <w:r w:rsidR="0082134B" w:rsidRPr="003E2D4E">
        <w:rPr>
          <w:sz w:val="28"/>
          <w:szCs w:val="28"/>
        </w:rPr>
        <w:t xml:space="preserve">углеродный материал, 3 </w:t>
      </w:r>
      <w:r w:rsidR="0044146A">
        <w:rPr>
          <w:sz w:val="28"/>
          <w:szCs w:val="28"/>
        </w:rPr>
        <w:t>–</w:t>
      </w:r>
      <w:r w:rsidR="0082134B" w:rsidRPr="003E2D4E">
        <w:rPr>
          <w:sz w:val="28"/>
          <w:szCs w:val="28"/>
        </w:rPr>
        <w:t xml:space="preserve"> сепаратор</w:t>
      </w:r>
    </w:p>
    <w:p w:rsidR="00087444" w:rsidRPr="003E2D4E" w:rsidRDefault="00087444" w:rsidP="00087444">
      <w:pPr>
        <w:ind w:firstLine="567"/>
        <w:jc w:val="both"/>
        <w:rPr>
          <w:sz w:val="28"/>
          <w:szCs w:val="28"/>
        </w:rPr>
      </w:pPr>
    </w:p>
    <w:p w:rsidR="00787BC9" w:rsidRPr="003E2D4E" w:rsidRDefault="00787BC9" w:rsidP="007218D4">
      <w:pPr>
        <w:jc w:val="center"/>
        <w:rPr>
          <w:noProof/>
          <w:sz w:val="28"/>
          <w:szCs w:val="28"/>
          <w:lang w:eastAsia="en-US"/>
        </w:rPr>
      </w:pPr>
      <w:r w:rsidRPr="003E2D4E">
        <w:rPr>
          <w:noProof/>
          <w:sz w:val="28"/>
          <w:szCs w:val="28"/>
          <w:lang w:eastAsia="en-US"/>
        </w:rPr>
        <w:t>Рисунок 2</w:t>
      </w:r>
      <w:r w:rsidR="00F34E16" w:rsidRPr="003E2D4E">
        <w:rPr>
          <w:noProof/>
          <w:sz w:val="28"/>
          <w:szCs w:val="28"/>
          <w:lang w:eastAsia="en-US"/>
        </w:rPr>
        <w:t>8</w:t>
      </w:r>
      <w:r w:rsidRPr="003E2D4E">
        <w:rPr>
          <w:noProof/>
          <w:sz w:val="28"/>
          <w:szCs w:val="28"/>
          <w:lang w:eastAsia="en-US"/>
        </w:rPr>
        <w:t xml:space="preserve"> – Принципиальная схема структуры</w:t>
      </w:r>
      <w:r w:rsidRPr="003E2D4E">
        <w:rPr>
          <w:sz w:val="28"/>
          <w:szCs w:val="28"/>
        </w:rPr>
        <w:t xml:space="preserve"> экспериментального</w:t>
      </w:r>
      <w:r w:rsidR="00F1367F">
        <w:rPr>
          <w:sz w:val="28"/>
          <w:szCs w:val="28"/>
        </w:rPr>
        <w:t xml:space="preserve"> </w:t>
      </w:r>
      <w:r w:rsidRPr="003E2D4E">
        <w:rPr>
          <w:sz w:val="28"/>
          <w:szCs w:val="28"/>
        </w:rPr>
        <w:t>образца</w:t>
      </w:r>
      <w:r w:rsidRPr="003E2D4E">
        <w:rPr>
          <w:noProof/>
          <w:sz w:val="28"/>
          <w:szCs w:val="28"/>
          <w:lang w:eastAsia="en-US"/>
        </w:rPr>
        <w:t xml:space="preserve"> суперконденсатора</w:t>
      </w:r>
    </w:p>
    <w:p w:rsidR="00787BC9" w:rsidRPr="003E2D4E" w:rsidRDefault="00787BC9" w:rsidP="00280CB7">
      <w:pPr>
        <w:jc w:val="both"/>
        <w:rPr>
          <w:noProof/>
          <w:sz w:val="16"/>
          <w:szCs w:val="16"/>
          <w:lang w:eastAsia="en-US"/>
        </w:rPr>
      </w:pPr>
    </w:p>
    <w:p w:rsidR="00787BC9" w:rsidRPr="003E2D4E" w:rsidRDefault="00787BC9" w:rsidP="00787BC9">
      <w:pPr>
        <w:ind w:firstLine="567"/>
        <w:jc w:val="both"/>
        <w:rPr>
          <w:sz w:val="28"/>
          <w:szCs w:val="28"/>
        </w:rPr>
      </w:pPr>
      <w:r w:rsidRPr="003E2D4E">
        <w:rPr>
          <w:noProof/>
          <w:sz w:val="28"/>
          <w:szCs w:val="28"/>
          <w:lang w:eastAsia="en-US"/>
        </w:rPr>
        <w:t xml:space="preserve">Процесс сборки </w:t>
      </w:r>
      <w:r w:rsidRPr="003E2D4E">
        <w:rPr>
          <w:sz w:val="28"/>
          <w:szCs w:val="28"/>
        </w:rPr>
        <w:t>экспериментального образца суперконденсатора на основе созданных электродов для испытания электрохимических характеристик приведены на рисунке 2</w:t>
      </w:r>
      <w:r w:rsidR="00F34E16" w:rsidRPr="003E2D4E">
        <w:rPr>
          <w:sz w:val="28"/>
          <w:szCs w:val="28"/>
        </w:rPr>
        <w:t>9</w:t>
      </w:r>
      <w:r w:rsidRPr="003E2D4E">
        <w:rPr>
          <w:sz w:val="28"/>
          <w:szCs w:val="28"/>
        </w:rPr>
        <w:t>.</w:t>
      </w:r>
      <w:r w:rsidRPr="003E2D4E">
        <w:rPr>
          <w:noProof/>
          <w:sz w:val="28"/>
          <w:szCs w:val="28"/>
          <w:lang w:eastAsia="en-US"/>
        </w:rPr>
        <w:t xml:space="preserve"> Электрохимические исследования проводились с использованием гальваностата-потенциостата (марка Elins P-40X).</w:t>
      </w:r>
    </w:p>
    <w:p w:rsidR="00280CB7" w:rsidRPr="003E2D4E" w:rsidRDefault="00F70DA3" w:rsidP="00787BC9">
      <w:pPr>
        <w:ind w:firstLine="567"/>
        <w:jc w:val="both"/>
        <w:rPr>
          <w:noProof/>
          <w:sz w:val="28"/>
          <w:szCs w:val="28"/>
          <w:lang w:eastAsia="en-US"/>
        </w:rPr>
      </w:pPr>
      <w:r w:rsidRPr="003E2D4E">
        <w:rPr>
          <w:noProof/>
          <w:sz w:val="28"/>
          <w:szCs w:val="28"/>
          <w:lang w:eastAsia="en-US"/>
        </w:rPr>
        <w:t xml:space="preserve">Для создания суперконденсатора монетного типа была изготовлена тефлоновая ячейка, приведенная в разобраном и собранном виде на рисунке </w:t>
      </w:r>
      <w:r w:rsidR="00F34E16" w:rsidRPr="003E2D4E">
        <w:rPr>
          <w:noProof/>
          <w:sz w:val="28"/>
          <w:szCs w:val="28"/>
          <w:lang w:eastAsia="en-US"/>
        </w:rPr>
        <w:t>30</w:t>
      </w:r>
      <w:r w:rsidRPr="003E2D4E">
        <w:rPr>
          <w:noProof/>
          <w:sz w:val="28"/>
          <w:szCs w:val="28"/>
          <w:lang w:eastAsia="en-US"/>
        </w:rPr>
        <w:t xml:space="preserve">. </w:t>
      </w:r>
      <w:r w:rsidR="00787BC9" w:rsidRPr="003E2D4E">
        <w:rPr>
          <w:noProof/>
          <w:sz w:val="28"/>
          <w:szCs w:val="28"/>
          <w:lang w:eastAsia="en-US"/>
        </w:rPr>
        <w:t xml:space="preserve">Симметричные двухэлектродные ячейки суперконденсатора собирались в тефлоновых фитингах с использованием 6М KOH в качестве водного электролита, с сепаратором из стекловолокна (Whatman GF/A, толщина </w:t>
      </w:r>
      <w:r w:rsidR="00F34E16" w:rsidRPr="003E2D4E">
        <w:rPr>
          <w:noProof/>
          <w:sz w:val="28"/>
          <w:szCs w:val="28"/>
          <w:lang w:eastAsia="en-US"/>
        </w:rPr>
        <w:br/>
      </w:r>
      <w:r w:rsidR="00787BC9" w:rsidRPr="003E2D4E">
        <w:rPr>
          <w:noProof/>
          <w:sz w:val="28"/>
          <w:szCs w:val="28"/>
          <w:lang w:eastAsia="en-US"/>
        </w:rPr>
        <w:t xml:space="preserve">260 мкм) и токоприемников из нержавеющей стали (SS 316L). </w:t>
      </w:r>
    </w:p>
    <w:p w:rsidR="00787BC9" w:rsidRPr="003E2D4E" w:rsidRDefault="00787BC9" w:rsidP="00787BC9">
      <w:pPr>
        <w:ind w:firstLine="567"/>
        <w:jc w:val="both"/>
        <w:rPr>
          <w:sz w:val="28"/>
          <w:szCs w:val="28"/>
        </w:rPr>
      </w:pPr>
      <w:r w:rsidRPr="003E2D4E">
        <w:rPr>
          <w:sz w:val="28"/>
          <w:szCs w:val="28"/>
        </w:rPr>
        <w:t xml:space="preserve">В результате тестирования было установлено, что </w:t>
      </w:r>
      <w:r w:rsidR="00087444" w:rsidRPr="003E2D4E">
        <w:rPr>
          <w:sz w:val="28"/>
          <w:szCs w:val="28"/>
        </w:rPr>
        <w:t>экспериментальные</w:t>
      </w:r>
      <w:r w:rsidRPr="003E2D4E">
        <w:rPr>
          <w:sz w:val="28"/>
          <w:szCs w:val="28"/>
        </w:rPr>
        <w:t xml:space="preserve"> образцы суперконденсаторов имеют низкие токи утечки в широком диапазоне токовых нагрузок от 100 до 1000 мА/г, при этом значение удельной электрической емкости равнялось 254 Ф/г при </w:t>
      </w:r>
      <w:r w:rsidR="00087444" w:rsidRPr="003E2D4E">
        <w:rPr>
          <w:sz w:val="28"/>
          <w:szCs w:val="28"/>
        </w:rPr>
        <w:t>скорости развертки 1,0</w:t>
      </w:r>
      <w:r w:rsidR="00F1367F">
        <w:rPr>
          <w:sz w:val="28"/>
          <w:szCs w:val="28"/>
        </w:rPr>
        <w:t xml:space="preserve"> </w:t>
      </w:r>
      <w:r w:rsidR="00087444" w:rsidRPr="003E2D4E">
        <w:rPr>
          <w:sz w:val="28"/>
          <w:szCs w:val="28"/>
        </w:rPr>
        <w:t>м</w:t>
      </w:r>
      <w:r w:rsidRPr="003E2D4E">
        <w:rPr>
          <w:sz w:val="28"/>
          <w:szCs w:val="28"/>
        </w:rPr>
        <w:t>В</w:t>
      </w:r>
      <w:r w:rsidR="00087444" w:rsidRPr="003E2D4E">
        <w:rPr>
          <w:sz w:val="28"/>
          <w:szCs w:val="28"/>
        </w:rPr>
        <w:t>/с</w:t>
      </w:r>
      <w:r w:rsidRPr="003E2D4E">
        <w:rPr>
          <w:sz w:val="28"/>
          <w:szCs w:val="28"/>
        </w:rPr>
        <w:t>.</w:t>
      </w:r>
    </w:p>
    <w:p w:rsidR="00E5125F" w:rsidRPr="003E2D4E" w:rsidRDefault="00E5125F" w:rsidP="00787BC9">
      <w:pPr>
        <w:ind w:firstLine="567"/>
        <w:jc w:val="both"/>
        <w:rPr>
          <w:sz w:val="28"/>
          <w:szCs w:val="28"/>
        </w:rPr>
      </w:pPr>
    </w:p>
    <w:p w:rsidR="00280CB7" w:rsidRPr="003E2D4E" w:rsidRDefault="00052B6C" w:rsidP="00280CB7">
      <w:pPr>
        <w:jc w:val="both"/>
        <w:rPr>
          <w:noProof/>
          <w:sz w:val="28"/>
          <w:szCs w:val="28"/>
          <w:lang w:eastAsia="en-US"/>
        </w:rPr>
      </w:pPr>
      <w:r w:rsidRPr="003E2D4E">
        <w:rPr>
          <w:noProof/>
          <w:sz w:val="28"/>
          <w:szCs w:val="28"/>
        </w:rPr>
        <w:lastRenderedPageBreak/>
        <w:drawing>
          <wp:anchor distT="0" distB="0" distL="114300" distR="114300" simplePos="0" relativeHeight="251700736" behindDoc="0" locked="0" layoutInCell="1" allowOverlap="1">
            <wp:simplePos x="0" y="0"/>
            <wp:positionH relativeFrom="column">
              <wp:posOffset>19050</wp:posOffset>
            </wp:positionH>
            <wp:positionV relativeFrom="paragraph">
              <wp:posOffset>-38100</wp:posOffset>
            </wp:positionV>
            <wp:extent cx="2476500" cy="2019300"/>
            <wp:effectExtent l="19050" t="0" r="0" b="0"/>
            <wp:wrapNone/>
            <wp:docPr id="733" name="Рисунок 14" descr="C:\Users\Prikhodko NG\Desktop\Отчет по суперконденсат2018\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ikhodko NG\Desktop\Отчет по суперконденсат2018\Безымянный1.png"/>
                    <pic:cNvPicPr>
                      <a:picLocks noChangeAspect="1" noChangeArrowheads="1"/>
                    </pic:cNvPicPr>
                  </pic:nvPicPr>
                  <pic:blipFill>
                    <a:blip r:embed="rId66"/>
                    <a:srcRect r="81610" b="63612"/>
                    <a:stretch>
                      <a:fillRect/>
                    </a:stretch>
                  </pic:blipFill>
                  <pic:spPr bwMode="auto">
                    <a:xfrm>
                      <a:off x="0" y="0"/>
                      <a:ext cx="2476500" cy="2019300"/>
                    </a:xfrm>
                    <a:prstGeom prst="rect">
                      <a:avLst/>
                    </a:prstGeom>
                    <a:noFill/>
                    <a:ln w="9525">
                      <a:noFill/>
                      <a:miter lim="800000"/>
                      <a:headEnd/>
                      <a:tailEnd/>
                    </a:ln>
                  </pic:spPr>
                </pic:pic>
              </a:graphicData>
            </a:graphic>
          </wp:anchor>
        </w:drawing>
      </w:r>
      <w:r w:rsidRPr="003E2D4E">
        <w:rPr>
          <w:noProof/>
          <w:sz w:val="28"/>
          <w:szCs w:val="28"/>
        </w:rPr>
        <w:drawing>
          <wp:anchor distT="0" distB="0" distL="114300" distR="114300" simplePos="0" relativeHeight="251697664" behindDoc="0" locked="0" layoutInCell="1" allowOverlap="1">
            <wp:simplePos x="0" y="0"/>
            <wp:positionH relativeFrom="column">
              <wp:posOffset>3135602</wp:posOffset>
            </wp:positionH>
            <wp:positionV relativeFrom="paragraph">
              <wp:posOffset>3241</wp:posOffset>
            </wp:positionV>
            <wp:extent cx="2408185" cy="1978925"/>
            <wp:effectExtent l="19050" t="0" r="0" b="0"/>
            <wp:wrapNone/>
            <wp:docPr id="7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08185" cy="1978925"/>
                    </a:xfrm>
                    <a:prstGeom prst="rect">
                      <a:avLst/>
                    </a:prstGeom>
                  </pic:spPr>
                </pic:pic>
              </a:graphicData>
            </a:graphic>
          </wp:anchor>
        </w:drawing>
      </w:r>
    </w:p>
    <w:p w:rsidR="00280CB7" w:rsidRPr="003E2D4E" w:rsidRDefault="00280CB7" w:rsidP="00280CB7">
      <w:pPr>
        <w:jc w:val="both"/>
        <w:rPr>
          <w:noProof/>
          <w:lang w:eastAsia="en-US"/>
        </w:rPr>
      </w:pPr>
    </w:p>
    <w:p w:rsidR="00787BC9" w:rsidRPr="003E2D4E" w:rsidRDefault="00787BC9" w:rsidP="00280CB7">
      <w:pPr>
        <w:jc w:val="both"/>
        <w:rPr>
          <w:noProof/>
          <w:lang w:eastAsia="en-US"/>
        </w:rPr>
      </w:pPr>
    </w:p>
    <w:p w:rsidR="00787BC9" w:rsidRPr="003E2D4E" w:rsidRDefault="00787BC9" w:rsidP="00280CB7">
      <w:pPr>
        <w:jc w:val="both"/>
        <w:rPr>
          <w:noProof/>
          <w:lang w:eastAsia="en-US"/>
        </w:rPr>
      </w:pPr>
    </w:p>
    <w:p w:rsidR="00787BC9" w:rsidRPr="003E2D4E" w:rsidRDefault="00787BC9" w:rsidP="00280CB7">
      <w:pPr>
        <w:jc w:val="both"/>
        <w:rPr>
          <w:noProof/>
          <w:lang w:eastAsia="en-US"/>
        </w:rPr>
      </w:pPr>
    </w:p>
    <w:p w:rsidR="00787BC9" w:rsidRPr="003E2D4E" w:rsidRDefault="00787BC9" w:rsidP="00280CB7">
      <w:pPr>
        <w:jc w:val="both"/>
        <w:rPr>
          <w:noProof/>
          <w:lang w:eastAsia="en-US"/>
        </w:rPr>
      </w:pPr>
    </w:p>
    <w:p w:rsidR="00787BC9" w:rsidRPr="003E2D4E" w:rsidRDefault="00787BC9" w:rsidP="00280CB7">
      <w:pPr>
        <w:jc w:val="both"/>
        <w:rPr>
          <w:noProof/>
          <w:lang w:eastAsia="en-US"/>
        </w:rPr>
      </w:pPr>
    </w:p>
    <w:p w:rsidR="00787BC9" w:rsidRPr="003E2D4E" w:rsidRDefault="00787BC9" w:rsidP="00280CB7">
      <w:pPr>
        <w:jc w:val="both"/>
        <w:rPr>
          <w:noProof/>
          <w:lang w:eastAsia="en-US"/>
        </w:rPr>
      </w:pPr>
    </w:p>
    <w:p w:rsidR="00787BC9" w:rsidRPr="003E2D4E" w:rsidRDefault="00787BC9" w:rsidP="00280CB7">
      <w:pPr>
        <w:jc w:val="both"/>
        <w:rPr>
          <w:noProof/>
          <w:lang w:eastAsia="en-US"/>
        </w:rPr>
      </w:pPr>
    </w:p>
    <w:p w:rsidR="00787BC9" w:rsidRPr="003E2D4E" w:rsidRDefault="00787BC9" w:rsidP="00280CB7">
      <w:pPr>
        <w:jc w:val="both"/>
        <w:rPr>
          <w:noProof/>
          <w:lang w:eastAsia="en-US"/>
        </w:rPr>
      </w:pPr>
    </w:p>
    <w:p w:rsidR="00787BC9" w:rsidRPr="003E2D4E" w:rsidRDefault="00787BC9" w:rsidP="00280CB7">
      <w:pPr>
        <w:jc w:val="both"/>
        <w:rPr>
          <w:noProof/>
          <w:lang w:eastAsia="en-US"/>
        </w:rPr>
      </w:pPr>
    </w:p>
    <w:p w:rsidR="006B0434" w:rsidRPr="003E2D4E" w:rsidRDefault="006B0434" w:rsidP="00280CB7">
      <w:pPr>
        <w:jc w:val="both"/>
        <w:rPr>
          <w:noProof/>
          <w:sz w:val="28"/>
          <w:szCs w:val="28"/>
          <w:lang w:eastAsia="en-US"/>
        </w:rPr>
      </w:pPr>
      <w:r w:rsidRPr="003E2D4E">
        <w:rPr>
          <w:noProof/>
          <w:sz w:val="28"/>
          <w:szCs w:val="28"/>
          <w:lang w:eastAsia="en-US"/>
        </w:rPr>
        <w:t xml:space="preserve">                           а                                                             б </w:t>
      </w:r>
    </w:p>
    <w:p w:rsidR="0082134B" w:rsidRPr="003E2D4E" w:rsidRDefault="0082134B" w:rsidP="00280CB7">
      <w:pPr>
        <w:jc w:val="both"/>
        <w:rPr>
          <w:noProof/>
          <w:sz w:val="28"/>
          <w:szCs w:val="28"/>
          <w:lang w:eastAsia="en-US"/>
        </w:rPr>
      </w:pPr>
    </w:p>
    <w:p w:rsidR="006B0434" w:rsidRPr="003E2D4E" w:rsidRDefault="006B0434" w:rsidP="006B0434">
      <w:pPr>
        <w:ind w:firstLine="567"/>
        <w:jc w:val="both"/>
        <w:rPr>
          <w:noProof/>
          <w:sz w:val="28"/>
          <w:szCs w:val="28"/>
          <w:lang w:eastAsia="en-US"/>
        </w:rPr>
      </w:pPr>
      <w:r w:rsidRPr="003E2D4E">
        <w:rPr>
          <w:noProof/>
          <w:sz w:val="28"/>
          <w:szCs w:val="28"/>
          <w:lang w:eastAsia="en-US"/>
        </w:rPr>
        <w:t xml:space="preserve">а – сборка </w:t>
      </w:r>
      <w:r w:rsidRPr="003E2D4E">
        <w:rPr>
          <w:sz w:val="28"/>
          <w:szCs w:val="28"/>
        </w:rPr>
        <w:t>экспериментального образца</w:t>
      </w:r>
      <w:r w:rsidR="0082134B" w:rsidRPr="003E2D4E">
        <w:rPr>
          <w:sz w:val="28"/>
          <w:szCs w:val="28"/>
        </w:rPr>
        <w:t>: 1 – токосъёмники с нанесённым электродным материалом, 2 – сепаратор;</w:t>
      </w:r>
      <w:r w:rsidR="00F1367F">
        <w:rPr>
          <w:sz w:val="28"/>
          <w:szCs w:val="28"/>
        </w:rPr>
        <w:t xml:space="preserve"> </w:t>
      </w:r>
      <w:r w:rsidRPr="003E2D4E">
        <w:rPr>
          <w:sz w:val="28"/>
          <w:szCs w:val="28"/>
        </w:rPr>
        <w:t>б – процесс тестирования</w:t>
      </w:r>
      <w:r w:rsidR="0082134B" w:rsidRPr="003E2D4E">
        <w:rPr>
          <w:sz w:val="28"/>
          <w:szCs w:val="28"/>
        </w:rPr>
        <w:t xml:space="preserve"> ячейки суперконденсатора</w:t>
      </w:r>
    </w:p>
    <w:p w:rsidR="006B0434" w:rsidRPr="003E2D4E" w:rsidRDefault="006B0434" w:rsidP="006B0434">
      <w:pPr>
        <w:jc w:val="center"/>
        <w:rPr>
          <w:noProof/>
          <w:sz w:val="28"/>
          <w:szCs w:val="28"/>
          <w:lang w:eastAsia="en-US"/>
        </w:rPr>
      </w:pPr>
    </w:p>
    <w:p w:rsidR="006B0434" w:rsidRPr="003E2D4E" w:rsidRDefault="00301D6F" w:rsidP="006B0434">
      <w:pPr>
        <w:jc w:val="center"/>
        <w:rPr>
          <w:noProof/>
          <w:sz w:val="28"/>
          <w:szCs w:val="28"/>
          <w:lang w:eastAsia="en-US"/>
        </w:rPr>
      </w:pPr>
      <w:r w:rsidRPr="003E2D4E">
        <w:rPr>
          <w:noProof/>
          <w:sz w:val="28"/>
          <w:szCs w:val="28"/>
        </w:rPr>
        <w:drawing>
          <wp:anchor distT="0" distB="0" distL="114300" distR="114300" simplePos="0" relativeHeight="251699712" behindDoc="0" locked="0" layoutInCell="1" allowOverlap="1">
            <wp:simplePos x="0" y="0"/>
            <wp:positionH relativeFrom="column">
              <wp:posOffset>3585845</wp:posOffset>
            </wp:positionH>
            <wp:positionV relativeFrom="paragraph">
              <wp:posOffset>321310</wp:posOffset>
            </wp:positionV>
            <wp:extent cx="2183130" cy="2913380"/>
            <wp:effectExtent l="381000" t="0" r="369570" b="0"/>
            <wp:wrapNone/>
            <wp:docPr id="729" name="Picture 52" descr="G:\Kingston\Work_IPG\SuperCap project 2018-2020\Report 2018\photo SC\IMG_20181008_152459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Kingston\Work_IPG\SuperCap project 2018-2020\Report 2018\photo SC\IMG_20181008_152459892.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2183130" cy="2913380"/>
                    </a:xfrm>
                    <a:prstGeom prst="rect">
                      <a:avLst/>
                    </a:prstGeom>
                    <a:noFill/>
                    <a:ln>
                      <a:noFill/>
                    </a:ln>
                  </pic:spPr>
                </pic:pic>
              </a:graphicData>
            </a:graphic>
          </wp:anchor>
        </w:drawing>
      </w:r>
      <w:r w:rsidRPr="003E2D4E">
        <w:rPr>
          <w:noProof/>
          <w:sz w:val="28"/>
          <w:szCs w:val="28"/>
        </w:rPr>
        <w:drawing>
          <wp:anchor distT="0" distB="0" distL="114300" distR="114300" simplePos="0" relativeHeight="251693568" behindDoc="0" locked="0" layoutInCell="1" allowOverlap="1">
            <wp:simplePos x="0" y="0"/>
            <wp:positionH relativeFrom="column">
              <wp:posOffset>487680</wp:posOffset>
            </wp:positionH>
            <wp:positionV relativeFrom="paragraph">
              <wp:posOffset>321310</wp:posOffset>
            </wp:positionV>
            <wp:extent cx="2188210" cy="2906395"/>
            <wp:effectExtent l="381000" t="0" r="364490" b="0"/>
            <wp:wrapNone/>
            <wp:docPr id="29" name="Picture 53" descr="G:\Kingston\Work_IPG\SuperCap project 2018-2020\Report 2018\photo SC\IMG_20181008_152751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Kingston\Work_IPG\SuperCap project 2018-2020\Report 2018\photo SC\IMG_20181008_152751981.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2188210" cy="2906395"/>
                    </a:xfrm>
                    <a:prstGeom prst="rect">
                      <a:avLst/>
                    </a:prstGeom>
                    <a:noFill/>
                    <a:ln>
                      <a:noFill/>
                    </a:ln>
                  </pic:spPr>
                </pic:pic>
              </a:graphicData>
            </a:graphic>
          </wp:anchor>
        </w:drawing>
      </w:r>
      <w:r w:rsidR="006B0434" w:rsidRPr="003E2D4E">
        <w:rPr>
          <w:noProof/>
          <w:sz w:val="28"/>
          <w:szCs w:val="28"/>
          <w:lang w:eastAsia="en-US"/>
        </w:rPr>
        <w:t>Рисунок 2</w:t>
      </w:r>
      <w:r w:rsidR="00F34E16" w:rsidRPr="003E2D4E">
        <w:rPr>
          <w:noProof/>
          <w:sz w:val="28"/>
          <w:szCs w:val="28"/>
          <w:lang w:eastAsia="en-US"/>
        </w:rPr>
        <w:t>9</w:t>
      </w:r>
      <w:r w:rsidR="006B0434" w:rsidRPr="003E2D4E">
        <w:rPr>
          <w:noProof/>
          <w:sz w:val="28"/>
          <w:szCs w:val="28"/>
          <w:lang w:eastAsia="en-US"/>
        </w:rPr>
        <w:t xml:space="preserve"> – Сборка </w:t>
      </w:r>
      <w:r w:rsidR="006B0434" w:rsidRPr="003E2D4E">
        <w:rPr>
          <w:sz w:val="28"/>
          <w:szCs w:val="28"/>
        </w:rPr>
        <w:t xml:space="preserve">экспериментального образца суперконденсатора и процесс его тестирования </w:t>
      </w:r>
      <w:r w:rsidR="006B0434" w:rsidRPr="003E2D4E">
        <w:rPr>
          <w:noProof/>
          <w:sz w:val="28"/>
          <w:szCs w:val="28"/>
          <w:lang w:eastAsia="en-US"/>
        </w:rPr>
        <w:t xml:space="preserve">с использованием гальваностата-потенциостата </w:t>
      </w: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F70DA3" w:rsidP="00280CB7">
      <w:pPr>
        <w:jc w:val="both"/>
        <w:rPr>
          <w:noProof/>
          <w:lang w:eastAsia="en-US"/>
        </w:rPr>
      </w:pPr>
    </w:p>
    <w:p w:rsidR="00F70DA3" w:rsidRPr="003E2D4E" w:rsidRDefault="00301D6F" w:rsidP="00280CB7">
      <w:pPr>
        <w:jc w:val="both"/>
        <w:rPr>
          <w:noProof/>
          <w:sz w:val="28"/>
          <w:szCs w:val="28"/>
          <w:lang w:eastAsia="en-US"/>
        </w:rPr>
      </w:pPr>
      <w:r w:rsidRPr="003E2D4E">
        <w:rPr>
          <w:noProof/>
          <w:sz w:val="28"/>
          <w:szCs w:val="28"/>
          <w:lang w:eastAsia="en-US"/>
        </w:rPr>
        <w:t xml:space="preserve">                              а                                                          б</w:t>
      </w:r>
    </w:p>
    <w:p w:rsidR="00F70DA3" w:rsidRPr="003E2D4E" w:rsidRDefault="00F70DA3" w:rsidP="00280CB7">
      <w:pPr>
        <w:jc w:val="both"/>
        <w:rPr>
          <w:noProof/>
          <w:sz w:val="28"/>
          <w:szCs w:val="28"/>
          <w:lang w:eastAsia="en-US"/>
        </w:rPr>
      </w:pPr>
    </w:p>
    <w:p w:rsidR="00301D6F" w:rsidRPr="003E2D4E" w:rsidRDefault="00301D6F" w:rsidP="00301D6F">
      <w:pPr>
        <w:ind w:firstLine="567"/>
        <w:jc w:val="both"/>
        <w:rPr>
          <w:noProof/>
          <w:sz w:val="28"/>
          <w:szCs w:val="28"/>
          <w:lang w:eastAsia="en-US"/>
        </w:rPr>
      </w:pPr>
      <w:r w:rsidRPr="003E2D4E">
        <w:rPr>
          <w:noProof/>
          <w:sz w:val="28"/>
          <w:szCs w:val="28"/>
          <w:lang w:eastAsia="en-US"/>
        </w:rPr>
        <w:t xml:space="preserve">а – тефлоновая ячейка в разобраном виде, </w:t>
      </w:r>
      <w:r w:rsidRPr="003E2D4E">
        <w:rPr>
          <w:sz w:val="28"/>
          <w:szCs w:val="28"/>
        </w:rPr>
        <w:t xml:space="preserve">б – </w:t>
      </w:r>
      <w:r w:rsidRPr="003E2D4E">
        <w:rPr>
          <w:noProof/>
          <w:sz w:val="28"/>
          <w:szCs w:val="28"/>
          <w:lang w:eastAsia="en-US"/>
        </w:rPr>
        <w:t xml:space="preserve">тефлоновая ячейка   в   собранном виде </w:t>
      </w:r>
    </w:p>
    <w:p w:rsidR="00087444" w:rsidRPr="003E2D4E" w:rsidRDefault="00087444" w:rsidP="00087444">
      <w:pPr>
        <w:rPr>
          <w:noProof/>
          <w:sz w:val="28"/>
          <w:szCs w:val="28"/>
          <w:lang w:eastAsia="en-US"/>
        </w:rPr>
      </w:pPr>
    </w:p>
    <w:p w:rsidR="00301D6F" w:rsidRPr="003E2D4E" w:rsidRDefault="00301D6F" w:rsidP="00087444">
      <w:pPr>
        <w:jc w:val="center"/>
        <w:rPr>
          <w:noProof/>
          <w:sz w:val="28"/>
          <w:szCs w:val="28"/>
          <w:lang w:eastAsia="en-US"/>
        </w:rPr>
      </w:pPr>
      <w:r w:rsidRPr="003E2D4E">
        <w:rPr>
          <w:noProof/>
          <w:sz w:val="28"/>
          <w:szCs w:val="28"/>
          <w:lang w:eastAsia="en-US"/>
        </w:rPr>
        <w:t xml:space="preserve">Рисунок </w:t>
      </w:r>
      <w:r w:rsidR="00F34E16" w:rsidRPr="003E2D4E">
        <w:rPr>
          <w:noProof/>
          <w:sz w:val="28"/>
          <w:szCs w:val="28"/>
          <w:lang w:eastAsia="en-US"/>
        </w:rPr>
        <w:t>30</w:t>
      </w:r>
      <w:r w:rsidRPr="003E2D4E">
        <w:rPr>
          <w:noProof/>
          <w:sz w:val="28"/>
          <w:szCs w:val="28"/>
          <w:lang w:eastAsia="en-US"/>
        </w:rPr>
        <w:t xml:space="preserve"> – </w:t>
      </w:r>
      <w:r w:rsidR="00087444" w:rsidRPr="003E2D4E">
        <w:rPr>
          <w:noProof/>
          <w:sz w:val="28"/>
          <w:szCs w:val="28"/>
          <w:lang w:eastAsia="en-US"/>
        </w:rPr>
        <w:t>Тефлоновая ячейка, приведенная в разобраном и собранном виде</w:t>
      </w:r>
    </w:p>
    <w:p w:rsidR="00301D6F" w:rsidRPr="003E2D4E" w:rsidRDefault="00301D6F" w:rsidP="00301D6F">
      <w:pPr>
        <w:jc w:val="both"/>
        <w:rPr>
          <w:noProof/>
          <w:lang w:eastAsia="en-US"/>
        </w:rPr>
      </w:pPr>
    </w:p>
    <w:p w:rsidR="00E5125F" w:rsidRPr="003E2D4E" w:rsidRDefault="00E5125F" w:rsidP="00E5125F">
      <w:pPr>
        <w:ind w:firstLine="567"/>
        <w:jc w:val="both"/>
        <w:rPr>
          <w:sz w:val="28"/>
          <w:szCs w:val="28"/>
        </w:rPr>
      </w:pPr>
      <w:r w:rsidRPr="003E2D4E">
        <w:rPr>
          <w:sz w:val="28"/>
          <w:szCs w:val="28"/>
        </w:rPr>
        <w:t>Таким образам, исследование экспериментальной ячейки суперконденсатора, изготовленной из активированн</w:t>
      </w:r>
      <w:r w:rsidR="0044146A">
        <w:rPr>
          <w:sz w:val="28"/>
          <w:szCs w:val="28"/>
        </w:rPr>
        <w:t>о</w:t>
      </w:r>
      <w:r w:rsidRPr="003E2D4E">
        <w:rPr>
          <w:sz w:val="28"/>
          <w:szCs w:val="28"/>
        </w:rPr>
        <w:t>й рисовой шелухи модифицированной частицами Ni(OH)</w:t>
      </w:r>
      <w:r w:rsidRPr="003E2D4E">
        <w:rPr>
          <w:sz w:val="28"/>
          <w:szCs w:val="28"/>
          <w:vertAlign w:val="subscript"/>
        </w:rPr>
        <w:t>2</w:t>
      </w:r>
      <w:r w:rsidRPr="003E2D4E">
        <w:rPr>
          <w:sz w:val="28"/>
          <w:szCs w:val="28"/>
        </w:rPr>
        <w:t xml:space="preserve">, показали наибольшую удельную ёмкость по сравнению с другими ячейками на основе других углеродных материалов (чистая АРШ, АРШ-УНТ).  </w:t>
      </w:r>
    </w:p>
    <w:p w:rsidR="008E1998" w:rsidRPr="003E2D4E" w:rsidRDefault="008E1998" w:rsidP="00F15466">
      <w:pPr>
        <w:ind w:firstLine="567"/>
        <w:jc w:val="both"/>
        <w:rPr>
          <w:sz w:val="28"/>
          <w:szCs w:val="28"/>
        </w:rPr>
      </w:pPr>
    </w:p>
    <w:p w:rsidR="008E1998" w:rsidRPr="003E2D4E" w:rsidRDefault="008E1998" w:rsidP="00F15466">
      <w:pPr>
        <w:ind w:firstLine="567"/>
        <w:jc w:val="both"/>
        <w:rPr>
          <w:sz w:val="28"/>
          <w:szCs w:val="28"/>
        </w:rPr>
      </w:pPr>
    </w:p>
    <w:p w:rsidR="006D1642" w:rsidRPr="003E2D4E" w:rsidRDefault="008E1998" w:rsidP="006D1642">
      <w:pPr>
        <w:widowControl w:val="0"/>
        <w:jc w:val="center"/>
        <w:rPr>
          <w:sz w:val="28"/>
          <w:szCs w:val="28"/>
          <w:lang w:eastAsia="ar-SA"/>
        </w:rPr>
      </w:pPr>
      <w:r w:rsidRPr="003E2D4E">
        <w:rPr>
          <w:sz w:val="28"/>
          <w:szCs w:val="28"/>
          <w:lang w:eastAsia="ar-SA"/>
        </w:rPr>
        <w:br w:type="page"/>
      </w:r>
      <w:r w:rsidR="006D1642" w:rsidRPr="003E2D4E">
        <w:rPr>
          <w:sz w:val="28"/>
          <w:szCs w:val="28"/>
          <w:lang w:eastAsia="ar-SA"/>
        </w:rPr>
        <w:lastRenderedPageBreak/>
        <w:t>ЗАКЛЮЧЕНИЕ</w:t>
      </w:r>
    </w:p>
    <w:p w:rsidR="006D1642" w:rsidRPr="003E2D4E" w:rsidRDefault="006D1642" w:rsidP="006D1642">
      <w:pPr>
        <w:widowControl w:val="0"/>
        <w:jc w:val="center"/>
        <w:rPr>
          <w:sz w:val="28"/>
          <w:szCs w:val="28"/>
          <w:lang w:eastAsia="ar-SA"/>
        </w:rPr>
      </w:pPr>
    </w:p>
    <w:p w:rsidR="00E5125F" w:rsidRPr="003E2D4E" w:rsidRDefault="006D1642" w:rsidP="00E5125F">
      <w:pPr>
        <w:spacing w:line="200" w:lineRule="atLeast"/>
        <w:ind w:firstLine="567"/>
        <w:jc w:val="both"/>
        <w:rPr>
          <w:sz w:val="28"/>
          <w:szCs w:val="28"/>
        </w:rPr>
      </w:pPr>
      <w:r w:rsidRPr="003E2D4E">
        <w:rPr>
          <w:sz w:val="28"/>
          <w:szCs w:val="28"/>
        </w:rPr>
        <w:t xml:space="preserve">По результатам исследования был отработан метод карбонизации и термохимической активации рисовой шелухи. Была разработана </w:t>
      </w:r>
      <w:r w:rsidRPr="003E2D4E">
        <w:rPr>
          <w:rStyle w:val="aff9"/>
          <w:bCs/>
          <w:i w:val="0"/>
          <w:sz w:val="28"/>
          <w:szCs w:val="28"/>
          <w:shd w:val="clear" w:color="auto" w:fill="FFFFFF"/>
        </w:rPr>
        <w:t xml:space="preserve">и изготовлена установка для проведения процессов карбонизации и термохимической активации. </w:t>
      </w:r>
      <w:r w:rsidRPr="003E2D4E">
        <w:rPr>
          <w:sz w:val="28"/>
          <w:szCs w:val="28"/>
        </w:rPr>
        <w:t xml:space="preserve">Установлено, что процесс карбонизации рисовой шелухи эффективно проходит в среде инертного газа при температуре 450°C в течение 90 минут. Также было выявлено, что оптимальной температурой для термохимической активации является температура 850°C в течение 90 минут в среде азота или аргона. </w:t>
      </w:r>
      <w:r w:rsidR="00E5125F" w:rsidRPr="003E2D4E">
        <w:rPr>
          <w:sz w:val="28"/>
          <w:szCs w:val="28"/>
        </w:rPr>
        <w:t>При этих условиях образуется углеродный материал с удельной поверхностью от 2800 до 2900 м</w:t>
      </w:r>
      <w:r w:rsidR="00E5125F" w:rsidRPr="003E2D4E">
        <w:rPr>
          <w:sz w:val="28"/>
          <w:szCs w:val="28"/>
          <w:vertAlign w:val="superscript"/>
        </w:rPr>
        <w:t>2</w:t>
      </w:r>
      <w:r w:rsidR="00E5125F" w:rsidRPr="003E2D4E">
        <w:rPr>
          <w:sz w:val="28"/>
          <w:szCs w:val="28"/>
        </w:rPr>
        <w:t xml:space="preserve">/г, с удельным объёмом пор – </w:t>
      </w:r>
      <w:r w:rsidR="00E5125F" w:rsidRPr="003E2D4E">
        <w:rPr>
          <w:sz w:val="28"/>
          <w:szCs w:val="28"/>
        </w:rPr>
        <w:br/>
        <w:t>1,1-1,8 см</w:t>
      </w:r>
      <w:r w:rsidR="00E5125F" w:rsidRPr="003E2D4E">
        <w:rPr>
          <w:sz w:val="28"/>
          <w:szCs w:val="28"/>
          <w:vertAlign w:val="superscript"/>
        </w:rPr>
        <w:t>3</w:t>
      </w:r>
      <w:r w:rsidR="00E5125F" w:rsidRPr="003E2D4E">
        <w:rPr>
          <w:sz w:val="28"/>
          <w:szCs w:val="28"/>
        </w:rPr>
        <w:t xml:space="preserve">/г. </w:t>
      </w:r>
    </w:p>
    <w:p w:rsidR="006D1642" w:rsidRPr="003E2D4E" w:rsidRDefault="006D1642" w:rsidP="00E5125F">
      <w:pPr>
        <w:spacing w:line="200" w:lineRule="atLeast"/>
        <w:ind w:firstLine="567"/>
        <w:jc w:val="both"/>
        <w:rPr>
          <w:sz w:val="28"/>
          <w:szCs w:val="28"/>
        </w:rPr>
      </w:pPr>
      <w:r w:rsidRPr="003E2D4E">
        <w:rPr>
          <w:sz w:val="28"/>
          <w:szCs w:val="28"/>
        </w:rPr>
        <w:t>Был отработан метод модифицирования углеродного материала путем внедрения в их структуру наночастиц металлов. Модифицирование частицами никеля проводили методом термического восстановления нитрата никеля и химического осаждения в порах Ni(OH)</w:t>
      </w:r>
      <w:r w:rsidRPr="003E2D4E">
        <w:rPr>
          <w:sz w:val="28"/>
          <w:szCs w:val="28"/>
          <w:vertAlign w:val="subscript"/>
        </w:rPr>
        <w:t>2</w:t>
      </w:r>
      <w:r w:rsidRPr="003E2D4E">
        <w:rPr>
          <w:sz w:val="28"/>
          <w:szCs w:val="28"/>
        </w:rPr>
        <w:t xml:space="preserve">. Было установлено, что частицы никеля образуют агломераты, неравномерно распределенные в объёме образца, что приводит к снижению  электрохимических характеристик электрода суперконденсатора. </w:t>
      </w:r>
      <w:r w:rsidR="00E5125F" w:rsidRPr="003E2D4E">
        <w:rPr>
          <w:sz w:val="28"/>
          <w:szCs w:val="28"/>
        </w:rPr>
        <w:t>Показано, что модифицирование нанопористого углеродного материала наночастицами Ni(OH)</w:t>
      </w:r>
      <w:r w:rsidR="00E5125F" w:rsidRPr="003E2D4E">
        <w:rPr>
          <w:sz w:val="28"/>
          <w:szCs w:val="28"/>
          <w:vertAlign w:val="subscript"/>
        </w:rPr>
        <w:t>2</w:t>
      </w:r>
      <w:r w:rsidR="00E5125F" w:rsidRPr="003E2D4E">
        <w:rPr>
          <w:sz w:val="28"/>
          <w:szCs w:val="28"/>
        </w:rPr>
        <w:t xml:space="preserve"> повышает удельную электрическую ёмкость электродов по сравнению с электродами не содержащих наночастицы Ni(OH)</w:t>
      </w:r>
      <w:r w:rsidR="00E5125F" w:rsidRPr="003E2D4E">
        <w:rPr>
          <w:sz w:val="28"/>
          <w:szCs w:val="28"/>
          <w:vertAlign w:val="subscript"/>
        </w:rPr>
        <w:t>2</w:t>
      </w:r>
      <w:r w:rsidR="00E5125F" w:rsidRPr="003E2D4E">
        <w:rPr>
          <w:sz w:val="28"/>
          <w:szCs w:val="28"/>
        </w:rPr>
        <w:t xml:space="preserve">. </w:t>
      </w:r>
      <w:r w:rsidRPr="003E2D4E">
        <w:rPr>
          <w:sz w:val="28"/>
          <w:szCs w:val="28"/>
        </w:rPr>
        <w:t>Установлено, что 9% содержание Ni(OH)</w:t>
      </w:r>
      <w:r w:rsidRPr="003E2D4E">
        <w:rPr>
          <w:sz w:val="28"/>
          <w:szCs w:val="28"/>
          <w:vertAlign w:val="subscript"/>
        </w:rPr>
        <w:t>2</w:t>
      </w:r>
      <w:r w:rsidRPr="003E2D4E">
        <w:rPr>
          <w:sz w:val="28"/>
          <w:szCs w:val="28"/>
        </w:rPr>
        <w:t xml:space="preserve"> в углеродном материале дает наибольшую расчетную ёмкость для электродов, превышающую на 27% (по результатам исследования ГЗР) ёмкость чистых электродов. Был отработан метод активации КРШ, в результате которого в структуре пористого углеродного материала образу</w:t>
      </w:r>
      <w:r w:rsidR="00E5125F" w:rsidRPr="003E2D4E">
        <w:rPr>
          <w:sz w:val="28"/>
          <w:szCs w:val="28"/>
        </w:rPr>
        <w:t xml:space="preserve">ется графен, что подтверждено </w:t>
      </w:r>
      <w:r w:rsidRPr="003E2D4E">
        <w:rPr>
          <w:sz w:val="28"/>
          <w:szCs w:val="28"/>
        </w:rPr>
        <w:t>Раман-спектроскопией. Анализ соотношений I</w:t>
      </w:r>
      <w:r w:rsidRPr="003E2D4E">
        <w:rPr>
          <w:sz w:val="28"/>
          <w:szCs w:val="28"/>
          <w:vertAlign w:val="subscript"/>
        </w:rPr>
        <w:t>G</w:t>
      </w:r>
      <w:r w:rsidRPr="003E2D4E">
        <w:rPr>
          <w:sz w:val="28"/>
          <w:szCs w:val="28"/>
        </w:rPr>
        <w:t>/I</w:t>
      </w:r>
      <w:r w:rsidRPr="003E2D4E">
        <w:rPr>
          <w:sz w:val="28"/>
          <w:szCs w:val="28"/>
          <w:vertAlign w:val="subscript"/>
        </w:rPr>
        <w:t>2D</w:t>
      </w:r>
      <w:r w:rsidRPr="003E2D4E">
        <w:rPr>
          <w:sz w:val="28"/>
          <w:szCs w:val="28"/>
        </w:rPr>
        <w:t xml:space="preserve"> показал, что в процессе активации при температуре 850°C образуется 3-4 слоя графена </w:t>
      </w:r>
      <w:r w:rsidR="00E5125F" w:rsidRPr="003E2D4E">
        <w:rPr>
          <w:sz w:val="28"/>
          <w:szCs w:val="28"/>
        </w:rPr>
        <w:br/>
      </w:r>
      <w:r w:rsidRPr="003E2D4E">
        <w:rPr>
          <w:sz w:val="28"/>
          <w:szCs w:val="28"/>
        </w:rPr>
        <w:t>(I</w:t>
      </w:r>
      <w:r w:rsidRPr="003E2D4E">
        <w:rPr>
          <w:sz w:val="28"/>
          <w:szCs w:val="28"/>
          <w:vertAlign w:val="subscript"/>
        </w:rPr>
        <w:t>2D</w:t>
      </w:r>
      <w:r w:rsidRPr="003E2D4E">
        <w:rPr>
          <w:sz w:val="28"/>
          <w:szCs w:val="28"/>
        </w:rPr>
        <w:t>/I</w:t>
      </w:r>
      <w:r w:rsidRPr="003E2D4E">
        <w:rPr>
          <w:sz w:val="28"/>
          <w:szCs w:val="28"/>
          <w:vertAlign w:val="subscript"/>
        </w:rPr>
        <w:t>G</w:t>
      </w:r>
      <w:r w:rsidRPr="003E2D4E">
        <w:rPr>
          <w:sz w:val="28"/>
          <w:szCs w:val="28"/>
        </w:rPr>
        <w:t xml:space="preserve"> = 0,63 и I</w:t>
      </w:r>
      <w:r w:rsidRPr="003E2D4E">
        <w:rPr>
          <w:sz w:val="28"/>
          <w:szCs w:val="28"/>
          <w:vertAlign w:val="subscript"/>
        </w:rPr>
        <w:t>D</w:t>
      </w:r>
      <w:r w:rsidRPr="003E2D4E">
        <w:rPr>
          <w:sz w:val="28"/>
          <w:szCs w:val="28"/>
        </w:rPr>
        <w:t>/I</w:t>
      </w:r>
      <w:r w:rsidRPr="003E2D4E">
        <w:rPr>
          <w:sz w:val="28"/>
          <w:szCs w:val="28"/>
          <w:vertAlign w:val="subscript"/>
        </w:rPr>
        <w:t>G</w:t>
      </w:r>
      <w:r w:rsidRPr="003E2D4E">
        <w:rPr>
          <w:sz w:val="28"/>
          <w:szCs w:val="28"/>
        </w:rPr>
        <w:t xml:space="preserve"> = 0,45). Наличие графена в углеродном материале повышает его электрохимические свойства. Также было проведено модифицирование нанопористого материала углеродными нанотрубками. Однако наличие УНТ в АРШ не увеличило удельную ёмкость электродов по сравнению с электродами с содержанием гидроксида никеля. </w:t>
      </w:r>
    </w:p>
    <w:p w:rsidR="006D1642" w:rsidRPr="003E2D4E" w:rsidRDefault="00E5125F" w:rsidP="006D1642">
      <w:pPr>
        <w:ind w:firstLine="567"/>
        <w:jc w:val="both"/>
        <w:rPr>
          <w:sz w:val="28"/>
          <w:szCs w:val="28"/>
        </w:rPr>
      </w:pPr>
      <w:r w:rsidRPr="003E2D4E">
        <w:rPr>
          <w:sz w:val="28"/>
          <w:szCs w:val="28"/>
        </w:rPr>
        <w:t>Была разработана</w:t>
      </w:r>
      <w:r w:rsidRPr="003E2D4E">
        <w:rPr>
          <w:sz w:val="28"/>
          <w:szCs w:val="28"/>
          <w:lang w:eastAsia="ar-SA"/>
        </w:rPr>
        <w:t xml:space="preserve"> технологи</w:t>
      </w:r>
      <w:r w:rsidR="006F43D2">
        <w:rPr>
          <w:sz w:val="28"/>
          <w:szCs w:val="28"/>
          <w:lang w:val="kk-KZ" w:eastAsia="ar-SA"/>
        </w:rPr>
        <w:t>я</w:t>
      </w:r>
      <w:r w:rsidRPr="003E2D4E">
        <w:rPr>
          <w:sz w:val="28"/>
          <w:szCs w:val="28"/>
          <w:lang w:eastAsia="ar-SA"/>
        </w:rPr>
        <w:t xml:space="preserve"> изготовления электродов на основе полученных нанопористых углеродных материалов и проведено тестирование на механическую и электрохимическую устойчивость. </w:t>
      </w:r>
      <w:r w:rsidR="006D1642" w:rsidRPr="003E2D4E">
        <w:rPr>
          <w:sz w:val="28"/>
          <w:szCs w:val="28"/>
          <w:lang w:eastAsia="ar-SA"/>
        </w:rPr>
        <w:t>Выбран водный электролит на основе</w:t>
      </w:r>
      <w:r w:rsidR="006D1642" w:rsidRPr="003E2D4E">
        <w:rPr>
          <w:sz w:val="28"/>
          <w:szCs w:val="28"/>
        </w:rPr>
        <w:t xml:space="preserve"> гидроксида калия. Установлено, что 6М раствор гидроксида калия обеспечивает наибольшую электрическую ёмкость при допустимом окне потенциалов 0,8-1,0 В.</w:t>
      </w:r>
      <w:r w:rsidR="00636862">
        <w:rPr>
          <w:sz w:val="28"/>
          <w:szCs w:val="28"/>
        </w:rPr>
        <w:t xml:space="preserve"> </w:t>
      </w:r>
      <w:r w:rsidR="006D1642" w:rsidRPr="003E2D4E">
        <w:rPr>
          <w:sz w:val="28"/>
          <w:szCs w:val="28"/>
        </w:rPr>
        <w:t>Изготовлены экспериментальные образцы суперконденсатора на основе созданных электродов и выбранного электролита.</w:t>
      </w:r>
    </w:p>
    <w:p w:rsidR="006D1642" w:rsidRPr="003E2D4E" w:rsidRDefault="006D1642" w:rsidP="006D1642">
      <w:pPr>
        <w:widowControl w:val="0"/>
        <w:ind w:firstLine="567"/>
        <w:jc w:val="both"/>
        <w:rPr>
          <w:sz w:val="28"/>
          <w:szCs w:val="28"/>
          <w:lang w:eastAsia="ar-SA"/>
        </w:rPr>
      </w:pPr>
      <w:r w:rsidRPr="003E2D4E">
        <w:rPr>
          <w:sz w:val="28"/>
          <w:szCs w:val="28"/>
        </w:rPr>
        <w:t>Поставленные задачи в соответствии с календарным планом работы выполнены</w:t>
      </w:r>
      <w:r w:rsidRPr="003E2D4E">
        <w:rPr>
          <w:sz w:val="28"/>
          <w:szCs w:val="28"/>
          <w:lang w:eastAsia="ar-SA"/>
        </w:rPr>
        <w:t xml:space="preserve"> полностью. </w:t>
      </w:r>
    </w:p>
    <w:p w:rsidR="006D1642" w:rsidRPr="003E2D4E" w:rsidRDefault="006D1642" w:rsidP="006D1642">
      <w:pPr>
        <w:ind w:firstLine="567"/>
        <w:jc w:val="both"/>
        <w:rPr>
          <w:sz w:val="28"/>
          <w:szCs w:val="28"/>
        </w:rPr>
      </w:pPr>
    </w:p>
    <w:p w:rsidR="006D1642" w:rsidRPr="003E2D4E" w:rsidRDefault="006D1642" w:rsidP="006D1642">
      <w:pPr>
        <w:spacing w:line="200" w:lineRule="atLeast"/>
        <w:ind w:firstLine="567"/>
        <w:jc w:val="both"/>
        <w:rPr>
          <w:sz w:val="28"/>
          <w:szCs w:val="28"/>
        </w:rPr>
      </w:pPr>
    </w:p>
    <w:p w:rsidR="006D1642" w:rsidRPr="003E2D4E" w:rsidRDefault="006D1642" w:rsidP="006D1642">
      <w:pPr>
        <w:spacing w:line="200" w:lineRule="atLeast"/>
        <w:jc w:val="center"/>
        <w:rPr>
          <w:sz w:val="28"/>
          <w:szCs w:val="28"/>
        </w:rPr>
      </w:pPr>
      <w:r w:rsidRPr="003E2D4E">
        <w:rPr>
          <w:sz w:val="28"/>
          <w:szCs w:val="28"/>
        </w:rPr>
        <w:lastRenderedPageBreak/>
        <w:t>ПРИЛОЖЕНИЕ А</w:t>
      </w:r>
    </w:p>
    <w:p w:rsidR="006D1642" w:rsidRPr="003E2D4E" w:rsidRDefault="006D1642" w:rsidP="006D1642">
      <w:pPr>
        <w:rPr>
          <w:sz w:val="28"/>
          <w:szCs w:val="28"/>
        </w:rPr>
      </w:pPr>
    </w:p>
    <w:p w:rsidR="006D1642" w:rsidRPr="003E2D4E" w:rsidRDefault="006D1642" w:rsidP="006D1642">
      <w:pPr>
        <w:jc w:val="center"/>
        <w:rPr>
          <w:sz w:val="28"/>
          <w:szCs w:val="28"/>
        </w:rPr>
      </w:pPr>
      <w:r w:rsidRPr="003E2D4E">
        <w:rPr>
          <w:sz w:val="28"/>
          <w:szCs w:val="28"/>
        </w:rPr>
        <w:t>СПИСОК ОПУБЛИКОВАННЫХ РАБОТ</w:t>
      </w:r>
    </w:p>
    <w:p w:rsidR="006D1642" w:rsidRPr="003E2D4E" w:rsidRDefault="006D1642" w:rsidP="006D1642">
      <w:pPr>
        <w:jc w:val="center"/>
        <w:rPr>
          <w:sz w:val="28"/>
          <w:szCs w:val="28"/>
        </w:rPr>
      </w:pPr>
    </w:p>
    <w:p w:rsidR="006D1642" w:rsidRPr="003E2D4E" w:rsidRDefault="006D1642" w:rsidP="006D1642">
      <w:pPr>
        <w:ind w:firstLine="567"/>
        <w:jc w:val="both"/>
        <w:rPr>
          <w:sz w:val="28"/>
          <w:szCs w:val="28"/>
        </w:rPr>
      </w:pPr>
      <w:r w:rsidRPr="003E2D4E">
        <w:rPr>
          <w:sz w:val="28"/>
          <w:szCs w:val="28"/>
        </w:rPr>
        <w:t>1. Павленко В.В., Супиева Ж.А., Приходько Н.Г., Бийсенбаев М.А., Курбатов А.П., Захидов А.А., Мансуров З.А. Синтез и применение нанопористых углеродных материалов в суперконденсаторах с улучшенными эксплуатационными характеристиками. // Промышленность Казахстана. - №1 (102). - 2018. – С. 91-94.</w:t>
      </w:r>
    </w:p>
    <w:p w:rsidR="006D1642" w:rsidRPr="00565398" w:rsidRDefault="006D1642" w:rsidP="006D1642">
      <w:pPr>
        <w:ind w:firstLine="567"/>
        <w:jc w:val="both"/>
        <w:rPr>
          <w:rFonts w:eastAsia="TimesNewRomanPSMT"/>
          <w:color w:val="000000"/>
          <w:sz w:val="28"/>
          <w:szCs w:val="28"/>
          <w:lang w:val="en-US" w:bidi="en-US"/>
        </w:rPr>
      </w:pPr>
      <w:r w:rsidRPr="003E2D4E">
        <w:rPr>
          <w:sz w:val="28"/>
          <w:szCs w:val="28"/>
        </w:rPr>
        <w:t>2.</w:t>
      </w:r>
      <w:r w:rsidRPr="003E2D4E">
        <w:rPr>
          <w:rStyle w:val="A20"/>
          <w:rFonts w:cs="Times New Roman"/>
          <w:b w:val="0"/>
          <w:sz w:val="28"/>
          <w:szCs w:val="28"/>
        </w:rPr>
        <w:t xml:space="preserve">Pavlenko V.V., Abbas Q., Przygocki P., Kon’kova T., Supiyeva Zh., Abeykoon N., Prikhodko N.G., Bijsenbayev M., Kurbatov A., Lesbayev B.T., Mansurov Z.A.. </w:t>
      </w:r>
      <w:r w:rsidRPr="00565398">
        <w:rPr>
          <w:rStyle w:val="A30"/>
          <w:rFonts w:cs="Times New Roman"/>
          <w:b w:val="0"/>
          <w:lang w:val="en-US"/>
        </w:rPr>
        <w:t xml:space="preserve">Temperature Dependent Characteristics of Activated Carbons from Walnut Shells for Improved Supercapacitor Performance </w:t>
      </w:r>
      <w:r w:rsidRPr="00565398">
        <w:rPr>
          <w:rFonts w:eastAsia="Arial Unicode MS"/>
          <w:bCs/>
          <w:color w:val="000000"/>
          <w:sz w:val="28"/>
          <w:szCs w:val="28"/>
          <w:lang w:val="en-US" w:bidi="en-US"/>
        </w:rPr>
        <w:t>// Eurasian Chemico-Technological Journal. – Vol. 20. - 2018. – P. 99-105</w:t>
      </w:r>
      <w:r w:rsidRPr="00565398">
        <w:rPr>
          <w:rFonts w:eastAsia="TimesNewRomanPSMT"/>
          <w:color w:val="000000"/>
          <w:sz w:val="28"/>
          <w:szCs w:val="28"/>
          <w:lang w:val="en-US" w:bidi="en-US"/>
        </w:rPr>
        <w:t>. (</w:t>
      </w:r>
      <w:r w:rsidRPr="003E2D4E">
        <w:rPr>
          <w:rFonts w:eastAsia="TimesNewRomanPSMT"/>
          <w:color w:val="000000"/>
          <w:sz w:val="28"/>
          <w:szCs w:val="28"/>
          <w:lang w:bidi="en-US"/>
        </w:rPr>
        <w:t>Скопус</w:t>
      </w:r>
      <w:r w:rsidRPr="00565398">
        <w:rPr>
          <w:rFonts w:eastAsia="TimesNewRomanPSMT"/>
          <w:color w:val="000000"/>
          <w:sz w:val="28"/>
          <w:szCs w:val="28"/>
          <w:lang w:val="en-US" w:bidi="en-US"/>
        </w:rPr>
        <w:t>).</w:t>
      </w:r>
    </w:p>
    <w:p w:rsidR="006D1642" w:rsidRPr="00565398" w:rsidRDefault="006D1642" w:rsidP="006D1642">
      <w:pPr>
        <w:ind w:firstLine="567"/>
        <w:jc w:val="both"/>
        <w:rPr>
          <w:sz w:val="28"/>
          <w:szCs w:val="28"/>
          <w:lang w:val="en-US"/>
        </w:rPr>
      </w:pPr>
      <w:r w:rsidRPr="00565398">
        <w:rPr>
          <w:rFonts w:eastAsiaTheme="minorHAnsi"/>
          <w:sz w:val="28"/>
          <w:szCs w:val="28"/>
          <w:lang w:val="en-US"/>
        </w:rPr>
        <w:t xml:space="preserve">3. Seidl C., Yeleuov M., Temirgaliyeva T., Smagulova G.T., Lesbayev B., Prikhodko N.G., Mansurov Z.A. Nickel hydroxide modified activated rice husk for supercapacitor electrode material </w:t>
      </w:r>
      <w:r w:rsidRPr="00565398">
        <w:rPr>
          <w:sz w:val="28"/>
          <w:szCs w:val="28"/>
          <w:lang w:val="en-US"/>
        </w:rPr>
        <w:t xml:space="preserve">// </w:t>
      </w:r>
      <w:r w:rsidRPr="003E2D4E">
        <w:rPr>
          <w:sz w:val="28"/>
          <w:szCs w:val="28"/>
        </w:rPr>
        <w:t>Х</w:t>
      </w:r>
      <w:r w:rsidRPr="00565398">
        <w:rPr>
          <w:sz w:val="28"/>
          <w:szCs w:val="28"/>
          <w:lang w:val="en-US"/>
        </w:rPr>
        <w:t xml:space="preserve"> Inernational Symposium The Physics and Chemistry of Carbon and Nanoenergetic Materials, Almaty, 2018. - </w:t>
      </w:r>
      <w:r w:rsidRPr="003E2D4E">
        <w:rPr>
          <w:sz w:val="28"/>
          <w:szCs w:val="28"/>
        </w:rPr>
        <w:t>С</w:t>
      </w:r>
      <w:r w:rsidRPr="00565398">
        <w:rPr>
          <w:sz w:val="28"/>
          <w:szCs w:val="28"/>
          <w:lang w:val="en-US"/>
        </w:rPr>
        <w:t>. 163-164.</w:t>
      </w:r>
    </w:p>
    <w:p w:rsidR="006D1642" w:rsidRPr="00565398" w:rsidRDefault="00500B93" w:rsidP="006D1642">
      <w:pPr>
        <w:ind w:firstLine="567"/>
        <w:jc w:val="both"/>
        <w:rPr>
          <w:rFonts w:eastAsiaTheme="minorHAnsi"/>
          <w:color w:val="000000"/>
          <w:sz w:val="28"/>
          <w:szCs w:val="28"/>
          <w:lang w:val="en-US"/>
        </w:rPr>
      </w:pPr>
      <w:r w:rsidRPr="00565398">
        <w:rPr>
          <w:rFonts w:eastAsiaTheme="minorHAnsi"/>
          <w:bCs/>
          <w:color w:val="000000"/>
          <w:sz w:val="28"/>
          <w:szCs w:val="28"/>
          <w:lang w:val="en-US"/>
        </w:rPr>
        <w:t>4</w:t>
      </w:r>
      <w:r w:rsidR="006D1642" w:rsidRPr="00565398">
        <w:rPr>
          <w:rFonts w:eastAsiaTheme="minorHAnsi"/>
          <w:bCs/>
          <w:color w:val="000000"/>
          <w:sz w:val="28"/>
          <w:szCs w:val="28"/>
          <w:lang w:val="en-US"/>
        </w:rPr>
        <w:t xml:space="preserve">. Temirgaliyeva T.S., Soki K., Suguru N., Nazhipkyzy M., Lesbayev B., Prikhodko N., Mansurov Z. </w:t>
      </w:r>
      <w:r w:rsidR="006D1642" w:rsidRPr="003E2D4E">
        <w:rPr>
          <w:rFonts w:eastAsiaTheme="minorHAnsi"/>
          <w:bCs/>
          <w:color w:val="000000"/>
          <w:sz w:val="28"/>
          <w:szCs w:val="28"/>
        </w:rPr>
        <w:t>Е</w:t>
      </w:r>
      <w:r w:rsidR="006D1642" w:rsidRPr="00565398">
        <w:rPr>
          <w:rFonts w:eastAsiaTheme="minorHAnsi"/>
          <w:bCs/>
          <w:color w:val="000000"/>
          <w:sz w:val="28"/>
          <w:szCs w:val="28"/>
          <w:lang w:val="en-US"/>
        </w:rPr>
        <w:t xml:space="preserve">ffective use of carbon nanotube matrices in high-performance, lightweight electrochemical capacitor electrodes </w:t>
      </w:r>
      <w:r w:rsidR="006D1642" w:rsidRPr="00565398">
        <w:rPr>
          <w:sz w:val="28"/>
          <w:szCs w:val="28"/>
          <w:lang w:val="en-US"/>
        </w:rPr>
        <w:t xml:space="preserve">// </w:t>
      </w:r>
      <w:r w:rsidR="006D1642" w:rsidRPr="003E2D4E">
        <w:rPr>
          <w:sz w:val="28"/>
          <w:szCs w:val="28"/>
        </w:rPr>
        <w:t>Х</w:t>
      </w:r>
      <w:r w:rsidR="006D1642" w:rsidRPr="00565398">
        <w:rPr>
          <w:sz w:val="28"/>
          <w:szCs w:val="28"/>
          <w:lang w:val="en-US"/>
        </w:rPr>
        <w:t xml:space="preserve"> Inernational Symposium The Physics and Chemistry of Carbon and Nanoenergetic Materials, Almaty, 2018. - </w:t>
      </w:r>
      <w:r w:rsidR="006D1642" w:rsidRPr="003E2D4E">
        <w:rPr>
          <w:sz w:val="28"/>
          <w:szCs w:val="28"/>
        </w:rPr>
        <w:t>С</w:t>
      </w:r>
      <w:r w:rsidR="006D1642" w:rsidRPr="00565398">
        <w:rPr>
          <w:sz w:val="28"/>
          <w:szCs w:val="28"/>
          <w:lang w:val="en-US"/>
        </w:rPr>
        <w:t>. 29-32.</w:t>
      </w:r>
    </w:p>
    <w:p w:rsidR="006D1642" w:rsidRPr="00565398" w:rsidRDefault="00500B93" w:rsidP="00500B93">
      <w:pPr>
        <w:ind w:firstLine="567"/>
        <w:jc w:val="both"/>
        <w:rPr>
          <w:rFonts w:eastAsiaTheme="minorHAnsi"/>
          <w:color w:val="000000"/>
          <w:sz w:val="28"/>
          <w:szCs w:val="28"/>
          <w:lang w:val="en-US"/>
        </w:rPr>
      </w:pPr>
      <w:r w:rsidRPr="00565398">
        <w:rPr>
          <w:rFonts w:eastAsiaTheme="minorHAnsi"/>
          <w:bCs/>
          <w:color w:val="000000"/>
          <w:sz w:val="28"/>
          <w:szCs w:val="28"/>
          <w:lang w:val="en-US"/>
        </w:rPr>
        <w:t>5</w:t>
      </w:r>
      <w:r w:rsidR="006D1642" w:rsidRPr="00565398">
        <w:rPr>
          <w:rFonts w:eastAsiaTheme="minorHAnsi"/>
          <w:bCs/>
          <w:color w:val="000000"/>
          <w:sz w:val="28"/>
          <w:szCs w:val="28"/>
          <w:lang w:val="en-US"/>
        </w:rPr>
        <w:t xml:space="preserve">. Yeleuov M., Lesbayev B.T., Prikhodko N., Kumekov S.E., Taurbekov A., Ustayeva G.S., Nazhipkyzy M., Mansurov Z. A. Rice husk-derived porous carbon with few-layer graphene for symmetric electric double-layer supercapacitor electrodes </w:t>
      </w:r>
      <w:r w:rsidR="006D1642" w:rsidRPr="00565398">
        <w:rPr>
          <w:sz w:val="28"/>
          <w:szCs w:val="28"/>
          <w:lang w:val="en-US"/>
        </w:rPr>
        <w:t xml:space="preserve">// </w:t>
      </w:r>
      <w:r w:rsidR="006D1642" w:rsidRPr="003E2D4E">
        <w:rPr>
          <w:sz w:val="28"/>
          <w:szCs w:val="28"/>
        </w:rPr>
        <w:t>Х</w:t>
      </w:r>
      <w:r w:rsidR="006D1642" w:rsidRPr="00565398">
        <w:rPr>
          <w:sz w:val="28"/>
          <w:szCs w:val="28"/>
          <w:lang w:val="en-US"/>
        </w:rPr>
        <w:t xml:space="preserve"> Inernational Symposium The Physics and Chemistry of Carbon and Nanoenergetic Materials, Almaty, 2018. - </w:t>
      </w:r>
      <w:r w:rsidR="006D1642" w:rsidRPr="003E2D4E">
        <w:rPr>
          <w:sz w:val="28"/>
          <w:szCs w:val="28"/>
        </w:rPr>
        <w:t>С</w:t>
      </w:r>
      <w:r w:rsidR="006D1642" w:rsidRPr="00565398">
        <w:rPr>
          <w:sz w:val="28"/>
          <w:szCs w:val="28"/>
          <w:lang w:val="en-US"/>
        </w:rPr>
        <w:t>. 5-6.</w:t>
      </w:r>
    </w:p>
    <w:p w:rsidR="006D1642" w:rsidRPr="00565398" w:rsidRDefault="00500B93" w:rsidP="006D1642">
      <w:pPr>
        <w:ind w:firstLine="567"/>
        <w:jc w:val="both"/>
        <w:rPr>
          <w:sz w:val="28"/>
          <w:szCs w:val="28"/>
          <w:lang w:val="en-US"/>
        </w:rPr>
      </w:pPr>
      <w:r w:rsidRPr="00565398">
        <w:rPr>
          <w:rFonts w:eastAsiaTheme="minorHAnsi"/>
          <w:bCs/>
          <w:color w:val="000000"/>
          <w:sz w:val="28"/>
          <w:szCs w:val="28"/>
          <w:lang w:val="en-US"/>
        </w:rPr>
        <w:t>6</w:t>
      </w:r>
      <w:r w:rsidR="006D1642" w:rsidRPr="00565398">
        <w:rPr>
          <w:sz w:val="28"/>
          <w:szCs w:val="28"/>
          <w:lang w:val="en-US"/>
        </w:rPr>
        <w:t xml:space="preserve">. Prikhodko N. G., Yeleuov M.A., Lesbayev B.T., </w:t>
      </w:r>
      <w:r w:rsidR="006D1642" w:rsidRPr="00565398">
        <w:rPr>
          <w:rFonts w:eastAsia="CIDFont+F1"/>
          <w:sz w:val="28"/>
          <w:szCs w:val="28"/>
          <w:lang w:val="en-US"/>
        </w:rPr>
        <w:t xml:space="preserve">TemirgaliyevaT.S., SeidlC., </w:t>
      </w:r>
      <w:r w:rsidR="006D1642" w:rsidRPr="00565398">
        <w:rPr>
          <w:sz w:val="28"/>
          <w:szCs w:val="28"/>
          <w:lang w:val="en-US"/>
        </w:rPr>
        <w:t>Taurbekov A.T., Ustayeva G.S., Smagulova G.T., Mansurov Z.A. Activated rice husk derived porous carbon with improved electrochemical performance for supercapacitor electrodes // 21</w:t>
      </w:r>
      <w:r w:rsidR="006D1642" w:rsidRPr="00565398">
        <w:rPr>
          <w:sz w:val="28"/>
          <w:szCs w:val="28"/>
          <w:vertAlign w:val="superscript"/>
          <w:lang w:val="en-US"/>
        </w:rPr>
        <w:t>st</w:t>
      </w:r>
      <w:r w:rsidR="006D1642" w:rsidRPr="00565398">
        <w:rPr>
          <w:sz w:val="28"/>
          <w:szCs w:val="28"/>
          <w:lang w:val="en-US"/>
        </w:rPr>
        <w:t xml:space="preserve"> World Nanotechnology Congress, Dubai, 2018.</w:t>
      </w:r>
    </w:p>
    <w:p w:rsidR="003622AB" w:rsidRPr="00565398" w:rsidRDefault="007A7244" w:rsidP="003622AB">
      <w:pPr>
        <w:ind w:firstLine="567"/>
        <w:jc w:val="both"/>
        <w:rPr>
          <w:sz w:val="28"/>
          <w:szCs w:val="28"/>
          <w:lang w:val="en-US"/>
        </w:rPr>
      </w:pPr>
      <w:r w:rsidRPr="00565398">
        <w:rPr>
          <w:sz w:val="28"/>
          <w:szCs w:val="28"/>
          <w:lang w:val="en-US"/>
        </w:rPr>
        <w:t xml:space="preserve">7. </w:t>
      </w:r>
      <w:r w:rsidRPr="00565398">
        <w:rPr>
          <w:color w:val="000000"/>
          <w:sz w:val="28"/>
          <w:szCs w:val="28"/>
          <w:lang w:val="en-US"/>
        </w:rPr>
        <w:t>Seitzhanova M.A., Chenchik D.I., Yeleuov M.A., Mansurov Z.A., Capua R.D., Elibaeva N.S. Synthesis and characterization of graphene layers from rice husks //</w:t>
      </w:r>
      <w:r w:rsidRPr="003E2D4E">
        <w:rPr>
          <w:sz w:val="28"/>
          <w:szCs w:val="28"/>
        </w:rPr>
        <w:t>Вестник</w:t>
      </w:r>
      <w:r w:rsidRPr="00565398">
        <w:rPr>
          <w:sz w:val="28"/>
          <w:szCs w:val="28"/>
          <w:lang w:val="en-US"/>
        </w:rPr>
        <w:t xml:space="preserve"> </w:t>
      </w:r>
      <w:r w:rsidRPr="003E2D4E">
        <w:rPr>
          <w:sz w:val="28"/>
          <w:szCs w:val="28"/>
        </w:rPr>
        <w:t>КазНУ</w:t>
      </w:r>
      <w:r w:rsidRPr="00565398">
        <w:rPr>
          <w:sz w:val="28"/>
          <w:szCs w:val="28"/>
          <w:lang w:val="en-US"/>
        </w:rPr>
        <w:t xml:space="preserve">. </w:t>
      </w:r>
      <w:r w:rsidRPr="003E2D4E">
        <w:rPr>
          <w:sz w:val="28"/>
          <w:szCs w:val="28"/>
        </w:rPr>
        <w:t>Серия</w:t>
      </w:r>
      <w:r w:rsidRPr="00565398">
        <w:rPr>
          <w:sz w:val="28"/>
          <w:szCs w:val="28"/>
          <w:lang w:val="en-US"/>
        </w:rPr>
        <w:t xml:space="preserve"> </w:t>
      </w:r>
      <w:r w:rsidRPr="003E2D4E">
        <w:rPr>
          <w:sz w:val="28"/>
          <w:szCs w:val="28"/>
        </w:rPr>
        <w:t>химическая</w:t>
      </w:r>
      <w:r w:rsidRPr="00565398">
        <w:rPr>
          <w:sz w:val="28"/>
          <w:szCs w:val="28"/>
          <w:lang w:val="en-US"/>
        </w:rPr>
        <w:t xml:space="preserve">. – 2018. – №2(89). </w:t>
      </w:r>
      <w:r w:rsidRPr="003E2D4E">
        <w:rPr>
          <w:sz w:val="28"/>
          <w:szCs w:val="28"/>
        </w:rPr>
        <w:t>С</w:t>
      </w:r>
      <w:r w:rsidRPr="00565398">
        <w:rPr>
          <w:sz w:val="28"/>
          <w:szCs w:val="28"/>
          <w:lang w:val="en-US"/>
        </w:rPr>
        <w:t>. 14-18.</w:t>
      </w:r>
    </w:p>
    <w:p w:rsidR="003622AB" w:rsidRPr="003E2D4E" w:rsidRDefault="003622AB" w:rsidP="003622AB">
      <w:pPr>
        <w:ind w:firstLine="567"/>
        <w:jc w:val="both"/>
        <w:rPr>
          <w:sz w:val="28"/>
          <w:szCs w:val="28"/>
        </w:rPr>
      </w:pPr>
      <w:r w:rsidRPr="00565398">
        <w:rPr>
          <w:sz w:val="28"/>
          <w:szCs w:val="28"/>
          <w:lang w:val="en-US"/>
        </w:rPr>
        <w:t>8.</w:t>
      </w:r>
      <w:r w:rsidRPr="00565398">
        <w:rPr>
          <w:bCs/>
          <w:sz w:val="28"/>
          <w:szCs w:val="28"/>
          <w:lang w:val="en-US"/>
        </w:rPr>
        <w:t>Temirgaliyev</w:t>
      </w:r>
      <w:r w:rsidRPr="003E2D4E">
        <w:rPr>
          <w:bCs/>
          <w:sz w:val="28"/>
          <w:szCs w:val="28"/>
        </w:rPr>
        <w:t>а</w:t>
      </w:r>
      <w:r w:rsidRPr="00565398">
        <w:rPr>
          <w:bCs/>
          <w:sz w:val="28"/>
          <w:szCs w:val="28"/>
          <w:lang w:val="en-US"/>
        </w:rPr>
        <w:t xml:space="preserve"> T.S., Kuzuhara S., Noda S., Nazhipkyzy M., Kerimkulova A.R., Lesbayev B.T., Prikhodko N.G., Mansurov Z.A. Self-Supporting Hybrid Supercapacitor Electrodes Based on Carbon Nanotube and Activated Carbons</w:t>
      </w:r>
      <w:r w:rsidRPr="00565398">
        <w:rPr>
          <w:sz w:val="28"/>
          <w:szCs w:val="28"/>
          <w:lang w:val="en-US"/>
        </w:rPr>
        <w:t xml:space="preserve"> // </w:t>
      </w:r>
      <w:r w:rsidRPr="00565398">
        <w:rPr>
          <w:rFonts w:eastAsia="Arial Unicode MS"/>
          <w:bCs/>
          <w:color w:val="000000"/>
          <w:sz w:val="28"/>
          <w:szCs w:val="28"/>
          <w:lang w:val="en-US" w:bidi="en-US"/>
        </w:rPr>
        <w:t>Eurasian Chemico-Technological Journal. – Vol. 20. - 2018. – P. 169-175</w:t>
      </w:r>
      <w:r w:rsidRPr="00565398">
        <w:rPr>
          <w:rFonts w:eastAsia="TimesNewRomanPSMT"/>
          <w:color w:val="000000"/>
          <w:sz w:val="28"/>
          <w:szCs w:val="28"/>
          <w:lang w:val="en-US" w:bidi="en-US"/>
        </w:rPr>
        <w:t xml:space="preserve">. </w:t>
      </w:r>
      <w:r w:rsidRPr="003E2D4E">
        <w:rPr>
          <w:rFonts w:eastAsia="TimesNewRomanPSMT"/>
          <w:color w:val="000000"/>
          <w:sz w:val="28"/>
          <w:szCs w:val="28"/>
          <w:lang w:bidi="en-US"/>
        </w:rPr>
        <w:t>(Скопус).</w:t>
      </w:r>
    </w:p>
    <w:p w:rsidR="003622AB" w:rsidRPr="003E2D4E" w:rsidRDefault="003622AB" w:rsidP="003622AB">
      <w:pPr>
        <w:autoSpaceDE w:val="0"/>
        <w:autoSpaceDN w:val="0"/>
        <w:adjustRightInd w:val="0"/>
        <w:jc w:val="both"/>
        <w:rPr>
          <w:color w:val="000000"/>
          <w:sz w:val="28"/>
          <w:szCs w:val="28"/>
        </w:rPr>
      </w:pPr>
    </w:p>
    <w:p w:rsidR="006D1642" w:rsidRPr="003E2D4E" w:rsidRDefault="006D1642" w:rsidP="003622AB">
      <w:pPr>
        <w:ind w:firstLine="567"/>
        <w:jc w:val="both"/>
        <w:rPr>
          <w:sz w:val="28"/>
          <w:szCs w:val="28"/>
        </w:rPr>
      </w:pPr>
    </w:p>
    <w:p w:rsidR="006D1642" w:rsidRPr="003E2D4E" w:rsidRDefault="006D1642" w:rsidP="006D1642">
      <w:pPr>
        <w:spacing w:line="360" w:lineRule="auto"/>
        <w:rPr>
          <w:b/>
          <w:sz w:val="28"/>
          <w:szCs w:val="28"/>
        </w:rPr>
      </w:pPr>
    </w:p>
    <w:p w:rsidR="008E1998" w:rsidRPr="003E2D4E" w:rsidRDefault="008E1998" w:rsidP="006D1642">
      <w:pPr>
        <w:widowControl w:val="0"/>
        <w:jc w:val="center"/>
        <w:rPr>
          <w:b/>
          <w:sz w:val="28"/>
          <w:szCs w:val="28"/>
        </w:rPr>
      </w:pPr>
    </w:p>
    <w:p w:rsidR="008E1998" w:rsidRPr="003E2D4E" w:rsidRDefault="008E1998" w:rsidP="003504EC">
      <w:pPr>
        <w:spacing w:line="360" w:lineRule="auto"/>
        <w:rPr>
          <w:b/>
          <w:sz w:val="28"/>
          <w:szCs w:val="28"/>
        </w:rPr>
      </w:pPr>
    </w:p>
    <w:p w:rsidR="000B1FE5" w:rsidRPr="003E2D4E" w:rsidRDefault="00D70CBC" w:rsidP="000B1FE5">
      <w:pPr>
        <w:jc w:val="center"/>
        <w:rPr>
          <w:sz w:val="28"/>
          <w:szCs w:val="28"/>
        </w:rPr>
      </w:pPr>
      <w:r w:rsidRPr="003E2D4E">
        <w:rPr>
          <w:sz w:val="28"/>
          <w:szCs w:val="28"/>
        </w:rPr>
        <w:lastRenderedPageBreak/>
        <w:t xml:space="preserve">ПРИЛОЖЕНИЕ </w:t>
      </w:r>
      <w:r w:rsidR="000B1FE5" w:rsidRPr="003E2D4E">
        <w:rPr>
          <w:sz w:val="28"/>
          <w:szCs w:val="28"/>
        </w:rPr>
        <w:t>Б</w:t>
      </w:r>
    </w:p>
    <w:p w:rsidR="000B1FE5" w:rsidRPr="003E2D4E" w:rsidRDefault="0030029B" w:rsidP="00F15466">
      <w:pPr>
        <w:jc w:val="center"/>
        <w:rPr>
          <w:sz w:val="28"/>
          <w:szCs w:val="28"/>
        </w:rPr>
      </w:pPr>
      <w:r w:rsidRPr="003E2D4E">
        <w:rPr>
          <w:noProof/>
          <w:sz w:val="28"/>
          <w:szCs w:val="28"/>
        </w:rPr>
        <w:drawing>
          <wp:inline distT="0" distB="0" distL="0" distR="0">
            <wp:extent cx="5937250" cy="8174990"/>
            <wp:effectExtent l="19050" t="0" r="6350" b="0"/>
            <wp:docPr id="42" name="Рисунок 1" descr="C:\Users\admin\Pictures\2018-04-05 1\1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dmin\Pictures\2018-04-05 1\1 007.jpg"/>
                    <pic:cNvPicPr>
                      <a:picLocks noChangeAspect="1" noChangeArrowheads="1"/>
                    </pic:cNvPicPr>
                  </pic:nvPicPr>
                  <pic:blipFill>
                    <a:blip r:embed="rId70" cstate="print"/>
                    <a:srcRect/>
                    <a:stretch>
                      <a:fillRect/>
                    </a:stretch>
                  </pic:blipFill>
                  <pic:spPr bwMode="auto">
                    <a:xfrm>
                      <a:off x="0" y="0"/>
                      <a:ext cx="5937250" cy="8174990"/>
                    </a:xfrm>
                    <a:prstGeom prst="rect">
                      <a:avLst/>
                    </a:prstGeom>
                    <a:noFill/>
                    <a:ln w="9525">
                      <a:noFill/>
                      <a:miter lim="800000"/>
                      <a:headEnd/>
                      <a:tailEnd/>
                    </a:ln>
                  </pic:spPr>
                </pic:pic>
              </a:graphicData>
            </a:graphic>
          </wp:inline>
        </w:drawing>
      </w:r>
    </w:p>
    <w:p w:rsidR="000B1FE5" w:rsidRPr="003E2D4E" w:rsidRDefault="000B1FE5" w:rsidP="00F15466">
      <w:pPr>
        <w:jc w:val="center"/>
        <w:rPr>
          <w:sz w:val="28"/>
          <w:szCs w:val="28"/>
        </w:rPr>
      </w:pPr>
    </w:p>
    <w:p w:rsidR="00D70CBC" w:rsidRPr="003E2D4E" w:rsidRDefault="00D70CBC" w:rsidP="00F15466">
      <w:pPr>
        <w:jc w:val="center"/>
        <w:rPr>
          <w:sz w:val="28"/>
          <w:szCs w:val="28"/>
        </w:rPr>
      </w:pPr>
    </w:p>
    <w:p w:rsidR="00D70CBC" w:rsidRPr="003E2D4E" w:rsidRDefault="00D70CBC" w:rsidP="00F15466">
      <w:pPr>
        <w:rPr>
          <w:sz w:val="28"/>
          <w:szCs w:val="28"/>
        </w:rPr>
      </w:pPr>
    </w:p>
    <w:p w:rsidR="00A60191" w:rsidRPr="003E2D4E" w:rsidRDefault="00A60191" w:rsidP="00F15466">
      <w:pPr>
        <w:rPr>
          <w:sz w:val="28"/>
          <w:szCs w:val="28"/>
        </w:rPr>
      </w:pPr>
    </w:p>
    <w:p w:rsidR="00425D90" w:rsidRPr="003E2D4E" w:rsidRDefault="0030029B" w:rsidP="00F15466">
      <w:pPr>
        <w:rPr>
          <w:sz w:val="28"/>
          <w:szCs w:val="28"/>
        </w:rPr>
      </w:pPr>
      <w:r w:rsidRPr="003E2D4E">
        <w:rPr>
          <w:noProof/>
          <w:sz w:val="28"/>
          <w:szCs w:val="28"/>
        </w:rPr>
        <w:lastRenderedPageBreak/>
        <w:drawing>
          <wp:inline distT="0" distB="0" distL="0" distR="0">
            <wp:extent cx="5937250" cy="8168640"/>
            <wp:effectExtent l="19050" t="0" r="6350" b="0"/>
            <wp:docPr id="43" name="Рисунок 2" descr="C:\Users\admin\Pictures\2018-04-05 1\1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admin\Pictures\2018-04-05 1\1 008.jpg"/>
                    <pic:cNvPicPr>
                      <a:picLocks noChangeAspect="1" noChangeArrowheads="1"/>
                    </pic:cNvPicPr>
                  </pic:nvPicPr>
                  <pic:blipFill>
                    <a:blip r:embed="rId71" cstate="print"/>
                    <a:srcRect/>
                    <a:stretch>
                      <a:fillRect/>
                    </a:stretch>
                  </pic:blipFill>
                  <pic:spPr bwMode="auto">
                    <a:xfrm>
                      <a:off x="0" y="0"/>
                      <a:ext cx="5937250" cy="8168640"/>
                    </a:xfrm>
                    <a:prstGeom prst="rect">
                      <a:avLst/>
                    </a:prstGeom>
                    <a:noFill/>
                    <a:ln w="9525">
                      <a:noFill/>
                      <a:miter lim="800000"/>
                      <a:headEnd/>
                      <a:tailEnd/>
                    </a:ln>
                  </pic:spPr>
                </pic:pic>
              </a:graphicData>
            </a:graphic>
          </wp:inline>
        </w:drawing>
      </w:r>
    </w:p>
    <w:p w:rsidR="000B1FE5" w:rsidRPr="003E2D4E" w:rsidRDefault="000B1FE5" w:rsidP="00425D90">
      <w:pPr>
        <w:jc w:val="center"/>
        <w:rPr>
          <w:sz w:val="28"/>
          <w:szCs w:val="28"/>
        </w:rPr>
      </w:pPr>
    </w:p>
    <w:p w:rsidR="000B1FE5" w:rsidRPr="003E2D4E" w:rsidRDefault="0030029B" w:rsidP="00425D90">
      <w:pPr>
        <w:jc w:val="center"/>
        <w:rPr>
          <w:sz w:val="28"/>
          <w:szCs w:val="28"/>
        </w:rPr>
      </w:pPr>
      <w:r w:rsidRPr="003E2D4E">
        <w:rPr>
          <w:noProof/>
          <w:sz w:val="28"/>
          <w:szCs w:val="28"/>
        </w:rPr>
        <w:lastRenderedPageBreak/>
        <w:drawing>
          <wp:inline distT="0" distB="0" distL="0" distR="0">
            <wp:extent cx="5937250" cy="8168640"/>
            <wp:effectExtent l="19050" t="0" r="6350" b="0"/>
            <wp:docPr id="44" name="Рисунок 3" descr="C:\Users\admin\Pictures\2018-04-05 1\1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Pictures\2018-04-05 1\1 009.jpg"/>
                    <pic:cNvPicPr>
                      <a:picLocks noChangeAspect="1" noChangeArrowheads="1"/>
                    </pic:cNvPicPr>
                  </pic:nvPicPr>
                  <pic:blipFill>
                    <a:blip r:embed="rId72" cstate="print"/>
                    <a:srcRect/>
                    <a:stretch>
                      <a:fillRect/>
                    </a:stretch>
                  </pic:blipFill>
                  <pic:spPr bwMode="auto">
                    <a:xfrm>
                      <a:off x="0" y="0"/>
                      <a:ext cx="5937250" cy="8168640"/>
                    </a:xfrm>
                    <a:prstGeom prst="rect">
                      <a:avLst/>
                    </a:prstGeom>
                    <a:noFill/>
                    <a:ln w="9525">
                      <a:noFill/>
                      <a:miter lim="800000"/>
                      <a:headEnd/>
                      <a:tailEnd/>
                    </a:ln>
                  </pic:spPr>
                </pic:pic>
              </a:graphicData>
            </a:graphic>
          </wp:inline>
        </w:drawing>
      </w:r>
    </w:p>
    <w:p w:rsidR="000B1FE5" w:rsidRPr="003E2D4E" w:rsidRDefault="0030029B" w:rsidP="00425D90">
      <w:pPr>
        <w:jc w:val="center"/>
        <w:rPr>
          <w:sz w:val="28"/>
          <w:szCs w:val="28"/>
        </w:rPr>
      </w:pPr>
      <w:r w:rsidRPr="003E2D4E">
        <w:rPr>
          <w:noProof/>
          <w:sz w:val="28"/>
          <w:szCs w:val="28"/>
        </w:rPr>
        <w:lastRenderedPageBreak/>
        <w:drawing>
          <wp:inline distT="0" distB="0" distL="0" distR="0">
            <wp:extent cx="5937250" cy="8168640"/>
            <wp:effectExtent l="19050" t="0" r="6350" b="0"/>
            <wp:docPr id="45" name="Рисунок 4" descr="C:\Users\admin\Pictures\2018-04-05 1\1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dmin\Pictures\2018-04-05 1\1 010.jpg"/>
                    <pic:cNvPicPr>
                      <a:picLocks noChangeAspect="1" noChangeArrowheads="1"/>
                    </pic:cNvPicPr>
                  </pic:nvPicPr>
                  <pic:blipFill>
                    <a:blip r:embed="rId73" cstate="print"/>
                    <a:srcRect/>
                    <a:stretch>
                      <a:fillRect/>
                    </a:stretch>
                  </pic:blipFill>
                  <pic:spPr bwMode="auto">
                    <a:xfrm>
                      <a:off x="0" y="0"/>
                      <a:ext cx="5937250" cy="8168640"/>
                    </a:xfrm>
                    <a:prstGeom prst="rect">
                      <a:avLst/>
                    </a:prstGeom>
                    <a:noFill/>
                    <a:ln w="9525">
                      <a:noFill/>
                      <a:miter lim="800000"/>
                      <a:headEnd/>
                      <a:tailEnd/>
                    </a:ln>
                  </pic:spPr>
                </pic:pic>
              </a:graphicData>
            </a:graphic>
          </wp:inline>
        </w:drawing>
      </w:r>
    </w:p>
    <w:p w:rsidR="008E1998" w:rsidRPr="003E2D4E" w:rsidRDefault="0030029B" w:rsidP="00F07AD4">
      <w:pPr>
        <w:jc w:val="center"/>
        <w:rPr>
          <w:sz w:val="28"/>
          <w:szCs w:val="28"/>
        </w:rPr>
      </w:pPr>
      <w:r w:rsidRPr="003E2D4E">
        <w:rPr>
          <w:noProof/>
          <w:sz w:val="28"/>
          <w:szCs w:val="28"/>
        </w:rPr>
        <w:lastRenderedPageBreak/>
        <w:drawing>
          <wp:inline distT="0" distB="0" distL="0" distR="0">
            <wp:extent cx="5937250" cy="8168640"/>
            <wp:effectExtent l="19050" t="0" r="6350" b="0"/>
            <wp:docPr id="46" name="Рисунок 5" descr="C:\Users\admin\Pictures\2018-04-05 1\1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dmin\Pictures\2018-04-05 1\1 011.jpg"/>
                    <pic:cNvPicPr>
                      <a:picLocks noChangeAspect="1" noChangeArrowheads="1"/>
                    </pic:cNvPicPr>
                  </pic:nvPicPr>
                  <pic:blipFill>
                    <a:blip r:embed="rId74" cstate="print"/>
                    <a:srcRect/>
                    <a:stretch>
                      <a:fillRect/>
                    </a:stretch>
                  </pic:blipFill>
                  <pic:spPr bwMode="auto">
                    <a:xfrm>
                      <a:off x="0" y="0"/>
                      <a:ext cx="5937250" cy="8168640"/>
                    </a:xfrm>
                    <a:prstGeom prst="rect">
                      <a:avLst/>
                    </a:prstGeom>
                    <a:noFill/>
                    <a:ln w="9525">
                      <a:noFill/>
                      <a:miter lim="800000"/>
                      <a:headEnd/>
                      <a:tailEnd/>
                    </a:ln>
                  </pic:spPr>
                </pic:pic>
              </a:graphicData>
            </a:graphic>
          </wp:inline>
        </w:drawing>
      </w:r>
    </w:p>
    <w:p w:rsidR="008E1998" w:rsidRPr="003E2D4E" w:rsidRDefault="008E1998" w:rsidP="00F07AD4">
      <w:pPr>
        <w:jc w:val="center"/>
        <w:rPr>
          <w:sz w:val="28"/>
          <w:szCs w:val="28"/>
          <w:highlight w:val="yellow"/>
        </w:rPr>
      </w:pPr>
    </w:p>
    <w:p w:rsidR="008E1998" w:rsidRPr="003E2D4E" w:rsidRDefault="008E1998" w:rsidP="00F07AD4">
      <w:pPr>
        <w:jc w:val="center"/>
        <w:rPr>
          <w:sz w:val="28"/>
          <w:szCs w:val="28"/>
          <w:highlight w:val="yellow"/>
        </w:rPr>
      </w:pPr>
    </w:p>
    <w:p w:rsidR="008E1998" w:rsidRPr="003E2D4E" w:rsidRDefault="008E1998" w:rsidP="00F07AD4">
      <w:pPr>
        <w:jc w:val="center"/>
        <w:rPr>
          <w:sz w:val="28"/>
          <w:szCs w:val="28"/>
          <w:highlight w:val="yellow"/>
        </w:rPr>
      </w:pPr>
    </w:p>
    <w:p w:rsidR="008E1998" w:rsidRPr="003E2D4E" w:rsidRDefault="008E1998" w:rsidP="00F07AD4">
      <w:pPr>
        <w:jc w:val="center"/>
        <w:rPr>
          <w:sz w:val="28"/>
          <w:szCs w:val="28"/>
          <w:highlight w:val="yellow"/>
        </w:rPr>
      </w:pPr>
    </w:p>
    <w:p w:rsidR="002035BC" w:rsidRPr="003E2D4E" w:rsidRDefault="002035BC" w:rsidP="002035BC">
      <w:pPr>
        <w:rPr>
          <w:sz w:val="28"/>
          <w:szCs w:val="28"/>
        </w:rPr>
      </w:pPr>
    </w:p>
    <w:p w:rsidR="000D73BC" w:rsidRPr="003E2D4E" w:rsidRDefault="008521F9" w:rsidP="00D01549">
      <w:pPr>
        <w:jc w:val="center"/>
        <w:rPr>
          <w:sz w:val="28"/>
          <w:szCs w:val="28"/>
          <w:highlight w:val="yellow"/>
        </w:rPr>
      </w:pPr>
      <w:r w:rsidRPr="003E2D4E">
        <w:rPr>
          <w:noProof/>
          <w:sz w:val="28"/>
          <w:szCs w:val="28"/>
        </w:rPr>
        <w:lastRenderedPageBreak/>
        <w:drawing>
          <wp:anchor distT="0" distB="0" distL="114300" distR="114300" simplePos="0" relativeHeight="251708928" behindDoc="1" locked="0" layoutInCell="1" allowOverlap="1">
            <wp:simplePos x="0" y="0"/>
            <wp:positionH relativeFrom="column">
              <wp:posOffset>-1052120</wp:posOffset>
            </wp:positionH>
            <wp:positionV relativeFrom="paragraph">
              <wp:posOffset>-684231</wp:posOffset>
            </wp:positionV>
            <wp:extent cx="7493374" cy="10614212"/>
            <wp:effectExtent l="19050" t="0" r="0" b="0"/>
            <wp:wrapNone/>
            <wp:docPr id="30" name="Рисунок 704" descr="Прот 1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 1стр.JPG"/>
                    <pic:cNvPicPr/>
                  </pic:nvPicPr>
                  <pic:blipFill>
                    <a:blip r:embed="rId75"/>
                    <a:stretch>
                      <a:fillRect/>
                    </a:stretch>
                  </pic:blipFill>
                  <pic:spPr>
                    <a:xfrm>
                      <a:off x="0" y="0"/>
                      <a:ext cx="7493374" cy="10614212"/>
                    </a:xfrm>
                    <a:prstGeom prst="rect">
                      <a:avLst/>
                    </a:prstGeom>
                  </pic:spPr>
                </pic:pic>
              </a:graphicData>
            </a:graphic>
          </wp:anchor>
        </w:drawing>
      </w: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p>
    <w:p w:rsidR="008521F9" w:rsidRPr="003E2D4E" w:rsidRDefault="008521F9" w:rsidP="00D01549">
      <w:pPr>
        <w:jc w:val="center"/>
        <w:rPr>
          <w:sz w:val="28"/>
          <w:szCs w:val="28"/>
          <w:highlight w:val="yellow"/>
        </w:rPr>
      </w:pPr>
      <w:r w:rsidRPr="003E2D4E">
        <w:rPr>
          <w:noProof/>
          <w:sz w:val="28"/>
          <w:szCs w:val="28"/>
        </w:rPr>
        <w:lastRenderedPageBreak/>
        <w:drawing>
          <wp:anchor distT="0" distB="0" distL="114300" distR="114300" simplePos="0" relativeHeight="251710976" behindDoc="0" locked="0" layoutInCell="1" allowOverlap="1">
            <wp:simplePos x="0" y="0"/>
            <wp:positionH relativeFrom="column">
              <wp:posOffset>-1052120</wp:posOffset>
            </wp:positionH>
            <wp:positionV relativeFrom="paragraph">
              <wp:posOffset>-666301</wp:posOffset>
            </wp:positionV>
            <wp:extent cx="7493373" cy="10596283"/>
            <wp:effectExtent l="19050" t="0" r="0" b="0"/>
            <wp:wrapNone/>
            <wp:docPr id="746" name="Рисунок 705" descr="Прот 2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 2стр.JPG"/>
                    <pic:cNvPicPr/>
                  </pic:nvPicPr>
                  <pic:blipFill>
                    <a:blip r:embed="rId76"/>
                    <a:stretch>
                      <a:fillRect/>
                    </a:stretch>
                  </pic:blipFill>
                  <pic:spPr>
                    <a:xfrm>
                      <a:off x="0" y="0"/>
                      <a:ext cx="7493373" cy="10596283"/>
                    </a:xfrm>
                    <a:prstGeom prst="rect">
                      <a:avLst/>
                    </a:prstGeom>
                  </pic:spPr>
                </pic:pic>
              </a:graphicData>
            </a:graphic>
          </wp:anchor>
        </w:drawing>
      </w:r>
    </w:p>
    <w:p w:rsidR="000D73BC" w:rsidRPr="003E2D4E" w:rsidRDefault="000D73BC" w:rsidP="00D01549">
      <w:pPr>
        <w:jc w:val="center"/>
        <w:rPr>
          <w:sz w:val="28"/>
          <w:szCs w:val="28"/>
          <w:highlight w:val="yellow"/>
        </w:rPr>
      </w:pPr>
    </w:p>
    <w:p w:rsidR="00D01549" w:rsidRPr="003E2D4E" w:rsidRDefault="00D01549" w:rsidP="00D01549">
      <w:pPr>
        <w:jc w:val="center"/>
        <w:rPr>
          <w:sz w:val="28"/>
          <w:szCs w:val="28"/>
          <w:highlight w:val="yellow"/>
        </w:rPr>
      </w:pPr>
    </w:p>
    <w:sectPr w:rsidR="00D01549" w:rsidRPr="003E2D4E" w:rsidSect="00D51B73">
      <w:footerReference w:type="even" r:id="rId77"/>
      <w:footerReference w:type="default" r:id="rId78"/>
      <w:pgSz w:w="11906" w:h="16838" w:code="9"/>
      <w:pgMar w:top="1134" w:right="567" w:bottom="1134" w:left="1701" w:header="720"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53F8" w:rsidRDefault="005E53F8">
      <w:r>
        <w:separator/>
      </w:r>
    </w:p>
  </w:endnote>
  <w:endnote w:type="continuationSeparator" w:id="1">
    <w:p w:rsidR="005E53F8" w:rsidRDefault="005E53F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A00002EF" w:usb1="4000004B" w:usb2="00000000" w:usb3="00000000" w:csb0="0000019F" w:csb1="00000000"/>
  </w:font>
  <w:font w:name="Arial CYR">
    <w:altName w:val="Arial"/>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A00002EF" w:usb1="420020EB" w:usb2="00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203" w:usb1="08070000" w:usb2="00000010" w:usb3="00000000" w:csb0="00020005" w:csb1="00000000"/>
  </w:font>
  <w:font w:name="CIDFont+F1">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1A17" w:rsidRDefault="003A1A17" w:rsidP="005F3624">
    <w:pPr>
      <w:pStyle w:val="a7"/>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Pr>
        <w:rStyle w:val="a8"/>
        <w:noProof/>
      </w:rPr>
      <w:t>15</w:t>
    </w:r>
    <w:r>
      <w:rPr>
        <w:rStyle w:val="a8"/>
      </w:rPr>
      <w:fldChar w:fldCharType="end"/>
    </w:r>
  </w:p>
  <w:p w:rsidR="003A1A17" w:rsidRDefault="003A1A17">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1A17" w:rsidRDefault="003A1A17" w:rsidP="005F3624">
    <w:pPr>
      <w:pStyle w:val="a7"/>
      <w:framePr w:wrap="around" w:vAnchor="text" w:hAnchor="margin" w:xAlign="center" w:y="1"/>
      <w:rPr>
        <w:rStyle w:val="a8"/>
      </w:rPr>
    </w:pPr>
    <w:r>
      <w:rPr>
        <w:rStyle w:val="a8"/>
      </w:rPr>
      <w:fldChar w:fldCharType="begin"/>
    </w:r>
    <w:r>
      <w:rPr>
        <w:rStyle w:val="a8"/>
      </w:rPr>
      <w:instrText xml:space="preserve">PAGE  </w:instrText>
    </w:r>
    <w:r>
      <w:rPr>
        <w:rStyle w:val="a8"/>
      </w:rPr>
      <w:fldChar w:fldCharType="separate"/>
    </w:r>
    <w:r w:rsidR="00072D59">
      <w:rPr>
        <w:rStyle w:val="a8"/>
        <w:noProof/>
      </w:rPr>
      <w:t>39</w:t>
    </w:r>
    <w:r>
      <w:rPr>
        <w:rStyle w:val="a8"/>
      </w:rPr>
      <w:fldChar w:fldCharType="end"/>
    </w:r>
  </w:p>
  <w:p w:rsidR="003A1A17" w:rsidRDefault="003A1A17">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53F8" w:rsidRDefault="005E53F8">
      <w:r>
        <w:separator/>
      </w:r>
    </w:p>
  </w:footnote>
  <w:footnote w:type="continuationSeparator" w:id="1">
    <w:p w:rsidR="005E53F8" w:rsidRDefault="005E53F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66A73"/>
    <w:multiLevelType w:val="hybridMultilevel"/>
    <w:tmpl w:val="F968D4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7D10FDA"/>
    <w:multiLevelType w:val="hybridMultilevel"/>
    <w:tmpl w:val="69D0B9A6"/>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7E86E92"/>
    <w:multiLevelType w:val="hybridMultilevel"/>
    <w:tmpl w:val="D362EA76"/>
    <w:lvl w:ilvl="0" w:tplc="0419000F">
      <w:start w:val="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CD20F53"/>
    <w:multiLevelType w:val="hybridMultilevel"/>
    <w:tmpl w:val="73526BAA"/>
    <w:lvl w:ilvl="0" w:tplc="BCC66CF0">
      <w:start w:val="1"/>
      <w:numFmt w:val="decimal"/>
      <w:lvlText w:val="%1."/>
      <w:lvlJc w:val="left"/>
      <w:pPr>
        <w:tabs>
          <w:tab w:val="num" w:pos="720"/>
        </w:tabs>
        <w:ind w:left="720" w:hanging="360"/>
      </w:pPr>
      <w:rPr>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4E41243"/>
    <w:multiLevelType w:val="hybridMultilevel"/>
    <w:tmpl w:val="88C468EA"/>
    <w:lvl w:ilvl="0" w:tplc="DD0EF87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59954E2"/>
    <w:multiLevelType w:val="hybridMultilevel"/>
    <w:tmpl w:val="D2F0F206"/>
    <w:lvl w:ilvl="0" w:tplc="154A25F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9836E24"/>
    <w:multiLevelType w:val="hybridMultilevel"/>
    <w:tmpl w:val="99BE90C2"/>
    <w:lvl w:ilvl="0" w:tplc="6C1496C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B4F60B9"/>
    <w:multiLevelType w:val="hybridMultilevel"/>
    <w:tmpl w:val="19F64670"/>
    <w:lvl w:ilvl="0" w:tplc="322073F0">
      <w:start w:val="1"/>
      <w:numFmt w:val="decimal"/>
      <w:lvlText w:val="%1-"/>
      <w:lvlJc w:val="left"/>
      <w:pPr>
        <w:ind w:left="1002" w:hanging="360"/>
      </w:pPr>
      <w:rPr>
        <w:rFonts w:hint="default"/>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8">
    <w:nsid w:val="25FD1F94"/>
    <w:multiLevelType w:val="hybridMultilevel"/>
    <w:tmpl w:val="81C26A90"/>
    <w:lvl w:ilvl="0" w:tplc="C4CE9E1E">
      <w:start w:val="3"/>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273F463A"/>
    <w:multiLevelType w:val="hybridMultilevel"/>
    <w:tmpl w:val="D8AE25A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B4E0F24"/>
    <w:multiLevelType w:val="hybridMultilevel"/>
    <w:tmpl w:val="246A58B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1">
    <w:nsid w:val="2D3E5687"/>
    <w:multiLevelType w:val="singleLevel"/>
    <w:tmpl w:val="EADEE854"/>
    <w:lvl w:ilvl="0">
      <w:start w:val="1"/>
      <w:numFmt w:val="decimal"/>
      <w:lvlText w:val="%1."/>
      <w:lvlJc w:val="left"/>
      <w:pPr>
        <w:tabs>
          <w:tab w:val="num" w:pos="390"/>
        </w:tabs>
        <w:ind w:left="390" w:hanging="390"/>
      </w:pPr>
      <w:rPr>
        <w:rFonts w:hint="default"/>
        <w:lang w:val="ru-RU"/>
      </w:rPr>
    </w:lvl>
  </w:abstractNum>
  <w:abstractNum w:abstractNumId="12">
    <w:nsid w:val="2D5A1774"/>
    <w:multiLevelType w:val="hybridMultilevel"/>
    <w:tmpl w:val="C442CF56"/>
    <w:lvl w:ilvl="0" w:tplc="040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37B8495F"/>
    <w:multiLevelType w:val="hybridMultilevel"/>
    <w:tmpl w:val="8EB646B0"/>
    <w:lvl w:ilvl="0" w:tplc="558A0704">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38183403"/>
    <w:multiLevelType w:val="hybridMultilevel"/>
    <w:tmpl w:val="217CF4C8"/>
    <w:lvl w:ilvl="0" w:tplc="2E166F64">
      <w:start w:val="1"/>
      <w:numFmt w:val="decimal"/>
      <w:pStyle w:val="7"/>
      <w:lvlText w:val="%1"/>
      <w:lvlJc w:val="left"/>
      <w:pPr>
        <w:tabs>
          <w:tab w:val="num" w:pos="720"/>
        </w:tabs>
        <w:ind w:left="720" w:hanging="360"/>
      </w:pPr>
      <w:rPr>
        <w:rFonts w:hint="default"/>
      </w:rPr>
    </w:lvl>
    <w:lvl w:ilvl="1" w:tplc="E90C1304" w:tentative="1">
      <w:start w:val="1"/>
      <w:numFmt w:val="lowerLetter"/>
      <w:lvlText w:val="%2."/>
      <w:lvlJc w:val="left"/>
      <w:pPr>
        <w:tabs>
          <w:tab w:val="num" w:pos="1440"/>
        </w:tabs>
        <w:ind w:left="1440" w:hanging="360"/>
      </w:pPr>
    </w:lvl>
    <w:lvl w:ilvl="2" w:tplc="F228AE0C" w:tentative="1">
      <w:start w:val="1"/>
      <w:numFmt w:val="lowerRoman"/>
      <w:lvlText w:val="%3."/>
      <w:lvlJc w:val="right"/>
      <w:pPr>
        <w:tabs>
          <w:tab w:val="num" w:pos="2160"/>
        </w:tabs>
        <w:ind w:left="2160" w:hanging="180"/>
      </w:pPr>
    </w:lvl>
    <w:lvl w:ilvl="3" w:tplc="99C24D18" w:tentative="1">
      <w:start w:val="1"/>
      <w:numFmt w:val="decimal"/>
      <w:lvlText w:val="%4."/>
      <w:lvlJc w:val="left"/>
      <w:pPr>
        <w:tabs>
          <w:tab w:val="num" w:pos="2880"/>
        </w:tabs>
        <w:ind w:left="2880" w:hanging="360"/>
      </w:pPr>
    </w:lvl>
    <w:lvl w:ilvl="4" w:tplc="F2AA068E" w:tentative="1">
      <w:start w:val="1"/>
      <w:numFmt w:val="lowerLetter"/>
      <w:lvlText w:val="%5."/>
      <w:lvlJc w:val="left"/>
      <w:pPr>
        <w:tabs>
          <w:tab w:val="num" w:pos="3600"/>
        </w:tabs>
        <w:ind w:left="3600" w:hanging="360"/>
      </w:pPr>
    </w:lvl>
    <w:lvl w:ilvl="5" w:tplc="D6981B32" w:tentative="1">
      <w:start w:val="1"/>
      <w:numFmt w:val="lowerRoman"/>
      <w:lvlText w:val="%6."/>
      <w:lvlJc w:val="right"/>
      <w:pPr>
        <w:tabs>
          <w:tab w:val="num" w:pos="4320"/>
        </w:tabs>
        <w:ind w:left="4320" w:hanging="180"/>
      </w:pPr>
    </w:lvl>
    <w:lvl w:ilvl="6" w:tplc="BFDA94E2" w:tentative="1">
      <w:start w:val="1"/>
      <w:numFmt w:val="decimal"/>
      <w:lvlText w:val="%7."/>
      <w:lvlJc w:val="left"/>
      <w:pPr>
        <w:tabs>
          <w:tab w:val="num" w:pos="5040"/>
        </w:tabs>
        <w:ind w:left="5040" w:hanging="360"/>
      </w:pPr>
    </w:lvl>
    <w:lvl w:ilvl="7" w:tplc="47EC9EBC" w:tentative="1">
      <w:start w:val="1"/>
      <w:numFmt w:val="lowerLetter"/>
      <w:lvlText w:val="%8."/>
      <w:lvlJc w:val="left"/>
      <w:pPr>
        <w:tabs>
          <w:tab w:val="num" w:pos="5760"/>
        </w:tabs>
        <w:ind w:left="5760" w:hanging="360"/>
      </w:pPr>
    </w:lvl>
    <w:lvl w:ilvl="8" w:tplc="10B2C1C8" w:tentative="1">
      <w:start w:val="1"/>
      <w:numFmt w:val="lowerRoman"/>
      <w:lvlText w:val="%9."/>
      <w:lvlJc w:val="right"/>
      <w:pPr>
        <w:tabs>
          <w:tab w:val="num" w:pos="6480"/>
        </w:tabs>
        <w:ind w:left="6480" w:hanging="180"/>
      </w:pPr>
    </w:lvl>
  </w:abstractNum>
  <w:abstractNum w:abstractNumId="15">
    <w:nsid w:val="39EA1718"/>
    <w:multiLevelType w:val="hybridMultilevel"/>
    <w:tmpl w:val="AD5873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AEA4048"/>
    <w:multiLevelType w:val="hybridMultilevel"/>
    <w:tmpl w:val="781650D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4BA82A5C"/>
    <w:multiLevelType w:val="hybridMultilevel"/>
    <w:tmpl w:val="D0C4A38A"/>
    <w:lvl w:ilvl="0" w:tplc="8C760894">
      <w:start w:val="1"/>
      <w:numFmt w:val="decimal"/>
      <w:lvlText w:val="%1."/>
      <w:lvlJc w:val="left"/>
      <w:pPr>
        <w:tabs>
          <w:tab w:val="num" w:pos="1623"/>
        </w:tabs>
        <w:ind w:left="1623" w:hanging="915"/>
      </w:pPr>
      <w:rPr>
        <w:rFonts w:ascii="Times New Roman" w:eastAsia="Times New Roman" w:hAnsi="Times New Roman" w:cs="Times New Roman"/>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8">
    <w:nsid w:val="50FD3E11"/>
    <w:multiLevelType w:val="hybridMultilevel"/>
    <w:tmpl w:val="6C6ABA22"/>
    <w:lvl w:ilvl="0" w:tplc="F85EDC2E">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9">
    <w:nsid w:val="55A55053"/>
    <w:multiLevelType w:val="hybridMultilevel"/>
    <w:tmpl w:val="6BE25136"/>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0">
    <w:nsid w:val="5BFC1524"/>
    <w:multiLevelType w:val="hybridMultilevel"/>
    <w:tmpl w:val="2FC2A8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C160A7E"/>
    <w:multiLevelType w:val="hybridMultilevel"/>
    <w:tmpl w:val="EC84161E"/>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5EB2147E"/>
    <w:multiLevelType w:val="hybridMultilevel"/>
    <w:tmpl w:val="EBFCBA10"/>
    <w:lvl w:ilvl="0" w:tplc="7C7C48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5FC30E9B"/>
    <w:multiLevelType w:val="hybridMultilevel"/>
    <w:tmpl w:val="8E7816F8"/>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682E018F"/>
    <w:multiLevelType w:val="hybridMultilevel"/>
    <w:tmpl w:val="B2620DB6"/>
    <w:lvl w:ilvl="0" w:tplc="47CCE8DA">
      <w:start w:val="1"/>
      <w:numFmt w:val="decimal"/>
      <w:lvlText w:val="%1."/>
      <w:lvlJc w:val="left"/>
      <w:pPr>
        <w:tabs>
          <w:tab w:val="num" w:pos="360"/>
        </w:tabs>
        <w:ind w:left="36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69635418"/>
    <w:multiLevelType w:val="hybridMultilevel"/>
    <w:tmpl w:val="56B61C4A"/>
    <w:lvl w:ilvl="0" w:tplc="8B76B2E4">
      <w:start w:val="1"/>
      <w:numFmt w:val="decimal"/>
      <w:lvlText w:val="%1"/>
      <w:lvlJc w:val="left"/>
      <w:pPr>
        <w:ind w:left="1077" w:hanging="360"/>
      </w:pPr>
      <w:rPr>
        <w:rFonts w:hint="default"/>
      </w:r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26">
    <w:nsid w:val="698560B0"/>
    <w:multiLevelType w:val="multilevel"/>
    <w:tmpl w:val="867A883A"/>
    <w:lvl w:ilvl="0">
      <w:start w:val="1"/>
      <w:numFmt w:val="decimal"/>
      <w:lvlText w:val="%1."/>
      <w:lvlJc w:val="left"/>
      <w:pPr>
        <w:ind w:left="36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7">
    <w:nsid w:val="7EAE1DE6"/>
    <w:multiLevelType w:val="singleLevel"/>
    <w:tmpl w:val="0419000F"/>
    <w:lvl w:ilvl="0">
      <w:start w:val="1"/>
      <w:numFmt w:val="decimal"/>
      <w:lvlText w:val="%1."/>
      <w:lvlJc w:val="left"/>
      <w:pPr>
        <w:tabs>
          <w:tab w:val="num" w:pos="360"/>
        </w:tabs>
        <w:ind w:left="360" w:hanging="360"/>
      </w:pPr>
    </w:lvl>
  </w:abstractNum>
  <w:num w:numId="1">
    <w:abstractNumId w:val="14"/>
  </w:num>
  <w:num w:numId="2">
    <w:abstractNumId w:val="0"/>
  </w:num>
  <w:num w:numId="3">
    <w:abstractNumId w:val="27"/>
  </w:num>
  <w:num w:numId="4">
    <w:abstractNumId w:val="16"/>
  </w:num>
  <w:num w:numId="5">
    <w:abstractNumId w:val="19"/>
  </w:num>
  <w:num w:numId="6">
    <w:abstractNumId w:val="10"/>
  </w:num>
  <w:num w:numId="7">
    <w:abstractNumId w:val="9"/>
  </w:num>
  <w:num w:numId="8">
    <w:abstractNumId w:val="12"/>
  </w:num>
  <w:num w:numId="9">
    <w:abstractNumId w:val="13"/>
  </w:num>
  <w:num w:numId="10">
    <w:abstractNumId w:val="8"/>
  </w:num>
  <w:num w:numId="11">
    <w:abstractNumId w:val="18"/>
  </w:num>
  <w:num w:numId="12">
    <w:abstractNumId w:val="17"/>
  </w:num>
  <w:num w:numId="13">
    <w:abstractNumId w:val="3"/>
  </w:num>
  <w:num w:numId="14">
    <w:abstractNumId w:val="24"/>
  </w:num>
  <w:num w:numId="15">
    <w:abstractNumId w:val="1"/>
  </w:num>
  <w:num w:numId="16">
    <w:abstractNumId w:val="21"/>
  </w:num>
  <w:num w:numId="17">
    <w:abstractNumId w:val="23"/>
  </w:num>
  <w:num w:numId="18">
    <w:abstractNumId w:val="2"/>
  </w:num>
  <w:num w:numId="19">
    <w:abstractNumId w:val="11"/>
  </w:num>
  <w:num w:numId="20">
    <w:abstractNumId w:val="15"/>
  </w:num>
  <w:num w:numId="21">
    <w:abstractNumId w:val="22"/>
  </w:num>
  <w:num w:numId="22">
    <w:abstractNumId w:val="26"/>
  </w:num>
  <w:num w:numId="23">
    <w:abstractNumId w:val="20"/>
  </w:num>
  <w:num w:numId="24">
    <w:abstractNumId w:val="7"/>
  </w:num>
  <w:num w:numId="25">
    <w:abstractNumId w:val="25"/>
  </w:num>
  <w:num w:numId="26">
    <w:abstractNumId w:val="4"/>
  </w:num>
  <w:num w:numId="27">
    <w:abstractNumId w:val="5"/>
  </w:num>
  <w:num w:numId="2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embedSystemFonts/>
  <w:stylePaneFormatFilter w:val="3F01"/>
  <w:defaultTabStop w:val="720"/>
  <w:displayHorizontalDrawingGridEvery w:val="0"/>
  <w:displayVerticalDrawingGridEvery w:val="0"/>
  <w:doNotUseMarginsForDrawingGridOrigin/>
  <w:noPunctuationKerning/>
  <w:characterSpacingControl w:val="doNotCompress"/>
  <w:footnotePr>
    <w:footnote w:id="0"/>
    <w:footnote w:id="1"/>
  </w:footnotePr>
  <w:endnotePr>
    <w:endnote w:id="0"/>
    <w:endnote w:id="1"/>
  </w:endnotePr>
  <w:compat/>
  <w:rsids>
    <w:rsidRoot w:val="00AF0D30"/>
    <w:rsid w:val="000017AC"/>
    <w:rsid w:val="00001BEA"/>
    <w:rsid w:val="00001C45"/>
    <w:rsid w:val="00001E64"/>
    <w:rsid w:val="00002B19"/>
    <w:rsid w:val="0000382B"/>
    <w:rsid w:val="00003FE9"/>
    <w:rsid w:val="000067EB"/>
    <w:rsid w:val="000076BA"/>
    <w:rsid w:val="00010046"/>
    <w:rsid w:val="000102A4"/>
    <w:rsid w:val="00010983"/>
    <w:rsid w:val="00011CC7"/>
    <w:rsid w:val="00012684"/>
    <w:rsid w:val="00012E6B"/>
    <w:rsid w:val="00015846"/>
    <w:rsid w:val="00016010"/>
    <w:rsid w:val="0001671C"/>
    <w:rsid w:val="000170F7"/>
    <w:rsid w:val="00021762"/>
    <w:rsid w:val="00021C28"/>
    <w:rsid w:val="0002289F"/>
    <w:rsid w:val="00022B33"/>
    <w:rsid w:val="00026893"/>
    <w:rsid w:val="00026957"/>
    <w:rsid w:val="00027BAB"/>
    <w:rsid w:val="000313BA"/>
    <w:rsid w:val="00032614"/>
    <w:rsid w:val="000332E4"/>
    <w:rsid w:val="0003472E"/>
    <w:rsid w:val="0003569C"/>
    <w:rsid w:val="00035E20"/>
    <w:rsid w:val="0003601B"/>
    <w:rsid w:val="000361BF"/>
    <w:rsid w:val="00036C2F"/>
    <w:rsid w:val="0004111A"/>
    <w:rsid w:val="00041A17"/>
    <w:rsid w:val="00042D94"/>
    <w:rsid w:val="000435A8"/>
    <w:rsid w:val="000466B1"/>
    <w:rsid w:val="000473B6"/>
    <w:rsid w:val="00047F27"/>
    <w:rsid w:val="0005114F"/>
    <w:rsid w:val="00051C17"/>
    <w:rsid w:val="0005275B"/>
    <w:rsid w:val="00052B6C"/>
    <w:rsid w:val="00052E37"/>
    <w:rsid w:val="00053421"/>
    <w:rsid w:val="000554D9"/>
    <w:rsid w:val="00055CE7"/>
    <w:rsid w:val="000562B2"/>
    <w:rsid w:val="0006060B"/>
    <w:rsid w:val="00061B0C"/>
    <w:rsid w:val="0006298A"/>
    <w:rsid w:val="0006395F"/>
    <w:rsid w:val="0006497C"/>
    <w:rsid w:val="00065CB9"/>
    <w:rsid w:val="000664EF"/>
    <w:rsid w:val="00066DE2"/>
    <w:rsid w:val="00067080"/>
    <w:rsid w:val="0006714E"/>
    <w:rsid w:val="00067E27"/>
    <w:rsid w:val="00072C05"/>
    <w:rsid w:val="00072D59"/>
    <w:rsid w:val="000733CC"/>
    <w:rsid w:val="00073F53"/>
    <w:rsid w:val="000740D9"/>
    <w:rsid w:val="0007454C"/>
    <w:rsid w:val="00074C8E"/>
    <w:rsid w:val="00076F5D"/>
    <w:rsid w:val="00081442"/>
    <w:rsid w:val="00081BA1"/>
    <w:rsid w:val="0008351D"/>
    <w:rsid w:val="00083C92"/>
    <w:rsid w:val="00086339"/>
    <w:rsid w:val="00087444"/>
    <w:rsid w:val="00087DBF"/>
    <w:rsid w:val="00087DC4"/>
    <w:rsid w:val="000901C0"/>
    <w:rsid w:val="00092B95"/>
    <w:rsid w:val="00092C92"/>
    <w:rsid w:val="00092D20"/>
    <w:rsid w:val="00093860"/>
    <w:rsid w:val="000942C8"/>
    <w:rsid w:val="0009445B"/>
    <w:rsid w:val="00096680"/>
    <w:rsid w:val="00096F1D"/>
    <w:rsid w:val="000A1678"/>
    <w:rsid w:val="000A282C"/>
    <w:rsid w:val="000A4110"/>
    <w:rsid w:val="000A4E8E"/>
    <w:rsid w:val="000A5339"/>
    <w:rsid w:val="000A6364"/>
    <w:rsid w:val="000A6A69"/>
    <w:rsid w:val="000A755A"/>
    <w:rsid w:val="000A757B"/>
    <w:rsid w:val="000A77BF"/>
    <w:rsid w:val="000B0113"/>
    <w:rsid w:val="000B1FE5"/>
    <w:rsid w:val="000B2076"/>
    <w:rsid w:val="000B2DBB"/>
    <w:rsid w:val="000B3325"/>
    <w:rsid w:val="000B344E"/>
    <w:rsid w:val="000B4EB6"/>
    <w:rsid w:val="000C0B29"/>
    <w:rsid w:val="000C1700"/>
    <w:rsid w:val="000C4221"/>
    <w:rsid w:val="000C797C"/>
    <w:rsid w:val="000D08D6"/>
    <w:rsid w:val="000D093D"/>
    <w:rsid w:val="000D14FA"/>
    <w:rsid w:val="000D27FC"/>
    <w:rsid w:val="000D3C02"/>
    <w:rsid w:val="000D40E0"/>
    <w:rsid w:val="000D4786"/>
    <w:rsid w:val="000D5F8C"/>
    <w:rsid w:val="000D73BC"/>
    <w:rsid w:val="000D746A"/>
    <w:rsid w:val="000E06A2"/>
    <w:rsid w:val="000E1A8D"/>
    <w:rsid w:val="000E3B18"/>
    <w:rsid w:val="000E4041"/>
    <w:rsid w:val="000E4363"/>
    <w:rsid w:val="000E6440"/>
    <w:rsid w:val="000E7762"/>
    <w:rsid w:val="000E7C16"/>
    <w:rsid w:val="000E7CA9"/>
    <w:rsid w:val="000F0441"/>
    <w:rsid w:val="000F0951"/>
    <w:rsid w:val="000F231A"/>
    <w:rsid w:val="000F2E81"/>
    <w:rsid w:val="000F3029"/>
    <w:rsid w:val="000F3C7E"/>
    <w:rsid w:val="000F5726"/>
    <w:rsid w:val="000F6224"/>
    <w:rsid w:val="000F658D"/>
    <w:rsid w:val="000F7A9D"/>
    <w:rsid w:val="00101667"/>
    <w:rsid w:val="00102FE7"/>
    <w:rsid w:val="001040BB"/>
    <w:rsid w:val="00105553"/>
    <w:rsid w:val="00106EA0"/>
    <w:rsid w:val="00113521"/>
    <w:rsid w:val="00113EB6"/>
    <w:rsid w:val="00114049"/>
    <w:rsid w:val="00114657"/>
    <w:rsid w:val="00115708"/>
    <w:rsid w:val="00117E9F"/>
    <w:rsid w:val="00120025"/>
    <w:rsid w:val="00120798"/>
    <w:rsid w:val="0012188A"/>
    <w:rsid w:val="00121D2A"/>
    <w:rsid w:val="00123B66"/>
    <w:rsid w:val="001243F3"/>
    <w:rsid w:val="00124AC4"/>
    <w:rsid w:val="00125E8A"/>
    <w:rsid w:val="00127190"/>
    <w:rsid w:val="00127873"/>
    <w:rsid w:val="00134847"/>
    <w:rsid w:val="00134864"/>
    <w:rsid w:val="00135104"/>
    <w:rsid w:val="001368C5"/>
    <w:rsid w:val="00136C87"/>
    <w:rsid w:val="0013792C"/>
    <w:rsid w:val="0014013C"/>
    <w:rsid w:val="00141B1D"/>
    <w:rsid w:val="00142902"/>
    <w:rsid w:val="00142CC1"/>
    <w:rsid w:val="00143620"/>
    <w:rsid w:val="00146A57"/>
    <w:rsid w:val="0014792C"/>
    <w:rsid w:val="001479F4"/>
    <w:rsid w:val="00151008"/>
    <w:rsid w:val="00151D49"/>
    <w:rsid w:val="0015263D"/>
    <w:rsid w:val="00152A9E"/>
    <w:rsid w:val="00152C7C"/>
    <w:rsid w:val="00153151"/>
    <w:rsid w:val="00153C1C"/>
    <w:rsid w:val="00154BF6"/>
    <w:rsid w:val="00155773"/>
    <w:rsid w:val="00156173"/>
    <w:rsid w:val="001563E7"/>
    <w:rsid w:val="001566DA"/>
    <w:rsid w:val="001570C4"/>
    <w:rsid w:val="00157528"/>
    <w:rsid w:val="001609CC"/>
    <w:rsid w:val="0016102B"/>
    <w:rsid w:val="00164342"/>
    <w:rsid w:val="00164E49"/>
    <w:rsid w:val="001650A5"/>
    <w:rsid w:val="001722A0"/>
    <w:rsid w:val="00173A4C"/>
    <w:rsid w:val="001758B0"/>
    <w:rsid w:val="00181202"/>
    <w:rsid w:val="001816AB"/>
    <w:rsid w:val="00182011"/>
    <w:rsid w:val="00182028"/>
    <w:rsid w:val="0018304E"/>
    <w:rsid w:val="0018322B"/>
    <w:rsid w:val="0018585F"/>
    <w:rsid w:val="00186052"/>
    <w:rsid w:val="00186337"/>
    <w:rsid w:val="00187393"/>
    <w:rsid w:val="001876DF"/>
    <w:rsid w:val="00187CEF"/>
    <w:rsid w:val="0019021F"/>
    <w:rsid w:val="00190357"/>
    <w:rsid w:val="00190578"/>
    <w:rsid w:val="00191A18"/>
    <w:rsid w:val="00191E88"/>
    <w:rsid w:val="0019626C"/>
    <w:rsid w:val="00196FE9"/>
    <w:rsid w:val="001974DA"/>
    <w:rsid w:val="001A1CB0"/>
    <w:rsid w:val="001A3521"/>
    <w:rsid w:val="001A4135"/>
    <w:rsid w:val="001A59F5"/>
    <w:rsid w:val="001A5E34"/>
    <w:rsid w:val="001A742A"/>
    <w:rsid w:val="001A79AF"/>
    <w:rsid w:val="001B1D4E"/>
    <w:rsid w:val="001B21C1"/>
    <w:rsid w:val="001B54D7"/>
    <w:rsid w:val="001C35EE"/>
    <w:rsid w:val="001C5AD7"/>
    <w:rsid w:val="001C63AC"/>
    <w:rsid w:val="001C6EA1"/>
    <w:rsid w:val="001C72DB"/>
    <w:rsid w:val="001C7DEE"/>
    <w:rsid w:val="001D1BE7"/>
    <w:rsid w:val="001D220E"/>
    <w:rsid w:val="001D3890"/>
    <w:rsid w:val="001D453E"/>
    <w:rsid w:val="001D480A"/>
    <w:rsid w:val="001D4C07"/>
    <w:rsid w:val="001D6C07"/>
    <w:rsid w:val="001D7236"/>
    <w:rsid w:val="001D7B57"/>
    <w:rsid w:val="001E2B62"/>
    <w:rsid w:val="001E384B"/>
    <w:rsid w:val="001E47D3"/>
    <w:rsid w:val="001E4B5B"/>
    <w:rsid w:val="001E587F"/>
    <w:rsid w:val="001E5E2D"/>
    <w:rsid w:val="001E67D3"/>
    <w:rsid w:val="001E78A7"/>
    <w:rsid w:val="001F0AF8"/>
    <w:rsid w:val="001F0D6E"/>
    <w:rsid w:val="001F14C0"/>
    <w:rsid w:val="001F4C7E"/>
    <w:rsid w:val="001F4F62"/>
    <w:rsid w:val="001F6762"/>
    <w:rsid w:val="001F6978"/>
    <w:rsid w:val="0020147C"/>
    <w:rsid w:val="002017A7"/>
    <w:rsid w:val="00201A05"/>
    <w:rsid w:val="00202343"/>
    <w:rsid w:val="002031A5"/>
    <w:rsid w:val="002035BC"/>
    <w:rsid w:val="002036A7"/>
    <w:rsid w:val="00204843"/>
    <w:rsid w:val="00204979"/>
    <w:rsid w:val="00205A38"/>
    <w:rsid w:val="00205AB3"/>
    <w:rsid w:val="00205EF4"/>
    <w:rsid w:val="002068B7"/>
    <w:rsid w:val="002074F0"/>
    <w:rsid w:val="00207A3F"/>
    <w:rsid w:val="00207BFD"/>
    <w:rsid w:val="00207D58"/>
    <w:rsid w:val="00207E89"/>
    <w:rsid w:val="00211A64"/>
    <w:rsid w:val="00212927"/>
    <w:rsid w:val="00212EDC"/>
    <w:rsid w:val="00212F9C"/>
    <w:rsid w:val="0021729B"/>
    <w:rsid w:val="00217600"/>
    <w:rsid w:val="002177BC"/>
    <w:rsid w:val="0021781D"/>
    <w:rsid w:val="00217F69"/>
    <w:rsid w:val="0022140C"/>
    <w:rsid w:val="00221AD0"/>
    <w:rsid w:val="00222235"/>
    <w:rsid w:val="0022295C"/>
    <w:rsid w:val="00223676"/>
    <w:rsid w:val="002260FD"/>
    <w:rsid w:val="002270DA"/>
    <w:rsid w:val="0023274B"/>
    <w:rsid w:val="00234456"/>
    <w:rsid w:val="0023465B"/>
    <w:rsid w:val="00237700"/>
    <w:rsid w:val="00240269"/>
    <w:rsid w:val="00241502"/>
    <w:rsid w:val="0024156C"/>
    <w:rsid w:val="00242041"/>
    <w:rsid w:val="00242214"/>
    <w:rsid w:val="00242533"/>
    <w:rsid w:val="00246297"/>
    <w:rsid w:val="00250199"/>
    <w:rsid w:val="002503FD"/>
    <w:rsid w:val="002525CE"/>
    <w:rsid w:val="00260979"/>
    <w:rsid w:val="00260B05"/>
    <w:rsid w:val="00261564"/>
    <w:rsid w:val="00262015"/>
    <w:rsid w:val="00262408"/>
    <w:rsid w:val="00264892"/>
    <w:rsid w:val="002648E8"/>
    <w:rsid w:val="00264C9C"/>
    <w:rsid w:val="002663CB"/>
    <w:rsid w:val="00266EA2"/>
    <w:rsid w:val="00270F1B"/>
    <w:rsid w:val="00271C59"/>
    <w:rsid w:val="00273ABA"/>
    <w:rsid w:val="002743AF"/>
    <w:rsid w:val="00276555"/>
    <w:rsid w:val="00276BA4"/>
    <w:rsid w:val="00280CB7"/>
    <w:rsid w:val="0028104C"/>
    <w:rsid w:val="00281A10"/>
    <w:rsid w:val="00281BB9"/>
    <w:rsid w:val="00286C17"/>
    <w:rsid w:val="00291A7F"/>
    <w:rsid w:val="002963CB"/>
    <w:rsid w:val="00296439"/>
    <w:rsid w:val="00296AA2"/>
    <w:rsid w:val="00297992"/>
    <w:rsid w:val="002A091B"/>
    <w:rsid w:val="002A3AA8"/>
    <w:rsid w:val="002A3BAC"/>
    <w:rsid w:val="002A5A59"/>
    <w:rsid w:val="002A63CD"/>
    <w:rsid w:val="002A7984"/>
    <w:rsid w:val="002B01D6"/>
    <w:rsid w:val="002B2217"/>
    <w:rsid w:val="002B252E"/>
    <w:rsid w:val="002B345D"/>
    <w:rsid w:val="002B44D9"/>
    <w:rsid w:val="002B6229"/>
    <w:rsid w:val="002B6DC0"/>
    <w:rsid w:val="002C0370"/>
    <w:rsid w:val="002C140E"/>
    <w:rsid w:val="002C1686"/>
    <w:rsid w:val="002C3499"/>
    <w:rsid w:val="002C6E06"/>
    <w:rsid w:val="002D0F74"/>
    <w:rsid w:val="002D2564"/>
    <w:rsid w:val="002D3683"/>
    <w:rsid w:val="002D3AE7"/>
    <w:rsid w:val="002D567A"/>
    <w:rsid w:val="002D57A1"/>
    <w:rsid w:val="002D634C"/>
    <w:rsid w:val="002E001C"/>
    <w:rsid w:val="002E0091"/>
    <w:rsid w:val="002E05DA"/>
    <w:rsid w:val="002E2858"/>
    <w:rsid w:val="002E381D"/>
    <w:rsid w:val="002E3BDA"/>
    <w:rsid w:val="002E3C7C"/>
    <w:rsid w:val="002E459B"/>
    <w:rsid w:val="002E4FC3"/>
    <w:rsid w:val="002E70DF"/>
    <w:rsid w:val="002E7CD8"/>
    <w:rsid w:val="002E7E50"/>
    <w:rsid w:val="002F1AD1"/>
    <w:rsid w:val="002F2ACB"/>
    <w:rsid w:val="002F3F9D"/>
    <w:rsid w:val="002F50DB"/>
    <w:rsid w:val="002F5EC4"/>
    <w:rsid w:val="002F7935"/>
    <w:rsid w:val="002F7DD9"/>
    <w:rsid w:val="0030029B"/>
    <w:rsid w:val="00301D6F"/>
    <w:rsid w:val="00305D59"/>
    <w:rsid w:val="00307D16"/>
    <w:rsid w:val="00311618"/>
    <w:rsid w:val="003118F2"/>
    <w:rsid w:val="00311D88"/>
    <w:rsid w:val="00311EF3"/>
    <w:rsid w:val="0031243B"/>
    <w:rsid w:val="003139C7"/>
    <w:rsid w:val="00314EE3"/>
    <w:rsid w:val="003156B1"/>
    <w:rsid w:val="00315961"/>
    <w:rsid w:val="00317A90"/>
    <w:rsid w:val="0032015F"/>
    <w:rsid w:val="00320BE3"/>
    <w:rsid w:val="0032254B"/>
    <w:rsid w:val="003305D4"/>
    <w:rsid w:val="00331320"/>
    <w:rsid w:val="00331357"/>
    <w:rsid w:val="0033173D"/>
    <w:rsid w:val="003318AC"/>
    <w:rsid w:val="00332348"/>
    <w:rsid w:val="003329E2"/>
    <w:rsid w:val="0033364A"/>
    <w:rsid w:val="0033446B"/>
    <w:rsid w:val="003347AE"/>
    <w:rsid w:val="00337208"/>
    <w:rsid w:val="00337F46"/>
    <w:rsid w:val="003402EB"/>
    <w:rsid w:val="00340EC3"/>
    <w:rsid w:val="00341F36"/>
    <w:rsid w:val="00342E90"/>
    <w:rsid w:val="0034387E"/>
    <w:rsid w:val="0034447C"/>
    <w:rsid w:val="003457A5"/>
    <w:rsid w:val="00345AD7"/>
    <w:rsid w:val="0034796C"/>
    <w:rsid w:val="00347DA0"/>
    <w:rsid w:val="00347EDF"/>
    <w:rsid w:val="00350088"/>
    <w:rsid w:val="003504EC"/>
    <w:rsid w:val="003507E6"/>
    <w:rsid w:val="00352326"/>
    <w:rsid w:val="00352B75"/>
    <w:rsid w:val="00352D43"/>
    <w:rsid w:val="003536B2"/>
    <w:rsid w:val="00353D03"/>
    <w:rsid w:val="00357333"/>
    <w:rsid w:val="003577FB"/>
    <w:rsid w:val="00361399"/>
    <w:rsid w:val="00361F1F"/>
    <w:rsid w:val="003622AB"/>
    <w:rsid w:val="00362BC8"/>
    <w:rsid w:val="00363976"/>
    <w:rsid w:val="00364253"/>
    <w:rsid w:val="0036542A"/>
    <w:rsid w:val="0036590E"/>
    <w:rsid w:val="003675E5"/>
    <w:rsid w:val="00370092"/>
    <w:rsid w:val="00371DAD"/>
    <w:rsid w:val="003730C6"/>
    <w:rsid w:val="003734C4"/>
    <w:rsid w:val="00374E90"/>
    <w:rsid w:val="00375D39"/>
    <w:rsid w:val="003761DA"/>
    <w:rsid w:val="00377C55"/>
    <w:rsid w:val="00377FDA"/>
    <w:rsid w:val="003800C8"/>
    <w:rsid w:val="003816D3"/>
    <w:rsid w:val="003832FF"/>
    <w:rsid w:val="00384D8C"/>
    <w:rsid w:val="00386E67"/>
    <w:rsid w:val="00391B07"/>
    <w:rsid w:val="00391D84"/>
    <w:rsid w:val="003928E5"/>
    <w:rsid w:val="00392B4C"/>
    <w:rsid w:val="00393374"/>
    <w:rsid w:val="003944C9"/>
    <w:rsid w:val="003944CE"/>
    <w:rsid w:val="00396664"/>
    <w:rsid w:val="0039730D"/>
    <w:rsid w:val="003A0CCE"/>
    <w:rsid w:val="003A0E44"/>
    <w:rsid w:val="003A1A17"/>
    <w:rsid w:val="003A2DCF"/>
    <w:rsid w:val="003A3B12"/>
    <w:rsid w:val="003A451E"/>
    <w:rsid w:val="003A60A0"/>
    <w:rsid w:val="003A691D"/>
    <w:rsid w:val="003A7B1D"/>
    <w:rsid w:val="003A7CAC"/>
    <w:rsid w:val="003B0820"/>
    <w:rsid w:val="003B08F9"/>
    <w:rsid w:val="003B1DA1"/>
    <w:rsid w:val="003B21B8"/>
    <w:rsid w:val="003B2619"/>
    <w:rsid w:val="003B2A6D"/>
    <w:rsid w:val="003B2CD1"/>
    <w:rsid w:val="003B35D7"/>
    <w:rsid w:val="003B3654"/>
    <w:rsid w:val="003B3680"/>
    <w:rsid w:val="003B4D8F"/>
    <w:rsid w:val="003B4EB6"/>
    <w:rsid w:val="003B58BF"/>
    <w:rsid w:val="003C13A2"/>
    <w:rsid w:val="003C1E60"/>
    <w:rsid w:val="003C27C1"/>
    <w:rsid w:val="003C3722"/>
    <w:rsid w:val="003C41E5"/>
    <w:rsid w:val="003C593D"/>
    <w:rsid w:val="003D3D25"/>
    <w:rsid w:val="003D50FD"/>
    <w:rsid w:val="003D5B73"/>
    <w:rsid w:val="003D5BEE"/>
    <w:rsid w:val="003D7C3C"/>
    <w:rsid w:val="003E0F36"/>
    <w:rsid w:val="003E135D"/>
    <w:rsid w:val="003E1691"/>
    <w:rsid w:val="003E1D15"/>
    <w:rsid w:val="003E1FFC"/>
    <w:rsid w:val="003E237E"/>
    <w:rsid w:val="003E26F7"/>
    <w:rsid w:val="003E2D4E"/>
    <w:rsid w:val="003E2E6B"/>
    <w:rsid w:val="003E4793"/>
    <w:rsid w:val="003E47B4"/>
    <w:rsid w:val="003E70A8"/>
    <w:rsid w:val="003F007F"/>
    <w:rsid w:val="003F00B5"/>
    <w:rsid w:val="003F192F"/>
    <w:rsid w:val="003F325D"/>
    <w:rsid w:val="003F5220"/>
    <w:rsid w:val="003F6A62"/>
    <w:rsid w:val="003F6FAA"/>
    <w:rsid w:val="003F71D8"/>
    <w:rsid w:val="003F72A3"/>
    <w:rsid w:val="0040061B"/>
    <w:rsid w:val="0040157B"/>
    <w:rsid w:val="004018BE"/>
    <w:rsid w:val="00402110"/>
    <w:rsid w:val="00402769"/>
    <w:rsid w:val="00402B37"/>
    <w:rsid w:val="00403E48"/>
    <w:rsid w:val="0040516F"/>
    <w:rsid w:val="00406744"/>
    <w:rsid w:val="004070B7"/>
    <w:rsid w:val="004074B8"/>
    <w:rsid w:val="00410A6C"/>
    <w:rsid w:val="0041116B"/>
    <w:rsid w:val="00411177"/>
    <w:rsid w:val="00411819"/>
    <w:rsid w:val="00412532"/>
    <w:rsid w:val="004126C6"/>
    <w:rsid w:val="00412B24"/>
    <w:rsid w:val="00412B66"/>
    <w:rsid w:val="00413F29"/>
    <w:rsid w:val="00414384"/>
    <w:rsid w:val="00414779"/>
    <w:rsid w:val="004156C6"/>
    <w:rsid w:val="00422339"/>
    <w:rsid w:val="004236D1"/>
    <w:rsid w:val="00423716"/>
    <w:rsid w:val="00423C72"/>
    <w:rsid w:val="004243D7"/>
    <w:rsid w:val="004257A7"/>
    <w:rsid w:val="00425BCA"/>
    <w:rsid w:val="00425D90"/>
    <w:rsid w:val="00430891"/>
    <w:rsid w:val="00431397"/>
    <w:rsid w:val="004320B2"/>
    <w:rsid w:val="00432344"/>
    <w:rsid w:val="00433489"/>
    <w:rsid w:val="00433641"/>
    <w:rsid w:val="00434AE9"/>
    <w:rsid w:val="004359D4"/>
    <w:rsid w:val="00435C9C"/>
    <w:rsid w:val="004368D9"/>
    <w:rsid w:val="00440776"/>
    <w:rsid w:val="0044146A"/>
    <w:rsid w:val="00442DA1"/>
    <w:rsid w:val="0044310B"/>
    <w:rsid w:val="00443323"/>
    <w:rsid w:val="00443385"/>
    <w:rsid w:val="00443CF2"/>
    <w:rsid w:val="00444D26"/>
    <w:rsid w:val="0044594E"/>
    <w:rsid w:val="00445F77"/>
    <w:rsid w:val="004461FE"/>
    <w:rsid w:val="00447E71"/>
    <w:rsid w:val="004507A5"/>
    <w:rsid w:val="004511A7"/>
    <w:rsid w:val="0045254E"/>
    <w:rsid w:val="0045389E"/>
    <w:rsid w:val="00454573"/>
    <w:rsid w:val="00455035"/>
    <w:rsid w:val="00456844"/>
    <w:rsid w:val="004569FE"/>
    <w:rsid w:val="004571B5"/>
    <w:rsid w:val="00460B02"/>
    <w:rsid w:val="004612EA"/>
    <w:rsid w:val="004626BA"/>
    <w:rsid w:val="00463DD7"/>
    <w:rsid w:val="00465C9E"/>
    <w:rsid w:val="0047145A"/>
    <w:rsid w:val="00471734"/>
    <w:rsid w:val="004719D5"/>
    <w:rsid w:val="00471B46"/>
    <w:rsid w:val="004722BA"/>
    <w:rsid w:val="00474E3E"/>
    <w:rsid w:val="00475FDA"/>
    <w:rsid w:val="00476AD6"/>
    <w:rsid w:val="00482F93"/>
    <w:rsid w:val="00483C28"/>
    <w:rsid w:val="004844D9"/>
    <w:rsid w:val="0048556B"/>
    <w:rsid w:val="00487388"/>
    <w:rsid w:val="00487ED8"/>
    <w:rsid w:val="0049100F"/>
    <w:rsid w:val="004941EA"/>
    <w:rsid w:val="00494B35"/>
    <w:rsid w:val="0049608A"/>
    <w:rsid w:val="004965DD"/>
    <w:rsid w:val="00497503"/>
    <w:rsid w:val="004A15B1"/>
    <w:rsid w:val="004A2C06"/>
    <w:rsid w:val="004A3733"/>
    <w:rsid w:val="004A3EC6"/>
    <w:rsid w:val="004A6A60"/>
    <w:rsid w:val="004B05DF"/>
    <w:rsid w:val="004B0AC0"/>
    <w:rsid w:val="004B0EBA"/>
    <w:rsid w:val="004B3909"/>
    <w:rsid w:val="004B3D04"/>
    <w:rsid w:val="004B4943"/>
    <w:rsid w:val="004B4C5E"/>
    <w:rsid w:val="004B519B"/>
    <w:rsid w:val="004B66EC"/>
    <w:rsid w:val="004C43B7"/>
    <w:rsid w:val="004C4976"/>
    <w:rsid w:val="004C4FF8"/>
    <w:rsid w:val="004C550D"/>
    <w:rsid w:val="004C7602"/>
    <w:rsid w:val="004D0528"/>
    <w:rsid w:val="004D0A93"/>
    <w:rsid w:val="004D290C"/>
    <w:rsid w:val="004D319E"/>
    <w:rsid w:val="004D574D"/>
    <w:rsid w:val="004D5B5D"/>
    <w:rsid w:val="004D6834"/>
    <w:rsid w:val="004E002E"/>
    <w:rsid w:val="004E1838"/>
    <w:rsid w:val="004E39C9"/>
    <w:rsid w:val="004E3CE6"/>
    <w:rsid w:val="004E5149"/>
    <w:rsid w:val="004F16CD"/>
    <w:rsid w:val="004F362A"/>
    <w:rsid w:val="004F4282"/>
    <w:rsid w:val="004F4296"/>
    <w:rsid w:val="004F4C8B"/>
    <w:rsid w:val="004F5630"/>
    <w:rsid w:val="00500B93"/>
    <w:rsid w:val="00500CEF"/>
    <w:rsid w:val="00501444"/>
    <w:rsid w:val="00501526"/>
    <w:rsid w:val="00502836"/>
    <w:rsid w:val="00504077"/>
    <w:rsid w:val="0050498E"/>
    <w:rsid w:val="00504F23"/>
    <w:rsid w:val="00506439"/>
    <w:rsid w:val="00506594"/>
    <w:rsid w:val="005112F8"/>
    <w:rsid w:val="005125FC"/>
    <w:rsid w:val="005126F7"/>
    <w:rsid w:val="0051317F"/>
    <w:rsid w:val="00513C39"/>
    <w:rsid w:val="00514972"/>
    <w:rsid w:val="00516865"/>
    <w:rsid w:val="0051699C"/>
    <w:rsid w:val="0051699E"/>
    <w:rsid w:val="00517B01"/>
    <w:rsid w:val="00521601"/>
    <w:rsid w:val="00521991"/>
    <w:rsid w:val="00525220"/>
    <w:rsid w:val="00525565"/>
    <w:rsid w:val="00526C01"/>
    <w:rsid w:val="0052741B"/>
    <w:rsid w:val="00531399"/>
    <w:rsid w:val="0053213C"/>
    <w:rsid w:val="00532FAB"/>
    <w:rsid w:val="005335C0"/>
    <w:rsid w:val="00535166"/>
    <w:rsid w:val="0053689C"/>
    <w:rsid w:val="00537207"/>
    <w:rsid w:val="00537C0E"/>
    <w:rsid w:val="005416D4"/>
    <w:rsid w:val="00542982"/>
    <w:rsid w:val="00543507"/>
    <w:rsid w:val="0054449E"/>
    <w:rsid w:val="00544C73"/>
    <w:rsid w:val="00545B53"/>
    <w:rsid w:val="005463DB"/>
    <w:rsid w:val="00546621"/>
    <w:rsid w:val="0054751B"/>
    <w:rsid w:val="0055062F"/>
    <w:rsid w:val="005524D2"/>
    <w:rsid w:val="00552861"/>
    <w:rsid w:val="00553E4E"/>
    <w:rsid w:val="00554B0A"/>
    <w:rsid w:val="00554BC3"/>
    <w:rsid w:val="00556341"/>
    <w:rsid w:val="00557BFC"/>
    <w:rsid w:val="00561A3D"/>
    <w:rsid w:val="00565398"/>
    <w:rsid w:val="00566A33"/>
    <w:rsid w:val="00570B3F"/>
    <w:rsid w:val="00571463"/>
    <w:rsid w:val="00571BEC"/>
    <w:rsid w:val="00572EB0"/>
    <w:rsid w:val="005734F2"/>
    <w:rsid w:val="00574638"/>
    <w:rsid w:val="00574889"/>
    <w:rsid w:val="00574EAD"/>
    <w:rsid w:val="00575B3C"/>
    <w:rsid w:val="00577F11"/>
    <w:rsid w:val="00580CAC"/>
    <w:rsid w:val="00582618"/>
    <w:rsid w:val="00583246"/>
    <w:rsid w:val="0058336D"/>
    <w:rsid w:val="00586D88"/>
    <w:rsid w:val="005874DB"/>
    <w:rsid w:val="00590793"/>
    <w:rsid w:val="00591020"/>
    <w:rsid w:val="005914DC"/>
    <w:rsid w:val="00591C71"/>
    <w:rsid w:val="005929DB"/>
    <w:rsid w:val="00594BBF"/>
    <w:rsid w:val="00596986"/>
    <w:rsid w:val="00596BF6"/>
    <w:rsid w:val="00597E60"/>
    <w:rsid w:val="005A0E95"/>
    <w:rsid w:val="005A1656"/>
    <w:rsid w:val="005A1B68"/>
    <w:rsid w:val="005A4CAA"/>
    <w:rsid w:val="005A57B9"/>
    <w:rsid w:val="005A75EB"/>
    <w:rsid w:val="005B07F8"/>
    <w:rsid w:val="005B1248"/>
    <w:rsid w:val="005B3E57"/>
    <w:rsid w:val="005B4CA9"/>
    <w:rsid w:val="005B53CF"/>
    <w:rsid w:val="005B5541"/>
    <w:rsid w:val="005B6850"/>
    <w:rsid w:val="005B6B7A"/>
    <w:rsid w:val="005B72DA"/>
    <w:rsid w:val="005B7E58"/>
    <w:rsid w:val="005C3F31"/>
    <w:rsid w:val="005C492B"/>
    <w:rsid w:val="005C54D3"/>
    <w:rsid w:val="005C5AE8"/>
    <w:rsid w:val="005C5F80"/>
    <w:rsid w:val="005C6327"/>
    <w:rsid w:val="005C6BD4"/>
    <w:rsid w:val="005D04B9"/>
    <w:rsid w:val="005D244A"/>
    <w:rsid w:val="005D2A86"/>
    <w:rsid w:val="005D2FA3"/>
    <w:rsid w:val="005D37F3"/>
    <w:rsid w:val="005D7C92"/>
    <w:rsid w:val="005E1008"/>
    <w:rsid w:val="005E2586"/>
    <w:rsid w:val="005E3330"/>
    <w:rsid w:val="005E3378"/>
    <w:rsid w:val="005E3DD8"/>
    <w:rsid w:val="005E43CD"/>
    <w:rsid w:val="005E4F87"/>
    <w:rsid w:val="005E53F8"/>
    <w:rsid w:val="005E5734"/>
    <w:rsid w:val="005F0322"/>
    <w:rsid w:val="005F1306"/>
    <w:rsid w:val="005F1C3D"/>
    <w:rsid w:val="005F1E12"/>
    <w:rsid w:val="005F3624"/>
    <w:rsid w:val="005F3959"/>
    <w:rsid w:val="005F6726"/>
    <w:rsid w:val="005F7B9A"/>
    <w:rsid w:val="00602A04"/>
    <w:rsid w:val="0060475A"/>
    <w:rsid w:val="00604C2D"/>
    <w:rsid w:val="006064AC"/>
    <w:rsid w:val="00606605"/>
    <w:rsid w:val="006072AF"/>
    <w:rsid w:val="0060739F"/>
    <w:rsid w:val="00610426"/>
    <w:rsid w:val="006107CA"/>
    <w:rsid w:val="00610A40"/>
    <w:rsid w:val="00610E10"/>
    <w:rsid w:val="00611746"/>
    <w:rsid w:val="006117CD"/>
    <w:rsid w:val="0061225B"/>
    <w:rsid w:val="00612E02"/>
    <w:rsid w:val="0061331F"/>
    <w:rsid w:val="0061332D"/>
    <w:rsid w:val="00613697"/>
    <w:rsid w:val="006154CA"/>
    <w:rsid w:val="0061614E"/>
    <w:rsid w:val="00616D41"/>
    <w:rsid w:val="006170DA"/>
    <w:rsid w:val="00617938"/>
    <w:rsid w:val="00623EE6"/>
    <w:rsid w:val="006304AA"/>
    <w:rsid w:val="006306A9"/>
    <w:rsid w:val="00631423"/>
    <w:rsid w:val="00631439"/>
    <w:rsid w:val="006323A4"/>
    <w:rsid w:val="0063255C"/>
    <w:rsid w:val="00632A8C"/>
    <w:rsid w:val="006333D2"/>
    <w:rsid w:val="006340A7"/>
    <w:rsid w:val="006342C4"/>
    <w:rsid w:val="006351C0"/>
    <w:rsid w:val="006356A8"/>
    <w:rsid w:val="006365D9"/>
    <w:rsid w:val="00636862"/>
    <w:rsid w:val="00637805"/>
    <w:rsid w:val="00637C88"/>
    <w:rsid w:val="00640708"/>
    <w:rsid w:val="006415D8"/>
    <w:rsid w:val="00641911"/>
    <w:rsid w:val="00641955"/>
    <w:rsid w:val="00641998"/>
    <w:rsid w:val="00642473"/>
    <w:rsid w:val="006454B8"/>
    <w:rsid w:val="00653788"/>
    <w:rsid w:val="00657FC9"/>
    <w:rsid w:val="00661FCA"/>
    <w:rsid w:val="006633EF"/>
    <w:rsid w:val="0066484C"/>
    <w:rsid w:val="00664D3C"/>
    <w:rsid w:val="006650C4"/>
    <w:rsid w:val="006651DC"/>
    <w:rsid w:val="00665A32"/>
    <w:rsid w:val="00666494"/>
    <w:rsid w:val="00667F5E"/>
    <w:rsid w:val="00670C40"/>
    <w:rsid w:val="00671331"/>
    <w:rsid w:val="006714ED"/>
    <w:rsid w:val="00672106"/>
    <w:rsid w:val="00672CA6"/>
    <w:rsid w:val="006730C6"/>
    <w:rsid w:val="00674941"/>
    <w:rsid w:val="006750DE"/>
    <w:rsid w:val="0067522E"/>
    <w:rsid w:val="00676823"/>
    <w:rsid w:val="00676C98"/>
    <w:rsid w:val="006779D3"/>
    <w:rsid w:val="00681885"/>
    <w:rsid w:val="006831EC"/>
    <w:rsid w:val="00683476"/>
    <w:rsid w:val="006836C6"/>
    <w:rsid w:val="00683744"/>
    <w:rsid w:val="00683D68"/>
    <w:rsid w:val="00684011"/>
    <w:rsid w:val="00684103"/>
    <w:rsid w:val="006850AE"/>
    <w:rsid w:val="0068648B"/>
    <w:rsid w:val="00690F83"/>
    <w:rsid w:val="0069235C"/>
    <w:rsid w:val="006947EB"/>
    <w:rsid w:val="00695985"/>
    <w:rsid w:val="00695B61"/>
    <w:rsid w:val="00695EB2"/>
    <w:rsid w:val="00697A57"/>
    <w:rsid w:val="006A00F7"/>
    <w:rsid w:val="006A0B7B"/>
    <w:rsid w:val="006A1B0A"/>
    <w:rsid w:val="006A2503"/>
    <w:rsid w:val="006A2F4E"/>
    <w:rsid w:val="006A4E5E"/>
    <w:rsid w:val="006A4E62"/>
    <w:rsid w:val="006A6382"/>
    <w:rsid w:val="006B0434"/>
    <w:rsid w:val="006B191D"/>
    <w:rsid w:val="006B4E1E"/>
    <w:rsid w:val="006B639E"/>
    <w:rsid w:val="006C033C"/>
    <w:rsid w:val="006C1487"/>
    <w:rsid w:val="006C2BFC"/>
    <w:rsid w:val="006C3B48"/>
    <w:rsid w:val="006C522B"/>
    <w:rsid w:val="006C7E03"/>
    <w:rsid w:val="006D0CBB"/>
    <w:rsid w:val="006D1642"/>
    <w:rsid w:val="006D18F6"/>
    <w:rsid w:val="006D3D7C"/>
    <w:rsid w:val="006D5629"/>
    <w:rsid w:val="006D5DB2"/>
    <w:rsid w:val="006D604F"/>
    <w:rsid w:val="006D6CC1"/>
    <w:rsid w:val="006D7724"/>
    <w:rsid w:val="006D7907"/>
    <w:rsid w:val="006D7ACD"/>
    <w:rsid w:val="006D7E98"/>
    <w:rsid w:val="006D7F25"/>
    <w:rsid w:val="006E0D74"/>
    <w:rsid w:val="006E1C57"/>
    <w:rsid w:val="006E2A3A"/>
    <w:rsid w:val="006E2DD3"/>
    <w:rsid w:val="006E2EF0"/>
    <w:rsid w:val="006E5588"/>
    <w:rsid w:val="006F0594"/>
    <w:rsid w:val="006F0E2D"/>
    <w:rsid w:val="006F178E"/>
    <w:rsid w:val="006F359B"/>
    <w:rsid w:val="006F3FC9"/>
    <w:rsid w:val="006F43D2"/>
    <w:rsid w:val="006F4933"/>
    <w:rsid w:val="006F6E41"/>
    <w:rsid w:val="00700072"/>
    <w:rsid w:val="0070042C"/>
    <w:rsid w:val="007018F1"/>
    <w:rsid w:val="00703D2B"/>
    <w:rsid w:val="00703F25"/>
    <w:rsid w:val="007073B2"/>
    <w:rsid w:val="00710882"/>
    <w:rsid w:val="00710F7E"/>
    <w:rsid w:val="00711990"/>
    <w:rsid w:val="00711CCE"/>
    <w:rsid w:val="00715538"/>
    <w:rsid w:val="00715FA0"/>
    <w:rsid w:val="00716FB6"/>
    <w:rsid w:val="00717568"/>
    <w:rsid w:val="00721651"/>
    <w:rsid w:val="007218D4"/>
    <w:rsid w:val="007224F0"/>
    <w:rsid w:val="00722EBC"/>
    <w:rsid w:val="007232AB"/>
    <w:rsid w:val="007232C6"/>
    <w:rsid w:val="0072492F"/>
    <w:rsid w:val="007251FD"/>
    <w:rsid w:val="00725B46"/>
    <w:rsid w:val="00726963"/>
    <w:rsid w:val="00727355"/>
    <w:rsid w:val="00727F20"/>
    <w:rsid w:val="0073072E"/>
    <w:rsid w:val="007309B5"/>
    <w:rsid w:val="00732E24"/>
    <w:rsid w:val="0073433F"/>
    <w:rsid w:val="007343DF"/>
    <w:rsid w:val="00735F38"/>
    <w:rsid w:val="00737623"/>
    <w:rsid w:val="00740D08"/>
    <w:rsid w:val="0074138F"/>
    <w:rsid w:val="007416BD"/>
    <w:rsid w:val="007421EE"/>
    <w:rsid w:val="00743001"/>
    <w:rsid w:val="0074493C"/>
    <w:rsid w:val="00744E26"/>
    <w:rsid w:val="00747C65"/>
    <w:rsid w:val="00750E15"/>
    <w:rsid w:val="00750FA2"/>
    <w:rsid w:val="00752546"/>
    <w:rsid w:val="007528FB"/>
    <w:rsid w:val="00753D36"/>
    <w:rsid w:val="00754408"/>
    <w:rsid w:val="0075456B"/>
    <w:rsid w:val="0075546E"/>
    <w:rsid w:val="00756138"/>
    <w:rsid w:val="007566FB"/>
    <w:rsid w:val="0075726A"/>
    <w:rsid w:val="007572E0"/>
    <w:rsid w:val="00757CB0"/>
    <w:rsid w:val="00757FEC"/>
    <w:rsid w:val="007614CE"/>
    <w:rsid w:val="00763B61"/>
    <w:rsid w:val="007641A1"/>
    <w:rsid w:val="0076455C"/>
    <w:rsid w:val="00764BC2"/>
    <w:rsid w:val="00767147"/>
    <w:rsid w:val="007672A5"/>
    <w:rsid w:val="0077008D"/>
    <w:rsid w:val="007721E4"/>
    <w:rsid w:val="00773AE5"/>
    <w:rsid w:val="007752E5"/>
    <w:rsid w:val="007755E0"/>
    <w:rsid w:val="0077632C"/>
    <w:rsid w:val="00776566"/>
    <w:rsid w:val="00776FBF"/>
    <w:rsid w:val="00781AA6"/>
    <w:rsid w:val="00782DC9"/>
    <w:rsid w:val="00782ED7"/>
    <w:rsid w:val="007833D8"/>
    <w:rsid w:val="0078377D"/>
    <w:rsid w:val="00783FCB"/>
    <w:rsid w:val="007852C3"/>
    <w:rsid w:val="00785D74"/>
    <w:rsid w:val="00785D85"/>
    <w:rsid w:val="00786A5E"/>
    <w:rsid w:val="00787BC9"/>
    <w:rsid w:val="007912D1"/>
    <w:rsid w:val="007916E8"/>
    <w:rsid w:val="00791D82"/>
    <w:rsid w:val="00791E12"/>
    <w:rsid w:val="00791F34"/>
    <w:rsid w:val="007922C6"/>
    <w:rsid w:val="00793A38"/>
    <w:rsid w:val="00795D64"/>
    <w:rsid w:val="00795ECE"/>
    <w:rsid w:val="007965D5"/>
    <w:rsid w:val="007973EA"/>
    <w:rsid w:val="007A01A1"/>
    <w:rsid w:val="007A0246"/>
    <w:rsid w:val="007A1CA0"/>
    <w:rsid w:val="007A2325"/>
    <w:rsid w:val="007A2E09"/>
    <w:rsid w:val="007A516D"/>
    <w:rsid w:val="007A6D88"/>
    <w:rsid w:val="007A7244"/>
    <w:rsid w:val="007A795F"/>
    <w:rsid w:val="007B0ED8"/>
    <w:rsid w:val="007B1A3D"/>
    <w:rsid w:val="007B5A11"/>
    <w:rsid w:val="007B5BC6"/>
    <w:rsid w:val="007B5D0C"/>
    <w:rsid w:val="007C0F36"/>
    <w:rsid w:val="007C230A"/>
    <w:rsid w:val="007C6171"/>
    <w:rsid w:val="007C66DF"/>
    <w:rsid w:val="007D2898"/>
    <w:rsid w:val="007D3EA7"/>
    <w:rsid w:val="007D3FD4"/>
    <w:rsid w:val="007D4491"/>
    <w:rsid w:val="007E1EE3"/>
    <w:rsid w:val="007E492B"/>
    <w:rsid w:val="007E4D81"/>
    <w:rsid w:val="007E6751"/>
    <w:rsid w:val="007E6871"/>
    <w:rsid w:val="007E6CD7"/>
    <w:rsid w:val="007E7ECF"/>
    <w:rsid w:val="007F0F98"/>
    <w:rsid w:val="007F2383"/>
    <w:rsid w:val="007F2B69"/>
    <w:rsid w:val="007F3069"/>
    <w:rsid w:val="007F331D"/>
    <w:rsid w:val="007F36EE"/>
    <w:rsid w:val="007F5454"/>
    <w:rsid w:val="00800A5F"/>
    <w:rsid w:val="00800AD2"/>
    <w:rsid w:val="00803410"/>
    <w:rsid w:val="00803FC2"/>
    <w:rsid w:val="008042C1"/>
    <w:rsid w:val="00804528"/>
    <w:rsid w:val="00805CAE"/>
    <w:rsid w:val="008063A2"/>
    <w:rsid w:val="00807B9C"/>
    <w:rsid w:val="00810213"/>
    <w:rsid w:val="00810B8A"/>
    <w:rsid w:val="008114CE"/>
    <w:rsid w:val="008120AB"/>
    <w:rsid w:val="008128D6"/>
    <w:rsid w:val="0081321E"/>
    <w:rsid w:val="00814FE3"/>
    <w:rsid w:val="00817BA7"/>
    <w:rsid w:val="00820BFF"/>
    <w:rsid w:val="00820E46"/>
    <w:rsid w:val="0082134B"/>
    <w:rsid w:val="00822A15"/>
    <w:rsid w:val="00822C0F"/>
    <w:rsid w:val="008236AF"/>
    <w:rsid w:val="00825526"/>
    <w:rsid w:val="008255FC"/>
    <w:rsid w:val="008260E6"/>
    <w:rsid w:val="008263D4"/>
    <w:rsid w:val="00826469"/>
    <w:rsid w:val="008279F5"/>
    <w:rsid w:val="00831639"/>
    <w:rsid w:val="00833FFC"/>
    <w:rsid w:val="00835B23"/>
    <w:rsid w:val="008364DA"/>
    <w:rsid w:val="00837457"/>
    <w:rsid w:val="0084021B"/>
    <w:rsid w:val="0084086D"/>
    <w:rsid w:val="008412E5"/>
    <w:rsid w:val="00844B2C"/>
    <w:rsid w:val="008451AC"/>
    <w:rsid w:val="008461B8"/>
    <w:rsid w:val="00847B9D"/>
    <w:rsid w:val="008503EF"/>
    <w:rsid w:val="008521F9"/>
    <w:rsid w:val="008525DE"/>
    <w:rsid w:val="00853112"/>
    <w:rsid w:val="00853125"/>
    <w:rsid w:val="008533CC"/>
    <w:rsid w:val="008550D2"/>
    <w:rsid w:val="008558C3"/>
    <w:rsid w:val="00855AC8"/>
    <w:rsid w:val="00856EAE"/>
    <w:rsid w:val="0085750C"/>
    <w:rsid w:val="00857D8B"/>
    <w:rsid w:val="008602E1"/>
    <w:rsid w:val="00860E6A"/>
    <w:rsid w:val="00861B58"/>
    <w:rsid w:val="00861CAE"/>
    <w:rsid w:val="0086325C"/>
    <w:rsid w:val="00863AE7"/>
    <w:rsid w:val="00863EAA"/>
    <w:rsid w:val="00865E5C"/>
    <w:rsid w:val="008662C7"/>
    <w:rsid w:val="00867201"/>
    <w:rsid w:val="00870449"/>
    <w:rsid w:val="00872130"/>
    <w:rsid w:val="008726D7"/>
    <w:rsid w:val="0087313D"/>
    <w:rsid w:val="008743F3"/>
    <w:rsid w:val="00874A44"/>
    <w:rsid w:val="00874F83"/>
    <w:rsid w:val="0087695C"/>
    <w:rsid w:val="00881F16"/>
    <w:rsid w:val="0088226F"/>
    <w:rsid w:val="00882E52"/>
    <w:rsid w:val="00885052"/>
    <w:rsid w:val="00886911"/>
    <w:rsid w:val="00886A93"/>
    <w:rsid w:val="00890ECA"/>
    <w:rsid w:val="00891B29"/>
    <w:rsid w:val="0089354F"/>
    <w:rsid w:val="008942AB"/>
    <w:rsid w:val="00895A0C"/>
    <w:rsid w:val="008960AA"/>
    <w:rsid w:val="00896B73"/>
    <w:rsid w:val="00896E66"/>
    <w:rsid w:val="008971D7"/>
    <w:rsid w:val="008973A5"/>
    <w:rsid w:val="008A192E"/>
    <w:rsid w:val="008A3186"/>
    <w:rsid w:val="008A360F"/>
    <w:rsid w:val="008A51EA"/>
    <w:rsid w:val="008A5DD7"/>
    <w:rsid w:val="008A5F2B"/>
    <w:rsid w:val="008A6638"/>
    <w:rsid w:val="008A66A7"/>
    <w:rsid w:val="008B0064"/>
    <w:rsid w:val="008B101F"/>
    <w:rsid w:val="008B35C8"/>
    <w:rsid w:val="008B58E3"/>
    <w:rsid w:val="008B5C46"/>
    <w:rsid w:val="008B6505"/>
    <w:rsid w:val="008B7F3C"/>
    <w:rsid w:val="008C0946"/>
    <w:rsid w:val="008C0D18"/>
    <w:rsid w:val="008C1FB5"/>
    <w:rsid w:val="008C27D4"/>
    <w:rsid w:val="008C33AB"/>
    <w:rsid w:val="008C5F0D"/>
    <w:rsid w:val="008C6E52"/>
    <w:rsid w:val="008C72E1"/>
    <w:rsid w:val="008C766F"/>
    <w:rsid w:val="008D0CBA"/>
    <w:rsid w:val="008D114A"/>
    <w:rsid w:val="008D1E47"/>
    <w:rsid w:val="008D452F"/>
    <w:rsid w:val="008D4EA6"/>
    <w:rsid w:val="008E0C4D"/>
    <w:rsid w:val="008E0F22"/>
    <w:rsid w:val="008E1523"/>
    <w:rsid w:val="008E1747"/>
    <w:rsid w:val="008E176B"/>
    <w:rsid w:val="008E1998"/>
    <w:rsid w:val="008E1AE4"/>
    <w:rsid w:val="008E1F12"/>
    <w:rsid w:val="008E2387"/>
    <w:rsid w:val="008E5332"/>
    <w:rsid w:val="008E7453"/>
    <w:rsid w:val="008F0472"/>
    <w:rsid w:val="008F1203"/>
    <w:rsid w:val="008F16F6"/>
    <w:rsid w:val="008F22EE"/>
    <w:rsid w:val="008F3115"/>
    <w:rsid w:val="008F41A3"/>
    <w:rsid w:val="008F564A"/>
    <w:rsid w:val="008F58AB"/>
    <w:rsid w:val="008F6B23"/>
    <w:rsid w:val="00903C28"/>
    <w:rsid w:val="0090509F"/>
    <w:rsid w:val="00911C8D"/>
    <w:rsid w:val="00912586"/>
    <w:rsid w:val="00914E67"/>
    <w:rsid w:val="00916464"/>
    <w:rsid w:val="00920779"/>
    <w:rsid w:val="00920BDF"/>
    <w:rsid w:val="0092116D"/>
    <w:rsid w:val="00923756"/>
    <w:rsid w:val="0092783C"/>
    <w:rsid w:val="009319B9"/>
    <w:rsid w:val="00937CD7"/>
    <w:rsid w:val="00941312"/>
    <w:rsid w:val="0094361C"/>
    <w:rsid w:val="0094369B"/>
    <w:rsid w:val="00944544"/>
    <w:rsid w:val="00945B6F"/>
    <w:rsid w:val="009463B3"/>
    <w:rsid w:val="00947A9D"/>
    <w:rsid w:val="0095470B"/>
    <w:rsid w:val="00955596"/>
    <w:rsid w:val="0096161E"/>
    <w:rsid w:val="00961F77"/>
    <w:rsid w:val="009626B2"/>
    <w:rsid w:val="00963CA3"/>
    <w:rsid w:val="009656C5"/>
    <w:rsid w:val="00966A52"/>
    <w:rsid w:val="00966ACE"/>
    <w:rsid w:val="00967732"/>
    <w:rsid w:val="00967C7F"/>
    <w:rsid w:val="0097113B"/>
    <w:rsid w:val="00972488"/>
    <w:rsid w:val="009726BF"/>
    <w:rsid w:val="009731C8"/>
    <w:rsid w:val="00973CB2"/>
    <w:rsid w:val="009757E4"/>
    <w:rsid w:val="009769DD"/>
    <w:rsid w:val="00980AE5"/>
    <w:rsid w:val="00983938"/>
    <w:rsid w:val="00985A14"/>
    <w:rsid w:val="009876C4"/>
    <w:rsid w:val="00990E8D"/>
    <w:rsid w:val="00992AFE"/>
    <w:rsid w:val="009969F1"/>
    <w:rsid w:val="009971AF"/>
    <w:rsid w:val="009A0C3D"/>
    <w:rsid w:val="009A19D3"/>
    <w:rsid w:val="009A41F9"/>
    <w:rsid w:val="009A6111"/>
    <w:rsid w:val="009B0ABD"/>
    <w:rsid w:val="009B0C8E"/>
    <w:rsid w:val="009B2559"/>
    <w:rsid w:val="009B3060"/>
    <w:rsid w:val="009B403C"/>
    <w:rsid w:val="009B49A9"/>
    <w:rsid w:val="009B5B26"/>
    <w:rsid w:val="009C1854"/>
    <w:rsid w:val="009C2E5B"/>
    <w:rsid w:val="009C3292"/>
    <w:rsid w:val="009C3388"/>
    <w:rsid w:val="009C54FD"/>
    <w:rsid w:val="009C63D4"/>
    <w:rsid w:val="009C7A3B"/>
    <w:rsid w:val="009D148F"/>
    <w:rsid w:val="009D356F"/>
    <w:rsid w:val="009D4A8F"/>
    <w:rsid w:val="009D4D98"/>
    <w:rsid w:val="009D6826"/>
    <w:rsid w:val="009E02A4"/>
    <w:rsid w:val="009E43A3"/>
    <w:rsid w:val="009E568B"/>
    <w:rsid w:val="009E67E7"/>
    <w:rsid w:val="009E6CD2"/>
    <w:rsid w:val="009E7B68"/>
    <w:rsid w:val="009F00DA"/>
    <w:rsid w:val="009F2C11"/>
    <w:rsid w:val="009F4819"/>
    <w:rsid w:val="009F5B65"/>
    <w:rsid w:val="009F641B"/>
    <w:rsid w:val="009F66A4"/>
    <w:rsid w:val="009F7BE1"/>
    <w:rsid w:val="009F7D4C"/>
    <w:rsid w:val="00A0050B"/>
    <w:rsid w:val="00A00B0A"/>
    <w:rsid w:val="00A01292"/>
    <w:rsid w:val="00A014FD"/>
    <w:rsid w:val="00A01A98"/>
    <w:rsid w:val="00A052F2"/>
    <w:rsid w:val="00A067D1"/>
    <w:rsid w:val="00A07859"/>
    <w:rsid w:val="00A10346"/>
    <w:rsid w:val="00A1138E"/>
    <w:rsid w:val="00A11AF9"/>
    <w:rsid w:val="00A12A70"/>
    <w:rsid w:val="00A1487F"/>
    <w:rsid w:val="00A15800"/>
    <w:rsid w:val="00A162E9"/>
    <w:rsid w:val="00A1760F"/>
    <w:rsid w:val="00A20BC4"/>
    <w:rsid w:val="00A20C1D"/>
    <w:rsid w:val="00A21292"/>
    <w:rsid w:val="00A213E7"/>
    <w:rsid w:val="00A21619"/>
    <w:rsid w:val="00A21BEA"/>
    <w:rsid w:val="00A23644"/>
    <w:rsid w:val="00A23660"/>
    <w:rsid w:val="00A23D34"/>
    <w:rsid w:val="00A242FC"/>
    <w:rsid w:val="00A24EA0"/>
    <w:rsid w:val="00A25D47"/>
    <w:rsid w:val="00A273FF"/>
    <w:rsid w:val="00A27FCB"/>
    <w:rsid w:val="00A33A2D"/>
    <w:rsid w:val="00A35F5A"/>
    <w:rsid w:val="00A364BB"/>
    <w:rsid w:val="00A375A7"/>
    <w:rsid w:val="00A42157"/>
    <w:rsid w:val="00A421BB"/>
    <w:rsid w:val="00A42672"/>
    <w:rsid w:val="00A42E61"/>
    <w:rsid w:val="00A44527"/>
    <w:rsid w:val="00A44E31"/>
    <w:rsid w:val="00A44F9E"/>
    <w:rsid w:val="00A45BC5"/>
    <w:rsid w:val="00A464D4"/>
    <w:rsid w:val="00A47EC5"/>
    <w:rsid w:val="00A50090"/>
    <w:rsid w:val="00A5110A"/>
    <w:rsid w:val="00A513F8"/>
    <w:rsid w:val="00A515A4"/>
    <w:rsid w:val="00A515FC"/>
    <w:rsid w:val="00A53D59"/>
    <w:rsid w:val="00A5485D"/>
    <w:rsid w:val="00A54B76"/>
    <w:rsid w:val="00A55ADC"/>
    <w:rsid w:val="00A60191"/>
    <w:rsid w:val="00A60905"/>
    <w:rsid w:val="00A60B7C"/>
    <w:rsid w:val="00A60E88"/>
    <w:rsid w:val="00A6116C"/>
    <w:rsid w:val="00A62A8F"/>
    <w:rsid w:val="00A6319D"/>
    <w:rsid w:val="00A63E53"/>
    <w:rsid w:val="00A660F6"/>
    <w:rsid w:val="00A66B90"/>
    <w:rsid w:val="00A67320"/>
    <w:rsid w:val="00A70334"/>
    <w:rsid w:val="00A7102E"/>
    <w:rsid w:val="00A72B0A"/>
    <w:rsid w:val="00A73F1E"/>
    <w:rsid w:val="00A750ED"/>
    <w:rsid w:val="00A75392"/>
    <w:rsid w:val="00A759F6"/>
    <w:rsid w:val="00A75DF9"/>
    <w:rsid w:val="00A771D6"/>
    <w:rsid w:val="00A82507"/>
    <w:rsid w:val="00A837A3"/>
    <w:rsid w:val="00A84335"/>
    <w:rsid w:val="00A85BAC"/>
    <w:rsid w:val="00A86BBC"/>
    <w:rsid w:val="00A87F1C"/>
    <w:rsid w:val="00A90048"/>
    <w:rsid w:val="00A92D44"/>
    <w:rsid w:val="00A948F2"/>
    <w:rsid w:val="00A9497B"/>
    <w:rsid w:val="00A9531C"/>
    <w:rsid w:val="00A96FCF"/>
    <w:rsid w:val="00A9709C"/>
    <w:rsid w:val="00A97AF3"/>
    <w:rsid w:val="00AA03F3"/>
    <w:rsid w:val="00AA24DF"/>
    <w:rsid w:val="00AA594C"/>
    <w:rsid w:val="00AA618E"/>
    <w:rsid w:val="00AA7B94"/>
    <w:rsid w:val="00AB0291"/>
    <w:rsid w:val="00AB1404"/>
    <w:rsid w:val="00AB5D7D"/>
    <w:rsid w:val="00AC3DEF"/>
    <w:rsid w:val="00AC3FC5"/>
    <w:rsid w:val="00AC461A"/>
    <w:rsid w:val="00AC5377"/>
    <w:rsid w:val="00AC5FC7"/>
    <w:rsid w:val="00AC63C7"/>
    <w:rsid w:val="00AC6A5F"/>
    <w:rsid w:val="00AD03A2"/>
    <w:rsid w:val="00AD09EC"/>
    <w:rsid w:val="00AD15D0"/>
    <w:rsid w:val="00AD3453"/>
    <w:rsid w:val="00AD3661"/>
    <w:rsid w:val="00AD5BD0"/>
    <w:rsid w:val="00AD69DB"/>
    <w:rsid w:val="00AE1539"/>
    <w:rsid w:val="00AE39C1"/>
    <w:rsid w:val="00AE4EE6"/>
    <w:rsid w:val="00AE63C1"/>
    <w:rsid w:val="00AF0D30"/>
    <w:rsid w:val="00AF11D4"/>
    <w:rsid w:val="00AF12D1"/>
    <w:rsid w:val="00AF19B5"/>
    <w:rsid w:val="00AF1CD0"/>
    <w:rsid w:val="00AF2029"/>
    <w:rsid w:val="00AF334C"/>
    <w:rsid w:val="00AF4251"/>
    <w:rsid w:val="00AF45B6"/>
    <w:rsid w:val="00AF4A5F"/>
    <w:rsid w:val="00AF5AE0"/>
    <w:rsid w:val="00AF5FA8"/>
    <w:rsid w:val="00B00BA6"/>
    <w:rsid w:val="00B010FE"/>
    <w:rsid w:val="00B01F1E"/>
    <w:rsid w:val="00B02B17"/>
    <w:rsid w:val="00B0491E"/>
    <w:rsid w:val="00B04A2A"/>
    <w:rsid w:val="00B04E05"/>
    <w:rsid w:val="00B05DCC"/>
    <w:rsid w:val="00B05F73"/>
    <w:rsid w:val="00B10FA0"/>
    <w:rsid w:val="00B118C6"/>
    <w:rsid w:val="00B1245D"/>
    <w:rsid w:val="00B12AAA"/>
    <w:rsid w:val="00B13E54"/>
    <w:rsid w:val="00B13F38"/>
    <w:rsid w:val="00B14352"/>
    <w:rsid w:val="00B15147"/>
    <w:rsid w:val="00B15954"/>
    <w:rsid w:val="00B15BF7"/>
    <w:rsid w:val="00B15C15"/>
    <w:rsid w:val="00B16FF5"/>
    <w:rsid w:val="00B1794A"/>
    <w:rsid w:val="00B17F6F"/>
    <w:rsid w:val="00B2028C"/>
    <w:rsid w:val="00B20636"/>
    <w:rsid w:val="00B21539"/>
    <w:rsid w:val="00B2262B"/>
    <w:rsid w:val="00B245C3"/>
    <w:rsid w:val="00B26039"/>
    <w:rsid w:val="00B30DE7"/>
    <w:rsid w:val="00B31BF3"/>
    <w:rsid w:val="00B32C2A"/>
    <w:rsid w:val="00B33208"/>
    <w:rsid w:val="00B35203"/>
    <w:rsid w:val="00B35F71"/>
    <w:rsid w:val="00B37EFC"/>
    <w:rsid w:val="00B4066B"/>
    <w:rsid w:val="00B40B51"/>
    <w:rsid w:val="00B413E8"/>
    <w:rsid w:val="00B41535"/>
    <w:rsid w:val="00B415B0"/>
    <w:rsid w:val="00B416DE"/>
    <w:rsid w:val="00B425A7"/>
    <w:rsid w:val="00B438D4"/>
    <w:rsid w:val="00B44EB2"/>
    <w:rsid w:val="00B4600F"/>
    <w:rsid w:val="00B47008"/>
    <w:rsid w:val="00B50168"/>
    <w:rsid w:val="00B50232"/>
    <w:rsid w:val="00B50E73"/>
    <w:rsid w:val="00B51534"/>
    <w:rsid w:val="00B51CCE"/>
    <w:rsid w:val="00B51CD3"/>
    <w:rsid w:val="00B5276A"/>
    <w:rsid w:val="00B5331E"/>
    <w:rsid w:val="00B53890"/>
    <w:rsid w:val="00B538DF"/>
    <w:rsid w:val="00B541CD"/>
    <w:rsid w:val="00B5446A"/>
    <w:rsid w:val="00B54F49"/>
    <w:rsid w:val="00B57CA7"/>
    <w:rsid w:val="00B60D52"/>
    <w:rsid w:val="00B6160A"/>
    <w:rsid w:val="00B61797"/>
    <w:rsid w:val="00B63D1F"/>
    <w:rsid w:val="00B643C6"/>
    <w:rsid w:val="00B648B4"/>
    <w:rsid w:val="00B65A2D"/>
    <w:rsid w:val="00B65DCB"/>
    <w:rsid w:val="00B665D3"/>
    <w:rsid w:val="00B66621"/>
    <w:rsid w:val="00B7028D"/>
    <w:rsid w:val="00B7157A"/>
    <w:rsid w:val="00B7332C"/>
    <w:rsid w:val="00B766B6"/>
    <w:rsid w:val="00B77322"/>
    <w:rsid w:val="00B773FA"/>
    <w:rsid w:val="00B817FD"/>
    <w:rsid w:val="00B820B1"/>
    <w:rsid w:val="00B822AC"/>
    <w:rsid w:val="00B826E3"/>
    <w:rsid w:val="00B82EDC"/>
    <w:rsid w:val="00B8370F"/>
    <w:rsid w:val="00B83F28"/>
    <w:rsid w:val="00B84B08"/>
    <w:rsid w:val="00B856EA"/>
    <w:rsid w:val="00B858EC"/>
    <w:rsid w:val="00B87690"/>
    <w:rsid w:val="00B878DC"/>
    <w:rsid w:val="00B9088B"/>
    <w:rsid w:val="00B91BB1"/>
    <w:rsid w:val="00B943A0"/>
    <w:rsid w:val="00B9495A"/>
    <w:rsid w:val="00B94A76"/>
    <w:rsid w:val="00B94F24"/>
    <w:rsid w:val="00B95F84"/>
    <w:rsid w:val="00B96B7A"/>
    <w:rsid w:val="00B96E63"/>
    <w:rsid w:val="00BA159E"/>
    <w:rsid w:val="00BA1FB6"/>
    <w:rsid w:val="00BA1FD0"/>
    <w:rsid w:val="00BA2D56"/>
    <w:rsid w:val="00BA4245"/>
    <w:rsid w:val="00BA762E"/>
    <w:rsid w:val="00BA7B17"/>
    <w:rsid w:val="00BB177F"/>
    <w:rsid w:val="00BB22A1"/>
    <w:rsid w:val="00BB2964"/>
    <w:rsid w:val="00BB3BFD"/>
    <w:rsid w:val="00BB474F"/>
    <w:rsid w:val="00BB4E8B"/>
    <w:rsid w:val="00BB727E"/>
    <w:rsid w:val="00BB7507"/>
    <w:rsid w:val="00BB7ADC"/>
    <w:rsid w:val="00BC1F21"/>
    <w:rsid w:val="00BC26AC"/>
    <w:rsid w:val="00BC3353"/>
    <w:rsid w:val="00BC577D"/>
    <w:rsid w:val="00BC6AAF"/>
    <w:rsid w:val="00BD1493"/>
    <w:rsid w:val="00BD1D51"/>
    <w:rsid w:val="00BD2BE6"/>
    <w:rsid w:val="00BD2F6D"/>
    <w:rsid w:val="00BD3AC4"/>
    <w:rsid w:val="00BD4315"/>
    <w:rsid w:val="00BD4979"/>
    <w:rsid w:val="00BD6901"/>
    <w:rsid w:val="00BD6B75"/>
    <w:rsid w:val="00BD7142"/>
    <w:rsid w:val="00BE39AB"/>
    <w:rsid w:val="00BE3E31"/>
    <w:rsid w:val="00BF11C7"/>
    <w:rsid w:val="00BF1920"/>
    <w:rsid w:val="00BF29E5"/>
    <w:rsid w:val="00BF325E"/>
    <w:rsid w:val="00BF3CDD"/>
    <w:rsid w:val="00BF4A74"/>
    <w:rsid w:val="00BF5632"/>
    <w:rsid w:val="00BF61C1"/>
    <w:rsid w:val="00BF798C"/>
    <w:rsid w:val="00BF7E4F"/>
    <w:rsid w:val="00C006C4"/>
    <w:rsid w:val="00C014AC"/>
    <w:rsid w:val="00C0322A"/>
    <w:rsid w:val="00C04D10"/>
    <w:rsid w:val="00C05564"/>
    <w:rsid w:val="00C05B10"/>
    <w:rsid w:val="00C05CB1"/>
    <w:rsid w:val="00C06070"/>
    <w:rsid w:val="00C06A76"/>
    <w:rsid w:val="00C06E4D"/>
    <w:rsid w:val="00C07063"/>
    <w:rsid w:val="00C10B6C"/>
    <w:rsid w:val="00C10D05"/>
    <w:rsid w:val="00C10D18"/>
    <w:rsid w:val="00C1122A"/>
    <w:rsid w:val="00C11EE6"/>
    <w:rsid w:val="00C13D1B"/>
    <w:rsid w:val="00C1550D"/>
    <w:rsid w:val="00C15846"/>
    <w:rsid w:val="00C15A3B"/>
    <w:rsid w:val="00C15A3F"/>
    <w:rsid w:val="00C15DF2"/>
    <w:rsid w:val="00C1652F"/>
    <w:rsid w:val="00C16CAA"/>
    <w:rsid w:val="00C17934"/>
    <w:rsid w:val="00C17E71"/>
    <w:rsid w:val="00C201F6"/>
    <w:rsid w:val="00C20B2D"/>
    <w:rsid w:val="00C21B6C"/>
    <w:rsid w:val="00C21E83"/>
    <w:rsid w:val="00C23881"/>
    <w:rsid w:val="00C26723"/>
    <w:rsid w:val="00C26B78"/>
    <w:rsid w:val="00C27D31"/>
    <w:rsid w:val="00C31277"/>
    <w:rsid w:val="00C3167A"/>
    <w:rsid w:val="00C31F68"/>
    <w:rsid w:val="00C343FA"/>
    <w:rsid w:val="00C36B07"/>
    <w:rsid w:val="00C36C6B"/>
    <w:rsid w:val="00C4097C"/>
    <w:rsid w:val="00C41000"/>
    <w:rsid w:val="00C42360"/>
    <w:rsid w:val="00C433F0"/>
    <w:rsid w:val="00C4463D"/>
    <w:rsid w:val="00C44703"/>
    <w:rsid w:val="00C456C9"/>
    <w:rsid w:val="00C4655B"/>
    <w:rsid w:val="00C50390"/>
    <w:rsid w:val="00C5192D"/>
    <w:rsid w:val="00C519EB"/>
    <w:rsid w:val="00C5207B"/>
    <w:rsid w:val="00C529F1"/>
    <w:rsid w:val="00C55BD8"/>
    <w:rsid w:val="00C55E61"/>
    <w:rsid w:val="00C56564"/>
    <w:rsid w:val="00C56741"/>
    <w:rsid w:val="00C56FFB"/>
    <w:rsid w:val="00C57890"/>
    <w:rsid w:val="00C604DD"/>
    <w:rsid w:val="00C6070F"/>
    <w:rsid w:val="00C60BDF"/>
    <w:rsid w:val="00C60FBC"/>
    <w:rsid w:val="00C6218B"/>
    <w:rsid w:val="00C643BC"/>
    <w:rsid w:val="00C65702"/>
    <w:rsid w:val="00C73919"/>
    <w:rsid w:val="00C74573"/>
    <w:rsid w:val="00C74F8E"/>
    <w:rsid w:val="00C75804"/>
    <w:rsid w:val="00C76234"/>
    <w:rsid w:val="00C80B72"/>
    <w:rsid w:val="00C80F0D"/>
    <w:rsid w:val="00C8132B"/>
    <w:rsid w:val="00C81578"/>
    <w:rsid w:val="00C82A24"/>
    <w:rsid w:val="00C84A89"/>
    <w:rsid w:val="00C84CBA"/>
    <w:rsid w:val="00C86966"/>
    <w:rsid w:val="00C86980"/>
    <w:rsid w:val="00C86FA0"/>
    <w:rsid w:val="00C902A3"/>
    <w:rsid w:val="00C9241C"/>
    <w:rsid w:val="00C928CF"/>
    <w:rsid w:val="00C95980"/>
    <w:rsid w:val="00C966BB"/>
    <w:rsid w:val="00C97D2E"/>
    <w:rsid w:val="00CA093C"/>
    <w:rsid w:val="00CA16AD"/>
    <w:rsid w:val="00CA16FD"/>
    <w:rsid w:val="00CA1D42"/>
    <w:rsid w:val="00CA1E29"/>
    <w:rsid w:val="00CA23F4"/>
    <w:rsid w:val="00CA3B8F"/>
    <w:rsid w:val="00CA5E76"/>
    <w:rsid w:val="00CA6007"/>
    <w:rsid w:val="00CA7139"/>
    <w:rsid w:val="00CB174C"/>
    <w:rsid w:val="00CB39CD"/>
    <w:rsid w:val="00CB60DA"/>
    <w:rsid w:val="00CB7CEA"/>
    <w:rsid w:val="00CC1967"/>
    <w:rsid w:val="00CC4B49"/>
    <w:rsid w:val="00CC5913"/>
    <w:rsid w:val="00CD12FD"/>
    <w:rsid w:val="00CD1C43"/>
    <w:rsid w:val="00CD29D5"/>
    <w:rsid w:val="00CD3314"/>
    <w:rsid w:val="00CD592C"/>
    <w:rsid w:val="00CD7A9C"/>
    <w:rsid w:val="00CD7E46"/>
    <w:rsid w:val="00CE12CE"/>
    <w:rsid w:val="00CE1B5D"/>
    <w:rsid w:val="00CE2BCF"/>
    <w:rsid w:val="00CE3216"/>
    <w:rsid w:val="00CE359C"/>
    <w:rsid w:val="00CE3FB2"/>
    <w:rsid w:val="00CE4DC2"/>
    <w:rsid w:val="00CE50F5"/>
    <w:rsid w:val="00CE5A8C"/>
    <w:rsid w:val="00CE5B2F"/>
    <w:rsid w:val="00CE61CE"/>
    <w:rsid w:val="00CE642E"/>
    <w:rsid w:val="00CE6D9D"/>
    <w:rsid w:val="00CE7556"/>
    <w:rsid w:val="00CF0A22"/>
    <w:rsid w:val="00CF0D5F"/>
    <w:rsid w:val="00CF1B6B"/>
    <w:rsid w:val="00CF1BC6"/>
    <w:rsid w:val="00CF53FF"/>
    <w:rsid w:val="00CF6FB7"/>
    <w:rsid w:val="00D001AA"/>
    <w:rsid w:val="00D00273"/>
    <w:rsid w:val="00D01341"/>
    <w:rsid w:val="00D01549"/>
    <w:rsid w:val="00D02271"/>
    <w:rsid w:val="00D026A5"/>
    <w:rsid w:val="00D04205"/>
    <w:rsid w:val="00D05060"/>
    <w:rsid w:val="00D06836"/>
    <w:rsid w:val="00D06AFF"/>
    <w:rsid w:val="00D10130"/>
    <w:rsid w:val="00D12393"/>
    <w:rsid w:val="00D13FA0"/>
    <w:rsid w:val="00D16553"/>
    <w:rsid w:val="00D16F56"/>
    <w:rsid w:val="00D17C7C"/>
    <w:rsid w:val="00D229B9"/>
    <w:rsid w:val="00D239AA"/>
    <w:rsid w:val="00D2464B"/>
    <w:rsid w:val="00D24AD7"/>
    <w:rsid w:val="00D25424"/>
    <w:rsid w:val="00D26CA0"/>
    <w:rsid w:val="00D301B2"/>
    <w:rsid w:val="00D307E1"/>
    <w:rsid w:val="00D31661"/>
    <w:rsid w:val="00D31A3D"/>
    <w:rsid w:val="00D33363"/>
    <w:rsid w:val="00D3409B"/>
    <w:rsid w:val="00D3470B"/>
    <w:rsid w:val="00D3607C"/>
    <w:rsid w:val="00D361A0"/>
    <w:rsid w:val="00D3654C"/>
    <w:rsid w:val="00D4048E"/>
    <w:rsid w:val="00D44ABC"/>
    <w:rsid w:val="00D4518A"/>
    <w:rsid w:val="00D45DA6"/>
    <w:rsid w:val="00D47589"/>
    <w:rsid w:val="00D477C7"/>
    <w:rsid w:val="00D47AB5"/>
    <w:rsid w:val="00D5012C"/>
    <w:rsid w:val="00D50277"/>
    <w:rsid w:val="00D518CA"/>
    <w:rsid w:val="00D51B65"/>
    <w:rsid w:val="00D51B73"/>
    <w:rsid w:val="00D51EEC"/>
    <w:rsid w:val="00D53EA0"/>
    <w:rsid w:val="00D558C7"/>
    <w:rsid w:val="00D5615C"/>
    <w:rsid w:val="00D56212"/>
    <w:rsid w:val="00D5637D"/>
    <w:rsid w:val="00D567F5"/>
    <w:rsid w:val="00D608CD"/>
    <w:rsid w:val="00D636A1"/>
    <w:rsid w:val="00D646AF"/>
    <w:rsid w:val="00D646E6"/>
    <w:rsid w:val="00D65744"/>
    <w:rsid w:val="00D6669C"/>
    <w:rsid w:val="00D670E1"/>
    <w:rsid w:val="00D7047F"/>
    <w:rsid w:val="00D70CBC"/>
    <w:rsid w:val="00D71748"/>
    <w:rsid w:val="00D748C7"/>
    <w:rsid w:val="00D74EA1"/>
    <w:rsid w:val="00D77310"/>
    <w:rsid w:val="00D82F32"/>
    <w:rsid w:val="00D83BD8"/>
    <w:rsid w:val="00D87FEC"/>
    <w:rsid w:val="00D90573"/>
    <w:rsid w:val="00D9194E"/>
    <w:rsid w:val="00D92069"/>
    <w:rsid w:val="00D92EB3"/>
    <w:rsid w:val="00D93B77"/>
    <w:rsid w:val="00D93BEC"/>
    <w:rsid w:val="00D93D65"/>
    <w:rsid w:val="00D940C2"/>
    <w:rsid w:val="00D94115"/>
    <w:rsid w:val="00D95C7A"/>
    <w:rsid w:val="00D964C3"/>
    <w:rsid w:val="00D966A2"/>
    <w:rsid w:val="00D96F99"/>
    <w:rsid w:val="00D97143"/>
    <w:rsid w:val="00D97281"/>
    <w:rsid w:val="00DA06F4"/>
    <w:rsid w:val="00DA2B31"/>
    <w:rsid w:val="00DA340B"/>
    <w:rsid w:val="00DA371C"/>
    <w:rsid w:val="00DA3FE8"/>
    <w:rsid w:val="00DA58F8"/>
    <w:rsid w:val="00DA5A6E"/>
    <w:rsid w:val="00DA5E95"/>
    <w:rsid w:val="00DA70E0"/>
    <w:rsid w:val="00DB14C2"/>
    <w:rsid w:val="00DB296D"/>
    <w:rsid w:val="00DB2E9B"/>
    <w:rsid w:val="00DB4262"/>
    <w:rsid w:val="00DB446E"/>
    <w:rsid w:val="00DB47FA"/>
    <w:rsid w:val="00DB48BA"/>
    <w:rsid w:val="00DB4CE5"/>
    <w:rsid w:val="00DB5787"/>
    <w:rsid w:val="00DB6942"/>
    <w:rsid w:val="00DC33B6"/>
    <w:rsid w:val="00DC3EC3"/>
    <w:rsid w:val="00DC51E4"/>
    <w:rsid w:val="00DC55E2"/>
    <w:rsid w:val="00DC65EE"/>
    <w:rsid w:val="00DC6921"/>
    <w:rsid w:val="00DC6B1A"/>
    <w:rsid w:val="00DD05DC"/>
    <w:rsid w:val="00DD148F"/>
    <w:rsid w:val="00DD17A0"/>
    <w:rsid w:val="00DD5A23"/>
    <w:rsid w:val="00DD671B"/>
    <w:rsid w:val="00DD6FB2"/>
    <w:rsid w:val="00DE0493"/>
    <w:rsid w:val="00DE3A4F"/>
    <w:rsid w:val="00DE3EE9"/>
    <w:rsid w:val="00DE4A73"/>
    <w:rsid w:val="00DE563C"/>
    <w:rsid w:val="00DE6618"/>
    <w:rsid w:val="00DE70FE"/>
    <w:rsid w:val="00DE78B4"/>
    <w:rsid w:val="00DF1F9E"/>
    <w:rsid w:val="00DF2139"/>
    <w:rsid w:val="00DF28BE"/>
    <w:rsid w:val="00DF2DC4"/>
    <w:rsid w:val="00DF3118"/>
    <w:rsid w:val="00DF47B4"/>
    <w:rsid w:val="00DF60CD"/>
    <w:rsid w:val="00DF7989"/>
    <w:rsid w:val="00DF7A74"/>
    <w:rsid w:val="00E000E4"/>
    <w:rsid w:val="00E01C85"/>
    <w:rsid w:val="00E022F1"/>
    <w:rsid w:val="00E0293C"/>
    <w:rsid w:val="00E03CE5"/>
    <w:rsid w:val="00E0474B"/>
    <w:rsid w:val="00E0523D"/>
    <w:rsid w:val="00E0572D"/>
    <w:rsid w:val="00E060E1"/>
    <w:rsid w:val="00E07147"/>
    <w:rsid w:val="00E077A4"/>
    <w:rsid w:val="00E07EDF"/>
    <w:rsid w:val="00E109BD"/>
    <w:rsid w:val="00E119DE"/>
    <w:rsid w:val="00E12208"/>
    <w:rsid w:val="00E1323D"/>
    <w:rsid w:val="00E137B9"/>
    <w:rsid w:val="00E1496D"/>
    <w:rsid w:val="00E15EC8"/>
    <w:rsid w:val="00E17A73"/>
    <w:rsid w:val="00E21866"/>
    <w:rsid w:val="00E22098"/>
    <w:rsid w:val="00E22544"/>
    <w:rsid w:val="00E227B7"/>
    <w:rsid w:val="00E25CD7"/>
    <w:rsid w:val="00E27044"/>
    <w:rsid w:val="00E32CCC"/>
    <w:rsid w:val="00E32DDF"/>
    <w:rsid w:val="00E33540"/>
    <w:rsid w:val="00E34DC5"/>
    <w:rsid w:val="00E34DFB"/>
    <w:rsid w:val="00E355D8"/>
    <w:rsid w:val="00E42433"/>
    <w:rsid w:val="00E42AD2"/>
    <w:rsid w:val="00E4547D"/>
    <w:rsid w:val="00E474D5"/>
    <w:rsid w:val="00E5125F"/>
    <w:rsid w:val="00E51BD6"/>
    <w:rsid w:val="00E52E43"/>
    <w:rsid w:val="00E53913"/>
    <w:rsid w:val="00E542C2"/>
    <w:rsid w:val="00E55491"/>
    <w:rsid w:val="00E5767C"/>
    <w:rsid w:val="00E60FA5"/>
    <w:rsid w:val="00E618E7"/>
    <w:rsid w:val="00E62272"/>
    <w:rsid w:val="00E65BBB"/>
    <w:rsid w:val="00E669F2"/>
    <w:rsid w:val="00E72156"/>
    <w:rsid w:val="00E72C9A"/>
    <w:rsid w:val="00E73154"/>
    <w:rsid w:val="00E73CCF"/>
    <w:rsid w:val="00E74218"/>
    <w:rsid w:val="00E74472"/>
    <w:rsid w:val="00E754A8"/>
    <w:rsid w:val="00E844A3"/>
    <w:rsid w:val="00E852A0"/>
    <w:rsid w:val="00E8615B"/>
    <w:rsid w:val="00E867B5"/>
    <w:rsid w:val="00E86A71"/>
    <w:rsid w:val="00E87F3D"/>
    <w:rsid w:val="00E91486"/>
    <w:rsid w:val="00E92713"/>
    <w:rsid w:val="00E9329D"/>
    <w:rsid w:val="00E945EB"/>
    <w:rsid w:val="00E9559A"/>
    <w:rsid w:val="00E966D7"/>
    <w:rsid w:val="00E96B6C"/>
    <w:rsid w:val="00EA112A"/>
    <w:rsid w:val="00EA15B7"/>
    <w:rsid w:val="00EA244B"/>
    <w:rsid w:val="00EA2692"/>
    <w:rsid w:val="00EA2B84"/>
    <w:rsid w:val="00EA4426"/>
    <w:rsid w:val="00EA5081"/>
    <w:rsid w:val="00EA52E6"/>
    <w:rsid w:val="00EB1530"/>
    <w:rsid w:val="00EB2DB4"/>
    <w:rsid w:val="00EB6F3F"/>
    <w:rsid w:val="00EC264A"/>
    <w:rsid w:val="00EC2960"/>
    <w:rsid w:val="00EC3914"/>
    <w:rsid w:val="00EC6F10"/>
    <w:rsid w:val="00ED00F0"/>
    <w:rsid w:val="00ED0671"/>
    <w:rsid w:val="00ED0A39"/>
    <w:rsid w:val="00ED10B6"/>
    <w:rsid w:val="00ED14AC"/>
    <w:rsid w:val="00ED353B"/>
    <w:rsid w:val="00ED38D3"/>
    <w:rsid w:val="00ED7189"/>
    <w:rsid w:val="00EE025A"/>
    <w:rsid w:val="00EE0462"/>
    <w:rsid w:val="00EE08A4"/>
    <w:rsid w:val="00EE0DDD"/>
    <w:rsid w:val="00EE1D93"/>
    <w:rsid w:val="00EE1E5B"/>
    <w:rsid w:val="00EE1FED"/>
    <w:rsid w:val="00EE2330"/>
    <w:rsid w:val="00EE2BF7"/>
    <w:rsid w:val="00EE312D"/>
    <w:rsid w:val="00EE6B8D"/>
    <w:rsid w:val="00EF0AE9"/>
    <w:rsid w:val="00EF0DDD"/>
    <w:rsid w:val="00EF36E4"/>
    <w:rsid w:val="00EF4157"/>
    <w:rsid w:val="00EF4A4E"/>
    <w:rsid w:val="00EF6441"/>
    <w:rsid w:val="00EF7C42"/>
    <w:rsid w:val="00F0152B"/>
    <w:rsid w:val="00F03C9A"/>
    <w:rsid w:val="00F061FF"/>
    <w:rsid w:val="00F065FC"/>
    <w:rsid w:val="00F06976"/>
    <w:rsid w:val="00F07059"/>
    <w:rsid w:val="00F07438"/>
    <w:rsid w:val="00F07AD4"/>
    <w:rsid w:val="00F10734"/>
    <w:rsid w:val="00F10810"/>
    <w:rsid w:val="00F110F5"/>
    <w:rsid w:val="00F1367F"/>
    <w:rsid w:val="00F15466"/>
    <w:rsid w:val="00F16685"/>
    <w:rsid w:val="00F16EB7"/>
    <w:rsid w:val="00F17A9A"/>
    <w:rsid w:val="00F23050"/>
    <w:rsid w:val="00F2317E"/>
    <w:rsid w:val="00F24772"/>
    <w:rsid w:val="00F24EED"/>
    <w:rsid w:val="00F24FE6"/>
    <w:rsid w:val="00F258A1"/>
    <w:rsid w:val="00F25B72"/>
    <w:rsid w:val="00F25B8C"/>
    <w:rsid w:val="00F25DE0"/>
    <w:rsid w:val="00F271E3"/>
    <w:rsid w:val="00F27822"/>
    <w:rsid w:val="00F30F7A"/>
    <w:rsid w:val="00F310AC"/>
    <w:rsid w:val="00F31C04"/>
    <w:rsid w:val="00F31FAF"/>
    <w:rsid w:val="00F3329E"/>
    <w:rsid w:val="00F333BE"/>
    <w:rsid w:val="00F34E16"/>
    <w:rsid w:val="00F36E43"/>
    <w:rsid w:val="00F404B2"/>
    <w:rsid w:val="00F406C4"/>
    <w:rsid w:val="00F416AF"/>
    <w:rsid w:val="00F42A0A"/>
    <w:rsid w:val="00F42C9E"/>
    <w:rsid w:val="00F4305C"/>
    <w:rsid w:val="00F43898"/>
    <w:rsid w:val="00F44550"/>
    <w:rsid w:val="00F4638F"/>
    <w:rsid w:val="00F46977"/>
    <w:rsid w:val="00F46BA8"/>
    <w:rsid w:val="00F532B5"/>
    <w:rsid w:val="00F53D04"/>
    <w:rsid w:val="00F6144B"/>
    <w:rsid w:val="00F61566"/>
    <w:rsid w:val="00F61AA2"/>
    <w:rsid w:val="00F6259C"/>
    <w:rsid w:val="00F6291E"/>
    <w:rsid w:val="00F633EF"/>
    <w:rsid w:val="00F63718"/>
    <w:rsid w:val="00F64FF3"/>
    <w:rsid w:val="00F6577A"/>
    <w:rsid w:val="00F66428"/>
    <w:rsid w:val="00F66559"/>
    <w:rsid w:val="00F701D3"/>
    <w:rsid w:val="00F70700"/>
    <w:rsid w:val="00F70775"/>
    <w:rsid w:val="00F70DA3"/>
    <w:rsid w:val="00F71868"/>
    <w:rsid w:val="00F7268C"/>
    <w:rsid w:val="00F73FAA"/>
    <w:rsid w:val="00F74236"/>
    <w:rsid w:val="00F7462B"/>
    <w:rsid w:val="00F75CEE"/>
    <w:rsid w:val="00F76AC9"/>
    <w:rsid w:val="00F7763A"/>
    <w:rsid w:val="00F77813"/>
    <w:rsid w:val="00F77CDB"/>
    <w:rsid w:val="00F82339"/>
    <w:rsid w:val="00F82CCD"/>
    <w:rsid w:val="00F82CEC"/>
    <w:rsid w:val="00F831F4"/>
    <w:rsid w:val="00F83D83"/>
    <w:rsid w:val="00F8565B"/>
    <w:rsid w:val="00F85C20"/>
    <w:rsid w:val="00F85ED4"/>
    <w:rsid w:val="00F85FB9"/>
    <w:rsid w:val="00F865DB"/>
    <w:rsid w:val="00F87158"/>
    <w:rsid w:val="00F9042C"/>
    <w:rsid w:val="00F91E23"/>
    <w:rsid w:val="00F94BC0"/>
    <w:rsid w:val="00F95416"/>
    <w:rsid w:val="00F96130"/>
    <w:rsid w:val="00F9737D"/>
    <w:rsid w:val="00F97D3B"/>
    <w:rsid w:val="00FA0871"/>
    <w:rsid w:val="00FA40E3"/>
    <w:rsid w:val="00FA59EC"/>
    <w:rsid w:val="00FA5F49"/>
    <w:rsid w:val="00FA6239"/>
    <w:rsid w:val="00FA6F72"/>
    <w:rsid w:val="00FB0C2D"/>
    <w:rsid w:val="00FB0C32"/>
    <w:rsid w:val="00FB3045"/>
    <w:rsid w:val="00FB3B5C"/>
    <w:rsid w:val="00FB3D1A"/>
    <w:rsid w:val="00FB463B"/>
    <w:rsid w:val="00FB49AC"/>
    <w:rsid w:val="00FB586A"/>
    <w:rsid w:val="00FB73ED"/>
    <w:rsid w:val="00FB777A"/>
    <w:rsid w:val="00FB7A75"/>
    <w:rsid w:val="00FC06B6"/>
    <w:rsid w:val="00FC2F6D"/>
    <w:rsid w:val="00FC3398"/>
    <w:rsid w:val="00FC3DB1"/>
    <w:rsid w:val="00FC4F22"/>
    <w:rsid w:val="00FC5A40"/>
    <w:rsid w:val="00FD092C"/>
    <w:rsid w:val="00FD299B"/>
    <w:rsid w:val="00FD2C34"/>
    <w:rsid w:val="00FD2ED1"/>
    <w:rsid w:val="00FD52B3"/>
    <w:rsid w:val="00FE008C"/>
    <w:rsid w:val="00FE0C73"/>
    <w:rsid w:val="00FE10B4"/>
    <w:rsid w:val="00FE306E"/>
    <w:rsid w:val="00FE31DC"/>
    <w:rsid w:val="00FE32EF"/>
    <w:rsid w:val="00FE3895"/>
    <w:rsid w:val="00FE7A47"/>
    <w:rsid w:val="00FE7D93"/>
    <w:rsid w:val="00FF10E6"/>
    <w:rsid w:val="00FF1797"/>
    <w:rsid w:val="00FF39DD"/>
    <w:rsid w:val="00FF52C8"/>
    <w:rsid w:val="00FF601B"/>
    <w:rsid w:val="00FF62A5"/>
    <w:rsid w:val="00FF7BF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iPriority="20" w:unhideWhenUsed="0" w:qFormat="1"/>
    <w:lsdException w:name="Normal (Web)"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1762"/>
    <w:rPr>
      <w:sz w:val="24"/>
      <w:szCs w:val="24"/>
    </w:rPr>
  </w:style>
  <w:style w:type="paragraph" w:styleId="1">
    <w:name w:val="heading 1"/>
    <w:basedOn w:val="a"/>
    <w:next w:val="a"/>
    <w:qFormat/>
    <w:rsid w:val="00370092"/>
    <w:pPr>
      <w:keepNext/>
      <w:outlineLvl w:val="0"/>
    </w:pPr>
    <w:rPr>
      <w:sz w:val="28"/>
      <w:szCs w:val="20"/>
    </w:rPr>
  </w:style>
  <w:style w:type="paragraph" w:styleId="2">
    <w:name w:val="heading 2"/>
    <w:basedOn w:val="a"/>
    <w:next w:val="a"/>
    <w:link w:val="20"/>
    <w:qFormat/>
    <w:rsid w:val="00370092"/>
    <w:pPr>
      <w:keepNext/>
      <w:jc w:val="center"/>
      <w:outlineLvl w:val="1"/>
    </w:pPr>
    <w:rPr>
      <w:sz w:val="28"/>
      <w:szCs w:val="20"/>
    </w:rPr>
  </w:style>
  <w:style w:type="paragraph" w:styleId="3">
    <w:name w:val="heading 3"/>
    <w:basedOn w:val="a"/>
    <w:next w:val="a"/>
    <w:qFormat/>
    <w:rsid w:val="00370092"/>
    <w:pPr>
      <w:keepNext/>
      <w:ind w:firstLine="720"/>
      <w:jc w:val="both"/>
      <w:outlineLvl w:val="2"/>
    </w:pPr>
  </w:style>
  <w:style w:type="paragraph" w:styleId="4">
    <w:name w:val="heading 4"/>
    <w:basedOn w:val="a"/>
    <w:next w:val="a"/>
    <w:qFormat/>
    <w:rsid w:val="00370092"/>
    <w:pPr>
      <w:keepNext/>
      <w:ind w:firstLine="720"/>
      <w:jc w:val="both"/>
      <w:outlineLvl w:val="3"/>
    </w:pPr>
    <w:rPr>
      <w:sz w:val="28"/>
    </w:rPr>
  </w:style>
  <w:style w:type="paragraph" w:styleId="5">
    <w:name w:val="heading 5"/>
    <w:basedOn w:val="a"/>
    <w:next w:val="a"/>
    <w:qFormat/>
    <w:rsid w:val="00370092"/>
    <w:pPr>
      <w:keepNext/>
      <w:ind w:left="720"/>
      <w:jc w:val="both"/>
      <w:outlineLvl w:val="4"/>
    </w:pPr>
    <w:rPr>
      <w:b/>
      <w:sz w:val="28"/>
      <w:lang w:eastAsia="ko-KR"/>
    </w:rPr>
  </w:style>
  <w:style w:type="paragraph" w:styleId="7">
    <w:name w:val="heading 7"/>
    <w:basedOn w:val="a"/>
    <w:next w:val="a"/>
    <w:qFormat/>
    <w:rsid w:val="00370092"/>
    <w:pPr>
      <w:keepNext/>
      <w:numPr>
        <w:numId w:val="1"/>
      </w:numPr>
      <w:jc w:val="center"/>
      <w:outlineLvl w:val="6"/>
    </w:pPr>
    <w:rPr>
      <w:b/>
      <w:lang w:eastAsia="ko-KR"/>
    </w:rPr>
  </w:style>
  <w:style w:type="paragraph" w:styleId="8">
    <w:name w:val="heading 8"/>
    <w:basedOn w:val="a"/>
    <w:next w:val="a"/>
    <w:qFormat/>
    <w:rsid w:val="00370092"/>
    <w:pPr>
      <w:keepNext/>
      <w:shd w:val="clear" w:color="auto" w:fill="FFFFFF"/>
      <w:ind w:firstLine="720"/>
      <w:jc w:val="center"/>
      <w:outlineLvl w:val="7"/>
    </w:pPr>
    <w:rPr>
      <w:b/>
      <w:color w:val="000000"/>
    </w:rPr>
  </w:style>
  <w:style w:type="paragraph" w:styleId="9">
    <w:name w:val="heading 9"/>
    <w:basedOn w:val="a"/>
    <w:next w:val="a"/>
    <w:qFormat/>
    <w:rsid w:val="00370092"/>
    <w:pPr>
      <w:keepNext/>
      <w:widowControl w:val="0"/>
      <w:spacing w:line="360" w:lineRule="auto"/>
      <w:jc w:val="center"/>
      <w:outlineLvl w:val="8"/>
    </w:pPr>
    <w:rPr>
      <w:snapToGrid w:val="0"/>
      <w:sz w:val="28"/>
      <w:lang w:eastAsia="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rsid w:val="00370092"/>
    <w:pPr>
      <w:jc w:val="center"/>
    </w:pPr>
    <w:rPr>
      <w:sz w:val="28"/>
      <w:szCs w:val="20"/>
    </w:rPr>
  </w:style>
  <w:style w:type="paragraph" w:styleId="a4">
    <w:name w:val="Body Text"/>
    <w:basedOn w:val="a"/>
    <w:link w:val="a5"/>
    <w:rsid w:val="00370092"/>
    <w:pPr>
      <w:jc w:val="both"/>
    </w:pPr>
    <w:rPr>
      <w:sz w:val="28"/>
      <w:szCs w:val="20"/>
    </w:rPr>
  </w:style>
  <w:style w:type="paragraph" w:styleId="21">
    <w:name w:val="Body Text 2"/>
    <w:basedOn w:val="a"/>
    <w:rsid w:val="00370092"/>
    <w:pPr>
      <w:jc w:val="center"/>
    </w:pPr>
    <w:rPr>
      <w:b/>
      <w:sz w:val="28"/>
      <w:szCs w:val="20"/>
    </w:rPr>
  </w:style>
  <w:style w:type="paragraph" w:styleId="a6">
    <w:name w:val="Body Text Indent"/>
    <w:basedOn w:val="a"/>
    <w:rsid w:val="00370092"/>
    <w:pPr>
      <w:ind w:firstLine="720"/>
      <w:jc w:val="both"/>
    </w:pPr>
    <w:rPr>
      <w:sz w:val="28"/>
      <w:szCs w:val="20"/>
      <w:lang w:eastAsia="ko-KR"/>
    </w:rPr>
  </w:style>
  <w:style w:type="paragraph" w:customStyle="1" w:styleId="BodyTextIndent31">
    <w:name w:val="Body Text Indent 31"/>
    <w:basedOn w:val="a"/>
    <w:rsid w:val="00370092"/>
    <w:pPr>
      <w:widowControl w:val="0"/>
      <w:spacing w:line="360" w:lineRule="auto"/>
      <w:ind w:firstLine="720"/>
      <w:jc w:val="both"/>
    </w:pPr>
    <w:rPr>
      <w:sz w:val="28"/>
      <w:szCs w:val="20"/>
    </w:rPr>
  </w:style>
  <w:style w:type="paragraph" w:customStyle="1" w:styleId="BodyText22">
    <w:name w:val="Body Text 22"/>
    <w:basedOn w:val="a"/>
    <w:rsid w:val="00370092"/>
    <w:pPr>
      <w:widowControl w:val="0"/>
      <w:spacing w:line="360" w:lineRule="auto"/>
      <w:jc w:val="both"/>
    </w:pPr>
    <w:rPr>
      <w:sz w:val="28"/>
      <w:szCs w:val="20"/>
    </w:rPr>
  </w:style>
  <w:style w:type="paragraph" w:styleId="22">
    <w:name w:val="Body Text Indent 2"/>
    <w:basedOn w:val="a"/>
    <w:rsid w:val="00370092"/>
    <w:pPr>
      <w:ind w:firstLine="390"/>
      <w:jc w:val="both"/>
    </w:pPr>
    <w:rPr>
      <w:sz w:val="28"/>
      <w:szCs w:val="20"/>
    </w:rPr>
  </w:style>
  <w:style w:type="paragraph" w:styleId="30">
    <w:name w:val="Body Text Indent 3"/>
    <w:basedOn w:val="a"/>
    <w:rsid w:val="00370092"/>
    <w:pPr>
      <w:ind w:firstLine="720"/>
      <w:jc w:val="both"/>
    </w:pPr>
  </w:style>
  <w:style w:type="paragraph" w:styleId="a7">
    <w:name w:val="footer"/>
    <w:basedOn w:val="a"/>
    <w:rsid w:val="00370092"/>
    <w:pPr>
      <w:tabs>
        <w:tab w:val="center" w:pos="4677"/>
        <w:tab w:val="right" w:pos="9355"/>
      </w:tabs>
    </w:pPr>
  </w:style>
  <w:style w:type="character" w:styleId="a8">
    <w:name w:val="page number"/>
    <w:basedOn w:val="a0"/>
    <w:rsid w:val="00370092"/>
  </w:style>
  <w:style w:type="paragraph" w:customStyle="1" w:styleId="Normal1">
    <w:name w:val="Normal1"/>
    <w:rsid w:val="00370092"/>
    <w:pPr>
      <w:spacing w:before="100" w:after="100"/>
    </w:pPr>
    <w:rPr>
      <w:snapToGrid w:val="0"/>
      <w:sz w:val="24"/>
    </w:rPr>
  </w:style>
  <w:style w:type="paragraph" w:styleId="a9">
    <w:name w:val="header"/>
    <w:basedOn w:val="a"/>
    <w:rsid w:val="00370092"/>
    <w:pPr>
      <w:tabs>
        <w:tab w:val="center" w:pos="4153"/>
        <w:tab w:val="right" w:pos="8306"/>
      </w:tabs>
    </w:pPr>
  </w:style>
  <w:style w:type="paragraph" w:styleId="31">
    <w:name w:val="Body Text 3"/>
    <w:basedOn w:val="a"/>
    <w:rsid w:val="00370092"/>
    <w:pPr>
      <w:jc w:val="both"/>
    </w:pPr>
  </w:style>
  <w:style w:type="paragraph" w:styleId="aa">
    <w:name w:val="caption"/>
    <w:basedOn w:val="a"/>
    <w:next w:val="a"/>
    <w:uiPriority w:val="35"/>
    <w:qFormat/>
    <w:rsid w:val="00370092"/>
    <w:pPr>
      <w:jc w:val="center"/>
    </w:pPr>
    <w:rPr>
      <w:b/>
      <w:lang w:val="en-US"/>
    </w:rPr>
  </w:style>
  <w:style w:type="character" w:styleId="ab">
    <w:name w:val="Hyperlink"/>
    <w:uiPriority w:val="99"/>
    <w:rsid w:val="00370092"/>
    <w:rPr>
      <w:color w:val="0000FF"/>
      <w:u w:val="single"/>
    </w:rPr>
  </w:style>
  <w:style w:type="paragraph" w:customStyle="1" w:styleId="BodyText21">
    <w:name w:val="Body Text 21"/>
    <w:basedOn w:val="a"/>
    <w:rsid w:val="00370092"/>
    <w:pPr>
      <w:jc w:val="both"/>
    </w:pPr>
  </w:style>
  <w:style w:type="paragraph" w:styleId="ac">
    <w:name w:val="annotation text"/>
    <w:basedOn w:val="a"/>
    <w:semiHidden/>
    <w:rsid w:val="00D56212"/>
    <w:rPr>
      <w:sz w:val="20"/>
      <w:szCs w:val="20"/>
    </w:rPr>
  </w:style>
  <w:style w:type="paragraph" w:customStyle="1" w:styleId="a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D56212"/>
    <w:pPr>
      <w:spacing w:after="160" w:line="240" w:lineRule="exact"/>
    </w:pPr>
    <w:rPr>
      <w:rFonts w:eastAsia="SimSun"/>
      <w:b/>
      <w:sz w:val="28"/>
      <w:lang w:val="en-US" w:eastAsia="en-US"/>
    </w:rPr>
  </w:style>
  <w:style w:type="paragraph" w:customStyle="1" w:styleId="ae">
    <w:name w:val="Знак Знак"/>
    <w:basedOn w:val="a"/>
    <w:autoRedefine/>
    <w:rsid w:val="00DE3EE9"/>
    <w:pPr>
      <w:spacing w:after="160" w:line="240" w:lineRule="exact"/>
    </w:pPr>
    <w:rPr>
      <w:rFonts w:eastAsia="SimSun"/>
      <w:b/>
      <w:sz w:val="28"/>
      <w:lang w:val="en-US" w:eastAsia="en-US"/>
    </w:rPr>
  </w:style>
  <w:style w:type="paragraph" w:customStyle="1" w:styleId="af">
    <w:name w:val="Знак"/>
    <w:basedOn w:val="a"/>
    <w:autoRedefine/>
    <w:rsid w:val="008E1523"/>
    <w:pPr>
      <w:spacing w:after="160" w:line="240" w:lineRule="exact"/>
    </w:pPr>
    <w:rPr>
      <w:rFonts w:eastAsia="SimSun"/>
      <w:b/>
      <w:sz w:val="28"/>
      <w:lang w:val="en-US" w:eastAsia="en-US"/>
    </w:rPr>
  </w:style>
  <w:style w:type="paragraph" w:customStyle="1" w:styleId="10">
    <w:name w:val="Знак1"/>
    <w:basedOn w:val="a"/>
    <w:autoRedefine/>
    <w:rsid w:val="00743001"/>
    <w:pPr>
      <w:spacing w:after="160" w:line="240" w:lineRule="exact"/>
    </w:pPr>
    <w:rPr>
      <w:sz w:val="28"/>
      <w:szCs w:val="20"/>
      <w:lang w:val="en-US" w:eastAsia="en-US"/>
    </w:rPr>
  </w:style>
  <w:style w:type="paragraph" w:customStyle="1" w:styleId="11">
    <w:name w:val="Знак1 Знак Знак Знак"/>
    <w:basedOn w:val="a"/>
    <w:autoRedefine/>
    <w:rsid w:val="00743001"/>
    <w:pPr>
      <w:spacing w:after="160" w:line="240" w:lineRule="exact"/>
    </w:pPr>
    <w:rPr>
      <w:sz w:val="28"/>
      <w:szCs w:val="20"/>
      <w:lang w:val="en-US" w:eastAsia="en-US"/>
    </w:rPr>
  </w:style>
  <w:style w:type="paragraph" w:customStyle="1" w:styleId="12">
    <w:name w:val="Знак Знак Знак1 Знак Знак Знак Знак Знак Знак"/>
    <w:basedOn w:val="a"/>
    <w:autoRedefine/>
    <w:rsid w:val="0007454C"/>
    <w:pPr>
      <w:spacing w:after="160" w:line="240" w:lineRule="exact"/>
    </w:pPr>
    <w:rPr>
      <w:rFonts w:eastAsia="SimSun"/>
      <w:b/>
      <w:sz w:val="28"/>
      <w:lang w:val="en-US" w:eastAsia="en-US"/>
    </w:rPr>
  </w:style>
  <w:style w:type="paragraph" w:customStyle="1" w:styleId="af0">
    <w:name w:val="Знак Знак Знак Знак"/>
    <w:basedOn w:val="a"/>
    <w:autoRedefine/>
    <w:rsid w:val="005416D4"/>
    <w:pPr>
      <w:spacing w:after="160" w:line="240" w:lineRule="exact"/>
    </w:pPr>
    <w:rPr>
      <w:rFonts w:eastAsia="SimSun"/>
      <w:b/>
      <w:sz w:val="28"/>
      <w:lang w:val="en-US" w:eastAsia="en-US"/>
    </w:rPr>
  </w:style>
  <w:style w:type="paragraph" w:customStyle="1" w:styleId="CharChar">
    <w:name w:val="Char Char Знак"/>
    <w:basedOn w:val="a"/>
    <w:autoRedefine/>
    <w:rsid w:val="00872130"/>
    <w:pPr>
      <w:spacing w:after="160" w:line="240" w:lineRule="exact"/>
    </w:pPr>
    <w:rPr>
      <w:rFonts w:eastAsia="SimSun"/>
      <w:b/>
      <w:sz w:val="28"/>
      <w:lang w:val="en-US" w:eastAsia="en-US"/>
    </w:rPr>
  </w:style>
  <w:style w:type="paragraph" w:customStyle="1" w:styleId="13">
    <w:name w:val="Знак Знак Знак1 Знак Знак"/>
    <w:basedOn w:val="a"/>
    <w:autoRedefine/>
    <w:rsid w:val="00826469"/>
    <w:pPr>
      <w:spacing w:after="160" w:line="240" w:lineRule="exact"/>
    </w:pPr>
    <w:rPr>
      <w:rFonts w:eastAsia="SimSun"/>
      <w:b/>
      <w:sz w:val="28"/>
      <w:lang w:val="en-US" w:eastAsia="en-US"/>
    </w:rPr>
  </w:style>
  <w:style w:type="paragraph" w:customStyle="1" w:styleId="af1">
    <w:name w:val="Знак Знак Знак Знак Знак Знак Знак"/>
    <w:basedOn w:val="a"/>
    <w:autoRedefine/>
    <w:rsid w:val="00610A40"/>
    <w:pPr>
      <w:spacing w:after="160" w:line="240" w:lineRule="exact"/>
    </w:pPr>
    <w:rPr>
      <w:rFonts w:eastAsia="SimSun"/>
      <w:b/>
      <w:sz w:val="28"/>
      <w:lang w:val="en-US" w:eastAsia="en-US"/>
    </w:rPr>
  </w:style>
  <w:style w:type="paragraph" w:customStyle="1" w:styleId="af2">
    <w:name w:val="Знак Знак Знак Знак Знак Знак Знак"/>
    <w:basedOn w:val="a"/>
    <w:autoRedefine/>
    <w:rsid w:val="00710882"/>
    <w:pPr>
      <w:spacing w:after="160" w:line="240" w:lineRule="exact"/>
    </w:pPr>
    <w:rPr>
      <w:rFonts w:eastAsia="SimSun"/>
      <w:b/>
      <w:sz w:val="28"/>
      <w:lang w:val="en-US" w:eastAsia="en-US"/>
    </w:rPr>
  </w:style>
  <w:style w:type="paragraph" w:customStyle="1" w:styleId="af3">
    <w:name w:val="Знак Знак Знак Знак Знак Знак Знак Знак Знак"/>
    <w:basedOn w:val="a"/>
    <w:autoRedefine/>
    <w:rsid w:val="00966A52"/>
    <w:pPr>
      <w:spacing w:after="160" w:line="240" w:lineRule="exact"/>
    </w:pPr>
    <w:rPr>
      <w:rFonts w:eastAsia="SimSun"/>
      <w:b/>
      <w:sz w:val="28"/>
      <w:lang w:val="en-US" w:eastAsia="en-US"/>
    </w:rPr>
  </w:style>
  <w:style w:type="paragraph" w:customStyle="1" w:styleId="af4">
    <w:name w:val="Знак Знак Знак Знак Знак Знак"/>
    <w:basedOn w:val="a"/>
    <w:autoRedefine/>
    <w:rsid w:val="00CE7556"/>
    <w:pPr>
      <w:spacing w:after="160" w:line="240" w:lineRule="exact"/>
    </w:pPr>
    <w:rPr>
      <w:rFonts w:eastAsia="SimSun"/>
      <w:b/>
      <w:sz w:val="28"/>
      <w:lang w:val="en-US" w:eastAsia="en-US"/>
    </w:rPr>
  </w:style>
  <w:style w:type="paragraph" w:customStyle="1" w:styleId="af5">
    <w:name w:val="Знак Знак Знак Знак Знак Знак Знак Знак Знак Знак Знак Знак"/>
    <w:basedOn w:val="a"/>
    <w:autoRedefine/>
    <w:rsid w:val="000B4EB6"/>
    <w:pPr>
      <w:spacing w:after="160" w:line="240" w:lineRule="exact"/>
    </w:pPr>
    <w:rPr>
      <w:rFonts w:eastAsia="SimSun"/>
      <w:b/>
      <w:sz w:val="28"/>
      <w:lang w:val="en-US" w:eastAsia="en-US"/>
    </w:rPr>
  </w:style>
  <w:style w:type="paragraph" w:customStyle="1" w:styleId="af6">
    <w:name w:val="Знак Знак Знак"/>
    <w:basedOn w:val="a"/>
    <w:autoRedefine/>
    <w:rsid w:val="000B4EB6"/>
    <w:pPr>
      <w:spacing w:after="160" w:line="240" w:lineRule="exact"/>
    </w:pPr>
    <w:rPr>
      <w:rFonts w:eastAsia="SimSun"/>
      <w:b/>
      <w:sz w:val="28"/>
      <w:lang w:val="en-US" w:eastAsia="en-US"/>
    </w:rPr>
  </w:style>
  <w:style w:type="paragraph" w:styleId="af7">
    <w:name w:val="Normal (Web)"/>
    <w:basedOn w:val="a"/>
    <w:uiPriority w:val="99"/>
    <w:rsid w:val="00411819"/>
    <w:pPr>
      <w:spacing w:before="100" w:after="100"/>
    </w:pPr>
    <w:rPr>
      <w:szCs w:val="20"/>
    </w:rPr>
  </w:style>
  <w:style w:type="paragraph" w:customStyle="1" w:styleId="14">
    <w:name w:val="Знак1 Знак Знак"/>
    <w:basedOn w:val="a"/>
    <w:autoRedefine/>
    <w:rsid w:val="00855AC8"/>
    <w:pPr>
      <w:spacing w:after="160" w:line="240" w:lineRule="exact"/>
    </w:pPr>
    <w:rPr>
      <w:sz w:val="28"/>
      <w:szCs w:val="20"/>
      <w:lang w:val="en-US" w:eastAsia="en-US"/>
    </w:rPr>
  </w:style>
  <w:style w:type="paragraph" w:customStyle="1" w:styleId="110">
    <w:name w:val="Знак1 Знак Знак Знак1 Знак Знак"/>
    <w:basedOn w:val="a"/>
    <w:autoRedefine/>
    <w:rsid w:val="00FB586A"/>
    <w:pPr>
      <w:spacing w:after="160" w:line="240" w:lineRule="exact"/>
    </w:pPr>
    <w:rPr>
      <w:sz w:val="28"/>
      <w:szCs w:val="20"/>
      <w:lang w:val="en-US" w:eastAsia="en-US"/>
    </w:rPr>
  </w:style>
  <w:style w:type="paragraph" w:customStyle="1" w:styleId="111">
    <w:name w:val="Знак1 Знак Знак Знак1 Знак Знак Знак Знак Знак"/>
    <w:basedOn w:val="a"/>
    <w:autoRedefine/>
    <w:rsid w:val="00FB586A"/>
    <w:pPr>
      <w:spacing w:after="160" w:line="240" w:lineRule="exact"/>
    </w:pPr>
    <w:rPr>
      <w:sz w:val="28"/>
      <w:szCs w:val="20"/>
      <w:lang w:val="en-US" w:eastAsia="en-US"/>
    </w:rPr>
  </w:style>
  <w:style w:type="paragraph" w:customStyle="1" w:styleId="15">
    <w:name w:val="Знак1 Знак Знак Знак Знак Знак Знак Знак Знак"/>
    <w:basedOn w:val="a"/>
    <w:rsid w:val="0061225B"/>
    <w:pPr>
      <w:spacing w:after="160" w:line="240" w:lineRule="exact"/>
    </w:pPr>
    <w:rPr>
      <w:rFonts w:ascii="Verdana" w:eastAsia="MS Mincho" w:hAnsi="Verdana" w:cs="Verdana"/>
      <w:sz w:val="20"/>
      <w:szCs w:val="20"/>
      <w:lang w:val="en-US" w:eastAsia="en-US"/>
    </w:rPr>
  </w:style>
  <w:style w:type="paragraph" w:customStyle="1" w:styleId="1110">
    <w:name w:val="Знак Знак Знак1 Знак Знак Знак1 Знак Знак Знак Знак Знак Знак Знак Знак Знак Знак Знак Знак Знак Знак1 Знак Знак Знак Знак Знак Знак Знак Знак Знак"/>
    <w:basedOn w:val="a"/>
    <w:autoRedefine/>
    <w:rsid w:val="005E1008"/>
    <w:pPr>
      <w:spacing w:after="160" w:line="240" w:lineRule="exact"/>
    </w:pPr>
    <w:rPr>
      <w:rFonts w:eastAsia="SimSun"/>
      <w:b/>
      <w:sz w:val="28"/>
      <w:lang w:val="en-US" w:eastAsia="en-US"/>
    </w:rPr>
  </w:style>
  <w:style w:type="paragraph" w:customStyle="1" w:styleId="23">
    <w:name w:val="Знак Знак Знак Знак Знак Знак Знак Знак Знак Знак Знак Знак Знак Знак Знак2 Знак Знак Знак"/>
    <w:basedOn w:val="a"/>
    <w:autoRedefine/>
    <w:rsid w:val="00B14352"/>
    <w:pPr>
      <w:spacing w:after="160" w:line="240" w:lineRule="exact"/>
    </w:pPr>
    <w:rPr>
      <w:rFonts w:eastAsia="SimSun"/>
      <w:b/>
      <w:sz w:val="28"/>
      <w:lang w:val="en-US" w:eastAsia="en-US"/>
    </w:rPr>
  </w:style>
  <w:style w:type="table" w:styleId="af8">
    <w:name w:val="Table Grid"/>
    <w:basedOn w:val="a1"/>
    <w:uiPriority w:val="39"/>
    <w:rsid w:val="00DB4CE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Знак Знак1"/>
    <w:basedOn w:val="a"/>
    <w:autoRedefine/>
    <w:rsid w:val="001E2B62"/>
    <w:pPr>
      <w:spacing w:after="160" w:line="240" w:lineRule="exact"/>
    </w:pPr>
    <w:rPr>
      <w:rFonts w:eastAsia="SimSun"/>
      <w:b/>
      <w:sz w:val="28"/>
      <w:lang w:val="en-US" w:eastAsia="en-US"/>
    </w:rPr>
  </w:style>
  <w:style w:type="paragraph" w:customStyle="1" w:styleId="17">
    <w:name w:val="Знак Знак Знак Знак Знак Знак Знак Знак Знак Знак Знак Знак Знак Знак Знак Знак Знак Знак Знак Знак Знак Знак1"/>
    <w:basedOn w:val="a"/>
    <w:rsid w:val="00860E6A"/>
    <w:pPr>
      <w:spacing w:after="160" w:line="240" w:lineRule="exact"/>
    </w:pPr>
    <w:rPr>
      <w:rFonts w:ascii="Verdana" w:eastAsia="MS Mincho" w:hAnsi="Verdana" w:cs="Verdana"/>
      <w:sz w:val="20"/>
      <w:szCs w:val="20"/>
      <w:lang w:val="en-US" w:eastAsia="en-US"/>
    </w:rPr>
  </w:style>
  <w:style w:type="paragraph" w:customStyle="1" w:styleId="18">
    <w:name w:val="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w:basedOn w:val="a"/>
    <w:autoRedefine/>
    <w:rsid w:val="00640708"/>
    <w:pPr>
      <w:spacing w:after="160" w:line="240" w:lineRule="exact"/>
    </w:pPr>
    <w:rPr>
      <w:rFonts w:eastAsia="SimSun"/>
      <w:b/>
      <w:sz w:val="28"/>
      <w:lang w:val="en-US" w:eastAsia="en-US"/>
    </w:rPr>
  </w:style>
  <w:style w:type="paragraph" w:customStyle="1" w:styleId="1111">
    <w:name w:val="Знак Знак Знак1 Знак Знак Знак1 Знак Знак Знак Знак Знак Знак Знак Знак Знак Знак Знак Знак Знак Знак1 Знак Знак Знак Знак Знак Знак Знак Знак Знак Знак"/>
    <w:basedOn w:val="a"/>
    <w:autoRedefine/>
    <w:rsid w:val="00C433F0"/>
    <w:pPr>
      <w:spacing w:after="160" w:line="240" w:lineRule="exact"/>
    </w:pPr>
    <w:rPr>
      <w:rFonts w:eastAsia="SimSun"/>
      <w:b/>
      <w:sz w:val="28"/>
      <w:lang w:val="en-US" w:eastAsia="en-US"/>
    </w:rPr>
  </w:style>
  <w:style w:type="character" w:customStyle="1" w:styleId="hps">
    <w:name w:val="hps"/>
    <w:basedOn w:val="a0"/>
    <w:rsid w:val="00C26B78"/>
  </w:style>
  <w:style w:type="character" w:customStyle="1" w:styleId="longtext">
    <w:name w:val="long_text"/>
    <w:basedOn w:val="a0"/>
    <w:rsid w:val="00C26B78"/>
  </w:style>
  <w:style w:type="paragraph" w:customStyle="1" w:styleId="40">
    <w:name w:val="Знак Знак4"/>
    <w:basedOn w:val="a"/>
    <w:autoRedefine/>
    <w:rsid w:val="00C26B78"/>
    <w:pPr>
      <w:spacing w:after="160" w:line="240" w:lineRule="exact"/>
    </w:pPr>
    <w:rPr>
      <w:rFonts w:eastAsia="SimSun"/>
      <w:b/>
      <w:sz w:val="28"/>
      <w:lang w:val="en-US" w:eastAsia="en-US"/>
    </w:rPr>
  </w:style>
  <w:style w:type="paragraph" w:customStyle="1" w:styleId="32">
    <w:name w:val="Знак Знак3 Знак Знак Знак Знак Знак Знак"/>
    <w:basedOn w:val="a"/>
    <w:autoRedefine/>
    <w:rsid w:val="00C26B78"/>
    <w:pPr>
      <w:spacing w:after="160" w:line="240" w:lineRule="exact"/>
    </w:pPr>
    <w:rPr>
      <w:rFonts w:eastAsia="SimSun"/>
      <w:b/>
      <w:sz w:val="28"/>
      <w:lang w:val="en-US" w:eastAsia="en-US"/>
    </w:rPr>
  </w:style>
  <w:style w:type="paragraph" w:customStyle="1" w:styleId="33">
    <w:name w:val="Знак Знак3"/>
    <w:basedOn w:val="a"/>
    <w:autoRedefine/>
    <w:rsid w:val="00684011"/>
    <w:pPr>
      <w:spacing w:after="160" w:line="240" w:lineRule="exact"/>
    </w:pPr>
    <w:rPr>
      <w:rFonts w:eastAsia="SimSun"/>
      <w:b/>
      <w:sz w:val="28"/>
      <w:lang w:val="en-US" w:eastAsia="en-US"/>
    </w:rPr>
  </w:style>
  <w:style w:type="paragraph" w:customStyle="1" w:styleId="24">
    <w:name w:val="Знак Знак Знак Знак Знак Знак Знак Знак Знак Знак Знак Знак Знак Знак Знак2 Знак Знак Знак Знак Знак Знак"/>
    <w:basedOn w:val="a"/>
    <w:autoRedefine/>
    <w:rsid w:val="00684011"/>
    <w:pPr>
      <w:spacing w:after="160" w:line="240" w:lineRule="exact"/>
    </w:pPr>
    <w:rPr>
      <w:rFonts w:eastAsia="SimSun"/>
      <w:b/>
      <w:sz w:val="28"/>
      <w:lang w:val="en-US" w:eastAsia="en-US"/>
    </w:rPr>
  </w:style>
  <w:style w:type="paragraph" w:customStyle="1" w:styleId="112">
    <w:name w:val="Знак1 Знак Знак Знак1"/>
    <w:basedOn w:val="a"/>
    <w:autoRedefine/>
    <w:rsid w:val="001D453E"/>
    <w:pPr>
      <w:spacing w:after="160" w:line="240" w:lineRule="exact"/>
    </w:pPr>
    <w:rPr>
      <w:sz w:val="28"/>
      <w:szCs w:val="20"/>
      <w:lang w:val="en-US" w:eastAsia="en-US"/>
    </w:rPr>
  </w:style>
  <w:style w:type="character" w:customStyle="1" w:styleId="s0">
    <w:name w:val="s0"/>
    <w:rsid w:val="001D453E"/>
    <w:rPr>
      <w:rFonts w:ascii="Times New Roman" w:hAnsi="Times New Roman" w:cs="Times New Roman"/>
      <w:b w:val="0"/>
      <w:bCs w:val="0"/>
      <w:i w:val="0"/>
      <w:iCs w:val="0"/>
      <w:strike w:val="0"/>
      <w:dstrike w:val="0"/>
      <w:color w:val="000000"/>
      <w:sz w:val="32"/>
      <w:szCs w:val="32"/>
      <w:u w:val="none"/>
    </w:rPr>
  </w:style>
  <w:style w:type="paragraph" w:customStyle="1" w:styleId="a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1D453E"/>
    <w:pPr>
      <w:spacing w:after="160" w:line="240" w:lineRule="exact"/>
    </w:pPr>
    <w:rPr>
      <w:rFonts w:eastAsia="SimSun"/>
      <w:b/>
      <w:sz w:val="28"/>
      <w:lang w:val="en-US" w:eastAsia="en-US"/>
    </w:rPr>
  </w:style>
  <w:style w:type="paragraph" w:customStyle="1" w:styleId="25">
    <w:name w:val="Знак2"/>
    <w:basedOn w:val="a"/>
    <w:autoRedefine/>
    <w:rsid w:val="001C6EA1"/>
    <w:pPr>
      <w:spacing w:after="160" w:line="240" w:lineRule="exact"/>
    </w:pPr>
    <w:rPr>
      <w:rFonts w:eastAsia="SimSun"/>
      <w:b/>
      <w:bCs/>
      <w:sz w:val="28"/>
      <w:szCs w:val="28"/>
      <w:lang w:val="en-US" w:eastAsia="en-US"/>
    </w:rPr>
  </w:style>
  <w:style w:type="paragraph" w:styleId="afa">
    <w:name w:val="Balloon Text"/>
    <w:basedOn w:val="a"/>
    <w:link w:val="afb"/>
    <w:rsid w:val="001722A0"/>
    <w:rPr>
      <w:rFonts w:ascii="Tahoma" w:hAnsi="Tahoma"/>
      <w:sz w:val="16"/>
      <w:szCs w:val="16"/>
    </w:rPr>
  </w:style>
  <w:style w:type="character" w:customStyle="1" w:styleId="afb">
    <w:name w:val="Текст выноски Знак"/>
    <w:link w:val="afa"/>
    <w:rsid w:val="001722A0"/>
    <w:rPr>
      <w:rFonts w:ascii="Tahoma" w:hAnsi="Tahoma" w:cs="Tahoma"/>
      <w:sz w:val="16"/>
      <w:szCs w:val="16"/>
    </w:rPr>
  </w:style>
  <w:style w:type="paragraph" w:customStyle="1" w:styleId="11pt">
    <w:name w:val="Обычный + 11 pt"/>
    <w:aliases w:val="Авто"/>
    <w:basedOn w:val="a"/>
    <w:rsid w:val="000E7C16"/>
    <w:pPr>
      <w:widowControl w:val="0"/>
      <w:suppressAutoHyphens/>
      <w:autoSpaceDE w:val="0"/>
      <w:autoSpaceDN w:val="0"/>
      <w:jc w:val="both"/>
    </w:pPr>
    <w:rPr>
      <w:bCs/>
      <w:iCs/>
      <w:sz w:val="22"/>
      <w:szCs w:val="22"/>
      <w:lang w:val="kk-KZ" w:eastAsia="ar-SA"/>
    </w:rPr>
  </w:style>
  <w:style w:type="paragraph" w:customStyle="1" w:styleId="41">
    <w:name w:val="Знак4 Знак Знак Знак"/>
    <w:basedOn w:val="a"/>
    <w:autoRedefine/>
    <w:rsid w:val="00B2028C"/>
    <w:pPr>
      <w:spacing w:after="160" w:line="240" w:lineRule="exact"/>
    </w:pPr>
    <w:rPr>
      <w:rFonts w:eastAsia="SimSun"/>
      <w:b/>
      <w:sz w:val="28"/>
      <w:lang w:val="en-US" w:eastAsia="en-US"/>
    </w:rPr>
  </w:style>
  <w:style w:type="character" w:styleId="afc">
    <w:name w:val="Strong"/>
    <w:qFormat/>
    <w:rsid w:val="00D70CBC"/>
    <w:rPr>
      <w:b/>
      <w:bCs/>
    </w:rPr>
  </w:style>
  <w:style w:type="paragraph" w:styleId="afd">
    <w:name w:val="List Paragraph"/>
    <w:aliases w:val="маркированный,без абзаца,ПАРАГРАФ"/>
    <w:basedOn w:val="a"/>
    <w:link w:val="afe"/>
    <w:uiPriority w:val="34"/>
    <w:qFormat/>
    <w:rsid w:val="00783FCB"/>
    <w:pPr>
      <w:spacing w:after="200" w:line="276" w:lineRule="auto"/>
      <w:ind w:left="720"/>
      <w:contextualSpacing/>
    </w:pPr>
    <w:rPr>
      <w:rFonts w:ascii="Calibri" w:hAnsi="Calibri"/>
      <w:sz w:val="22"/>
      <w:szCs w:val="22"/>
    </w:rPr>
  </w:style>
  <w:style w:type="paragraph" w:customStyle="1" w:styleId="42">
    <w:name w:val="Знак4 Знак Знак Знак Знак Знак"/>
    <w:basedOn w:val="a"/>
    <w:autoRedefine/>
    <w:rsid w:val="00123B66"/>
    <w:pPr>
      <w:spacing w:after="160" w:line="240" w:lineRule="exact"/>
    </w:pPr>
    <w:rPr>
      <w:rFonts w:eastAsia="SimSun"/>
      <w:b/>
      <w:sz w:val="28"/>
      <w:lang w:val="en-US" w:eastAsia="en-US"/>
    </w:rPr>
  </w:style>
  <w:style w:type="paragraph" w:customStyle="1" w:styleId="19">
    <w:name w:val="Знак1 Знак Знак Знак Знак Знак Знак"/>
    <w:basedOn w:val="a"/>
    <w:autoRedefine/>
    <w:rsid w:val="0044310B"/>
    <w:pPr>
      <w:spacing w:after="160" w:line="240" w:lineRule="exact"/>
    </w:pPr>
    <w:rPr>
      <w:rFonts w:eastAsia="SimSun"/>
      <w:b/>
      <w:sz w:val="28"/>
      <w:lang w:val="en-US" w:eastAsia="en-US"/>
    </w:rPr>
  </w:style>
  <w:style w:type="paragraph" w:customStyle="1" w:styleId="43">
    <w:name w:val="Знак4 Знак Знак Знак Знак Знак Знак Знак Знак"/>
    <w:basedOn w:val="a"/>
    <w:autoRedefine/>
    <w:rsid w:val="00A21619"/>
    <w:pPr>
      <w:spacing w:after="160" w:line="240" w:lineRule="exact"/>
    </w:pPr>
    <w:rPr>
      <w:rFonts w:eastAsia="SimSun"/>
      <w:b/>
      <w:sz w:val="28"/>
      <w:lang w:val="en-US" w:eastAsia="en-US"/>
    </w:rPr>
  </w:style>
  <w:style w:type="paragraph" w:customStyle="1" w:styleId="1a">
    <w:name w:val="Знак Знак Знак Знак Знак1 Знак"/>
    <w:basedOn w:val="a"/>
    <w:autoRedefine/>
    <w:rsid w:val="00DB4262"/>
    <w:pPr>
      <w:spacing w:after="160" w:line="240" w:lineRule="exact"/>
    </w:pPr>
    <w:rPr>
      <w:rFonts w:eastAsia="SimSun"/>
      <w:b/>
      <w:sz w:val="28"/>
      <w:lang w:val="en-US" w:eastAsia="en-US"/>
    </w:rPr>
  </w:style>
  <w:style w:type="paragraph" w:customStyle="1" w:styleId="a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8D1E47"/>
    <w:pPr>
      <w:spacing w:after="160" w:line="240" w:lineRule="exact"/>
    </w:pPr>
    <w:rPr>
      <w:rFonts w:eastAsia="SimSun"/>
      <w:b/>
      <w:sz w:val="28"/>
      <w:lang w:val="en-US" w:eastAsia="en-US"/>
    </w:rPr>
  </w:style>
  <w:style w:type="paragraph" w:customStyle="1" w:styleId="1b">
    <w:name w:val="Знак1 Знак"/>
    <w:basedOn w:val="a"/>
    <w:autoRedefine/>
    <w:rsid w:val="004F5630"/>
    <w:pPr>
      <w:spacing w:after="160" w:line="240" w:lineRule="exact"/>
    </w:pPr>
    <w:rPr>
      <w:rFonts w:eastAsia="SimSun"/>
      <w:b/>
      <w:sz w:val="28"/>
      <w:lang w:val="en-US" w:eastAsia="en-US"/>
    </w:rPr>
  </w:style>
  <w:style w:type="paragraph" w:customStyle="1" w:styleId="ListParagraph1">
    <w:name w:val="List Paragraph1"/>
    <w:basedOn w:val="a"/>
    <w:rsid w:val="00667F5E"/>
    <w:pPr>
      <w:spacing w:after="200" w:line="276" w:lineRule="auto"/>
      <w:ind w:left="720"/>
    </w:pPr>
    <w:rPr>
      <w:rFonts w:ascii="Calibri" w:hAnsi="Calibri"/>
      <w:sz w:val="22"/>
      <w:szCs w:val="22"/>
    </w:rPr>
  </w:style>
  <w:style w:type="paragraph" w:styleId="aff0">
    <w:name w:val="Document Map"/>
    <w:basedOn w:val="a"/>
    <w:link w:val="aff1"/>
    <w:rsid w:val="00AF4251"/>
    <w:rPr>
      <w:rFonts w:ascii="Tahoma" w:hAnsi="Tahoma"/>
      <w:sz w:val="16"/>
      <w:szCs w:val="16"/>
    </w:rPr>
  </w:style>
  <w:style w:type="character" w:customStyle="1" w:styleId="aff1">
    <w:name w:val="Схема документа Знак"/>
    <w:link w:val="aff0"/>
    <w:rsid w:val="00AF4251"/>
    <w:rPr>
      <w:rFonts w:ascii="Tahoma" w:hAnsi="Tahoma" w:cs="Tahoma"/>
      <w:sz w:val="16"/>
      <w:szCs w:val="16"/>
    </w:rPr>
  </w:style>
  <w:style w:type="paragraph" w:customStyle="1" w:styleId="1c">
    <w:name w:val="Без интервала1"/>
    <w:rsid w:val="00D3607C"/>
    <w:pPr>
      <w:widowControl w:val="0"/>
      <w:suppressAutoHyphens/>
    </w:pPr>
    <w:rPr>
      <w:rFonts w:eastAsia="Arial Unicode MS" w:cs="Tahoma"/>
      <w:color w:val="000000"/>
      <w:sz w:val="24"/>
      <w:szCs w:val="24"/>
      <w:lang w:val="en-US" w:eastAsia="en-US"/>
    </w:rPr>
  </w:style>
  <w:style w:type="paragraph" w:customStyle="1" w:styleId="1d">
    <w:name w:val="Знак Знак Знак Знак Знак Знак Знак Знак Знак Знак Знак Знак1 Знак Знак Знак Знак Знак Знак Знак Знак Знак Знак Знак Знак Знак Знак"/>
    <w:basedOn w:val="a"/>
    <w:autoRedefine/>
    <w:rsid w:val="0036590E"/>
    <w:pPr>
      <w:spacing w:after="160" w:line="240" w:lineRule="exact"/>
    </w:pPr>
    <w:rPr>
      <w:rFonts w:eastAsia="SimSun"/>
      <w:b/>
      <w:sz w:val="28"/>
      <w:lang w:val="en-US" w:eastAsia="en-US"/>
    </w:rPr>
  </w:style>
  <w:style w:type="paragraph" w:customStyle="1" w:styleId="a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1112">
    <w:name w:val="Знак1 Знак Знак Знак1 Знак Знак Знак Знак Знак1"/>
    <w:basedOn w:val="a"/>
    <w:autoRedefine/>
    <w:rsid w:val="006E0D74"/>
    <w:pPr>
      <w:spacing w:after="160" w:line="240" w:lineRule="exact"/>
    </w:pPr>
    <w:rPr>
      <w:rFonts w:eastAsia="SimSun"/>
      <w:b/>
      <w:sz w:val="28"/>
      <w:lang w:val="en-US" w:eastAsia="en-US"/>
    </w:rPr>
  </w:style>
  <w:style w:type="paragraph" w:customStyle="1" w:styleId="113">
    <w:name w:val="Знак1 Знак Знак Знак1 Знак Знак Знак"/>
    <w:basedOn w:val="a"/>
    <w:autoRedefine/>
    <w:rsid w:val="006E0D74"/>
    <w:pPr>
      <w:spacing w:after="160" w:line="240" w:lineRule="exact"/>
    </w:pPr>
    <w:rPr>
      <w:rFonts w:eastAsia="SimSun"/>
      <w:b/>
      <w:sz w:val="28"/>
      <w:lang w:val="en-US" w:eastAsia="en-US"/>
    </w:rPr>
  </w:style>
  <w:style w:type="paragraph" w:customStyle="1" w:styleId="410">
    <w:name w:val="Заголовок 41"/>
    <w:basedOn w:val="a"/>
    <w:next w:val="a"/>
    <w:rsid w:val="006E0D74"/>
    <w:pPr>
      <w:keepNext/>
      <w:jc w:val="both"/>
      <w:outlineLvl w:val="3"/>
    </w:pPr>
    <w:rPr>
      <w:szCs w:val="20"/>
    </w:rPr>
  </w:style>
  <w:style w:type="paragraph" w:customStyle="1" w:styleId="Default">
    <w:name w:val="Default"/>
    <w:rsid w:val="006E0D74"/>
    <w:pPr>
      <w:autoSpaceDE w:val="0"/>
      <w:autoSpaceDN w:val="0"/>
      <w:adjustRightInd w:val="0"/>
    </w:pPr>
    <w:rPr>
      <w:rFonts w:ascii="Times" w:hAnsi="Times" w:cs="Times"/>
      <w:color w:val="000000"/>
      <w:sz w:val="24"/>
      <w:szCs w:val="24"/>
    </w:rPr>
  </w:style>
  <w:style w:type="paragraph" w:customStyle="1" w:styleId="1e">
    <w:name w:val="Знак Знак Знак Знак Знак Знак Знак Знак Знак Знак Знак Знак1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aff3">
    <w:name w:val="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styleId="aff4">
    <w:name w:val="Block Text"/>
    <w:basedOn w:val="a"/>
    <w:rsid w:val="006E0D74"/>
    <w:pPr>
      <w:ind w:left="567" w:right="851"/>
      <w:jc w:val="both"/>
    </w:pPr>
    <w:rPr>
      <w:sz w:val="28"/>
      <w:szCs w:val="20"/>
    </w:rPr>
  </w:style>
  <w:style w:type="paragraph" w:customStyle="1" w:styleId="aff5">
    <w:name w:val="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aff6">
    <w:name w:val="Знак 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aff7">
    <w:name w:val="Знак Знак Знак 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1f">
    <w:name w:val="Знак Знак Знак Знак Знак Знак Знак Знак Знак Знак Знак Знак Знак Знак Знак1 Знак Знак Знак Знак"/>
    <w:basedOn w:val="a"/>
    <w:autoRedefine/>
    <w:rsid w:val="006E0D74"/>
    <w:pPr>
      <w:spacing w:after="160" w:line="240" w:lineRule="exact"/>
    </w:pPr>
    <w:rPr>
      <w:rFonts w:eastAsia="SimSun"/>
      <w:b/>
      <w:sz w:val="28"/>
      <w:lang w:val="en-US" w:eastAsia="en-US"/>
    </w:rPr>
  </w:style>
  <w:style w:type="paragraph" w:customStyle="1" w:styleId="a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character" w:customStyle="1" w:styleId="hpsatn">
    <w:name w:val="hps atn"/>
    <w:basedOn w:val="a0"/>
    <w:rsid w:val="006E0D74"/>
  </w:style>
  <w:style w:type="paragraph" w:customStyle="1" w:styleId="44">
    <w:name w:val="Знак4 Знак Знак Знак Знак Знак Знак"/>
    <w:basedOn w:val="a"/>
    <w:autoRedefine/>
    <w:rsid w:val="006E0D74"/>
    <w:pPr>
      <w:spacing w:after="160" w:line="240" w:lineRule="exact"/>
    </w:pPr>
    <w:rPr>
      <w:rFonts w:eastAsia="SimSun"/>
      <w:b/>
      <w:sz w:val="28"/>
      <w:lang w:val="en-US" w:eastAsia="en-US"/>
    </w:rPr>
  </w:style>
  <w:style w:type="paragraph" w:customStyle="1" w:styleId="1113">
    <w:name w:val="Знак1 Знак Знак Знак1 Знак Знак Знак Знак Знак1 Знак"/>
    <w:basedOn w:val="a"/>
    <w:autoRedefine/>
    <w:rsid w:val="006E0D74"/>
    <w:pPr>
      <w:spacing w:after="160" w:line="240" w:lineRule="exact"/>
    </w:pPr>
    <w:rPr>
      <w:rFonts w:eastAsia="SimSun"/>
      <w:b/>
      <w:sz w:val="28"/>
      <w:lang w:val="en-US" w:eastAsia="en-US"/>
    </w:rPr>
  </w:style>
  <w:style w:type="paragraph" w:customStyle="1" w:styleId="1f0">
    <w:name w:val="Знак1 Знак Знак Знак Знак Знак Знак Знак Знак Знак Знак Знак"/>
    <w:basedOn w:val="a"/>
    <w:autoRedefine/>
    <w:rsid w:val="006E0D74"/>
    <w:pPr>
      <w:spacing w:after="160" w:line="240" w:lineRule="exact"/>
    </w:pPr>
    <w:rPr>
      <w:rFonts w:eastAsia="SimSun"/>
      <w:b/>
      <w:sz w:val="28"/>
      <w:lang w:val="en-US" w:eastAsia="en-US"/>
    </w:rPr>
  </w:style>
  <w:style w:type="character" w:customStyle="1" w:styleId="20">
    <w:name w:val="Заголовок 2 Знак"/>
    <w:link w:val="2"/>
    <w:rsid w:val="00487ED8"/>
    <w:rPr>
      <w:sz w:val="28"/>
    </w:rPr>
  </w:style>
  <w:style w:type="table" w:customStyle="1" w:styleId="1f1">
    <w:name w:val="Сетка таблицы1"/>
    <w:basedOn w:val="a1"/>
    <w:next w:val="af8"/>
    <w:uiPriority w:val="59"/>
    <w:rsid w:val="00F07AD4"/>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5">
    <w:name w:val="Основной текст Знак"/>
    <w:link w:val="a4"/>
    <w:rsid w:val="00506594"/>
    <w:rPr>
      <w:sz w:val="28"/>
    </w:rPr>
  </w:style>
  <w:style w:type="character" w:styleId="aff9">
    <w:name w:val="Emphasis"/>
    <w:uiPriority w:val="20"/>
    <w:qFormat/>
    <w:rsid w:val="00A1487F"/>
    <w:rPr>
      <w:i/>
      <w:iCs/>
    </w:rPr>
  </w:style>
  <w:style w:type="paragraph" w:customStyle="1" w:styleId="CitaviBibliographyEntry">
    <w:name w:val="Citavi Bibliography Entry"/>
    <w:basedOn w:val="a"/>
    <w:link w:val="CitaviBibliographyEntryZchn"/>
    <w:rsid w:val="00BB22A1"/>
    <w:pPr>
      <w:tabs>
        <w:tab w:val="left" w:pos="454"/>
      </w:tabs>
      <w:spacing w:line="259" w:lineRule="auto"/>
      <w:ind w:left="454" w:hanging="454"/>
    </w:pPr>
    <w:rPr>
      <w:rFonts w:ascii="Calibri" w:hAnsi="Calibri"/>
      <w:sz w:val="22"/>
      <w:szCs w:val="22"/>
      <w:lang w:val="en-US" w:eastAsia="en-US"/>
    </w:rPr>
  </w:style>
  <w:style w:type="character" w:customStyle="1" w:styleId="CitaviBibliographyEntryZchn">
    <w:name w:val="Citavi Bibliography Entry Zchn"/>
    <w:link w:val="CitaviBibliographyEntry"/>
    <w:rsid w:val="00BB22A1"/>
    <w:rPr>
      <w:rFonts w:ascii="Calibri" w:hAnsi="Calibri"/>
      <w:sz w:val="22"/>
      <w:szCs w:val="22"/>
      <w:lang w:val="en-US" w:eastAsia="en-US"/>
    </w:rPr>
  </w:style>
  <w:style w:type="paragraph" w:customStyle="1" w:styleId="CitaviBibliographyHeading">
    <w:name w:val="Citavi Bibliography Heading"/>
    <w:basedOn w:val="1"/>
    <w:link w:val="CitaviBibliographyHeadingZchn"/>
    <w:rsid w:val="00BB22A1"/>
    <w:pPr>
      <w:keepLines/>
      <w:spacing w:before="400" w:after="40"/>
    </w:pPr>
    <w:rPr>
      <w:rFonts w:ascii="Cambria" w:hAnsi="Cambria"/>
      <w:caps/>
      <w:sz w:val="36"/>
      <w:szCs w:val="36"/>
      <w:lang w:val="en-US" w:eastAsia="en-US"/>
    </w:rPr>
  </w:style>
  <w:style w:type="character" w:customStyle="1" w:styleId="CitaviBibliographyHeadingZchn">
    <w:name w:val="Citavi Bibliography Heading Zchn"/>
    <w:link w:val="CitaviBibliographyHeading"/>
    <w:rsid w:val="00BB22A1"/>
    <w:rPr>
      <w:rFonts w:ascii="Cambria" w:hAnsi="Cambria"/>
      <w:caps/>
      <w:sz w:val="36"/>
      <w:szCs w:val="36"/>
      <w:lang w:val="en-US" w:eastAsia="en-US"/>
    </w:rPr>
  </w:style>
  <w:style w:type="table" w:customStyle="1" w:styleId="PlainTable21">
    <w:name w:val="Plain Table 21"/>
    <w:basedOn w:val="a1"/>
    <w:uiPriority w:val="42"/>
    <w:rsid w:val="00BB22A1"/>
    <w:rPr>
      <w:rFonts w:ascii="Calibri" w:hAnsi="Calibri"/>
      <w:sz w:val="22"/>
      <w:szCs w:val="22"/>
      <w:lang w:val="de-AT" w:eastAsia="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afe">
    <w:name w:val="Абзац списка Знак"/>
    <w:aliases w:val="маркированный Знак,без абзаца Знак,ПАРАГРАФ Знак"/>
    <w:link w:val="afd"/>
    <w:uiPriority w:val="34"/>
    <w:rsid w:val="00DE6618"/>
    <w:rPr>
      <w:rFonts w:ascii="Calibri" w:hAnsi="Calibri"/>
      <w:sz w:val="22"/>
      <w:szCs w:val="22"/>
      <w:lang w:val="ru-RU" w:eastAsia="ru-RU"/>
    </w:rPr>
  </w:style>
  <w:style w:type="table" w:customStyle="1" w:styleId="PlainTable22">
    <w:name w:val="Plain Table 22"/>
    <w:basedOn w:val="a1"/>
    <w:uiPriority w:val="42"/>
    <w:rsid w:val="00433641"/>
    <w:rPr>
      <w:rFonts w:asciiTheme="minorHAnsi" w:eastAsiaTheme="minorEastAsia" w:hAnsiTheme="minorHAnsi" w:cstheme="minorBidi"/>
      <w:sz w:val="22"/>
      <w:szCs w:val="22"/>
      <w:lang w:val="de-AT" w:eastAsia="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Pa4">
    <w:name w:val="Pa4"/>
    <w:basedOn w:val="Default"/>
    <w:next w:val="Default"/>
    <w:uiPriority w:val="99"/>
    <w:rsid w:val="006D1642"/>
    <w:pPr>
      <w:spacing w:line="231" w:lineRule="atLeast"/>
    </w:pPr>
    <w:rPr>
      <w:rFonts w:ascii="Cambria" w:eastAsiaTheme="minorHAnsi" w:hAnsi="Cambria" w:cstheme="minorBidi"/>
      <w:color w:val="auto"/>
      <w:lang w:eastAsia="en-US"/>
    </w:rPr>
  </w:style>
  <w:style w:type="character" w:customStyle="1" w:styleId="A20">
    <w:name w:val="A2"/>
    <w:uiPriority w:val="99"/>
    <w:rsid w:val="006D1642"/>
    <w:rPr>
      <w:rFonts w:cs="Cambria"/>
      <w:b/>
      <w:bCs/>
      <w:color w:val="000000"/>
      <w:sz w:val="22"/>
      <w:szCs w:val="22"/>
    </w:rPr>
  </w:style>
  <w:style w:type="character" w:customStyle="1" w:styleId="A30">
    <w:name w:val="A3"/>
    <w:uiPriority w:val="99"/>
    <w:rsid w:val="006D1642"/>
    <w:rPr>
      <w:rFonts w:cs="Cambria"/>
      <w:b/>
      <w:bCs/>
      <w:color w:val="000000"/>
      <w:sz w:val="28"/>
      <w:szCs w:val="28"/>
    </w:rPr>
  </w:style>
</w:styles>
</file>

<file path=word/webSettings.xml><?xml version="1.0" encoding="utf-8"?>
<w:webSettings xmlns:r="http://schemas.openxmlformats.org/officeDocument/2006/relationships" xmlns:w="http://schemas.openxmlformats.org/wordprocessingml/2006/main">
  <w:divs>
    <w:div w:id="171923022">
      <w:bodyDiv w:val="1"/>
      <w:marLeft w:val="0"/>
      <w:marRight w:val="0"/>
      <w:marTop w:val="0"/>
      <w:marBottom w:val="0"/>
      <w:divBdr>
        <w:top w:val="none" w:sz="0" w:space="0" w:color="auto"/>
        <w:left w:val="none" w:sz="0" w:space="0" w:color="auto"/>
        <w:bottom w:val="none" w:sz="0" w:space="0" w:color="auto"/>
        <w:right w:val="none" w:sz="0" w:space="0" w:color="auto"/>
      </w:divBdr>
    </w:div>
    <w:div w:id="330379129">
      <w:bodyDiv w:val="1"/>
      <w:marLeft w:val="0"/>
      <w:marRight w:val="0"/>
      <w:marTop w:val="0"/>
      <w:marBottom w:val="0"/>
      <w:divBdr>
        <w:top w:val="none" w:sz="0" w:space="0" w:color="auto"/>
        <w:left w:val="none" w:sz="0" w:space="0" w:color="auto"/>
        <w:bottom w:val="none" w:sz="0" w:space="0" w:color="auto"/>
        <w:right w:val="none" w:sz="0" w:space="0" w:color="auto"/>
      </w:divBdr>
      <w:divsChild>
        <w:div w:id="440610650">
          <w:marLeft w:val="0"/>
          <w:marRight w:val="0"/>
          <w:marTop w:val="0"/>
          <w:marBottom w:val="0"/>
          <w:divBdr>
            <w:top w:val="none" w:sz="0" w:space="0" w:color="auto"/>
            <w:left w:val="none" w:sz="0" w:space="0" w:color="auto"/>
            <w:bottom w:val="none" w:sz="0" w:space="0" w:color="auto"/>
            <w:right w:val="none" w:sz="0" w:space="0" w:color="auto"/>
          </w:divBdr>
        </w:div>
      </w:divsChild>
    </w:div>
    <w:div w:id="495806664">
      <w:bodyDiv w:val="1"/>
      <w:marLeft w:val="0"/>
      <w:marRight w:val="0"/>
      <w:marTop w:val="0"/>
      <w:marBottom w:val="0"/>
      <w:divBdr>
        <w:top w:val="none" w:sz="0" w:space="0" w:color="auto"/>
        <w:left w:val="none" w:sz="0" w:space="0" w:color="auto"/>
        <w:bottom w:val="none" w:sz="0" w:space="0" w:color="auto"/>
        <w:right w:val="none" w:sz="0" w:space="0" w:color="auto"/>
      </w:divBdr>
    </w:div>
    <w:div w:id="513694236">
      <w:bodyDiv w:val="1"/>
      <w:marLeft w:val="0"/>
      <w:marRight w:val="0"/>
      <w:marTop w:val="0"/>
      <w:marBottom w:val="0"/>
      <w:divBdr>
        <w:top w:val="none" w:sz="0" w:space="0" w:color="auto"/>
        <w:left w:val="none" w:sz="0" w:space="0" w:color="auto"/>
        <w:bottom w:val="none" w:sz="0" w:space="0" w:color="auto"/>
        <w:right w:val="none" w:sz="0" w:space="0" w:color="auto"/>
      </w:divBdr>
    </w:div>
    <w:div w:id="752509162">
      <w:bodyDiv w:val="1"/>
      <w:marLeft w:val="0"/>
      <w:marRight w:val="0"/>
      <w:marTop w:val="0"/>
      <w:marBottom w:val="0"/>
      <w:divBdr>
        <w:top w:val="none" w:sz="0" w:space="0" w:color="auto"/>
        <w:left w:val="none" w:sz="0" w:space="0" w:color="auto"/>
        <w:bottom w:val="none" w:sz="0" w:space="0" w:color="auto"/>
        <w:right w:val="none" w:sz="0" w:space="0" w:color="auto"/>
      </w:divBdr>
      <w:divsChild>
        <w:div w:id="332539371">
          <w:marLeft w:val="0"/>
          <w:marRight w:val="0"/>
          <w:marTop w:val="0"/>
          <w:marBottom w:val="0"/>
          <w:divBdr>
            <w:top w:val="none" w:sz="0" w:space="0" w:color="auto"/>
            <w:left w:val="none" w:sz="0" w:space="0" w:color="auto"/>
            <w:bottom w:val="none" w:sz="0" w:space="0" w:color="auto"/>
            <w:right w:val="none" w:sz="0" w:space="0" w:color="auto"/>
          </w:divBdr>
        </w:div>
      </w:divsChild>
    </w:div>
    <w:div w:id="974407925">
      <w:bodyDiv w:val="1"/>
      <w:marLeft w:val="0"/>
      <w:marRight w:val="0"/>
      <w:marTop w:val="0"/>
      <w:marBottom w:val="0"/>
      <w:divBdr>
        <w:top w:val="none" w:sz="0" w:space="0" w:color="auto"/>
        <w:left w:val="none" w:sz="0" w:space="0" w:color="auto"/>
        <w:bottom w:val="none" w:sz="0" w:space="0" w:color="auto"/>
        <w:right w:val="none" w:sz="0" w:space="0" w:color="auto"/>
      </w:divBdr>
      <w:divsChild>
        <w:div w:id="933169824">
          <w:marLeft w:val="0"/>
          <w:marRight w:val="0"/>
          <w:marTop w:val="0"/>
          <w:marBottom w:val="0"/>
          <w:divBdr>
            <w:top w:val="none" w:sz="0" w:space="0" w:color="auto"/>
            <w:left w:val="none" w:sz="0" w:space="0" w:color="auto"/>
            <w:bottom w:val="none" w:sz="0" w:space="0" w:color="auto"/>
            <w:right w:val="none" w:sz="0" w:space="0" w:color="auto"/>
          </w:divBdr>
        </w:div>
      </w:divsChild>
    </w:div>
    <w:div w:id="976255236">
      <w:bodyDiv w:val="1"/>
      <w:marLeft w:val="0"/>
      <w:marRight w:val="0"/>
      <w:marTop w:val="0"/>
      <w:marBottom w:val="0"/>
      <w:divBdr>
        <w:top w:val="none" w:sz="0" w:space="0" w:color="auto"/>
        <w:left w:val="none" w:sz="0" w:space="0" w:color="auto"/>
        <w:bottom w:val="none" w:sz="0" w:space="0" w:color="auto"/>
        <w:right w:val="none" w:sz="0" w:space="0" w:color="auto"/>
      </w:divBdr>
      <w:divsChild>
        <w:div w:id="586958364">
          <w:marLeft w:val="0"/>
          <w:marRight w:val="0"/>
          <w:marTop w:val="0"/>
          <w:marBottom w:val="0"/>
          <w:divBdr>
            <w:top w:val="none" w:sz="0" w:space="0" w:color="auto"/>
            <w:left w:val="none" w:sz="0" w:space="0" w:color="auto"/>
            <w:bottom w:val="none" w:sz="0" w:space="0" w:color="auto"/>
            <w:right w:val="none" w:sz="0" w:space="0" w:color="auto"/>
          </w:divBdr>
        </w:div>
      </w:divsChild>
    </w:div>
    <w:div w:id="1098258329">
      <w:bodyDiv w:val="1"/>
      <w:marLeft w:val="0"/>
      <w:marRight w:val="0"/>
      <w:marTop w:val="0"/>
      <w:marBottom w:val="0"/>
      <w:divBdr>
        <w:top w:val="none" w:sz="0" w:space="0" w:color="auto"/>
        <w:left w:val="none" w:sz="0" w:space="0" w:color="auto"/>
        <w:bottom w:val="none" w:sz="0" w:space="0" w:color="auto"/>
        <w:right w:val="none" w:sz="0" w:space="0" w:color="auto"/>
      </w:divBdr>
      <w:divsChild>
        <w:div w:id="1004018765">
          <w:marLeft w:val="0"/>
          <w:marRight w:val="0"/>
          <w:marTop w:val="0"/>
          <w:marBottom w:val="0"/>
          <w:divBdr>
            <w:top w:val="none" w:sz="0" w:space="0" w:color="auto"/>
            <w:left w:val="none" w:sz="0" w:space="0" w:color="auto"/>
            <w:bottom w:val="none" w:sz="0" w:space="0" w:color="auto"/>
            <w:right w:val="none" w:sz="0" w:space="0" w:color="auto"/>
          </w:divBdr>
        </w:div>
      </w:divsChild>
    </w:div>
    <w:div w:id="1207645600">
      <w:bodyDiv w:val="1"/>
      <w:marLeft w:val="0"/>
      <w:marRight w:val="0"/>
      <w:marTop w:val="0"/>
      <w:marBottom w:val="0"/>
      <w:divBdr>
        <w:top w:val="none" w:sz="0" w:space="0" w:color="auto"/>
        <w:left w:val="none" w:sz="0" w:space="0" w:color="auto"/>
        <w:bottom w:val="none" w:sz="0" w:space="0" w:color="auto"/>
        <w:right w:val="none" w:sz="0" w:space="0" w:color="auto"/>
      </w:divBdr>
      <w:divsChild>
        <w:div w:id="1116293801">
          <w:marLeft w:val="0"/>
          <w:marRight w:val="0"/>
          <w:marTop w:val="0"/>
          <w:marBottom w:val="0"/>
          <w:divBdr>
            <w:top w:val="none" w:sz="0" w:space="0" w:color="auto"/>
            <w:left w:val="none" w:sz="0" w:space="0" w:color="auto"/>
            <w:bottom w:val="none" w:sz="0" w:space="0" w:color="auto"/>
            <w:right w:val="none" w:sz="0" w:space="0" w:color="auto"/>
          </w:divBdr>
          <w:divsChild>
            <w:div w:id="653266358">
              <w:marLeft w:val="0"/>
              <w:marRight w:val="0"/>
              <w:marTop w:val="0"/>
              <w:marBottom w:val="0"/>
              <w:divBdr>
                <w:top w:val="none" w:sz="0" w:space="0" w:color="auto"/>
                <w:left w:val="none" w:sz="0" w:space="0" w:color="auto"/>
                <w:bottom w:val="none" w:sz="0" w:space="0" w:color="auto"/>
                <w:right w:val="none" w:sz="0" w:space="0" w:color="auto"/>
              </w:divBdr>
            </w:div>
            <w:div w:id="202991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904063">
      <w:bodyDiv w:val="1"/>
      <w:marLeft w:val="0"/>
      <w:marRight w:val="0"/>
      <w:marTop w:val="0"/>
      <w:marBottom w:val="0"/>
      <w:divBdr>
        <w:top w:val="none" w:sz="0" w:space="0" w:color="auto"/>
        <w:left w:val="none" w:sz="0" w:space="0" w:color="auto"/>
        <w:bottom w:val="none" w:sz="0" w:space="0" w:color="auto"/>
        <w:right w:val="none" w:sz="0" w:space="0" w:color="auto"/>
      </w:divBdr>
      <w:divsChild>
        <w:div w:id="70272430">
          <w:marLeft w:val="0"/>
          <w:marRight w:val="0"/>
          <w:marTop w:val="0"/>
          <w:marBottom w:val="0"/>
          <w:divBdr>
            <w:top w:val="none" w:sz="0" w:space="0" w:color="auto"/>
            <w:left w:val="none" w:sz="0" w:space="0" w:color="auto"/>
            <w:bottom w:val="none" w:sz="0" w:space="0" w:color="auto"/>
            <w:right w:val="none" w:sz="0" w:space="0" w:color="auto"/>
          </w:divBdr>
        </w:div>
      </w:divsChild>
    </w:div>
    <w:div w:id="1284849454">
      <w:bodyDiv w:val="1"/>
      <w:marLeft w:val="0"/>
      <w:marRight w:val="0"/>
      <w:marTop w:val="0"/>
      <w:marBottom w:val="0"/>
      <w:divBdr>
        <w:top w:val="none" w:sz="0" w:space="0" w:color="auto"/>
        <w:left w:val="none" w:sz="0" w:space="0" w:color="auto"/>
        <w:bottom w:val="none" w:sz="0" w:space="0" w:color="auto"/>
        <w:right w:val="none" w:sz="0" w:space="0" w:color="auto"/>
      </w:divBdr>
    </w:div>
    <w:div w:id="1354961396">
      <w:bodyDiv w:val="1"/>
      <w:marLeft w:val="0"/>
      <w:marRight w:val="0"/>
      <w:marTop w:val="0"/>
      <w:marBottom w:val="0"/>
      <w:divBdr>
        <w:top w:val="none" w:sz="0" w:space="0" w:color="auto"/>
        <w:left w:val="none" w:sz="0" w:space="0" w:color="auto"/>
        <w:bottom w:val="none" w:sz="0" w:space="0" w:color="auto"/>
        <w:right w:val="none" w:sz="0" w:space="0" w:color="auto"/>
      </w:divBdr>
      <w:divsChild>
        <w:div w:id="2076734618">
          <w:marLeft w:val="0"/>
          <w:marRight w:val="0"/>
          <w:marTop w:val="0"/>
          <w:marBottom w:val="0"/>
          <w:divBdr>
            <w:top w:val="none" w:sz="0" w:space="0" w:color="auto"/>
            <w:left w:val="none" w:sz="0" w:space="0" w:color="auto"/>
            <w:bottom w:val="none" w:sz="0" w:space="0" w:color="auto"/>
            <w:right w:val="none" w:sz="0" w:space="0" w:color="auto"/>
          </w:divBdr>
        </w:div>
      </w:divsChild>
    </w:div>
    <w:div w:id="1484851709">
      <w:bodyDiv w:val="1"/>
      <w:marLeft w:val="0"/>
      <w:marRight w:val="0"/>
      <w:marTop w:val="0"/>
      <w:marBottom w:val="0"/>
      <w:divBdr>
        <w:top w:val="none" w:sz="0" w:space="0" w:color="auto"/>
        <w:left w:val="none" w:sz="0" w:space="0" w:color="auto"/>
        <w:bottom w:val="none" w:sz="0" w:space="0" w:color="auto"/>
        <w:right w:val="none" w:sz="0" w:space="0" w:color="auto"/>
      </w:divBdr>
    </w:div>
    <w:div w:id="1489858000">
      <w:bodyDiv w:val="1"/>
      <w:marLeft w:val="0"/>
      <w:marRight w:val="0"/>
      <w:marTop w:val="0"/>
      <w:marBottom w:val="0"/>
      <w:divBdr>
        <w:top w:val="none" w:sz="0" w:space="0" w:color="auto"/>
        <w:left w:val="none" w:sz="0" w:space="0" w:color="auto"/>
        <w:bottom w:val="none" w:sz="0" w:space="0" w:color="auto"/>
        <w:right w:val="none" w:sz="0" w:space="0" w:color="auto"/>
      </w:divBdr>
    </w:div>
    <w:div w:id="1553617666">
      <w:bodyDiv w:val="1"/>
      <w:marLeft w:val="0"/>
      <w:marRight w:val="0"/>
      <w:marTop w:val="0"/>
      <w:marBottom w:val="0"/>
      <w:divBdr>
        <w:top w:val="none" w:sz="0" w:space="0" w:color="auto"/>
        <w:left w:val="none" w:sz="0" w:space="0" w:color="auto"/>
        <w:bottom w:val="none" w:sz="0" w:space="0" w:color="auto"/>
        <w:right w:val="none" w:sz="0" w:space="0" w:color="auto"/>
      </w:divBdr>
    </w:div>
    <w:div w:id="1563442548">
      <w:bodyDiv w:val="1"/>
      <w:marLeft w:val="0"/>
      <w:marRight w:val="0"/>
      <w:marTop w:val="0"/>
      <w:marBottom w:val="0"/>
      <w:divBdr>
        <w:top w:val="none" w:sz="0" w:space="0" w:color="auto"/>
        <w:left w:val="none" w:sz="0" w:space="0" w:color="auto"/>
        <w:bottom w:val="none" w:sz="0" w:space="0" w:color="auto"/>
        <w:right w:val="none" w:sz="0" w:space="0" w:color="auto"/>
      </w:divBdr>
      <w:divsChild>
        <w:div w:id="1695763667">
          <w:marLeft w:val="0"/>
          <w:marRight w:val="0"/>
          <w:marTop w:val="0"/>
          <w:marBottom w:val="0"/>
          <w:divBdr>
            <w:top w:val="none" w:sz="0" w:space="0" w:color="auto"/>
            <w:left w:val="none" w:sz="0" w:space="0" w:color="auto"/>
            <w:bottom w:val="none" w:sz="0" w:space="0" w:color="auto"/>
            <w:right w:val="none" w:sz="0" w:space="0" w:color="auto"/>
          </w:divBdr>
        </w:div>
      </w:divsChild>
    </w:div>
    <w:div w:id="1645620925">
      <w:bodyDiv w:val="1"/>
      <w:marLeft w:val="0"/>
      <w:marRight w:val="0"/>
      <w:marTop w:val="0"/>
      <w:marBottom w:val="0"/>
      <w:divBdr>
        <w:top w:val="none" w:sz="0" w:space="0" w:color="auto"/>
        <w:left w:val="none" w:sz="0" w:space="0" w:color="auto"/>
        <w:bottom w:val="none" w:sz="0" w:space="0" w:color="auto"/>
        <w:right w:val="none" w:sz="0" w:space="0" w:color="auto"/>
      </w:divBdr>
      <w:divsChild>
        <w:div w:id="481969239">
          <w:marLeft w:val="0"/>
          <w:marRight w:val="0"/>
          <w:marTop w:val="0"/>
          <w:marBottom w:val="0"/>
          <w:divBdr>
            <w:top w:val="none" w:sz="0" w:space="0" w:color="auto"/>
            <w:left w:val="none" w:sz="0" w:space="0" w:color="auto"/>
            <w:bottom w:val="none" w:sz="0" w:space="0" w:color="auto"/>
            <w:right w:val="none" w:sz="0" w:space="0" w:color="auto"/>
          </w:divBdr>
        </w:div>
      </w:divsChild>
    </w:div>
    <w:div w:id="1683583254">
      <w:bodyDiv w:val="1"/>
      <w:marLeft w:val="0"/>
      <w:marRight w:val="0"/>
      <w:marTop w:val="0"/>
      <w:marBottom w:val="0"/>
      <w:divBdr>
        <w:top w:val="none" w:sz="0" w:space="0" w:color="auto"/>
        <w:left w:val="none" w:sz="0" w:space="0" w:color="auto"/>
        <w:bottom w:val="none" w:sz="0" w:space="0" w:color="auto"/>
        <w:right w:val="none" w:sz="0" w:space="0" w:color="auto"/>
      </w:divBdr>
      <w:divsChild>
        <w:div w:id="1580095456">
          <w:marLeft w:val="0"/>
          <w:marRight w:val="0"/>
          <w:marTop w:val="0"/>
          <w:marBottom w:val="0"/>
          <w:divBdr>
            <w:top w:val="none" w:sz="0" w:space="0" w:color="auto"/>
            <w:left w:val="none" w:sz="0" w:space="0" w:color="auto"/>
            <w:bottom w:val="none" w:sz="0" w:space="0" w:color="auto"/>
            <w:right w:val="none" w:sz="0" w:space="0" w:color="auto"/>
          </w:divBdr>
        </w:div>
        <w:div w:id="1441608113">
          <w:marLeft w:val="0"/>
          <w:marRight w:val="0"/>
          <w:marTop w:val="0"/>
          <w:marBottom w:val="0"/>
          <w:divBdr>
            <w:top w:val="none" w:sz="0" w:space="0" w:color="auto"/>
            <w:left w:val="none" w:sz="0" w:space="0" w:color="auto"/>
            <w:bottom w:val="none" w:sz="0" w:space="0" w:color="auto"/>
            <w:right w:val="none" w:sz="0" w:space="0" w:color="auto"/>
          </w:divBdr>
        </w:div>
      </w:divsChild>
    </w:div>
    <w:div w:id="1863858765">
      <w:bodyDiv w:val="1"/>
      <w:marLeft w:val="0"/>
      <w:marRight w:val="0"/>
      <w:marTop w:val="0"/>
      <w:marBottom w:val="0"/>
      <w:divBdr>
        <w:top w:val="none" w:sz="0" w:space="0" w:color="auto"/>
        <w:left w:val="none" w:sz="0" w:space="0" w:color="auto"/>
        <w:bottom w:val="none" w:sz="0" w:space="0" w:color="auto"/>
        <w:right w:val="none" w:sz="0" w:space="0" w:color="auto"/>
      </w:divBdr>
      <w:divsChild>
        <w:div w:id="698362676">
          <w:marLeft w:val="0"/>
          <w:marRight w:val="0"/>
          <w:marTop w:val="0"/>
          <w:marBottom w:val="0"/>
          <w:divBdr>
            <w:top w:val="none" w:sz="0" w:space="0" w:color="auto"/>
            <w:left w:val="none" w:sz="0" w:space="0" w:color="auto"/>
            <w:bottom w:val="none" w:sz="0" w:space="0" w:color="auto"/>
            <w:right w:val="none" w:sz="0" w:space="0" w:color="auto"/>
          </w:divBdr>
          <w:divsChild>
            <w:div w:id="1192498067">
              <w:marLeft w:val="0"/>
              <w:marRight w:val="0"/>
              <w:marTop w:val="0"/>
              <w:marBottom w:val="0"/>
              <w:divBdr>
                <w:top w:val="none" w:sz="0" w:space="0" w:color="auto"/>
                <w:left w:val="none" w:sz="0" w:space="0" w:color="auto"/>
                <w:bottom w:val="none" w:sz="0" w:space="0" w:color="auto"/>
                <w:right w:val="none" w:sz="0" w:space="0" w:color="auto"/>
              </w:divBdr>
            </w:div>
            <w:div w:id="1772968499">
              <w:marLeft w:val="0"/>
              <w:marRight w:val="0"/>
              <w:marTop w:val="0"/>
              <w:marBottom w:val="0"/>
              <w:divBdr>
                <w:top w:val="none" w:sz="0" w:space="0" w:color="auto"/>
                <w:left w:val="none" w:sz="0" w:space="0" w:color="auto"/>
                <w:bottom w:val="none" w:sz="0" w:space="0" w:color="auto"/>
                <w:right w:val="none" w:sz="0" w:space="0" w:color="auto"/>
              </w:divBdr>
            </w:div>
            <w:div w:id="193547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548965">
      <w:bodyDiv w:val="1"/>
      <w:marLeft w:val="0"/>
      <w:marRight w:val="0"/>
      <w:marTop w:val="0"/>
      <w:marBottom w:val="0"/>
      <w:divBdr>
        <w:top w:val="none" w:sz="0" w:space="0" w:color="auto"/>
        <w:left w:val="none" w:sz="0" w:space="0" w:color="auto"/>
        <w:bottom w:val="none" w:sz="0" w:space="0" w:color="auto"/>
        <w:right w:val="none" w:sz="0" w:space="0" w:color="auto"/>
      </w:divBdr>
      <w:divsChild>
        <w:div w:id="1856579990">
          <w:marLeft w:val="0"/>
          <w:marRight w:val="0"/>
          <w:marTop w:val="0"/>
          <w:marBottom w:val="0"/>
          <w:divBdr>
            <w:top w:val="none" w:sz="0" w:space="0" w:color="auto"/>
            <w:left w:val="none" w:sz="0" w:space="0" w:color="auto"/>
            <w:bottom w:val="none" w:sz="0" w:space="0" w:color="auto"/>
            <w:right w:val="none" w:sz="0" w:space="0" w:color="auto"/>
          </w:divBdr>
          <w:divsChild>
            <w:div w:id="335572469">
              <w:marLeft w:val="0"/>
              <w:marRight w:val="0"/>
              <w:marTop w:val="0"/>
              <w:marBottom w:val="0"/>
              <w:divBdr>
                <w:top w:val="none" w:sz="0" w:space="0" w:color="auto"/>
                <w:left w:val="none" w:sz="0" w:space="0" w:color="auto"/>
                <w:bottom w:val="none" w:sz="0" w:space="0" w:color="auto"/>
                <w:right w:val="none" w:sz="0" w:space="0" w:color="auto"/>
              </w:divBdr>
            </w:div>
            <w:div w:id="102382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953232">
      <w:bodyDiv w:val="1"/>
      <w:marLeft w:val="0"/>
      <w:marRight w:val="0"/>
      <w:marTop w:val="0"/>
      <w:marBottom w:val="0"/>
      <w:divBdr>
        <w:top w:val="none" w:sz="0" w:space="0" w:color="auto"/>
        <w:left w:val="none" w:sz="0" w:space="0" w:color="auto"/>
        <w:bottom w:val="none" w:sz="0" w:space="0" w:color="auto"/>
        <w:right w:val="none" w:sz="0" w:space="0" w:color="auto"/>
      </w:divBdr>
      <w:divsChild>
        <w:div w:id="994499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8.emf"/><Relationship Id="rId21" Type="http://schemas.openxmlformats.org/officeDocument/2006/relationships/image" Target="media/image14.emf"/><Relationship Id="rId34" Type="http://schemas.openxmlformats.org/officeDocument/2006/relationships/oleObject" Target="embeddings/oleObject3.bin"/><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yperlink" Target="https://www.multitran.ru/c/m.exe?t=2927441_2_1&amp;s1=counter%20electrode" TargetMode="External"/><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wmf"/><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oleObject" Target="embeddings/oleObject2.bin"/><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6.jpeg"/><Relationship Id="rId66" Type="http://schemas.openxmlformats.org/officeDocument/2006/relationships/image" Target="media/image54.png"/><Relationship Id="rId74" Type="http://schemas.openxmlformats.org/officeDocument/2006/relationships/image" Target="media/image62.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wmf"/><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oleObject" Target="embeddings/oleObject1.bin"/><Relationship Id="rId35" Type="http://schemas.openxmlformats.org/officeDocument/2006/relationships/image" Target="media/image25.wmf"/><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0.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4.wmf"/><Relationship Id="rId38" Type="http://schemas.openxmlformats.org/officeDocument/2006/relationships/image" Target="media/image27.emf"/><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3.jpeg"/><Relationship Id="rId41" Type="http://schemas.openxmlformats.org/officeDocument/2006/relationships/image" Target="media/image30.emf"/><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oleObject" Target="embeddings/oleObject4.bin"/><Relationship Id="rId49" Type="http://schemas.openxmlformats.org/officeDocument/2006/relationships/image" Target="media/image38.jpeg"/><Relationship Id="rId57" Type="http://schemas.openxmlformats.org/officeDocument/2006/relationships/image" Target="media/image4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91A2D1-DDD5-4AD8-8045-D97032EE42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45</Pages>
  <Words>9099</Words>
  <Characters>51865</Characters>
  <Application>Microsoft Office Word</Application>
  <DocSecurity>0</DocSecurity>
  <Lines>432</Lines>
  <Paragraphs>121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Министерство образования и науки Республики Казахстан</vt:lpstr>
      <vt:lpstr>Министерство образования и науки Республики Казахстан</vt:lpstr>
    </vt:vector>
  </TitlesOfParts>
  <Company>Microsoft</Company>
  <LinksUpToDate>false</LinksUpToDate>
  <CharactersWithSpaces>60843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Togzhan</dc:creator>
  <cp:lastModifiedBy>Prikhodko NG</cp:lastModifiedBy>
  <cp:revision>17</cp:revision>
  <cp:lastPrinted>2018-10-11T11:54:00Z</cp:lastPrinted>
  <dcterms:created xsi:type="dcterms:W3CDTF">2018-10-23T10:55:00Z</dcterms:created>
  <dcterms:modified xsi:type="dcterms:W3CDTF">2018-10-23T14:21:00Z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1216322970</vt:i4>
  </property>
  <property fmtid="{D5CDD505-2E9C-101B-9397-08002B2CF9AE}" pid="3" name="_EmailSubject">
    <vt:lpwstr>Отчеты</vt:lpwstr>
  </property>
  <property fmtid="{D5CDD505-2E9C-101B-9397-08002B2CF9AE}" pid="4" name="_AuthorEmail">
    <vt:lpwstr>Mashan@kazsu.kz</vt:lpwstr>
  </property>
  <property fmtid="{D5CDD505-2E9C-101B-9397-08002B2CF9AE}" pid="5" name="_AuthorEmailDisplayName">
    <vt:lpwstr>Mashan Togzhan</vt:lpwstr>
  </property>
  <property fmtid="{D5CDD505-2E9C-101B-9397-08002B2CF9AE}" pid="6" name="_ReviewingToolsShownOnce">
    <vt:lpwstr/>
  </property>
</Properties>
</file>