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Министерство образования и науки Республики Казахстан</w:t>
      </w: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КАЗАХСКИЙ НАЦИОНАЛЬНЫЙ УНИВЕРСИТЕТ ИМ. АЛЬ-ФАРАБИ</w:t>
      </w:r>
    </w:p>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 xml:space="preserve">НАЦИОНАЛЬНАЯ НАНОТЕХНОЛОГИЧЕСКАЯ </w:t>
      </w:r>
    </w:p>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 xml:space="preserve">ЛАБОРАТОРИЯ ОТКРЫТОГО ТИПА </w:t>
      </w:r>
    </w:p>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(ННЛОТ)</w:t>
      </w: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МРНТИ/29.27.43</w:t>
      </w:r>
    </w:p>
    <w:p w:rsidR="006902B2" w:rsidRPr="006902B2" w:rsidRDefault="006902B2" w:rsidP="00403FA9">
      <w:pPr>
        <w:spacing w:after="0"/>
        <w:ind w:firstLine="567"/>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УДК 537.523/.527, 533.95</w:t>
      </w:r>
    </w:p>
    <w:p w:rsidR="006902B2" w:rsidRPr="006902B2" w:rsidRDefault="006902B2" w:rsidP="00403FA9">
      <w:pPr>
        <w:spacing w:after="0"/>
        <w:ind w:firstLine="567"/>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 xml:space="preserve">№ гос. регистрации 0118РК00300 </w:t>
      </w:r>
    </w:p>
    <w:p w:rsidR="006902B2" w:rsidRPr="006902B2" w:rsidRDefault="006902B2" w:rsidP="00403FA9">
      <w:pPr>
        <w:spacing w:after="0"/>
        <w:ind w:firstLine="567"/>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 xml:space="preserve">Инвентарный № </w:t>
      </w:r>
    </w:p>
    <w:tbl>
      <w:tblPr>
        <w:tblW w:w="0" w:type="auto"/>
        <w:tblLook w:val="01E0"/>
      </w:tblPr>
      <w:tblGrid>
        <w:gridCol w:w="4785"/>
        <w:gridCol w:w="4786"/>
      </w:tblGrid>
      <w:tr w:rsidR="006902B2" w:rsidRPr="006902B2" w:rsidTr="006902B2">
        <w:tc>
          <w:tcPr>
            <w:tcW w:w="4785" w:type="dxa"/>
          </w:tcPr>
          <w:p w:rsidR="006902B2" w:rsidRPr="006902B2" w:rsidRDefault="006902B2" w:rsidP="00403FA9">
            <w:pPr>
              <w:spacing w:after="0"/>
              <w:ind w:firstLine="567"/>
              <w:jc w:val="center"/>
              <w:rPr>
                <w:rFonts w:ascii="Times New Roman" w:eastAsia="Times New Roman" w:hAnsi="Times New Roman" w:cs="Times New Roman"/>
                <w:bCs/>
                <w:sz w:val="24"/>
                <w:szCs w:val="24"/>
              </w:rPr>
            </w:pPr>
          </w:p>
        </w:tc>
        <w:tc>
          <w:tcPr>
            <w:tcW w:w="4786" w:type="dxa"/>
          </w:tcPr>
          <w:p w:rsidR="006902B2" w:rsidRPr="006902B2" w:rsidRDefault="006902B2" w:rsidP="00403FA9">
            <w:pPr>
              <w:spacing w:after="0"/>
              <w:ind w:firstLine="567"/>
              <w:jc w:val="right"/>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«УТВЕРЖДАЮ»</w:t>
            </w:r>
          </w:p>
          <w:p w:rsidR="006902B2" w:rsidRPr="006902B2" w:rsidRDefault="006902B2" w:rsidP="00403FA9">
            <w:pPr>
              <w:spacing w:after="0"/>
              <w:ind w:firstLine="567"/>
              <w:jc w:val="right"/>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Директор ННЛОТ</w:t>
            </w:r>
          </w:p>
          <w:p w:rsidR="006902B2" w:rsidRPr="006902B2" w:rsidRDefault="006902B2" w:rsidP="00403FA9">
            <w:pPr>
              <w:spacing w:after="0"/>
              <w:ind w:firstLine="567"/>
              <w:jc w:val="right"/>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____________ М.М. Муратов</w:t>
            </w:r>
          </w:p>
          <w:p w:rsidR="006902B2" w:rsidRPr="006902B2" w:rsidRDefault="006902B2" w:rsidP="00403FA9">
            <w:pPr>
              <w:spacing w:after="0"/>
              <w:ind w:firstLine="567"/>
              <w:jc w:val="right"/>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«______» ________________2018 г.</w:t>
            </w:r>
          </w:p>
        </w:tc>
      </w:tr>
    </w:tbl>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 xml:space="preserve">ОТЧЕТ </w:t>
      </w:r>
    </w:p>
    <w:p w:rsidR="006902B2" w:rsidRP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О НАУЧНО-ИССЛЕДОВАТЕЛЬСКОЙ РАБОТЕ</w:t>
      </w: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«ПОЛУЧЕНИЕ И МОДИФИКАЦИЯ НАНОСТРУКТУРИРОВАННЫХ КОМПОЗИЦИОННЫХ ЧАСТИЦ И ПЛЕНОК УГЛЕРОДА С МЕТАЛЛАМИ В НИЗКОТЕМПЕРАТУРНОЙ КОМПЛЕКСНОЙ ПЛАЗМЕ»</w:t>
      </w:r>
    </w:p>
    <w:p w:rsidR="006902B2" w:rsidRPr="006902B2" w:rsidRDefault="006902B2" w:rsidP="00403FA9">
      <w:pPr>
        <w:spacing w:after="0"/>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ИРН № AP05134391</w:t>
      </w:r>
    </w:p>
    <w:p w:rsidR="006902B2" w:rsidRPr="006902B2" w:rsidRDefault="006902B2" w:rsidP="00403FA9">
      <w:pPr>
        <w:spacing w:after="0"/>
        <w:jc w:val="center"/>
        <w:rPr>
          <w:rFonts w:ascii="Times New Roman" w:eastAsia="Times New Roman" w:hAnsi="Times New Roman" w:cs="Times New Roman"/>
          <w:bCs/>
          <w:sz w:val="24"/>
          <w:szCs w:val="24"/>
        </w:rPr>
      </w:pPr>
    </w:p>
    <w:p w:rsidR="006902B2" w:rsidRPr="006902B2" w:rsidRDefault="006902B2" w:rsidP="00403FA9">
      <w:pPr>
        <w:spacing w:after="0"/>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(промежуточный)</w:t>
      </w:r>
    </w:p>
    <w:p w:rsidR="006902B2" w:rsidRPr="006902B2" w:rsidRDefault="006902B2" w:rsidP="00403FA9">
      <w:pPr>
        <w:spacing w:after="0"/>
        <w:jc w:val="center"/>
        <w:rPr>
          <w:rFonts w:ascii="Times New Roman" w:eastAsia="Times New Roman" w:hAnsi="Times New Roman" w:cs="Times New Roman"/>
          <w:bCs/>
          <w:sz w:val="24"/>
          <w:szCs w:val="24"/>
        </w:rPr>
      </w:pPr>
    </w:p>
    <w:p w:rsidR="006902B2" w:rsidRPr="006902B2" w:rsidRDefault="006902B2" w:rsidP="00403FA9">
      <w:pPr>
        <w:spacing w:after="0"/>
        <w:jc w:val="center"/>
        <w:rPr>
          <w:rFonts w:ascii="Times New Roman" w:eastAsia="Times New Roman" w:hAnsi="Times New Roman" w:cs="Times New Roman"/>
          <w:bCs/>
          <w:iCs/>
          <w:sz w:val="24"/>
          <w:szCs w:val="24"/>
        </w:rPr>
      </w:pPr>
      <w:r w:rsidRPr="006902B2">
        <w:rPr>
          <w:rFonts w:ascii="Times New Roman" w:eastAsia="Times New Roman" w:hAnsi="Times New Roman" w:cs="Times New Roman"/>
          <w:bCs/>
          <w:iCs/>
          <w:sz w:val="24"/>
          <w:szCs w:val="24"/>
        </w:rPr>
        <w:t xml:space="preserve">программа 217 </w:t>
      </w:r>
      <w:r w:rsidRPr="006902B2">
        <w:rPr>
          <w:rFonts w:ascii="Times New Roman" w:eastAsia="Times New Roman" w:hAnsi="Times New Roman" w:cs="Times New Roman"/>
          <w:bCs/>
          <w:iCs/>
          <w:sz w:val="24"/>
          <w:szCs w:val="24"/>
          <w:lang w:val="kk-KZ"/>
        </w:rPr>
        <w:t>«Развитие науки»</w:t>
      </w:r>
    </w:p>
    <w:p w:rsidR="006902B2" w:rsidRPr="006902B2" w:rsidRDefault="006902B2" w:rsidP="00403FA9">
      <w:pPr>
        <w:spacing w:after="0"/>
        <w:ind w:firstLine="567"/>
        <w:jc w:val="center"/>
        <w:rPr>
          <w:rFonts w:ascii="Times New Roman" w:eastAsia="Times New Roman" w:hAnsi="Times New Roman" w:cs="Times New Roman"/>
          <w:bCs/>
          <w:iCs/>
          <w:sz w:val="24"/>
          <w:szCs w:val="24"/>
        </w:rPr>
      </w:pPr>
    </w:p>
    <w:p w:rsidR="006902B2" w:rsidRPr="006902B2" w:rsidRDefault="006902B2" w:rsidP="00403FA9">
      <w:pPr>
        <w:spacing w:after="0"/>
        <w:jc w:val="center"/>
        <w:rPr>
          <w:rFonts w:ascii="Times New Roman" w:eastAsia="Times New Roman" w:hAnsi="Times New Roman" w:cs="Times New Roman"/>
          <w:bCs/>
          <w:iCs/>
          <w:sz w:val="24"/>
          <w:szCs w:val="24"/>
        </w:rPr>
      </w:pPr>
      <w:r w:rsidRPr="006902B2">
        <w:rPr>
          <w:rFonts w:ascii="Times New Roman" w:eastAsia="Times New Roman" w:hAnsi="Times New Roman" w:cs="Times New Roman"/>
          <w:bCs/>
          <w:iCs/>
          <w:sz w:val="24"/>
          <w:szCs w:val="24"/>
        </w:rPr>
        <w:t>Приоритет: «Рациональное использование природных, в том числе водных ресурсов, геология, переработка, новые материалы и технологии, безопасные изделия и конструкции»</w:t>
      </w:r>
    </w:p>
    <w:p w:rsidR="006902B2" w:rsidRPr="006902B2" w:rsidRDefault="006902B2" w:rsidP="00403FA9">
      <w:pPr>
        <w:spacing w:after="0"/>
        <w:ind w:firstLine="567"/>
        <w:rPr>
          <w:rFonts w:ascii="Times New Roman" w:eastAsia="Times New Roman" w:hAnsi="Times New Roman" w:cs="Times New Roman"/>
          <w:bCs/>
          <w:sz w:val="24"/>
          <w:szCs w:val="24"/>
        </w:rPr>
      </w:pPr>
    </w:p>
    <w:p w:rsidR="006902B2" w:rsidRPr="006902B2" w:rsidRDefault="006902B2" w:rsidP="00403FA9">
      <w:pPr>
        <w:spacing w:after="0"/>
        <w:ind w:firstLine="567"/>
        <w:rPr>
          <w:rFonts w:ascii="Times New Roman" w:eastAsia="Times New Roman" w:hAnsi="Times New Roman" w:cs="Times New Roman"/>
          <w:bCs/>
          <w:sz w:val="24"/>
          <w:szCs w:val="24"/>
        </w:rPr>
      </w:pPr>
    </w:p>
    <w:p w:rsidR="006902B2" w:rsidRPr="006902B2" w:rsidRDefault="006902B2" w:rsidP="00403FA9">
      <w:pPr>
        <w:spacing w:after="0"/>
        <w:ind w:firstLine="567"/>
        <w:rPr>
          <w:rFonts w:ascii="Times New Roman" w:eastAsia="Times New Roman" w:hAnsi="Times New Roman" w:cs="Times New Roman"/>
          <w:bCs/>
          <w:sz w:val="24"/>
          <w:szCs w:val="24"/>
        </w:rPr>
      </w:pPr>
    </w:p>
    <w:p w:rsidR="006902B2" w:rsidRPr="006902B2" w:rsidRDefault="006902B2" w:rsidP="00403FA9">
      <w:pPr>
        <w:spacing w:after="0"/>
        <w:ind w:firstLine="567"/>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Научный руководитель темы,</w:t>
      </w:r>
    </w:p>
    <w:p w:rsidR="006902B2" w:rsidRPr="006902B2" w:rsidRDefault="006902B2" w:rsidP="00403FA9">
      <w:pPr>
        <w:spacing w:after="0"/>
        <w:ind w:firstLine="567"/>
        <w:rPr>
          <w:rFonts w:ascii="Times New Roman" w:eastAsia="Times New Roman" w:hAnsi="Times New Roman" w:cs="Times New Roman"/>
          <w:bCs/>
          <w:iCs/>
          <w:sz w:val="24"/>
          <w:szCs w:val="24"/>
        </w:rPr>
      </w:pPr>
      <w:r w:rsidRPr="006902B2">
        <w:rPr>
          <w:rFonts w:ascii="Times New Roman" w:eastAsia="Times New Roman" w:hAnsi="Times New Roman" w:cs="Times New Roman"/>
          <w:bCs/>
          <w:iCs/>
          <w:sz w:val="24"/>
          <w:szCs w:val="24"/>
        </w:rPr>
        <w:t xml:space="preserve">Ведущий научный сотрудник, </w:t>
      </w:r>
    </w:p>
    <w:p w:rsidR="006902B2" w:rsidRPr="006902B2" w:rsidRDefault="006902B2" w:rsidP="00403FA9">
      <w:pPr>
        <w:spacing w:after="0"/>
        <w:ind w:firstLine="567"/>
        <w:rPr>
          <w:rFonts w:ascii="Times New Roman" w:eastAsia="Times New Roman" w:hAnsi="Times New Roman" w:cs="Times New Roman"/>
          <w:bCs/>
          <w:sz w:val="24"/>
          <w:szCs w:val="24"/>
        </w:rPr>
      </w:pPr>
      <w:r w:rsidRPr="006902B2">
        <w:rPr>
          <w:rFonts w:ascii="Times New Roman" w:eastAsia="Times New Roman" w:hAnsi="Times New Roman" w:cs="Times New Roman"/>
          <w:bCs/>
          <w:iCs/>
          <w:sz w:val="24"/>
          <w:szCs w:val="24"/>
        </w:rPr>
        <w:t>канд.физ.-мат. наук, доцент</w:t>
      </w:r>
      <w:r w:rsidRPr="006902B2">
        <w:rPr>
          <w:rFonts w:ascii="Times New Roman" w:eastAsia="Times New Roman" w:hAnsi="Times New Roman" w:cs="Times New Roman"/>
          <w:bCs/>
          <w:iCs/>
          <w:sz w:val="24"/>
          <w:szCs w:val="24"/>
        </w:rPr>
        <w:tab/>
      </w:r>
      <w:r w:rsidRPr="006902B2">
        <w:rPr>
          <w:rFonts w:ascii="Times New Roman" w:eastAsia="Times New Roman" w:hAnsi="Times New Roman" w:cs="Times New Roman"/>
          <w:bCs/>
          <w:iCs/>
          <w:sz w:val="24"/>
          <w:szCs w:val="24"/>
        </w:rPr>
        <w:tab/>
      </w:r>
      <w:r w:rsidRPr="006902B2">
        <w:rPr>
          <w:rFonts w:ascii="Times New Roman" w:eastAsia="Times New Roman" w:hAnsi="Times New Roman" w:cs="Times New Roman"/>
          <w:bCs/>
          <w:iCs/>
          <w:sz w:val="24"/>
          <w:szCs w:val="24"/>
        </w:rPr>
        <w:tab/>
        <w:t xml:space="preserve">                                       Досболаев М.</w:t>
      </w:r>
      <w:r w:rsidRPr="006902B2">
        <w:rPr>
          <w:rFonts w:ascii="Times New Roman" w:eastAsia="Times New Roman" w:hAnsi="Times New Roman" w:cs="Times New Roman"/>
          <w:bCs/>
          <w:iCs/>
          <w:sz w:val="24"/>
          <w:szCs w:val="24"/>
          <w:lang w:val="kk-KZ"/>
        </w:rPr>
        <w:t>Қ</w:t>
      </w:r>
      <w:r w:rsidRPr="006902B2">
        <w:rPr>
          <w:rFonts w:ascii="Times New Roman" w:eastAsia="Times New Roman" w:hAnsi="Times New Roman" w:cs="Times New Roman"/>
          <w:bCs/>
          <w:iCs/>
          <w:sz w:val="24"/>
          <w:szCs w:val="24"/>
        </w:rPr>
        <w:t>.</w:t>
      </w:r>
      <w:bookmarkStart w:id="0" w:name="_Toc56180261"/>
      <w:bookmarkStart w:id="1" w:name="_Toc90624340"/>
      <w:bookmarkStart w:id="2" w:name="_Toc90624420"/>
      <w:bookmarkStart w:id="3" w:name="_Toc90625065"/>
      <w:bookmarkStart w:id="4" w:name="_Toc90632879"/>
      <w:bookmarkStart w:id="5" w:name="_Toc90725301"/>
      <w:bookmarkStart w:id="6" w:name="_Toc90725473"/>
      <w:bookmarkStart w:id="7" w:name="_Toc115937361"/>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Pr="006902B2" w:rsidRDefault="006902B2" w:rsidP="00403FA9">
      <w:pPr>
        <w:spacing w:after="0"/>
        <w:ind w:firstLine="567"/>
        <w:jc w:val="center"/>
        <w:rPr>
          <w:rFonts w:ascii="Times New Roman" w:eastAsia="Times New Roman" w:hAnsi="Times New Roman" w:cs="Times New Roman"/>
          <w:bCs/>
          <w:sz w:val="24"/>
          <w:szCs w:val="24"/>
        </w:rPr>
      </w:pPr>
    </w:p>
    <w:p w:rsidR="006902B2" w:rsidRDefault="006902B2" w:rsidP="00403FA9">
      <w:pPr>
        <w:spacing w:after="0"/>
        <w:ind w:firstLine="567"/>
        <w:jc w:val="center"/>
        <w:rPr>
          <w:rFonts w:ascii="Times New Roman" w:eastAsia="Times New Roman" w:hAnsi="Times New Roman" w:cs="Times New Roman"/>
          <w:bCs/>
          <w:sz w:val="24"/>
          <w:szCs w:val="24"/>
        </w:rPr>
      </w:pPr>
      <w:r w:rsidRPr="006902B2">
        <w:rPr>
          <w:rFonts w:ascii="Times New Roman" w:eastAsia="Times New Roman" w:hAnsi="Times New Roman" w:cs="Times New Roman"/>
          <w:bCs/>
          <w:sz w:val="24"/>
          <w:szCs w:val="24"/>
        </w:rPr>
        <w:t>Алматы, 20</w:t>
      </w:r>
      <w:bookmarkEnd w:id="0"/>
      <w:bookmarkEnd w:id="1"/>
      <w:bookmarkEnd w:id="2"/>
      <w:bookmarkEnd w:id="3"/>
      <w:bookmarkEnd w:id="4"/>
      <w:bookmarkEnd w:id="5"/>
      <w:bookmarkEnd w:id="6"/>
      <w:bookmarkEnd w:id="7"/>
      <w:r w:rsidRPr="006902B2">
        <w:rPr>
          <w:rFonts w:ascii="Times New Roman" w:eastAsia="Times New Roman" w:hAnsi="Times New Roman" w:cs="Times New Roman"/>
          <w:bCs/>
          <w:sz w:val="24"/>
          <w:szCs w:val="24"/>
        </w:rPr>
        <w:t>18</w:t>
      </w:r>
    </w:p>
    <w:p w:rsidR="00366FB6" w:rsidRPr="00366FB6" w:rsidRDefault="00403FA9" w:rsidP="00366FB6">
      <w:pPr>
        <w:spacing w:after="0" w:line="240" w:lineRule="auto"/>
        <w:jc w:val="center"/>
        <w:rPr>
          <w:rFonts w:ascii="Times New Roman" w:eastAsia="Times New Roman" w:hAnsi="Times New Roman" w:cs="Times New Roman"/>
          <w:bCs/>
          <w:iCs/>
          <w:sz w:val="24"/>
          <w:szCs w:val="24"/>
        </w:rPr>
      </w:pPr>
      <w:r>
        <w:rPr>
          <w:rFonts w:ascii="Times New Roman" w:eastAsia="Times New Roman" w:hAnsi="Times New Roman" w:cs="Times New Roman"/>
          <w:bCs/>
          <w:sz w:val="24"/>
          <w:szCs w:val="24"/>
        </w:rPr>
        <w:br w:type="page"/>
      </w:r>
      <w:r w:rsidR="00366FB6" w:rsidRPr="00366FB6">
        <w:rPr>
          <w:rFonts w:ascii="Times New Roman" w:eastAsia="Times New Roman" w:hAnsi="Times New Roman" w:cs="Times New Roman"/>
          <w:bCs/>
          <w:iCs/>
          <w:sz w:val="24"/>
          <w:szCs w:val="24"/>
        </w:rPr>
        <w:lastRenderedPageBreak/>
        <w:t>СПИСОК ИСПОЛНИТЕЛЕЙ</w:t>
      </w:r>
    </w:p>
    <w:p w:rsidR="00366FB6" w:rsidRPr="00366FB6" w:rsidRDefault="00366FB6" w:rsidP="00366FB6">
      <w:pPr>
        <w:spacing w:after="0" w:line="240" w:lineRule="auto"/>
        <w:jc w:val="both"/>
        <w:rPr>
          <w:rFonts w:ascii="Times New Roman" w:eastAsia="Times New Roman" w:hAnsi="Times New Roman" w:cs="Times New Roman"/>
          <w:bCs/>
          <w:iCs/>
          <w:sz w:val="24"/>
          <w:szCs w:val="24"/>
        </w:rPr>
      </w:pPr>
    </w:p>
    <w:p w:rsidR="00366FB6" w:rsidRPr="00366FB6" w:rsidRDefault="00366FB6" w:rsidP="00366FB6">
      <w:pPr>
        <w:spacing w:after="0" w:line="240" w:lineRule="auto"/>
        <w:jc w:val="both"/>
        <w:rPr>
          <w:rFonts w:ascii="Times New Roman" w:eastAsia="Times New Roman" w:hAnsi="Times New Roman" w:cs="Times New Roman"/>
          <w:bCs/>
          <w:iCs/>
          <w:sz w:val="24"/>
          <w:szCs w:val="24"/>
        </w:rPr>
      </w:pPr>
      <w:bookmarkStart w:id="8" w:name="_GoBack"/>
      <w:bookmarkEnd w:id="8"/>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69"/>
        <w:gridCol w:w="3221"/>
        <w:gridCol w:w="3182"/>
      </w:tblGrid>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Руководитель темы,</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ВНС, канд. физ.-мат. наук, доцент</w:t>
            </w: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i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Досболаев М.</w:t>
            </w:r>
            <w:r>
              <w:rPr>
                <w:rFonts w:ascii="Times New Roman" w:eastAsia="Times New Roman" w:hAnsi="Times New Roman"/>
                <w:bCs/>
                <w:iCs/>
                <w:sz w:val="24"/>
                <w:szCs w:val="24"/>
                <w:lang w:val="kk-KZ"/>
              </w:rPr>
              <w:t>Қ</w:t>
            </w:r>
            <w:r w:rsidRPr="00366FB6">
              <w:rPr>
                <w:rFonts w:ascii="Times New Roman" w:eastAsia="Times New Roman" w:hAnsi="Times New Roman"/>
                <w:bCs/>
                <w:iCs/>
                <w:sz w:val="24"/>
                <w:szCs w:val="24"/>
              </w:rPr>
              <w:t>.(</w:t>
            </w:r>
            <w:r w:rsidRPr="00366FB6">
              <w:rPr>
                <w:rFonts w:ascii="Times New Roman" w:eastAsia="Times New Roman" w:hAnsi="Times New Roman"/>
                <w:bCs/>
                <w:iCs/>
                <w:sz w:val="24"/>
                <w:szCs w:val="24"/>
                <w:lang w:val="kk-KZ"/>
              </w:rPr>
              <w:t>реферат, введение, заключение</w:t>
            </w:r>
            <w:r w:rsidRPr="00366FB6">
              <w:rPr>
                <w:rFonts w:ascii="Times New Roman" w:eastAsia="Times New Roman" w:hAnsi="Times New Roman"/>
                <w:bCs/>
                <w:iCs/>
                <w:sz w:val="24"/>
                <w:szCs w:val="24"/>
              </w:rPr>
              <w:t>)</w:t>
            </w:r>
          </w:p>
          <w:p w:rsidR="00366FB6" w:rsidRPr="00366FB6" w:rsidRDefault="00366FB6" w:rsidP="00366FB6">
            <w:pPr>
              <w:jc w:val="center"/>
              <w:rPr>
                <w:rFonts w:ascii="Times New Roman" w:eastAsia="Times New Roman" w:hAnsi="Times New Roman"/>
                <w:bCs/>
                <w:iCs/>
                <w:sz w:val="24"/>
                <w:szCs w:val="24"/>
              </w:rPr>
            </w:pPr>
          </w:p>
        </w:tc>
      </w:tr>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НС</w:t>
            </w: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i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Утегенов А.У.</w:t>
            </w:r>
            <w:r w:rsidRPr="00366FB6">
              <w:rPr>
                <w:rFonts w:ascii="Times New Roman" w:eastAsia="Times New Roman" w:hAnsi="Times New Roman"/>
                <w:bCs/>
                <w:iCs/>
                <w:sz w:val="24"/>
                <w:szCs w:val="24"/>
                <w:lang w:val="kk-KZ"/>
              </w:rPr>
              <w:t xml:space="preserve"> (раздел 1,4)</w:t>
            </w:r>
          </w:p>
          <w:p w:rsidR="00366FB6" w:rsidRPr="00366FB6" w:rsidRDefault="00366FB6" w:rsidP="00366FB6">
            <w:pPr>
              <w:jc w:val="center"/>
              <w:rPr>
                <w:rFonts w:ascii="Times New Roman" w:eastAsia="Times New Roman" w:hAnsi="Times New Roman"/>
                <w:bCs/>
                <w:iCs/>
                <w:sz w:val="24"/>
                <w:szCs w:val="24"/>
              </w:rPr>
            </w:pPr>
          </w:p>
        </w:tc>
      </w:tr>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НС</w:t>
            </w: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Сламия М.</w:t>
            </w:r>
            <w:r w:rsidRPr="00366FB6">
              <w:rPr>
                <w:rFonts w:ascii="Times New Roman" w:eastAsia="Times New Roman" w:hAnsi="Times New Roman"/>
                <w:bCs/>
                <w:iCs/>
                <w:sz w:val="24"/>
                <w:szCs w:val="24"/>
                <w:lang w:val="kk-KZ"/>
              </w:rPr>
              <w:t xml:space="preserve"> (раздел 1,3)</w:t>
            </w:r>
          </w:p>
        </w:tc>
      </w:tr>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НС</w:t>
            </w: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УстименкоН.Н.</w:t>
            </w:r>
            <w:r w:rsidRPr="00366FB6">
              <w:rPr>
                <w:rFonts w:ascii="Times New Roman" w:eastAsia="Times New Roman" w:hAnsi="Times New Roman"/>
                <w:bCs/>
                <w:iCs/>
                <w:sz w:val="24"/>
                <w:szCs w:val="24"/>
                <w:lang w:val="kk-KZ"/>
              </w:rPr>
              <w:t xml:space="preserve"> (раздел 2,3)</w:t>
            </w:r>
          </w:p>
        </w:tc>
      </w:tr>
      <w:tr w:rsidR="00366FB6" w:rsidRPr="00366FB6" w:rsidTr="00366FB6">
        <w:tc>
          <w:tcPr>
            <w:tcW w:w="3169" w:type="dxa"/>
          </w:tcPr>
          <w:p w:rsidR="00366FB6" w:rsidRPr="00366FB6" w:rsidRDefault="00366FB6" w:rsidP="00A30971">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НС</w:t>
            </w:r>
          </w:p>
          <w:p w:rsidR="00366FB6" w:rsidRPr="00366FB6" w:rsidRDefault="00366FB6" w:rsidP="00A30971">
            <w:pPr>
              <w:jc w:val="center"/>
              <w:rPr>
                <w:rFonts w:ascii="Times New Roman" w:eastAsia="Times New Roman" w:hAnsi="Times New Roman"/>
                <w:bCs/>
                <w:iCs/>
                <w:sz w:val="24"/>
                <w:szCs w:val="24"/>
              </w:rPr>
            </w:pPr>
          </w:p>
          <w:p w:rsidR="00366FB6" w:rsidRPr="00366FB6" w:rsidRDefault="00366FB6" w:rsidP="00A30971">
            <w:pPr>
              <w:jc w:val="center"/>
              <w:rPr>
                <w:rFonts w:ascii="Times New Roman" w:eastAsia="Times New Roman" w:hAnsi="Times New Roman"/>
                <w:bCs/>
                <w:iCs/>
                <w:sz w:val="24"/>
                <w:szCs w:val="24"/>
              </w:rPr>
            </w:pPr>
          </w:p>
          <w:p w:rsidR="00366FB6" w:rsidRPr="00366FB6" w:rsidRDefault="00366FB6" w:rsidP="00A30971">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Аханова Н.Е.</w:t>
            </w:r>
            <w:r w:rsidRPr="00366FB6">
              <w:rPr>
                <w:rFonts w:ascii="Times New Roman" w:eastAsia="Times New Roman" w:hAnsi="Times New Roman"/>
                <w:bCs/>
                <w:iCs/>
                <w:sz w:val="24"/>
                <w:szCs w:val="24"/>
                <w:lang w:val="kk-KZ"/>
              </w:rPr>
              <w:t xml:space="preserve"> (раздел 1,2)</w:t>
            </w:r>
          </w:p>
        </w:tc>
      </w:tr>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Лаборант</w:t>
            </w: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Жумадилов Р.Е.</w:t>
            </w:r>
            <w:r w:rsidRPr="00366FB6">
              <w:rPr>
                <w:rFonts w:ascii="Times New Roman" w:eastAsia="Times New Roman" w:hAnsi="Times New Roman"/>
                <w:bCs/>
                <w:iCs/>
                <w:sz w:val="24"/>
                <w:szCs w:val="24"/>
                <w:lang w:val="kk-KZ"/>
              </w:rPr>
              <w:t xml:space="preserve"> (раздел 1,3)</w:t>
            </w:r>
          </w:p>
        </w:tc>
      </w:tr>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Лаборант</w:t>
            </w: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Сулейменова А.Х.</w:t>
            </w:r>
            <w:r w:rsidRPr="00366FB6">
              <w:rPr>
                <w:rFonts w:ascii="Times New Roman" w:eastAsia="Times New Roman" w:hAnsi="Times New Roman"/>
                <w:bCs/>
                <w:iCs/>
                <w:sz w:val="24"/>
                <w:szCs w:val="24"/>
                <w:lang w:val="kk-KZ"/>
              </w:rPr>
              <w:t xml:space="preserve"> (раздел 2)</w:t>
            </w:r>
          </w:p>
        </w:tc>
      </w:tr>
      <w:tr w:rsidR="00366FB6" w:rsidRPr="00366FB6" w:rsidTr="00366FB6">
        <w:tc>
          <w:tcPr>
            <w:tcW w:w="3169"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Лаборант</w:t>
            </w: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rPr>
            </w:pPr>
          </w:p>
        </w:tc>
        <w:tc>
          <w:tcPr>
            <w:tcW w:w="3221" w:type="dxa"/>
            <w:vAlign w:val="bottom"/>
          </w:tcPr>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__________________</w:t>
            </w:r>
          </w:p>
          <w:p w:rsidR="00366FB6" w:rsidRPr="00366FB6" w:rsidRDefault="00366FB6" w:rsidP="00366FB6">
            <w:pPr>
              <w:jc w:val="center"/>
              <w:rPr>
                <w:rFonts w:ascii="Times New Roman" w:eastAsia="Times New Roman" w:hAnsi="Times New Roman"/>
                <w:bCs/>
                <w:iCs/>
                <w:sz w:val="24"/>
                <w:szCs w:val="24"/>
              </w:rPr>
            </w:pPr>
            <w:r w:rsidRPr="00366FB6">
              <w:rPr>
                <w:rFonts w:ascii="Times New Roman" w:eastAsia="Times New Roman" w:hAnsi="Times New Roman"/>
                <w:bCs/>
                <w:iCs/>
                <w:sz w:val="24"/>
                <w:szCs w:val="24"/>
              </w:rPr>
              <w:t>(подпись, дата)</w:t>
            </w:r>
          </w:p>
          <w:p w:rsidR="00366FB6" w:rsidRPr="00366FB6" w:rsidRDefault="00366FB6" w:rsidP="00366FB6">
            <w:pPr>
              <w:jc w:val="center"/>
              <w:rPr>
                <w:rFonts w:ascii="Times New Roman" w:eastAsia="Times New Roman" w:hAnsi="Times New Roman"/>
                <w:bCs/>
                <w:sz w:val="24"/>
                <w:szCs w:val="24"/>
              </w:rPr>
            </w:pPr>
          </w:p>
        </w:tc>
        <w:tc>
          <w:tcPr>
            <w:tcW w:w="3182" w:type="dxa"/>
          </w:tcPr>
          <w:p w:rsidR="00366FB6" w:rsidRPr="00366FB6" w:rsidRDefault="00366FB6" w:rsidP="00366FB6">
            <w:pPr>
              <w:jc w:val="center"/>
              <w:rPr>
                <w:rFonts w:ascii="Times New Roman" w:eastAsia="Times New Roman" w:hAnsi="Times New Roman"/>
                <w:bCs/>
                <w:iCs/>
                <w:sz w:val="24"/>
                <w:szCs w:val="24"/>
              </w:rPr>
            </w:pPr>
          </w:p>
          <w:p w:rsidR="00366FB6" w:rsidRPr="00366FB6" w:rsidRDefault="00366FB6" w:rsidP="00366FB6">
            <w:pPr>
              <w:jc w:val="center"/>
              <w:rPr>
                <w:rFonts w:ascii="Times New Roman" w:eastAsia="Times New Roman" w:hAnsi="Times New Roman"/>
                <w:bCs/>
                <w:iCs/>
                <w:sz w:val="24"/>
                <w:szCs w:val="24"/>
                <w:lang w:val="kk-KZ"/>
              </w:rPr>
            </w:pPr>
            <w:r w:rsidRPr="00366FB6">
              <w:rPr>
                <w:rFonts w:ascii="Times New Roman" w:eastAsia="Times New Roman" w:hAnsi="Times New Roman"/>
                <w:bCs/>
                <w:iCs/>
                <w:sz w:val="24"/>
                <w:szCs w:val="24"/>
              </w:rPr>
              <w:t>Рамазан С.Т.</w:t>
            </w:r>
            <w:r w:rsidRPr="00366FB6">
              <w:rPr>
                <w:rFonts w:ascii="Times New Roman" w:eastAsia="Times New Roman" w:hAnsi="Times New Roman"/>
                <w:bCs/>
                <w:iCs/>
                <w:sz w:val="24"/>
                <w:szCs w:val="24"/>
                <w:lang w:val="kk-KZ"/>
              </w:rPr>
              <w:t xml:space="preserve"> (раздел 2,4)</w:t>
            </w:r>
          </w:p>
        </w:tc>
      </w:tr>
    </w:tbl>
    <w:p w:rsidR="00366FB6" w:rsidRPr="00366FB6" w:rsidRDefault="00366FB6" w:rsidP="00366FB6">
      <w:pPr>
        <w:spacing w:after="0" w:line="240" w:lineRule="auto"/>
        <w:jc w:val="both"/>
        <w:rPr>
          <w:rFonts w:ascii="Times New Roman" w:eastAsia="Times New Roman" w:hAnsi="Times New Roman" w:cs="Times New Roman"/>
          <w:bCs/>
          <w:sz w:val="24"/>
          <w:szCs w:val="24"/>
        </w:rPr>
      </w:pPr>
    </w:p>
    <w:p w:rsidR="00366FB6" w:rsidRPr="00366FB6" w:rsidRDefault="00366FB6" w:rsidP="00366FB6">
      <w:pPr>
        <w:jc w:val="both"/>
        <w:rPr>
          <w:rFonts w:ascii="Times New Roman" w:eastAsia="Times New Roman" w:hAnsi="Times New Roman" w:cs="Times New Roman"/>
          <w:bCs/>
          <w:sz w:val="24"/>
          <w:szCs w:val="24"/>
        </w:rPr>
      </w:pPr>
    </w:p>
    <w:p w:rsidR="00366FB6" w:rsidRDefault="00366FB6" w:rsidP="00366FB6">
      <w:pPr>
        <w:jc w:val="both"/>
        <w:rPr>
          <w:rFonts w:ascii="Times New Roman" w:eastAsia="Times New Roman" w:hAnsi="Times New Roman" w:cs="Times New Roman"/>
          <w:bCs/>
          <w:sz w:val="24"/>
          <w:szCs w:val="24"/>
          <w:lang w:val="kk-KZ"/>
        </w:rPr>
      </w:pPr>
    </w:p>
    <w:p w:rsidR="00366FB6" w:rsidRPr="00366FB6" w:rsidRDefault="00366FB6" w:rsidP="00366FB6">
      <w:pPr>
        <w:jc w:val="both"/>
        <w:rPr>
          <w:rFonts w:ascii="Times New Roman" w:eastAsia="Times New Roman" w:hAnsi="Times New Roman" w:cs="Times New Roman"/>
          <w:bCs/>
          <w:sz w:val="24"/>
          <w:szCs w:val="24"/>
          <w:lang w:val="kk-KZ"/>
        </w:rPr>
      </w:pPr>
    </w:p>
    <w:p w:rsidR="006902B2" w:rsidRPr="00366FB6" w:rsidRDefault="006902B2" w:rsidP="00366FB6">
      <w:pPr>
        <w:jc w:val="both"/>
        <w:rPr>
          <w:rFonts w:ascii="Times New Roman" w:eastAsia="Times New Roman" w:hAnsi="Times New Roman" w:cs="Times New Roman"/>
          <w:bCs/>
          <w:sz w:val="24"/>
          <w:szCs w:val="24"/>
          <w:lang w:val="en-US"/>
        </w:rPr>
      </w:pPr>
    </w:p>
    <w:p w:rsidR="00620D42" w:rsidRPr="00CC1679" w:rsidRDefault="00620D42" w:rsidP="00620D42">
      <w:pPr>
        <w:spacing w:after="0" w:line="360" w:lineRule="auto"/>
        <w:ind w:firstLine="567"/>
        <w:jc w:val="center"/>
        <w:rPr>
          <w:rFonts w:ascii="Times New Roman" w:eastAsia="Times New Roman" w:hAnsi="Times New Roman" w:cs="Times New Roman"/>
          <w:bCs/>
          <w:sz w:val="24"/>
          <w:szCs w:val="24"/>
          <w:lang w:val="en-US"/>
        </w:rPr>
      </w:pPr>
      <w:r w:rsidRPr="009C0F5B">
        <w:rPr>
          <w:rFonts w:ascii="Times New Roman" w:eastAsia="Times New Roman" w:hAnsi="Times New Roman" w:cs="Times New Roman"/>
          <w:bCs/>
          <w:sz w:val="24"/>
          <w:szCs w:val="24"/>
        </w:rPr>
        <w:lastRenderedPageBreak/>
        <w:t>РЕФЕРАТ</w:t>
      </w:r>
    </w:p>
    <w:p w:rsidR="00620D42" w:rsidRPr="00CC1679" w:rsidRDefault="00620D42" w:rsidP="00620D42">
      <w:pPr>
        <w:spacing w:after="0" w:line="360" w:lineRule="auto"/>
        <w:ind w:firstLine="567"/>
        <w:jc w:val="both"/>
        <w:rPr>
          <w:rFonts w:ascii="Times New Roman" w:eastAsia="Times New Roman" w:hAnsi="Times New Roman" w:cs="Times New Roman"/>
          <w:bCs/>
          <w:sz w:val="24"/>
          <w:szCs w:val="24"/>
          <w:lang w:val="en-US"/>
        </w:rPr>
      </w:pPr>
    </w:p>
    <w:p w:rsidR="00620D42" w:rsidRPr="00CC1679" w:rsidRDefault="00620D42" w:rsidP="00620D42">
      <w:pPr>
        <w:spacing w:after="0" w:line="360" w:lineRule="auto"/>
        <w:ind w:firstLine="567"/>
        <w:jc w:val="both"/>
        <w:rPr>
          <w:rFonts w:ascii="Times New Roman" w:eastAsia="Times New Roman" w:hAnsi="Times New Roman" w:cs="Times New Roman"/>
          <w:bCs/>
          <w:sz w:val="24"/>
          <w:szCs w:val="24"/>
          <w:lang w:val="en-US"/>
        </w:rPr>
      </w:pPr>
      <w:r w:rsidRPr="009C0F5B">
        <w:rPr>
          <w:rFonts w:ascii="Times New Roman" w:eastAsia="Times New Roman" w:hAnsi="Times New Roman" w:cs="Times New Roman"/>
          <w:bCs/>
          <w:sz w:val="24"/>
          <w:szCs w:val="24"/>
        </w:rPr>
        <w:t>Жұмыс</w:t>
      </w:r>
      <w:r w:rsidRPr="00CC1679">
        <w:rPr>
          <w:rFonts w:ascii="Times New Roman" w:eastAsia="Times New Roman" w:hAnsi="Times New Roman" w:cs="Times New Roman"/>
          <w:bCs/>
          <w:sz w:val="24"/>
          <w:szCs w:val="24"/>
          <w:lang w:val="en-US"/>
        </w:rPr>
        <w:t xml:space="preserve"> 5</w:t>
      </w:r>
      <w:r w:rsidR="00B53352" w:rsidRPr="00CC1679">
        <w:rPr>
          <w:rFonts w:ascii="Times New Roman" w:eastAsia="Times New Roman" w:hAnsi="Times New Roman" w:cs="Times New Roman"/>
          <w:bCs/>
          <w:sz w:val="24"/>
          <w:szCs w:val="24"/>
          <w:lang w:val="en-US"/>
        </w:rPr>
        <w:t>9</w:t>
      </w:r>
      <w:r w:rsidRPr="00CC1679">
        <w:rPr>
          <w:rFonts w:ascii="Times New Roman" w:eastAsia="Times New Roman" w:hAnsi="Times New Roman" w:cs="Times New Roman"/>
          <w:bCs/>
          <w:sz w:val="24"/>
          <w:szCs w:val="24"/>
          <w:lang w:val="en-US"/>
        </w:rPr>
        <w:t xml:space="preserve"> </w:t>
      </w:r>
      <w:r w:rsidRPr="009C0F5B">
        <w:rPr>
          <w:rFonts w:ascii="Times New Roman" w:eastAsia="Times New Roman" w:hAnsi="Times New Roman" w:cs="Times New Roman"/>
          <w:bCs/>
          <w:sz w:val="24"/>
          <w:szCs w:val="24"/>
        </w:rPr>
        <w:t>беттен</w:t>
      </w:r>
      <w:r w:rsidRPr="00CC1679">
        <w:rPr>
          <w:rFonts w:ascii="Times New Roman" w:eastAsia="Times New Roman" w:hAnsi="Times New Roman" w:cs="Times New Roman"/>
          <w:bCs/>
          <w:sz w:val="24"/>
          <w:szCs w:val="24"/>
          <w:lang w:val="en-US"/>
        </w:rPr>
        <w:t xml:space="preserve">, 35 </w:t>
      </w:r>
      <w:r w:rsidRPr="009C0F5B">
        <w:rPr>
          <w:rFonts w:ascii="Times New Roman" w:eastAsia="Times New Roman" w:hAnsi="Times New Roman" w:cs="Times New Roman"/>
          <w:bCs/>
          <w:sz w:val="24"/>
          <w:szCs w:val="24"/>
        </w:rPr>
        <w:t>суреттен</w:t>
      </w:r>
      <w:r w:rsidRPr="00CC1679">
        <w:rPr>
          <w:rFonts w:ascii="Times New Roman" w:eastAsia="Times New Roman" w:hAnsi="Times New Roman" w:cs="Times New Roman"/>
          <w:bCs/>
          <w:sz w:val="24"/>
          <w:szCs w:val="24"/>
          <w:lang w:val="en-US"/>
        </w:rPr>
        <w:t xml:space="preserve">, 73 </w:t>
      </w:r>
      <w:r w:rsidRPr="009C0F5B">
        <w:rPr>
          <w:rFonts w:ascii="Times New Roman" w:eastAsia="Times New Roman" w:hAnsi="Times New Roman" w:cs="Times New Roman"/>
          <w:bCs/>
          <w:sz w:val="24"/>
          <w:szCs w:val="24"/>
        </w:rPr>
        <w:t>қолданылған</w:t>
      </w:r>
      <w:r w:rsidRPr="00CC1679">
        <w:rPr>
          <w:rFonts w:ascii="Times New Roman" w:eastAsia="Times New Roman" w:hAnsi="Times New Roman" w:cs="Times New Roman"/>
          <w:bCs/>
          <w:sz w:val="24"/>
          <w:szCs w:val="24"/>
          <w:lang w:val="en-US"/>
        </w:rPr>
        <w:t xml:space="preserve"> </w:t>
      </w:r>
      <w:r w:rsidRPr="009C0F5B">
        <w:rPr>
          <w:rFonts w:ascii="Times New Roman" w:eastAsia="Times New Roman" w:hAnsi="Times New Roman" w:cs="Times New Roman"/>
          <w:bCs/>
          <w:sz w:val="24"/>
          <w:szCs w:val="24"/>
        </w:rPr>
        <w:t>әдебиеттер</w:t>
      </w:r>
      <w:r w:rsidRPr="00CC1679">
        <w:rPr>
          <w:rFonts w:ascii="Times New Roman" w:eastAsia="Times New Roman" w:hAnsi="Times New Roman" w:cs="Times New Roman"/>
          <w:bCs/>
          <w:sz w:val="24"/>
          <w:szCs w:val="24"/>
          <w:lang w:val="en-US"/>
        </w:rPr>
        <w:t xml:space="preserve"> </w:t>
      </w:r>
      <w:r w:rsidRPr="009C0F5B">
        <w:rPr>
          <w:rFonts w:ascii="Times New Roman" w:eastAsia="Times New Roman" w:hAnsi="Times New Roman" w:cs="Times New Roman"/>
          <w:bCs/>
          <w:sz w:val="24"/>
          <w:szCs w:val="24"/>
        </w:rPr>
        <w:t>көзінен</w:t>
      </w:r>
      <w:r w:rsidRPr="00CC1679">
        <w:rPr>
          <w:rFonts w:ascii="Times New Roman" w:eastAsia="Times New Roman" w:hAnsi="Times New Roman" w:cs="Times New Roman"/>
          <w:bCs/>
          <w:sz w:val="24"/>
          <w:szCs w:val="24"/>
          <w:lang w:val="en-US"/>
        </w:rPr>
        <w:t xml:space="preserve"> </w:t>
      </w:r>
      <w:r w:rsidRPr="009C0F5B">
        <w:rPr>
          <w:rFonts w:ascii="Times New Roman" w:eastAsia="Times New Roman" w:hAnsi="Times New Roman" w:cs="Times New Roman"/>
          <w:bCs/>
          <w:sz w:val="24"/>
          <w:szCs w:val="24"/>
        </w:rPr>
        <w:t>тұрады</w:t>
      </w:r>
      <w:r w:rsidRPr="00CC1679">
        <w:rPr>
          <w:rFonts w:ascii="Times New Roman" w:eastAsia="Times New Roman" w:hAnsi="Times New Roman" w:cs="Times New Roman"/>
          <w:bCs/>
          <w:sz w:val="24"/>
          <w:szCs w:val="24"/>
          <w:lang w:val="en-US"/>
        </w:rPr>
        <w:t>.</w:t>
      </w:r>
    </w:p>
    <w:p w:rsidR="00620D42" w:rsidRPr="00CC1679" w:rsidRDefault="00CC1679" w:rsidP="00620D42">
      <w:pPr>
        <w:spacing w:after="0" w:line="360" w:lineRule="auto"/>
        <w:ind w:firstLine="567"/>
        <w:jc w:val="both"/>
        <w:rPr>
          <w:rFonts w:ascii="Times New Roman" w:eastAsia="Times New Roman" w:hAnsi="Times New Roman" w:cs="Times New Roman"/>
          <w:bCs/>
          <w:sz w:val="24"/>
          <w:szCs w:val="24"/>
          <w:lang w:val="en-US"/>
        </w:rPr>
      </w:pPr>
      <w:r w:rsidRPr="00CC1679">
        <w:rPr>
          <w:rFonts w:ascii="Times New Roman" w:eastAsia="Times New Roman" w:hAnsi="Times New Roman" w:cs="Times New Roman"/>
          <w:bCs/>
          <w:sz w:val="24"/>
          <w:szCs w:val="24"/>
        </w:rPr>
        <w:t>НАНОКОМПОЗИТТІ</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МАТЕРИАЛ</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ЖОҒАРЫ</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ЖИІЛІКТІ</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РАЗРЯД</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МАГНЕТРОНДЫҚ</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РАЗРЯД</w:t>
      </w:r>
      <w:r w:rsidRPr="00CC1679">
        <w:rPr>
          <w:rFonts w:ascii="Times New Roman" w:eastAsia="Times New Roman" w:hAnsi="Times New Roman" w:cs="Times New Roman"/>
          <w:bCs/>
          <w:sz w:val="24"/>
          <w:szCs w:val="24"/>
          <w:lang w:val="en-US"/>
        </w:rPr>
        <w:t>,</w:t>
      </w:r>
      <w:r>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КОМПЛЕКСТІ</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ПЛАЗМА</w:t>
      </w:r>
      <w:r>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НАНОБӨЛШЕКТЕР</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МЕН</w:t>
      </w:r>
      <w:r w:rsidRPr="00CC1679">
        <w:rPr>
          <w:rFonts w:ascii="Times New Roman" w:eastAsia="Times New Roman" w:hAnsi="Times New Roman" w:cs="Times New Roman"/>
          <w:bCs/>
          <w:sz w:val="24"/>
          <w:szCs w:val="24"/>
          <w:lang w:val="en-US"/>
        </w:rPr>
        <w:t xml:space="preserve"> </w:t>
      </w:r>
      <w:r w:rsidRPr="00CC1679">
        <w:rPr>
          <w:rFonts w:ascii="Times New Roman" w:eastAsia="Times New Roman" w:hAnsi="Times New Roman" w:cs="Times New Roman"/>
          <w:bCs/>
          <w:sz w:val="24"/>
          <w:szCs w:val="24"/>
        </w:rPr>
        <w:t>ҚАБЫҚШАЛАР</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Зерттеу нысаны: наноқұрылымды композитті бөлшектер мен қабақшалар.</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Жұмыстың мақсаты: </w:t>
      </w:r>
      <w:r w:rsidR="009C0F5B" w:rsidRPr="009C0F5B">
        <w:rPr>
          <w:rFonts w:ascii="Times New Roman" w:eastAsia="Times New Roman" w:hAnsi="Times New Roman" w:cs="Times New Roman"/>
          <w:bCs/>
          <w:sz w:val="24"/>
          <w:szCs w:val="24"/>
        </w:rPr>
        <w:t xml:space="preserve">қажетті физика химиялық қасиеттерге ие болатын </w:t>
      </w:r>
      <w:r w:rsidRPr="009C0F5B">
        <w:rPr>
          <w:rFonts w:ascii="Times New Roman" w:eastAsia="Times New Roman" w:hAnsi="Times New Roman" w:cs="Times New Roman"/>
          <w:bCs/>
          <w:sz w:val="24"/>
          <w:szCs w:val="24"/>
        </w:rPr>
        <w:t xml:space="preserve">наноқұрылымды композитті бөлшектер мен </w:t>
      </w:r>
      <w:r w:rsidR="009C0F5B" w:rsidRPr="009C0F5B">
        <w:rPr>
          <w:rFonts w:ascii="Times New Roman" w:eastAsia="Times New Roman" w:hAnsi="Times New Roman" w:cs="Times New Roman"/>
          <w:bCs/>
          <w:sz w:val="24"/>
          <w:szCs w:val="24"/>
        </w:rPr>
        <w:t xml:space="preserve">қабықшалар </w:t>
      </w:r>
      <w:r w:rsidRPr="009C0F5B">
        <w:rPr>
          <w:rFonts w:ascii="Times New Roman" w:eastAsia="Times New Roman" w:hAnsi="Times New Roman" w:cs="Times New Roman"/>
          <w:bCs/>
          <w:sz w:val="24"/>
          <w:szCs w:val="24"/>
        </w:rPr>
        <w:t>алу</w:t>
      </w:r>
      <w:r w:rsidR="009C0F5B" w:rsidRPr="009C0F5B">
        <w:rPr>
          <w:rFonts w:ascii="Times New Roman" w:eastAsia="Times New Roman" w:hAnsi="Times New Roman" w:cs="Times New Roman"/>
          <w:bCs/>
          <w:sz w:val="24"/>
          <w:szCs w:val="24"/>
        </w:rPr>
        <w:t xml:space="preserve"> үшін комплексті плазма қондыр</w:t>
      </w:r>
      <w:r w:rsidRPr="009C0F5B">
        <w:rPr>
          <w:rFonts w:ascii="Times New Roman" w:eastAsia="Times New Roman" w:hAnsi="Times New Roman" w:cs="Times New Roman"/>
          <w:bCs/>
          <w:sz w:val="24"/>
          <w:szCs w:val="24"/>
        </w:rPr>
        <w:t>ғ</w:t>
      </w:r>
      <w:r w:rsidR="009C0F5B" w:rsidRPr="009C0F5B">
        <w:rPr>
          <w:rFonts w:ascii="Times New Roman" w:eastAsia="Times New Roman" w:hAnsi="Times New Roman" w:cs="Times New Roman"/>
          <w:bCs/>
          <w:sz w:val="24"/>
          <w:szCs w:val="24"/>
        </w:rPr>
        <w:t xml:space="preserve">ысын жасақтау және </w:t>
      </w:r>
      <w:r w:rsidRPr="009C0F5B">
        <w:rPr>
          <w:rFonts w:ascii="Times New Roman" w:eastAsia="Times New Roman" w:hAnsi="Times New Roman" w:cs="Times New Roman"/>
          <w:bCs/>
          <w:sz w:val="24"/>
          <w:szCs w:val="24"/>
        </w:rPr>
        <w:t>ғылыми техникалық негізді құру.</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Зерттеу әдістері мен әдістемелері, теориялық инструменттер: магнетрондық </w:t>
      </w:r>
      <w:r w:rsidR="009C0F5B" w:rsidRPr="009C0F5B">
        <w:rPr>
          <w:rFonts w:ascii="Times New Roman" w:eastAsia="Times New Roman" w:hAnsi="Times New Roman" w:cs="Times New Roman"/>
          <w:bCs/>
          <w:sz w:val="24"/>
          <w:szCs w:val="24"/>
        </w:rPr>
        <w:t xml:space="preserve">және комплексті плазма </w:t>
      </w:r>
      <w:r w:rsidRPr="009C0F5B">
        <w:rPr>
          <w:rFonts w:ascii="Times New Roman" w:eastAsia="Times New Roman" w:hAnsi="Times New Roman" w:cs="Times New Roman"/>
          <w:bCs/>
          <w:sz w:val="24"/>
          <w:szCs w:val="24"/>
        </w:rPr>
        <w:t>разрядт</w:t>
      </w:r>
      <w:r w:rsidR="009C0F5B" w:rsidRPr="009C0F5B">
        <w:rPr>
          <w:rFonts w:ascii="Times New Roman" w:eastAsia="Times New Roman" w:hAnsi="Times New Roman" w:cs="Times New Roman"/>
          <w:bCs/>
          <w:sz w:val="24"/>
          <w:szCs w:val="24"/>
        </w:rPr>
        <w:t>арының жұмыс параметрлерін зерттеу үшін электрондық әмбебап өлшеуіш аспаптар қолданылады</w:t>
      </w:r>
      <w:r w:rsidRPr="009C0F5B">
        <w:rPr>
          <w:rFonts w:ascii="Times New Roman" w:eastAsia="Times New Roman" w:hAnsi="Times New Roman" w:cs="Times New Roman"/>
          <w:bCs/>
          <w:sz w:val="24"/>
          <w:szCs w:val="24"/>
        </w:rPr>
        <w:t>. Электрондық, туннельдік және атомдық-күштік микроскопия негізінде металл-көміртекті нанокомпозиттердің үлгілеріне оптикалық және микроанализ жаса</w:t>
      </w:r>
      <w:r w:rsidR="009C0F5B" w:rsidRPr="009C0F5B">
        <w:rPr>
          <w:rFonts w:ascii="Times New Roman" w:eastAsia="Times New Roman" w:hAnsi="Times New Roman" w:cs="Times New Roman"/>
          <w:bCs/>
          <w:sz w:val="24"/>
          <w:szCs w:val="24"/>
        </w:rPr>
        <w:t>лды</w:t>
      </w:r>
      <w:r w:rsidRPr="009C0F5B">
        <w:rPr>
          <w:rFonts w:ascii="Times New Roman" w:eastAsia="Times New Roman" w:hAnsi="Times New Roman" w:cs="Times New Roman"/>
          <w:bCs/>
          <w:sz w:val="24"/>
          <w:szCs w:val="24"/>
        </w:rPr>
        <w:t>. Алынған үлгілердің рентгендік құрылымы Раман спектр</w:t>
      </w:r>
      <w:r w:rsidR="009C0F5B" w:rsidRPr="009C0F5B">
        <w:rPr>
          <w:rFonts w:ascii="Times New Roman" w:eastAsia="Times New Roman" w:hAnsi="Times New Roman" w:cs="Times New Roman"/>
          <w:bCs/>
          <w:sz w:val="24"/>
          <w:szCs w:val="24"/>
        </w:rPr>
        <w:t>інің көмегімен жасалды</w:t>
      </w:r>
      <w:r w:rsidRPr="009C0F5B">
        <w:rPr>
          <w:rFonts w:ascii="Times New Roman" w:eastAsia="Times New Roman" w:hAnsi="Times New Roman" w:cs="Times New Roman"/>
          <w:bCs/>
          <w:sz w:val="24"/>
          <w:szCs w:val="24"/>
        </w:rPr>
        <w:t>.</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Соңғы нәтежиелердің қысқаша сипаттамасы: комплексті плазмада металл-көміртекті наноқұрылымды композитті бөлшектер</w:t>
      </w:r>
      <w:r w:rsidR="009C0F5B" w:rsidRPr="009C0F5B">
        <w:rPr>
          <w:rFonts w:ascii="Times New Roman" w:eastAsia="Times New Roman" w:hAnsi="Times New Roman" w:cs="Times New Roman"/>
          <w:bCs/>
          <w:sz w:val="24"/>
          <w:szCs w:val="24"/>
        </w:rPr>
        <w:t xml:space="preserve"> мен қабықшаларды </w:t>
      </w:r>
      <w:r w:rsidRPr="009C0F5B">
        <w:rPr>
          <w:rFonts w:ascii="Times New Roman" w:eastAsia="Times New Roman" w:hAnsi="Times New Roman" w:cs="Times New Roman"/>
          <w:bCs/>
          <w:sz w:val="24"/>
          <w:szCs w:val="24"/>
        </w:rPr>
        <w:t>ө</w:t>
      </w:r>
      <w:r w:rsidR="009C0F5B" w:rsidRPr="009C0F5B">
        <w:rPr>
          <w:rFonts w:ascii="Times New Roman" w:eastAsia="Times New Roman" w:hAnsi="Times New Roman" w:cs="Times New Roman"/>
          <w:bCs/>
          <w:sz w:val="24"/>
          <w:szCs w:val="24"/>
        </w:rPr>
        <w:t xml:space="preserve">сіруге </w:t>
      </w:r>
      <w:r w:rsidRPr="009C0F5B">
        <w:rPr>
          <w:rFonts w:ascii="Times New Roman" w:eastAsia="Times New Roman" w:hAnsi="Times New Roman" w:cs="Times New Roman"/>
          <w:bCs/>
          <w:sz w:val="24"/>
          <w:szCs w:val="24"/>
        </w:rPr>
        <w:t>арналған эксперименттік қондырғыны құрастыр</w:t>
      </w:r>
      <w:r w:rsidR="009C0F5B" w:rsidRPr="009C0F5B">
        <w:rPr>
          <w:rFonts w:ascii="Times New Roman" w:eastAsia="Times New Roman" w:hAnsi="Times New Roman" w:cs="Times New Roman"/>
          <w:bCs/>
          <w:sz w:val="24"/>
          <w:szCs w:val="24"/>
        </w:rPr>
        <w:t xml:space="preserve">ылды және оның жекеленген </w:t>
      </w:r>
      <w:r w:rsidRPr="009C0F5B">
        <w:rPr>
          <w:rFonts w:ascii="Times New Roman" w:eastAsia="Times New Roman" w:hAnsi="Times New Roman" w:cs="Times New Roman"/>
          <w:bCs/>
          <w:sz w:val="24"/>
          <w:szCs w:val="24"/>
        </w:rPr>
        <w:t>блоктарын</w:t>
      </w:r>
      <w:r w:rsidR="009C0F5B" w:rsidRPr="009C0F5B">
        <w:rPr>
          <w:rFonts w:ascii="Times New Roman" w:eastAsia="Times New Roman" w:hAnsi="Times New Roman" w:cs="Times New Roman"/>
          <w:bCs/>
          <w:sz w:val="24"/>
          <w:szCs w:val="24"/>
        </w:rPr>
        <w:t>а</w:t>
      </w:r>
      <w:r w:rsidRPr="009C0F5B">
        <w:rPr>
          <w:rFonts w:ascii="Times New Roman" w:eastAsia="Times New Roman" w:hAnsi="Times New Roman" w:cs="Times New Roman"/>
          <w:bCs/>
          <w:sz w:val="24"/>
          <w:szCs w:val="24"/>
        </w:rPr>
        <w:t xml:space="preserve"> есептеу</w:t>
      </w:r>
      <w:r w:rsidR="009C0F5B" w:rsidRPr="009C0F5B">
        <w:rPr>
          <w:rFonts w:ascii="Times New Roman" w:eastAsia="Times New Roman" w:hAnsi="Times New Roman" w:cs="Times New Roman"/>
          <w:bCs/>
          <w:sz w:val="24"/>
          <w:szCs w:val="24"/>
        </w:rPr>
        <w:t xml:space="preserve">лер </w:t>
      </w:r>
      <w:r w:rsidRPr="009C0F5B">
        <w:rPr>
          <w:rFonts w:ascii="Times New Roman" w:eastAsia="Times New Roman" w:hAnsi="Times New Roman" w:cs="Times New Roman"/>
          <w:bCs/>
          <w:sz w:val="24"/>
          <w:szCs w:val="24"/>
        </w:rPr>
        <w:t>жүргізілі</w:t>
      </w:r>
      <w:r w:rsidR="009C0F5B" w:rsidRPr="009C0F5B">
        <w:rPr>
          <w:rFonts w:ascii="Times New Roman" w:eastAsia="Times New Roman" w:hAnsi="Times New Roman" w:cs="Times New Roman"/>
          <w:bCs/>
          <w:sz w:val="24"/>
          <w:szCs w:val="24"/>
        </w:rPr>
        <w:t>п дайындалды</w:t>
      </w:r>
      <w:r w:rsidRPr="009C0F5B">
        <w:rPr>
          <w:rFonts w:ascii="Times New Roman" w:eastAsia="Times New Roman" w:hAnsi="Times New Roman" w:cs="Times New Roman"/>
          <w:bCs/>
          <w:sz w:val="24"/>
          <w:szCs w:val="24"/>
        </w:rPr>
        <w:t xml:space="preserve">. Жүргізілген эксперименттерде </w:t>
      </w:r>
      <w:r w:rsidR="009C0F5B" w:rsidRPr="009C0F5B">
        <w:rPr>
          <w:rFonts w:ascii="Times New Roman" w:eastAsia="Times New Roman" w:hAnsi="Times New Roman" w:cs="Times New Roman"/>
          <w:bCs/>
          <w:sz w:val="24"/>
          <w:szCs w:val="24"/>
        </w:rPr>
        <w:t xml:space="preserve">металл-көміртекті </w:t>
      </w:r>
      <w:r w:rsidRPr="009C0F5B">
        <w:rPr>
          <w:rFonts w:ascii="Times New Roman" w:eastAsia="Times New Roman" w:hAnsi="Times New Roman" w:cs="Times New Roman"/>
          <w:bCs/>
          <w:sz w:val="24"/>
          <w:szCs w:val="24"/>
        </w:rPr>
        <w:t xml:space="preserve">наноқұрылымды композиттік бөлшектер мен қабықша алу үшін магнетрондық разрядтың </w:t>
      </w:r>
      <w:r w:rsidR="009C0F5B" w:rsidRPr="009C0F5B">
        <w:rPr>
          <w:rFonts w:ascii="Times New Roman" w:eastAsia="Times New Roman" w:hAnsi="Times New Roman" w:cs="Times New Roman"/>
          <w:bCs/>
          <w:sz w:val="24"/>
          <w:szCs w:val="24"/>
        </w:rPr>
        <w:t>тиімді</w:t>
      </w:r>
      <w:r w:rsidRPr="009C0F5B">
        <w:rPr>
          <w:rFonts w:ascii="Times New Roman" w:eastAsia="Times New Roman" w:hAnsi="Times New Roman" w:cs="Times New Roman"/>
          <w:bCs/>
          <w:sz w:val="24"/>
          <w:szCs w:val="24"/>
        </w:rPr>
        <w:t xml:space="preserve"> жану режимдері (магнетрондық разрядтың қуаты, жұмыс камерасындағы қысым, плазма газының құрамы, ортаның температурасы) анықталды және бұл әдіс сыналды. Металл-көміртекті наноқұрылымды композиттік (сэндвич) қабықшалардың үлгілері алынды. Электронды және оптикалық микроскопия, рентгендік құрылымдық талдау көмегімен алынған үлгілердің </w:t>
      </w:r>
      <w:r w:rsidR="005E1D76" w:rsidRPr="009C0F5B">
        <w:rPr>
          <w:rFonts w:ascii="Times New Roman" w:eastAsia="Times New Roman" w:hAnsi="Times New Roman" w:cs="Times New Roman"/>
          <w:bCs/>
          <w:sz w:val="24"/>
          <w:szCs w:val="24"/>
        </w:rPr>
        <w:t>қасиеттері</w:t>
      </w:r>
      <w:r w:rsidRPr="009C0F5B">
        <w:rPr>
          <w:rFonts w:ascii="Times New Roman" w:eastAsia="Times New Roman" w:hAnsi="Times New Roman" w:cs="Times New Roman"/>
          <w:bCs/>
          <w:sz w:val="24"/>
          <w:szCs w:val="24"/>
        </w:rPr>
        <w:t xml:space="preserve"> зерттелді. Сондай-ақ, металл-көміртекті нанокомпозитті қабыршақтар мен бөлшектердің</w:t>
      </w:r>
      <w:r w:rsidR="009C0F5B" w:rsidRPr="009C0F5B">
        <w:rPr>
          <w:rFonts w:ascii="Times New Roman" w:eastAsia="Times New Roman" w:hAnsi="Times New Roman" w:cs="Times New Roman"/>
          <w:bCs/>
          <w:sz w:val="24"/>
          <w:szCs w:val="24"/>
        </w:rPr>
        <w:t xml:space="preserve"> геометриялық өлшемдерінің</w:t>
      </w:r>
      <w:r w:rsidRPr="009C0F5B">
        <w:rPr>
          <w:rFonts w:ascii="Times New Roman" w:eastAsia="Times New Roman" w:hAnsi="Times New Roman" w:cs="Times New Roman"/>
          <w:bCs/>
          <w:sz w:val="24"/>
          <w:szCs w:val="24"/>
        </w:rPr>
        <w:t xml:space="preserve"> разряд қуатына, көлемдегі газ қысымына, ортаның температурасына тәуелділі</w:t>
      </w:r>
      <w:r w:rsidR="009C0F5B" w:rsidRPr="009C0F5B">
        <w:rPr>
          <w:rFonts w:ascii="Times New Roman" w:eastAsia="Times New Roman" w:hAnsi="Times New Roman" w:cs="Times New Roman"/>
          <w:bCs/>
          <w:sz w:val="24"/>
          <w:szCs w:val="24"/>
        </w:rPr>
        <w:t xml:space="preserve">ктері </w:t>
      </w:r>
      <w:r w:rsidRPr="009C0F5B">
        <w:rPr>
          <w:rFonts w:ascii="Times New Roman" w:eastAsia="Times New Roman" w:hAnsi="Times New Roman" w:cs="Times New Roman"/>
          <w:bCs/>
          <w:sz w:val="24"/>
          <w:szCs w:val="24"/>
        </w:rPr>
        <w:t>анақталды.</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Жоба жаңашылығы: </w:t>
      </w:r>
      <w:r w:rsidR="009C0F5B" w:rsidRPr="009C0F5B">
        <w:rPr>
          <w:rFonts w:ascii="Times New Roman" w:eastAsia="Times New Roman" w:hAnsi="Times New Roman" w:cs="Times New Roman"/>
          <w:bCs/>
          <w:sz w:val="24"/>
          <w:szCs w:val="24"/>
        </w:rPr>
        <w:t xml:space="preserve">жаңа </w:t>
      </w:r>
      <w:r w:rsidR="005E1D76" w:rsidRPr="009C0F5B">
        <w:rPr>
          <w:rFonts w:ascii="Times New Roman" w:eastAsia="Times New Roman" w:hAnsi="Times New Roman" w:cs="Times New Roman"/>
          <w:bCs/>
          <w:sz w:val="24"/>
          <w:szCs w:val="24"/>
        </w:rPr>
        <w:t>ф</w:t>
      </w:r>
      <w:r w:rsidRPr="009C0F5B">
        <w:rPr>
          <w:rFonts w:ascii="Times New Roman" w:eastAsia="Times New Roman" w:hAnsi="Times New Roman" w:cs="Times New Roman"/>
          <w:bCs/>
          <w:sz w:val="24"/>
          <w:szCs w:val="24"/>
        </w:rPr>
        <w:t>изик</w:t>
      </w:r>
      <w:r w:rsidR="009C0F5B" w:rsidRPr="009C0F5B">
        <w:rPr>
          <w:rFonts w:ascii="Times New Roman" w:eastAsia="Times New Roman" w:hAnsi="Times New Roman" w:cs="Times New Roman"/>
          <w:bCs/>
          <w:sz w:val="24"/>
          <w:szCs w:val="24"/>
        </w:rPr>
        <w:t>а химиялық</w:t>
      </w:r>
      <w:r w:rsidRPr="009C0F5B">
        <w:rPr>
          <w:rFonts w:ascii="Times New Roman" w:eastAsia="Times New Roman" w:hAnsi="Times New Roman" w:cs="Times New Roman"/>
          <w:bCs/>
          <w:sz w:val="24"/>
          <w:szCs w:val="24"/>
        </w:rPr>
        <w:t xml:space="preserve"> қасиеттер</w:t>
      </w:r>
      <w:r w:rsidR="009C0F5B" w:rsidRPr="009C0F5B">
        <w:rPr>
          <w:rFonts w:ascii="Times New Roman" w:eastAsia="Times New Roman" w:hAnsi="Times New Roman" w:cs="Times New Roman"/>
          <w:bCs/>
          <w:sz w:val="24"/>
          <w:szCs w:val="24"/>
        </w:rPr>
        <w:t xml:space="preserve">ге ие метал-көміртекті </w:t>
      </w:r>
      <w:r w:rsidRPr="009C0F5B">
        <w:rPr>
          <w:rFonts w:ascii="Times New Roman" w:eastAsia="Times New Roman" w:hAnsi="Times New Roman" w:cs="Times New Roman"/>
          <w:bCs/>
          <w:sz w:val="24"/>
          <w:szCs w:val="24"/>
        </w:rPr>
        <w:t>наноқұрылымды композиттік бөлшектер</w:t>
      </w:r>
      <w:r w:rsidR="009C0F5B" w:rsidRPr="009C0F5B">
        <w:rPr>
          <w:rFonts w:ascii="Times New Roman" w:eastAsia="Times New Roman" w:hAnsi="Times New Roman" w:cs="Times New Roman"/>
          <w:bCs/>
          <w:sz w:val="24"/>
          <w:szCs w:val="24"/>
        </w:rPr>
        <w:t xml:space="preserve"> мен қабықшалардың </w:t>
      </w:r>
      <w:r w:rsidRPr="009C0F5B">
        <w:rPr>
          <w:rFonts w:ascii="Times New Roman" w:eastAsia="Times New Roman" w:hAnsi="Times New Roman" w:cs="Times New Roman"/>
          <w:bCs/>
          <w:sz w:val="24"/>
          <w:szCs w:val="24"/>
        </w:rPr>
        <w:t>жоғары жиілікті және магнетронды разрядт</w:t>
      </w:r>
      <w:r w:rsidR="009C0F5B" w:rsidRPr="009C0F5B">
        <w:rPr>
          <w:rFonts w:ascii="Times New Roman" w:eastAsia="Times New Roman" w:hAnsi="Times New Roman" w:cs="Times New Roman"/>
          <w:bCs/>
          <w:sz w:val="24"/>
          <w:szCs w:val="24"/>
        </w:rPr>
        <w:t xml:space="preserve">ардың </w:t>
      </w:r>
      <w:r w:rsidRPr="009C0F5B">
        <w:rPr>
          <w:rFonts w:ascii="Times New Roman" w:eastAsia="Times New Roman" w:hAnsi="Times New Roman" w:cs="Times New Roman"/>
          <w:bCs/>
          <w:sz w:val="24"/>
          <w:szCs w:val="24"/>
        </w:rPr>
        <w:t>комплексті плазма</w:t>
      </w:r>
      <w:r w:rsidR="009C0F5B" w:rsidRPr="009C0F5B">
        <w:rPr>
          <w:rFonts w:ascii="Times New Roman" w:eastAsia="Times New Roman" w:hAnsi="Times New Roman" w:cs="Times New Roman"/>
          <w:bCs/>
          <w:sz w:val="24"/>
          <w:szCs w:val="24"/>
        </w:rPr>
        <w:t xml:space="preserve">сында </w:t>
      </w:r>
      <w:r w:rsidRPr="009C0F5B">
        <w:rPr>
          <w:rFonts w:ascii="Times New Roman" w:eastAsia="Times New Roman" w:hAnsi="Times New Roman" w:cs="Times New Roman"/>
          <w:bCs/>
          <w:sz w:val="24"/>
          <w:szCs w:val="24"/>
        </w:rPr>
        <w:t>синтез</w:t>
      </w:r>
      <w:r w:rsidR="009C0F5B" w:rsidRPr="009C0F5B">
        <w:rPr>
          <w:rFonts w:ascii="Times New Roman" w:eastAsia="Times New Roman" w:hAnsi="Times New Roman" w:cs="Times New Roman"/>
          <w:bCs/>
          <w:sz w:val="24"/>
          <w:szCs w:val="24"/>
        </w:rPr>
        <w:t>делу</w:t>
      </w:r>
      <w:r w:rsidRPr="009C0F5B">
        <w:rPr>
          <w:rFonts w:ascii="Times New Roman" w:eastAsia="Times New Roman" w:hAnsi="Times New Roman" w:cs="Times New Roman"/>
          <w:bCs/>
          <w:sz w:val="24"/>
          <w:szCs w:val="24"/>
        </w:rPr>
        <w:t>і.</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Қолдану аймағы: нанотехнология </w:t>
      </w:r>
      <w:r w:rsidR="009C0F5B" w:rsidRPr="009C0F5B">
        <w:rPr>
          <w:rFonts w:ascii="Times New Roman" w:eastAsia="Times New Roman" w:hAnsi="Times New Roman" w:cs="Times New Roman"/>
          <w:bCs/>
          <w:sz w:val="24"/>
          <w:szCs w:val="24"/>
        </w:rPr>
        <w:t>салалары</w:t>
      </w:r>
      <w:r w:rsidRPr="009C0F5B">
        <w:rPr>
          <w:rFonts w:ascii="Times New Roman" w:eastAsia="Times New Roman" w:hAnsi="Times New Roman" w:cs="Times New Roman"/>
          <w:bCs/>
          <w:sz w:val="24"/>
          <w:szCs w:val="24"/>
        </w:rPr>
        <w:t xml:space="preserve">, биомедицина, энергетика, электроника, </w:t>
      </w:r>
      <w:r w:rsidR="009C0F5B" w:rsidRPr="009C0F5B">
        <w:rPr>
          <w:rFonts w:ascii="Times New Roman" w:eastAsia="Times New Roman" w:hAnsi="Times New Roman" w:cs="Times New Roman"/>
          <w:bCs/>
          <w:sz w:val="24"/>
          <w:szCs w:val="24"/>
        </w:rPr>
        <w:t>оптикалық аспаптар және түрлі датчиктер жасауда және т.б.</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Жоба орындалған лабораторияның адресі, пайдалы ауданы, қысқаша техникалық сипаттамалары: шаруашылық жүргізу құқындағы еншілес мемлекеттік кәсіпорын «ашық </w:t>
      </w:r>
      <w:r w:rsidRPr="009C0F5B">
        <w:rPr>
          <w:rFonts w:ascii="Times New Roman" w:eastAsia="Times New Roman" w:hAnsi="Times New Roman" w:cs="Times New Roman"/>
          <w:bCs/>
          <w:sz w:val="24"/>
          <w:szCs w:val="24"/>
        </w:rPr>
        <w:lastRenderedPageBreak/>
        <w:t>түрдегі ұлттық нанотехнологиялық зертхана» Шаруашылық жүргізу құқындағы еншілес республикалық мемлекеттік кәсіпорын «Әл-Фараби атындағы Қазақ Ұлттық Университеті», 050012, аль-Фараби, 71, Алматы қаласы.</w:t>
      </w:r>
    </w:p>
    <w:p w:rsidR="009C0F5B" w:rsidRPr="009C0F5B" w:rsidRDefault="009C0F5B" w:rsidP="009C0F5B">
      <w:pPr>
        <w:spacing w:after="0" w:line="360" w:lineRule="auto"/>
        <w:ind w:firstLine="567"/>
        <w:jc w:val="both"/>
        <w:rPr>
          <w:rFonts w:ascii="Times New Roman" w:eastAsia="Times New Roman" w:hAnsi="Times New Roman" w:cs="Times New Roman"/>
          <w:bCs/>
          <w:sz w:val="24"/>
          <w:szCs w:val="24"/>
          <w:highlight w:val="yellow"/>
        </w:rPr>
      </w:pPr>
      <w:r w:rsidRPr="009C0F5B">
        <w:rPr>
          <w:rFonts w:ascii="Times New Roman" w:hAnsi="Times New Roman"/>
          <w:sz w:val="24"/>
          <w:szCs w:val="24"/>
        </w:rPr>
        <w:t xml:space="preserve">Алынған нәтижелерді апробациялау: жасалған жұмыстар </w:t>
      </w:r>
      <w:r w:rsidRPr="009C0F5B">
        <w:rPr>
          <w:rFonts w:ascii="Times New Roman" w:hAnsi="Times New Roman" w:cs="Times New Roman"/>
          <w:bCs/>
          <w:sz w:val="24"/>
          <w:szCs w:val="24"/>
        </w:rPr>
        <w:t xml:space="preserve">атомдық және молекулярлық физика </w:t>
      </w:r>
      <w:r w:rsidRPr="009C0F5B">
        <w:rPr>
          <w:rFonts w:ascii="Times New Roman" w:hAnsi="Times New Roman"/>
          <w:sz w:val="24"/>
          <w:szCs w:val="24"/>
        </w:rPr>
        <w:t xml:space="preserve">24-ші еврофизикалық конференциясында (ESCAMPIG-2018, Глазго, Шотландия), және </w:t>
      </w:r>
      <w:r w:rsidRPr="009C0F5B">
        <w:rPr>
          <w:rFonts w:ascii="Times New Roman" w:hAnsi="Times New Roman"/>
          <w:bCs/>
          <w:sz w:val="24"/>
          <w:szCs w:val="24"/>
        </w:rPr>
        <w:t xml:space="preserve">«Фараби әлемі» атты студенттер мен жас ғалымдардың халықаралық ғылыми конференциясында (2018, Алматы, </w:t>
      </w:r>
      <w:r w:rsidR="00BC57C2">
        <w:rPr>
          <w:rFonts w:ascii="Times New Roman" w:hAnsi="Times New Roman"/>
          <w:bCs/>
          <w:sz w:val="24"/>
          <w:szCs w:val="24"/>
          <w:lang w:val="kk-KZ"/>
        </w:rPr>
        <w:t>Қазақстан</w:t>
      </w:r>
      <w:r w:rsidRPr="009C0F5B">
        <w:rPr>
          <w:rFonts w:ascii="Times New Roman" w:hAnsi="Times New Roman"/>
          <w:bCs/>
          <w:sz w:val="24"/>
          <w:szCs w:val="24"/>
        </w:rPr>
        <w:t>) баяндалды. Ғылыми зерттеулердің қорытындысы бойынша 6 жұмыс баспаға шығарылды, соның ішінде 2 жұмыс ҚР ЖАК ұсын</w:t>
      </w:r>
      <w:r w:rsidR="00BC57C2">
        <w:rPr>
          <w:rFonts w:ascii="Times New Roman" w:hAnsi="Times New Roman"/>
          <w:bCs/>
          <w:sz w:val="24"/>
          <w:szCs w:val="24"/>
          <w:lang w:val="kk-KZ"/>
        </w:rPr>
        <w:t>ған жорналдарда</w:t>
      </w:r>
      <w:r w:rsidRPr="009C0F5B">
        <w:rPr>
          <w:rFonts w:ascii="Times New Roman" w:hAnsi="Times New Roman"/>
          <w:bCs/>
          <w:sz w:val="24"/>
          <w:szCs w:val="24"/>
        </w:rPr>
        <w:t xml:space="preserve"> жарияланды.</w:t>
      </w:r>
    </w:p>
    <w:p w:rsidR="009C0F5B" w:rsidRPr="009C0F5B" w:rsidRDefault="009C0F5B" w:rsidP="00620D42">
      <w:pPr>
        <w:spacing w:after="0" w:line="360" w:lineRule="auto"/>
        <w:ind w:firstLine="567"/>
        <w:jc w:val="both"/>
        <w:rPr>
          <w:rFonts w:ascii="Times New Roman" w:eastAsia="Times New Roman" w:hAnsi="Times New Roman" w:cs="Times New Roman"/>
          <w:bCs/>
          <w:sz w:val="24"/>
          <w:szCs w:val="24"/>
        </w:rPr>
      </w:pPr>
    </w:p>
    <w:p w:rsidR="00385489" w:rsidRPr="009C0F5B" w:rsidRDefault="00385489" w:rsidP="00620D42">
      <w:pPr>
        <w:spacing w:after="0" w:line="360" w:lineRule="auto"/>
        <w:ind w:firstLine="567"/>
        <w:jc w:val="both"/>
        <w:rPr>
          <w:rFonts w:ascii="Times New Roman" w:hAnsi="Times New Roman"/>
          <w:sz w:val="24"/>
          <w:szCs w:val="24"/>
        </w:rPr>
      </w:pPr>
    </w:p>
    <w:p w:rsidR="00385489" w:rsidRPr="009C0F5B" w:rsidRDefault="00385489" w:rsidP="00385489">
      <w:pPr>
        <w:spacing w:after="0" w:line="360" w:lineRule="auto"/>
        <w:ind w:firstLine="567"/>
        <w:jc w:val="center"/>
        <w:rPr>
          <w:rFonts w:ascii="Times New Roman" w:eastAsia="Times New Roman" w:hAnsi="Times New Roman" w:cs="Times New Roman"/>
          <w:bCs/>
          <w:sz w:val="24"/>
          <w:szCs w:val="24"/>
        </w:rPr>
      </w:pPr>
    </w:p>
    <w:p w:rsidR="00262C30" w:rsidRPr="009C0F5B" w:rsidRDefault="00262C30" w:rsidP="00385489">
      <w:pPr>
        <w:spacing w:after="0" w:line="360" w:lineRule="auto"/>
        <w:ind w:firstLine="567"/>
        <w:jc w:val="center"/>
        <w:rPr>
          <w:rFonts w:ascii="Times New Roman" w:eastAsia="Times New Roman" w:hAnsi="Times New Roman" w:cs="Times New Roman"/>
          <w:bCs/>
          <w:sz w:val="24"/>
          <w:szCs w:val="24"/>
        </w:rPr>
      </w:pPr>
    </w:p>
    <w:p w:rsidR="00385489" w:rsidRPr="009C0F5B" w:rsidRDefault="00385489" w:rsidP="00385489">
      <w:pPr>
        <w:spacing w:after="0" w:line="360" w:lineRule="auto"/>
        <w:ind w:firstLine="567"/>
        <w:jc w:val="center"/>
        <w:rPr>
          <w:rFonts w:ascii="Times New Roman" w:eastAsia="Times New Roman" w:hAnsi="Times New Roman" w:cs="Times New Roman"/>
          <w:bCs/>
          <w:sz w:val="24"/>
          <w:szCs w:val="24"/>
        </w:rPr>
      </w:pPr>
    </w:p>
    <w:p w:rsidR="00385489" w:rsidRPr="009C0F5B" w:rsidRDefault="00385489"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385489">
      <w:pPr>
        <w:spacing w:after="0" w:line="360" w:lineRule="auto"/>
        <w:ind w:firstLine="567"/>
        <w:jc w:val="center"/>
        <w:rPr>
          <w:rFonts w:ascii="Times New Roman" w:eastAsia="Times New Roman" w:hAnsi="Times New Roman" w:cs="Times New Roman"/>
          <w:bCs/>
          <w:sz w:val="24"/>
          <w:szCs w:val="24"/>
        </w:rPr>
      </w:pPr>
    </w:p>
    <w:p w:rsidR="005E1D76" w:rsidRPr="009C0F5B" w:rsidRDefault="005E1D76" w:rsidP="00385489">
      <w:pPr>
        <w:spacing w:after="0" w:line="360" w:lineRule="auto"/>
        <w:ind w:firstLine="567"/>
        <w:jc w:val="center"/>
        <w:rPr>
          <w:rFonts w:ascii="Times New Roman" w:eastAsia="Times New Roman" w:hAnsi="Times New Roman" w:cs="Times New Roman"/>
          <w:bCs/>
          <w:sz w:val="24"/>
          <w:szCs w:val="24"/>
        </w:rPr>
      </w:pPr>
    </w:p>
    <w:p w:rsidR="005E1D76" w:rsidRPr="009C0F5B" w:rsidRDefault="005E1D76" w:rsidP="00385489">
      <w:pPr>
        <w:spacing w:after="0" w:line="360" w:lineRule="auto"/>
        <w:ind w:firstLine="567"/>
        <w:jc w:val="center"/>
        <w:rPr>
          <w:rFonts w:ascii="Times New Roman" w:eastAsia="Times New Roman" w:hAnsi="Times New Roman" w:cs="Times New Roman"/>
          <w:bCs/>
          <w:sz w:val="24"/>
          <w:szCs w:val="24"/>
        </w:rPr>
      </w:pPr>
    </w:p>
    <w:p w:rsidR="00D41D35" w:rsidRPr="009C0F5B" w:rsidRDefault="00D41D35" w:rsidP="00385489">
      <w:pPr>
        <w:spacing w:after="0" w:line="360" w:lineRule="auto"/>
        <w:ind w:firstLine="567"/>
        <w:jc w:val="center"/>
        <w:rPr>
          <w:rFonts w:ascii="Times New Roman" w:eastAsia="Times New Roman" w:hAnsi="Times New Roman" w:cs="Times New Roman"/>
          <w:bCs/>
          <w:sz w:val="24"/>
          <w:szCs w:val="24"/>
        </w:rPr>
      </w:pPr>
    </w:p>
    <w:p w:rsidR="00620D42" w:rsidRPr="009C0F5B" w:rsidRDefault="00620D42" w:rsidP="00620D42">
      <w:pPr>
        <w:spacing w:after="0" w:line="360" w:lineRule="auto"/>
        <w:jc w:val="center"/>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lastRenderedPageBreak/>
        <w:t>РЕФЕРАТ</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p>
    <w:p w:rsidR="00620D42" w:rsidRPr="009C0F5B" w:rsidRDefault="007C01CE"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Отчет содержит 5</w:t>
      </w:r>
      <w:r w:rsidR="00B53352">
        <w:rPr>
          <w:rFonts w:ascii="Times New Roman" w:eastAsia="Times New Roman" w:hAnsi="Times New Roman" w:cs="Times New Roman"/>
          <w:bCs/>
          <w:sz w:val="24"/>
          <w:szCs w:val="24"/>
        </w:rPr>
        <w:t>9</w:t>
      </w:r>
      <w:r w:rsidRPr="009C0F5B">
        <w:rPr>
          <w:rFonts w:ascii="Times New Roman" w:eastAsia="Times New Roman" w:hAnsi="Times New Roman" w:cs="Times New Roman"/>
          <w:bCs/>
          <w:sz w:val="24"/>
          <w:szCs w:val="24"/>
        </w:rPr>
        <w:t xml:space="preserve"> страниц, 35 рисунков, 73</w:t>
      </w:r>
      <w:r w:rsidR="00620D42" w:rsidRPr="009C0F5B">
        <w:rPr>
          <w:rFonts w:ascii="Times New Roman" w:eastAsia="Times New Roman" w:hAnsi="Times New Roman" w:cs="Times New Roman"/>
          <w:bCs/>
          <w:sz w:val="24"/>
          <w:szCs w:val="24"/>
        </w:rPr>
        <w:t xml:space="preserve"> источников использованной литературы.</w:t>
      </w:r>
    </w:p>
    <w:p w:rsidR="00620D42" w:rsidRPr="00CC1679" w:rsidRDefault="00CC1679" w:rsidP="009C0F5B">
      <w:pPr>
        <w:spacing w:after="0" w:line="360" w:lineRule="auto"/>
        <w:ind w:firstLine="567"/>
        <w:jc w:val="both"/>
        <w:rPr>
          <w:rFonts w:ascii="Times New Roman" w:eastAsia="Times New Roman" w:hAnsi="Times New Roman" w:cs="Times New Roman"/>
          <w:bCs/>
          <w:sz w:val="24"/>
          <w:szCs w:val="24"/>
        </w:rPr>
      </w:pPr>
      <w:r w:rsidRPr="00CC1679">
        <w:rPr>
          <w:rFonts w:ascii="Times New Roman" w:eastAsia="Times New Roman" w:hAnsi="Times New Roman" w:cs="Times New Roman"/>
          <w:bCs/>
          <w:sz w:val="24"/>
          <w:szCs w:val="24"/>
        </w:rPr>
        <w:t>НАНОКОМПОЗИТНЫЙ МАТЕРИАЛ</w:t>
      </w:r>
      <w:r w:rsidRPr="009C0F5B">
        <w:rPr>
          <w:rFonts w:ascii="Times New Roman" w:eastAsia="Times New Roman" w:hAnsi="Times New Roman" w:cs="Times New Roman"/>
          <w:bCs/>
          <w:sz w:val="24"/>
          <w:szCs w:val="24"/>
        </w:rPr>
        <w:t xml:space="preserve">, </w:t>
      </w:r>
      <w:r w:rsidRPr="00CC1679">
        <w:rPr>
          <w:rFonts w:ascii="Times New Roman" w:eastAsia="Times New Roman" w:hAnsi="Times New Roman" w:cs="Times New Roman"/>
          <w:bCs/>
          <w:sz w:val="24"/>
          <w:szCs w:val="24"/>
        </w:rPr>
        <w:t>ВЫСОКОЧАСТОТНЫЙ РАЗРЯД</w:t>
      </w:r>
      <w:r w:rsidRPr="009C0F5B">
        <w:rPr>
          <w:rFonts w:ascii="Times New Roman" w:eastAsia="Times New Roman" w:hAnsi="Times New Roman" w:cs="Times New Roman"/>
          <w:bCs/>
          <w:sz w:val="24"/>
          <w:szCs w:val="24"/>
        </w:rPr>
        <w:t xml:space="preserve">, </w:t>
      </w:r>
      <w:r w:rsidRPr="00CC1679">
        <w:rPr>
          <w:rFonts w:ascii="Times New Roman" w:eastAsia="Times New Roman" w:hAnsi="Times New Roman" w:cs="Times New Roman"/>
          <w:bCs/>
          <w:sz w:val="24"/>
          <w:szCs w:val="24"/>
        </w:rPr>
        <w:t>МАГНЕТРОННЫЙ РАЗРЯД, КОМПЛЕКСНАЯ ПЛАЗМА, НАНОЧАСТИЦЫ И ПЛЕНКИ</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Объектом исследования является наноструктурированные композиционные частицы и пленки с требуемыми физико-химическими свойствами.</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Целью предлагаемого проекта является </w:t>
      </w:r>
      <w:r w:rsidR="003B1E54" w:rsidRPr="009C0F5B">
        <w:rPr>
          <w:rFonts w:ascii="Times New Roman" w:hAnsi="Times New Roman" w:cs="Times New Roman"/>
          <w:sz w:val="24"/>
          <w:szCs w:val="24"/>
        </w:rPr>
        <w:t>разработк</w:t>
      </w:r>
      <w:r w:rsidR="003B1E54">
        <w:rPr>
          <w:rFonts w:ascii="Times New Roman" w:hAnsi="Times New Roman" w:cs="Times New Roman"/>
          <w:sz w:val="24"/>
          <w:szCs w:val="24"/>
        </w:rPr>
        <w:t>а</w:t>
      </w:r>
      <w:r w:rsidR="003B1E54" w:rsidRPr="009C0F5B">
        <w:rPr>
          <w:rFonts w:ascii="Times New Roman" w:hAnsi="Times New Roman" w:cs="Times New Roman"/>
          <w:sz w:val="24"/>
          <w:szCs w:val="24"/>
        </w:rPr>
        <w:t xml:space="preserve"> и развити</w:t>
      </w:r>
      <w:r w:rsidR="003B1E54">
        <w:rPr>
          <w:rFonts w:ascii="Times New Roman" w:hAnsi="Times New Roman" w:cs="Times New Roman"/>
          <w:sz w:val="24"/>
          <w:szCs w:val="24"/>
        </w:rPr>
        <w:t xml:space="preserve">я </w:t>
      </w:r>
      <w:r w:rsidRPr="009C0F5B">
        <w:rPr>
          <w:rFonts w:ascii="Times New Roman" w:eastAsia="Times New Roman" w:hAnsi="Times New Roman" w:cs="Times New Roman"/>
          <w:bCs/>
          <w:sz w:val="24"/>
          <w:szCs w:val="24"/>
        </w:rPr>
        <w:t xml:space="preserve">научных и технических основ для получения новых наноструктурированных композиционных частиц и пленок с требуемыми свойствами. </w:t>
      </w:r>
    </w:p>
    <w:p w:rsidR="00620D42" w:rsidRPr="009C0F5B" w:rsidRDefault="005E1D76"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Методы и методики исследования, теоретический инструментарий:</w:t>
      </w:r>
      <w:r w:rsidR="00620D42" w:rsidRPr="009C0F5B">
        <w:rPr>
          <w:rFonts w:ascii="Times New Roman" w:eastAsia="Times New Roman" w:hAnsi="Times New Roman" w:cs="Times New Roman"/>
          <w:bCs/>
          <w:sz w:val="24"/>
          <w:szCs w:val="24"/>
        </w:rPr>
        <w:t xml:space="preserve"> оптическая и электрическая диагностика, микроанализ </w:t>
      </w:r>
      <w:r w:rsidRPr="009C0F5B">
        <w:rPr>
          <w:rFonts w:ascii="Times New Roman" w:eastAsia="Times New Roman" w:hAnsi="Times New Roman" w:cs="Times New Roman"/>
          <w:bCs/>
          <w:sz w:val="24"/>
          <w:szCs w:val="24"/>
        </w:rPr>
        <w:t>метал</w:t>
      </w:r>
      <w:r w:rsidR="009C0F5B" w:rsidRPr="009C0F5B">
        <w:rPr>
          <w:rFonts w:ascii="Times New Roman" w:eastAsia="Times New Roman" w:hAnsi="Times New Roman" w:cs="Times New Roman"/>
          <w:bCs/>
          <w:sz w:val="24"/>
          <w:szCs w:val="24"/>
        </w:rPr>
        <w:t>л</w:t>
      </w:r>
      <w:r w:rsidRPr="009C0F5B">
        <w:rPr>
          <w:rFonts w:ascii="Times New Roman" w:eastAsia="Times New Roman" w:hAnsi="Times New Roman" w:cs="Times New Roman"/>
          <w:bCs/>
          <w:sz w:val="24"/>
          <w:szCs w:val="24"/>
        </w:rPr>
        <w:t>-</w:t>
      </w:r>
      <w:r w:rsidR="00620D42" w:rsidRPr="009C0F5B">
        <w:rPr>
          <w:rFonts w:ascii="Times New Roman" w:eastAsia="Times New Roman" w:hAnsi="Times New Roman" w:cs="Times New Roman"/>
          <w:bCs/>
          <w:sz w:val="24"/>
          <w:szCs w:val="24"/>
        </w:rPr>
        <w:t xml:space="preserve">углеродных нанокомпозитов на основе электронной, </w:t>
      </w:r>
      <w:r w:rsidRPr="009C0F5B">
        <w:rPr>
          <w:rFonts w:ascii="Times New Roman" w:eastAsia="Times New Roman" w:hAnsi="Times New Roman" w:cs="Times New Roman"/>
          <w:bCs/>
          <w:sz w:val="24"/>
          <w:szCs w:val="24"/>
        </w:rPr>
        <w:t>туннельной</w:t>
      </w:r>
      <w:r w:rsidR="00620D42" w:rsidRPr="009C0F5B">
        <w:rPr>
          <w:rFonts w:ascii="Times New Roman" w:eastAsia="Times New Roman" w:hAnsi="Times New Roman" w:cs="Times New Roman"/>
          <w:bCs/>
          <w:sz w:val="24"/>
          <w:szCs w:val="24"/>
        </w:rPr>
        <w:t xml:space="preserve"> и атомно-соловой м</w:t>
      </w:r>
      <w:r w:rsidRPr="009C0F5B">
        <w:rPr>
          <w:rFonts w:ascii="Times New Roman" w:eastAsia="Times New Roman" w:hAnsi="Times New Roman" w:cs="Times New Roman"/>
          <w:bCs/>
          <w:sz w:val="24"/>
          <w:szCs w:val="24"/>
        </w:rPr>
        <w:t>и</w:t>
      </w:r>
      <w:r w:rsidR="00620D42" w:rsidRPr="009C0F5B">
        <w:rPr>
          <w:rFonts w:ascii="Times New Roman" w:eastAsia="Times New Roman" w:hAnsi="Times New Roman" w:cs="Times New Roman"/>
          <w:bCs/>
          <w:sz w:val="24"/>
          <w:szCs w:val="24"/>
        </w:rPr>
        <w:t>кроскопии. Рентгеноструктурный анализ и Рамановская спектроскопия</w:t>
      </w:r>
      <w:r w:rsidRPr="009C0F5B">
        <w:rPr>
          <w:rFonts w:ascii="Times New Roman" w:eastAsia="Times New Roman" w:hAnsi="Times New Roman" w:cs="Times New Roman"/>
          <w:bCs/>
          <w:sz w:val="24"/>
          <w:szCs w:val="24"/>
        </w:rPr>
        <w:t xml:space="preserve"> </w:t>
      </w:r>
      <w:r w:rsidR="00620D42" w:rsidRPr="009C0F5B">
        <w:rPr>
          <w:rFonts w:ascii="Times New Roman" w:eastAsia="Times New Roman" w:hAnsi="Times New Roman" w:cs="Times New Roman"/>
          <w:bCs/>
          <w:sz w:val="24"/>
          <w:szCs w:val="24"/>
        </w:rPr>
        <w:t>полученных образцов.</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Краткое описание конечного результата: был произведен расчет, наладка отдельных узлов и блоков, модификация и сборка </w:t>
      </w:r>
      <w:r w:rsidR="00C320F7" w:rsidRPr="009C0F5B">
        <w:rPr>
          <w:rFonts w:ascii="Times New Roman" w:eastAsia="Times New Roman" w:hAnsi="Times New Roman" w:cs="Times New Roman"/>
          <w:bCs/>
          <w:sz w:val="24"/>
          <w:szCs w:val="24"/>
        </w:rPr>
        <w:t xml:space="preserve">магнетронной распылительной </w:t>
      </w:r>
      <w:r w:rsidRPr="009C0F5B">
        <w:rPr>
          <w:rFonts w:ascii="Times New Roman" w:eastAsia="Times New Roman" w:hAnsi="Times New Roman" w:cs="Times New Roman"/>
          <w:bCs/>
          <w:sz w:val="24"/>
          <w:szCs w:val="24"/>
        </w:rPr>
        <w:t>установки для получения наноструктурированных композиционных частиц и пленок углерода с металлами в комплексной низкотемпературной плазме.</w:t>
      </w:r>
      <w:r w:rsidR="005E1D76" w:rsidRPr="009C0F5B">
        <w:rPr>
          <w:rFonts w:ascii="Times New Roman" w:eastAsia="Times New Roman" w:hAnsi="Times New Roman" w:cs="Times New Roman"/>
          <w:bCs/>
          <w:sz w:val="24"/>
          <w:szCs w:val="24"/>
        </w:rPr>
        <w:t xml:space="preserve"> </w:t>
      </w:r>
      <w:r w:rsidRPr="009C0F5B">
        <w:rPr>
          <w:rFonts w:ascii="Times New Roman" w:eastAsia="Times New Roman" w:hAnsi="Times New Roman" w:cs="Times New Roman"/>
          <w:bCs/>
          <w:sz w:val="24"/>
          <w:szCs w:val="24"/>
        </w:rPr>
        <w:t>В проведенных экспериментах были определены</w:t>
      </w:r>
      <w:r w:rsidR="005E1D76" w:rsidRPr="009C0F5B">
        <w:rPr>
          <w:rFonts w:ascii="Times New Roman" w:eastAsia="Times New Roman" w:hAnsi="Times New Roman" w:cs="Times New Roman"/>
          <w:bCs/>
          <w:sz w:val="24"/>
          <w:szCs w:val="24"/>
        </w:rPr>
        <w:t xml:space="preserve"> </w:t>
      </w:r>
      <w:r w:rsidRPr="009C0F5B">
        <w:rPr>
          <w:rFonts w:ascii="Times New Roman" w:eastAsia="Times New Roman" w:hAnsi="Times New Roman" w:cs="Times New Roman"/>
          <w:bCs/>
          <w:sz w:val="24"/>
          <w:szCs w:val="24"/>
        </w:rPr>
        <w:t>оптимальные режимы горения магнетронного разряда (мощность разряда, давление в рабочей камере,</w:t>
      </w:r>
      <w:r w:rsidR="00C320F7" w:rsidRPr="009C0F5B">
        <w:rPr>
          <w:rFonts w:ascii="Times New Roman" w:eastAsia="Times New Roman" w:hAnsi="Times New Roman" w:cs="Times New Roman"/>
          <w:bCs/>
          <w:sz w:val="24"/>
          <w:szCs w:val="24"/>
        </w:rPr>
        <w:t xml:space="preserve"> </w:t>
      </w:r>
      <w:r w:rsidRPr="009C0F5B">
        <w:rPr>
          <w:rFonts w:ascii="Times New Roman" w:eastAsia="Times New Roman" w:hAnsi="Times New Roman" w:cs="Times New Roman"/>
          <w:bCs/>
          <w:sz w:val="24"/>
          <w:szCs w:val="24"/>
        </w:rPr>
        <w:t>состав плазмообразующего газа, температура среды) для получения наноструктурированных композиционных частиц и пленок углерода с металлами.</w:t>
      </w:r>
      <w:r w:rsidR="005E1D76" w:rsidRPr="009C0F5B">
        <w:rPr>
          <w:rFonts w:ascii="Times New Roman" w:eastAsia="Times New Roman" w:hAnsi="Times New Roman" w:cs="Times New Roman"/>
          <w:bCs/>
          <w:sz w:val="24"/>
          <w:szCs w:val="24"/>
        </w:rPr>
        <w:t xml:space="preserve"> </w:t>
      </w:r>
      <w:r w:rsidRPr="009C0F5B">
        <w:rPr>
          <w:rFonts w:ascii="Times New Roman" w:eastAsia="Times New Roman" w:hAnsi="Times New Roman" w:cs="Times New Roman"/>
          <w:bCs/>
          <w:sz w:val="24"/>
          <w:szCs w:val="24"/>
        </w:rPr>
        <w:t xml:space="preserve">Были получены опытные образцы наноструктурированных композиционных (сэндвич) пленок углерода с металлами. </w:t>
      </w:r>
      <w:r w:rsidR="005E1D76" w:rsidRPr="009C0F5B">
        <w:rPr>
          <w:rFonts w:ascii="Times New Roman" w:eastAsia="Times New Roman" w:hAnsi="Times New Roman" w:cs="Times New Roman"/>
          <w:bCs/>
          <w:sz w:val="24"/>
          <w:szCs w:val="24"/>
        </w:rPr>
        <w:t>Полученные образцы были проанализированы с</w:t>
      </w:r>
      <w:r w:rsidRPr="009C0F5B">
        <w:rPr>
          <w:rFonts w:ascii="Times New Roman" w:eastAsia="Times New Roman" w:hAnsi="Times New Roman" w:cs="Times New Roman"/>
          <w:bCs/>
          <w:sz w:val="24"/>
          <w:szCs w:val="24"/>
        </w:rPr>
        <w:t xml:space="preserve"> помощью электронной и оптической микроскопии, </w:t>
      </w:r>
      <w:r w:rsidR="005E1D76" w:rsidRPr="009C0F5B">
        <w:rPr>
          <w:rFonts w:ascii="Times New Roman" w:eastAsia="Times New Roman" w:hAnsi="Times New Roman" w:cs="Times New Roman"/>
          <w:bCs/>
          <w:sz w:val="24"/>
          <w:szCs w:val="24"/>
        </w:rPr>
        <w:t xml:space="preserve">раманоской спектрокопии. </w:t>
      </w:r>
      <w:r w:rsidRPr="009C0F5B">
        <w:rPr>
          <w:rFonts w:ascii="Times New Roman" w:eastAsia="Times New Roman" w:hAnsi="Times New Roman" w:cs="Times New Roman"/>
          <w:bCs/>
          <w:sz w:val="24"/>
          <w:szCs w:val="24"/>
        </w:rPr>
        <w:t>Также были получены зависимости свойств</w:t>
      </w:r>
      <w:r w:rsidR="009C0F5B" w:rsidRPr="009C0F5B">
        <w:rPr>
          <w:rFonts w:ascii="Times New Roman" w:eastAsia="Times New Roman" w:hAnsi="Times New Roman" w:cs="Times New Roman"/>
          <w:bCs/>
          <w:sz w:val="24"/>
          <w:szCs w:val="24"/>
        </w:rPr>
        <w:t xml:space="preserve"> и геометрических параметров </w:t>
      </w:r>
      <w:r w:rsidRPr="009C0F5B">
        <w:rPr>
          <w:rFonts w:ascii="Times New Roman" w:eastAsia="Times New Roman" w:hAnsi="Times New Roman" w:cs="Times New Roman"/>
          <w:bCs/>
          <w:sz w:val="24"/>
          <w:szCs w:val="24"/>
        </w:rPr>
        <w:t>нанокомпозитных пленок и частиц углерода с металлами от мощности разряда, давления газа в объеме, температуры среды.</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Новизна проекта: </w:t>
      </w:r>
      <w:r w:rsidR="005E1D76" w:rsidRPr="009C0F5B">
        <w:rPr>
          <w:rFonts w:ascii="Times New Roman" w:eastAsia="Times New Roman" w:hAnsi="Times New Roman" w:cs="Times New Roman"/>
          <w:bCs/>
          <w:sz w:val="24"/>
          <w:szCs w:val="24"/>
        </w:rPr>
        <w:t>б</w:t>
      </w:r>
      <w:r w:rsidRPr="009C0F5B">
        <w:rPr>
          <w:rFonts w:ascii="Times New Roman" w:eastAsia="Times New Roman" w:hAnsi="Times New Roman" w:cs="Times New Roman"/>
          <w:bCs/>
          <w:sz w:val="24"/>
          <w:szCs w:val="24"/>
        </w:rPr>
        <w:t>ыли исследованы синтез нанострутурированных композиционных частиц металл-углерод с требуемыми физико</w:t>
      </w:r>
      <w:r w:rsidR="001B787C">
        <w:rPr>
          <w:rFonts w:ascii="Times New Roman" w:eastAsia="Times New Roman" w:hAnsi="Times New Roman" w:cs="Times New Roman"/>
          <w:bCs/>
          <w:sz w:val="24"/>
          <w:szCs w:val="24"/>
        </w:rPr>
        <w:t>-</w:t>
      </w:r>
      <w:r w:rsidR="009C0F5B" w:rsidRPr="009C0F5B">
        <w:rPr>
          <w:rFonts w:ascii="Times New Roman" w:eastAsia="Times New Roman" w:hAnsi="Times New Roman" w:cs="Times New Roman"/>
          <w:bCs/>
          <w:sz w:val="24"/>
          <w:szCs w:val="24"/>
        </w:rPr>
        <w:t>химическими</w:t>
      </w:r>
      <w:r w:rsidRPr="009C0F5B">
        <w:rPr>
          <w:rFonts w:ascii="Times New Roman" w:eastAsia="Times New Roman" w:hAnsi="Times New Roman" w:cs="Times New Roman"/>
          <w:bCs/>
          <w:sz w:val="24"/>
          <w:szCs w:val="24"/>
        </w:rPr>
        <w:t xml:space="preserve"> свойствами в среде комплексной плазмы комбинированного высокочастотного и магнетронного разряда.</w:t>
      </w:r>
    </w:p>
    <w:p w:rsidR="00620D42"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t xml:space="preserve">Область применения: </w:t>
      </w:r>
      <w:r w:rsidR="005E1D76" w:rsidRPr="009C0F5B">
        <w:rPr>
          <w:rFonts w:ascii="Times New Roman" w:eastAsia="Times New Roman" w:hAnsi="Times New Roman" w:cs="Times New Roman"/>
          <w:bCs/>
          <w:sz w:val="24"/>
          <w:szCs w:val="24"/>
        </w:rPr>
        <w:t>н</w:t>
      </w:r>
      <w:r w:rsidRPr="009C0F5B">
        <w:rPr>
          <w:rFonts w:ascii="Times New Roman" w:eastAsia="Times New Roman" w:hAnsi="Times New Roman" w:cs="Times New Roman"/>
          <w:bCs/>
          <w:sz w:val="24"/>
          <w:szCs w:val="24"/>
        </w:rPr>
        <w:t>анотехнологии и наноматериалы, биомедицина, энергетика, электроника,</w:t>
      </w:r>
      <w:r w:rsidR="00E75EB3">
        <w:rPr>
          <w:rFonts w:ascii="Times New Roman" w:eastAsia="Times New Roman" w:hAnsi="Times New Roman" w:cs="Times New Roman"/>
          <w:bCs/>
          <w:sz w:val="24"/>
          <w:szCs w:val="24"/>
        </w:rPr>
        <w:t xml:space="preserve"> оптические приборы, </w:t>
      </w:r>
      <w:r w:rsidRPr="009C0F5B">
        <w:rPr>
          <w:rFonts w:ascii="Times New Roman" w:eastAsia="Times New Roman" w:hAnsi="Times New Roman" w:cs="Times New Roman"/>
          <w:bCs/>
          <w:sz w:val="24"/>
          <w:szCs w:val="24"/>
        </w:rPr>
        <w:t>создание новых конструкционных материалов</w:t>
      </w:r>
      <w:r w:rsidR="00E75EB3">
        <w:rPr>
          <w:rFonts w:ascii="Times New Roman" w:eastAsia="Times New Roman" w:hAnsi="Times New Roman" w:cs="Times New Roman"/>
          <w:bCs/>
          <w:sz w:val="24"/>
          <w:szCs w:val="24"/>
        </w:rPr>
        <w:t xml:space="preserve"> и различных датчиков</w:t>
      </w:r>
      <w:r w:rsidRPr="009C0F5B">
        <w:rPr>
          <w:rFonts w:ascii="Times New Roman" w:eastAsia="Times New Roman" w:hAnsi="Times New Roman" w:cs="Times New Roman"/>
          <w:bCs/>
          <w:sz w:val="24"/>
          <w:szCs w:val="24"/>
        </w:rPr>
        <w:t>.</w:t>
      </w:r>
    </w:p>
    <w:p w:rsidR="00385489" w:rsidRPr="009C0F5B" w:rsidRDefault="00620D42" w:rsidP="00620D42">
      <w:pPr>
        <w:spacing w:after="0" w:line="360" w:lineRule="auto"/>
        <w:ind w:firstLine="567"/>
        <w:jc w:val="both"/>
        <w:rPr>
          <w:rFonts w:ascii="Times New Roman" w:eastAsia="Times New Roman" w:hAnsi="Times New Roman" w:cs="Times New Roman"/>
          <w:bCs/>
          <w:sz w:val="24"/>
          <w:szCs w:val="24"/>
        </w:rPr>
      </w:pPr>
      <w:r w:rsidRPr="009C0F5B">
        <w:rPr>
          <w:rFonts w:ascii="Times New Roman" w:eastAsia="Times New Roman" w:hAnsi="Times New Roman" w:cs="Times New Roman"/>
          <w:bCs/>
          <w:sz w:val="24"/>
          <w:szCs w:val="24"/>
        </w:rPr>
        <w:lastRenderedPageBreak/>
        <w:t>На базе какой научной лаборатории выполняется проект с указанием адреса, полезной площади, краткой технической характеристики: Дочернее государственное предприятие на праве хозяйственного ведения «Национальной нанотехнологической лаборатории открытого типа» Республиканского государственного предприятия на праве хозяйственного ведения «Казахский национальный университет им. аль-Фараби» Министерства образования и науки Республики Казахстан, 050012, г. Алматы, ул. Толе би, 96а.</w:t>
      </w:r>
    </w:p>
    <w:p w:rsidR="009C0F5B" w:rsidRPr="009C0F5B" w:rsidRDefault="009C0F5B" w:rsidP="009C0F5B">
      <w:pPr>
        <w:spacing w:after="0" w:line="360" w:lineRule="auto"/>
        <w:ind w:firstLine="567"/>
        <w:jc w:val="both"/>
        <w:rPr>
          <w:rFonts w:ascii="Times New Roman" w:eastAsia="Times New Roman" w:hAnsi="Times New Roman" w:cs="Times New Roman"/>
          <w:sz w:val="24"/>
          <w:szCs w:val="24"/>
        </w:rPr>
      </w:pPr>
      <w:r w:rsidRPr="009C0F5B">
        <w:rPr>
          <w:rFonts w:ascii="Times New Roman" w:hAnsi="Times New Roman"/>
          <w:sz w:val="24"/>
          <w:szCs w:val="24"/>
        </w:rPr>
        <w:t xml:space="preserve">Описать базы апробации и внедрения полученных результатов: </w:t>
      </w:r>
      <w:r w:rsidRPr="009C0F5B">
        <w:rPr>
          <w:rFonts w:ascii="Times New Roman" w:hAnsi="Times New Roman"/>
          <w:bCs/>
          <w:sz w:val="24"/>
          <w:szCs w:val="24"/>
        </w:rPr>
        <w:t xml:space="preserve">по материалам выполненных работ, сделаны доклады </w:t>
      </w:r>
      <w:r w:rsidRPr="009C0F5B">
        <w:rPr>
          <w:rFonts w:ascii="Times New Roman" w:hAnsi="Times New Roman"/>
          <w:sz w:val="24"/>
          <w:szCs w:val="24"/>
        </w:rPr>
        <w:t xml:space="preserve">24-ой еврофизической конференции по атомной и молекулярной физике (ESCAMPIG-2018, Глазго, Шотландия) и </w:t>
      </w:r>
      <w:r w:rsidRPr="009C0F5B">
        <w:rPr>
          <w:rFonts w:ascii="Times New Roman" w:hAnsi="Times New Roman"/>
          <w:bCs/>
          <w:sz w:val="24"/>
          <w:szCs w:val="24"/>
        </w:rPr>
        <w:t>на Международной конференции студентов и молодых ученых «Фараби әлемі» (2018, Алматы, Казахстан). По итогам научных исследований опубликованы 6 работ, из них 2 в журналах РК, рекомендованных ККСОН</w:t>
      </w:r>
      <w:r w:rsidRPr="009C0F5B">
        <w:rPr>
          <w:rFonts w:ascii="Times New Roman" w:eastAsia="Times New Roman" w:hAnsi="Times New Roman" w:cs="Times New Roman"/>
          <w:sz w:val="24"/>
          <w:szCs w:val="24"/>
        </w:rPr>
        <w:t>.</w:t>
      </w:r>
    </w:p>
    <w:p w:rsidR="00262C30" w:rsidRPr="009C0F5B" w:rsidRDefault="00262C30" w:rsidP="00476832">
      <w:pPr>
        <w:spacing w:after="0" w:line="360" w:lineRule="auto"/>
        <w:jc w:val="center"/>
        <w:rPr>
          <w:rFonts w:ascii="Times New Roman" w:hAnsi="Times New Roman"/>
          <w:sz w:val="24"/>
          <w:szCs w:val="24"/>
        </w:rPr>
      </w:pPr>
    </w:p>
    <w:p w:rsidR="00385489" w:rsidRPr="009C0F5B" w:rsidRDefault="00385489" w:rsidP="00476832">
      <w:pPr>
        <w:spacing w:after="0" w:line="360" w:lineRule="auto"/>
        <w:jc w:val="center"/>
        <w:rPr>
          <w:rFonts w:ascii="Times New Roman" w:hAnsi="Times New Roman"/>
          <w:sz w:val="24"/>
          <w:szCs w:val="24"/>
        </w:rPr>
      </w:pPr>
    </w:p>
    <w:p w:rsidR="00385489" w:rsidRPr="009C0F5B" w:rsidRDefault="00385489"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Pr="009C0F5B" w:rsidRDefault="005E1D76" w:rsidP="00476832">
      <w:pPr>
        <w:spacing w:after="0" w:line="360" w:lineRule="auto"/>
        <w:jc w:val="center"/>
        <w:rPr>
          <w:rFonts w:ascii="Times New Roman" w:hAnsi="Times New Roman"/>
          <w:sz w:val="24"/>
          <w:szCs w:val="24"/>
        </w:rPr>
      </w:pPr>
    </w:p>
    <w:p w:rsidR="005E1D76" w:rsidRDefault="005E1D76" w:rsidP="00476832">
      <w:pPr>
        <w:spacing w:after="0" w:line="360" w:lineRule="auto"/>
        <w:jc w:val="center"/>
        <w:rPr>
          <w:rFonts w:ascii="Times New Roman" w:hAnsi="Times New Roman"/>
          <w:sz w:val="24"/>
          <w:szCs w:val="24"/>
          <w:lang w:val="en-US"/>
        </w:rPr>
      </w:pPr>
    </w:p>
    <w:p w:rsidR="00CC1679" w:rsidRDefault="00CC1679" w:rsidP="00476832">
      <w:pPr>
        <w:spacing w:after="0" w:line="360" w:lineRule="auto"/>
        <w:jc w:val="center"/>
        <w:rPr>
          <w:rFonts w:ascii="Times New Roman" w:hAnsi="Times New Roman"/>
          <w:sz w:val="24"/>
          <w:szCs w:val="24"/>
          <w:lang w:val="en-US"/>
        </w:rPr>
      </w:pPr>
    </w:p>
    <w:p w:rsidR="00CC1679" w:rsidRDefault="00CC1679" w:rsidP="00476832">
      <w:pPr>
        <w:spacing w:after="0" w:line="360" w:lineRule="auto"/>
        <w:jc w:val="center"/>
        <w:rPr>
          <w:rFonts w:ascii="Times New Roman" w:hAnsi="Times New Roman"/>
          <w:sz w:val="24"/>
          <w:szCs w:val="24"/>
          <w:lang w:val="en-US"/>
        </w:rPr>
      </w:pPr>
    </w:p>
    <w:p w:rsidR="00CC1679" w:rsidRPr="00CC1679" w:rsidRDefault="00CC1679" w:rsidP="00476832">
      <w:pPr>
        <w:spacing w:after="0" w:line="360" w:lineRule="auto"/>
        <w:jc w:val="center"/>
        <w:rPr>
          <w:rFonts w:ascii="Times New Roman" w:hAnsi="Times New Roman"/>
          <w:sz w:val="24"/>
          <w:szCs w:val="24"/>
          <w:lang w:val="en-US"/>
        </w:rPr>
      </w:pPr>
    </w:p>
    <w:p w:rsidR="005E1D76" w:rsidRPr="009C0F5B" w:rsidRDefault="005E1D76" w:rsidP="00476832">
      <w:pPr>
        <w:spacing w:after="0" w:line="360" w:lineRule="auto"/>
        <w:jc w:val="center"/>
        <w:rPr>
          <w:rFonts w:ascii="Times New Roman" w:hAnsi="Times New Roman"/>
          <w:sz w:val="24"/>
          <w:szCs w:val="24"/>
        </w:rPr>
      </w:pPr>
    </w:p>
    <w:p w:rsidR="00476832" w:rsidRPr="009C0F5B" w:rsidRDefault="00476832" w:rsidP="00476832">
      <w:pPr>
        <w:spacing w:after="0" w:line="360" w:lineRule="auto"/>
        <w:jc w:val="center"/>
        <w:rPr>
          <w:rFonts w:ascii="Times New Roman" w:hAnsi="Times New Roman"/>
          <w:sz w:val="24"/>
          <w:szCs w:val="24"/>
        </w:rPr>
      </w:pPr>
      <w:r w:rsidRPr="009C0F5B">
        <w:rPr>
          <w:rFonts w:ascii="Times New Roman" w:hAnsi="Times New Roman"/>
          <w:sz w:val="24"/>
          <w:szCs w:val="24"/>
        </w:rPr>
        <w:lastRenderedPageBreak/>
        <w:t>СОДЕРЖАНИЕ</w:t>
      </w:r>
    </w:p>
    <w:p w:rsidR="00476832" w:rsidRPr="009C0F5B" w:rsidRDefault="00476832" w:rsidP="00476832">
      <w:pPr>
        <w:spacing w:after="0" w:line="240" w:lineRule="auto"/>
        <w:jc w:val="center"/>
        <w:rPr>
          <w:rFonts w:ascii="Times New Roman" w:hAnsi="Times New Roman"/>
          <w:sz w:val="24"/>
          <w:szCs w:val="24"/>
        </w:rPr>
      </w:pPr>
    </w:p>
    <w:tbl>
      <w:tblPr>
        <w:tblW w:w="9889" w:type="dxa"/>
        <w:tblLayout w:type="fixed"/>
        <w:tblLook w:val="04A0"/>
      </w:tblPr>
      <w:tblGrid>
        <w:gridCol w:w="534"/>
        <w:gridCol w:w="8788"/>
        <w:gridCol w:w="567"/>
      </w:tblGrid>
      <w:tr w:rsidR="0028168B" w:rsidRPr="009C0F5B" w:rsidTr="005B3473">
        <w:tc>
          <w:tcPr>
            <w:tcW w:w="9322" w:type="dxa"/>
            <w:gridSpan w:val="2"/>
          </w:tcPr>
          <w:p w:rsidR="0028168B" w:rsidRPr="009C0F5B" w:rsidRDefault="00E41663" w:rsidP="00E41663">
            <w:pPr>
              <w:spacing w:after="0" w:line="360" w:lineRule="auto"/>
              <w:rPr>
                <w:rFonts w:ascii="Times New Roman" w:hAnsi="Times New Roman"/>
                <w:sz w:val="24"/>
                <w:szCs w:val="24"/>
              </w:rPr>
            </w:pPr>
            <w:r w:rsidRPr="009C0F5B">
              <w:rPr>
                <w:rFonts w:ascii="Times New Roman" w:hAnsi="Times New Roman"/>
                <w:sz w:val="24"/>
                <w:szCs w:val="24"/>
              </w:rPr>
              <w:t xml:space="preserve">ВВЕДЕНИЕ </w:t>
            </w:r>
            <w:r w:rsidR="003B1E54">
              <w:rPr>
                <w:rFonts w:ascii="Times New Roman" w:hAnsi="Times New Roman"/>
                <w:sz w:val="24"/>
                <w:szCs w:val="24"/>
              </w:rPr>
              <w:t>…………………………………………………………………………………….</w:t>
            </w:r>
          </w:p>
        </w:tc>
        <w:tc>
          <w:tcPr>
            <w:tcW w:w="567" w:type="dxa"/>
          </w:tcPr>
          <w:p w:rsidR="0028168B" w:rsidRPr="009C0F5B" w:rsidRDefault="00B53352" w:rsidP="008F68F2">
            <w:pPr>
              <w:spacing w:after="0" w:line="360" w:lineRule="auto"/>
              <w:jc w:val="center"/>
              <w:rPr>
                <w:rFonts w:ascii="Times New Roman" w:hAnsi="Times New Roman"/>
                <w:sz w:val="24"/>
                <w:szCs w:val="24"/>
              </w:rPr>
            </w:pPr>
            <w:r>
              <w:rPr>
                <w:rFonts w:ascii="Times New Roman" w:hAnsi="Times New Roman"/>
                <w:sz w:val="24"/>
                <w:szCs w:val="24"/>
              </w:rPr>
              <w:t>8</w:t>
            </w:r>
          </w:p>
        </w:tc>
      </w:tr>
      <w:tr w:rsidR="0082284D" w:rsidRPr="009C0F5B" w:rsidTr="002F267E">
        <w:tc>
          <w:tcPr>
            <w:tcW w:w="9322" w:type="dxa"/>
            <w:gridSpan w:val="2"/>
          </w:tcPr>
          <w:p w:rsidR="0082284D" w:rsidRPr="005B3473" w:rsidRDefault="0082284D" w:rsidP="00B53352">
            <w:pPr>
              <w:spacing w:after="0" w:line="360" w:lineRule="auto"/>
              <w:jc w:val="both"/>
              <w:rPr>
                <w:rFonts w:ascii="Times New Roman" w:hAnsi="Times New Roman"/>
                <w:sz w:val="24"/>
                <w:szCs w:val="24"/>
                <w:lang w:val="en-US"/>
              </w:rPr>
            </w:pPr>
            <w:r w:rsidRPr="009C0F5B">
              <w:rPr>
                <w:rFonts w:ascii="Times New Roman" w:eastAsia="Arial Unicode MS" w:hAnsi="Times New Roman" w:cs="Tahoma"/>
                <w:snapToGrid w:val="0"/>
                <w:sz w:val="24"/>
                <w:szCs w:val="24"/>
                <w:lang w:eastAsia="en-US" w:bidi="en-US"/>
              </w:rPr>
              <w:t>Современное состояние проблемы</w:t>
            </w:r>
            <w:r>
              <w:rPr>
                <w:rFonts w:ascii="Times New Roman" w:eastAsia="Arial Unicode MS" w:hAnsi="Times New Roman" w:cs="Tahoma"/>
                <w:snapToGrid w:val="0"/>
                <w:sz w:val="24"/>
                <w:szCs w:val="24"/>
                <w:lang w:eastAsia="en-US" w:bidi="en-US"/>
              </w:rPr>
              <w:t>………………………………………</w:t>
            </w:r>
            <w:r w:rsidRPr="005B3473">
              <w:rPr>
                <w:rFonts w:ascii="Times New Roman" w:eastAsia="Arial Unicode MS" w:hAnsi="Times New Roman" w:cs="Tahoma"/>
                <w:snapToGrid w:val="0"/>
                <w:sz w:val="24"/>
                <w:szCs w:val="24"/>
                <w:lang w:eastAsia="en-US" w:bidi="en-US"/>
              </w:rPr>
              <w:t>……………</w:t>
            </w:r>
            <w:r w:rsidRPr="0082284D">
              <w:rPr>
                <w:rFonts w:ascii="Times New Roman" w:eastAsia="Arial Unicode MS" w:hAnsi="Times New Roman" w:cs="Tahoma"/>
                <w:snapToGrid w:val="0"/>
                <w:sz w:val="24"/>
                <w:szCs w:val="24"/>
                <w:lang w:eastAsia="en-US" w:bidi="en-US"/>
              </w:rPr>
              <w:t>………</w:t>
            </w:r>
          </w:p>
        </w:tc>
        <w:tc>
          <w:tcPr>
            <w:tcW w:w="567" w:type="dxa"/>
          </w:tcPr>
          <w:p w:rsidR="0082284D" w:rsidRPr="000F79D8" w:rsidRDefault="0082284D" w:rsidP="008F68F2">
            <w:pPr>
              <w:spacing w:after="0" w:line="360" w:lineRule="auto"/>
              <w:jc w:val="center"/>
              <w:rPr>
                <w:rFonts w:ascii="Times New Roman" w:hAnsi="Times New Roman"/>
                <w:sz w:val="24"/>
                <w:szCs w:val="24"/>
                <w:lang w:val="en-US"/>
              </w:rPr>
            </w:pPr>
            <w:r>
              <w:rPr>
                <w:rFonts w:ascii="Times New Roman" w:hAnsi="Times New Roman"/>
                <w:sz w:val="24"/>
                <w:szCs w:val="24"/>
                <w:lang w:val="en-US"/>
              </w:rPr>
              <w:t>9</w:t>
            </w:r>
          </w:p>
        </w:tc>
      </w:tr>
      <w:tr w:rsidR="00A12AC7" w:rsidRPr="009C0F5B" w:rsidTr="005B3473">
        <w:tc>
          <w:tcPr>
            <w:tcW w:w="534" w:type="dxa"/>
          </w:tcPr>
          <w:p w:rsidR="00A12AC7" w:rsidRPr="009C0F5B" w:rsidRDefault="0082284D" w:rsidP="008F68F2">
            <w:pPr>
              <w:spacing w:after="0" w:line="360" w:lineRule="auto"/>
              <w:rPr>
                <w:rFonts w:ascii="Times New Roman" w:hAnsi="Times New Roman"/>
                <w:sz w:val="24"/>
                <w:szCs w:val="24"/>
              </w:rPr>
            </w:pPr>
            <w:r>
              <w:rPr>
                <w:rFonts w:ascii="Times New Roman" w:hAnsi="Times New Roman"/>
                <w:sz w:val="24"/>
                <w:szCs w:val="24"/>
              </w:rPr>
              <w:t>1</w:t>
            </w:r>
          </w:p>
        </w:tc>
        <w:tc>
          <w:tcPr>
            <w:tcW w:w="8788" w:type="dxa"/>
          </w:tcPr>
          <w:p w:rsidR="00A12AC7" w:rsidRPr="009C0F5B" w:rsidRDefault="004112F8" w:rsidP="005B3473">
            <w:pPr>
              <w:spacing w:after="0" w:line="360" w:lineRule="auto"/>
              <w:jc w:val="both"/>
              <w:rPr>
                <w:rFonts w:ascii="Times New Roman" w:eastAsia="Arial Unicode MS" w:hAnsi="Times New Roman" w:cs="Tahoma"/>
                <w:snapToGrid w:val="0"/>
                <w:sz w:val="24"/>
                <w:szCs w:val="24"/>
                <w:lang w:eastAsia="en-US" w:bidi="en-US"/>
              </w:rPr>
            </w:pPr>
            <w:r w:rsidRPr="009C0F5B">
              <w:rPr>
                <w:rFonts w:ascii="Times New Roman" w:eastAsia="Arial Unicode MS" w:hAnsi="Times New Roman" w:cs="Tahoma"/>
                <w:snapToGrid w:val="0"/>
                <w:sz w:val="24"/>
                <w:szCs w:val="24"/>
                <w:lang w:eastAsia="en-US" w:bidi="en-US"/>
              </w:rPr>
              <w:t>Р</w:t>
            </w:r>
            <w:r w:rsidR="00E75EB3" w:rsidRPr="009C0F5B">
              <w:rPr>
                <w:rFonts w:ascii="Times New Roman" w:eastAsia="Arial Unicode MS" w:hAnsi="Times New Roman" w:cs="Tahoma"/>
                <w:snapToGrid w:val="0"/>
                <w:sz w:val="24"/>
                <w:szCs w:val="24"/>
                <w:lang w:eastAsia="en-US" w:bidi="en-US"/>
              </w:rPr>
              <w:t>асчет, наладка отдельных узлов и блоков, модификация и сборка экспериментальной установки для получения наноструктурированных композиционных частиц и пленок углерода с металлами в комплексной низкотемпературной плазме</w:t>
            </w:r>
            <w:r w:rsidR="00E75EB3">
              <w:rPr>
                <w:rFonts w:ascii="Times New Roman" w:eastAsia="Arial Unicode MS" w:hAnsi="Times New Roman" w:cs="Tahoma"/>
                <w:snapToGrid w:val="0"/>
                <w:sz w:val="24"/>
                <w:szCs w:val="24"/>
                <w:lang w:eastAsia="en-US" w:bidi="en-US"/>
              </w:rPr>
              <w:t xml:space="preserve">. </w:t>
            </w:r>
            <w:r w:rsidR="00E75EB3" w:rsidRPr="009C0F5B">
              <w:rPr>
                <w:rFonts w:ascii="Times New Roman" w:eastAsia="Arial Unicode MS" w:hAnsi="Times New Roman" w:cs="Tahoma"/>
                <w:snapToGrid w:val="0"/>
                <w:sz w:val="24"/>
                <w:szCs w:val="24"/>
                <w:lang w:eastAsia="en-US" w:bidi="en-US"/>
              </w:rPr>
              <w:t xml:space="preserve">Определение оптимальных </w:t>
            </w:r>
            <w:r w:rsidR="00E75EB3">
              <w:rPr>
                <w:rFonts w:ascii="Times New Roman" w:eastAsia="Arial Unicode MS" w:hAnsi="Times New Roman" w:cs="Tahoma"/>
                <w:snapToGrid w:val="0"/>
                <w:sz w:val="24"/>
                <w:szCs w:val="24"/>
                <w:lang w:eastAsia="en-US" w:bidi="en-US"/>
              </w:rPr>
              <w:t xml:space="preserve">режимов </w:t>
            </w:r>
            <w:r w:rsidR="00E75EB3" w:rsidRPr="009C0F5B">
              <w:rPr>
                <w:rFonts w:ascii="Times New Roman" w:eastAsia="Arial Unicode MS" w:hAnsi="Times New Roman" w:cs="Tahoma"/>
                <w:snapToGrid w:val="0"/>
                <w:sz w:val="24"/>
                <w:szCs w:val="24"/>
                <w:lang w:eastAsia="en-US" w:bidi="en-US"/>
              </w:rPr>
              <w:t>работ экспериментальной</w:t>
            </w:r>
            <w:r w:rsidR="00E75EB3">
              <w:rPr>
                <w:rFonts w:ascii="Times New Roman" w:eastAsia="Arial Unicode MS" w:hAnsi="Times New Roman" w:cs="Tahoma"/>
                <w:snapToGrid w:val="0"/>
                <w:sz w:val="24"/>
                <w:szCs w:val="24"/>
                <w:lang w:eastAsia="en-US" w:bidi="en-US"/>
              </w:rPr>
              <w:t xml:space="preserve"> </w:t>
            </w:r>
            <w:r w:rsidR="00E75EB3" w:rsidRPr="009C0F5B">
              <w:rPr>
                <w:rFonts w:ascii="Times New Roman" w:eastAsia="Arial Unicode MS" w:hAnsi="Times New Roman" w:cs="Tahoma"/>
                <w:snapToGrid w:val="0"/>
                <w:sz w:val="24"/>
                <w:szCs w:val="24"/>
                <w:lang w:eastAsia="en-US" w:bidi="en-US"/>
              </w:rPr>
              <w:t>установки</w:t>
            </w:r>
            <w:r w:rsidR="00E75EB3">
              <w:rPr>
                <w:rFonts w:ascii="Times New Roman" w:eastAsia="Arial Unicode MS" w:hAnsi="Times New Roman" w:cs="Tahoma"/>
                <w:snapToGrid w:val="0"/>
                <w:sz w:val="24"/>
                <w:szCs w:val="24"/>
                <w:lang w:eastAsia="en-US" w:bidi="en-US"/>
              </w:rPr>
              <w:t>…….……………………………………………………</w:t>
            </w:r>
          </w:p>
        </w:tc>
        <w:tc>
          <w:tcPr>
            <w:tcW w:w="567" w:type="dxa"/>
          </w:tcPr>
          <w:p w:rsidR="00A12AC7" w:rsidRDefault="00A12AC7" w:rsidP="008F68F2">
            <w:pPr>
              <w:spacing w:after="0" w:line="360" w:lineRule="auto"/>
              <w:jc w:val="center"/>
              <w:rPr>
                <w:rFonts w:ascii="Times New Roman" w:hAnsi="Times New Roman"/>
                <w:sz w:val="24"/>
                <w:szCs w:val="24"/>
              </w:rPr>
            </w:pPr>
          </w:p>
          <w:p w:rsidR="003B1E54" w:rsidRDefault="003B1E54" w:rsidP="008F68F2">
            <w:pPr>
              <w:spacing w:after="0" w:line="360" w:lineRule="auto"/>
              <w:jc w:val="center"/>
              <w:rPr>
                <w:rFonts w:ascii="Times New Roman" w:hAnsi="Times New Roman"/>
                <w:sz w:val="24"/>
                <w:szCs w:val="24"/>
              </w:rPr>
            </w:pPr>
          </w:p>
          <w:p w:rsidR="003B1E54" w:rsidRDefault="003B1E54" w:rsidP="008F68F2">
            <w:pPr>
              <w:spacing w:after="0" w:line="360" w:lineRule="auto"/>
              <w:jc w:val="center"/>
              <w:rPr>
                <w:rFonts w:ascii="Times New Roman" w:hAnsi="Times New Roman"/>
                <w:sz w:val="24"/>
                <w:szCs w:val="24"/>
              </w:rPr>
            </w:pPr>
          </w:p>
          <w:p w:rsidR="003B1E54" w:rsidRDefault="003B1E54" w:rsidP="008F68F2">
            <w:pPr>
              <w:spacing w:after="0" w:line="360" w:lineRule="auto"/>
              <w:jc w:val="center"/>
              <w:rPr>
                <w:rFonts w:ascii="Times New Roman" w:hAnsi="Times New Roman"/>
                <w:sz w:val="24"/>
                <w:szCs w:val="24"/>
              </w:rPr>
            </w:pPr>
          </w:p>
          <w:p w:rsidR="003B1E54" w:rsidRPr="009C0F5B" w:rsidRDefault="00B53352" w:rsidP="008F68F2">
            <w:pPr>
              <w:spacing w:after="0" w:line="360" w:lineRule="auto"/>
              <w:jc w:val="center"/>
              <w:rPr>
                <w:rFonts w:ascii="Times New Roman" w:hAnsi="Times New Roman"/>
                <w:sz w:val="24"/>
                <w:szCs w:val="24"/>
              </w:rPr>
            </w:pPr>
            <w:r>
              <w:rPr>
                <w:rFonts w:ascii="Times New Roman" w:hAnsi="Times New Roman"/>
                <w:sz w:val="24"/>
                <w:szCs w:val="24"/>
              </w:rPr>
              <w:t>20</w:t>
            </w:r>
          </w:p>
        </w:tc>
      </w:tr>
      <w:tr w:rsidR="00B53352" w:rsidRPr="009C0F5B" w:rsidTr="005B3473">
        <w:tc>
          <w:tcPr>
            <w:tcW w:w="534" w:type="dxa"/>
          </w:tcPr>
          <w:p w:rsidR="00B53352" w:rsidRPr="009C0F5B" w:rsidRDefault="0082284D" w:rsidP="008F68F2">
            <w:pPr>
              <w:spacing w:after="0" w:line="360" w:lineRule="auto"/>
              <w:rPr>
                <w:rFonts w:ascii="Times New Roman" w:hAnsi="Times New Roman"/>
                <w:sz w:val="24"/>
                <w:szCs w:val="24"/>
              </w:rPr>
            </w:pPr>
            <w:r>
              <w:rPr>
                <w:rFonts w:ascii="Times New Roman" w:hAnsi="Times New Roman"/>
                <w:sz w:val="24"/>
                <w:szCs w:val="24"/>
              </w:rPr>
              <w:t>1</w:t>
            </w:r>
            <w:r w:rsidR="00B53352" w:rsidRPr="009C0F5B">
              <w:rPr>
                <w:rFonts w:ascii="Times New Roman" w:hAnsi="Times New Roman"/>
                <w:sz w:val="24"/>
                <w:szCs w:val="24"/>
              </w:rPr>
              <w:t>.1</w:t>
            </w:r>
          </w:p>
        </w:tc>
        <w:tc>
          <w:tcPr>
            <w:tcW w:w="8788" w:type="dxa"/>
          </w:tcPr>
          <w:p w:rsidR="00B53352" w:rsidRPr="009C0F5B" w:rsidRDefault="00B53352" w:rsidP="005B3473">
            <w:pPr>
              <w:spacing w:after="0" w:line="360" w:lineRule="auto"/>
              <w:jc w:val="both"/>
              <w:rPr>
                <w:rFonts w:ascii="Times New Roman" w:hAnsi="Times New Roman"/>
                <w:sz w:val="24"/>
                <w:szCs w:val="24"/>
              </w:rPr>
            </w:pPr>
            <w:r w:rsidRPr="009C0F5B">
              <w:rPr>
                <w:rFonts w:ascii="Times New Roman" w:hAnsi="Times New Roman"/>
                <w:sz w:val="24"/>
                <w:szCs w:val="24"/>
              </w:rPr>
              <w:t>Расчет и наладка отдельных узлов и блоков экспериментальной установки. Результаты работ по определению технико-эксплуатационных показателей установки</w:t>
            </w:r>
            <w:r>
              <w:rPr>
                <w:rFonts w:ascii="Times New Roman" w:hAnsi="Times New Roman"/>
                <w:sz w:val="24"/>
                <w:szCs w:val="24"/>
              </w:rPr>
              <w:t>……………………………………………………………………………..</w:t>
            </w:r>
            <w:r w:rsidR="005B3473" w:rsidRPr="005B3473">
              <w:rPr>
                <w:rFonts w:ascii="Times New Roman" w:hAnsi="Times New Roman"/>
                <w:sz w:val="24"/>
                <w:szCs w:val="24"/>
              </w:rPr>
              <w:t>…</w:t>
            </w:r>
          </w:p>
        </w:tc>
        <w:tc>
          <w:tcPr>
            <w:tcW w:w="567" w:type="dxa"/>
          </w:tcPr>
          <w:p w:rsidR="00B53352" w:rsidRDefault="00B53352" w:rsidP="00F76608">
            <w:pPr>
              <w:spacing w:after="0" w:line="360" w:lineRule="auto"/>
              <w:jc w:val="center"/>
              <w:rPr>
                <w:rFonts w:ascii="Times New Roman" w:hAnsi="Times New Roman"/>
                <w:sz w:val="24"/>
                <w:szCs w:val="24"/>
              </w:rPr>
            </w:pPr>
          </w:p>
          <w:p w:rsidR="00B53352" w:rsidRDefault="00B53352" w:rsidP="00F76608">
            <w:pPr>
              <w:spacing w:after="0" w:line="360" w:lineRule="auto"/>
              <w:jc w:val="center"/>
              <w:rPr>
                <w:rFonts w:ascii="Times New Roman" w:hAnsi="Times New Roman"/>
                <w:sz w:val="24"/>
                <w:szCs w:val="24"/>
              </w:rPr>
            </w:pPr>
          </w:p>
          <w:p w:rsidR="00B53352" w:rsidRPr="009C0F5B" w:rsidRDefault="00B53352" w:rsidP="00F76608">
            <w:pPr>
              <w:spacing w:after="0" w:line="360" w:lineRule="auto"/>
              <w:jc w:val="center"/>
              <w:rPr>
                <w:rFonts w:ascii="Times New Roman" w:hAnsi="Times New Roman"/>
                <w:sz w:val="24"/>
                <w:szCs w:val="24"/>
              </w:rPr>
            </w:pPr>
            <w:r>
              <w:rPr>
                <w:rFonts w:ascii="Times New Roman" w:hAnsi="Times New Roman"/>
                <w:sz w:val="24"/>
                <w:szCs w:val="24"/>
              </w:rPr>
              <w:t>20</w:t>
            </w:r>
          </w:p>
        </w:tc>
      </w:tr>
      <w:tr w:rsidR="00B53352" w:rsidRPr="009C0F5B" w:rsidTr="005B3473">
        <w:tc>
          <w:tcPr>
            <w:tcW w:w="534" w:type="dxa"/>
          </w:tcPr>
          <w:p w:rsidR="00B53352" w:rsidRPr="009C0F5B" w:rsidRDefault="0082284D" w:rsidP="008F68F2">
            <w:pPr>
              <w:spacing w:after="0" w:line="360" w:lineRule="auto"/>
              <w:rPr>
                <w:rFonts w:ascii="Times New Roman" w:hAnsi="Times New Roman"/>
                <w:sz w:val="24"/>
                <w:szCs w:val="24"/>
              </w:rPr>
            </w:pPr>
            <w:r>
              <w:rPr>
                <w:rFonts w:ascii="Times New Roman" w:hAnsi="Times New Roman"/>
                <w:sz w:val="24"/>
                <w:szCs w:val="24"/>
              </w:rPr>
              <w:t>1</w:t>
            </w:r>
            <w:r w:rsidR="00B53352" w:rsidRPr="009C0F5B">
              <w:rPr>
                <w:rFonts w:ascii="Times New Roman" w:hAnsi="Times New Roman"/>
                <w:sz w:val="24"/>
                <w:szCs w:val="24"/>
              </w:rPr>
              <w:t>.2</w:t>
            </w:r>
          </w:p>
        </w:tc>
        <w:tc>
          <w:tcPr>
            <w:tcW w:w="8788" w:type="dxa"/>
          </w:tcPr>
          <w:p w:rsidR="00B53352" w:rsidRPr="005B3473" w:rsidRDefault="00B53352" w:rsidP="003B1E54">
            <w:pPr>
              <w:spacing w:after="0" w:line="360" w:lineRule="auto"/>
              <w:jc w:val="both"/>
              <w:rPr>
                <w:rFonts w:ascii="Times New Roman" w:hAnsi="Times New Roman"/>
                <w:sz w:val="24"/>
                <w:szCs w:val="24"/>
              </w:rPr>
            </w:pPr>
            <w:r w:rsidRPr="009C0F5B">
              <w:rPr>
                <w:rFonts w:ascii="Times New Roman" w:hAnsi="Times New Roman"/>
                <w:sz w:val="24"/>
                <w:szCs w:val="24"/>
              </w:rPr>
              <w:t xml:space="preserve">Оптимизация режимов работы экспериментальной установки для получения и модификации наноструктурированных </w:t>
            </w:r>
            <w:r>
              <w:rPr>
                <w:rFonts w:ascii="Times New Roman" w:hAnsi="Times New Roman"/>
                <w:sz w:val="24"/>
                <w:szCs w:val="24"/>
              </w:rPr>
              <w:t xml:space="preserve">композиционных </w:t>
            </w:r>
            <w:r w:rsidRPr="009C0F5B">
              <w:rPr>
                <w:rFonts w:ascii="Times New Roman" w:hAnsi="Times New Roman"/>
                <w:sz w:val="24"/>
                <w:szCs w:val="24"/>
              </w:rPr>
              <w:t>частиц и пленок углерода с металлами в комплексной низкотемпературной плазме</w:t>
            </w:r>
            <w:r>
              <w:rPr>
                <w:rFonts w:ascii="Times New Roman" w:hAnsi="Times New Roman"/>
                <w:sz w:val="24"/>
                <w:szCs w:val="24"/>
              </w:rPr>
              <w:t>……………...</w:t>
            </w:r>
            <w:r w:rsidR="005B3473" w:rsidRPr="005B3473">
              <w:rPr>
                <w:rFonts w:ascii="Times New Roman" w:hAnsi="Times New Roman"/>
                <w:sz w:val="24"/>
                <w:szCs w:val="24"/>
              </w:rPr>
              <w:t>……………</w:t>
            </w:r>
          </w:p>
        </w:tc>
        <w:tc>
          <w:tcPr>
            <w:tcW w:w="567" w:type="dxa"/>
          </w:tcPr>
          <w:p w:rsidR="00B53352" w:rsidRDefault="00B53352" w:rsidP="00F76608">
            <w:pPr>
              <w:spacing w:after="0" w:line="360" w:lineRule="auto"/>
              <w:jc w:val="center"/>
              <w:rPr>
                <w:rFonts w:ascii="Times New Roman" w:hAnsi="Times New Roman"/>
                <w:sz w:val="24"/>
                <w:szCs w:val="24"/>
              </w:rPr>
            </w:pPr>
          </w:p>
          <w:p w:rsidR="00B53352" w:rsidRDefault="00B53352" w:rsidP="00F76608">
            <w:pPr>
              <w:spacing w:after="0" w:line="360" w:lineRule="auto"/>
              <w:jc w:val="center"/>
              <w:rPr>
                <w:rFonts w:ascii="Times New Roman" w:hAnsi="Times New Roman"/>
                <w:sz w:val="24"/>
                <w:szCs w:val="24"/>
              </w:rPr>
            </w:pPr>
          </w:p>
          <w:p w:rsidR="00B53352" w:rsidRPr="009C0F5B" w:rsidRDefault="00B53352" w:rsidP="00F76608">
            <w:pPr>
              <w:spacing w:after="0" w:line="360" w:lineRule="auto"/>
              <w:jc w:val="center"/>
              <w:rPr>
                <w:rFonts w:ascii="Times New Roman" w:hAnsi="Times New Roman"/>
                <w:sz w:val="24"/>
                <w:szCs w:val="24"/>
              </w:rPr>
            </w:pPr>
            <w:r>
              <w:rPr>
                <w:rFonts w:ascii="Times New Roman" w:hAnsi="Times New Roman"/>
                <w:sz w:val="24"/>
                <w:szCs w:val="24"/>
              </w:rPr>
              <w:t>24</w:t>
            </w:r>
          </w:p>
        </w:tc>
      </w:tr>
      <w:tr w:rsidR="00B53352" w:rsidRPr="009C0F5B" w:rsidTr="005B3473">
        <w:tc>
          <w:tcPr>
            <w:tcW w:w="534" w:type="dxa"/>
          </w:tcPr>
          <w:p w:rsidR="00B53352" w:rsidRPr="009C0F5B" w:rsidRDefault="0082284D" w:rsidP="008F68F2">
            <w:pPr>
              <w:spacing w:after="0" w:line="360" w:lineRule="auto"/>
              <w:rPr>
                <w:rFonts w:ascii="Times New Roman" w:hAnsi="Times New Roman"/>
                <w:sz w:val="24"/>
                <w:szCs w:val="24"/>
              </w:rPr>
            </w:pPr>
            <w:r>
              <w:rPr>
                <w:rFonts w:ascii="Times New Roman" w:hAnsi="Times New Roman"/>
                <w:sz w:val="24"/>
                <w:szCs w:val="24"/>
              </w:rPr>
              <w:t>1</w:t>
            </w:r>
            <w:r w:rsidR="00B53352" w:rsidRPr="009C0F5B">
              <w:rPr>
                <w:rFonts w:ascii="Times New Roman" w:hAnsi="Times New Roman"/>
                <w:sz w:val="24"/>
                <w:szCs w:val="24"/>
              </w:rPr>
              <w:t>.3</w:t>
            </w:r>
          </w:p>
        </w:tc>
        <w:tc>
          <w:tcPr>
            <w:tcW w:w="8788" w:type="dxa"/>
          </w:tcPr>
          <w:p w:rsidR="00B53352" w:rsidRPr="009C0F5B" w:rsidRDefault="00B53352" w:rsidP="008F68F2">
            <w:pPr>
              <w:spacing w:after="0" w:line="360" w:lineRule="auto"/>
              <w:jc w:val="both"/>
              <w:rPr>
                <w:rFonts w:ascii="Times New Roman" w:hAnsi="Times New Roman"/>
                <w:iCs/>
                <w:sz w:val="24"/>
                <w:szCs w:val="24"/>
              </w:rPr>
            </w:pPr>
            <w:r w:rsidRPr="009C0F5B">
              <w:rPr>
                <w:rFonts w:ascii="Times New Roman" w:hAnsi="Times New Roman"/>
                <w:iCs/>
                <w:sz w:val="24"/>
                <w:szCs w:val="24"/>
              </w:rPr>
              <w:t>Получение опытных образцов наноструктурированных композиционных (сэндвич) пленок углерода с металлами</w:t>
            </w:r>
            <w:r>
              <w:rPr>
                <w:rFonts w:ascii="Times New Roman" w:hAnsi="Times New Roman"/>
                <w:iCs/>
                <w:sz w:val="24"/>
                <w:szCs w:val="24"/>
              </w:rPr>
              <w:t>…………………………………………….</w:t>
            </w:r>
            <w:r w:rsidR="005B3473" w:rsidRPr="005B3473">
              <w:rPr>
                <w:rFonts w:ascii="Times New Roman" w:hAnsi="Times New Roman"/>
                <w:iCs/>
                <w:sz w:val="24"/>
                <w:szCs w:val="24"/>
              </w:rPr>
              <w:t>…………</w:t>
            </w:r>
          </w:p>
        </w:tc>
        <w:tc>
          <w:tcPr>
            <w:tcW w:w="567" w:type="dxa"/>
          </w:tcPr>
          <w:p w:rsidR="00B53352" w:rsidRDefault="00B53352" w:rsidP="0008692D">
            <w:pPr>
              <w:spacing w:after="0" w:line="360" w:lineRule="auto"/>
              <w:jc w:val="center"/>
              <w:rPr>
                <w:rFonts w:ascii="Times New Roman" w:hAnsi="Times New Roman"/>
                <w:sz w:val="24"/>
                <w:szCs w:val="24"/>
              </w:rPr>
            </w:pPr>
          </w:p>
          <w:p w:rsidR="00B53352" w:rsidRPr="009C0F5B" w:rsidRDefault="00B53352" w:rsidP="0008692D">
            <w:pPr>
              <w:spacing w:after="0" w:line="360" w:lineRule="auto"/>
              <w:jc w:val="center"/>
              <w:rPr>
                <w:rFonts w:ascii="Times New Roman" w:hAnsi="Times New Roman"/>
                <w:sz w:val="24"/>
                <w:szCs w:val="24"/>
              </w:rPr>
            </w:pPr>
            <w:r>
              <w:rPr>
                <w:rFonts w:ascii="Times New Roman" w:hAnsi="Times New Roman"/>
                <w:sz w:val="24"/>
                <w:szCs w:val="24"/>
              </w:rPr>
              <w:t>2</w:t>
            </w:r>
            <w:r w:rsidR="005D57DC">
              <w:rPr>
                <w:rFonts w:ascii="Times New Roman" w:hAnsi="Times New Roman"/>
                <w:sz w:val="24"/>
                <w:szCs w:val="24"/>
              </w:rPr>
              <w:t>8</w:t>
            </w:r>
          </w:p>
        </w:tc>
      </w:tr>
      <w:tr w:rsidR="00B53352" w:rsidRPr="009C0F5B" w:rsidTr="005B3473">
        <w:tc>
          <w:tcPr>
            <w:tcW w:w="534" w:type="dxa"/>
          </w:tcPr>
          <w:p w:rsidR="00B53352" w:rsidRPr="009C0F5B" w:rsidRDefault="0082284D" w:rsidP="008F68F2">
            <w:pPr>
              <w:spacing w:after="0" w:line="360" w:lineRule="auto"/>
              <w:rPr>
                <w:rFonts w:ascii="Times New Roman" w:hAnsi="Times New Roman"/>
                <w:sz w:val="24"/>
                <w:szCs w:val="24"/>
              </w:rPr>
            </w:pPr>
            <w:r>
              <w:rPr>
                <w:rFonts w:ascii="Times New Roman" w:hAnsi="Times New Roman"/>
                <w:sz w:val="24"/>
                <w:szCs w:val="24"/>
              </w:rPr>
              <w:t>1</w:t>
            </w:r>
            <w:r w:rsidR="00B53352" w:rsidRPr="009C0F5B">
              <w:rPr>
                <w:rFonts w:ascii="Times New Roman" w:hAnsi="Times New Roman"/>
                <w:sz w:val="24"/>
                <w:szCs w:val="24"/>
              </w:rPr>
              <w:t>.4</w:t>
            </w:r>
          </w:p>
        </w:tc>
        <w:tc>
          <w:tcPr>
            <w:tcW w:w="8788" w:type="dxa"/>
          </w:tcPr>
          <w:p w:rsidR="00B53352" w:rsidRPr="009C0F5B" w:rsidRDefault="00B53352" w:rsidP="008F68F2">
            <w:pPr>
              <w:tabs>
                <w:tab w:val="left" w:pos="2106"/>
              </w:tabs>
              <w:spacing w:after="0" w:line="360" w:lineRule="auto"/>
              <w:jc w:val="both"/>
              <w:rPr>
                <w:rFonts w:ascii="Times New Roman" w:hAnsi="Times New Roman"/>
                <w:snapToGrid w:val="0"/>
                <w:sz w:val="24"/>
                <w:szCs w:val="24"/>
              </w:rPr>
            </w:pPr>
            <w:r w:rsidRPr="009C0F5B">
              <w:rPr>
                <w:rFonts w:ascii="Times New Roman" w:hAnsi="Times New Roman"/>
                <w:snapToGrid w:val="0"/>
                <w:sz w:val="24"/>
                <w:szCs w:val="24"/>
              </w:rPr>
              <w:t xml:space="preserve">Получение опытных образцов </w:t>
            </w:r>
            <w:r w:rsidRPr="009C0F5B">
              <w:rPr>
                <w:rFonts w:ascii="Times New Roman" w:hAnsi="Times New Roman"/>
                <w:iCs/>
                <w:snapToGrid w:val="0"/>
                <w:sz w:val="24"/>
                <w:szCs w:val="24"/>
              </w:rPr>
              <w:t>наноструктурированных частиц металла с углеродными покрытиями</w:t>
            </w:r>
            <w:r>
              <w:rPr>
                <w:rFonts w:ascii="Times New Roman" w:hAnsi="Times New Roman"/>
                <w:iCs/>
                <w:snapToGrid w:val="0"/>
                <w:sz w:val="24"/>
                <w:szCs w:val="24"/>
              </w:rPr>
              <w:t>…………………………………………………………...</w:t>
            </w:r>
            <w:r w:rsidR="005B3473" w:rsidRPr="005B3473">
              <w:rPr>
                <w:rFonts w:ascii="Times New Roman" w:hAnsi="Times New Roman"/>
                <w:iCs/>
                <w:snapToGrid w:val="0"/>
                <w:sz w:val="24"/>
                <w:szCs w:val="24"/>
              </w:rPr>
              <w:t>…</w:t>
            </w:r>
          </w:p>
        </w:tc>
        <w:tc>
          <w:tcPr>
            <w:tcW w:w="567" w:type="dxa"/>
          </w:tcPr>
          <w:p w:rsidR="00B53352" w:rsidRDefault="00B53352" w:rsidP="003B1E54">
            <w:pPr>
              <w:spacing w:after="0" w:line="360" w:lineRule="auto"/>
              <w:rPr>
                <w:rFonts w:ascii="Times New Roman" w:hAnsi="Times New Roman"/>
                <w:sz w:val="24"/>
                <w:szCs w:val="24"/>
              </w:rPr>
            </w:pPr>
          </w:p>
          <w:p w:rsidR="00B53352" w:rsidRPr="009C0F5B" w:rsidRDefault="00B53352" w:rsidP="003B1E54">
            <w:pPr>
              <w:spacing w:after="0" w:line="360" w:lineRule="auto"/>
              <w:rPr>
                <w:rFonts w:ascii="Times New Roman" w:hAnsi="Times New Roman"/>
                <w:sz w:val="24"/>
                <w:szCs w:val="24"/>
              </w:rPr>
            </w:pPr>
            <w:r>
              <w:rPr>
                <w:rFonts w:ascii="Times New Roman" w:hAnsi="Times New Roman"/>
                <w:sz w:val="24"/>
                <w:szCs w:val="24"/>
              </w:rPr>
              <w:t>3</w:t>
            </w:r>
            <w:r w:rsidR="005D57DC">
              <w:rPr>
                <w:rFonts w:ascii="Times New Roman" w:hAnsi="Times New Roman"/>
                <w:sz w:val="24"/>
                <w:szCs w:val="24"/>
              </w:rPr>
              <w:t>8</w:t>
            </w:r>
          </w:p>
        </w:tc>
      </w:tr>
      <w:tr w:rsidR="008F68F2" w:rsidRPr="009C0F5B" w:rsidTr="005B3473">
        <w:trPr>
          <w:trHeight w:val="295"/>
        </w:trPr>
        <w:tc>
          <w:tcPr>
            <w:tcW w:w="9322" w:type="dxa"/>
            <w:gridSpan w:val="2"/>
            <w:shd w:val="clear" w:color="auto" w:fill="auto"/>
          </w:tcPr>
          <w:p w:rsidR="008F68F2" w:rsidRPr="009C0F5B" w:rsidRDefault="00786C7C" w:rsidP="00786C7C">
            <w:pPr>
              <w:spacing w:after="0" w:line="300" w:lineRule="auto"/>
              <w:rPr>
                <w:rFonts w:ascii="Times New Roman" w:hAnsi="Times New Roman"/>
                <w:sz w:val="24"/>
                <w:szCs w:val="24"/>
              </w:rPr>
            </w:pPr>
            <w:r w:rsidRPr="009C0F5B">
              <w:rPr>
                <w:rFonts w:ascii="Times New Roman" w:hAnsi="Times New Roman"/>
                <w:sz w:val="24"/>
                <w:szCs w:val="24"/>
              </w:rPr>
              <w:t xml:space="preserve">ЗАКЛЮЧЕНИЕ </w:t>
            </w:r>
            <w:r w:rsidR="00E75EB3">
              <w:rPr>
                <w:rFonts w:ascii="Times New Roman" w:hAnsi="Times New Roman"/>
                <w:sz w:val="24"/>
                <w:szCs w:val="24"/>
              </w:rPr>
              <w:t>………………………………………………………………………………...</w:t>
            </w:r>
          </w:p>
        </w:tc>
        <w:tc>
          <w:tcPr>
            <w:tcW w:w="567" w:type="dxa"/>
          </w:tcPr>
          <w:p w:rsidR="008F68F2" w:rsidRPr="009C0F5B" w:rsidRDefault="003B1E54" w:rsidP="009C2749">
            <w:pPr>
              <w:spacing w:after="0" w:line="360" w:lineRule="auto"/>
              <w:jc w:val="center"/>
              <w:rPr>
                <w:rFonts w:ascii="Times New Roman" w:hAnsi="Times New Roman"/>
                <w:sz w:val="24"/>
                <w:szCs w:val="24"/>
              </w:rPr>
            </w:pPr>
            <w:r>
              <w:rPr>
                <w:rFonts w:ascii="Times New Roman" w:hAnsi="Times New Roman"/>
                <w:sz w:val="24"/>
                <w:szCs w:val="24"/>
              </w:rPr>
              <w:t>4</w:t>
            </w:r>
            <w:r w:rsidR="005D57DC">
              <w:rPr>
                <w:rFonts w:ascii="Times New Roman" w:hAnsi="Times New Roman"/>
                <w:sz w:val="24"/>
                <w:szCs w:val="24"/>
              </w:rPr>
              <w:t>6</w:t>
            </w:r>
          </w:p>
        </w:tc>
      </w:tr>
      <w:tr w:rsidR="008F68F2" w:rsidRPr="009C0F5B" w:rsidTr="005B3473">
        <w:trPr>
          <w:trHeight w:val="302"/>
        </w:trPr>
        <w:tc>
          <w:tcPr>
            <w:tcW w:w="9322" w:type="dxa"/>
            <w:gridSpan w:val="2"/>
            <w:shd w:val="clear" w:color="auto" w:fill="auto"/>
          </w:tcPr>
          <w:p w:rsidR="008F68F2" w:rsidRPr="009C0F5B" w:rsidRDefault="00786C7C" w:rsidP="00786C7C">
            <w:pPr>
              <w:spacing w:after="0" w:line="300" w:lineRule="auto"/>
              <w:rPr>
                <w:rFonts w:ascii="Times New Roman" w:hAnsi="Times New Roman"/>
                <w:sz w:val="24"/>
                <w:szCs w:val="24"/>
              </w:rPr>
            </w:pPr>
            <w:r w:rsidRPr="009C0F5B">
              <w:rPr>
                <w:rFonts w:ascii="Times New Roman" w:hAnsi="Times New Roman"/>
                <w:sz w:val="24"/>
                <w:szCs w:val="24"/>
              </w:rPr>
              <w:t>СПИСОК ИСПОЛЬЗОВАННЫХ ИСТОЧНИКОВ</w:t>
            </w:r>
            <w:r w:rsidR="00E75EB3">
              <w:rPr>
                <w:rFonts w:ascii="Times New Roman" w:hAnsi="Times New Roman"/>
                <w:sz w:val="24"/>
                <w:szCs w:val="24"/>
              </w:rPr>
              <w:t>…………………………………………..</w:t>
            </w:r>
            <w:r w:rsidRPr="009C0F5B">
              <w:rPr>
                <w:rFonts w:ascii="Times New Roman" w:hAnsi="Times New Roman"/>
                <w:sz w:val="24"/>
                <w:szCs w:val="24"/>
              </w:rPr>
              <w:t xml:space="preserve"> </w:t>
            </w:r>
          </w:p>
        </w:tc>
        <w:tc>
          <w:tcPr>
            <w:tcW w:w="567" w:type="dxa"/>
          </w:tcPr>
          <w:p w:rsidR="008F68F2" w:rsidRPr="009C0F5B" w:rsidRDefault="003B1E54" w:rsidP="009C2749">
            <w:pPr>
              <w:spacing w:after="0" w:line="360" w:lineRule="auto"/>
              <w:jc w:val="center"/>
              <w:rPr>
                <w:rFonts w:ascii="Times New Roman" w:hAnsi="Times New Roman"/>
                <w:sz w:val="24"/>
                <w:szCs w:val="24"/>
              </w:rPr>
            </w:pPr>
            <w:r>
              <w:rPr>
                <w:rFonts w:ascii="Times New Roman" w:hAnsi="Times New Roman"/>
                <w:sz w:val="24"/>
                <w:szCs w:val="24"/>
              </w:rPr>
              <w:t>4</w:t>
            </w:r>
            <w:r w:rsidR="005D57DC">
              <w:rPr>
                <w:rFonts w:ascii="Times New Roman" w:hAnsi="Times New Roman"/>
                <w:sz w:val="24"/>
                <w:szCs w:val="24"/>
              </w:rPr>
              <w:t>8</w:t>
            </w:r>
          </w:p>
        </w:tc>
      </w:tr>
      <w:tr w:rsidR="008F68F2" w:rsidRPr="009C0F5B" w:rsidTr="005B3473">
        <w:trPr>
          <w:trHeight w:val="307"/>
        </w:trPr>
        <w:tc>
          <w:tcPr>
            <w:tcW w:w="9322" w:type="dxa"/>
            <w:gridSpan w:val="2"/>
            <w:shd w:val="clear" w:color="auto" w:fill="auto"/>
          </w:tcPr>
          <w:p w:rsidR="008F68F2" w:rsidRPr="009C0F5B" w:rsidRDefault="00786C7C" w:rsidP="00B53352">
            <w:pPr>
              <w:spacing w:after="0" w:line="300" w:lineRule="auto"/>
              <w:rPr>
                <w:rFonts w:ascii="Times New Roman" w:hAnsi="Times New Roman"/>
                <w:sz w:val="24"/>
                <w:szCs w:val="24"/>
              </w:rPr>
            </w:pPr>
            <w:r w:rsidRPr="009C0F5B">
              <w:rPr>
                <w:rFonts w:ascii="Times New Roman" w:hAnsi="Times New Roman"/>
                <w:sz w:val="24"/>
                <w:szCs w:val="24"/>
              </w:rPr>
              <w:t>ПРИЛОЖЕНИЕ А.</w:t>
            </w:r>
            <w:r w:rsidR="008F68F2" w:rsidRPr="009C0F5B">
              <w:rPr>
                <w:rFonts w:ascii="Times New Roman" w:hAnsi="Times New Roman"/>
                <w:sz w:val="24"/>
                <w:szCs w:val="24"/>
              </w:rPr>
              <w:t xml:space="preserve"> </w:t>
            </w:r>
            <w:r w:rsidR="00E75EB3">
              <w:rPr>
                <w:rFonts w:ascii="Times New Roman" w:hAnsi="Times New Roman"/>
                <w:sz w:val="24"/>
                <w:szCs w:val="24"/>
              </w:rPr>
              <w:t>….…………………………..</w:t>
            </w:r>
            <w:r w:rsidR="008F68F2" w:rsidRPr="009C0F5B">
              <w:rPr>
                <w:rFonts w:ascii="Times New Roman" w:hAnsi="Times New Roman"/>
                <w:sz w:val="24"/>
                <w:szCs w:val="24"/>
              </w:rPr>
              <w:t xml:space="preserve"> </w:t>
            </w:r>
            <w:r w:rsidR="005B3473" w:rsidRPr="005B3473">
              <w:rPr>
                <w:rFonts w:ascii="Times New Roman" w:hAnsi="Times New Roman"/>
                <w:sz w:val="24"/>
                <w:szCs w:val="24"/>
              </w:rPr>
              <w:t>……………………………………………</w:t>
            </w:r>
          </w:p>
        </w:tc>
        <w:tc>
          <w:tcPr>
            <w:tcW w:w="567" w:type="dxa"/>
          </w:tcPr>
          <w:p w:rsidR="008F68F2" w:rsidRPr="009C0F5B" w:rsidRDefault="003B1E54" w:rsidP="009C2749">
            <w:pPr>
              <w:spacing w:after="0" w:line="360" w:lineRule="auto"/>
              <w:jc w:val="center"/>
              <w:rPr>
                <w:rFonts w:ascii="Times New Roman" w:hAnsi="Times New Roman"/>
                <w:sz w:val="24"/>
                <w:szCs w:val="24"/>
              </w:rPr>
            </w:pPr>
            <w:r>
              <w:rPr>
                <w:rFonts w:ascii="Times New Roman" w:hAnsi="Times New Roman"/>
                <w:sz w:val="24"/>
                <w:szCs w:val="24"/>
              </w:rPr>
              <w:t>5</w:t>
            </w:r>
            <w:r w:rsidR="005D57DC">
              <w:rPr>
                <w:rFonts w:ascii="Times New Roman" w:hAnsi="Times New Roman"/>
                <w:sz w:val="24"/>
                <w:szCs w:val="24"/>
              </w:rPr>
              <w:t>4</w:t>
            </w:r>
          </w:p>
        </w:tc>
      </w:tr>
      <w:tr w:rsidR="008F68F2" w:rsidRPr="009C0F5B" w:rsidTr="005B3473">
        <w:trPr>
          <w:trHeight w:val="313"/>
        </w:trPr>
        <w:tc>
          <w:tcPr>
            <w:tcW w:w="9322" w:type="dxa"/>
            <w:gridSpan w:val="2"/>
            <w:shd w:val="clear" w:color="auto" w:fill="auto"/>
          </w:tcPr>
          <w:p w:rsidR="008F68F2" w:rsidRPr="009C0F5B" w:rsidRDefault="00786C7C" w:rsidP="00B53352">
            <w:pPr>
              <w:spacing w:after="0" w:line="300" w:lineRule="auto"/>
              <w:rPr>
                <w:rFonts w:ascii="Times New Roman" w:hAnsi="Times New Roman"/>
                <w:sz w:val="24"/>
                <w:szCs w:val="24"/>
              </w:rPr>
            </w:pPr>
            <w:r w:rsidRPr="009C0F5B">
              <w:rPr>
                <w:rFonts w:ascii="Times New Roman" w:hAnsi="Times New Roman"/>
                <w:sz w:val="24"/>
                <w:szCs w:val="24"/>
              </w:rPr>
              <w:t xml:space="preserve">ПРИЛОЖЕНИЕ Б. </w:t>
            </w:r>
            <w:r w:rsidR="00E75EB3">
              <w:rPr>
                <w:rFonts w:ascii="Times New Roman" w:hAnsi="Times New Roman"/>
                <w:sz w:val="24"/>
                <w:szCs w:val="24"/>
              </w:rPr>
              <w:t>……………………………….</w:t>
            </w:r>
            <w:r w:rsidR="005B3473" w:rsidRPr="005B3473">
              <w:rPr>
                <w:rFonts w:ascii="Times New Roman" w:hAnsi="Times New Roman"/>
                <w:sz w:val="24"/>
                <w:szCs w:val="24"/>
              </w:rPr>
              <w:t>……………………………………………</w:t>
            </w:r>
          </w:p>
        </w:tc>
        <w:tc>
          <w:tcPr>
            <w:tcW w:w="567" w:type="dxa"/>
          </w:tcPr>
          <w:p w:rsidR="008F68F2" w:rsidRPr="009C0F5B" w:rsidRDefault="003B1E54" w:rsidP="009C2749">
            <w:pPr>
              <w:spacing w:after="0" w:line="360" w:lineRule="auto"/>
              <w:jc w:val="center"/>
              <w:rPr>
                <w:rFonts w:ascii="Times New Roman" w:hAnsi="Times New Roman"/>
                <w:sz w:val="24"/>
                <w:szCs w:val="24"/>
              </w:rPr>
            </w:pPr>
            <w:r>
              <w:rPr>
                <w:rFonts w:ascii="Times New Roman" w:hAnsi="Times New Roman"/>
                <w:sz w:val="24"/>
                <w:szCs w:val="24"/>
              </w:rPr>
              <w:t>5</w:t>
            </w:r>
            <w:r w:rsidR="005D57DC">
              <w:rPr>
                <w:rFonts w:ascii="Times New Roman" w:hAnsi="Times New Roman"/>
                <w:sz w:val="24"/>
                <w:szCs w:val="24"/>
              </w:rPr>
              <w:t>9</w:t>
            </w:r>
          </w:p>
        </w:tc>
      </w:tr>
    </w:tbl>
    <w:p w:rsidR="00C4040C" w:rsidRPr="009C0F5B" w:rsidRDefault="00C4040C" w:rsidP="00476832">
      <w:pPr>
        <w:spacing w:after="0" w:line="360" w:lineRule="auto"/>
        <w:jc w:val="center"/>
        <w:rPr>
          <w:rFonts w:ascii="Times New Roman" w:hAnsi="Times New Roman"/>
          <w:sz w:val="24"/>
          <w:szCs w:val="24"/>
        </w:rPr>
      </w:pPr>
    </w:p>
    <w:p w:rsidR="0013301F" w:rsidRPr="009C0F5B" w:rsidRDefault="0013301F" w:rsidP="00476832">
      <w:pPr>
        <w:spacing w:after="0" w:line="360" w:lineRule="auto"/>
        <w:jc w:val="center"/>
        <w:rPr>
          <w:rFonts w:ascii="Times New Roman" w:hAnsi="Times New Roman"/>
          <w:sz w:val="24"/>
          <w:szCs w:val="24"/>
        </w:rPr>
      </w:pPr>
    </w:p>
    <w:p w:rsidR="0013301F" w:rsidRPr="009C0F5B" w:rsidRDefault="0013301F" w:rsidP="00476832">
      <w:pPr>
        <w:spacing w:after="0" w:line="360" w:lineRule="auto"/>
        <w:jc w:val="center"/>
        <w:rPr>
          <w:rFonts w:ascii="Times New Roman" w:hAnsi="Times New Roman"/>
          <w:sz w:val="24"/>
          <w:szCs w:val="24"/>
        </w:rPr>
      </w:pPr>
    </w:p>
    <w:p w:rsidR="0013301F" w:rsidRPr="009C0F5B" w:rsidRDefault="0013301F" w:rsidP="00476832">
      <w:pPr>
        <w:spacing w:after="0" w:line="360" w:lineRule="auto"/>
        <w:jc w:val="center"/>
        <w:rPr>
          <w:rFonts w:ascii="Times New Roman" w:hAnsi="Times New Roman"/>
          <w:sz w:val="24"/>
          <w:szCs w:val="24"/>
        </w:rPr>
      </w:pPr>
    </w:p>
    <w:p w:rsidR="0013301F" w:rsidRPr="009C0F5B" w:rsidRDefault="0013301F" w:rsidP="00476832">
      <w:pPr>
        <w:spacing w:after="0" w:line="360" w:lineRule="auto"/>
        <w:jc w:val="center"/>
        <w:rPr>
          <w:rFonts w:ascii="Times New Roman" w:hAnsi="Times New Roman"/>
          <w:sz w:val="24"/>
          <w:szCs w:val="24"/>
        </w:rPr>
      </w:pPr>
    </w:p>
    <w:p w:rsidR="00385489" w:rsidRPr="009C0F5B" w:rsidRDefault="00385489" w:rsidP="00476832">
      <w:pPr>
        <w:spacing w:after="0" w:line="360" w:lineRule="auto"/>
        <w:jc w:val="center"/>
        <w:rPr>
          <w:rFonts w:ascii="Times New Roman" w:hAnsi="Times New Roman"/>
          <w:sz w:val="24"/>
          <w:szCs w:val="24"/>
        </w:rPr>
      </w:pPr>
    </w:p>
    <w:p w:rsidR="00385489" w:rsidRPr="009C0F5B" w:rsidRDefault="00385489" w:rsidP="00385489">
      <w:pPr>
        <w:spacing w:after="0" w:line="360" w:lineRule="auto"/>
        <w:jc w:val="center"/>
        <w:rPr>
          <w:rFonts w:ascii="Times New Roman" w:hAnsi="Times New Roman" w:cs="Times New Roman"/>
          <w:sz w:val="24"/>
          <w:szCs w:val="24"/>
        </w:rPr>
      </w:pPr>
    </w:p>
    <w:p w:rsidR="00385489" w:rsidRPr="009C0F5B" w:rsidRDefault="00385489" w:rsidP="00385489">
      <w:pPr>
        <w:spacing w:after="0" w:line="360" w:lineRule="auto"/>
        <w:jc w:val="center"/>
        <w:rPr>
          <w:rFonts w:ascii="Times New Roman" w:hAnsi="Times New Roman" w:cs="Times New Roman"/>
          <w:sz w:val="24"/>
          <w:szCs w:val="24"/>
        </w:rPr>
      </w:pPr>
    </w:p>
    <w:p w:rsidR="00385489" w:rsidRPr="009C0F5B" w:rsidRDefault="00385489" w:rsidP="00385489">
      <w:pPr>
        <w:spacing w:after="0" w:line="360" w:lineRule="auto"/>
        <w:jc w:val="center"/>
        <w:rPr>
          <w:rFonts w:ascii="Times New Roman" w:hAnsi="Times New Roman" w:cs="Times New Roman"/>
          <w:sz w:val="24"/>
          <w:szCs w:val="24"/>
        </w:rPr>
      </w:pPr>
    </w:p>
    <w:p w:rsidR="00385489" w:rsidRPr="009C0F5B" w:rsidRDefault="00385489" w:rsidP="00385489">
      <w:pPr>
        <w:spacing w:after="0" w:line="360" w:lineRule="auto"/>
        <w:jc w:val="center"/>
        <w:rPr>
          <w:rFonts w:ascii="Times New Roman" w:hAnsi="Times New Roman" w:cs="Times New Roman"/>
          <w:sz w:val="24"/>
          <w:szCs w:val="24"/>
        </w:rPr>
      </w:pPr>
    </w:p>
    <w:p w:rsidR="00385489" w:rsidRPr="009C0F5B" w:rsidRDefault="00385489" w:rsidP="00385489">
      <w:pPr>
        <w:spacing w:after="0" w:line="360" w:lineRule="auto"/>
        <w:jc w:val="center"/>
        <w:rPr>
          <w:rFonts w:ascii="Times New Roman" w:hAnsi="Times New Roman" w:cs="Times New Roman"/>
          <w:sz w:val="24"/>
          <w:szCs w:val="24"/>
        </w:rPr>
      </w:pPr>
    </w:p>
    <w:p w:rsidR="00385489" w:rsidRPr="009C0F5B" w:rsidRDefault="00385489" w:rsidP="00476832">
      <w:pPr>
        <w:spacing w:after="0" w:line="360" w:lineRule="auto"/>
        <w:jc w:val="center"/>
        <w:rPr>
          <w:rFonts w:ascii="Times New Roman" w:hAnsi="Times New Roman"/>
          <w:sz w:val="24"/>
          <w:szCs w:val="24"/>
        </w:rPr>
        <w:sectPr w:rsidR="00385489" w:rsidRPr="009C0F5B" w:rsidSect="006902B2">
          <w:footerReference w:type="default" r:id="rId8"/>
          <w:pgSz w:w="11906" w:h="16838"/>
          <w:pgMar w:top="1134" w:right="849" w:bottom="1134" w:left="1701" w:header="709" w:footer="709" w:gutter="0"/>
          <w:cols w:space="708"/>
          <w:docGrid w:linePitch="360"/>
        </w:sectPr>
      </w:pPr>
    </w:p>
    <w:p w:rsidR="00FE34D3" w:rsidRPr="009C0F5B" w:rsidRDefault="00FE34D3" w:rsidP="00FE34D3">
      <w:pPr>
        <w:pStyle w:val="1"/>
        <w:spacing w:before="0" w:after="0" w:line="360" w:lineRule="auto"/>
        <w:jc w:val="center"/>
        <w:rPr>
          <w:b w:val="0"/>
        </w:rPr>
      </w:pPr>
      <w:r w:rsidRPr="009C0F5B">
        <w:rPr>
          <w:b w:val="0"/>
        </w:rPr>
        <w:lastRenderedPageBreak/>
        <w:t>ВВЕДЕНИЕ</w:t>
      </w:r>
    </w:p>
    <w:p w:rsidR="00FE34D3" w:rsidRPr="009C0F5B" w:rsidRDefault="00FE34D3" w:rsidP="001E2C21">
      <w:pPr>
        <w:spacing w:after="0" w:line="360" w:lineRule="auto"/>
        <w:ind w:firstLine="567"/>
        <w:jc w:val="center"/>
        <w:rPr>
          <w:rFonts w:ascii="Times New Roman" w:hAnsi="Times New Roman" w:cs="Times New Roman"/>
          <w:sz w:val="24"/>
          <w:szCs w:val="24"/>
        </w:rPr>
      </w:pPr>
    </w:p>
    <w:p w:rsidR="007C01CE" w:rsidRPr="009C0F5B" w:rsidRDefault="007C01CE" w:rsidP="007C01CE">
      <w:pPr>
        <w:autoSpaceDE w:val="0"/>
        <w:autoSpaceDN w:val="0"/>
        <w:adjustRightInd w:val="0"/>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В настоящее время одним из основных направлений в современном развитии инженерии поверхности является создание нанокомпозитной структуры, где среди ее компонентов находится хотя бы одна фаза с размером структурного элемента менее 100</w:t>
      </w:r>
      <w:r w:rsidR="00B908EB">
        <w:rPr>
          <w:rFonts w:ascii="Times New Roman" w:hAnsi="Times New Roman" w:cs="Times New Roman"/>
          <w:sz w:val="24"/>
          <w:szCs w:val="24"/>
        </w:rPr>
        <w:t xml:space="preserve"> </w:t>
      </w:r>
      <w:r w:rsidRPr="009C0F5B">
        <w:rPr>
          <w:rFonts w:ascii="Times New Roman" w:hAnsi="Times New Roman" w:cs="Times New Roman"/>
          <w:sz w:val="24"/>
          <w:szCs w:val="24"/>
        </w:rPr>
        <w:t xml:space="preserve">нм. </w:t>
      </w:r>
      <w:r w:rsidRPr="009C0F5B">
        <w:rPr>
          <w:rFonts w:ascii="Times New Roman" w:hAnsi="Times New Roman" w:cs="Times New Roman"/>
          <w:sz w:val="24"/>
          <w:szCs w:val="24"/>
          <w:shd w:val="clear" w:color="auto" w:fill="FFFFFF" w:themeFill="background1"/>
        </w:rPr>
        <w:t xml:space="preserve">Нанокомпозиты представляют собой новое поколение новых материалов, которые формируются путем смешивания одного или нескольких разнородных материалов в наномасштабе для контроля и разработки новых и улучшенных структур, а также свойств. </w:t>
      </w:r>
      <w:r w:rsidRPr="009C0F5B">
        <w:rPr>
          <w:rFonts w:ascii="Times New Roman" w:hAnsi="Times New Roman" w:cs="Times New Roman"/>
          <w:sz w:val="24"/>
          <w:szCs w:val="24"/>
        </w:rPr>
        <w:t xml:space="preserve">Несмотря на то, что сама наука «нанотехнология» находится на стыке разных дисциплин, таких как физика, химия, биология. И среди них физика плазмы занимает в этом списке особенное место. Это связано с тем, что многие процессы являющиеся основой получения наноматериалов и нанообъектов неразделимы с физикой газового разряда и физикой плазмы. По сей день, во всех научных сообществах мира активно изучаются и разрабатываются методы получения наноструктурированных материалов. Плазменные методы получения тонких пленок, осаждение на подложки требуемых материалов и плазмохимический синтез наноструктурированных материалов (нанопленки и наночастицы) развиваются наряду с нанотехнологиями, стимулируя их дальнейшее развитие. Возможности плазменных технологий в области материаловедения и получения наноматериалов с новыми свойствами очень перспективны и требуют дальнейшего исследования и новых разработок. Поэтому, улучшение плазменных технологий и создание физических основ требует нового. </w:t>
      </w:r>
      <w:r w:rsidRPr="009C0F5B">
        <w:rPr>
          <w:rFonts w:ascii="Times New Roman" w:hAnsi="Times New Roman" w:cs="Times New Roman"/>
          <w:sz w:val="24"/>
          <w:szCs w:val="24"/>
          <w:shd w:val="clear" w:color="auto" w:fill="FFFFFF" w:themeFill="background1"/>
        </w:rPr>
        <w:t>Термин «нанокомпозит» охватывает широкий спектр материалов таких как, трехмерных металлических матричных композитов, двухмерных пластинчатых композитов и нанопроволок одноразмерных до нульмерных оболочек ядра, представляющих множество вариаций нанокомпозитных и слоистых материалов. Свойства нанокомпозитов зависят не только от отдельных используемых компонентов, но и от морфологии и характеристик интерфейса. Улучшенные свойства, такие как повышенная стойкост</w:t>
      </w:r>
      <w:r w:rsidR="00B908EB">
        <w:rPr>
          <w:rFonts w:ascii="Times New Roman" w:hAnsi="Times New Roman" w:cs="Times New Roman"/>
          <w:sz w:val="24"/>
          <w:szCs w:val="24"/>
          <w:shd w:val="clear" w:color="auto" w:fill="FFFFFF" w:themeFill="background1"/>
        </w:rPr>
        <w:t>и</w:t>
      </w:r>
      <w:r w:rsidRPr="009C0F5B">
        <w:rPr>
          <w:rFonts w:ascii="Times New Roman" w:hAnsi="Times New Roman" w:cs="Times New Roman"/>
          <w:sz w:val="24"/>
          <w:szCs w:val="24"/>
          <w:shd w:val="clear" w:color="auto" w:fill="FFFFFF" w:themeFill="background1"/>
        </w:rPr>
        <w:t xml:space="preserve"> к трению и истиранию, устойчивость к загрязнению, супергидрофобность, супергидрофильность, транспортировка тепловой энергии, электронный и ионный транспорт и транспортировка жидкости, проявляемые нанокомпозитами по сравнению с отдельными материалами, делают их привлекательными для широкого спектра технических применений.</w:t>
      </w:r>
    </w:p>
    <w:p w:rsidR="00100ABE" w:rsidRPr="009C0F5B" w:rsidRDefault="007C01CE" w:rsidP="007C01CE">
      <w:pPr>
        <w:autoSpaceDE w:val="0"/>
        <w:autoSpaceDN w:val="0"/>
        <w:adjustRightInd w:val="0"/>
        <w:spacing w:after="0" w:line="360" w:lineRule="auto"/>
        <w:ind w:firstLine="567"/>
        <w:jc w:val="both"/>
        <w:rPr>
          <w:rFonts w:ascii="Times New Roman" w:hAnsi="Times New Roman"/>
          <w:sz w:val="24"/>
          <w:szCs w:val="24"/>
        </w:rPr>
      </w:pPr>
      <w:r w:rsidRPr="009C0F5B">
        <w:rPr>
          <w:rFonts w:ascii="Times New Roman" w:hAnsi="Times New Roman" w:cs="Times New Roman"/>
          <w:sz w:val="24"/>
          <w:szCs w:val="24"/>
        </w:rPr>
        <w:t xml:space="preserve">Данная работа посвящена изучению и получения </w:t>
      </w:r>
      <w:r w:rsidRPr="009C0F5B">
        <w:rPr>
          <w:rFonts w:ascii="Times New Roman" w:hAnsi="Times New Roman"/>
          <w:sz w:val="24"/>
          <w:szCs w:val="24"/>
        </w:rPr>
        <w:t>наноструктурированных композиционных частиц и пленок углерода с металлами в комплексной низкотемпературной плазме.</w:t>
      </w:r>
    </w:p>
    <w:p w:rsidR="007C01CE" w:rsidRPr="009C0F5B" w:rsidRDefault="007C01CE" w:rsidP="007C01CE">
      <w:pPr>
        <w:rPr>
          <w:rFonts w:ascii="Times New Roman" w:hAnsi="Times New Roman"/>
          <w:sz w:val="24"/>
          <w:szCs w:val="24"/>
        </w:rPr>
      </w:pPr>
      <w:r w:rsidRPr="009C0F5B">
        <w:rPr>
          <w:rFonts w:ascii="Times New Roman" w:hAnsi="Times New Roman"/>
          <w:sz w:val="24"/>
          <w:szCs w:val="24"/>
        </w:rPr>
        <w:br w:type="page"/>
      </w:r>
    </w:p>
    <w:p w:rsidR="00772853" w:rsidRPr="009C0F5B" w:rsidRDefault="005D57DC" w:rsidP="006B35CC">
      <w:pPr>
        <w:widowControl w:val="0"/>
        <w:suppressAutoHyphens/>
        <w:spacing w:after="0" w:line="360" w:lineRule="auto"/>
        <w:ind w:firstLine="567"/>
        <w:jc w:val="both"/>
        <w:rPr>
          <w:rFonts w:ascii="Times New Roman" w:eastAsia="Arial Unicode MS" w:hAnsi="Times New Roman" w:cs="Tahoma"/>
          <w:snapToGrid w:val="0"/>
          <w:sz w:val="24"/>
          <w:szCs w:val="24"/>
          <w:lang w:eastAsia="en-US" w:bidi="en-US"/>
        </w:rPr>
      </w:pPr>
      <w:r>
        <w:rPr>
          <w:rFonts w:ascii="Times New Roman" w:eastAsia="Arial Unicode MS" w:hAnsi="Times New Roman" w:cs="Tahoma"/>
          <w:snapToGrid w:val="0"/>
          <w:sz w:val="24"/>
          <w:szCs w:val="24"/>
          <w:lang w:eastAsia="en-US" w:bidi="en-US"/>
        </w:rPr>
        <w:lastRenderedPageBreak/>
        <w:t xml:space="preserve">1 </w:t>
      </w:r>
      <w:r w:rsidR="004112F8" w:rsidRPr="009C0F5B">
        <w:rPr>
          <w:rFonts w:ascii="Times New Roman" w:eastAsia="Arial Unicode MS" w:hAnsi="Times New Roman" w:cs="Tahoma"/>
          <w:snapToGrid w:val="0"/>
          <w:sz w:val="24"/>
          <w:szCs w:val="24"/>
          <w:lang w:eastAsia="en-US" w:bidi="en-US"/>
        </w:rPr>
        <w:t>СОВРЕМЕННОЕ СОСТОЯНИЕ ПРОБЛЕМЫ</w:t>
      </w:r>
    </w:p>
    <w:p w:rsidR="00772853" w:rsidRPr="009C0F5B" w:rsidRDefault="00772853" w:rsidP="00772853">
      <w:pPr>
        <w:widowControl w:val="0"/>
        <w:suppressAutoHyphens/>
        <w:spacing w:after="0" w:line="360" w:lineRule="auto"/>
        <w:ind w:firstLine="567"/>
        <w:jc w:val="both"/>
        <w:rPr>
          <w:rFonts w:ascii="Times New Roman" w:eastAsia="Arial Unicode MS" w:hAnsi="Times New Roman" w:cs="Tahoma"/>
          <w:snapToGrid w:val="0"/>
          <w:sz w:val="24"/>
          <w:szCs w:val="24"/>
          <w:lang w:eastAsia="en-US" w:bidi="en-US"/>
        </w:rPr>
      </w:pP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 xml:space="preserve">На сегодняшний день нанотехнология является быстро развивающиеся направлением науки. </w:t>
      </w:r>
      <w:r w:rsidR="00032CFB">
        <w:rPr>
          <w:rFonts w:ascii="Times New Roman" w:eastAsia="Arial Unicode MS" w:hAnsi="Times New Roman" w:cs="Times New Roman"/>
          <w:snapToGrid w:val="0"/>
          <w:sz w:val="24"/>
          <w:szCs w:val="24"/>
          <w:lang w:eastAsia="en-US" w:bidi="en-US"/>
        </w:rPr>
        <w:t>У</w:t>
      </w:r>
      <w:r w:rsidRPr="009C0F5B">
        <w:rPr>
          <w:rFonts w:ascii="Times New Roman" w:eastAsia="Arial Unicode MS" w:hAnsi="Times New Roman" w:cs="Times New Roman"/>
          <w:snapToGrid w:val="0"/>
          <w:sz w:val="24"/>
          <w:szCs w:val="24"/>
          <w:lang w:eastAsia="en-US" w:bidi="en-US"/>
        </w:rPr>
        <w:t xml:space="preserve">ченые и инженеры </w:t>
      </w:r>
      <w:r w:rsidR="00032CFB">
        <w:rPr>
          <w:rFonts w:ascii="Times New Roman" w:eastAsia="Arial Unicode MS" w:hAnsi="Times New Roman" w:cs="Times New Roman"/>
          <w:snapToGrid w:val="0"/>
          <w:sz w:val="24"/>
          <w:szCs w:val="24"/>
          <w:lang w:eastAsia="en-US" w:bidi="en-US"/>
        </w:rPr>
        <w:t xml:space="preserve">научных центров </w:t>
      </w:r>
      <w:r w:rsidRPr="009C0F5B">
        <w:rPr>
          <w:rFonts w:ascii="Times New Roman" w:eastAsia="Arial Unicode MS" w:hAnsi="Times New Roman" w:cs="Times New Roman"/>
          <w:snapToGrid w:val="0"/>
          <w:sz w:val="24"/>
          <w:szCs w:val="24"/>
          <w:lang w:eastAsia="en-US" w:bidi="en-US"/>
        </w:rPr>
        <w:t xml:space="preserve">мира работают над синтезом материалов на наноуровне, чтобы воспользоваться улучшенными свойствами, такими как более высокая прочность, легкий вес, повышенная электропроводность и химическая реакционная способность по сравнению с их более масштабным эквивалентом. Поэтому область применения наноматериалов очень широкая. </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Наноструктурированные металлосодержащие материалы получили большое внимание из-за их потенциальных применений в самых разных областях</w:t>
      </w:r>
      <w:r w:rsidR="00032CFB">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t>[1-5]. Например, металлические гибриды FeCo на наномасштабе могут использоваться в магнитно-резонансной томографии, магнитном хранилище данных и высокотемпературном пространстве силовых систем [6,7]. Материалы фосфида переходных металлов (Fe</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P, Co</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P и Fe</w:t>
      </w:r>
      <w:r w:rsidRPr="009C0F5B">
        <w:rPr>
          <w:rFonts w:ascii="Times New Roman" w:eastAsia="Arial Unicode MS" w:hAnsi="Times New Roman" w:cs="Times New Roman"/>
          <w:snapToGrid w:val="0"/>
          <w:sz w:val="24"/>
          <w:szCs w:val="24"/>
          <w:vertAlign w:val="subscript"/>
          <w:lang w:eastAsia="en-US" w:bidi="en-US"/>
        </w:rPr>
        <w:t>x</w:t>
      </w:r>
      <w:r w:rsidRPr="009C0F5B">
        <w:rPr>
          <w:rFonts w:ascii="Times New Roman" w:eastAsia="Arial Unicode MS" w:hAnsi="Times New Roman" w:cs="Times New Roman"/>
          <w:snapToGrid w:val="0"/>
          <w:sz w:val="24"/>
          <w:szCs w:val="24"/>
          <w:lang w:eastAsia="en-US" w:bidi="en-US"/>
        </w:rPr>
        <w:t>Co</w:t>
      </w:r>
      <w:r w:rsidRPr="009C0F5B">
        <w:rPr>
          <w:rFonts w:ascii="Times New Roman" w:eastAsia="Arial Unicode MS" w:hAnsi="Times New Roman" w:cs="Times New Roman"/>
          <w:snapToGrid w:val="0"/>
          <w:sz w:val="24"/>
          <w:szCs w:val="24"/>
          <w:vertAlign w:val="subscript"/>
          <w:lang w:eastAsia="en-US" w:bidi="en-US"/>
        </w:rPr>
        <w:t>y</w:t>
      </w:r>
      <w:r w:rsidRPr="009C0F5B">
        <w:rPr>
          <w:rFonts w:ascii="Times New Roman" w:eastAsia="Arial Unicode MS" w:hAnsi="Times New Roman" w:cs="Times New Roman"/>
          <w:snapToGrid w:val="0"/>
          <w:sz w:val="24"/>
          <w:szCs w:val="24"/>
          <w:lang w:eastAsia="en-US" w:bidi="en-US"/>
        </w:rPr>
        <w:t>P) использовались в качестве полупроводников, люминесцентных устройств и катализаторов, разделяющих воду [8-10]. Среди этих универсальных металлосодержащих материалов металлоуглеродистые материалы приобрели особый интерес у химиков из-за их комбинированных свойств из металла и углерода, таких как механические свойства, магнитные свойства и повышенная биосовместимость [6,11-14]. Были разработаны различные способы получения металлоуглеродного нанокомпозита, включая методы вакуумной дуги (ARC-PVD</w:t>
      </w:r>
      <w:r w:rsidR="00032CFB">
        <w:rPr>
          <w:rFonts w:ascii="Times New Roman" w:eastAsia="Arial Unicode MS" w:hAnsi="Times New Roman" w:cs="Times New Roman"/>
          <w:snapToGrid w:val="0"/>
          <w:sz w:val="24"/>
          <w:szCs w:val="24"/>
          <w:lang w:eastAsia="en-US" w:bidi="en-US"/>
        </w:rPr>
        <w:t xml:space="preserve"> – </w:t>
      </w:r>
      <w:r w:rsidR="00032CFB" w:rsidRPr="00032CFB">
        <w:rPr>
          <w:rFonts w:ascii="Times New Roman" w:eastAsia="Arial Unicode MS" w:hAnsi="Times New Roman" w:cs="Times New Roman"/>
          <w:bCs/>
          <w:snapToGrid w:val="0"/>
          <w:sz w:val="24"/>
          <w:szCs w:val="24"/>
          <w:lang w:eastAsia="en-US" w:bidi="en-US"/>
        </w:rPr>
        <w:t>Вакуумно-дуговое нанесение покрытий</w:t>
      </w:r>
      <w:r w:rsidRPr="009C0F5B">
        <w:rPr>
          <w:rFonts w:ascii="Times New Roman" w:eastAsia="Arial Unicode MS" w:hAnsi="Times New Roman" w:cs="Times New Roman"/>
          <w:snapToGrid w:val="0"/>
          <w:sz w:val="24"/>
          <w:szCs w:val="24"/>
          <w:lang w:eastAsia="en-US" w:bidi="en-US"/>
        </w:rPr>
        <w:t>), пиролиз металлоорганических соединений, отжиг и пиролиз полимерных предшественников, смешанных с металлами, процесс каталитической карбонизации и плазменное химическое осаждение из паровой фазы (</w:t>
      </w:r>
      <w:r w:rsidRPr="00032CFB">
        <w:rPr>
          <w:rFonts w:ascii="Times New Roman" w:eastAsia="Arial Unicode MS" w:hAnsi="Times New Roman" w:cs="Times New Roman"/>
          <w:snapToGrid w:val="0"/>
          <w:sz w:val="24"/>
          <w:szCs w:val="24"/>
          <w:lang w:eastAsia="en-US" w:bidi="en-US"/>
        </w:rPr>
        <w:t>PECVD</w:t>
      </w:r>
      <w:r w:rsidR="00032CFB">
        <w:rPr>
          <w:rFonts w:ascii="Times New Roman" w:eastAsia="Arial Unicode MS" w:hAnsi="Times New Roman" w:cs="Times New Roman"/>
          <w:snapToGrid w:val="0"/>
          <w:sz w:val="24"/>
          <w:szCs w:val="24"/>
          <w:lang w:eastAsia="en-US" w:bidi="en-US"/>
        </w:rPr>
        <w:t xml:space="preserve"> – </w:t>
      </w:r>
      <w:r w:rsidR="00032CFB" w:rsidRPr="00032CFB">
        <w:rPr>
          <w:rFonts w:ascii="Times New Roman" w:eastAsia="Arial Unicode MS" w:hAnsi="Times New Roman" w:cs="Times New Roman"/>
          <w:snapToGrid w:val="0"/>
          <w:sz w:val="24"/>
          <w:szCs w:val="24"/>
          <w:lang w:eastAsia="en-US" w:bidi="en-US"/>
        </w:rPr>
        <w:t>Plasma-enhanced chemical vapor deposition</w:t>
      </w:r>
      <w:r w:rsidRPr="009C0F5B">
        <w:rPr>
          <w:rFonts w:ascii="Times New Roman" w:eastAsia="Arial Unicode MS" w:hAnsi="Times New Roman" w:cs="Times New Roman"/>
          <w:snapToGrid w:val="0"/>
          <w:sz w:val="24"/>
          <w:szCs w:val="24"/>
          <w:lang w:eastAsia="en-US" w:bidi="en-US"/>
        </w:rPr>
        <w:t xml:space="preserve">) [11,15-20]. Среди этих методов использование полимерных предшественников для получения нанокомпозита металл-углерод в настоящее время получает все большее внимание из-за внутренних преимуществ полимеров, таких как контролируемая молекулярная масса, химический состав и архитектуры, а также универсальные наномасштабированные морфологии, которые выиграли от последних прорывов по методам контролируемой живой полимеризации [11,12,21-24]. Однако все эти методы основаны на последовательном осаждении медного углерода, что препятствует образованию композитного материала с 3D-структурой. </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В работе [25] был использован метод высокоскоростного ионно-плазменного магнетронного распыления (HiPMS</w:t>
      </w:r>
      <w:r w:rsidR="00032CFB">
        <w:rPr>
          <w:rFonts w:ascii="Times New Roman" w:eastAsia="Arial Unicode MS" w:hAnsi="Times New Roman" w:cs="Times New Roman"/>
          <w:snapToGrid w:val="0"/>
          <w:sz w:val="24"/>
          <w:szCs w:val="24"/>
          <w:lang w:eastAsia="en-US" w:bidi="en-US"/>
        </w:rPr>
        <w:t xml:space="preserve"> – </w:t>
      </w:r>
      <w:r w:rsidR="00032CFB" w:rsidRPr="00032CFB">
        <w:rPr>
          <w:rFonts w:ascii="Times New Roman" w:eastAsia="Arial Unicode MS" w:hAnsi="Times New Roman" w:cs="Times New Roman"/>
          <w:bCs/>
          <w:snapToGrid w:val="0"/>
          <w:sz w:val="24"/>
          <w:szCs w:val="24"/>
          <w:lang w:eastAsia="en-US" w:bidi="en-US"/>
        </w:rPr>
        <w:t>High-power impulse magnetron sputtering</w:t>
      </w:r>
      <w:r w:rsidRPr="009C0F5B">
        <w:rPr>
          <w:rFonts w:ascii="Times New Roman" w:eastAsia="Arial Unicode MS" w:hAnsi="Times New Roman" w:cs="Times New Roman"/>
          <w:snapToGrid w:val="0"/>
          <w:sz w:val="24"/>
          <w:szCs w:val="24"/>
          <w:lang w:eastAsia="en-US" w:bidi="en-US"/>
        </w:rPr>
        <w:t xml:space="preserve">) для получения композитного покрытия из меди-углерода. Он позволяет одновременно распылять медь и атомы углерода с одной мишени. Эта схема позволяет одновременное </w:t>
      </w:r>
      <w:r w:rsidRPr="009C0F5B">
        <w:rPr>
          <w:rFonts w:ascii="Times New Roman" w:eastAsia="Arial Unicode MS" w:hAnsi="Times New Roman" w:cs="Times New Roman"/>
          <w:snapToGrid w:val="0"/>
          <w:sz w:val="24"/>
          <w:szCs w:val="24"/>
          <w:lang w:eastAsia="en-US" w:bidi="en-US"/>
        </w:rPr>
        <w:lastRenderedPageBreak/>
        <w:t>эффективное распыление для получения композитных покрытий с контролируемой трехмерной наноструктурой и высокой когезией. Процесс управления структурой, ее состав и свойства осуществляется магнетронной мощностью разряда, а также отношением меди и углеродных компонентов в исходной мишени. Одним из существенных преимуществ метода HiPMS является высокая скорость распыления и, следовательно, скорость осаждения покрытия с высокой адгезией. Это позволяет наносить покрытия толщиной от 0,1 до 500 микрон. Композиционные покрытия были получены вначале с использованием метода HiPS</w:t>
      </w:r>
      <w:r w:rsidR="00032CFB">
        <w:rPr>
          <w:rFonts w:ascii="Times New Roman" w:eastAsia="Arial Unicode MS" w:hAnsi="Times New Roman" w:cs="Times New Roman"/>
          <w:snapToGrid w:val="0"/>
          <w:sz w:val="24"/>
          <w:szCs w:val="24"/>
          <w:lang w:eastAsia="en-US" w:bidi="en-US"/>
        </w:rPr>
        <w:t xml:space="preserve"> (</w:t>
      </w:r>
      <w:r w:rsidR="00032CFB" w:rsidRPr="00032CFB">
        <w:rPr>
          <w:rFonts w:ascii="Times New Roman" w:eastAsia="Arial Unicode MS" w:hAnsi="Times New Roman" w:cs="Times New Roman"/>
          <w:bCs/>
          <w:snapToGrid w:val="0"/>
          <w:sz w:val="24"/>
          <w:szCs w:val="24"/>
          <w:lang w:eastAsia="en-US" w:bidi="en-US"/>
        </w:rPr>
        <w:t>High-power impulse sputtering</w:t>
      </w:r>
      <w:r w:rsidR="00032CFB">
        <w:rPr>
          <w:rFonts w:ascii="Times New Roman" w:eastAsia="Arial Unicode MS" w:hAnsi="Times New Roman"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 с прямым распылением меди и графита без использования реактивных газов, таких как метан, ацетилен и т. д. Концентрация углерода в покрытии варьировалась от 14 до 93 ат.%. Процесс распыления осуществляется в высокоскоростном режиме с плотностью мощности разряда 40 Вт / см</w:t>
      </w:r>
      <w:r w:rsidRPr="009C0F5B">
        <w:rPr>
          <w:rFonts w:ascii="Times New Roman" w:eastAsia="Arial Unicode MS" w:hAnsi="Times New Roman" w:cs="Times New Roman"/>
          <w:snapToGrid w:val="0"/>
          <w:sz w:val="24"/>
          <w:szCs w:val="24"/>
          <w:vertAlign w:val="superscript"/>
          <w:lang w:eastAsia="en-US" w:bidi="en-US"/>
        </w:rPr>
        <w:t>2</w:t>
      </w:r>
      <w:r w:rsidRPr="009C0F5B">
        <w:rPr>
          <w:rFonts w:ascii="Times New Roman" w:eastAsia="Arial Unicode MS" w:hAnsi="Times New Roman" w:cs="Times New Roman"/>
          <w:snapToGrid w:val="0"/>
          <w:sz w:val="24"/>
          <w:szCs w:val="24"/>
          <w:lang w:eastAsia="en-US" w:bidi="en-US"/>
        </w:rPr>
        <w:t>. В результате таких условий осаждения были получены слои композитного материала толщиной от 3,6 до 36 мкм. В других работах [26</w:t>
      </w:r>
      <w:r w:rsidR="00032CFB">
        <w:rPr>
          <w:rFonts w:ascii="Times New Roman" w:eastAsia="Arial Unicode MS" w:hAnsi="Times New Roman"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27] толщина слоя композитного материала не превышала 560 нм. Покрытия, полученные </w:t>
      </w:r>
      <w:r w:rsidR="00032CFB">
        <w:rPr>
          <w:rFonts w:ascii="Times New Roman" w:eastAsia="Arial Unicode MS" w:hAnsi="Times New Roman" w:cs="Times New Roman"/>
          <w:snapToGrid w:val="0"/>
          <w:sz w:val="24"/>
          <w:szCs w:val="24"/>
          <w:lang w:eastAsia="en-US" w:bidi="en-US"/>
        </w:rPr>
        <w:t>в данных работах</w:t>
      </w:r>
      <w:r w:rsidRPr="009C0F5B">
        <w:rPr>
          <w:rFonts w:ascii="Times New Roman" w:eastAsia="Arial Unicode MS" w:hAnsi="Times New Roman" w:cs="Times New Roman"/>
          <w:snapToGrid w:val="0"/>
          <w:sz w:val="24"/>
          <w:szCs w:val="24"/>
          <w:lang w:eastAsia="en-US" w:bidi="en-US"/>
        </w:rPr>
        <w:t>,</w:t>
      </w:r>
      <w:r w:rsidR="00032CFB">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t>относятся уже к классу наноструктурированных покрытий, которые могут быть использованы в машиностроении для изменения рабочей поверхности с шероховатостью R</w:t>
      </w:r>
      <w:r w:rsidRPr="009C0F5B">
        <w:rPr>
          <w:rFonts w:ascii="Times New Roman" w:eastAsia="Arial Unicode MS" w:hAnsi="Times New Roman" w:cs="Times New Roman"/>
          <w:snapToGrid w:val="0"/>
          <w:sz w:val="24"/>
          <w:szCs w:val="24"/>
          <w:vertAlign w:val="subscript"/>
          <w:lang w:eastAsia="en-US" w:bidi="en-US"/>
        </w:rPr>
        <w:t>а</w:t>
      </w:r>
      <w:r w:rsidRPr="009C0F5B">
        <w:rPr>
          <w:rFonts w:ascii="Times New Roman" w:eastAsia="Arial Unicode MS" w:hAnsi="Times New Roman" w:cs="Times New Roman"/>
          <w:snapToGrid w:val="0"/>
          <w:sz w:val="24"/>
          <w:szCs w:val="24"/>
          <w:lang w:eastAsia="en-US" w:bidi="en-US"/>
        </w:rPr>
        <w:t xml:space="preserve"> от 0,5 до 3,5 мкм).</w:t>
      </w:r>
      <w:r w:rsidR="00AB174D" w:rsidRPr="009C0F5B">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t>Учитывая относительно небольшое содержание углерода до 14 %, Рис. 1а, поверхность покрытия гладкая, а при трещине в поперечном сечении типичная столбчатая структура типична для чистых металлов. С увеличением содержания углерода до 17 % и более, рис. 1б и рис. 1</w:t>
      </w:r>
      <w:r w:rsidR="00AB174D" w:rsidRPr="009C0F5B">
        <w:rPr>
          <w:rFonts w:ascii="Times New Roman" w:eastAsia="Arial Unicode MS" w:hAnsi="Times New Roman" w:cs="Times New Roman"/>
          <w:snapToGrid w:val="0"/>
          <w:sz w:val="24"/>
          <w:szCs w:val="24"/>
          <w:lang w:eastAsia="en-US" w:bidi="en-US"/>
        </w:rPr>
        <w:t>в</w:t>
      </w:r>
      <w:r w:rsidRPr="009C0F5B">
        <w:rPr>
          <w:rFonts w:ascii="Times New Roman" w:eastAsia="Arial Unicode MS" w:hAnsi="Times New Roman" w:cs="Times New Roman"/>
          <w:snapToGrid w:val="0"/>
          <w:sz w:val="24"/>
          <w:szCs w:val="24"/>
          <w:lang w:eastAsia="en-US" w:bidi="en-US"/>
        </w:rPr>
        <w:t xml:space="preserve">, поверхность покрытия становится более развитой, а структура трещины изменяется от столбчатой ​​до однородной мелкозернистой и дезориентированной структуры. Было </w:t>
      </w:r>
      <w:r w:rsidR="00032CFB" w:rsidRPr="009C0F5B">
        <w:rPr>
          <w:rFonts w:ascii="Times New Roman" w:eastAsia="Arial Unicode MS" w:hAnsi="Times New Roman" w:cs="Times New Roman"/>
          <w:snapToGrid w:val="0"/>
          <w:sz w:val="24"/>
          <w:szCs w:val="24"/>
          <w:lang w:eastAsia="en-US" w:bidi="en-US"/>
        </w:rPr>
        <w:t>определено,</w:t>
      </w:r>
      <w:r w:rsidRPr="009C0F5B">
        <w:rPr>
          <w:rFonts w:ascii="Times New Roman" w:eastAsia="Arial Unicode MS" w:hAnsi="Times New Roman" w:cs="Times New Roman"/>
          <w:snapToGrid w:val="0"/>
          <w:sz w:val="24"/>
          <w:szCs w:val="24"/>
          <w:lang w:eastAsia="en-US" w:bidi="en-US"/>
        </w:rPr>
        <w:t xml:space="preserve"> что с увеличением содержания углерода в структуре, структура в поперечном сечении становится сверхтонкой, рис. 1</w:t>
      </w:r>
      <w:r w:rsidR="00AB174D" w:rsidRPr="009C0F5B">
        <w:rPr>
          <w:rFonts w:ascii="Times New Roman" w:eastAsia="Arial Unicode MS" w:hAnsi="Times New Roman" w:cs="Times New Roman"/>
          <w:snapToGrid w:val="0"/>
          <w:sz w:val="24"/>
          <w:szCs w:val="24"/>
          <w:lang w:eastAsia="en-US" w:bidi="en-US"/>
        </w:rPr>
        <w:t>г</w:t>
      </w:r>
      <w:r w:rsidRPr="009C0F5B">
        <w:rPr>
          <w:rFonts w:ascii="Times New Roman" w:eastAsia="Arial Unicode MS" w:hAnsi="Times New Roman" w:cs="Times New Roman"/>
          <w:snapToGrid w:val="0"/>
          <w:sz w:val="24"/>
          <w:szCs w:val="24"/>
          <w:lang w:eastAsia="en-US" w:bidi="en-US"/>
        </w:rPr>
        <w:t xml:space="preserve"> и рис. 1</w:t>
      </w:r>
      <w:r w:rsidR="00AB174D" w:rsidRPr="009C0F5B">
        <w:rPr>
          <w:rFonts w:ascii="Times New Roman" w:eastAsia="Arial Unicode MS" w:hAnsi="Times New Roman" w:cs="Times New Roman"/>
          <w:snapToGrid w:val="0"/>
          <w:sz w:val="24"/>
          <w:szCs w:val="24"/>
          <w:lang w:eastAsia="en-US" w:bidi="en-US"/>
        </w:rPr>
        <w:t>д</w:t>
      </w:r>
      <w:r w:rsidRPr="009C0F5B">
        <w:rPr>
          <w:rFonts w:ascii="Times New Roman" w:eastAsia="Arial Unicode MS" w:hAnsi="Times New Roman" w:cs="Times New Roman"/>
          <w:snapToGrid w:val="0"/>
          <w:sz w:val="24"/>
          <w:szCs w:val="24"/>
          <w:lang w:eastAsia="en-US" w:bidi="en-US"/>
        </w:rPr>
        <w:t>, характер трещины является более хрупким, а поверхность более гладкой. Анализ элементной композиции поверхности покрытия и площади поперечного сечения трещины показывает однородное содержание элементов, что указывает на высокую однородность двухкомпонентного материала, как состава, так и структуры (высокая дисперсия меди и углерода).</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 xml:space="preserve">Характер этих и других аномальных свойств композитов связан, прежде всего, с композиционной структурой, ее фазовым и химическим составом, а также с особенностями взаимодействия заряженных структурных элементов на основе меди и углерода. Полная идентификация этих структурных элементов в этом исследовании, а также механизм связывания кристаллитов меди и углеродных структур являются задачей дальнейшего исследования. Большой интерес представляет более подробное исследование композитных пластических свойств и влияния меди на электрическое сопротивление </w:t>
      </w:r>
      <w:r w:rsidRPr="009C0F5B">
        <w:rPr>
          <w:rFonts w:ascii="Times New Roman" w:eastAsia="Arial Unicode MS" w:hAnsi="Times New Roman" w:cs="Times New Roman"/>
          <w:snapToGrid w:val="0"/>
          <w:sz w:val="24"/>
          <w:szCs w:val="24"/>
          <w:lang w:eastAsia="en-US" w:bidi="en-US"/>
        </w:rPr>
        <w:lastRenderedPageBreak/>
        <w:t>углерода. Исследования этих свойств важны для дальнейшего технологического применения конструкционных покрытий в механической и электротехнической промышленности.</w:t>
      </w:r>
    </w:p>
    <w:p w:rsidR="00FF1707" w:rsidRPr="005D57DC"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18"/>
          <w:szCs w:val="24"/>
          <w:lang w:eastAsia="en-US"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F1707" w:rsidRPr="009C0F5B" w:rsidTr="005D57DC">
        <w:tc>
          <w:tcPr>
            <w:tcW w:w="4785" w:type="dxa"/>
          </w:tcPr>
          <w:p w:rsidR="00FF1707" w:rsidRPr="009C0F5B" w:rsidRDefault="00FF1707" w:rsidP="00FF1707">
            <w:pPr>
              <w:widowControl w:val="0"/>
              <w:suppressAutoHyphens/>
              <w:spacing w:line="360"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9564" w:dyaOrig="7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153pt" o:ole="">
                  <v:imagedata r:id="rId9" o:title=""/>
                </v:shape>
                <o:OLEObject Type="Embed" ProgID="PBrush" ShapeID="_x0000_i1025" DrawAspect="Content" ObjectID="_1601918115" r:id="rId10"/>
              </w:object>
            </w:r>
          </w:p>
          <w:p w:rsidR="00AB174D" w:rsidRPr="009C0F5B" w:rsidRDefault="00AB174D" w:rsidP="00AB174D">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а)</w:t>
            </w:r>
          </w:p>
        </w:tc>
        <w:tc>
          <w:tcPr>
            <w:tcW w:w="4786" w:type="dxa"/>
          </w:tcPr>
          <w:p w:rsidR="00FF1707" w:rsidRPr="009C0F5B" w:rsidRDefault="00FF1707" w:rsidP="00FF1707">
            <w:pPr>
              <w:widowControl w:val="0"/>
              <w:suppressAutoHyphens/>
              <w:spacing w:line="360"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9672" w:dyaOrig="7248">
                <v:shape id="_x0000_i1026" type="#_x0000_t75" style="width:201.75pt;height:153pt" o:ole="">
                  <v:imagedata r:id="rId11" o:title=""/>
                </v:shape>
                <o:OLEObject Type="Embed" ProgID="PBrush" ShapeID="_x0000_i1026" DrawAspect="Content" ObjectID="_1601918116" r:id="rId12"/>
              </w:object>
            </w:r>
          </w:p>
          <w:p w:rsidR="00AB174D" w:rsidRPr="009C0F5B" w:rsidRDefault="00AB174D" w:rsidP="00AB174D">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w:t>
            </w:r>
          </w:p>
        </w:tc>
      </w:tr>
      <w:tr w:rsidR="00FF1707" w:rsidRPr="009C0F5B" w:rsidTr="005D57DC">
        <w:tc>
          <w:tcPr>
            <w:tcW w:w="4785" w:type="dxa"/>
          </w:tcPr>
          <w:p w:rsidR="00FF1707" w:rsidRPr="009C0F5B" w:rsidRDefault="00FF1707" w:rsidP="00FF1707">
            <w:pPr>
              <w:widowControl w:val="0"/>
              <w:suppressAutoHyphens/>
              <w:spacing w:line="360"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9672" w:dyaOrig="7236">
                <v:shape id="_x0000_i1027" type="#_x0000_t75" style="width:202.5pt;height:152.25pt" o:ole="">
                  <v:imagedata r:id="rId13" o:title=""/>
                </v:shape>
                <o:OLEObject Type="Embed" ProgID="PBrush" ShapeID="_x0000_i1027" DrawAspect="Content" ObjectID="_1601918117" r:id="rId14"/>
              </w:object>
            </w:r>
          </w:p>
          <w:p w:rsidR="00AB174D" w:rsidRPr="009C0F5B" w:rsidRDefault="00AB174D" w:rsidP="00AB174D">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в)</w:t>
            </w:r>
          </w:p>
        </w:tc>
        <w:tc>
          <w:tcPr>
            <w:tcW w:w="4786" w:type="dxa"/>
          </w:tcPr>
          <w:p w:rsidR="00AB174D" w:rsidRPr="009C0F5B" w:rsidRDefault="00FF1707" w:rsidP="00FF1707">
            <w:pPr>
              <w:widowControl w:val="0"/>
              <w:suppressAutoHyphens/>
              <w:spacing w:line="360" w:lineRule="auto"/>
              <w:jc w:val="both"/>
              <w:rPr>
                <w:rFonts w:ascii="Times New Roman" w:eastAsia="Arial Unicode MS" w:hAnsi="Times New Roman" w:cstheme="minorBidi"/>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9720" w:dyaOrig="7224">
                <v:shape id="_x0000_i1028" type="#_x0000_t75" style="width:204pt;height:150.75pt" o:ole="">
                  <v:imagedata r:id="rId15" o:title=""/>
                </v:shape>
                <o:OLEObject Type="Embed" ProgID="PBrush" ShapeID="_x0000_i1028" DrawAspect="Content" ObjectID="_1601918118" r:id="rId16"/>
              </w:object>
            </w:r>
          </w:p>
          <w:p w:rsidR="00FF1707" w:rsidRPr="009C0F5B" w:rsidRDefault="00AB174D" w:rsidP="00AB174D">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г)</w:t>
            </w:r>
          </w:p>
        </w:tc>
      </w:tr>
      <w:tr w:rsidR="00FF1707" w:rsidRPr="009C0F5B" w:rsidTr="005D57DC">
        <w:tc>
          <w:tcPr>
            <w:tcW w:w="9571" w:type="dxa"/>
            <w:gridSpan w:val="2"/>
          </w:tcPr>
          <w:p w:rsidR="00FF1707" w:rsidRPr="009C0F5B" w:rsidRDefault="00032CFB" w:rsidP="00AB174D">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10164" w:dyaOrig="7692">
                <v:shape id="_x0000_i1029" type="#_x0000_t75" style="width:198.75pt;height:150.75pt" o:ole="">
                  <v:imagedata r:id="rId17" o:title=""/>
                </v:shape>
                <o:OLEObject Type="Embed" ProgID="PBrush" ShapeID="_x0000_i1029" DrawAspect="Content" ObjectID="_1601918119" r:id="rId18"/>
              </w:object>
            </w:r>
          </w:p>
          <w:p w:rsidR="00AB174D" w:rsidRPr="009C0F5B" w:rsidRDefault="00AB174D" w:rsidP="00AB174D">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д)</w:t>
            </w:r>
          </w:p>
        </w:tc>
      </w:tr>
      <w:tr w:rsidR="00AB174D" w:rsidRPr="009C0F5B" w:rsidTr="005D57DC">
        <w:tc>
          <w:tcPr>
            <w:tcW w:w="9571" w:type="dxa"/>
            <w:gridSpan w:val="2"/>
          </w:tcPr>
          <w:p w:rsidR="005D57DC" w:rsidRDefault="00AB174D" w:rsidP="00F26B43">
            <w:pPr>
              <w:widowControl w:val="0"/>
              <w:suppressAutoHyphens/>
              <w:spacing w:line="360" w:lineRule="auto"/>
              <w:ind w:firstLine="567"/>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а) – медно-углеродное пок</w:t>
            </w:r>
            <w:r w:rsidR="005D57DC">
              <w:rPr>
                <w:rFonts w:ascii="Times New Roman" w:eastAsia="Arial Unicode MS" w:hAnsi="Times New Roman"/>
                <w:snapToGrid w:val="0"/>
                <w:sz w:val="24"/>
                <w:szCs w:val="24"/>
                <w:lang w:eastAsia="en-US" w:bidi="en-US"/>
              </w:rPr>
              <w:t>рытие при 14 % углерода</w:t>
            </w:r>
          </w:p>
          <w:p w:rsidR="005D57DC" w:rsidRDefault="00AB174D" w:rsidP="00F26B43">
            <w:pPr>
              <w:widowControl w:val="0"/>
              <w:suppressAutoHyphens/>
              <w:spacing w:line="360" w:lineRule="auto"/>
              <w:ind w:firstLine="567"/>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 в) – медно-углеродное покрытие</w:t>
            </w:r>
            <w:r w:rsidRPr="009C0F5B">
              <w:rPr>
                <w:rFonts w:ascii="Times New Roman" w:eastAsia="Arial Unicode MS" w:hAnsi="Times New Roman" w:cstheme="minorBidi"/>
                <w:snapToGrid w:val="0"/>
                <w:sz w:val="24"/>
                <w:szCs w:val="24"/>
                <w:lang w:eastAsia="en-US" w:bidi="en-US"/>
              </w:rPr>
              <w:t xml:space="preserve"> </w:t>
            </w:r>
            <w:r w:rsidR="005D57DC">
              <w:rPr>
                <w:rFonts w:ascii="Times New Roman" w:eastAsia="Arial Unicode MS" w:hAnsi="Times New Roman"/>
                <w:snapToGrid w:val="0"/>
                <w:sz w:val="24"/>
                <w:szCs w:val="24"/>
                <w:lang w:eastAsia="en-US" w:bidi="en-US"/>
              </w:rPr>
              <w:t>при 17 % углерода</w:t>
            </w:r>
          </w:p>
          <w:p w:rsidR="00AB174D" w:rsidRDefault="00AB174D" w:rsidP="00F26B43">
            <w:pPr>
              <w:widowControl w:val="0"/>
              <w:suppressAutoHyphens/>
              <w:spacing w:line="360" w:lineRule="auto"/>
              <w:ind w:firstLine="567"/>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г), д) – сверхтонкое медно-углеродное покрытие при 17 % углерода</w:t>
            </w:r>
          </w:p>
          <w:p w:rsidR="005D57DC" w:rsidRDefault="005D57DC" w:rsidP="00F26B43">
            <w:pPr>
              <w:widowControl w:val="0"/>
              <w:suppressAutoHyphens/>
              <w:spacing w:line="360" w:lineRule="auto"/>
              <w:ind w:firstLine="567"/>
              <w:jc w:val="center"/>
              <w:rPr>
                <w:rFonts w:ascii="Times New Roman" w:eastAsia="Arial Unicode MS" w:hAnsi="Times New Roman"/>
                <w:snapToGrid w:val="0"/>
                <w:sz w:val="24"/>
                <w:szCs w:val="24"/>
                <w:lang w:eastAsia="en-US" w:bidi="en-US"/>
              </w:rPr>
            </w:pPr>
          </w:p>
          <w:p w:rsidR="005D57DC" w:rsidRPr="009C0F5B" w:rsidRDefault="005D57DC" w:rsidP="00F26B43">
            <w:pPr>
              <w:widowControl w:val="0"/>
              <w:suppressAutoHyphens/>
              <w:spacing w:line="360" w:lineRule="auto"/>
              <w:ind w:firstLine="567"/>
              <w:jc w:val="center"/>
              <w:rPr>
                <w:rFonts w:ascii="Times New Roman" w:eastAsia="Arial Unicode MS" w:hAnsi="Times New Roman"/>
                <w:snapToGrid w:val="0"/>
                <w:sz w:val="24"/>
                <w:szCs w:val="24"/>
                <w:lang w:eastAsia="en-US" w:bidi="en-US"/>
              </w:rPr>
            </w:pPr>
            <w:r w:rsidRPr="005D57DC">
              <w:rPr>
                <w:rFonts w:ascii="Times New Roman" w:eastAsia="Arial Unicode MS" w:hAnsi="Times New Roman"/>
                <w:snapToGrid w:val="0"/>
                <w:sz w:val="24"/>
                <w:szCs w:val="24"/>
                <w:lang w:eastAsia="en-US" w:bidi="en-US"/>
              </w:rPr>
              <w:t>Рисунок 1 – Структура медно-углеродной покрытии [25]</w:t>
            </w:r>
          </w:p>
        </w:tc>
      </w:tr>
    </w:tbl>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lastRenderedPageBreak/>
        <w:t>Углеродные наноструктуры в последнее время вызвали большой интерес. Благодаря своим уникальным физическим и химическим свойствам углеродные нанотрубки (УНТ), углеродные нановолокна (УНВ) и графен могут использоваться для получения прочных и электропроводящих композиционных материалов. Эти углеродные наноматериалы особенно важны для улучшения механических свойств различных металлов. Среди них медь – один из наиболее важных для промышленности металлов, который для многих применений требует улучшения механической прочности [28]. Ряд статей был посвящен медной закалке [29-35], в которой авторы попытались добавить УНТ/УНВ в металл или выращивать углеродные наноматериалы на металле, применяя дополнительные катализаторы. Было также рассмотрено применение частиц меди в качестве катализатора роста углеродных наноструктур. Например, недавно был опубликован синтез углеродных наноструктур с осьминовым углеродом на наночастицах меди [36], однако этот метод показывает относительно низкий эффект механических свойств. Самая большая проблема создания сильного композита заключается в том, чтобы подготовить хорошую дисперсию композиционных материалов.</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Характерный эффект углерода на образование кристаллитов меди можно четко увидеть из-за изменения морфологии покрытия и шероховатости в исследовании атомных силовых микроскопов покрытий. Эти результаты показывают, что изначально при низких концентрациях углерода шероховатость поверхности композитного покрытия возрастает от значения R</w:t>
      </w:r>
      <w:r w:rsidRPr="00166177">
        <w:rPr>
          <w:rFonts w:ascii="Times New Roman" w:eastAsia="Arial Unicode MS" w:hAnsi="Times New Roman" w:cs="Times New Roman"/>
          <w:snapToGrid w:val="0"/>
          <w:sz w:val="24"/>
          <w:szCs w:val="24"/>
          <w:vertAlign w:val="subscript"/>
          <w:lang w:eastAsia="en-US" w:bidi="en-US"/>
        </w:rPr>
        <w:t>a</w:t>
      </w:r>
      <w:r w:rsidRPr="009C0F5B">
        <w:rPr>
          <w:rFonts w:ascii="Times New Roman" w:eastAsia="Arial Unicode MS" w:hAnsi="Times New Roman" w:cs="Times New Roman"/>
          <w:snapToGrid w:val="0"/>
          <w:sz w:val="24"/>
          <w:szCs w:val="24"/>
          <w:lang w:eastAsia="en-US" w:bidi="en-US"/>
        </w:rPr>
        <w:t>, равного 73 нм, для получения чистого покрытия до R</w:t>
      </w:r>
      <w:r w:rsidRPr="009C0F5B">
        <w:rPr>
          <w:rFonts w:ascii="Times New Roman" w:eastAsia="Arial Unicode MS" w:hAnsi="Times New Roman" w:cs="Times New Roman"/>
          <w:snapToGrid w:val="0"/>
          <w:sz w:val="24"/>
          <w:szCs w:val="24"/>
          <w:vertAlign w:val="subscript"/>
          <w:lang w:eastAsia="en-US" w:bidi="en-US"/>
        </w:rPr>
        <w:t>a</w:t>
      </w:r>
      <w:r w:rsidRPr="009C0F5B">
        <w:rPr>
          <w:rFonts w:ascii="Times New Roman" w:eastAsia="Arial Unicode MS" w:hAnsi="Times New Roman" w:cs="Times New Roman"/>
          <w:snapToGrid w:val="0"/>
          <w:sz w:val="24"/>
          <w:szCs w:val="24"/>
          <w:lang w:eastAsia="en-US" w:bidi="en-US"/>
        </w:rPr>
        <w:t xml:space="preserve"> = 191 нм, достигая максимума при содержании 18%. Затем, с увеличением концентрации углерода, шероховатость поверхности сводится к уровню R</w:t>
      </w:r>
      <w:r w:rsidRPr="009C0F5B">
        <w:rPr>
          <w:rFonts w:ascii="Times New Roman" w:eastAsia="Arial Unicode MS" w:hAnsi="Times New Roman" w:cs="Times New Roman"/>
          <w:snapToGrid w:val="0"/>
          <w:sz w:val="24"/>
          <w:szCs w:val="24"/>
          <w:vertAlign w:val="subscript"/>
          <w:lang w:eastAsia="en-US" w:bidi="en-US"/>
        </w:rPr>
        <w:t>a</w:t>
      </w:r>
      <w:r w:rsidRPr="009C0F5B">
        <w:rPr>
          <w:rFonts w:ascii="Times New Roman" w:eastAsia="Arial Unicode MS" w:hAnsi="Times New Roman" w:cs="Times New Roman"/>
          <w:snapToGrid w:val="0"/>
          <w:sz w:val="24"/>
          <w:szCs w:val="24"/>
          <w:lang w:eastAsia="en-US" w:bidi="en-US"/>
        </w:rPr>
        <w:t xml:space="preserve"> = 22 нм при 93 ° С, почти такая же, как для чистого графитового покрытия. Здесь, в плане образования кристаллитов меди, природа морфологии поверхности покрытий показывает, что меди в чистом виде имеет бол</w:t>
      </w:r>
      <w:r w:rsidR="00497A27">
        <w:rPr>
          <w:rFonts w:ascii="Times New Roman" w:eastAsia="Arial Unicode MS" w:hAnsi="Times New Roman" w:cs="Times New Roman"/>
          <w:snapToGrid w:val="0"/>
          <w:sz w:val="24"/>
          <w:szCs w:val="24"/>
          <w:lang w:eastAsia="en-US" w:bidi="en-US"/>
        </w:rPr>
        <w:t>е</w:t>
      </w:r>
      <w:r w:rsidR="005D57DC">
        <w:rPr>
          <w:rFonts w:ascii="Times New Roman" w:eastAsia="Arial Unicode MS" w:hAnsi="Times New Roman" w:cs="Times New Roman"/>
          <w:snapToGrid w:val="0"/>
          <w:sz w:val="24"/>
          <w:szCs w:val="24"/>
          <w:lang w:eastAsia="en-US" w:bidi="en-US"/>
        </w:rPr>
        <w:t>е плавный рельеф (</w:t>
      </w:r>
      <w:r w:rsidRPr="009C0F5B">
        <w:rPr>
          <w:rFonts w:ascii="Times New Roman" w:eastAsia="Arial Unicode MS" w:hAnsi="Times New Roman" w:cs="Times New Roman"/>
          <w:snapToGrid w:val="0"/>
          <w:sz w:val="24"/>
          <w:szCs w:val="24"/>
          <w:lang w:eastAsia="en-US" w:bidi="en-US"/>
        </w:rPr>
        <w:t>рис</w:t>
      </w:r>
      <w:r w:rsidR="005D57DC">
        <w:rPr>
          <w:rFonts w:ascii="Times New Roman" w:eastAsia="Arial Unicode MS" w:hAnsi="Times New Roman" w:cs="Times New Roman"/>
          <w:snapToGrid w:val="0"/>
          <w:sz w:val="24"/>
          <w:szCs w:val="24"/>
          <w:lang w:eastAsia="en-US" w:bidi="en-US"/>
        </w:rPr>
        <w:t xml:space="preserve">унок </w:t>
      </w:r>
      <w:r w:rsidR="00166177">
        <w:rPr>
          <w:rFonts w:ascii="Times New Roman" w:eastAsia="Arial Unicode MS" w:hAnsi="Times New Roman" w:cs="Times New Roman"/>
          <w:snapToGrid w:val="0"/>
          <w:sz w:val="24"/>
          <w:szCs w:val="24"/>
          <w:lang w:val="kk-KZ" w:eastAsia="en-US" w:bidi="en-US"/>
        </w:rPr>
        <w:t>2</w:t>
      </w:r>
      <w:r w:rsidRPr="009C0F5B">
        <w:rPr>
          <w:rFonts w:ascii="Times New Roman" w:eastAsia="Arial Unicode MS" w:hAnsi="Times New Roman" w:cs="Times New Roman"/>
          <w:snapToGrid w:val="0"/>
          <w:sz w:val="24"/>
          <w:szCs w:val="24"/>
          <w:lang w:eastAsia="en-US" w:bidi="en-US"/>
        </w:rPr>
        <w:t>а</w:t>
      </w:r>
      <w:r w:rsidR="005D57DC">
        <w:rPr>
          <w:rFonts w:ascii="Times New Roman" w:eastAsia="Arial Unicode MS" w:hAnsi="Times New Roman"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 и характерную структуру направленного роста столбчатых кристаллов. При осаждении меди и углерода углеродные кластеры перемещаются на границы медного зерна, что препятствует их росту. Это приводит к блокированию механизма двумерного роста и росту кристаллитов. Это, по-видимому, объясняет увеличение шероховатости поверхности и пластинчатой ​​огранки кристаллитов на поверхности композитного покрытия (рис</w:t>
      </w:r>
      <w:r w:rsidR="005D57DC">
        <w:rPr>
          <w:rFonts w:ascii="Times New Roman" w:eastAsia="Arial Unicode MS" w:hAnsi="Times New Roman" w:cs="Times New Roman"/>
          <w:snapToGrid w:val="0"/>
          <w:sz w:val="24"/>
          <w:szCs w:val="24"/>
          <w:lang w:eastAsia="en-US" w:bidi="en-US"/>
        </w:rPr>
        <w:t xml:space="preserve">унок </w:t>
      </w:r>
      <w:r w:rsidRPr="009C0F5B">
        <w:rPr>
          <w:rFonts w:ascii="Times New Roman" w:eastAsia="Arial Unicode MS" w:hAnsi="Times New Roman" w:cs="Times New Roman"/>
          <w:snapToGrid w:val="0"/>
          <w:sz w:val="24"/>
          <w:szCs w:val="24"/>
          <w:lang w:eastAsia="en-US" w:bidi="en-US"/>
        </w:rPr>
        <w:t>1</w:t>
      </w:r>
      <w:r w:rsidR="00166177">
        <w:rPr>
          <w:rFonts w:ascii="Times New Roman" w:eastAsia="Arial Unicode MS" w:hAnsi="Times New Roman" w:cs="Times New Roman"/>
          <w:snapToGrid w:val="0"/>
          <w:sz w:val="24"/>
          <w:szCs w:val="24"/>
          <w:lang w:val="kk-KZ" w:eastAsia="en-US" w:bidi="en-US"/>
        </w:rPr>
        <w:t>б</w:t>
      </w:r>
      <w:r w:rsidRPr="009C0F5B">
        <w:rPr>
          <w:rFonts w:ascii="Times New Roman" w:eastAsia="Arial Unicode MS" w:hAnsi="Times New Roman" w:cs="Times New Roman"/>
          <w:snapToGrid w:val="0"/>
          <w:sz w:val="24"/>
          <w:szCs w:val="24"/>
          <w:lang w:eastAsia="en-US" w:bidi="en-US"/>
        </w:rPr>
        <w:t>). С увеличением концентрации углерода происходит «разжигание» фронтальной кристаллизации меди на трехмерном механизме (рис</w:t>
      </w:r>
      <w:r w:rsidR="005D57DC">
        <w:rPr>
          <w:rFonts w:ascii="Times New Roman" w:eastAsia="Arial Unicode MS" w:hAnsi="Times New Roman" w:cs="Times New Roman"/>
          <w:snapToGrid w:val="0"/>
          <w:sz w:val="24"/>
          <w:szCs w:val="24"/>
          <w:lang w:eastAsia="en-US" w:bidi="en-US"/>
        </w:rPr>
        <w:t xml:space="preserve">унок </w:t>
      </w:r>
      <w:r w:rsidRPr="009C0F5B">
        <w:rPr>
          <w:rFonts w:ascii="Times New Roman" w:eastAsia="Arial Unicode MS" w:hAnsi="Times New Roman" w:cs="Times New Roman"/>
          <w:snapToGrid w:val="0"/>
          <w:sz w:val="24"/>
          <w:szCs w:val="24"/>
          <w:lang w:eastAsia="en-US" w:bidi="en-US"/>
        </w:rPr>
        <w:t>1</w:t>
      </w:r>
      <w:r w:rsidR="00166177">
        <w:rPr>
          <w:rFonts w:ascii="Times New Roman" w:eastAsia="Arial Unicode MS" w:hAnsi="Times New Roman" w:cs="Times New Roman"/>
          <w:snapToGrid w:val="0"/>
          <w:sz w:val="24"/>
          <w:szCs w:val="24"/>
          <w:lang w:val="kk-KZ" w:eastAsia="en-US" w:bidi="en-US"/>
        </w:rPr>
        <w:t>в</w:t>
      </w:r>
      <w:r w:rsidRPr="009C0F5B">
        <w:rPr>
          <w:rFonts w:ascii="Times New Roman" w:eastAsia="Arial Unicode MS" w:hAnsi="Times New Roman" w:cs="Times New Roman"/>
          <w:snapToGrid w:val="0"/>
          <w:sz w:val="24"/>
          <w:szCs w:val="24"/>
          <w:lang w:eastAsia="en-US" w:bidi="en-US"/>
        </w:rPr>
        <w:t>). Когда концентрация углерода в композите составляет 72%, Рельеф кристаллитов и огранка становятся более гладкими с тенденцией к овализации кристаллитов. И когда содержание углерода достигает 93%, Рельеф гладкий с небольшими кристаллитами с овальной поверхностью (рис</w:t>
      </w:r>
      <w:r w:rsidR="005D57DC">
        <w:rPr>
          <w:rFonts w:ascii="Times New Roman" w:eastAsia="Arial Unicode MS" w:hAnsi="Times New Roman" w:cs="Times New Roman"/>
          <w:snapToGrid w:val="0"/>
          <w:sz w:val="24"/>
          <w:szCs w:val="24"/>
          <w:lang w:eastAsia="en-US" w:bidi="en-US"/>
        </w:rPr>
        <w:t>унок</w:t>
      </w:r>
      <w:r w:rsidRPr="009C0F5B">
        <w:rPr>
          <w:rFonts w:ascii="Times New Roman" w:eastAsia="Arial Unicode MS" w:hAnsi="Times New Roman" w:cs="Times New Roman"/>
          <w:snapToGrid w:val="0"/>
          <w:sz w:val="24"/>
          <w:szCs w:val="24"/>
          <w:lang w:eastAsia="en-US" w:bidi="en-US"/>
        </w:rPr>
        <w:t xml:space="preserve"> 1</w:t>
      </w:r>
      <w:r w:rsidR="00166177">
        <w:rPr>
          <w:rFonts w:ascii="Times New Roman" w:eastAsia="Arial Unicode MS" w:hAnsi="Times New Roman" w:cs="Times New Roman"/>
          <w:snapToGrid w:val="0"/>
          <w:sz w:val="24"/>
          <w:szCs w:val="24"/>
          <w:lang w:val="kk-KZ" w:eastAsia="en-US" w:bidi="en-US"/>
        </w:rPr>
        <w:t>г</w:t>
      </w:r>
      <w:r w:rsidRPr="009C0F5B">
        <w:rPr>
          <w:rFonts w:ascii="Times New Roman" w:eastAsia="Arial Unicode MS" w:hAnsi="Times New Roman" w:cs="Times New Roman"/>
          <w:snapToGrid w:val="0"/>
          <w:sz w:val="24"/>
          <w:szCs w:val="24"/>
          <w:lang w:eastAsia="en-US" w:bidi="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F1707" w:rsidRPr="009C0F5B" w:rsidTr="005D57DC">
        <w:tc>
          <w:tcPr>
            <w:tcW w:w="4785" w:type="dxa"/>
          </w:tcPr>
          <w:p w:rsidR="00FF1707" w:rsidRPr="005D57DC" w:rsidRDefault="005D57DC" w:rsidP="005D57DC">
            <w:pPr>
              <w:widowControl w:val="0"/>
              <w:suppressAutoHyphens/>
              <w:spacing w:line="360" w:lineRule="auto"/>
              <w:jc w:val="center"/>
              <w:rPr>
                <w:rFonts w:ascii="Times New Roman" w:eastAsia="Arial Unicode MS" w:hAnsi="Times New Roman"/>
                <w:snapToGrid w:val="0"/>
                <w:sz w:val="8"/>
                <w:szCs w:val="24"/>
                <w:lang w:eastAsia="en-US" w:bidi="en-US"/>
              </w:rPr>
            </w:pPr>
            <w:r w:rsidRPr="009C0F5B">
              <w:rPr>
                <w:rFonts w:ascii="Times New Roman" w:eastAsia="Arial Unicode MS" w:hAnsi="Times New Roman" w:cstheme="minorBidi"/>
                <w:snapToGrid w:val="0"/>
                <w:sz w:val="24"/>
                <w:szCs w:val="24"/>
                <w:lang w:eastAsia="en-US" w:bidi="en-US"/>
              </w:rPr>
              <w:object w:dxaOrig="10488" w:dyaOrig="5868">
                <v:shape id="_x0000_i1030" type="#_x0000_t75" style="width:182.25pt;height:102.75pt" o:ole="">
                  <v:imagedata r:id="rId19" o:title=""/>
                </v:shape>
                <o:OLEObject Type="Embed" ProgID="PBrush" ShapeID="_x0000_i1030" DrawAspect="Content" ObjectID="_1601918120" r:id="rId20"/>
              </w:object>
            </w:r>
          </w:p>
          <w:p w:rsidR="00552A98" w:rsidRPr="009C0F5B" w:rsidRDefault="00552A98" w:rsidP="00552A98">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a)</w:t>
            </w:r>
          </w:p>
        </w:tc>
        <w:tc>
          <w:tcPr>
            <w:tcW w:w="4786" w:type="dxa"/>
          </w:tcPr>
          <w:p w:rsidR="00FF1707" w:rsidRPr="005D57DC" w:rsidRDefault="005D57DC" w:rsidP="005D57DC">
            <w:pPr>
              <w:widowControl w:val="0"/>
              <w:suppressAutoHyphens/>
              <w:spacing w:line="360" w:lineRule="auto"/>
              <w:jc w:val="center"/>
              <w:rPr>
                <w:rFonts w:ascii="Times New Roman" w:eastAsia="Arial Unicode MS" w:hAnsi="Times New Roman"/>
                <w:snapToGrid w:val="0"/>
                <w:sz w:val="2"/>
                <w:szCs w:val="24"/>
                <w:lang w:eastAsia="en-US" w:bidi="en-US"/>
              </w:rPr>
            </w:pPr>
            <w:r w:rsidRPr="009C0F5B">
              <w:rPr>
                <w:rFonts w:ascii="Times New Roman" w:eastAsia="Arial Unicode MS" w:hAnsi="Times New Roman" w:cstheme="minorBidi"/>
                <w:snapToGrid w:val="0"/>
                <w:sz w:val="24"/>
                <w:szCs w:val="24"/>
                <w:lang w:eastAsia="en-US" w:bidi="en-US"/>
              </w:rPr>
              <w:object w:dxaOrig="9048" w:dyaOrig="5352">
                <v:shape id="_x0000_i1031" type="#_x0000_t75" style="width:185.25pt;height:109.5pt" o:ole="">
                  <v:imagedata r:id="rId21" o:title=""/>
                </v:shape>
                <o:OLEObject Type="Embed" ProgID="PBrush" ShapeID="_x0000_i1031" DrawAspect="Content" ObjectID="_1601918121" r:id="rId22"/>
              </w:object>
            </w:r>
          </w:p>
          <w:p w:rsidR="00552A98" w:rsidRPr="009C0F5B" w:rsidRDefault="00552A98" w:rsidP="00552A98">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w:t>
            </w:r>
          </w:p>
        </w:tc>
      </w:tr>
      <w:tr w:rsidR="00FF1707" w:rsidRPr="009C0F5B" w:rsidTr="005D57DC">
        <w:trPr>
          <w:trHeight w:val="1911"/>
        </w:trPr>
        <w:tc>
          <w:tcPr>
            <w:tcW w:w="4785" w:type="dxa"/>
          </w:tcPr>
          <w:p w:rsidR="00FF1707" w:rsidRPr="005D57DC" w:rsidRDefault="005D57DC" w:rsidP="005D57DC">
            <w:pPr>
              <w:widowControl w:val="0"/>
              <w:suppressAutoHyphens/>
              <w:spacing w:line="360" w:lineRule="auto"/>
              <w:jc w:val="center"/>
              <w:rPr>
                <w:rFonts w:ascii="Times New Roman" w:eastAsia="Arial Unicode MS" w:hAnsi="Times New Roman"/>
                <w:snapToGrid w:val="0"/>
                <w:sz w:val="10"/>
                <w:szCs w:val="24"/>
                <w:lang w:eastAsia="en-US" w:bidi="en-US"/>
              </w:rPr>
            </w:pPr>
            <w:r w:rsidRPr="009C0F5B">
              <w:rPr>
                <w:rFonts w:ascii="Times New Roman" w:eastAsia="Arial Unicode MS" w:hAnsi="Times New Roman" w:cstheme="minorBidi"/>
                <w:snapToGrid w:val="0"/>
                <w:sz w:val="24"/>
                <w:szCs w:val="24"/>
                <w:lang w:eastAsia="en-US" w:bidi="en-US"/>
              </w:rPr>
              <w:object w:dxaOrig="10092" w:dyaOrig="5676">
                <v:shape id="_x0000_i1032" type="#_x0000_t75" style="width:178.5pt;height:100.5pt" o:ole="">
                  <v:imagedata r:id="rId23" o:title=""/>
                </v:shape>
                <o:OLEObject Type="Embed" ProgID="PBrush" ShapeID="_x0000_i1032" DrawAspect="Content" ObjectID="_1601918122" r:id="rId24"/>
              </w:object>
            </w:r>
          </w:p>
          <w:p w:rsidR="00552A98" w:rsidRPr="005D57DC" w:rsidRDefault="00552A98" w:rsidP="005D57DC">
            <w:pPr>
              <w:widowControl w:val="0"/>
              <w:suppressAutoHyphens/>
              <w:jc w:val="center"/>
              <w:rPr>
                <w:rFonts w:ascii="Times New Roman" w:eastAsia="Arial Unicode MS" w:hAnsi="Times New Roman"/>
                <w:snapToGrid w:val="0"/>
                <w:szCs w:val="24"/>
                <w:lang w:eastAsia="en-US" w:bidi="en-US"/>
              </w:rPr>
            </w:pPr>
            <w:r w:rsidRPr="009C0F5B">
              <w:rPr>
                <w:rFonts w:ascii="Times New Roman" w:eastAsia="Arial Unicode MS" w:hAnsi="Times New Roman"/>
                <w:snapToGrid w:val="0"/>
                <w:sz w:val="24"/>
                <w:szCs w:val="24"/>
                <w:lang w:eastAsia="en-US" w:bidi="en-US"/>
              </w:rPr>
              <w:t>в)</w:t>
            </w:r>
          </w:p>
        </w:tc>
        <w:tc>
          <w:tcPr>
            <w:tcW w:w="4786" w:type="dxa"/>
          </w:tcPr>
          <w:p w:rsidR="00FF1707" w:rsidRPr="005D57DC" w:rsidRDefault="005D57DC" w:rsidP="005D57DC">
            <w:pPr>
              <w:widowControl w:val="0"/>
              <w:suppressAutoHyphens/>
              <w:spacing w:line="360" w:lineRule="auto"/>
              <w:jc w:val="center"/>
              <w:rPr>
                <w:rFonts w:ascii="Times New Roman" w:eastAsia="Arial Unicode MS" w:hAnsi="Times New Roman"/>
                <w:snapToGrid w:val="0"/>
                <w:sz w:val="6"/>
                <w:szCs w:val="24"/>
                <w:lang w:eastAsia="en-US" w:bidi="en-US"/>
              </w:rPr>
            </w:pPr>
            <w:r w:rsidRPr="009C0F5B">
              <w:rPr>
                <w:rFonts w:ascii="Times New Roman" w:eastAsia="Arial Unicode MS" w:hAnsi="Times New Roman" w:cstheme="minorBidi"/>
                <w:snapToGrid w:val="0"/>
                <w:sz w:val="24"/>
                <w:szCs w:val="24"/>
                <w:lang w:eastAsia="en-US" w:bidi="en-US"/>
              </w:rPr>
              <w:object w:dxaOrig="10344" w:dyaOrig="5868">
                <v:shape id="_x0000_i1033" type="#_x0000_t75" style="width:171.75pt;height:97.5pt" o:ole="">
                  <v:imagedata r:id="rId25" o:title=""/>
                </v:shape>
                <o:OLEObject Type="Embed" ProgID="PBrush" ShapeID="_x0000_i1033" DrawAspect="Content" ObjectID="_1601918123" r:id="rId26"/>
              </w:object>
            </w:r>
          </w:p>
          <w:p w:rsidR="00552A98" w:rsidRPr="005D57DC" w:rsidRDefault="00552A98" w:rsidP="005D57DC">
            <w:pPr>
              <w:widowControl w:val="0"/>
              <w:suppressAutoHyphens/>
              <w:jc w:val="center"/>
              <w:rPr>
                <w:rFonts w:ascii="Times New Roman" w:eastAsia="Arial Unicode MS" w:hAnsi="Times New Roman"/>
                <w:snapToGrid w:val="0"/>
                <w:szCs w:val="24"/>
                <w:lang w:eastAsia="en-US" w:bidi="en-US"/>
              </w:rPr>
            </w:pPr>
            <w:r w:rsidRPr="009C0F5B">
              <w:rPr>
                <w:rFonts w:ascii="Times New Roman" w:eastAsia="Arial Unicode MS" w:hAnsi="Times New Roman"/>
                <w:snapToGrid w:val="0"/>
                <w:sz w:val="24"/>
                <w:szCs w:val="24"/>
                <w:lang w:eastAsia="en-US" w:bidi="en-US"/>
              </w:rPr>
              <w:t>г)</w:t>
            </w:r>
          </w:p>
        </w:tc>
      </w:tr>
      <w:tr w:rsidR="00552A98" w:rsidRPr="009C0F5B" w:rsidTr="005D57DC">
        <w:tc>
          <w:tcPr>
            <w:tcW w:w="9571" w:type="dxa"/>
            <w:gridSpan w:val="2"/>
          </w:tcPr>
          <w:p w:rsidR="005D57DC" w:rsidRDefault="005D57DC" w:rsidP="00F26B43">
            <w:pPr>
              <w:widowControl w:val="0"/>
              <w:suppressAutoHyphens/>
              <w:spacing w:line="360" w:lineRule="auto"/>
              <w:jc w:val="center"/>
              <w:rPr>
                <w:rFonts w:ascii="Times New Roman" w:eastAsia="Arial Unicode MS" w:hAnsi="Times New Roman"/>
                <w:snapToGrid w:val="0"/>
                <w:sz w:val="24"/>
                <w:szCs w:val="24"/>
                <w:lang w:eastAsia="en-US" w:bidi="en-US"/>
              </w:rPr>
            </w:pPr>
            <w:r>
              <w:rPr>
                <w:rFonts w:ascii="Times New Roman" w:eastAsia="Arial Unicode MS" w:hAnsi="Times New Roman"/>
                <w:snapToGrid w:val="0"/>
                <w:sz w:val="24"/>
                <w:szCs w:val="24"/>
                <w:lang w:eastAsia="en-US" w:bidi="en-US"/>
              </w:rPr>
              <w:t>а) – чистая медь</w:t>
            </w:r>
            <w:r w:rsidR="00552A98" w:rsidRPr="009C0F5B">
              <w:rPr>
                <w:rFonts w:ascii="Times New Roman" w:eastAsia="Arial Unicode MS" w:hAnsi="Times New Roman"/>
                <w:snapToGrid w:val="0"/>
                <w:sz w:val="24"/>
                <w:szCs w:val="24"/>
                <w:lang w:eastAsia="en-US" w:bidi="en-US"/>
              </w:rPr>
              <w:t xml:space="preserve"> </w:t>
            </w:r>
          </w:p>
          <w:p w:rsidR="005D57DC" w:rsidRDefault="00F26B43" w:rsidP="00F26B43">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w:t>
            </w:r>
            <w:r w:rsidR="00552A98" w:rsidRPr="009C0F5B">
              <w:rPr>
                <w:rFonts w:ascii="Times New Roman" w:eastAsia="Arial Unicode MS" w:hAnsi="Times New Roman"/>
                <w:snapToGrid w:val="0"/>
                <w:sz w:val="24"/>
                <w:szCs w:val="24"/>
                <w:lang w:eastAsia="en-US" w:bidi="en-US"/>
              </w:rPr>
              <w:t>)</w:t>
            </w:r>
            <w:r w:rsidRPr="009C0F5B">
              <w:rPr>
                <w:rFonts w:ascii="Times New Roman" w:eastAsia="Arial Unicode MS" w:hAnsi="Times New Roman"/>
                <w:snapToGrid w:val="0"/>
                <w:sz w:val="24"/>
                <w:szCs w:val="24"/>
                <w:lang w:eastAsia="en-US" w:bidi="en-US"/>
              </w:rPr>
              <w:t xml:space="preserve"> –</w:t>
            </w:r>
            <w:r w:rsidR="005D57DC">
              <w:rPr>
                <w:rFonts w:ascii="Times New Roman" w:eastAsia="Arial Unicode MS" w:hAnsi="Times New Roman"/>
                <w:snapToGrid w:val="0"/>
                <w:sz w:val="24"/>
                <w:szCs w:val="24"/>
                <w:lang w:eastAsia="en-US" w:bidi="en-US"/>
              </w:rPr>
              <w:t xml:space="preserve"> 18 % C</w:t>
            </w:r>
            <w:r w:rsidRPr="009C0F5B">
              <w:rPr>
                <w:rFonts w:ascii="Times New Roman" w:eastAsia="Arial Unicode MS" w:hAnsi="Times New Roman"/>
                <w:snapToGrid w:val="0"/>
                <w:sz w:val="24"/>
                <w:szCs w:val="24"/>
                <w:lang w:eastAsia="en-US" w:bidi="en-US"/>
              </w:rPr>
              <w:t xml:space="preserve"> </w:t>
            </w:r>
          </w:p>
          <w:p w:rsidR="005D57DC" w:rsidRDefault="00F26B43" w:rsidP="00F26B43">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в) –</w:t>
            </w:r>
            <w:r w:rsidR="005D57DC">
              <w:rPr>
                <w:rFonts w:ascii="Times New Roman" w:eastAsia="Arial Unicode MS" w:hAnsi="Times New Roman"/>
                <w:snapToGrid w:val="0"/>
                <w:sz w:val="24"/>
                <w:szCs w:val="24"/>
                <w:lang w:eastAsia="en-US" w:bidi="en-US"/>
              </w:rPr>
              <w:t xml:space="preserve"> 72 % C</w:t>
            </w:r>
            <w:r w:rsidRPr="009C0F5B">
              <w:rPr>
                <w:rFonts w:ascii="Times New Roman" w:eastAsia="Arial Unicode MS" w:hAnsi="Times New Roman"/>
                <w:snapToGrid w:val="0"/>
                <w:sz w:val="24"/>
                <w:szCs w:val="24"/>
                <w:lang w:eastAsia="en-US" w:bidi="en-US"/>
              </w:rPr>
              <w:t xml:space="preserve"> </w:t>
            </w:r>
          </w:p>
          <w:p w:rsidR="00552A98" w:rsidRDefault="00F26B43" w:rsidP="00F26B43">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 xml:space="preserve">г) – </w:t>
            </w:r>
            <w:r w:rsidR="00552A98" w:rsidRPr="009C0F5B">
              <w:rPr>
                <w:rFonts w:ascii="Times New Roman" w:eastAsia="Arial Unicode MS" w:hAnsi="Times New Roman"/>
                <w:snapToGrid w:val="0"/>
                <w:sz w:val="24"/>
                <w:szCs w:val="24"/>
                <w:lang w:eastAsia="en-US" w:bidi="en-US"/>
              </w:rPr>
              <w:t>93%</w:t>
            </w:r>
            <w:r w:rsidRPr="009C0F5B">
              <w:rPr>
                <w:rFonts w:ascii="Times New Roman" w:eastAsia="Arial Unicode MS" w:hAnsi="Times New Roman"/>
                <w:snapToGrid w:val="0"/>
                <w:sz w:val="24"/>
                <w:szCs w:val="24"/>
                <w:lang w:eastAsia="en-US" w:bidi="en-US"/>
              </w:rPr>
              <w:t xml:space="preserve"> С</w:t>
            </w:r>
          </w:p>
          <w:p w:rsidR="005D57DC" w:rsidRPr="005D57DC" w:rsidRDefault="005D57DC" w:rsidP="00F26B43">
            <w:pPr>
              <w:widowControl w:val="0"/>
              <w:suppressAutoHyphens/>
              <w:spacing w:line="360" w:lineRule="auto"/>
              <w:jc w:val="center"/>
              <w:rPr>
                <w:rFonts w:ascii="Times New Roman" w:eastAsia="Arial Unicode MS" w:hAnsi="Times New Roman"/>
                <w:snapToGrid w:val="0"/>
                <w:sz w:val="8"/>
                <w:szCs w:val="24"/>
                <w:lang w:eastAsia="en-US" w:bidi="en-US"/>
              </w:rPr>
            </w:pPr>
          </w:p>
          <w:p w:rsidR="005D57DC" w:rsidRPr="009C0F5B" w:rsidRDefault="005D57DC" w:rsidP="00F26B43">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Рисунок 2 – Атомно-силовое изображение металлоуглеродного покрытия в зависимости от концентрации углерода</w:t>
            </w:r>
          </w:p>
        </w:tc>
      </w:tr>
    </w:tbl>
    <w:p w:rsidR="00FF1707" w:rsidRPr="005D57DC"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16"/>
          <w:szCs w:val="24"/>
          <w:lang w:eastAsia="en-US" w:bidi="en-US"/>
        </w:rPr>
      </w:pP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Эти результаты, с одной стороны, подтверждают, что углерод находится на поверхности, но, с другой стороны, несмотря на химическую инертность меди и углерода, слой покрытия образуется на подложке не в форме отдельных ультрамелких частиц этих элементов, в виде компактного, когезионно связанного композиционного материала, состоящего из медных кристаллитов и углеродных структур, равномерно распределенных в объеме.</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Авторы работы [37] предложили новый подход к решению этой проблемы путем прямого синтеза углеродных наноматериалов на поверхности частиц микронного размера меди без дополнительного катализатора [38, 39]. Разработанный метод позволил нам получить хорошо диспергированные УНВ в матрице из медного порошка без необходимости дополнительного катализатора и многоступенчатых процессов очистки, ультразвука и функционализации для их гомогенного введения в металлическую матрицу. Тем не менее, ожидается, что многослойный графен должен еще больше повысить механические свойства благодаря их собственной механической прочности. Поэтому в работе</w:t>
      </w:r>
      <w:r w:rsidR="00F26B43" w:rsidRPr="009C0F5B">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t xml:space="preserve">[37] исследовали возможность синтеза графена на поверхности меди и улучшения композиционных механических свойств. Синтез </w:t>
      </w:r>
      <w:r w:rsidRPr="005D57DC">
        <w:rPr>
          <w:rFonts w:ascii="Times New Roman" w:eastAsia="Arial Unicode MS" w:hAnsi="Times New Roman" w:cs="Times New Roman"/>
          <w:snapToGrid w:val="0"/>
          <w:sz w:val="24"/>
          <w:szCs w:val="24"/>
          <w:lang w:eastAsia="en-US" w:bidi="en-US"/>
        </w:rPr>
        <w:t>графеновых слоев на плоских медных</w:t>
      </w:r>
      <w:r w:rsidRPr="009C0F5B">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lastRenderedPageBreak/>
        <w:t>подложках с использованием метана был тщательно исследовано для приложений микроэлектроники [40-43]. В работе [37]</w:t>
      </w:r>
      <w:r w:rsidR="00F26B43" w:rsidRPr="009C0F5B">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t>для синтеза графена использовали медный порошок микронного размера в качестве подложки а этилен в качестве источника углерода. Полученный материал исследовали с помощью испытаний на твердость и удлинение и сравнивали с композицией Cu/УНВ, о котором сообщалось ранее, и Cu/графит, полученный в соответствии с традиционной процедурой. Синтез проводился на экспериментальной установке, описанный в [38]. Он состоял из кварцевой трубки, нагретой в резистивной печи в диапазоне температур от 700 до 940 ° C. Для синтеза использовали газовую смесь C</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H</w:t>
      </w:r>
      <w:r w:rsidRPr="009C0F5B">
        <w:rPr>
          <w:rFonts w:ascii="Times New Roman" w:eastAsia="Arial Unicode MS" w:hAnsi="Times New Roman" w:cs="Times New Roman"/>
          <w:snapToGrid w:val="0"/>
          <w:sz w:val="24"/>
          <w:szCs w:val="24"/>
          <w:vertAlign w:val="subscript"/>
          <w:lang w:eastAsia="en-US" w:bidi="en-US"/>
        </w:rPr>
        <w:t>4</w:t>
      </w:r>
      <w:r w:rsidRPr="009C0F5B">
        <w:rPr>
          <w:rFonts w:ascii="Times New Roman" w:eastAsia="Arial Unicode MS" w:hAnsi="Times New Roman" w:cs="Times New Roman"/>
          <w:snapToGrid w:val="0"/>
          <w:sz w:val="24"/>
          <w:szCs w:val="24"/>
          <w:lang w:eastAsia="en-US" w:bidi="en-US"/>
        </w:rPr>
        <w:t>/H</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 xml:space="preserve"> с молярным соотношением 1:2. Для синтеза углеродных материалов реактор нагревали до желаемой температуры в атмосфере N</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 xml:space="preserve"> (100 см</w:t>
      </w:r>
      <w:r w:rsidRPr="009C0F5B">
        <w:rPr>
          <w:rFonts w:ascii="Times New Roman" w:eastAsia="Arial Unicode MS" w:hAnsi="Times New Roman" w:cs="Times New Roman"/>
          <w:snapToGrid w:val="0"/>
          <w:sz w:val="24"/>
          <w:szCs w:val="24"/>
          <w:vertAlign w:val="superscript"/>
          <w:lang w:eastAsia="en-US" w:bidi="en-US"/>
        </w:rPr>
        <w:t>3</w:t>
      </w:r>
      <w:r w:rsidR="00166177">
        <w:rPr>
          <w:rFonts w:ascii="Times New Roman" w:eastAsia="Arial Unicode MS" w:hAnsi="Times New Roman"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мин). Затем в середине реактора помещали керамический тигель с медным порошком (около 2 г). Через 5 мин N</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 xml:space="preserve"> заменяли потоком H</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 xml:space="preserve"> 240 см</w:t>
      </w:r>
      <w:r w:rsidRPr="009C0F5B">
        <w:rPr>
          <w:rFonts w:ascii="Times New Roman" w:eastAsia="Arial Unicode MS" w:hAnsi="Times New Roman" w:cs="Times New Roman"/>
          <w:snapToGrid w:val="0"/>
          <w:sz w:val="24"/>
          <w:szCs w:val="24"/>
          <w:vertAlign w:val="superscript"/>
          <w:lang w:eastAsia="en-US" w:bidi="en-US"/>
        </w:rPr>
        <w:t>3</w:t>
      </w:r>
      <w:r w:rsidRPr="009C0F5B">
        <w:rPr>
          <w:rFonts w:ascii="Times New Roman" w:eastAsia="Arial Unicode MS" w:hAnsi="Times New Roman" w:cs="Times New Roman"/>
          <w:snapToGrid w:val="0"/>
          <w:sz w:val="24"/>
          <w:szCs w:val="24"/>
          <w:lang w:eastAsia="en-US" w:bidi="en-US"/>
        </w:rPr>
        <w:t>/мин в течение 5 мин для восстановления оксида на поверхности. Затем этилен вводили вместе с водородом при скорости потока 120 см</w:t>
      </w:r>
      <w:r w:rsidRPr="009C0F5B">
        <w:rPr>
          <w:rFonts w:ascii="Times New Roman" w:eastAsia="Arial Unicode MS" w:hAnsi="Times New Roman" w:cs="Times New Roman"/>
          <w:snapToGrid w:val="0"/>
          <w:sz w:val="24"/>
          <w:szCs w:val="24"/>
          <w:vertAlign w:val="superscript"/>
          <w:lang w:eastAsia="en-US" w:bidi="en-US"/>
        </w:rPr>
        <w:t>3</w:t>
      </w:r>
      <w:r w:rsidRPr="009C0F5B">
        <w:rPr>
          <w:rFonts w:ascii="Times New Roman" w:eastAsia="Arial Unicode MS" w:hAnsi="Times New Roman" w:cs="Times New Roman"/>
          <w:snapToGrid w:val="0"/>
          <w:sz w:val="24"/>
          <w:szCs w:val="24"/>
          <w:lang w:eastAsia="en-US" w:bidi="en-US"/>
        </w:rPr>
        <w:t>/мин. Через 10-20 мин смесь C</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H</w:t>
      </w:r>
      <w:r w:rsidRPr="009C0F5B">
        <w:rPr>
          <w:rFonts w:ascii="Times New Roman" w:eastAsia="Arial Unicode MS" w:hAnsi="Times New Roman" w:cs="Times New Roman"/>
          <w:snapToGrid w:val="0"/>
          <w:sz w:val="24"/>
          <w:szCs w:val="24"/>
          <w:vertAlign w:val="subscript"/>
          <w:lang w:eastAsia="en-US" w:bidi="en-US"/>
        </w:rPr>
        <w:t>4</w:t>
      </w:r>
      <w:r w:rsidRPr="009C0F5B">
        <w:rPr>
          <w:rFonts w:ascii="Times New Roman" w:eastAsia="Arial Unicode MS" w:hAnsi="Times New Roman" w:cs="Times New Roman"/>
          <w:snapToGrid w:val="0"/>
          <w:sz w:val="24"/>
          <w:szCs w:val="24"/>
          <w:lang w:eastAsia="en-US" w:bidi="en-US"/>
        </w:rPr>
        <w:t xml:space="preserve"> и N</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 xml:space="preserve"> переключилась на чистый N</w:t>
      </w:r>
      <w:r w:rsidRPr="009C0F5B">
        <w:rPr>
          <w:rFonts w:ascii="Times New Roman" w:eastAsia="Arial Unicode MS" w:hAnsi="Times New Roman" w:cs="Times New Roman"/>
          <w:snapToGrid w:val="0"/>
          <w:sz w:val="24"/>
          <w:szCs w:val="24"/>
          <w:vertAlign w:val="subscript"/>
          <w:lang w:eastAsia="en-US" w:bidi="en-US"/>
        </w:rPr>
        <w:t>2</w:t>
      </w:r>
      <w:r w:rsidRPr="009C0F5B">
        <w:rPr>
          <w:rFonts w:ascii="Times New Roman" w:eastAsia="Arial Unicode MS" w:hAnsi="Times New Roman" w:cs="Times New Roman"/>
          <w:snapToGrid w:val="0"/>
          <w:sz w:val="24"/>
          <w:szCs w:val="24"/>
          <w:lang w:eastAsia="en-US" w:bidi="en-US"/>
        </w:rPr>
        <w:t>, и тигель перемещался внутри кварцевой трубки вне горячей зоны, чтобы остыть до комнатной температуры. Микроскопические исследования полученных материалов проводили с помощью высокоэффективного аналитического сканирующего электронного микроскопа (СЭМ), оснащенного полевым эмиссионным пистолетом FE-SEM JEOL 7500FA и просвечивающего электронного микроскопа высокого разрешения (TEM) JEOL JEM2200FS с корректором сферических аберраций ( Cs ≤ 0,005 мм). Для наблюдения ТЕМ образцы обрабатывали в этаноле ультразвуковым устройством (Branson 450D, микротип) при мощности 40 Вт (импульсы 3×3 секунды).</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 xml:space="preserve">На рисунке </w:t>
      </w:r>
      <w:r w:rsidR="00F26B43" w:rsidRPr="009C0F5B">
        <w:rPr>
          <w:rFonts w:ascii="Times New Roman" w:eastAsia="Arial Unicode MS" w:hAnsi="Times New Roman" w:cs="Times New Roman"/>
          <w:snapToGrid w:val="0"/>
          <w:sz w:val="24"/>
          <w:szCs w:val="24"/>
          <w:lang w:eastAsia="en-US" w:bidi="en-US"/>
        </w:rPr>
        <w:t>3</w:t>
      </w:r>
      <w:r w:rsidRPr="009C0F5B">
        <w:rPr>
          <w:rFonts w:ascii="Times New Roman" w:eastAsia="Arial Unicode MS" w:hAnsi="Times New Roman" w:cs="Times New Roman"/>
          <w:snapToGrid w:val="0"/>
          <w:sz w:val="24"/>
          <w:szCs w:val="24"/>
          <w:lang w:eastAsia="en-US" w:bidi="en-US"/>
        </w:rPr>
        <w:t xml:space="preserve"> показана зависимость массы образцов, обработанных при разной температуре синтеза. Как видно из рисунка, заметное разложение этилена происходило при температурах выше 750 ° C. При более низких температурах не наблюдалось ни увеличение массы образца, ни изменение цвета. Максимальный прирост массы составил 6% при температуре 890 ° С. Уменьшение количества углерода, нанесенного на порошок при температурах выше 900 ° С, может быть объяснено разложением этилена в газовой фазе и образованием частиц аэрозольного углерода [44], которые осаждались на холодных участках реактора.</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04"/>
        <w:gridCol w:w="4167"/>
      </w:tblGrid>
      <w:tr w:rsidR="00FF1707" w:rsidRPr="009C0F5B" w:rsidTr="00E04D50">
        <w:tc>
          <w:tcPr>
            <w:tcW w:w="5404" w:type="dxa"/>
            <w:vMerge w:val="restart"/>
          </w:tcPr>
          <w:p w:rsidR="00FF1707" w:rsidRPr="009C0F5B" w:rsidRDefault="00FF1707" w:rsidP="00FF1707">
            <w:pPr>
              <w:widowControl w:val="0"/>
              <w:suppressAutoHyphens/>
              <w:spacing w:line="360"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7812" w:dyaOrig="6588">
                <v:shape id="_x0000_i1034" type="#_x0000_t75" style="width:259.5pt;height:219pt" o:ole="">
                  <v:imagedata r:id="rId27" o:title=""/>
                </v:shape>
                <o:OLEObject Type="Embed" ProgID="PBrush" ShapeID="_x0000_i1034" DrawAspect="Content" ObjectID="_1601918124" r:id="rId28"/>
              </w:object>
            </w:r>
          </w:p>
        </w:tc>
        <w:tc>
          <w:tcPr>
            <w:tcW w:w="4167" w:type="dxa"/>
          </w:tcPr>
          <w:p w:rsidR="00FF1707" w:rsidRPr="009C0F5B" w:rsidRDefault="00FF1707" w:rsidP="00FF1707">
            <w:pPr>
              <w:widowControl w:val="0"/>
              <w:suppressAutoHyphens/>
              <w:spacing w:line="360"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5004" w:dyaOrig="3480">
                <v:shape id="_x0000_i1035" type="#_x0000_t75" style="width:167.25pt;height:116.25pt" o:ole="">
                  <v:imagedata r:id="rId29" o:title=""/>
                </v:shape>
                <o:OLEObject Type="Embed" ProgID="PBrush" ShapeID="_x0000_i1035" DrawAspect="Content" ObjectID="_1601918125" r:id="rId30"/>
              </w:object>
            </w:r>
          </w:p>
        </w:tc>
      </w:tr>
      <w:tr w:rsidR="00FF1707" w:rsidRPr="009C0F5B" w:rsidTr="00E04D50">
        <w:tc>
          <w:tcPr>
            <w:tcW w:w="5404" w:type="dxa"/>
            <w:vMerge/>
          </w:tcPr>
          <w:p w:rsidR="00FF1707" w:rsidRPr="009C0F5B" w:rsidRDefault="00FF1707" w:rsidP="00FF1707">
            <w:pPr>
              <w:widowControl w:val="0"/>
              <w:suppressAutoHyphens/>
              <w:spacing w:line="360" w:lineRule="auto"/>
              <w:ind w:firstLine="567"/>
              <w:jc w:val="both"/>
              <w:rPr>
                <w:rFonts w:ascii="Times New Roman" w:eastAsia="Arial Unicode MS" w:hAnsi="Times New Roman"/>
                <w:snapToGrid w:val="0"/>
                <w:sz w:val="24"/>
                <w:szCs w:val="24"/>
                <w:lang w:eastAsia="en-US" w:bidi="en-US"/>
              </w:rPr>
            </w:pPr>
          </w:p>
        </w:tc>
        <w:tc>
          <w:tcPr>
            <w:tcW w:w="4167" w:type="dxa"/>
          </w:tcPr>
          <w:p w:rsidR="00FF1707" w:rsidRPr="009C0F5B" w:rsidRDefault="00FF1707" w:rsidP="00FF1707">
            <w:pPr>
              <w:widowControl w:val="0"/>
              <w:suppressAutoHyphens/>
              <w:spacing w:line="360" w:lineRule="auto"/>
              <w:ind w:hanging="24"/>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5064" w:dyaOrig="3348">
                <v:shape id="_x0000_i1036" type="#_x0000_t75" style="width:167.25pt;height:110.25pt" o:ole="">
                  <v:imagedata r:id="rId31" o:title=""/>
                </v:shape>
                <o:OLEObject Type="Embed" ProgID="PBrush" ShapeID="_x0000_i1036" DrawAspect="Content" ObjectID="_1601918126" r:id="rId32"/>
              </w:object>
            </w:r>
          </w:p>
        </w:tc>
      </w:tr>
      <w:tr w:rsidR="00FF1707" w:rsidRPr="009C0F5B" w:rsidTr="00E04D50">
        <w:tc>
          <w:tcPr>
            <w:tcW w:w="9571" w:type="dxa"/>
            <w:gridSpan w:val="2"/>
            <w:shd w:val="clear" w:color="auto" w:fill="FFFFFF" w:themeFill="background1"/>
          </w:tcPr>
          <w:p w:rsidR="007F46E7" w:rsidRPr="009C0F5B" w:rsidRDefault="00FF1707"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 xml:space="preserve"> а)</w:t>
            </w:r>
            <w:r w:rsidR="00F26B43" w:rsidRPr="009C0F5B">
              <w:rPr>
                <w:rFonts w:ascii="Times New Roman" w:eastAsia="Arial Unicode MS" w:hAnsi="Times New Roman"/>
                <w:snapToGrid w:val="0"/>
                <w:sz w:val="24"/>
                <w:szCs w:val="24"/>
                <w:lang w:eastAsia="en-US" w:bidi="en-US"/>
              </w:rPr>
              <w:t xml:space="preserve"> –</w:t>
            </w:r>
            <w:r w:rsidRPr="009C0F5B">
              <w:rPr>
                <w:rFonts w:ascii="Times New Roman" w:eastAsia="Arial Unicode MS" w:hAnsi="Times New Roman"/>
                <w:snapToGrid w:val="0"/>
                <w:sz w:val="24"/>
                <w:szCs w:val="24"/>
                <w:lang w:eastAsia="en-US" w:bidi="en-US"/>
              </w:rPr>
              <w:t xml:space="preserve"> </w:t>
            </w:r>
            <w:r w:rsidR="00F26B43" w:rsidRPr="009C0F5B">
              <w:rPr>
                <w:rFonts w:ascii="Times New Roman" w:eastAsia="Arial Unicode MS" w:hAnsi="Times New Roman"/>
                <w:snapToGrid w:val="0"/>
                <w:sz w:val="24"/>
                <w:szCs w:val="24"/>
                <w:lang w:eastAsia="en-US" w:bidi="en-US"/>
              </w:rPr>
              <w:t>т</w:t>
            </w:r>
            <w:r w:rsidRPr="009C0F5B">
              <w:rPr>
                <w:rFonts w:ascii="Times New Roman" w:eastAsia="Arial Unicode MS" w:hAnsi="Times New Roman"/>
                <w:snapToGrid w:val="0"/>
                <w:sz w:val="24"/>
                <w:szCs w:val="24"/>
                <w:lang w:eastAsia="en-US" w:bidi="en-US"/>
              </w:rPr>
              <w:t>емпературная зависимость массы образца после 20-минутной обработки</w:t>
            </w:r>
            <w:r w:rsidR="007F46E7" w:rsidRPr="009C0F5B">
              <w:rPr>
                <w:rFonts w:ascii="Times New Roman" w:eastAsia="Arial Unicode MS" w:hAnsi="Times New Roman"/>
                <w:snapToGrid w:val="0"/>
                <w:sz w:val="24"/>
                <w:szCs w:val="24"/>
                <w:lang w:eastAsia="en-US" w:bidi="en-US"/>
              </w:rPr>
              <w:t xml:space="preserve"> </w:t>
            </w:r>
          </w:p>
          <w:p w:rsidR="007F46E7" w:rsidRPr="009C0F5B" w:rsidRDefault="007F46E7"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 – УНТ образованна</w:t>
            </w:r>
            <w:r w:rsidR="005D57DC">
              <w:rPr>
                <w:rFonts w:ascii="Times New Roman" w:eastAsia="Arial Unicode MS" w:hAnsi="Times New Roman"/>
                <w:snapToGrid w:val="0"/>
                <w:sz w:val="24"/>
                <w:szCs w:val="24"/>
                <w:lang w:eastAsia="en-US" w:bidi="en-US"/>
              </w:rPr>
              <w:t>я после температурной обработки</w:t>
            </w:r>
            <w:r w:rsidRPr="009C0F5B">
              <w:rPr>
                <w:rFonts w:ascii="Times New Roman" w:eastAsia="Arial Unicode MS" w:hAnsi="Times New Roman"/>
                <w:snapToGrid w:val="0"/>
                <w:sz w:val="24"/>
                <w:szCs w:val="24"/>
                <w:lang w:eastAsia="en-US" w:bidi="en-US"/>
              </w:rPr>
              <w:t xml:space="preserve"> </w:t>
            </w:r>
          </w:p>
          <w:p w:rsidR="00FF1707" w:rsidRDefault="00FF1707"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в)</w:t>
            </w:r>
            <w:r w:rsidR="007F46E7" w:rsidRPr="009C0F5B">
              <w:rPr>
                <w:rFonts w:ascii="Times New Roman" w:eastAsia="Arial Unicode MS" w:hAnsi="Times New Roman"/>
                <w:snapToGrid w:val="0"/>
                <w:sz w:val="24"/>
                <w:szCs w:val="24"/>
                <w:lang w:eastAsia="en-US" w:bidi="en-US"/>
              </w:rPr>
              <w:t xml:space="preserve"> –</w:t>
            </w:r>
            <w:r w:rsidRPr="009C0F5B">
              <w:rPr>
                <w:rFonts w:ascii="Times New Roman" w:eastAsia="Arial Unicode MS" w:hAnsi="Times New Roman"/>
                <w:snapToGrid w:val="0"/>
                <w:sz w:val="24"/>
                <w:szCs w:val="24"/>
                <w:lang w:eastAsia="en-US" w:bidi="en-US"/>
              </w:rPr>
              <w:t xml:space="preserve"> </w:t>
            </w:r>
            <w:r w:rsidR="007F46E7" w:rsidRPr="009C0F5B">
              <w:rPr>
                <w:rFonts w:ascii="Times New Roman" w:eastAsia="Arial Unicode MS" w:hAnsi="Times New Roman"/>
                <w:snapToGrid w:val="0"/>
                <w:sz w:val="24"/>
                <w:szCs w:val="24"/>
                <w:lang w:eastAsia="en-US" w:bidi="en-US"/>
              </w:rPr>
              <w:t xml:space="preserve">многослойный </w:t>
            </w:r>
            <w:r w:rsidRPr="009C0F5B">
              <w:rPr>
                <w:rFonts w:ascii="Times New Roman" w:eastAsia="Arial Unicode MS" w:hAnsi="Times New Roman"/>
                <w:snapToGrid w:val="0"/>
                <w:sz w:val="24"/>
                <w:szCs w:val="24"/>
                <w:lang w:eastAsia="en-US" w:bidi="en-US"/>
              </w:rPr>
              <w:t>графен</w:t>
            </w:r>
            <w:r w:rsidR="007F46E7" w:rsidRPr="009C0F5B">
              <w:rPr>
                <w:rFonts w:ascii="Times New Roman" w:eastAsia="Arial Unicode MS" w:hAnsi="Times New Roman" w:cstheme="minorBidi"/>
                <w:snapToGrid w:val="0"/>
                <w:sz w:val="24"/>
                <w:szCs w:val="24"/>
                <w:lang w:eastAsia="en-US" w:bidi="en-US"/>
              </w:rPr>
              <w:t xml:space="preserve"> </w:t>
            </w:r>
            <w:r w:rsidR="007F46E7" w:rsidRPr="009C0F5B">
              <w:rPr>
                <w:rFonts w:ascii="Times New Roman" w:eastAsia="Arial Unicode MS" w:hAnsi="Times New Roman"/>
                <w:snapToGrid w:val="0"/>
                <w:sz w:val="24"/>
                <w:szCs w:val="24"/>
                <w:lang w:eastAsia="en-US" w:bidi="en-US"/>
              </w:rPr>
              <w:t>образованный после температурной обработки</w:t>
            </w:r>
          </w:p>
          <w:p w:rsidR="00E04D50" w:rsidRPr="00E04D50" w:rsidRDefault="00E04D50" w:rsidP="007F46E7">
            <w:pPr>
              <w:widowControl w:val="0"/>
              <w:suppressAutoHyphens/>
              <w:spacing w:line="360" w:lineRule="auto"/>
              <w:jc w:val="center"/>
              <w:rPr>
                <w:rFonts w:ascii="Times New Roman" w:eastAsia="Arial Unicode MS" w:hAnsi="Times New Roman"/>
                <w:snapToGrid w:val="0"/>
                <w:sz w:val="14"/>
                <w:szCs w:val="24"/>
                <w:lang w:eastAsia="en-US" w:bidi="en-US"/>
              </w:rPr>
            </w:pPr>
          </w:p>
          <w:p w:rsidR="00E04D50" w:rsidRPr="009C0F5B" w:rsidRDefault="00E04D50"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Рисунок 3 – Зависимость массы образцов от температуры</w:t>
            </w:r>
          </w:p>
        </w:tc>
      </w:tr>
    </w:tbl>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СЭМ</w:t>
      </w:r>
      <w:r w:rsidR="00DC6799">
        <w:rPr>
          <w:rFonts w:ascii="Times New Roman" w:eastAsia="Arial Unicode MS" w:hAnsi="Times New Roman" w:cs="Times New Roman"/>
          <w:snapToGrid w:val="0"/>
          <w:sz w:val="24"/>
          <w:szCs w:val="24"/>
          <w:lang w:val="kk-KZ" w:eastAsia="en-US" w:bidi="en-US"/>
        </w:rPr>
        <w:t xml:space="preserve"> </w:t>
      </w:r>
      <w:r w:rsidR="00DC6799">
        <w:rPr>
          <w:rFonts w:ascii="Times New Roman" w:eastAsia="Arial Unicode MS" w:hAnsi="Times New Roman" w:cs="Times New Roman"/>
          <w:snapToGrid w:val="0"/>
          <w:sz w:val="24"/>
          <w:szCs w:val="24"/>
          <w:lang w:eastAsia="en-US" w:bidi="en-US"/>
        </w:rPr>
        <w:t xml:space="preserve">(сканирующий электронный микроскоп) </w:t>
      </w:r>
      <w:r w:rsidRPr="009C0F5B">
        <w:rPr>
          <w:rFonts w:ascii="Times New Roman" w:eastAsia="Arial Unicode MS" w:hAnsi="Times New Roman" w:cs="Times New Roman"/>
          <w:snapToGrid w:val="0"/>
          <w:sz w:val="24"/>
          <w:szCs w:val="24"/>
          <w:lang w:eastAsia="en-US" w:bidi="en-US"/>
        </w:rPr>
        <w:t>-</w:t>
      </w:r>
      <w:r w:rsidR="00DC6799">
        <w:rPr>
          <w:rFonts w:ascii="Times New Roman" w:eastAsia="Arial Unicode MS" w:hAnsi="Times New Roman" w:cs="Times New Roman"/>
          <w:snapToGrid w:val="0"/>
          <w:sz w:val="24"/>
          <w:szCs w:val="24"/>
          <w:lang w:eastAsia="en-US" w:bidi="en-US"/>
        </w:rPr>
        <w:t xml:space="preserve"> </w:t>
      </w:r>
      <w:r w:rsidRPr="009C0F5B">
        <w:rPr>
          <w:rFonts w:ascii="Times New Roman" w:eastAsia="Arial Unicode MS" w:hAnsi="Times New Roman" w:cs="Times New Roman"/>
          <w:snapToGrid w:val="0"/>
          <w:sz w:val="24"/>
          <w:szCs w:val="24"/>
          <w:lang w:eastAsia="en-US" w:bidi="en-US"/>
        </w:rPr>
        <w:t xml:space="preserve">изображения медного порошка, обработанные при температурах 780 и 940 ° С в присутствии этилена, представлены на рисунке </w:t>
      </w:r>
      <w:r w:rsidR="007F46E7" w:rsidRPr="009C0F5B">
        <w:rPr>
          <w:rFonts w:ascii="Times New Roman" w:eastAsia="Arial Unicode MS" w:hAnsi="Times New Roman" w:cs="Times New Roman"/>
          <w:snapToGrid w:val="0"/>
          <w:sz w:val="24"/>
          <w:szCs w:val="24"/>
          <w:lang w:eastAsia="en-US" w:bidi="en-US"/>
        </w:rPr>
        <w:t>4</w:t>
      </w:r>
      <w:r w:rsidRPr="009C0F5B">
        <w:rPr>
          <w:rFonts w:ascii="Times New Roman" w:eastAsia="Arial Unicode MS" w:hAnsi="Times New Roman" w:cs="Times New Roman"/>
          <w:snapToGrid w:val="0"/>
          <w:sz w:val="24"/>
          <w:szCs w:val="24"/>
          <w:lang w:eastAsia="en-US" w:bidi="en-US"/>
        </w:rPr>
        <w:t>. Как видно из рисунков, частицы меди покрыты гладким слоем углерода.</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757"/>
      </w:tblGrid>
      <w:tr w:rsidR="00FF1707" w:rsidRPr="009C0F5B" w:rsidTr="00E04D50">
        <w:trPr>
          <w:jc w:val="center"/>
        </w:trPr>
        <w:tc>
          <w:tcPr>
            <w:tcW w:w="4779" w:type="dxa"/>
          </w:tcPr>
          <w:p w:rsidR="007F46E7" w:rsidRPr="009C0F5B" w:rsidRDefault="00E04D50"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8184" w:dyaOrig="6084">
                <v:shape id="_x0000_i1037" type="#_x0000_t75" style="width:232.5pt;height:173.25pt" o:ole="">
                  <v:imagedata r:id="rId33" o:title=""/>
                </v:shape>
                <o:OLEObject Type="Embed" ProgID="PBrush" ShapeID="_x0000_i1037" DrawAspect="Content" ObjectID="_1601918127" r:id="rId34"/>
              </w:object>
            </w:r>
            <w:r w:rsidR="007F46E7" w:rsidRPr="009C0F5B">
              <w:rPr>
                <w:rFonts w:ascii="Times New Roman" w:eastAsia="Arial Unicode MS" w:hAnsi="Times New Roman"/>
                <w:snapToGrid w:val="0"/>
                <w:sz w:val="24"/>
                <w:szCs w:val="24"/>
                <w:lang w:eastAsia="en-US" w:bidi="en-US"/>
              </w:rPr>
              <w:t>а)</w:t>
            </w:r>
          </w:p>
        </w:tc>
        <w:tc>
          <w:tcPr>
            <w:tcW w:w="4792" w:type="dxa"/>
          </w:tcPr>
          <w:p w:rsidR="00FF1707" w:rsidRPr="009C0F5B" w:rsidRDefault="00E04D50"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8124" w:dyaOrig="6096">
                <v:shape id="_x0000_i1038" type="#_x0000_t75" style="width:229.5pt;height:171.75pt" o:ole="">
                  <v:imagedata r:id="rId35" o:title=""/>
                </v:shape>
                <o:OLEObject Type="Embed" ProgID="PBrush" ShapeID="_x0000_i1038" DrawAspect="Content" ObjectID="_1601918128" r:id="rId36"/>
              </w:object>
            </w:r>
            <w:r w:rsidR="007F46E7" w:rsidRPr="009C0F5B">
              <w:rPr>
                <w:rFonts w:ascii="Times New Roman" w:eastAsia="Arial Unicode MS" w:hAnsi="Times New Roman"/>
                <w:snapToGrid w:val="0"/>
                <w:sz w:val="24"/>
                <w:szCs w:val="24"/>
                <w:lang w:eastAsia="en-US" w:bidi="en-US"/>
              </w:rPr>
              <w:t>б)</w:t>
            </w:r>
          </w:p>
        </w:tc>
      </w:tr>
      <w:tr w:rsidR="007F46E7" w:rsidRPr="009C0F5B" w:rsidTr="00E04D50">
        <w:trPr>
          <w:jc w:val="center"/>
        </w:trPr>
        <w:tc>
          <w:tcPr>
            <w:tcW w:w="9571" w:type="dxa"/>
            <w:gridSpan w:val="2"/>
          </w:tcPr>
          <w:p w:rsidR="007F46E7" w:rsidRPr="009C0F5B" w:rsidRDefault="007F46E7"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а) – обработанн</w:t>
            </w:r>
            <w:r w:rsidR="00E04D50">
              <w:rPr>
                <w:rFonts w:ascii="Times New Roman" w:eastAsia="Arial Unicode MS" w:hAnsi="Times New Roman"/>
                <w:snapToGrid w:val="0"/>
                <w:sz w:val="24"/>
                <w:szCs w:val="24"/>
                <w:lang w:eastAsia="en-US" w:bidi="en-US"/>
              </w:rPr>
              <w:t>ая поверхность меди при 890 ° С</w:t>
            </w:r>
          </w:p>
          <w:p w:rsidR="007F46E7" w:rsidRDefault="007F46E7"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 – обработанная поверхность меди при 940 ° С</w:t>
            </w:r>
          </w:p>
          <w:p w:rsidR="00E04D50" w:rsidRDefault="00E04D50" w:rsidP="007F46E7">
            <w:pPr>
              <w:widowControl w:val="0"/>
              <w:suppressAutoHyphens/>
              <w:spacing w:line="360" w:lineRule="auto"/>
              <w:jc w:val="center"/>
              <w:rPr>
                <w:rFonts w:ascii="Times New Roman" w:eastAsia="Arial Unicode MS" w:hAnsi="Times New Roman"/>
                <w:snapToGrid w:val="0"/>
                <w:sz w:val="24"/>
                <w:szCs w:val="24"/>
                <w:lang w:eastAsia="en-US" w:bidi="en-US"/>
              </w:rPr>
            </w:pPr>
          </w:p>
          <w:p w:rsidR="00E04D50" w:rsidRPr="009C0F5B" w:rsidRDefault="00E04D50" w:rsidP="007F46E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Рисунок 4 – СЭМ-изображения медного порошка после температурной обработки</w:t>
            </w:r>
          </w:p>
        </w:tc>
      </w:tr>
    </w:tbl>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Использование этилена в качестве источника углерода привело к образованию многослойного графена на поверхности медных частиц микронного размера. Было установлено, что наиболее оптимальная температура для синтеза графена составляет 940°C. Количество слоев графена составляло от 8 до 12. Энергия активации для разложения этилена оказалась равной Е</w:t>
      </w:r>
      <w:r w:rsidRPr="009C0F5B">
        <w:rPr>
          <w:rFonts w:ascii="Times New Roman" w:eastAsia="Arial Unicode MS" w:hAnsi="Times New Roman" w:cs="Times New Roman"/>
          <w:snapToGrid w:val="0"/>
          <w:sz w:val="24"/>
          <w:szCs w:val="24"/>
          <w:vertAlign w:val="subscript"/>
          <w:lang w:eastAsia="en-US" w:bidi="en-US"/>
        </w:rPr>
        <w:t>a</w:t>
      </w:r>
      <w:r w:rsidRPr="009C0F5B">
        <w:rPr>
          <w:rFonts w:ascii="Times New Roman" w:eastAsia="Arial Unicode MS" w:hAnsi="Times New Roman" w:cs="Times New Roman"/>
          <w:snapToGrid w:val="0"/>
          <w:sz w:val="24"/>
          <w:szCs w:val="24"/>
          <w:lang w:eastAsia="en-US" w:bidi="en-US"/>
        </w:rPr>
        <w:t xml:space="preserve"> = 277 кДж/моль, что в два раза выше, чем энергия, измеренная для разложения ацетилена. Компактный и отожженный композит Cu-графенбыл получен путем прокатки. Деформация частиц меди во время прокатки привела к разрушению слоев графена, прикрепленных к поверхностям частиц. Графен частично блокировал рост зерен Cu. Проведен сравнительный анализ твердости и пластичности различных композиционных материалов Cu - C. Композит Cu - графен показал на 39% увеличение твердости по сравнению с чистой меди. Было обнаружено улучшение на 10% и 70% для композитов Cu -графен и Cu -УНВ соответственно.</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Пленки аморфного углерода (а-С) являются перспективными для применения, поскольку они сочетают в себе специфические свойства. Эти пленки химически инертны, имеют высокую твердость и низкий коэффициент трения (&lt;0,1), высокое удельное сопротивление (до 10</w:t>
      </w:r>
      <w:r w:rsidRPr="009C0F5B">
        <w:rPr>
          <w:rFonts w:ascii="Times New Roman" w:eastAsia="Arial Unicode MS" w:hAnsi="Times New Roman" w:cs="Times New Roman"/>
          <w:snapToGrid w:val="0"/>
          <w:sz w:val="24"/>
          <w:szCs w:val="24"/>
          <w:vertAlign w:val="superscript"/>
          <w:lang w:eastAsia="en-US" w:bidi="en-US"/>
        </w:rPr>
        <w:t>10</w:t>
      </w:r>
      <w:r w:rsidRPr="009C0F5B">
        <w:rPr>
          <w:rFonts w:ascii="Times New Roman" w:eastAsia="Arial Unicode MS" w:hAnsi="Times New Roman" w:cs="Times New Roman"/>
          <w:snapToGrid w:val="0"/>
          <w:sz w:val="24"/>
          <w:szCs w:val="24"/>
          <w:lang w:eastAsia="en-US" w:bidi="en-US"/>
        </w:rPr>
        <w:t xml:space="preserve">Ом </w:t>
      </w:r>
      <w:r w:rsidRPr="009C0F5B">
        <w:rPr>
          <w:rFonts w:ascii="Times New Roman" w:eastAsia="Arial Unicode MS" w:hAnsi="Cambria Math"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 см) и широкий запрет (от 0,8 до 4,0 эВ). Однако при осаждении пленок a-C возникают высокие сжимающие напряжения и приводят к тому, что пленки отделяются от подложки, когда их толщина превышает некоторое критическое значение. Внутренние напряжения могут быть уменьшены путем введения другого элемента в матрицу a-C, такого как медь, поскольку это очень пластичный металл, который не образует твердых карбидов.</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 xml:space="preserve">Чтобы создать композитную пленку C-Cu-C в работе [45] использовали графитовый мишень диаметром 60 мм и толщиной 4 мм и медный мишень диаметром 60 мм и толщиной 1,5 мм для последовательного распыления с использованием установки, оснащенной двумя плоскими магнетронами постоянного тока. Подложки были прикреплены к вращающемуся держателю. Магнетроны работали в оптимальном режиме (мощность распыления 100 Вт). Это позволило осаждать пленки с большой скоростью конденсации и минимизировать неконтролируемый нагрев поверхности конденсата, вызванный плазменным излучением и бомбардировкой высокоэнергетическими частицами [10]. Расстояние от мишени до подложки составляло 50 мм. Технологическую камеру сначала откачивали до давления 1,33 </w:t>
      </w:r>
      <w:r w:rsidRPr="009C0F5B">
        <w:rPr>
          <w:rFonts w:ascii="Times New Roman" w:eastAsia="Arial Unicode MS" w:hAnsi="Cambria Math"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 10</w:t>
      </w:r>
      <w:r w:rsidRPr="009C0F5B">
        <w:rPr>
          <w:rFonts w:ascii="Times New Roman" w:eastAsia="Arial Unicode MS" w:hAnsi="Times New Roman" w:cs="Times New Roman"/>
          <w:snapToGrid w:val="0"/>
          <w:sz w:val="24"/>
          <w:szCs w:val="24"/>
          <w:vertAlign w:val="superscript"/>
          <w:lang w:eastAsia="en-US" w:bidi="en-US"/>
        </w:rPr>
        <w:t>-3</w:t>
      </w:r>
      <w:r w:rsidRPr="009C0F5B">
        <w:rPr>
          <w:rFonts w:ascii="Times New Roman" w:eastAsia="Arial Unicode MS" w:hAnsi="Times New Roman" w:cs="Times New Roman"/>
          <w:snapToGrid w:val="0"/>
          <w:sz w:val="24"/>
          <w:szCs w:val="24"/>
          <w:lang w:eastAsia="en-US" w:bidi="en-US"/>
        </w:rPr>
        <w:t xml:space="preserve"> Па, а затем заполняли чистым аргоном 99,97% до давления 1 Па для распыления мишеней, причем давление поддерживалось постоянным во время распыления. Перед осаждением мишени распыляли на экран для удаления примесей с их поверхности. Напряжение смещения не подавалось на подложку, </w:t>
      </w:r>
      <w:r w:rsidRPr="009C0F5B">
        <w:rPr>
          <w:rFonts w:ascii="Times New Roman" w:eastAsia="Arial Unicode MS" w:hAnsi="Times New Roman" w:cs="Times New Roman"/>
          <w:snapToGrid w:val="0"/>
          <w:sz w:val="24"/>
          <w:szCs w:val="24"/>
          <w:lang w:eastAsia="en-US" w:bidi="en-US"/>
        </w:rPr>
        <w:lastRenderedPageBreak/>
        <w:t>так что подложка находилась под плавающим напряжением в процессе осаждения. Скорость осаждения чистого углерода (~ 0,2 нм/сек) и меди (~ 2,5 нм/сек) предварительно определялась при тех же параметрах магнетрона (100 Вт). Углеродный слой осаждали на подложку в течение 3 мин</w:t>
      </w:r>
      <w:r w:rsidR="00DC6799">
        <w:rPr>
          <w:rFonts w:ascii="Times New Roman" w:eastAsia="Arial Unicode MS" w:hAnsi="Times New Roman"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 и толщина слоя составляла около 36 нм. Углеродную пленку отделяли от подложки путем растворения в дистиллированной воде и помещали на специальную медную сетку, используемую в электронной микроскопии. Медный слой наносят на углеродную пленку в течение 2 секунд толщиной около 5 нм. Сетку с двухслойной пленкой C-Cu отжигали в вакууме (P ≈ 1,33 </w:t>
      </w:r>
      <w:r w:rsidRPr="009C0F5B">
        <w:rPr>
          <w:rFonts w:ascii="Times New Roman" w:eastAsia="Arial Unicode MS" w:hAnsi="Cambria Math" w:cs="Times New Roman"/>
          <w:snapToGrid w:val="0"/>
          <w:sz w:val="24"/>
          <w:szCs w:val="24"/>
          <w:lang w:eastAsia="en-US" w:bidi="en-US"/>
        </w:rPr>
        <w:t>⋅</w:t>
      </w:r>
      <w:r w:rsidRPr="009C0F5B">
        <w:rPr>
          <w:rFonts w:ascii="Times New Roman" w:eastAsia="Arial Unicode MS" w:hAnsi="Times New Roman" w:cs="Times New Roman"/>
          <w:snapToGrid w:val="0"/>
          <w:sz w:val="24"/>
          <w:szCs w:val="24"/>
          <w:lang w:eastAsia="en-US" w:bidi="en-US"/>
        </w:rPr>
        <w:t xml:space="preserve"> 10</w:t>
      </w:r>
      <w:r w:rsidRPr="009C0F5B">
        <w:rPr>
          <w:rFonts w:ascii="Times New Roman" w:eastAsia="Arial Unicode MS" w:hAnsi="Times New Roman" w:cs="Times New Roman"/>
          <w:snapToGrid w:val="0"/>
          <w:sz w:val="24"/>
          <w:szCs w:val="24"/>
          <w:vertAlign w:val="superscript"/>
          <w:lang w:eastAsia="en-US" w:bidi="en-US"/>
        </w:rPr>
        <w:t>-3</w:t>
      </w:r>
      <w:r w:rsidRPr="009C0F5B">
        <w:rPr>
          <w:rFonts w:ascii="Times New Roman" w:eastAsia="Arial Unicode MS" w:hAnsi="Times New Roman" w:cs="Times New Roman"/>
          <w:snapToGrid w:val="0"/>
          <w:sz w:val="24"/>
          <w:szCs w:val="24"/>
          <w:lang w:eastAsia="en-US" w:bidi="en-US"/>
        </w:rPr>
        <w:t xml:space="preserve"> Па) при 600 ° С в течение 1 часа, чтобы слой меди разрушался в островные частицы под действием поверхностного натяжения. Новый слой углерода осаждался над слоем частиц островков меди в течение 3 мин. В результате испытуемый образец представлял собой композиционную пленку C-Cu-C толщиной около 77 нм, в которой отдельные наноразмерные частицы меди находились внутри двух углеродных слоев (рис</w:t>
      </w:r>
      <w:r w:rsidR="00E04D50">
        <w:rPr>
          <w:rFonts w:ascii="Times New Roman" w:eastAsia="Arial Unicode MS" w:hAnsi="Times New Roman" w:cs="Times New Roman"/>
          <w:snapToGrid w:val="0"/>
          <w:sz w:val="24"/>
          <w:szCs w:val="24"/>
          <w:lang w:eastAsia="en-US" w:bidi="en-US"/>
        </w:rPr>
        <w:t>унок</w:t>
      </w:r>
      <w:r w:rsidR="00AB0F19" w:rsidRPr="009C0F5B">
        <w:rPr>
          <w:rFonts w:ascii="Times New Roman" w:eastAsia="Arial Unicode MS" w:hAnsi="Times New Roman" w:cs="Times New Roman"/>
          <w:snapToGrid w:val="0"/>
          <w:sz w:val="24"/>
          <w:szCs w:val="24"/>
          <w:lang w:eastAsia="en-US" w:bidi="en-US"/>
        </w:rPr>
        <w:t xml:space="preserve"> 5</w:t>
      </w:r>
      <w:r w:rsidRPr="009C0F5B">
        <w:rPr>
          <w:rFonts w:ascii="Times New Roman" w:eastAsia="Arial Unicode MS" w:hAnsi="Times New Roman" w:cs="Times New Roman"/>
          <w:snapToGrid w:val="0"/>
          <w:sz w:val="24"/>
          <w:szCs w:val="24"/>
          <w:lang w:eastAsia="en-US" w:bidi="en-US"/>
        </w:rPr>
        <w:t>). Толщина слоев была выбрана таким образом, чтобы углерод полностью покрывал частицы меди, но композитная пленка была достаточно тонкой, чтобы ее можно было исследовать с помощью просвечивающего электронного микроскопа.</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FF1707" w:rsidRPr="009C0F5B" w:rsidTr="00AB0F19">
        <w:tc>
          <w:tcPr>
            <w:tcW w:w="9571" w:type="dxa"/>
          </w:tcPr>
          <w:p w:rsidR="00FF1707" w:rsidRPr="009C0F5B" w:rsidRDefault="00DC6799" w:rsidP="00FF1707">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6564" w:dyaOrig="8004">
                <v:shape id="_x0000_i1039" type="#_x0000_t75" style="width:139.5pt;height:170.25pt" o:ole="">
                  <v:imagedata r:id="rId37" o:title=""/>
                </v:shape>
                <o:OLEObject Type="Embed" ProgID="PBrush" ShapeID="_x0000_i1039" DrawAspect="Content" ObjectID="_1601918129" r:id="rId38"/>
              </w:object>
            </w:r>
          </w:p>
        </w:tc>
      </w:tr>
      <w:tr w:rsidR="00FF1707" w:rsidRPr="009C0F5B" w:rsidTr="00AB0F19">
        <w:tc>
          <w:tcPr>
            <w:tcW w:w="9571" w:type="dxa"/>
          </w:tcPr>
          <w:p w:rsidR="00FF1707" w:rsidRPr="009C0F5B" w:rsidRDefault="00FF1707" w:rsidP="00AB0F19">
            <w:pPr>
              <w:widowControl w:val="0"/>
              <w:suppressAutoHyphens/>
              <w:spacing w:line="360" w:lineRule="auto"/>
              <w:ind w:firstLine="567"/>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 xml:space="preserve">Рисунок </w:t>
            </w:r>
            <w:r w:rsidR="00AB0F19" w:rsidRPr="009C0F5B">
              <w:rPr>
                <w:rFonts w:ascii="Times New Roman" w:eastAsia="Arial Unicode MS" w:hAnsi="Times New Roman"/>
                <w:snapToGrid w:val="0"/>
                <w:sz w:val="24"/>
                <w:szCs w:val="24"/>
                <w:lang w:eastAsia="en-US" w:bidi="en-US"/>
              </w:rPr>
              <w:t>5</w:t>
            </w:r>
            <w:r w:rsidRPr="009C0F5B">
              <w:rPr>
                <w:rFonts w:ascii="Times New Roman" w:eastAsia="Arial Unicode MS" w:hAnsi="Times New Roman"/>
                <w:snapToGrid w:val="0"/>
                <w:sz w:val="24"/>
                <w:szCs w:val="24"/>
                <w:lang w:eastAsia="en-US" w:bidi="en-US"/>
              </w:rPr>
              <w:t xml:space="preserve"> – Схема исходной композиционной пленки C-Cu-C и дифракции электронов</w:t>
            </w:r>
          </w:p>
        </w:tc>
      </w:tr>
    </w:tbl>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Образец помещали в вакуумную камеру, которую затем эвакуировали под давлением 1,3 · 10</w:t>
      </w:r>
      <w:r w:rsidRPr="009C0F5B">
        <w:rPr>
          <w:rFonts w:ascii="Times New Roman" w:eastAsia="Arial Unicode MS" w:hAnsi="Times New Roman" w:cs="Times New Roman"/>
          <w:snapToGrid w:val="0"/>
          <w:sz w:val="24"/>
          <w:szCs w:val="24"/>
          <w:vertAlign w:val="superscript"/>
          <w:lang w:eastAsia="en-US" w:bidi="en-US"/>
        </w:rPr>
        <w:t>-3</w:t>
      </w:r>
      <w:r w:rsidRPr="009C0F5B">
        <w:rPr>
          <w:rFonts w:ascii="Times New Roman" w:eastAsia="Arial Unicode MS" w:hAnsi="Times New Roman" w:cs="Times New Roman"/>
          <w:snapToGrid w:val="0"/>
          <w:sz w:val="24"/>
          <w:szCs w:val="24"/>
          <w:lang w:eastAsia="en-US" w:bidi="en-US"/>
        </w:rPr>
        <w:t xml:space="preserve"> Па и постепенно отжигали при 600 ° С. Отжиг периодически останавливали и образец удаляли после охлаждения до комнатной температуры для исследования с помощью электронного микроскопа JEOL JEM-100CX II. Поэтому микроструктурная эволюция пленки может быть исследована на одном образце. Электронно-микроскопические изображения использовались для определения среднего размера частиц </w:t>
      </w:r>
      <w:r w:rsidRPr="009C0F5B">
        <w:rPr>
          <w:rFonts w:ascii="Times New Roman" w:eastAsia="Arial Unicode MS" w:hAnsi="Times New Roman" w:cs="Times New Roman"/>
          <w:snapToGrid w:val="0"/>
          <w:sz w:val="24"/>
          <w:szCs w:val="24"/>
          <w:lang w:eastAsia="en-US" w:bidi="en-US"/>
        </w:rPr>
        <w:lastRenderedPageBreak/>
        <w:t xml:space="preserve">на разных стадиях отжига. </w:t>
      </w: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 xml:space="preserve">На рисунке </w:t>
      </w:r>
      <w:r w:rsidR="00AB0F19" w:rsidRPr="009C0F5B">
        <w:rPr>
          <w:rFonts w:ascii="Times New Roman" w:eastAsia="Arial Unicode MS" w:hAnsi="Times New Roman" w:cs="Times New Roman"/>
          <w:snapToGrid w:val="0"/>
          <w:sz w:val="24"/>
          <w:szCs w:val="24"/>
          <w:lang w:eastAsia="en-US" w:bidi="en-US"/>
        </w:rPr>
        <w:t>6</w:t>
      </w:r>
      <w:r w:rsidRPr="009C0F5B">
        <w:rPr>
          <w:rFonts w:ascii="Times New Roman" w:eastAsia="Arial Unicode MS" w:hAnsi="Times New Roman" w:cs="Times New Roman"/>
          <w:snapToGrid w:val="0"/>
          <w:sz w:val="24"/>
          <w:szCs w:val="24"/>
          <w:lang w:eastAsia="en-US" w:bidi="en-US"/>
        </w:rPr>
        <w:t>а показана электронно-микроскопическая фотография исходного образца. Медные частицы достигли определенной кристаллографической ориентации при отжиге, о чем свидетельствуют точечные отражения на электронной-дифрактограмме. Более грубые частицы имеют структурные дефекты. Последующий долгосрочный отжиг не привел к заметным изменениям ни к форме, ни к внутренней</w:t>
      </w:r>
      <w:r w:rsidR="00AB0F19" w:rsidRPr="009C0F5B">
        <w:rPr>
          <w:rFonts w:ascii="Times New Roman" w:eastAsia="Arial Unicode MS" w:hAnsi="Times New Roman" w:cs="Times New Roman"/>
          <w:snapToGrid w:val="0"/>
          <w:sz w:val="24"/>
          <w:szCs w:val="24"/>
          <w:lang w:eastAsia="en-US" w:bidi="en-US"/>
        </w:rPr>
        <w:t xml:space="preserve"> структуре частиц меди (рисунок 6б</w:t>
      </w:r>
      <w:r w:rsidRPr="009C0F5B">
        <w:rPr>
          <w:rFonts w:ascii="Times New Roman" w:eastAsia="Arial Unicode MS" w:hAnsi="Times New Roman" w:cs="Times New Roman"/>
          <w:snapToGrid w:val="0"/>
          <w:sz w:val="24"/>
          <w:szCs w:val="24"/>
          <w:lang w:eastAsia="en-US" w:bidi="en-US"/>
        </w:rPr>
        <w:t>).</w:t>
      </w:r>
    </w:p>
    <w:p w:rsidR="00FF1707" w:rsidRPr="00E04D50"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18"/>
          <w:szCs w:val="24"/>
          <w:lang w:eastAsia="en-US"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F1707" w:rsidRPr="009C0F5B" w:rsidTr="00E04D50">
        <w:tc>
          <w:tcPr>
            <w:tcW w:w="4785" w:type="dxa"/>
          </w:tcPr>
          <w:p w:rsidR="00FF1707" w:rsidRPr="009C0F5B" w:rsidRDefault="00FF1707" w:rsidP="00AB0F19">
            <w:pPr>
              <w:widowControl w:val="0"/>
              <w:suppressAutoHyphens/>
              <w:spacing w:line="276"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12060" w:dyaOrig="8124">
                <v:shape id="_x0000_i1040" type="#_x0000_t75" style="width:224.25pt;height:150.75pt" o:ole="">
                  <v:imagedata r:id="rId39" o:title=""/>
                </v:shape>
                <o:OLEObject Type="Embed" ProgID="PBrush" ShapeID="_x0000_i1040" DrawAspect="Content" ObjectID="_1601918130" r:id="rId40"/>
              </w:object>
            </w:r>
          </w:p>
          <w:p w:rsidR="00AB0F19" w:rsidRPr="009C0F5B" w:rsidRDefault="00AB0F19" w:rsidP="00AB0F19">
            <w:pPr>
              <w:widowControl w:val="0"/>
              <w:suppressAutoHyphens/>
              <w:spacing w:line="276"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a)</w:t>
            </w:r>
          </w:p>
        </w:tc>
        <w:tc>
          <w:tcPr>
            <w:tcW w:w="4786" w:type="dxa"/>
          </w:tcPr>
          <w:p w:rsidR="00FF1707" w:rsidRPr="009C0F5B" w:rsidRDefault="00FF1707" w:rsidP="00AB0F19">
            <w:pPr>
              <w:widowControl w:val="0"/>
              <w:suppressAutoHyphens/>
              <w:spacing w:line="276" w:lineRule="auto"/>
              <w:jc w:val="both"/>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12444" w:dyaOrig="8076">
                <v:shape id="_x0000_i1041" type="#_x0000_t75" style="width:228pt;height:148.5pt" o:ole="">
                  <v:imagedata r:id="rId41" o:title=""/>
                </v:shape>
                <o:OLEObject Type="Embed" ProgID="PBrush" ShapeID="_x0000_i1041" DrawAspect="Content" ObjectID="_1601918131" r:id="rId42"/>
              </w:object>
            </w:r>
          </w:p>
          <w:p w:rsidR="00AB0F19" w:rsidRPr="009C0F5B" w:rsidRDefault="00AB0F19" w:rsidP="00AB0F19">
            <w:pPr>
              <w:widowControl w:val="0"/>
              <w:suppressAutoHyphens/>
              <w:spacing w:line="276"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w:t>
            </w:r>
          </w:p>
        </w:tc>
      </w:tr>
      <w:tr w:rsidR="00AB0F19" w:rsidRPr="009C0F5B" w:rsidTr="00E04D50">
        <w:tc>
          <w:tcPr>
            <w:tcW w:w="9571" w:type="dxa"/>
            <w:gridSpan w:val="2"/>
          </w:tcPr>
          <w:p w:rsidR="00AB0F19" w:rsidRPr="009C0F5B" w:rsidRDefault="00E04D50" w:rsidP="00AB0F19">
            <w:pPr>
              <w:widowControl w:val="0"/>
              <w:suppressAutoHyphens/>
              <w:spacing w:line="360" w:lineRule="auto"/>
              <w:jc w:val="center"/>
              <w:rPr>
                <w:rFonts w:ascii="Times New Roman" w:eastAsia="Arial Unicode MS" w:hAnsi="Times New Roman"/>
                <w:snapToGrid w:val="0"/>
                <w:sz w:val="24"/>
                <w:szCs w:val="24"/>
                <w:lang w:eastAsia="en-US" w:bidi="en-US"/>
              </w:rPr>
            </w:pPr>
            <w:r>
              <w:rPr>
                <w:rFonts w:ascii="Times New Roman" w:eastAsia="Arial Unicode MS" w:hAnsi="Times New Roman"/>
                <w:snapToGrid w:val="0"/>
                <w:sz w:val="24"/>
                <w:szCs w:val="24"/>
                <w:lang w:eastAsia="en-US" w:bidi="en-US"/>
              </w:rPr>
              <w:t>а) – до отжига в вакууме</w:t>
            </w:r>
          </w:p>
          <w:p w:rsidR="00AB0F19" w:rsidRDefault="00AB0F19" w:rsidP="00AB0F19">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б) – после отжига в вакууме</w:t>
            </w:r>
          </w:p>
          <w:p w:rsidR="00E04D50" w:rsidRPr="00E04D50" w:rsidRDefault="00E04D50" w:rsidP="00AB0F19">
            <w:pPr>
              <w:widowControl w:val="0"/>
              <w:suppressAutoHyphens/>
              <w:spacing w:line="360" w:lineRule="auto"/>
              <w:jc w:val="center"/>
              <w:rPr>
                <w:rFonts w:ascii="Times New Roman" w:eastAsia="Arial Unicode MS" w:hAnsi="Times New Roman"/>
                <w:snapToGrid w:val="0"/>
                <w:sz w:val="14"/>
                <w:szCs w:val="24"/>
                <w:lang w:eastAsia="en-US" w:bidi="en-US"/>
              </w:rPr>
            </w:pPr>
          </w:p>
          <w:p w:rsidR="00E04D50" w:rsidRPr="009C0F5B" w:rsidRDefault="00E04D50" w:rsidP="00AB0F19">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Рисунок 6 – Электронно-микроскопическое изображение и дифрактограмма для композитной пленки C-Cu-C до и после отжига в вакууме при 600 ° C в течение 15 часов</w:t>
            </w:r>
          </w:p>
        </w:tc>
      </w:tr>
    </w:tbl>
    <w:p w:rsidR="00FF1707" w:rsidRPr="00E04D50"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12"/>
          <w:szCs w:val="24"/>
          <w:lang w:eastAsia="en-US" w:bidi="en-US"/>
        </w:rPr>
      </w:pPr>
    </w:p>
    <w:p w:rsidR="00FF1707"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t xml:space="preserve">Также было проанализировано размерное распределение частиц меди на электронно-микроскопических изображениях. На </w:t>
      </w:r>
      <w:r w:rsidR="00AB0F19" w:rsidRPr="009C0F5B">
        <w:rPr>
          <w:rFonts w:ascii="Times New Roman" w:eastAsia="Arial Unicode MS" w:hAnsi="Times New Roman" w:cs="Times New Roman"/>
          <w:snapToGrid w:val="0"/>
          <w:sz w:val="24"/>
          <w:szCs w:val="24"/>
          <w:lang w:eastAsia="en-US" w:bidi="en-US"/>
        </w:rPr>
        <w:t>рисунке 7</w:t>
      </w:r>
      <w:r w:rsidRPr="009C0F5B">
        <w:rPr>
          <w:rFonts w:ascii="Times New Roman" w:eastAsia="Arial Unicode MS" w:hAnsi="Times New Roman" w:cs="Times New Roman"/>
          <w:snapToGrid w:val="0"/>
          <w:sz w:val="24"/>
          <w:szCs w:val="24"/>
          <w:lang w:eastAsia="en-US" w:bidi="en-US"/>
        </w:rPr>
        <w:t xml:space="preserve"> показано, как средний диаметр частиц зависит от времени отжига. </w:t>
      </w:r>
    </w:p>
    <w:p w:rsidR="00FF1707" w:rsidRPr="00E04D50"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12"/>
          <w:szCs w:val="24"/>
          <w:lang w:eastAsia="en-US"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FF1707" w:rsidRPr="009C0F5B" w:rsidTr="00AB0F19">
        <w:tc>
          <w:tcPr>
            <w:tcW w:w="9571" w:type="dxa"/>
          </w:tcPr>
          <w:p w:rsidR="00FF1707" w:rsidRPr="009C0F5B" w:rsidRDefault="00E04D50" w:rsidP="00AB0F19">
            <w:pPr>
              <w:widowControl w:val="0"/>
              <w:tabs>
                <w:tab w:val="left" w:pos="0"/>
              </w:tabs>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cstheme="minorBidi"/>
                <w:snapToGrid w:val="0"/>
                <w:sz w:val="24"/>
                <w:szCs w:val="24"/>
                <w:lang w:eastAsia="en-US" w:bidi="en-US"/>
              </w:rPr>
              <w:object w:dxaOrig="5604" w:dyaOrig="4428">
                <v:shape id="_x0000_i1042" type="#_x0000_t75" style="width:213.75pt;height:167.25pt" o:ole="">
                  <v:imagedata r:id="rId43" o:title=""/>
                </v:shape>
                <o:OLEObject Type="Embed" ProgID="PBrush" ShapeID="_x0000_i1042" DrawAspect="Content" ObjectID="_1601918132" r:id="rId44"/>
              </w:object>
            </w:r>
          </w:p>
        </w:tc>
      </w:tr>
      <w:tr w:rsidR="00FF1707" w:rsidRPr="009C0F5B" w:rsidTr="00AB0F19">
        <w:tc>
          <w:tcPr>
            <w:tcW w:w="9571" w:type="dxa"/>
          </w:tcPr>
          <w:p w:rsidR="00FF1707" w:rsidRPr="009C0F5B" w:rsidRDefault="00FF1707" w:rsidP="00AB0F19">
            <w:pPr>
              <w:widowControl w:val="0"/>
              <w:suppressAutoHyphens/>
              <w:spacing w:line="360" w:lineRule="auto"/>
              <w:jc w:val="center"/>
              <w:rPr>
                <w:rFonts w:ascii="Times New Roman" w:eastAsia="Arial Unicode MS" w:hAnsi="Times New Roman"/>
                <w:snapToGrid w:val="0"/>
                <w:sz w:val="24"/>
                <w:szCs w:val="24"/>
                <w:lang w:eastAsia="en-US" w:bidi="en-US"/>
              </w:rPr>
            </w:pPr>
            <w:r w:rsidRPr="009C0F5B">
              <w:rPr>
                <w:rFonts w:ascii="Times New Roman" w:eastAsia="Arial Unicode MS" w:hAnsi="Times New Roman"/>
                <w:snapToGrid w:val="0"/>
                <w:sz w:val="24"/>
                <w:szCs w:val="24"/>
                <w:lang w:eastAsia="en-US" w:bidi="en-US"/>
              </w:rPr>
              <w:t xml:space="preserve">Рисунок </w:t>
            </w:r>
            <w:r w:rsidR="00AB0F19" w:rsidRPr="009C0F5B">
              <w:rPr>
                <w:rFonts w:ascii="Times New Roman" w:eastAsia="Arial Unicode MS" w:hAnsi="Times New Roman"/>
                <w:snapToGrid w:val="0"/>
                <w:sz w:val="24"/>
                <w:szCs w:val="24"/>
                <w:lang w:eastAsia="en-US" w:bidi="en-US"/>
              </w:rPr>
              <w:t>7</w:t>
            </w:r>
            <w:r w:rsidRPr="009C0F5B">
              <w:rPr>
                <w:rFonts w:ascii="Times New Roman" w:eastAsia="Arial Unicode MS" w:hAnsi="Times New Roman"/>
                <w:snapToGrid w:val="0"/>
                <w:sz w:val="24"/>
                <w:szCs w:val="24"/>
                <w:lang w:eastAsia="en-US" w:bidi="en-US"/>
              </w:rPr>
              <w:t xml:space="preserve"> – Средний диаметр частиц меди в зависимости от времени отжига композитной пленки C-Cu-C</w:t>
            </w:r>
          </w:p>
        </w:tc>
      </w:tr>
    </w:tbl>
    <w:p w:rsidR="00EF3B71" w:rsidRPr="009C0F5B" w:rsidRDefault="00FF1707" w:rsidP="00FF1707">
      <w:pPr>
        <w:widowControl w:val="0"/>
        <w:suppressAutoHyphens/>
        <w:spacing w:after="0" w:line="360" w:lineRule="auto"/>
        <w:ind w:firstLine="567"/>
        <w:jc w:val="both"/>
        <w:rPr>
          <w:rFonts w:ascii="Times New Roman" w:eastAsia="Arial Unicode MS" w:hAnsi="Times New Roman" w:cs="Times New Roman"/>
          <w:snapToGrid w:val="0"/>
          <w:sz w:val="24"/>
          <w:szCs w:val="24"/>
          <w:lang w:eastAsia="en-US" w:bidi="en-US"/>
        </w:rPr>
      </w:pPr>
      <w:r w:rsidRPr="009C0F5B">
        <w:rPr>
          <w:rFonts w:ascii="Times New Roman" w:eastAsia="Arial Unicode MS" w:hAnsi="Times New Roman" w:cs="Times New Roman"/>
          <w:snapToGrid w:val="0"/>
          <w:sz w:val="24"/>
          <w:szCs w:val="24"/>
          <w:lang w:eastAsia="en-US" w:bidi="en-US"/>
        </w:rPr>
        <w:lastRenderedPageBreak/>
        <w:t>При отжиге в вакууме при 600 °С была исследована термическая стабильность трехслойной композитной пленки C-Cu-C, в которой наноразмерные частицы меди расположены между двумя слоями аморфного углерода. Было показано, что средний размер частиц меди не изменяется с временем отжига. Это связано с тем, что частицы меди окружены углеродной матрицей, фактическая структура которой эффективно замедляет диффузионный перенос атомов меди, таким образом предотвращает коалесценцию частиц меди за счет объемной диффузии.</w:t>
      </w:r>
    </w:p>
    <w:p w:rsidR="00EF3B71" w:rsidRPr="009C0F5B" w:rsidRDefault="00EF3B71" w:rsidP="00772853">
      <w:pPr>
        <w:widowControl w:val="0"/>
        <w:suppressAutoHyphens/>
        <w:spacing w:after="0" w:line="360" w:lineRule="auto"/>
        <w:ind w:firstLine="567"/>
        <w:jc w:val="both"/>
        <w:rPr>
          <w:rFonts w:ascii="Times New Roman" w:eastAsia="Arial Unicode MS" w:hAnsi="Times New Roman" w:cs="Tahoma"/>
          <w:snapToGrid w:val="0"/>
          <w:sz w:val="24"/>
          <w:szCs w:val="24"/>
          <w:lang w:eastAsia="en-US" w:bidi="en-US"/>
        </w:rPr>
      </w:pPr>
    </w:p>
    <w:p w:rsidR="00EF3B71" w:rsidRPr="009C0F5B" w:rsidRDefault="00EF3B71" w:rsidP="00772853">
      <w:pPr>
        <w:widowControl w:val="0"/>
        <w:suppressAutoHyphens/>
        <w:spacing w:after="0" w:line="360" w:lineRule="auto"/>
        <w:ind w:firstLine="567"/>
        <w:jc w:val="both"/>
        <w:rPr>
          <w:rFonts w:ascii="Times New Roman" w:eastAsia="Arial Unicode MS" w:hAnsi="Times New Roman" w:cs="Tahoma"/>
          <w:snapToGrid w:val="0"/>
          <w:sz w:val="24"/>
          <w:szCs w:val="24"/>
          <w:lang w:eastAsia="en-US" w:bidi="en-US"/>
        </w:rPr>
      </w:pPr>
    </w:p>
    <w:p w:rsidR="00EF3B71" w:rsidRPr="009C0F5B" w:rsidRDefault="00EF3B71" w:rsidP="00772853">
      <w:pPr>
        <w:widowControl w:val="0"/>
        <w:suppressAutoHyphens/>
        <w:spacing w:after="0" w:line="360" w:lineRule="auto"/>
        <w:ind w:firstLine="567"/>
        <w:jc w:val="both"/>
        <w:rPr>
          <w:rFonts w:ascii="Times New Roman" w:eastAsia="Arial Unicode MS" w:hAnsi="Times New Roman" w:cs="Tahoma"/>
          <w:snapToGrid w:val="0"/>
          <w:sz w:val="24"/>
          <w:szCs w:val="24"/>
          <w:lang w:eastAsia="en-US" w:bidi="en-US"/>
        </w:rPr>
      </w:pPr>
    </w:p>
    <w:p w:rsidR="007E6411" w:rsidRPr="009C0F5B" w:rsidRDefault="007E6411"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13301F" w:rsidRPr="009C0F5B" w:rsidRDefault="0013301F" w:rsidP="00922C29">
      <w:pPr>
        <w:spacing w:line="360" w:lineRule="auto"/>
        <w:jc w:val="center"/>
        <w:rPr>
          <w:rFonts w:ascii="Times New Roman" w:hAnsi="Times New Roman" w:cs="Times New Roman"/>
          <w:sz w:val="24"/>
          <w:szCs w:val="24"/>
        </w:rPr>
      </w:pPr>
    </w:p>
    <w:p w:rsidR="0021019C" w:rsidRPr="009C0F5B" w:rsidRDefault="0021019C" w:rsidP="00922C29">
      <w:pPr>
        <w:spacing w:line="360" w:lineRule="auto"/>
        <w:jc w:val="center"/>
        <w:rPr>
          <w:rFonts w:ascii="Times New Roman" w:hAnsi="Times New Roman" w:cs="Times New Roman"/>
          <w:sz w:val="24"/>
          <w:szCs w:val="24"/>
        </w:rPr>
      </w:pPr>
    </w:p>
    <w:p w:rsidR="0021019C" w:rsidRPr="009C0F5B" w:rsidRDefault="0021019C" w:rsidP="00922C29">
      <w:pPr>
        <w:spacing w:line="360" w:lineRule="auto"/>
        <w:jc w:val="center"/>
        <w:rPr>
          <w:rFonts w:ascii="Times New Roman" w:hAnsi="Times New Roman" w:cs="Times New Roman"/>
          <w:sz w:val="24"/>
          <w:szCs w:val="24"/>
        </w:rPr>
      </w:pPr>
    </w:p>
    <w:p w:rsidR="007E6411" w:rsidRPr="009C0F5B" w:rsidRDefault="007E6411" w:rsidP="00922C29">
      <w:pPr>
        <w:spacing w:line="360" w:lineRule="auto"/>
        <w:jc w:val="center"/>
        <w:rPr>
          <w:rFonts w:ascii="Times New Roman" w:hAnsi="Times New Roman" w:cs="Times New Roman"/>
          <w:sz w:val="24"/>
          <w:szCs w:val="24"/>
        </w:rPr>
      </w:pPr>
    </w:p>
    <w:p w:rsidR="004112F8" w:rsidRPr="009C0F5B" w:rsidRDefault="0082284D" w:rsidP="00420A0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1</w:t>
      </w:r>
      <w:r w:rsidR="004112F8" w:rsidRPr="009C0F5B">
        <w:rPr>
          <w:rFonts w:ascii="Times New Roman" w:hAnsi="Times New Roman" w:cs="Times New Roman"/>
          <w:sz w:val="24"/>
          <w:szCs w:val="24"/>
        </w:rPr>
        <w:t xml:space="preserve"> РАСЧЕТ, НАЛАДКА ОТДЕЛЬНЫХ УЗЛОВ И БЛОКОВ, МОДИФИКАЦИЯ И СБОРКА ЭКСПЕРИМЕНТАЛЬНОЙ УСТАНОВКИ ДЛЯ ПОЛУЧЕНИЯ НАНОСТРУКТУРИРОВАННЫХ КОМПОЗИЦИОННЫХ ЧАСТИЦ И ПЛЕНОК УГЛЕРОДА С МЕТАЛЛАМИ В КОМПЛЕКСНОЙ НИЗКОТЕМПЕРАТУРНОЙ ПЛАЗМЕ. ОПРЕДЕЛЕНИЕ ОПТИМАЛЬНЫХ </w:t>
      </w:r>
      <w:r w:rsidR="00DC6799">
        <w:rPr>
          <w:rFonts w:ascii="Times New Roman" w:hAnsi="Times New Roman" w:cs="Times New Roman"/>
          <w:sz w:val="24"/>
          <w:szCs w:val="24"/>
        </w:rPr>
        <w:t xml:space="preserve">РЕЖИМОВ </w:t>
      </w:r>
      <w:r w:rsidR="004112F8" w:rsidRPr="009C0F5B">
        <w:rPr>
          <w:rFonts w:ascii="Times New Roman" w:hAnsi="Times New Roman" w:cs="Times New Roman"/>
          <w:sz w:val="24"/>
          <w:szCs w:val="24"/>
        </w:rPr>
        <w:t>РАБОТ ЭКСПЕРИМЕНТАЛЬНОЙ УСТАНОВКИ</w:t>
      </w:r>
    </w:p>
    <w:p w:rsidR="00EF3B71" w:rsidRPr="009C0F5B" w:rsidRDefault="00EF3B71" w:rsidP="00420A0B">
      <w:pPr>
        <w:spacing w:after="0" w:line="360" w:lineRule="auto"/>
        <w:ind w:firstLine="567"/>
        <w:jc w:val="both"/>
        <w:rPr>
          <w:rFonts w:ascii="Times New Roman" w:eastAsia="Times New Roman" w:hAnsi="Times New Roman" w:cs="Times New Roman"/>
          <w:sz w:val="24"/>
          <w:szCs w:val="24"/>
        </w:rPr>
      </w:pPr>
    </w:p>
    <w:p w:rsidR="00826508" w:rsidRPr="009C0F5B" w:rsidRDefault="00826508" w:rsidP="00826508">
      <w:pPr>
        <w:spacing w:after="0" w:line="360" w:lineRule="auto"/>
        <w:ind w:firstLine="567"/>
        <w:jc w:val="both"/>
        <w:rPr>
          <w:rFonts w:ascii="Times New Roman" w:eastAsia="Times New Roman" w:hAnsi="Times New Roman" w:cs="Times New Roman"/>
          <w:sz w:val="24"/>
          <w:szCs w:val="24"/>
        </w:rPr>
      </w:pPr>
      <w:r w:rsidRPr="009C0F5B">
        <w:rPr>
          <w:rFonts w:ascii="Times New Roman" w:eastAsia="Times New Roman" w:hAnsi="Times New Roman" w:cs="Times New Roman"/>
          <w:sz w:val="24"/>
          <w:szCs w:val="24"/>
        </w:rPr>
        <w:t xml:space="preserve">На данном промежуточном отчете приведены </w:t>
      </w:r>
      <w:r w:rsidR="00CF682F">
        <w:rPr>
          <w:rFonts w:ascii="Times New Roman" w:eastAsia="Times New Roman" w:hAnsi="Times New Roman" w:cs="Times New Roman"/>
          <w:sz w:val="24"/>
          <w:szCs w:val="24"/>
        </w:rPr>
        <w:t xml:space="preserve">научные </w:t>
      </w:r>
      <w:r w:rsidRPr="009C0F5B">
        <w:rPr>
          <w:rFonts w:ascii="Times New Roman" w:eastAsia="Times New Roman" w:hAnsi="Times New Roman" w:cs="Times New Roman"/>
          <w:sz w:val="24"/>
          <w:szCs w:val="24"/>
        </w:rPr>
        <w:t>результаты</w:t>
      </w:r>
      <w:r w:rsidR="00F759C7" w:rsidRPr="009C0F5B">
        <w:rPr>
          <w:rFonts w:ascii="Times New Roman" w:eastAsia="Times New Roman" w:hAnsi="Times New Roman" w:cs="Times New Roman"/>
          <w:sz w:val="24"/>
          <w:szCs w:val="24"/>
        </w:rPr>
        <w:t xml:space="preserve"> проведенных</w:t>
      </w:r>
      <w:r w:rsidRPr="009C0F5B">
        <w:rPr>
          <w:rFonts w:ascii="Times New Roman" w:eastAsia="Times New Roman" w:hAnsi="Times New Roman" w:cs="Times New Roman"/>
          <w:sz w:val="24"/>
          <w:szCs w:val="24"/>
        </w:rPr>
        <w:t xml:space="preserve"> работ по первому годовому этапу выполнения проекта. Согласно календарному плану был проведен расчет и была проведена наладка отдельных узлов и блоков экспериментальной установки, а также был модифицирован магнетронный распылитель для получения наноструктурированных композиционных частиц и пленок углерода с металлами в комплексной низкотемпературной плазме. Подробно о полученных </w:t>
      </w:r>
      <w:r w:rsidR="00E52458">
        <w:rPr>
          <w:rFonts w:ascii="Times New Roman" w:eastAsia="Times New Roman" w:hAnsi="Times New Roman" w:cs="Times New Roman"/>
          <w:sz w:val="24"/>
          <w:szCs w:val="24"/>
        </w:rPr>
        <w:t xml:space="preserve">научных </w:t>
      </w:r>
      <w:r w:rsidRPr="009C0F5B">
        <w:rPr>
          <w:rFonts w:ascii="Times New Roman" w:eastAsia="Times New Roman" w:hAnsi="Times New Roman" w:cs="Times New Roman"/>
          <w:sz w:val="24"/>
          <w:szCs w:val="24"/>
        </w:rPr>
        <w:t>результатах приведены в пункте</w:t>
      </w:r>
      <w:r w:rsidR="00E52458">
        <w:rPr>
          <w:rFonts w:ascii="Times New Roman" w:eastAsia="Times New Roman" w:hAnsi="Times New Roman" w:cs="Times New Roman"/>
          <w:sz w:val="24"/>
          <w:szCs w:val="24"/>
        </w:rPr>
        <w:t xml:space="preserve"> </w:t>
      </w:r>
      <w:r w:rsidR="0082284D">
        <w:rPr>
          <w:rFonts w:ascii="Times New Roman" w:eastAsia="Times New Roman" w:hAnsi="Times New Roman" w:cs="Times New Roman"/>
          <w:sz w:val="24"/>
          <w:szCs w:val="24"/>
        </w:rPr>
        <w:t>1</w:t>
      </w:r>
      <w:r w:rsidRPr="009C0F5B">
        <w:rPr>
          <w:rFonts w:ascii="Times New Roman" w:eastAsia="Times New Roman" w:hAnsi="Times New Roman" w:cs="Times New Roman"/>
          <w:sz w:val="24"/>
          <w:szCs w:val="24"/>
        </w:rPr>
        <w:t>.1 данного отчета.</w:t>
      </w:r>
    </w:p>
    <w:p w:rsidR="00DB16A1" w:rsidRPr="009C0F5B" w:rsidRDefault="00420A0B" w:rsidP="00420A0B">
      <w:pPr>
        <w:spacing w:after="0" w:line="360" w:lineRule="auto"/>
        <w:ind w:firstLine="567"/>
        <w:jc w:val="both"/>
        <w:rPr>
          <w:rFonts w:ascii="Times New Roman" w:eastAsia="Times New Roman" w:hAnsi="Times New Roman" w:cs="Times New Roman"/>
          <w:sz w:val="24"/>
          <w:szCs w:val="24"/>
        </w:rPr>
      </w:pPr>
      <w:r w:rsidRPr="009C0F5B">
        <w:rPr>
          <w:rFonts w:ascii="Times New Roman" w:eastAsia="Times New Roman" w:hAnsi="Times New Roman" w:cs="Times New Roman"/>
          <w:sz w:val="24"/>
          <w:szCs w:val="24"/>
        </w:rPr>
        <w:t xml:space="preserve">С целью достижения высокой точности получаемых экспериментальных результатов нами был </w:t>
      </w:r>
      <w:r w:rsidR="00DB16A1" w:rsidRPr="009C0F5B">
        <w:rPr>
          <w:rFonts w:ascii="Times New Roman" w:eastAsia="Times New Roman" w:hAnsi="Times New Roman" w:cs="Times New Roman"/>
          <w:sz w:val="24"/>
          <w:szCs w:val="24"/>
        </w:rPr>
        <w:t xml:space="preserve">оптимизирован режимы работ экспериментальной установки для получения и модификации наноструктурированных частиц и пленок углерода с металлами в комплексной низкотемпературной плазме. Результаты работ приведены в пункте </w:t>
      </w:r>
      <w:r w:rsidR="0082284D">
        <w:rPr>
          <w:rFonts w:ascii="Times New Roman" w:eastAsia="Times New Roman" w:hAnsi="Times New Roman" w:cs="Times New Roman"/>
          <w:sz w:val="24"/>
          <w:szCs w:val="24"/>
        </w:rPr>
        <w:t>1</w:t>
      </w:r>
      <w:r w:rsidR="00DB16A1" w:rsidRPr="009C0F5B">
        <w:rPr>
          <w:rFonts w:ascii="Times New Roman" w:eastAsia="Times New Roman" w:hAnsi="Times New Roman" w:cs="Times New Roman"/>
          <w:sz w:val="24"/>
          <w:szCs w:val="24"/>
        </w:rPr>
        <w:t>.2 данного отчета.</w:t>
      </w:r>
    </w:p>
    <w:p w:rsidR="00DB16A1" w:rsidRPr="009C0F5B" w:rsidRDefault="00DB16A1" w:rsidP="00420A0B">
      <w:pPr>
        <w:spacing w:after="0" w:line="360" w:lineRule="auto"/>
        <w:ind w:firstLine="567"/>
        <w:jc w:val="both"/>
        <w:rPr>
          <w:rFonts w:ascii="Times New Roman" w:eastAsia="Times New Roman" w:hAnsi="Times New Roman" w:cs="Times New Roman"/>
          <w:sz w:val="24"/>
          <w:szCs w:val="24"/>
        </w:rPr>
      </w:pPr>
      <w:r w:rsidRPr="009C0F5B">
        <w:rPr>
          <w:rFonts w:ascii="Times New Roman" w:eastAsia="Times New Roman" w:hAnsi="Times New Roman" w:cs="Times New Roman"/>
          <w:sz w:val="24"/>
          <w:szCs w:val="24"/>
        </w:rPr>
        <w:t xml:space="preserve">Результаты экспериментальных работ по получению </w:t>
      </w:r>
      <w:r w:rsidRPr="009C0F5B">
        <w:rPr>
          <w:rFonts w:ascii="Times New Roman" w:eastAsia="Times New Roman" w:hAnsi="Times New Roman" w:cs="Times New Roman"/>
          <w:iCs/>
          <w:sz w:val="24"/>
          <w:szCs w:val="24"/>
        </w:rPr>
        <w:t xml:space="preserve">опытных образцов наноструктурированных композиционных (сэндвич) пленок углерода с металлами и частиц металла с углеродными покрытиями приведены в пунктах </w:t>
      </w:r>
      <w:r w:rsidR="0082284D">
        <w:rPr>
          <w:rFonts w:ascii="Times New Roman" w:eastAsia="Times New Roman" w:hAnsi="Times New Roman" w:cs="Times New Roman"/>
          <w:iCs/>
          <w:sz w:val="24"/>
          <w:szCs w:val="24"/>
        </w:rPr>
        <w:t>1</w:t>
      </w:r>
      <w:r w:rsidRPr="009C0F5B">
        <w:rPr>
          <w:rFonts w:ascii="Times New Roman" w:eastAsia="Times New Roman" w:hAnsi="Times New Roman" w:cs="Times New Roman"/>
          <w:iCs/>
          <w:sz w:val="24"/>
          <w:szCs w:val="24"/>
        </w:rPr>
        <w:t xml:space="preserve">.3 и </w:t>
      </w:r>
      <w:r w:rsidR="0082284D">
        <w:rPr>
          <w:rFonts w:ascii="Times New Roman" w:eastAsia="Times New Roman" w:hAnsi="Times New Roman" w:cs="Times New Roman"/>
          <w:iCs/>
          <w:sz w:val="24"/>
          <w:szCs w:val="24"/>
        </w:rPr>
        <w:t>1</w:t>
      </w:r>
      <w:r w:rsidRPr="009C0F5B">
        <w:rPr>
          <w:rFonts w:ascii="Times New Roman" w:eastAsia="Times New Roman" w:hAnsi="Times New Roman" w:cs="Times New Roman"/>
          <w:iCs/>
          <w:sz w:val="24"/>
          <w:szCs w:val="24"/>
        </w:rPr>
        <w:t>.4, соответственно.</w:t>
      </w:r>
    </w:p>
    <w:p w:rsidR="00043C01" w:rsidRPr="009C0F5B" w:rsidRDefault="00420A0B" w:rsidP="00420A0B">
      <w:pPr>
        <w:spacing w:after="0" w:line="360" w:lineRule="auto"/>
        <w:ind w:firstLine="567"/>
        <w:jc w:val="both"/>
        <w:rPr>
          <w:rFonts w:ascii="Times New Roman" w:hAnsi="Times New Roman" w:cs="Times New Roman"/>
          <w:sz w:val="24"/>
          <w:szCs w:val="24"/>
        </w:rPr>
      </w:pPr>
      <w:r w:rsidRPr="009C0F5B">
        <w:rPr>
          <w:rFonts w:ascii="Times New Roman" w:eastAsia="Times New Roman" w:hAnsi="Times New Roman" w:cs="Times New Roman"/>
          <w:sz w:val="24"/>
          <w:szCs w:val="24"/>
        </w:rPr>
        <w:t xml:space="preserve"> </w:t>
      </w:r>
    </w:p>
    <w:p w:rsidR="004112F8" w:rsidRPr="009C0F5B" w:rsidRDefault="0082284D" w:rsidP="00420A0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1</w:t>
      </w:r>
      <w:r w:rsidR="004112F8" w:rsidRPr="009C0F5B">
        <w:rPr>
          <w:rFonts w:ascii="Times New Roman" w:hAnsi="Times New Roman" w:cs="Times New Roman"/>
          <w:sz w:val="24"/>
          <w:szCs w:val="24"/>
        </w:rPr>
        <w:t>.1 Расчет и наладка отдельных узлов и блоков экспериментальной установки. Результаты работ по определению технико-эксплуатационных показателей установки</w:t>
      </w:r>
    </w:p>
    <w:p w:rsidR="00D62E64" w:rsidRPr="009C0F5B" w:rsidRDefault="003E38BB"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Во многих</w:t>
      </w:r>
      <w:r w:rsidR="0023107F" w:rsidRPr="009C0F5B">
        <w:rPr>
          <w:rFonts w:ascii="Times New Roman" w:hAnsi="Times New Roman" w:cs="Times New Roman"/>
          <w:sz w:val="24"/>
          <w:szCs w:val="24"/>
        </w:rPr>
        <w:t xml:space="preserve"> экспериментальных работах</w:t>
      </w:r>
      <w:r w:rsidRPr="009C0F5B">
        <w:rPr>
          <w:rFonts w:ascii="Times New Roman" w:hAnsi="Times New Roman" w:cs="Times New Roman"/>
          <w:sz w:val="24"/>
          <w:szCs w:val="24"/>
        </w:rPr>
        <w:t xml:space="preserve"> для получения композитных частиц и пленок в газовых разрядах используют</w:t>
      </w:r>
      <w:r w:rsidR="0023107F" w:rsidRPr="009C0F5B">
        <w:rPr>
          <w:rFonts w:ascii="Times New Roman" w:hAnsi="Times New Roman" w:cs="Times New Roman"/>
          <w:sz w:val="24"/>
          <w:szCs w:val="24"/>
        </w:rPr>
        <w:t xml:space="preserve"> специальные технологические решения, в том числе</w:t>
      </w:r>
      <w:r w:rsidRPr="009C0F5B">
        <w:rPr>
          <w:rFonts w:ascii="Times New Roman" w:hAnsi="Times New Roman" w:cs="Times New Roman"/>
          <w:sz w:val="24"/>
          <w:szCs w:val="24"/>
        </w:rPr>
        <w:t xml:space="preserve"> комбинированные разряды.</w:t>
      </w:r>
    </w:p>
    <w:p w:rsidR="003E38BB" w:rsidRPr="00E04D50" w:rsidRDefault="00476706" w:rsidP="00420A0B">
      <w:pPr>
        <w:spacing w:after="0" w:line="360" w:lineRule="auto"/>
        <w:ind w:firstLine="567"/>
        <w:jc w:val="both"/>
        <w:rPr>
          <w:rFonts w:ascii="Times New Roman" w:hAnsi="Times New Roman" w:cs="Times New Roman"/>
          <w:i/>
          <w:sz w:val="24"/>
          <w:szCs w:val="24"/>
        </w:rPr>
      </w:pPr>
      <w:r w:rsidRPr="009C0F5B">
        <w:rPr>
          <w:rFonts w:ascii="Times New Roman" w:hAnsi="Times New Roman" w:cs="Times New Roman"/>
          <w:sz w:val="24"/>
          <w:szCs w:val="24"/>
        </w:rPr>
        <w:t xml:space="preserve"> </w:t>
      </w:r>
      <w:r w:rsidR="00D62E64" w:rsidRPr="009C0F5B">
        <w:rPr>
          <w:rFonts w:ascii="Times New Roman" w:hAnsi="Times New Roman" w:cs="Times New Roman"/>
          <w:i/>
          <w:sz w:val="24"/>
          <w:szCs w:val="24"/>
        </w:rPr>
        <w:t>Комбинированный ВЧ и магнетронный разряд для получения композитных частиц</w:t>
      </w:r>
      <w:r w:rsidR="003F47E5" w:rsidRPr="009C0F5B">
        <w:rPr>
          <w:rFonts w:ascii="Times New Roman" w:hAnsi="Times New Roman" w:cs="Times New Roman"/>
          <w:i/>
          <w:sz w:val="24"/>
          <w:szCs w:val="24"/>
        </w:rPr>
        <w:t>.</w:t>
      </w:r>
      <w:r w:rsidR="00E04D50">
        <w:rPr>
          <w:rFonts w:ascii="Times New Roman" w:hAnsi="Times New Roman" w:cs="Times New Roman"/>
          <w:i/>
          <w:sz w:val="24"/>
          <w:szCs w:val="24"/>
        </w:rPr>
        <w:t xml:space="preserve"> </w:t>
      </w:r>
      <w:r w:rsidRPr="009C0F5B">
        <w:rPr>
          <w:rFonts w:ascii="Times New Roman" w:hAnsi="Times New Roman" w:cs="Times New Roman"/>
          <w:sz w:val="24"/>
          <w:szCs w:val="24"/>
        </w:rPr>
        <w:t xml:space="preserve">В проведенных </w:t>
      </w:r>
      <w:r w:rsidR="00881ECB" w:rsidRPr="009C0F5B">
        <w:rPr>
          <w:rFonts w:ascii="Times New Roman" w:hAnsi="Times New Roman" w:cs="Times New Roman"/>
          <w:sz w:val="24"/>
          <w:szCs w:val="24"/>
        </w:rPr>
        <w:t>работах</w:t>
      </w:r>
      <w:r w:rsidRPr="009C0F5B">
        <w:rPr>
          <w:rFonts w:ascii="Times New Roman" w:hAnsi="Times New Roman" w:cs="Times New Roman"/>
          <w:sz w:val="24"/>
          <w:szCs w:val="24"/>
        </w:rPr>
        <w:t xml:space="preserve"> для получения композитных </w:t>
      </w:r>
      <w:r w:rsidR="00881ECB" w:rsidRPr="009C0F5B">
        <w:rPr>
          <w:rFonts w:ascii="Times New Roman" w:hAnsi="Times New Roman" w:cs="Times New Roman"/>
          <w:sz w:val="24"/>
          <w:szCs w:val="24"/>
        </w:rPr>
        <w:t>частиц</w:t>
      </w:r>
      <w:r w:rsidRPr="009C0F5B">
        <w:rPr>
          <w:rFonts w:ascii="Times New Roman" w:hAnsi="Times New Roman" w:cs="Times New Roman"/>
          <w:sz w:val="24"/>
          <w:szCs w:val="24"/>
        </w:rPr>
        <w:t xml:space="preserve"> нами была модернизирована система газового разряда. В состав модернизированной установки входит магнетрон</w:t>
      </w:r>
      <w:r w:rsidR="00FF5E87" w:rsidRPr="009C0F5B">
        <w:rPr>
          <w:rFonts w:ascii="Times New Roman" w:hAnsi="Times New Roman" w:cs="Times New Roman"/>
          <w:sz w:val="24"/>
          <w:szCs w:val="24"/>
        </w:rPr>
        <w:t xml:space="preserve"> (1)</w:t>
      </w:r>
      <w:r w:rsidRPr="009C0F5B">
        <w:rPr>
          <w:rFonts w:ascii="Times New Roman" w:hAnsi="Times New Roman" w:cs="Times New Roman"/>
          <w:sz w:val="24"/>
          <w:szCs w:val="24"/>
        </w:rPr>
        <w:t xml:space="preserve">, </w:t>
      </w:r>
      <w:r w:rsidR="00B73703">
        <w:rPr>
          <w:rFonts w:ascii="Times New Roman" w:hAnsi="Times New Roman" w:cs="Times New Roman"/>
          <w:sz w:val="24"/>
          <w:szCs w:val="24"/>
        </w:rPr>
        <w:t xml:space="preserve">два </w:t>
      </w:r>
      <w:r w:rsidRPr="009C0F5B">
        <w:rPr>
          <w:rFonts w:ascii="Times New Roman" w:hAnsi="Times New Roman" w:cs="Times New Roman"/>
          <w:sz w:val="24"/>
          <w:szCs w:val="24"/>
        </w:rPr>
        <w:t>параллельно расположенных электрода</w:t>
      </w:r>
      <w:r w:rsidR="00FF5E87" w:rsidRPr="009C0F5B">
        <w:rPr>
          <w:rFonts w:ascii="Times New Roman" w:hAnsi="Times New Roman" w:cs="Times New Roman"/>
          <w:sz w:val="24"/>
          <w:szCs w:val="24"/>
        </w:rPr>
        <w:t xml:space="preserve"> (2 и 8)</w:t>
      </w:r>
      <w:r w:rsidRPr="009C0F5B">
        <w:rPr>
          <w:rFonts w:ascii="Times New Roman" w:hAnsi="Times New Roman" w:cs="Times New Roman"/>
          <w:sz w:val="24"/>
          <w:szCs w:val="24"/>
        </w:rPr>
        <w:t>, один из которых</w:t>
      </w:r>
      <w:r w:rsidR="0055085F" w:rsidRPr="009C0F5B">
        <w:rPr>
          <w:rFonts w:ascii="Times New Roman" w:hAnsi="Times New Roman" w:cs="Times New Roman"/>
          <w:sz w:val="24"/>
          <w:szCs w:val="24"/>
        </w:rPr>
        <w:t xml:space="preserve"> (2)</w:t>
      </w:r>
      <w:r w:rsidRPr="009C0F5B">
        <w:rPr>
          <w:rFonts w:ascii="Times New Roman" w:hAnsi="Times New Roman" w:cs="Times New Roman"/>
          <w:sz w:val="24"/>
          <w:szCs w:val="24"/>
        </w:rPr>
        <w:t xml:space="preserve"> соединяется </w:t>
      </w:r>
      <w:r w:rsidR="00B73703">
        <w:rPr>
          <w:rFonts w:ascii="Times New Roman" w:hAnsi="Times New Roman" w:cs="Times New Roman"/>
          <w:sz w:val="24"/>
          <w:szCs w:val="24"/>
        </w:rPr>
        <w:t xml:space="preserve">с </w:t>
      </w:r>
      <w:r w:rsidRPr="009C0F5B">
        <w:rPr>
          <w:rFonts w:ascii="Times New Roman" w:hAnsi="Times New Roman" w:cs="Times New Roman"/>
          <w:sz w:val="24"/>
          <w:szCs w:val="24"/>
        </w:rPr>
        <w:t>ВЧ генератором</w:t>
      </w:r>
      <w:r w:rsidR="00FF5E87" w:rsidRPr="009C0F5B">
        <w:rPr>
          <w:rFonts w:ascii="Times New Roman" w:hAnsi="Times New Roman" w:cs="Times New Roman"/>
          <w:sz w:val="24"/>
          <w:szCs w:val="24"/>
        </w:rPr>
        <w:t xml:space="preserve"> (</w:t>
      </w:r>
      <w:r w:rsidR="0055085F" w:rsidRPr="009C0F5B">
        <w:rPr>
          <w:rFonts w:ascii="Times New Roman" w:hAnsi="Times New Roman" w:cs="Times New Roman"/>
          <w:sz w:val="24"/>
          <w:szCs w:val="24"/>
        </w:rPr>
        <w:t>4</w:t>
      </w:r>
      <w:r w:rsidR="00FF5E87" w:rsidRPr="009C0F5B">
        <w:rPr>
          <w:rFonts w:ascii="Times New Roman" w:hAnsi="Times New Roman" w:cs="Times New Roman"/>
          <w:sz w:val="24"/>
          <w:szCs w:val="24"/>
        </w:rPr>
        <w:t>)</w:t>
      </w:r>
      <w:r w:rsidRPr="009C0F5B">
        <w:rPr>
          <w:rFonts w:ascii="Times New Roman" w:hAnsi="Times New Roman" w:cs="Times New Roman"/>
          <w:sz w:val="24"/>
          <w:szCs w:val="24"/>
        </w:rPr>
        <w:t>, а также вакуу</w:t>
      </w:r>
      <w:r w:rsidR="001F2643" w:rsidRPr="009C0F5B">
        <w:rPr>
          <w:rFonts w:ascii="Times New Roman" w:hAnsi="Times New Roman" w:cs="Times New Roman"/>
          <w:sz w:val="24"/>
          <w:szCs w:val="24"/>
        </w:rPr>
        <w:t>м</w:t>
      </w:r>
      <w:r w:rsidRPr="009C0F5B">
        <w:rPr>
          <w:rFonts w:ascii="Times New Roman" w:hAnsi="Times New Roman" w:cs="Times New Roman"/>
          <w:sz w:val="24"/>
          <w:szCs w:val="24"/>
        </w:rPr>
        <w:t>ная система</w:t>
      </w:r>
      <w:r w:rsidR="0055085F" w:rsidRPr="009C0F5B">
        <w:rPr>
          <w:rFonts w:ascii="Times New Roman" w:hAnsi="Times New Roman" w:cs="Times New Roman"/>
          <w:sz w:val="24"/>
          <w:szCs w:val="24"/>
        </w:rPr>
        <w:t xml:space="preserve"> (6)</w:t>
      </w:r>
      <w:r w:rsidR="001F2643" w:rsidRPr="009C0F5B">
        <w:rPr>
          <w:rFonts w:ascii="Times New Roman" w:hAnsi="Times New Roman" w:cs="Times New Roman"/>
          <w:sz w:val="24"/>
          <w:szCs w:val="24"/>
        </w:rPr>
        <w:t xml:space="preserve"> для получения высокого вакуума в камере </w:t>
      </w:r>
      <w:r w:rsidR="001F2643" w:rsidRPr="009C0F5B">
        <w:rPr>
          <w:rFonts w:ascii="Times New Roman" w:hAnsi="Times New Roman" w:cs="Times New Roman"/>
          <w:sz w:val="24"/>
          <w:szCs w:val="24"/>
        </w:rPr>
        <w:lastRenderedPageBreak/>
        <w:t>(чистка камеры) и система напуска газа</w:t>
      </w:r>
      <w:r w:rsidR="0055085F" w:rsidRPr="009C0F5B">
        <w:rPr>
          <w:rFonts w:ascii="Times New Roman" w:hAnsi="Times New Roman" w:cs="Times New Roman"/>
          <w:sz w:val="24"/>
          <w:szCs w:val="24"/>
        </w:rPr>
        <w:t xml:space="preserve"> (6)</w:t>
      </w:r>
      <w:r w:rsidR="001F2643" w:rsidRPr="009C0F5B">
        <w:rPr>
          <w:rFonts w:ascii="Times New Roman" w:hAnsi="Times New Roman" w:cs="Times New Roman"/>
          <w:sz w:val="24"/>
          <w:szCs w:val="24"/>
        </w:rPr>
        <w:t xml:space="preserve"> для работы с необходимым газом в необходимых давлениях (газ аргон) (рисунок </w:t>
      </w:r>
      <w:r w:rsidR="00EC311F" w:rsidRPr="009C0F5B">
        <w:rPr>
          <w:rFonts w:ascii="Times New Roman" w:hAnsi="Times New Roman" w:cs="Times New Roman"/>
          <w:sz w:val="24"/>
          <w:szCs w:val="24"/>
        </w:rPr>
        <w:t>8</w:t>
      </w:r>
      <w:r w:rsidR="001F2643" w:rsidRPr="009C0F5B">
        <w:rPr>
          <w:rFonts w:ascii="Times New Roman" w:hAnsi="Times New Roman" w:cs="Times New Roman"/>
          <w:sz w:val="24"/>
          <w:szCs w:val="24"/>
        </w:rPr>
        <w:t>).</w:t>
      </w:r>
    </w:p>
    <w:p w:rsidR="001F2643" w:rsidRPr="009C0F5B" w:rsidRDefault="001F2643" w:rsidP="00420A0B">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1F2643" w:rsidRPr="009C0F5B" w:rsidTr="00EC311F">
        <w:tc>
          <w:tcPr>
            <w:tcW w:w="9571" w:type="dxa"/>
          </w:tcPr>
          <w:p w:rsidR="001F2643" w:rsidRPr="009C0F5B" w:rsidRDefault="001F2643" w:rsidP="001F2643">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4265044" cy="2993366"/>
                  <wp:effectExtent l="19050" t="0" r="2156" b="0"/>
                  <wp:docPr id="4" name="Рисунок 16" descr="C:\Users\User\Desktop\усто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устоновка.jpg"/>
                          <pic:cNvPicPr>
                            <a:picLocks noChangeAspect="1" noChangeArrowheads="1"/>
                          </pic:cNvPicPr>
                        </pic:nvPicPr>
                        <pic:blipFill>
                          <a:blip r:embed="rId45"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8640" cy="3016945"/>
                          </a:xfrm>
                          <a:prstGeom prst="rect">
                            <a:avLst/>
                          </a:prstGeom>
                          <a:noFill/>
                          <a:ln>
                            <a:noFill/>
                          </a:ln>
                        </pic:spPr>
                      </pic:pic>
                    </a:graphicData>
                  </a:graphic>
                </wp:inline>
              </w:drawing>
            </w:r>
          </w:p>
        </w:tc>
      </w:tr>
      <w:tr w:rsidR="001F2643" w:rsidRPr="009C0F5B" w:rsidTr="00EC311F">
        <w:tc>
          <w:tcPr>
            <w:tcW w:w="9571" w:type="dxa"/>
          </w:tcPr>
          <w:p w:rsidR="001F2643" w:rsidRPr="009C0F5B" w:rsidRDefault="001F2643" w:rsidP="00EC311F">
            <w:pPr>
              <w:spacing w:line="360" w:lineRule="auto"/>
              <w:jc w:val="center"/>
              <w:rPr>
                <w:rFonts w:ascii="Times New Roman" w:hAnsi="Times New Roman"/>
                <w:sz w:val="24"/>
                <w:szCs w:val="24"/>
              </w:rPr>
            </w:pPr>
            <w:r w:rsidRPr="009C0F5B">
              <w:rPr>
                <w:rFonts w:ascii="Times New Roman" w:hAnsi="Times New Roman"/>
                <w:sz w:val="24"/>
                <w:szCs w:val="24"/>
              </w:rPr>
              <w:t xml:space="preserve">Рисунок </w:t>
            </w:r>
            <w:r w:rsidR="00EC311F" w:rsidRPr="009C0F5B">
              <w:rPr>
                <w:rFonts w:ascii="Times New Roman" w:hAnsi="Times New Roman"/>
                <w:sz w:val="24"/>
                <w:szCs w:val="24"/>
              </w:rPr>
              <w:t>8</w:t>
            </w:r>
            <w:r w:rsidRPr="009C0F5B">
              <w:rPr>
                <w:rFonts w:ascii="Times New Roman" w:hAnsi="Times New Roman"/>
                <w:sz w:val="24"/>
                <w:szCs w:val="24"/>
              </w:rPr>
              <w:t xml:space="preserve"> – Принципиальная схема модернизированной экспериментальной установки </w:t>
            </w:r>
          </w:p>
        </w:tc>
      </w:tr>
    </w:tbl>
    <w:p w:rsidR="001F2643" w:rsidRPr="009C0F5B" w:rsidRDefault="001F2643" w:rsidP="00420A0B">
      <w:pPr>
        <w:spacing w:after="0" w:line="360" w:lineRule="auto"/>
        <w:ind w:firstLine="567"/>
        <w:jc w:val="both"/>
        <w:rPr>
          <w:rFonts w:ascii="Times New Roman" w:hAnsi="Times New Roman" w:cs="Times New Roman"/>
          <w:sz w:val="24"/>
          <w:szCs w:val="24"/>
        </w:rPr>
      </w:pPr>
    </w:p>
    <w:p w:rsidR="002A5CAD" w:rsidRPr="009C0F5B" w:rsidRDefault="002A5CAD"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Экспериментальная работа по получению композитных </w:t>
      </w:r>
      <w:r w:rsidR="00881ECB" w:rsidRPr="009C0F5B">
        <w:rPr>
          <w:rFonts w:ascii="Times New Roman" w:hAnsi="Times New Roman" w:cs="Times New Roman"/>
          <w:sz w:val="24"/>
          <w:szCs w:val="24"/>
        </w:rPr>
        <w:t>частиц</w:t>
      </w:r>
      <w:r w:rsidRPr="009C0F5B">
        <w:rPr>
          <w:rFonts w:ascii="Times New Roman" w:hAnsi="Times New Roman" w:cs="Times New Roman"/>
          <w:sz w:val="24"/>
          <w:szCs w:val="24"/>
        </w:rPr>
        <w:t xml:space="preserve"> </w:t>
      </w:r>
      <w:r w:rsidR="00881ECB" w:rsidRPr="009C0F5B">
        <w:rPr>
          <w:rFonts w:ascii="Times New Roman" w:hAnsi="Times New Roman" w:cs="Times New Roman"/>
          <w:sz w:val="24"/>
          <w:szCs w:val="24"/>
        </w:rPr>
        <w:t xml:space="preserve">в данной экспериментальной установке </w:t>
      </w:r>
      <w:r w:rsidRPr="009C0F5B">
        <w:rPr>
          <w:rFonts w:ascii="Times New Roman" w:hAnsi="Times New Roman" w:cs="Times New Roman"/>
          <w:sz w:val="24"/>
          <w:szCs w:val="24"/>
        </w:rPr>
        <w:t xml:space="preserve">проходит в несколько этапов: как видно из рисунка </w:t>
      </w:r>
      <w:r w:rsidR="00EC311F" w:rsidRPr="009C0F5B">
        <w:rPr>
          <w:rFonts w:ascii="Times New Roman" w:hAnsi="Times New Roman" w:cs="Times New Roman"/>
          <w:sz w:val="24"/>
          <w:szCs w:val="24"/>
        </w:rPr>
        <w:t>8</w:t>
      </w:r>
      <w:r w:rsidRPr="009C0F5B">
        <w:rPr>
          <w:rFonts w:ascii="Times New Roman" w:hAnsi="Times New Roman" w:cs="Times New Roman"/>
          <w:sz w:val="24"/>
          <w:szCs w:val="24"/>
        </w:rPr>
        <w:t>, система для получения комплексной (пылевой) плазмы ВЧ газового разряда состоит из двух электродов, где электрод 2 соединяется с ВЧ генератором, а также ультразвуковая мембрана</w:t>
      </w:r>
      <w:r w:rsidR="0055085F" w:rsidRPr="009C0F5B">
        <w:rPr>
          <w:rFonts w:ascii="Times New Roman" w:hAnsi="Times New Roman" w:cs="Times New Roman"/>
          <w:sz w:val="24"/>
          <w:szCs w:val="24"/>
        </w:rPr>
        <w:t xml:space="preserve"> (5)</w:t>
      </w:r>
      <w:r w:rsidRPr="009C0F5B">
        <w:rPr>
          <w:rFonts w:ascii="Times New Roman" w:hAnsi="Times New Roman" w:cs="Times New Roman"/>
          <w:sz w:val="24"/>
          <w:szCs w:val="24"/>
        </w:rPr>
        <w:t xml:space="preserve">, которая используется для </w:t>
      </w:r>
      <w:r w:rsidR="00B73703">
        <w:rPr>
          <w:rFonts w:ascii="Times New Roman" w:hAnsi="Times New Roman" w:cs="Times New Roman"/>
          <w:sz w:val="24"/>
          <w:szCs w:val="24"/>
        </w:rPr>
        <w:t>инжекции</w:t>
      </w:r>
      <w:r w:rsidRPr="009C0F5B">
        <w:rPr>
          <w:rFonts w:ascii="Times New Roman" w:hAnsi="Times New Roman" w:cs="Times New Roman"/>
          <w:sz w:val="24"/>
          <w:szCs w:val="24"/>
        </w:rPr>
        <w:t xml:space="preserve"> пылевых частиц в высокочастотный плазменный объем. Как хорошо известно, плазма </w:t>
      </w:r>
      <w:r w:rsidR="001F747B" w:rsidRPr="009C0F5B">
        <w:rPr>
          <w:rFonts w:ascii="Times New Roman" w:hAnsi="Times New Roman" w:cs="Times New Roman"/>
          <w:sz w:val="24"/>
          <w:szCs w:val="24"/>
        </w:rPr>
        <w:t>представляет</w:t>
      </w:r>
      <w:r w:rsidRPr="009C0F5B">
        <w:rPr>
          <w:rFonts w:ascii="Times New Roman" w:hAnsi="Times New Roman" w:cs="Times New Roman"/>
          <w:sz w:val="24"/>
          <w:szCs w:val="24"/>
        </w:rPr>
        <w:t xml:space="preserve"> собой систему</w:t>
      </w:r>
      <w:r w:rsidR="001F747B" w:rsidRPr="009C0F5B">
        <w:rPr>
          <w:rFonts w:ascii="Times New Roman" w:hAnsi="Times New Roman" w:cs="Times New Roman"/>
          <w:sz w:val="24"/>
          <w:szCs w:val="24"/>
        </w:rPr>
        <w:t>,</w:t>
      </w:r>
      <w:r w:rsidRPr="009C0F5B">
        <w:rPr>
          <w:rFonts w:ascii="Times New Roman" w:hAnsi="Times New Roman" w:cs="Times New Roman"/>
          <w:sz w:val="24"/>
          <w:szCs w:val="24"/>
        </w:rPr>
        <w:t xml:space="preserve"> состоящих из </w:t>
      </w:r>
      <w:r w:rsidR="001F747B" w:rsidRPr="009C0F5B">
        <w:rPr>
          <w:rFonts w:ascii="Times New Roman" w:hAnsi="Times New Roman" w:cs="Times New Roman"/>
          <w:sz w:val="24"/>
          <w:szCs w:val="24"/>
        </w:rPr>
        <w:t>электронов, ионов и нейтральных атомов плазмообразующего газа.</w:t>
      </w:r>
      <w:r w:rsidRPr="009C0F5B">
        <w:rPr>
          <w:rFonts w:ascii="Times New Roman" w:hAnsi="Times New Roman" w:cs="Times New Roman"/>
          <w:sz w:val="24"/>
          <w:szCs w:val="24"/>
        </w:rPr>
        <w:t xml:space="preserve"> После проникновения пылевых частиц в плазменный объем, из-за</w:t>
      </w:r>
      <w:r w:rsidR="001F747B" w:rsidRPr="009C0F5B">
        <w:rPr>
          <w:rFonts w:ascii="Times New Roman" w:hAnsi="Times New Roman" w:cs="Times New Roman"/>
          <w:sz w:val="24"/>
          <w:szCs w:val="24"/>
        </w:rPr>
        <w:t xml:space="preserve"> большой подвижности электронов плазмы, частицы заряжаются отрицательно вследствие </w:t>
      </w:r>
      <w:r w:rsidR="00B73703">
        <w:rPr>
          <w:rFonts w:ascii="Times New Roman" w:hAnsi="Times New Roman" w:cs="Times New Roman"/>
          <w:sz w:val="24"/>
          <w:szCs w:val="24"/>
        </w:rPr>
        <w:t>захвата</w:t>
      </w:r>
      <w:r w:rsidR="001F747B" w:rsidRPr="009C0F5B">
        <w:rPr>
          <w:rFonts w:ascii="Times New Roman" w:hAnsi="Times New Roman" w:cs="Times New Roman"/>
          <w:sz w:val="24"/>
          <w:szCs w:val="24"/>
        </w:rPr>
        <w:t xml:space="preserve"> электронов на поверхность.</w:t>
      </w:r>
      <w:r w:rsidR="0055085F" w:rsidRPr="009C0F5B">
        <w:rPr>
          <w:rFonts w:ascii="Times New Roman" w:hAnsi="Times New Roman" w:cs="Times New Roman"/>
          <w:sz w:val="24"/>
          <w:szCs w:val="24"/>
        </w:rPr>
        <w:t xml:space="preserve"> После зарядки</w:t>
      </w:r>
      <w:r w:rsidR="00B73703">
        <w:rPr>
          <w:rFonts w:ascii="Times New Roman" w:hAnsi="Times New Roman" w:cs="Times New Roman"/>
          <w:sz w:val="24"/>
          <w:szCs w:val="24"/>
        </w:rPr>
        <w:t>,</w:t>
      </w:r>
      <w:r w:rsidR="0055085F" w:rsidRPr="009C0F5B">
        <w:rPr>
          <w:rFonts w:ascii="Times New Roman" w:hAnsi="Times New Roman" w:cs="Times New Roman"/>
          <w:sz w:val="24"/>
          <w:szCs w:val="24"/>
        </w:rPr>
        <w:t xml:space="preserve"> пылевые частицы будут находится в области влияния двух основных сил – электростатического, направленного из нижнего электрода и гравитационного, направленного вниз. В момент баланса указанных сил, пылевые частицы левитир</w:t>
      </w:r>
      <w:r w:rsidR="00B73703">
        <w:rPr>
          <w:rFonts w:ascii="Times New Roman" w:hAnsi="Times New Roman" w:cs="Times New Roman"/>
          <w:sz w:val="24"/>
          <w:szCs w:val="24"/>
        </w:rPr>
        <w:t>уется</w:t>
      </w:r>
      <w:r w:rsidR="0055085F" w:rsidRPr="009C0F5B">
        <w:rPr>
          <w:rFonts w:ascii="Times New Roman" w:hAnsi="Times New Roman" w:cs="Times New Roman"/>
          <w:sz w:val="24"/>
          <w:szCs w:val="24"/>
        </w:rPr>
        <w:t xml:space="preserve"> образуя плазменно-пылевую структуру (7). Надо отметить, что в качестве пылевых частиц </w:t>
      </w:r>
      <w:r w:rsidR="007D4D19" w:rsidRPr="009C0F5B">
        <w:rPr>
          <w:rFonts w:ascii="Times New Roman" w:hAnsi="Times New Roman" w:cs="Times New Roman"/>
          <w:sz w:val="24"/>
          <w:szCs w:val="24"/>
        </w:rPr>
        <w:t>были использованы частицы стекла (35,97 Si0</w:t>
      </w:r>
      <w:r w:rsidR="007D4D19" w:rsidRPr="009C0F5B">
        <w:rPr>
          <w:rFonts w:ascii="Times New Roman" w:hAnsi="Times New Roman" w:cs="Times New Roman"/>
          <w:sz w:val="24"/>
          <w:szCs w:val="24"/>
          <w:vertAlign w:val="subscript"/>
        </w:rPr>
        <w:t>2</w:t>
      </w:r>
      <w:r w:rsidR="007D4D19" w:rsidRPr="009C0F5B">
        <w:rPr>
          <w:rFonts w:ascii="Times New Roman" w:hAnsi="Times New Roman" w:cs="Times New Roman"/>
          <w:sz w:val="24"/>
          <w:szCs w:val="24"/>
        </w:rPr>
        <w:t>; 6,78 CaO; 46,64 O; 10,62 Na</w:t>
      </w:r>
      <w:r w:rsidR="007D4D19" w:rsidRPr="009C0F5B">
        <w:rPr>
          <w:rFonts w:ascii="Times New Roman" w:hAnsi="Times New Roman" w:cs="Times New Roman"/>
          <w:sz w:val="24"/>
          <w:szCs w:val="24"/>
          <w:vertAlign w:val="subscript"/>
        </w:rPr>
        <w:t>2</w:t>
      </w:r>
      <w:r w:rsidR="007D4D19" w:rsidRPr="009C0F5B">
        <w:rPr>
          <w:rFonts w:ascii="Times New Roman" w:hAnsi="Times New Roman" w:cs="Times New Roman"/>
          <w:sz w:val="24"/>
          <w:szCs w:val="24"/>
        </w:rPr>
        <w:t xml:space="preserve">O). </w:t>
      </w:r>
      <w:r w:rsidR="0055085F" w:rsidRPr="009C0F5B">
        <w:rPr>
          <w:rFonts w:ascii="Times New Roman" w:hAnsi="Times New Roman" w:cs="Times New Roman"/>
          <w:sz w:val="24"/>
          <w:szCs w:val="24"/>
        </w:rPr>
        <w:t>После получения плазменно-пылевого образования</w:t>
      </w:r>
      <w:r w:rsidR="00881ECB" w:rsidRPr="009C0F5B">
        <w:rPr>
          <w:rFonts w:ascii="Times New Roman" w:hAnsi="Times New Roman" w:cs="Times New Roman"/>
          <w:sz w:val="24"/>
          <w:szCs w:val="24"/>
        </w:rPr>
        <w:t xml:space="preserve"> включается магнетронный распылитель. В качестве</w:t>
      </w:r>
      <w:r w:rsidR="0055085F" w:rsidRPr="009C0F5B">
        <w:rPr>
          <w:rFonts w:ascii="Times New Roman" w:hAnsi="Times New Roman" w:cs="Times New Roman"/>
          <w:sz w:val="24"/>
          <w:szCs w:val="24"/>
        </w:rPr>
        <w:t xml:space="preserve"> </w:t>
      </w:r>
      <w:r w:rsidR="00881ECB" w:rsidRPr="009C0F5B">
        <w:rPr>
          <w:rFonts w:ascii="Times New Roman" w:hAnsi="Times New Roman" w:cs="Times New Roman"/>
          <w:sz w:val="24"/>
          <w:szCs w:val="24"/>
        </w:rPr>
        <w:t xml:space="preserve">электрода (распыляемого материала) используется металл, в наших экспериментах использовались алюминиевая и медная пластина. В момент распыления электрода магнетроном, появляется облака из атомов распыляемого </w:t>
      </w:r>
      <w:r w:rsidR="00881ECB" w:rsidRPr="009C0F5B">
        <w:rPr>
          <w:rFonts w:ascii="Times New Roman" w:hAnsi="Times New Roman" w:cs="Times New Roman"/>
          <w:sz w:val="24"/>
          <w:szCs w:val="24"/>
        </w:rPr>
        <w:lastRenderedPageBreak/>
        <w:t xml:space="preserve">материала направленного в сторону плазменно-пылевого образования. После проникновения в область плазмы данные частицы </w:t>
      </w:r>
      <w:r w:rsidR="001B7FCF" w:rsidRPr="009C0F5B">
        <w:rPr>
          <w:rFonts w:ascii="Times New Roman" w:hAnsi="Times New Roman" w:cs="Times New Roman"/>
          <w:sz w:val="24"/>
          <w:szCs w:val="24"/>
        </w:rPr>
        <w:t>осаждаются</w:t>
      </w:r>
      <w:r w:rsidR="00881ECB" w:rsidRPr="009C0F5B">
        <w:rPr>
          <w:rFonts w:ascii="Times New Roman" w:hAnsi="Times New Roman" w:cs="Times New Roman"/>
          <w:sz w:val="24"/>
          <w:szCs w:val="24"/>
        </w:rPr>
        <w:t xml:space="preserve"> на поверхность пылевых частиц плазменно-пылевого образования, в результате чего мы получаем композитные частицы</w:t>
      </w:r>
      <w:r w:rsidR="00B73703">
        <w:rPr>
          <w:rFonts w:ascii="Times New Roman" w:hAnsi="Times New Roman" w:cs="Times New Roman"/>
          <w:sz w:val="24"/>
          <w:szCs w:val="24"/>
        </w:rPr>
        <w:t xml:space="preserve"> с наноструктурированными поверхностями</w:t>
      </w:r>
      <w:r w:rsidR="00881ECB" w:rsidRPr="009C0F5B">
        <w:rPr>
          <w:rFonts w:ascii="Times New Roman" w:hAnsi="Times New Roman" w:cs="Times New Roman"/>
          <w:sz w:val="24"/>
          <w:szCs w:val="24"/>
        </w:rPr>
        <w:t>.</w:t>
      </w:r>
      <w:r w:rsidR="00CA7078" w:rsidRPr="009C0F5B">
        <w:rPr>
          <w:rFonts w:ascii="Times New Roman" w:hAnsi="Times New Roman" w:cs="Times New Roman"/>
          <w:sz w:val="24"/>
          <w:szCs w:val="24"/>
        </w:rPr>
        <w:t xml:space="preserve"> </w:t>
      </w:r>
      <w:r w:rsidR="008D6D7A" w:rsidRPr="009C0F5B">
        <w:rPr>
          <w:rFonts w:ascii="Times New Roman" w:hAnsi="Times New Roman" w:cs="Times New Roman"/>
          <w:sz w:val="24"/>
          <w:szCs w:val="24"/>
        </w:rPr>
        <w:t>Результаты</w:t>
      </w:r>
      <w:r w:rsidR="00CA7078" w:rsidRPr="009C0F5B">
        <w:rPr>
          <w:rFonts w:ascii="Times New Roman" w:hAnsi="Times New Roman" w:cs="Times New Roman"/>
          <w:sz w:val="24"/>
          <w:szCs w:val="24"/>
        </w:rPr>
        <w:t xml:space="preserve"> анализа полученных образцов композитных частиц подробно представлены в главе </w:t>
      </w:r>
      <w:r w:rsidR="0082284D">
        <w:rPr>
          <w:rFonts w:ascii="Times New Roman" w:hAnsi="Times New Roman" w:cs="Times New Roman"/>
          <w:sz w:val="24"/>
          <w:szCs w:val="24"/>
        </w:rPr>
        <w:t>1</w:t>
      </w:r>
      <w:r w:rsidR="00CA7078" w:rsidRPr="009C0F5B">
        <w:rPr>
          <w:rFonts w:ascii="Times New Roman" w:hAnsi="Times New Roman" w:cs="Times New Roman"/>
          <w:sz w:val="24"/>
          <w:szCs w:val="24"/>
        </w:rPr>
        <w:t>.4.</w:t>
      </w:r>
    </w:p>
    <w:p w:rsidR="00E11BE7" w:rsidRPr="00E04D50" w:rsidRDefault="00F720C9" w:rsidP="003F4592">
      <w:pPr>
        <w:spacing w:after="0" w:line="360" w:lineRule="auto"/>
        <w:ind w:firstLine="567"/>
        <w:jc w:val="both"/>
        <w:rPr>
          <w:rFonts w:ascii="Times New Roman" w:hAnsi="Times New Roman" w:cs="Times New Roman"/>
          <w:i/>
          <w:sz w:val="24"/>
          <w:szCs w:val="24"/>
        </w:rPr>
      </w:pPr>
      <w:r w:rsidRPr="009C0F5B">
        <w:rPr>
          <w:rFonts w:ascii="Times New Roman" w:hAnsi="Times New Roman" w:cs="Times New Roman"/>
          <w:i/>
          <w:sz w:val="24"/>
          <w:szCs w:val="24"/>
        </w:rPr>
        <w:t>Модерниза</w:t>
      </w:r>
      <w:r w:rsidR="007B1BEC" w:rsidRPr="009C0F5B">
        <w:rPr>
          <w:rFonts w:ascii="Times New Roman" w:hAnsi="Times New Roman" w:cs="Times New Roman"/>
          <w:i/>
          <w:sz w:val="24"/>
          <w:szCs w:val="24"/>
        </w:rPr>
        <w:t xml:space="preserve">ция </w:t>
      </w:r>
      <w:r w:rsidRPr="009C0F5B">
        <w:rPr>
          <w:rFonts w:ascii="Times New Roman" w:hAnsi="Times New Roman" w:cs="Times New Roman"/>
          <w:i/>
          <w:sz w:val="24"/>
          <w:szCs w:val="24"/>
        </w:rPr>
        <w:t>магнетронн</w:t>
      </w:r>
      <w:r w:rsidR="007B1BEC" w:rsidRPr="009C0F5B">
        <w:rPr>
          <w:rFonts w:ascii="Times New Roman" w:hAnsi="Times New Roman" w:cs="Times New Roman"/>
          <w:i/>
          <w:sz w:val="24"/>
          <w:szCs w:val="24"/>
        </w:rPr>
        <w:t>ого</w:t>
      </w:r>
      <w:r w:rsidRPr="009C0F5B">
        <w:rPr>
          <w:rFonts w:ascii="Times New Roman" w:hAnsi="Times New Roman" w:cs="Times New Roman"/>
          <w:i/>
          <w:sz w:val="24"/>
          <w:szCs w:val="24"/>
        </w:rPr>
        <w:t xml:space="preserve"> распылител</w:t>
      </w:r>
      <w:r w:rsidR="007B1BEC" w:rsidRPr="009C0F5B">
        <w:rPr>
          <w:rFonts w:ascii="Times New Roman" w:hAnsi="Times New Roman" w:cs="Times New Roman"/>
          <w:i/>
          <w:sz w:val="24"/>
          <w:szCs w:val="24"/>
        </w:rPr>
        <w:t>я</w:t>
      </w:r>
      <w:r w:rsidR="00E04D50">
        <w:rPr>
          <w:rFonts w:ascii="Times New Roman" w:hAnsi="Times New Roman" w:cs="Times New Roman"/>
          <w:i/>
          <w:sz w:val="24"/>
          <w:szCs w:val="24"/>
        </w:rPr>
        <w:t xml:space="preserve">. </w:t>
      </w:r>
      <w:r w:rsidR="00D55592" w:rsidRPr="009C0F5B">
        <w:rPr>
          <w:rFonts w:ascii="Times New Roman" w:hAnsi="Times New Roman" w:cs="Times New Roman"/>
          <w:sz w:val="24"/>
          <w:szCs w:val="24"/>
        </w:rPr>
        <w:t>Предыдущая</w:t>
      </w:r>
      <w:r w:rsidR="00A35815" w:rsidRPr="009C0F5B">
        <w:rPr>
          <w:rFonts w:ascii="Times New Roman" w:hAnsi="Times New Roman" w:cs="Times New Roman"/>
          <w:sz w:val="24"/>
          <w:szCs w:val="24"/>
        </w:rPr>
        <w:t xml:space="preserve"> представленная</w:t>
      </w:r>
      <w:r w:rsidR="00D55592" w:rsidRPr="009C0F5B">
        <w:rPr>
          <w:rFonts w:ascii="Times New Roman" w:hAnsi="Times New Roman" w:cs="Times New Roman"/>
          <w:sz w:val="24"/>
          <w:szCs w:val="24"/>
        </w:rPr>
        <w:t xml:space="preserve"> модернизированная экспериментальная установка предназначена для получения композитных частиц, где использу</w:t>
      </w:r>
      <w:r w:rsidR="007578A7" w:rsidRPr="009C0F5B">
        <w:rPr>
          <w:rFonts w:ascii="Times New Roman" w:hAnsi="Times New Roman" w:cs="Times New Roman"/>
          <w:sz w:val="24"/>
          <w:szCs w:val="24"/>
        </w:rPr>
        <w:t>ю</w:t>
      </w:r>
      <w:r w:rsidR="00D55592" w:rsidRPr="009C0F5B">
        <w:rPr>
          <w:rFonts w:ascii="Times New Roman" w:hAnsi="Times New Roman" w:cs="Times New Roman"/>
          <w:sz w:val="24"/>
          <w:szCs w:val="24"/>
        </w:rPr>
        <w:t xml:space="preserve">тся образцы частиц </w:t>
      </w:r>
      <w:r w:rsidR="007578A7" w:rsidRPr="009C0F5B">
        <w:rPr>
          <w:rFonts w:ascii="Times New Roman" w:hAnsi="Times New Roman" w:cs="Times New Roman"/>
          <w:sz w:val="24"/>
          <w:szCs w:val="24"/>
        </w:rPr>
        <w:t>с заранее известными характеристиками</w:t>
      </w:r>
      <w:r w:rsidR="00EF46EA" w:rsidRPr="009C0F5B">
        <w:rPr>
          <w:rFonts w:ascii="Times New Roman" w:hAnsi="Times New Roman" w:cs="Times New Roman"/>
          <w:sz w:val="24"/>
          <w:szCs w:val="24"/>
        </w:rPr>
        <w:t xml:space="preserve"> (</w:t>
      </w:r>
      <w:r w:rsidR="00D870CA" w:rsidRPr="009C0F5B">
        <w:rPr>
          <w:rFonts w:ascii="Times New Roman" w:hAnsi="Times New Roman" w:cs="Times New Roman"/>
          <w:sz w:val="24"/>
          <w:szCs w:val="24"/>
        </w:rPr>
        <w:t xml:space="preserve">форма, </w:t>
      </w:r>
      <w:r w:rsidR="00EF46EA" w:rsidRPr="009C0F5B">
        <w:rPr>
          <w:rFonts w:ascii="Times New Roman" w:hAnsi="Times New Roman" w:cs="Times New Roman"/>
          <w:sz w:val="24"/>
          <w:szCs w:val="24"/>
        </w:rPr>
        <w:t>материал,</w:t>
      </w:r>
      <w:r w:rsidR="00D870CA" w:rsidRPr="009C0F5B">
        <w:rPr>
          <w:rFonts w:ascii="Times New Roman" w:hAnsi="Times New Roman" w:cs="Times New Roman"/>
          <w:sz w:val="24"/>
          <w:szCs w:val="24"/>
        </w:rPr>
        <w:t xml:space="preserve"> размер</w:t>
      </w:r>
      <w:r w:rsidR="00EF46EA" w:rsidRPr="009C0F5B">
        <w:rPr>
          <w:rFonts w:ascii="Times New Roman" w:hAnsi="Times New Roman" w:cs="Times New Roman"/>
          <w:sz w:val="24"/>
          <w:szCs w:val="24"/>
        </w:rPr>
        <w:t>)</w:t>
      </w:r>
      <w:r w:rsidR="00E11BE7" w:rsidRPr="009C0F5B">
        <w:rPr>
          <w:rFonts w:ascii="Times New Roman" w:hAnsi="Times New Roman" w:cs="Times New Roman"/>
          <w:sz w:val="24"/>
          <w:szCs w:val="24"/>
        </w:rPr>
        <w:t xml:space="preserve">. </w:t>
      </w:r>
    </w:p>
    <w:p w:rsidR="001479FD" w:rsidRPr="009C0F5B" w:rsidRDefault="00E11BE7" w:rsidP="003F4592">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Известно, что магнетронный распылитель, без каких-либо технических спецификаций (установленных дополнительных частей), предназначен</w:t>
      </w:r>
      <w:r w:rsidR="00B73703">
        <w:rPr>
          <w:rFonts w:ascii="Times New Roman" w:hAnsi="Times New Roman" w:cs="Times New Roman"/>
          <w:sz w:val="24"/>
          <w:szCs w:val="24"/>
        </w:rPr>
        <w:t>о</w:t>
      </w:r>
      <w:r w:rsidRPr="009C0F5B">
        <w:rPr>
          <w:rFonts w:ascii="Times New Roman" w:hAnsi="Times New Roman" w:cs="Times New Roman"/>
          <w:sz w:val="24"/>
          <w:szCs w:val="24"/>
        </w:rPr>
        <w:t xml:space="preserve"> </w:t>
      </w:r>
      <w:r w:rsidR="00B73703">
        <w:rPr>
          <w:rFonts w:ascii="Times New Roman" w:hAnsi="Times New Roman" w:cs="Times New Roman"/>
          <w:sz w:val="24"/>
          <w:szCs w:val="24"/>
        </w:rPr>
        <w:t xml:space="preserve">только </w:t>
      </w:r>
      <w:r w:rsidRPr="009C0F5B">
        <w:rPr>
          <w:rFonts w:ascii="Times New Roman" w:hAnsi="Times New Roman" w:cs="Times New Roman"/>
          <w:sz w:val="24"/>
          <w:szCs w:val="24"/>
        </w:rPr>
        <w:t xml:space="preserve">для получения тонких наноструктурированных и микроразмерных пленок на поверхности мишени или образца. </w:t>
      </w:r>
      <w:r w:rsidR="001479FD" w:rsidRPr="009C0F5B">
        <w:rPr>
          <w:rFonts w:ascii="Times New Roman" w:hAnsi="Times New Roman" w:cs="Times New Roman"/>
          <w:sz w:val="24"/>
          <w:szCs w:val="24"/>
        </w:rPr>
        <w:t>Основной механизм образования пленок на поверхности основывается на осаждени</w:t>
      </w:r>
      <w:r w:rsidR="00B73703">
        <w:rPr>
          <w:rFonts w:ascii="Times New Roman" w:hAnsi="Times New Roman" w:cs="Times New Roman"/>
          <w:sz w:val="24"/>
          <w:szCs w:val="24"/>
        </w:rPr>
        <w:t>и</w:t>
      </w:r>
      <w:r w:rsidR="001479FD" w:rsidRPr="009C0F5B">
        <w:rPr>
          <w:rFonts w:ascii="Times New Roman" w:hAnsi="Times New Roman" w:cs="Times New Roman"/>
          <w:sz w:val="24"/>
          <w:szCs w:val="24"/>
        </w:rPr>
        <w:t xml:space="preserve"> атомов (молекул) распыляемого материала (в данном случае электрода магнетрона). Если на пути направленных на поверхность подложки атомов (молекул) приложить систему охлаждения</w:t>
      </w:r>
      <w:r w:rsidR="00B73703">
        <w:rPr>
          <w:rFonts w:ascii="Times New Roman" w:hAnsi="Times New Roman" w:cs="Times New Roman"/>
          <w:sz w:val="24"/>
          <w:szCs w:val="24"/>
        </w:rPr>
        <w:t xml:space="preserve"> (агрегационная зона)</w:t>
      </w:r>
      <w:r w:rsidR="001479FD" w:rsidRPr="009C0F5B">
        <w:rPr>
          <w:rFonts w:ascii="Times New Roman" w:hAnsi="Times New Roman" w:cs="Times New Roman"/>
          <w:sz w:val="24"/>
          <w:szCs w:val="24"/>
        </w:rPr>
        <w:t>, то в объеме образуются наночастицы за счет конденсации молекул с последующим образованием нанокластеров</w:t>
      </w:r>
      <w:r w:rsidR="00B73703">
        <w:rPr>
          <w:rFonts w:ascii="Times New Roman" w:hAnsi="Times New Roman" w:cs="Times New Roman"/>
          <w:sz w:val="24"/>
          <w:szCs w:val="24"/>
        </w:rPr>
        <w:t xml:space="preserve"> и наночастиц</w:t>
      </w:r>
      <w:r w:rsidR="001479FD" w:rsidRPr="009C0F5B">
        <w:rPr>
          <w:rFonts w:ascii="Times New Roman" w:hAnsi="Times New Roman" w:cs="Times New Roman"/>
          <w:sz w:val="24"/>
          <w:szCs w:val="24"/>
        </w:rPr>
        <w:t xml:space="preserve">. </w:t>
      </w:r>
    </w:p>
    <w:p w:rsidR="003F4592" w:rsidRPr="009C0F5B" w:rsidRDefault="001479FD" w:rsidP="00AF474D">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Для получения наночастиц нами был модернизирован магнетронный распылитель, </w:t>
      </w:r>
      <w:r w:rsidR="00BE7087" w:rsidRPr="009C0F5B">
        <w:rPr>
          <w:rFonts w:ascii="Times New Roman" w:hAnsi="Times New Roman" w:cs="Times New Roman"/>
          <w:sz w:val="24"/>
          <w:szCs w:val="24"/>
        </w:rPr>
        <w:t>конструкция</w:t>
      </w:r>
      <w:r w:rsidRPr="009C0F5B">
        <w:rPr>
          <w:rFonts w:ascii="Times New Roman" w:hAnsi="Times New Roman" w:cs="Times New Roman"/>
          <w:sz w:val="24"/>
          <w:szCs w:val="24"/>
        </w:rPr>
        <w:t xml:space="preserve"> которо</w:t>
      </w:r>
      <w:r w:rsidR="008F2BB2" w:rsidRPr="009C0F5B">
        <w:rPr>
          <w:rFonts w:ascii="Times New Roman" w:hAnsi="Times New Roman" w:cs="Times New Roman"/>
          <w:sz w:val="24"/>
          <w:szCs w:val="24"/>
        </w:rPr>
        <w:t>го</w:t>
      </w:r>
      <w:r w:rsidRPr="009C0F5B">
        <w:rPr>
          <w:rFonts w:ascii="Times New Roman" w:hAnsi="Times New Roman" w:cs="Times New Roman"/>
          <w:sz w:val="24"/>
          <w:szCs w:val="24"/>
        </w:rPr>
        <w:t xml:space="preserve"> включает</w:t>
      </w:r>
      <w:r w:rsidR="00F0068C" w:rsidRPr="009C0F5B">
        <w:rPr>
          <w:rFonts w:ascii="Times New Roman" w:hAnsi="Times New Roman" w:cs="Times New Roman"/>
          <w:sz w:val="24"/>
          <w:szCs w:val="24"/>
        </w:rPr>
        <w:t xml:space="preserve"> в себе</w:t>
      </w:r>
      <w:r w:rsidRPr="009C0F5B">
        <w:rPr>
          <w:rFonts w:ascii="Times New Roman" w:hAnsi="Times New Roman" w:cs="Times New Roman"/>
          <w:sz w:val="24"/>
          <w:szCs w:val="24"/>
        </w:rPr>
        <w:t xml:space="preserve"> </w:t>
      </w:r>
      <w:r w:rsidR="008F2BB2" w:rsidRPr="009C0F5B">
        <w:rPr>
          <w:rFonts w:ascii="Times New Roman" w:hAnsi="Times New Roman" w:cs="Times New Roman"/>
          <w:sz w:val="24"/>
          <w:szCs w:val="24"/>
        </w:rPr>
        <w:t>систему охлаждения</w:t>
      </w:r>
      <w:r w:rsidR="00F0068C" w:rsidRPr="009C0F5B">
        <w:rPr>
          <w:rFonts w:ascii="Times New Roman" w:hAnsi="Times New Roman" w:cs="Times New Roman"/>
          <w:sz w:val="24"/>
          <w:szCs w:val="24"/>
        </w:rPr>
        <w:t xml:space="preserve"> среды</w:t>
      </w:r>
      <w:r w:rsidR="008F2BB2" w:rsidRPr="009C0F5B">
        <w:rPr>
          <w:rFonts w:ascii="Times New Roman" w:hAnsi="Times New Roman" w:cs="Times New Roman"/>
          <w:sz w:val="24"/>
          <w:szCs w:val="24"/>
        </w:rPr>
        <w:t xml:space="preserve"> (рисунок </w:t>
      </w:r>
      <w:r w:rsidR="00EC311F" w:rsidRPr="009C0F5B">
        <w:rPr>
          <w:rFonts w:ascii="Times New Roman" w:hAnsi="Times New Roman" w:cs="Times New Roman"/>
          <w:sz w:val="24"/>
          <w:szCs w:val="24"/>
        </w:rPr>
        <w:t>9</w:t>
      </w:r>
      <w:r w:rsidR="008F2BB2" w:rsidRPr="009C0F5B">
        <w:rPr>
          <w:rFonts w:ascii="Times New Roman" w:hAnsi="Times New Roman" w:cs="Times New Roman"/>
          <w:sz w:val="24"/>
          <w:szCs w:val="24"/>
        </w:rPr>
        <w:t>).</w:t>
      </w:r>
      <w:r w:rsidR="00F0068C" w:rsidRPr="009C0F5B">
        <w:rPr>
          <w:rFonts w:ascii="Times New Roman" w:hAnsi="Times New Roman" w:cs="Times New Roman"/>
          <w:sz w:val="24"/>
          <w:szCs w:val="24"/>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AF474D" w:rsidRPr="009C0F5B" w:rsidTr="00EC311F">
        <w:tc>
          <w:tcPr>
            <w:tcW w:w="9571" w:type="dxa"/>
          </w:tcPr>
          <w:p w:rsidR="00AF474D" w:rsidRPr="009C0F5B" w:rsidRDefault="00AF474D" w:rsidP="00AF474D">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5767208" cy="3191774"/>
                  <wp:effectExtent l="19050" t="0" r="4942" b="0"/>
                  <wp:docPr id="43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080" t="70"/>
                          <a:stretch/>
                        </pic:blipFill>
                        <pic:spPr bwMode="auto">
                          <a:xfrm>
                            <a:off x="0" y="0"/>
                            <a:ext cx="5782773" cy="3200388"/>
                          </a:xfrm>
                          <a:prstGeom prst="rect">
                            <a:avLst/>
                          </a:prstGeom>
                          <a:noFill/>
                          <a:ln w="9525">
                            <a:noFill/>
                            <a:miter lim="800000"/>
                            <a:headEnd/>
                            <a:tailEnd/>
                          </a:ln>
                        </pic:spPr>
                      </pic:pic>
                    </a:graphicData>
                  </a:graphic>
                </wp:inline>
              </w:drawing>
            </w:r>
          </w:p>
        </w:tc>
      </w:tr>
      <w:tr w:rsidR="00AF474D" w:rsidRPr="009C0F5B" w:rsidTr="00EC311F">
        <w:tc>
          <w:tcPr>
            <w:tcW w:w="9571" w:type="dxa"/>
          </w:tcPr>
          <w:p w:rsidR="00AF474D" w:rsidRPr="009C0F5B" w:rsidRDefault="00AF474D" w:rsidP="00AF474D">
            <w:pPr>
              <w:spacing w:line="360" w:lineRule="auto"/>
              <w:jc w:val="center"/>
              <w:rPr>
                <w:rFonts w:ascii="Times New Roman" w:hAnsi="Times New Roman"/>
                <w:sz w:val="24"/>
                <w:szCs w:val="24"/>
              </w:rPr>
            </w:pPr>
          </w:p>
          <w:p w:rsidR="00AF474D" w:rsidRPr="009C0F5B" w:rsidRDefault="00AF474D" w:rsidP="00EC311F">
            <w:pPr>
              <w:spacing w:line="360" w:lineRule="auto"/>
              <w:jc w:val="center"/>
              <w:rPr>
                <w:rFonts w:ascii="Times New Roman" w:hAnsi="Times New Roman"/>
                <w:sz w:val="24"/>
                <w:szCs w:val="24"/>
              </w:rPr>
            </w:pPr>
            <w:r w:rsidRPr="009C0F5B">
              <w:rPr>
                <w:rFonts w:ascii="Times New Roman" w:hAnsi="Times New Roman"/>
                <w:sz w:val="24"/>
                <w:szCs w:val="24"/>
              </w:rPr>
              <w:t xml:space="preserve">Рисунок </w:t>
            </w:r>
            <w:r w:rsidR="00EC311F" w:rsidRPr="009C0F5B">
              <w:rPr>
                <w:rFonts w:ascii="Times New Roman" w:hAnsi="Times New Roman"/>
                <w:sz w:val="24"/>
                <w:szCs w:val="24"/>
              </w:rPr>
              <w:t>9</w:t>
            </w:r>
            <w:r w:rsidRPr="009C0F5B">
              <w:rPr>
                <w:rFonts w:ascii="Times New Roman" w:hAnsi="Times New Roman"/>
                <w:sz w:val="24"/>
                <w:szCs w:val="24"/>
              </w:rPr>
              <w:t xml:space="preserve"> – Магнетронный распылитель с охлаждающей камерой</w:t>
            </w:r>
          </w:p>
        </w:tc>
      </w:tr>
    </w:tbl>
    <w:p w:rsidR="00AF474D" w:rsidRPr="009C0F5B" w:rsidRDefault="00AF474D"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lastRenderedPageBreak/>
        <w:t xml:space="preserve">Экспериментальная установка состоит из магнетрона (1) с натекателем газа в объем камеры (3) и системой собственного охлаждения (5), камерой агрегации (7) с охлаждающей системой (8), где происходит процесс конденсации атомов (молекул) распыленного материала. Для получения на выходе магнетрон большого количества направленных наночастиц и предотвращения их радиального ухода камера агрегации имеет конусообразную форму с соплом (9). После выхода из камеры агрегации наночастицы будут направлены в сторону диска с кремниевыми подложками (11), где на их пути будет расположен экран </w:t>
      </w:r>
      <w:r w:rsidR="00551BAD" w:rsidRPr="009C0F5B">
        <w:rPr>
          <w:rFonts w:ascii="Times New Roman" w:hAnsi="Times New Roman" w:cs="Times New Roman"/>
          <w:sz w:val="24"/>
          <w:szCs w:val="24"/>
        </w:rPr>
        <w:t xml:space="preserve">(10) </w:t>
      </w:r>
      <w:r w:rsidRPr="009C0F5B">
        <w:rPr>
          <w:rFonts w:ascii="Times New Roman" w:hAnsi="Times New Roman" w:cs="Times New Roman"/>
          <w:sz w:val="24"/>
          <w:szCs w:val="24"/>
        </w:rPr>
        <w:t xml:space="preserve">с отверстием </w:t>
      </w:r>
      <w:r w:rsidR="00551BAD" w:rsidRPr="009C0F5B">
        <w:rPr>
          <w:rFonts w:ascii="Times New Roman" w:hAnsi="Times New Roman" w:cs="Times New Roman"/>
          <w:sz w:val="24"/>
          <w:szCs w:val="24"/>
        </w:rPr>
        <w:t>для</w:t>
      </w:r>
      <w:r w:rsidRPr="009C0F5B">
        <w:rPr>
          <w:rFonts w:ascii="Times New Roman" w:hAnsi="Times New Roman" w:cs="Times New Roman"/>
          <w:sz w:val="24"/>
          <w:szCs w:val="24"/>
        </w:rPr>
        <w:t xml:space="preserve"> получения равномерного распределения осаждении на поверхности мишени</w:t>
      </w:r>
      <w:r w:rsidR="00551BAD" w:rsidRPr="009C0F5B">
        <w:rPr>
          <w:rFonts w:ascii="Times New Roman" w:hAnsi="Times New Roman" w:cs="Times New Roman"/>
          <w:sz w:val="24"/>
          <w:szCs w:val="24"/>
        </w:rPr>
        <w:t xml:space="preserve"> (рисунок </w:t>
      </w:r>
      <w:r w:rsidR="00EC311F" w:rsidRPr="009C0F5B">
        <w:rPr>
          <w:rFonts w:ascii="Times New Roman" w:hAnsi="Times New Roman" w:cs="Times New Roman"/>
          <w:sz w:val="24"/>
          <w:szCs w:val="24"/>
        </w:rPr>
        <w:t>10</w:t>
      </w:r>
      <w:r w:rsidR="00551BAD" w:rsidRPr="009C0F5B">
        <w:rPr>
          <w:rFonts w:ascii="Times New Roman" w:hAnsi="Times New Roman" w:cs="Times New Roman"/>
          <w:sz w:val="24"/>
          <w:szCs w:val="24"/>
        </w:rPr>
        <w:t>а)</w:t>
      </w:r>
      <w:r w:rsidRPr="009C0F5B">
        <w:rPr>
          <w:rFonts w:ascii="Times New Roman" w:hAnsi="Times New Roman" w:cs="Times New Roman"/>
          <w:sz w:val="24"/>
          <w:szCs w:val="24"/>
        </w:rPr>
        <w:t>. Для выполнения нескольких экспериментов в одном акте использовался шаговый двигатель (12) для вращения диска с мишенями</w:t>
      </w:r>
      <w:r w:rsidR="00551BAD" w:rsidRPr="009C0F5B">
        <w:rPr>
          <w:rFonts w:ascii="Times New Roman" w:hAnsi="Times New Roman" w:cs="Times New Roman"/>
          <w:sz w:val="24"/>
          <w:szCs w:val="24"/>
        </w:rPr>
        <w:t xml:space="preserve"> (рисунок </w:t>
      </w:r>
      <w:r w:rsidR="00EC311F" w:rsidRPr="009C0F5B">
        <w:rPr>
          <w:rFonts w:ascii="Times New Roman" w:hAnsi="Times New Roman" w:cs="Times New Roman"/>
          <w:sz w:val="24"/>
          <w:szCs w:val="24"/>
        </w:rPr>
        <w:t>10</w:t>
      </w:r>
      <w:r w:rsidR="00551BAD" w:rsidRPr="009C0F5B">
        <w:rPr>
          <w:rFonts w:ascii="Times New Roman" w:hAnsi="Times New Roman" w:cs="Times New Roman"/>
          <w:sz w:val="24"/>
          <w:szCs w:val="24"/>
        </w:rPr>
        <w:t>б)</w:t>
      </w:r>
      <w:r w:rsidRPr="009C0F5B">
        <w:rPr>
          <w:rFonts w:ascii="Times New Roman" w:hAnsi="Times New Roman" w:cs="Times New Roman"/>
          <w:sz w:val="24"/>
          <w:szCs w:val="24"/>
        </w:rPr>
        <w:t>.</w:t>
      </w:r>
      <w:r w:rsidR="00764E03" w:rsidRPr="009C0F5B">
        <w:rPr>
          <w:rFonts w:ascii="Times New Roman" w:hAnsi="Times New Roman" w:cs="Times New Roman"/>
          <w:sz w:val="24"/>
          <w:szCs w:val="24"/>
        </w:rPr>
        <w:t xml:space="preserve"> Результаты анализа полученных образцов наночастиц подробно представлены в главе </w:t>
      </w:r>
      <w:r w:rsidR="0082284D">
        <w:rPr>
          <w:rFonts w:ascii="Times New Roman" w:hAnsi="Times New Roman" w:cs="Times New Roman"/>
          <w:sz w:val="24"/>
          <w:szCs w:val="24"/>
        </w:rPr>
        <w:t>1</w:t>
      </w:r>
      <w:r w:rsidR="00764E03" w:rsidRPr="009C0F5B">
        <w:rPr>
          <w:rFonts w:ascii="Times New Roman" w:hAnsi="Times New Roman" w:cs="Times New Roman"/>
          <w:sz w:val="24"/>
          <w:szCs w:val="24"/>
        </w:rPr>
        <w:t>.4.</w:t>
      </w:r>
    </w:p>
    <w:p w:rsidR="00551BAD" w:rsidRPr="009C0F5B" w:rsidRDefault="00551BAD" w:rsidP="00420A0B">
      <w:pPr>
        <w:spacing w:after="0" w:line="360" w:lineRule="auto"/>
        <w:ind w:firstLine="567"/>
        <w:jc w:val="both"/>
        <w:rPr>
          <w:rFonts w:ascii="Times New Roman" w:hAnsi="Times New Roman" w:cs="Times New Roman"/>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551BAD" w:rsidRPr="009C0F5B" w:rsidTr="00E04D50">
        <w:trPr>
          <w:jc w:val="center"/>
        </w:trPr>
        <w:tc>
          <w:tcPr>
            <w:tcW w:w="4785" w:type="dxa"/>
          </w:tcPr>
          <w:p w:rsidR="00551BAD" w:rsidRPr="009C0F5B" w:rsidRDefault="00551BAD" w:rsidP="00E04D50">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655139" cy="2640247"/>
                  <wp:effectExtent l="19050" t="0" r="0" b="0"/>
                  <wp:docPr id="430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a:stretch>
                            <a:fillRect/>
                          </a:stretch>
                        </pic:blipFill>
                        <pic:spPr bwMode="auto">
                          <a:xfrm>
                            <a:off x="0" y="0"/>
                            <a:ext cx="2656112" cy="2641215"/>
                          </a:xfrm>
                          <a:prstGeom prst="rect">
                            <a:avLst/>
                          </a:prstGeom>
                          <a:noFill/>
                          <a:ln w="9525">
                            <a:noFill/>
                            <a:miter lim="800000"/>
                            <a:headEnd/>
                            <a:tailEnd/>
                          </a:ln>
                        </pic:spPr>
                      </pic:pic>
                    </a:graphicData>
                  </a:graphic>
                </wp:inline>
              </w:drawing>
            </w:r>
          </w:p>
          <w:p w:rsidR="00551BAD" w:rsidRPr="009C0F5B" w:rsidRDefault="00551BAD" w:rsidP="00AB174D">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4786" w:type="dxa"/>
          </w:tcPr>
          <w:p w:rsidR="00551BAD" w:rsidRPr="009C0F5B" w:rsidRDefault="00551BAD" w:rsidP="00E04D50">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634773" cy="1851361"/>
                  <wp:effectExtent l="0" t="400050" r="0" b="377489"/>
                  <wp:docPr id="430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l="9368"/>
                          <a:stretch>
                            <a:fillRect/>
                          </a:stretch>
                        </pic:blipFill>
                        <pic:spPr bwMode="auto">
                          <a:xfrm rot="16200000">
                            <a:off x="0" y="0"/>
                            <a:ext cx="2634773" cy="1851361"/>
                          </a:xfrm>
                          <a:prstGeom prst="rect">
                            <a:avLst/>
                          </a:prstGeom>
                          <a:noFill/>
                          <a:ln w="9525">
                            <a:noFill/>
                            <a:miter lim="800000"/>
                            <a:headEnd/>
                            <a:tailEnd/>
                          </a:ln>
                        </pic:spPr>
                      </pic:pic>
                    </a:graphicData>
                  </a:graphic>
                </wp:inline>
              </w:drawing>
            </w:r>
          </w:p>
          <w:p w:rsidR="00551BAD" w:rsidRPr="009C0F5B" w:rsidRDefault="00551BAD" w:rsidP="00AB174D">
            <w:pPr>
              <w:spacing w:line="360" w:lineRule="auto"/>
              <w:jc w:val="center"/>
              <w:rPr>
                <w:rFonts w:ascii="Times New Roman" w:hAnsi="Times New Roman"/>
                <w:sz w:val="24"/>
                <w:szCs w:val="24"/>
              </w:rPr>
            </w:pPr>
            <w:r w:rsidRPr="009C0F5B">
              <w:rPr>
                <w:rFonts w:ascii="Times New Roman" w:hAnsi="Times New Roman"/>
                <w:sz w:val="24"/>
                <w:szCs w:val="24"/>
              </w:rPr>
              <w:t>б)</w:t>
            </w:r>
          </w:p>
        </w:tc>
      </w:tr>
      <w:tr w:rsidR="00551BAD" w:rsidRPr="009C0F5B" w:rsidTr="00E04D50">
        <w:trPr>
          <w:jc w:val="center"/>
        </w:trPr>
        <w:tc>
          <w:tcPr>
            <w:tcW w:w="9571" w:type="dxa"/>
            <w:gridSpan w:val="2"/>
          </w:tcPr>
          <w:p w:rsidR="00551BAD" w:rsidRPr="009C0F5B" w:rsidRDefault="00551BAD" w:rsidP="00551BAD">
            <w:pPr>
              <w:spacing w:line="360" w:lineRule="auto"/>
              <w:jc w:val="center"/>
              <w:rPr>
                <w:rFonts w:ascii="Times New Roman" w:hAnsi="Times New Roman"/>
                <w:sz w:val="24"/>
                <w:szCs w:val="24"/>
              </w:rPr>
            </w:pPr>
            <w:r w:rsidRPr="009C0F5B">
              <w:rPr>
                <w:rFonts w:ascii="Times New Roman" w:hAnsi="Times New Roman"/>
                <w:sz w:val="24"/>
                <w:szCs w:val="24"/>
              </w:rPr>
              <w:t>а) – экран с отверстием</w:t>
            </w:r>
          </w:p>
          <w:p w:rsidR="00551BAD" w:rsidRDefault="00551BAD" w:rsidP="00551BAD">
            <w:pPr>
              <w:spacing w:line="360" w:lineRule="auto"/>
              <w:jc w:val="center"/>
              <w:rPr>
                <w:rFonts w:ascii="Times New Roman" w:hAnsi="Times New Roman"/>
                <w:sz w:val="24"/>
                <w:szCs w:val="24"/>
              </w:rPr>
            </w:pPr>
            <w:r w:rsidRPr="009C0F5B">
              <w:rPr>
                <w:rFonts w:ascii="Times New Roman" w:hAnsi="Times New Roman"/>
                <w:sz w:val="24"/>
                <w:szCs w:val="24"/>
              </w:rPr>
              <w:t>б) – диск с кремниевыми подложками соединенный с шаговым двигателем</w:t>
            </w:r>
          </w:p>
          <w:p w:rsidR="00E04D50" w:rsidRDefault="00E04D50" w:rsidP="00551BAD">
            <w:pPr>
              <w:spacing w:line="360" w:lineRule="auto"/>
              <w:jc w:val="center"/>
              <w:rPr>
                <w:rFonts w:ascii="Times New Roman" w:hAnsi="Times New Roman"/>
                <w:sz w:val="24"/>
                <w:szCs w:val="24"/>
              </w:rPr>
            </w:pPr>
          </w:p>
          <w:p w:rsidR="00E04D50" w:rsidRPr="009C0F5B" w:rsidRDefault="00E04D50" w:rsidP="00551BAD">
            <w:pPr>
              <w:spacing w:line="360" w:lineRule="auto"/>
              <w:jc w:val="center"/>
              <w:rPr>
                <w:rFonts w:ascii="Times New Roman" w:hAnsi="Times New Roman"/>
                <w:sz w:val="24"/>
                <w:szCs w:val="24"/>
              </w:rPr>
            </w:pPr>
            <w:r w:rsidRPr="009C0F5B">
              <w:rPr>
                <w:rFonts w:ascii="Times New Roman" w:hAnsi="Times New Roman"/>
                <w:sz w:val="24"/>
                <w:szCs w:val="24"/>
              </w:rPr>
              <w:t>Рисунок 10 – Детали модернизированной экспериментальной установки</w:t>
            </w:r>
          </w:p>
        </w:tc>
      </w:tr>
    </w:tbl>
    <w:p w:rsidR="003E70EE" w:rsidRPr="009C0F5B" w:rsidRDefault="003E70EE" w:rsidP="00420A0B">
      <w:pPr>
        <w:spacing w:after="0" w:line="360" w:lineRule="auto"/>
        <w:ind w:firstLine="567"/>
        <w:jc w:val="both"/>
        <w:rPr>
          <w:rFonts w:ascii="Times New Roman" w:hAnsi="Times New Roman" w:cs="Times New Roman"/>
          <w:sz w:val="24"/>
          <w:szCs w:val="24"/>
        </w:rPr>
      </w:pPr>
    </w:p>
    <w:p w:rsidR="00B73703" w:rsidRDefault="00B73703" w:rsidP="00420A0B">
      <w:pPr>
        <w:spacing w:after="0" w:line="360" w:lineRule="auto"/>
        <w:ind w:firstLine="567"/>
        <w:jc w:val="both"/>
        <w:rPr>
          <w:rFonts w:ascii="Times New Roman" w:hAnsi="Times New Roman" w:cs="Times New Roman"/>
          <w:sz w:val="24"/>
          <w:szCs w:val="24"/>
        </w:rPr>
      </w:pPr>
    </w:p>
    <w:p w:rsidR="00B73703" w:rsidRDefault="00B73703" w:rsidP="00420A0B">
      <w:pPr>
        <w:spacing w:after="0" w:line="360" w:lineRule="auto"/>
        <w:ind w:firstLine="567"/>
        <w:jc w:val="both"/>
        <w:rPr>
          <w:rFonts w:ascii="Times New Roman" w:hAnsi="Times New Roman" w:cs="Times New Roman"/>
          <w:sz w:val="24"/>
          <w:szCs w:val="24"/>
        </w:rPr>
      </w:pPr>
    </w:p>
    <w:p w:rsidR="00B73703" w:rsidRDefault="00B73703" w:rsidP="00420A0B">
      <w:pPr>
        <w:spacing w:after="0" w:line="360" w:lineRule="auto"/>
        <w:ind w:firstLine="567"/>
        <w:jc w:val="both"/>
        <w:rPr>
          <w:rFonts w:ascii="Times New Roman" w:hAnsi="Times New Roman" w:cs="Times New Roman"/>
          <w:sz w:val="24"/>
          <w:szCs w:val="24"/>
        </w:rPr>
      </w:pPr>
    </w:p>
    <w:p w:rsidR="00B73703" w:rsidRDefault="00B73703" w:rsidP="00420A0B">
      <w:pPr>
        <w:spacing w:after="0" w:line="360" w:lineRule="auto"/>
        <w:ind w:firstLine="567"/>
        <w:jc w:val="both"/>
        <w:rPr>
          <w:rFonts w:ascii="Times New Roman" w:hAnsi="Times New Roman" w:cs="Times New Roman"/>
          <w:sz w:val="24"/>
          <w:szCs w:val="24"/>
        </w:rPr>
      </w:pPr>
    </w:p>
    <w:p w:rsidR="004112F8" w:rsidRPr="009C0F5B" w:rsidRDefault="00E04D50" w:rsidP="00420A0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2</w:t>
      </w:r>
      <w:r w:rsidR="004112F8" w:rsidRPr="009C0F5B">
        <w:rPr>
          <w:rFonts w:ascii="Times New Roman" w:hAnsi="Times New Roman" w:cs="Times New Roman"/>
          <w:sz w:val="24"/>
          <w:szCs w:val="24"/>
        </w:rPr>
        <w:t xml:space="preserve">.2 Оптимизация режимов работы экспериментальной установки для получения и модификации наноструктурированных </w:t>
      </w:r>
      <w:r w:rsidR="003B1E54">
        <w:rPr>
          <w:rFonts w:ascii="Times New Roman" w:hAnsi="Times New Roman"/>
          <w:sz w:val="24"/>
          <w:szCs w:val="24"/>
        </w:rPr>
        <w:t>композиционных</w:t>
      </w:r>
      <w:r w:rsidR="003B1E54" w:rsidRPr="009C0F5B">
        <w:rPr>
          <w:rFonts w:ascii="Times New Roman" w:hAnsi="Times New Roman" w:cs="Times New Roman"/>
          <w:sz w:val="24"/>
          <w:szCs w:val="24"/>
        </w:rPr>
        <w:t xml:space="preserve"> </w:t>
      </w:r>
      <w:r w:rsidR="004112F8" w:rsidRPr="009C0F5B">
        <w:rPr>
          <w:rFonts w:ascii="Times New Roman" w:hAnsi="Times New Roman" w:cs="Times New Roman"/>
          <w:sz w:val="24"/>
          <w:szCs w:val="24"/>
        </w:rPr>
        <w:t>частиц и пленок углерода с металлами в комплексной низкотемпературной плазме</w:t>
      </w:r>
    </w:p>
    <w:p w:rsidR="004112F8" w:rsidRPr="009C0F5B" w:rsidRDefault="00047D5E"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i/>
          <w:sz w:val="24"/>
          <w:szCs w:val="24"/>
        </w:rPr>
        <w:t>Оптимизация режимов работы экспериментальной установки для получения наноструктурированных композиционных частиц углерода с металлами</w:t>
      </w:r>
      <w:r w:rsidR="00E04D50">
        <w:rPr>
          <w:rFonts w:ascii="Times New Roman" w:hAnsi="Times New Roman" w:cs="Times New Roman"/>
          <w:i/>
          <w:sz w:val="24"/>
          <w:szCs w:val="24"/>
        </w:rPr>
        <w:t xml:space="preserve">. </w:t>
      </w:r>
      <w:r w:rsidR="00505D55" w:rsidRPr="009C0F5B">
        <w:rPr>
          <w:rFonts w:ascii="Times New Roman" w:hAnsi="Times New Roman" w:cs="Times New Roman"/>
          <w:sz w:val="24"/>
          <w:szCs w:val="24"/>
        </w:rPr>
        <w:t>Из предыдущей главы можно сделать вывод, что модернизированн</w:t>
      </w:r>
      <w:r w:rsidR="004947D0" w:rsidRPr="009C0F5B">
        <w:rPr>
          <w:rFonts w:ascii="Times New Roman" w:hAnsi="Times New Roman" w:cs="Times New Roman"/>
          <w:sz w:val="24"/>
          <w:szCs w:val="24"/>
        </w:rPr>
        <w:t>ую</w:t>
      </w:r>
      <w:r w:rsidR="00505D55" w:rsidRPr="009C0F5B">
        <w:rPr>
          <w:rFonts w:ascii="Times New Roman" w:hAnsi="Times New Roman" w:cs="Times New Roman"/>
          <w:sz w:val="24"/>
          <w:szCs w:val="24"/>
        </w:rPr>
        <w:t xml:space="preserve"> экспериментальн</w:t>
      </w:r>
      <w:r w:rsidR="004947D0" w:rsidRPr="009C0F5B">
        <w:rPr>
          <w:rFonts w:ascii="Times New Roman" w:hAnsi="Times New Roman" w:cs="Times New Roman"/>
          <w:sz w:val="24"/>
          <w:szCs w:val="24"/>
        </w:rPr>
        <w:t>ую</w:t>
      </w:r>
      <w:r w:rsidR="00505D55" w:rsidRPr="009C0F5B">
        <w:rPr>
          <w:rFonts w:ascii="Times New Roman" w:hAnsi="Times New Roman" w:cs="Times New Roman"/>
          <w:sz w:val="24"/>
          <w:szCs w:val="24"/>
        </w:rPr>
        <w:t xml:space="preserve"> установк</w:t>
      </w:r>
      <w:r w:rsidR="004947D0" w:rsidRPr="009C0F5B">
        <w:rPr>
          <w:rFonts w:ascii="Times New Roman" w:hAnsi="Times New Roman" w:cs="Times New Roman"/>
          <w:sz w:val="24"/>
          <w:szCs w:val="24"/>
        </w:rPr>
        <w:t>у,</w:t>
      </w:r>
      <w:r w:rsidR="00505D55" w:rsidRPr="009C0F5B">
        <w:rPr>
          <w:rFonts w:ascii="Times New Roman" w:hAnsi="Times New Roman" w:cs="Times New Roman"/>
          <w:sz w:val="24"/>
          <w:szCs w:val="24"/>
        </w:rPr>
        <w:t xml:space="preserve"> основ</w:t>
      </w:r>
      <w:r w:rsidR="004947D0" w:rsidRPr="009C0F5B">
        <w:rPr>
          <w:rFonts w:ascii="Times New Roman" w:hAnsi="Times New Roman" w:cs="Times New Roman"/>
          <w:sz w:val="24"/>
          <w:szCs w:val="24"/>
        </w:rPr>
        <w:t>анн</w:t>
      </w:r>
      <w:r w:rsidR="007719BF" w:rsidRPr="009C0F5B">
        <w:rPr>
          <w:rFonts w:ascii="Times New Roman" w:hAnsi="Times New Roman" w:cs="Times New Roman"/>
          <w:sz w:val="24"/>
          <w:szCs w:val="24"/>
        </w:rPr>
        <w:t>ую</w:t>
      </w:r>
      <w:r w:rsidR="004947D0" w:rsidRPr="009C0F5B">
        <w:rPr>
          <w:rFonts w:ascii="Times New Roman" w:hAnsi="Times New Roman" w:cs="Times New Roman"/>
          <w:sz w:val="24"/>
          <w:szCs w:val="24"/>
        </w:rPr>
        <w:t xml:space="preserve"> на</w:t>
      </w:r>
      <w:r w:rsidR="00505D55" w:rsidRPr="009C0F5B">
        <w:rPr>
          <w:rFonts w:ascii="Times New Roman" w:hAnsi="Times New Roman" w:cs="Times New Roman"/>
          <w:sz w:val="24"/>
          <w:szCs w:val="24"/>
        </w:rPr>
        <w:t xml:space="preserve"> комбин</w:t>
      </w:r>
      <w:r w:rsidR="004947D0" w:rsidRPr="009C0F5B">
        <w:rPr>
          <w:rFonts w:ascii="Times New Roman" w:hAnsi="Times New Roman" w:cs="Times New Roman"/>
          <w:sz w:val="24"/>
          <w:szCs w:val="24"/>
        </w:rPr>
        <w:t>ац</w:t>
      </w:r>
      <w:r w:rsidR="007719BF" w:rsidRPr="009C0F5B">
        <w:rPr>
          <w:rFonts w:ascii="Times New Roman" w:hAnsi="Times New Roman" w:cs="Times New Roman"/>
          <w:sz w:val="24"/>
          <w:szCs w:val="24"/>
        </w:rPr>
        <w:t>ии</w:t>
      </w:r>
      <w:r w:rsidR="00505D55" w:rsidRPr="009C0F5B">
        <w:rPr>
          <w:rFonts w:ascii="Times New Roman" w:hAnsi="Times New Roman" w:cs="Times New Roman"/>
          <w:sz w:val="24"/>
          <w:szCs w:val="24"/>
        </w:rPr>
        <w:t xml:space="preserve"> двух разрядов – высокочасто</w:t>
      </w:r>
      <w:r w:rsidR="004947D0" w:rsidRPr="009C0F5B">
        <w:rPr>
          <w:rFonts w:ascii="Times New Roman" w:hAnsi="Times New Roman" w:cs="Times New Roman"/>
          <w:sz w:val="24"/>
          <w:szCs w:val="24"/>
        </w:rPr>
        <w:t>тного и магнетронного разрядов, можно использовать для создания композитных частиц</w:t>
      </w:r>
      <w:r w:rsidR="007719BF" w:rsidRPr="009C0F5B">
        <w:rPr>
          <w:rFonts w:ascii="Times New Roman" w:hAnsi="Times New Roman" w:cs="Times New Roman"/>
          <w:sz w:val="24"/>
          <w:szCs w:val="24"/>
        </w:rPr>
        <w:t xml:space="preserve"> микронных размеров</w:t>
      </w:r>
      <w:r w:rsidR="00A40EFE" w:rsidRPr="009C0F5B">
        <w:rPr>
          <w:rFonts w:ascii="Times New Roman" w:hAnsi="Times New Roman" w:cs="Times New Roman"/>
          <w:sz w:val="24"/>
          <w:szCs w:val="24"/>
        </w:rPr>
        <w:t xml:space="preserve"> (глава </w:t>
      </w:r>
      <w:r w:rsidR="00B73703">
        <w:rPr>
          <w:rFonts w:ascii="Times New Roman" w:hAnsi="Times New Roman" w:cs="Times New Roman"/>
          <w:sz w:val="24"/>
          <w:szCs w:val="24"/>
        </w:rPr>
        <w:t>1</w:t>
      </w:r>
      <w:r w:rsidR="00A40EFE" w:rsidRPr="009C0F5B">
        <w:rPr>
          <w:rFonts w:ascii="Times New Roman" w:hAnsi="Times New Roman" w:cs="Times New Roman"/>
          <w:sz w:val="24"/>
          <w:szCs w:val="24"/>
        </w:rPr>
        <w:t>.3)</w:t>
      </w:r>
      <w:r w:rsidR="004947D0" w:rsidRPr="009C0F5B">
        <w:rPr>
          <w:rFonts w:ascii="Times New Roman" w:hAnsi="Times New Roman" w:cs="Times New Roman"/>
          <w:sz w:val="24"/>
          <w:szCs w:val="24"/>
        </w:rPr>
        <w:t>.</w:t>
      </w:r>
      <w:r w:rsidR="007719BF" w:rsidRPr="009C0F5B">
        <w:rPr>
          <w:rFonts w:ascii="Times New Roman" w:hAnsi="Times New Roman" w:cs="Times New Roman"/>
          <w:sz w:val="24"/>
          <w:szCs w:val="24"/>
        </w:rPr>
        <w:t xml:space="preserve"> Но для создания композитных наночастиц углерода с металлами, согласно поставленной цели, мы оптимизировали работу данной экспериментальной установки используя в качестве плазмообразующего рабочего газа смес</w:t>
      </w:r>
      <w:r w:rsidR="00B73703">
        <w:rPr>
          <w:rFonts w:ascii="Times New Roman" w:hAnsi="Times New Roman" w:cs="Times New Roman"/>
          <w:sz w:val="24"/>
          <w:szCs w:val="24"/>
        </w:rPr>
        <w:t xml:space="preserve">и </w:t>
      </w:r>
      <w:r w:rsidR="007719BF" w:rsidRPr="009C0F5B">
        <w:rPr>
          <w:rFonts w:ascii="Times New Roman" w:hAnsi="Times New Roman" w:cs="Times New Roman"/>
          <w:sz w:val="24"/>
          <w:szCs w:val="24"/>
        </w:rPr>
        <w:t>аргон</w:t>
      </w:r>
      <w:r w:rsidR="00B73703">
        <w:rPr>
          <w:rFonts w:ascii="Times New Roman" w:hAnsi="Times New Roman" w:cs="Times New Roman"/>
          <w:sz w:val="24"/>
          <w:szCs w:val="24"/>
        </w:rPr>
        <w:t xml:space="preserve">а и </w:t>
      </w:r>
      <w:r w:rsidR="007719BF" w:rsidRPr="009C0F5B">
        <w:rPr>
          <w:rFonts w:ascii="Times New Roman" w:hAnsi="Times New Roman" w:cs="Times New Roman"/>
          <w:sz w:val="24"/>
          <w:szCs w:val="24"/>
        </w:rPr>
        <w:t>метан</w:t>
      </w:r>
      <w:r w:rsidR="00B73703">
        <w:rPr>
          <w:rFonts w:ascii="Times New Roman" w:hAnsi="Times New Roman" w:cs="Times New Roman"/>
          <w:sz w:val="24"/>
          <w:szCs w:val="24"/>
        </w:rPr>
        <w:t>а</w:t>
      </w:r>
      <w:r w:rsidR="007719BF" w:rsidRPr="009C0F5B">
        <w:rPr>
          <w:rFonts w:ascii="Times New Roman" w:hAnsi="Times New Roman" w:cs="Times New Roman"/>
          <w:sz w:val="24"/>
          <w:szCs w:val="24"/>
        </w:rPr>
        <w:t xml:space="preserve"> (10%). Известно, что в плазме, образованной в результате зажигания разряда смеси инертного и реактивного приводит к росту наночастиц в данной среде. В нашем случае, при использовании в качестве реактивного газа мы использовали газ метан (CH</w:t>
      </w:r>
      <w:r w:rsidR="007719BF" w:rsidRPr="009C0F5B">
        <w:rPr>
          <w:rFonts w:ascii="Times New Roman" w:hAnsi="Times New Roman" w:cs="Times New Roman"/>
          <w:sz w:val="24"/>
          <w:szCs w:val="24"/>
          <w:vertAlign w:val="subscript"/>
        </w:rPr>
        <w:t>4</w:t>
      </w:r>
      <w:r w:rsidR="007719BF" w:rsidRPr="009C0F5B">
        <w:rPr>
          <w:rFonts w:ascii="Times New Roman" w:hAnsi="Times New Roman" w:cs="Times New Roman"/>
          <w:sz w:val="24"/>
          <w:szCs w:val="24"/>
        </w:rPr>
        <w:t>). Использования реактивного газа обусловливается тем, что в результате экспериментов синтезируются наночастицы углерода, что соответствует нашей цели. Последующее подключение магнетронного распылителя приводит к получению наноструктурированных композиционных частиц углерода с металлами, которые распыляются из материала электрода магнетрона (медь, алюминий и т.д.).</w:t>
      </w:r>
    </w:p>
    <w:p w:rsidR="00E752DC" w:rsidRPr="009C0F5B" w:rsidRDefault="00E752DC"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На рисунке </w:t>
      </w:r>
      <w:r w:rsidR="00EC311F" w:rsidRPr="009C0F5B">
        <w:rPr>
          <w:rFonts w:ascii="Times New Roman" w:hAnsi="Times New Roman" w:cs="Times New Roman"/>
          <w:sz w:val="24"/>
          <w:szCs w:val="24"/>
        </w:rPr>
        <w:t>11</w:t>
      </w:r>
      <w:r w:rsidRPr="009C0F5B">
        <w:rPr>
          <w:rFonts w:ascii="Times New Roman" w:hAnsi="Times New Roman" w:cs="Times New Roman"/>
          <w:sz w:val="24"/>
          <w:szCs w:val="24"/>
        </w:rPr>
        <w:t xml:space="preserve"> показан рабочий режим работы данной экспериментальной установки, где направленная</w:t>
      </w:r>
      <w:r w:rsidR="00F57EFB" w:rsidRPr="009C0F5B">
        <w:rPr>
          <w:rFonts w:ascii="Times New Roman" w:hAnsi="Times New Roman" w:cs="Times New Roman"/>
          <w:sz w:val="24"/>
          <w:szCs w:val="24"/>
        </w:rPr>
        <w:t xml:space="preserve"> наблюдаемая</w:t>
      </w:r>
      <w:r w:rsidRPr="009C0F5B">
        <w:rPr>
          <w:rFonts w:ascii="Times New Roman" w:hAnsi="Times New Roman" w:cs="Times New Roman"/>
          <w:sz w:val="24"/>
          <w:szCs w:val="24"/>
        </w:rPr>
        <w:t xml:space="preserve"> линия, соответствует отраженной от синтезированных наночастиц лазерному лучу. </w:t>
      </w:r>
    </w:p>
    <w:p w:rsidR="009A314B" w:rsidRPr="009C0F5B" w:rsidRDefault="009A314B" w:rsidP="00420A0B">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tblGrid>
      <w:tr w:rsidR="007719BF" w:rsidRPr="009C0F5B" w:rsidTr="00EC311F">
        <w:trPr>
          <w:trHeight w:val="1629"/>
        </w:trPr>
        <w:tc>
          <w:tcPr>
            <w:tcW w:w="9464" w:type="dxa"/>
          </w:tcPr>
          <w:p w:rsidR="007719BF" w:rsidRPr="009C0F5B" w:rsidRDefault="007719BF" w:rsidP="007719BF">
            <w:pPr>
              <w:spacing w:line="360" w:lineRule="auto"/>
              <w:jc w:val="center"/>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3035997" cy="2247298"/>
                  <wp:effectExtent l="19050" t="0" r="0" b="0"/>
                  <wp:docPr id="43028" name="Рисунок 21" descr="F:\Проекты\Магнетрон\годовой отчет\WhatsApp Image 2018-10-21 at 17.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роекты\Магнетрон\годовой отчет\WhatsApp Image 2018-10-21 at 17.51.37.jpg"/>
                          <pic:cNvPicPr>
                            <a:picLocks noChangeAspect="1" noChangeArrowheads="1"/>
                          </pic:cNvPicPr>
                        </pic:nvPicPr>
                        <pic:blipFill>
                          <a:blip r:embed="rId49" cstate="print"/>
                          <a:srcRect/>
                          <a:stretch>
                            <a:fillRect/>
                          </a:stretch>
                        </pic:blipFill>
                        <pic:spPr bwMode="auto">
                          <a:xfrm>
                            <a:off x="0" y="0"/>
                            <a:ext cx="3060574" cy="2265490"/>
                          </a:xfrm>
                          <a:prstGeom prst="rect">
                            <a:avLst/>
                          </a:prstGeom>
                          <a:noFill/>
                          <a:ln w="9525">
                            <a:noFill/>
                            <a:miter lim="800000"/>
                            <a:headEnd/>
                            <a:tailEnd/>
                          </a:ln>
                        </pic:spPr>
                      </pic:pic>
                    </a:graphicData>
                  </a:graphic>
                </wp:inline>
              </w:drawing>
            </w:r>
          </w:p>
        </w:tc>
      </w:tr>
      <w:tr w:rsidR="007719BF" w:rsidRPr="009C0F5B" w:rsidTr="00EC311F">
        <w:tc>
          <w:tcPr>
            <w:tcW w:w="9464" w:type="dxa"/>
          </w:tcPr>
          <w:p w:rsidR="007719BF" w:rsidRPr="009C0F5B" w:rsidRDefault="007719BF" w:rsidP="007719BF">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 xml:space="preserve">Рисунок </w:t>
            </w:r>
            <w:r w:rsidR="00EC311F" w:rsidRPr="009C0F5B">
              <w:rPr>
                <w:rFonts w:ascii="Times New Roman" w:eastAsiaTheme="minorEastAsia" w:hAnsi="Times New Roman"/>
                <w:iCs/>
                <w:sz w:val="24"/>
                <w:szCs w:val="24"/>
              </w:rPr>
              <w:t>11</w:t>
            </w:r>
            <w:r w:rsidRPr="009C0F5B">
              <w:rPr>
                <w:rFonts w:ascii="Times New Roman" w:eastAsiaTheme="minorEastAsia" w:hAnsi="Times New Roman"/>
                <w:iCs/>
                <w:sz w:val="24"/>
                <w:szCs w:val="24"/>
              </w:rPr>
              <w:t xml:space="preserve"> – Рабочий режим комплексной плазменной системы </w:t>
            </w:r>
          </w:p>
          <w:p w:rsidR="007719BF" w:rsidRPr="009C0F5B" w:rsidRDefault="007719BF" w:rsidP="00B73703">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 xml:space="preserve">в смеси </w:t>
            </w:r>
            <w:r w:rsidR="00B73703" w:rsidRPr="009C0F5B">
              <w:rPr>
                <w:rFonts w:ascii="Times New Roman" w:eastAsiaTheme="minorEastAsia" w:hAnsi="Times New Roman"/>
                <w:iCs/>
                <w:sz w:val="24"/>
                <w:szCs w:val="24"/>
              </w:rPr>
              <w:t xml:space="preserve">газов </w:t>
            </w:r>
            <w:r w:rsidRPr="009C0F5B">
              <w:rPr>
                <w:rFonts w:ascii="Times New Roman" w:eastAsiaTheme="minorEastAsia" w:hAnsi="Times New Roman"/>
                <w:iCs/>
                <w:sz w:val="24"/>
                <w:szCs w:val="24"/>
              </w:rPr>
              <w:t>метан</w:t>
            </w:r>
            <w:r w:rsidR="00B73703">
              <w:rPr>
                <w:rFonts w:ascii="Times New Roman" w:eastAsiaTheme="minorEastAsia" w:hAnsi="Times New Roman"/>
                <w:iCs/>
                <w:sz w:val="24"/>
                <w:szCs w:val="24"/>
              </w:rPr>
              <w:t xml:space="preserve">а и </w:t>
            </w:r>
            <w:r w:rsidRPr="009C0F5B">
              <w:rPr>
                <w:rFonts w:ascii="Times New Roman" w:eastAsiaTheme="minorEastAsia" w:hAnsi="Times New Roman"/>
                <w:iCs/>
                <w:sz w:val="24"/>
                <w:szCs w:val="24"/>
              </w:rPr>
              <w:t>аргон</w:t>
            </w:r>
            <w:r w:rsidR="00B73703">
              <w:rPr>
                <w:rFonts w:ascii="Times New Roman" w:eastAsiaTheme="minorEastAsia" w:hAnsi="Times New Roman"/>
                <w:iCs/>
                <w:sz w:val="24"/>
                <w:szCs w:val="24"/>
              </w:rPr>
              <w:t>а</w:t>
            </w:r>
          </w:p>
        </w:tc>
      </w:tr>
    </w:tbl>
    <w:p w:rsidR="00B73703" w:rsidRDefault="00B73703"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lastRenderedPageBreak/>
        <w:t>Надо отметить, что использования лазерного луча является одним из основных методов визуального наблюдения роста наночастиц в плазменных средах.</w:t>
      </w:r>
    </w:p>
    <w:p w:rsidR="00047D5E" w:rsidRPr="009C0F5B" w:rsidRDefault="00047D5E"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Подробные описания полученных результатов по синтезу нанокомпозитных частиц углерода с металлами представлены в главе </w:t>
      </w:r>
      <w:r w:rsidR="0082284D">
        <w:rPr>
          <w:rFonts w:ascii="Times New Roman" w:hAnsi="Times New Roman" w:cs="Times New Roman"/>
          <w:sz w:val="24"/>
          <w:szCs w:val="24"/>
        </w:rPr>
        <w:t>1</w:t>
      </w:r>
      <w:r w:rsidRPr="009C0F5B">
        <w:rPr>
          <w:rFonts w:ascii="Times New Roman" w:hAnsi="Times New Roman" w:cs="Times New Roman"/>
          <w:sz w:val="24"/>
          <w:szCs w:val="24"/>
        </w:rPr>
        <w:t>.4.</w:t>
      </w:r>
    </w:p>
    <w:p w:rsidR="004654B7" w:rsidRPr="009C0F5B" w:rsidRDefault="00047D5E" w:rsidP="00F452AF">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i/>
          <w:sz w:val="24"/>
          <w:szCs w:val="24"/>
        </w:rPr>
        <w:t>Оптимизация режимов работы экспериментальной установки для получения наноструктурированных композиционных пленок углерода с металлами</w:t>
      </w:r>
      <w:r w:rsidR="00E04D50">
        <w:rPr>
          <w:rFonts w:ascii="Times New Roman" w:hAnsi="Times New Roman" w:cs="Times New Roman"/>
          <w:i/>
          <w:sz w:val="24"/>
          <w:szCs w:val="24"/>
        </w:rPr>
        <w:t xml:space="preserve">. </w:t>
      </w:r>
      <w:r w:rsidR="004654B7" w:rsidRPr="009C0F5B">
        <w:rPr>
          <w:rFonts w:ascii="Times New Roman" w:hAnsi="Times New Roman" w:cs="Times New Roman"/>
          <w:sz w:val="24"/>
          <w:szCs w:val="24"/>
        </w:rPr>
        <w:t>Как было отмечено выше, для получения композитных наночастиц с помощью магнетронного распыления система должна иметь охлаждающую камеру, где происходит процесс конденсации атомов (молекул) распыляемого материала с последующим зарождением наночастиц. Однако если, такой камеры не будет, то направленные к подложке атомы (молекулы) материала электрода образуют нанопленку на поверхности осаждения</w:t>
      </w:r>
      <w:r w:rsidR="00EB4523" w:rsidRPr="009C0F5B">
        <w:rPr>
          <w:rFonts w:ascii="Times New Roman" w:hAnsi="Times New Roman" w:cs="Times New Roman"/>
          <w:sz w:val="24"/>
          <w:szCs w:val="24"/>
        </w:rPr>
        <w:t>, в результате чего управляя внешними характеристиками на выходе можно получить композитные нанопленки с требуемыми свойствами.</w:t>
      </w:r>
    </w:p>
    <w:p w:rsidR="00E864C4" w:rsidRPr="009C0F5B" w:rsidRDefault="00E864C4" w:rsidP="00F452AF">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Принципиальная схема экспериментальной установки</w:t>
      </w:r>
      <w:r w:rsidR="00283267" w:rsidRPr="009C0F5B">
        <w:rPr>
          <w:rFonts w:ascii="Times New Roman" w:hAnsi="Times New Roman" w:cs="Times New Roman"/>
          <w:sz w:val="24"/>
          <w:szCs w:val="24"/>
        </w:rPr>
        <w:t xml:space="preserve"> представлена на рисунке 12. Данная экспериментальная установка предназначена для получения наноструктурированных композитных пленок углерода с металлами. Основная часть экспериментальной установки состоит из магнетрона (1) с трубкой для напуска газа (3) и собственной охлаждающей системой (5), где электродная система магнетрона состоит из медных пластин (7) с углеродными стержнями (8), расположения которых представлена на рисунке 13. Также в состав экспериментальной установки входят экран, подложка и шаговый двигатель для замены обрабатываемой подложки.</w:t>
      </w:r>
    </w:p>
    <w:p w:rsidR="00F452AF" w:rsidRPr="009C0F5B" w:rsidRDefault="00F452AF" w:rsidP="00F452AF">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283267" w:rsidRPr="009C0F5B" w:rsidTr="00B6590A">
        <w:tc>
          <w:tcPr>
            <w:tcW w:w="9571" w:type="dxa"/>
          </w:tcPr>
          <w:p w:rsidR="00283267" w:rsidRPr="009C0F5B" w:rsidRDefault="00283267" w:rsidP="00283267">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4130106" cy="2773261"/>
                  <wp:effectExtent l="19050" t="0" r="3744"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4129257" cy="2772691"/>
                          </a:xfrm>
                          <a:prstGeom prst="rect">
                            <a:avLst/>
                          </a:prstGeom>
                          <a:noFill/>
                          <a:ln w="9525">
                            <a:noFill/>
                            <a:miter lim="800000"/>
                            <a:headEnd/>
                            <a:tailEnd/>
                          </a:ln>
                        </pic:spPr>
                      </pic:pic>
                    </a:graphicData>
                  </a:graphic>
                </wp:inline>
              </w:drawing>
            </w:r>
          </w:p>
        </w:tc>
      </w:tr>
      <w:tr w:rsidR="00283267" w:rsidRPr="009C0F5B" w:rsidTr="00B6590A">
        <w:tc>
          <w:tcPr>
            <w:tcW w:w="9571" w:type="dxa"/>
          </w:tcPr>
          <w:p w:rsidR="00283267" w:rsidRPr="009C0F5B" w:rsidRDefault="00283267" w:rsidP="00283267">
            <w:pPr>
              <w:spacing w:line="360" w:lineRule="auto"/>
              <w:jc w:val="center"/>
              <w:rPr>
                <w:rFonts w:ascii="Times New Roman" w:hAnsi="Times New Roman"/>
                <w:sz w:val="24"/>
                <w:szCs w:val="24"/>
              </w:rPr>
            </w:pPr>
            <w:r w:rsidRPr="009C0F5B">
              <w:rPr>
                <w:rFonts w:ascii="Times New Roman" w:hAnsi="Times New Roman"/>
                <w:sz w:val="24"/>
                <w:szCs w:val="24"/>
              </w:rPr>
              <w:t>Рисунок 12 – Принципиальная схема экспериментальной установки, предназначенной для получения нанокомпозитных пленок углерода с металлом</w:t>
            </w:r>
          </w:p>
        </w:tc>
      </w:tr>
    </w:tbl>
    <w:p w:rsidR="00A13047" w:rsidRDefault="00283267" w:rsidP="00F452AF">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lastRenderedPageBreak/>
        <w:t xml:space="preserve">Как видно из рисунка 13, углеродные стержни имеют </w:t>
      </w:r>
      <w:r w:rsidR="000F262B" w:rsidRPr="009C0F5B">
        <w:rPr>
          <w:rFonts w:ascii="Times New Roman" w:hAnsi="Times New Roman" w:cs="Times New Roman"/>
          <w:sz w:val="24"/>
          <w:szCs w:val="24"/>
        </w:rPr>
        <w:t xml:space="preserve">полую </w:t>
      </w:r>
      <w:r w:rsidRPr="009C0F5B">
        <w:rPr>
          <w:rFonts w:ascii="Times New Roman" w:hAnsi="Times New Roman" w:cs="Times New Roman"/>
          <w:sz w:val="24"/>
          <w:szCs w:val="24"/>
        </w:rPr>
        <w:t xml:space="preserve">цилиндрическую </w:t>
      </w:r>
      <w:r w:rsidR="000F262B" w:rsidRPr="009C0F5B">
        <w:rPr>
          <w:rFonts w:ascii="Times New Roman" w:hAnsi="Times New Roman" w:cs="Times New Roman"/>
          <w:sz w:val="24"/>
          <w:szCs w:val="24"/>
        </w:rPr>
        <w:t>конфигурацию</w:t>
      </w:r>
      <w:r w:rsidR="00E77BF9" w:rsidRPr="009C0F5B">
        <w:rPr>
          <w:rFonts w:ascii="Times New Roman" w:hAnsi="Times New Roman" w:cs="Times New Roman"/>
          <w:sz w:val="24"/>
          <w:szCs w:val="24"/>
        </w:rPr>
        <w:t xml:space="preserve"> и имеют выступ над поверхностью медного электрода ~ 0,5 мм</w:t>
      </w:r>
      <w:r w:rsidR="000F262B" w:rsidRPr="009C0F5B">
        <w:rPr>
          <w:rFonts w:ascii="Times New Roman" w:hAnsi="Times New Roman" w:cs="Times New Roman"/>
          <w:sz w:val="24"/>
          <w:szCs w:val="24"/>
        </w:rPr>
        <w:t>. Такое изготовление уг</w:t>
      </w:r>
      <w:r w:rsidR="00E77BF9" w:rsidRPr="009C0F5B">
        <w:rPr>
          <w:rFonts w:ascii="Times New Roman" w:hAnsi="Times New Roman" w:cs="Times New Roman"/>
          <w:sz w:val="24"/>
          <w:szCs w:val="24"/>
        </w:rPr>
        <w:t>леродных стержней было продумано для</w:t>
      </w:r>
      <w:r w:rsidR="00AB294D" w:rsidRPr="009C0F5B">
        <w:rPr>
          <w:rFonts w:ascii="Times New Roman" w:hAnsi="Times New Roman" w:cs="Times New Roman"/>
          <w:sz w:val="24"/>
          <w:szCs w:val="24"/>
        </w:rPr>
        <w:t xml:space="preserve"> того, чтобы</w:t>
      </w:r>
      <w:r w:rsidR="00E77BF9" w:rsidRPr="009C0F5B">
        <w:rPr>
          <w:rFonts w:ascii="Times New Roman" w:hAnsi="Times New Roman" w:cs="Times New Roman"/>
          <w:sz w:val="24"/>
          <w:szCs w:val="24"/>
        </w:rPr>
        <w:t xml:space="preserve"> увелич</w:t>
      </w:r>
      <w:r w:rsidR="00AB294D" w:rsidRPr="009C0F5B">
        <w:rPr>
          <w:rFonts w:ascii="Times New Roman" w:hAnsi="Times New Roman" w:cs="Times New Roman"/>
          <w:sz w:val="24"/>
          <w:szCs w:val="24"/>
        </w:rPr>
        <w:t>ить поток</w:t>
      </w:r>
      <w:r w:rsidR="00E77BF9" w:rsidRPr="009C0F5B">
        <w:rPr>
          <w:rFonts w:ascii="Times New Roman" w:hAnsi="Times New Roman" w:cs="Times New Roman"/>
          <w:sz w:val="24"/>
          <w:szCs w:val="24"/>
        </w:rPr>
        <w:t xml:space="preserve"> электрического поля направленного на</w:t>
      </w:r>
      <w:r w:rsidR="00AB294D" w:rsidRPr="009C0F5B">
        <w:rPr>
          <w:rFonts w:ascii="Times New Roman" w:hAnsi="Times New Roman" w:cs="Times New Roman"/>
          <w:sz w:val="24"/>
          <w:szCs w:val="24"/>
        </w:rPr>
        <w:t xml:space="preserve"> углеродные стержни и тем самым для увеличения выхода углеродных атомов (молекул) в процессе распыления.</w:t>
      </w:r>
      <w:r w:rsidR="000F6CA4" w:rsidRPr="009C0F5B">
        <w:rPr>
          <w:rFonts w:ascii="Times New Roman" w:hAnsi="Times New Roman" w:cs="Times New Roman"/>
          <w:sz w:val="24"/>
          <w:szCs w:val="24"/>
        </w:rPr>
        <w:t xml:space="preserve"> Результаты анализа полученных образцов нанопленок подробно представлены в главе </w:t>
      </w:r>
      <w:r w:rsidR="0082284D">
        <w:rPr>
          <w:rFonts w:ascii="Times New Roman" w:hAnsi="Times New Roman" w:cs="Times New Roman"/>
          <w:sz w:val="24"/>
          <w:szCs w:val="24"/>
        </w:rPr>
        <w:t>1</w:t>
      </w:r>
      <w:r w:rsidR="000F6CA4" w:rsidRPr="009C0F5B">
        <w:rPr>
          <w:rFonts w:ascii="Times New Roman" w:hAnsi="Times New Roman" w:cs="Times New Roman"/>
          <w:sz w:val="24"/>
          <w:szCs w:val="24"/>
        </w:rPr>
        <w:t>.3.</w:t>
      </w:r>
    </w:p>
    <w:p w:rsidR="00B73703" w:rsidRPr="009C0F5B" w:rsidRDefault="00B73703" w:rsidP="00F452AF">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B73703" w:rsidTr="00B6590A">
        <w:tc>
          <w:tcPr>
            <w:tcW w:w="9571" w:type="dxa"/>
          </w:tcPr>
          <w:p w:rsidR="00B73703" w:rsidRPr="009C0F5B" w:rsidRDefault="00B73703" w:rsidP="006902B2">
            <w:pPr>
              <w:spacing w:line="360" w:lineRule="auto"/>
              <w:jc w:val="center"/>
              <w:rPr>
                <w:rFonts w:ascii="Times New Roman" w:hAnsi="Times New Roman"/>
                <w:b/>
                <w:sz w:val="24"/>
                <w:szCs w:val="24"/>
              </w:rPr>
            </w:pPr>
            <w:r w:rsidRPr="009C0F5B">
              <w:rPr>
                <w:rFonts w:ascii="Times New Roman" w:hAnsi="Times New Roman"/>
                <w:b/>
                <w:noProof/>
                <w:sz w:val="24"/>
                <w:szCs w:val="24"/>
              </w:rPr>
              <w:drawing>
                <wp:inline distT="0" distB="0" distL="0" distR="0">
                  <wp:extent cx="3913399" cy="1775119"/>
                  <wp:effectExtent l="19050" t="0" r="0"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3913723" cy="1775266"/>
                          </a:xfrm>
                          <a:prstGeom prst="rect">
                            <a:avLst/>
                          </a:prstGeom>
                          <a:noFill/>
                          <a:ln w="9525">
                            <a:noFill/>
                            <a:miter lim="800000"/>
                            <a:headEnd/>
                            <a:tailEnd/>
                          </a:ln>
                        </pic:spPr>
                      </pic:pic>
                    </a:graphicData>
                  </a:graphic>
                </wp:inline>
              </w:drawing>
            </w:r>
          </w:p>
        </w:tc>
      </w:tr>
      <w:tr w:rsidR="00B73703" w:rsidTr="00B6590A">
        <w:tc>
          <w:tcPr>
            <w:tcW w:w="9571" w:type="dxa"/>
          </w:tcPr>
          <w:p w:rsidR="00B73703" w:rsidRPr="009C0F5B" w:rsidRDefault="00B73703" w:rsidP="006902B2">
            <w:pPr>
              <w:spacing w:line="360" w:lineRule="auto"/>
              <w:jc w:val="center"/>
              <w:rPr>
                <w:rFonts w:ascii="Times New Roman" w:hAnsi="Times New Roman"/>
                <w:sz w:val="16"/>
                <w:szCs w:val="24"/>
              </w:rPr>
            </w:pPr>
          </w:p>
          <w:p w:rsidR="00B73703" w:rsidRPr="009C0F5B" w:rsidRDefault="00B73703" w:rsidP="006902B2">
            <w:pPr>
              <w:spacing w:line="360" w:lineRule="auto"/>
              <w:jc w:val="center"/>
              <w:rPr>
                <w:rFonts w:ascii="Times New Roman" w:hAnsi="Times New Roman"/>
                <w:sz w:val="24"/>
                <w:szCs w:val="24"/>
              </w:rPr>
            </w:pPr>
            <w:r w:rsidRPr="009C0F5B">
              <w:rPr>
                <w:rFonts w:ascii="Times New Roman" w:hAnsi="Times New Roman"/>
                <w:sz w:val="24"/>
                <w:szCs w:val="24"/>
              </w:rPr>
              <w:t xml:space="preserve">Рисунок 13 – Расположение углеродных стержней на поверхности медного электрода </w:t>
            </w:r>
            <w:r>
              <w:rPr>
                <w:rFonts w:ascii="Times New Roman" w:hAnsi="Times New Roman"/>
                <w:sz w:val="24"/>
                <w:szCs w:val="24"/>
              </w:rPr>
              <w:t xml:space="preserve">(катода) </w:t>
            </w:r>
            <w:r w:rsidRPr="009C0F5B">
              <w:rPr>
                <w:rFonts w:ascii="Times New Roman" w:hAnsi="Times New Roman"/>
                <w:sz w:val="24"/>
                <w:szCs w:val="24"/>
              </w:rPr>
              <w:t>магнетрона</w:t>
            </w:r>
          </w:p>
        </w:tc>
      </w:tr>
    </w:tbl>
    <w:p w:rsidR="00B73703" w:rsidRDefault="00B73703" w:rsidP="00F452AF">
      <w:pPr>
        <w:spacing w:after="0" w:line="360" w:lineRule="auto"/>
        <w:ind w:firstLine="567"/>
        <w:jc w:val="both"/>
        <w:rPr>
          <w:rFonts w:ascii="Times New Roman" w:hAnsi="Times New Roman" w:cs="Times New Roman"/>
          <w:sz w:val="24"/>
          <w:szCs w:val="24"/>
        </w:rPr>
      </w:pPr>
    </w:p>
    <w:p w:rsidR="00C72128" w:rsidRPr="009C0F5B" w:rsidRDefault="00A13047" w:rsidP="00F452AF">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На рисунке 14 представлена еще од</w:t>
      </w:r>
      <w:r w:rsidR="00B73703">
        <w:rPr>
          <w:rFonts w:ascii="Times New Roman" w:hAnsi="Times New Roman" w:cs="Times New Roman"/>
          <w:sz w:val="24"/>
          <w:szCs w:val="24"/>
        </w:rPr>
        <w:t xml:space="preserve">ин </w:t>
      </w:r>
      <w:r w:rsidRPr="009C0F5B">
        <w:rPr>
          <w:rFonts w:ascii="Times New Roman" w:hAnsi="Times New Roman" w:cs="Times New Roman"/>
          <w:sz w:val="24"/>
          <w:szCs w:val="24"/>
        </w:rPr>
        <w:t>способ изготовления</w:t>
      </w:r>
      <w:r w:rsidR="00C72128" w:rsidRPr="009C0F5B">
        <w:rPr>
          <w:rFonts w:ascii="Times New Roman" w:hAnsi="Times New Roman" w:cs="Times New Roman"/>
          <w:sz w:val="24"/>
          <w:szCs w:val="24"/>
        </w:rPr>
        <w:t xml:space="preserve"> конфигурации магнетрона для получения нанокомпозитных пленок углерода с металлами (сэндвич).</w:t>
      </w:r>
    </w:p>
    <w:p w:rsidR="00C72128" w:rsidRPr="009C0F5B" w:rsidRDefault="00C72128" w:rsidP="00F452AF">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C72128" w:rsidRPr="009C0F5B" w:rsidTr="00C72128">
        <w:tc>
          <w:tcPr>
            <w:tcW w:w="9571" w:type="dxa"/>
          </w:tcPr>
          <w:p w:rsidR="00C72128" w:rsidRPr="009C0F5B" w:rsidRDefault="00C72128" w:rsidP="00C72128">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5085687" cy="3021495"/>
                  <wp:effectExtent l="19050" t="0" r="663"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086350" cy="3021889"/>
                          </a:xfrm>
                          <a:prstGeom prst="rect">
                            <a:avLst/>
                          </a:prstGeom>
                          <a:noFill/>
                          <a:ln w="9525">
                            <a:noFill/>
                            <a:miter lim="800000"/>
                            <a:headEnd/>
                            <a:tailEnd/>
                          </a:ln>
                        </pic:spPr>
                      </pic:pic>
                    </a:graphicData>
                  </a:graphic>
                </wp:inline>
              </w:drawing>
            </w:r>
          </w:p>
        </w:tc>
      </w:tr>
      <w:tr w:rsidR="00C72128" w:rsidRPr="009C0F5B" w:rsidTr="00C72128">
        <w:tc>
          <w:tcPr>
            <w:tcW w:w="9571" w:type="dxa"/>
          </w:tcPr>
          <w:p w:rsidR="00C72128" w:rsidRPr="009C0F5B" w:rsidRDefault="00C72128" w:rsidP="00C72128">
            <w:pPr>
              <w:spacing w:line="360" w:lineRule="auto"/>
              <w:jc w:val="center"/>
              <w:rPr>
                <w:rFonts w:ascii="Times New Roman" w:hAnsi="Times New Roman"/>
                <w:sz w:val="24"/>
                <w:szCs w:val="24"/>
              </w:rPr>
            </w:pPr>
            <w:r w:rsidRPr="009C0F5B">
              <w:rPr>
                <w:rFonts w:ascii="Times New Roman" w:hAnsi="Times New Roman"/>
                <w:sz w:val="24"/>
                <w:szCs w:val="24"/>
              </w:rPr>
              <w:t>Рисунок 14 – Принципиальная схема экспериментальной установки, предназначенной для получения нанокомпозитных пленок углерода с металлом (сэндвич)</w:t>
            </w:r>
          </w:p>
        </w:tc>
      </w:tr>
    </w:tbl>
    <w:p w:rsidR="001512B5" w:rsidRPr="009C0F5B" w:rsidRDefault="00E77BF9" w:rsidP="00F452AF">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lastRenderedPageBreak/>
        <w:t xml:space="preserve"> </w:t>
      </w:r>
      <w:r w:rsidR="00C72128" w:rsidRPr="009C0F5B">
        <w:rPr>
          <w:rFonts w:ascii="Times New Roman" w:hAnsi="Times New Roman" w:cs="Times New Roman"/>
          <w:sz w:val="24"/>
          <w:szCs w:val="24"/>
        </w:rPr>
        <w:t>Как видно из рисунка 14, принципиальное отличие данной установки от предыдущего имеется только в форме электрода. На рисунке 15 показан</w:t>
      </w:r>
      <w:r w:rsidR="00406D0B" w:rsidRPr="009C0F5B">
        <w:rPr>
          <w:rFonts w:ascii="Times New Roman" w:hAnsi="Times New Roman" w:cs="Times New Roman"/>
          <w:sz w:val="24"/>
          <w:szCs w:val="24"/>
        </w:rPr>
        <w:t>о</w:t>
      </w:r>
      <w:r w:rsidR="001512B5" w:rsidRPr="009C0F5B">
        <w:rPr>
          <w:rFonts w:ascii="Times New Roman" w:hAnsi="Times New Roman" w:cs="Times New Roman"/>
          <w:sz w:val="24"/>
          <w:szCs w:val="24"/>
        </w:rPr>
        <w:t xml:space="preserve"> расположение электрода магнетрона.</w:t>
      </w:r>
    </w:p>
    <w:p w:rsidR="001512B5" w:rsidRPr="009C0F5B" w:rsidRDefault="001512B5" w:rsidP="00F452AF">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1512B5" w:rsidRPr="009C0F5B" w:rsidTr="00EE5ADF">
        <w:tc>
          <w:tcPr>
            <w:tcW w:w="9571" w:type="dxa"/>
          </w:tcPr>
          <w:p w:rsidR="001512B5" w:rsidRPr="009C0F5B" w:rsidRDefault="001512B5" w:rsidP="001512B5">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804150" cy="2950234"/>
                  <wp:effectExtent l="19050" t="0" r="0" b="0"/>
                  <wp:docPr id="2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 cstate="print"/>
                          <a:srcRect/>
                          <a:stretch>
                            <a:fillRect/>
                          </a:stretch>
                        </pic:blipFill>
                        <pic:spPr bwMode="auto">
                          <a:xfrm>
                            <a:off x="0" y="0"/>
                            <a:ext cx="2816727" cy="2963467"/>
                          </a:xfrm>
                          <a:prstGeom prst="rect">
                            <a:avLst/>
                          </a:prstGeom>
                          <a:noFill/>
                          <a:ln w="9525">
                            <a:noFill/>
                            <a:miter lim="800000"/>
                            <a:headEnd/>
                            <a:tailEnd/>
                          </a:ln>
                        </pic:spPr>
                      </pic:pic>
                    </a:graphicData>
                  </a:graphic>
                </wp:inline>
              </w:drawing>
            </w:r>
          </w:p>
        </w:tc>
      </w:tr>
      <w:tr w:rsidR="001512B5" w:rsidRPr="009C0F5B" w:rsidTr="00EE5ADF">
        <w:tc>
          <w:tcPr>
            <w:tcW w:w="9571" w:type="dxa"/>
          </w:tcPr>
          <w:p w:rsidR="001512B5" w:rsidRPr="009C0F5B" w:rsidRDefault="001512B5" w:rsidP="001512B5">
            <w:pPr>
              <w:spacing w:line="360" w:lineRule="auto"/>
              <w:jc w:val="center"/>
              <w:rPr>
                <w:rFonts w:ascii="Times New Roman" w:hAnsi="Times New Roman"/>
                <w:sz w:val="24"/>
                <w:szCs w:val="24"/>
              </w:rPr>
            </w:pPr>
            <w:r w:rsidRPr="009C0F5B">
              <w:rPr>
                <w:rFonts w:ascii="Times New Roman" w:hAnsi="Times New Roman"/>
                <w:sz w:val="24"/>
                <w:szCs w:val="24"/>
              </w:rPr>
              <w:t>Рисунок 15 –</w:t>
            </w:r>
            <w:r w:rsidR="00F60F72" w:rsidRPr="009C0F5B">
              <w:rPr>
                <w:rFonts w:ascii="Times New Roman" w:hAnsi="Times New Roman"/>
                <w:sz w:val="24"/>
                <w:szCs w:val="24"/>
              </w:rPr>
              <w:t xml:space="preserve"> </w:t>
            </w:r>
            <w:r w:rsidR="00406D0B" w:rsidRPr="009C0F5B">
              <w:rPr>
                <w:rFonts w:ascii="Times New Roman" w:hAnsi="Times New Roman"/>
                <w:sz w:val="24"/>
                <w:szCs w:val="24"/>
              </w:rPr>
              <w:t>Фотоизображение двойного электрода</w:t>
            </w:r>
            <w:r w:rsidR="00B73703">
              <w:rPr>
                <w:rFonts w:ascii="Times New Roman" w:hAnsi="Times New Roman"/>
                <w:sz w:val="24"/>
                <w:szCs w:val="24"/>
              </w:rPr>
              <w:t xml:space="preserve"> (катода)</w:t>
            </w:r>
            <w:r w:rsidR="00406D0B" w:rsidRPr="009C0F5B">
              <w:rPr>
                <w:rFonts w:ascii="Times New Roman" w:hAnsi="Times New Roman"/>
                <w:sz w:val="24"/>
                <w:szCs w:val="24"/>
              </w:rPr>
              <w:t xml:space="preserve"> магнетрона для получения наноструктурированных композитных пленок углерода с медью</w:t>
            </w:r>
          </w:p>
        </w:tc>
      </w:tr>
    </w:tbl>
    <w:p w:rsidR="00283267" w:rsidRPr="009C0F5B" w:rsidRDefault="00C72128" w:rsidP="00F452AF">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 </w:t>
      </w:r>
    </w:p>
    <w:p w:rsidR="00EB1CAD" w:rsidRPr="009C0F5B" w:rsidRDefault="00086391" w:rsidP="00EB1CAD">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К</w:t>
      </w:r>
      <w:r w:rsidR="00EB1CAD" w:rsidRPr="009C0F5B">
        <w:rPr>
          <w:rFonts w:ascii="Times New Roman" w:hAnsi="Times New Roman" w:cs="Times New Roman"/>
          <w:sz w:val="24"/>
          <w:szCs w:val="24"/>
        </w:rPr>
        <w:t>ак видно из</w:t>
      </w:r>
      <w:r w:rsidRPr="009C0F5B">
        <w:rPr>
          <w:rFonts w:ascii="Times New Roman" w:hAnsi="Times New Roman" w:cs="Times New Roman"/>
          <w:sz w:val="24"/>
          <w:szCs w:val="24"/>
        </w:rPr>
        <w:t xml:space="preserve"> рисунка</w:t>
      </w:r>
      <w:r w:rsidR="00EB1CAD" w:rsidRPr="009C0F5B">
        <w:rPr>
          <w:rFonts w:ascii="Times New Roman" w:hAnsi="Times New Roman" w:cs="Times New Roman"/>
          <w:sz w:val="24"/>
          <w:szCs w:val="24"/>
        </w:rPr>
        <w:t xml:space="preserve"> 14</w:t>
      </w:r>
      <w:r w:rsidR="00EE5ADF" w:rsidRPr="009C0F5B">
        <w:rPr>
          <w:rFonts w:ascii="Times New Roman" w:hAnsi="Times New Roman" w:cs="Times New Roman"/>
          <w:sz w:val="24"/>
          <w:szCs w:val="24"/>
        </w:rPr>
        <w:t xml:space="preserve"> экспериментальная установка состоит из тех же частей что предыдущая установка, отличия только в конфигурации электрода, что содержит медную (8) и углеродную (9) платины. Как можно заметить из фотоизображения электродных пластин (рисунок 15),</w:t>
      </w:r>
      <w:r w:rsidR="00C523C5" w:rsidRPr="009C0F5B">
        <w:rPr>
          <w:rFonts w:ascii="Times New Roman" w:hAnsi="Times New Roman" w:cs="Times New Roman"/>
          <w:sz w:val="24"/>
          <w:szCs w:val="24"/>
        </w:rPr>
        <w:t xml:space="preserve"> пластины не имеют электрического контакта, что позволяет использовать пластины в </w:t>
      </w:r>
      <w:r w:rsidR="00B73703" w:rsidRPr="009C0F5B">
        <w:rPr>
          <w:rFonts w:ascii="Times New Roman" w:hAnsi="Times New Roman" w:cs="Times New Roman"/>
          <w:sz w:val="24"/>
          <w:szCs w:val="24"/>
        </w:rPr>
        <w:t>отдельности,</w:t>
      </w:r>
      <w:r w:rsidR="00C523C5" w:rsidRPr="009C0F5B">
        <w:rPr>
          <w:rFonts w:ascii="Times New Roman" w:hAnsi="Times New Roman" w:cs="Times New Roman"/>
          <w:sz w:val="24"/>
          <w:szCs w:val="24"/>
        </w:rPr>
        <w:t xml:space="preserve"> в различных моментах времени</w:t>
      </w:r>
      <w:r w:rsidR="00601426" w:rsidRPr="009C0F5B">
        <w:rPr>
          <w:rFonts w:ascii="Times New Roman" w:hAnsi="Times New Roman" w:cs="Times New Roman"/>
          <w:sz w:val="24"/>
          <w:szCs w:val="24"/>
        </w:rPr>
        <w:t xml:space="preserve"> переключая электрическую подачу</w:t>
      </w:r>
      <w:r w:rsidR="00C523C5" w:rsidRPr="009C0F5B">
        <w:rPr>
          <w:rFonts w:ascii="Times New Roman" w:hAnsi="Times New Roman" w:cs="Times New Roman"/>
          <w:sz w:val="24"/>
          <w:szCs w:val="24"/>
        </w:rPr>
        <w:t xml:space="preserve">. Особенностью, в тоже время преимуществом данной конфигурации является экономический фактор, когда как для получения подобных наноструктрированных композитных пленок (сэндвич) используют два отдельных магнетрона с разными материалами электрода. Кроме того, </w:t>
      </w:r>
      <w:r w:rsidR="00781E2A" w:rsidRPr="009C0F5B">
        <w:rPr>
          <w:rFonts w:ascii="Times New Roman" w:hAnsi="Times New Roman" w:cs="Times New Roman"/>
          <w:sz w:val="24"/>
          <w:szCs w:val="24"/>
        </w:rPr>
        <w:t>можно заметить, что близкие  друг</w:t>
      </w:r>
      <w:r w:rsidR="00B73703">
        <w:rPr>
          <w:rFonts w:ascii="Times New Roman" w:hAnsi="Times New Roman" w:cs="Times New Roman"/>
          <w:sz w:val="24"/>
          <w:szCs w:val="24"/>
        </w:rPr>
        <w:t xml:space="preserve"> к </w:t>
      </w:r>
      <w:r w:rsidR="00781E2A" w:rsidRPr="009C0F5B">
        <w:rPr>
          <w:rFonts w:ascii="Times New Roman" w:hAnsi="Times New Roman" w:cs="Times New Roman"/>
          <w:sz w:val="24"/>
          <w:szCs w:val="24"/>
        </w:rPr>
        <w:t xml:space="preserve">другу области пластин шлифованы, что </w:t>
      </w:r>
      <w:r w:rsidR="00601426" w:rsidRPr="009C0F5B">
        <w:rPr>
          <w:rFonts w:ascii="Times New Roman" w:hAnsi="Times New Roman" w:cs="Times New Roman"/>
          <w:sz w:val="24"/>
          <w:szCs w:val="24"/>
        </w:rPr>
        <w:t xml:space="preserve">приводит к </w:t>
      </w:r>
      <w:r w:rsidR="00781E2A" w:rsidRPr="009C0F5B">
        <w:rPr>
          <w:rFonts w:ascii="Times New Roman" w:hAnsi="Times New Roman" w:cs="Times New Roman"/>
          <w:sz w:val="24"/>
          <w:szCs w:val="24"/>
        </w:rPr>
        <w:t>умень</w:t>
      </w:r>
      <w:r w:rsidR="00601426" w:rsidRPr="009C0F5B">
        <w:rPr>
          <w:rFonts w:ascii="Times New Roman" w:hAnsi="Times New Roman" w:cs="Times New Roman"/>
          <w:sz w:val="24"/>
          <w:szCs w:val="24"/>
        </w:rPr>
        <w:t>шению</w:t>
      </w:r>
      <w:r w:rsidR="00781E2A" w:rsidRPr="009C0F5B">
        <w:rPr>
          <w:rFonts w:ascii="Times New Roman" w:hAnsi="Times New Roman" w:cs="Times New Roman"/>
          <w:sz w:val="24"/>
          <w:szCs w:val="24"/>
        </w:rPr>
        <w:t xml:space="preserve"> степен</w:t>
      </w:r>
      <w:r w:rsidR="00601426" w:rsidRPr="009C0F5B">
        <w:rPr>
          <w:rFonts w:ascii="Times New Roman" w:hAnsi="Times New Roman" w:cs="Times New Roman"/>
          <w:sz w:val="24"/>
          <w:szCs w:val="24"/>
        </w:rPr>
        <w:t>и</w:t>
      </w:r>
      <w:r w:rsidR="00781E2A" w:rsidRPr="009C0F5B">
        <w:rPr>
          <w:rFonts w:ascii="Times New Roman" w:hAnsi="Times New Roman" w:cs="Times New Roman"/>
          <w:sz w:val="24"/>
          <w:szCs w:val="24"/>
        </w:rPr>
        <w:t xml:space="preserve"> </w:t>
      </w:r>
      <w:r w:rsidR="00601426" w:rsidRPr="009C0F5B">
        <w:rPr>
          <w:rFonts w:ascii="Times New Roman" w:hAnsi="Times New Roman" w:cs="Times New Roman"/>
          <w:sz w:val="24"/>
          <w:szCs w:val="24"/>
        </w:rPr>
        <w:t xml:space="preserve">загрязнения пластин. В противном тому случае, зажигание разряда привело бы к интенсивному распылению края пластин из-за того, что </w:t>
      </w:r>
      <w:r w:rsidR="009124A6" w:rsidRPr="009C0F5B">
        <w:rPr>
          <w:rFonts w:ascii="Times New Roman" w:hAnsi="Times New Roman" w:cs="Times New Roman"/>
          <w:sz w:val="24"/>
          <w:szCs w:val="24"/>
        </w:rPr>
        <w:t xml:space="preserve">вероятность поражения </w:t>
      </w:r>
      <w:r w:rsidR="001F69B7" w:rsidRPr="009C0F5B">
        <w:rPr>
          <w:rFonts w:ascii="Times New Roman" w:hAnsi="Times New Roman" w:cs="Times New Roman"/>
          <w:sz w:val="24"/>
          <w:szCs w:val="24"/>
        </w:rPr>
        <w:t>остр</w:t>
      </w:r>
      <w:r w:rsidR="009124A6" w:rsidRPr="009C0F5B">
        <w:rPr>
          <w:rFonts w:ascii="Times New Roman" w:hAnsi="Times New Roman" w:cs="Times New Roman"/>
          <w:sz w:val="24"/>
          <w:szCs w:val="24"/>
        </w:rPr>
        <w:t>ого</w:t>
      </w:r>
      <w:r w:rsidR="001F69B7" w:rsidRPr="009C0F5B">
        <w:rPr>
          <w:rFonts w:ascii="Times New Roman" w:hAnsi="Times New Roman" w:cs="Times New Roman"/>
          <w:sz w:val="24"/>
          <w:szCs w:val="24"/>
        </w:rPr>
        <w:t xml:space="preserve"> угл</w:t>
      </w:r>
      <w:r w:rsidR="009124A6" w:rsidRPr="009C0F5B">
        <w:rPr>
          <w:rFonts w:ascii="Times New Roman" w:hAnsi="Times New Roman" w:cs="Times New Roman"/>
          <w:sz w:val="24"/>
          <w:szCs w:val="24"/>
        </w:rPr>
        <w:t>а направленными заряженными частицами больше чем у</w:t>
      </w:r>
      <w:r w:rsidR="001F69B7" w:rsidRPr="009C0F5B">
        <w:rPr>
          <w:rFonts w:ascii="Times New Roman" w:hAnsi="Times New Roman" w:cs="Times New Roman"/>
          <w:sz w:val="24"/>
          <w:szCs w:val="24"/>
        </w:rPr>
        <w:t xml:space="preserve"> </w:t>
      </w:r>
      <w:r w:rsidR="009124A6" w:rsidRPr="009C0F5B">
        <w:rPr>
          <w:rFonts w:ascii="Times New Roman" w:hAnsi="Times New Roman" w:cs="Times New Roman"/>
          <w:sz w:val="24"/>
          <w:szCs w:val="24"/>
        </w:rPr>
        <w:t>плоской поверхности</w:t>
      </w:r>
      <w:r w:rsidR="00601426" w:rsidRPr="009C0F5B">
        <w:rPr>
          <w:rFonts w:ascii="Times New Roman" w:hAnsi="Times New Roman" w:cs="Times New Roman"/>
          <w:sz w:val="24"/>
          <w:szCs w:val="24"/>
        </w:rPr>
        <w:t>,</w:t>
      </w:r>
      <w:r w:rsidR="009124A6" w:rsidRPr="009C0F5B">
        <w:rPr>
          <w:rFonts w:ascii="Times New Roman" w:hAnsi="Times New Roman" w:cs="Times New Roman"/>
          <w:sz w:val="24"/>
          <w:szCs w:val="24"/>
        </w:rPr>
        <w:t xml:space="preserve"> что в нашем случае </w:t>
      </w:r>
      <w:r w:rsidR="00601426" w:rsidRPr="009C0F5B">
        <w:rPr>
          <w:rFonts w:ascii="Times New Roman" w:hAnsi="Times New Roman" w:cs="Times New Roman"/>
          <w:sz w:val="24"/>
          <w:szCs w:val="24"/>
        </w:rPr>
        <w:t>увеличива</w:t>
      </w:r>
      <w:r w:rsidR="009124A6" w:rsidRPr="009C0F5B">
        <w:rPr>
          <w:rFonts w:ascii="Times New Roman" w:hAnsi="Times New Roman" w:cs="Times New Roman"/>
          <w:sz w:val="24"/>
          <w:szCs w:val="24"/>
        </w:rPr>
        <w:t>ет</w:t>
      </w:r>
      <w:r w:rsidR="00601426" w:rsidRPr="009C0F5B">
        <w:rPr>
          <w:rFonts w:ascii="Times New Roman" w:hAnsi="Times New Roman" w:cs="Times New Roman"/>
          <w:sz w:val="24"/>
          <w:szCs w:val="24"/>
        </w:rPr>
        <w:t xml:space="preserve"> вероятность осаждения тех или иных </w:t>
      </w:r>
      <w:r w:rsidR="000F6CA4" w:rsidRPr="009C0F5B">
        <w:rPr>
          <w:rFonts w:ascii="Times New Roman" w:hAnsi="Times New Roman" w:cs="Times New Roman"/>
          <w:sz w:val="24"/>
          <w:szCs w:val="24"/>
        </w:rPr>
        <w:t xml:space="preserve">распыленных </w:t>
      </w:r>
      <w:r w:rsidR="00601426" w:rsidRPr="009C0F5B">
        <w:rPr>
          <w:rFonts w:ascii="Times New Roman" w:hAnsi="Times New Roman" w:cs="Times New Roman"/>
          <w:sz w:val="24"/>
          <w:szCs w:val="24"/>
        </w:rPr>
        <w:t>атомов (молекул) в соседнюю пластину.</w:t>
      </w:r>
      <w:r w:rsidR="000F6CA4" w:rsidRPr="009C0F5B">
        <w:rPr>
          <w:rFonts w:ascii="Times New Roman" w:hAnsi="Times New Roman" w:cs="Times New Roman"/>
          <w:sz w:val="24"/>
          <w:szCs w:val="24"/>
        </w:rPr>
        <w:t xml:space="preserve"> Результаты анализа полученных образцов нанопленок подробно представлены в главе </w:t>
      </w:r>
      <w:r w:rsidR="0082284D">
        <w:rPr>
          <w:rFonts w:ascii="Times New Roman" w:hAnsi="Times New Roman" w:cs="Times New Roman"/>
          <w:sz w:val="24"/>
          <w:szCs w:val="24"/>
        </w:rPr>
        <w:t>1</w:t>
      </w:r>
      <w:r w:rsidR="000F6CA4" w:rsidRPr="009C0F5B">
        <w:rPr>
          <w:rFonts w:ascii="Times New Roman" w:hAnsi="Times New Roman" w:cs="Times New Roman"/>
          <w:sz w:val="24"/>
          <w:szCs w:val="24"/>
        </w:rPr>
        <w:t>.3.</w:t>
      </w:r>
    </w:p>
    <w:p w:rsidR="004112F8" w:rsidRPr="009C0F5B" w:rsidRDefault="0082284D" w:rsidP="00420A0B">
      <w:pPr>
        <w:spacing w:after="0" w:line="360" w:lineRule="auto"/>
        <w:ind w:firstLine="567"/>
        <w:jc w:val="both"/>
        <w:rPr>
          <w:rFonts w:ascii="Times New Roman" w:hAnsi="Times New Roman" w:cs="Times New Roman"/>
          <w:iCs/>
          <w:sz w:val="24"/>
          <w:szCs w:val="24"/>
        </w:rPr>
      </w:pPr>
      <w:r>
        <w:rPr>
          <w:rFonts w:ascii="Times New Roman" w:hAnsi="Times New Roman" w:cs="Times New Roman"/>
          <w:sz w:val="24"/>
          <w:szCs w:val="24"/>
        </w:rPr>
        <w:lastRenderedPageBreak/>
        <w:t>1</w:t>
      </w:r>
      <w:r w:rsidR="004112F8" w:rsidRPr="009C0F5B">
        <w:rPr>
          <w:rFonts w:ascii="Times New Roman" w:hAnsi="Times New Roman" w:cs="Times New Roman"/>
          <w:sz w:val="24"/>
          <w:szCs w:val="24"/>
        </w:rPr>
        <w:t xml:space="preserve">.3 </w:t>
      </w:r>
      <w:r w:rsidR="004112F8" w:rsidRPr="009C0F5B">
        <w:rPr>
          <w:rFonts w:ascii="Times New Roman" w:hAnsi="Times New Roman" w:cs="Times New Roman"/>
          <w:iCs/>
          <w:sz w:val="24"/>
          <w:szCs w:val="24"/>
        </w:rPr>
        <w:t>Получение опытных образцов наноструктурированных композиционных (сэндвич) пленок углерода с металлами</w:t>
      </w:r>
    </w:p>
    <w:p w:rsidR="000F6CA4" w:rsidRPr="009C0F5B" w:rsidRDefault="00491110" w:rsidP="00AE2BAA">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
          <w:iCs/>
          <w:sz w:val="24"/>
          <w:szCs w:val="24"/>
        </w:rPr>
        <w:t>Получение композитных наноструктурированных композитных пленок углерод-медь (сэндвич) методом магнетронного распыления</w:t>
      </w:r>
      <w:r w:rsidR="00E04D50">
        <w:rPr>
          <w:rFonts w:ascii="Times New Roman" w:hAnsi="Times New Roman" w:cs="Times New Roman"/>
          <w:i/>
          <w:iCs/>
          <w:sz w:val="24"/>
          <w:szCs w:val="24"/>
        </w:rPr>
        <w:t xml:space="preserve">. </w:t>
      </w:r>
      <w:r w:rsidR="000F6CA4" w:rsidRPr="009C0F5B">
        <w:rPr>
          <w:rFonts w:ascii="Times New Roman" w:hAnsi="Times New Roman" w:cs="Times New Roman"/>
          <w:iCs/>
          <w:sz w:val="24"/>
          <w:szCs w:val="24"/>
        </w:rPr>
        <w:t>На установке</w:t>
      </w:r>
      <w:r w:rsidR="00EC6D7F">
        <w:rPr>
          <w:rFonts w:ascii="Times New Roman" w:hAnsi="Times New Roman" w:cs="Times New Roman"/>
          <w:iCs/>
          <w:sz w:val="24"/>
          <w:szCs w:val="24"/>
        </w:rPr>
        <w:t xml:space="preserve"> в рисунке 14</w:t>
      </w:r>
      <w:r w:rsidR="000F6CA4" w:rsidRPr="009C0F5B">
        <w:rPr>
          <w:rFonts w:ascii="Times New Roman" w:hAnsi="Times New Roman" w:cs="Times New Roman"/>
          <w:iCs/>
          <w:sz w:val="24"/>
          <w:szCs w:val="24"/>
        </w:rPr>
        <w:t xml:space="preserve">, образования наноструктурированной композитной пленки углерода с медью протекает несколько иным образом. Однако как было уже сказано, по конфигурации частей экспериментальной установки она схожа с </w:t>
      </w:r>
      <w:r w:rsidR="00EC6D7F" w:rsidRPr="009C0F5B">
        <w:rPr>
          <w:rFonts w:ascii="Times New Roman" w:hAnsi="Times New Roman" w:cs="Times New Roman"/>
          <w:iCs/>
          <w:sz w:val="24"/>
          <w:szCs w:val="24"/>
        </w:rPr>
        <w:t>установкой,</w:t>
      </w:r>
      <w:r w:rsidR="000F6CA4" w:rsidRPr="009C0F5B">
        <w:rPr>
          <w:rFonts w:ascii="Times New Roman" w:hAnsi="Times New Roman" w:cs="Times New Roman"/>
          <w:iCs/>
          <w:sz w:val="24"/>
          <w:szCs w:val="24"/>
        </w:rPr>
        <w:t xml:space="preserve"> показанной на рисунке 12.</w:t>
      </w:r>
      <w:r w:rsidR="00AE2BAA" w:rsidRPr="009C0F5B">
        <w:rPr>
          <w:rFonts w:ascii="Times New Roman" w:hAnsi="Times New Roman" w:cs="Times New Roman"/>
          <w:iCs/>
          <w:sz w:val="24"/>
          <w:szCs w:val="24"/>
        </w:rPr>
        <w:t xml:space="preserve"> То есть, для получения наноструктурированных композиционных (сэндвич) пленок углерода с металлами магнетрон работает в переключения питания </w:t>
      </w:r>
      <w:r w:rsidR="00EC6D7F">
        <w:rPr>
          <w:rFonts w:ascii="Times New Roman" w:hAnsi="Times New Roman" w:cs="Times New Roman"/>
          <w:iCs/>
          <w:sz w:val="24"/>
          <w:szCs w:val="24"/>
        </w:rPr>
        <w:t xml:space="preserve">на двойные </w:t>
      </w:r>
      <w:r w:rsidR="00AE2BAA" w:rsidRPr="009C0F5B">
        <w:rPr>
          <w:rFonts w:ascii="Times New Roman" w:hAnsi="Times New Roman" w:cs="Times New Roman"/>
          <w:iCs/>
          <w:sz w:val="24"/>
          <w:szCs w:val="24"/>
        </w:rPr>
        <w:t>электрод</w:t>
      </w:r>
      <w:r w:rsidR="00EC6D7F">
        <w:rPr>
          <w:rFonts w:ascii="Times New Roman" w:hAnsi="Times New Roman" w:cs="Times New Roman"/>
          <w:iCs/>
          <w:sz w:val="24"/>
          <w:szCs w:val="24"/>
        </w:rPr>
        <w:t>ы</w:t>
      </w:r>
      <w:r w:rsidR="00AE2BAA" w:rsidRPr="009C0F5B">
        <w:rPr>
          <w:rFonts w:ascii="Times New Roman" w:hAnsi="Times New Roman" w:cs="Times New Roman"/>
          <w:iCs/>
          <w:sz w:val="24"/>
          <w:szCs w:val="24"/>
        </w:rPr>
        <w:t>. В первом акте выполнения эксперимента, включается питание подающиеся на медный электрод, в результате чего в разрядном промежутке появляется поток атомов (молекул) меди направленных в подложку, на поверхности которого начинают осаждать атомы (молекулы) меди образовывая наноструктурированную пленку. Через определенное время питание отключается и с паузой в 5 мин включается питание углеродного электрода. Результат данного действия схожа предыдущей, но вместо атомов (молекул) меди на поверхность пленки буду осаждать атомы (молекулы) углерода. После нескольких повторении на выходе мы получаем наноструктурированную композиционную (сэндвич) пленку углерода с медью. еще одним преимуществом данной конфигурации является то, что варьируя материал электрода магнетрона можно получить разного рода наноструктурированн</w:t>
      </w:r>
      <w:r w:rsidR="0009563E" w:rsidRPr="009C0F5B">
        <w:rPr>
          <w:rFonts w:ascii="Times New Roman" w:hAnsi="Times New Roman" w:cs="Times New Roman"/>
          <w:iCs/>
          <w:sz w:val="24"/>
          <w:szCs w:val="24"/>
        </w:rPr>
        <w:t>ы</w:t>
      </w:r>
      <w:r w:rsidR="00AE2BAA" w:rsidRPr="009C0F5B">
        <w:rPr>
          <w:rFonts w:ascii="Times New Roman" w:hAnsi="Times New Roman" w:cs="Times New Roman"/>
          <w:iCs/>
          <w:sz w:val="24"/>
          <w:szCs w:val="24"/>
        </w:rPr>
        <w:t>е композитные пленки.</w:t>
      </w:r>
    </w:p>
    <w:p w:rsidR="00AE2BAA" w:rsidRPr="009C0F5B" w:rsidRDefault="00AE2BAA" w:rsidP="00AE2BAA">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 xml:space="preserve">На рисунке 16 представлено фотоизображение магнетрона в рабочем режиме. </w:t>
      </w:r>
    </w:p>
    <w:p w:rsidR="00AE2BAA" w:rsidRPr="009C0F5B" w:rsidRDefault="00AE2BAA" w:rsidP="00AE2BAA">
      <w:pPr>
        <w:spacing w:after="0" w:line="360" w:lineRule="auto"/>
        <w:ind w:firstLine="567"/>
        <w:jc w:val="both"/>
        <w:rPr>
          <w:rFonts w:ascii="Times New Roman" w:hAnsi="Times New Roman"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AE2BAA" w:rsidRPr="009C0F5B" w:rsidTr="001165E5">
        <w:tc>
          <w:tcPr>
            <w:tcW w:w="9571" w:type="dxa"/>
          </w:tcPr>
          <w:p w:rsidR="00AE2BAA" w:rsidRPr="009C0F5B" w:rsidRDefault="00AE2BAA" w:rsidP="00AE2BAA">
            <w:pPr>
              <w:spacing w:line="360" w:lineRule="auto"/>
              <w:jc w:val="center"/>
              <w:rPr>
                <w:rFonts w:ascii="Times New Roman" w:hAnsi="Times New Roman"/>
                <w:iCs/>
                <w:sz w:val="24"/>
                <w:szCs w:val="24"/>
              </w:rPr>
            </w:pPr>
            <w:r w:rsidRPr="009C0F5B">
              <w:rPr>
                <w:rFonts w:ascii="Times New Roman" w:hAnsi="Times New Roman"/>
                <w:iCs/>
                <w:noProof/>
                <w:sz w:val="24"/>
                <w:szCs w:val="24"/>
              </w:rPr>
              <w:drawing>
                <wp:inline distT="0" distB="0" distL="0" distR="0">
                  <wp:extent cx="2248386" cy="2737914"/>
                  <wp:effectExtent l="19050" t="0" r="0" b="0"/>
                  <wp:docPr id="43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2261032" cy="2753313"/>
                          </a:xfrm>
                          <a:prstGeom prst="rect">
                            <a:avLst/>
                          </a:prstGeom>
                          <a:noFill/>
                          <a:ln w="9525">
                            <a:noFill/>
                            <a:miter lim="800000"/>
                            <a:headEnd/>
                            <a:tailEnd/>
                          </a:ln>
                        </pic:spPr>
                      </pic:pic>
                    </a:graphicData>
                  </a:graphic>
                </wp:inline>
              </w:drawing>
            </w:r>
          </w:p>
        </w:tc>
      </w:tr>
      <w:tr w:rsidR="00AE2BAA" w:rsidRPr="009C0F5B" w:rsidTr="001165E5">
        <w:tc>
          <w:tcPr>
            <w:tcW w:w="9571" w:type="dxa"/>
          </w:tcPr>
          <w:p w:rsidR="00AE2BAA" w:rsidRPr="009C0F5B" w:rsidRDefault="00AE2BAA" w:rsidP="00AE2BAA">
            <w:pPr>
              <w:spacing w:line="360" w:lineRule="auto"/>
              <w:jc w:val="center"/>
              <w:rPr>
                <w:rFonts w:ascii="Times New Roman" w:hAnsi="Times New Roman"/>
                <w:iCs/>
                <w:sz w:val="24"/>
                <w:szCs w:val="24"/>
              </w:rPr>
            </w:pPr>
            <w:r w:rsidRPr="009C0F5B">
              <w:rPr>
                <w:rFonts w:ascii="Times New Roman" w:hAnsi="Times New Roman"/>
                <w:iCs/>
                <w:sz w:val="24"/>
                <w:szCs w:val="24"/>
              </w:rPr>
              <w:t>Рисунок 16 – Фотоизображение магнетрона в рабочем режиме</w:t>
            </w:r>
          </w:p>
        </w:tc>
      </w:tr>
    </w:tbl>
    <w:p w:rsidR="00491110" w:rsidRPr="009C0F5B" w:rsidRDefault="00106E7F" w:rsidP="00491110">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lastRenderedPageBreak/>
        <w:t>Полученные образцы наноструктурированных комопзитных пленок углроеда с медью были проанализированы с помощью атомно-силового микроскопа (рисунок 17</w:t>
      </w:r>
      <w:r w:rsidR="0033236B" w:rsidRPr="009C0F5B">
        <w:rPr>
          <w:rFonts w:ascii="Times New Roman" w:hAnsi="Times New Roman" w:cs="Times New Roman"/>
          <w:iCs/>
          <w:sz w:val="24"/>
          <w:szCs w:val="24"/>
        </w:rPr>
        <w:t>-18</w:t>
      </w:r>
      <w:r w:rsidRPr="009C0F5B">
        <w:rPr>
          <w:rFonts w:ascii="Times New Roman" w:hAnsi="Times New Roman" w:cs="Times New Roman"/>
          <w:iCs/>
          <w:sz w:val="24"/>
          <w:szCs w:val="24"/>
        </w:rPr>
        <w:t>). В результате проведенных экспериментов было выявлено, что толщина нанокомпозитной пленки увеличивается с увеличением разрядного тока.</w:t>
      </w:r>
    </w:p>
    <w:p w:rsidR="00106E7F" w:rsidRPr="009C0F5B" w:rsidRDefault="00106E7F" w:rsidP="00491110">
      <w:pPr>
        <w:spacing w:after="0" w:line="360" w:lineRule="auto"/>
        <w:ind w:firstLine="567"/>
        <w:jc w:val="both"/>
        <w:rPr>
          <w:rFonts w:ascii="Times New Roman" w:hAnsi="Times New Roman" w:cs="Times New Roman"/>
          <w:iCs/>
          <w:sz w:val="12"/>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46"/>
        <w:gridCol w:w="5017"/>
      </w:tblGrid>
      <w:tr w:rsidR="00491110" w:rsidRPr="009C0F5B" w:rsidTr="0033236B">
        <w:tc>
          <w:tcPr>
            <w:tcW w:w="4446" w:type="dxa"/>
          </w:tcPr>
          <w:p w:rsidR="00491110" w:rsidRPr="009C0F5B" w:rsidRDefault="00491110" w:rsidP="00106E7F">
            <w:pPr>
              <w:spacing w:line="360" w:lineRule="auto"/>
              <w:jc w:val="both"/>
              <w:rPr>
                <w:rFonts w:ascii="Times New Roman" w:hAnsi="Times New Roman"/>
                <w:iCs/>
                <w:sz w:val="24"/>
                <w:szCs w:val="24"/>
              </w:rPr>
            </w:pPr>
            <w:r w:rsidRPr="009C0F5B">
              <w:rPr>
                <w:rFonts w:ascii="Times New Roman" w:hAnsi="Times New Roman"/>
                <w:iCs/>
                <w:noProof/>
                <w:sz w:val="24"/>
                <w:szCs w:val="24"/>
              </w:rPr>
              <w:drawing>
                <wp:inline distT="0" distB="0" distL="0" distR="0">
                  <wp:extent cx="2448105" cy="1249759"/>
                  <wp:effectExtent l="19050" t="0" r="9345" b="0"/>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2452285" cy="1251893"/>
                          </a:xfrm>
                          <a:prstGeom prst="rect">
                            <a:avLst/>
                          </a:prstGeom>
                          <a:noFill/>
                          <a:ln w="9525">
                            <a:noFill/>
                            <a:miter lim="800000"/>
                            <a:headEnd/>
                            <a:tailEnd/>
                          </a:ln>
                        </pic:spPr>
                      </pic:pic>
                    </a:graphicData>
                  </a:graphic>
                </wp:inline>
              </w:drawing>
            </w:r>
          </w:p>
          <w:p w:rsidR="00106E7F" w:rsidRPr="009C0F5B" w:rsidRDefault="00106E7F" w:rsidP="00106E7F">
            <w:pPr>
              <w:spacing w:line="360" w:lineRule="auto"/>
              <w:jc w:val="both"/>
              <w:rPr>
                <w:rFonts w:ascii="Times New Roman" w:hAnsi="Times New Roman"/>
                <w:iCs/>
                <w:sz w:val="24"/>
                <w:szCs w:val="24"/>
              </w:rPr>
            </w:pPr>
          </w:p>
          <w:p w:rsidR="00106E7F" w:rsidRPr="009C0F5B" w:rsidRDefault="00106E7F" w:rsidP="00106E7F">
            <w:pPr>
              <w:spacing w:line="360" w:lineRule="auto"/>
              <w:jc w:val="both"/>
              <w:rPr>
                <w:rFonts w:ascii="Times New Roman" w:hAnsi="Times New Roman"/>
                <w:iCs/>
                <w:sz w:val="24"/>
                <w:szCs w:val="24"/>
              </w:rPr>
            </w:pPr>
          </w:p>
          <w:p w:rsidR="00106E7F" w:rsidRPr="009C0F5B" w:rsidRDefault="00106E7F" w:rsidP="00106E7F">
            <w:pPr>
              <w:spacing w:line="360" w:lineRule="auto"/>
              <w:jc w:val="both"/>
              <w:rPr>
                <w:rFonts w:ascii="Times New Roman" w:hAnsi="Times New Roman"/>
                <w:iCs/>
                <w:sz w:val="8"/>
                <w:szCs w:val="24"/>
              </w:rPr>
            </w:pPr>
          </w:p>
          <w:p w:rsidR="00106E7F" w:rsidRPr="009C0F5B" w:rsidRDefault="00106E7F" w:rsidP="00106E7F">
            <w:pPr>
              <w:spacing w:line="360" w:lineRule="auto"/>
              <w:jc w:val="center"/>
              <w:rPr>
                <w:rFonts w:ascii="Times New Roman" w:hAnsi="Times New Roman"/>
                <w:iCs/>
                <w:sz w:val="24"/>
                <w:szCs w:val="24"/>
              </w:rPr>
            </w:pPr>
            <w:r w:rsidRPr="009C0F5B">
              <w:rPr>
                <w:rFonts w:ascii="Times New Roman" w:hAnsi="Times New Roman"/>
                <w:iCs/>
                <w:sz w:val="24"/>
                <w:szCs w:val="24"/>
              </w:rPr>
              <w:t>а)</w:t>
            </w:r>
          </w:p>
        </w:tc>
        <w:tc>
          <w:tcPr>
            <w:tcW w:w="5017" w:type="dxa"/>
          </w:tcPr>
          <w:p w:rsidR="00491110" w:rsidRPr="009C0F5B" w:rsidRDefault="00E04D50" w:rsidP="00106E7F">
            <w:pPr>
              <w:spacing w:line="360" w:lineRule="auto"/>
              <w:jc w:val="both"/>
              <w:rPr>
                <w:rFonts w:ascii="Times New Roman" w:hAnsi="Times New Roman"/>
                <w:iCs/>
                <w:sz w:val="2"/>
                <w:szCs w:val="24"/>
              </w:rPr>
            </w:pPr>
            <w:r w:rsidRPr="009C0F5B">
              <w:rPr>
                <w:rFonts w:ascii="Times New Roman" w:eastAsiaTheme="minorEastAsia" w:hAnsi="Times New Roman" w:cstheme="minorBidi"/>
                <w:iCs/>
                <w:sz w:val="24"/>
                <w:szCs w:val="24"/>
              </w:rPr>
              <w:object w:dxaOrig="6204" w:dyaOrig="4601">
                <v:shape id="_x0000_i1043" type="#_x0000_t75" style="width:225pt;height:166.5pt" o:ole="">
                  <v:imagedata r:id="rId56" o:title=""/>
                </v:shape>
                <o:OLEObject Type="Embed" ProgID="Origin50.Graph" ShapeID="_x0000_i1043" DrawAspect="Content" ObjectID="_1601918133" r:id="rId57"/>
              </w:object>
            </w:r>
          </w:p>
          <w:p w:rsidR="00106E7F" w:rsidRPr="009C0F5B" w:rsidRDefault="00106E7F" w:rsidP="00106E7F">
            <w:pPr>
              <w:spacing w:line="360" w:lineRule="auto"/>
              <w:jc w:val="center"/>
              <w:rPr>
                <w:rFonts w:ascii="Times New Roman" w:hAnsi="Times New Roman"/>
                <w:iCs/>
                <w:sz w:val="24"/>
                <w:szCs w:val="24"/>
              </w:rPr>
            </w:pPr>
            <w:r w:rsidRPr="009C0F5B">
              <w:rPr>
                <w:rFonts w:ascii="Times New Roman" w:hAnsi="Times New Roman"/>
                <w:iCs/>
                <w:sz w:val="24"/>
                <w:szCs w:val="24"/>
              </w:rPr>
              <w:t>б)</w:t>
            </w:r>
          </w:p>
        </w:tc>
      </w:tr>
      <w:tr w:rsidR="00106E7F" w:rsidRPr="009C0F5B" w:rsidTr="0033236B">
        <w:tc>
          <w:tcPr>
            <w:tcW w:w="9463" w:type="dxa"/>
            <w:gridSpan w:val="2"/>
          </w:tcPr>
          <w:p w:rsidR="00E04D50" w:rsidRDefault="00106E7F" w:rsidP="00A86654">
            <w:pPr>
              <w:spacing w:line="360" w:lineRule="auto"/>
              <w:jc w:val="center"/>
              <w:rPr>
                <w:rFonts w:ascii="Times New Roman" w:hAnsi="Times New Roman"/>
                <w:iCs/>
                <w:sz w:val="24"/>
                <w:szCs w:val="24"/>
              </w:rPr>
            </w:pPr>
            <w:r w:rsidRPr="009C0F5B">
              <w:rPr>
                <w:rFonts w:ascii="Times New Roman" w:hAnsi="Times New Roman"/>
                <w:iCs/>
                <w:sz w:val="24"/>
                <w:szCs w:val="24"/>
              </w:rPr>
              <w:t>а) –</w:t>
            </w:r>
            <w:r w:rsidR="00F90624" w:rsidRPr="009C0F5B">
              <w:rPr>
                <w:rFonts w:ascii="Times New Roman" w:hAnsi="Times New Roman"/>
                <w:iCs/>
                <w:sz w:val="24"/>
                <w:szCs w:val="24"/>
              </w:rPr>
              <w:t xml:space="preserve"> фотоизображение подложки</w:t>
            </w:r>
          </w:p>
          <w:p w:rsidR="00106E7F" w:rsidRDefault="00106E7F" w:rsidP="00A86654">
            <w:pPr>
              <w:spacing w:line="360" w:lineRule="auto"/>
              <w:jc w:val="center"/>
              <w:rPr>
                <w:rFonts w:ascii="Times New Roman" w:hAnsi="Times New Roman"/>
                <w:iCs/>
                <w:sz w:val="24"/>
                <w:szCs w:val="24"/>
              </w:rPr>
            </w:pPr>
            <w:r w:rsidRPr="009C0F5B">
              <w:rPr>
                <w:rFonts w:ascii="Times New Roman" w:hAnsi="Times New Roman"/>
                <w:iCs/>
                <w:sz w:val="24"/>
                <w:szCs w:val="24"/>
              </w:rPr>
              <w:t>б) –</w:t>
            </w:r>
            <w:r w:rsidR="00F90624" w:rsidRPr="009C0F5B">
              <w:rPr>
                <w:rFonts w:ascii="Times New Roman" w:hAnsi="Times New Roman"/>
                <w:iCs/>
                <w:sz w:val="24"/>
                <w:szCs w:val="24"/>
              </w:rPr>
              <w:t xml:space="preserve"> профиль толщины </w:t>
            </w:r>
            <w:r w:rsidR="00A86654" w:rsidRPr="009C0F5B">
              <w:rPr>
                <w:rFonts w:ascii="Times New Roman" w:hAnsi="Times New Roman"/>
                <w:iCs/>
                <w:sz w:val="24"/>
                <w:szCs w:val="24"/>
              </w:rPr>
              <w:t>пленки</w:t>
            </w:r>
          </w:p>
          <w:p w:rsidR="00E04D50" w:rsidRPr="00E04D50" w:rsidRDefault="00E04D50" w:rsidP="00A86654">
            <w:pPr>
              <w:spacing w:line="360" w:lineRule="auto"/>
              <w:jc w:val="center"/>
              <w:rPr>
                <w:rFonts w:ascii="Times New Roman" w:hAnsi="Times New Roman"/>
                <w:iCs/>
                <w:sz w:val="12"/>
                <w:szCs w:val="24"/>
              </w:rPr>
            </w:pPr>
          </w:p>
        </w:tc>
      </w:tr>
      <w:tr w:rsidR="00106E7F" w:rsidRPr="009C0F5B" w:rsidTr="0033236B">
        <w:tc>
          <w:tcPr>
            <w:tcW w:w="9463" w:type="dxa"/>
            <w:gridSpan w:val="2"/>
          </w:tcPr>
          <w:p w:rsidR="003729EE" w:rsidRDefault="00A86654" w:rsidP="00A86654">
            <w:pPr>
              <w:spacing w:line="360" w:lineRule="auto"/>
              <w:jc w:val="center"/>
              <w:rPr>
                <w:rFonts w:ascii="Times New Roman" w:hAnsi="Times New Roman"/>
                <w:iCs/>
                <w:sz w:val="24"/>
                <w:szCs w:val="24"/>
              </w:rPr>
            </w:pPr>
            <w:r w:rsidRPr="009C0F5B">
              <w:rPr>
                <w:rFonts w:ascii="Times New Roman" w:hAnsi="Times New Roman"/>
                <w:iCs/>
                <w:sz w:val="24"/>
                <w:szCs w:val="24"/>
              </w:rPr>
              <w:t>Рисунок 17 – Результаты полученные при Р=1,2</w:t>
            </w:r>
            <w:r w:rsidR="003729EE">
              <w:rPr>
                <w:rFonts w:ascii="Times New Roman" w:hAnsi="Times New Roman"/>
                <w:iCs/>
                <w:sz w:val="24"/>
                <w:szCs w:val="24"/>
              </w:rPr>
              <w:t xml:space="preserve"> </w:t>
            </w:r>
            <w:r w:rsidR="003729EE" w:rsidRPr="009C0F5B">
              <w:rPr>
                <w:rFonts w:ascii="Times New Roman" w:hAnsi="Times New Roman"/>
                <w:iCs/>
                <w:sz w:val="24"/>
                <w:szCs w:val="24"/>
              </w:rPr>
              <w:t>Т</w:t>
            </w:r>
            <w:r w:rsidRPr="009C0F5B">
              <w:rPr>
                <w:rFonts w:ascii="Times New Roman" w:hAnsi="Times New Roman"/>
                <w:iCs/>
                <w:sz w:val="24"/>
                <w:szCs w:val="24"/>
              </w:rPr>
              <w:t>орр, t= 20</w:t>
            </w:r>
            <w:r w:rsidR="003729EE">
              <w:rPr>
                <w:rFonts w:ascii="Times New Roman" w:hAnsi="Times New Roman"/>
                <w:iCs/>
                <w:sz w:val="24"/>
                <w:szCs w:val="24"/>
              </w:rPr>
              <w:t xml:space="preserve"> </w:t>
            </w:r>
            <w:r w:rsidRPr="009C0F5B">
              <w:rPr>
                <w:rFonts w:ascii="Times New Roman" w:hAnsi="Times New Roman"/>
                <w:iCs/>
                <w:sz w:val="24"/>
                <w:szCs w:val="24"/>
              </w:rPr>
              <w:t>мин, I=0.2</w:t>
            </w:r>
            <w:r w:rsidR="003729EE">
              <w:rPr>
                <w:rFonts w:ascii="Times New Roman" w:hAnsi="Times New Roman"/>
                <w:iCs/>
                <w:sz w:val="24"/>
                <w:szCs w:val="24"/>
              </w:rPr>
              <w:t xml:space="preserve"> </w:t>
            </w:r>
            <w:r w:rsidRPr="009C0F5B">
              <w:rPr>
                <w:rFonts w:ascii="Times New Roman" w:hAnsi="Times New Roman"/>
                <w:iCs/>
                <w:sz w:val="24"/>
                <w:szCs w:val="24"/>
              </w:rPr>
              <w:t>А, U=250</w:t>
            </w:r>
            <w:r w:rsidR="003729EE">
              <w:rPr>
                <w:rFonts w:ascii="Times New Roman" w:hAnsi="Times New Roman"/>
                <w:iCs/>
                <w:sz w:val="24"/>
                <w:szCs w:val="24"/>
              </w:rPr>
              <w:t xml:space="preserve"> B,</w:t>
            </w:r>
          </w:p>
          <w:p w:rsidR="00106E7F" w:rsidRPr="009C0F5B" w:rsidRDefault="00A86654" w:rsidP="00A86654">
            <w:pPr>
              <w:spacing w:line="360" w:lineRule="auto"/>
              <w:jc w:val="center"/>
              <w:rPr>
                <w:rFonts w:ascii="Times New Roman" w:hAnsi="Times New Roman"/>
                <w:iCs/>
                <w:sz w:val="24"/>
                <w:szCs w:val="24"/>
              </w:rPr>
            </w:pPr>
            <w:r w:rsidRPr="009C0F5B">
              <w:rPr>
                <w:rFonts w:ascii="Times New Roman" w:hAnsi="Times New Roman"/>
                <w:iCs/>
                <w:sz w:val="24"/>
                <w:szCs w:val="24"/>
              </w:rPr>
              <w:t>h=40</w:t>
            </w:r>
            <w:r w:rsidR="003729EE">
              <w:rPr>
                <w:rFonts w:ascii="Times New Roman" w:hAnsi="Times New Roman"/>
                <w:iCs/>
                <w:sz w:val="24"/>
                <w:szCs w:val="24"/>
              </w:rPr>
              <w:t xml:space="preserve"> </w:t>
            </w:r>
            <w:r w:rsidRPr="009C0F5B">
              <w:rPr>
                <w:rFonts w:ascii="Times New Roman" w:hAnsi="Times New Roman"/>
                <w:iCs/>
                <w:sz w:val="24"/>
                <w:szCs w:val="24"/>
              </w:rPr>
              <w:t>нм</w:t>
            </w:r>
          </w:p>
        </w:tc>
      </w:tr>
    </w:tbl>
    <w:p w:rsidR="00A86654" w:rsidRPr="009C0F5B" w:rsidRDefault="00A86654" w:rsidP="00491110">
      <w:pPr>
        <w:spacing w:after="0" w:line="360" w:lineRule="auto"/>
        <w:ind w:firstLine="567"/>
        <w:jc w:val="both"/>
        <w:rPr>
          <w:rFonts w:ascii="Times New Roman" w:hAnsi="Times New Roman" w:cs="Times New Roman"/>
          <w:iCs/>
          <w:sz w:val="10"/>
          <w:szCs w:val="24"/>
        </w:rPr>
      </w:pPr>
    </w:p>
    <w:tbl>
      <w:tblPr>
        <w:tblStyle w:val="a3"/>
        <w:tblpPr w:leftFromText="180" w:rightFromText="180" w:vertAnchor="text" w:horzAnchor="margin" w:tblpX="108"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62"/>
        <w:gridCol w:w="5809"/>
      </w:tblGrid>
      <w:tr w:rsidR="00491110" w:rsidRPr="009C0F5B" w:rsidTr="0033236B">
        <w:tc>
          <w:tcPr>
            <w:tcW w:w="3589" w:type="dxa"/>
          </w:tcPr>
          <w:p w:rsidR="00491110" w:rsidRPr="009C0F5B" w:rsidRDefault="00491110" w:rsidP="00A86654">
            <w:pPr>
              <w:spacing w:line="360" w:lineRule="auto"/>
              <w:jc w:val="both"/>
              <w:rPr>
                <w:rFonts w:ascii="Times New Roman" w:hAnsi="Times New Roman"/>
                <w:iCs/>
                <w:sz w:val="24"/>
                <w:szCs w:val="24"/>
              </w:rPr>
            </w:pPr>
            <w:r w:rsidRPr="009C0F5B">
              <w:rPr>
                <w:rFonts w:ascii="Times New Roman" w:hAnsi="Times New Roman"/>
                <w:iCs/>
                <w:noProof/>
                <w:sz w:val="24"/>
                <w:szCs w:val="24"/>
              </w:rPr>
              <w:drawing>
                <wp:inline distT="0" distB="0" distL="0" distR="0">
                  <wp:extent cx="2232445" cy="1470110"/>
                  <wp:effectExtent l="19050" t="0" r="0" b="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srcRect/>
                          <a:stretch>
                            <a:fillRect/>
                          </a:stretch>
                        </pic:blipFill>
                        <pic:spPr bwMode="auto">
                          <a:xfrm>
                            <a:off x="0" y="0"/>
                            <a:ext cx="2232869" cy="1470389"/>
                          </a:xfrm>
                          <a:prstGeom prst="rect">
                            <a:avLst/>
                          </a:prstGeom>
                          <a:noFill/>
                          <a:ln w="9525">
                            <a:noFill/>
                            <a:miter lim="800000"/>
                            <a:headEnd/>
                            <a:tailEnd/>
                          </a:ln>
                        </pic:spPr>
                      </pic:pic>
                    </a:graphicData>
                  </a:graphic>
                </wp:inline>
              </w:drawing>
            </w:r>
          </w:p>
          <w:p w:rsidR="00A86654" w:rsidRPr="009C0F5B" w:rsidRDefault="00A86654" w:rsidP="00A86654">
            <w:pPr>
              <w:spacing w:line="360" w:lineRule="auto"/>
              <w:jc w:val="both"/>
              <w:rPr>
                <w:rFonts w:ascii="Times New Roman" w:hAnsi="Times New Roman"/>
                <w:iCs/>
                <w:sz w:val="24"/>
                <w:szCs w:val="24"/>
              </w:rPr>
            </w:pPr>
          </w:p>
          <w:p w:rsidR="00A86654" w:rsidRPr="009C0F5B" w:rsidRDefault="00A86654" w:rsidP="00A86654">
            <w:pPr>
              <w:spacing w:line="360" w:lineRule="auto"/>
              <w:jc w:val="both"/>
              <w:rPr>
                <w:rFonts w:ascii="Times New Roman" w:hAnsi="Times New Roman"/>
                <w:iCs/>
                <w:sz w:val="24"/>
                <w:szCs w:val="24"/>
              </w:rPr>
            </w:pPr>
          </w:p>
          <w:p w:rsidR="00A86654" w:rsidRPr="009C0F5B" w:rsidRDefault="00A86654" w:rsidP="00A86654">
            <w:pPr>
              <w:spacing w:line="360" w:lineRule="auto"/>
              <w:jc w:val="both"/>
              <w:rPr>
                <w:rFonts w:ascii="Times New Roman" w:hAnsi="Times New Roman"/>
                <w:iCs/>
                <w:sz w:val="24"/>
                <w:szCs w:val="24"/>
              </w:rPr>
            </w:pPr>
          </w:p>
          <w:p w:rsidR="00A86654" w:rsidRPr="009C0F5B" w:rsidRDefault="00A86654" w:rsidP="00A86654">
            <w:pPr>
              <w:spacing w:line="360" w:lineRule="auto"/>
              <w:jc w:val="both"/>
              <w:rPr>
                <w:rFonts w:ascii="Times New Roman" w:hAnsi="Times New Roman"/>
                <w:iCs/>
                <w:sz w:val="24"/>
                <w:szCs w:val="24"/>
              </w:rPr>
            </w:pPr>
          </w:p>
          <w:p w:rsidR="00A86654" w:rsidRPr="009C0F5B" w:rsidRDefault="00A86654" w:rsidP="00A86654">
            <w:pPr>
              <w:spacing w:line="360" w:lineRule="auto"/>
              <w:jc w:val="both"/>
              <w:rPr>
                <w:rFonts w:ascii="Times New Roman" w:hAnsi="Times New Roman"/>
                <w:iCs/>
                <w:sz w:val="6"/>
                <w:szCs w:val="24"/>
              </w:rPr>
            </w:pPr>
          </w:p>
          <w:p w:rsidR="00A86654" w:rsidRPr="009C0F5B" w:rsidRDefault="00A86654" w:rsidP="00A86654">
            <w:pPr>
              <w:spacing w:line="360" w:lineRule="auto"/>
              <w:jc w:val="center"/>
              <w:rPr>
                <w:rFonts w:ascii="Times New Roman" w:hAnsi="Times New Roman"/>
                <w:iCs/>
                <w:sz w:val="24"/>
                <w:szCs w:val="24"/>
              </w:rPr>
            </w:pPr>
            <w:r w:rsidRPr="009C0F5B">
              <w:rPr>
                <w:rFonts w:ascii="Times New Roman" w:hAnsi="Times New Roman"/>
                <w:iCs/>
                <w:sz w:val="24"/>
                <w:szCs w:val="24"/>
              </w:rPr>
              <w:t>а)</w:t>
            </w:r>
          </w:p>
        </w:tc>
        <w:tc>
          <w:tcPr>
            <w:tcW w:w="5982" w:type="dxa"/>
          </w:tcPr>
          <w:p w:rsidR="00E04D50" w:rsidRDefault="00E04D50" w:rsidP="00A86654">
            <w:pPr>
              <w:spacing w:line="360" w:lineRule="auto"/>
              <w:ind w:hanging="11"/>
              <w:jc w:val="center"/>
              <w:rPr>
                <w:rFonts w:ascii="Times New Roman" w:eastAsiaTheme="minorEastAsia" w:hAnsi="Times New Roman" w:cstheme="minorBidi"/>
                <w:iCs/>
                <w:sz w:val="24"/>
                <w:szCs w:val="24"/>
              </w:rPr>
            </w:pPr>
            <w:r w:rsidRPr="009C0F5B">
              <w:rPr>
                <w:rFonts w:ascii="Times New Roman" w:eastAsiaTheme="minorEastAsia" w:hAnsi="Times New Roman" w:cstheme="minorBidi"/>
                <w:iCs/>
                <w:sz w:val="24"/>
                <w:szCs w:val="24"/>
              </w:rPr>
              <w:object w:dxaOrig="6204" w:dyaOrig="4776">
                <v:shape id="_x0000_i1044" type="#_x0000_t75" style="width:246.75pt;height:189pt" o:ole="">
                  <v:imagedata r:id="rId59" o:title=""/>
                </v:shape>
                <o:OLEObject Type="Embed" ProgID="Origin50.Graph" ShapeID="_x0000_i1044" DrawAspect="Content" ObjectID="_1601918134" r:id="rId60"/>
              </w:object>
            </w:r>
          </w:p>
          <w:p w:rsidR="00A86654" w:rsidRPr="009C0F5B" w:rsidRDefault="00A86654" w:rsidP="00A86654">
            <w:pPr>
              <w:spacing w:line="360" w:lineRule="auto"/>
              <w:ind w:hanging="11"/>
              <w:jc w:val="center"/>
              <w:rPr>
                <w:rFonts w:ascii="Times New Roman" w:hAnsi="Times New Roman"/>
                <w:iCs/>
                <w:sz w:val="24"/>
                <w:szCs w:val="24"/>
              </w:rPr>
            </w:pPr>
            <w:r w:rsidRPr="009C0F5B">
              <w:rPr>
                <w:rFonts w:ascii="Times New Roman" w:hAnsi="Times New Roman"/>
                <w:iCs/>
                <w:sz w:val="24"/>
                <w:szCs w:val="24"/>
              </w:rPr>
              <w:t>б)</w:t>
            </w:r>
          </w:p>
        </w:tc>
      </w:tr>
      <w:tr w:rsidR="00A86654" w:rsidRPr="009C0F5B" w:rsidTr="0033236B">
        <w:tc>
          <w:tcPr>
            <w:tcW w:w="9571" w:type="dxa"/>
            <w:gridSpan w:val="2"/>
          </w:tcPr>
          <w:p w:rsidR="00E04D50" w:rsidRDefault="00E04D50" w:rsidP="00A86654">
            <w:pPr>
              <w:spacing w:line="360" w:lineRule="auto"/>
              <w:ind w:hanging="11"/>
              <w:jc w:val="center"/>
              <w:rPr>
                <w:rFonts w:ascii="Times New Roman" w:hAnsi="Times New Roman"/>
                <w:iCs/>
                <w:sz w:val="24"/>
                <w:szCs w:val="24"/>
              </w:rPr>
            </w:pPr>
            <w:r>
              <w:rPr>
                <w:rFonts w:ascii="Times New Roman" w:hAnsi="Times New Roman"/>
                <w:iCs/>
                <w:sz w:val="24"/>
                <w:szCs w:val="24"/>
              </w:rPr>
              <w:t>а) – фотоизображение подложки</w:t>
            </w:r>
          </w:p>
          <w:p w:rsidR="00A86654" w:rsidRDefault="00A86654" w:rsidP="00A86654">
            <w:pPr>
              <w:spacing w:line="360" w:lineRule="auto"/>
              <w:ind w:hanging="11"/>
              <w:jc w:val="center"/>
              <w:rPr>
                <w:rFonts w:ascii="Times New Roman" w:hAnsi="Times New Roman"/>
                <w:iCs/>
                <w:sz w:val="24"/>
                <w:szCs w:val="24"/>
              </w:rPr>
            </w:pPr>
            <w:r w:rsidRPr="009C0F5B">
              <w:rPr>
                <w:rFonts w:ascii="Times New Roman" w:hAnsi="Times New Roman"/>
                <w:iCs/>
                <w:sz w:val="24"/>
                <w:szCs w:val="24"/>
              </w:rPr>
              <w:t>б) – профиль толщины пленки</w:t>
            </w:r>
          </w:p>
          <w:p w:rsidR="00E04D50" w:rsidRPr="00E04D50" w:rsidRDefault="00E04D50" w:rsidP="00A86654">
            <w:pPr>
              <w:spacing w:line="360" w:lineRule="auto"/>
              <w:ind w:hanging="11"/>
              <w:jc w:val="center"/>
              <w:rPr>
                <w:rFonts w:ascii="Times New Roman" w:hAnsi="Times New Roman"/>
                <w:iCs/>
                <w:szCs w:val="24"/>
              </w:rPr>
            </w:pPr>
          </w:p>
        </w:tc>
      </w:tr>
      <w:tr w:rsidR="00A86654" w:rsidRPr="009C0F5B" w:rsidTr="0033236B">
        <w:tc>
          <w:tcPr>
            <w:tcW w:w="9571" w:type="dxa"/>
            <w:gridSpan w:val="2"/>
          </w:tcPr>
          <w:p w:rsidR="003729EE" w:rsidRDefault="00A86654" w:rsidP="0033236B">
            <w:pPr>
              <w:spacing w:line="360" w:lineRule="auto"/>
              <w:ind w:hanging="11"/>
              <w:jc w:val="center"/>
              <w:rPr>
                <w:rFonts w:ascii="Times New Roman" w:hAnsi="Times New Roman"/>
                <w:iCs/>
                <w:sz w:val="24"/>
                <w:szCs w:val="24"/>
              </w:rPr>
            </w:pPr>
            <w:r w:rsidRPr="009C0F5B">
              <w:rPr>
                <w:rFonts w:ascii="Times New Roman" w:hAnsi="Times New Roman"/>
                <w:iCs/>
                <w:sz w:val="24"/>
                <w:szCs w:val="24"/>
              </w:rPr>
              <w:t>Рисунок 1</w:t>
            </w:r>
            <w:r w:rsidR="0033236B" w:rsidRPr="009C0F5B">
              <w:rPr>
                <w:rFonts w:ascii="Times New Roman" w:hAnsi="Times New Roman"/>
                <w:iCs/>
                <w:sz w:val="24"/>
                <w:szCs w:val="24"/>
              </w:rPr>
              <w:t>8</w:t>
            </w:r>
            <w:r w:rsidRPr="009C0F5B">
              <w:rPr>
                <w:rFonts w:ascii="Times New Roman" w:hAnsi="Times New Roman"/>
                <w:iCs/>
                <w:sz w:val="24"/>
                <w:szCs w:val="24"/>
              </w:rPr>
              <w:t xml:space="preserve"> – Результаты полученные при =1,2</w:t>
            </w:r>
            <w:r w:rsidR="003729EE">
              <w:rPr>
                <w:rFonts w:ascii="Times New Roman" w:hAnsi="Times New Roman"/>
                <w:iCs/>
                <w:sz w:val="24"/>
                <w:szCs w:val="24"/>
              </w:rPr>
              <w:t xml:space="preserve"> </w:t>
            </w:r>
            <w:r w:rsidR="003729EE" w:rsidRPr="009C0F5B">
              <w:rPr>
                <w:rFonts w:ascii="Times New Roman" w:hAnsi="Times New Roman"/>
                <w:iCs/>
                <w:sz w:val="24"/>
                <w:szCs w:val="24"/>
              </w:rPr>
              <w:t>Т</w:t>
            </w:r>
            <w:r w:rsidRPr="009C0F5B">
              <w:rPr>
                <w:rFonts w:ascii="Times New Roman" w:hAnsi="Times New Roman"/>
                <w:iCs/>
                <w:sz w:val="24"/>
                <w:szCs w:val="24"/>
              </w:rPr>
              <w:t>орр, t= 20</w:t>
            </w:r>
            <w:r w:rsidR="003729EE">
              <w:rPr>
                <w:rFonts w:ascii="Times New Roman" w:hAnsi="Times New Roman"/>
                <w:iCs/>
                <w:sz w:val="24"/>
                <w:szCs w:val="24"/>
              </w:rPr>
              <w:t xml:space="preserve"> </w:t>
            </w:r>
            <w:r w:rsidRPr="009C0F5B">
              <w:rPr>
                <w:rFonts w:ascii="Times New Roman" w:hAnsi="Times New Roman"/>
                <w:iCs/>
                <w:sz w:val="24"/>
                <w:szCs w:val="24"/>
              </w:rPr>
              <w:t>мин, I=0.35</w:t>
            </w:r>
            <w:r w:rsidR="003729EE">
              <w:rPr>
                <w:rFonts w:ascii="Times New Roman" w:hAnsi="Times New Roman"/>
                <w:iCs/>
                <w:sz w:val="24"/>
                <w:szCs w:val="24"/>
              </w:rPr>
              <w:t xml:space="preserve"> </w:t>
            </w:r>
            <w:r w:rsidRPr="009C0F5B">
              <w:rPr>
                <w:rFonts w:ascii="Times New Roman" w:hAnsi="Times New Roman"/>
                <w:iCs/>
                <w:sz w:val="24"/>
                <w:szCs w:val="24"/>
              </w:rPr>
              <w:t>А, U=260</w:t>
            </w:r>
            <w:r w:rsidR="003729EE">
              <w:rPr>
                <w:rFonts w:ascii="Times New Roman" w:hAnsi="Times New Roman"/>
                <w:iCs/>
                <w:sz w:val="24"/>
                <w:szCs w:val="24"/>
              </w:rPr>
              <w:t xml:space="preserve"> B,</w:t>
            </w:r>
          </w:p>
          <w:p w:rsidR="00A86654" w:rsidRPr="009C0F5B" w:rsidRDefault="00A86654" w:rsidP="0033236B">
            <w:pPr>
              <w:spacing w:line="360" w:lineRule="auto"/>
              <w:ind w:hanging="11"/>
              <w:jc w:val="center"/>
              <w:rPr>
                <w:rFonts w:ascii="Times New Roman" w:hAnsi="Times New Roman"/>
                <w:iCs/>
                <w:sz w:val="24"/>
                <w:szCs w:val="24"/>
              </w:rPr>
            </w:pPr>
            <w:r w:rsidRPr="009C0F5B">
              <w:rPr>
                <w:rFonts w:ascii="Times New Roman" w:hAnsi="Times New Roman"/>
                <w:iCs/>
                <w:sz w:val="24"/>
                <w:szCs w:val="24"/>
              </w:rPr>
              <w:t>h=60</w:t>
            </w:r>
            <w:r w:rsidR="003729EE">
              <w:rPr>
                <w:rFonts w:ascii="Times New Roman" w:hAnsi="Times New Roman"/>
                <w:iCs/>
                <w:sz w:val="24"/>
                <w:szCs w:val="24"/>
              </w:rPr>
              <w:t xml:space="preserve"> </w:t>
            </w:r>
            <w:r w:rsidRPr="009C0F5B">
              <w:rPr>
                <w:rFonts w:ascii="Times New Roman" w:hAnsi="Times New Roman"/>
                <w:iCs/>
                <w:sz w:val="24"/>
                <w:szCs w:val="24"/>
              </w:rPr>
              <w:t>нм</w:t>
            </w:r>
          </w:p>
        </w:tc>
      </w:tr>
    </w:tbl>
    <w:p w:rsidR="00072C67" w:rsidRPr="009C0F5B" w:rsidRDefault="00072C67" w:rsidP="00491110">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lastRenderedPageBreak/>
        <w:t xml:space="preserve">Также был проведен анализ с помощью </w:t>
      </w:r>
      <w:r w:rsidR="0033236B" w:rsidRPr="009C0F5B">
        <w:rPr>
          <w:rFonts w:ascii="Times New Roman" w:hAnsi="Times New Roman" w:cs="Times New Roman"/>
          <w:iCs/>
          <w:sz w:val="24"/>
          <w:szCs w:val="24"/>
        </w:rPr>
        <w:t>спектроскопии комбинационного рассеяния нанокомпозитных пленок углерода с медью (Раман спектр). По Рамановским спектрам было выявлено, что полученные пленки имеют слой углерода. А также было замечено, что с увеличением значени</w:t>
      </w:r>
      <w:r w:rsidR="003729EE">
        <w:rPr>
          <w:rFonts w:ascii="Times New Roman" w:hAnsi="Times New Roman" w:cs="Times New Roman"/>
          <w:iCs/>
          <w:sz w:val="24"/>
          <w:szCs w:val="24"/>
        </w:rPr>
        <w:t>й</w:t>
      </w:r>
      <w:r w:rsidR="0033236B" w:rsidRPr="009C0F5B">
        <w:rPr>
          <w:rFonts w:ascii="Times New Roman" w:hAnsi="Times New Roman" w:cs="Times New Roman"/>
          <w:iCs/>
          <w:sz w:val="24"/>
          <w:szCs w:val="24"/>
        </w:rPr>
        <w:t xml:space="preserve"> тока в составе пленки увеличивается количества углеродного составляющего (рисунок 1</w:t>
      </w:r>
      <w:r w:rsidR="00052803" w:rsidRPr="009C0F5B">
        <w:rPr>
          <w:rFonts w:ascii="Times New Roman" w:hAnsi="Times New Roman" w:cs="Times New Roman"/>
          <w:iCs/>
          <w:sz w:val="24"/>
          <w:szCs w:val="24"/>
        </w:rPr>
        <w:t>9</w:t>
      </w:r>
      <w:r w:rsidR="0033236B" w:rsidRPr="009C0F5B">
        <w:rPr>
          <w:rFonts w:ascii="Times New Roman" w:hAnsi="Times New Roman" w:cs="Times New Roman"/>
          <w:iCs/>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34"/>
        <w:gridCol w:w="4837"/>
      </w:tblGrid>
      <w:tr w:rsidR="0033236B" w:rsidRPr="009C0F5B" w:rsidTr="00397B47">
        <w:tc>
          <w:tcPr>
            <w:tcW w:w="4734" w:type="dxa"/>
          </w:tcPr>
          <w:p w:rsidR="0033236B" w:rsidRPr="009C0F5B" w:rsidRDefault="00E04D50" w:rsidP="00491110">
            <w:pPr>
              <w:spacing w:line="360" w:lineRule="auto"/>
              <w:jc w:val="both"/>
              <w:rPr>
                <w:rFonts w:ascii="Times New Roman" w:hAnsi="Times New Roman"/>
                <w:iCs/>
                <w:sz w:val="6"/>
                <w:szCs w:val="24"/>
              </w:rPr>
            </w:pPr>
            <w:r w:rsidRPr="009C0F5B">
              <w:rPr>
                <w:rFonts w:ascii="Times New Roman" w:eastAsiaTheme="minorEastAsia" w:hAnsi="Times New Roman" w:cstheme="minorBidi"/>
                <w:iCs/>
                <w:sz w:val="24"/>
                <w:szCs w:val="24"/>
              </w:rPr>
              <w:object w:dxaOrig="5985" w:dyaOrig="4594">
                <v:shape id="_x0000_i1045" type="#_x0000_t75" style="width:220.5pt;height:170.25pt" o:ole="">
                  <v:imagedata r:id="rId61" o:title=""/>
                </v:shape>
                <o:OLEObject Type="Embed" ProgID="Origin50.Graph" ShapeID="_x0000_i1045" DrawAspect="Content" ObjectID="_1601918135" r:id="rId62"/>
              </w:object>
            </w:r>
          </w:p>
          <w:p w:rsidR="0033236B" w:rsidRPr="009C0F5B" w:rsidRDefault="0033236B" w:rsidP="0033236B">
            <w:pPr>
              <w:spacing w:line="360" w:lineRule="auto"/>
              <w:jc w:val="center"/>
              <w:rPr>
                <w:rFonts w:ascii="Times New Roman" w:hAnsi="Times New Roman"/>
                <w:iCs/>
                <w:sz w:val="24"/>
                <w:szCs w:val="24"/>
              </w:rPr>
            </w:pPr>
            <w:r w:rsidRPr="009C0F5B">
              <w:rPr>
                <w:rFonts w:ascii="Times New Roman" w:hAnsi="Times New Roman"/>
                <w:iCs/>
                <w:sz w:val="24"/>
                <w:szCs w:val="24"/>
              </w:rPr>
              <w:t>а)</w:t>
            </w:r>
          </w:p>
        </w:tc>
        <w:tc>
          <w:tcPr>
            <w:tcW w:w="4837" w:type="dxa"/>
          </w:tcPr>
          <w:p w:rsidR="0033236B" w:rsidRPr="009C0F5B" w:rsidRDefault="00E04D50" w:rsidP="00491110">
            <w:pPr>
              <w:spacing w:line="360" w:lineRule="auto"/>
              <w:jc w:val="both"/>
              <w:rPr>
                <w:rFonts w:ascii="Times New Roman" w:hAnsi="Times New Roman"/>
                <w:iCs/>
                <w:sz w:val="4"/>
                <w:szCs w:val="24"/>
              </w:rPr>
            </w:pPr>
            <w:r w:rsidRPr="009C0F5B">
              <w:rPr>
                <w:rFonts w:ascii="Times New Roman" w:eastAsiaTheme="minorEastAsia" w:hAnsi="Times New Roman" w:cstheme="minorBidi"/>
                <w:iCs/>
                <w:sz w:val="24"/>
                <w:szCs w:val="24"/>
              </w:rPr>
              <w:object w:dxaOrig="6091" w:dyaOrig="4953">
                <v:shape id="_x0000_i1046" type="#_x0000_t75" style="width:215.25pt;height:176.25pt" o:ole="">
                  <v:imagedata r:id="rId63" o:title=""/>
                </v:shape>
                <o:OLEObject Type="Embed" ProgID="Origin50.Graph" ShapeID="_x0000_i1046" DrawAspect="Content" ObjectID="_1601918136" r:id="rId64"/>
              </w:object>
            </w:r>
          </w:p>
          <w:p w:rsidR="0033236B" w:rsidRPr="009C0F5B" w:rsidRDefault="0033236B" w:rsidP="0033236B">
            <w:pPr>
              <w:spacing w:line="360" w:lineRule="auto"/>
              <w:jc w:val="center"/>
              <w:rPr>
                <w:rFonts w:ascii="Times New Roman" w:hAnsi="Times New Roman"/>
                <w:iCs/>
                <w:sz w:val="24"/>
                <w:szCs w:val="24"/>
              </w:rPr>
            </w:pPr>
            <w:r w:rsidRPr="009C0F5B">
              <w:rPr>
                <w:rFonts w:ascii="Times New Roman" w:hAnsi="Times New Roman"/>
                <w:iCs/>
                <w:sz w:val="24"/>
                <w:szCs w:val="24"/>
              </w:rPr>
              <w:t>б)</w:t>
            </w:r>
          </w:p>
        </w:tc>
      </w:tr>
      <w:tr w:rsidR="0033236B" w:rsidRPr="009C0F5B" w:rsidTr="00052803">
        <w:tc>
          <w:tcPr>
            <w:tcW w:w="9571" w:type="dxa"/>
            <w:gridSpan w:val="2"/>
          </w:tcPr>
          <w:p w:rsidR="0033236B" w:rsidRPr="009C0F5B" w:rsidRDefault="00052803" w:rsidP="00052803">
            <w:pPr>
              <w:spacing w:line="360" w:lineRule="auto"/>
              <w:jc w:val="center"/>
              <w:rPr>
                <w:rFonts w:ascii="Times New Roman" w:hAnsi="Times New Roman"/>
                <w:iCs/>
                <w:sz w:val="24"/>
                <w:szCs w:val="24"/>
              </w:rPr>
            </w:pPr>
            <w:r w:rsidRPr="009C0F5B">
              <w:rPr>
                <w:rFonts w:ascii="Times New Roman" w:hAnsi="Times New Roman"/>
                <w:iCs/>
                <w:sz w:val="24"/>
                <w:szCs w:val="24"/>
              </w:rPr>
              <w:t>а) – Раман спектр образца полученного при Р=1,</w:t>
            </w:r>
            <w:r w:rsidR="00E04D50">
              <w:rPr>
                <w:rFonts w:ascii="Times New Roman" w:hAnsi="Times New Roman"/>
                <w:iCs/>
                <w:sz w:val="24"/>
                <w:szCs w:val="24"/>
              </w:rPr>
              <w:t>2торр, t= 20мин, I=0.3А, U=249B</w:t>
            </w:r>
          </w:p>
          <w:p w:rsidR="00052803" w:rsidRPr="009C0F5B" w:rsidRDefault="00052803" w:rsidP="00052803">
            <w:pPr>
              <w:spacing w:line="360" w:lineRule="auto"/>
              <w:jc w:val="center"/>
              <w:rPr>
                <w:rFonts w:ascii="Times New Roman" w:hAnsi="Times New Roman"/>
                <w:iCs/>
                <w:sz w:val="24"/>
                <w:szCs w:val="24"/>
              </w:rPr>
            </w:pPr>
            <w:r w:rsidRPr="009C0F5B">
              <w:rPr>
                <w:rFonts w:ascii="Times New Roman" w:hAnsi="Times New Roman"/>
                <w:iCs/>
                <w:sz w:val="24"/>
                <w:szCs w:val="24"/>
              </w:rPr>
              <w:t>б) – Раман спектр образца полученного при</w:t>
            </w:r>
            <w:r w:rsidRPr="009C0F5B">
              <w:rPr>
                <w:rFonts w:ascii="Times New Roman" w:eastAsiaTheme="minorEastAsia" w:hAnsi="Times New Roman"/>
                <w:iCs/>
                <w:sz w:val="24"/>
                <w:szCs w:val="24"/>
              </w:rPr>
              <w:t xml:space="preserve"> </w:t>
            </w:r>
            <w:r w:rsidRPr="009C0F5B">
              <w:rPr>
                <w:rFonts w:ascii="Times New Roman" w:hAnsi="Times New Roman"/>
                <w:iCs/>
                <w:sz w:val="24"/>
                <w:szCs w:val="24"/>
              </w:rPr>
              <w:t>Р=1,2торр, t= 20мин, I=0.35А, U=260B</w:t>
            </w:r>
          </w:p>
        </w:tc>
      </w:tr>
      <w:tr w:rsidR="0033236B" w:rsidRPr="009C0F5B" w:rsidTr="00052803">
        <w:tc>
          <w:tcPr>
            <w:tcW w:w="9571" w:type="dxa"/>
            <w:gridSpan w:val="2"/>
          </w:tcPr>
          <w:p w:rsidR="00052803" w:rsidRPr="009C0F5B" w:rsidRDefault="00052803" w:rsidP="00052803">
            <w:pPr>
              <w:spacing w:line="360" w:lineRule="auto"/>
              <w:jc w:val="center"/>
              <w:rPr>
                <w:rFonts w:ascii="Times New Roman" w:hAnsi="Times New Roman"/>
                <w:iCs/>
                <w:sz w:val="10"/>
                <w:szCs w:val="24"/>
              </w:rPr>
            </w:pPr>
          </w:p>
          <w:p w:rsidR="0033236B" w:rsidRPr="009C0F5B" w:rsidRDefault="00052803" w:rsidP="00052803">
            <w:pPr>
              <w:spacing w:line="360" w:lineRule="auto"/>
              <w:jc w:val="center"/>
              <w:rPr>
                <w:rFonts w:ascii="Times New Roman" w:hAnsi="Times New Roman"/>
                <w:iCs/>
                <w:sz w:val="24"/>
                <w:szCs w:val="24"/>
              </w:rPr>
            </w:pPr>
            <w:r w:rsidRPr="009C0F5B">
              <w:rPr>
                <w:rFonts w:ascii="Times New Roman" w:hAnsi="Times New Roman"/>
                <w:iCs/>
                <w:sz w:val="24"/>
                <w:szCs w:val="24"/>
              </w:rPr>
              <w:t>Рисунок 19 – Раман спектры образцов, полученных при разных условиях эксперимента</w:t>
            </w:r>
          </w:p>
        </w:tc>
      </w:tr>
    </w:tbl>
    <w:p w:rsidR="0033236B" w:rsidRPr="00E04D50" w:rsidRDefault="0033236B" w:rsidP="00491110">
      <w:pPr>
        <w:spacing w:after="0" w:line="360" w:lineRule="auto"/>
        <w:ind w:firstLine="567"/>
        <w:jc w:val="both"/>
        <w:rPr>
          <w:rFonts w:ascii="Times New Roman" w:hAnsi="Times New Roman" w:cs="Times New Roman"/>
          <w:iCs/>
          <w:sz w:val="16"/>
          <w:szCs w:val="24"/>
        </w:rPr>
      </w:pPr>
    </w:p>
    <w:p w:rsidR="00F220CA" w:rsidRDefault="00052803" w:rsidP="00EB1CAD">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На рисунке 20</w:t>
      </w:r>
      <w:r w:rsidR="00F220CA" w:rsidRPr="009C0F5B">
        <w:rPr>
          <w:rFonts w:ascii="Times New Roman" w:hAnsi="Times New Roman" w:cs="Times New Roman"/>
          <w:iCs/>
          <w:sz w:val="24"/>
          <w:szCs w:val="24"/>
        </w:rPr>
        <w:t xml:space="preserve"> </w:t>
      </w:r>
      <w:r w:rsidR="0009563E" w:rsidRPr="009C0F5B">
        <w:rPr>
          <w:rFonts w:ascii="Times New Roman" w:hAnsi="Times New Roman" w:cs="Times New Roman"/>
          <w:iCs/>
          <w:sz w:val="24"/>
          <w:szCs w:val="24"/>
        </w:rPr>
        <w:t>представлены р</w:t>
      </w:r>
      <w:r w:rsidR="00AE2BAA" w:rsidRPr="009C0F5B">
        <w:rPr>
          <w:rFonts w:ascii="Times New Roman" w:hAnsi="Times New Roman" w:cs="Times New Roman"/>
          <w:iCs/>
          <w:sz w:val="24"/>
          <w:szCs w:val="24"/>
        </w:rPr>
        <w:t xml:space="preserve">езультаты </w:t>
      </w:r>
      <w:r w:rsidR="0009563E" w:rsidRPr="009C0F5B">
        <w:rPr>
          <w:rFonts w:ascii="Times New Roman" w:hAnsi="Times New Roman" w:cs="Times New Roman"/>
          <w:iCs/>
          <w:sz w:val="24"/>
          <w:szCs w:val="24"/>
        </w:rPr>
        <w:t>экспериментальных работ по получению наноструктурированных композиционных (сэндвич) пленок углерода с металлами с помощью установки показанной на рисунке 12</w:t>
      </w:r>
      <w:r w:rsidR="00F220CA" w:rsidRPr="009C0F5B">
        <w:rPr>
          <w:rFonts w:ascii="Times New Roman" w:hAnsi="Times New Roman" w:cs="Times New Roman"/>
          <w:iCs/>
          <w:sz w:val="24"/>
          <w:szCs w:val="24"/>
        </w:rPr>
        <w:t xml:space="preserve"> до и после распыления</w:t>
      </w:r>
      <w:r w:rsidR="0009563E" w:rsidRPr="009C0F5B">
        <w:rPr>
          <w:rFonts w:ascii="Times New Roman" w:hAnsi="Times New Roman" w:cs="Times New Roman"/>
          <w:iCs/>
          <w:sz w:val="24"/>
          <w:szCs w:val="24"/>
        </w:rPr>
        <w:t>.</w:t>
      </w:r>
    </w:p>
    <w:p w:rsidR="00E04D50" w:rsidRPr="00E04D50" w:rsidRDefault="00E04D50" w:rsidP="00EB1CAD">
      <w:pPr>
        <w:spacing w:after="0" w:line="360" w:lineRule="auto"/>
        <w:ind w:firstLine="567"/>
        <w:jc w:val="both"/>
        <w:rPr>
          <w:rFonts w:ascii="Times New Roman" w:hAnsi="Times New Roman" w:cs="Times New Roman"/>
          <w:iCs/>
          <w:sz w:val="1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220CA" w:rsidRPr="009C0F5B" w:rsidTr="00F220CA">
        <w:tc>
          <w:tcPr>
            <w:tcW w:w="4785" w:type="dxa"/>
          </w:tcPr>
          <w:p w:rsidR="00E04D50" w:rsidRDefault="00F220CA" w:rsidP="00397B47">
            <w:pPr>
              <w:spacing w:line="360" w:lineRule="auto"/>
              <w:jc w:val="center"/>
              <w:rPr>
                <w:rFonts w:ascii="Times New Roman" w:hAnsi="Times New Roman"/>
                <w:iCs/>
                <w:sz w:val="24"/>
                <w:szCs w:val="24"/>
              </w:rPr>
            </w:pPr>
            <w:r w:rsidRPr="009C0F5B">
              <w:rPr>
                <w:rFonts w:ascii="Times New Roman" w:hAnsi="Times New Roman"/>
                <w:iCs/>
                <w:noProof/>
                <w:sz w:val="24"/>
                <w:szCs w:val="24"/>
              </w:rPr>
              <w:drawing>
                <wp:inline distT="0" distB="0" distL="0" distR="0">
                  <wp:extent cx="1714500" cy="1809301"/>
                  <wp:effectExtent l="19050" t="0" r="0" b="0"/>
                  <wp:docPr id="4300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srcRect/>
                          <a:stretch>
                            <a:fillRect/>
                          </a:stretch>
                        </pic:blipFill>
                        <pic:spPr bwMode="auto">
                          <a:xfrm>
                            <a:off x="0" y="0"/>
                            <a:ext cx="1724707" cy="1820073"/>
                          </a:xfrm>
                          <a:prstGeom prst="rect">
                            <a:avLst/>
                          </a:prstGeom>
                          <a:noFill/>
                          <a:ln w="9525">
                            <a:noFill/>
                            <a:miter lim="800000"/>
                            <a:headEnd/>
                            <a:tailEnd/>
                          </a:ln>
                        </pic:spPr>
                      </pic:pic>
                    </a:graphicData>
                  </a:graphic>
                </wp:inline>
              </w:drawing>
            </w:r>
            <w:r w:rsidR="00397B47">
              <w:rPr>
                <w:rFonts w:ascii="Times New Roman" w:hAnsi="Times New Roman"/>
                <w:iCs/>
                <w:sz w:val="24"/>
                <w:szCs w:val="24"/>
              </w:rPr>
              <w:t xml:space="preserve"> </w:t>
            </w:r>
          </w:p>
          <w:p w:rsidR="00F220CA" w:rsidRPr="009C0F5B" w:rsidRDefault="00F220CA" w:rsidP="00397B47">
            <w:pPr>
              <w:spacing w:line="360" w:lineRule="auto"/>
              <w:jc w:val="center"/>
              <w:rPr>
                <w:rFonts w:ascii="Times New Roman" w:hAnsi="Times New Roman"/>
                <w:iCs/>
                <w:sz w:val="24"/>
                <w:szCs w:val="24"/>
              </w:rPr>
            </w:pPr>
            <w:r w:rsidRPr="009C0F5B">
              <w:rPr>
                <w:rFonts w:ascii="Times New Roman" w:hAnsi="Times New Roman"/>
                <w:iCs/>
                <w:sz w:val="24"/>
                <w:szCs w:val="24"/>
              </w:rPr>
              <w:t>а)</w:t>
            </w:r>
          </w:p>
        </w:tc>
        <w:tc>
          <w:tcPr>
            <w:tcW w:w="4786" w:type="dxa"/>
          </w:tcPr>
          <w:p w:rsidR="00E04D50" w:rsidRDefault="00F220CA" w:rsidP="00397B47">
            <w:pPr>
              <w:spacing w:line="360" w:lineRule="auto"/>
              <w:jc w:val="center"/>
              <w:rPr>
                <w:rFonts w:ascii="Times New Roman" w:hAnsi="Times New Roman"/>
                <w:iCs/>
                <w:sz w:val="24"/>
                <w:szCs w:val="24"/>
              </w:rPr>
            </w:pPr>
            <w:r w:rsidRPr="009C0F5B">
              <w:rPr>
                <w:rFonts w:ascii="Times New Roman" w:hAnsi="Times New Roman"/>
                <w:iCs/>
                <w:noProof/>
                <w:sz w:val="24"/>
                <w:szCs w:val="24"/>
              </w:rPr>
              <w:drawing>
                <wp:inline distT="0" distB="0" distL="0" distR="0">
                  <wp:extent cx="1733550" cy="1810198"/>
                  <wp:effectExtent l="19050" t="0" r="0" b="0"/>
                  <wp:docPr id="430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1742962" cy="1820026"/>
                          </a:xfrm>
                          <a:prstGeom prst="rect">
                            <a:avLst/>
                          </a:prstGeom>
                          <a:noFill/>
                          <a:ln w="9525">
                            <a:noFill/>
                            <a:miter lim="800000"/>
                            <a:headEnd/>
                            <a:tailEnd/>
                          </a:ln>
                        </pic:spPr>
                      </pic:pic>
                    </a:graphicData>
                  </a:graphic>
                </wp:inline>
              </w:drawing>
            </w:r>
            <w:r w:rsidR="00397B47">
              <w:rPr>
                <w:rFonts w:ascii="Times New Roman" w:hAnsi="Times New Roman"/>
                <w:iCs/>
                <w:sz w:val="24"/>
                <w:szCs w:val="24"/>
              </w:rPr>
              <w:t xml:space="preserve"> </w:t>
            </w:r>
          </w:p>
          <w:p w:rsidR="00F220CA" w:rsidRPr="009C0F5B" w:rsidRDefault="00F220CA" w:rsidP="00397B47">
            <w:pPr>
              <w:spacing w:line="360" w:lineRule="auto"/>
              <w:jc w:val="center"/>
              <w:rPr>
                <w:rFonts w:ascii="Times New Roman" w:hAnsi="Times New Roman"/>
                <w:iCs/>
                <w:sz w:val="24"/>
                <w:szCs w:val="24"/>
              </w:rPr>
            </w:pPr>
            <w:r w:rsidRPr="009C0F5B">
              <w:rPr>
                <w:rFonts w:ascii="Times New Roman" w:hAnsi="Times New Roman"/>
                <w:iCs/>
                <w:sz w:val="24"/>
                <w:szCs w:val="24"/>
              </w:rPr>
              <w:t>б)</w:t>
            </w:r>
          </w:p>
        </w:tc>
      </w:tr>
      <w:tr w:rsidR="00F220CA" w:rsidRPr="009C0F5B" w:rsidTr="00F220CA">
        <w:tc>
          <w:tcPr>
            <w:tcW w:w="9571" w:type="dxa"/>
            <w:gridSpan w:val="2"/>
          </w:tcPr>
          <w:p w:rsidR="00F220CA" w:rsidRPr="009C0F5B" w:rsidRDefault="00F220CA" w:rsidP="00F220CA">
            <w:pPr>
              <w:spacing w:line="360" w:lineRule="auto"/>
              <w:jc w:val="center"/>
              <w:rPr>
                <w:rFonts w:ascii="Times New Roman" w:hAnsi="Times New Roman"/>
                <w:iCs/>
                <w:sz w:val="24"/>
                <w:szCs w:val="24"/>
              </w:rPr>
            </w:pPr>
            <w:r w:rsidRPr="009C0F5B">
              <w:rPr>
                <w:rFonts w:ascii="Times New Roman" w:hAnsi="Times New Roman"/>
                <w:iCs/>
                <w:sz w:val="24"/>
                <w:szCs w:val="24"/>
              </w:rPr>
              <w:t>а) – до распыления;</w:t>
            </w:r>
          </w:p>
          <w:p w:rsidR="00F220CA" w:rsidRDefault="00F220CA" w:rsidP="00F220CA">
            <w:pPr>
              <w:spacing w:line="360" w:lineRule="auto"/>
              <w:jc w:val="center"/>
              <w:rPr>
                <w:rFonts w:ascii="Times New Roman" w:hAnsi="Times New Roman"/>
                <w:iCs/>
                <w:sz w:val="24"/>
                <w:szCs w:val="24"/>
              </w:rPr>
            </w:pPr>
            <w:r w:rsidRPr="009C0F5B">
              <w:rPr>
                <w:rFonts w:ascii="Times New Roman" w:hAnsi="Times New Roman"/>
                <w:iCs/>
                <w:sz w:val="24"/>
                <w:szCs w:val="24"/>
              </w:rPr>
              <w:t>б) – после распыления</w:t>
            </w:r>
          </w:p>
          <w:p w:rsidR="00E04D50" w:rsidRPr="00E04D50" w:rsidRDefault="00E04D50" w:rsidP="00F220CA">
            <w:pPr>
              <w:spacing w:line="360" w:lineRule="auto"/>
              <w:jc w:val="center"/>
              <w:rPr>
                <w:rFonts w:ascii="Times New Roman" w:hAnsi="Times New Roman"/>
                <w:iCs/>
                <w:sz w:val="14"/>
                <w:szCs w:val="24"/>
              </w:rPr>
            </w:pPr>
          </w:p>
        </w:tc>
      </w:tr>
      <w:tr w:rsidR="00F220CA" w:rsidRPr="009C0F5B" w:rsidTr="00F220CA">
        <w:tc>
          <w:tcPr>
            <w:tcW w:w="9571" w:type="dxa"/>
            <w:gridSpan w:val="2"/>
          </w:tcPr>
          <w:p w:rsidR="00F220CA" w:rsidRPr="009C0F5B" w:rsidRDefault="00F220CA" w:rsidP="00052803">
            <w:pPr>
              <w:spacing w:line="360" w:lineRule="auto"/>
              <w:jc w:val="center"/>
              <w:rPr>
                <w:rFonts w:ascii="Times New Roman" w:hAnsi="Times New Roman"/>
                <w:iCs/>
                <w:sz w:val="24"/>
                <w:szCs w:val="24"/>
              </w:rPr>
            </w:pPr>
            <w:r w:rsidRPr="009C0F5B">
              <w:rPr>
                <w:rFonts w:ascii="Times New Roman" w:hAnsi="Times New Roman"/>
                <w:iCs/>
                <w:sz w:val="24"/>
                <w:szCs w:val="24"/>
              </w:rPr>
              <w:t>Рисунок</w:t>
            </w:r>
            <w:r w:rsidR="00052803" w:rsidRPr="009C0F5B">
              <w:rPr>
                <w:rFonts w:ascii="Times New Roman" w:hAnsi="Times New Roman"/>
                <w:iCs/>
                <w:sz w:val="24"/>
                <w:szCs w:val="24"/>
              </w:rPr>
              <w:t xml:space="preserve"> 20</w:t>
            </w:r>
            <w:r w:rsidRPr="009C0F5B">
              <w:rPr>
                <w:rFonts w:ascii="Times New Roman" w:hAnsi="Times New Roman"/>
                <w:iCs/>
                <w:sz w:val="24"/>
                <w:szCs w:val="24"/>
              </w:rPr>
              <w:t xml:space="preserve"> – Поверхность электрода магнетронного распылителя до и после распыления</w:t>
            </w:r>
          </w:p>
        </w:tc>
      </w:tr>
    </w:tbl>
    <w:p w:rsidR="007578A7" w:rsidRPr="009C0F5B" w:rsidRDefault="00F220CA" w:rsidP="00A40EFE">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lastRenderedPageBreak/>
        <w:t xml:space="preserve">Далее представлены результаты экспериментальных работ  по исследованию </w:t>
      </w:r>
      <w:r w:rsidR="007578A7" w:rsidRPr="009C0F5B">
        <w:rPr>
          <w:rFonts w:ascii="Times New Roman" w:hAnsi="Times New Roman" w:cs="Times New Roman"/>
          <w:iCs/>
          <w:sz w:val="24"/>
          <w:szCs w:val="24"/>
        </w:rPr>
        <w:t xml:space="preserve">различных режимов получения композитных пылевых частиц с наноструктурированными поверхностными слоями, наночастицы и нанопленок в комплексной (пылевой) плазме газового разряда с помощью метода магнетронного распыления в постоянном токе, а также </w:t>
      </w:r>
      <w:r w:rsidRPr="009C0F5B">
        <w:rPr>
          <w:rFonts w:ascii="Times New Roman" w:hAnsi="Times New Roman" w:cs="Times New Roman"/>
          <w:iCs/>
          <w:sz w:val="24"/>
          <w:szCs w:val="24"/>
        </w:rPr>
        <w:t>определенные</w:t>
      </w:r>
      <w:r w:rsidR="007578A7" w:rsidRPr="009C0F5B">
        <w:rPr>
          <w:rFonts w:ascii="Times New Roman" w:hAnsi="Times New Roman" w:cs="Times New Roman"/>
          <w:iCs/>
          <w:sz w:val="24"/>
          <w:szCs w:val="24"/>
        </w:rPr>
        <w:t xml:space="preserve"> эффективные параметры эксперимента.  Для получения комплексной плазмы был применен высокочастотный емкостной газовый разряд. Такая комплексная плаз</w:t>
      </w:r>
      <w:r w:rsidR="00A96303" w:rsidRPr="009C0F5B">
        <w:rPr>
          <w:rFonts w:ascii="Times New Roman" w:hAnsi="Times New Roman" w:cs="Times New Roman"/>
          <w:iCs/>
          <w:sz w:val="24"/>
          <w:szCs w:val="24"/>
        </w:rPr>
        <w:t>ма является открытой системой [46,47</w:t>
      </w:r>
      <w:r w:rsidR="007578A7" w:rsidRPr="009C0F5B">
        <w:rPr>
          <w:rFonts w:ascii="Times New Roman" w:hAnsi="Times New Roman" w:cs="Times New Roman"/>
          <w:iCs/>
          <w:sz w:val="24"/>
          <w:szCs w:val="24"/>
        </w:rPr>
        <w:t xml:space="preserve">]. </w:t>
      </w:r>
      <w:r w:rsidR="0054511C" w:rsidRPr="009C0F5B">
        <w:rPr>
          <w:rFonts w:ascii="Times New Roman" w:hAnsi="Times New Roman" w:cs="Times New Roman"/>
          <w:iCs/>
          <w:sz w:val="24"/>
          <w:szCs w:val="24"/>
        </w:rPr>
        <w:t>Как было отмечено выше, п</w:t>
      </w:r>
      <w:r w:rsidR="007578A7" w:rsidRPr="009C0F5B">
        <w:rPr>
          <w:rFonts w:ascii="Times New Roman" w:hAnsi="Times New Roman" w:cs="Times New Roman"/>
          <w:iCs/>
          <w:sz w:val="24"/>
          <w:szCs w:val="24"/>
        </w:rPr>
        <w:t xml:space="preserve">ылевая структура </w:t>
      </w:r>
      <w:r w:rsidR="0054511C" w:rsidRPr="009C0F5B">
        <w:rPr>
          <w:rFonts w:ascii="Times New Roman" w:hAnsi="Times New Roman" w:cs="Times New Roman"/>
          <w:iCs/>
          <w:sz w:val="24"/>
          <w:szCs w:val="24"/>
        </w:rPr>
        <w:t>(кристалл) в плазме образовывается</w:t>
      </w:r>
      <w:r w:rsidR="007578A7" w:rsidRPr="009C0F5B">
        <w:rPr>
          <w:rFonts w:ascii="Times New Roman" w:hAnsi="Times New Roman" w:cs="Times New Roman"/>
          <w:iCs/>
          <w:sz w:val="24"/>
          <w:szCs w:val="24"/>
        </w:rPr>
        <w:t xml:space="preserve"> внедрением извне полидисперсных сферических макрочастиц стекла, используя специально разработанный механизм</w:t>
      </w:r>
      <w:r w:rsidR="0054511C" w:rsidRPr="009C0F5B">
        <w:rPr>
          <w:rFonts w:ascii="Times New Roman" w:hAnsi="Times New Roman" w:cs="Times New Roman"/>
          <w:iCs/>
          <w:sz w:val="24"/>
          <w:szCs w:val="24"/>
        </w:rPr>
        <w:t xml:space="preserve"> ввиде ультразвуковой мембраны</w:t>
      </w:r>
      <w:r w:rsidR="007578A7" w:rsidRPr="009C0F5B">
        <w:rPr>
          <w:rFonts w:ascii="Times New Roman" w:hAnsi="Times New Roman" w:cs="Times New Roman"/>
          <w:iCs/>
          <w:sz w:val="24"/>
          <w:szCs w:val="24"/>
        </w:rPr>
        <w:t xml:space="preserve">. Алюминиевый нанослой на поверхностях макрочастиц был осажден с помощью магнетронного распыления. Наночастицы углерода в объеме газового разряда синтезируется в результате плазмохимического процесса, </w:t>
      </w:r>
      <w:r w:rsidR="005F0D90" w:rsidRPr="009C0F5B">
        <w:rPr>
          <w:rFonts w:ascii="Times New Roman" w:hAnsi="Times New Roman" w:cs="Times New Roman"/>
          <w:iCs/>
          <w:sz w:val="24"/>
          <w:szCs w:val="24"/>
        </w:rPr>
        <w:t>протекающ</w:t>
      </w:r>
      <w:r w:rsidR="005F0D90">
        <w:rPr>
          <w:rFonts w:ascii="Times New Roman" w:hAnsi="Times New Roman" w:cs="Times New Roman"/>
          <w:iCs/>
          <w:sz w:val="24"/>
          <w:szCs w:val="24"/>
        </w:rPr>
        <w:t>ей</w:t>
      </w:r>
      <w:r w:rsidR="00A40EFE" w:rsidRPr="009C0F5B">
        <w:rPr>
          <w:rFonts w:ascii="Times New Roman" w:hAnsi="Times New Roman" w:cs="Times New Roman"/>
          <w:iCs/>
          <w:sz w:val="24"/>
          <w:szCs w:val="24"/>
        </w:rPr>
        <w:t xml:space="preserve"> в разряде</w:t>
      </w:r>
      <w:r w:rsidR="007578A7" w:rsidRPr="009C0F5B">
        <w:rPr>
          <w:rFonts w:ascii="Times New Roman" w:hAnsi="Times New Roman" w:cs="Times New Roman"/>
          <w:iCs/>
          <w:sz w:val="24"/>
          <w:szCs w:val="24"/>
        </w:rPr>
        <w:t xml:space="preserve"> смес</w:t>
      </w:r>
      <w:r w:rsidR="00A40EFE" w:rsidRPr="009C0F5B">
        <w:rPr>
          <w:rFonts w:ascii="Times New Roman" w:hAnsi="Times New Roman" w:cs="Times New Roman"/>
          <w:iCs/>
          <w:sz w:val="24"/>
          <w:szCs w:val="24"/>
        </w:rPr>
        <w:t>и</w:t>
      </w:r>
      <w:r w:rsidR="007578A7" w:rsidRPr="009C0F5B">
        <w:rPr>
          <w:rFonts w:ascii="Times New Roman" w:hAnsi="Times New Roman" w:cs="Times New Roman"/>
          <w:iCs/>
          <w:sz w:val="24"/>
          <w:szCs w:val="24"/>
        </w:rPr>
        <w:t xml:space="preserve"> газов аргона и метана (10 %). Образование углеродных наночастиц (рост) состоит из нескольких этапов, </w:t>
      </w:r>
      <w:r w:rsidR="00A40EFE" w:rsidRPr="009C0F5B">
        <w:rPr>
          <w:rFonts w:ascii="Times New Roman" w:hAnsi="Times New Roman" w:cs="Times New Roman"/>
          <w:iCs/>
          <w:sz w:val="24"/>
          <w:szCs w:val="24"/>
        </w:rPr>
        <w:t xml:space="preserve">первый этап – </w:t>
      </w:r>
      <w:r w:rsidR="007578A7" w:rsidRPr="009C0F5B">
        <w:rPr>
          <w:rFonts w:ascii="Times New Roman" w:hAnsi="Times New Roman" w:cs="Times New Roman"/>
          <w:iCs/>
          <w:sz w:val="24"/>
          <w:szCs w:val="24"/>
        </w:rPr>
        <w:t>образование монокристалла из нанокластеров углерода с размерами 2-3 нм. Диапазон времени, затраченный на данный процесс, определя</w:t>
      </w:r>
      <w:r w:rsidR="00A40EFE" w:rsidRPr="009C0F5B">
        <w:rPr>
          <w:rFonts w:ascii="Times New Roman" w:hAnsi="Times New Roman" w:cs="Times New Roman"/>
          <w:iCs/>
          <w:sz w:val="24"/>
          <w:szCs w:val="24"/>
        </w:rPr>
        <w:t>ется</w:t>
      </w:r>
      <w:r w:rsidR="007578A7" w:rsidRPr="009C0F5B">
        <w:rPr>
          <w:rFonts w:ascii="Times New Roman" w:hAnsi="Times New Roman" w:cs="Times New Roman"/>
          <w:iCs/>
          <w:sz w:val="24"/>
          <w:szCs w:val="24"/>
        </w:rPr>
        <w:t xml:space="preserve"> экспериментально. Во время образования монокристалла углерода к ним направляется поток распыленных микрочастиц меди </w:t>
      </w:r>
      <w:r w:rsidR="00A40EFE" w:rsidRPr="009C0F5B">
        <w:rPr>
          <w:rFonts w:ascii="Times New Roman" w:hAnsi="Times New Roman" w:cs="Times New Roman"/>
          <w:iCs/>
          <w:sz w:val="24"/>
          <w:szCs w:val="24"/>
        </w:rPr>
        <w:t xml:space="preserve">от материала электрода </w:t>
      </w:r>
      <w:r w:rsidR="007578A7" w:rsidRPr="009C0F5B">
        <w:rPr>
          <w:rFonts w:ascii="Times New Roman" w:hAnsi="Times New Roman" w:cs="Times New Roman"/>
          <w:iCs/>
          <w:sz w:val="24"/>
          <w:szCs w:val="24"/>
        </w:rPr>
        <w:t xml:space="preserve">магнетрона. В результате чего получаем композитные наночастицы состоящие из углерода и меди. </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 xml:space="preserve">На сегодняшний день получение композитных наночастиц и пленок и их приложения является новым этапом развития технологического прогресса человечества. Композитные наночастиц и пленки создаются при получении покрытий в определенных поверхности материалов, в том числе частиц. Такие условия приводят к появлению исключительных свойств частиц или пленок, в результате чего меняются их катализаторные свойства, абразивность поверхности, прочность к эрозии, экранировка </w:t>
      </w:r>
      <w:r w:rsidR="00A96303" w:rsidRPr="009C0F5B">
        <w:rPr>
          <w:rFonts w:ascii="Times New Roman" w:hAnsi="Times New Roman" w:cs="Times New Roman"/>
          <w:iCs/>
          <w:sz w:val="24"/>
          <w:szCs w:val="24"/>
        </w:rPr>
        <w:t>электромагнитного поля и т.д. [48-54</w:t>
      </w:r>
      <w:r w:rsidRPr="009C0F5B">
        <w:rPr>
          <w:rFonts w:ascii="Times New Roman" w:hAnsi="Times New Roman" w:cs="Times New Roman"/>
          <w:iCs/>
          <w:sz w:val="24"/>
          <w:szCs w:val="24"/>
        </w:rPr>
        <w:t>]. Структурные особенности пленок, удельные проводимости, качество поверхности, удержание свойства вещества – все перечисленные являются очень важными аспектами для качества и приложения исследуемого образца. Одним из методов получения дисперсных нанокомпозитных частиц является комплексный плазменный метод. Принцип данного метода основывается на напыления макрочастиц плазменно-пылевой с</w:t>
      </w:r>
      <w:r w:rsidR="00A40EFE" w:rsidRPr="009C0F5B">
        <w:rPr>
          <w:rFonts w:ascii="Times New Roman" w:hAnsi="Times New Roman" w:cs="Times New Roman"/>
          <w:iCs/>
          <w:sz w:val="24"/>
          <w:szCs w:val="24"/>
        </w:rPr>
        <w:t xml:space="preserve">труктуры с помощью магнетрона, </w:t>
      </w:r>
      <w:r w:rsidRPr="009C0F5B">
        <w:rPr>
          <w:rFonts w:ascii="Times New Roman" w:hAnsi="Times New Roman" w:cs="Times New Roman"/>
          <w:iCs/>
          <w:sz w:val="24"/>
          <w:szCs w:val="24"/>
        </w:rPr>
        <w:t xml:space="preserve">результатом которого является дисперсные композитные частицы нано и микро </w:t>
      </w:r>
      <w:r w:rsidR="005F0D90" w:rsidRPr="009C0F5B">
        <w:rPr>
          <w:rFonts w:ascii="Times New Roman" w:hAnsi="Times New Roman" w:cs="Times New Roman"/>
          <w:iCs/>
          <w:sz w:val="24"/>
          <w:szCs w:val="24"/>
        </w:rPr>
        <w:t>размеров,</w:t>
      </w:r>
      <w:r w:rsidRPr="009C0F5B">
        <w:rPr>
          <w:rFonts w:ascii="Times New Roman" w:hAnsi="Times New Roman" w:cs="Times New Roman"/>
          <w:iCs/>
          <w:sz w:val="24"/>
          <w:szCs w:val="24"/>
        </w:rPr>
        <w:t xml:space="preserve"> покрытые ионами металла. Особенность данного метода заключается в том, что синтезируемые нано и микрочастицы не имеют прямого контакта с исследуемой средой, вследствие чего получаемый материал становится чистым и однородным. В случае получения пленок, реактивное напыление (распыление) в магнетронном разряде постоянного тока является </w:t>
      </w:r>
      <w:r w:rsidRPr="009C0F5B">
        <w:rPr>
          <w:rFonts w:ascii="Times New Roman" w:hAnsi="Times New Roman" w:cs="Times New Roman"/>
          <w:iCs/>
          <w:sz w:val="24"/>
          <w:szCs w:val="24"/>
        </w:rPr>
        <w:lastRenderedPageBreak/>
        <w:t>самым эффективным методом. Особенностью последнего является широкий диапазон напыления.</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Для получения композитных тонких пленок и частиц использовался экспериментальная установк</w:t>
      </w:r>
      <w:r w:rsidR="00A40EFE" w:rsidRPr="009C0F5B">
        <w:rPr>
          <w:rFonts w:ascii="Times New Roman" w:hAnsi="Times New Roman" w:cs="Times New Roman"/>
          <w:iCs/>
          <w:sz w:val="24"/>
          <w:szCs w:val="24"/>
        </w:rPr>
        <w:t>а</w:t>
      </w:r>
      <w:r w:rsidRPr="009C0F5B">
        <w:rPr>
          <w:rFonts w:ascii="Times New Roman" w:hAnsi="Times New Roman" w:cs="Times New Roman"/>
          <w:iCs/>
          <w:sz w:val="24"/>
          <w:szCs w:val="24"/>
        </w:rPr>
        <w:t xml:space="preserve"> на основе комбинированного высокочастотно-емкостного (ВЧЕ) и магнетронного разрядов. Принципиальная схема экспериментальной установки показана на рисунке</w:t>
      </w:r>
      <w:r w:rsidR="00A40EFE" w:rsidRPr="009C0F5B">
        <w:rPr>
          <w:rFonts w:ascii="Times New Roman" w:hAnsi="Times New Roman" w:cs="Times New Roman"/>
          <w:iCs/>
          <w:sz w:val="24"/>
          <w:szCs w:val="24"/>
        </w:rPr>
        <w:t xml:space="preserve"> 8 в предыдущей главе</w:t>
      </w:r>
      <w:r w:rsidRPr="009C0F5B">
        <w:rPr>
          <w:rFonts w:ascii="Times New Roman" w:hAnsi="Times New Roman" w:cs="Times New Roman"/>
          <w:iCs/>
          <w:sz w:val="24"/>
          <w:szCs w:val="24"/>
        </w:rPr>
        <w:t xml:space="preserve">. </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ВЧЕ разряд является системой для создания плазменно-пылевых структур. Сама система, где образуется ВЧ плазма</w:t>
      </w:r>
      <w:r w:rsidR="005F0D90">
        <w:rPr>
          <w:rFonts w:ascii="Times New Roman" w:hAnsi="Times New Roman" w:cs="Times New Roman"/>
          <w:iCs/>
          <w:sz w:val="24"/>
          <w:szCs w:val="24"/>
        </w:rPr>
        <w:t>,</w:t>
      </w:r>
      <w:r w:rsidRPr="009C0F5B">
        <w:rPr>
          <w:rFonts w:ascii="Times New Roman" w:hAnsi="Times New Roman" w:cs="Times New Roman"/>
          <w:iCs/>
          <w:sz w:val="24"/>
          <w:szCs w:val="24"/>
        </w:rPr>
        <w:t xml:space="preserve"> состоит из двух параллельно расположенных на расстоянии 3 см э</w:t>
      </w:r>
      <w:r w:rsidR="00A96303" w:rsidRPr="009C0F5B">
        <w:rPr>
          <w:rFonts w:ascii="Times New Roman" w:hAnsi="Times New Roman" w:cs="Times New Roman"/>
          <w:iCs/>
          <w:sz w:val="24"/>
          <w:szCs w:val="24"/>
        </w:rPr>
        <w:t>лектродов с диаметрами 10 см [55</w:t>
      </w:r>
      <w:r w:rsidRPr="009C0F5B">
        <w:rPr>
          <w:rFonts w:ascii="Times New Roman" w:hAnsi="Times New Roman" w:cs="Times New Roman"/>
          <w:iCs/>
          <w:sz w:val="24"/>
          <w:szCs w:val="24"/>
        </w:rPr>
        <w:t xml:space="preserve">]. Нижний электрод соединяется к ВЧ (13,56 МГц) генератору, верхний сетчатый электрод заземляется. Последний используется в качестве экрана и располагается между ВЧ и магнетронным плазмами. В качестве плазмообразующего газа использовался газ аргон и смесь аргон с метаном. Давление в камере варьировался от 0,1 до 0,4 торр.  </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 xml:space="preserve">Система магнетронного распыления располагается перпендикулярно к системе высокочастотного разряда. Материал магнетронного катода является источником металлического покрытия, в поставленных экспериментах использовался медный электрод, однако можно использовать любой другой металл. Во время распыления, появившиеся поток атомов (молекул) из-за собственного начального теплового движения проникает в ВЧ плазменную среду проходя через заземленный электрод. На данной области плазма является областью агломерации. </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Данная работа состоит из 2 этапов: получение композитных наночастиц (нанокластеров) и нанопленок в плазменной среде.</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
          <w:iCs/>
          <w:sz w:val="24"/>
          <w:szCs w:val="24"/>
        </w:rPr>
        <w:t>Получение композитных наночастиц (углерод-медь) в комплексной плазме м</w:t>
      </w:r>
      <w:r w:rsidR="00A40EFE" w:rsidRPr="009C0F5B">
        <w:rPr>
          <w:rFonts w:ascii="Times New Roman" w:hAnsi="Times New Roman" w:cs="Times New Roman"/>
          <w:i/>
          <w:iCs/>
          <w:sz w:val="24"/>
          <w:szCs w:val="24"/>
        </w:rPr>
        <w:t>етодом магнетронного распыления</w:t>
      </w:r>
      <w:r w:rsidR="00E04D50">
        <w:rPr>
          <w:rFonts w:ascii="Times New Roman" w:hAnsi="Times New Roman" w:cs="Times New Roman"/>
          <w:i/>
          <w:iCs/>
          <w:sz w:val="24"/>
          <w:szCs w:val="24"/>
        </w:rPr>
        <w:t xml:space="preserve">. </w:t>
      </w:r>
      <w:r w:rsidRPr="009C0F5B">
        <w:rPr>
          <w:rFonts w:ascii="Times New Roman" w:hAnsi="Times New Roman" w:cs="Times New Roman"/>
          <w:iCs/>
          <w:sz w:val="24"/>
          <w:szCs w:val="24"/>
        </w:rPr>
        <w:t>Для синтез углеродных наночастиц зажигается плазма смеси аргон</w:t>
      </w:r>
      <w:r w:rsidR="00A96303" w:rsidRPr="009C0F5B">
        <w:rPr>
          <w:rFonts w:ascii="Times New Roman" w:hAnsi="Times New Roman" w:cs="Times New Roman"/>
          <w:iCs/>
          <w:sz w:val="24"/>
          <w:szCs w:val="24"/>
        </w:rPr>
        <w:t xml:space="preserve"> и метан (10 %) в ВЧ разряде [56,57</w:t>
      </w:r>
      <w:r w:rsidRPr="009C0F5B">
        <w:rPr>
          <w:rFonts w:ascii="Times New Roman" w:hAnsi="Times New Roman" w:cs="Times New Roman"/>
          <w:iCs/>
          <w:sz w:val="24"/>
          <w:szCs w:val="24"/>
        </w:rPr>
        <w:t>]. После зажигания электрического разряда молекулы метана распадаются на нейтральные радикалы, то есть на анионы и катионы гидрида углерода. Участие аргона в разряд приводит к увеличению процесса возникновения нейтральных атомов, данное явление обусловливается высокой скоростью диссоциации метана в результате столкновения Ar</w:t>
      </w:r>
      <w:r w:rsidRPr="009C0F5B">
        <w:rPr>
          <w:rFonts w:ascii="Times New Roman" w:hAnsi="Times New Roman" w:cs="Times New Roman"/>
          <w:iCs/>
          <w:sz w:val="24"/>
          <w:szCs w:val="24"/>
          <w:vertAlign w:val="superscript"/>
        </w:rPr>
        <w:t>*</w:t>
      </w:r>
      <w:r w:rsidRPr="009C0F5B">
        <w:rPr>
          <w:rFonts w:ascii="Times New Roman" w:hAnsi="Times New Roman" w:cs="Times New Roman"/>
          <w:iCs/>
          <w:sz w:val="24"/>
          <w:szCs w:val="24"/>
        </w:rPr>
        <w:t xml:space="preserve"> и Ar</w:t>
      </w:r>
      <w:r w:rsidRPr="009C0F5B">
        <w:rPr>
          <w:rFonts w:ascii="Times New Roman" w:hAnsi="Times New Roman" w:cs="Times New Roman"/>
          <w:iCs/>
          <w:sz w:val="24"/>
          <w:szCs w:val="24"/>
          <w:vertAlign w:val="superscript"/>
        </w:rPr>
        <w:t>-</w:t>
      </w:r>
      <w:r w:rsidRPr="009C0F5B">
        <w:rPr>
          <w:rFonts w:ascii="Times New Roman" w:hAnsi="Times New Roman" w:cs="Times New Roman"/>
          <w:iCs/>
          <w:sz w:val="24"/>
          <w:szCs w:val="24"/>
        </w:rPr>
        <w:t>. Таким образом, число нейтральных радикалов становится больше числа анионов и катионов. Нейтральные радикалы из-за высокой реактивных свойств, будут участвовать в реакции полимеризации образующая нейтральных кластеров (С</w:t>
      </w:r>
      <w:r w:rsidRPr="009C0F5B">
        <w:rPr>
          <w:rFonts w:ascii="Times New Roman" w:hAnsi="Times New Roman" w:cs="Times New Roman"/>
          <w:iCs/>
          <w:sz w:val="24"/>
          <w:szCs w:val="24"/>
          <w:vertAlign w:val="subscript"/>
        </w:rPr>
        <w:t>n</w:t>
      </w:r>
      <w:r w:rsidRPr="009C0F5B">
        <w:rPr>
          <w:rFonts w:ascii="Times New Roman" w:hAnsi="Times New Roman" w:cs="Times New Roman"/>
          <w:iCs/>
          <w:sz w:val="24"/>
          <w:szCs w:val="24"/>
        </w:rPr>
        <w:t>H</w:t>
      </w:r>
      <w:r w:rsidRPr="009C0F5B">
        <w:rPr>
          <w:rFonts w:ascii="Times New Roman" w:hAnsi="Times New Roman" w:cs="Times New Roman"/>
          <w:iCs/>
          <w:sz w:val="24"/>
          <w:szCs w:val="24"/>
          <w:vertAlign w:val="subscript"/>
        </w:rPr>
        <w:t>x</w:t>
      </w:r>
      <w:r w:rsidRPr="009C0F5B">
        <w:rPr>
          <w:rFonts w:ascii="Times New Roman" w:hAnsi="Times New Roman" w:cs="Times New Roman"/>
          <w:iCs/>
          <w:sz w:val="24"/>
          <w:szCs w:val="24"/>
        </w:rPr>
        <w:t xml:space="preserve">) размеров 0,5 нм. Рост кластеров продолжается пока не достигнут 2-3 нм, то есть до развития монокристаллов углеродных нанокластеров. Рост наночастиц состоит из следующих этапов: полимеризация, насыщение, коагуляция и фаза поверхностного роста наночастиц. </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lastRenderedPageBreak/>
        <w:t>Поток атомов меди (молекул) получается посредством магнетронного напыления и включается в момент фазы коагуляции роста углеродных частиц. Момент процесса коагуляции определяется экспериментальным методом. Оно зависит от параметров высокочастотного газового разряда. В нашем случае составило 40-50 сек с момента начала зажигания разряда. Фотография рабочего режима основной части экспериментальной установки</w:t>
      </w:r>
      <w:r w:rsidR="000B1262">
        <w:rPr>
          <w:rFonts w:ascii="Times New Roman" w:hAnsi="Times New Roman" w:cs="Times New Roman"/>
          <w:iCs/>
          <w:sz w:val="24"/>
          <w:szCs w:val="24"/>
        </w:rPr>
        <w:t>,</w:t>
      </w:r>
      <w:r w:rsidRPr="009C0F5B">
        <w:rPr>
          <w:rFonts w:ascii="Times New Roman" w:hAnsi="Times New Roman" w:cs="Times New Roman"/>
          <w:iCs/>
          <w:sz w:val="24"/>
          <w:szCs w:val="24"/>
        </w:rPr>
        <w:t xml:space="preserve"> где протекают данные процессы, </w:t>
      </w:r>
      <w:r w:rsidR="00981DC8" w:rsidRPr="009C0F5B">
        <w:rPr>
          <w:rFonts w:ascii="Times New Roman" w:hAnsi="Times New Roman" w:cs="Times New Roman"/>
          <w:iCs/>
          <w:sz w:val="24"/>
          <w:szCs w:val="24"/>
        </w:rPr>
        <w:t xml:space="preserve">была </w:t>
      </w:r>
      <w:r w:rsidRPr="009C0F5B">
        <w:rPr>
          <w:rFonts w:ascii="Times New Roman" w:hAnsi="Times New Roman" w:cs="Times New Roman"/>
          <w:iCs/>
          <w:sz w:val="24"/>
          <w:szCs w:val="24"/>
        </w:rPr>
        <w:t xml:space="preserve">показана на рисунке </w:t>
      </w:r>
      <w:r w:rsidR="00981DC8" w:rsidRPr="009C0F5B">
        <w:rPr>
          <w:rFonts w:ascii="Times New Roman" w:hAnsi="Times New Roman" w:cs="Times New Roman"/>
          <w:iCs/>
          <w:sz w:val="24"/>
          <w:szCs w:val="24"/>
        </w:rPr>
        <w:t>11</w:t>
      </w:r>
      <w:r w:rsidRPr="009C0F5B">
        <w:rPr>
          <w:rFonts w:ascii="Times New Roman" w:hAnsi="Times New Roman" w:cs="Times New Roman"/>
          <w:iCs/>
          <w:sz w:val="24"/>
          <w:szCs w:val="24"/>
        </w:rPr>
        <w:t>. Композитных наночастиц в процессе их роста можно наблюдать посредством лазерного луча, пропущенного сквозь плазменно-пылевого образования.</w:t>
      </w:r>
    </w:p>
    <w:p w:rsidR="00981DC8" w:rsidRPr="009C0F5B" w:rsidRDefault="00981DC8"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После проведения экспериментальных работ с помощью специального механизма образцы были собраны для проведения анализа сканирующим электронным микроскопом. Результаты анализа показали, что средний размер наночаст</w:t>
      </w:r>
      <w:r w:rsidR="00052803" w:rsidRPr="009C0F5B">
        <w:rPr>
          <w:rFonts w:ascii="Times New Roman" w:hAnsi="Times New Roman" w:cs="Times New Roman"/>
          <w:iCs/>
          <w:sz w:val="24"/>
          <w:szCs w:val="24"/>
        </w:rPr>
        <w:t>иц составляет ~ 90 нм (рисунок 21</w:t>
      </w:r>
      <w:r w:rsidRPr="009C0F5B">
        <w:rPr>
          <w:rFonts w:ascii="Times New Roman" w:hAnsi="Times New Roman" w:cs="Times New Roman"/>
          <w:iCs/>
          <w:sz w:val="24"/>
          <w:szCs w:val="24"/>
        </w:rPr>
        <w:t>).</w:t>
      </w:r>
    </w:p>
    <w:p w:rsidR="007578A7" w:rsidRPr="009C0F5B" w:rsidRDefault="007578A7" w:rsidP="007578A7">
      <w:pPr>
        <w:spacing w:after="0" w:line="360" w:lineRule="auto"/>
        <w:ind w:firstLine="567"/>
        <w:jc w:val="both"/>
        <w:rPr>
          <w:rFonts w:ascii="Times New Roman" w:hAnsi="Times New Roman" w:cs="Times New Roman"/>
          <w:iCs/>
          <w:sz w:val="8"/>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tblGrid>
      <w:tr w:rsidR="007719BF" w:rsidRPr="009C0F5B" w:rsidTr="00981DC8">
        <w:trPr>
          <w:trHeight w:val="1629"/>
        </w:trPr>
        <w:tc>
          <w:tcPr>
            <w:tcW w:w="9464" w:type="dxa"/>
          </w:tcPr>
          <w:p w:rsidR="007719BF" w:rsidRDefault="007719BF" w:rsidP="00981DC8">
            <w:pPr>
              <w:spacing w:line="360" w:lineRule="auto"/>
              <w:jc w:val="center"/>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3319372" cy="3123817"/>
                  <wp:effectExtent l="19050" t="0" r="0" b="0"/>
                  <wp:docPr id="43026" name="Рисунок 15" descr="C:\Users\User\Desktop\спектр\18.05.16\1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пектр\18.05.16\1_008.tif"/>
                          <pic:cNvPicPr>
                            <a:picLocks noChangeAspect="1" noChangeArrowheads="1"/>
                          </pic:cNvPicPr>
                        </pic:nvPicPr>
                        <pic:blipFill>
                          <a:blip r:embed="rId67" cstate="print">
                            <a:lum/>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9371" cy="3123816"/>
                          </a:xfrm>
                          <a:prstGeom prst="rect">
                            <a:avLst/>
                          </a:prstGeom>
                          <a:noFill/>
                          <a:ln>
                            <a:noFill/>
                          </a:ln>
                        </pic:spPr>
                      </pic:pic>
                    </a:graphicData>
                  </a:graphic>
                </wp:inline>
              </w:drawing>
            </w:r>
          </w:p>
          <w:p w:rsidR="00E04D50" w:rsidRPr="009C0F5B" w:rsidRDefault="00E04D50" w:rsidP="00981DC8">
            <w:pPr>
              <w:spacing w:line="360" w:lineRule="auto"/>
              <w:jc w:val="center"/>
              <w:rPr>
                <w:rFonts w:ascii="Times New Roman" w:eastAsiaTheme="minorEastAsia" w:hAnsi="Times New Roman"/>
                <w:iCs/>
                <w:sz w:val="24"/>
                <w:szCs w:val="24"/>
              </w:rPr>
            </w:pPr>
          </w:p>
        </w:tc>
      </w:tr>
      <w:tr w:rsidR="007719BF" w:rsidRPr="009C0F5B" w:rsidTr="00981DC8">
        <w:tc>
          <w:tcPr>
            <w:tcW w:w="9464" w:type="dxa"/>
          </w:tcPr>
          <w:p w:rsidR="007719BF" w:rsidRPr="009C0F5B" w:rsidRDefault="007719BF" w:rsidP="00052803">
            <w:pPr>
              <w:spacing w:line="360" w:lineRule="auto"/>
              <w:ind w:firstLine="567"/>
              <w:jc w:val="both"/>
              <w:rPr>
                <w:rFonts w:ascii="Times New Roman" w:eastAsiaTheme="minorEastAsia" w:hAnsi="Times New Roman"/>
                <w:iCs/>
                <w:sz w:val="24"/>
                <w:szCs w:val="24"/>
              </w:rPr>
            </w:pPr>
            <w:r w:rsidRPr="009C0F5B">
              <w:rPr>
                <w:rFonts w:ascii="Times New Roman" w:eastAsiaTheme="minorEastAsia" w:hAnsi="Times New Roman"/>
                <w:iCs/>
                <w:sz w:val="24"/>
                <w:szCs w:val="24"/>
              </w:rPr>
              <w:t xml:space="preserve">Рисунок </w:t>
            </w:r>
            <w:r w:rsidR="00052803" w:rsidRPr="009C0F5B">
              <w:rPr>
                <w:rFonts w:ascii="Times New Roman" w:eastAsiaTheme="minorEastAsia" w:hAnsi="Times New Roman"/>
                <w:iCs/>
                <w:sz w:val="24"/>
                <w:szCs w:val="24"/>
              </w:rPr>
              <w:t>21</w:t>
            </w:r>
            <w:r w:rsidRPr="009C0F5B">
              <w:rPr>
                <w:rFonts w:ascii="Times New Roman" w:eastAsiaTheme="minorEastAsia" w:hAnsi="Times New Roman"/>
                <w:iCs/>
                <w:sz w:val="24"/>
                <w:szCs w:val="24"/>
              </w:rPr>
              <w:t xml:space="preserve"> – СЭМ изображени</w:t>
            </w:r>
            <w:r w:rsidR="00981DC8" w:rsidRPr="009C0F5B">
              <w:rPr>
                <w:rFonts w:ascii="Times New Roman" w:eastAsiaTheme="minorEastAsia" w:hAnsi="Times New Roman"/>
                <w:iCs/>
                <w:sz w:val="24"/>
                <w:szCs w:val="24"/>
              </w:rPr>
              <w:t>е</w:t>
            </w:r>
            <w:r w:rsidRPr="009C0F5B">
              <w:rPr>
                <w:rFonts w:ascii="Times New Roman" w:eastAsiaTheme="minorEastAsia" w:hAnsi="Times New Roman"/>
                <w:iCs/>
                <w:sz w:val="24"/>
                <w:szCs w:val="24"/>
              </w:rPr>
              <w:t xml:space="preserve"> композитных наночастиц медь-углерод</w:t>
            </w:r>
          </w:p>
        </w:tc>
      </w:tr>
    </w:tbl>
    <w:p w:rsidR="007578A7" w:rsidRPr="009C0F5B" w:rsidRDefault="007578A7" w:rsidP="007578A7">
      <w:pPr>
        <w:spacing w:after="0" w:line="360" w:lineRule="auto"/>
        <w:ind w:firstLine="567"/>
        <w:jc w:val="both"/>
        <w:rPr>
          <w:rFonts w:ascii="Times New Roman" w:hAnsi="Times New Roman" w:cs="Times New Roman"/>
          <w:iCs/>
          <w:sz w:val="8"/>
          <w:szCs w:val="24"/>
        </w:rPr>
      </w:pPr>
    </w:p>
    <w:p w:rsidR="000B1262" w:rsidRDefault="000B1262" w:rsidP="007578A7">
      <w:pPr>
        <w:spacing w:after="0" w:line="360" w:lineRule="auto"/>
        <w:ind w:firstLine="567"/>
        <w:jc w:val="both"/>
        <w:rPr>
          <w:rFonts w:ascii="Times New Roman" w:hAnsi="Times New Roman" w:cs="Times New Roman"/>
          <w:i/>
          <w:iCs/>
          <w:sz w:val="24"/>
          <w:szCs w:val="24"/>
        </w:rPr>
      </w:pP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
          <w:iCs/>
          <w:sz w:val="24"/>
          <w:szCs w:val="24"/>
        </w:rPr>
        <w:t>Получение наноструктрированных частиц в комплексной плазме покрытых алюминием с помощью магнетронного распыления.</w:t>
      </w:r>
      <w:r w:rsidR="00E04D50">
        <w:rPr>
          <w:rFonts w:ascii="Times New Roman" w:hAnsi="Times New Roman" w:cs="Times New Roman"/>
          <w:i/>
          <w:iCs/>
          <w:sz w:val="24"/>
          <w:szCs w:val="24"/>
        </w:rPr>
        <w:t xml:space="preserve"> </w:t>
      </w:r>
      <w:r w:rsidRPr="009C0F5B">
        <w:rPr>
          <w:rFonts w:ascii="Times New Roman" w:hAnsi="Times New Roman" w:cs="Times New Roman"/>
          <w:iCs/>
          <w:sz w:val="24"/>
          <w:szCs w:val="24"/>
        </w:rPr>
        <w:t xml:space="preserve">Фото плазменно-пылевой структуры образованного в ВЧ разряде показано на рисунке </w:t>
      </w:r>
      <w:r w:rsidR="00052803" w:rsidRPr="009C0F5B">
        <w:rPr>
          <w:rFonts w:ascii="Times New Roman" w:hAnsi="Times New Roman" w:cs="Times New Roman"/>
          <w:iCs/>
          <w:sz w:val="24"/>
          <w:szCs w:val="24"/>
        </w:rPr>
        <w:t>22</w:t>
      </w:r>
      <w:r w:rsidR="000B1262">
        <w:rPr>
          <w:rFonts w:ascii="Times New Roman" w:hAnsi="Times New Roman" w:cs="Times New Roman"/>
          <w:iCs/>
          <w:sz w:val="24"/>
          <w:szCs w:val="24"/>
        </w:rPr>
        <w:t>а</w:t>
      </w:r>
      <w:r w:rsidRPr="009C0F5B">
        <w:rPr>
          <w:rFonts w:ascii="Times New Roman" w:hAnsi="Times New Roman" w:cs="Times New Roman"/>
          <w:iCs/>
          <w:sz w:val="24"/>
          <w:szCs w:val="24"/>
        </w:rPr>
        <w:t>.</w:t>
      </w:r>
    </w:p>
    <w:p w:rsidR="007578A7" w:rsidRPr="009C0F5B" w:rsidRDefault="007578A7" w:rsidP="007578A7">
      <w:pPr>
        <w:spacing w:after="0" w:line="360" w:lineRule="auto"/>
        <w:ind w:firstLine="567"/>
        <w:jc w:val="both"/>
        <w:rPr>
          <w:rFonts w:ascii="Times New Roman" w:hAnsi="Times New Roman"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578A7" w:rsidRPr="009C0F5B" w:rsidTr="00981DC8">
        <w:tc>
          <w:tcPr>
            <w:tcW w:w="4785" w:type="dxa"/>
          </w:tcPr>
          <w:p w:rsidR="007578A7" w:rsidRPr="009C0F5B" w:rsidRDefault="007578A7" w:rsidP="00981DC8">
            <w:pPr>
              <w:spacing w:line="360" w:lineRule="auto"/>
              <w:jc w:val="both"/>
              <w:rPr>
                <w:rFonts w:ascii="Times New Roman" w:eastAsiaTheme="minorEastAsia" w:hAnsi="Times New Roman" w:cstheme="minorBidi"/>
                <w:iCs/>
                <w:sz w:val="24"/>
                <w:szCs w:val="24"/>
              </w:rPr>
            </w:pPr>
            <w:r w:rsidRPr="009C0F5B">
              <w:rPr>
                <w:rFonts w:ascii="Times New Roman" w:eastAsiaTheme="minorEastAsia" w:hAnsi="Times New Roman" w:cstheme="minorBidi"/>
                <w:iCs/>
                <w:sz w:val="24"/>
                <w:szCs w:val="24"/>
              </w:rPr>
              <w:object w:dxaOrig="5445" w:dyaOrig="5070">
                <v:shape id="_x0000_i1047" type="#_x0000_t75" style="width:227.25pt;height:212.25pt" o:ole="">
                  <v:imagedata r:id="rId68" o:title=""/>
                </v:shape>
                <o:OLEObject Type="Embed" ProgID="PBrush" ShapeID="_x0000_i1047" DrawAspect="Content" ObjectID="_1601918137" r:id="rId69"/>
              </w:object>
            </w:r>
          </w:p>
          <w:p w:rsidR="00981DC8" w:rsidRPr="009C0F5B" w:rsidRDefault="00981DC8" w:rsidP="00981DC8">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cstheme="minorBidi"/>
                <w:iCs/>
                <w:sz w:val="24"/>
                <w:szCs w:val="24"/>
              </w:rPr>
              <w:t>а)</w:t>
            </w:r>
          </w:p>
        </w:tc>
        <w:tc>
          <w:tcPr>
            <w:tcW w:w="4786" w:type="dxa"/>
          </w:tcPr>
          <w:p w:rsidR="007578A7" w:rsidRPr="009C0F5B" w:rsidRDefault="007578A7" w:rsidP="00981DC8">
            <w:pPr>
              <w:spacing w:line="360" w:lineRule="auto"/>
              <w:jc w:val="both"/>
              <w:rPr>
                <w:rFonts w:ascii="Times New Roman" w:eastAsiaTheme="minorEastAsia" w:hAnsi="Times New Roman" w:cstheme="minorBidi"/>
                <w:iCs/>
                <w:sz w:val="24"/>
                <w:szCs w:val="24"/>
              </w:rPr>
            </w:pPr>
            <w:r w:rsidRPr="009C0F5B">
              <w:rPr>
                <w:rFonts w:ascii="Times New Roman" w:eastAsiaTheme="minorEastAsia" w:hAnsi="Times New Roman" w:cstheme="minorBidi"/>
                <w:iCs/>
                <w:sz w:val="24"/>
                <w:szCs w:val="24"/>
              </w:rPr>
              <w:object w:dxaOrig="7845" w:dyaOrig="5595">
                <v:shape id="_x0000_i1048" type="#_x0000_t75" style="width:225.75pt;height:182.25pt" o:ole="">
                  <v:imagedata r:id="rId70" o:title=""/>
                </v:shape>
                <o:OLEObject Type="Embed" ProgID="PBrush" ShapeID="_x0000_i1048" DrawAspect="Content" ObjectID="_1601918138" r:id="rId71"/>
              </w:object>
            </w:r>
          </w:p>
          <w:p w:rsidR="00981DC8" w:rsidRPr="009C0F5B" w:rsidRDefault="00981DC8" w:rsidP="00981DC8">
            <w:pPr>
              <w:spacing w:line="360" w:lineRule="auto"/>
              <w:jc w:val="center"/>
              <w:rPr>
                <w:rFonts w:ascii="Times New Roman" w:eastAsiaTheme="minorEastAsia" w:hAnsi="Times New Roman" w:cstheme="minorBidi"/>
                <w:iCs/>
                <w:sz w:val="24"/>
                <w:szCs w:val="24"/>
              </w:rPr>
            </w:pPr>
          </w:p>
          <w:p w:rsidR="00981DC8" w:rsidRPr="009C0F5B" w:rsidRDefault="00981DC8" w:rsidP="00981DC8">
            <w:pPr>
              <w:spacing w:line="360" w:lineRule="auto"/>
              <w:jc w:val="center"/>
              <w:rPr>
                <w:rFonts w:ascii="Times New Roman" w:eastAsiaTheme="minorEastAsia" w:hAnsi="Times New Roman" w:cstheme="minorBidi"/>
                <w:iCs/>
                <w:sz w:val="4"/>
                <w:szCs w:val="24"/>
              </w:rPr>
            </w:pPr>
          </w:p>
          <w:p w:rsidR="00981DC8" w:rsidRPr="009C0F5B" w:rsidRDefault="00981DC8" w:rsidP="00981DC8">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cstheme="minorBidi"/>
                <w:iCs/>
                <w:sz w:val="24"/>
                <w:szCs w:val="24"/>
              </w:rPr>
              <w:t>б)</w:t>
            </w:r>
          </w:p>
        </w:tc>
      </w:tr>
      <w:tr w:rsidR="00981DC8" w:rsidRPr="009C0F5B" w:rsidTr="00981DC8">
        <w:tc>
          <w:tcPr>
            <w:tcW w:w="9571" w:type="dxa"/>
            <w:gridSpan w:val="2"/>
          </w:tcPr>
          <w:p w:rsidR="00981DC8" w:rsidRPr="009C0F5B" w:rsidRDefault="00981DC8" w:rsidP="00981DC8">
            <w:pPr>
              <w:spacing w:line="360" w:lineRule="auto"/>
              <w:jc w:val="center"/>
              <w:rPr>
                <w:rFonts w:ascii="Times New Roman" w:hAnsi="Times New Roman"/>
                <w:iCs/>
                <w:sz w:val="24"/>
                <w:szCs w:val="24"/>
              </w:rPr>
            </w:pPr>
            <w:r w:rsidRPr="009C0F5B">
              <w:rPr>
                <w:rFonts w:ascii="Times New Roman" w:hAnsi="Times New Roman"/>
                <w:iCs/>
                <w:sz w:val="24"/>
                <w:szCs w:val="24"/>
              </w:rPr>
              <w:t xml:space="preserve">а) – плазменно-пылевая </w:t>
            </w:r>
            <w:r w:rsidR="000B1262" w:rsidRPr="009C0F5B">
              <w:rPr>
                <w:rFonts w:ascii="Times New Roman" w:hAnsi="Times New Roman"/>
                <w:iCs/>
                <w:sz w:val="24"/>
                <w:szCs w:val="24"/>
              </w:rPr>
              <w:t>структура,</w:t>
            </w:r>
            <w:r w:rsidRPr="009C0F5B">
              <w:rPr>
                <w:rFonts w:ascii="Times New Roman" w:hAnsi="Times New Roman"/>
                <w:iCs/>
                <w:sz w:val="24"/>
                <w:szCs w:val="24"/>
              </w:rPr>
              <w:t xml:space="preserve"> об</w:t>
            </w:r>
            <w:r w:rsidR="00E04D50">
              <w:rPr>
                <w:rFonts w:ascii="Times New Roman" w:hAnsi="Times New Roman"/>
                <w:iCs/>
                <w:sz w:val="24"/>
                <w:szCs w:val="24"/>
              </w:rPr>
              <w:t>разованная в ВЧ газовом разряде</w:t>
            </w:r>
          </w:p>
          <w:p w:rsidR="00981DC8" w:rsidRDefault="00981DC8" w:rsidP="000B1262">
            <w:pPr>
              <w:spacing w:line="360" w:lineRule="auto"/>
              <w:jc w:val="center"/>
              <w:rPr>
                <w:rFonts w:ascii="Times New Roman" w:hAnsi="Times New Roman"/>
                <w:iCs/>
                <w:sz w:val="24"/>
                <w:szCs w:val="24"/>
              </w:rPr>
            </w:pPr>
            <w:r w:rsidRPr="009C0F5B">
              <w:rPr>
                <w:rFonts w:ascii="Times New Roman" w:hAnsi="Times New Roman"/>
                <w:iCs/>
                <w:sz w:val="24"/>
                <w:szCs w:val="24"/>
              </w:rPr>
              <w:t xml:space="preserve">б) – </w:t>
            </w:r>
            <w:r w:rsidR="000B1262">
              <w:rPr>
                <w:rFonts w:ascii="Times New Roman" w:hAnsi="Times New Roman"/>
                <w:iCs/>
                <w:sz w:val="24"/>
                <w:szCs w:val="24"/>
              </w:rPr>
              <w:t>с</w:t>
            </w:r>
            <w:r w:rsidRPr="009C0F5B">
              <w:rPr>
                <w:rFonts w:ascii="Times New Roman" w:hAnsi="Times New Roman"/>
                <w:iCs/>
                <w:sz w:val="24"/>
                <w:szCs w:val="24"/>
              </w:rPr>
              <w:t>остав макрочастиц стекла (35,97 Si0</w:t>
            </w:r>
            <w:r w:rsidRPr="009C0F5B">
              <w:rPr>
                <w:rFonts w:ascii="Times New Roman" w:hAnsi="Times New Roman"/>
                <w:iCs/>
                <w:sz w:val="24"/>
                <w:szCs w:val="24"/>
                <w:vertAlign w:val="subscript"/>
              </w:rPr>
              <w:t>2</w:t>
            </w:r>
            <w:r w:rsidRPr="009C0F5B">
              <w:rPr>
                <w:rFonts w:ascii="Times New Roman" w:hAnsi="Times New Roman"/>
                <w:iCs/>
                <w:sz w:val="24"/>
                <w:szCs w:val="24"/>
              </w:rPr>
              <w:t>; 6,78 CaO; 46,64 O; 10,62 Na</w:t>
            </w:r>
            <w:r w:rsidRPr="009C0F5B">
              <w:rPr>
                <w:rFonts w:ascii="Times New Roman" w:hAnsi="Times New Roman"/>
                <w:iCs/>
                <w:sz w:val="24"/>
                <w:szCs w:val="24"/>
                <w:vertAlign w:val="subscript"/>
              </w:rPr>
              <w:t>2</w:t>
            </w:r>
            <w:r w:rsidRPr="009C0F5B">
              <w:rPr>
                <w:rFonts w:ascii="Times New Roman" w:hAnsi="Times New Roman"/>
                <w:iCs/>
                <w:sz w:val="24"/>
                <w:szCs w:val="24"/>
              </w:rPr>
              <w:t>O), использованных в качестве испытуемого образца</w:t>
            </w:r>
          </w:p>
          <w:p w:rsidR="00E04D50" w:rsidRPr="009C0F5B" w:rsidRDefault="00E04D50" w:rsidP="000B1262">
            <w:pPr>
              <w:spacing w:line="360" w:lineRule="auto"/>
              <w:jc w:val="center"/>
              <w:rPr>
                <w:rFonts w:ascii="Times New Roman" w:hAnsi="Times New Roman"/>
                <w:iCs/>
                <w:sz w:val="24"/>
                <w:szCs w:val="24"/>
              </w:rPr>
            </w:pPr>
          </w:p>
        </w:tc>
      </w:tr>
      <w:tr w:rsidR="00981DC8" w:rsidRPr="009C0F5B" w:rsidTr="00981DC8">
        <w:tc>
          <w:tcPr>
            <w:tcW w:w="9571" w:type="dxa"/>
            <w:gridSpan w:val="2"/>
          </w:tcPr>
          <w:p w:rsidR="00981DC8" w:rsidRPr="009C0F5B" w:rsidRDefault="00981DC8" w:rsidP="00052803">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 xml:space="preserve">Рисунок </w:t>
            </w:r>
            <w:r w:rsidR="00052803" w:rsidRPr="009C0F5B">
              <w:rPr>
                <w:rFonts w:ascii="Times New Roman" w:eastAsiaTheme="minorEastAsia" w:hAnsi="Times New Roman"/>
                <w:iCs/>
                <w:sz w:val="24"/>
                <w:szCs w:val="24"/>
              </w:rPr>
              <w:t>22</w:t>
            </w:r>
            <w:r w:rsidRPr="009C0F5B">
              <w:rPr>
                <w:rFonts w:ascii="Times New Roman" w:eastAsiaTheme="minorEastAsia" w:hAnsi="Times New Roman"/>
                <w:iCs/>
                <w:sz w:val="24"/>
                <w:szCs w:val="24"/>
              </w:rPr>
              <w:t xml:space="preserve"> – Фотоизображение пылевой структуры и СЭМ образца</w:t>
            </w:r>
          </w:p>
        </w:tc>
      </w:tr>
    </w:tbl>
    <w:p w:rsidR="00052803" w:rsidRPr="009C0F5B" w:rsidRDefault="00052803" w:rsidP="007578A7">
      <w:pPr>
        <w:spacing w:after="0" w:line="360" w:lineRule="auto"/>
        <w:ind w:firstLine="567"/>
        <w:jc w:val="both"/>
        <w:rPr>
          <w:rFonts w:ascii="Times New Roman" w:hAnsi="Times New Roman" w:cs="Times New Roman"/>
          <w:iCs/>
          <w:sz w:val="24"/>
          <w:szCs w:val="24"/>
        </w:rPr>
      </w:pP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 xml:space="preserve">Поток атомов (молекул) алюминия, полученные с помощью магнетронного распыления, направляется в сторону плазменно-пылевого образования. В момент проникновения в плазму (в область </w:t>
      </w:r>
      <w:r w:rsidR="000B1262">
        <w:rPr>
          <w:rFonts w:ascii="Times New Roman" w:hAnsi="Times New Roman" w:cs="Times New Roman"/>
          <w:iCs/>
          <w:sz w:val="24"/>
          <w:szCs w:val="24"/>
        </w:rPr>
        <w:t xml:space="preserve">плазменной </w:t>
      </w:r>
      <w:r w:rsidRPr="009C0F5B">
        <w:rPr>
          <w:rFonts w:ascii="Times New Roman" w:hAnsi="Times New Roman" w:cs="Times New Roman"/>
          <w:iCs/>
          <w:sz w:val="24"/>
          <w:szCs w:val="24"/>
        </w:rPr>
        <w:t>агрегации) часть атомов алюминия оседают на поверхности пылевых частиц, а остальная частиц слипая друг с другом создают нанокластеры. После роста наночастиц большие по размеру пылевые частицы начнут притягивать, что привод</w:t>
      </w:r>
      <w:r w:rsidR="00A96303" w:rsidRPr="009C0F5B">
        <w:rPr>
          <w:rFonts w:ascii="Times New Roman" w:hAnsi="Times New Roman" w:cs="Times New Roman"/>
          <w:iCs/>
          <w:sz w:val="24"/>
          <w:szCs w:val="24"/>
        </w:rPr>
        <w:t>ит к слипанию на поверхности [58-61</w:t>
      </w:r>
      <w:r w:rsidRPr="009C0F5B">
        <w:rPr>
          <w:rFonts w:ascii="Times New Roman" w:hAnsi="Times New Roman" w:cs="Times New Roman"/>
          <w:iCs/>
          <w:sz w:val="24"/>
          <w:szCs w:val="24"/>
        </w:rPr>
        <w:t xml:space="preserve">]. Таким образом, полученные, в ходе выполнения экспериментальных работ при разных параметрах, композитные наноструктурированные пылевые частицы с алюминиевыми поверхностями были проанализированы с помощью сканирующего электронного микроскопа и энергодисперсионной рентгеновской спектроскопии, результаты которых приведены на рисунках </w:t>
      </w:r>
      <w:r w:rsidR="00981DC8" w:rsidRPr="009C0F5B">
        <w:rPr>
          <w:rFonts w:ascii="Times New Roman" w:hAnsi="Times New Roman" w:cs="Times New Roman"/>
          <w:iCs/>
          <w:sz w:val="24"/>
          <w:szCs w:val="24"/>
        </w:rPr>
        <w:t>2</w:t>
      </w:r>
      <w:r w:rsidR="00052803" w:rsidRPr="009C0F5B">
        <w:rPr>
          <w:rFonts w:ascii="Times New Roman" w:hAnsi="Times New Roman" w:cs="Times New Roman"/>
          <w:iCs/>
          <w:sz w:val="24"/>
          <w:szCs w:val="24"/>
        </w:rPr>
        <w:t>3</w:t>
      </w:r>
      <w:r w:rsidRPr="009C0F5B">
        <w:rPr>
          <w:rFonts w:ascii="Times New Roman" w:hAnsi="Times New Roman" w:cs="Times New Roman"/>
          <w:iCs/>
          <w:sz w:val="24"/>
          <w:szCs w:val="24"/>
        </w:rPr>
        <w:t>-</w:t>
      </w:r>
      <w:r w:rsidR="00981DC8" w:rsidRPr="009C0F5B">
        <w:rPr>
          <w:rFonts w:ascii="Times New Roman" w:hAnsi="Times New Roman" w:cs="Times New Roman"/>
          <w:iCs/>
          <w:sz w:val="24"/>
          <w:szCs w:val="24"/>
        </w:rPr>
        <w:t>2</w:t>
      </w:r>
      <w:r w:rsidR="00052803" w:rsidRPr="009C0F5B">
        <w:rPr>
          <w:rFonts w:ascii="Times New Roman" w:hAnsi="Times New Roman" w:cs="Times New Roman"/>
          <w:iCs/>
          <w:sz w:val="24"/>
          <w:szCs w:val="24"/>
        </w:rPr>
        <w:t>5</w:t>
      </w:r>
      <w:r w:rsidRPr="009C0F5B">
        <w:rPr>
          <w:rFonts w:ascii="Times New Roman" w:hAnsi="Times New Roman" w:cs="Times New Roman"/>
          <w:iCs/>
          <w:sz w:val="24"/>
          <w:szCs w:val="24"/>
        </w:rPr>
        <w:t>.</w:t>
      </w:r>
    </w:p>
    <w:p w:rsidR="007578A7" w:rsidRPr="009C0F5B" w:rsidRDefault="007578A7" w:rsidP="007578A7">
      <w:pPr>
        <w:spacing w:after="0" w:line="360" w:lineRule="auto"/>
        <w:ind w:firstLine="567"/>
        <w:jc w:val="both"/>
        <w:rPr>
          <w:rFonts w:ascii="Times New Roman" w:hAnsi="Times New Roman"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05"/>
        <w:gridCol w:w="4666"/>
      </w:tblGrid>
      <w:tr w:rsidR="00324364" w:rsidRPr="009C0F5B" w:rsidTr="00324364">
        <w:tc>
          <w:tcPr>
            <w:tcW w:w="4785" w:type="dxa"/>
          </w:tcPr>
          <w:p w:rsidR="00324364" w:rsidRPr="009C0F5B" w:rsidRDefault="00324364" w:rsidP="00F74BE3">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lastRenderedPageBreak/>
              <w:drawing>
                <wp:inline distT="0" distB="0" distL="0" distR="0">
                  <wp:extent cx="2943225" cy="2447682"/>
                  <wp:effectExtent l="19050" t="19050" r="28575" b="9768"/>
                  <wp:docPr id="43027" name="Рисунок 3"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tempPath_01"/>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417" cy="2447841"/>
                          </a:xfrm>
                          <a:prstGeom prst="rect">
                            <a:avLst/>
                          </a:prstGeom>
                          <a:solidFill>
                            <a:srgbClr val="FFFFFF"/>
                          </a:solidFill>
                          <a:ln w="9525" cmpd="sng">
                            <a:solidFill>
                              <a:srgbClr val="000000"/>
                            </a:solidFill>
                            <a:miter lim="800000"/>
                            <a:headEnd/>
                            <a:tailEnd/>
                          </a:ln>
                          <a:effectLst/>
                        </pic:spPr>
                      </pic:pic>
                    </a:graphicData>
                  </a:graphic>
                </wp:inline>
              </w:drawing>
            </w:r>
          </w:p>
          <w:p w:rsidR="00324364" w:rsidRPr="009C0F5B" w:rsidRDefault="00324364" w:rsidP="00F74BE3">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а)</w:t>
            </w:r>
          </w:p>
        </w:tc>
        <w:tc>
          <w:tcPr>
            <w:tcW w:w="4786" w:type="dxa"/>
          </w:tcPr>
          <w:p w:rsidR="00324364" w:rsidRPr="009C0F5B" w:rsidRDefault="00324364" w:rsidP="00F74BE3">
            <w:pPr>
              <w:spacing w:line="360" w:lineRule="auto"/>
              <w:ind w:hanging="3"/>
              <w:jc w:val="both"/>
              <w:rPr>
                <w:rFonts w:ascii="Times New Roman" w:eastAsiaTheme="minorEastAsia" w:hAnsi="Times New Roman" w:cstheme="minorBidi"/>
                <w:iCs/>
                <w:sz w:val="24"/>
                <w:szCs w:val="24"/>
              </w:rPr>
            </w:pPr>
            <w:r w:rsidRPr="009C0F5B">
              <w:rPr>
                <w:rFonts w:ascii="Times New Roman" w:eastAsiaTheme="minorEastAsia" w:hAnsi="Times New Roman" w:cstheme="minorBidi"/>
                <w:iCs/>
                <w:sz w:val="24"/>
                <w:szCs w:val="24"/>
              </w:rPr>
              <w:object w:dxaOrig="7620" w:dyaOrig="5505">
                <v:shape id="_x0000_i1049" type="#_x0000_t75" style="width:223.5pt;height:177.75pt" o:ole="">
                  <v:imagedata r:id="rId73" o:title=""/>
                </v:shape>
                <o:OLEObject Type="Embed" ProgID="PBrush" ShapeID="_x0000_i1049" DrawAspect="Content" ObjectID="_1601918139" r:id="rId74"/>
              </w:object>
            </w:r>
          </w:p>
          <w:p w:rsidR="00324364" w:rsidRPr="009C0F5B" w:rsidRDefault="00324364" w:rsidP="00F74BE3">
            <w:pPr>
              <w:spacing w:line="360" w:lineRule="auto"/>
              <w:ind w:hanging="3"/>
              <w:jc w:val="center"/>
              <w:rPr>
                <w:rFonts w:ascii="Times New Roman" w:eastAsiaTheme="minorEastAsia" w:hAnsi="Times New Roman"/>
                <w:iCs/>
                <w:sz w:val="24"/>
                <w:szCs w:val="24"/>
              </w:rPr>
            </w:pPr>
            <w:r w:rsidRPr="009C0F5B">
              <w:rPr>
                <w:rFonts w:ascii="Times New Roman" w:eastAsiaTheme="minorEastAsia" w:hAnsi="Times New Roman" w:cstheme="minorBidi"/>
                <w:iCs/>
                <w:sz w:val="24"/>
                <w:szCs w:val="24"/>
              </w:rPr>
              <w:t>б)</w:t>
            </w:r>
          </w:p>
        </w:tc>
      </w:tr>
      <w:tr w:rsidR="00324364" w:rsidRPr="009C0F5B" w:rsidTr="00324364">
        <w:tc>
          <w:tcPr>
            <w:tcW w:w="9571" w:type="dxa"/>
            <w:gridSpan w:val="2"/>
          </w:tcPr>
          <w:p w:rsidR="00324364" w:rsidRPr="009C0F5B" w:rsidRDefault="00324364" w:rsidP="00F74BE3">
            <w:pPr>
              <w:spacing w:line="360" w:lineRule="auto"/>
              <w:ind w:hanging="3"/>
              <w:jc w:val="center"/>
              <w:rPr>
                <w:rFonts w:ascii="Times New Roman" w:hAnsi="Times New Roman"/>
                <w:iCs/>
                <w:sz w:val="24"/>
                <w:szCs w:val="24"/>
              </w:rPr>
            </w:pPr>
            <w:r w:rsidRPr="009C0F5B">
              <w:rPr>
                <w:rFonts w:ascii="Times New Roman" w:hAnsi="Times New Roman"/>
                <w:iCs/>
                <w:sz w:val="24"/>
                <w:szCs w:val="24"/>
              </w:rPr>
              <w:t>а) – композитная пылевая частица, пол</w:t>
            </w:r>
            <w:r w:rsidR="00E04D50">
              <w:rPr>
                <w:rFonts w:ascii="Times New Roman" w:hAnsi="Times New Roman"/>
                <w:iCs/>
                <w:sz w:val="24"/>
                <w:szCs w:val="24"/>
              </w:rPr>
              <w:t>ученная при р=0,09 Торр, W=2 Вт</w:t>
            </w:r>
          </w:p>
          <w:p w:rsidR="00324364" w:rsidRPr="009C0F5B" w:rsidRDefault="00324364" w:rsidP="00F74BE3">
            <w:pPr>
              <w:spacing w:line="360" w:lineRule="auto"/>
              <w:ind w:hanging="3"/>
              <w:jc w:val="center"/>
              <w:rPr>
                <w:rFonts w:ascii="Times New Roman" w:hAnsi="Times New Roman"/>
                <w:iCs/>
                <w:sz w:val="24"/>
                <w:szCs w:val="24"/>
              </w:rPr>
            </w:pPr>
            <w:r w:rsidRPr="009C0F5B">
              <w:rPr>
                <w:rFonts w:ascii="Times New Roman" w:hAnsi="Times New Roman"/>
                <w:iCs/>
                <w:sz w:val="24"/>
                <w:szCs w:val="24"/>
              </w:rPr>
              <w:t>б) – химический состав композитной пылевой частицы,  доля алюминия составляет 1,98%</w:t>
            </w:r>
          </w:p>
        </w:tc>
      </w:tr>
      <w:tr w:rsidR="00E04D50" w:rsidRPr="009C0F5B" w:rsidTr="00324364">
        <w:tc>
          <w:tcPr>
            <w:tcW w:w="9571" w:type="dxa"/>
            <w:gridSpan w:val="2"/>
          </w:tcPr>
          <w:p w:rsidR="00E04D50" w:rsidRPr="009C0F5B" w:rsidRDefault="00E04D50" w:rsidP="00F74BE3">
            <w:pPr>
              <w:spacing w:line="360" w:lineRule="auto"/>
              <w:ind w:hanging="3"/>
              <w:jc w:val="center"/>
              <w:rPr>
                <w:rFonts w:ascii="Times New Roman" w:hAnsi="Times New Roman"/>
                <w:iCs/>
                <w:sz w:val="24"/>
                <w:szCs w:val="24"/>
              </w:rPr>
            </w:pPr>
          </w:p>
        </w:tc>
      </w:tr>
      <w:tr w:rsidR="00324364" w:rsidRPr="009C0F5B" w:rsidTr="00324364">
        <w:tc>
          <w:tcPr>
            <w:tcW w:w="9571" w:type="dxa"/>
            <w:gridSpan w:val="2"/>
          </w:tcPr>
          <w:p w:rsidR="00324364" w:rsidRPr="009C0F5B" w:rsidRDefault="00324364" w:rsidP="00052803">
            <w:pPr>
              <w:spacing w:line="360" w:lineRule="auto"/>
              <w:ind w:hanging="3"/>
              <w:jc w:val="center"/>
              <w:rPr>
                <w:rFonts w:ascii="Times New Roman" w:hAnsi="Times New Roman"/>
                <w:iCs/>
                <w:sz w:val="24"/>
                <w:szCs w:val="24"/>
              </w:rPr>
            </w:pPr>
            <w:r w:rsidRPr="009C0F5B">
              <w:rPr>
                <w:rFonts w:ascii="Times New Roman" w:hAnsi="Times New Roman"/>
                <w:iCs/>
                <w:sz w:val="24"/>
                <w:szCs w:val="24"/>
              </w:rPr>
              <w:t>Рисунок 2</w:t>
            </w:r>
            <w:r w:rsidR="00052803" w:rsidRPr="009C0F5B">
              <w:rPr>
                <w:rFonts w:ascii="Times New Roman" w:hAnsi="Times New Roman"/>
                <w:iCs/>
                <w:sz w:val="24"/>
                <w:szCs w:val="24"/>
              </w:rPr>
              <w:t>3</w:t>
            </w:r>
            <w:r w:rsidRPr="009C0F5B">
              <w:rPr>
                <w:rFonts w:ascii="Times New Roman" w:hAnsi="Times New Roman"/>
                <w:iCs/>
                <w:sz w:val="24"/>
                <w:szCs w:val="24"/>
              </w:rPr>
              <w:t xml:space="preserve"> – СЭМ композитной пылевой частицы и ее химический состав</w:t>
            </w:r>
          </w:p>
        </w:tc>
      </w:tr>
    </w:tbl>
    <w:p w:rsidR="00324364" w:rsidRPr="009C0F5B" w:rsidRDefault="00324364" w:rsidP="007578A7">
      <w:pPr>
        <w:spacing w:after="0" w:line="360" w:lineRule="auto"/>
        <w:ind w:firstLine="567"/>
        <w:jc w:val="both"/>
        <w:rPr>
          <w:rFonts w:ascii="Times New Roman" w:hAnsi="Times New Roman"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79"/>
        <w:gridCol w:w="4592"/>
      </w:tblGrid>
      <w:tr w:rsidR="007578A7" w:rsidRPr="009C0F5B" w:rsidTr="00324364">
        <w:trPr>
          <w:trHeight w:val="1640"/>
        </w:trPr>
        <w:tc>
          <w:tcPr>
            <w:tcW w:w="4979" w:type="dxa"/>
          </w:tcPr>
          <w:p w:rsidR="007578A7" w:rsidRPr="009C0F5B" w:rsidRDefault="007578A7" w:rsidP="00324364">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3048000" cy="2444151"/>
                  <wp:effectExtent l="19050" t="19050" r="19050" b="13299"/>
                  <wp:docPr id="43015" name="Рисунок 4"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tempPath_01"/>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9901" cy="2453694"/>
                          </a:xfrm>
                          <a:prstGeom prst="rect">
                            <a:avLst/>
                          </a:prstGeom>
                          <a:solidFill>
                            <a:srgbClr val="FFFFFF"/>
                          </a:solidFill>
                          <a:ln w="9525" cmpd="sng">
                            <a:solidFill>
                              <a:srgbClr val="000000"/>
                            </a:solidFill>
                            <a:miter lim="800000"/>
                            <a:headEnd/>
                            <a:tailEnd/>
                          </a:ln>
                          <a:effectLst/>
                        </pic:spPr>
                      </pic:pic>
                    </a:graphicData>
                  </a:graphic>
                </wp:inline>
              </w:drawing>
            </w:r>
          </w:p>
          <w:p w:rsidR="00324364" w:rsidRPr="009C0F5B" w:rsidRDefault="00324364" w:rsidP="00324364">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а)</w:t>
            </w:r>
          </w:p>
        </w:tc>
        <w:tc>
          <w:tcPr>
            <w:tcW w:w="4592" w:type="dxa"/>
          </w:tcPr>
          <w:p w:rsidR="007578A7" w:rsidRPr="009C0F5B" w:rsidRDefault="007578A7" w:rsidP="00324364">
            <w:pPr>
              <w:spacing w:line="360" w:lineRule="auto"/>
              <w:ind w:hanging="3"/>
              <w:jc w:val="both"/>
              <w:rPr>
                <w:rFonts w:ascii="Times New Roman" w:eastAsiaTheme="minorEastAsia" w:hAnsi="Times New Roman" w:cstheme="minorBidi"/>
                <w:iCs/>
                <w:sz w:val="24"/>
                <w:szCs w:val="24"/>
              </w:rPr>
            </w:pPr>
            <w:r w:rsidRPr="009C0F5B">
              <w:rPr>
                <w:rFonts w:ascii="Times New Roman" w:eastAsiaTheme="minorEastAsia" w:hAnsi="Times New Roman" w:cstheme="minorBidi"/>
                <w:iCs/>
                <w:sz w:val="24"/>
                <w:szCs w:val="24"/>
              </w:rPr>
              <w:object w:dxaOrig="7785" w:dyaOrig="5595">
                <v:shape id="_x0000_i1050" type="#_x0000_t75" style="width:223.5pt;height:178.5pt" o:ole="">
                  <v:imagedata r:id="rId76" o:title=""/>
                </v:shape>
                <o:OLEObject Type="Embed" ProgID="PBrush" ShapeID="_x0000_i1050" DrawAspect="Content" ObjectID="_1601918140" r:id="rId77"/>
              </w:object>
            </w:r>
          </w:p>
          <w:p w:rsidR="00324364" w:rsidRPr="009C0F5B" w:rsidRDefault="00324364" w:rsidP="00324364">
            <w:pPr>
              <w:spacing w:line="360" w:lineRule="auto"/>
              <w:ind w:hanging="3"/>
              <w:jc w:val="center"/>
              <w:rPr>
                <w:rFonts w:ascii="Times New Roman" w:eastAsiaTheme="minorEastAsia" w:hAnsi="Times New Roman"/>
                <w:iCs/>
                <w:sz w:val="24"/>
                <w:szCs w:val="24"/>
              </w:rPr>
            </w:pPr>
            <w:r w:rsidRPr="009C0F5B">
              <w:rPr>
                <w:rFonts w:ascii="Times New Roman" w:eastAsiaTheme="minorEastAsia" w:hAnsi="Times New Roman" w:cstheme="minorBidi"/>
                <w:iCs/>
                <w:sz w:val="24"/>
                <w:szCs w:val="24"/>
              </w:rPr>
              <w:t>б)</w:t>
            </w:r>
          </w:p>
        </w:tc>
      </w:tr>
      <w:tr w:rsidR="00324364" w:rsidRPr="009C0F5B" w:rsidTr="00324364">
        <w:trPr>
          <w:trHeight w:val="774"/>
        </w:trPr>
        <w:tc>
          <w:tcPr>
            <w:tcW w:w="9571" w:type="dxa"/>
            <w:gridSpan w:val="2"/>
          </w:tcPr>
          <w:p w:rsidR="00324364" w:rsidRPr="009C0F5B" w:rsidRDefault="00324364" w:rsidP="00324364">
            <w:pPr>
              <w:spacing w:line="360" w:lineRule="auto"/>
              <w:ind w:hanging="3"/>
              <w:jc w:val="center"/>
              <w:rPr>
                <w:rFonts w:ascii="Times New Roman" w:hAnsi="Times New Roman"/>
                <w:iCs/>
                <w:sz w:val="24"/>
                <w:szCs w:val="24"/>
              </w:rPr>
            </w:pPr>
            <w:r w:rsidRPr="009C0F5B">
              <w:rPr>
                <w:rFonts w:ascii="Times New Roman" w:hAnsi="Times New Roman"/>
                <w:iCs/>
                <w:sz w:val="24"/>
                <w:szCs w:val="24"/>
              </w:rPr>
              <w:t>а) – композитная пылевая частица, пол</w:t>
            </w:r>
            <w:r w:rsidR="00E04D50">
              <w:rPr>
                <w:rFonts w:ascii="Times New Roman" w:hAnsi="Times New Roman"/>
                <w:iCs/>
                <w:sz w:val="24"/>
                <w:szCs w:val="24"/>
              </w:rPr>
              <w:t>ученная при р=0,15 Торр, W=2 Вт</w:t>
            </w:r>
          </w:p>
          <w:p w:rsidR="00324364" w:rsidRDefault="00324364" w:rsidP="00324364">
            <w:pPr>
              <w:spacing w:line="360" w:lineRule="auto"/>
              <w:ind w:hanging="3"/>
              <w:jc w:val="center"/>
              <w:rPr>
                <w:rFonts w:ascii="Times New Roman" w:hAnsi="Times New Roman"/>
                <w:iCs/>
                <w:sz w:val="24"/>
                <w:szCs w:val="24"/>
              </w:rPr>
            </w:pPr>
            <w:r w:rsidRPr="009C0F5B">
              <w:rPr>
                <w:rFonts w:ascii="Times New Roman" w:hAnsi="Times New Roman"/>
                <w:iCs/>
                <w:sz w:val="24"/>
                <w:szCs w:val="24"/>
              </w:rPr>
              <w:t>б) – химический состав композитной пылевой частицы,  доля алюминия составляет 1,17%</w:t>
            </w:r>
          </w:p>
          <w:p w:rsidR="00E04D50" w:rsidRPr="009C0F5B" w:rsidRDefault="00E04D50" w:rsidP="00324364">
            <w:pPr>
              <w:spacing w:line="360" w:lineRule="auto"/>
              <w:ind w:hanging="3"/>
              <w:jc w:val="center"/>
              <w:rPr>
                <w:rFonts w:ascii="Times New Roman" w:hAnsi="Times New Roman"/>
                <w:iCs/>
                <w:sz w:val="24"/>
                <w:szCs w:val="24"/>
              </w:rPr>
            </w:pPr>
          </w:p>
        </w:tc>
      </w:tr>
      <w:tr w:rsidR="00324364" w:rsidRPr="009C0F5B" w:rsidTr="00324364">
        <w:tc>
          <w:tcPr>
            <w:tcW w:w="9571" w:type="dxa"/>
            <w:gridSpan w:val="2"/>
          </w:tcPr>
          <w:p w:rsidR="00324364" w:rsidRPr="009C0F5B" w:rsidRDefault="00324364" w:rsidP="00052803">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Рисунок 2</w:t>
            </w:r>
            <w:r w:rsidR="00052803" w:rsidRPr="009C0F5B">
              <w:rPr>
                <w:rFonts w:ascii="Times New Roman" w:eastAsiaTheme="minorEastAsia" w:hAnsi="Times New Roman"/>
                <w:iCs/>
                <w:sz w:val="24"/>
                <w:szCs w:val="24"/>
              </w:rPr>
              <w:t>4</w:t>
            </w:r>
            <w:r w:rsidRPr="009C0F5B">
              <w:rPr>
                <w:rFonts w:ascii="Times New Roman" w:eastAsiaTheme="minorEastAsia" w:hAnsi="Times New Roman"/>
                <w:iCs/>
                <w:sz w:val="24"/>
                <w:szCs w:val="24"/>
              </w:rPr>
              <w:t xml:space="preserve"> – СЭМ композитной пылевой частицы и ее химический состав</w:t>
            </w:r>
          </w:p>
        </w:tc>
      </w:tr>
    </w:tbl>
    <w:p w:rsidR="007578A7" w:rsidRPr="009C0F5B" w:rsidRDefault="007578A7" w:rsidP="007578A7">
      <w:pPr>
        <w:spacing w:after="0" w:line="360" w:lineRule="auto"/>
        <w:ind w:firstLine="567"/>
        <w:jc w:val="both"/>
        <w:rPr>
          <w:rFonts w:ascii="Times New Roman" w:hAnsi="Times New Roman"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5"/>
        <w:gridCol w:w="4606"/>
      </w:tblGrid>
      <w:tr w:rsidR="00324364" w:rsidRPr="009C0F5B" w:rsidTr="00324364">
        <w:tc>
          <w:tcPr>
            <w:tcW w:w="4965" w:type="dxa"/>
          </w:tcPr>
          <w:p w:rsidR="00324364" w:rsidRPr="009C0F5B" w:rsidRDefault="00324364" w:rsidP="007578A7">
            <w:pPr>
              <w:spacing w:line="360" w:lineRule="auto"/>
              <w:jc w:val="both"/>
              <w:rPr>
                <w:rFonts w:ascii="Times New Roman" w:hAnsi="Times New Roman"/>
                <w:iCs/>
                <w:sz w:val="24"/>
                <w:szCs w:val="24"/>
              </w:rPr>
            </w:pPr>
            <w:r w:rsidRPr="009C0F5B">
              <w:rPr>
                <w:rFonts w:ascii="Times New Roman" w:hAnsi="Times New Roman"/>
                <w:iCs/>
                <w:noProof/>
                <w:sz w:val="24"/>
                <w:szCs w:val="24"/>
              </w:rPr>
              <w:lastRenderedPageBreak/>
              <w:drawing>
                <wp:inline distT="0" distB="0" distL="0" distR="0">
                  <wp:extent cx="3077820" cy="2543175"/>
                  <wp:effectExtent l="19050" t="19050" r="27330" b="28575"/>
                  <wp:docPr id="43013" name="Рисунок 55"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empPath_01"/>
                          <pic:cNvPicPr>
                            <a:picLocks noChangeAspect="1" noChangeArrowheads="1"/>
                          </pic:cNvPicPr>
                        </pic:nvPicPr>
                        <pic:blipFill>
                          <a:blip r:embed="rId78" cstate="print"/>
                          <a:srcRect/>
                          <a:stretch>
                            <a:fillRect/>
                          </a:stretch>
                        </pic:blipFill>
                        <pic:spPr bwMode="auto">
                          <a:xfrm>
                            <a:off x="0" y="0"/>
                            <a:ext cx="3097213" cy="2559200"/>
                          </a:xfrm>
                          <a:prstGeom prst="rect">
                            <a:avLst/>
                          </a:prstGeom>
                          <a:solidFill>
                            <a:srgbClr val="FFFFFF"/>
                          </a:solidFill>
                          <a:ln w="9525" cmpd="sng">
                            <a:solidFill>
                              <a:srgbClr val="000000"/>
                            </a:solidFill>
                            <a:miter lim="800000"/>
                            <a:headEnd/>
                            <a:tailEnd/>
                          </a:ln>
                          <a:effectLst/>
                        </pic:spPr>
                      </pic:pic>
                    </a:graphicData>
                  </a:graphic>
                </wp:inline>
              </w:drawing>
            </w:r>
          </w:p>
          <w:p w:rsidR="00324364" w:rsidRPr="009C0F5B" w:rsidRDefault="00324364" w:rsidP="00324364">
            <w:pPr>
              <w:spacing w:line="360" w:lineRule="auto"/>
              <w:jc w:val="center"/>
              <w:rPr>
                <w:rFonts w:ascii="Times New Roman" w:hAnsi="Times New Roman"/>
                <w:iCs/>
                <w:sz w:val="24"/>
                <w:szCs w:val="24"/>
              </w:rPr>
            </w:pPr>
            <w:r w:rsidRPr="009C0F5B">
              <w:rPr>
                <w:rFonts w:ascii="Times New Roman" w:hAnsi="Times New Roman"/>
                <w:iCs/>
                <w:sz w:val="24"/>
                <w:szCs w:val="24"/>
              </w:rPr>
              <w:t>а)</w:t>
            </w:r>
          </w:p>
        </w:tc>
        <w:tc>
          <w:tcPr>
            <w:tcW w:w="4606" w:type="dxa"/>
          </w:tcPr>
          <w:p w:rsidR="00324364" w:rsidRPr="009C0F5B" w:rsidRDefault="00324364" w:rsidP="007578A7">
            <w:pPr>
              <w:spacing w:line="360" w:lineRule="auto"/>
              <w:jc w:val="both"/>
              <w:rPr>
                <w:rFonts w:ascii="Times New Roman" w:eastAsiaTheme="minorEastAsia" w:hAnsi="Times New Roman" w:cstheme="minorBidi"/>
                <w:iCs/>
                <w:sz w:val="24"/>
                <w:szCs w:val="24"/>
              </w:rPr>
            </w:pPr>
            <w:r w:rsidRPr="009C0F5B">
              <w:rPr>
                <w:rFonts w:ascii="Times New Roman" w:eastAsiaTheme="minorEastAsia" w:hAnsi="Times New Roman" w:cstheme="minorBidi"/>
                <w:iCs/>
                <w:sz w:val="24"/>
                <w:szCs w:val="24"/>
              </w:rPr>
              <w:object w:dxaOrig="7815" w:dyaOrig="5550">
                <v:shape id="_x0000_i1051" type="#_x0000_t75" style="width:227.25pt;height:177.75pt" o:ole="">
                  <v:imagedata r:id="rId79" o:title=""/>
                </v:shape>
                <o:OLEObject Type="Embed" ProgID="PBrush" ShapeID="_x0000_i1051" DrawAspect="Content" ObjectID="_1601918141" r:id="rId80"/>
              </w:object>
            </w:r>
          </w:p>
          <w:p w:rsidR="00324364" w:rsidRPr="009C0F5B" w:rsidRDefault="00324364" w:rsidP="007578A7">
            <w:pPr>
              <w:spacing w:line="360" w:lineRule="auto"/>
              <w:jc w:val="both"/>
              <w:rPr>
                <w:rFonts w:ascii="Times New Roman" w:eastAsiaTheme="minorEastAsia" w:hAnsi="Times New Roman" w:cstheme="minorBidi"/>
                <w:iCs/>
                <w:sz w:val="10"/>
                <w:szCs w:val="24"/>
              </w:rPr>
            </w:pPr>
          </w:p>
          <w:p w:rsidR="00324364" w:rsidRPr="009C0F5B" w:rsidRDefault="00324364" w:rsidP="00324364">
            <w:pPr>
              <w:spacing w:line="360" w:lineRule="auto"/>
              <w:jc w:val="center"/>
              <w:rPr>
                <w:rFonts w:ascii="Times New Roman" w:hAnsi="Times New Roman"/>
                <w:iCs/>
                <w:sz w:val="24"/>
                <w:szCs w:val="24"/>
              </w:rPr>
            </w:pPr>
            <w:r w:rsidRPr="009C0F5B">
              <w:rPr>
                <w:rFonts w:ascii="Times New Roman" w:eastAsiaTheme="minorEastAsia" w:hAnsi="Times New Roman" w:cstheme="minorBidi"/>
                <w:iCs/>
                <w:sz w:val="24"/>
                <w:szCs w:val="24"/>
              </w:rPr>
              <w:t>б)</w:t>
            </w:r>
          </w:p>
        </w:tc>
      </w:tr>
      <w:tr w:rsidR="00324364" w:rsidRPr="009C0F5B" w:rsidTr="00324364">
        <w:tc>
          <w:tcPr>
            <w:tcW w:w="9571" w:type="dxa"/>
            <w:gridSpan w:val="2"/>
          </w:tcPr>
          <w:p w:rsidR="00324364" w:rsidRPr="009C0F5B" w:rsidRDefault="00324364" w:rsidP="00324364">
            <w:pPr>
              <w:spacing w:line="360" w:lineRule="auto"/>
              <w:jc w:val="center"/>
              <w:rPr>
                <w:rFonts w:ascii="Times New Roman" w:hAnsi="Times New Roman"/>
                <w:iCs/>
                <w:sz w:val="24"/>
                <w:szCs w:val="24"/>
              </w:rPr>
            </w:pPr>
            <w:r w:rsidRPr="009C0F5B">
              <w:rPr>
                <w:rFonts w:ascii="Times New Roman" w:hAnsi="Times New Roman"/>
                <w:iCs/>
                <w:sz w:val="24"/>
                <w:szCs w:val="24"/>
              </w:rPr>
              <w:t>а) – композитная пылевая частица, по</w:t>
            </w:r>
            <w:r w:rsidR="00E04D50">
              <w:rPr>
                <w:rFonts w:ascii="Times New Roman" w:hAnsi="Times New Roman"/>
                <w:iCs/>
                <w:sz w:val="24"/>
                <w:szCs w:val="24"/>
              </w:rPr>
              <w:t>лученная при р=0,2 Торр, W=2 Вт</w:t>
            </w:r>
          </w:p>
          <w:p w:rsidR="00324364" w:rsidRDefault="00324364" w:rsidP="00324364">
            <w:pPr>
              <w:spacing w:line="360" w:lineRule="auto"/>
              <w:jc w:val="center"/>
              <w:rPr>
                <w:rFonts w:ascii="Times New Roman" w:hAnsi="Times New Roman"/>
                <w:iCs/>
                <w:sz w:val="24"/>
                <w:szCs w:val="24"/>
              </w:rPr>
            </w:pPr>
            <w:r w:rsidRPr="009C0F5B">
              <w:rPr>
                <w:rFonts w:ascii="Times New Roman" w:hAnsi="Times New Roman"/>
                <w:iCs/>
                <w:sz w:val="24"/>
                <w:szCs w:val="24"/>
              </w:rPr>
              <w:t>б) – химический состав композитной пылевой частицы,  доля алюминия составляет 0,76%</w:t>
            </w:r>
          </w:p>
          <w:p w:rsidR="00E04D50" w:rsidRPr="009C0F5B" w:rsidRDefault="00E04D50" w:rsidP="00324364">
            <w:pPr>
              <w:spacing w:line="360" w:lineRule="auto"/>
              <w:jc w:val="center"/>
              <w:rPr>
                <w:rFonts w:ascii="Times New Roman" w:hAnsi="Times New Roman"/>
                <w:iCs/>
                <w:sz w:val="24"/>
                <w:szCs w:val="24"/>
              </w:rPr>
            </w:pPr>
          </w:p>
        </w:tc>
      </w:tr>
      <w:tr w:rsidR="00324364" w:rsidRPr="009C0F5B" w:rsidTr="00324364">
        <w:tc>
          <w:tcPr>
            <w:tcW w:w="9571" w:type="dxa"/>
            <w:gridSpan w:val="2"/>
          </w:tcPr>
          <w:p w:rsidR="00324364" w:rsidRPr="009C0F5B" w:rsidRDefault="00324364" w:rsidP="00052803">
            <w:pPr>
              <w:spacing w:line="360" w:lineRule="auto"/>
              <w:jc w:val="center"/>
              <w:rPr>
                <w:rFonts w:ascii="Times New Roman" w:hAnsi="Times New Roman"/>
                <w:iCs/>
                <w:sz w:val="24"/>
                <w:szCs w:val="24"/>
              </w:rPr>
            </w:pPr>
            <w:r w:rsidRPr="009C0F5B">
              <w:rPr>
                <w:rFonts w:ascii="Times New Roman" w:hAnsi="Times New Roman"/>
                <w:iCs/>
                <w:sz w:val="24"/>
                <w:szCs w:val="24"/>
              </w:rPr>
              <w:t>Рисунок 2</w:t>
            </w:r>
            <w:r w:rsidR="00052803" w:rsidRPr="009C0F5B">
              <w:rPr>
                <w:rFonts w:ascii="Times New Roman" w:hAnsi="Times New Roman"/>
                <w:iCs/>
                <w:sz w:val="24"/>
                <w:szCs w:val="24"/>
              </w:rPr>
              <w:t>5</w:t>
            </w:r>
            <w:r w:rsidRPr="009C0F5B">
              <w:rPr>
                <w:rFonts w:ascii="Times New Roman" w:hAnsi="Times New Roman"/>
                <w:iCs/>
                <w:sz w:val="24"/>
                <w:szCs w:val="24"/>
              </w:rPr>
              <w:t xml:space="preserve"> – СЭМ композитной пылевой частицы и ее химический состав</w:t>
            </w:r>
          </w:p>
        </w:tc>
      </w:tr>
    </w:tbl>
    <w:p w:rsidR="00324364" w:rsidRPr="009C0F5B" w:rsidRDefault="00324364" w:rsidP="007578A7">
      <w:pPr>
        <w:spacing w:after="0" w:line="360" w:lineRule="auto"/>
        <w:ind w:firstLine="567"/>
        <w:jc w:val="both"/>
        <w:rPr>
          <w:rFonts w:ascii="Times New Roman" w:hAnsi="Times New Roman" w:cs="Times New Roman"/>
          <w:iCs/>
          <w:sz w:val="24"/>
          <w:szCs w:val="24"/>
        </w:rPr>
      </w:pP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Анализ результаты экспериментальных работ показывает, что на поверхности распыленных микрочастиц присутствуют алюминиевый слой. Кроме того, было выявлено, что увеличение давления газа в вакуумной камере приводит к уменьшению процентного содержания алюминия на поверхности. Данное явление можно объяснить тем, что с увеличением давления механизм образования слоя трансформируется, то есть длина термализации потока атомов алюминия становится намного меньше геометрических параметров реактора. При движении потока атомов распыляемого материала от мишени до пылевого облака, термализуются вследствие столкновении с атомами плазмообразующего газа и теряют скорость, в результате чего толщина слоя нанопленки на поверхности уменьшается. Кроме того уменьшается адгезия с поверхностью.</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
          <w:iCs/>
          <w:sz w:val="24"/>
          <w:szCs w:val="24"/>
        </w:rPr>
        <w:t>Получение в комплексной плазме наноструктурированной композитной медной поверхности с п</w:t>
      </w:r>
      <w:r w:rsidR="00491110" w:rsidRPr="009C0F5B">
        <w:rPr>
          <w:rFonts w:ascii="Times New Roman" w:hAnsi="Times New Roman" w:cs="Times New Roman"/>
          <w:i/>
          <w:iCs/>
          <w:sz w:val="24"/>
          <w:szCs w:val="24"/>
        </w:rPr>
        <w:t>омощью магнетронного распыления</w:t>
      </w:r>
      <w:r w:rsidR="00E04D50">
        <w:rPr>
          <w:rFonts w:ascii="Times New Roman" w:hAnsi="Times New Roman" w:cs="Times New Roman"/>
          <w:i/>
          <w:iCs/>
          <w:sz w:val="24"/>
          <w:szCs w:val="24"/>
        </w:rPr>
        <w:t xml:space="preserve">. </w:t>
      </w:r>
      <w:r w:rsidRPr="009C0F5B">
        <w:rPr>
          <w:rFonts w:ascii="Times New Roman" w:hAnsi="Times New Roman" w:cs="Times New Roman"/>
          <w:iCs/>
          <w:sz w:val="24"/>
          <w:szCs w:val="24"/>
        </w:rPr>
        <w:t xml:space="preserve">Получение наноструктурированных медных пленок на поверхности осуществляется с помощью метода магнетронного распыления. Работа ведется следующим образом. Предварительно очищенная кремниевая подложка помещается вблизи нижнего электрода в плазму ВЧ разряда. В таком случае, на подложку будут действовать те же параметры плазмы как в случае с плазменно-пылевыми образованиями, в том числе экранируется Дебаевским радиусом с обратным потенциалом. Кроме того, из-за не плотного контакта с массивным материалом, между подложкой и окружающей средой теплообмен будет меньшим. Медным атомам движущихся от </w:t>
      </w:r>
      <w:r w:rsidRPr="009C0F5B">
        <w:rPr>
          <w:rFonts w:ascii="Times New Roman" w:hAnsi="Times New Roman" w:cs="Times New Roman"/>
          <w:iCs/>
          <w:sz w:val="24"/>
          <w:szCs w:val="24"/>
        </w:rPr>
        <w:lastRenderedPageBreak/>
        <w:t>магнетрона до подложки и наночастицам образованных в результате слипания при их сближении к подложке будут действовать тепловые и полевые силы. Точн</w:t>
      </w:r>
      <w:r w:rsidR="00A96303" w:rsidRPr="009C0F5B">
        <w:rPr>
          <w:rFonts w:ascii="Times New Roman" w:hAnsi="Times New Roman" w:cs="Times New Roman"/>
          <w:iCs/>
          <w:sz w:val="24"/>
          <w:szCs w:val="24"/>
        </w:rPr>
        <w:t xml:space="preserve">ее </w:t>
      </w:r>
      <w:r w:rsidR="000B1262" w:rsidRPr="009C0F5B">
        <w:rPr>
          <w:rFonts w:ascii="Times New Roman" w:hAnsi="Times New Roman" w:cs="Times New Roman"/>
          <w:iCs/>
          <w:sz w:val="24"/>
          <w:szCs w:val="24"/>
        </w:rPr>
        <w:t>говоря,</w:t>
      </w:r>
      <w:r w:rsidR="00A96303" w:rsidRPr="009C0F5B">
        <w:rPr>
          <w:rFonts w:ascii="Times New Roman" w:hAnsi="Times New Roman" w:cs="Times New Roman"/>
          <w:iCs/>
          <w:sz w:val="24"/>
          <w:szCs w:val="24"/>
        </w:rPr>
        <w:t xml:space="preserve"> сепарируются </w:t>
      </w:r>
      <w:r w:rsidR="000B1262">
        <w:rPr>
          <w:rFonts w:ascii="Times New Roman" w:hAnsi="Times New Roman" w:cs="Times New Roman"/>
          <w:iCs/>
          <w:sz w:val="24"/>
          <w:szCs w:val="24"/>
        </w:rPr>
        <w:t xml:space="preserve">плазменным </w:t>
      </w:r>
      <w:r w:rsidR="00A96303" w:rsidRPr="009C0F5B">
        <w:rPr>
          <w:rFonts w:ascii="Times New Roman" w:hAnsi="Times New Roman" w:cs="Times New Roman"/>
          <w:iCs/>
          <w:sz w:val="24"/>
          <w:szCs w:val="24"/>
        </w:rPr>
        <w:t>полем [62</w:t>
      </w:r>
      <w:r w:rsidRPr="009C0F5B">
        <w:rPr>
          <w:rFonts w:ascii="Times New Roman" w:hAnsi="Times New Roman" w:cs="Times New Roman"/>
          <w:iCs/>
          <w:sz w:val="24"/>
          <w:szCs w:val="24"/>
        </w:rPr>
        <w:t xml:space="preserve">], </w:t>
      </w:r>
      <w:r w:rsidR="000B1262">
        <w:rPr>
          <w:rFonts w:ascii="Times New Roman" w:hAnsi="Times New Roman" w:cs="Times New Roman"/>
          <w:iCs/>
          <w:sz w:val="24"/>
          <w:szCs w:val="24"/>
        </w:rPr>
        <w:t xml:space="preserve">а </w:t>
      </w:r>
      <w:r w:rsidRPr="009C0F5B">
        <w:rPr>
          <w:rFonts w:ascii="Times New Roman" w:hAnsi="Times New Roman" w:cs="Times New Roman"/>
          <w:iCs/>
          <w:sz w:val="24"/>
          <w:szCs w:val="24"/>
        </w:rPr>
        <w:t>теплов</w:t>
      </w:r>
      <w:r w:rsidR="000B1262">
        <w:rPr>
          <w:rFonts w:ascii="Times New Roman" w:hAnsi="Times New Roman" w:cs="Times New Roman"/>
          <w:iCs/>
          <w:sz w:val="24"/>
          <w:szCs w:val="24"/>
        </w:rPr>
        <w:t xml:space="preserve">ое действие </w:t>
      </w:r>
      <w:r w:rsidRPr="009C0F5B">
        <w:rPr>
          <w:rFonts w:ascii="Times New Roman" w:hAnsi="Times New Roman" w:cs="Times New Roman"/>
          <w:iCs/>
          <w:sz w:val="24"/>
          <w:szCs w:val="24"/>
        </w:rPr>
        <w:t>уменьша</w:t>
      </w:r>
      <w:r w:rsidR="000B1262">
        <w:rPr>
          <w:rFonts w:ascii="Times New Roman" w:hAnsi="Times New Roman" w:cs="Times New Roman"/>
          <w:iCs/>
          <w:sz w:val="24"/>
          <w:szCs w:val="24"/>
        </w:rPr>
        <w:t>ет их скорость</w:t>
      </w:r>
      <w:r w:rsidRPr="009C0F5B">
        <w:rPr>
          <w:rFonts w:ascii="Times New Roman" w:hAnsi="Times New Roman" w:cs="Times New Roman"/>
          <w:iCs/>
          <w:sz w:val="24"/>
          <w:szCs w:val="24"/>
        </w:rPr>
        <w:t xml:space="preserve">. Таким образом, эксперименты были проведены 3 раза. Изменяемый параметр время распыления, в наших экспериментах 10, 20 и 35 минут. Экспериментальные результаты показаны на рисунках </w:t>
      </w:r>
      <w:r w:rsidR="00324364" w:rsidRPr="009C0F5B">
        <w:rPr>
          <w:rFonts w:ascii="Times New Roman" w:hAnsi="Times New Roman" w:cs="Times New Roman"/>
          <w:iCs/>
          <w:sz w:val="24"/>
          <w:szCs w:val="24"/>
        </w:rPr>
        <w:t>2</w:t>
      </w:r>
      <w:r w:rsidR="00052803" w:rsidRPr="009C0F5B">
        <w:rPr>
          <w:rFonts w:ascii="Times New Roman" w:hAnsi="Times New Roman" w:cs="Times New Roman"/>
          <w:iCs/>
          <w:sz w:val="24"/>
          <w:szCs w:val="24"/>
        </w:rPr>
        <w:t>6</w:t>
      </w:r>
      <w:r w:rsidRPr="009C0F5B">
        <w:rPr>
          <w:rFonts w:ascii="Times New Roman" w:hAnsi="Times New Roman" w:cs="Times New Roman"/>
          <w:iCs/>
          <w:sz w:val="24"/>
          <w:szCs w:val="24"/>
        </w:rPr>
        <w:t>-</w:t>
      </w:r>
      <w:r w:rsidR="00324364" w:rsidRPr="009C0F5B">
        <w:rPr>
          <w:rFonts w:ascii="Times New Roman" w:hAnsi="Times New Roman" w:cs="Times New Roman"/>
          <w:iCs/>
          <w:sz w:val="24"/>
          <w:szCs w:val="24"/>
        </w:rPr>
        <w:t>2</w:t>
      </w:r>
      <w:r w:rsidR="00052803" w:rsidRPr="009C0F5B">
        <w:rPr>
          <w:rFonts w:ascii="Times New Roman" w:hAnsi="Times New Roman" w:cs="Times New Roman"/>
          <w:iCs/>
          <w:sz w:val="24"/>
          <w:szCs w:val="24"/>
        </w:rPr>
        <w:t>8</w:t>
      </w:r>
      <w:r w:rsidRPr="009C0F5B">
        <w:rPr>
          <w:rFonts w:ascii="Times New Roman" w:hAnsi="Times New Roman" w:cs="Times New Roman"/>
          <w:iCs/>
          <w:sz w:val="24"/>
          <w:szCs w:val="24"/>
        </w:rPr>
        <w:t xml:space="preserve">. </w:t>
      </w:r>
    </w:p>
    <w:p w:rsidR="00F74BE3" w:rsidRPr="009C0F5B" w:rsidRDefault="00F74BE3" w:rsidP="007578A7">
      <w:pPr>
        <w:spacing w:after="0" w:line="360" w:lineRule="auto"/>
        <w:ind w:firstLine="567"/>
        <w:jc w:val="both"/>
        <w:rPr>
          <w:rFonts w:ascii="Times New Roman" w:hAnsi="Times New Roman" w:cs="Times New Roman"/>
          <w:iCs/>
          <w:sz w:val="12"/>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9"/>
        <w:gridCol w:w="4822"/>
      </w:tblGrid>
      <w:tr w:rsidR="00F74BE3" w:rsidRPr="009C0F5B" w:rsidTr="00491110">
        <w:tc>
          <w:tcPr>
            <w:tcW w:w="4785" w:type="dxa"/>
          </w:tcPr>
          <w:p w:rsidR="00F74BE3" w:rsidRPr="009C0F5B" w:rsidRDefault="00F74BE3" w:rsidP="00F74BE3">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2943225" cy="2333769"/>
                  <wp:effectExtent l="19050" t="0" r="0" b="0"/>
                  <wp:docPr id="43038" name="Рисунок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3127" cy="2341621"/>
                          </a:xfrm>
                          <a:prstGeom prst="rect">
                            <a:avLst/>
                          </a:prstGeom>
                          <a:noFill/>
                          <a:ln>
                            <a:noFill/>
                          </a:ln>
                        </pic:spPr>
                      </pic:pic>
                    </a:graphicData>
                  </a:graphic>
                </wp:inline>
              </w:drawing>
            </w:r>
          </w:p>
          <w:p w:rsidR="00F74BE3" w:rsidRPr="009C0F5B" w:rsidRDefault="00F74BE3" w:rsidP="006B7D28">
            <w:pPr>
              <w:spacing w:line="360" w:lineRule="auto"/>
              <w:ind w:firstLine="567"/>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а)</w:t>
            </w:r>
          </w:p>
        </w:tc>
        <w:tc>
          <w:tcPr>
            <w:tcW w:w="4786" w:type="dxa"/>
          </w:tcPr>
          <w:p w:rsidR="00F74BE3" w:rsidRPr="009C0F5B" w:rsidRDefault="00F74BE3" w:rsidP="00F74BE3">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2984662" cy="2333625"/>
                  <wp:effectExtent l="19050" t="0" r="6188" b="0"/>
                  <wp:docPr id="43039"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82" cstate="print">
                            <a:lum bright="-3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6628" cy="2342981"/>
                          </a:xfrm>
                          <a:prstGeom prst="rect">
                            <a:avLst/>
                          </a:prstGeom>
                          <a:noFill/>
                          <a:ln>
                            <a:noFill/>
                          </a:ln>
                        </pic:spPr>
                      </pic:pic>
                    </a:graphicData>
                  </a:graphic>
                </wp:inline>
              </w:drawing>
            </w:r>
          </w:p>
          <w:p w:rsidR="00F74BE3" w:rsidRPr="009C0F5B" w:rsidRDefault="00F74BE3" w:rsidP="006B7D28">
            <w:pPr>
              <w:spacing w:line="360" w:lineRule="auto"/>
              <w:ind w:firstLine="567"/>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б)</w:t>
            </w:r>
          </w:p>
        </w:tc>
      </w:tr>
      <w:tr w:rsidR="00F74BE3" w:rsidRPr="009C0F5B" w:rsidTr="00491110">
        <w:tc>
          <w:tcPr>
            <w:tcW w:w="9571" w:type="dxa"/>
            <w:gridSpan w:val="2"/>
          </w:tcPr>
          <w:p w:rsidR="00F74BE3" w:rsidRPr="009C0F5B" w:rsidRDefault="00F74BE3" w:rsidP="00F74BE3">
            <w:pPr>
              <w:spacing w:line="360" w:lineRule="auto"/>
              <w:ind w:firstLine="567"/>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 xml:space="preserve">а) – наноструктурированный медный слой, полученный при U=355 В, </w:t>
            </w:r>
            <w:r w:rsidR="00E04D50">
              <w:rPr>
                <w:rFonts w:ascii="Times New Roman" w:eastAsiaTheme="minorEastAsia" w:hAnsi="Times New Roman"/>
                <w:iCs/>
                <w:sz w:val="24"/>
                <w:szCs w:val="24"/>
              </w:rPr>
              <w:t>I=0,58 А, р=0,11 Торр, t=10 мин</w:t>
            </w:r>
          </w:p>
          <w:p w:rsidR="00F74BE3" w:rsidRDefault="00F74BE3" w:rsidP="00F74BE3">
            <w:pPr>
              <w:spacing w:line="360" w:lineRule="auto"/>
              <w:ind w:firstLine="567"/>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б) – профиль по толщине, 130 нм</w:t>
            </w:r>
          </w:p>
          <w:p w:rsidR="00E04D50" w:rsidRPr="00E04D50" w:rsidRDefault="00E04D50" w:rsidP="00F74BE3">
            <w:pPr>
              <w:spacing w:line="360" w:lineRule="auto"/>
              <w:ind w:firstLine="567"/>
              <w:jc w:val="center"/>
              <w:rPr>
                <w:rFonts w:ascii="Times New Roman" w:eastAsiaTheme="minorEastAsia" w:hAnsi="Times New Roman"/>
                <w:iCs/>
                <w:sz w:val="10"/>
                <w:szCs w:val="24"/>
              </w:rPr>
            </w:pPr>
          </w:p>
        </w:tc>
      </w:tr>
      <w:tr w:rsidR="00F74BE3" w:rsidRPr="009C0F5B" w:rsidTr="00491110">
        <w:tc>
          <w:tcPr>
            <w:tcW w:w="9571" w:type="dxa"/>
            <w:gridSpan w:val="2"/>
          </w:tcPr>
          <w:p w:rsidR="00F74BE3" w:rsidRPr="009C0F5B" w:rsidRDefault="00F74BE3" w:rsidP="00052803">
            <w:pPr>
              <w:spacing w:line="360" w:lineRule="auto"/>
              <w:ind w:firstLine="567"/>
              <w:jc w:val="both"/>
              <w:rPr>
                <w:rFonts w:ascii="Times New Roman" w:eastAsiaTheme="minorEastAsia" w:hAnsi="Times New Roman"/>
                <w:iCs/>
                <w:sz w:val="24"/>
                <w:szCs w:val="24"/>
              </w:rPr>
            </w:pPr>
            <w:r w:rsidRPr="009C0F5B">
              <w:rPr>
                <w:rFonts w:ascii="Times New Roman" w:eastAsiaTheme="minorEastAsia" w:hAnsi="Times New Roman"/>
                <w:iCs/>
                <w:sz w:val="24"/>
                <w:szCs w:val="24"/>
              </w:rPr>
              <w:t>Рисунок 2</w:t>
            </w:r>
            <w:r w:rsidR="00052803" w:rsidRPr="009C0F5B">
              <w:rPr>
                <w:rFonts w:ascii="Times New Roman" w:eastAsiaTheme="minorEastAsia" w:hAnsi="Times New Roman"/>
                <w:iCs/>
                <w:sz w:val="24"/>
                <w:szCs w:val="24"/>
              </w:rPr>
              <w:t>6</w:t>
            </w:r>
            <w:r w:rsidRPr="009C0F5B">
              <w:rPr>
                <w:rFonts w:ascii="Times New Roman" w:eastAsiaTheme="minorEastAsia" w:hAnsi="Times New Roman"/>
                <w:iCs/>
                <w:sz w:val="24"/>
                <w:szCs w:val="24"/>
              </w:rPr>
              <w:t xml:space="preserve"> – Наноструктурированный медный слой и его профиль по толщине</w:t>
            </w:r>
          </w:p>
        </w:tc>
      </w:tr>
    </w:tbl>
    <w:p w:rsidR="00F74BE3" w:rsidRPr="009C0F5B" w:rsidRDefault="00F74BE3" w:rsidP="007578A7">
      <w:pPr>
        <w:spacing w:after="0" w:line="360" w:lineRule="auto"/>
        <w:ind w:firstLine="567"/>
        <w:jc w:val="both"/>
        <w:rPr>
          <w:rFonts w:ascii="Times New Roman" w:hAnsi="Times New Roman" w:cs="Times New Roman"/>
          <w:iCs/>
          <w:sz w:val="12"/>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7"/>
        <w:gridCol w:w="4854"/>
      </w:tblGrid>
      <w:tr w:rsidR="007578A7" w:rsidRPr="009C0F5B" w:rsidTr="00491110">
        <w:tc>
          <w:tcPr>
            <w:tcW w:w="4717" w:type="dxa"/>
          </w:tcPr>
          <w:p w:rsidR="007578A7" w:rsidRPr="009C0F5B" w:rsidRDefault="007578A7" w:rsidP="00F32F1E">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2676832" cy="1905000"/>
                  <wp:effectExtent l="19050" t="0" r="9218" b="0"/>
                  <wp:docPr id="43019" name="Рисунок 7" descr="№1 (30х3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30х30)_1"/>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77"/>
                          <a:stretch>
                            <a:fillRect/>
                          </a:stretch>
                        </pic:blipFill>
                        <pic:spPr bwMode="auto">
                          <a:xfrm>
                            <a:off x="0" y="0"/>
                            <a:ext cx="2723739" cy="1938382"/>
                          </a:xfrm>
                          <a:prstGeom prst="rect">
                            <a:avLst/>
                          </a:prstGeom>
                          <a:noFill/>
                          <a:ln>
                            <a:noFill/>
                          </a:ln>
                        </pic:spPr>
                      </pic:pic>
                    </a:graphicData>
                  </a:graphic>
                </wp:inline>
              </w:drawing>
            </w:r>
          </w:p>
          <w:p w:rsidR="006B7D28" w:rsidRPr="009C0F5B" w:rsidRDefault="006B7D28" w:rsidP="006B7D28">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а)</w:t>
            </w:r>
          </w:p>
        </w:tc>
        <w:tc>
          <w:tcPr>
            <w:tcW w:w="4854" w:type="dxa"/>
          </w:tcPr>
          <w:p w:rsidR="007578A7" w:rsidRPr="009C0F5B" w:rsidRDefault="007578A7" w:rsidP="00F32F1E">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2749383" cy="1905000"/>
                  <wp:effectExtent l="19050" t="0" r="0" b="0"/>
                  <wp:docPr id="43020"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
                          <pic:cNvPicPr>
                            <a:picLocks noChangeAspect="1" noChangeArrowheads="1"/>
                          </pic:cNvPicPr>
                        </pic:nvPicPr>
                        <pic:blipFill>
                          <a:blip r:embed="rId84" cstate="print">
                            <a:lum bright="-3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9049" cy="1925555"/>
                          </a:xfrm>
                          <a:prstGeom prst="rect">
                            <a:avLst/>
                          </a:prstGeom>
                          <a:noFill/>
                          <a:ln>
                            <a:noFill/>
                          </a:ln>
                        </pic:spPr>
                      </pic:pic>
                    </a:graphicData>
                  </a:graphic>
                </wp:inline>
              </w:drawing>
            </w:r>
          </w:p>
          <w:p w:rsidR="006B7D28" w:rsidRPr="009C0F5B" w:rsidRDefault="006B7D28" w:rsidP="006B7D28">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б)</w:t>
            </w:r>
          </w:p>
        </w:tc>
      </w:tr>
      <w:tr w:rsidR="00F74BE3" w:rsidRPr="009C0F5B" w:rsidTr="00491110">
        <w:tc>
          <w:tcPr>
            <w:tcW w:w="9571" w:type="dxa"/>
            <w:gridSpan w:val="2"/>
          </w:tcPr>
          <w:p w:rsidR="000B1262" w:rsidRDefault="00F74BE3" w:rsidP="00F74BE3">
            <w:pPr>
              <w:spacing w:line="360" w:lineRule="auto"/>
              <w:jc w:val="center"/>
              <w:rPr>
                <w:rFonts w:ascii="Times New Roman" w:hAnsi="Times New Roman"/>
                <w:iCs/>
                <w:sz w:val="24"/>
                <w:szCs w:val="24"/>
              </w:rPr>
            </w:pPr>
            <w:r w:rsidRPr="009C0F5B">
              <w:rPr>
                <w:rFonts w:ascii="Times New Roman" w:hAnsi="Times New Roman"/>
                <w:iCs/>
                <w:sz w:val="24"/>
                <w:szCs w:val="24"/>
              </w:rPr>
              <w:t>а) –</w:t>
            </w:r>
            <w:r w:rsidRPr="009C0F5B">
              <w:rPr>
                <w:rFonts w:ascii="Times New Roman" w:eastAsiaTheme="minorEastAsia" w:hAnsi="Times New Roman" w:cstheme="minorBidi"/>
                <w:iCs/>
                <w:sz w:val="24"/>
                <w:szCs w:val="24"/>
              </w:rPr>
              <w:t xml:space="preserve"> </w:t>
            </w:r>
            <w:r w:rsidRPr="009C0F5B">
              <w:rPr>
                <w:rFonts w:ascii="Times New Roman" w:hAnsi="Times New Roman"/>
                <w:iCs/>
                <w:sz w:val="24"/>
                <w:szCs w:val="24"/>
              </w:rPr>
              <w:t>наноструктурированный медный слой, по</w:t>
            </w:r>
            <w:r w:rsidR="000B1262">
              <w:rPr>
                <w:rFonts w:ascii="Times New Roman" w:hAnsi="Times New Roman"/>
                <w:iCs/>
                <w:sz w:val="24"/>
                <w:szCs w:val="24"/>
              </w:rPr>
              <w:t>лученный при U=355 В, I=0,58 А,</w:t>
            </w:r>
          </w:p>
          <w:p w:rsidR="00F74BE3" w:rsidRPr="009C0F5B" w:rsidRDefault="00F74BE3" w:rsidP="00F74BE3">
            <w:pPr>
              <w:spacing w:line="360" w:lineRule="auto"/>
              <w:jc w:val="center"/>
              <w:rPr>
                <w:rFonts w:ascii="Times New Roman" w:hAnsi="Times New Roman"/>
                <w:iCs/>
                <w:sz w:val="24"/>
                <w:szCs w:val="24"/>
              </w:rPr>
            </w:pPr>
            <w:r w:rsidRPr="009C0F5B">
              <w:rPr>
                <w:rFonts w:ascii="Times New Roman" w:hAnsi="Times New Roman"/>
                <w:iCs/>
                <w:sz w:val="24"/>
                <w:szCs w:val="24"/>
              </w:rPr>
              <w:t>р=0,11 Торр, t=20 мин</w:t>
            </w:r>
          </w:p>
          <w:p w:rsidR="00F74BE3" w:rsidRDefault="00F74BE3" w:rsidP="00F74BE3">
            <w:pPr>
              <w:spacing w:line="360" w:lineRule="auto"/>
              <w:jc w:val="center"/>
              <w:rPr>
                <w:rFonts w:ascii="Times New Roman" w:hAnsi="Times New Roman"/>
                <w:iCs/>
                <w:sz w:val="24"/>
                <w:szCs w:val="24"/>
              </w:rPr>
            </w:pPr>
            <w:r w:rsidRPr="009C0F5B">
              <w:rPr>
                <w:rFonts w:ascii="Times New Roman" w:hAnsi="Times New Roman"/>
                <w:iCs/>
                <w:sz w:val="24"/>
                <w:szCs w:val="24"/>
              </w:rPr>
              <w:t>б) – профиль по толщине, 150 нм</w:t>
            </w:r>
          </w:p>
          <w:p w:rsidR="00E04D50" w:rsidRPr="00E04D50" w:rsidRDefault="00E04D50" w:rsidP="00F74BE3">
            <w:pPr>
              <w:spacing w:line="360" w:lineRule="auto"/>
              <w:jc w:val="center"/>
              <w:rPr>
                <w:rFonts w:ascii="Times New Roman" w:hAnsi="Times New Roman"/>
                <w:iCs/>
                <w:sz w:val="16"/>
                <w:szCs w:val="24"/>
              </w:rPr>
            </w:pPr>
          </w:p>
        </w:tc>
      </w:tr>
      <w:tr w:rsidR="00F74BE3" w:rsidRPr="009C0F5B" w:rsidTr="00491110">
        <w:tc>
          <w:tcPr>
            <w:tcW w:w="9571" w:type="dxa"/>
            <w:gridSpan w:val="2"/>
          </w:tcPr>
          <w:p w:rsidR="00F74BE3" w:rsidRPr="009C0F5B" w:rsidRDefault="00F74BE3" w:rsidP="00052803">
            <w:pPr>
              <w:spacing w:line="360" w:lineRule="auto"/>
              <w:jc w:val="center"/>
              <w:rPr>
                <w:rFonts w:ascii="Times New Roman" w:hAnsi="Times New Roman"/>
                <w:iCs/>
                <w:sz w:val="24"/>
                <w:szCs w:val="24"/>
              </w:rPr>
            </w:pPr>
            <w:r w:rsidRPr="009C0F5B">
              <w:rPr>
                <w:rFonts w:ascii="Times New Roman" w:hAnsi="Times New Roman"/>
                <w:iCs/>
                <w:sz w:val="24"/>
                <w:szCs w:val="24"/>
              </w:rPr>
              <w:t>Рисунок 2</w:t>
            </w:r>
            <w:r w:rsidR="00052803" w:rsidRPr="009C0F5B">
              <w:rPr>
                <w:rFonts w:ascii="Times New Roman" w:hAnsi="Times New Roman"/>
                <w:iCs/>
                <w:sz w:val="24"/>
                <w:szCs w:val="24"/>
              </w:rPr>
              <w:t>7</w:t>
            </w:r>
            <w:r w:rsidRPr="009C0F5B">
              <w:rPr>
                <w:rFonts w:ascii="Times New Roman" w:hAnsi="Times New Roman"/>
                <w:iCs/>
                <w:sz w:val="24"/>
                <w:szCs w:val="24"/>
              </w:rPr>
              <w:t xml:space="preserve"> – Наноструктурированный медный слой и его профиль по толщине</w:t>
            </w:r>
          </w:p>
        </w:tc>
      </w:tr>
    </w:tbl>
    <w:p w:rsidR="00F74BE3" w:rsidRPr="009C0F5B" w:rsidRDefault="00F74BE3" w:rsidP="007578A7">
      <w:pPr>
        <w:spacing w:after="0" w:line="360" w:lineRule="auto"/>
        <w:ind w:firstLine="567"/>
        <w:jc w:val="both"/>
        <w:rPr>
          <w:rFonts w:ascii="Times New Roman" w:hAnsi="Times New Roman" w:cs="Times New Roman"/>
          <w:iCs/>
          <w:sz w:val="2"/>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2"/>
        <w:gridCol w:w="4829"/>
      </w:tblGrid>
      <w:tr w:rsidR="00F74BE3" w:rsidRPr="009C0F5B" w:rsidTr="00491110">
        <w:tc>
          <w:tcPr>
            <w:tcW w:w="4785" w:type="dxa"/>
          </w:tcPr>
          <w:p w:rsidR="00F74BE3" w:rsidRPr="009C0F5B" w:rsidRDefault="00F74BE3" w:rsidP="00F74BE3">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lastRenderedPageBreak/>
              <w:drawing>
                <wp:inline distT="0" distB="0" distL="0" distR="0">
                  <wp:extent cx="2933349" cy="2257425"/>
                  <wp:effectExtent l="19050" t="0" r="351" b="0"/>
                  <wp:docPr id="32" name="Рисунок 9"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_2"/>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0962" cy="2270979"/>
                          </a:xfrm>
                          <a:prstGeom prst="rect">
                            <a:avLst/>
                          </a:prstGeom>
                          <a:noFill/>
                          <a:ln>
                            <a:noFill/>
                          </a:ln>
                        </pic:spPr>
                      </pic:pic>
                    </a:graphicData>
                  </a:graphic>
                </wp:inline>
              </w:drawing>
            </w:r>
          </w:p>
          <w:p w:rsidR="001D31C1" w:rsidRPr="009C0F5B" w:rsidRDefault="001D31C1" w:rsidP="001D31C1">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а)</w:t>
            </w:r>
          </w:p>
        </w:tc>
        <w:tc>
          <w:tcPr>
            <w:tcW w:w="4786" w:type="dxa"/>
          </w:tcPr>
          <w:p w:rsidR="00F74BE3" w:rsidRPr="009C0F5B" w:rsidRDefault="00F74BE3" w:rsidP="00F74BE3">
            <w:pPr>
              <w:spacing w:line="360" w:lineRule="auto"/>
              <w:jc w:val="both"/>
              <w:rPr>
                <w:rFonts w:ascii="Times New Roman" w:eastAsiaTheme="minorEastAsia" w:hAnsi="Times New Roman"/>
                <w:iCs/>
                <w:sz w:val="24"/>
                <w:szCs w:val="24"/>
              </w:rPr>
            </w:pPr>
            <w:r w:rsidRPr="009C0F5B">
              <w:rPr>
                <w:rFonts w:ascii="Times New Roman" w:hAnsi="Times New Roman"/>
                <w:iCs/>
                <w:noProof/>
                <w:sz w:val="24"/>
                <w:szCs w:val="24"/>
              </w:rPr>
              <w:drawing>
                <wp:inline distT="0" distB="0" distL="0" distR="0">
                  <wp:extent cx="2987424" cy="2255915"/>
                  <wp:effectExtent l="19050" t="0" r="3426" b="0"/>
                  <wp:docPr id="33" name="Рисунок 10" descr="№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_1"/>
                          <pic:cNvPicPr>
                            <a:picLocks noChangeAspect="1" noChangeArrowheads="1"/>
                          </pic:cNvPicPr>
                        </pic:nvPicPr>
                        <pic:blipFill>
                          <a:blip r:embed="rId86" cstate="print">
                            <a:lum bright="-3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326"/>
                          <a:stretch>
                            <a:fillRect/>
                          </a:stretch>
                        </pic:blipFill>
                        <pic:spPr bwMode="auto">
                          <a:xfrm>
                            <a:off x="0" y="0"/>
                            <a:ext cx="2987424" cy="2255915"/>
                          </a:xfrm>
                          <a:prstGeom prst="rect">
                            <a:avLst/>
                          </a:prstGeom>
                          <a:noFill/>
                          <a:ln>
                            <a:noFill/>
                          </a:ln>
                        </pic:spPr>
                      </pic:pic>
                    </a:graphicData>
                  </a:graphic>
                </wp:inline>
              </w:drawing>
            </w:r>
          </w:p>
          <w:p w:rsidR="001D31C1" w:rsidRPr="009C0F5B" w:rsidRDefault="001D31C1" w:rsidP="001D31C1">
            <w:pPr>
              <w:spacing w:line="360" w:lineRule="auto"/>
              <w:jc w:val="center"/>
              <w:rPr>
                <w:rFonts w:ascii="Times New Roman" w:eastAsiaTheme="minorEastAsia" w:hAnsi="Times New Roman"/>
                <w:iCs/>
                <w:sz w:val="24"/>
                <w:szCs w:val="24"/>
              </w:rPr>
            </w:pPr>
            <w:r w:rsidRPr="009C0F5B">
              <w:rPr>
                <w:rFonts w:ascii="Times New Roman" w:eastAsiaTheme="minorEastAsia" w:hAnsi="Times New Roman"/>
                <w:iCs/>
                <w:sz w:val="24"/>
                <w:szCs w:val="24"/>
              </w:rPr>
              <w:t>б)</w:t>
            </w:r>
          </w:p>
        </w:tc>
      </w:tr>
      <w:tr w:rsidR="00F74BE3" w:rsidRPr="009C0F5B" w:rsidTr="00491110">
        <w:tc>
          <w:tcPr>
            <w:tcW w:w="9571" w:type="dxa"/>
            <w:gridSpan w:val="2"/>
          </w:tcPr>
          <w:p w:rsidR="000B1262" w:rsidRDefault="00F74BE3" w:rsidP="00F74BE3">
            <w:pPr>
              <w:spacing w:line="360" w:lineRule="auto"/>
              <w:jc w:val="center"/>
              <w:rPr>
                <w:rFonts w:ascii="Times New Roman" w:hAnsi="Times New Roman"/>
                <w:iCs/>
                <w:sz w:val="24"/>
                <w:szCs w:val="24"/>
              </w:rPr>
            </w:pPr>
            <w:r w:rsidRPr="009C0F5B">
              <w:rPr>
                <w:rFonts w:ascii="Times New Roman" w:hAnsi="Times New Roman"/>
                <w:iCs/>
                <w:sz w:val="24"/>
                <w:szCs w:val="24"/>
              </w:rPr>
              <w:t>а) –</w:t>
            </w:r>
            <w:r w:rsidRPr="009C0F5B">
              <w:rPr>
                <w:rFonts w:ascii="Times New Roman" w:eastAsiaTheme="minorEastAsia" w:hAnsi="Times New Roman" w:cstheme="minorBidi"/>
                <w:iCs/>
                <w:sz w:val="24"/>
                <w:szCs w:val="24"/>
              </w:rPr>
              <w:t xml:space="preserve"> </w:t>
            </w:r>
            <w:r w:rsidRPr="009C0F5B">
              <w:rPr>
                <w:rFonts w:ascii="Times New Roman" w:hAnsi="Times New Roman"/>
                <w:iCs/>
                <w:sz w:val="24"/>
                <w:szCs w:val="24"/>
              </w:rPr>
              <w:t>наноструктурированный медный слой, по</w:t>
            </w:r>
            <w:r w:rsidR="000B1262">
              <w:rPr>
                <w:rFonts w:ascii="Times New Roman" w:hAnsi="Times New Roman"/>
                <w:iCs/>
                <w:sz w:val="24"/>
                <w:szCs w:val="24"/>
              </w:rPr>
              <w:t>лученный при U=355 В, I=0,58 А,</w:t>
            </w:r>
          </w:p>
          <w:p w:rsidR="00F74BE3" w:rsidRPr="009C0F5B" w:rsidRDefault="00E04D50" w:rsidP="00F74BE3">
            <w:pPr>
              <w:spacing w:line="360" w:lineRule="auto"/>
              <w:jc w:val="center"/>
              <w:rPr>
                <w:rFonts w:ascii="Times New Roman" w:hAnsi="Times New Roman"/>
                <w:iCs/>
                <w:sz w:val="24"/>
                <w:szCs w:val="24"/>
              </w:rPr>
            </w:pPr>
            <w:r>
              <w:rPr>
                <w:rFonts w:ascii="Times New Roman" w:hAnsi="Times New Roman"/>
                <w:iCs/>
                <w:sz w:val="24"/>
                <w:szCs w:val="24"/>
              </w:rPr>
              <w:t>р=0,11 Торр, t=35 мин</w:t>
            </w:r>
          </w:p>
          <w:p w:rsidR="00F74BE3" w:rsidRDefault="00F74BE3" w:rsidP="00F74BE3">
            <w:pPr>
              <w:spacing w:line="360" w:lineRule="auto"/>
              <w:jc w:val="center"/>
              <w:rPr>
                <w:rFonts w:ascii="Times New Roman" w:hAnsi="Times New Roman"/>
                <w:iCs/>
                <w:sz w:val="24"/>
                <w:szCs w:val="24"/>
              </w:rPr>
            </w:pPr>
            <w:r w:rsidRPr="009C0F5B">
              <w:rPr>
                <w:rFonts w:ascii="Times New Roman" w:hAnsi="Times New Roman"/>
                <w:iCs/>
                <w:sz w:val="24"/>
                <w:szCs w:val="24"/>
              </w:rPr>
              <w:t>б) – профиль по толщине, 185 нм</w:t>
            </w:r>
          </w:p>
          <w:p w:rsidR="00E04D50" w:rsidRPr="009C0F5B" w:rsidRDefault="00E04D50" w:rsidP="00F74BE3">
            <w:pPr>
              <w:spacing w:line="360" w:lineRule="auto"/>
              <w:jc w:val="center"/>
              <w:rPr>
                <w:rFonts w:ascii="Times New Roman" w:hAnsi="Times New Roman"/>
                <w:iCs/>
                <w:sz w:val="24"/>
                <w:szCs w:val="24"/>
              </w:rPr>
            </w:pPr>
          </w:p>
        </w:tc>
      </w:tr>
      <w:tr w:rsidR="00F74BE3" w:rsidRPr="009C0F5B" w:rsidTr="00491110">
        <w:tc>
          <w:tcPr>
            <w:tcW w:w="9571" w:type="dxa"/>
            <w:gridSpan w:val="2"/>
          </w:tcPr>
          <w:p w:rsidR="00F74BE3" w:rsidRPr="009C0F5B" w:rsidRDefault="00F74BE3" w:rsidP="00052803">
            <w:pPr>
              <w:spacing w:line="360" w:lineRule="auto"/>
              <w:jc w:val="center"/>
              <w:rPr>
                <w:rFonts w:ascii="Times New Roman" w:hAnsi="Times New Roman"/>
                <w:iCs/>
                <w:sz w:val="24"/>
                <w:szCs w:val="24"/>
              </w:rPr>
            </w:pPr>
            <w:r w:rsidRPr="009C0F5B">
              <w:rPr>
                <w:rFonts w:ascii="Times New Roman" w:hAnsi="Times New Roman"/>
                <w:iCs/>
                <w:sz w:val="24"/>
                <w:szCs w:val="24"/>
              </w:rPr>
              <w:t>Рисунок 2</w:t>
            </w:r>
            <w:r w:rsidR="00052803" w:rsidRPr="009C0F5B">
              <w:rPr>
                <w:rFonts w:ascii="Times New Roman" w:hAnsi="Times New Roman"/>
                <w:iCs/>
                <w:sz w:val="24"/>
                <w:szCs w:val="24"/>
              </w:rPr>
              <w:t>8</w:t>
            </w:r>
            <w:r w:rsidRPr="009C0F5B">
              <w:rPr>
                <w:rFonts w:ascii="Times New Roman" w:hAnsi="Times New Roman"/>
                <w:iCs/>
                <w:sz w:val="24"/>
                <w:szCs w:val="24"/>
              </w:rPr>
              <w:t xml:space="preserve"> – Наноструктурированный медный слой и его профиль по толщине</w:t>
            </w:r>
          </w:p>
        </w:tc>
      </w:tr>
    </w:tbl>
    <w:p w:rsidR="00F74BE3" w:rsidRPr="009C0F5B" w:rsidRDefault="00F74BE3" w:rsidP="007578A7">
      <w:pPr>
        <w:spacing w:after="0" w:line="360" w:lineRule="auto"/>
        <w:ind w:firstLine="567"/>
        <w:jc w:val="both"/>
        <w:rPr>
          <w:rFonts w:ascii="Times New Roman" w:hAnsi="Times New Roman" w:cs="Times New Roman"/>
          <w:iCs/>
          <w:sz w:val="24"/>
          <w:szCs w:val="24"/>
        </w:rPr>
      </w:pP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По вышепоказанным рисункам видно, что толщина слоя при 10 минутном разряде составила 130 нм, при 20 минут – 150 нм, при 35 минут – 185 нм. Соответственно, скорость увеличения толщины составила 13 нм/мин, 7,5 нм/мин и 5,3 нм/мин.</w:t>
      </w:r>
    </w:p>
    <w:p w:rsidR="007578A7" w:rsidRPr="009C0F5B" w:rsidRDefault="007578A7" w:rsidP="007578A7">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Основываясь на экспериментальные результаты можно сказать, что структура медных нанопленок зависит от процесса конденсации и разрядных параметров. С увеличением времени напыления температура поверхности подложки увеличивается за счет воздействия адсорбирующих атомов, что приводит к убеганию распыляемых медных атомов из-за теплового воздействия. Таким образом, увеличение толщины нанопленок по времени замедляется. Кроме того, по экспериментальным результатам мо</w:t>
      </w:r>
      <w:r w:rsidR="000B1262">
        <w:rPr>
          <w:rFonts w:ascii="Times New Roman" w:hAnsi="Times New Roman" w:cs="Times New Roman"/>
          <w:iCs/>
          <w:sz w:val="24"/>
          <w:szCs w:val="24"/>
        </w:rPr>
        <w:t>ж</w:t>
      </w:r>
      <w:r w:rsidRPr="009C0F5B">
        <w:rPr>
          <w:rFonts w:ascii="Times New Roman" w:hAnsi="Times New Roman" w:cs="Times New Roman"/>
          <w:iCs/>
          <w:sz w:val="24"/>
          <w:szCs w:val="24"/>
        </w:rPr>
        <w:t xml:space="preserve">но заметить, что поверхность наноструктур однородная. Однородность является следствием </w:t>
      </w:r>
      <w:r w:rsidR="000B1262">
        <w:rPr>
          <w:rFonts w:ascii="Times New Roman" w:hAnsi="Times New Roman" w:cs="Times New Roman"/>
          <w:iCs/>
          <w:sz w:val="24"/>
          <w:szCs w:val="24"/>
        </w:rPr>
        <w:t xml:space="preserve">плазменной </w:t>
      </w:r>
      <w:r w:rsidRPr="009C0F5B">
        <w:rPr>
          <w:rFonts w:ascii="Times New Roman" w:hAnsi="Times New Roman" w:cs="Times New Roman"/>
          <w:iCs/>
          <w:sz w:val="24"/>
          <w:szCs w:val="24"/>
        </w:rPr>
        <w:t xml:space="preserve">сепарации потока </w:t>
      </w:r>
      <w:r w:rsidR="000B1262" w:rsidRPr="009C0F5B">
        <w:rPr>
          <w:rFonts w:ascii="Times New Roman" w:hAnsi="Times New Roman" w:cs="Times New Roman"/>
          <w:iCs/>
          <w:sz w:val="24"/>
          <w:szCs w:val="24"/>
        </w:rPr>
        <w:t xml:space="preserve">нанокластеров </w:t>
      </w:r>
      <w:r w:rsidRPr="009C0F5B">
        <w:rPr>
          <w:rFonts w:ascii="Times New Roman" w:hAnsi="Times New Roman" w:cs="Times New Roman"/>
          <w:iCs/>
          <w:sz w:val="24"/>
          <w:szCs w:val="24"/>
        </w:rPr>
        <w:t>движущегося от магнетрона к подложке.</w:t>
      </w:r>
    </w:p>
    <w:p w:rsidR="00491110" w:rsidRPr="009C0F5B" w:rsidRDefault="00491110" w:rsidP="00420A0B">
      <w:pPr>
        <w:spacing w:after="0" w:line="360" w:lineRule="auto"/>
        <w:ind w:firstLine="567"/>
        <w:jc w:val="both"/>
        <w:rPr>
          <w:rFonts w:ascii="Times New Roman" w:hAnsi="Times New Roman" w:cs="Times New Roman"/>
          <w:iCs/>
          <w:sz w:val="24"/>
          <w:szCs w:val="24"/>
        </w:rPr>
      </w:pPr>
    </w:p>
    <w:p w:rsidR="004112F8" w:rsidRPr="009C0F5B" w:rsidRDefault="0082284D" w:rsidP="00420A0B">
      <w:pPr>
        <w:spacing w:after="0" w:line="360" w:lineRule="auto"/>
        <w:ind w:firstLine="567"/>
        <w:jc w:val="both"/>
        <w:rPr>
          <w:rFonts w:ascii="Times New Roman" w:hAnsi="Times New Roman" w:cs="Times New Roman"/>
          <w:iCs/>
          <w:sz w:val="24"/>
          <w:szCs w:val="24"/>
        </w:rPr>
      </w:pPr>
      <w:r>
        <w:rPr>
          <w:rFonts w:ascii="Times New Roman" w:hAnsi="Times New Roman" w:cs="Times New Roman"/>
          <w:iCs/>
          <w:sz w:val="24"/>
          <w:szCs w:val="24"/>
        </w:rPr>
        <w:t>1</w:t>
      </w:r>
      <w:r w:rsidR="004112F8" w:rsidRPr="009C0F5B">
        <w:rPr>
          <w:rFonts w:ascii="Times New Roman" w:hAnsi="Times New Roman" w:cs="Times New Roman"/>
          <w:iCs/>
          <w:sz w:val="24"/>
          <w:szCs w:val="24"/>
        </w:rPr>
        <w:t>.4 Получение опытных образцов наноструктурированных частиц металла с углеродными покрытиями</w:t>
      </w:r>
    </w:p>
    <w:p w:rsidR="003E7D15" w:rsidRPr="009C0F5B" w:rsidRDefault="00CE79FB" w:rsidP="003E7D15">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bCs/>
          <w:sz w:val="24"/>
          <w:szCs w:val="24"/>
        </w:rPr>
        <w:t xml:space="preserve">В данной главе промежуточного отчета </w:t>
      </w:r>
      <w:r w:rsidRPr="009C0F5B">
        <w:rPr>
          <w:rFonts w:ascii="Times New Roman" w:hAnsi="Times New Roman" w:cs="Times New Roman"/>
          <w:sz w:val="24"/>
          <w:szCs w:val="24"/>
        </w:rPr>
        <w:t xml:space="preserve">представлены результаты </w:t>
      </w:r>
      <w:r w:rsidR="003E7D15" w:rsidRPr="009C0F5B">
        <w:rPr>
          <w:rFonts w:ascii="Times New Roman" w:hAnsi="Times New Roman" w:cs="Times New Roman"/>
          <w:sz w:val="24"/>
          <w:szCs w:val="24"/>
        </w:rPr>
        <w:t>исследован</w:t>
      </w:r>
      <w:r w:rsidRPr="009C0F5B">
        <w:rPr>
          <w:rFonts w:ascii="Times New Roman" w:hAnsi="Times New Roman" w:cs="Times New Roman"/>
          <w:sz w:val="24"/>
          <w:szCs w:val="24"/>
        </w:rPr>
        <w:t>ия зависимости</w:t>
      </w:r>
      <w:r w:rsidR="003E7D15" w:rsidRPr="009C0F5B">
        <w:rPr>
          <w:rFonts w:ascii="Times New Roman" w:hAnsi="Times New Roman" w:cs="Times New Roman"/>
          <w:sz w:val="24"/>
          <w:szCs w:val="24"/>
        </w:rPr>
        <w:t xml:space="preserve"> роста наночастиц, полученных методом магнетронного распыления меди, от параметров газового разряда.  В результате экспериментальных работ было выявлено, что, на синтез медных наночастиц данным методом влияют различные параметры, такие как </w:t>
      </w:r>
      <w:r w:rsidR="003E7D15" w:rsidRPr="009C0F5B">
        <w:rPr>
          <w:rFonts w:ascii="Times New Roman" w:hAnsi="Times New Roman" w:cs="Times New Roman"/>
          <w:sz w:val="24"/>
          <w:szCs w:val="24"/>
        </w:rPr>
        <w:lastRenderedPageBreak/>
        <w:t>давление газа рабочей среды и сила тока. Полученные образцы были исследованы методом сканирующей электронной микроскопии (СЭМ).</w:t>
      </w:r>
    </w:p>
    <w:p w:rsidR="0033352F" w:rsidRPr="009C0F5B" w:rsidRDefault="0033352F" w:rsidP="003E7D15">
      <w:pPr>
        <w:spacing w:after="0" w:line="360" w:lineRule="auto"/>
        <w:ind w:firstLine="567"/>
        <w:jc w:val="both"/>
        <w:rPr>
          <w:rFonts w:ascii="Times New Roman" w:hAnsi="Times New Roman" w:cs="Times New Roman"/>
          <w:b/>
          <w:sz w:val="24"/>
          <w:szCs w:val="24"/>
        </w:rPr>
      </w:pPr>
      <w:r w:rsidRPr="009C0F5B">
        <w:rPr>
          <w:rFonts w:ascii="Times New Roman" w:hAnsi="Times New Roman" w:cs="Times New Roman"/>
          <w:sz w:val="24"/>
          <w:szCs w:val="24"/>
        </w:rPr>
        <w:t>Использование металлических наночастиц представляет очень обширный интерес в связи с их уникальными химическими, физическими</w:t>
      </w:r>
      <w:r w:rsidR="002D57DD" w:rsidRPr="009C0F5B">
        <w:rPr>
          <w:rFonts w:ascii="Times New Roman" w:hAnsi="Times New Roman" w:cs="Times New Roman"/>
          <w:sz w:val="24"/>
          <w:szCs w:val="24"/>
        </w:rPr>
        <w:t xml:space="preserve"> и каталитическими свойствами [63</w:t>
      </w:r>
      <w:r w:rsidRPr="009C0F5B">
        <w:rPr>
          <w:rFonts w:ascii="Times New Roman" w:hAnsi="Times New Roman" w:cs="Times New Roman"/>
          <w:sz w:val="24"/>
          <w:szCs w:val="24"/>
        </w:rPr>
        <w:t>]. В том числе, особо выделяются медные наночастицы, которые имеют высок</w:t>
      </w:r>
      <w:r w:rsidR="002D57DD" w:rsidRPr="009C0F5B">
        <w:rPr>
          <w:rFonts w:ascii="Times New Roman" w:hAnsi="Times New Roman" w:cs="Times New Roman"/>
          <w:sz w:val="24"/>
          <w:szCs w:val="24"/>
        </w:rPr>
        <w:t>ую электро и теплопроводность [64</w:t>
      </w:r>
      <w:r w:rsidRPr="009C0F5B">
        <w:rPr>
          <w:rFonts w:ascii="Times New Roman" w:hAnsi="Times New Roman" w:cs="Times New Roman"/>
          <w:sz w:val="24"/>
          <w:szCs w:val="24"/>
        </w:rPr>
        <w:t xml:space="preserve">], антибактериальное свойство </w:t>
      </w:r>
      <w:r w:rsidR="002D57DD" w:rsidRPr="009C0F5B">
        <w:rPr>
          <w:rFonts w:ascii="Times New Roman" w:hAnsi="Times New Roman" w:cs="Times New Roman"/>
          <w:sz w:val="24"/>
          <w:szCs w:val="24"/>
        </w:rPr>
        <w:t>[65</w:t>
      </w:r>
      <w:r w:rsidRPr="009C0F5B">
        <w:rPr>
          <w:rFonts w:ascii="Times New Roman" w:hAnsi="Times New Roman" w:cs="Times New Roman"/>
          <w:sz w:val="24"/>
          <w:szCs w:val="24"/>
        </w:rPr>
        <w:t>] и т.д. Наиболее распространенным методом синтеза медных наночастиц является метод магнетронного распыления</w:t>
      </w:r>
      <w:r w:rsidR="000B1262">
        <w:rPr>
          <w:rFonts w:ascii="Times New Roman" w:hAnsi="Times New Roman" w:cs="Times New Roman"/>
          <w:sz w:val="24"/>
          <w:szCs w:val="24"/>
        </w:rPr>
        <w:t>. О</w:t>
      </w:r>
      <w:r w:rsidRPr="009C0F5B">
        <w:rPr>
          <w:rFonts w:ascii="Times New Roman" w:hAnsi="Times New Roman" w:cs="Times New Roman"/>
          <w:sz w:val="24"/>
          <w:szCs w:val="24"/>
        </w:rPr>
        <w:t xml:space="preserve">сновные достоинства данного метода: высоко производительность, широкий диапозон дисперсности синтезируемых частиц, чистота химического состава конечного продукта, возможность получения наночастиц из диэлектрического материала посредством подачи переменного напряжения на разряд </w:t>
      </w:r>
      <w:r w:rsidR="002D57DD" w:rsidRPr="009C0F5B">
        <w:rPr>
          <w:rFonts w:ascii="Times New Roman" w:hAnsi="Times New Roman" w:cs="Times New Roman"/>
          <w:sz w:val="24"/>
          <w:szCs w:val="24"/>
        </w:rPr>
        <w:t>[66-71</w:t>
      </w:r>
      <w:r w:rsidRPr="009C0F5B">
        <w:rPr>
          <w:rFonts w:ascii="Times New Roman" w:hAnsi="Times New Roman" w:cs="Times New Roman"/>
          <w:sz w:val="24"/>
          <w:szCs w:val="24"/>
        </w:rPr>
        <w:t>].</w:t>
      </w:r>
    </w:p>
    <w:p w:rsidR="003E7D15" w:rsidRPr="009C0F5B" w:rsidRDefault="00680A50" w:rsidP="003E7D15">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i/>
          <w:sz w:val="24"/>
          <w:szCs w:val="24"/>
        </w:rPr>
        <w:t>Особенности экспериментальной установки</w:t>
      </w:r>
      <w:r w:rsidR="00E04D50">
        <w:rPr>
          <w:rFonts w:ascii="Times New Roman" w:hAnsi="Times New Roman" w:cs="Times New Roman"/>
          <w:i/>
          <w:sz w:val="24"/>
          <w:szCs w:val="24"/>
        </w:rPr>
        <w:t xml:space="preserve">. </w:t>
      </w:r>
      <w:r w:rsidR="00133FDA" w:rsidRPr="009C0F5B">
        <w:rPr>
          <w:rFonts w:ascii="Times New Roman" w:hAnsi="Times New Roman" w:cs="Times New Roman"/>
          <w:sz w:val="24"/>
          <w:szCs w:val="24"/>
        </w:rPr>
        <w:t xml:space="preserve">Работа магнетронного распыления выполняется при низком давлении используемого газа в объеме. В наших экспериментах в качестве рабочего газа использовался аргон. </w:t>
      </w:r>
      <w:r w:rsidR="000B1262" w:rsidRPr="009C0F5B">
        <w:rPr>
          <w:rFonts w:ascii="Times New Roman" w:hAnsi="Times New Roman" w:cs="Times New Roman"/>
          <w:sz w:val="24"/>
          <w:szCs w:val="24"/>
        </w:rPr>
        <w:t>Область,</w:t>
      </w:r>
      <w:r w:rsidR="00133FDA" w:rsidRPr="009C0F5B">
        <w:rPr>
          <w:rFonts w:ascii="Times New Roman" w:hAnsi="Times New Roman" w:cs="Times New Roman"/>
          <w:sz w:val="24"/>
          <w:szCs w:val="24"/>
        </w:rPr>
        <w:t xml:space="preserve"> где располагается постоянный магнит и где происходит агломерация частиц (молекул, нанокластеров) охлаждается посредством трубчато</w:t>
      </w:r>
      <w:r w:rsidRPr="009C0F5B">
        <w:rPr>
          <w:rFonts w:ascii="Times New Roman" w:hAnsi="Times New Roman" w:cs="Times New Roman"/>
          <w:sz w:val="24"/>
          <w:szCs w:val="24"/>
        </w:rPr>
        <w:t>го водного канала (8</w:t>
      </w:r>
      <w:r w:rsidR="000B1262">
        <w:rPr>
          <w:rFonts w:ascii="Times New Roman" w:hAnsi="Times New Roman" w:cs="Times New Roman"/>
          <w:sz w:val="24"/>
          <w:szCs w:val="24"/>
        </w:rPr>
        <w:t>)</w:t>
      </w:r>
      <w:r w:rsidRPr="009C0F5B">
        <w:rPr>
          <w:rFonts w:ascii="Times New Roman" w:hAnsi="Times New Roman" w:cs="Times New Roman"/>
          <w:sz w:val="24"/>
          <w:szCs w:val="24"/>
        </w:rPr>
        <w:t xml:space="preserve">, </w:t>
      </w:r>
      <w:r w:rsidR="000B1262">
        <w:rPr>
          <w:rFonts w:ascii="Times New Roman" w:hAnsi="Times New Roman" w:cs="Times New Roman"/>
          <w:sz w:val="24"/>
          <w:szCs w:val="24"/>
        </w:rPr>
        <w:t>(</w:t>
      </w:r>
      <w:r w:rsidRPr="009C0F5B">
        <w:rPr>
          <w:rFonts w:ascii="Times New Roman" w:hAnsi="Times New Roman" w:cs="Times New Roman"/>
          <w:sz w:val="24"/>
          <w:szCs w:val="24"/>
        </w:rPr>
        <w:t>рисунок 9</w:t>
      </w:r>
      <w:r w:rsidR="00133FDA" w:rsidRPr="009C0F5B">
        <w:rPr>
          <w:rFonts w:ascii="Times New Roman" w:hAnsi="Times New Roman" w:cs="Times New Roman"/>
          <w:sz w:val="24"/>
          <w:szCs w:val="24"/>
        </w:rPr>
        <w:t xml:space="preserve">). Принцип работы основной части экспериментальной установки соответствует принципу, </w:t>
      </w:r>
      <w:r w:rsidR="00262C30" w:rsidRPr="009C0F5B">
        <w:rPr>
          <w:rFonts w:ascii="Times New Roman" w:hAnsi="Times New Roman" w:cs="Times New Roman"/>
          <w:sz w:val="24"/>
          <w:szCs w:val="24"/>
        </w:rPr>
        <w:t>предложенным</w:t>
      </w:r>
      <w:r w:rsidR="00133FDA" w:rsidRPr="009C0F5B">
        <w:rPr>
          <w:rFonts w:ascii="Times New Roman" w:hAnsi="Times New Roman" w:cs="Times New Roman"/>
          <w:sz w:val="24"/>
          <w:szCs w:val="24"/>
        </w:rPr>
        <w:t xml:space="preserve"> Хаберленом </w:t>
      </w:r>
      <w:r w:rsidR="002D57DD" w:rsidRPr="009C0F5B">
        <w:rPr>
          <w:rFonts w:ascii="Times New Roman" w:hAnsi="Times New Roman" w:cs="Times New Roman"/>
          <w:sz w:val="24"/>
          <w:szCs w:val="24"/>
        </w:rPr>
        <w:t>[72,73</w:t>
      </w:r>
      <w:r w:rsidR="00133FDA" w:rsidRPr="009C0F5B">
        <w:rPr>
          <w:rFonts w:ascii="Times New Roman" w:hAnsi="Times New Roman" w:cs="Times New Roman"/>
          <w:sz w:val="24"/>
          <w:szCs w:val="24"/>
        </w:rPr>
        <w:t xml:space="preserve">]. Принципиальная схема магнетронного </w:t>
      </w:r>
      <w:r w:rsidRPr="009C0F5B">
        <w:rPr>
          <w:rFonts w:ascii="Times New Roman" w:hAnsi="Times New Roman" w:cs="Times New Roman"/>
          <w:sz w:val="24"/>
          <w:szCs w:val="24"/>
        </w:rPr>
        <w:t>распыления показана на рисунке 9</w:t>
      </w:r>
      <w:r w:rsidR="00133FDA" w:rsidRPr="009C0F5B">
        <w:rPr>
          <w:rFonts w:ascii="Times New Roman" w:hAnsi="Times New Roman" w:cs="Times New Roman"/>
          <w:sz w:val="24"/>
          <w:szCs w:val="24"/>
        </w:rPr>
        <w:t xml:space="preserve">. </w:t>
      </w:r>
    </w:p>
    <w:p w:rsidR="00133FDA" w:rsidRPr="009C0F5B" w:rsidRDefault="00133FDA" w:rsidP="003E7D15">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При выполнении экспериментальных работ давления рабочего газа варьировался от 0,5 до 1,5 торр, а ток газового разряда от 0,</w:t>
      </w:r>
      <w:r w:rsidR="00680A50" w:rsidRPr="009C0F5B">
        <w:rPr>
          <w:rFonts w:ascii="Times New Roman" w:hAnsi="Times New Roman" w:cs="Times New Roman"/>
          <w:sz w:val="24"/>
          <w:szCs w:val="24"/>
        </w:rPr>
        <w:t>2 до 0,6 А. Плазма (2</w:t>
      </w:r>
      <w:r w:rsidR="000B1262">
        <w:rPr>
          <w:rFonts w:ascii="Times New Roman" w:hAnsi="Times New Roman" w:cs="Times New Roman"/>
          <w:sz w:val="24"/>
          <w:szCs w:val="24"/>
        </w:rPr>
        <w:t>)</w:t>
      </w:r>
      <w:r w:rsidR="00680A50" w:rsidRPr="009C0F5B">
        <w:rPr>
          <w:rFonts w:ascii="Times New Roman" w:hAnsi="Times New Roman" w:cs="Times New Roman"/>
          <w:sz w:val="24"/>
          <w:szCs w:val="24"/>
        </w:rPr>
        <w:t xml:space="preserve">, </w:t>
      </w:r>
      <w:r w:rsidR="000B1262">
        <w:rPr>
          <w:rFonts w:ascii="Times New Roman" w:hAnsi="Times New Roman" w:cs="Times New Roman"/>
          <w:sz w:val="24"/>
          <w:szCs w:val="24"/>
        </w:rPr>
        <w:t>(</w:t>
      </w:r>
      <w:r w:rsidR="00680A50" w:rsidRPr="009C0F5B">
        <w:rPr>
          <w:rFonts w:ascii="Times New Roman" w:hAnsi="Times New Roman" w:cs="Times New Roman"/>
          <w:sz w:val="24"/>
          <w:szCs w:val="24"/>
        </w:rPr>
        <w:t>рисунок 9</w:t>
      </w:r>
      <w:r w:rsidRPr="009C0F5B">
        <w:rPr>
          <w:rFonts w:ascii="Times New Roman" w:hAnsi="Times New Roman" w:cs="Times New Roman"/>
          <w:sz w:val="24"/>
          <w:szCs w:val="24"/>
        </w:rPr>
        <w:t>) образуется между медным электродом (катод) и краем области агломерации. Время горения плазмы составляет 10 минут.</w:t>
      </w:r>
    </w:p>
    <w:p w:rsidR="003E7D15" w:rsidRPr="009C0F5B" w:rsidRDefault="00E77A90" w:rsidP="003E7D15">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i/>
          <w:sz w:val="24"/>
          <w:szCs w:val="24"/>
        </w:rPr>
        <w:t>Экспериментальные результаты</w:t>
      </w:r>
      <w:r w:rsidR="00E04D50">
        <w:rPr>
          <w:rFonts w:ascii="Times New Roman" w:hAnsi="Times New Roman" w:cs="Times New Roman"/>
          <w:i/>
          <w:sz w:val="24"/>
          <w:szCs w:val="24"/>
        </w:rPr>
        <w:t xml:space="preserve">. </w:t>
      </w:r>
      <w:r w:rsidRPr="009C0F5B">
        <w:rPr>
          <w:rFonts w:ascii="Times New Roman" w:hAnsi="Times New Roman" w:cs="Times New Roman"/>
          <w:sz w:val="24"/>
          <w:szCs w:val="24"/>
        </w:rPr>
        <w:t xml:space="preserve">В данной работе были синтезированы медные наночастицы методом магнетронного распыления при разных значениях постоянного тока. </w:t>
      </w:r>
      <w:r w:rsidR="007C5F70" w:rsidRPr="009C0F5B">
        <w:rPr>
          <w:rFonts w:ascii="Times New Roman" w:hAnsi="Times New Roman" w:cs="Times New Roman"/>
          <w:sz w:val="24"/>
          <w:szCs w:val="24"/>
        </w:rPr>
        <w:t>На рисунке 2</w:t>
      </w:r>
      <w:r w:rsidR="00680A50" w:rsidRPr="009C0F5B">
        <w:rPr>
          <w:rFonts w:ascii="Times New Roman" w:hAnsi="Times New Roman" w:cs="Times New Roman"/>
          <w:sz w:val="24"/>
          <w:szCs w:val="24"/>
        </w:rPr>
        <w:t>9</w:t>
      </w:r>
      <w:r w:rsidR="007C5F70" w:rsidRPr="009C0F5B">
        <w:rPr>
          <w:rFonts w:ascii="Times New Roman" w:hAnsi="Times New Roman" w:cs="Times New Roman"/>
          <w:sz w:val="24"/>
          <w:szCs w:val="24"/>
        </w:rPr>
        <w:t xml:space="preserve"> приведены результаты СЭМ анализа и химического состава медных наночастиц.</w:t>
      </w:r>
    </w:p>
    <w:p w:rsidR="00E77A90" w:rsidRPr="009C0F5B" w:rsidRDefault="00E77A90" w:rsidP="003E7D15">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7"/>
        <w:gridCol w:w="4824"/>
      </w:tblGrid>
      <w:tr w:rsidR="003E7D15" w:rsidRPr="009C0F5B" w:rsidTr="004B478A">
        <w:tc>
          <w:tcPr>
            <w:tcW w:w="4747" w:type="dxa"/>
          </w:tcPr>
          <w:p w:rsidR="003E7D15" w:rsidRPr="009C0F5B" w:rsidRDefault="003E7D15" w:rsidP="00116582">
            <w:pPr>
              <w:spacing w:line="360" w:lineRule="auto"/>
              <w:jc w:val="both"/>
              <w:rPr>
                <w:rFonts w:ascii="Times New Roman" w:hAnsi="Times New Roman"/>
                <w:sz w:val="24"/>
                <w:szCs w:val="24"/>
              </w:rPr>
            </w:pPr>
            <w:r w:rsidRPr="009C0F5B">
              <w:rPr>
                <w:rFonts w:ascii="Times New Roman" w:hAnsi="Times New Roman"/>
                <w:noProof/>
                <w:sz w:val="24"/>
                <w:szCs w:val="24"/>
              </w:rPr>
              <w:lastRenderedPageBreak/>
              <w:drawing>
                <wp:inline distT="0" distB="0" distL="0" distR="0">
                  <wp:extent cx="2857886" cy="2573079"/>
                  <wp:effectExtent l="19050" t="0" r="0" b="0"/>
                  <wp:docPr id="6" name="Рисунок 1" descr="D:\Докторантура(PhD)\диссертация PhD\sem\3.05.18\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D:\Докторантура(PhD)\диссертация PhD\sem\3.05.18\1_001.tif"/>
                          <pic:cNvPicPr>
                            <a:picLocks noChangeAspect="1" noChangeArrowheads="1"/>
                          </pic:cNvPicPr>
                        </pic:nvPicPr>
                        <pic:blipFill rotWithShape="1">
                          <a:blip r:embed="rId8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17" t="395" r="-1" b="1"/>
                          <a:stretch/>
                        </pic:blipFill>
                        <pic:spPr bwMode="auto">
                          <a:xfrm>
                            <a:off x="0" y="0"/>
                            <a:ext cx="2862003" cy="257678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80A50" w:rsidRPr="009C0F5B" w:rsidRDefault="00680A50" w:rsidP="00680A50">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4824" w:type="dxa"/>
          </w:tcPr>
          <w:p w:rsidR="003E7D15" w:rsidRPr="009C0F5B" w:rsidRDefault="003F4592" w:rsidP="00116582">
            <w:pPr>
              <w:spacing w:line="360" w:lineRule="auto"/>
              <w:jc w:val="both"/>
              <w:rPr>
                <w:rFonts w:ascii="Times New Roman" w:eastAsiaTheme="minorEastAsia" w:hAnsi="Times New Roman" w:cstheme="minorBidi"/>
                <w:sz w:val="24"/>
                <w:szCs w:val="24"/>
              </w:rPr>
            </w:pPr>
            <w:r w:rsidRPr="009C0F5B">
              <w:rPr>
                <w:rFonts w:ascii="Times New Roman" w:eastAsiaTheme="minorEastAsia" w:hAnsi="Times New Roman" w:cstheme="minorBidi"/>
                <w:sz w:val="24"/>
                <w:szCs w:val="24"/>
              </w:rPr>
              <w:object w:dxaOrig="9732" w:dyaOrig="8700">
                <v:shape id="_x0000_i1052" type="#_x0000_t75" style="width:224.25pt;height:202.5pt" o:ole="">
                  <v:imagedata r:id="rId88" o:title=""/>
                </v:shape>
                <o:OLEObject Type="Embed" ProgID="PBrush" ShapeID="_x0000_i1052" DrawAspect="Content" ObjectID="_1601918142" r:id="rId89"/>
              </w:object>
            </w:r>
          </w:p>
          <w:p w:rsidR="00680A50" w:rsidRPr="009C0F5B" w:rsidRDefault="00680A50" w:rsidP="00680A50">
            <w:pPr>
              <w:spacing w:line="360" w:lineRule="auto"/>
              <w:jc w:val="center"/>
              <w:rPr>
                <w:rFonts w:ascii="Times New Roman" w:hAnsi="Times New Roman"/>
                <w:sz w:val="24"/>
                <w:szCs w:val="24"/>
              </w:rPr>
            </w:pPr>
            <w:r w:rsidRPr="009C0F5B">
              <w:rPr>
                <w:rFonts w:ascii="Times New Roman" w:eastAsiaTheme="minorEastAsia" w:hAnsi="Times New Roman" w:cstheme="minorBidi"/>
                <w:sz w:val="24"/>
                <w:szCs w:val="24"/>
              </w:rPr>
              <w:t>б)</w:t>
            </w:r>
          </w:p>
        </w:tc>
      </w:tr>
      <w:tr w:rsidR="00680A50" w:rsidRPr="009C0F5B" w:rsidTr="004B478A">
        <w:tc>
          <w:tcPr>
            <w:tcW w:w="9571" w:type="dxa"/>
            <w:gridSpan w:val="2"/>
          </w:tcPr>
          <w:p w:rsidR="00E04D50" w:rsidRDefault="00E04D50" w:rsidP="00680A50">
            <w:pPr>
              <w:spacing w:line="360" w:lineRule="auto"/>
              <w:jc w:val="center"/>
              <w:rPr>
                <w:rFonts w:ascii="Times New Roman" w:hAnsi="Times New Roman"/>
                <w:sz w:val="24"/>
                <w:szCs w:val="24"/>
              </w:rPr>
            </w:pPr>
            <w:r>
              <w:rPr>
                <w:rFonts w:ascii="Times New Roman" w:hAnsi="Times New Roman"/>
                <w:sz w:val="24"/>
                <w:szCs w:val="24"/>
              </w:rPr>
              <w:t>а) – СЭМ образцов наночастиц</w:t>
            </w:r>
          </w:p>
          <w:p w:rsidR="00680A50" w:rsidRDefault="00680A50" w:rsidP="00680A50">
            <w:pPr>
              <w:spacing w:line="360" w:lineRule="auto"/>
              <w:jc w:val="center"/>
              <w:rPr>
                <w:rFonts w:ascii="Times New Roman" w:hAnsi="Times New Roman"/>
                <w:sz w:val="24"/>
                <w:szCs w:val="24"/>
              </w:rPr>
            </w:pPr>
            <w:r w:rsidRPr="009C0F5B">
              <w:rPr>
                <w:rFonts w:ascii="Times New Roman" w:hAnsi="Times New Roman"/>
                <w:sz w:val="24"/>
                <w:szCs w:val="24"/>
              </w:rPr>
              <w:t>б) – химический состав</w:t>
            </w:r>
          </w:p>
          <w:p w:rsidR="00E04D50" w:rsidRPr="009C0F5B" w:rsidRDefault="00E04D50" w:rsidP="00680A50">
            <w:pPr>
              <w:spacing w:line="360" w:lineRule="auto"/>
              <w:jc w:val="center"/>
              <w:rPr>
                <w:rFonts w:ascii="Times New Roman" w:hAnsi="Times New Roman"/>
                <w:sz w:val="24"/>
                <w:szCs w:val="24"/>
              </w:rPr>
            </w:pPr>
          </w:p>
        </w:tc>
      </w:tr>
      <w:tr w:rsidR="007C5F70" w:rsidRPr="009C0F5B" w:rsidTr="004B478A">
        <w:trPr>
          <w:trHeight w:val="235"/>
        </w:trPr>
        <w:tc>
          <w:tcPr>
            <w:tcW w:w="9571" w:type="dxa"/>
            <w:gridSpan w:val="2"/>
          </w:tcPr>
          <w:p w:rsidR="007C5F70" w:rsidRPr="009C0F5B" w:rsidRDefault="007C5F70" w:rsidP="00680A50">
            <w:pPr>
              <w:spacing w:line="360" w:lineRule="auto"/>
              <w:jc w:val="center"/>
              <w:rPr>
                <w:rFonts w:ascii="Times New Roman" w:hAnsi="Times New Roman"/>
                <w:sz w:val="24"/>
                <w:szCs w:val="24"/>
              </w:rPr>
            </w:pPr>
            <w:r w:rsidRPr="009C0F5B">
              <w:rPr>
                <w:rFonts w:ascii="Times New Roman" w:hAnsi="Times New Roman"/>
                <w:sz w:val="24"/>
                <w:szCs w:val="24"/>
              </w:rPr>
              <w:t>Рисунок 2</w:t>
            </w:r>
            <w:r w:rsidR="00680A50" w:rsidRPr="009C0F5B">
              <w:rPr>
                <w:rFonts w:ascii="Times New Roman" w:hAnsi="Times New Roman"/>
                <w:sz w:val="24"/>
                <w:szCs w:val="24"/>
              </w:rPr>
              <w:t>9</w:t>
            </w:r>
            <w:r w:rsidRPr="009C0F5B">
              <w:rPr>
                <w:rFonts w:ascii="Times New Roman" w:hAnsi="Times New Roman"/>
                <w:sz w:val="24"/>
                <w:szCs w:val="24"/>
              </w:rPr>
              <w:t xml:space="preserve"> – СЭМ снимок и химический состав опытных образцов медных наночастиц</w:t>
            </w:r>
          </w:p>
        </w:tc>
      </w:tr>
    </w:tbl>
    <w:p w:rsidR="003E7D15" w:rsidRPr="009C0F5B" w:rsidRDefault="003E7D15" w:rsidP="003E7D15">
      <w:pPr>
        <w:spacing w:after="0" w:line="360" w:lineRule="auto"/>
        <w:ind w:firstLine="567"/>
        <w:jc w:val="both"/>
        <w:rPr>
          <w:rFonts w:ascii="Times New Roman" w:hAnsi="Times New Roman" w:cs="Times New Roman"/>
          <w:sz w:val="24"/>
          <w:szCs w:val="24"/>
        </w:rPr>
      </w:pPr>
    </w:p>
    <w:p w:rsidR="007C5F70" w:rsidRPr="009C0F5B" w:rsidRDefault="003E00B8" w:rsidP="003E7D15">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Экспериментально была определена зависимость размер синтезируемых наночастиц от давлении газа в объеме. Было выявлено, что с изменением давлении газа и газового потока, размеры наночастиц и их концентрация меняется. СЭМ снимок и распределение по размерам синтезируемых медных наночастиц при магнетронном токе 0,5 А, давлении газа в объеме 0,6 торр</w:t>
      </w:r>
      <w:r w:rsidR="000F53C8" w:rsidRPr="009C0F5B">
        <w:rPr>
          <w:rFonts w:ascii="Times New Roman" w:hAnsi="Times New Roman" w:cs="Times New Roman"/>
          <w:sz w:val="24"/>
          <w:szCs w:val="24"/>
        </w:rPr>
        <w:t xml:space="preserve"> </w:t>
      </w:r>
      <w:r w:rsidRPr="009C0F5B">
        <w:rPr>
          <w:rFonts w:ascii="Times New Roman" w:hAnsi="Times New Roman" w:cs="Times New Roman"/>
          <w:sz w:val="24"/>
          <w:szCs w:val="24"/>
        </w:rPr>
        <w:t>и 1,2 торр приведены на рисунк</w:t>
      </w:r>
      <w:r w:rsidR="000F53C8" w:rsidRPr="009C0F5B">
        <w:rPr>
          <w:rFonts w:ascii="Times New Roman" w:hAnsi="Times New Roman" w:cs="Times New Roman"/>
          <w:sz w:val="24"/>
          <w:szCs w:val="24"/>
        </w:rPr>
        <w:t>ах</w:t>
      </w:r>
      <w:r w:rsidRPr="009C0F5B">
        <w:rPr>
          <w:rFonts w:ascii="Times New Roman" w:hAnsi="Times New Roman" w:cs="Times New Roman"/>
          <w:sz w:val="24"/>
          <w:szCs w:val="24"/>
        </w:rPr>
        <w:t xml:space="preserve"> 3</w:t>
      </w:r>
      <w:r w:rsidR="003D6A51" w:rsidRPr="009C0F5B">
        <w:rPr>
          <w:rFonts w:ascii="Times New Roman" w:hAnsi="Times New Roman" w:cs="Times New Roman"/>
          <w:sz w:val="24"/>
          <w:szCs w:val="24"/>
        </w:rPr>
        <w:t>0</w:t>
      </w:r>
      <w:r w:rsidR="000F53C8" w:rsidRPr="009C0F5B">
        <w:rPr>
          <w:rFonts w:ascii="Times New Roman" w:hAnsi="Times New Roman" w:cs="Times New Roman"/>
          <w:sz w:val="24"/>
          <w:szCs w:val="24"/>
        </w:rPr>
        <w:t>а и 3</w:t>
      </w:r>
      <w:r w:rsidR="003D6A51" w:rsidRPr="009C0F5B">
        <w:rPr>
          <w:rFonts w:ascii="Times New Roman" w:hAnsi="Times New Roman" w:cs="Times New Roman"/>
          <w:sz w:val="24"/>
          <w:szCs w:val="24"/>
        </w:rPr>
        <w:t>0</w:t>
      </w:r>
      <w:r w:rsidR="000F53C8" w:rsidRPr="009C0F5B">
        <w:rPr>
          <w:rFonts w:ascii="Times New Roman" w:hAnsi="Times New Roman" w:cs="Times New Roman"/>
          <w:sz w:val="24"/>
          <w:szCs w:val="24"/>
        </w:rPr>
        <w:t>б, соответственно</w:t>
      </w:r>
      <w:r w:rsidRPr="009C0F5B">
        <w:rPr>
          <w:rFonts w:ascii="Times New Roman" w:hAnsi="Times New Roman" w:cs="Times New Roman"/>
          <w:sz w:val="24"/>
          <w:szCs w:val="24"/>
        </w:rPr>
        <w:t>.</w:t>
      </w:r>
      <w:r w:rsidR="000F53C8" w:rsidRPr="009C0F5B">
        <w:rPr>
          <w:rFonts w:ascii="Times New Roman" w:hAnsi="Times New Roman" w:cs="Times New Roman"/>
          <w:sz w:val="24"/>
          <w:szCs w:val="24"/>
        </w:rPr>
        <w:t xml:space="preserve"> Относительно большое значение давлении газа в объеме (1,2 торр) приводит к увеличению частоты столкновении распыляемых атомов и к последующему потере энергии. Данный факт, обусловливается малым количеством синтезируемых частиц (рисунок</w:t>
      </w:r>
      <w:r w:rsidR="00680A50" w:rsidRPr="009C0F5B">
        <w:rPr>
          <w:rFonts w:ascii="Times New Roman" w:hAnsi="Times New Roman" w:cs="Times New Roman"/>
          <w:sz w:val="24"/>
          <w:szCs w:val="24"/>
        </w:rPr>
        <w:t xml:space="preserve"> 30</w:t>
      </w:r>
      <w:r w:rsidR="000F53C8" w:rsidRPr="009C0F5B">
        <w:rPr>
          <w:rFonts w:ascii="Times New Roman" w:hAnsi="Times New Roman" w:cs="Times New Roman"/>
          <w:sz w:val="24"/>
          <w:szCs w:val="24"/>
        </w:rPr>
        <w:t>) по сравнению с результатами при малых значениях давления газа в объеме. А при значениях давления газа в объеме 0,6 торр из-за увеличения подвижности распыляемых атомов приводит к росту числа синтезируемых медных наночастиц</w:t>
      </w:r>
      <w:r w:rsidR="00A07CF9" w:rsidRPr="009C0F5B">
        <w:rPr>
          <w:rFonts w:ascii="Times New Roman" w:hAnsi="Times New Roman" w:cs="Times New Roman"/>
          <w:sz w:val="24"/>
          <w:szCs w:val="24"/>
        </w:rPr>
        <w:t>.</w:t>
      </w:r>
    </w:p>
    <w:p w:rsidR="003E00B8" w:rsidRPr="009C0F5B" w:rsidRDefault="003E00B8" w:rsidP="003E7D15">
      <w:pPr>
        <w:spacing w:after="0" w:line="360" w:lineRule="auto"/>
        <w:ind w:firstLine="567"/>
        <w:jc w:val="both"/>
        <w:rPr>
          <w:rFonts w:ascii="Times New Roman" w:hAnsi="Times New Roman" w:cs="Times New Roman"/>
          <w:sz w:val="24"/>
          <w:szCs w:val="24"/>
        </w:rPr>
      </w:pPr>
    </w:p>
    <w:p w:rsidR="003D6A51" w:rsidRPr="009C0F5B" w:rsidRDefault="003D6A51" w:rsidP="003E7D15">
      <w:pPr>
        <w:spacing w:after="0" w:line="360" w:lineRule="auto"/>
        <w:ind w:firstLine="567"/>
        <w:jc w:val="both"/>
        <w:rPr>
          <w:rFonts w:ascii="Times New Roman" w:hAnsi="Times New Roman" w:cs="Times New Roman"/>
          <w:sz w:val="24"/>
          <w:szCs w:val="24"/>
        </w:rPr>
      </w:pPr>
    </w:p>
    <w:p w:rsidR="003D6A51" w:rsidRPr="009C0F5B" w:rsidRDefault="003D6A51" w:rsidP="003E7D15">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9"/>
        <w:gridCol w:w="5232"/>
      </w:tblGrid>
      <w:tr w:rsidR="003E7D15" w:rsidRPr="009C0F5B" w:rsidTr="003D6A51">
        <w:tc>
          <w:tcPr>
            <w:tcW w:w="4339" w:type="dxa"/>
          </w:tcPr>
          <w:p w:rsidR="003E7D15" w:rsidRPr="009C0F5B" w:rsidRDefault="003E7D15" w:rsidP="00116582">
            <w:pPr>
              <w:spacing w:line="360" w:lineRule="auto"/>
              <w:jc w:val="both"/>
              <w:rPr>
                <w:rFonts w:ascii="Times New Roman" w:hAnsi="Times New Roman"/>
                <w:sz w:val="24"/>
                <w:szCs w:val="24"/>
              </w:rPr>
            </w:pPr>
            <w:r w:rsidRPr="009C0F5B">
              <w:rPr>
                <w:rFonts w:ascii="Times New Roman" w:hAnsi="Times New Roman"/>
                <w:noProof/>
                <w:sz w:val="24"/>
                <w:szCs w:val="24"/>
              </w:rPr>
              <w:lastRenderedPageBreak/>
              <w:drawing>
                <wp:inline distT="0" distB="0" distL="0" distR="0">
                  <wp:extent cx="2415540" cy="2103120"/>
                  <wp:effectExtent l="19050" t="0" r="3810" b="0"/>
                  <wp:docPr id="7" name="Рисунок 5" descr="E:\22.06.1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3" descr="E:\22.06.18\3.tif"/>
                          <pic:cNvPicPr>
                            <a:picLocks noChangeAspect="1" noChangeArrowheads="1"/>
                          </pic:cNvPicPr>
                        </pic:nvPicPr>
                        <pic:blipFill rotWithShape="1">
                          <a:blip r:embed="rId90" cstate="print"/>
                          <a:srcRect l="-347" t="-391"/>
                          <a:stretch/>
                        </pic:blipFill>
                        <pic:spPr bwMode="auto">
                          <a:xfrm>
                            <a:off x="0" y="0"/>
                            <a:ext cx="2418132" cy="21053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5232" w:type="dxa"/>
          </w:tcPr>
          <w:p w:rsidR="003E7D15" w:rsidRPr="009C0F5B" w:rsidRDefault="003E7D15" w:rsidP="00116582">
            <w:pPr>
              <w:spacing w:line="360" w:lineRule="auto"/>
              <w:jc w:val="both"/>
              <w:rPr>
                <w:rFonts w:ascii="Times New Roman" w:eastAsiaTheme="minorEastAsia" w:hAnsi="Times New Roman" w:cstheme="minorBidi"/>
                <w:sz w:val="24"/>
                <w:szCs w:val="24"/>
              </w:rPr>
            </w:pPr>
            <w:r w:rsidRPr="009C0F5B">
              <w:rPr>
                <w:rFonts w:ascii="Times New Roman" w:eastAsiaTheme="minorEastAsia" w:hAnsi="Times New Roman" w:cstheme="minorBidi"/>
                <w:sz w:val="24"/>
                <w:szCs w:val="24"/>
              </w:rPr>
              <w:object w:dxaOrig="3660" w:dyaOrig="2628">
                <v:shape id="_x0000_i1053" type="#_x0000_t75" style="width:223.5pt;height:162.75pt" o:ole="">
                  <v:imagedata r:id="rId91" o:title=""/>
                </v:shape>
                <o:OLEObject Type="Embed" ProgID="PBrush" ShapeID="_x0000_i1053" DrawAspect="Content" ObjectID="_1601918143" r:id="rId92"/>
              </w:object>
            </w:r>
          </w:p>
          <w:p w:rsidR="003D6A51" w:rsidRPr="009C0F5B" w:rsidRDefault="003D6A51" w:rsidP="003D6A51">
            <w:pPr>
              <w:spacing w:line="360" w:lineRule="auto"/>
              <w:jc w:val="center"/>
              <w:rPr>
                <w:rFonts w:ascii="Times New Roman" w:hAnsi="Times New Roman"/>
                <w:sz w:val="24"/>
                <w:szCs w:val="24"/>
              </w:rPr>
            </w:pPr>
            <w:r w:rsidRPr="009C0F5B">
              <w:rPr>
                <w:rFonts w:ascii="Times New Roman" w:eastAsiaTheme="minorEastAsia" w:hAnsi="Times New Roman" w:cstheme="minorBidi"/>
                <w:sz w:val="24"/>
                <w:szCs w:val="24"/>
              </w:rPr>
              <w:t>б)</w:t>
            </w:r>
          </w:p>
        </w:tc>
      </w:tr>
      <w:tr w:rsidR="003E7D15" w:rsidRPr="009C0F5B" w:rsidTr="003D6A51">
        <w:tc>
          <w:tcPr>
            <w:tcW w:w="4339" w:type="dxa"/>
          </w:tcPr>
          <w:p w:rsidR="003E7D15" w:rsidRPr="009C0F5B" w:rsidRDefault="003F4592" w:rsidP="00116582">
            <w:pPr>
              <w:spacing w:line="360" w:lineRule="auto"/>
              <w:jc w:val="both"/>
              <w:rPr>
                <w:rFonts w:ascii="Times New Roman" w:eastAsiaTheme="minorEastAsia" w:hAnsi="Times New Roman" w:cstheme="minorBidi"/>
                <w:sz w:val="24"/>
                <w:szCs w:val="24"/>
              </w:rPr>
            </w:pPr>
            <w:r w:rsidRPr="009C0F5B">
              <w:rPr>
                <w:rFonts w:ascii="Times New Roman" w:eastAsiaTheme="minorEastAsia" w:hAnsi="Times New Roman" w:cstheme="minorBidi"/>
                <w:sz w:val="24"/>
                <w:szCs w:val="24"/>
              </w:rPr>
              <w:object w:dxaOrig="2425" w:dyaOrig="2186">
                <v:shape id="_x0000_i1054" type="#_x0000_t75" style="width:203.25pt;height:183.75pt" o:ole="">
                  <v:imagedata r:id="rId93" o:title=""/>
                </v:shape>
                <o:OLEObject Type="Embed" ProgID="CorelDraw.Graphic.18" ShapeID="_x0000_i1054" DrawAspect="Content" ObjectID="_1601918144" r:id="rId94"/>
              </w:object>
            </w:r>
          </w:p>
          <w:p w:rsidR="003D6A51" w:rsidRPr="009C0F5B" w:rsidRDefault="003D6A51" w:rsidP="003D6A51">
            <w:pPr>
              <w:spacing w:line="360" w:lineRule="auto"/>
              <w:jc w:val="center"/>
              <w:rPr>
                <w:rFonts w:ascii="Times New Roman" w:hAnsi="Times New Roman"/>
                <w:sz w:val="24"/>
                <w:szCs w:val="24"/>
              </w:rPr>
            </w:pPr>
            <w:r w:rsidRPr="009C0F5B">
              <w:rPr>
                <w:rFonts w:ascii="Times New Roman" w:eastAsiaTheme="minorEastAsia" w:hAnsi="Times New Roman" w:cstheme="minorBidi"/>
                <w:sz w:val="24"/>
                <w:szCs w:val="24"/>
              </w:rPr>
              <w:t>в)</w:t>
            </w:r>
          </w:p>
        </w:tc>
        <w:tc>
          <w:tcPr>
            <w:tcW w:w="5232" w:type="dxa"/>
          </w:tcPr>
          <w:p w:rsidR="003E7D15" w:rsidRPr="009C0F5B" w:rsidRDefault="003E7D15" w:rsidP="00116582">
            <w:pPr>
              <w:spacing w:line="360" w:lineRule="auto"/>
              <w:jc w:val="both"/>
              <w:rPr>
                <w:rFonts w:ascii="Times New Roman" w:eastAsiaTheme="minorEastAsia" w:hAnsi="Times New Roman" w:cstheme="minorBidi"/>
                <w:sz w:val="24"/>
                <w:szCs w:val="24"/>
              </w:rPr>
            </w:pPr>
            <w:r w:rsidRPr="009C0F5B">
              <w:rPr>
                <w:rFonts w:ascii="Times New Roman" w:eastAsiaTheme="minorEastAsia" w:hAnsi="Times New Roman" w:cstheme="minorBidi"/>
                <w:sz w:val="24"/>
                <w:szCs w:val="24"/>
              </w:rPr>
              <w:object w:dxaOrig="9420" w:dyaOrig="6624">
                <v:shape id="_x0000_i1055" type="#_x0000_t75" style="width:227.25pt;height:170.25pt" o:ole="">
                  <v:imagedata r:id="rId95" o:title=""/>
                </v:shape>
                <o:OLEObject Type="Embed" ProgID="PBrush" ShapeID="_x0000_i1055" DrawAspect="Content" ObjectID="_1601918145" r:id="rId96"/>
              </w:object>
            </w:r>
          </w:p>
          <w:p w:rsidR="003D6A51" w:rsidRPr="009C0F5B" w:rsidRDefault="003D6A51" w:rsidP="003D6A51">
            <w:pPr>
              <w:spacing w:line="360" w:lineRule="auto"/>
              <w:jc w:val="center"/>
              <w:rPr>
                <w:rFonts w:ascii="Times New Roman" w:eastAsiaTheme="minorEastAsia" w:hAnsi="Times New Roman" w:cstheme="minorBidi"/>
                <w:sz w:val="14"/>
                <w:szCs w:val="24"/>
              </w:rPr>
            </w:pPr>
          </w:p>
          <w:p w:rsidR="003D6A51" w:rsidRPr="009C0F5B" w:rsidRDefault="003D6A51" w:rsidP="003D6A51">
            <w:pPr>
              <w:spacing w:line="360" w:lineRule="auto"/>
              <w:jc w:val="center"/>
              <w:rPr>
                <w:rFonts w:ascii="Times New Roman" w:hAnsi="Times New Roman"/>
                <w:sz w:val="24"/>
                <w:szCs w:val="24"/>
              </w:rPr>
            </w:pPr>
            <w:r w:rsidRPr="009C0F5B">
              <w:rPr>
                <w:rFonts w:ascii="Times New Roman" w:eastAsiaTheme="minorEastAsia" w:hAnsi="Times New Roman" w:cstheme="minorBidi"/>
                <w:sz w:val="24"/>
                <w:szCs w:val="24"/>
              </w:rPr>
              <w:t>г)</w:t>
            </w:r>
          </w:p>
        </w:tc>
      </w:tr>
      <w:tr w:rsidR="003E7D15" w:rsidRPr="009C0F5B" w:rsidTr="003D6A51">
        <w:tc>
          <w:tcPr>
            <w:tcW w:w="9571" w:type="dxa"/>
            <w:gridSpan w:val="2"/>
          </w:tcPr>
          <w:p w:rsidR="003E7D15"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а) – СЭМ синтезир</w:t>
            </w:r>
            <w:r w:rsidR="00E04D50">
              <w:rPr>
                <w:rFonts w:ascii="Times New Roman" w:hAnsi="Times New Roman"/>
                <w:sz w:val="24"/>
                <w:szCs w:val="24"/>
              </w:rPr>
              <w:t>ованных наночастиц при 0,6 торр</w:t>
            </w:r>
          </w:p>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б) – распределение нано</w:t>
            </w:r>
            <w:r w:rsidR="00E04D50">
              <w:rPr>
                <w:rFonts w:ascii="Times New Roman" w:hAnsi="Times New Roman"/>
                <w:sz w:val="24"/>
                <w:szCs w:val="24"/>
              </w:rPr>
              <w:t>частиц по размерам при 0,6 торр</w:t>
            </w:r>
          </w:p>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в) – СЭМ синтезир</w:t>
            </w:r>
            <w:r w:rsidR="00E04D50">
              <w:rPr>
                <w:rFonts w:ascii="Times New Roman" w:hAnsi="Times New Roman"/>
                <w:sz w:val="24"/>
                <w:szCs w:val="24"/>
              </w:rPr>
              <w:t>ованных наночастиц при 1,2 торр</w:t>
            </w:r>
          </w:p>
          <w:p w:rsidR="003D6A51"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г) – распределение наночастиц по размерам при 1,2 торр</w:t>
            </w:r>
          </w:p>
          <w:p w:rsidR="00E04D50" w:rsidRPr="009C0F5B" w:rsidRDefault="00E04D50" w:rsidP="003D6A51">
            <w:pPr>
              <w:spacing w:line="360" w:lineRule="auto"/>
              <w:jc w:val="center"/>
              <w:rPr>
                <w:rFonts w:ascii="Times New Roman" w:hAnsi="Times New Roman"/>
                <w:sz w:val="24"/>
                <w:szCs w:val="24"/>
              </w:rPr>
            </w:pPr>
          </w:p>
        </w:tc>
      </w:tr>
      <w:tr w:rsidR="000F53C8" w:rsidRPr="009C0F5B" w:rsidTr="003D6A51">
        <w:tc>
          <w:tcPr>
            <w:tcW w:w="9571" w:type="dxa"/>
            <w:gridSpan w:val="2"/>
          </w:tcPr>
          <w:p w:rsidR="000F53C8" w:rsidRPr="009C0F5B" w:rsidRDefault="000F53C8" w:rsidP="003D6A51">
            <w:pPr>
              <w:spacing w:line="360" w:lineRule="auto"/>
              <w:jc w:val="center"/>
              <w:rPr>
                <w:rFonts w:ascii="Times New Roman" w:hAnsi="Times New Roman"/>
                <w:sz w:val="24"/>
                <w:szCs w:val="24"/>
              </w:rPr>
            </w:pPr>
            <w:r w:rsidRPr="009C0F5B">
              <w:rPr>
                <w:rFonts w:ascii="Times New Roman" w:hAnsi="Times New Roman"/>
                <w:sz w:val="24"/>
                <w:szCs w:val="24"/>
              </w:rPr>
              <w:t>Рисунок 3</w:t>
            </w:r>
            <w:r w:rsidR="003D6A51" w:rsidRPr="009C0F5B">
              <w:rPr>
                <w:rFonts w:ascii="Times New Roman" w:hAnsi="Times New Roman"/>
                <w:sz w:val="24"/>
                <w:szCs w:val="24"/>
              </w:rPr>
              <w:t>0 – СЭМ синтезированных наночастиц и их распределение по размерам при разрядном токе I=0,5 A</w:t>
            </w:r>
          </w:p>
        </w:tc>
      </w:tr>
    </w:tbl>
    <w:p w:rsidR="003E7D15" w:rsidRPr="009C0F5B" w:rsidRDefault="003E7D15" w:rsidP="003E7D15">
      <w:pPr>
        <w:spacing w:after="0" w:line="360" w:lineRule="auto"/>
        <w:ind w:firstLine="567"/>
        <w:jc w:val="both"/>
        <w:rPr>
          <w:rFonts w:ascii="Times New Roman" w:hAnsi="Times New Roman" w:cs="Times New Roman"/>
          <w:sz w:val="24"/>
          <w:szCs w:val="24"/>
        </w:rPr>
      </w:pPr>
    </w:p>
    <w:p w:rsidR="000F53C8" w:rsidRPr="009C0F5B" w:rsidRDefault="000F53C8" w:rsidP="003E7D15">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СЭМ снимок медных наночастиц при других условиях экс</w:t>
      </w:r>
      <w:r w:rsidR="004B478A" w:rsidRPr="009C0F5B">
        <w:rPr>
          <w:rFonts w:ascii="Times New Roman" w:hAnsi="Times New Roman" w:cs="Times New Roman"/>
          <w:sz w:val="24"/>
          <w:szCs w:val="24"/>
        </w:rPr>
        <w:t>перимента приведены на рисунке 31</w:t>
      </w:r>
      <w:r w:rsidRPr="009C0F5B">
        <w:rPr>
          <w:rFonts w:ascii="Times New Roman" w:hAnsi="Times New Roman" w:cs="Times New Roman"/>
          <w:sz w:val="24"/>
          <w:szCs w:val="24"/>
        </w:rPr>
        <w:t xml:space="preserve">: ток газового разряда 0,2 А и 0,5 А, давления газа 0,6 торр. Было выявлено, что при увеличении тока разряда размер синтезируемых наночастиц </w:t>
      </w:r>
      <w:r w:rsidR="00E84DF1" w:rsidRPr="009C0F5B">
        <w:rPr>
          <w:rFonts w:ascii="Times New Roman" w:hAnsi="Times New Roman" w:cs="Times New Roman"/>
          <w:sz w:val="24"/>
          <w:szCs w:val="24"/>
        </w:rPr>
        <w:t>увеличивается</w:t>
      </w:r>
      <w:r w:rsidRPr="009C0F5B">
        <w:rPr>
          <w:rFonts w:ascii="Times New Roman" w:hAnsi="Times New Roman" w:cs="Times New Roman"/>
          <w:sz w:val="24"/>
          <w:szCs w:val="24"/>
        </w:rPr>
        <w:t xml:space="preserve">. Это объясняется тем, что увеличение разрядного тока приводит к увеличению частоты столкновительного процесса электронов и ионов с </w:t>
      </w:r>
      <w:r w:rsidR="001E4CAC" w:rsidRPr="009C0F5B">
        <w:rPr>
          <w:rFonts w:ascii="Times New Roman" w:hAnsi="Times New Roman" w:cs="Times New Roman"/>
          <w:sz w:val="24"/>
          <w:szCs w:val="24"/>
        </w:rPr>
        <w:t xml:space="preserve">мишенью, что в свою очередь приводит к интенсивному напылению поверхности последнего. Следствие последнего явления – стремительное развитие наночастиц в плазме.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10"/>
        <w:gridCol w:w="5061"/>
      </w:tblGrid>
      <w:tr w:rsidR="003E7D15" w:rsidRPr="009C0F5B" w:rsidTr="00B30192">
        <w:trPr>
          <w:jc w:val="center"/>
        </w:trPr>
        <w:tc>
          <w:tcPr>
            <w:tcW w:w="4510" w:type="dxa"/>
          </w:tcPr>
          <w:p w:rsidR="003E7D15" w:rsidRPr="009C0F5B" w:rsidRDefault="003E7D15" w:rsidP="00116582">
            <w:pPr>
              <w:spacing w:line="360" w:lineRule="auto"/>
              <w:jc w:val="both"/>
              <w:rPr>
                <w:rFonts w:ascii="Times New Roman" w:hAnsi="Times New Roman"/>
                <w:sz w:val="24"/>
                <w:szCs w:val="24"/>
              </w:rPr>
            </w:pPr>
            <w:r w:rsidRPr="009C0F5B">
              <w:rPr>
                <w:rFonts w:ascii="Times New Roman" w:hAnsi="Times New Roman"/>
                <w:noProof/>
                <w:sz w:val="24"/>
                <w:szCs w:val="24"/>
              </w:rPr>
              <w:lastRenderedPageBreak/>
              <w:drawing>
                <wp:inline distT="0" distB="0" distL="0" distR="0">
                  <wp:extent cx="2594344" cy="2406880"/>
                  <wp:effectExtent l="19050" t="0" r="0" b="0"/>
                  <wp:docPr id="8" name="Picture 2" descr="E:\22.06.18\4.t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3010" name="Picture 2" descr="E:\22.06.18\4.tif"/>
                          <pic:cNvPicPr>
                            <a:picLocks noGrp="1" noChangeAspect="1" noChangeArrowheads="1"/>
                          </pic:cNvPicPr>
                        </pic:nvPicPr>
                        <pic:blipFill rotWithShape="1">
                          <a:blip r:embed="rId97" cstate="print"/>
                          <a:srcRect l="-1" r="-1"/>
                          <a:stretch/>
                        </pic:blipFill>
                        <pic:spPr bwMode="auto">
                          <a:xfrm>
                            <a:off x="0" y="0"/>
                            <a:ext cx="2600674" cy="2412753"/>
                          </a:xfrm>
                          <a:prstGeom prst="rect">
                            <a:avLst/>
                          </a:prstGeom>
                          <a:noFill/>
                        </pic:spPr>
                      </pic:pic>
                    </a:graphicData>
                  </a:graphic>
                </wp:inline>
              </w:drawing>
            </w:r>
          </w:p>
          <w:p w:rsidR="003D6A51" w:rsidRPr="009C0F5B" w:rsidRDefault="003D6A51" w:rsidP="003D6A51">
            <w:pPr>
              <w:spacing w:line="360" w:lineRule="auto"/>
              <w:jc w:val="center"/>
              <w:rPr>
                <w:rFonts w:ascii="Times New Roman" w:hAnsi="Times New Roman"/>
                <w:sz w:val="10"/>
                <w:szCs w:val="24"/>
              </w:rPr>
            </w:pPr>
          </w:p>
          <w:p w:rsidR="003E7D15"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5061" w:type="dxa"/>
          </w:tcPr>
          <w:p w:rsidR="003E7D15" w:rsidRPr="009C0F5B" w:rsidRDefault="003E7D15" w:rsidP="00116582">
            <w:pPr>
              <w:spacing w:line="360" w:lineRule="auto"/>
              <w:jc w:val="both"/>
              <w:rPr>
                <w:rFonts w:ascii="Times New Roman" w:eastAsiaTheme="minorEastAsia" w:hAnsi="Times New Roman" w:cstheme="minorBidi"/>
                <w:sz w:val="24"/>
                <w:szCs w:val="24"/>
              </w:rPr>
            </w:pPr>
            <w:r w:rsidRPr="009C0F5B">
              <w:rPr>
                <w:rFonts w:ascii="Times New Roman" w:eastAsiaTheme="minorEastAsia" w:hAnsi="Times New Roman" w:cstheme="minorBidi"/>
                <w:sz w:val="24"/>
                <w:szCs w:val="24"/>
              </w:rPr>
              <w:object w:dxaOrig="7824" w:dyaOrig="6564">
                <v:shape id="_x0000_i1056" type="#_x0000_t75" style="width:231.75pt;height:192.75pt" o:ole="">
                  <v:imagedata r:id="rId98" o:title=""/>
                </v:shape>
                <o:OLEObject Type="Embed" ProgID="PBrush" ShapeID="_x0000_i1056" DrawAspect="Content" ObjectID="_1601918146" r:id="rId99"/>
              </w:object>
            </w:r>
          </w:p>
          <w:p w:rsidR="003D6A51" w:rsidRPr="009C0F5B" w:rsidRDefault="003D6A51" w:rsidP="003D6A51">
            <w:pPr>
              <w:spacing w:line="360" w:lineRule="auto"/>
              <w:jc w:val="center"/>
              <w:rPr>
                <w:rFonts w:ascii="Times New Roman" w:hAnsi="Times New Roman"/>
                <w:sz w:val="24"/>
                <w:szCs w:val="24"/>
              </w:rPr>
            </w:pPr>
            <w:r w:rsidRPr="009C0F5B">
              <w:rPr>
                <w:rFonts w:ascii="Times New Roman" w:eastAsiaTheme="minorEastAsia" w:hAnsi="Times New Roman" w:cstheme="minorBidi"/>
                <w:sz w:val="24"/>
                <w:szCs w:val="24"/>
              </w:rPr>
              <w:t>б)</w:t>
            </w:r>
          </w:p>
        </w:tc>
      </w:tr>
      <w:tr w:rsidR="003E7D15" w:rsidRPr="009C0F5B" w:rsidTr="00B30192">
        <w:trPr>
          <w:trHeight w:val="3707"/>
          <w:jc w:val="center"/>
        </w:trPr>
        <w:tc>
          <w:tcPr>
            <w:tcW w:w="4510" w:type="dxa"/>
          </w:tcPr>
          <w:p w:rsidR="003E7D15" w:rsidRPr="009C0F5B" w:rsidRDefault="003E7D15" w:rsidP="00116582">
            <w:pPr>
              <w:spacing w:line="360" w:lineRule="auto"/>
              <w:jc w:val="both"/>
              <w:rPr>
                <w:rFonts w:ascii="Times New Roman" w:hAnsi="Times New Roman"/>
                <w:sz w:val="24"/>
                <w:szCs w:val="24"/>
              </w:rPr>
            </w:pPr>
            <w:r w:rsidRPr="009C0F5B">
              <w:rPr>
                <w:rFonts w:ascii="Times New Roman" w:hAnsi="Times New Roman"/>
                <w:noProof/>
                <w:sz w:val="24"/>
                <w:szCs w:val="24"/>
              </w:rPr>
              <w:drawing>
                <wp:inline distT="0" distB="0" distL="0" distR="0">
                  <wp:extent cx="2726267" cy="2328333"/>
                  <wp:effectExtent l="0" t="0" r="0" b="0"/>
                  <wp:docPr id="10" name="Picture 3" descr="E:\22.06.1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3" descr="E:\22.06.18\7.tif"/>
                          <pic:cNvPicPr>
                            <a:picLocks noChangeAspect="1" noChangeArrowheads="1"/>
                          </pic:cNvPicPr>
                        </pic:nvPicPr>
                        <pic:blipFill>
                          <a:blip r:embed="rId100" cstate="print"/>
                          <a:srcRect/>
                          <a:stretch>
                            <a:fillRect/>
                          </a:stretch>
                        </pic:blipFill>
                        <pic:spPr bwMode="auto">
                          <a:xfrm>
                            <a:off x="0" y="0"/>
                            <a:ext cx="2731497" cy="2332800"/>
                          </a:xfrm>
                          <a:prstGeom prst="rect">
                            <a:avLst/>
                          </a:prstGeom>
                          <a:noFill/>
                        </pic:spPr>
                      </pic:pic>
                    </a:graphicData>
                  </a:graphic>
                </wp:inline>
              </w:drawing>
            </w:r>
          </w:p>
          <w:p w:rsidR="003D6A51" w:rsidRPr="009C0F5B" w:rsidRDefault="003D6A51" w:rsidP="003D6A51">
            <w:pPr>
              <w:spacing w:line="360" w:lineRule="auto"/>
              <w:jc w:val="center"/>
              <w:rPr>
                <w:rFonts w:ascii="Times New Roman" w:hAnsi="Times New Roman"/>
                <w:sz w:val="24"/>
                <w:szCs w:val="24"/>
              </w:rPr>
            </w:pPr>
          </w:p>
          <w:p w:rsidR="003D6A51" w:rsidRPr="009C0F5B" w:rsidRDefault="003D6A51" w:rsidP="003D6A51">
            <w:pPr>
              <w:spacing w:line="360" w:lineRule="auto"/>
              <w:jc w:val="center"/>
              <w:rPr>
                <w:rFonts w:ascii="Times New Roman" w:hAnsi="Times New Roman"/>
                <w:sz w:val="8"/>
                <w:szCs w:val="24"/>
              </w:rPr>
            </w:pPr>
          </w:p>
          <w:p w:rsidR="003E7D15"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в)</w:t>
            </w:r>
          </w:p>
        </w:tc>
        <w:tc>
          <w:tcPr>
            <w:tcW w:w="5061" w:type="dxa"/>
          </w:tcPr>
          <w:p w:rsidR="003E7D15" w:rsidRPr="009C0F5B" w:rsidRDefault="003E7D15" w:rsidP="00116582">
            <w:pPr>
              <w:spacing w:line="360" w:lineRule="auto"/>
              <w:jc w:val="both"/>
              <w:rPr>
                <w:rFonts w:ascii="Times New Roman" w:hAnsi="Times New Roman"/>
                <w:sz w:val="24"/>
                <w:szCs w:val="24"/>
              </w:rPr>
            </w:pPr>
            <w:r w:rsidRPr="009C0F5B">
              <w:rPr>
                <w:rFonts w:ascii="Times New Roman" w:hAnsi="Times New Roman"/>
                <w:noProof/>
                <w:sz w:val="24"/>
                <w:szCs w:val="24"/>
              </w:rPr>
              <w:drawing>
                <wp:inline distT="0" distB="0" distL="0" distR="0">
                  <wp:extent cx="2994660" cy="2689535"/>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592" cy="2694863"/>
                          </a:xfrm>
                          <a:prstGeom prst="rect">
                            <a:avLst/>
                          </a:prstGeom>
                          <a:noFill/>
                          <a:ln>
                            <a:noFill/>
                          </a:ln>
                          <a:effectLst/>
                        </pic:spPr>
                      </pic:pic>
                    </a:graphicData>
                  </a:graphic>
                </wp:inline>
              </w:drawing>
            </w:r>
          </w:p>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г)</w:t>
            </w:r>
          </w:p>
        </w:tc>
      </w:tr>
      <w:tr w:rsidR="003E7D15" w:rsidRPr="009C0F5B" w:rsidTr="00B30192">
        <w:trPr>
          <w:trHeight w:val="427"/>
          <w:jc w:val="center"/>
        </w:trPr>
        <w:tc>
          <w:tcPr>
            <w:tcW w:w="9571" w:type="dxa"/>
            <w:gridSpan w:val="2"/>
          </w:tcPr>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а) – СЭМ синте</w:t>
            </w:r>
            <w:r w:rsidR="00E04D50">
              <w:rPr>
                <w:rFonts w:ascii="Times New Roman" w:hAnsi="Times New Roman"/>
                <w:sz w:val="24"/>
                <w:szCs w:val="24"/>
              </w:rPr>
              <w:t>зированных наночастиц при 0,2 А</w:t>
            </w:r>
          </w:p>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б) – распределение н</w:t>
            </w:r>
            <w:r w:rsidR="00E04D50">
              <w:rPr>
                <w:rFonts w:ascii="Times New Roman" w:hAnsi="Times New Roman"/>
                <w:sz w:val="24"/>
                <w:szCs w:val="24"/>
              </w:rPr>
              <w:t>аночастиц по размерам при 0,2 А</w:t>
            </w:r>
          </w:p>
          <w:p w:rsidR="003D6A51" w:rsidRPr="009C0F5B"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в) – СЭМ синте</w:t>
            </w:r>
            <w:r w:rsidR="00E04D50">
              <w:rPr>
                <w:rFonts w:ascii="Times New Roman" w:hAnsi="Times New Roman"/>
                <w:sz w:val="24"/>
                <w:szCs w:val="24"/>
              </w:rPr>
              <w:t>зированных наночастиц при 0,5 А</w:t>
            </w:r>
          </w:p>
          <w:p w:rsidR="003E7D15" w:rsidRDefault="003D6A51" w:rsidP="003D6A51">
            <w:pPr>
              <w:spacing w:line="360" w:lineRule="auto"/>
              <w:jc w:val="center"/>
              <w:rPr>
                <w:rFonts w:ascii="Times New Roman" w:hAnsi="Times New Roman"/>
                <w:sz w:val="24"/>
                <w:szCs w:val="24"/>
              </w:rPr>
            </w:pPr>
            <w:r w:rsidRPr="009C0F5B">
              <w:rPr>
                <w:rFonts w:ascii="Times New Roman" w:hAnsi="Times New Roman"/>
                <w:sz w:val="24"/>
                <w:szCs w:val="24"/>
              </w:rPr>
              <w:t>г) – распределение наночастиц по размерам при 0,5 А</w:t>
            </w:r>
          </w:p>
          <w:p w:rsidR="00E04D50" w:rsidRPr="009C0F5B" w:rsidRDefault="00E04D50" w:rsidP="003D6A51">
            <w:pPr>
              <w:spacing w:line="360" w:lineRule="auto"/>
              <w:jc w:val="center"/>
              <w:rPr>
                <w:rFonts w:ascii="Times New Roman" w:hAnsi="Times New Roman"/>
                <w:sz w:val="24"/>
                <w:szCs w:val="24"/>
              </w:rPr>
            </w:pPr>
          </w:p>
        </w:tc>
      </w:tr>
      <w:tr w:rsidR="001E4CAC" w:rsidRPr="009C0F5B" w:rsidTr="00B30192">
        <w:trPr>
          <w:jc w:val="center"/>
        </w:trPr>
        <w:tc>
          <w:tcPr>
            <w:tcW w:w="9571" w:type="dxa"/>
            <w:gridSpan w:val="2"/>
          </w:tcPr>
          <w:p w:rsidR="001E4CAC" w:rsidRPr="009C0F5B" w:rsidRDefault="004B478A" w:rsidP="004B478A">
            <w:pPr>
              <w:spacing w:line="360" w:lineRule="auto"/>
              <w:ind w:firstLine="567"/>
              <w:jc w:val="center"/>
              <w:rPr>
                <w:rFonts w:ascii="Times New Roman" w:hAnsi="Times New Roman"/>
                <w:sz w:val="24"/>
                <w:szCs w:val="24"/>
              </w:rPr>
            </w:pPr>
            <w:r w:rsidRPr="009C0F5B">
              <w:rPr>
                <w:rFonts w:ascii="Times New Roman" w:hAnsi="Times New Roman"/>
                <w:sz w:val="24"/>
                <w:szCs w:val="24"/>
              </w:rPr>
              <w:t>Рисунок 31</w:t>
            </w:r>
            <w:r w:rsidR="003D6A51" w:rsidRPr="009C0F5B">
              <w:rPr>
                <w:rFonts w:ascii="Times New Roman" w:hAnsi="Times New Roman"/>
                <w:sz w:val="24"/>
                <w:szCs w:val="24"/>
              </w:rPr>
              <w:t xml:space="preserve"> – СЭМ синтезированных наночастиц и их распределение по размерам при р=0,6 торр</w:t>
            </w:r>
          </w:p>
        </w:tc>
      </w:tr>
    </w:tbl>
    <w:p w:rsidR="003E7D15" w:rsidRPr="009C0F5B" w:rsidRDefault="003E7D15" w:rsidP="003E7D15">
      <w:pPr>
        <w:spacing w:after="0" w:line="360" w:lineRule="auto"/>
        <w:ind w:firstLine="567"/>
        <w:jc w:val="both"/>
        <w:rPr>
          <w:rFonts w:ascii="Times New Roman" w:hAnsi="Times New Roman" w:cs="Times New Roman"/>
          <w:sz w:val="24"/>
          <w:szCs w:val="24"/>
        </w:rPr>
      </w:pPr>
    </w:p>
    <w:p w:rsidR="00B30192" w:rsidRPr="009C0F5B" w:rsidRDefault="00B30192"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i/>
          <w:sz w:val="24"/>
          <w:szCs w:val="24"/>
        </w:rPr>
        <w:t>Магнетронный распылитель для получения наноструктурированных композитных частиц углерода с медью</w:t>
      </w:r>
      <w:r w:rsidR="00E04D50">
        <w:rPr>
          <w:rFonts w:ascii="Times New Roman" w:hAnsi="Times New Roman" w:cs="Times New Roman"/>
          <w:i/>
          <w:sz w:val="24"/>
          <w:szCs w:val="24"/>
        </w:rPr>
        <w:t xml:space="preserve">. </w:t>
      </w:r>
      <w:r w:rsidRPr="009C0F5B">
        <w:rPr>
          <w:rFonts w:ascii="Times New Roman" w:hAnsi="Times New Roman" w:cs="Times New Roman"/>
          <w:sz w:val="24"/>
          <w:szCs w:val="24"/>
        </w:rPr>
        <w:t xml:space="preserve">Для синтеза нанокомпозитных частиц углерода с медью была применена экспериментальная установка представленная на рисунке 32. Отличительной чертой данной установки от показанной на рисунке 12, является присутствие </w:t>
      </w:r>
      <w:r w:rsidRPr="009C0F5B">
        <w:rPr>
          <w:rFonts w:ascii="Times New Roman" w:hAnsi="Times New Roman" w:cs="Times New Roman"/>
          <w:sz w:val="24"/>
          <w:szCs w:val="24"/>
        </w:rPr>
        <w:lastRenderedPageBreak/>
        <w:t>охлаждающей камеры вблизи магнетрона. Как было уже отмечено</w:t>
      </w:r>
      <w:r w:rsidR="00771A12" w:rsidRPr="009C0F5B">
        <w:rPr>
          <w:rFonts w:ascii="Times New Roman" w:hAnsi="Times New Roman" w:cs="Times New Roman"/>
          <w:sz w:val="24"/>
          <w:szCs w:val="24"/>
        </w:rPr>
        <w:t xml:space="preserve"> выше</w:t>
      </w:r>
      <w:r w:rsidRPr="009C0F5B">
        <w:rPr>
          <w:rFonts w:ascii="Times New Roman" w:hAnsi="Times New Roman" w:cs="Times New Roman"/>
          <w:sz w:val="24"/>
          <w:szCs w:val="24"/>
        </w:rPr>
        <w:t>,</w:t>
      </w:r>
      <w:r w:rsidR="00771A12" w:rsidRPr="009C0F5B">
        <w:rPr>
          <w:rFonts w:ascii="Times New Roman" w:hAnsi="Times New Roman" w:cs="Times New Roman"/>
          <w:sz w:val="24"/>
          <w:szCs w:val="24"/>
        </w:rPr>
        <w:t xml:space="preserve"> охлаждающая</w:t>
      </w:r>
      <w:r w:rsidR="000B1262">
        <w:rPr>
          <w:rFonts w:ascii="Times New Roman" w:hAnsi="Times New Roman" w:cs="Times New Roman"/>
          <w:sz w:val="24"/>
          <w:szCs w:val="24"/>
        </w:rPr>
        <w:t xml:space="preserve"> (агрегационная)</w:t>
      </w:r>
      <w:r w:rsidR="00771A12" w:rsidRPr="009C0F5B">
        <w:rPr>
          <w:rFonts w:ascii="Times New Roman" w:hAnsi="Times New Roman" w:cs="Times New Roman"/>
          <w:sz w:val="24"/>
          <w:szCs w:val="24"/>
        </w:rPr>
        <w:t xml:space="preserve"> камера играет важную роль для создания композитных наночастиц – распыленные от материала магнетрона атомы (молекулы) конденсируется проходя сквозь данной камеры, что на выходе мы получаем наночастицы материала электрода. Фото охлаждающей камеры представлено на рисунке 32.</w:t>
      </w:r>
    </w:p>
    <w:p w:rsidR="00771A12" w:rsidRPr="009C0F5B" w:rsidRDefault="00771A12" w:rsidP="00420A0B">
      <w:pPr>
        <w:spacing w:after="0" w:line="360" w:lineRule="auto"/>
        <w:ind w:firstLine="567"/>
        <w:jc w:val="both"/>
        <w:rPr>
          <w:rFonts w:ascii="Times New Roman" w:hAnsi="Times New Roman" w:cs="Times New Roman"/>
          <w:sz w:val="1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771A12" w:rsidRPr="009C0F5B" w:rsidTr="00E66B21">
        <w:tc>
          <w:tcPr>
            <w:tcW w:w="9571" w:type="dxa"/>
          </w:tcPr>
          <w:p w:rsidR="00771A12" w:rsidRDefault="00771A12" w:rsidP="00771A12">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865480" cy="1985749"/>
                  <wp:effectExtent l="19050" t="0" r="0" b="0"/>
                  <wp:docPr id="7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2865355" cy="1985662"/>
                          </a:xfrm>
                          <a:prstGeom prst="rect">
                            <a:avLst/>
                          </a:prstGeom>
                          <a:noFill/>
                          <a:ln w="9525">
                            <a:noFill/>
                            <a:miter lim="800000"/>
                            <a:headEnd/>
                            <a:tailEnd/>
                          </a:ln>
                        </pic:spPr>
                      </pic:pic>
                    </a:graphicData>
                  </a:graphic>
                </wp:inline>
              </w:drawing>
            </w:r>
          </w:p>
          <w:p w:rsidR="00E04D50" w:rsidRPr="009C0F5B" w:rsidRDefault="00E04D50" w:rsidP="00771A12">
            <w:pPr>
              <w:spacing w:line="360" w:lineRule="auto"/>
              <w:jc w:val="center"/>
              <w:rPr>
                <w:rFonts w:ascii="Times New Roman" w:hAnsi="Times New Roman"/>
                <w:sz w:val="24"/>
                <w:szCs w:val="24"/>
              </w:rPr>
            </w:pPr>
          </w:p>
        </w:tc>
      </w:tr>
      <w:tr w:rsidR="00771A12" w:rsidRPr="009C0F5B" w:rsidTr="00E66B21">
        <w:tc>
          <w:tcPr>
            <w:tcW w:w="9571" w:type="dxa"/>
          </w:tcPr>
          <w:p w:rsidR="00771A12" w:rsidRPr="009C0F5B" w:rsidRDefault="00771A12" w:rsidP="00771A12">
            <w:pPr>
              <w:spacing w:line="360" w:lineRule="auto"/>
              <w:jc w:val="center"/>
              <w:rPr>
                <w:rFonts w:ascii="Times New Roman" w:hAnsi="Times New Roman"/>
                <w:sz w:val="24"/>
                <w:szCs w:val="24"/>
              </w:rPr>
            </w:pPr>
            <w:r w:rsidRPr="009C0F5B">
              <w:rPr>
                <w:rFonts w:ascii="Times New Roman" w:hAnsi="Times New Roman"/>
                <w:sz w:val="24"/>
                <w:szCs w:val="24"/>
              </w:rPr>
              <w:t xml:space="preserve">Рисунок 32 – Охлаждающая </w:t>
            </w:r>
            <w:r w:rsidR="00B6590A">
              <w:rPr>
                <w:rFonts w:ascii="Times New Roman" w:hAnsi="Times New Roman"/>
                <w:sz w:val="24"/>
                <w:szCs w:val="24"/>
              </w:rPr>
              <w:t xml:space="preserve">(агрегационная) </w:t>
            </w:r>
            <w:r w:rsidRPr="009C0F5B">
              <w:rPr>
                <w:rFonts w:ascii="Times New Roman" w:hAnsi="Times New Roman"/>
                <w:sz w:val="24"/>
                <w:szCs w:val="24"/>
              </w:rPr>
              <w:t>камера</w:t>
            </w:r>
          </w:p>
        </w:tc>
      </w:tr>
    </w:tbl>
    <w:p w:rsidR="00771A12" w:rsidRPr="009C0F5B" w:rsidRDefault="00771A12" w:rsidP="00420A0B">
      <w:pPr>
        <w:spacing w:after="0" w:line="360" w:lineRule="auto"/>
        <w:ind w:firstLine="567"/>
        <w:jc w:val="both"/>
        <w:rPr>
          <w:rFonts w:ascii="Times New Roman" w:hAnsi="Times New Roman" w:cs="Times New Roman"/>
          <w:sz w:val="14"/>
          <w:szCs w:val="24"/>
        </w:rPr>
      </w:pPr>
    </w:p>
    <w:p w:rsidR="003D6A51" w:rsidRPr="009C0F5B" w:rsidRDefault="00E66B21" w:rsidP="00771A12">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Плазма в</w:t>
      </w:r>
      <w:r w:rsidR="00771A12" w:rsidRPr="009C0F5B">
        <w:rPr>
          <w:rFonts w:ascii="Times New Roman" w:hAnsi="Times New Roman" w:cs="Times New Roman"/>
          <w:sz w:val="24"/>
          <w:szCs w:val="24"/>
        </w:rPr>
        <w:t xml:space="preserve"> магнетронном разряде образовывается вблизи медного электрода. Надо отметить, что на поверхности медных электродов расположены углеродные стержни. Эксперименты были проведены при давлении газа 0,5-</w:t>
      </w:r>
      <w:r w:rsidR="004575E8" w:rsidRPr="009C0F5B">
        <w:rPr>
          <w:rFonts w:ascii="Times New Roman" w:hAnsi="Times New Roman" w:cs="Times New Roman"/>
          <w:sz w:val="24"/>
          <w:szCs w:val="24"/>
        </w:rPr>
        <w:t>1,2 торр</w:t>
      </w:r>
      <w:r w:rsidR="00771A12" w:rsidRPr="009C0F5B">
        <w:rPr>
          <w:rFonts w:ascii="Times New Roman" w:hAnsi="Times New Roman" w:cs="Times New Roman"/>
          <w:sz w:val="24"/>
          <w:szCs w:val="24"/>
        </w:rPr>
        <w:t xml:space="preserve"> и разрядного тока 0,2-</w:t>
      </w:r>
      <w:r w:rsidR="004575E8" w:rsidRPr="009C0F5B">
        <w:rPr>
          <w:rFonts w:ascii="Times New Roman" w:hAnsi="Times New Roman" w:cs="Times New Roman"/>
          <w:sz w:val="24"/>
          <w:szCs w:val="24"/>
        </w:rPr>
        <w:t>0,4 A.</w:t>
      </w:r>
      <w:r w:rsidR="00771A12" w:rsidRPr="009C0F5B">
        <w:rPr>
          <w:rFonts w:ascii="Times New Roman" w:hAnsi="Times New Roman" w:cs="Times New Roman"/>
          <w:sz w:val="24"/>
          <w:szCs w:val="24"/>
        </w:rPr>
        <w:t xml:space="preserve"> Время горения плазмы составило 20 минут</w:t>
      </w:r>
      <w:r w:rsidRPr="009C0F5B">
        <w:rPr>
          <w:rFonts w:ascii="Times New Roman" w:hAnsi="Times New Roman" w:cs="Times New Roman"/>
          <w:sz w:val="24"/>
          <w:szCs w:val="24"/>
        </w:rPr>
        <w:t>.</w:t>
      </w:r>
    </w:p>
    <w:p w:rsidR="005673FA" w:rsidRPr="009C0F5B" w:rsidRDefault="00E66B21" w:rsidP="00771A12">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Процесс синтеза наноструктурированных композиционных частиц углерода с медью протекает следующим образом. </w:t>
      </w:r>
      <w:r w:rsidR="005673FA" w:rsidRPr="009C0F5B">
        <w:rPr>
          <w:rFonts w:ascii="Times New Roman" w:hAnsi="Times New Roman" w:cs="Times New Roman"/>
          <w:sz w:val="24"/>
          <w:szCs w:val="24"/>
        </w:rPr>
        <w:t xml:space="preserve">После откачки вакуумной камеры до высокого вакуума (чистка экспериментальной камеры) в объем напускается газ аргон до определенного давления. После наполнения нужным количеством газа зажигается магнетронный разряд. Так как электрод магнетрона состоит из двух составных частей (медный диск и углеродный стержень, рисунок 13), то вблизи электрода в плазме образуются атомы (молекулы) углерода с медью, которые появляются после распыления электрода. Надо отметить, что вся работа ведется в потоке газа (аргон) что придает направленное движение облаку из атомов (молекул) углерода с медью в сторону выхода (сопло). На пути к выходу данные частицы слипаются друг с другом в </w:t>
      </w:r>
      <w:r w:rsidR="00EF4BE9" w:rsidRPr="009C0F5B">
        <w:rPr>
          <w:rFonts w:ascii="Times New Roman" w:hAnsi="Times New Roman" w:cs="Times New Roman"/>
          <w:sz w:val="24"/>
          <w:szCs w:val="24"/>
        </w:rPr>
        <w:t>процессе</w:t>
      </w:r>
      <w:r w:rsidR="005673FA" w:rsidRPr="009C0F5B">
        <w:rPr>
          <w:rFonts w:ascii="Times New Roman" w:hAnsi="Times New Roman" w:cs="Times New Roman"/>
          <w:sz w:val="24"/>
          <w:szCs w:val="24"/>
        </w:rPr>
        <w:t xml:space="preserve"> конденсации в охлаждаемой среде, что на выходе синтезируются композитные наночастицы углерода с медью. </w:t>
      </w:r>
    </w:p>
    <w:p w:rsidR="005673FA" w:rsidRPr="009C0F5B" w:rsidRDefault="005673FA" w:rsidP="00771A12">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Результаты анализа полученных наночастиц с помощью сканирующего зондового микроскопа и </w:t>
      </w:r>
      <w:r w:rsidR="00D04F96" w:rsidRPr="009C0F5B">
        <w:rPr>
          <w:rFonts w:ascii="Times New Roman" w:hAnsi="Times New Roman" w:cs="Times New Roman"/>
          <w:sz w:val="24"/>
          <w:szCs w:val="24"/>
        </w:rPr>
        <w:t>химический состав образцов приведены на рисунке 33.</w:t>
      </w:r>
    </w:p>
    <w:p w:rsidR="004575E8" w:rsidRPr="009C0F5B" w:rsidRDefault="004575E8" w:rsidP="004575E8">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4575E8" w:rsidRPr="009C0F5B" w:rsidTr="00F40A53">
        <w:tc>
          <w:tcPr>
            <w:tcW w:w="4785" w:type="dxa"/>
          </w:tcPr>
          <w:p w:rsidR="004575E8" w:rsidRPr="009C0F5B" w:rsidRDefault="004575E8" w:rsidP="004575E8">
            <w:pPr>
              <w:spacing w:line="360" w:lineRule="auto"/>
              <w:jc w:val="both"/>
              <w:rPr>
                <w:rFonts w:ascii="Times New Roman" w:hAnsi="Times New Roman"/>
                <w:sz w:val="24"/>
                <w:szCs w:val="24"/>
              </w:rPr>
            </w:pPr>
            <w:r w:rsidRPr="009C0F5B">
              <w:rPr>
                <w:rFonts w:ascii="Times New Roman" w:hAnsi="Times New Roman"/>
                <w:noProof/>
                <w:sz w:val="24"/>
                <w:szCs w:val="24"/>
              </w:rPr>
              <w:lastRenderedPageBreak/>
              <w:drawing>
                <wp:inline distT="0" distB="0" distL="0" distR="0">
                  <wp:extent cx="2849334" cy="2260121"/>
                  <wp:effectExtent l="19050" t="0" r="8166" b="0"/>
                  <wp:docPr id="74" name="Рисунок 1" descr="H:\Ex (магнетрон)\SEM\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Ex (магнетрон)\SEM\1.tif"/>
                          <pic:cNvPicPr>
                            <a:picLocks noGrp="1" noChangeAspect="1" noChangeArrowheads="1"/>
                          </pic:cNvPicPr>
                        </pic:nvPicPr>
                        <pic:blipFill>
                          <a:blip r:embed="rId103" cstate="print"/>
                          <a:srcRect/>
                          <a:stretch>
                            <a:fillRect/>
                          </a:stretch>
                        </pic:blipFill>
                        <pic:spPr bwMode="auto">
                          <a:xfrm>
                            <a:off x="0" y="0"/>
                            <a:ext cx="2855933" cy="2265355"/>
                          </a:xfrm>
                          <a:prstGeom prst="rect">
                            <a:avLst/>
                          </a:prstGeom>
                          <a:noFill/>
                        </pic:spPr>
                      </pic:pic>
                    </a:graphicData>
                  </a:graphic>
                </wp:inline>
              </w:drawing>
            </w:r>
          </w:p>
          <w:p w:rsidR="00D04F96" w:rsidRPr="009C0F5B" w:rsidRDefault="00D04F96" w:rsidP="004575E8">
            <w:pPr>
              <w:spacing w:line="360" w:lineRule="auto"/>
              <w:jc w:val="both"/>
              <w:rPr>
                <w:rFonts w:ascii="Times New Roman" w:hAnsi="Times New Roman"/>
                <w:sz w:val="8"/>
                <w:szCs w:val="24"/>
              </w:rPr>
            </w:pPr>
          </w:p>
          <w:p w:rsidR="00D04F96" w:rsidRPr="009C0F5B" w:rsidRDefault="00D04F96" w:rsidP="00D04F96">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4786" w:type="dxa"/>
          </w:tcPr>
          <w:p w:rsidR="004575E8" w:rsidRPr="009C0F5B" w:rsidRDefault="004575E8" w:rsidP="004575E8">
            <w:pPr>
              <w:spacing w:line="360" w:lineRule="auto"/>
              <w:jc w:val="both"/>
              <w:rPr>
                <w:rFonts w:ascii="Times New Roman" w:hAnsi="Times New Roman"/>
                <w:sz w:val="24"/>
                <w:szCs w:val="24"/>
              </w:rPr>
            </w:pPr>
            <w:r w:rsidRPr="009C0F5B">
              <w:rPr>
                <w:rFonts w:ascii="Times New Roman" w:hAnsi="Times New Roman"/>
                <w:noProof/>
                <w:sz w:val="24"/>
                <w:szCs w:val="24"/>
              </w:rPr>
              <w:drawing>
                <wp:inline distT="0" distB="0" distL="0" distR="0">
                  <wp:extent cx="2801788" cy="2356858"/>
                  <wp:effectExtent l="19050" t="0" r="0" b="0"/>
                  <wp:docPr id="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04" cstate="print"/>
                          <a:srcRect/>
                          <a:stretch>
                            <a:fillRect/>
                          </a:stretch>
                        </pic:blipFill>
                        <pic:spPr bwMode="auto">
                          <a:xfrm>
                            <a:off x="0" y="0"/>
                            <a:ext cx="2801788" cy="2356858"/>
                          </a:xfrm>
                          <a:prstGeom prst="rect">
                            <a:avLst/>
                          </a:prstGeom>
                          <a:noFill/>
                          <a:ln w="9525">
                            <a:noFill/>
                            <a:miter lim="800000"/>
                            <a:headEnd/>
                            <a:tailEnd/>
                          </a:ln>
                        </pic:spPr>
                      </pic:pic>
                    </a:graphicData>
                  </a:graphic>
                </wp:inline>
              </w:drawing>
            </w:r>
          </w:p>
          <w:p w:rsidR="00D04F96" w:rsidRPr="009C0F5B" w:rsidRDefault="00D04F96" w:rsidP="00D04F96">
            <w:pPr>
              <w:spacing w:line="360" w:lineRule="auto"/>
              <w:jc w:val="center"/>
              <w:rPr>
                <w:rFonts w:ascii="Times New Roman" w:hAnsi="Times New Roman"/>
                <w:sz w:val="24"/>
                <w:szCs w:val="24"/>
              </w:rPr>
            </w:pPr>
            <w:r w:rsidRPr="009C0F5B">
              <w:rPr>
                <w:rFonts w:ascii="Times New Roman" w:hAnsi="Times New Roman"/>
                <w:sz w:val="24"/>
                <w:szCs w:val="24"/>
              </w:rPr>
              <w:t>б)</w:t>
            </w:r>
          </w:p>
        </w:tc>
      </w:tr>
      <w:tr w:rsidR="00D04F96" w:rsidRPr="009C0F5B" w:rsidTr="00F40A53">
        <w:tc>
          <w:tcPr>
            <w:tcW w:w="9571" w:type="dxa"/>
            <w:gridSpan w:val="2"/>
          </w:tcPr>
          <w:p w:rsidR="00D04F96" w:rsidRPr="009C0F5B" w:rsidRDefault="00D04F96" w:rsidP="00BB7348">
            <w:pPr>
              <w:spacing w:line="360" w:lineRule="auto"/>
              <w:jc w:val="center"/>
              <w:rPr>
                <w:rFonts w:ascii="Times New Roman" w:hAnsi="Times New Roman"/>
                <w:sz w:val="24"/>
                <w:szCs w:val="24"/>
              </w:rPr>
            </w:pPr>
            <w:r w:rsidRPr="009C0F5B">
              <w:rPr>
                <w:rFonts w:ascii="Times New Roman" w:hAnsi="Times New Roman"/>
                <w:sz w:val="24"/>
                <w:szCs w:val="24"/>
              </w:rPr>
              <w:t>а) – СЭМ опытного образца наноструктурированных частиц меди с углеродом</w:t>
            </w:r>
          </w:p>
          <w:p w:rsidR="00D04F96" w:rsidRDefault="00D04F96" w:rsidP="00BB7348">
            <w:pPr>
              <w:spacing w:line="360" w:lineRule="auto"/>
              <w:jc w:val="center"/>
              <w:rPr>
                <w:rFonts w:ascii="Times New Roman" w:hAnsi="Times New Roman"/>
                <w:sz w:val="24"/>
                <w:szCs w:val="24"/>
              </w:rPr>
            </w:pPr>
            <w:r w:rsidRPr="009C0F5B">
              <w:rPr>
                <w:rFonts w:ascii="Times New Roman" w:hAnsi="Times New Roman"/>
                <w:sz w:val="24"/>
                <w:szCs w:val="24"/>
              </w:rPr>
              <w:t>б) – химический состав</w:t>
            </w:r>
            <w:r w:rsidR="00BB7348" w:rsidRPr="009C0F5B">
              <w:rPr>
                <w:rFonts w:ascii="Times New Roman" w:hAnsi="Times New Roman"/>
                <w:sz w:val="24"/>
                <w:szCs w:val="24"/>
              </w:rPr>
              <w:t xml:space="preserve"> образца</w:t>
            </w:r>
          </w:p>
          <w:p w:rsidR="00E04D50" w:rsidRPr="00E04D50" w:rsidRDefault="00E04D50" w:rsidP="00BB7348">
            <w:pPr>
              <w:spacing w:line="360" w:lineRule="auto"/>
              <w:jc w:val="center"/>
              <w:rPr>
                <w:rFonts w:ascii="Times New Roman" w:hAnsi="Times New Roman"/>
                <w:sz w:val="10"/>
                <w:szCs w:val="24"/>
              </w:rPr>
            </w:pPr>
          </w:p>
        </w:tc>
      </w:tr>
      <w:tr w:rsidR="00D04F96" w:rsidRPr="009C0F5B" w:rsidTr="00F40A53">
        <w:tc>
          <w:tcPr>
            <w:tcW w:w="9571" w:type="dxa"/>
            <w:gridSpan w:val="2"/>
          </w:tcPr>
          <w:p w:rsidR="00D04F96" w:rsidRPr="009C0F5B" w:rsidRDefault="00D04F96" w:rsidP="00446732">
            <w:pPr>
              <w:spacing w:line="360" w:lineRule="auto"/>
              <w:jc w:val="center"/>
              <w:rPr>
                <w:rFonts w:ascii="Times New Roman" w:hAnsi="Times New Roman"/>
                <w:sz w:val="24"/>
                <w:szCs w:val="24"/>
              </w:rPr>
            </w:pPr>
            <w:r w:rsidRPr="009C0F5B">
              <w:rPr>
                <w:rFonts w:ascii="Times New Roman" w:hAnsi="Times New Roman"/>
                <w:sz w:val="24"/>
                <w:szCs w:val="24"/>
              </w:rPr>
              <w:t xml:space="preserve">Рисунок </w:t>
            </w:r>
            <w:r w:rsidR="00BB7348" w:rsidRPr="009C0F5B">
              <w:rPr>
                <w:rFonts w:ascii="Times New Roman" w:hAnsi="Times New Roman"/>
                <w:sz w:val="24"/>
                <w:szCs w:val="24"/>
              </w:rPr>
              <w:t xml:space="preserve">33 – </w:t>
            </w:r>
            <w:r w:rsidR="00446732" w:rsidRPr="009C0F5B">
              <w:rPr>
                <w:rFonts w:ascii="Times New Roman" w:hAnsi="Times New Roman"/>
                <w:sz w:val="24"/>
                <w:szCs w:val="24"/>
              </w:rPr>
              <w:t>Образцы наноструктурированных частиц меди с углеродом</w:t>
            </w:r>
          </w:p>
        </w:tc>
      </w:tr>
    </w:tbl>
    <w:p w:rsidR="004575E8" w:rsidRPr="00E04D50" w:rsidRDefault="004575E8" w:rsidP="004575E8">
      <w:pPr>
        <w:spacing w:after="0" w:line="360" w:lineRule="auto"/>
        <w:ind w:firstLine="567"/>
        <w:jc w:val="both"/>
        <w:rPr>
          <w:rFonts w:ascii="Times New Roman" w:hAnsi="Times New Roman" w:cs="Times New Roman"/>
          <w:sz w:val="16"/>
          <w:szCs w:val="24"/>
        </w:rPr>
      </w:pPr>
    </w:p>
    <w:p w:rsidR="00446732" w:rsidRPr="009C0F5B" w:rsidRDefault="00EF4BE9" w:rsidP="00446732">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На рисунках 34-35 представлены СЭМ изображения образцов наноструктурированных частиц меди с углеродом при разных значениях тока и давлении газа в объеме.</w:t>
      </w:r>
      <w:r w:rsidR="002A35A1" w:rsidRPr="009C0F5B">
        <w:rPr>
          <w:rFonts w:ascii="Times New Roman" w:hAnsi="Times New Roman" w:cs="Times New Roman"/>
          <w:sz w:val="24"/>
          <w:szCs w:val="24"/>
        </w:rPr>
        <w:t xml:space="preserve"> Из рисунк</w:t>
      </w:r>
      <w:r w:rsidR="00182B8F" w:rsidRPr="009C0F5B">
        <w:rPr>
          <w:rFonts w:ascii="Times New Roman" w:hAnsi="Times New Roman" w:cs="Times New Roman"/>
          <w:sz w:val="24"/>
          <w:szCs w:val="24"/>
        </w:rPr>
        <w:t xml:space="preserve">а 35 видно, что с увеличением давления газа в объеме при фиксированном значении тока (0,2 А) размер синтезируемых нанокомпозитных частиц уменьшается. </w:t>
      </w:r>
      <w:r w:rsidR="000B1262">
        <w:rPr>
          <w:rFonts w:ascii="Times New Roman" w:hAnsi="Times New Roman" w:cs="Times New Roman"/>
          <w:sz w:val="24"/>
          <w:szCs w:val="24"/>
        </w:rPr>
        <w:t>Н</w:t>
      </w:r>
      <w:r w:rsidR="00182B8F" w:rsidRPr="009C0F5B">
        <w:rPr>
          <w:rFonts w:ascii="Times New Roman" w:hAnsi="Times New Roman" w:cs="Times New Roman"/>
          <w:sz w:val="24"/>
          <w:szCs w:val="24"/>
        </w:rPr>
        <w:t xml:space="preserve">апример, при значении давления 0,5 </w:t>
      </w:r>
      <w:r w:rsidR="000B1262">
        <w:rPr>
          <w:rFonts w:ascii="Times New Roman" w:hAnsi="Times New Roman" w:cs="Times New Roman"/>
          <w:sz w:val="24"/>
          <w:szCs w:val="24"/>
        </w:rPr>
        <w:t>Т</w:t>
      </w:r>
      <w:r w:rsidR="00182B8F" w:rsidRPr="009C0F5B">
        <w:rPr>
          <w:rFonts w:ascii="Times New Roman" w:hAnsi="Times New Roman" w:cs="Times New Roman"/>
          <w:sz w:val="24"/>
          <w:szCs w:val="24"/>
        </w:rPr>
        <w:t>ор</w:t>
      </w:r>
      <w:r w:rsidR="000B1262">
        <w:rPr>
          <w:rFonts w:ascii="Times New Roman" w:hAnsi="Times New Roman" w:cs="Times New Roman"/>
          <w:sz w:val="24"/>
          <w:szCs w:val="24"/>
        </w:rPr>
        <w:t>р</w:t>
      </w:r>
      <w:r w:rsidR="00182B8F" w:rsidRPr="009C0F5B">
        <w:rPr>
          <w:rFonts w:ascii="Times New Roman" w:hAnsi="Times New Roman" w:cs="Times New Roman"/>
          <w:sz w:val="24"/>
          <w:szCs w:val="24"/>
        </w:rPr>
        <w:t xml:space="preserve"> средн</w:t>
      </w:r>
      <w:r w:rsidR="0093078D" w:rsidRPr="009C0F5B">
        <w:rPr>
          <w:rFonts w:ascii="Times New Roman" w:hAnsi="Times New Roman" w:cs="Times New Roman"/>
          <w:sz w:val="24"/>
          <w:szCs w:val="24"/>
        </w:rPr>
        <w:t xml:space="preserve">ий размер синтезируемых частиц составило ~ 200 нм, тогда как при 1 </w:t>
      </w:r>
      <w:r w:rsidR="000B1262" w:rsidRPr="009C0F5B">
        <w:rPr>
          <w:rFonts w:ascii="Times New Roman" w:hAnsi="Times New Roman" w:cs="Times New Roman"/>
          <w:sz w:val="24"/>
          <w:szCs w:val="24"/>
        </w:rPr>
        <w:t>Т</w:t>
      </w:r>
      <w:r w:rsidR="0093078D" w:rsidRPr="009C0F5B">
        <w:rPr>
          <w:rFonts w:ascii="Times New Roman" w:hAnsi="Times New Roman" w:cs="Times New Roman"/>
          <w:sz w:val="24"/>
          <w:szCs w:val="24"/>
        </w:rPr>
        <w:t>орр средний размер составило ~ 80 нм.</w:t>
      </w:r>
    </w:p>
    <w:p w:rsidR="0093078D" w:rsidRPr="009C0F5B" w:rsidRDefault="0093078D" w:rsidP="00446732">
      <w:pPr>
        <w:spacing w:after="0" w:line="360" w:lineRule="auto"/>
        <w:ind w:firstLine="567"/>
        <w:jc w:val="both"/>
        <w:rPr>
          <w:rFonts w:ascii="Times New Roman" w:hAnsi="Times New Roman" w:cs="Times New Roman"/>
          <w:sz w:val="8"/>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3078D" w:rsidRPr="009C0F5B" w:rsidTr="0093078D">
        <w:tc>
          <w:tcPr>
            <w:tcW w:w="4785" w:type="dxa"/>
          </w:tcPr>
          <w:p w:rsidR="0093078D" w:rsidRPr="009C0F5B" w:rsidRDefault="0093078D" w:rsidP="0093078D">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327335" cy="2127753"/>
                  <wp:effectExtent l="19050" t="0" r="0" b="0"/>
                  <wp:docPr id="88" name="Рисунок 5" descr="D:\Докторантура(PhD)\диссертация PhD\sem\3.05.18\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D:\Докторантура(PhD)\диссертация PhD\sem\3.05.18\1_001.tif"/>
                          <pic:cNvPicPr>
                            <a:picLocks noChangeAspect="1" noChangeArrowheads="1"/>
                          </pic:cNvPicPr>
                        </pic:nvPicPr>
                        <pic:blipFill>
                          <a:blip r:embed="rId105" cstate="print"/>
                          <a:srcRect/>
                          <a:stretch>
                            <a:fillRect/>
                          </a:stretch>
                        </pic:blipFill>
                        <pic:spPr bwMode="auto">
                          <a:xfrm>
                            <a:off x="0" y="0"/>
                            <a:ext cx="2330896" cy="2131009"/>
                          </a:xfrm>
                          <a:prstGeom prst="rect">
                            <a:avLst/>
                          </a:prstGeom>
                          <a:noFill/>
                        </pic:spPr>
                      </pic:pic>
                    </a:graphicData>
                  </a:graphic>
                </wp:inline>
              </w:drawing>
            </w:r>
          </w:p>
          <w:p w:rsidR="0093078D" w:rsidRPr="009C0F5B" w:rsidRDefault="0093078D" w:rsidP="0093078D">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4786" w:type="dxa"/>
          </w:tcPr>
          <w:p w:rsidR="0093078D" w:rsidRPr="009C0F5B" w:rsidRDefault="0093078D" w:rsidP="0093078D">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645319" cy="2130724"/>
                  <wp:effectExtent l="19050" t="0" r="2631" b="0"/>
                  <wp:docPr id="89" name="Рисунок 6" descr="D:\Докторантура(PhD)\диссертация PhD\sem\4.05.18\8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D:\Докторантура(PhD)\диссертация PhD\sem\4.05.18\8_004.tif"/>
                          <pic:cNvPicPr>
                            <a:picLocks noGrp="1" noChangeAspect="1" noChangeArrowheads="1"/>
                          </pic:cNvPicPr>
                        </pic:nvPicPr>
                        <pic:blipFill>
                          <a:blip r:embed="rId106" cstate="print"/>
                          <a:srcRect/>
                          <a:stretch>
                            <a:fillRect/>
                          </a:stretch>
                        </pic:blipFill>
                        <pic:spPr bwMode="auto">
                          <a:xfrm>
                            <a:off x="0" y="0"/>
                            <a:ext cx="2654586" cy="2138189"/>
                          </a:xfrm>
                          <a:prstGeom prst="rect">
                            <a:avLst/>
                          </a:prstGeom>
                          <a:noFill/>
                        </pic:spPr>
                      </pic:pic>
                    </a:graphicData>
                  </a:graphic>
                </wp:inline>
              </w:drawing>
            </w:r>
          </w:p>
          <w:p w:rsidR="0093078D" w:rsidRPr="009C0F5B" w:rsidRDefault="0093078D" w:rsidP="0093078D">
            <w:pPr>
              <w:spacing w:line="360" w:lineRule="auto"/>
              <w:jc w:val="center"/>
              <w:rPr>
                <w:rFonts w:ascii="Times New Roman" w:hAnsi="Times New Roman"/>
                <w:sz w:val="24"/>
                <w:szCs w:val="24"/>
              </w:rPr>
            </w:pPr>
            <w:r w:rsidRPr="009C0F5B">
              <w:rPr>
                <w:rFonts w:ascii="Times New Roman" w:hAnsi="Times New Roman"/>
                <w:sz w:val="24"/>
                <w:szCs w:val="24"/>
              </w:rPr>
              <w:t>б)</w:t>
            </w:r>
          </w:p>
        </w:tc>
      </w:tr>
      <w:tr w:rsidR="0093078D" w:rsidRPr="009C0F5B" w:rsidTr="0093078D">
        <w:tc>
          <w:tcPr>
            <w:tcW w:w="9571" w:type="dxa"/>
            <w:gridSpan w:val="2"/>
          </w:tcPr>
          <w:p w:rsidR="0093078D" w:rsidRPr="009C0F5B" w:rsidRDefault="0093078D" w:rsidP="0093078D">
            <w:pPr>
              <w:spacing w:line="360" w:lineRule="auto"/>
              <w:jc w:val="center"/>
              <w:rPr>
                <w:rFonts w:ascii="Times New Roman" w:hAnsi="Times New Roman"/>
                <w:sz w:val="24"/>
                <w:szCs w:val="24"/>
              </w:rPr>
            </w:pPr>
            <w:r w:rsidRPr="009C0F5B">
              <w:rPr>
                <w:rFonts w:ascii="Times New Roman" w:hAnsi="Times New Roman"/>
                <w:sz w:val="24"/>
                <w:szCs w:val="24"/>
              </w:rPr>
              <w:t xml:space="preserve">а) – СЭМ </w:t>
            </w:r>
            <w:r w:rsidR="00E04D50">
              <w:rPr>
                <w:rFonts w:ascii="Times New Roman" w:hAnsi="Times New Roman"/>
                <w:sz w:val="24"/>
                <w:szCs w:val="24"/>
              </w:rPr>
              <w:t>образцов наночастиц при 0,5 тор</w:t>
            </w:r>
          </w:p>
          <w:p w:rsidR="0093078D" w:rsidRDefault="0093078D" w:rsidP="0093078D">
            <w:pPr>
              <w:spacing w:line="360" w:lineRule="auto"/>
              <w:jc w:val="center"/>
              <w:rPr>
                <w:rFonts w:ascii="Times New Roman" w:hAnsi="Times New Roman"/>
                <w:sz w:val="24"/>
                <w:szCs w:val="24"/>
              </w:rPr>
            </w:pPr>
            <w:r w:rsidRPr="009C0F5B">
              <w:rPr>
                <w:rFonts w:ascii="Times New Roman" w:hAnsi="Times New Roman"/>
                <w:sz w:val="24"/>
                <w:szCs w:val="24"/>
              </w:rPr>
              <w:t>б) – СЭМ образцов наночастиц при 1 тор</w:t>
            </w:r>
          </w:p>
          <w:p w:rsidR="00E04D50" w:rsidRPr="00E04D50" w:rsidRDefault="00E04D50" w:rsidP="0093078D">
            <w:pPr>
              <w:spacing w:line="360" w:lineRule="auto"/>
              <w:jc w:val="center"/>
              <w:rPr>
                <w:rFonts w:ascii="Times New Roman" w:hAnsi="Times New Roman"/>
                <w:sz w:val="16"/>
                <w:szCs w:val="24"/>
              </w:rPr>
            </w:pPr>
          </w:p>
        </w:tc>
      </w:tr>
      <w:tr w:rsidR="0093078D" w:rsidRPr="009C0F5B" w:rsidTr="0093078D">
        <w:tc>
          <w:tcPr>
            <w:tcW w:w="9571" w:type="dxa"/>
            <w:gridSpan w:val="2"/>
          </w:tcPr>
          <w:p w:rsidR="0093078D" w:rsidRPr="009C0F5B" w:rsidRDefault="0093078D" w:rsidP="0093078D">
            <w:pPr>
              <w:spacing w:line="360" w:lineRule="auto"/>
              <w:jc w:val="center"/>
              <w:rPr>
                <w:rFonts w:ascii="Times New Roman" w:hAnsi="Times New Roman"/>
                <w:sz w:val="24"/>
                <w:szCs w:val="24"/>
              </w:rPr>
            </w:pPr>
            <w:r w:rsidRPr="009C0F5B">
              <w:rPr>
                <w:rFonts w:ascii="Times New Roman" w:hAnsi="Times New Roman"/>
                <w:sz w:val="24"/>
                <w:szCs w:val="24"/>
              </w:rPr>
              <w:t>Рисунок 34 – СЭМ изображения синтезированных образцов наночастиц при токе 0,2 А</w:t>
            </w:r>
          </w:p>
        </w:tc>
      </w:tr>
    </w:tbl>
    <w:p w:rsidR="0093078D" w:rsidRPr="009C0F5B" w:rsidRDefault="0093078D" w:rsidP="00446732">
      <w:pPr>
        <w:spacing w:after="0" w:line="360" w:lineRule="auto"/>
        <w:ind w:firstLine="567"/>
        <w:jc w:val="both"/>
        <w:rPr>
          <w:rFonts w:ascii="Times New Roman" w:hAnsi="Times New Roman" w:cs="Times New Roman"/>
          <w:sz w:val="24"/>
          <w:szCs w:val="24"/>
        </w:rPr>
      </w:pPr>
    </w:p>
    <w:p w:rsidR="0093078D" w:rsidRPr="009C0F5B" w:rsidRDefault="0093078D" w:rsidP="00446732">
      <w:pPr>
        <w:spacing w:after="0" w:line="360" w:lineRule="auto"/>
        <w:ind w:firstLine="567"/>
        <w:jc w:val="both"/>
        <w:rPr>
          <w:rFonts w:ascii="Times New Roman" w:hAnsi="Times New Roman" w:cs="Times New Roman"/>
          <w:sz w:val="12"/>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9"/>
        <w:gridCol w:w="5252"/>
      </w:tblGrid>
      <w:tr w:rsidR="00446732" w:rsidRPr="009C0F5B" w:rsidTr="002A35A1">
        <w:tc>
          <w:tcPr>
            <w:tcW w:w="4382" w:type="dxa"/>
            <w:vAlign w:val="center"/>
          </w:tcPr>
          <w:p w:rsidR="00446732" w:rsidRPr="009C0F5B" w:rsidRDefault="00446732" w:rsidP="00EF4BE9">
            <w:pPr>
              <w:spacing w:line="360" w:lineRule="auto"/>
              <w:jc w:val="center"/>
              <w:rPr>
                <w:rFonts w:ascii="Times New Roman" w:hAnsi="Times New Roman"/>
                <w:sz w:val="24"/>
                <w:szCs w:val="24"/>
              </w:rPr>
            </w:pPr>
            <w:r w:rsidRPr="009C0F5B">
              <w:rPr>
                <w:rFonts w:ascii="Times New Roman" w:hAnsi="Times New Roman"/>
                <w:noProof/>
                <w:sz w:val="24"/>
                <w:szCs w:val="24"/>
              </w:rPr>
              <w:drawing>
                <wp:inline distT="0" distB="0" distL="0" distR="0">
                  <wp:extent cx="2598926" cy="2182483"/>
                  <wp:effectExtent l="19050" t="0" r="0" b="0"/>
                  <wp:docPr id="80" name="Рисунок 2" descr="E:\22.06.1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3" name="Picture 3" descr="E:\22.06.18\2.tif"/>
                          <pic:cNvPicPr>
                            <a:picLocks noGrp="1" noChangeAspect="1" noChangeArrowheads="1"/>
                          </pic:cNvPicPr>
                        </pic:nvPicPr>
                        <pic:blipFill>
                          <a:blip r:embed="rId107" cstate="print"/>
                          <a:srcRect/>
                          <a:stretch>
                            <a:fillRect/>
                          </a:stretch>
                        </pic:blipFill>
                        <pic:spPr bwMode="auto">
                          <a:xfrm>
                            <a:off x="0" y="0"/>
                            <a:ext cx="2598926" cy="2182483"/>
                          </a:xfrm>
                          <a:prstGeom prst="rect">
                            <a:avLst/>
                          </a:prstGeom>
                          <a:noFill/>
                        </pic:spPr>
                      </pic:pic>
                    </a:graphicData>
                  </a:graphic>
                </wp:inline>
              </w:drawing>
            </w:r>
          </w:p>
          <w:p w:rsidR="00EF4BE9" w:rsidRPr="009C0F5B" w:rsidRDefault="00EF4BE9" w:rsidP="00EF4BE9">
            <w:pPr>
              <w:spacing w:line="360" w:lineRule="auto"/>
              <w:jc w:val="center"/>
              <w:rPr>
                <w:rFonts w:ascii="Times New Roman" w:hAnsi="Times New Roman"/>
                <w:sz w:val="24"/>
                <w:szCs w:val="24"/>
              </w:rPr>
            </w:pPr>
          </w:p>
          <w:p w:rsidR="00EF4BE9" w:rsidRPr="009C0F5B" w:rsidRDefault="00EF4BE9" w:rsidP="00EF4BE9">
            <w:pPr>
              <w:spacing w:line="360" w:lineRule="auto"/>
              <w:jc w:val="center"/>
              <w:rPr>
                <w:rFonts w:ascii="Times New Roman" w:hAnsi="Times New Roman"/>
                <w:sz w:val="16"/>
                <w:szCs w:val="24"/>
              </w:rPr>
            </w:pPr>
          </w:p>
          <w:p w:rsidR="00EF4BE9" w:rsidRPr="009C0F5B" w:rsidRDefault="00EF4BE9" w:rsidP="00EF4BE9">
            <w:pPr>
              <w:spacing w:line="360" w:lineRule="auto"/>
              <w:jc w:val="center"/>
              <w:rPr>
                <w:rFonts w:ascii="Times New Roman" w:hAnsi="Times New Roman"/>
                <w:sz w:val="14"/>
                <w:szCs w:val="24"/>
              </w:rPr>
            </w:pPr>
          </w:p>
          <w:p w:rsidR="00EF4BE9" w:rsidRPr="009C0F5B" w:rsidRDefault="00EF4BE9" w:rsidP="00EF4BE9">
            <w:pPr>
              <w:spacing w:line="360" w:lineRule="auto"/>
              <w:jc w:val="center"/>
              <w:rPr>
                <w:rFonts w:ascii="Times New Roman" w:hAnsi="Times New Roman"/>
                <w:sz w:val="24"/>
                <w:szCs w:val="24"/>
              </w:rPr>
            </w:pPr>
            <w:r w:rsidRPr="009C0F5B">
              <w:rPr>
                <w:rFonts w:ascii="Times New Roman" w:hAnsi="Times New Roman"/>
                <w:sz w:val="24"/>
                <w:szCs w:val="24"/>
              </w:rPr>
              <w:t>а)</w:t>
            </w:r>
          </w:p>
        </w:tc>
        <w:tc>
          <w:tcPr>
            <w:tcW w:w="5189" w:type="dxa"/>
          </w:tcPr>
          <w:p w:rsidR="00EF4BE9" w:rsidRPr="009C0F5B" w:rsidRDefault="00242138" w:rsidP="00EF4BE9">
            <w:pPr>
              <w:spacing w:line="360" w:lineRule="auto"/>
              <w:ind w:firstLine="52"/>
              <w:jc w:val="center"/>
              <w:rPr>
                <w:rFonts w:ascii="Times New Roman" w:hAnsi="Times New Roman"/>
                <w:sz w:val="24"/>
                <w:szCs w:val="24"/>
              </w:rPr>
            </w:pPr>
            <w:r w:rsidRPr="009C0F5B">
              <w:rPr>
                <w:rFonts w:ascii="Times New Roman" w:eastAsiaTheme="minorEastAsia" w:hAnsi="Times New Roman" w:cstheme="minorBidi"/>
                <w:sz w:val="24"/>
                <w:szCs w:val="24"/>
              </w:rPr>
              <w:object w:dxaOrig="6556" w:dyaOrig="5021">
                <v:shape id="_x0000_i1057" type="#_x0000_t75" style="width:263.25pt;height:231.75pt" o:ole="">
                  <v:imagedata r:id="rId108" o:title=""/>
                </v:shape>
                <o:OLEObject Type="Embed" ProgID="Origin50.Graph" ShapeID="_x0000_i1057" DrawAspect="Content" ObjectID="_1601918147" r:id="rId109"/>
              </w:object>
            </w:r>
            <w:r w:rsidR="00EF4BE9" w:rsidRPr="009C0F5B">
              <w:rPr>
                <w:rFonts w:ascii="Times New Roman" w:hAnsi="Times New Roman"/>
                <w:sz w:val="24"/>
                <w:szCs w:val="24"/>
              </w:rPr>
              <w:t>б)</w:t>
            </w:r>
          </w:p>
        </w:tc>
      </w:tr>
      <w:tr w:rsidR="00446732" w:rsidRPr="009C0F5B" w:rsidTr="002A35A1">
        <w:tc>
          <w:tcPr>
            <w:tcW w:w="4382" w:type="dxa"/>
          </w:tcPr>
          <w:p w:rsidR="00446732" w:rsidRPr="009C0F5B" w:rsidRDefault="00446732" w:rsidP="00446732">
            <w:pPr>
              <w:spacing w:line="360" w:lineRule="auto"/>
              <w:jc w:val="both"/>
              <w:rPr>
                <w:rFonts w:ascii="Times New Roman" w:hAnsi="Times New Roman"/>
                <w:sz w:val="24"/>
                <w:szCs w:val="24"/>
              </w:rPr>
            </w:pPr>
            <w:r w:rsidRPr="009C0F5B">
              <w:rPr>
                <w:rFonts w:ascii="Times New Roman" w:hAnsi="Times New Roman"/>
                <w:noProof/>
                <w:sz w:val="24"/>
                <w:szCs w:val="24"/>
              </w:rPr>
              <w:drawing>
                <wp:inline distT="0" distB="0" distL="0" distR="0">
                  <wp:extent cx="2696951" cy="1984075"/>
                  <wp:effectExtent l="19050" t="0" r="8149" b="0"/>
                  <wp:docPr id="81" name="Рисунок 3" descr="E:\22.06.18\6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descr="E:\22.06.18\6_002.tif"/>
                          <pic:cNvPicPr>
                            <a:picLocks noChangeAspect="1" noChangeArrowheads="1"/>
                          </pic:cNvPicPr>
                        </pic:nvPicPr>
                        <pic:blipFill>
                          <a:blip r:embed="rId110" cstate="print"/>
                          <a:srcRect/>
                          <a:stretch>
                            <a:fillRect/>
                          </a:stretch>
                        </pic:blipFill>
                        <pic:spPr bwMode="auto">
                          <a:xfrm>
                            <a:off x="0" y="0"/>
                            <a:ext cx="2698939" cy="1985538"/>
                          </a:xfrm>
                          <a:prstGeom prst="rect">
                            <a:avLst/>
                          </a:prstGeom>
                          <a:noFill/>
                        </pic:spPr>
                      </pic:pic>
                    </a:graphicData>
                  </a:graphic>
                </wp:inline>
              </w:drawing>
            </w:r>
          </w:p>
          <w:p w:rsidR="00EF4BE9" w:rsidRPr="009C0F5B" w:rsidRDefault="00EF4BE9" w:rsidP="00446732">
            <w:pPr>
              <w:spacing w:line="360" w:lineRule="auto"/>
              <w:jc w:val="both"/>
              <w:rPr>
                <w:rFonts w:ascii="Times New Roman" w:hAnsi="Times New Roman"/>
                <w:sz w:val="14"/>
                <w:szCs w:val="24"/>
              </w:rPr>
            </w:pPr>
          </w:p>
          <w:p w:rsidR="00EF4BE9" w:rsidRPr="009C0F5B" w:rsidRDefault="00EF4BE9" w:rsidP="00EF4BE9">
            <w:pPr>
              <w:spacing w:line="360" w:lineRule="auto"/>
              <w:jc w:val="center"/>
              <w:rPr>
                <w:rFonts w:ascii="Times New Roman" w:hAnsi="Times New Roman"/>
                <w:sz w:val="24"/>
                <w:szCs w:val="24"/>
              </w:rPr>
            </w:pPr>
            <w:r w:rsidRPr="009C0F5B">
              <w:rPr>
                <w:rFonts w:ascii="Times New Roman" w:hAnsi="Times New Roman"/>
                <w:sz w:val="24"/>
                <w:szCs w:val="24"/>
              </w:rPr>
              <w:t>в)</w:t>
            </w:r>
          </w:p>
        </w:tc>
        <w:tc>
          <w:tcPr>
            <w:tcW w:w="5189" w:type="dxa"/>
          </w:tcPr>
          <w:p w:rsidR="00446732" w:rsidRPr="009C0F5B" w:rsidRDefault="00242138" w:rsidP="00EF4BE9">
            <w:pPr>
              <w:spacing w:line="360" w:lineRule="auto"/>
              <w:jc w:val="both"/>
              <w:rPr>
                <w:rFonts w:ascii="Times New Roman" w:hAnsi="Times New Roman"/>
                <w:sz w:val="24"/>
                <w:szCs w:val="24"/>
              </w:rPr>
            </w:pPr>
            <w:r w:rsidRPr="00E50CD7">
              <w:rPr>
                <w:rFonts w:asciiTheme="minorHAnsi" w:eastAsiaTheme="minorEastAsia" w:hAnsiTheme="minorHAnsi" w:cstheme="minorBidi"/>
                <w:sz w:val="22"/>
                <w:szCs w:val="22"/>
              </w:rPr>
              <w:object w:dxaOrig="4455" w:dyaOrig="3495">
                <v:shape id="_x0000_i1058" type="#_x0000_t75" style="width:222.75pt;height:174.75pt" o:ole="">
                  <v:imagedata r:id="rId111" o:title=""/>
                </v:shape>
                <o:OLEObject Type="Embed" ProgID="PBrush" ShapeID="_x0000_i1058" DrawAspect="Content" ObjectID="_1601918148" r:id="rId112"/>
              </w:object>
            </w:r>
          </w:p>
          <w:p w:rsidR="00EF4BE9" w:rsidRPr="009C0F5B" w:rsidRDefault="00EF4BE9" w:rsidP="00EF4BE9">
            <w:pPr>
              <w:spacing w:line="360" w:lineRule="auto"/>
              <w:jc w:val="center"/>
              <w:rPr>
                <w:rFonts w:ascii="Times New Roman" w:hAnsi="Times New Roman"/>
                <w:sz w:val="24"/>
                <w:szCs w:val="24"/>
              </w:rPr>
            </w:pPr>
            <w:r w:rsidRPr="009C0F5B">
              <w:rPr>
                <w:rFonts w:ascii="Times New Roman" w:hAnsi="Times New Roman"/>
                <w:sz w:val="24"/>
                <w:szCs w:val="24"/>
              </w:rPr>
              <w:t>г)</w:t>
            </w:r>
          </w:p>
        </w:tc>
      </w:tr>
      <w:tr w:rsidR="00446732" w:rsidRPr="009C0F5B" w:rsidTr="002A35A1">
        <w:tc>
          <w:tcPr>
            <w:tcW w:w="9571" w:type="dxa"/>
            <w:gridSpan w:val="2"/>
          </w:tcPr>
          <w:p w:rsidR="00446732" w:rsidRPr="009C0F5B" w:rsidRDefault="00EF4BE9" w:rsidP="002A35A1">
            <w:pPr>
              <w:spacing w:line="360" w:lineRule="auto"/>
              <w:jc w:val="center"/>
              <w:rPr>
                <w:rFonts w:ascii="Times New Roman" w:hAnsi="Times New Roman"/>
                <w:sz w:val="24"/>
                <w:szCs w:val="24"/>
              </w:rPr>
            </w:pPr>
            <w:r w:rsidRPr="009C0F5B">
              <w:rPr>
                <w:rFonts w:ascii="Times New Roman" w:hAnsi="Times New Roman"/>
                <w:sz w:val="24"/>
                <w:szCs w:val="24"/>
              </w:rPr>
              <w:t>а) – СЭМ образцов</w:t>
            </w:r>
            <w:r w:rsidR="002A35A1" w:rsidRPr="009C0F5B">
              <w:rPr>
                <w:rFonts w:ascii="Times New Roman" w:hAnsi="Times New Roman"/>
                <w:sz w:val="24"/>
                <w:szCs w:val="24"/>
              </w:rPr>
              <w:t xml:space="preserve"> наночастиц</w:t>
            </w:r>
            <w:r w:rsidRPr="009C0F5B">
              <w:rPr>
                <w:rFonts w:ascii="Times New Roman" w:hAnsi="Times New Roman"/>
                <w:sz w:val="24"/>
                <w:szCs w:val="24"/>
              </w:rPr>
              <w:t xml:space="preserve"> при 0,6 тор</w:t>
            </w:r>
          </w:p>
          <w:p w:rsidR="00EF4BE9" w:rsidRPr="009C0F5B" w:rsidRDefault="00EF4BE9" w:rsidP="002A35A1">
            <w:pPr>
              <w:spacing w:line="360" w:lineRule="auto"/>
              <w:jc w:val="center"/>
              <w:rPr>
                <w:rFonts w:ascii="Times New Roman" w:hAnsi="Times New Roman"/>
                <w:sz w:val="24"/>
                <w:szCs w:val="24"/>
              </w:rPr>
            </w:pPr>
            <w:r w:rsidRPr="009C0F5B">
              <w:rPr>
                <w:rFonts w:ascii="Times New Roman" w:hAnsi="Times New Roman"/>
                <w:sz w:val="24"/>
                <w:szCs w:val="24"/>
              </w:rPr>
              <w:t xml:space="preserve">б) – распределение </w:t>
            </w:r>
            <w:r w:rsidR="00E04D50">
              <w:rPr>
                <w:rFonts w:ascii="Times New Roman" w:hAnsi="Times New Roman"/>
                <w:sz w:val="24"/>
                <w:szCs w:val="24"/>
              </w:rPr>
              <w:t>образцов наночастиц при 0,6 тор</w:t>
            </w:r>
          </w:p>
          <w:p w:rsidR="00EF4BE9" w:rsidRPr="009C0F5B" w:rsidRDefault="00EF4BE9" w:rsidP="002A35A1">
            <w:pPr>
              <w:spacing w:line="360" w:lineRule="auto"/>
              <w:jc w:val="center"/>
              <w:rPr>
                <w:rFonts w:ascii="Times New Roman" w:hAnsi="Times New Roman"/>
                <w:sz w:val="24"/>
                <w:szCs w:val="24"/>
              </w:rPr>
            </w:pPr>
            <w:r w:rsidRPr="009C0F5B">
              <w:rPr>
                <w:rFonts w:ascii="Times New Roman" w:hAnsi="Times New Roman"/>
                <w:sz w:val="24"/>
                <w:szCs w:val="24"/>
              </w:rPr>
              <w:t>в) –</w:t>
            </w:r>
            <w:r w:rsidR="002A35A1" w:rsidRPr="009C0F5B">
              <w:rPr>
                <w:rFonts w:ascii="Times New Roman" w:hAnsi="Times New Roman"/>
                <w:sz w:val="24"/>
                <w:szCs w:val="24"/>
              </w:rPr>
              <w:t xml:space="preserve"> СЭМ </w:t>
            </w:r>
            <w:r w:rsidR="00E04D50">
              <w:rPr>
                <w:rFonts w:ascii="Times New Roman" w:hAnsi="Times New Roman"/>
                <w:sz w:val="24"/>
                <w:szCs w:val="24"/>
              </w:rPr>
              <w:t>образцов наночастиц при 1,2 тор</w:t>
            </w:r>
          </w:p>
          <w:p w:rsidR="00EF4BE9" w:rsidRDefault="00EF4BE9" w:rsidP="002A35A1">
            <w:pPr>
              <w:spacing w:line="360" w:lineRule="auto"/>
              <w:jc w:val="center"/>
              <w:rPr>
                <w:rFonts w:ascii="Times New Roman" w:hAnsi="Times New Roman"/>
                <w:sz w:val="24"/>
                <w:szCs w:val="24"/>
              </w:rPr>
            </w:pPr>
            <w:r w:rsidRPr="009C0F5B">
              <w:rPr>
                <w:rFonts w:ascii="Times New Roman" w:hAnsi="Times New Roman"/>
                <w:sz w:val="24"/>
                <w:szCs w:val="24"/>
              </w:rPr>
              <w:t>г) –</w:t>
            </w:r>
            <w:r w:rsidR="002A35A1" w:rsidRPr="009C0F5B">
              <w:rPr>
                <w:rFonts w:ascii="Times New Roman" w:hAnsi="Times New Roman"/>
                <w:sz w:val="24"/>
                <w:szCs w:val="24"/>
              </w:rPr>
              <w:t xml:space="preserve"> распределение образцов наночастиц при 1,2 тор</w:t>
            </w:r>
          </w:p>
          <w:p w:rsidR="00E04D50" w:rsidRPr="009C0F5B" w:rsidRDefault="00E04D50" w:rsidP="002A35A1">
            <w:pPr>
              <w:spacing w:line="360" w:lineRule="auto"/>
              <w:jc w:val="center"/>
              <w:rPr>
                <w:rFonts w:ascii="Times New Roman" w:hAnsi="Times New Roman"/>
                <w:sz w:val="24"/>
                <w:szCs w:val="24"/>
              </w:rPr>
            </w:pPr>
          </w:p>
        </w:tc>
      </w:tr>
      <w:tr w:rsidR="002A35A1" w:rsidRPr="009C0F5B" w:rsidTr="002A35A1">
        <w:tc>
          <w:tcPr>
            <w:tcW w:w="9571" w:type="dxa"/>
            <w:gridSpan w:val="2"/>
          </w:tcPr>
          <w:p w:rsidR="002A35A1" w:rsidRPr="009C0F5B" w:rsidRDefault="002A35A1" w:rsidP="0093078D">
            <w:pPr>
              <w:spacing w:line="360" w:lineRule="auto"/>
              <w:jc w:val="center"/>
              <w:rPr>
                <w:rFonts w:ascii="Times New Roman" w:hAnsi="Times New Roman"/>
                <w:sz w:val="24"/>
                <w:szCs w:val="24"/>
              </w:rPr>
            </w:pPr>
            <w:r w:rsidRPr="009C0F5B">
              <w:rPr>
                <w:rFonts w:ascii="Times New Roman" w:hAnsi="Times New Roman"/>
                <w:sz w:val="24"/>
                <w:szCs w:val="24"/>
              </w:rPr>
              <w:t>Рисунок 3</w:t>
            </w:r>
            <w:r w:rsidR="0093078D" w:rsidRPr="009C0F5B">
              <w:rPr>
                <w:rFonts w:ascii="Times New Roman" w:hAnsi="Times New Roman"/>
                <w:sz w:val="24"/>
                <w:szCs w:val="24"/>
              </w:rPr>
              <w:t>5</w:t>
            </w:r>
            <w:r w:rsidRPr="009C0F5B">
              <w:rPr>
                <w:rFonts w:ascii="Times New Roman" w:hAnsi="Times New Roman"/>
                <w:sz w:val="24"/>
                <w:szCs w:val="24"/>
              </w:rPr>
              <w:t xml:space="preserve"> – СЭМ изображения синтезированных образцов наночастиц при разрядном токе 0,4 А</w:t>
            </w:r>
          </w:p>
        </w:tc>
      </w:tr>
    </w:tbl>
    <w:p w:rsidR="00446732" w:rsidRPr="009C0F5B" w:rsidRDefault="00446732" w:rsidP="00446732">
      <w:pPr>
        <w:spacing w:after="0" w:line="360" w:lineRule="auto"/>
        <w:ind w:firstLine="567"/>
        <w:jc w:val="both"/>
        <w:rPr>
          <w:rFonts w:ascii="Times New Roman" w:hAnsi="Times New Roman" w:cs="Times New Roman"/>
          <w:sz w:val="14"/>
          <w:szCs w:val="24"/>
        </w:rPr>
      </w:pPr>
    </w:p>
    <w:p w:rsidR="00446732" w:rsidRPr="009C0F5B" w:rsidRDefault="002A35A1" w:rsidP="00446732">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 </w:t>
      </w:r>
    </w:p>
    <w:p w:rsidR="00446732" w:rsidRPr="009C0F5B" w:rsidRDefault="00446732" w:rsidP="00446732">
      <w:pPr>
        <w:spacing w:after="0" w:line="360" w:lineRule="auto"/>
        <w:ind w:firstLine="567"/>
        <w:jc w:val="both"/>
        <w:rPr>
          <w:rFonts w:ascii="Times New Roman" w:hAnsi="Times New Roman" w:cs="Times New Roman"/>
          <w:sz w:val="24"/>
          <w:szCs w:val="24"/>
        </w:rPr>
      </w:pPr>
    </w:p>
    <w:p w:rsidR="00446732" w:rsidRPr="009C0F5B" w:rsidRDefault="00446732" w:rsidP="00446732">
      <w:pPr>
        <w:spacing w:after="0" w:line="360" w:lineRule="auto"/>
        <w:ind w:firstLine="567"/>
        <w:jc w:val="both"/>
        <w:rPr>
          <w:rFonts w:ascii="Times New Roman" w:hAnsi="Times New Roman" w:cs="Times New Roman"/>
          <w:sz w:val="24"/>
          <w:szCs w:val="24"/>
        </w:rPr>
      </w:pPr>
    </w:p>
    <w:p w:rsidR="00446732" w:rsidRPr="009C0F5B" w:rsidRDefault="00446732" w:rsidP="00446732">
      <w:pPr>
        <w:spacing w:after="0" w:line="360" w:lineRule="auto"/>
        <w:ind w:firstLine="567"/>
        <w:jc w:val="both"/>
        <w:rPr>
          <w:rFonts w:ascii="Times New Roman" w:hAnsi="Times New Roman" w:cs="Times New Roman"/>
          <w:sz w:val="24"/>
          <w:szCs w:val="24"/>
        </w:rPr>
      </w:pPr>
    </w:p>
    <w:p w:rsidR="00446732" w:rsidRPr="009C0F5B" w:rsidRDefault="00446732" w:rsidP="00446732">
      <w:pPr>
        <w:spacing w:after="0" w:line="360" w:lineRule="auto"/>
        <w:ind w:firstLine="567"/>
        <w:jc w:val="both"/>
        <w:rPr>
          <w:rFonts w:ascii="Times New Roman" w:hAnsi="Times New Roman" w:cs="Times New Roman"/>
          <w:sz w:val="24"/>
          <w:szCs w:val="24"/>
        </w:rPr>
      </w:pPr>
    </w:p>
    <w:p w:rsidR="003D6A51" w:rsidRPr="009C0F5B" w:rsidRDefault="003D6A51" w:rsidP="003D6A51">
      <w:pPr>
        <w:spacing w:after="0" w:line="360" w:lineRule="auto"/>
        <w:ind w:firstLine="567"/>
        <w:jc w:val="center"/>
        <w:rPr>
          <w:rFonts w:ascii="Times New Roman" w:hAnsi="Times New Roman" w:cs="Times New Roman"/>
          <w:sz w:val="24"/>
          <w:szCs w:val="24"/>
        </w:rPr>
      </w:pPr>
      <w:r w:rsidRPr="009C0F5B">
        <w:rPr>
          <w:rFonts w:ascii="Times New Roman" w:hAnsi="Times New Roman" w:cs="Times New Roman"/>
          <w:sz w:val="24"/>
          <w:szCs w:val="24"/>
        </w:rPr>
        <w:lastRenderedPageBreak/>
        <w:t>ЗАКЛЮЧЕНИЕ</w:t>
      </w:r>
    </w:p>
    <w:p w:rsidR="000D52C5" w:rsidRPr="009C0F5B" w:rsidRDefault="000D52C5" w:rsidP="003D6A51">
      <w:pPr>
        <w:spacing w:after="0" w:line="360" w:lineRule="auto"/>
        <w:ind w:firstLine="567"/>
        <w:jc w:val="center"/>
        <w:rPr>
          <w:rFonts w:ascii="Times New Roman" w:hAnsi="Times New Roman" w:cs="Times New Roman"/>
          <w:sz w:val="24"/>
          <w:szCs w:val="24"/>
        </w:rPr>
      </w:pPr>
    </w:p>
    <w:p w:rsidR="003D6A51" w:rsidRPr="009C0F5B" w:rsidRDefault="003D6A51" w:rsidP="003D6A51">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В рамках проделанной работы были получены следующие результаты.</w:t>
      </w:r>
    </w:p>
    <w:p w:rsidR="003D6A51" w:rsidRPr="009C0F5B" w:rsidRDefault="00242138" w:rsidP="003D6A51">
      <w:pPr>
        <w:spacing w:after="0" w:line="360" w:lineRule="auto"/>
        <w:ind w:firstLine="567"/>
        <w:jc w:val="both"/>
        <w:rPr>
          <w:rFonts w:ascii="Times New Roman" w:hAnsi="Times New Roman" w:cs="Times New Roman"/>
          <w:sz w:val="24"/>
          <w:szCs w:val="24"/>
        </w:rPr>
      </w:pPr>
      <w:r w:rsidRPr="00960C27">
        <w:rPr>
          <w:rFonts w:ascii="Times New Roman" w:hAnsi="Times New Roman"/>
          <w:sz w:val="24"/>
          <w:szCs w:val="24"/>
        </w:rPr>
        <w:t xml:space="preserve">Завершен </w:t>
      </w:r>
      <w:r>
        <w:rPr>
          <w:rFonts w:ascii="Times New Roman" w:hAnsi="Times New Roman"/>
          <w:sz w:val="24"/>
          <w:szCs w:val="24"/>
        </w:rPr>
        <w:t>первы</w:t>
      </w:r>
      <w:r w:rsidRPr="00960C27">
        <w:rPr>
          <w:rFonts w:ascii="Times New Roman" w:hAnsi="Times New Roman"/>
          <w:sz w:val="24"/>
          <w:szCs w:val="24"/>
        </w:rPr>
        <w:t>й годичный этап по</w:t>
      </w:r>
      <w:r w:rsidR="003D6A51" w:rsidRPr="009C0F5B">
        <w:rPr>
          <w:rFonts w:ascii="Times New Roman" w:hAnsi="Times New Roman" w:cs="Times New Roman"/>
          <w:sz w:val="24"/>
          <w:szCs w:val="24"/>
        </w:rPr>
        <w:t xml:space="preserve"> </w:t>
      </w:r>
      <w:r w:rsidR="004B478A" w:rsidRPr="009C0F5B">
        <w:rPr>
          <w:rFonts w:ascii="Times New Roman" w:hAnsi="Times New Roman" w:cs="Times New Roman"/>
          <w:sz w:val="24"/>
          <w:szCs w:val="24"/>
        </w:rPr>
        <w:t>разработке и развити</w:t>
      </w:r>
      <w:r w:rsidR="0071512B" w:rsidRPr="009C0F5B">
        <w:rPr>
          <w:rFonts w:ascii="Times New Roman" w:hAnsi="Times New Roman" w:cs="Times New Roman"/>
          <w:sz w:val="24"/>
          <w:szCs w:val="24"/>
        </w:rPr>
        <w:t>ю</w:t>
      </w:r>
      <w:r w:rsidR="004B478A" w:rsidRPr="009C0F5B">
        <w:rPr>
          <w:rFonts w:ascii="Times New Roman" w:hAnsi="Times New Roman" w:cs="Times New Roman"/>
          <w:sz w:val="24"/>
          <w:szCs w:val="24"/>
        </w:rPr>
        <w:t xml:space="preserve"> научных и технических основ для получения новых наноструктурированных композиционных частиц и пленок с требуемыми свойствами. </w:t>
      </w:r>
    </w:p>
    <w:p w:rsidR="00F22C7B" w:rsidRPr="009C0F5B" w:rsidRDefault="001E4CAC" w:rsidP="00420A0B">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В данно</w:t>
      </w:r>
      <w:r w:rsidR="004B478A" w:rsidRPr="009C0F5B">
        <w:rPr>
          <w:rFonts w:ascii="Times New Roman" w:hAnsi="Times New Roman" w:cs="Times New Roman"/>
          <w:sz w:val="24"/>
          <w:szCs w:val="24"/>
        </w:rPr>
        <w:t xml:space="preserve">м отчете </w:t>
      </w:r>
      <w:r w:rsidRPr="009C0F5B">
        <w:rPr>
          <w:rFonts w:ascii="Times New Roman" w:hAnsi="Times New Roman" w:cs="Times New Roman"/>
          <w:sz w:val="24"/>
          <w:szCs w:val="24"/>
        </w:rPr>
        <w:t>были представлены результаты</w:t>
      </w:r>
      <w:r w:rsidR="004B478A" w:rsidRPr="009C0F5B">
        <w:rPr>
          <w:rFonts w:ascii="Times New Roman" w:hAnsi="Times New Roman" w:cs="Times New Roman"/>
          <w:sz w:val="24"/>
          <w:szCs w:val="24"/>
        </w:rPr>
        <w:t xml:space="preserve"> расчета, наладки </w:t>
      </w:r>
      <w:r w:rsidR="0071512B" w:rsidRPr="009C0F5B">
        <w:rPr>
          <w:rFonts w:ascii="Times New Roman" w:hAnsi="Times New Roman" w:cs="Times New Roman"/>
          <w:sz w:val="24"/>
          <w:szCs w:val="24"/>
        </w:rPr>
        <w:t>отдельных узлов и блока экспериментальной установки</w:t>
      </w:r>
      <w:r w:rsidR="00886088" w:rsidRPr="009C0F5B">
        <w:rPr>
          <w:rFonts w:ascii="Times New Roman" w:hAnsi="Times New Roman" w:cs="Times New Roman"/>
          <w:sz w:val="24"/>
          <w:szCs w:val="24"/>
        </w:rPr>
        <w:t>, в том числе был</w:t>
      </w:r>
      <w:r w:rsidR="0071512B" w:rsidRPr="009C0F5B">
        <w:rPr>
          <w:rFonts w:ascii="Times New Roman" w:hAnsi="Times New Roman" w:cs="Times New Roman"/>
          <w:sz w:val="24"/>
          <w:szCs w:val="24"/>
        </w:rPr>
        <w:t xml:space="preserve"> </w:t>
      </w:r>
      <w:r w:rsidR="004B478A" w:rsidRPr="009C0F5B">
        <w:rPr>
          <w:rFonts w:ascii="Times New Roman" w:hAnsi="Times New Roman" w:cs="Times New Roman"/>
          <w:sz w:val="24"/>
          <w:szCs w:val="24"/>
        </w:rPr>
        <w:t>модифицирован магнетронн</w:t>
      </w:r>
      <w:r w:rsidR="00886088" w:rsidRPr="009C0F5B">
        <w:rPr>
          <w:rFonts w:ascii="Times New Roman" w:hAnsi="Times New Roman" w:cs="Times New Roman"/>
          <w:sz w:val="24"/>
          <w:szCs w:val="24"/>
        </w:rPr>
        <w:t>ый распылитель. Кроме того была налажена работа охлаждающей камеры, которая играет основную роль при создании наноструктурированных композитных пленок и частиц углерода с металлами.</w:t>
      </w:r>
    </w:p>
    <w:p w:rsidR="00491110" w:rsidRPr="009C0F5B" w:rsidRDefault="001E4CAC" w:rsidP="00491110">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sz w:val="24"/>
          <w:szCs w:val="24"/>
        </w:rPr>
        <w:t xml:space="preserve"> </w:t>
      </w:r>
      <w:r w:rsidR="00491110" w:rsidRPr="009C0F5B">
        <w:rPr>
          <w:rFonts w:ascii="Times New Roman" w:hAnsi="Times New Roman" w:cs="Times New Roman"/>
          <w:iCs/>
          <w:sz w:val="24"/>
          <w:szCs w:val="24"/>
        </w:rPr>
        <w:t>Были синтезированы композитные наночастицы со средним размером 80 нм, состоящих из меди и углерода полученные с помощью магнетронного распыления в плазме высокочастотного разряда смеси газов метан-аргон.</w:t>
      </w:r>
    </w:p>
    <w:p w:rsidR="00491110" w:rsidRPr="009C0F5B" w:rsidRDefault="00491110" w:rsidP="00491110">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 xml:space="preserve">Посредством магнетронного распыления пылевой плазмы были получены композитные наноструктурированные пленки алюминия на поверхности </w:t>
      </w:r>
      <w:r w:rsidR="00242138">
        <w:rPr>
          <w:rFonts w:ascii="Times New Roman" w:hAnsi="Times New Roman" w:cs="Times New Roman"/>
          <w:iCs/>
          <w:sz w:val="24"/>
          <w:szCs w:val="24"/>
        </w:rPr>
        <w:t>макро</w:t>
      </w:r>
      <w:r w:rsidRPr="009C0F5B">
        <w:rPr>
          <w:rFonts w:ascii="Times New Roman" w:hAnsi="Times New Roman" w:cs="Times New Roman"/>
          <w:iCs/>
          <w:sz w:val="24"/>
          <w:szCs w:val="24"/>
        </w:rPr>
        <w:t>частиц. В результате анализа экспериментальных результатов было выявлено, что при увеличении давлении газа в вакуумной камере процентное содержание алюминия уменьшается, что является основой для следующего предположения – варьируя экспериментальные параметры можно управлять толщиной получаемых пленок на поверхности композитных частиц.</w:t>
      </w:r>
    </w:p>
    <w:p w:rsidR="00491110" w:rsidRPr="009C0F5B" w:rsidRDefault="00491110" w:rsidP="00491110">
      <w:pPr>
        <w:spacing w:after="0" w:line="360" w:lineRule="auto"/>
        <w:ind w:firstLine="567"/>
        <w:jc w:val="both"/>
        <w:rPr>
          <w:rFonts w:ascii="Times New Roman" w:hAnsi="Times New Roman" w:cs="Times New Roman"/>
          <w:iCs/>
          <w:sz w:val="24"/>
          <w:szCs w:val="24"/>
        </w:rPr>
      </w:pPr>
      <w:r w:rsidRPr="009C0F5B">
        <w:rPr>
          <w:rFonts w:ascii="Times New Roman" w:hAnsi="Times New Roman" w:cs="Times New Roman"/>
          <w:iCs/>
          <w:sz w:val="24"/>
          <w:szCs w:val="24"/>
        </w:rPr>
        <w:t>Были получены композитные наноструктурированные медные пленки в плазменной среде высокочастотного емкостного разряда с помощью магнетронного распыления. Основываясь на полученные результаты, было выявлено, что структура медных и толщина нанопленок имеют зависимость от процесса конденсации и параметров разряда.</w:t>
      </w:r>
    </w:p>
    <w:p w:rsidR="004112F8" w:rsidRPr="009C0F5B" w:rsidRDefault="00393B9A" w:rsidP="00393B9A">
      <w:pPr>
        <w:spacing w:after="0" w:line="360" w:lineRule="auto"/>
        <w:ind w:firstLine="567"/>
        <w:jc w:val="both"/>
        <w:rPr>
          <w:rFonts w:ascii="Times New Roman" w:hAnsi="Times New Roman" w:cs="Times New Roman"/>
          <w:sz w:val="24"/>
          <w:szCs w:val="24"/>
        </w:rPr>
      </w:pPr>
      <w:r w:rsidRPr="009C0F5B">
        <w:rPr>
          <w:rFonts w:ascii="Times New Roman" w:hAnsi="Times New Roman" w:cs="Times New Roman"/>
          <w:sz w:val="24"/>
          <w:szCs w:val="24"/>
        </w:rPr>
        <w:t xml:space="preserve">По результатам проведенных экспериментов было выявлено, что увеличение разрядного тока магнетрона приводит к увеличению размеров композитных наночастиц углерод-медь, а также к увеличению толщины наноструктурированных пленок. Надо отметить, что мощность разряда, в данном случае, характеризуется током магнетрона, так как напряжения магнетрона остается постоянным, ~ 355 В. Кроме того, было выявлено что при использовании чистого газа аргона без примеси углеродсодержащего газа (метан) необходимо воспользоваться специальными электродами магнетрона, который содержит углеродные стержни. Результаты экспериментов с двойным электродом (один электрод из меди, второй из углерода) магнетрона показали, что таким образом можно получить наноструктурированные композитные пленки с толщиной 40-60 нм. А при использовании </w:t>
      </w:r>
      <w:r w:rsidRPr="009C0F5B">
        <w:rPr>
          <w:rFonts w:ascii="Times New Roman" w:hAnsi="Times New Roman" w:cs="Times New Roman"/>
          <w:sz w:val="24"/>
          <w:szCs w:val="24"/>
        </w:rPr>
        <w:lastRenderedPageBreak/>
        <w:t xml:space="preserve">в смеси аргон-метан (10%), результаты показали, что продуктами разряда являются композитные наночастицы углерод-медь. Также было замечено, что увеличение давления газа в объеме приводит к уменьшению размера наночастиц на выходе. Но в случае с образованием наноструктурированных композитных пленок картина имеет несколько другой характер: при увеличении давления газа в объеме до 1 </w:t>
      </w:r>
      <w:r w:rsidR="00242138" w:rsidRPr="009C0F5B">
        <w:rPr>
          <w:rFonts w:ascii="Times New Roman" w:hAnsi="Times New Roman" w:cs="Times New Roman"/>
          <w:sz w:val="24"/>
          <w:szCs w:val="24"/>
        </w:rPr>
        <w:t>Т</w:t>
      </w:r>
      <w:r w:rsidRPr="009C0F5B">
        <w:rPr>
          <w:rFonts w:ascii="Times New Roman" w:hAnsi="Times New Roman" w:cs="Times New Roman"/>
          <w:sz w:val="24"/>
          <w:szCs w:val="24"/>
        </w:rPr>
        <w:t xml:space="preserve">орр толщина пленок увеличивается, но при относительно высоких давлениях, &gt; 1,1 </w:t>
      </w:r>
      <w:r w:rsidR="00242138" w:rsidRPr="009C0F5B">
        <w:rPr>
          <w:rFonts w:ascii="Times New Roman" w:hAnsi="Times New Roman" w:cs="Times New Roman"/>
          <w:sz w:val="24"/>
          <w:szCs w:val="24"/>
        </w:rPr>
        <w:t>Т</w:t>
      </w:r>
      <w:r w:rsidRPr="009C0F5B">
        <w:rPr>
          <w:rFonts w:ascii="Times New Roman" w:hAnsi="Times New Roman" w:cs="Times New Roman"/>
          <w:sz w:val="24"/>
          <w:szCs w:val="24"/>
        </w:rPr>
        <w:t>орр на выходе образовываются пленки с меньшей толщиной. Кроме того, были проведены эксперименты по определению зависимости параметров нанокомпозитных пленок и частиц углерод-медь от температуры среды. Было выявлено, что уменьшение температуры среды приводит к увеличению толщины получаемых пленок. А в случае с композитными наночастицами, температурный эффект является схожим, то есть при уменьшении температуры среды размеры наночастиц увеличиваются.</w:t>
      </w:r>
    </w:p>
    <w:p w:rsidR="00242138" w:rsidRPr="00960C27" w:rsidRDefault="00242138" w:rsidP="00242138">
      <w:pPr>
        <w:spacing w:after="0" w:line="360" w:lineRule="auto"/>
        <w:ind w:firstLine="567"/>
        <w:jc w:val="both"/>
        <w:rPr>
          <w:rFonts w:ascii="Times New Roman" w:eastAsia="Times New Roman" w:hAnsi="Times New Roman" w:cs="Times New Roman"/>
          <w:sz w:val="24"/>
          <w:szCs w:val="24"/>
        </w:rPr>
      </w:pPr>
      <w:r w:rsidRPr="00960C27">
        <w:rPr>
          <w:rFonts w:ascii="Times New Roman" w:hAnsi="Times New Roman"/>
          <w:bCs/>
          <w:sz w:val="24"/>
          <w:szCs w:val="24"/>
        </w:rPr>
        <w:t xml:space="preserve">По итогам научных исследований опубликованы </w:t>
      </w:r>
      <w:r>
        <w:rPr>
          <w:rFonts w:ascii="Times New Roman" w:hAnsi="Times New Roman"/>
          <w:bCs/>
          <w:sz w:val="24"/>
          <w:szCs w:val="24"/>
        </w:rPr>
        <w:t>6</w:t>
      </w:r>
      <w:r w:rsidRPr="00960C27">
        <w:rPr>
          <w:rFonts w:ascii="Times New Roman" w:hAnsi="Times New Roman"/>
          <w:bCs/>
          <w:sz w:val="24"/>
          <w:szCs w:val="24"/>
        </w:rPr>
        <w:t xml:space="preserve"> работ, из них 2 в журналах РК</w:t>
      </w:r>
      <w:r>
        <w:rPr>
          <w:rFonts w:ascii="Times New Roman" w:hAnsi="Times New Roman"/>
          <w:bCs/>
          <w:sz w:val="24"/>
          <w:szCs w:val="24"/>
        </w:rPr>
        <w:t>, рекомендованных ККСОН</w:t>
      </w:r>
      <w:r w:rsidRPr="00960C27">
        <w:rPr>
          <w:rFonts w:ascii="Times New Roman" w:eastAsia="Times New Roman" w:hAnsi="Times New Roman" w:cs="Times New Roman"/>
          <w:sz w:val="24"/>
          <w:szCs w:val="24"/>
        </w:rPr>
        <w:t>.</w:t>
      </w:r>
    </w:p>
    <w:p w:rsidR="00242138" w:rsidRPr="00960C27" w:rsidRDefault="00242138" w:rsidP="00242138">
      <w:pPr>
        <w:autoSpaceDE w:val="0"/>
        <w:autoSpaceDN w:val="0"/>
        <w:adjustRightInd w:val="0"/>
        <w:spacing w:after="0" w:line="360" w:lineRule="auto"/>
        <w:ind w:firstLine="567"/>
        <w:jc w:val="both"/>
        <w:rPr>
          <w:rFonts w:ascii="Times New Roman" w:hAnsi="Times New Roman"/>
          <w:sz w:val="24"/>
          <w:szCs w:val="24"/>
        </w:rPr>
      </w:pPr>
      <w:r w:rsidRPr="00960C27">
        <w:rPr>
          <w:rFonts w:ascii="Times New Roman" w:hAnsi="Times New Roman"/>
          <w:sz w:val="24"/>
          <w:szCs w:val="24"/>
        </w:rPr>
        <w:t>Выполненная работа полностью соответствует календарному плану, полученные результаты являются новыми и оригинальными.</w:t>
      </w:r>
      <w:r w:rsidRPr="00960C27">
        <w:rPr>
          <w:rFonts w:ascii="Times New Roman" w:hAnsi="Times New Roman" w:cs="Times New Roman"/>
          <w:sz w:val="24"/>
          <w:szCs w:val="24"/>
        </w:rPr>
        <w:t xml:space="preserve"> </w:t>
      </w: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4575E8" w:rsidRPr="009C0F5B" w:rsidRDefault="004575E8"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BA2840" w:rsidRPr="009C0F5B" w:rsidRDefault="00BA2840" w:rsidP="003E7D15">
      <w:pPr>
        <w:spacing w:after="0" w:line="360" w:lineRule="auto"/>
        <w:jc w:val="center"/>
        <w:rPr>
          <w:rFonts w:ascii="Times New Roman" w:hAnsi="Times New Roman"/>
          <w:sz w:val="24"/>
          <w:szCs w:val="24"/>
        </w:rPr>
      </w:pPr>
    </w:p>
    <w:p w:rsidR="004575E8" w:rsidRDefault="004575E8" w:rsidP="003E7D15">
      <w:pPr>
        <w:spacing w:after="0" w:line="360" w:lineRule="auto"/>
        <w:jc w:val="center"/>
        <w:rPr>
          <w:rFonts w:ascii="Times New Roman" w:hAnsi="Times New Roman"/>
          <w:sz w:val="24"/>
          <w:szCs w:val="24"/>
        </w:rPr>
      </w:pPr>
    </w:p>
    <w:p w:rsidR="00242138" w:rsidRPr="009C0F5B" w:rsidRDefault="00242138" w:rsidP="003E7D15">
      <w:pPr>
        <w:spacing w:after="0" w:line="360" w:lineRule="auto"/>
        <w:jc w:val="center"/>
        <w:rPr>
          <w:rFonts w:ascii="Times New Roman" w:hAnsi="Times New Roman"/>
          <w:sz w:val="24"/>
          <w:szCs w:val="24"/>
        </w:rPr>
      </w:pPr>
    </w:p>
    <w:p w:rsidR="00362E89" w:rsidRPr="009C0F5B" w:rsidRDefault="00362E89" w:rsidP="003E7D15">
      <w:pPr>
        <w:spacing w:after="0" w:line="360" w:lineRule="auto"/>
        <w:jc w:val="center"/>
        <w:rPr>
          <w:rFonts w:ascii="Times New Roman" w:hAnsi="Times New Roman"/>
          <w:sz w:val="24"/>
          <w:szCs w:val="24"/>
        </w:rPr>
      </w:pPr>
      <w:r w:rsidRPr="009C0F5B">
        <w:rPr>
          <w:rFonts w:ascii="Times New Roman" w:hAnsi="Times New Roman"/>
          <w:sz w:val="24"/>
          <w:szCs w:val="24"/>
        </w:rPr>
        <w:lastRenderedPageBreak/>
        <w:t>СПИСОК ИСПОЛЬЗОВАННЫХ ИСТОЧНИКОВ</w:t>
      </w:r>
    </w:p>
    <w:p w:rsidR="00F32F1E" w:rsidRPr="009C0F5B" w:rsidRDefault="00F32F1E" w:rsidP="003E7D15">
      <w:pPr>
        <w:spacing w:after="0" w:line="360" w:lineRule="auto"/>
        <w:jc w:val="both"/>
        <w:rPr>
          <w:rFonts w:ascii="Times New Roman" w:hAnsi="Times New Roman"/>
          <w:sz w:val="24"/>
          <w:szCs w:val="24"/>
        </w:rPr>
      </w:pP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Schubert, U.; Husing, N.; Lorenz, A., Hybrid Inorganic-Organic Materials by Sol-Gel Processing of Organofunctional Metal Alkoxides // Chem. </w:t>
      </w:r>
      <w:r w:rsidRPr="009C0F5B">
        <w:rPr>
          <w:rFonts w:ascii="Times New Roman" w:hAnsi="Times New Roman" w:cs="Times New Roman"/>
          <w:sz w:val="24"/>
          <w:szCs w:val="24"/>
        </w:rPr>
        <w:t xml:space="preserve">Mater. – 1995. –Vol.7. –P.2010−2027.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Poizot, P.; Laruelle, S.; Grugeon, S.; Dupont, L.; Tarascon, J. M., Nano-sized transition-metal oxides as negative-electrode materials for lithium-ion batteries // Nature – 2000. –Vol.407.– </w:t>
      </w:r>
      <w:r w:rsidRPr="009C0F5B">
        <w:rPr>
          <w:rFonts w:ascii="Times New Roman" w:hAnsi="Times New Roman" w:cs="Times New Roman"/>
          <w:sz w:val="24"/>
          <w:szCs w:val="24"/>
        </w:rPr>
        <w:t xml:space="preserve">P.496−499.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Jakle, F., Advances in the Synthesis of Organoborane Polymers for Optical, Electronic, and Sensory Applications // Chem. </w:t>
      </w:r>
      <w:r w:rsidRPr="009C0F5B">
        <w:rPr>
          <w:rFonts w:ascii="Times New Roman" w:hAnsi="Times New Roman" w:cs="Times New Roman"/>
          <w:sz w:val="24"/>
          <w:szCs w:val="24"/>
        </w:rPr>
        <w:t xml:space="preserve">Rev. – 2010,– Vol.110.– P.3985−4022.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Yang, Y. C.; Wang, G. F.; Li, X. D., Emission factors of particulate matter and elemental carbon for crop residues and coals burned in typical household // Nano Lett. – 2011.– </w:t>
      </w:r>
      <w:r w:rsidRPr="009C0F5B">
        <w:rPr>
          <w:rFonts w:ascii="Times New Roman" w:hAnsi="Times New Roman" w:cs="Times New Roman"/>
          <w:sz w:val="24"/>
          <w:szCs w:val="24"/>
        </w:rPr>
        <w:t xml:space="preserve">Vol.11.– P.2845− 2848.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Wu, X. L.; Zhu, Y. T.; Wei, Y. G.; Wei, Q., Strong strain hardening in nanocrystalline nickel // Phys. </w:t>
      </w:r>
      <w:r w:rsidRPr="009C0F5B">
        <w:rPr>
          <w:rFonts w:ascii="Times New Roman" w:hAnsi="Times New Roman" w:cs="Times New Roman"/>
          <w:sz w:val="24"/>
          <w:szCs w:val="24"/>
        </w:rPr>
        <w:t xml:space="preserve">Rev. Lett. – 2009.Vol.103. –P.205504.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Sherlock, S. P.; Tabakman, S. M.; Xie, L. M.; Dai, H. J., Photothermally Enhanced Drug Delivery by Ultrasmall Multifunctional FeCo/Graphitic Shell Nanocrystals // ACS Nano. – 2011.– </w:t>
      </w:r>
      <w:r w:rsidRPr="009C0F5B">
        <w:rPr>
          <w:rFonts w:ascii="Times New Roman" w:hAnsi="Times New Roman" w:cs="Times New Roman"/>
          <w:sz w:val="24"/>
          <w:szCs w:val="24"/>
        </w:rPr>
        <w:t xml:space="preserve">Vol.5.– P.1505−1512.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Seo, W. S.; Lee, J. H.; Sun, X. M.; Suzuki, Y.; Mann, D.; Liu, Z.; Terashima, M.; Yang, P. C.; McConnell, M. V.; Nishimura, D. G.; Dai, H. J., FeCo/graphitic-shell nanocrystals as advanced magnetic-resonance-imaging and near-infrared agents //Nat. </w:t>
      </w:r>
      <w:r w:rsidRPr="009C0F5B">
        <w:rPr>
          <w:rFonts w:ascii="Times New Roman" w:hAnsi="Times New Roman" w:cs="Times New Roman"/>
          <w:sz w:val="24"/>
          <w:szCs w:val="24"/>
        </w:rPr>
        <w:t xml:space="preserve">Mater. – 2006.– Vol.5.– P.971−976.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Park, J.; Koo, B.; Yoon, K. Y.; Hwang, Y.; Kang, M.; Park, J. G.; Hyeon, T. J., Generalized synthesis of metal phosphide nanorods via thermal decomposition of continuously delivered metal-phosphine complexes using a syringe pump // Am. </w:t>
      </w:r>
      <w:r w:rsidRPr="009C0F5B">
        <w:rPr>
          <w:rFonts w:ascii="Times New Roman" w:hAnsi="Times New Roman" w:cs="Times New Roman"/>
          <w:sz w:val="24"/>
          <w:szCs w:val="24"/>
        </w:rPr>
        <w:t>Chem. Soc. – 2005.– Vol.127.– P.8433−8440.</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Li, Y.; Malik, M. A.; O’Brien, P. J., The preparation of antimony chalcogenide and oxide nanomaterials // Am. </w:t>
      </w:r>
      <w:r w:rsidRPr="009C0F5B">
        <w:rPr>
          <w:rFonts w:ascii="Times New Roman" w:hAnsi="Times New Roman" w:cs="Times New Roman"/>
          <w:sz w:val="24"/>
          <w:szCs w:val="24"/>
        </w:rPr>
        <w:t xml:space="preserve">Chem. Soc.  – 2005.– Vol.127.– P.16020−16021.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Henkes, A. E.; Vasquez, Y.; Schaak, R. E. J., Nanocrystal conversion chemistry: A unified and materials-general strategy for the template-based synthesis of nanocrystalline solids // Am. </w:t>
      </w:r>
      <w:r w:rsidRPr="009C0F5B">
        <w:rPr>
          <w:rFonts w:ascii="Times New Roman" w:hAnsi="Times New Roman" w:cs="Times New Roman"/>
          <w:sz w:val="24"/>
          <w:szCs w:val="24"/>
        </w:rPr>
        <w:t xml:space="preserve">Chem. Soc. – 2007.– Vol.129.– P.1896−1897.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Zhong, M.; Kim, E. K.; McGann, J. P.; Chun, S. E.; Whitacre, J. F.; Jaroniec, M.; Matyjaszewski, K.; Kowalewski, T. J., Electrochemically active nitrogen-enriched nanocarbons with well-defined morphology synthesized by pyrolysis of self-assembled block copolymer //Am. </w:t>
      </w:r>
      <w:r w:rsidRPr="009C0F5B">
        <w:rPr>
          <w:rFonts w:ascii="Times New Roman" w:hAnsi="Times New Roman" w:cs="Times New Roman"/>
          <w:sz w:val="24"/>
          <w:szCs w:val="24"/>
        </w:rPr>
        <w:t xml:space="preserve">Chem. Soc. – 2012.– Vol.134.– P.14846−14857.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lastRenderedPageBreak/>
        <w:t xml:space="preserve">Al-Badri, Z. M.; Maddikeri, R. R.; Zha, Y. P.; Thaker, H. D.; Dobriyal, P.; Shunmugam, R.; Russell, T. P.; Tew, G. N.. Room temperature magnetic materials from nanostructured diblock copolymers // Nat. Commun. – 2011.– </w:t>
      </w:r>
      <w:r w:rsidRPr="009C0F5B">
        <w:rPr>
          <w:rFonts w:ascii="Times New Roman" w:hAnsi="Times New Roman" w:cs="Times New Roman"/>
          <w:sz w:val="24"/>
          <w:szCs w:val="24"/>
        </w:rPr>
        <w:t xml:space="preserve">Vol.2.– P.482.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Deng, D. H.; Yu, L.; Chen, X. Q.; Wang, G. X.; Jin, L.; Pan, X. L.; Deng, J.; Sun, G. Q.; Bao, X. H., Iron encapsulated within pod-like carbon nanotubes for oxygen reduction reaction //Angew. </w:t>
      </w:r>
      <w:r w:rsidRPr="009C0F5B">
        <w:rPr>
          <w:rFonts w:ascii="Times New Roman" w:hAnsi="Times New Roman" w:cs="Times New Roman"/>
          <w:sz w:val="24"/>
          <w:szCs w:val="24"/>
        </w:rPr>
        <w:t xml:space="preserve">Chem., Int. Ed. – 2013.– Vol.52.– P.371−375.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Lee, J. W.; Jeon, H. J.; Shin, H. J.; Kang, J. K., Nitrogen-doped graphene for high-performance ultracapacitors and the importance of nitrogen-doped sites at basal planes //Chem. </w:t>
      </w:r>
      <w:r w:rsidRPr="009C0F5B">
        <w:rPr>
          <w:rFonts w:ascii="Times New Roman" w:hAnsi="Times New Roman" w:cs="Times New Roman"/>
          <w:sz w:val="24"/>
          <w:szCs w:val="24"/>
        </w:rPr>
        <w:t>Commun. – 2012.– Vol.48.– P.422−424.</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Wildgoose, G. G.; Banks, C. E.; Compton, R. G., Electrocatalysis at graphite and carbon nanotube modified electrodes: edge-plane sites and tube ends are the reactive sites. </w:t>
      </w:r>
      <w:r w:rsidRPr="009C0F5B">
        <w:rPr>
          <w:rFonts w:ascii="Times New Roman" w:hAnsi="Times New Roman" w:cs="Times New Roman"/>
          <w:sz w:val="24"/>
          <w:szCs w:val="24"/>
        </w:rPr>
        <w:t xml:space="preserve">Small.– 2006.– Vol.2.– P.182−193.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Fan, Y.; Zhang, Q.; Lu, C. X.; Xiao, Q. Z.; Wang, X. H.; Tay, B. K. High Performance Carbon Nanotube−Si Core−Shell Wires with a Rationally Structured Core for Lithium Ion Battery Anodes // Nanoscale – 2013.– </w:t>
      </w:r>
      <w:r w:rsidRPr="009C0F5B">
        <w:rPr>
          <w:rFonts w:ascii="Times New Roman" w:hAnsi="Times New Roman" w:cs="Times New Roman"/>
          <w:sz w:val="24"/>
          <w:szCs w:val="24"/>
        </w:rPr>
        <w:t>Vol.5.– P.1503−1506.</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Gimenez-Lopez, M. D.; Moro, F.; La Torre, A.; Gomez-Garcia, C. J.; Brown, P. D.; van Slageren, J.; Khlobystov, A. N., Encapsulation of single-molecule magnets in carbon nanotubes //Nat. </w:t>
      </w:r>
      <w:r w:rsidRPr="009C0F5B">
        <w:rPr>
          <w:rFonts w:ascii="Times New Roman" w:hAnsi="Times New Roman" w:cs="Times New Roman"/>
          <w:sz w:val="24"/>
          <w:szCs w:val="24"/>
        </w:rPr>
        <w:t xml:space="preserve">Commun. – 2011.– Vol.2.– P.407.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Rossella, F.; Soldano, C.; Bellani, V.; Tommasini, M., Metal-filled carbon nanotubes as a novel class of photothermal nanomaterials // Adv. </w:t>
      </w:r>
      <w:r w:rsidRPr="009C0F5B">
        <w:rPr>
          <w:rFonts w:ascii="Times New Roman" w:hAnsi="Times New Roman" w:cs="Times New Roman"/>
          <w:sz w:val="24"/>
          <w:szCs w:val="24"/>
        </w:rPr>
        <w:t xml:space="preserve">Mater. – 2012.– Vol.24.– P.2453−2458.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Subramoney, S., </w:t>
      </w:r>
      <w:r w:rsidRPr="00BC57C2">
        <w:rPr>
          <w:rFonts w:ascii="Times New Roman" w:hAnsi="Times New Roman" w:cs="Times New Roman"/>
          <w:bCs/>
          <w:sz w:val="24"/>
          <w:szCs w:val="24"/>
          <w:lang w:val="en-US"/>
        </w:rPr>
        <w:t>The discovery of novel carbon-based nanoparticles //</w:t>
      </w:r>
      <w:r w:rsidRPr="00BC57C2">
        <w:rPr>
          <w:rFonts w:ascii="Times New Roman" w:hAnsi="Times New Roman" w:cs="Times New Roman"/>
          <w:sz w:val="24"/>
          <w:szCs w:val="24"/>
          <w:lang w:val="en-US"/>
        </w:rPr>
        <w:t xml:space="preserve"> Adv. </w:t>
      </w:r>
      <w:r w:rsidRPr="009C0F5B">
        <w:rPr>
          <w:rFonts w:ascii="Times New Roman" w:hAnsi="Times New Roman" w:cs="Times New Roman"/>
          <w:sz w:val="24"/>
          <w:szCs w:val="24"/>
        </w:rPr>
        <w:t xml:space="preserve">Mater. – 1998. –Vol.10. –P.1157−1171.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Lu, Y.; Zhu, Z. P.; Liu, Z. Y., A facile method to fabricate carbon-encapsulated Fe3O4 core/shell composites // Carbon – 2005.– </w:t>
      </w:r>
      <w:r w:rsidRPr="009C0F5B">
        <w:rPr>
          <w:rFonts w:ascii="Times New Roman" w:hAnsi="Times New Roman" w:cs="Times New Roman"/>
          <w:sz w:val="24"/>
          <w:szCs w:val="24"/>
        </w:rPr>
        <w:t>Vol.43.– P.369−374.</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Hsin, Y. L.; Lin, C. F.; Liang, Y. C.; Hwang, K. C.; Horng, J. C.; Ho, J. A. A.; Lin, C. C.; Hwu, J. R., Microwave arcing induced formation and growth mechanisms of core/shell metal/carbon nanoparticles in organic solutions // Adv. </w:t>
      </w:r>
      <w:r w:rsidRPr="009C0F5B">
        <w:rPr>
          <w:rFonts w:ascii="Times New Roman" w:hAnsi="Times New Roman" w:cs="Times New Roman"/>
          <w:sz w:val="24"/>
          <w:szCs w:val="24"/>
        </w:rPr>
        <w:t xml:space="preserve">Funct. Mater. – 2008.– Vol.18.– P.2048− 2056.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Chiang, W. H.; Sakr, M.; Gao, X. P. A.; Sankaran, R. M., Nanoengineering NixFe1-x catalysts for gas-phase, selective synthesis of semiconducting single-walled carbon nanotubes// ACS Nano – 2009.– </w:t>
      </w:r>
      <w:r w:rsidRPr="009C0F5B">
        <w:rPr>
          <w:rFonts w:ascii="Times New Roman" w:hAnsi="Times New Roman" w:cs="Times New Roman"/>
          <w:sz w:val="24"/>
          <w:szCs w:val="24"/>
        </w:rPr>
        <w:t>Vol.3.– P.4023−4032.</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Barreca, D.; Massignan, C.; Daolio, S.; Fabrizio, M.; Piccirillo, C.; Armelao, L.; Tondello, E., Composition and Microstructure of Cobalt Oxide Thin Films Obtained from a Novel Cobalt(II) Precursor by Chemical Vapor Deposition // Chem. </w:t>
      </w:r>
      <w:r w:rsidRPr="009C0F5B">
        <w:rPr>
          <w:rFonts w:ascii="Times New Roman" w:hAnsi="Times New Roman" w:cs="Times New Roman"/>
          <w:sz w:val="24"/>
          <w:szCs w:val="24"/>
        </w:rPr>
        <w:t xml:space="preserve">Mater. – 2001.– Vol.13.– P.588−593.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lastRenderedPageBreak/>
        <w:t xml:space="preserve">Fendler, J. H., Self-Assembled Nanostructured Materials Chem. </w:t>
      </w:r>
      <w:r w:rsidRPr="009C0F5B">
        <w:rPr>
          <w:rFonts w:ascii="Times New Roman" w:hAnsi="Times New Roman" w:cs="Times New Roman"/>
          <w:sz w:val="24"/>
          <w:szCs w:val="24"/>
        </w:rPr>
        <w:t>Mater. – 1996.– Vol.8.– P.1616−1624.</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bCs/>
          <w:sz w:val="24"/>
          <w:szCs w:val="24"/>
          <w:lang w:val="en-US"/>
        </w:rPr>
        <w:t>Vysikaylo P. I., MitinV. S., MarkinA. A., YakovlevA. Yu., BelyaevV. V., Cooper-Carbon Nanostructured Composite Coatings with Controlled Structure// Open Journal of Applied Sciences – 2016. – Vol.6. – P.195-207.</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Uglov, V.V., Anishchik, V.M., Kuleshov, A.K., Relationship ofMicrostructural State and MechanicalProperties of Carbon and Metal-Carbon Coatings Formed Byplasma-Enhanced Chemical Vacuumed Position //</w:t>
      </w:r>
      <w:r w:rsidRPr="00BC57C2">
        <w:rPr>
          <w:rFonts w:ascii="Times New Roman" w:hAnsi="Times New Roman" w:cs="Times New Roman"/>
          <w:iCs/>
          <w:sz w:val="24"/>
          <w:szCs w:val="24"/>
          <w:lang w:val="en-US"/>
        </w:rPr>
        <w:t>AdvancedMaterials</w:t>
      </w:r>
      <w:r w:rsidRPr="00BC57C2">
        <w:rPr>
          <w:rFonts w:ascii="Times New Roman" w:hAnsi="Times New Roman" w:cs="Times New Roman"/>
          <w:sz w:val="24"/>
          <w:szCs w:val="24"/>
          <w:lang w:val="en-US"/>
        </w:rPr>
        <w:t xml:space="preserve"> –2003. – Vol.6. – P.5-11.</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Polo, I., Thiery, F., Pelletier, J., Uglov, V., Structure and Mechanical Properties of Nano-Structured Metal-Carbon Coatings Formed by Plasma-Chemical and Vacuum Arc Deposition //</w:t>
      </w:r>
      <w:r w:rsidRPr="00BC57C2">
        <w:rPr>
          <w:rFonts w:ascii="Times New Roman" w:hAnsi="Times New Roman" w:cs="Times New Roman"/>
          <w:iCs/>
          <w:sz w:val="24"/>
          <w:szCs w:val="24"/>
          <w:lang w:val="en-US"/>
        </w:rPr>
        <w:t>Advanced Materials</w:t>
      </w:r>
      <w:r w:rsidRPr="00BC57C2">
        <w:rPr>
          <w:rFonts w:ascii="Times New Roman" w:hAnsi="Times New Roman" w:cs="Times New Roman"/>
          <w:sz w:val="24"/>
          <w:szCs w:val="24"/>
          <w:lang w:val="en-US"/>
        </w:rPr>
        <w:t xml:space="preserve"> –2002. – Vol.5,– P.13-19.</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 xml:space="preserve"> H. Lipowsky, E. Arpaci, Copper in the automotive industry // Weinheim, Wiley. – 2007. – Vol.5. – P.239-354.</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W.M. Daoush, B.K. Lim, C.B. Mo, D.H. Nam, S.H. Hong, Electrical and mechanical properties of carbon nanotube reinforced copper nanocomposites fabricated byelectroless deposition process // Mater. </w:t>
      </w:r>
      <w:r w:rsidRPr="009C0F5B">
        <w:rPr>
          <w:rFonts w:ascii="Times New Roman" w:hAnsi="Times New Roman" w:cs="Times New Roman"/>
          <w:sz w:val="24"/>
          <w:szCs w:val="24"/>
        </w:rPr>
        <w:t xml:space="preserve">Sci. Eng. A. – 2009. – Vol.503. –P.247-253.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K.T. Kim, S.I. Cha, S.H. Hong, Hardness and wear resistance of carbon nanotube reinforced Cu matrix nanocomposites // Mater. </w:t>
      </w:r>
      <w:r w:rsidRPr="009C0F5B">
        <w:rPr>
          <w:rFonts w:ascii="Times New Roman" w:hAnsi="Times New Roman" w:cs="Times New Roman"/>
          <w:sz w:val="24"/>
          <w:szCs w:val="24"/>
        </w:rPr>
        <w:t xml:space="preserve">Sci. Eng. – 2007. Vol.449 –P.46-50.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J.F. Silvain, C. Vincent, J.M. Heintz, N. Chandra, Novel processing and characterization of Cu/CNF nanocomposite for high thermal conductivity applications // Compos. </w:t>
      </w:r>
      <w:r w:rsidRPr="009C0F5B">
        <w:rPr>
          <w:rFonts w:ascii="Times New Roman" w:hAnsi="Times New Roman" w:cs="Times New Roman"/>
          <w:sz w:val="24"/>
          <w:szCs w:val="24"/>
        </w:rPr>
        <w:t xml:space="preserve">Sci. Technol. – 2009. –Vol.69. – P.2474-2484.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J. Barcena, J. Maudes, J. Coleto, J.B. Baldonedo, J.M. Gomez de Salazar, Microstructural study of vapour grown carbon nanofiber/copper composites // Compos. </w:t>
      </w:r>
      <w:r w:rsidRPr="009C0F5B">
        <w:rPr>
          <w:rFonts w:ascii="Times New Roman" w:hAnsi="Times New Roman" w:cs="Times New Roman"/>
          <w:sz w:val="24"/>
          <w:szCs w:val="24"/>
        </w:rPr>
        <w:t>Sci. Technol. –2008. – Vol.68. –P.1384-1391.</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L. Xia, B. Jia, J. Zeng, J. Xub, Wear and mechanical properties of carbon fiber reinforced copper alloy composites // Mater. </w:t>
      </w:r>
      <w:r w:rsidRPr="009C0F5B">
        <w:rPr>
          <w:rFonts w:ascii="Times New Roman" w:hAnsi="Times New Roman" w:cs="Times New Roman"/>
          <w:sz w:val="24"/>
          <w:szCs w:val="24"/>
        </w:rPr>
        <w:t xml:space="preserve">Charact. –2009. – Vol.60.–P.363-369. </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S. Arai, M. Endo, Carbon nanofiber-copper composite powder prepared by electrodeposition //Electrochem. </w:t>
      </w:r>
      <w:r w:rsidRPr="009C0F5B">
        <w:rPr>
          <w:rFonts w:ascii="Times New Roman" w:hAnsi="Times New Roman" w:cs="Times New Roman"/>
          <w:sz w:val="24"/>
          <w:szCs w:val="24"/>
        </w:rPr>
        <w:t xml:space="preserve">Commun. – 2003.– Vol.5. –P.797-799. </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J. Kang, P. Nash, J. Li, C. Shi, N. Zhao, Achieving highly dispersed nanofibres at high loading in carbon nanofibre-metal composites // Nanotechnology – 2009. – Vol.20. –P.235607-235614.</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 C. Veríssimo, S.A. Moshkalyov, A.C.S. Ramos, J.L. Gonçalves, O.L. Alves, J.W. Swart, et al., Different carbon nanostructured materials obtained in catalytic chemical vapor deposition // Chem. Soc. – 2006.– </w:t>
      </w:r>
      <w:r w:rsidRPr="009C0F5B">
        <w:rPr>
          <w:rFonts w:ascii="Times New Roman" w:hAnsi="Times New Roman" w:cs="Times New Roman"/>
          <w:sz w:val="24"/>
          <w:szCs w:val="24"/>
        </w:rPr>
        <w:t>Vol.6. –P.1124-1132.</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lastRenderedPageBreak/>
        <w:t>Tatyana S. Koltsova, Larisa I. Nasibulina, Ilya V. Anoshkin, Vasily V. Mishin, Esko I. Kauppinen, Oleg V. Tolochko and Albert G. Nasibulin</w:t>
      </w:r>
      <w:r w:rsidRPr="00BC57C2">
        <w:rPr>
          <w:rFonts w:ascii="Times New Roman" w:hAnsi="Times New Roman" w:cs="Times New Roman"/>
          <w:bCs/>
          <w:sz w:val="24"/>
          <w:szCs w:val="24"/>
          <w:lang w:val="en-US"/>
        </w:rPr>
        <w:t xml:space="preserve">New Hybrid Copper Composite Materials Based on Carbon Nanostructures // </w:t>
      </w:r>
      <w:r w:rsidRPr="00BC57C2">
        <w:rPr>
          <w:rFonts w:ascii="Times New Roman" w:hAnsi="Times New Roman" w:cs="Times New Roman"/>
          <w:sz w:val="24"/>
          <w:szCs w:val="24"/>
          <w:lang w:val="en-US"/>
        </w:rPr>
        <w:t>Journal of Materials Science and Engineering – 2012. – Vol.4. – P.240-246.</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 xml:space="preserve">L.I. Nasibulina, T.S. Koltsova, T. Joentakanen, A.G. Nasibulin, O. Tolochko, J.E.M. Malm, et al., Direct synthesis of carbon nanofibers on the surface of copper  powder // Carbon – 2010. – Vol.48. –P.4556-4577.  </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T.S. Koltsova, A.G. Nasibulin, O.V. Tolochko, Novel composite materials copper-carbon nanofibers // Scientific and technical bulletin of St, Petersburg State Polytechnic University – 2010. – Vol.3.–P.125-130.</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X. Li, Large-area synthesis of high-quality and uniform graphene films on copper foils // Science – 2009.– </w:t>
      </w:r>
      <w:r w:rsidRPr="009C0F5B">
        <w:rPr>
          <w:rFonts w:ascii="Times New Roman" w:hAnsi="Times New Roman" w:cs="Times New Roman"/>
          <w:sz w:val="24"/>
          <w:szCs w:val="24"/>
        </w:rPr>
        <w:t>Vol.324.– P.1312-1314.</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 L. Gao, J.R. Guest, N.P. Guisinger, Epitaxial graphene on Cu(111) // Nano. </w:t>
      </w:r>
      <w:r w:rsidRPr="009C0F5B">
        <w:rPr>
          <w:rFonts w:ascii="Times New Roman" w:hAnsi="Times New Roman" w:cs="Times New Roman"/>
          <w:sz w:val="24"/>
          <w:szCs w:val="24"/>
        </w:rPr>
        <w:t>Lett. – 2010. – Vol.6. –P.3512-3516.</w:t>
      </w:r>
    </w:p>
    <w:p w:rsidR="00F32F1E"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 xml:space="preserve"> A. Reina, Large area, few-layer graphene films on arbitrary substrates by chemical vapor deposition // Nano Letters. – 2009. – Vol.9. – P.30-35.</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Z. Sun, Z. Yan, J. Yao, E. Beitler, Y. Zhu, J.M. Tour, Growth of graphene from solid carbon sources // Nature – 2010.– </w:t>
      </w:r>
      <w:r w:rsidRPr="009C0F5B">
        <w:rPr>
          <w:rFonts w:ascii="Times New Roman" w:hAnsi="Times New Roman" w:cs="Times New Roman"/>
          <w:sz w:val="24"/>
          <w:szCs w:val="24"/>
        </w:rPr>
        <w:t>Vol.468. –P.549-552.</w:t>
      </w:r>
    </w:p>
    <w:p w:rsidR="00F32F1E" w:rsidRPr="009C0F5B"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rPr>
      </w:pPr>
      <w:r w:rsidRPr="00BC57C2">
        <w:rPr>
          <w:rFonts w:ascii="Times New Roman" w:hAnsi="Times New Roman" w:cs="Times New Roman"/>
          <w:sz w:val="24"/>
          <w:szCs w:val="24"/>
          <w:lang w:val="en-US"/>
        </w:rPr>
        <w:t xml:space="preserve">A.A. Volodin, P.V. Fursikov, A.V. Ivanov, D.V. Schur,B.P. Tarasov, Synthesis of carbonnanostructures byethylene pyrolysis over LaNi5 powders // VIII Int. </w:t>
      </w:r>
      <w:r w:rsidRPr="009C0F5B">
        <w:rPr>
          <w:rFonts w:ascii="Times New Roman" w:hAnsi="Times New Roman" w:cs="Times New Roman"/>
          <w:sz w:val="24"/>
          <w:szCs w:val="24"/>
        </w:rPr>
        <w:t>Conf.ICHMS’ – 2003. – Vol.20. – P.474-475.</w:t>
      </w:r>
    </w:p>
    <w:p w:rsidR="00A96303" w:rsidRPr="00BC57C2" w:rsidRDefault="00F32F1E" w:rsidP="002D57DD">
      <w:pPr>
        <w:numPr>
          <w:ilvl w:val="0"/>
          <w:numId w:val="43"/>
        </w:numPr>
        <w:tabs>
          <w:tab w:val="left" w:pos="993"/>
        </w:tabs>
        <w:spacing w:after="0" w:line="360" w:lineRule="auto"/>
        <w:ind w:left="0" w:firstLine="349"/>
        <w:jc w:val="both"/>
        <w:rPr>
          <w:rFonts w:ascii="Times New Roman" w:hAnsi="Times New Roman" w:cs="Times New Roman"/>
          <w:sz w:val="24"/>
          <w:szCs w:val="24"/>
          <w:lang w:val="en-US"/>
        </w:rPr>
      </w:pPr>
      <w:r w:rsidRPr="00BC57C2">
        <w:rPr>
          <w:rFonts w:ascii="Times New Roman" w:hAnsi="Times New Roman" w:cs="Times New Roman"/>
          <w:sz w:val="24"/>
          <w:szCs w:val="24"/>
          <w:lang w:val="en-US"/>
        </w:rPr>
        <w:t>A. A. Onoprienko and N. I. Danilenko,Thermal stability of nanosized composite c–cu films // Powder Metallurgy and Metal Ceramics, – 2010. – Vol.49. – P.66-71.</w:t>
      </w:r>
    </w:p>
    <w:p w:rsidR="00D36781" w:rsidRPr="009C0F5B"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9C0F5B">
        <w:rPr>
          <w:rFonts w:ascii="Times New Roman" w:hAnsi="Times New Roman" w:cs="Times New Roman"/>
          <w:sz w:val="24"/>
          <w:szCs w:val="24"/>
        </w:rPr>
        <w:t>В.Н. Цытович. Плазменно-пылевые кристаллы, капли и облака // УФН.</w:t>
      </w:r>
      <w:r w:rsidR="00E35D0E">
        <w:rPr>
          <w:rFonts w:ascii="Times New Roman" w:hAnsi="Times New Roman" w:cs="Times New Roman"/>
          <w:sz w:val="24"/>
          <w:szCs w:val="24"/>
        </w:rPr>
        <w:t xml:space="preserve"> – 1997. – т.</w:t>
      </w:r>
      <w:r w:rsidRPr="009C0F5B">
        <w:rPr>
          <w:rFonts w:ascii="Times New Roman" w:hAnsi="Times New Roman" w:cs="Times New Roman"/>
          <w:sz w:val="24"/>
          <w:szCs w:val="24"/>
        </w:rPr>
        <w:t>176</w:t>
      </w:r>
      <w:r w:rsidR="00E35D0E">
        <w:rPr>
          <w:rFonts w:ascii="Times New Roman" w:hAnsi="Times New Roman" w:cs="Times New Roman"/>
          <w:sz w:val="24"/>
          <w:szCs w:val="24"/>
        </w:rPr>
        <w:t>. –</w:t>
      </w:r>
      <w:r w:rsidRPr="009C0F5B">
        <w:rPr>
          <w:rFonts w:ascii="Times New Roman" w:hAnsi="Times New Roman" w:cs="Times New Roman"/>
          <w:sz w:val="24"/>
          <w:szCs w:val="24"/>
        </w:rPr>
        <w:t xml:space="preserve"> №1</w:t>
      </w:r>
      <w:r w:rsidR="00E35D0E">
        <w:rPr>
          <w:rFonts w:ascii="Times New Roman" w:hAnsi="Times New Roman" w:cs="Times New Roman"/>
          <w:sz w:val="24"/>
          <w:szCs w:val="24"/>
        </w:rPr>
        <w:t>. –С.</w:t>
      </w:r>
      <w:r w:rsidRPr="009C0F5B">
        <w:rPr>
          <w:rFonts w:ascii="Times New Roman" w:hAnsi="Times New Roman" w:cs="Times New Roman"/>
          <w:sz w:val="24"/>
          <w:szCs w:val="24"/>
        </w:rPr>
        <w:t xml:space="preserve"> 57-99</w:t>
      </w:r>
      <w:r w:rsidR="00E35D0E">
        <w:rPr>
          <w:rFonts w:ascii="Times New Roman" w:hAnsi="Times New Roman" w:cs="Times New Roman"/>
          <w:sz w:val="24"/>
          <w:szCs w:val="24"/>
        </w:rPr>
        <w:t>.</w:t>
      </w:r>
    </w:p>
    <w:p w:rsidR="00D36781" w:rsidRPr="009C0F5B"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9C0F5B">
        <w:rPr>
          <w:rFonts w:ascii="Times New Roman" w:hAnsi="Times New Roman" w:cs="Times New Roman"/>
          <w:iCs/>
          <w:sz w:val="24"/>
          <w:szCs w:val="24"/>
        </w:rPr>
        <w:t>М.К. Досболаев. Экспериментальное исследование свойств пылевой плазмы – как открытой системы // ПЭОС.</w:t>
      </w:r>
      <w:r w:rsidR="00E35D0E">
        <w:rPr>
          <w:rFonts w:ascii="Times New Roman" w:hAnsi="Times New Roman" w:cs="Times New Roman"/>
          <w:iCs/>
          <w:sz w:val="24"/>
          <w:szCs w:val="24"/>
        </w:rPr>
        <w:t xml:space="preserve"> – 2007. – Выпуск 9. –</w:t>
      </w:r>
      <w:r w:rsidRPr="009C0F5B">
        <w:rPr>
          <w:rFonts w:ascii="Times New Roman" w:hAnsi="Times New Roman" w:cs="Times New Roman"/>
          <w:iCs/>
          <w:sz w:val="24"/>
          <w:szCs w:val="24"/>
        </w:rPr>
        <w:t xml:space="preserve"> </w:t>
      </w:r>
      <w:r w:rsidR="00E35D0E">
        <w:rPr>
          <w:rFonts w:ascii="Times New Roman" w:hAnsi="Times New Roman" w:cs="Times New Roman"/>
          <w:iCs/>
          <w:sz w:val="24"/>
          <w:szCs w:val="24"/>
        </w:rPr>
        <w:t>т. 2. – С</w:t>
      </w:r>
      <w:r w:rsidRPr="009C0F5B">
        <w:rPr>
          <w:rFonts w:ascii="Times New Roman" w:hAnsi="Times New Roman" w:cs="Times New Roman"/>
          <w:iCs/>
          <w:sz w:val="24"/>
          <w:szCs w:val="24"/>
        </w:rPr>
        <w:t>. 60-63</w:t>
      </w:r>
      <w:r w:rsidR="00E35D0E">
        <w:rPr>
          <w:rFonts w:ascii="Times New Roman" w:hAnsi="Times New Roman" w:cs="Times New Roman"/>
          <w:iCs/>
          <w:sz w:val="24"/>
          <w:szCs w:val="24"/>
        </w:rPr>
        <w:t>.</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Rahul Sahay, Venugopal Jayarama Reddy and Seeram Ramakrishna. Synthesis and applications of multifunctional composite nanomaterials // International Journal of Mechanical and Materials Engineering</w:t>
      </w:r>
      <w:r w:rsidR="00757579" w:rsidRPr="00757579">
        <w:rPr>
          <w:rFonts w:ascii="Times New Roman" w:hAnsi="Times New Roman" w:cs="Times New Roman"/>
          <w:sz w:val="24"/>
          <w:szCs w:val="24"/>
          <w:lang w:val="en-US"/>
        </w:rPr>
        <w:t xml:space="preserve">. – 2017. – </w:t>
      </w:r>
      <w:r w:rsidR="00757579">
        <w:rPr>
          <w:rFonts w:ascii="Times New Roman" w:hAnsi="Times New Roman" w:cs="Times New Roman"/>
          <w:sz w:val="24"/>
          <w:szCs w:val="24"/>
          <w:lang w:val="en-US"/>
        </w:rPr>
        <w:t>vol.</w:t>
      </w:r>
      <w:r w:rsidRPr="00757579">
        <w:rPr>
          <w:rFonts w:ascii="Times New Roman" w:hAnsi="Times New Roman" w:cs="Times New Roman"/>
          <w:sz w:val="24"/>
          <w:szCs w:val="24"/>
          <w:lang w:val="en-US"/>
        </w:rPr>
        <w:t xml:space="preserve"> 9</w:t>
      </w:r>
      <w:r w:rsidR="00757579">
        <w:rPr>
          <w:rFonts w:ascii="Times New Roman" w:hAnsi="Times New Roman" w:cs="Times New Roman"/>
          <w:sz w:val="24"/>
          <w:szCs w:val="24"/>
          <w:lang w:val="en-US"/>
        </w:rPr>
        <w:t xml:space="preserve">. – P. </w:t>
      </w:r>
      <w:r w:rsidRPr="00757579">
        <w:rPr>
          <w:rFonts w:ascii="Times New Roman" w:hAnsi="Times New Roman" w:cs="Times New Roman"/>
          <w:sz w:val="24"/>
          <w:szCs w:val="24"/>
          <w:lang w:val="en-US"/>
        </w:rPr>
        <w:t>25</w:t>
      </w:r>
      <w:r w:rsidR="00757579">
        <w:rPr>
          <w:rFonts w:ascii="Times New Roman" w:hAnsi="Times New Roman" w:cs="Times New Roman"/>
          <w:sz w:val="24"/>
          <w:szCs w:val="24"/>
          <w:lang w:val="en-US"/>
        </w:rPr>
        <w:t>.</w:t>
      </w:r>
      <w:r w:rsidRPr="00757579">
        <w:rPr>
          <w:rFonts w:ascii="Times New Roman" w:hAnsi="Times New Roman" w:cs="Times New Roman"/>
          <w:sz w:val="24"/>
          <w:szCs w:val="24"/>
          <w:lang w:val="en-US"/>
        </w:rPr>
        <w:t xml:space="preserve"> </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Leticia García-Cruz, Conchi O. Ania, Ana Paula Carvalho, Teresa J. Bandosz, Vicente Montiel and Jesús Iniesta. The Role of Carbon on Copper–Carbon Composites for the Electrooxidation of Alcohols in an Alkaline Medium // Journal of Carbon Research.</w:t>
      </w:r>
      <w:r w:rsidR="00757579">
        <w:rPr>
          <w:rFonts w:ascii="Times New Roman" w:hAnsi="Times New Roman" w:cs="Times New Roman"/>
          <w:sz w:val="24"/>
          <w:szCs w:val="24"/>
          <w:lang w:val="en-US"/>
        </w:rPr>
        <w:t xml:space="preserve"> – 2017. – vol.</w:t>
      </w:r>
      <w:r w:rsidRPr="00757579">
        <w:rPr>
          <w:rFonts w:ascii="Times New Roman" w:hAnsi="Times New Roman" w:cs="Times New Roman"/>
          <w:sz w:val="24"/>
          <w:szCs w:val="24"/>
          <w:lang w:val="en-US"/>
        </w:rPr>
        <w:t xml:space="preserve"> </w:t>
      </w:r>
      <w:r w:rsidR="00757579">
        <w:rPr>
          <w:rFonts w:ascii="Times New Roman" w:hAnsi="Times New Roman" w:cs="Times New Roman"/>
          <w:sz w:val="24"/>
          <w:szCs w:val="24"/>
          <w:lang w:val="en-US"/>
        </w:rPr>
        <w:t xml:space="preserve">3. – </w:t>
      </w:r>
      <w:r w:rsidRPr="00757579">
        <w:rPr>
          <w:rFonts w:ascii="Times New Roman" w:hAnsi="Times New Roman" w:cs="Times New Roman"/>
          <w:sz w:val="24"/>
          <w:szCs w:val="24"/>
          <w:lang w:val="en-US"/>
        </w:rPr>
        <w:t>p. 1-16</w:t>
      </w:r>
      <w:r w:rsidR="00757579">
        <w:rPr>
          <w:rFonts w:ascii="Times New Roman" w:hAnsi="Times New Roman" w:cs="Times New Roman"/>
          <w:sz w:val="24"/>
          <w:szCs w:val="24"/>
          <w:lang w:val="en-US"/>
        </w:rPr>
        <w:t>.</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757579">
        <w:rPr>
          <w:rFonts w:ascii="Times New Roman" w:hAnsi="Times New Roman" w:cs="Times New Roman"/>
          <w:sz w:val="24"/>
          <w:szCs w:val="24"/>
          <w:lang w:val="en-US"/>
        </w:rPr>
        <w:lastRenderedPageBreak/>
        <w:t xml:space="preserve">R. Ghosh Chaudhuri and S. Paria. </w:t>
      </w:r>
      <w:r w:rsidRPr="00757579">
        <w:rPr>
          <w:rFonts w:ascii="Times New Roman" w:hAnsi="Times New Roman" w:cs="Times New Roman"/>
          <w:bCs/>
          <w:sz w:val="24"/>
          <w:szCs w:val="24"/>
          <w:lang w:val="en-US"/>
        </w:rPr>
        <w:t>Core/Shell Nanoparticles: Classes, Properties, Synthesis Mechanisms, Characterization, and Applications //</w:t>
      </w:r>
      <w:r w:rsidRPr="00757579">
        <w:rPr>
          <w:rFonts w:ascii="Times New Roman" w:hAnsi="Times New Roman" w:cs="Times New Roman"/>
          <w:sz w:val="24"/>
          <w:szCs w:val="24"/>
          <w:lang w:val="en-US"/>
        </w:rPr>
        <w:t xml:space="preserve"> Chem. </w:t>
      </w:r>
      <w:r w:rsidRPr="00757579">
        <w:rPr>
          <w:rFonts w:ascii="Times New Roman" w:hAnsi="Times New Roman" w:cs="Times New Roman"/>
          <w:sz w:val="24"/>
          <w:szCs w:val="24"/>
        </w:rPr>
        <w:t>Rev.</w:t>
      </w:r>
      <w:r w:rsidR="00757579">
        <w:rPr>
          <w:rFonts w:ascii="Times New Roman" w:hAnsi="Times New Roman" w:cs="Times New Roman"/>
          <w:sz w:val="24"/>
          <w:szCs w:val="24"/>
          <w:lang w:val="en-US"/>
        </w:rPr>
        <w:t xml:space="preserve"> – 2012. – vol.</w:t>
      </w:r>
      <w:r w:rsidRPr="00757579">
        <w:rPr>
          <w:rFonts w:ascii="Times New Roman" w:hAnsi="Times New Roman" w:cs="Times New Roman"/>
          <w:sz w:val="24"/>
          <w:szCs w:val="24"/>
        </w:rPr>
        <w:t xml:space="preserve"> 112</w:t>
      </w:r>
      <w:r w:rsidR="00757579">
        <w:rPr>
          <w:rFonts w:ascii="Times New Roman" w:hAnsi="Times New Roman" w:cs="Times New Roman"/>
          <w:sz w:val="24"/>
          <w:szCs w:val="24"/>
          <w:lang w:val="en-US"/>
        </w:rPr>
        <w:t>. –</w:t>
      </w:r>
      <w:r w:rsidRPr="00757579">
        <w:rPr>
          <w:rFonts w:ascii="Times New Roman" w:hAnsi="Times New Roman" w:cs="Times New Roman"/>
          <w:sz w:val="24"/>
          <w:szCs w:val="24"/>
        </w:rPr>
        <w:t xml:space="preserve"> p. 2373-2433</w:t>
      </w:r>
      <w:r w:rsidR="00757579">
        <w:rPr>
          <w:rFonts w:ascii="Times New Roman" w:hAnsi="Times New Roman" w:cs="Times New Roman"/>
          <w:sz w:val="24"/>
          <w:szCs w:val="24"/>
          <w:lang w:val="en-US"/>
        </w:rPr>
        <w:t>.</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Marco Biondi, Assunta Borzacchiello, Laura Mayol and Luigi Ambrosio. Nanoparticle-Integrated Hydrogels as Multifunctional Composite Materials for Biomedical Applications // Gels</w:t>
      </w:r>
      <w:r w:rsidR="00757579">
        <w:rPr>
          <w:rFonts w:ascii="Times New Roman" w:hAnsi="Times New Roman" w:cs="Times New Roman"/>
          <w:sz w:val="24"/>
          <w:szCs w:val="24"/>
          <w:lang w:val="en-US"/>
        </w:rPr>
        <w:t>. – 2015. – vol.</w:t>
      </w:r>
      <w:r w:rsidRPr="00757579">
        <w:rPr>
          <w:rFonts w:ascii="Times New Roman" w:hAnsi="Times New Roman" w:cs="Times New Roman"/>
          <w:sz w:val="24"/>
          <w:szCs w:val="24"/>
          <w:lang w:val="en-US"/>
        </w:rPr>
        <w:t xml:space="preserve"> 1</w:t>
      </w:r>
      <w:r w:rsidR="00757579">
        <w:rPr>
          <w:rFonts w:ascii="Times New Roman" w:hAnsi="Times New Roman" w:cs="Times New Roman"/>
          <w:sz w:val="24"/>
          <w:szCs w:val="24"/>
          <w:lang w:val="en-US"/>
        </w:rPr>
        <w:t xml:space="preserve">. – </w:t>
      </w:r>
      <w:r w:rsidRPr="00757579">
        <w:rPr>
          <w:rFonts w:ascii="Times New Roman" w:hAnsi="Times New Roman" w:cs="Times New Roman"/>
          <w:sz w:val="24"/>
          <w:szCs w:val="24"/>
          <w:lang w:val="en-US"/>
        </w:rPr>
        <w:t>p. 162-178</w:t>
      </w:r>
      <w:r w:rsidR="00757579">
        <w:rPr>
          <w:rFonts w:ascii="Times New Roman" w:hAnsi="Times New Roman" w:cs="Times New Roman"/>
          <w:sz w:val="24"/>
          <w:szCs w:val="24"/>
          <w:lang w:val="en-US"/>
        </w:rPr>
        <w:t>.</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757579">
        <w:rPr>
          <w:rFonts w:ascii="Times New Roman" w:hAnsi="Times New Roman" w:cs="Times New Roman"/>
          <w:sz w:val="24"/>
          <w:szCs w:val="24"/>
          <w:lang w:val="en-US"/>
        </w:rPr>
        <w:t xml:space="preserve">Bao Phuong Huu Do, Ba Dung Nguyen, Hoang Duy Nguyen and Phuong Tung Nguyen. Synthesis of magnetic composite nanoparticles enveloped in copolymers specified for scale inhibition application // Adv. Nat. Sci.: Nanosci. </w:t>
      </w:r>
      <w:r w:rsidRPr="00757579">
        <w:rPr>
          <w:rFonts w:ascii="Times New Roman" w:hAnsi="Times New Roman" w:cs="Times New Roman"/>
          <w:sz w:val="24"/>
          <w:szCs w:val="24"/>
        </w:rPr>
        <w:t>Nanotechnol.</w:t>
      </w:r>
      <w:r w:rsidR="00757579">
        <w:rPr>
          <w:rFonts w:ascii="Times New Roman" w:hAnsi="Times New Roman" w:cs="Times New Roman"/>
          <w:sz w:val="24"/>
          <w:szCs w:val="24"/>
          <w:lang w:val="en-US"/>
        </w:rPr>
        <w:t xml:space="preserve"> – 2013. – vol.</w:t>
      </w:r>
      <w:r w:rsidRPr="00757579">
        <w:rPr>
          <w:rFonts w:ascii="Times New Roman" w:hAnsi="Times New Roman" w:cs="Times New Roman"/>
          <w:sz w:val="24"/>
          <w:szCs w:val="24"/>
        </w:rPr>
        <w:t xml:space="preserve"> 4</w:t>
      </w:r>
      <w:r w:rsidR="00757579">
        <w:rPr>
          <w:rFonts w:ascii="Times New Roman" w:hAnsi="Times New Roman" w:cs="Times New Roman"/>
          <w:sz w:val="24"/>
          <w:szCs w:val="24"/>
          <w:lang w:val="en-US"/>
        </w:rPr>
        <w:t>. – p.</w:t>
      </w:r>
      <w:r w:rsidRPr="00757579">
        <w:rPr>
          <w:rFonts w:ascii="Times New Roman" w:hAnsi="Times New Roman" w:cs="Times New Roman"/>
          <w:sz w:val="24"/>
          <w:szCs w:val="24"/>
        </w:rPr>
        <w:t xml:space="preserve"> 045016</w:t>
      </w:r>
      <w:r w:rsidR="00757579">
        <w:rPr>
          <w:rFonts w:ascii="Times New Roman" w:hAnsi="Times New Roman" w:cs="Times New Roman"/>
          <w:sz w:val="24"/>
          <w:szCs w:val="24"/>
          <w:lang w:val="en-US"/>
        </w:rPr>
        <w:t>-045023.</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 xml:space="preserve">C. Burda, X. Chen, </w:t>
      </w:r>
      <w:r w:rsidR="000103E1">
        <w:rPr>
          <w:rFonts w:ascii="Times New Roman" w:hAnsi="Times New Roman" w:cs="Times New Roman"/>
          <w:sz w:val="24"/>
          <w:szCs w:val="24"/>
          <w:lang w:val="en-US"/>
        </w:rPr>
        <w:t xml:space="preserve">R. Narayanan and M. A. El-Sayed. </w:t>
      </w:r>
      <w:r w:rsidR="0093797B" w:rsidRPr="0093797B">
        <w:rPr>
          <w:rFonts w:ascii="Times New Roman" w:hAnsi="Times New Roman" w:cs="Times New Roman"/>
          <w:sz w:val="24"/>
          <w:szCs w:val="24"/>
          <w:lang w:val="en-US"/>
        </w:rPr>
        <w:t xml:space="preserve">Chemistry and properties of nanocrystals of different shapes </w:t>
      </w:r>
      <w:r w:rsidR="000103E1">
        <w:rPr>
          <w:rFonts w:ascii="Times New Roman" w:hAnsi="Times New Roman" w:cs="Times New Roman"/>
          <w:sz w:val="24"/>
          <w:szCs w:val="24"/>
          <w:lang w:val="en-US"/>
        </w:rPr>
        <w:t>//</w:t>
      </w:r>
      <w:r w:rsidRPr="00757579">
        <w:rPr>
          <w:rFonts w:ascii="Times New Roman" w:hAnsi="Times New Roman" w:cs="Times New Roman"/>
          <w:sz w:val="24"/>
          <w:szCs w:val="24"/>
          <w:lang w:val="en-US"/>
        </w:rPr>
        <w:t xml:space="preserve"> Chem. Rev.</w:t>
      </w:r>
      <w:r w:rsidR="000103E1">
        <w:rPr>
          <w:rFonts w:ascii="Times New Roman" w:hAnsi="Times New Roman" w:cs="Times New Roman"/>
          <w:sz w:val="24"/>
          <w:szCs w:val="24"/>
          <w:lang w:val="en-US"/>
        </w:rPr>
        <w:t xml:space="preserve"> – 2005. – vol. 105. – P. 1025-1030</w:t>
      </w:r>
      <w:r w:rsidR="000103E1" w:rsidRPr="000103E1">
        <w:rPr>
          <w:rFonts w:ascii="Times New Roman" w:hAnsi="Times New Roman" w:cs="Times New Roman"/>
          <w:sz w:val="24"/>
          <w:szCs w:val="24"/>
          <w:lang w:val="en-US"/>
        </w:rPr>
        <w:t>.</w:t>
      </w:r>
    </w:p>
    <w:p w:rsidR="00D36781" w:rsidRPr="00984546"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Y.</w:t>
      </w:r>
      <w:r w:rsidR="00984546">
        <w:rPr>
          <w:rFonts w:ascii="Times New Roman" w:hAnsi="Times New Roman" w:cs="Times New Roman"/>
          <w:sz w:val="24"/>
          <w:szCs w:val="24"/>
          <w:lang w:val="en-US"/>
        </w:rPr>
        <w:t>-C. Liu, H.-T.Lee and H.-H.Peng.</w:t>
      </w:r>
      <w:r w:rsidR="007D066E">
        <w:rPr>
          <w:rFonts w:ascii="Times New Roman" w:hAnsi="Times New Roman" w:cs="Times New Roman"/>
          <w:sz w:val="24"/>
          <w:szCs w:val="24"/>
          <w:lang w:val="en-US"/>
        </w:rPr>
        <w:t xml:space="preserve"> </w:t>
      </w:r>
      <w:r w:rsidR="007D066E" w:rsidRPr="007D066E">
        <w:rPr>
          <w:rFonts w:ascii="Times New Roman" w:hAnsi="Times New Roman" w:cs="Times New Roman"/>
          <w:sz w:val="24"/>
          <w:szCs w:val="24"/>
          <w:lang w:val="en-US"/>
        </w:rPr>
        <w:t>New pathway for sonoelectrochemical synthesis of gold–silver alloy nanoparticles from their bulk substrates</w:t>
      </w:r>
      <w:r w:rsidR="00984546">
        <w:rPr>
          <w:rFonts w:ascii="Times New Roman" w:hAnsi="Times New Roman" w:cs="Times New Roman"/>
          <w:sz w:val="24"/>
          <w:szCs w:val="24"/>
          <w:lang w:val="en-US"/>
        </w:rPr>
        <w:t xml:space="preserve"> // </w:t>
      </w:r>
      <w:r w:rsidRPr="00757579">
        <w:rPr>
          <w:rFonts w:ascii="Times New Roman" w:hAnsi="Times New Roman" w:cs="Times New Roman"/>
          <w:sz w:val="24"/>
          <w:szCs w:val="24"/>
          <w:lang w:val="en-US"/>
        </w:rPr>
        <w:t xml:space="preserve">Chem. </w:t>
      </w:r>
      <w:r w:rsidRPr="00984546">
        <w:rPr>
          <w:rFonts w:ascii="Times New Roman" w:hAnsi="Times New Roman" w:cs="Times New Roman"/>
          <w:sz w:val="24"/>
          <w:szCs w:val="24"/>
          <w:lang w:val="en-US"/>
        </w:rPr>
        <w:t>Phys. Lett.</w:t>
      </w:r>
      <w:r w:rsidR="00984546">
        <w:rPr>
          <w:rFonts w:ascii="Times New Roman" w:hAnsi="Times New Roman" w:cs="Times New Roman"/>
          <w:sz w:val="24"/>
          <w:szCs w:val="24"/>
          <w:lang w:val="en-US"/>
        </w:rPr>
        <w:t xml:space="preserve"> – 2004. – vol. 400. – P. 436-441</w:t>
      </w:r>
      <w:r w:rsidR="00984546" w:rsidRPr="00984546">
        <w:rPr>
          <w:rFonts w:ascii="Times New Roman" w:hAnsi="Times New Roman" w:cs="Times New Roman"/>
          <w:sz w:val="24"/>
          <w:szCs w:val="24"/>
          <w:lang w:val="en-US"/>
        </w:rPr>
        <w:t>.</w:t>
      </w:r>
    </w:p>
    <w:p w:rsidR="00D36781" w:rsidRPr="0093797B"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 xml:space="preserve">T.S. Ramazanov, K.N. Dzhumagulova, A.N. Jumabekov and M.K. Dosbolayev. Structural properties of dusty plasma in direct current and radio frequency // </w:t>
      </w:r>
      <w:r w:rsidR="0093797B" w:rsidRPr="00757579">
        <w:rPr>
          <w:rFonts w:ascii="Times New Roman" w:hAnsi="Times New Roman" w:cs="Times New Roman"/>
          <w:sz w:val="24"/>
          <w:szCs w:val="24"/>
          <w:lang w:val="en-US"/>
        </w:rPr>
        <w:t>Phys</w:t>
      </w:r>
      <w:r w:rsidR="0093797B">
        <w:rPr>
          <w:rFonts w:ascii="Times New Roman" w:hAnsi="Times New Roman" w:cs="Times New Roman"/>
          <w:sz w:val="24"/>
          <w:szCs w:val="24"/>
          <w:lang w:val="en-US"/>
        </w:rPr>
        <w:t>. Plasmas. – 2008. – vol. 15. – P. 053704-053709.</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L. Boufendi, M. Ch. Jouanny, E. Kovacevic, J. Berndt, and M. Mikikian. Dusty plasma for nanotechnology // Journal of Physics D: Applied Physics</w:t>
      </w:r>
      <w:r w:rsidR="008517C7">
        <w:rPr>
          <w:rFonts w:ascii="Times New Roman" w:hAnsi="Times New Roman" w:cs="Times New Roman"/>
          <w:sz w:val="24"/>
          <w:szCs w:val="24"/>
          <w:lang w:val="en-US"/>
        </w:rPr>
        <w:t>. – 2011. – vol.</w:t>
      </w:r>
      <w:r w:rsidRPr="00757579">
        <w:rPr>
          <w:rFonts w:ascii="Times New Roman" w:hAnsi="Times New Roman" w:cs="Times New Roman"/>
          <w:sz w:val="24"/>
          <w:szCs w:val="24"/>
          <w:lang w:val="en-US"/>
        </w:rPr>
        <w:t xml:space="preserve"> 44</w:t>
      </w:r>
      <w:r w:rsidR="008517C7">
        <w:rPr>
          <w:rFonts w:ascii="Times New Roman" w:hAnsi="Times New Roman" w:cs="Times New Roman"/>
          <w:sz w:val="24"/>
          <w:szCs w:val="24"/>
          <w:lang w:val="en-US"/>
        </w:rPr>
        <w:t>. – P.</w:t>
      </w:r>
      <w:r w:rsidRPr="00757579">
        <w:rPr>
          <w:rFonts w:ascii="Times New Roman" w:hAnsi="Times New Roman" w:cs="Times New Roman"/>
          <w:sz w:val="24"/>
          <w:szCs w:val="24"/>
          <w:lang w:val="en-US"/>
        </w:rPr>
        <w:t xml:space="preserve"> 174035</w:t>
      </w:r>
      <w:r w:rsidR="008517C7">
        <w:rPr>
          <w:rFonts w:ascii="Times New Roman" w:hAnsi="Times New Roman" w:cs="Times New Roman"/>
          <w:sz w:val="24"/>
          <w:szCs w:val="24"/>
          <w:lang w:val="en-US"/>
        </w:rPr>
        <w:t>-174011.</w:t>
      </w:r>
    </w:p>
    <w:p w:rsidR="00D36781" w:rsidRPr="008517C7"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M.K. Dosbolayev, T.S. Ramazanov, T.T. Daniyarov, M. Silamiya, M.T. Gabdullin Coating of thin nanofilms on</w:t>
      </w:r>
      <w:r w:rsidR="008517C7">
        <w:rPr>
          <w:rFonts w:ascii="Times New Roman" w:hAnsi="Times New Roman" w:cs="Times New Roman"/>
          <w:sz w:val="24"/>
          <w:szCs w:val="24"/>
          <w:lang w:val="en-US"/>
        </w:rPr>
        <w:t xml:space="preserve"> microparticles in dusty plasma //</w:t>
      </w:r>
      <w:r w:rsidRPr="00757579">
        <w:rPr>
          <w:rFonts w:ascii="Times New Roman" w:hAnsi="Times New Roman" w:cs="Times New Roman"/>
          <w:sz w:val="24"/>
          <w:szCs w:val="24"/>
          <w:lang w:val="en-US"/>
        </w:rPr>
        <w:t xml:space="preserve"> </w:t>
      </w:r>
      <w:r w:rsidRPr="008517C7">
        <w:rPr>
          <w:rFonts w:ascii="Times New Roman" w:hAnsi="Times New Roman" w:cs="Times New Roman"/>
          <w:sz w:val="24"/>
          <w:szCs w:val="24"/>
          <w:lang w:val="en-US"/>
        </w:rPr>
        <w:t>Book of abstracts ICPDP-6</w:t>
      </w:r>
      <w:r w:rsidR="008517C7">
        <w:rPr>
          <w:rFonts w:ascii="Times New Roman" w:hAnsi="Times New Roman" w:cs="Times New Roman"/>
          <w:sz w:val="24"/>
          <w:szCs w:val="24"/>
          <w:lang w:val="en-US"/>
        </w:rPr>
        <w:t>. – 2011. –</w:t>
      </w:r>
      <w:r w:rsidRPr="008517C7">
        <w:rPr>
          <w:rFonts w:ascii="Times New Roman" w:hAnsi="Times New Roman" w:cs="Times New Roman"/>
          <w:sz w:val="24"/>
          <w:szCs w:val="24"/>
          <w:lang w:val="en-US"/>
        </w:rPr>
        <w:t xml:space="preserve"> P. 124</w:t>
      </w:r>
      <w:r w:rsidR="008517C7">
        <w:rPr>
          <w:rFonts w:ascii="Times New Roman" w:hAnsi="Times New Roman" w:cs="Times New Roman"/>
          <w:sz w:val="24"/>
          <w:szCs w:val="24"/>
          <w:lang w:val="en-US"/>
        </w:rPr>
        <w:t>.</w:t>
      </w:r>
    </w:p>
    <w:p w:rsidR="00D36781" w:rsidRPr="008517C7"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H. Kersten, G. Thieme et. all</w:t>
      </w:r>
      <w:r w:rsidR="007D066E">
        <w:rPr>
          <w:rFonts w:ascii="Times New Roman" w:hAnsi="Times New Roman" w:cs="Times New Roman"/>
          <w:sz w:val="24"/>
          <w:szCs w:val="24"/>
          <w:lang w:val="en-US"/>
        </w:rPr>
        <w:t xml:space="preserve">. </w:t>
      </w:r>
      <w:r w:rsidR="007D066E" w:rsidRPr="007D066E">
        <w:rPr>
          <w:rFonts w:ascii="Times New Roman" w:hAnsi="Times New Roman" w:cs="Times New Roman"/>
          <w:sz w:val="24"/>
          <w:szCs w:val="24"/>
          <w:lang w:val="en-US"/>
        </w:rPr>
        <w:t>Complex (dusty) plasmas: Examples for applications and observation of magnetron-induced phenomena</w:t>
      </w:r>
      <w:r w:rsidR="008517C7">
        <w:rPr>
          <w:rFonts w:ascii="Times New Roman" w:hAnsi="Times New Roman" w:cs="Times New Roman"/>
          <w:sz w:val="24"/>
          <w:szCs w:val="24"/>
          <w:lang w:val="en-US"/>
        </w:rPr>
        <w:t xml:space="preserve"> //</w:t>
      </w:r>
      <w:r w:rsidRPr="00757579">
        <w:rPr>
          <w:rFonts w:ascii="Times New Roman" w:hAnsi="Times New Roman" w:cs="Times New Roman"/>
          <w:sz w:val="24"/>
          <w:szCs w:val="24"/>
          <w:lang w:val="en-US"/>
        </w:rPr>
        <w:t xml:space="preserve"> Pure Appl. </w:t>
      </w:r>
      <w:r w:rsidRPr="008517C7">
        <w:rPr>
          <w:rFonts w:ascii="Times New Roman" w:hAnsi="Times New Roman" w:cs="Times New Roman"/>
          <w:sz w:val="24"/>
          <w:szCs w:val="24"/>
          <w:lang w:val="en-US"/>
        </w:rPr>
        <w:t>Chem.</w:t>
      </w:r>
      <w:r w:rsidR="008517C7">
        <w:rPr>
          <w:rFonts w:ascii="Times New Roman" w:hAnsi="Times New Roman" w:cs="Times New Roman"/>
          <w:sz w:val="24"/>
          <w:szCs w:val="24"/>
          <w:lang w:val="en-US"/>
        </w:rPr>
        <w:t xml:space="preserve"> – 2005. – vol. 2. –</w:t>
      </w:r>
      <w:r w:rsidRPr="008517C7">
        <w:rPr>
          <w:rFonts w:ascii="Times New Roman" w:hAnsi="Times New Roman" w:cs="Times New Roman"/>
          <w:sz w:val="24"/>
          <w:szCs w:val="24"/>
          <w:lang w:val="en-US"/>
        </w:rPr>
        <w:t xml:space="preserve"> </w:t>
      </w:r>
      <w:r w:rsidR="008517C7">
        <w:rPr>
          <w:rFonts w:ascii="Times New Roman" w:hAnsi="Times New Roman" w:cs="Times New Roman"/>
          <w:sz w:val="24"/>
          <w:szCs w:val="24"/>
          <w:lang w:val="en-US"/>
        </w:rPr>
        <w:t>P</w:t>
      </w:r>
      <w:r w:rsidRPr="008517C7">
        <w:rPr>
          <w:rFonts w:ascii="Times New Roman" w:hAnsi="Times New Roman" w:cs="Times New Roman"/>
          <w:sz w:val="24"/>
          <w:szCs w:val="24"/>
          <w:lang w:val="en-US"/>
        </w:rPr>
        <w:t>. 415-428</w:t>
      </w:r>
      <w:r w:rsidR="008517C7">
        <w:rPr>
          <w:rFonts w:ascii="Times New Roman" w:hAnsi="Times New Roman" w:cs="Times New Roman"/>
          <w:sz w:val="24"/>
          <w:szCs w:val="24"/>
          <w:lang w:val="en-US"/>
        </w:rPr>
        <w:t>.</w:t>
      </w:r>
    </w:p>
    <w:p w:rsidR="00D36781" w:rsidRPr="007D066E"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757579">
        <w:rPr>
          <w:rFonts w:ascii="Times New Roman" w:hAnsi="Times New Roman" w:cs="Times New Roman"/>
          <w:sz w:val="24"/>
          <w:szCs w:val="24"/>
          <w:lang w:val="en-US"/>
        </w:rPr>
        <w:t>P.V. Kashtanov, B.</w:t>
      </w:r>
      <w:r w:rsidRPr="00757579">
        <w:rPr>
          <w:rFonts w:ascii="Times New Roman" w:hAnsi="Times New Roman" w:cs="Times New Roman"/>
          <w:sz w:val="24"/>
          <w:szCs w:val="24"/>
        </w:rPr>
        <w:t>М</w:t>
      </w:r>
      <w:r w:rsidRPr="00757579">
        <w:rPr>
          <w:rFonts w:ascii="Times New Roman" w:hAnsi="Times New Roman" w:cs="Times New Roman"/>
          <w:sz w:val="24"/>
          <w:szCs w:val="24"/>
          <w:lang w:val="en-US"/>
        </w:rPr>
        <w:t>. Smirnov et. all.</w:t>
      </w:r>
      <w:r w:rsidR="007D066E">
        <w:rPr>
          <w:rFonts w:ascii="Times New Roman" w:hAnsi="Times New Roman" w:cs="Times New Roman"/>
          <w:sz w:val="24"/>
          <w:szCs w:val="24"/>
          <w:lang w:val="en-US"/>
        </w:rPr>
        <w:t xml:space="preserve"> </w:t>
      </w:r>
      <w:r w:rsidR="007D066E" w:rsidRPr="007D066E">
        <w:rPr>
          <w:rFonts w:ascii="Times New Roman" w:hAnsi="Times New Roman" w:cs="Times New Roman"/>
          <w:sz w:val="24"/>
          <w:szCs w:val="24"/>
        </w:rPr>
        <w:t>Магнетронная плазма и нанотехнология //</w:t>
      </w:r>
      <w:r w:rsidRPr="007D066E">
        <w:rPr>
          <w:rFonts w:ascii="Times New Roman" w:hAnsi="Times New Roman" w:cs="Times New Roman"/>
          <w:sz w:val="24"/>
          <w:szCs w:val="24"/>
        </w:rPr>
        <w:t xml:space="preserve"> </w:t>
      </w:r>
      <w:r w:rsidRPr="007D066E">
        <w:rPr>
          <w:rFonts w:ascii="Times New Roman" w:hAnsi="Times New Roman" w:cs="Times New Roman"/>
          <w:sz w:val="24"/>
          <w:szCs w:val="24"/>
          <w:lang w:val="en-US"/>
        </w:rPr>
        <w:t>Uspekhi</w:t>
      </w:r>
      <w:r w:rsidRPr="007D066E">
        <w:rPr>
          <w:rFonts w:ascii="Times New Roman" w:hAnsi="Times New Roman" w:cs="Times New Roman"/>
          <w:sz w:val="24"/>
          <w:szCs w:val="24"/>
        </w:rPr>
        <w:t xml:space="preserve"> </w:t>
      </w:r>
      <w:r w:rsidRPr="007D066E">
        <w:rPr>
          <w:rFonts w:ascii="Times New Roman" w:hAnsi="Times New Roman" w:cs="Times New Roman"/>
          <w:sz w:val="24"/>
          <w:szCs w:val="24"/>
          <w:lang w:val="en-US"/>
        </w:rPr>
        <w:t>Phys</w:t>
      </w:r>
      <w:r w:rsidRPr="007D066E">
        <w:rPr>
          <w:rFonts w:ascii="Times New Roman" w:hAnsi="Times New Roman" w:cs="Times New Roman"/>
          <w:sz w:val="24"/>
          <w:szCs w:val="24"/>
        </w:rPr>
        <w:t xml:space="preserve">. </w:t>
      </w:r>
      <w:r w:rsidRPr="007D066E">
        <w:rPr>
          <w:rFonts w:ascii="Times New Roman" w:hAnsi="Times New Roman" w:cs="Times New Roman"/>
          <w:sz w:val="24"/>
          <w:szCs w:val="24"/>
          <w:lang w:val="en-US"/>
        </w:rPr>
        <w:t>Nauk</w:t>
      </w:r>
      <w:r w:rsidR="007D066E" w:rsidRPr="007D066E">
        <w:rPr>
          <w:rFonts w:ascii="Times New Roman" w:hAnsi="Times New Roman" w:cs="Times New Roman"/>
          <w:sz w:val="24"/>
          <w:szCs w:val="24"/>
        </w:rPr>
        <w:t xml:space="preserve">. – 2007. – </w:t>
      </w:r>
      <w:r w:rsidR="007D066E">
        <w:rPr>
          <w:rFonts w:ascii="Times New Roman" w:hAnsi="Times New Roman" w:cs="Times New Roman"/>
          <w:sz w:val="24"/>
          <w:szCs w:val="24"/>
          <w:lang w:val="en-US"/>
        </w:rPr>
        <w:t>vol</w:t>
      </w:r>
      <w:r w:rsidR="007D066E" w:rsidRPr="007D066E">
        <w:rPr>
          <w:rFonts w:ascii="Times New Roman" w:hAnsi="Times New Roman" w:cs="Times New Roman"/>
          <w:sz w:val="24"/>
          <w:szCs w:val="24"/>
        </w:rPr>
        <w:t xml:space="preserve">. 177. – </w:t>
      </w:r>
      <w:r w:rsidR="007D066E">
        <w:rPr>
          <w:rFonts w:ascii="Times New Roman" w:hAnsi="Times New Roman" w:cs="Times New Roman"/>
          <w:sz w:val="24"/>
          <w:szCs w:val="24"/>
          <w:lang w:val="en-US"/>
        </w:rPr>
        <w:t>P</w:t>
      </w:r>
      <w:r w:rsidRPr="007D066E">
        <w:rPr>
          <w:rFonts w:ascii="Times New Roman" w:hAnsi="Times New Roman" w:cs="Times New Roman"/>
          <w:sz w:val="24"/>
          <w:szCs w:val="24"/>
        </w:rPr>
        <w:t>. 473-510</w:t>
      </w:r>
      <w:r w:rsidR="007D066E" w:rsidRPr="007D066E">
        <w:rPr>
          <w:rFonts w:ascii="Times New Roman" w:hAnsi="Times New Roman" w:cs="Times New Roman"/>
          <w:sz w:val="24"/>
          <w:szCs w:val="24"/>
        </w:rPr>
        <w:t>.</w:t>
      </w:r>
    </w:p>
    <w:p w:rsidR="00D36781"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757579">
        <w:rPr>
          <w:rFonts w:ascii="Times New Roman" w:hAnsi="Times New Roman" w:cs="Times New Roman"/>
          <w:sz w:val="24"/>
          <w:szCs w:val="24"/>
        </w:rPr>
        <w:t>Ю. А. Манкелевич, М. А. Олеванов, А. Ф. Паль, Т. В. Рахимова, А. Н. Рябинкин, А. О. Серов, А. В.Филиппов. Коагуляция пылевых частиц в аргоновой пла</w:t>
      </w:r>
      <w:r w:rsidR="007D066E">
        <w:rPr>
          <w:rFonts w:ascii="Times New Roman" w:hAnsi="Times New Roman" w:cs="Times New Roman"/>
          <w:sz w:val="24"/>
          <w:szCs w:val="24"/>
        </w:rPr>
        <w:t>зме ВЧ-разряда // Физика плазмы</w:t>
      </w:r>
      <w:r w:rsidR="007D066E" w:rsidRPr="007D066E">
        <w:rPr>
          <w:rFonts w:ascii="Times New Roman" w:hAnsi="Times New Roman" w:cs="Times New Roman"/>
          <w:sz w:val="24"/>
          <w:szCs w:val="24"/>
        </w:rPr>
        <w:t xml:space="preserve">. – 2009. – </w:t>
      </w:r>
      <w:r w:rsidRPr="00757579">
        <w:rPr>
          <w:rFonts w:ascii="Times New Roman" w:hAnsi="Times New Roman" w:cs="Times New Roman"/>
          <w:sz w:val="24"/>
          <w:szCs w:val="24"/>
        </w:rPr>
        <w:t>т</w:t>
      </w:r>
      <w:r w:rsidR="007D066E" w:rsidRPr="007D066E">
        <w:rPr>
          <w:rFonts w:ascii="Times New Roman" w:hAnsi="Times New Roman" w:cs="Times New Roman"/>
          <w:sz w:val="24"/>
          <w:szCs w:val="24"/>
        </w:rPr>
        <w:t>.</w:t>
      </w:r>
      <w:r w:rsidRPr="00757579">
        <w:rPr>
          <w:rFonts w:ascii="Times New Roman" w:hAnsi="Times New Roman" w:cs="Times New Roman"/>
          <w:sz w:val="24"/>
          <w:szCs w:val="24"/>
        </w:rPr>
        <w:t xml:space="preserve"> 35</w:t>
      </w:r>
      <w:r w:rsidR="007D066E" w:rsidRPr="007D066E">
        <w:rPr>
          <w:rFonts w:ascii="Times New Roman" w:hAnsi="Times New Roman" w:cs="Times New Roman"/>
          <w:sz w:val="24"/>
          <w:szCs w:val="24"/>
        </w:rPr>
        <w:t>. –</w:t>
      </w:r>
      <w:r w:rsidRPr="00757579">
        <w:rPr>
          <w:rFonts w:ascii="Times New Roman" w:hAnsi="Times New Roman" w:cs="Times New Roman"/>
          <w:sz w:val="24"/>
          <w:szCs w:val="24"/>
        </w:rPr>
        <w:t xml:space="preserve"> № 3</w:t>
      </w:r>
      <w:r w:rsidR="007D066E" w:rsidRPr="007D066E">
        <w:rPr>
          <w:rFonts w:ascii="Times New Roman" w:hAnsi="Times New Roman" w:cs="Times New Roman"/>
          <w:sz w:val="24"/>
          <w:szCs w:val="24"/>
        </w:rPr>
        <w:t>. –</w:t>
      </w:r>
      <w:r w:rsidRPr="00757579">
        <w:rPr>
          <w:rFonts w:ascii="Times New Roman" w:hAnsi="Times New Roman" w:cs="Times New Roman"/>
          <w:sz w:val="24"/>
          <w:szCs w:val="24"/>
        </w:rPr>
        <w:t xml:space="preserve"> с. 219–228</w:t>
      </w:r>
      <w:r w:rsidR="007D066E" w:rsidRPr="007D066E">
        <w:rPr>
          <w:rFonts w:ascii="Times New Roman" w:hAnsi="Times New Roman" w:cs="Times New Roman"/>
          <w:sz w:val="24"/>
          <w:szCs w:val="24"/>
        </w:rPr>
        <w:t>.</w:t>
      </w:r>
      <w:r w:rsidRPr="00757579">
        <w:rPr>
          <w:rFonts w:ascii="Times New Roman" w:hAnsi="Times New Roman" w:cs="Times New Roman"/>
          <w:sz w:val="24"/>
          <w:szCs w:val="24"/>
        </w:rPr>
        <w:t xml:space="preserve"> </w:t>
      </w:r>
    </w:p>
    <w:p w:rsidR="00125E6B" w:rsidRPr="00757579" w:rsidRDefault="00D36781" w:rsidP="002D57DD">
      <w:pPr>
        <w:numPr>
          <w:ilvl w:val="0"/>
          <w:numId w:val="43"/>
        </w:numPr>
        <w:tabs>
          <w:tab w:val="left" w:pos="1134"/>
        </w:tabs>
        <w:spacing w:after="0" w:line="360" w:lineRule="auto"/>
        <w:ind w:left="0" w:firstLine="349"/>
        <w:jc w:val="both"/>
        <w:rPr>
          <w:rFonts w:ascii="Times New Roman" w:hAnsi="Times New Roman" w:cs="Times New Roman"/>
          <w:iCs/>
          <w:sz w:val="24"/>
          <w:szCs w:val="24"/>
          <w:lang w:val="en-US"/>
        </w:rPr>
      </w:pPr>
      <w:r w:rsidRPr="00757579">
        <w:rPr>
          <w:rFonts w:ascii="Times New Roman" w:hAnsi="Times New Roman" w:cs="Times New Roman"/>
          <w:sz w:val="24"/>
          <w:szCs w:val="24"/>
          <w:lang w:val="en-US"/>
        </w:rPr>
        <w:t>M.K. Dosbolayev, T.S. Ramazanov, T.T. Daniyarov et. all.</w:t>
      </w:r>
      <w:r w:rsidR="007D066E">
        <w:rPr>
          <w:rFonts w:ascii="Times New Roman" w:hAnsi="Times New Roman" w:cs="Times New Roman"/>
          <w:sz w:val="24"/>
          <w:szCs w:val="24"/>
          <w:lang w:val="en-US"/>
        </w:rPr>
        <w:t xml:space="preserve"> // Book of abstracts of</w:t>
      </w:r>
      <w:r w:rsidRPr="00757579">
        <w:rPr>
          <w:rFonts w:ascii="Times New Roman" w:hAnsi="Times New Roman" w:cs="Times New Roman"/>
          <w:sz w:val="24"/>
          <w:szCs w:val="24"/>
          <w:lang w:val="en-US"/>
        </w:rPr>
        <w:t xml:space="preserve"> 3</w:t>
      </w:r>
      <w:r w:rsidRPr="00757579">
        <w:rPr>
          <w:rFonts w:ascii="Times New Roman" w:hAnsi="Times New Roman" w:cs="Times New Roman"/>
          <w:sz w:val="24"/>
          <w:szCs w:val="24"/>
          <w:vertAlign w:val="superscript"/>
          <w:lang w:val="en-US"/>
        </w:rPr>
        <w:t>rd</w:t>
      </w:r>
      <w:r w:rsidRPr="00757579">
        <w:rPr>
          <w:rFonts w:ascii="Times New Roman" w:hAnsi="Times New Roman" w:cs="Times New Roman"/>
          <w:sz w:val="24"/>
          <w:szCs w:val="24"/>
          <w:lang w:val="en-US"/>
        </w:rPr>
        <w:t xml:space="preserve"> International conference on The Physics of Dusty and Burning Plasmas, Odessa, Ukraine</w:t>
      </w:r>
      <w:r w:rsidR="007D066E">
        <w:rPr>
          <w:rFonts w:ascii="Times New Roman" w:hAnsi="Times New Roman" w:cs="Times New Roman"/>
          <w:sz w:val="24"/>
          <w:szCs w:val="24"/>
          <w:lang w:val="en-US"/>
        </w:rPr>
        <w:t>.</w:t>
      </w:r>
      <w:r w:rsidRPr="00757579">
        <w:rPr>
          <w:rFonts w:ascii="Times New Roman" w:hAnsi="Times New Roman" w:cs="Times New Roman"/>
          <w:sz w:val="24"/>
          <w:szCs w:val="24"/>
          <w:lang w:val="en-US"/>
        </w:rPr>
        <w:t xml:space="preserve"> </w:t>
      </w:r>
      <w:r w:rsidR="007D066E">
        <w:rPr>
          <w:rFonts w:ascii="Times New Roman" w:hAnsi="Times New Roman" w:cs="Times New Roman"/>
          <w:sz w:val="24"/>
          <w:szCs w:val="24"/>
          <w:lang w:val="en-US"/>
        </w:rPr>
        <w:t xml:space="preserve">– </w:t>
      </w:r>
      <w:r w:rsidRPr="00757579">
        <w:rPr>
          <w:rFonts w:ascii="Times New Roman" w:hAnsi="Times New Roman" w:cs="Times New Roman"/>
          <w:sz w:val="24"/>
          <w:szCs w:val="24"/>
          <w:lang w:val="en-US"/>
        </w:rPr>
        <w:t>2010</w:t>
      </w:r>
      <w:r w:rsidR="007D066E">
        <w:rPr>
          <w:rFonts w:ascii="Times New Roman" w:hAnsi="Times New Roman" w:cs="Times New Roman"/>
          <w:sz w:val="24"/>
          <w:szCs w:val="24"/>
          <w:lang w:val="en-US"/>
        </w:rPr>
        <w:t>. – P. 85.</w:t>
      </w:r>
    </w:p>
    <w:p w:rsidR="002D57DD" w:rsidRPr="007D066E" w:rsidRDefault="00D36781" w:rsidP="007D066E">
      <w:pPr>
        <w:numPr>
          <w:ilvl w:val="0"/>
          <w:numId w:val="43"/>
        </w:numPr>
        <w:tabs>
          <w:tab w:val="left" w:pos="1134"/>
        </w:tabs>
        <w:spacing w:after="0" w:line="360" w:lineRule="auto"/>
        <w:ind w:left="0" w:firstLine="349"/>
        <w:jc w:val="both"/>
        <w:rPr>
          <w:rFonts w:ascii="Times New Roman" w:hAnsi="Times New Roman" w:cs="Times New Roman"/>
          <w:iCs/>
          <w:sz w:val="24"/>
          <w:szCs w:val="24"/>
        </w:rPr>
      </w:pPr>
      <w:r w:rsidRPr="00757579">
        <w:rPr>
          <w:rFonts w:ascii="Times New Roman" w:hAnsi="Times New Roman" w:cs="Times New Roman"/>
          <w:sz w:val="24"/>
          <w:szCs w:val="24"/>
          <w:lang w:val="en-US"/>
        </w:rPr>
        <w:lastRenderedPageBreak/>
        <w:t xml:space="preserve">D.G. Batryshev, T. S. Ramazanov, M.K. Dosbolayev and M. T. Gabdullin. A Method of Separation of Polydisperse Particles in the Plasma of Radio-Frequency Discharge // Contrib. </w:t>
      </w:r>
      <w:r w:rsidRPr="00757579">
        <w:rPr>
          <w:rFonts w:ascii="Times New Roman" w:hAnsi="Times New Roman" w:cs="Times New Roman"/>
          <w:sz w:val="24"/>
          <w:szCs w:val="24"/>
        </w:rPr>
        <w:t>Plasma Phys.</w:t>
      </w:r>
      <w:r w:rsidR="007D066E">
        <w:rPr>
          <w:rFonts w:ascii="Times New Roman" w:hAnsi="Times New Roman" w:cs="Times New Roman"/>
          <w:sz w:val="24"/>
          <w:szCs w:val="24"/>
          <w:lang w:val="en-US"/>
        </w:rPr>
        <w:t xml:space="preserve"> – 2015. – vol.</w:t>
      </w:r>
      <w:r w:rsidRPr="007D066E">
        <w:rPr>
          <w:rFonts w:ascii="Times New Roman" w:hAnsi="Times New Roman" w:cs="Times New Roman"/>
          <w:sz w:val="24"/>
          <w:szCs w:val="24"/>
        </w:rPr>
        <w:t xml:space="preserve"> 55</w:t>
      </w:r>
      <w:r w:rsidR="007D066E">
        <w:rPr>
          <w:rFonts w:ascii="Times New Roman" w:hAnsi="Times New Roman" w:cs="Times New Roman"/>
          <w:sz w:val="24"/>
          <w:szCs w:val="24"/>
          <w:lang w:val="en-US"/>
        </w:rPr>
        <w:t>. –</w:t>
      </w:r>
      <w:r w:rsidRPr="007D066E">
        <w:rPr>
          <w:rFonts w:ascii="Times New Roman" w:hAnsi="Times New Roman" w:cs="Times New Roman"/>
          <w:sz w:val="24"/>
          <w:szCs w:val="24"/>
        </w:rPr>
        <w:t xml:space="preserve"> No. 5</w:t>
      </w:r>
      <w:r w:rsidR="007D066E">
        <w:rPr>
          <w:rFonts w:ascii="Times New Roman" w:hAnsi="Times New Roman" w:cs="Times New Roman"/>
          <w:sz w:val="24"/>
          <w:szCs w:val="24"/>
          <w:lang w:val="en-US"/>
        </w:rPr>
        <w:t>. – P</w:t>
      </w:r>
      <w:r w:rsidRPr="007D066E">
        <w:rPr>
          <w:rFonts w:ascii="Times New Roman" w:hAnsi="Times New Roman" w:cs="Times New Roman"/>
          <w:sz w:val="24"/>
          <w:szCs w:val="24"/>
        </w:rPr>
        <w:t>. 407-412</w:t>
      </w:r>
      <w:r w:rsidR="007D066E">
        <w:rPr>
          <w:rFonts w:ascii="Times New Roman" w:hAnsi="Times New Roman" w:cs="Times New Roman"/>
          <w:sz w:val="24"/>
          <w:szCs w:val="24"/>
          <w:lang w:val="en-US"/>
        </w:rPr>
        <w:t>.</w:t>
      </w:r>
    </w:p>
    <w:p w:rsidR="00A96303" w:rsidRPr="007D066E"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 xml:space="preserve">W.T. Lai, C.J. Hwang, A.T. Wang, J.C. Yau, J.H. Liao, L.H. Chen, K. Adachi and S. Okamoto // Proc. Int. </w:t>
      </w:r>
      <w:r w:rsidRPr="007D066E">
        <w:rPr>
          <w:rFonts w:ascii="Times New Roman" w:eastAsia="Times New Roman" w:hAnsi="Times New Roman" w:cs="Times New Roman"/>
          <w:sz w:val="24"/>
          <w:szCs w:val="24"/>
          <w:lang w:val="en-US" w:eastAsia="en-US"/>
        </w:rPr>
        <w:t xml:space="preserve">Symp. on Dry Process. – </w:t>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r>
      <w:r w:rsidRPr="007D066E">
        <w:rPr>
          <w:rFonts w:ascii="Times New Roman" w:eastAsia="Times New Roman" w:hAnsi="Times New Roman" w:cs="Times New Roman"/>
          <w:sz w:val="24"/>
          <w:szCs w:val="24"/>
          <w:lang w:val="en-US" w:eastAsia="en-US"/>
        </w:rPr>
        <w:softHyphen/>
        <w:t xml:space="preserve">2006. – P. 109. </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Muhammad Imran Din &amp; Rida Rehan Synthesis, Characterization, and Applications of Copper Nanoparticles // Analytical Letters. – 2017. – P. 50-62.</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 xml:space="preserve">Galletti, A. M. R., C. Antonetti, M. Marracci, F. Piccinelli, and B. Tellini. Novel microwavesynthesis of Cu nanoparticles in the absence of any stabilizing agent and their antibacterial and antistatic applications // Applied Surface Science. – 2013. – P. 610–18. </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H. Hahn, and R. S. Averback. The production of nanocrystalline powders by magnetron sputtering // Journal of Applied Physics. – 1990. – P. 1113-1115.</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I. Safi. Recent aspects concerning DC reactive magnetron sputtering of thin films: a review // Surface and Coatings Technology. –2000. – vol. 127. – P. 203–219.</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Kim GS, Kim BS, Lee SY, Hahn JH. Structure and mechanical properties of Cr-Zr-N films synthesized by closed field unbalanced magnetron sputtering with vertical magnetron sources // Surf Coat Technol. – 2005. – P. 1669-1675.</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Thi My Dung Dang, Thi Tuyet Thu Le, Eric Fribourg-Blanc, and Mau Chien Dang , Synthesis and optical properties of copper nanoparticles prepared by a chemical reduction method // Advances in Natural Sciences: Nanoscience and Nanotechnology. – 2011. – P. 015009.</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Sudhir Kapoor, and Tulsi Mukherjee, Photochemical formation of copper nanoparticles in poly // Chemical Physics Letters. – 2003. – P. 83–87.</w:t>
      </w:r>
    </w:p>
    <w:p w:rsidR="00A96303" w:rsidRPr="00BC57C2"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val="en-US" w:eastAsia="en-US"/>
        </w:rPr>
      </w:pPr>
      <w:r w:rsidRPr="00BC57C2">
        <w:rPr>
          <w:rFonts w:ascii="Times New Roman" w:eastAsia="Times New Roman" w:hAnsi="Times New Roman" w:cs="Times New Roman"/>
          <w:sz w:val="24"/>
          <w:szCs w:val="24"/>
          <w:lang w:val="en-US" w:eastAsia="en-US"/>
        </w:rPr>
        <w:t>Masoud Salavati-Niasari, Fatemeh Davar, and Noshin Mir, Synthesis and characterization of metallic copper nanoparticles via thermal decomposition // Polyhedron. – 2008. – P. 3514-3518.</w:t>
      </w:r>
    </w:p>
    <w:p w:rsidR="00A96303" w:rsidRPr="009C0F5B"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lang w:eastAsia="en-US"/>
        </w:rPr>
      </w:pPr>
      <w:r w:rsidRPr="00BC57C2">
        <w:rPr>
          <w:rFonts w:ascii="Times New Roman" w:eastAsia="Times New Roman" w:hAnsi="Times New Roman" w:cs="Times New Roman"/>
          <w:sz w:val="24"/>
          <w:szCs w:val="24"/>
          <w:lang w:val="en-US" w:eastAsia="en-US"/>
        </w:rPr>
        <w:t xml:space="preserve">10. H. Haberland, M. Karrais, M. Mall, Y. Thurner, J. Vac. Sci. </w:t>
      </w:r>
      <w:r w:rsidRPr="009C0F5B">
        <w:rPr>
          <w:rFonts w:ascii="Times New Roman" w:eastAsia="Times New Roman" w:hAnsi="Times New Roman" w:cs="Times New Roman"/>
          <w:sz w:val="24"/>
          <w:szCs w:val="24"/>
          <w:lang w:eastAsia="en-US"/>
        </w:rPr>
        <w:t>Technol. – 1992. – P. 3266.</w:t>
      </w:r>
    </w:p>
    <w:p w:rsidR="00A96303" w:rsidRPr="009C0F5B" w:rsidRDefault="00A96303" w:rsidP="002D57DD">
      <w:pPr>
        <w:pStyle w:val="a7"/>
        <w:numPr>
          <w:ilvl w:val="0"/>
          <w:numId w:val="43"/>
        </w:numPr>
        <w:shd w:val="clear" w:color="auto" w:fill="FFFFFF"/>
        <w:tabs>
          <w:tab w:val="left" w:pos="1134"/>
        </w:tabs>
        <w:spacing w:after="0" w:line="360" w:lineRule="auto"/>
        <w:ind w:left="0" w:firstLine="349"/>
        <w:jc w:val="both"/>
        <w:rPr>
          <w:rFonts w:ascii="Times New Roman" w:eastAsia="Times New Roman" w:hAnsi="Times New Roman" w:cs="Times New Roman"/>
          <w:sz w:val="24"/>
          <w:szCs w:val="24"/>
        </w:rPr>
      </w:pPr>
      <w:r w:rsidRPr="00BC57C2">
        <w:rPr>
          <w:rFonts w:ascii="Times New Roman" w:eastAsia="Times New Roman" w:hAnsi="Times New Roman" w:cs="Times New Roman"/>
          <w:sz w:val="24"/>
          <w:szCs w:val="24"/>
          <w:lang w:val="en-US" w:eastAsia="en-US"/>
        </w:rPr>
        <w:t xml:space="preserve">11. H. Haberland, M. Mall, M. Mosseler, Y. Qiang, T. Rainers, Y. Thurner, J. Vac. Sci. </w:t>
      </w:r>
      <w:r w:rsidRPr="009C0F5B">
        <w:rPr>
          <w:rFonts w:ascii="Times New Roman" w:eastAsia="Times New Roman" w:hAnsi="Times New Roman" w:cs="Times New Roman"/>
          <w:sz w:val="24"/>
          <w:szCs w:val="24"/>
          <w:lang w:eastAsia="en-US"/>
        </w:rPr>
        <w:t>Technol. – 1994. – P.  2925.</w:t>
      </w:r>
      <w:r w:rsidRPr="009C0F5B">
        <w:rPr>
          <w:rFonts w:ascii="Times New Roman" w:eastAsia="Times New Roman" w:hAnsi="Times New Roman" w:cs="Times New Roman"/>
          <w:sz w:val="24"/>
          <w:szCs w:val="24"/>
        </w:rPr>
        <w:t> </w:t>
      </w:r>
    </w:p>
    <w:p w:rsidR="00F077DB" w:rsidRPr="009C0F5B" w:rsidRDefault="00F077DB" w:rsidP="00354B04">
      <w:pPr>
        <w:spacing w:after="0" w:line="360" w:lineRule="auto"/>
        <w:jc w:val="center"/>
        <w:rPr>
          <w:rFonts w:ascii="Times New Roman" w:hAnsi="Times New Roman" w:cs="Times New Roman"/>
          <w:sz w:val="24"/>
          <w:szCs w:val="24"/>
        </w:rPr>
      </w:pPr>
    </w:p>
    <w:p w:rsidR="00F077DB" w:rsidRPr="009C0F5B" w:rsidRDefault="00F077DB" w:rsidP="00354B04">
      <w:pPr>
        <w:spacing w:after="0" w:line="360" w:lineRule="auto"/>
        <w:jc w:val="center"/>
        <w:rPr>
          <w:rFonts w:ascii="Times New Roman" w:hAnsi="Times New Roman" w:cs="Times New Roman"/>
          <w:sz w:val="24"/>
          <w:szCs w:val="24"/>
        </w:rPr>
      </w:pPr>
    </w:p>
    <w:p w:rsidR="00F077DB" w:rsidRPr="009C0F5B" w:rsidRDefault="00F077DB" w:rsidP="00354B04">
      <w:pPr>
        <w:spacing w:after="0" w:line="360" w:lineRule="auto"/>
        <w:jc w:val="center"/>
        <w:rPr>
          <w:rFonts w:ascii="Times New Roman" w:hAnsi="Times New Roman" w:cs="Times New Roman"/>
          <w:sz w:val="24"/>
          <w:szCs w:val="24"/>
        </w:rPr>
      </w:pPr>
    </w:p>
    <w:p w:rsidR="00F077DB" w:rsidRPr="009C0F5B" w:rsidRDefault="00F077DB" w:rsidP="00354B04">
      <w:pPr>
        <w:spacing w:after="0" w:line="360" w:lineRule="auto"/>
        <w:jc w:val="center"/>
        <w:rPr>
          <w:rFonts w:ascii="Times New Roman" w:hAnsi="Times New Roman" w:cs="Times New Roman"/>
          <w:sz w:val="24"/>
          <w:szCs w:val="24"/>
        </w:rPr>
      </w:pPr>
    </w:p>
    <w:p w:rsidR="00BA2840" w:rsidRPr="009C0F5B" w:rsidRDefault="00BA2840" w:rsidP="00354B04">
      <w:pPr>
        <w:spacing w:after="0" w:line="360" w:lineRule="auto"/>
        <w:jc w:val="center"/>
        <w:rPr>
          <w:rFonts w:ascii="Times New Roman" w:hAnsi="Times New Roman" w:cs="Times New Roman"/>
          <w:sz w:val="24"/>
          <w:szCs w:val="24"/>
        </w:rPr>
      </w:pPr>
    </w:p>
    <w:p w:rsidR="00354B04" w:rsidRPr="009C0F5B" w:rsidRDefault="00354B04" w:rsidP="00354B04">
      <w:pPr>
        <w:spacing w:after="0" w:line="360" w:lineRule="auto"/>
        <w:jc w:val="center"/>
        <w:rPr>
          <w:rFonts w:ascii="Times New Roman" w:hAnsi="Times New Roman" w:cs="Times New Roman"/>
          <w:sz w:val="24"/>
          <w:szCs w:val="24"/>
        </w:rPr>
      </w:pPr>
      <w:r w:rsidRPr="009C0F5B">
        <w:rPr>
          <w:rFonts w:ascii="Times New Roman" w:hAnsi="Times New Roman" w:cs="Times New Roman"/>
          <w:sz w:val="24"/>
          <w:szCs w:val="24"/>
        </w:rPr>
        <w:lastRenderedPageBreak/>
        <w:t>ПРИЛОЖЕНИЕ А</w:t>
      </w:r>
    </w:p>
    <w:p w:rsidR="00F93DF3" w:rsidRPr="009C0F5B" w:rsidRDefault="00F93DF3" w:rsidP="00354B04">
      <w:pPr>
        <w:spacing w:after="0" w:line="360" w:lineRule="auto"/>
        <w:jc w:val="center"/>
        <w:rPr>
          <w:rFonts w:ascii="Times New Roman" w:hAnsi="Times New Roman" w:cs="Times New Roman"/>
          <w:sz w:val="24"/>
          <w:szCs w:val="24"/>
        </w:rPr>
      </w:pPr>
      <w:r w:rsidRPr="009C0F5B">
        <w:rPr>
          <w:rFonts w:ascii="Times New Roman" w:hAnsi="Times New Roman"/>
          <w:sz w:val="24"/>
          <w:szCs w:val="24"/>
        </w:rPr>
        <w:t>Календарный план работ на 2018-2020 гг.</w:t>
      </w:r>
    </w:p>
    <w:p w:rsidR="00354B04" w:rsidRPr="009C0F5B" w:rsidRDefault="003B1E54" w:rsidP="00354B0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931410" cy="7341870"/>
            <wp:effectExtent l="19050" t="0" r="254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3" cstate="print"/>
                    <a:srcRect/>
                    <a:stretch>
                      <a:fillRect/>
                    </a:stretch>
                  </pic:blipFill>
                  <pic:spPr bwMode="auto">
                    <a:xfrm>
                      <a:off x="0" y="0"/>
                      <a:ext cx="4931410" cy="7341870"/>
                    </a:xfrm>
                    <a:prstGeom prst="rect">
                      <a:avLst/>
                    </a:prstGeom>
                    <a:noFill/>
                    <a:ln w="9525">
                      <a:noFill/>
                      <a:miter lim="800000"/>
                      <a:headEnd/>
                      <a:tailEnd/>
                    </a:ln>
                  </pic:spPr>
                </pic:pic>
              </a:graphicData>
            </a:graphic>
          </wp:inline>
        </w:drawing>
      </w:r>
    </w:p>
    <w:p w:rsidR="0013301F" w:rsidRDefault="0013301F" w:rsidP="00354B04">
      <w:pPr>
        <w:spacing w:after="0" w:line="360" w:lineRule="auto"/>
        <w:jc w:val="center"/>
        <w:rPr>
          <w:rFonts w:ascii="Times New Roman" w:hAnsi="Times New Roman" w:cs="Times New Roman"/>
          <w:noProof/>
          <w:sz w:val="24"/>
          <w:szCs w:val="24"/>
        </w:rPr>
      </w:pPr>
    </w:p>
    <w:p w:rsidR="003B1E54" w:rsidRDefault="003B1E54" w:rsidP="00354B0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999990" cy="7733030"/>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4" cstate="print"/>
                    <a:srcRect/>
                    <a:stretch>
                      <a:fillRect/>
                    </a:stretch>
                  </pic:blipFill>
                  <pic:spPr bwMode="auto">
                    <a:xfrm>
                      <a:off x="0" y="0"/>
                      <a:ext cx="4999990" cy="7733030"/>
                    </a:xfrm>
                    <a:prstGeom prst="rect">
                      <a:avLst/>
                    </a:prstGeom>
                    <a:noFill/>
                    <a:ln w="9525">
                      <a:noFill/>
                      <a:miter lim="800000"/>
                      <a:headEnd/>
                      <a:tailEnd/>
                    </a:ln>
                  </pic:spPr>
                </pic:pic>
              </a:graphicData>
            </a:graphic>
          </wp:inline>
        </w:drawing>
      </w:r>
    </w:p>
    <w:p w:rsidR="003B1E54" w:rsidRDefault="003B1E54" w:rsidP="00354B04">
      <w:pPr>
        <w:spacing w:after="0" w:line="360" w:lineRule="auto"/>
        <w:jc w:val="center"/>
        <w:rPr>
          <w:rFonts w:ascii="Times New Roman" w:hAnsi="Times New Roman" w:cs="Times New Roman"/>
          <w:sz w:val="24"/>
          <w:szCs w:val="24"/>
        </w:rPr>
      </w:pPr>
    </w:p>
    <w:p w:rsidR="003B1E54" w:rsidRDefault="003B1E54" w:rsidP="00354B0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989830" cy="7030085"/>
            <wp:effectExtent l="19050" t="0" r="127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5" cstate="print"/>
                    <a:srcRect/>
                    <a:stretch>
                      <a:fillRect/>
                    </a:stretch>
                  </pic:blipFill>
                  <pic:spPr bwMode="auto">
                    <a:xfrm>
                      <a:off x="0" y="0"/>
                      <a:ext cx="4989830" cy="7030085"/>
                    </a:xfrm>
                    <a:prstGeom prst="rect">
                      <a:avLst/>
                    </a:prstGeom>
                    <a:noFill/>
                    <a:ln w="9525">
                      <a:noFill/>
                      <a:miter lim="800000"/>
                      <a:headEnd/>
                      <a:tailEnd/>
                    </a:ln>
                  </pic:spPr>
                </pic:pic>
              </a:graphicData>
            </a:graphic>
          </wp:inline>
        </w:drawing>
      </w:r>
    </w:p>
    <w:p w:rsidR="003B1E54" w:rsidRDefault="003B1E54" w:rsidP="00354B04">
      <w:pPr>
        <w:spacing w:after="0" w:line="360" w:lineRule="auto"/>
        <w:jc w:val="center"/>
        <w:rPr>
          <w:rFonts w:ascii="Times New Roman" w:hAnsi="Times New Roman" w:cs="Times New Roman"/>
          <w:sz w:val="24"/>
          <w:szCs w:val="24"/>
        </w:rPr>
      </w:pPr>
    </w:p>
    <w:p w:rsidR="003B1E54" w:rsidRDefault="003B1E54" w:rsidP="00354B0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7615" cy="7193915"/>
            <wp:effectExtent l="19050" t="0" r="63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6" cstate="print"/>
                    <a:srcRect/>
                    <a:stretch>
                      <a:fillRect/>
                    </a:stretch>
                  </pic:blipFill>
                  <pic:spPr bwMode="auto">
                    <a:xfrm>
                      <a:off x="0" y="0"/>
                      <a:ext cx="5047615" cy="7193915"/>
                    </a:xfrm>
                    <a:prstGeom prst="rect">
                      <a:avLst/>
                    </a:prstGeom>
                    <a:noFill/>
                    <a:ln w="9525">
                      <a:noFill/>
                      <a:miter lim="800000"/>
                      <a:headEnd/>
                      <a:tailEnd/>
                    </a:ln>
                  </pic:spPr>
                </pic:pic>
              </a:graphicData>
            </a:graphic>
          </wp:inline>
        </w:drawing>
      </w:r>
    </w:p>
    <w:p w:rsidR="003B1E54" w:rsidRDefault="003B1E54" w:rsidP="00354B04">
      <w:pPr>
        <w:spacing w:after="0" w:line="360" w:lineRule="auto"/>
        <w:jc w:val="center"/>
        <w:rPr>
          <w:rFonts w:ascii="Times New Roman" w:hAnsi="Times New Roman" w:cs="Times New Roman"/>
          <w:sz w:val="24"/>
          <w:szCs w:val="24"/>
        </w:rPr>
      </w:pPr>
    </w:p>
    <w:p w:rsidR="003B1E54" w:rsidRPr="009C0F5B" w:rsidRDefault="003B1E54" w:rsidP="00354B04">
      <w:pPr>
        <w:spacing w:after="0" w:line="360" w:lineRule="auto"/>
        <w:jc w:val="center"/>
        <w:rPr>
          <w:rFonts w:ascii="Times New Roman" w:hAnsi="Times New Roman" w:cs="Times New Roman"/>
          <w:sz w:val="24"/>
          <w:szCs w:val="24"/>
        </w:rPr>
        <w:sectPr w:rsidR="003B1E54" w:rsidRPr="009C0F5B" w:rsidSect="006823E1">
          <w:footerReference w:type="default" r:id="rId117"/>
          <w:pgSz w:w="11906" w:h="16838"/>
          <w:pgMar w:top="1134" w:right="850" w:bottom="1134" w:left="1701" w:header="708" w:footer="708" w:gutter="0"/>
          <w:cols w:space="708"/>
          <w:docGrid w:linePitch="360"/>
        </w:sectPr>
      </w:pPr>
      <w:r>
        <w:rPr>
          <w:rFonts w:ascii="Times New Roman" w:hAnsi="Times New Roman" w:cs="Times New Roman"/>
          <w:noProof/>
          <w:sz w:val="24"/>
          <w:szCs w:val="24"/>
        </w:rPr>
        <w:lastRenderedPageBreak/>
        <w:drawing>
          <wp:inline distT="0" distB="0" distL="0" distR="0">
            <wp:extent cx="5058410" cy="7468235"/>
            <wp:effectExtent l="19050" t="0" r="889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8" cstate="print"/>
                    <a:srcRect/>
                    <a:stretch>
                      <a:fillRect/>
                    </a:stretch>
                  </pic:blipFill>
                  <pic:spPr bwMode="auto">
                    <a:xfrm>
                      <a:off x="0" y="0"/>
                      <a:ext cx="5058410" cy="7468235"/>
                    </a:xfrm>
                    <a:prstGeom prst="rect">
                      <a:avLst/>
                    </a:prstGeom>
                    <a:noFill/>
                    <a:ln w="9525">
                      <a:noFill/>
                      <a:miter lim="800000"/>
                      <a:headEnd/>
                      <a:tailEnd/>
                    </a:ln>
                  </pic:spPr>
                </pic:pic>
              </a:graphicData>
            </a:graphic>
          </wp:inline>
        </w:drawing>
      </w:r>
    </w:p>
    <w:p w:rsidR="00F76608" w:rsidRPr="009C0F5B" w:rsidRDefault="00F76608" w:rsidP="00F76608">
      <w:pPr>
        <w:spacing w:after="0" w:line="360" w:lineRule="auto"/>
        <w:jc w:val="center"/>
        <w:rPr>
          <w:rFonts w:ascii="Times New Roman" w:hAnsi="Times New Roman" w:cs="Times New Roman"/>
          <w:sz w:val="24"/>
          <w:szCs w:val="24"/>
        </w:rPr>
      </w:pPr>
      <w:r w:rsidRPr="009C0F5B">
        <w:rPr>
          <w:rFonts w:ascii="Times New Roman" w:hAnsi="Times New Roman" w:cs="Times New Roman"/>
          <w:sz w:val="24"/>
          <w:szCs w:val="24"/>
        </w:rPr>
        <w:lastRenderedPageBreak/>
        <w:t>ПРИЛОЖЕНИЕ Б</w:t>
      </w:r>
    </w:p>
    <w:p w:rsidR="00F76608" w:rsidRPr="009C0F5B" w:rsidRDefault="00F76608" w:rsidP="00F76608">
      <w:pPr>
        <w:spacing w:after="0" w:line="360" w:lineRule="auto"/>
        <w:jc w:val="center"/>
        <w:rPr>
          <w:rFonts w:ascii="Times New Roman" w:hAnsi="Times New Roman" w:cs="Times New Roman"/>
          <w:sz w:val="24"/>
          <w:szCs w:val="24"/>
        </w:rPr>
      </w:pPr>
      <w:r w:rsidRPr="009C0F5B">
        <w:rPr>
          <w:rFonts w:ascii="Times New Roman" w:hAnsi="Times New Roman" w:cs="Times New Roman"/>
          <w:sz w:val="24"/>
          <w:szCs w:val="24"/>
        </w:rPr>
        <w:t>СПИСОК ОПУБЛИКОВАННЫХ РАБОТ</w:t>
      </w:r>
      <w:r w:rsidR="00E20CBA" w:rsidRPr="009C0F5B">
        <w:rPr>
          <w:rFonts w:ascii="Times New Roman" w:hAnsi="Times New Roman" w:cs="Times New Roman"/>
          <w:sz w:val="24"/>
          <w:szCs w:val="24"/>
        </w:rPr>
        <w:t xml:space="preserve"> ЗА 2018 г.</w:t>
      </w:r>
    </w:p>
    <w:p w:rsidR="004E7323" w:rsidRPr="009C0F5B" w:rsidRDefault="004E7323" w:rsidP="00F76608">
      <w:pPr>
        <w:spacing w:after="0" w:line="360" w:lineRule="auto"/>
        <w:jc w:val="center"/>
        <w:rPr>
          <w:rFonts w:ascii="Times New Roman" w:hAnsi="Times New Roman" w:cs="Times New Roman"/>
          <w:sz w:val="24"/>
          <w:szCs w:val="24"/>
        </w:rPr>
      </w:pPr>
    </w:p>
    <w:p w:rsidR="003B1E54" w:rsidRPr="009C0F5B" w:rsidRDefault="003B1E54" w:rsidP="003B1E54">
      <w:pPr>
        <w:pStyle w:val="a7"/>
        <w:widowControl w:val="0"/>
        <w:numPr>
          <w:ilvl w:val="0"/>
          <w:numId w:val="16"/>
        </w:numPr>
        <w:tabs>
          <w:tab w:val="left" w:pos="1134"/>
        </w:tabs>
        <w:suppressAutoHyphens/>
        <w:spacing w:line="360" w:lineRule="auto"/>
        <w:ind w:left="0" w:firstLine="567"/>
        <w:jc w:val="both"/>
        <w:rPr>
          <w:rFonts w:ascii="Times New Roman" w:eastAsia="Calibri" w:hAnsi="Times New Roman"/>
          <w:sz w:val="24"/>
          <w:szCs w:val="24"/>
          <w:lang w:eastAsia="en-US"/>
        </w:rPr>
      </w:pPr>
      <w:r w:rsidRPr="009C0F5B">
        <w:rPr>
          <w:rFonts w:ascii="Times New Roman" w:eastAsia="Calibri" w:hAnsi="Times New Roman"/>
          <w:sz w:val="24"/>
          <w:szCs w:val="24"/>
          <w:lang w:eastAsia="en-US"/>
        </w:rPr>
        <w:t>М. Сламия, Р. Жумадилов, М. Қ. Досболаев, О.А. Ертаев, Т.С. Рамазанов. Модификацияланған магнентрондық тозаңдандыру әдісімен мыс нанобөлшектерін өсіру // ҚазҰУ Хабаршы</w:t>
      </w:r>
      <w:r w:rsidR="009642E8">
        <w:rPr>
          <w:rFonts w:ascii="Times New Roman" w:eastAsia="Calibri" w:hAnsi="Times New Roman"/>
          <w:sz w:val="24"/>
          <w:szCs w:val="24"/>
          <w:lang w:eastAsia="en-US"/>
        </w:rPr>
        <w:t>сы</w:t>
      </w:r>
      <w:r w:rsidRPr="009C0F5B">
        <w:rPr>
          <w:rFonts w:ascii="Times New Roman" w:eastAsia="Calibri" w:hAnsi="Times New Roman"/>
          <w:sz w:val="24"/>
          <w:szCs w:val="24"/>
          <w:lang w:eastAsia="en-US"/>
        </w:rPr>
        <w:t>, физика сериясы. – 2018. – № 4. – т. 67. – Б. 1-4.</w:t>
      </w:r>
    </w:p>
    <w:p w:rsidR="003B1E54" w:rsidRPr="009C0F5B" w:rsidRDefault="003B1E54" w:rsidP="003B1E54">
      <w:pPr>
        <w:pStyle w:val="a7"/>
        <w:widowControl w:val="0"/>
        <w:numPr>
          <w:ilvl w:val="0"/>
          <w:numId w:val="16"/>
        </w:numPr>
        <w:tabs>
          <w:tab w:val="left" w:pos="1134"/>
        </w:tabs>
        <w:suppressAutoHyphens/>
        <w:spacing w:after="0" w:line="360" w:lineRule="auto"/>
        <w:ind w:left="0" w:firstLine="567"/>
        <w:jc w:val="both"/>
        <w:rPr>
          <w:rFonts w:ascii="Times New Roman" w:eastAsia="Calibri" w:hAnsi="Times New Roman"/>
          <w:sz w:val="24"/>
          <w:szCs w:val="24"/>
          <w:lang w:eastAsia="en-US"/>
        </w:rPr>
      </w:pPr>
      <w:r w:rsidRPr="009C0F5B">
        <w:rPr>
          <w:rFonts w:ascii="Times New Roman" w:eastAsia="Calibri" w:hAnsi="Times New Roman"/>
          <w:sz w:val="24"/>
          <w:szCs w:val="24"/>
          <w:lang w:eastAsia="en-US"/>
        </w:rPr>
        <w:t>Сламия М., Сәйдібек Е., Ертаев О.А., Қамбаров Ә., Досболаев М.Қ. Комплексті плазмада магнетрондық тозаңдандыру көмегімен наноқұрылымды композитті бөлшектер мен қабықшалар алу // Журнал проблем эволюции открытых систем. – 2018. – № 20. – т. 2. – Б. 21-28.</w:t>
      </w:r>
    </w:p>
    <w:p w:rsidR="00E20CBA" w:rsidRPr="009C0F5B" w:rsidRDefault="00E20CBA" w:rsidP="00E20CBA">
      <w:pPr>
        <w:pStyle w:val="a7"/>
        <w:widowControl w:val="0"/>
        <w:numPr>
          <w:ilvl w:val="0"/>
          <w:numId w:val="16"/>
        </w:numPr>
        <w:tabs>
          <w:tab w:val="left" w:pos="1134"/>
        </w:tabs>
        <w:suppressAutoHyphens/>
        <w:spacing w:line="360" w:lineRule="auto"/>
        <w:ind w:left="0" w:firstLine="567"/>
        <w:jc w:val="both"/>
        <w:rPr>
          <w:rFonts w:ascii="Times New Roman" w:eastAsia="Calibri" w:hAnsi="Times New Roman"/>
          <w:sz w:val="24"/>
          <w:szCs w:val="24"/>
          <w:lang w:eastAsia="en-US"/>
        </w:rPr>
      </w:pPr>
      <w:r w:rsidRPr="009C0F5B">
        <w:rPr>
          <w:rFonts w:ascii="Times New Roman" w:eastAsia="Calibri" w:hAnsi="Times New Roman"/>
          <w:sz w:val="24"/>
          <w:szCs w:val="24"/>
          <w:lang w:eastAsia="en-US"/>
        </w:rPr>
        <w:t>Абдирахманов А.Р</w:t>
      </w:r>
      <w:r w:rsidRPr="009C0F5B">
        <w:rPr>
          <w:rFonts w:ascii="Times New Roman" w:eastAsia="Calibri" w:hAnsi="Times New Roman"/>
          <w:bCs/>
          <w:sz w:val="24"/>
          <w:szCs w:val="24"/>
          <w:lang w:eastAsia="en-US"/>
        </w:rPr>
        <w:t>. </w:t>
      </w:r>
      <w:r w:rsidRPr="009C0F5B">
        <w:rPr>
          <w:rFonts w:ascii="Times New Roman" w:eastAsia="Calibri" w:hAnsi="Times New Roman"/>
          <w:sz w:val="24"/>
          <w:szCs w:val="24"/>
          <w:lang w:eastAsia="en-US"/>
        </w:rPr>
        <w:t>Влияние катодного распыления на параметры газового разряда // Международная научная конференция студентов и молодых ученых «Фараби әлемі». Сборник тезисов. – 2018. – С. 240.</w:t>
      </w:r>
    </w:p>
    <w:p w:rsidR="00E20CBA" w:rsidRPr="00BC57C2" w:rsidRDefault="00E20CBA" w:rsidP="00E20CBA">
      <w:pPr>
        <w:pStyle w:val="a7"/>
        <w:widowControl w:val="0"/>
        <w:numPr>
          <w:ilvl w:val="0"/>
          <w:numId w:val="16"/>
        </w:numPr>
        <w:tabs>
          <w:tab w:val="left" w:pos="1134"/>
        </w:tabs>
        <w:suppressAutoHyphens/>
        <w:spacing w:line="360" w:lineRule="auto"/>
        <w:ind w:left="0" w:firstLine="567"/>
        <w:jc w:val="both"/>
        <w:rPr>
          <w:rFonts w:ascii="Times New Roman" w:eastAsia="Calibri" w:hAnsi="Times New Roman"/>
          <w:sz w:val="24"/>
          <w:szCs w:val="24"/>
          <w:lang w:val="en-US" w:eastAsia="en-US"/>
        </w:rPr>
      </w:pPr>
      <w:r w:rsidRPr="00BC57C2">
        <w:rPr>
          <w:rFonts w:ascii="Times New Roman" w:eastAsia="Calibri" w:hAnsi="Times New Roman"/>
          <w:sz w:val="24"/>
          <w:szCs w:val="24"/>
          <w:lang w:val="en-US" w:eastAsia="en-US"/>
        </w:rPr>
        <w:t xml:space="preserve">Dosbolayev M.K., Abdirakhmanov A.R., Ramazanov T.S. Influence of the cathode sputtering on gas discharge parameters // </w:t>
      </w:r>
      <w:r w:rsidR="00C320F7" w:rsidRPr="00BC57C2">
        <w:rPr>
          <w:rFonts w:ascii="Times New Roman" w:eastAsia="Calibri" w:hAnsi="Times New Roman"/>
          <w:sz w:val="24"/>
          <w:szCs w:val="24"/>
          <w:lang w:val="en-US" w:eastAsia="en-US"/>
        </w:rPr>
        <w:t>24</w:t>
      </w:r>
      <w:r w:rsidR="00C320F7" w:rsidRPr="00BC57C2">
        <w:rPr>
          <w:rFonts w:ascii="Times New Roman" w:eastAsia="Calibri" w:hAnsi="Times New Roman"/>
          <w:sz w:val="24"/>
          <w:szCs w:val="24"/>
          <w:vertAlign w:val="superscript"/>
          <w:lang w:val="en-US" w:eastAsia="en-US"/>
        </w:rPr>
        <w:t>th</w:t>
      </w:r>
      <w:r w:rsidR="00C320F7" w:rsidRPr="00BC57C2">
        <w:rPr>
          <w:rFonts w:ascii="Times New Roman" w:eastAsia="Calibri" w:hAnsi="Times New Roman"/>
          <w:sz w:val="24"/>
          <w:szCs w:val="24"/>
          <w:lang w:val="en-US" w:eastAsia="en-US"/>
        </w:rPr>
        <w:t> Europhysics Conference on Atomic and Molecular Physics of Ionized Gases (</w:t>
      </w:r>
      <w:r w:rsidR="00C320F7" w:rsidRPr="00BC57C2">
        <w:rPr>
          <w:rFonts w:ascii="Times New Roman" w:eastAsia="Calibri" w:hAnsi="Times New Roman"/>
          <w:bCs/>
          <w:sz w:val="24"/>
          <w:szCs w:val="24"/>
          <w:lang w:val="en-US" w:eastAsia="en-US"/>
        </w:rPr>
        <w:t>ESCAMPIG</w:t>
      </w:r>
      <w:r w:rsidR="00C320F7" w:rsidRPr="00BC57C2">
        <w:rPr>
          <w:rFonts w:ascii="Times New Roman" w:eastAsia="Calibri" w:hAnsi="Times New Roman"/>
          <w:sz w:val="24"/>
          <w:szCs w:val="24"/>
          <w:lang w:val="en-US" w:eastAsia="en-US"/>
        </w:rPr>
        <w:t>)</w:t>
      </w:r>
      <w:r w:rsidRPr="00BC57C2">
        <w:rPr>
          <w:rFonts w:ascii="Times New Roman" w:eastAsia="Calibri" w:hAnsi="Times New Roman"/>
          <w:sz w:val="24"/>
          <w:szCs w:val="24"/>
          <w:lang w:val="en-US" w:eastAsia="en-US"/>
        </w:rPr>
        <w:t xml:space="preserve"> Proceedings. – 2018. – P. 30-31.</w:t>
      </w:r>
    </w:p>
    <w:p w:rsidR="00E20CBA" w:rsidRPr="006902B2" w:rsidRDefault="00E20CBA" w:rsidP="00E20CBA">
      <w:pPr>
        <w:pStyle w:val="a7"/>
        <w:widowControl w:val="0"/>
        <w:numPr>
          <w:ilvl w:val="0"/>
          <w:numId w:val="16"/>
        </w:numPr>
        <w:tabs>
          <w:tab w:val="left" w:pos="1134"/>
        </w:tabs>
        <w:suppressAutoHyphens/>
        <w:spacing w:line="360" w:lineRule="auto"/>
        <w:ind w:left="0" w:firstLine="567"/>
        <w:jc w:val="both"/>
        <w:rPr>
          <w:rFonts w:ascii="Times New Roman" w:eastAsia="Calibri" w:hAnsi="Times New Roman"/>
          <w:sz w:val="24"/>
          <w:szCs w:val="24"/>
          <w:lang w:val="en-US" w:eastAsia="en-US"/>
        </w:rPr>
      </w:pPr>
      <w:r w:rsidRPr="009C0F5B">
        <w:rPr>
          <w:rFonts w:ascii="Times New Roman" w:eastAsia="Calibri" w:hAnsi="Times New Roman"/>
          <w:sz w:val="24"/>
          <w:szCs w:val="24"/>
          <w:lang w:eastAsia="en-US"/>
        </w:rPr>
        <w:t>Сламия</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М</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Ертаев</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О</w:t>
      </w:r>
      <w:r w:rsidRPr="006902B2">
        <w:rPr>
          <w:rFonts w:ascii="Times New Roman" w:eastAsia="Calibri" w:hAnsi="Times New Roman"/>
          <w:sz w:val="24"/>
          <w:szCs w:val="24"/>
          <w:lang w:val="en-US" w:eastAsia="en-US"/>
        </w:rPr>
        <w:t>.</w:t>
      </w:r>
      <w:r w:rsidRPr="009C0F5B">
        <w:rPr>
          <w:rFonts w:ascii="Times New Roman" w:eastAsia="Calibri" w:hAnsi="Times New Roman"/>
          <w:sz w:val="24"/>
          <w:szCs w:val="24"/>
          <w:lang w:eastAsia="en-US"/>
        </w:rPr>
        <w:t>А</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Утегенов</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А</w:t>
      </w:r>
      <w:r w:rsidRPr="006902B2">
        <w:rPr>
          <w:rFonts w:ascii="Times New Roman" w:eastAsia="Calibri" w:hAnsi="Times New Roman"/>
          <w:sz w:val="24"/>
          <w:szCs w:val="24"/>
          <w:lang w:val="en-US" w:eastAsia="en-US"/>
        </w:rPr>
        <w:t>.</w:t>
      </w:r>
      <w:r w:rsidRPr="009C0F5B">
        <w:rPr>
          <w:rFonts w:ascii="Times New Roman" w:eastAsia="Calibri" w:hAnsi="Times New Roman"/>
          <w:sz w:val="24"/>
          <w:szCs w:val="24"/>
          <w:lang w:eastAsia="en-US"/>
        </w:rPr>
        <w:t>У</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Төмен</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температуралы</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комплексті</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плазмада</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нанокомпозитті</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көміртекті</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металды</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қабықшалар</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алу</w:t>
      </w:r>
      <w:r w:rsidRPr="006902B2">
        <w:rPr>
          <w:rFonts w:ascii="Times New Roman" w:eastAsia="Calibri" w:hAnsi="Times New Roman"/>
          <w:sz w:val="24"/>
          <w:szCs w:val="24"/>
          <w:lang w:val="en-US" w:eastAsia="en-US"/>
        </w:rPr>
        <w:t xml:space="preserve"> // </w:t>
      </w:r>
      <w:r w:rsidRPr="009C0F5B">
        <w:rPr>
          <w:rFonts w:ascii="Times New Roman" w:eastAsia="Calibri" w:hAnsi="Times New Roman"/>
          <w:sz w:val="24"/>
          <w:szCs w:val="24"/>
          <w:lang w:eastAsia="en-US"/>
        </w:rPr>
        <w:t>Студенттер</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мен</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жас</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ғалымдардың</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Фараби</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әлемі</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атты</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халықаралық</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ғылыми</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конференциясының</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тезистер</w:t>
      </w:r>
      <w:r w:rsidRPr="006902B2">
        <w:rPr>
          <w:rFonts w:ascii="Times New Roman" w:eastAsia="Calibri" w:hAnsi="Times New Roman"/>
          <w:sz w:val="24"/>
          <w:szCs w:val="24"/>
          <w:lang w:val="en-US" w:eastAsia="en-US"/>
        </w:rPr>
        <w:t xml:space="preserve"> </w:t>
      </w:r>
      <w:r w:rsidRPr="009C0F5B">
        <w:rPr>
          <w:rFonts w:ascii="Times New Roman" w:eastAsia="Calibri" w:hAnsi="Times New Roman"/>
          <w:sz w:val="24"/>
          <w:szCs w:val="24"/>
          <w:lang w:eastAsia="en-US"/>
        </w:rPr>
        <w:t>жинағы</w:t>
      </w:r>
      <w:r w:rsidRPr="006902B2">
        <w:rPr>
          <w:rFonts w:ascii="Times New Roman" w:eastAsia="Calibri" w:hAnsi="Times New Roman"/>
          <w:sz w:val="24"/>
          <w:szCs w:val="24"/>
          <w:lang w:val="en-US" w:eastAsia="en-US"/>
        </w:rPr>
        <w:t xml:space="preserve">. – 2018. – </w:t>
      </w:r>
      <w:r w:rsidRPr="009C0F5B">
        <w:rPr>
          <w:rFonts w:ascii="Times New Roman" w:eastAsia="Calibri" w:hAnsi="Times New Roman"/>
          <w:sz w:val="24"/>
          <w:szCs w:val="24"/>
          <w:lang w:eastAsia="en-US"/>
        </w:rPr>
        <w:t>Б</w:t>
      </w:r>
      <w:r w:rsidRPr="006902B2">
        <w:rPr>
          <w:rFonts w:ascii="Times New Roman" w:eastAsia="Calibri" w:hAnsi="Times New Roman"/>
          <w:sz w:val="24"/>
          <w:szCs w:val="24"/>
          <w:lang w:val="en-US" w:eastAsia="en-US"/>
        </w:rPr>
        <w:t>. 268.</w:t>
      </w:r>
    </w:p>
    <w:p w:rsidR="00E20CBA" w:rsidRPr="009C0F5B" w:rsidRDefault="00E20CBA" w:rsidP="00E20CBA">
      <w:pPr>
        <w:pStyle w:val="a7"/>
        <w:widowControl w:val="0"/>
        <w:numPr>
          <w:ilvl w:val="0"/>
          <w:numId w:val="16"/>
        </w:numPr>
        <w:tabs>
          <w:tab w:val="left" w:pos="1134"/>
        </w:tabs>
        <w:suppressAutoHyphens/>
        <w:spacing w:line="360" w:lineRule="auto"/>
        <w:ind w:left="0" w:firstLine="567"/>
        <w:jc w:val="both"/>
        <w:rPr>
          <w:rFonts w:ascii="Times New Roman" w:eastAsia="Calibri" w:hAnsi="Times New Roman"/>
          <w:sz w:val="24"/>
          <w:szCs w:val="24"/>
          <w:lang w:eastAsia="en-US"/>
        </w:rPr>
      </w:pPr>
      <w:r w:rsidRPr="009C0F5B">
        <w:rPr>
          <w:rFonts w:ascii="Times New Roman" w:eastAsia="Calibri" w:hAnsi="Times New Roman"/>
          <w:sz w:val="24"/>
          <w:szCs w:val="24"/>
          <w:lang w:eastAsia="en-US"/>
        </w:rPr>
        <w:t>Жумадилов Р.Е., Жунисбеков А.Т. Получение наночастиц меди в плазме комбинированного ВЧ+DC разряда // Международная научная конференция студентов и молодых ученых «Фараби әлемі». Сборник тезисов. – 2018. – С. 254.</w:t>
      </w:r>
    </w:p>
    <w:p w:rsidR="003B1E54" w:rsidRPr="009C0F5B" w:rsidRDefault="003B1E54" w:rsidP="003B1E54">
      <w:pPr>
        <w:pStyle w:val="a7"/>
        <w:widowControl w:val="0"/>
        <w:tabs>
          <w:tab w:val="left" w:pos="1134"/>
        </w:tabs>
        <w:suppressAutoHyphens/>
        <w:spacing w:after="0" w:line="360" w:lineRule="auto"/>
        <w:ind w:left="567"/>
        <w:jc w:val="both"/>
        <w:rPr>
          <w:rFonts w:ascii="Times New Roman" w:eastAsia="Calibri" w:hAnsi="Times New Roman"/>
          <w:sz w:val="24"/>
          <w:szCs w:val="24"/>
          <w:lang w:eastAsia="en-US"/>
        </w:rPr>
      </w:pPr>
    </w:p>
    <w:sectPr w:rsidR="003B1E54" w:rsidRPr="009C0F5B" w:rsidSect="006823E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3878" w:rsidRDefault="00273878" w:rsidP="00FA63D1">
      <w:pPr>
        <w:spacing w:after="0" w:line="240" w:lineRule="auto"/>
      </w:pPr>
      <w:r>
        <w:separator/>
      </w:r>
    </w:p>
  </w:endnote>
  <w:endnote w:type="continuationSeparator" w:id="1">
    <w:p w:rsidR="00273878" w:rsidRDefault="00273878" w:rsidP="00FA63D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31861"/>
      <w:docPartObj>
        <w:docPartGallery w:val="Page Numbers (Bottom of Page)"/>
        <w:docPartUnique/>
      </w:docPartObj>
    </w:sdtPr>
    <w:sdtContent>
      <w:p w:rsidR="006902B2" w:rsidRDefault="0069230B">
        <w:pPr>
          <w:pStyle w:val="aa"/>
          <w:jc w:val="center"/>
        </w:pPr>
        <w:r w:rsidRPr="005D66D8">
          <w:rPr>
            <w:rFonts w:ascii="Times New Roman" w:hAnsi="Times New Roman" w:cs="Times New Roman"/>
          </w:rPr>
          <w:fldChar w:fldCharType="begin"/>
        </w:r>
        <w:r w:rsidR="006902B2" w:rsidRPr="005D66D8">
          <w:rPr>
            <w:rFonts w:ascii="Times New Roman" w:hAnsi="Times New Roman" w:cs="Times New Roman"/>
          </w:rPr>
          <w:instrText xml:space="preserve"> PAGE   \* MERGEFORMAT </w:instrText>
        </w:r>
        <w:r w:rsidRPr="005D66D8">
          <w:rPr>
            <w:rFonts w:ascii="Times New Roman" w:hAnsi="Times New Roman" w:cs="Times New Roman"/>
          </w:rPr>
          <w:fldChar w:fldCharType="separate"/>
        </w:r>
        <w:r w:rsidR="00CC1679">
          <w:rPr>
            <w:rFonts w:ascii="Times New Roman" w:hAnsi="Times New Roman" w:cs="Times New Roman"/>
            <w:noProof/>
          </w:rPr>
          <w:t>7</w:t>
        </w:r>
        <w:r w:rsidRPr="005D66D8">
          <w:rPr>
            <w:rFonts w:ascii="Times New Roman" w:hAnsi="Times New Roman" w:cs="Times New Roman"/>
          </w:rPr>
          <w:fldChar w:fldCharType="end"/>
        </w:r>
      </w:p>
    </w:sdtContent>
  </w:sdt>
  <w:p w:rsidR="006902B2" w:rsidRDefault="006902B2">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79223"/>
      <w:docPartObj>
        <w:docPartGallery w:val="Page Numbers (Bottom of Page)"/>
        <w:docPartUnique/>
      </w:docPartObj>
    </w:sdtPr>
    <w:sdtContent>
      <w:p w:rsidR="006902B2" w:rsidRDefault="0069230B">
        <w:pPr>
          <w:pStyle w:val="aa"/>
          <w:jc w:val="center"/>
        </w:pPr>
        <w:r w:rsidRPr="005D66D8">
          <w:rPr>
            <w:rFonts w:ascii="Times New Roman" w:hAnsi="Times New Roman" w:cs="Times New Roman"/>
          </w:rPr>
          <w:fldChar w:fldCharType="begin"/>
        </w:r>
        <w:r w:rsidR="006902B2" w:rsidRPr="005D66D8">
          <w:rPr>
            <w:rFonts w:ascii="Times New Roman" w:hAnsi="Times New Roman" w:cs="Times New Roman"/>
          </w:rPr>
          <w:instrText xml:space="preserve"> PAGE   \* MERGEFORMAT </w:instrText>
        </w:r>
        <w:r w:rsidRPr="005D66D8">
          <w:rPr>
            <w:rFonts w:ascii="Times New Roman" w:hAnsi="Times New Roman" w:cs="Times New Roman"/>
          </w:rPr>
          <w:fldChar w:fldCharType="separate"/>
        </w:r>
        <w:r w:rsidR="00CC1679">
          <w:rPr>
            <w:rFonts w:ascii="Times New Roman" w:hAnsi="Times New Roman" w:cs="Times New Roman"/>
            <w:noProof/>
          </w:rPr>
          <w:t>8</w:t>
        </w:r>
        <w:r w:rsidRPr="005D66D8">
          <w:rPr>
            <w:rFonts w:ascii="Times New Roman" w:hAnsi="Times New Roman" w:cs="Times New Roman"/>
          </w:rPr>
          <w:fldChar w:fldCharType="end"/>
        </w:r>
      </w:p>
    </w:sdtContent>
  </w:sdt>
  <w:p w:rsidR="006902B2" w:rsidRDefault="006902B2">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3878" w:rsidRDefault="00273878" w:rsidP="00FA63D1">
      <w:pPr>
        <w:spacing w:after="0" w:line="240" w:lineRule="auto"/>
      </w:pPr>
      <w:r>
        <w:separator/>
      </w:r>
    </w:p>
  </w:footnote>
  <w:footnote w:type="continuationSeparator" w:id="1">
    <w:p w:rsidR="00273878" w:rsidRDefault="00273878" w:rsidP="00FA63D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B74ED"/>
    <w:multiLevelType w:val="hybridMultilevel"/>
    <w:tmpl w:val="C5469A10"/>
    <w:lvl w:ilvl="0" w:tplc="39ACF9F6">
      <w:start w:val="1"/>
      <w:numFmt w:val="decimal"/>
      <w:lvlText w:val=" %1"/>
      <w:lvlJc w:val="left"/>
      <w:pPr>
        <w:ind w:left="1637" w:hanging="360"/>
      </w:pPr>
      <w:rPr>
        <w:rFonts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BD4131"/>
    <w:multiLevelType w:val="hybridMultilevel"/>
    <w:tmpl w:val="526A46B0"/>
    <w:lvl w:ilvl="0" w:tplc="212CF48A">
      <w:start w:val="10"/>
      <w:numFmt w:val="decimal"/>
      <w:lvlText w:val=" %1"/>
      <w:lvlJc w:val="left"/>
      <w:pPr>
        <w:ind w:left="720" w:hanging="360"/>
      </w:pPr>
      <w:rPr>
        <w:rFonts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9B2438"/>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097ABC"/>
    <w:multiLevelType w:val="hybridMultilevel"/>
    <w:tmpl w:val="B9069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AF1005"/>
    <w:multiLevelType w:val="hybridMultilevel"/>
    <w:tmpl w:val="B9069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EA1BDF"/>
    <w:multiLevelType w:val="hybridMultilevel"/>
    <w:tmpl w:val="880E097E"/>
    <w:lvl w:ilvl="0" w:tplc="84843E8A">
      <w:start w:val="3"/>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6">
    <w:nsid w:val="1AD62D00"/>
    <w:multiLevelType w:val="hybridMultilevel"/>
    <w:tmpl w:val="91B69DB8"/>
    <w:lvl w:ilvl="0" w:tplc="6832B2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B513367"/>
    <w:multiLevelType w:val="hybridMultilevel"/>
    <w:tmpl w:val="48F2FDA0"/>
    <w:lvl w:ilvl="0" w:tplc="B06A53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CA7686B"/>
    <w:multiLevelType w:val="hybridMultilevel"/>
    <w:tmpl w:val="B426B668"/>
    <w:lvl w:ilvl="0" w:tplc="AADAE1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231A44"/>
    <w:multiLevelType w:val="hybridMultilevel"/>
    <w:tmpl w:val="46189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6A8438A"/>
    <w:multiLevelType w:val="hybridMultilevel"/>
    <w:tmpl w:val="7132FD78"/>
    <w:lvl w:ilvl="0" w:tplc="0862F390">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783170B"/>
    <w:multiLevelType w:val="hybridMultilevel"/>
    <w:tmpl w:val="7430F974"/>
    <w:lvl w:ilvl="0" w:tplc="AADAE1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AD1496D"/>
    <w:multiLevelType w:val="hybridMultilevel"/>
    <w:tmpl w:val="A10A6A10"/>
    <w:lvl w:ilvl="0" w:tplc="B26EDB4C">
      <w:start w:val="2"/>
      <w:numFmt w:val="decimal"/>
      <w:lvlText w:val="%1"/>
      <w:lvlJc w:val="left"/>
      <w:pPr>
        <w:ind w:left="1070" w:hanging="360"/>
      </w:pPr>
      <w:rPr>
        <w:rFonts w:eastAsiaTheme="minorEastAsia" w:cstheme="minorBidi"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3">
    <w:nsid w:val="2B90000A"/>
    <w:multiLevelType w:val="hybridMultilevel"/>
    <w:tmpl w:val="B4941822"/>
    <w:lvl w:ilvl="0" w:tplc="B06A534A">
      <w:start w:val="1"/>
      <w:numFmt w:val="bullet"/>
      <w:lvlText w:val=""/>
      <w:lvlJc w:val="left"/>
      <w:pPr>
        <w:ind w:left="1287" w:hanging="360"/>
      </w:pPr>
      <w:rPr>
        <w:rFonts w:ascii="Symbol" w:hAnsi="Symbol" w:hint="default"/>
      </w:rPr>
    </w:lvl>
    <w:lvl w:ilvl="1" w:tplc="552249B0">
      <w:numFmt w:val="bullet"/>
      <w:lvlText w:val="-"/>
      <w:lvlJc w:val="left"/>
      <w:pPr>
        <w:ind w:left="2007" w:hanging="360"/>
      </w:pPr>
      <w:rPr>
        <w:rFonts w:ascii="Times New Roman" w:eastAsiaTheme="minorEastAsia"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C42089F"/>
    <w:multiLevelType w:val="hybridMultilevel"/>
    <w:tmpl w:val="C5FE2B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D539DB"/>
    <w:multiLevelType w:val="hybridMultilevel"/>
    <w:tmpl w:val="95904D18"/>
    <w:lvl w:ilvl="0" w:tplc="AADAE1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2D13949"/>
    <w:multiLevelType w:val="hybridMultilevel"/>
    <w:tmpl w:val="5EB0EC42"/>
    <w:lvl w:ilvl="0" w:tplc="EDF6BF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100E63"/>
    <w:multiLevelType w:val="hybridMultilevel"/>
    <w:tmpl w:val="5EB0EC42"/>
    <w:lvl w:ilvl="0" w:tplc="EDF6BF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9A65502"/>
    <w:multiLevelType w:val="hybridMultilevel"/>
    <w:tmpl w:val="91D8A3C2"/>
    <w:lvl w:ilvl="0" w:tplc="284A118C">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ABB59E8"/>
    <w:multiLevelType w:val="multilevel"/>
    <w:tmpl w:val="415AA050"/>
    <w:lvl w:ilvl="0">
      <w:start w:val="2"/>
      <w:numFmt w:val="decimal"/>
      <w:lvlText w:val="%1.1"/>
      <w:lvlJc w:val="left"/>
      <w:pPr>
        <w:ind w:left="360" w:hanging="360"/>
      </w:pPr>
      <w:rPr>
        <w:rFonts w:hint="default"/>
        <w:b w:val="0"/>
      </w:rPr>
    </w:lvl>
    <w:lvl w:ilvl="1">
      <w:start w:val="2"/>
      <w:numFmt w:val="decimal"/>
      <w:lvlText w:val="%1.%2"/>
      <w:lvlJc w:val="left"/>
      <w:pPr>
        <w:ind w:left="360" w:hanging="360"/>
      </w:pPr>
      <w:rPr>
        <w:rFonts w:ascii="Times New Roman" w:hAnsi="Times New Roman" w:cs="Times New Roman" w:hint="default"/>
        <w:b w:val="0"/>
        <w:i w:val="0"/>
        <w:color w:val="auto"/>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0">
    <w:nsid w:val="400371AA"/>
    <w:multiLevelType w:val="multilevel"/>
    <w:tmpl w:val="C48E2F3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6AF60EE"/>
    <w:multiLevelType w:val="hybridMultilevel"/>
    <w:tmpl w:val="C44E962A"/>
    <w:lvl w:ilvl="0" w:tplc="822C57EC">
      <w:start w:val="6"/>
      <w:numFmt w:val="decimal"/>
      <w:lvlText w:val=" %1"/>
      <w:lvlJc w:val="left"/>
      <w:pPr>
        <w:ind w:left="720" w:hanging="360"/>
      </w:pPr>
      <w:rPr>
        <w:rFonts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632199"/>
    <w:multiLevelType w:val="hybridMultilevel"/>
    <w:tmpl w:val="1FD80ED2"/>
    <w:lvl w:ilvl="0" w:tplc="EDF6BFA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5065021B"/>
    <w:multiLevelType w:val="hybridMultilevel"/>
    <w:tmpl w:val="A34AB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3215E1D"/>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3F76E1D"/>
    <w:multiLevelType w:val="hybridMultilevel"/>
    <w:tmpl w:val="BC824A76"/>
    <w:lvl w:ilvl="0" w:tplc="74742A8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54DC45BD"/>
    <w:multiLevelType w:val="hybridMultilevel"/>
    <w:tmpl w:val="65B67BEA"/>
    <w:lvl w:ilvl="0" w:tplc="AADAE1E4">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7">
    <w:nsid w:val="5860119B"/>
    <w:multiLevelType w:val="hybridMultilevel"/>
    <w:tmpl w:val="B9069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1536E6"/>
    <w:multiLevelType w:val="hybridMultilevel"/>
    <w:tmpl w:val="BB4860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9223892"/>
    <w:multiLevelType w:val="multilevel"/>
    <w:tmpl w:val="5BB0E608"/>
    <w:lvl w:ilvl="0">
      <w:start w:val="2"/>
      <w:numFmt w:val="decimal"/>
      <w:lvlText w:val="%1."/>
      <w:lvlJc w:val="left"/>
      <w:pPr>
        <w:ind w:left="360" w:hanging="360"/>
      </w:pPr>
      <w:rPr>
        <w:rFonts w:hint="default"/>
        <w:b/>
      </w:rPr>
    </w:lvl>
    <w:lvl w:ilvl="1">
      <w:start w:val="2"/>
      <w:numFmt w:val="decimal"/>
      <w:lvlText w:val="%1.%2"/>
      <w:lvlJc w:val="left"/>
      <w:pPr>
        <w:ind w:left="360" w:hanging="360"/>
      </w:pPr>
      <w:rPr>
        <w:rFonts w:ascii="Times New Roman" w:hAnsi="Times New Roman" w:cs="Times New Roman" w:hint="default"/>
        <w:b w:val="0"/>
        <w:i w:val="0"/>
        <w:color w:val="auto"/>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0">
    <w:nsid w:val="59640A9E"/>
    <w:multiLevelType w:val="multilevel"/>
    <w:tmpl w:val="569E3D5C"/>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ascii="Times New Roman" w:hAnsi="Times New Roman" w:cs="Times New Roman"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1">
    <w:nsid w:val="5AC03D3E"/>
    <w:multiLevelType w:val="hybridMultilevel"/>
    <w:tmpl w:val="0FF0D5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E396E99"/>
    <w:multiLevelType w:val="hybridMultilevel"/>
    <w:tmpl w:val="88687398"/>
    <w:lvl w:ilvl="0" w:tplc="B06A534A">
      <w:start w:val="1"/>
      <w:numFmt w:val="bullet"/>
      <w:lvlText w:val=""/>
      <w:lvlJc w:val="left"/>
      <w:pPr>
        <w:tabs>
          <w:tab w:val="num" w:pos="720"/>
        </w:tabs>
        <w:ind w:left="720" w:hanging="360"/>
      </w:pPr>
      <w:rPr>
        <w:rFonts w:ascii="Symbol" w:hAnsi="Symbol" w:hint="default"/>
      </w:rPr>
    </w:lvl>
    <w:lvl w:ilvl="1" w:tplc="2578F0D0">
      <w:start w:val="2"/>
      <w:numFmt w:val="decimal"/>
      <w:lvlText w:val="%2."/>
      <w:lvlJc w:val="left"/>
      <w:pPr>
        <w:tabs>
          <w:tab w:val="num" w:pos="1440"/>
        </w:tabs>
        <w:ind w:left="1440" w:hanging="360"/>
      </w:pPr>
      <w:rPr>
        <w:rFonts w:hint="default"/>
        <w:b/>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F550251"/>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7D64F3A"/>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CCA4579"/>
    <w:multiLevelType w:val="hybridMultilevel"/>
    <w:tmpl w:val="CEA88018"/>
    <w:lvl w:ilvl="0" w:tplc="E69A50EC">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6D4131AB"/>
    <w:multiLevelType w:val="hybridMultilevel"/>
    <w:tmpl w:val="43348A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7153571E"/>
    <w:multiLevelType w:val="hybridMultilevel"/>
    <w:tmpl w:val="A05C7044"/>
    <w:lvl w:ilvl="0" w:tplc="EDF6BF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20446BE"/>
    <w:multiLevelType w:val="hybridMultilevel"/>
    <w:tmpl w:val="EE1A1FF6"/>
    <w:lvl w:ilvl="0" w:tplc="86A63666">
      <w:start w:val="1"/>
      <w:numFmt w:val="decimal"/>
      <w:lvlText w:val="%1."/>
      <w:lvlJc w:val="left"/>
      <w:pPr>
        <w:ind w:left="1399" w:hanging="360"/>
      </w:pPr>
      <w:rPr>
        <w:b w:val="0"/>
      </w:rPr>
    </w:lvl>
    <w:lvl w:ilvl="1" w:tplc="04190019" w:tentative="1">
      <w:start w:val="1"/>
      <w:numFmt w:val="lowerLetter"/>
      <w:lvlText w:val="%2."/>
      <w:lvlJc w:val="left"/>
      <w:pPr>
        <w:ind w:left="2119" w:hanging="360"/>
      </w:pPr>
    </w:lvl>
    <w:lvl w:ilvl="2" w:tplc="0419001B" w:tentative="1">
      <w:start w:val="1"/>
      <w:numFmt w:val="lowerRoman"/>
      <w:lvlText w:val="%3."/>
      <w:lvlJc w:val="right"/>
      <w:pPr>
        <w:ind w:left="2839" w:hanging="180"/>
      </w:pPr>
    </w:lvl>
    <w:lvl w:ilvl="3" w:tplc="0419000F" w:tentative="1">
      <w:start w:val="1"/>
      <w:numFmt w:val="decimal"/>
      <w:lvlText w:val="%4."/>
      <w:lvlJc w:val="left"/>
      <w:pPr>
        <w:ind w:left="3559" w:hanging="360"/>
      </w:pPr>
    </w:lvl>
    <w:lvl w:ilvl="4" w:tplc="04190019" w:tentative="1">
      <w:start w:val="1"/>
      <w:numFmt w:val="lowerLetter"/>
      <w:lvlText w:val="%5."/>
      <w:lvlJc w:val="left"/>
      <w:pPr>
        <w:ind w:left="4279" w:hanging="360"/>
      </w:pPr>
    </w:lvl>
    <w:lvl w:ilvl="5" w:tplc="0419001B" w:tentative="1">
      <w:start w:val="1"/>
      <w:numFmt w:val="lowerRoman"/>
      <w:lvlText w:val="%6."/>
      <w:lvlJc w:val="right"/>
      <w:pPr>
        <w:ind w:left="4999" w:hanging="180"/>
      </w:pPr>
    </w:lvl>
    <w:lvl w:ilvl="6" w:tplc="0419000F" w:tentative="1">
      <w:start w:val="1"/>
      <w:numFmt w:val="decimal"/>
      <w:lvlText w:val="%7."/>
      <w:lvlJc w:val="left"/>
      <w:pPr>
        <w:ind w:left="5719" w:hanging="360"/>
      </w:pPr>
    </w:lvl>
    <w:lvl w:ilvl="7" w:tplc="04190019" w:tentative="1">
      <w:start w:val="1"/>
      <w:numFmt w:val="lowerLetter"/>
      <w:lvlText w:val="%8."/>
      <w:lvlJc w:val="left"/>
      <w:pPr>
        <w:ind w:left="6439" w:hanging="360"/>
      </w:pPr>
    </w:lvl>
    <w:lvl w:ilvl="8" w:tplc="0419001B" w:tentative="1">
      <w:start w:val="1"/>
      <w:numFmt w:val="lowerRoman"/>
      <w:lvlText w:val="%9."/>
      <w:lvlJc w:val="right"/>
      <w:pPr>
        <w:ind w:left="7159" w:hanging="180"/>
      </w:pPr>
    </w:lvl>
  </w:abstractNum>
  <w:abstractNum w:abstractNumId="39">
    <w:nsid w:val="72BE3B2A"/>
    <w:multiLevelType w:val="hybridMultilevel"/>
    <w:tmpl w:val="FEE8A9F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BFC3459"/>
    <w:multiLevelType w:val="hybridMultilevel"/>
    <w:tmpl w:val="C5FE2B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E8A3E97"/>
    <w:multiLevelType w:val="hybridMultilevel"/>
    <w:tmpl w:val="B620839E"/>
    <w:lvl w:ilvl="0" w:tplc="1E60CF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CA6C69"/>
    <w:multiLevelType w:val="hybridMultilevel"/>
    <w:tmpl w:val="FC40EC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38"/>
  </w:num>
  <w:num w:numId="3">
    <w:abstractNumId w:val="23"/>
  </w:num>
  <w:num w:numId="4">
    <w:abstractNumId w:val="10"/>
  </w:num>
  <w:num w:numId="5">
    <w:abstractNumId w:val="35"/>
  </w:num>
  <w:num w:numId="6">
    <w:abstractNumId w:val="5"/>
  </w:num>
  <w:num w:numId="7">
    <w:abstractNumId w:val="42"/>
  </w:num>
  <w:num w:numId="8">
    <w:abstractNumId w:val="31"/>
  </w:num>
  <w:num w:numId="9">
    <w:abstractNumId w:val="20"/>
  </w:num>
  <w:num w:numId="10">
    <w:abstractNumId w:val="27"/>
  </w:num>
  <w:num w:numId="11">
    <w:abstractNumId w:val="37"/>
  </w:num>
  <w:num w:numId="12">
    <w:abstractNumId w:val="6"/>
  </w:num>
  <w:num w:numId="13">
    <w:abstractNumId w:val="17"/>
  </w:num>
  <w:num w:numId="14">
    <w:abstractNumId w:val="4"/>
  </w:num>
  <w:num w:numId="15">
    <w:abstractNumId w:val="16"/>
  </w:num>
  <w:num w:numId="16">
    <w:abstractNumId w:val="22"/>
  </w:num>
  <w:num w:numId="17">
    <w:abstractNumId w:val="36"/>
  </w:num>
  <w:num w:numId="18">
    <w:abstractNumId w:val="14"/>
  </w:num>
  <w:num w:numId="19">
    <w:abstractNumId w:val="0"/>
  </w:num>
  <w:num w:numId="20">
    <w:abstractNumId w:val="21"/>
  </w:num>
  <w:num w:numId="21">
    <w:abstractNumId w:val="40"/>
  </w:num>
  <w:num w:numId="22">
    <w:abstractNumId w:val="1"/>
  </w:num>
  <w:num w:numId="23">
    <w:abstractNumId w:val="18"/>
  </w:num>
  <w:num w:numId="24">
    <w:abstractNumId w:val="39"/>
  </w:num>
  <w:num w:numId="25">
    <w:abstractNumId w:val="34"/>
  </w:num>
  <w:num w:numId="26">
    <w:abstractNumId w:val="2"/>
  </w:num>
  <w:num w:numId="27">
    <w:abstractNumId w:val="30"/>
  </w:num>
  <w:num w:numId="28">
    <w:abstractNumId w:val="19"/>
  </w:num>
  <w:num w:numId="29">
    <w:abstractNumId w:val="29"/>
  </w:num>
  <w:num w:numId="30">
    <w:abstractNumId w:val="25"/>
  </w:num>
  <w:num w:numId="31">
    <w:abstractNumId w:val="32"/>
  </w:num>
  <w:num w:numId="32">
    <w:abstractNumId w:val="7"/>
  </w:num>
  <w:num w:numId="33">
    <w:abstractNumId w:val="13"/>
  </w:num>
  <w:num w:numId="34">
    <w:abstractNumId w:val="12"/>
  </w:num>
  <w:num w:numId="35">
    <w:abstractNumId w:val="41"/>
  </w:num>
  <w:num w:numId="36">
    <w:abstractNumId w:val="24"/>
  </w:num>
  <w:num w:numId="37">
    <w:abstractNumId w:val="9"/>
  </w:num>
  <w:num w:numId="38">
    <w:abstractNumId w:val="28"/>
  </w:num>
  <w:num w:numId="39">
    <w:abstractNumId w:val="26"/>
  </w:num>
  <w:num w:numId="40">
    <w:abstractNumId w:val="33"/>
  </w:num>
  <w:num w:numId="41">
    <w:abstractNumId w:val="11"/>
  </w:num>
  <w:num w:numId="42">
    <w:abstractNumId w:val="8"/>
  </w:num>
  <w:num w:numId="43">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A426F7"/>
    <w:rsid w:val="0000528D"/>
    <w:rsid w:val="00005474"/>
    <w:rsid w:val="000103E1"/>
    <w:rsid w:val="0001366B"/>
    <w:rsid w:val="000137EE"/>
    <w:rsid w:val="000224B5"/>
    <w:rsid w:val="0002284D"/>
    <w:rsid w:val="00031866"/>
    <w:rsid w:val="00032CFB"/>
    <w:rsid w:val="00034683"/>
    <w:rsid w:val="00037E85"/>
    <w:rsid w:val="00043C01"/>
    <w:rsid w:val="00046B20"/>
    <w:rsid w:val="00047D5E"/>
    <w:rsid w:val="00051587"/>
    <w:rsid w:val="00052803"/>
    <w:rsid w:val="000558DB"/>
    <w:rsid w:val="00056C36"/>
    <w:rsid w:val="000574D0"/>
    <w:rsid w:val="00060D5B"/>
    <w:rsid w:val="00072C67"/>
    <w:rsid w:val="00076A1F"/>
    <w:rsid w:val="00080C42"/>
    <w:rsid w:val="00082594"/>
    <w:rsid w:val="0008266D"/>
    <w:rsid w:val="000846BF"/>
    <w:rsid w:val="00084CF5"/>
    <w:rsid w:val="00086391"/>
    <w:rsid w:val="0008692D"/>
    <w:rsid w:val="0008734F"/>
    <w:rsid w:val="000909AD"/>
    <w:rsid w:val="00091B3F"/>
    <w:rsid w:val="0009563E"/>
    <w:rsid w:val="0009621C"/>
    <w:rsid w:val="000A2921"/>
    <w:rsid w:val="000A5F04"/>
    <w:rsid w:val="000A75AD"/>
    <w:rsid w:val="000B0FE5"/>
    <w:rsid w:val="000B1262"/>
    <w:rsid w:val="000B4892"/>
    <w:rsid w:val="000C0508"/>
    <w:rsid w:val="000C710B"/>
    <w:rsid w:val="000D1CDA"/>
    <w:rsid w:val="000D2328"/>
    <w:rsid w:val="000D2BB1"/>
    <w:rsid w:val="000D3BEF"/>
    <w:rsid w:val="000D52C5"/>
    <w:rsid w:val="000D5B65"/>
    <w:rsid w:val="000D6EE2"/>
    <w:rsid w:val="000E364D"/>
    <w:rsid w:val="000E476E"/>
    <w:rsid w:val="000F0971"/>
    <w:rsid w:val="000F0EBD"/>
    <w:rsid w:val="000F1C04"/>
    <w:rsid w:val="000F262B"/>
    <w:rsid w:val="000F53C8"/>
    <w:rsid w:val="000F5DAF"/>
    <w:rsid w:val="000F6734"/>
    <w:rsid w:val="000F6CA4"/>
    <w:rsid w:val="000F79D8"/>
    <w:rsid w:val="00100ABE"/>
    <w:rsid w:val="001014CE"/>
    <w:rsid w:val="00105C10"/>
    <w:rsid w:val="00106E7F"/>
    <w:rsid w:val="001122CB"/>
    <w:rsid w:val="00115D18"/>
    <w:rsid w:val="00116582"/>
    <w:rsid w:val="001165E5"/>
    <w:rsid w:val="0011733C"/>
    <w:rsid w:val="00121AFC"/>
    <w:rsid w:val="0012575A"/>
    <w:rsid w:val="00125E6B"/>
    <w:rsid w:val="0013215C"/>
    <w:rsid w:val="0013301F"/>
    <w:rsid w:val="00133FDA"/>
    <w:rsid w:val="001356EA"/>
    <w:rsid w:val="00136A21"/>
    <w:rsid w:val="001441A8"/>
    <w:rsid w:val="001479FD"/>
    <w:rsid w:val="00147BAB"/>
    <w:rsid w:val="001512B5"/>
    <w:rsid w:val="00156D75"/>
    <w:rsid w:val="0015731A"/>
    <w:rsid w:val="001605C8"/>
    <w:rsid w:val="00162DF1"/>
    <w:rsid w:val="00164790"/>
    <w:rsid w:val="001653A9"/>
    <w:rsid w:val="00165DC1"/>
    <w:rsid w:val="00166177"/>
    <w:rsid w:val="00181DD7"/>
    <w:rsid w:val="00182772"/>
    <w:rsid w:val="00182B8F"/>
    <w:rsid w:val="00186A35"/>
    <w:rsid w:val="00190444"/>
    <w:rsid w:val="00191C0E"/>
    <w:rsid w:val="00196C9D"/>
    <w:rsid w:val="001A2FD1"/>
    <w:rsid w:val="001A4985"/>
    <w:rsid w:val="001A6C70"/>
    <w:rsid w:val="001B4F40"/>
    <w:rsid w:val="001B787C"/>
    <w:rsid w:val="001B7AA4"/>
    <w:rsid w:val="001B7FCF"/>
    <w:rsid w:val="001C1A1C"/>
    <w:rsid w:val="001D31C1"/>
    <w:rsid w:val="001E2C21"/>
    <w:rsid w:val="001E3034"/>
    <w:rsid w:val="001E4CAC"/>
    <w:rsid w:val="001E6FFC"/>
    <w:rsid w:val="001F2643"/>
    <w:rsid w:val="001F4EB2"/>
    <w:rsid w:val="001F510B"/>
    <w:rsid w:val="001F6335"/>
    <w:rsid w:val="001F69B7"/>
    <w:rsid w:val="001F7009"/>
    <w:rsid w:val="001F7417"/>
    <w:rsid w:val="001F747B"/>
    <w:rsid w:val="00202F75"/>
    <w:rsid w:val="0020459F"/>
    <w:rsid w:val="0020707B"/>
    <w:rsid w:val="0021019C"/>
    <w:rsid w:val="00216B45"/>
    <w:rsid w:val="00217910"/>
    <w:rsid w:val="00220610"/>
    <w:rsid w:val="00220CB8"/>
    <w:rsid w:val="00224F8A"/>
    <w:rsid w:val="0023107F"/>
    <w:rsid w:val="0023470C"/>
    <w:rsid w:val="002406A4"/>
    <w:rsid w:val="002408EC"/>
    <w:rsid w:val="002411BA"/>
    <w:rsid w:val="002414B3"/>
    <w:rsid w:val="0024186D"/>
    <w:rsid w:val="00242138"/>
    <w:rsid w:val="002475CA"/>
    <w:rsid w:val="002501FC"/>
    <w:rsid w:val="00250209"/>
    <w:rsid w:val="00253E29"/>
    <w:rsid w:val="002545D0"/>
    <w:rsid w:val="00262C30"/>
    <w:rsid w:val="00267D23"/>
    <w:rsid w:val="00271154"/>
    <w:rsid w:val="0027283C"/>
    <w:rsid w:val="00273878"/>
    <w:rsid w:val="00273ED2"/>
    <w:rsid w:val="002757E3"/>
    <w:rsid w:val="00276AAE"/>
    <w:rsid w:val="0028168B"/>
    <w:rsid w:val="00283267"/>
    <w:rsid w:val="00284272"/>
    <w:rsid w:val="002913A7"/>
    <w:rsid w:val="00291A46"/>
    <w:rsid w:val="002A35A1"/>
    <w:rsid w:val="002A5334"/>
    <w:rsid w:val="002A5CAD"/>
    <w:rsid w:val="002A702F"/>
    <w:rsid w:val="002D57DD"/>
    <w:rsid w:val="002D650E"/>
    <w:rsid w:val="002D7088"/>
    <w:rsid w:val="002E3A81"/>
    <w:rsid w:val="002E4B07"/>
    <w:rsid w:val="002F6792"/>
    <w:rsid w:val="002F7103"/>
    <w:rsid w:val="002F7986"/>
    <w:rsid w:val="003011A4"/>
    <w:rsid w:val="00306E86"/>
    <w:rsid w:val="003076D4"/>
    <w:rsid w:val="003123ED"/>
    <w:rsid w:val="00314EF2"/>
    <w:rsid w:val="0032230A"/>
    <w:rsid w:val="00324364"/>
    <w:rsid w:val="00324925"/>
    <w:rsid w:val="0033236B"/>
    <w:rsid w:val="0033312B"/>
    <w:rsid w:val="0033352F"/>
    <w:rsid w:val="00334755"/>
    <w:rsid w:val="003351FE"/>
    <w:rsid w:val="0033523A"/>
    <w:rsid w:val="00336B9B"/>
    <w:rsid w:val="0034213C"/>
    <w:rsid w:val="0034306E"/>
    <w:rsid w:val="0034693A"/>
    <w:rsid w:val="0035432D"/>
    <w:rsid w:val="00354B04"/>
    <w:rsid w:val="003576E3"/>
    <w:rsid w:val="00362E89"/>
    <w:rsid w:val="003662AC"/>
    <w:rsid w:val="0036688C"/>
    <w:rsid w:val="00366BD8"/>
    <w:rsid w:val="00366FB6"/>
    <w:rsid w:val="003672E1"/>
    <w:rsid w:val="003729EE"/>
    <w:rsid w:val="003733C6"/>
    <w:rsid w:val="00373749"/>
    <w:rsid w:val="00374948"/>
    <w:rsid w:val="00374F99"/>
    <w:rsid w:val="00385489"/>
    <w:rsid w:val="00393B9A"/>
    <w:rsid w:val="003954D3"/>
    <w:rsid w:val="00395DDE"/>
    <w:rsid w:val="003965D0"/>
    <w:rsid w:val="00396D78"/>
    <w:rsid w:val="00397299"/>
    <w:rsid w:val="00397B47"/>
    <w:rsid w:val="003A1B5B"/>
    <w:rsid w:val="003A2645"/>
    <w:rsid w:val="003A36FB"/>
    <w:rsid w:val="003A643C"/>
    <w:rsid w:val="003B0678"/>
    <w:rsid w:val="003B1E54"/>
    <w:rsid w:val="003B6BB2"/>
    <w:rsid w:val="003C09C9"/>
    <w:rsid w:val="003C1278"/>
    <w:rsid w:val="003C1D1F"/>
    <w:rsid w:val="003C6E11"/>
    <w:rsid w:val="003C709C"/>
    <w:rsid w:val="003D4178"/>
    <w:rsid w:val="003D6A51"/>
    <w:rsid w:val="003E00B8"/>
    <w:rsid w:val="003E38BB"/>
    <w:rsid w:val="003E54F9"/>
    <w:rsid w:val="003E70EE"/>
    <w:rsid w:val="003E7D15"/>
    <w:rsid w:val="003F10AD"/>
    <w:rsid w:val="003F2F5C"/>
    <w:rsid w:val="003F4592"/>
    <w:rsid w:val="003F47E5"/>
    <w:rsid w:val="0040184E"/>
    <w:rsid w:val="00402818"/>
    <w:rsid w:val="00402A2E"/>
    <w:rsid w:val="00403D48"/>
    <w:rsid w:val="00403FA9"/>
    <w:rsid w:val="00406AE2"/>
    <w:rsid w:val="00406D0B"/>
    <w:rsid w:val="00407521"/>
    <w:rsid w:val="004102D9"/>
    <w:rsid w:val="004108CC"/>
    <w:rsid w:val="004112F8"/>
    <w:rsid w:val="00413F7F"/>
    <w:rsid w:val="004140B8"/>
    <w:rsid w:val="00415CBC"/>
    <w:rsid w:val="00420A0B"/>
    <w:rsid w:val="00422B77"/>
    <w:rsid w:val="004242DF"/>
    <w:rsid w:val="00424C2D"/>
    <w:rsid w:val="00426E9F"/>
    <w:rsid w:val="00430755"/>
    <w:rsid w:val="0044252A"/>
    <w:rsid w:val="00445915"/>
    <w:rsid w:val="00446732"/>
    <w:rsid w:val="00446F97"/>
    <w:rsid w:val="00455286"/>
    <w:rsid w:val="004575E8"/>
    <w:rsid w:val="004615F3"/>
    <w:rsid w:val="004654B7"/>
    <w:rsid w:val="004741F0"/>
    <w:rsid w:val="004766FA"/>
    <w:rsid w:val="00476706"/>
    <w:rsid w:val="00476832"/>
    <w:rsid w:val="00477167"/>
    <w:rsid w:val="0047734E"/>
    <w:rsid w:val="0048458B"/>
    <w:rsid w:val="00491110"/>
    <w:rsid w:val="00491BAC"/>
    <w:rsid w:val="00492AF1"/>
    <w:rsid w:val="004947D0"/>
    <w:rsid w:val="00497A27"/>
    <w:rsid w:val="004A1A83"/>
    <w:rsid w:val="004A267C"/>
    <w:rsid w:val="004A2B23"/>
    <w:rsid w:val="004B0DF3"/>
    <w:rsid w:val="004B40F9"/>
    <w:rsid w:val="004B478A"/>
    <w:rsid w:val="004B567A"/>
    <w:rsid w:val="004C5BDA"/>
    <w:rsid w:val="004D51B9"/>
    <w:rsid w:val="004E1980"/>
    <w:rsid w:val="004E3BD6"/>
    <w:rsid w:val="004E5030"/>
    <w:rsid w:val="004E57BA"/>
    <w:rsid w:val="004E7323"/>
    <w:rsid w:val="004F070E"/>
    <w:rsid w:val="004F59D2"/>
    <w:rsid w:val="004F762D"/>
    <w:rsid w:val="00501EE9"/>
    <w:rsid w:val="00503FA9"/>
    <w:rsid w:val="00505D55"/>
    <w:rsid w:val="00507B0D"/>
    <w:rsid w:val="00510E51"/>
    <w:rsid w:val="00523416"/>
    <w:rsid w:val="00526AFF"/>
    <w:rsid w:val="00526C29"/>
    <w:rsid w:val="00533176"/>
    <w:rsid w:val="00534EB9"/>
    <w:rsid w:val="0053627B"/>
    <w:rsid w:val="00537572"/>
    <w:rsid w:val="00544D76"/>
    <w:rsid w:val="0054511C"/>
    <w:rsid w:val="0055085F"/>
    <w:rsid w:val="00551BAD"/>
    <w:rsid w:val="00552A98"/>
    <w:rsid w:val="00560255"/>
    <w:rsid w:val="00565BA1"/>
    <w:rsid w:val="005673FA"/>
    <w:rsid w:val="00577B32"/>
    <w:rsid w:val="00584FCA"/>
    <w:rsid w:val="00587932"/>
    <w:rsid w:val="00587FC7"/>
    <w:rsid w:val="00596BB9"/>
    <w:rsid w:val="00597407"/>
    <w:rsid w:val="005A0EC5"/>
    <w:rsid w:val="005A6B50"/>
    <w:rsid w:val="005A6E39"/>
    <w:rsid w:val="005B15BE"/>
    <w:rsid w:val="005B25A4"/>
    <w:rsid w:val="005B3473"/>
    <w:rsid w:val="005B5F2A"/>
    <w:rsid w:val="005B7090"/>
    <w:rsid w:val="005C3B8E"/>
    <w:rsid w:val="005C7BA0"/>
    <w:rsid w:val="005C7C0B"/>
    <w:rsid w:val="005D31A5"/>
    <w:rsid w:val="005D57DC"/>
    <w:rsid w:val="005D66D8"/>
    <w:rsid w:val="005E0BE1"/>
    <w:rsid w:val="005E0FD3"/>
    <w:rsid w:val="005E1D37"/>
    <w:rsid w:val="005E1D76"/>
    <w:rsid w:val="005E20E4"/>
    <w:rsid w:val="005E3601"/>
    <w:rsid w:val="005E3AE8"/>
    <w:rsid w:val="005F0D90"/>
    <w:rsid w:val="005F31C6"/>
    <w:rsid w:val="005F3C6F"/>
    <w:rsid w:val="00601426"/>
    <w:rsid w:val="00605374"/>
    <w:rsid w:val="0060616C"/>
    <w:rsid w:val="00617677"/>
    <w:rsid w:val="00620433"/>
    <w:rsid w:val="00620D42"/>
    <w:rsid w:val="006244DC"/>
    <w:rsid w:val="006263C1"/>
    <w:rsid w:val="00627791"/>
    <w:rsid w:val="0063030E"/>
    <w:rsid w:val="00632B52"/>
    <w:rsid w:val="006341A7"/>
    <w:rsid w:val="006369A4"/>
    <w:rsid w:val="00637ED7"/>
    <w:rsid w:val="006409FD"/>
    <w:rsid w:val="00645D89"/>
    <w:rsid w:val="00650CDA"/>
    <w:rsid w:val="0066347C"/>
    <w:rsid w:val="00665B27"/>
    <w:rsid w:val="00666A61"/>
    <w:rsid w:val="006675E2"/>
    <w:rsid w:val="00670E3B"/>
    <w:rsid w:val="006740D3"/>
    <w:rsid w:val="00680A50"/>
    <w:rsid w:val="006823E1"/>
    <w:rsid w:val="00682CE1"/>
    <w:rsid w:val="00684338"/>
    <w:rsid w:val="006850F9"/>
    <w:rsid w:val="00685B1B"/>
    <w:rsid w:val="006902B2"/>
    <w:rsid w:val="006908F0"/>
    <w:rsid w:val="006912AC"/>
    <w:rsid w:val="0069230B"/>
    <w:rsid w:val="006A05C3"/>
    <w:rsid w:val="006A0EEC"/>
    <w:rsid w:val="006A239D"/>
    <w:rsid w:val="006A4E63"/>
    <w:rsid w:val="006A5BB4"/>
    <w:rsid w:val="006A7078"/>
    <w:rsid w:val="006B122B"/>
    <w:rsid w:val="006B234B"/>
    <w:rsid w:val="006B35CC"/>
    <w:rsid w:val="006B642B"/>
    <w:rsid w:val="006B7D28"/>
    <w:rsid w:val="006C0B36"/>
    <w:rsid w:val="006C0EA1"/>
    <w:rsid w:val="006C1DB5"/>
    <w:rsid w:val="006C3187"/>
    <w:rsid w:val="006C6447"/>
    <w:rsid w:val="006D1AD5"/>
    <w:rsid w:val="006E1974"/>
    <w:rsid w:val="006E3907"/>
    <w:rsid w:val="006E4262"/>
    <w:rsid w:val="006E443A"/>
    <w:rsid w:val="006E5B21"/>
    <w:rsid w:val="006E7BE7"/>
    <w:rsid w:val="006F08EE"/>
    <w:rsid w:val="006F68DE"/>
    <w:rsid w:val="006F73F4"/>
    <w:rsid w:val="007027F8"/>
    <w:rsid w:val="0070758F"/>
    <w:rsid w:val="0071512B"/>
    <w:rsid w:val="007156EC"/>
    <w:rsid w:val="00717F30"/>
    <w:rsid w:val="00724389"/>
    <w:rsid w:val="00730B3B"/>
    <w:rsid w:val="00736359"/>
    <w:rsid w:val="00737036"/>
    <w:rsid w:val="00741043"/>
    <w:rsid w:val="0074166B"/>
    <w:rsid w:val="0074347F"/>
    <w:rsid w:val="00750BD6"/>
    <w:rsid w:val="00752582"/>
    <w:rsid w:val="00752C49"/>
    <w:rsid w:val="00757579"/>
    <w:rsid w:val="007578A7"/>
    <w:rsid w:val="00762447"/>
    <w:rsid w:val="00762F12"/>
    <w:rsid w:val="00764E03"/>
    <w:rsid w:val="0077154F"/>
    <w:rsid w:val="007719BF"/>
    <w:rsid w:val="00771A12"/>
    <w:rsid w:val="00772853"/>
    <w:rsid w:val="007746EF"/>
    <w:rsid w:val="007806BE"/>
    <w:rsid w:val="00781E2A"/>
    <w:rsid w:val="0078292C"/>
    <w:rsid w:val="0078436C"/>
    <w:rsid w:val="007845FF"/>
    <w:rsid w:val="007846AE"/>
    <w:rsid w:val="00786C7C"/>
    <w:rsid w:val="00790B17"/>
    <w:rsid w:val="00794741"/>
    <w:rsid w:val="007A0FF1"/>
    <w:rsid w:val="007A4F8A"/>
    <w:rsid w:val="007B1BEC"/>
    <w:rsid w:val="007B2474"/>
    <w:rsid w:val="007B2B2E"/>
    <w:rsid w:val="007B2C38"/>
    <w:rsid w:val="007B2CF9"/>
    <w:rsid w:val="007B2EC8"/>
    <w:rsid w:val="007C01CE"/>
    <w:rsid w:val="007C1366"/>
    <w:rsid w:val="007C2103"/>
    <w:rsid w:val="007C36B5"/>
    <w:rsid w:val="007C4B3F"/>
    <w:rsid w:val="007C5F70"/>
    <w:rsid w:val="007C6E74"/>
    <w:rsid w:val="007D066E"/>
    <w:rsid w:val="007D3A22"/>
    <w:rsid w:val="007D4D19"/>
    <w:rsid w:val="007D54B3"/>
    <w:rsid w:val="007D6B9C"/>
    <w:rsid w:val="007E06B1"/>
    <w:rsid w:val="007E0BF5"/>
    <w:rsid w:val="007E29CD"/>
    <w:rsid w:val="007E3124"/>
    <w:rsid w:val="007E6411"/>
    <w:rsid w:val="007E71E9"/>
    <w:rsid w:val="007F46E7"/>
    <w:rsid w:val="007F5492"/>
    <w:rsid w:val="007F5C11"/>
    <w:rsid w:val="007F7137"/>
    <w:rsid w:val="007F797B"/>
    <w:rsid w:val="00806F0F"/>
    <w:rsid w:val="008105EB"/>
    <w:rsid w:val="00817A40"/>
    <w:rsid w:val="00821C80"/>
    <w:rsid w:val="008222F1"/>
    <w:rsid w:val="0082284D"/>
    <w:rsid w:val="00826508"/>
    <w:rsid w:val="00830B0D"/>
    <w:rsid w:val="008367EA"/>
    <w:rsid w:val="008438F6"/>
    <w:rsid w:val="008450A3"/>
    <w:rsid w:val="00845105"/>
    <w:rsid w:val="00845832"/>
    <w:rsid w:val="008462F6"/>
    <w:rsid w:val="00846A7D"/>
    <w:rsid w:val="008517C7"/>
    <w:rsid w:val="00853064"/>
    <w:rsid w:val="008535B3"/>
    <w:rsid w:val="00854FA0"/>
    <w:rsid w:val="0086229B"/>
    <w:rsid w:val="008622FC"/>
    <w:rsid w:val="00862F9D"/>
    <w:rsid w:val="0086387F"/>
    <w:rsid w:val="008645EE"/>
    <w:rsid w:val="008653F1"/>
    <w:rsid w:val="00876676"/>
    <w:rsid w:val="008818D9"/>
    <w:rsid w:val="00881E74"/>
    <w:rsid w:val="00881ECB"/>
    <w:rsid w:val="008851D3"/>
    <w:rsid w:val="00886088"/>
    <w:rsid w:val="00890E55"/>
    <w:rsid w:val="00896277"/>
    <w:rsid w:val="008967E7"/>
    <w:rsid w:val="00896A68"/>
    <w:rsid w:val="00896C06"/>
    <w:rsid w:val="008A06E1"/>
    <w:rsid w:val="008A12A1"/>
    <w:rsid w:val="008A637A"/>
    <w:rsid w:val="008A691D"/>
    <w:rsid w:val="008A6CA1"/>
    <w:rsid w:val="008B4ED0"/>
    <w:rsid w:val="008B7567"/>
    <w:rsid w:val="008C2E77"/>
    <w:rsid w:val="008C3136"/>
    <w:rsid w:val="008C44B6"/>
    <w:rsid w:val="008C567D"/>
    <w:rsid w:val="008D6D7A"/>
    <w:rsid w:val="008E2490"/>
    <w:rsid w:val="008E55D7"/>
    <w:rsid w:val="008E6555"/>
    <w:rsid w:val="008E6990"/>
    <w:rsid w:val="008F2BB2"/>
    <w:rsid w:val="008F5751"/>
    <w:rsid w:val="008F68F2"/>
    <w:rsid w:val="00900D96"/>
    <w:rsid w:val="009054F4"/>
    <w:rsid w:val="009124A6"/>
    <w:rsid w:val="00913D18"/>
    <w:rsid w:val="009141EB"/>
    <w:rsid w:val="0091501D"/>
    <w:rsid w:val="00916C91"/>
    <w:rsid w:val="00916FD9"/>
    <w:rsid w:val="00922C29"/>
    <w:rsid w:val="0093078D"/>
    <w:rsid w:val="009309BB"/>
    <w:rsid w:val="009325F7"/>
    <w:rsid w:val="0093797B"/>
    <w:rsid w:val="0094177C"/>
    <w:rsid w:val="00941AC1"/>
    <w:rsid w:val="00942AB5"/>
    <w:rsid w:val="009518F3"/>
    <w:rsid w:val="00955978"/>
    <w:rsid w:val="00962175"/>
    <w:rsid w:val="009642E8"/>
    <w:rsid w:val="00964DFE"/>
    <w:rsid w:val="009702E3"/>
    <w:rsid w:val="009703FB"/>
    <w:rsid w:val="00970645"/>
    <w:rsid w:val="00976707"/>
    <w:rsid w:val="00981DC8"/>
    <w:rsid w:val="00984546"/>
    <w:rsid w:val="00984F28"/>
    <w:rsid w:val="00990ACF"/>
    <w:rsid w:val="00994C20"/>
    <w:rsid w:val="009A09C8"/>
    <w:rsid w:val="009A314B"/>
    <w:rsid w:val="009A4940"/>
    <w:rsid w:val="009A635D"/>
    <w:rsid w:val="009B6345"/>
    <w:rsid w:val="009C0371"/>
    <w:rsid w:val="009C0F5B"/>
    <w:rsid w:val="009C1BAD"/>
    <w:rsid w:val="009C2749"/>
    <w:rsid w:val="009C354F"/>
    <w:rsid w:val="009C6583"/>
    <w:rsid w:val="009D3120"/>
    <w:rsid w:val="009D3EA0"/>
    <w:rsid w:val="009D5106"/>
    <w:rsid w:val="009D5AC5"/>
    <w:rsid w:val="009D63AF"/>
    <w:rsid w:val="009D673F"/>
    <w:rsid w:val="009E3A99"/>
    <w:rsid w:val="009F090D"/>
    <w:rsid w:val="009F14E2"/>
    <w:rsid w:val="009F3CCB"/>
    <w:rsid w:val="00A02182"/>
    <w:rsid w:val="00A03C86"/>
    <w:rsid w:val="00A07CF9"/>
    <w:rsid w:val="00A12AC7"/>
    <w:rsid w:val="00A13047"/>
    <w:rsid w:val="00A203A2"/>
    <w:rsid w:val="00A22E71"/>
    <w:rsid w:val="00A24678"/>
    <w:rsid w:val="00A258EE"/>
    <w:rsid w:val="00A3285D"/>
    <w:rsid w:val="00A32F0E"/>
    <w:rsid w:val="00A357CC"/>
    <w:rsid w:val="00A35815"/>
    <w:rsid w:val="00A36F02"/>
    <w:rsid w:val="00A37BC5"/>
    <w:rsid w:val="00A40EFE"/>
    <w:rsid w:val="00A426F7"/>
    <w:rsid w:val="00A44C4D"/>
    <w:rsid w:val="00A52BD1"/>
    <w:rsid w:val="00A536EB"/>
    <w:rsid w:val="00A651D1"/>
    <w:rsid w:val="00A73106"/>
    <w:rsid w:val="00A75495"/>
    <w:rsid w:val="00A81BA0"/>
    <w:rsid w:val="00A82617"/>
    <w:rsid w:val="00A85D6D"/>
    <w:rsid w:val="00A86339"/>
    <w:rsid w:val="00A86654"/>
    <w:rsid w:val="00A928AA"/>
    <w:rsid w:val="00A936C2"/>
    <w:rsid w:val="00A953AF"/>
    <w:rsid w:val="00A96303"/>
    <w:rsid w:val="00AA1439"/>
    <w:rsid w:val="00AA2847"/>
    <w:rsid w:val="00AA4A52"/>
    <w:rsid w:val="00AB0F19"/>
    <w:rsid w:val="00AB174D"/>
    <w:rsid w:val="00AB1856"/>
    <w:rsid w:val="00AB243D"/>
    <w:rsid w:val="00AB294D"/>
    <w:rsid w:val="00AB6712"/>
    <w:rsid w:val="00AD0E14"/>
    <w:rsid w:val="00AD6F21"/>
    <w:rsid w:val="00AE0598"/>
    <w:rsid w:val="00AE2648"/>
    <w:rsid w:val="00AE2B61"/>
    <w:rsid w:val="00AE2BAA"/>
    <w:rsid w:val="00AE3603"/>
    <w:rsid w:val="00AE3EC1"/>
    <w:rsid w:val="00AE6481"/>
    <w:rsid w:val="00AE67DB"/>
    <w:rsid w:val="00AE7744"/>
    <w:rsid w:val="00AF226D"/>
    <w:rsid w:val="00AF474D"/>
    <w:rsid w:val="00AF4818"/>
    <w:rsid w:val="00B022F3"/>
    <w:rsid w:val="00B03C6A"/>
    <w:rsid w:val="00B03DE7"/>
    <w:rsid w:val="00B04218"/>
    <w:rsid w:val="00B05932"/>
    <w:rsid w:val="00B100D2"/>
    <w:rsid w:val="00B128D7"/>
    <w:rsid w:val="00B13F35"/>
    <w:rsid w:val="00B1772F"/>
    <w:rsid w:val="00B21119"/>
    <w:rsid w:val="00B30192"/>
    <w:rsid w:val="00B32D4C"/>
    <w:rsid w:val="00B32F45"/>
    <w:rsid w:val="00B33FE5"/>
    <w:rsid w:val="00B41325"/>
    <w:rsid w:val="00B42E06"/>
    <w:rsid w:val="00B46FA4"/>
    <w:rsid w:val="00B507A1"/>
    <w:rsid w:val="00B52FA1"/>
    <w:rsid w:val="00B53352"/>
    <w:rsid w:val="00B552B4"/>
    <w:rsid w:val="00B5788E"/>
    <w:rsid w:val="00B578B6"/>
    <w:rsid w:val="00B644E8"/>
    <w:rsid w:val="00B6590A"/>
    <w:rsid w:val="00B669F5"/>
    <w:rsid w:val="00B67EC3"/>
    <w:rsid w:val="00B71DE7"/>
    <w:rsid w:val="00B735FD"/>
    <w:rsid w:val="00B73703"/>
    <w:rsid w:val="00B73BDE"/>
    <w:rsid w:val="00B76B12"/>
    <w:rsid w:val="00B774A6"/>
    <w:rsid w:val="00B77619"/>
    <w:rsid w:val="00B77A55"/>
    <w:rsid w:val="00B86257"/>
    <w:rsid w:val="00B908EB"/>
    <w:rsid w:val="00B97732"/>
    <w:rsid w:val="00BA2840"/>
    <w:rsid w:val="00BB3D71"/>
    <w:rsid w:val="00BB7348"/>
    <w:rsid w:val="00BB73D0"/>
    <w:rsid w:val="00BC57C2"/>
    <w:rsid w:val="00BD1343"/>
    <w:rsid w:val="00BD17A5"/>
    <w:rsid w:val="00BD5D0A"/>
    <w:rsid w:val="00BD6595"/>
    <w:rsid w:val="00BE0449"/>
    <w:rsid w:val="00BE17FC"/>
    <w:rsid w:val="00BE3268"/>
    <w:rsid w:val="00BE3B2A"/>
    <w:rsid w:val="00BE40D9"/>
    <w:rsid w:val="00BE607D"/>
    <w:rsid w:val="00BE7087"/>
    <w:rsid w:val="00BF05CA"/>
    <w:rsid w:val="00BF1477"/>
    <w:rsid w:val="00BF1E34"/>
    <w:rsid w:val="00BF39FA"/>
    <w:rsid w:val="00C021A9"/>
    <w:rsid w:val="00C03EDD"/>
    <w:rsid w:val="00C0558D"/>
    <w:rsid w:val="00C06C56"/>
    <w:rsid w:val="00C06D96"/>
    <w:rsid w:val="00C13054"/>
    <w:rsid w:val="00C15144"/>
    <w:rsid w:val="00C15539"/>
    <w:rsid w:val="00C16EA1"/>
    <w:rsid w:val="00C171B6"/>
    <w:rsid w:val="00C22082"/>
    <w:rsid w:val="00C23223"/>
    <w:rsid w:val="00C320F7"/>
    <w:rsid w:val="00C340F0"/>
    <w:rsid w:val="00C4040C"/>
    <w:rsid w:val="00C423F3"/>
    <w:rsid w:val="00C44A69"/>
    <w:rsid w:val="00C523C5"/>
    <w:rsid w:val="00C524D7"/>
    <w:rsid w:val="00C56E47"/>
    <w:rsid w:val="00C63C22"/>
    <w:rsid w:val="00C646AF"/>
    <w:rsid w:val="00C72128"/>
    <w:rsid w:val="00C7615F"/>
    <w:rsid w:val="00C7647A"/>
    <w:rsid w:val="00C764BB"/>
    <w:rsid w:val="00C775F7"/>
    <w:rsid w:val="00C77CB9"/>
    <w:rsid w:val="00C91D1F"/>
    <w:rsid w:val="00C934AC"/>
    <w:rsid w:val="00CA7078"/>
    <w:rsid w:val="00CA7FDC"/>
    <w:rsid w:val="00CB0628"/>
    <w:rsid w:val="00CB3874"/>
    <w:rsid w:val="00CC03FD"/>
    <w:rsid w:val="00CC0DD8"/>
    <w:rsid w:val="00CC1679"/>
    <w:rsid w:val="00CD728A"/>
    <w:rsid w:val="00CE3B2E"/>
    <w:rsid w:val="00CE79FB"/>
    <w:rsid w:val="00CF682F"/>
    <w:rsid w:val="00D01C38"/>
    <w:rsid w:val="00D04BC1"/>
    <w:rsid w:val="00D04F96"/>
    <w:rsid w:val="00D06818"/>
    <w:rsid w:val="00D10920"/>
    <w:rsid w:val="00D12432"/>
    <w:rsid w:val="00D14308"/>
    <w:rsid w:val="00D16223"/>
    <w:rsid w:val="00D17559"/>
    <w:rsid w:val="00D207A1"/>
    <w:rsid w:val="00D22D60"/>
    <w:rsid w:val="00D27B2B"/>
    <w:rsid w:val="00D33A61"/>
    <w:rsid w:val="00D36781"/>
    <w:rsid w:val="00D41D35"/>
    <w:rsid w:val="00D43197"/>
    <w:rsid w:val="00D43424"/>
    <w:rsid w:val="00D43832"/>
    <w:rsid w:val="00D44821"/>
    <w:rsid w:val="00D4724F"/>
    <w:rsid w:val="00D55592"/>
    <w:rsid w:val="00D57636"/>
    <w:rsid w:val="00D62E64"/>
    <w:rsid w:val="00D63BE6"/>
    <w:rsid w:val="00D64166"/>
    <w:rsid w:val="00D71276"/>
    <w:rsid w:val="00D7242C"/>
    <w:rsid w:val="00D73123"/>
    <w:rsid w:val="00D80E8E"/>
    <w:rsid w:val="00D8193F"/>
    <w:rsid w:val="00D823B1"/>
    <w:rsid w:val="00D83F6A"/>
    <w:rsid w:val="00D870CA"/>
    <w:rsid w:val="00D87B9F"/>
    <w:rsid w:val="00D91F95"/>
    <w:rsid w:val="00DA0C30"/>
    <w:rsid w:val="00DA34A7"/>
    <w:rsid w:val="00DB046A"/>
    <w:rsid w:val="00DB16A1"/>
    <w:rsid w:val="00DC153E"/>
    <w:rsid w:val="00DC367A"/>
    <w:rsid w:val="00DC41AE"/>
    <w:rsid w:val="00DC5436"/>
    <w:rsid w:val="00DC5A46"/>
    <w:rsid w:val="00DC6799"/>
    <w:rsid w:val="00DC7F85"/>
    <w:rsid w:val="00DD362B"/>
    <w:rsid w:val="00DD52DA"/>
    <w:rsid w:val="00DD5B37"/>
    <w:rsid w:val="00DE209F"/>
    <w:rsid w:val="00DE32A1"/>
    <w:rsid w:val="00DE575C"/>
    <w:rsid w:val="00DE6614"/>
    <w:rsid w:val="00DF185E"/>
    <w:rsid w:val="00DF3C11"/>
    <w:rsid w:val="00E0114B"/>
    <w:rsid w:val="00E03C9B"/>
    <w:rsid w:val="00E04D50"/>
    <w:rsid w:val="00E11083"/>
    <w:rsid w:val="00E11BE7"/>
    <w:rsid w:val="00E14B08"/>
    <w:rsid w:val="00E1796F"/>
    <w:rsid w:val="00E2038D"/>
    <w:rsid w:val="00E20CBA"/>
    <w:rsid w:val="00E20D00"/>
    <w:rsid w:val="00E2213D"/>
    <w:rsid w:val="00E25772"/>
    <w:rsid w:val="00E3126E"/>
    <w:rsid w:val="00E35D0E"/>
    <w:rsid w:val="00E35E65"/>
    <w:rsid w:val="00E363D3"/>
    <w:rsid w:val="00E41663"/>
    <w:rsid w:val="00E50CD7"/>
    <w:rsid w:val="00E52458"/>
    <w:rsid w:val="00E537C0"/>
    <w:rsid w:val="00E540A2"/>
    <w:rsid w:val="00E56302"/>
    <w:rsid w:val="00E56A2A"/>
    <w:rsid w:val="00E57C39"/>
    <w:rsid w:val="00E60B44"/>
    <w:rsid w:val="00E6296B"/>
    <w:rsid w:val="00E66B21"/>
    <w:rsid w:val="00E701AD"/>
    <w:rsid w:val="00E752DC"/>
    <w:rsid w:val="00E75814"/>
    <w:rsid w:val="00E75EB3"/>
    <w:rsid w:val="00E75F02"/>
    <w:rsid w:val="00E77A90"/>
    <w:rsid w:val="00E77BF9"/>
    <w:rsid w:val="00E80215"/>
    <w:rsid w:val="00E8260E"/>
    <w:rsid w:val="00E84DF1"/>
    <w:rsid w:val="00E84E3C"/>
    <w:rsid w:val="00E84FE4"/>
    <w:rsid w:val="00E85358"/>
    <w:rsid w:val="00E864C4"/>
    <w:rsid w:val="00E9471B"/>
    <w:rsid w:val="00E9530E"/>
    <w:rsid w:val="00EA3F9D"/>
    <w:rsid w:val="00EA409A"/>
    <w:rsid w:val="00EA5547"/>
    <w:rsid w:val="00EB1CAD"/>
    <w:rsid w:val="00EB37E6"/>
    <w:rsid w:val="00EB4523"/>
    <w:rsid w:val="00EC127B"/>
    <w:rsid w:val="00EC311F"/>
    <w:rsid w:val="00EC5DA0"/>
    <w:rsid w:val="00EC6D7F"/>
    <w:rsid w:val="00ED4B6D"/>
    <w:rsid w:val="00ED5BBA"/>
    <w:rsid w:val="00ED5BEC"/>
    <w:rsid w:val="00EE2C0D"/>
    <w:rsid w:val="00EE40EC"/>
    <w:rsid w:val="00EE5ADF"/>
    <w:rsid w:val="00EF28DD"/>
    <w:rsid w:val="00EF361E"/>
    <w:rsid w:val="00EF3B71"/>
    <w:rsid w:val="00EF46EA"/>
    <w:rsid w:val="00EF4BE9"/>
    <w:rsid w:val="00EF53CD"/>
    <w:rsid w:val="00EF653F"/>
    <w:rsid w:val="00EF669F"/>
    <w:rsid w:val="00F0068C"/>
    <w:rsid w:val="00F006E2"/>
    <w:rsid w:val="00F007B3"/>
    <w:rsid w:val="00F077DB"/>
    <w:rsid w:val="00F109D5"/>
    <w:rsid w:val="00F13FD6"/>
    <w:rsid w:val="00F20AE5"/>
    <w:rsid w:val="00F220CA"/>
    <w:rsid w:val="00F22C7B"/>
    <w:rsid w:val="00F26B43"/>
    <w:rsid w:val="00F3035F"/>
    <w:rsid w:val="00F32431"/>
    <w:rsid w:val="00F32A98"/>
    <w:rsid w:val="00F32F1E"/>
    <w:rsid w:val="00F35E45"/>
    <w:rsid w:val="00F4088B"/>
    <w:rsid w:val="00F40A53"/>
    <w:rsid w:val="00F423B5"/>
    <w:rsid w:val="00F452AF"/>
    <w:rsid w:val="00F5589D"/>
    <w:rsid w:val="00F55939"/>
    <w:rsid w:val="00F56021"/>
    <w:rsid w:val="00F571A1"/>
    <w:rsid w:val="00F574CA"/>
    <w:rsid w:val="00F57EFB"/>
    <w:rsid w:val="00F60F72"/>
    <w:rsid w:val="00F62ECB"/>
    <w:rsid w:val="00F702D1"/>
    <w:rsid w:val="00F7139F"/>
    <w:rsid w:val="00F720C9"/>
    <w:rsid w:val="00F74BE3"/>
    <w:rsid w:val="00F759C7"/>
    <w:rsid w:val="00F76608"/>
    <w:rsid w:val="00F777A9"/>
    <w:rsid w:val="00F80363"/>
    <w:rsid w:val="00F8125F"/>
    <w:rsid w:val="00F84E45"/>
    <w:rsid w:val="00F85B3C"/>
    <w:rsid w:val="00F86747"/>
    <w:rsid w:val="00F8788F"/>
    <w:rsid w:val="00F90624"/>
    <w:rsid w:val="00F90F75"/>
    <w:rsid w:val="00F91FDF"/>
    <w:rsid w:val="00F93DF3"/>
    <w:rsid w:val="00F9715B"/>
    <w:rsid w:val="00FA1431"/>
    <w:rsid w:val="00FA1AC6"/>
    <w:rsid w:val="00FA23BB"/>
    <w:rsid w:val="00FA466A"/>
    <w:rsid w:val="00FA4D58"/>
    <w:rsid w:val="00FA63D1"/>
    <w:rsid w:val="00FA7A1B"/>
    <w:rsid w:val="00FB09F7"/>
    <w:rsid w:val="00FB27C3"/>
    <w:rsid w:val="00FB341B"/>
    <w:rsid w:val="00FB7E10"/>
    <w:rsid w:val="00FC0582"/>
    <w:rsid w:val="00FC6F0F"/>
    <w:rsid w:val="00FD0509"/>
    <w:rsid w:val="00FD4FE3"/>
    <w:rsid w:val="00FD7732"/>
    <w:rsid w:val="00FE34D3"/>
    <w:rsid w:val="00FE3AAE"/>
    <w:rsid w:val="00FE4EDC"/>
    <w:rsid w:val="00FE740E"/>
    <w:rsid w:val="00FF1707"/>
    <w:rsid w:val="00FF20B4"/>
    <w:rsid w:val="00FF5E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0B0D"/>
  </w:style>
  <w:style w:type="paragraph" w:styleId="1">
    <w:name w:val="heading 1"/>
    <w:basedOn w:val="a"/>
    <w:next w:val="a"/>
    <w:link w:val="10"/>
    <w:qFormat/>
    <w:rsid w:val="00A426F7"/>
    <w:pPr>
      <w:keepNext/>
      <w:spacing w:before="240" w:after="60" w:line="240" w:lineRule="auto"/>
      <w:outlineLvl w:val="0"/>
    </w:pPr>
    <w:rPr>
      <w:rFonts w:ascii="Times New Roman" w:eastAsia="Times New Roman" w:hAnsi="Times New Roman" w:cs="Times New Roman"/>
      <w:b/>
      <w:bCs/>
      <w:kern w:val="32"/>
      <w:sz w:val="24"/>
      <w:szCs w:val="3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426F7"/>
    <w:rPr>
      <w:rFonts w:ascii="Times New Roman" w:eastAsia="Times New Roman" w:hAnsi="Times New Roman" w:cs="Times New Roman"/>
      <w:b/>
      <w:bCs/>
      <w:kern w:val="32"/>
      <w:sz w:val="24"/>
      <w:szCs w:val="32"/>
    </w:rPr>
  </w:style>
  <w:style w:type="table" w:styleId="a3">
    <w:name w:val="Table Grid"/>
    <w:basedOn w:val="a1"/>
    <w:uiPriority w:val="39"/>
    <w:rsid w:val="00A426F7"/>
    <w:pPr>
      <w:spacing w:after="0" w:line="240" w:lineRule="auto"/>
    </w:pPr>
    <w:rPr>
      <w:rFonts w:ascii="Calibri" w:eastAsia="Calibri" w:hAnsi="Calibri"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A426F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26F7"/>
    <w:rPr>
      <w:rFonts w:ascii="Tahoma" w:hAnsi="Tahoma" w:cs="Tahoma"/>
      <w:sz w:val="16"/>
      <w:szCs w:val="16"/>
    </w:rPr>
  </w:style>
  <w:style w:type="character" w:styleId="a6">
    <w:name w:val="Placeholder Text"/>
    <w:basedOn w:val="a0"/>
    <w:uiPriority w:val="99"/>
    <w:semiHidden/>
    <w:rsid w:val="00A426F7"/>
    <w:rPr>
      <w:color w:val="808080"/>
    </w:rPr>
  </w:style>
  <w:style w:type="paragraph" w:styleId="a7">
    <w:name w:val="List Paragraph"/>
    <w:basedOn w:val="a"/>
    <w:uiPriority w:val="34"/>
    <w:qFormat/>
    <w:rsid w:val="00A426F7"/>
    <w:pPr>
      <w:ind w:left="720"/>
      <w:contextualSpacing/>
    </w:pPr>
    <w:rPr>
      <w:lang w:eastAsia="zh-CN"/>
    </w:rPr>
  </w:style>
  <w:style w:type="paragraph" w:styleId="a8">
    <w:name w:val="header"/>
    <w:basedOn w:val="a"/>
    <w:link w:val="a9"/>
    <w:unhideWhenUsed/>
    <w:rsid w:val="00A426F7"/>
    <w:pPr>
      <w:tabs>
        <w:tab w:val="center" w:pos="4677"/>
        <w:tab w:val="right" w:pos="9355"/>
      </w:tabs>
      <w:spacing w:after="0" w:line="240" w:lineRule="auto"/>
    </w:pPr>
    <w:rPr>
      <w:lang w:eastAsia="zh-CN"/>
    </w:rPr>
  </w:style>
  <w:style w:type="character" w:customStyle="1" w:styleId="a9">
    <w:name w:val="Верхний колонтитул Знак"/>
    <w:basedOn w:val="a0"/>
    <w:link w:val="a8"/>
    <w:rsid w:val="00A426F7"/>
    <w:rPr>
      <w:lang w:eastAsia="zh-CN"/>
    </w:rPr>
  </w:style>
  <w:style w:type="paragraph" w:styleId="aa">
    <w:name w:val="footer"/>
    <w:basedOn w:val="a"/>
    <w:link w:val="ab"/>
    <w:uiPriority w:val="99"/>
    <w:unhideWhenUsed/>
    <w:rsid w:val="00A426F7"/>
    <w:pPr>
      <w:tabs>
        <w:tab w:val="center" w:pos="4677"/>
        <w:tab w:val="right" w:pos="9355"/>
      </w:tabs>
      <w:spacing w:after="0" w:line="240" w:lineRule="auto"/>
    </w:pPr>
    <w:rPr>
      <w:lang w:eastAsia="zh-CN"/>
    </w:rPr>
  </w:style>
  <w:style w:type="character" w:customStyle="1" w:styleId="ab">
    <w:name w:val="Нижний колонтитул Знак"/>
    <w:basedOn w:val="a0"/>
    <w:link w:val="aa"/>
    <w:uiPriority w:val="99"/>
    <w:rsid w:val="00A426F7"/>
    <w:rPr>
      <w:lang w:eastAsia="zh-CN"/>
    </w:rPr>
  </w:style>
  <w:style w:type="paragraph" w:customStyle="1" w:styleId="ac">
    <w:name w:val="Îáû÷íûé"/>
    <w:rsid w:val="00A426F7"/>
    <w:p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paragraph" w:styleId="ad">
    <w:name w:val="Normal (Web)"/>
    <w:basedOn w:val="a"/>
    <w:uiPriority w:val="99"/>
    <w:unhideWhenUsed/>
    <w:rsid w:val="00A426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A426F7"/>
  </w:style>
  <w:style w:type="paragraph" w:styleId="ae">
    <w:name w:val="Body Text"/>
    <w:basedOn w:val="a"/>
    <w:link w:val="af"/>
    <w:rsid w:val="00A426F7"/>
    <w:pPr>
      <w:spacing w:after="120" w:line="240" w:lineRule="auto"/>
    </w:pPr>
    <w:rPr>
      <w:rFonts w:ascii="Times New Roman" w:eastAsia="Times New Roman" w:hAnsi="Times New Roman" w:cs="Times New Roman"/>
      <w:sz w:val="24"/>
      <w:szCs w:val="24"/>
    </w:rPr>
  </w:style>
  <w:style w:type="character" w:customStyle="1" w:styleId="af">
    <w:name w:val="Основной текст Знак"/>
    <w:basedOn w:val="a0"/>
    <w:link w:val="ae"/>
    <w:rsid w:val="00A426F7"/>
    <w:rPr>
      <w:rFonts w:ascii="Times New Roman" w:eastAsia="Times New Roman" w:hAnsi="Times New Roman" w:cs="Times New Roman"/>
      <w:sz w:val="24"/>
      <w:szCs w:val="24"/>
    </w:rPr>
  </w:style>
  <w:style w:type="character" w:styleId="af0">
    <w:name w:val="Emphasis"/>
    <w:basedOn w:val="a0"/>
    <w:qFormat/>
    <w:rsid w:val="004108CC"/>
    <w:rPr>
      <w:i/>
      <w:iCs/>
    </w:rPr>
  </w:style>
  <w:style w:type="character" w:customStyle="1" w:styleId="s0">
    <w:name w:val="s0"/>
    <w:rsid w:val="00B41325"/>
    <w:rPr>
      <w:rFonts w:ascii="Times New Roman" w:hAnsi="Times New Roman" w:cs="Times New Roman"/>
      <w:b w:val="0"/>
      <w:bCs w:val="0"/>
      <w:i w:val="0"/>
      <w:iCs w:val="0"/>
      <w:strike w:val="0"/>
      <w:dstrike w:val="0"/>
      <w:color w:val="000000"/>
      <w:sz w:val="32"/>
      <w:szCs w:val="32"/>
      <w:u w:val="none"/>
    </w:rPr>
  </w:style>
  <w:style w:type="paragraph" w:styleId="af1">
    <w:name w:val="No Spacing"/>
    <w:uiPriority w:val="1"/>
    <w:qFormat/>
    <w:rsid w:val="00B4132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af2">
    <w:name w:val="Body Text Indent"/>
    <w:basedOn w:val="a"/>
    <w:link w:val="af3"/>
    <w:rsid w:val="00620433"/>
    <w:pPr>
      <w:spacing w:after="120" w:line="240" w:lineRule="auto"/>
      <w:ind w:left="283"/>
    </w:pPr>
    <w:rPr>
      <w:rFonts w:ascii="Times New Roman" w:eastAsia="Times New Roman" w:hAnsi="Times New Roman" w:cs="Times New Roman"/>
      <w:sz w:val="24"/>
      <w:szCs w:val="24"/>
    </w:rPr>
  </w:style>
  <w:style w:type="character" w:customStyle="1" w:styleId="af3">
    <w:name w:val="Основной текст с отступом Знак"/>
    <w:basedOn w:val="a0"/>
    <w:link w:val="af2"/>
    <w:rsid w:val="00620433"/>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426F7"/>
    <w:pPr>
      <w:keepNext/>
      <w:spacing w:before="240" w:after="60" w:line="240" w:lineRule="auto"/>
      <w:outlineLvl w:val="0"/>
    </w:pPr>
    <w:rPr>
      <w:rFonts w:ascii="Times New Roman" w:eastAsia="Times New Roman" w:hAnsi="Times New Roman" w:cs="Times New Roman"/>
      <w:b/>
      <w:bCs/>
      <w:kern w:val="32"/>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426F7"/>
    <w:rPr>
      <w:rFonts w:ascii="Times New Roman" w:eastAsia="Times New Roman" w:hAnsi="Times New Roman" w:cs="Times New Roman"/>
      <w:b/>
      <w:bCs/>
      <w:kern w:val="32"/>
      <w:sz w:val="24"/>
      <w:szCs w:val="32"/>
    </w:rPr>
  </w:style>
  <w:style w:type="table" w:styleId="a3">
    <w:name w:val="Table Grid"/>
    <w:basedOn w:val="a1"/>
    <w:uiPriority w:val="39"/>
    <w:rsid w:val="00A426F7"/>
    <w:pPr>
      <w:spacing w:after="0" w:line="240" w:lineRule="auto"/>
    </w:pPr>
    <w:rPr>
      <w:rFonts w:ascii="Calibri" w:eastAsia="Calibri" w:hAnsi="Calibri"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alloon Text"/>
    <w:basedOn w:val="a"/>
    <w:link w:val="a5"/>
    <w:uiPriority w:val="99"/>
    <w:semiHidden/>
    <w:unhideWhenUsed/>
    <w:rsid w:val="00A426F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26F7"/>
    <w:rPr>
      <w:rFonts w:ascii="Tahoma" w:hAnsi="Tahoma" w:cs="Tahoma"/>
      <w:sz w:val="16"/>
      <w:szCs w:val="16"/>
    </w:rPr>
  </w:style>
  <w:style w:type="character" w:styleId="a6">
    <w:name w:val="Placeholder Text"/>
    <w:basedOn w:val="a0"/>
    <w:uiPriority w:val="99"/>
    <w:semiHidden/>
    <w:rsid w:val="00A426F7"/>
    <w:rPr>
      <w:color w:val="808080"/>
    </w:rPr>
  </w:style>
  <w:style w:type="paragraph" w:styleId="a7">
    <w:name w:val="List Paragraph"/>
    <w:basedOn w:val="a"/>
    <w:uiPriority w:val="34"/>
    <w:qFormat/>
    <w:rsid w:val="00A426F7"/>
    <w:pPr>
      <w:ind w:left="720"/>
      <w:contextualSpacing/>
    </w:pPr>
    <w:rPr>
      <w:lang w:eastAsia="zh-CN"/>
    </w:rPr>
  </w:style>
  <w:style w:type="paragraph" w:styleId="a8">
    <w:name w:val="header"/>
    <w:basedOn w:val="a"/>
    <w:link w:val="a9"/>
    <w:unhideWhenUsed/>
    <w:rsid w:val="00A426F7"/>
    <w:pPr>
      <w:tabs>
        <w:tab w:val="center" w:pos="4677"/>
        <w:tab w:val="right" w:pos="9355"/>
      </w:tabs>
      <w:spacing w:after="0" w:line="240" w:lineRule="auto"/>
    </w:pPr>
    <w:rPr>
      <w:lang w:eastAsia="zh-CN"/>
    </w:rPr>
  </w:style>
  <w:style w:type="character" w:customStyle="1" w:styleId="a9">
    <w:name w:val="Верхний колонтитул Знак"/>
    <w:basedOn w:val="a0"/>
    <w:link w:val="a8"/>
    <w:rsid w:val="00A426F7"/>
    <w:rPr>
      <w:lang w:eastAsia="zh-CN"/>
    </w:rPr>
  </w:style>
  <w:style w:type="paragraph" w:styleId="aa">
    <w:name w:val="footer"/>
    <w:basedOn w:val="a"/>
    <w:link w:val="ab"/>
    <w:uiPriority w:val="99"/>
    <w:unhideWhenUsed/>
    <w:rsid w:val="00A426F7"/>
    <w:pPr>
      <w:tabs>
        <w:tab w:val="center" w:pos="4677"/>
        <w:tab w:val="right" w:pos="9355"/>
      </w:tabs>
      <w:spacing w:after="0" w:line="240" w:lineRule="auto"/>
    </w:pPr>
    <w:rPr>
      <w:lang w:eastAsia="zh-CN"/>
    </w:rPr>
  </w:style>
  <w:style w:type="character" w:customStyle="1" w:styleId="ab">
    <w:name w:val="Нижний колонтитул Знак"/>
    <w:basedOn w:val="a0"/>
    <w:link w:val="aa"/>
    <w:uiPriority w:val="99"/>
    <w:rsid w:val="00A426F7"/>
    <w:rPr>
      <w:lang w:eastAsia="zh-CN"/>
    </w:rPr>
  </w:style>
  <w:style w:type="paragraph" w:customStyle="1" w:styleId="ac">
    <w:name w:val="Îáû÷íûé"/>
    <w:rsid w:val="00A426F7"/>
    <w:p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paragraph" w:styleId="ad">
    <w:name w:val="Normal (Web)"/>
    <w:basedOn w:val="a"/>
    <w:uiPriority w:val="99"/>
    <w:unhideWhenUsed/>
    <w:rsid w:val="00A426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A426F7"/>
  </w:style>
  <w:style w:type="paragraph" w:styleId="ae">
    <w:name w:val="Body Text"/>
    <w:basedOn w:val="a"/>
    <w:link w:val="af"/>
    <w:rsid w:val="00A426F7"/>
    <w:pPr>
      <w:spacing w:after="120" w:line="240" w:lineRule="auto"/>
    </w:pPr>
    <w:rPr>
      <w:rFonts w:ascii="Times New Roman" w:eastAsia="Times New Roman" w:hAnsi="Times New Roman" w:cs="Times New Roman"/>
      <w:sz w:val="24"/>
      <w:szCs w:val="24"/>
    </w:rPr>
  </w:style>
  <w:style w:type="character" w:customStyle="1" w:styleId="af">
    <w:name w:val="Основной текст Знак"/>
    <w:basedOn w:val="a0"/>
    <w:link w:val="ae"/>
    <w:rsid w:val="00A426F7"/>
    <w:rPr>
      <w:rFonts w:ascii="Times New Roman" w:eastAsia="Times New Roman" w:hAnsi="Times New Roman" w:cs="Times New Roman"/>
      <w:sz w:val="24"/>
      <w:szCs w:val="24"/>
    </w:rPr>
  </w:style>
  <w:style w:type="character" w:styleId="af0">
    <w:name w:val="Emphasis"/>
    <w:basedOn w:val="a0"/>
    <w:qFormat/>
    <w:rsid w:val="004108CC"/>
    <w:rPr>
      <w:i/>
      <w:iCs/>
    </w:rPr>
  </w:style>
  <w:style w:type="character" w:customStyle="1" w:styleId="s0">
    <w:name w:val="s0"/>
    <w:rsid w:val="00B41325"/>
    <w:rPr>
      <w:rFonts w:ascii="Times New Roman" w:hAnsi="Times New Roman" w:cs="Times New Roman"/>
      <w:b w:val="0"/>
      <w:bCs w:val="0"/>
      <w:i w:val="0"/>
      <w:iCs w:val="0"/>
      <w:strike w:val="0"/>
      <w:dstrike w:val="0"/>
      <w:color w:val="000000"/>
      <w:sz w:val="32"/>
      <w:szCs w:val="32"/>
      <w:u w:val="none"/>
    </w:rPr>
  </w:style>
  <w:style w:type="paragraph" w:styleId="af1">
    <w:name w:val="No Spacing"/>
    <w:uiPriority w:val="1"/>
    <w:qFormat/>
    <w:rsid w:val="00B4132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af2">
    <w:name w:val="Body Text Indent"/>
    <w:basedOn w:val="a"/>
    <w:link w:val="af3"/>
    <w:rsid w:val="00620433"/>
    <w:pPr>
      <w:spacing w:after="120" w:line="240" w:lineRule="auto"/>
      <w:ind w:left="283"/>
    </w:pPr>
    <w:rPr>
      <w:rFonts w:ascii="Times New Roman" w:eastAsia="Times New Roman" w:hAnsi="Times New Roman" w:cs="Times New Roman"/>
      <w:sz w:val="24"/>
      <w:szCs w:val="24"/>
    </w:rPr>
  </w:style>
  <w:style w:type="character" w:customStyle="1" w:styleId="af3">
    <w:name w:val="Основной текст с отступом Знак"/>
    <w:basedOn w:val="a0"/>
    <w:link w:val="af2"/>
    <w:rsid w:val="00620433"/>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08673">
      <w:bodyDiv w:val="1"/>
      <w:marLeft w:val="0"/>
      <w:marRight w:val="0"/>
      <w:marTop w:val="0"/>
      <w:marBottom w:val="0"/>
      <w:divBdr>
        <w:top w:val="none" w:sz="0" w:space="0" w:color="auto"/>
        <w:left w:val="none" w:sz="0" w:space="0" w:color="auto"/>
        <w:bottom w:val="none" w:sz="0" w:space="0" w:color="auto"/>
        <w:right w:val="none" w:sz="0" w:space="0" w:color="auto"/>
      </w:divBdr>
    </w:div>
    <w:div w:id="162596035">
      <w:bodyDiv w:val="1"/>
      <w:marLeft w:val="0"/>
      <w:marRight w:val="0"/>
      <w:marTop w:val="0"/>
      <w:marBottom w:val="0"/>
      <w:divBdr>
        <w:top w:val="none" w:sz="0" w:space="0" w:color="auto"/>
        <w:left w:val="none" w:sz="0" w:space="0" w:color="auto"/>
        <w:bottom w:val="none" w:sz="0" w:space="0" w:color="auto"/>
        <w:right w:val="none" w:sz="0" w:space="0" w:color="auto"/>
      </w:divBdr>
    </w:div>
    <w:div w:id="238297313">
      <w:bodyDiv w:val="1"/>
      <w:marLeft w:val="0"/>
      <w:marRight w:val="0"/>
      <w:marTop w:val="0"/>
      <w:marBottom w:val="0"/>
      <w:divBdr>
        <w:top w:val="none" w:sz="0" w:space="0" w:color="auto"/>
        <w:left w:val="none" w:sz="0" w:space="0" w:color="auto"/>
        <w:bottom w:val="none" w:sz="0" w:space="0" w:color="auto"/>
        <w:right w:val="none" w:sz="0" w:space="0" w:color="auto"/>
      </w:divBdr>
      <w:divsChild>
        <w:div w:id="1598172382">
          <w:marLeft w:val="0"/>
          <w:marRight w:val="0"/>
          <w:marTop w:val="0"/>
          <w:marBottom w:val="0"/>
          <w:divBdr>
            <w:top w:val="none" w:sz="0" w:space="0" w:color="auto"/>
            <w:left w:val="none" w:sz="0" w:space="0" w:color="auto"/>
            <w:bottom w:val="none" w:sz="0" w:space="0" w:color="auto"/>
            <w:right w:val="none" w:sz="0" w:space="0" w:color="auto"/>
          </w:divBdr>
        </w:div>
        <w:div w:id="1699966620">
          <w:marLeft w:val="0"/>
          <w:marRight w:val="0"/>
          <w:marTop w:val="0"/>
          <w:marBottom w:val="0"/>
          <w:divBdr>
            <w:top w:val="none" w:sz="0" w:space="0" w:color="auto"/>
            <w:left w:val="none" w:sz="0" w:space="0" w:color="auto"/>
            <w:bottom w:val="none" w:sz="0" w:space="0" w:color="auto"/>
            <w:right w:val="none" w:sz="0" w:space="0" w:color="auto"/>
          </w:divBdr>
        </w:div>
      </w:divsChild>
    </w:div>
    <w:div w:id="315691071">
      <w:bodyDiv w:val="1"/>
      <w:marLeft w:val="0"/>
      <w:marRight w:val="0"/>
      <w:marTop w:val="0"/>
      <w:marBottom w:val="0"/>
      <w:divBdr>
        <w:top w:val="none" w:sz="0" w:space="0" w:color="auto"/>
        <w:left w:val="none" w:sz="0" w:space="0" w:color="auto"/>
        <w:bottom w:val="none" w:sz="0" w:space="0" w:color="auto"/>
        <w:right w:val="none" w:sz="0" w:space="0" w:color="auto"/>
      </w:divBdr>
    </w:div>
    <w:div w:id="335888345">
      <w:bodyDiv w:val="1"/>
      <w:marLeft w:val="0"/>
      <w:marRight w:val="0"/>
      <w:marTop w:val="0"/>
      <w:marBottom w:val="0"/>
      <w:divBdr>
        <w:top w:val="none" w:sz="0" w:space="0" w:color="auto"/>
        <w:left w:val="none" w:sz="0" w:space="0" w:color="auto"/>
        <w:bottom w:val="none" w:sz="0" w:space="0" w:color="auto"/>
        <w:right w:val="none" w:sz="0" w:space="0" w:color="auto"/>
      </w:divBdr>
    </w:div>
    <w:div w:id="630599233">
      <w:bodyDiv w:val="1"/>
      <w:marLeft w:val="0"/>
      <w:marRight w:val="0"/>
      <w:marTop w:val="0"/>
      <w:marBottom w:val="0"/>
      <w:divBdr>
        <w:top w:val="none" w:sz="0" w:space="0" w:color="auto"/>
        <w:left w:val="none" w:sz="0" w:space="0" w:color="auto"/>
        <w:bottom w:val="none" w:sz="0" w:space="0" w:color="auto"/>
        <w:right w:val="none" w:sz="0" w:space="0" w:color="auto"/>
      </w:divBdr>
    </w:div>
    <w:div w:id="636449673">
      <w:bodyDiv w:val="1"/>
      <w:marLeft w:val="0"/>
      <w:marRight w:val="0"/>
      <w:marTop w:val="0"/>
      <w:marBottom w:val="0"/>
      <w:divBdr>
        <w:top w:val="none" w:sz="0" w:space="0" w:color="auto"/>
        <w:left w:val="none" w:sz="0" w:space="0" w:color="auto"/>
        <w:bottom w:val="none" w:sz="0" w:space="0" w:color="auto"/>
        <w:right w:val="none" w:sz="0" w:space="0" w:color="auto"/>
      </w:divBdr>
    </w:div>
    <w:div w:id="640774568">
      <w:bodyDiv w:val="1"/>
      <w:marLeft w:val="0"/>
      <w:marRight w:val="0"/>
      <w:marTop w:val="0"/>
      <w:marBottom w:val="0"/>
      <w:divBdr>
        <w:top w:val="none" w:sz="0" w:space="0" w:color="auto"/>
        <w:left w:val="none" w:sz="0" w:space="0" w:color="auto"/>
        <w:bottom w:val="none" w:sz="0" w:space="0" w:color="auto"/>
        <w:right w:val="none" w:sz="0" w:space="0" w:color="auto"/>
      </w:divBdr>
    </w:div>
    <w:div w:id="754277688">
      <w:bodyDiv w:val="1"/>
      <w:marLeft w:val="0"/>
      <w:marRight w:val="0"/>
      <w:marTop w:val="0"/>
      <w:marBottom w:val="0"/>
      <w:divBdr>
        <w:top w:val="none" w:sz="0" w:space="0" w:color="auto"/>
        <w:left w:val="none" w:sz="0" w:space="0" w:color="auto"/>
        <w:bottom w:val="none" w:sz="0" w:space="0" w:color="auto"/>
        <w:right w:val="none" w:sz="0" w:space="0" w:color="auto"/>
      </w:divBdr>
      <w:divsChild>
        <w:div w:id="1356810923">
          <w:marLeft w:val="0"/>
          <w:marRight w:val="0"/>
          <w:marTop w:val="0"/>
          <w:marBottom w:val="0"/>
          <w:divBdr>
            <w:top w:val="none" w:sz="0" w:space="0" w:color="auto"/>
            <w:left w:val="none" w:sz="0" w:space="0" w:color="auto"/>
            <w:bottom w:val="none" w:sz="0" w:space="0" w:color="auto"/>
            <w:right w:val="none" w:sz="0" w:space="0" w:color="auto"/>
          </w:divBdr>
        </w:div>
        <w:div w:id="224685045">
          <w:marLeft w:val="0"/>
          <w:marRight w:val="0"/>
          <w:marTop w:val="0"/>
          <w:marBottom w:val="0"/>
          <w:divBdr>
            <w:top w:val="none" w:sz="0" w:space="0" w:color="auto"/>
            <w:left w:val="none" w:sz="0" w:space="0" w:color="auto"/>
            <w:bottom w:val="none" w:sz="0" w:space="0" w:color="auto"/>
            <w:right w:val="none" w:sz="0" w:space="0" w:color="auto"/>
          </w:divBdr>
        </w:div>
      </w:divsChild>
    </w:div>
    <w:div w:id="922952521">
      <w:bodyDiv w:val="1"/>
      <w:marLeft w:val="0"/>
      <w:marRight w:val="0"/>
      <w:marTop w:val="0"/>
      <w:marBottom w:val="0"/>
      <w:divBdr>
        <w:top w:val="none" w:sz="0" w:space="0" w:color="auto"/>
        <w:left w:val="none" w:sz="0" w:space="0" w:color="auto"/>
        <w:bottom w:val="none" w:sz="0" w:space="0" w:color="auto"/>
        <w:right w:val="none" w:sz="0" w:space="0" w:color="auto"/>
      </w:divBdr>
      <w:divsChild>
        <w:div w:id="522087484">
          <w:marLeft w:val="0"/>
          <w:marRight w:val="0"/>
          <w:marTop w:val="0"/>
          <w:marBottom w:val="0"/>
          <w:divBdr>
            <w:top w:val="none" w:sz="0" w:space="0" w:color="auto"/>
            <w:left w:val="none" w:sz="0" w:space="0" w:color="auto"/>
            <w:bottom w:val="none" w:sz="0" w:space="0" w:color="auto"/>
            <w:right w:val="none" w:sz="0" w:space="0" w:color="auto"/>
          </w:divBdr>
        </w:div>
        <w:div w:id="1410956762">
          <w:marLeft w:val="0"/>
          <w:marRight w:val="0"/>
          <w:marTop w:val="0"/>
          <w:marBottom w:val="0"/>
          <w:divBdr>
            <w:top w:val="none" w:sz="0" w:space="0" w:color="auto"/>
            <w:left w:val="none" w:sz="0" w:space="0" w:color="auto"/>
            <w:bottom w:val="none" w:sz="0" w:space="0" w:color="auto"/>
            <w:right w:val="none" w:sz="0" w:space="0" w:color="auto"/>
          </w:divBdr>
        </w:div>
      </w:divsChild>
    </w:div>
    <w:div w:id="953900040">
      <w:bodyDiv w:val="1"/>
      <w:marLeft w:val="0"/>
      <w:marRight w:val="0"/>
      <w:marTop w:val="0"/>
      <w:marBottom w:val="0"/>
      <w:divBdr>
        <w:top w:val="none" w:sz="0" w:space="0" w:color="auto"/>
        <w:left w:val="none" w:sz="0" w:space="0" w:color="auto"/>
        <w:bottom w:val="none" w:sz="0" w:space="0" w:color="auto"/>
        <w:right w:val="none" w:sz="0" w:space="0" w:color="auto"/>
      </w:divBdr>
    </w:div>
    <w:div w:id="1147748129">
      <w:bodyDiv w:val="1"/>
      <w:marLeft w:val="0"/>
      <w:marRight w:val="0"/>
      <w:marTop w:val="0"/>
      <w:marBottom w:val="0"/>
      <w:divBdr>
        <w:top w:val="none" w:sz="0" w:space="0" w:color="auto"/>
        <w:left w:val="none" w:sz="0" w:space="0" w:color="auto"/>
        <w:bottom w:val="none" w:sz="0" w:space="0" w:color="auto"/>
        <w:right w:val="none" w:sz="0" w:space="0" w:color="auto"/>
      </w:divBdr>
      <w:divsChild>
        <w:div w:id="1534922689">
          <w:marLeft w:val="0"/>
          <w:marRight w:val="0"/>
          <w:marTop w:val="0"/>
          <w:marBottom w:val="0"/>
          <w:divBdr>
            <w:top w:val="none" w:sz="0" w:space="0" w:color="auto"/>
            <w:left w:val="none" w:sz="0" w:space="0" w:color="auto"/>
            <w:bottom w:val="none" w:sz="0" w:space="0" w:color="auto"/>
            <w:right w:val="none" w:sz="0" w:space="0" w:color="auto"/>
          </w:divBdr>
        </w:div>
        <w:div w:id="1661225551">
          <w:marLeft w:val="0"/>
          <w:marRight w:val="0"/>
          <w:marTop w:val="0"/>
          <w:marBottom w:val="0"/>
          <w:divBdr>
            <w:top w:val="none" w:sz="0" w:space="0" w:color="auto"/>
            <w:left w:val="none" w:sz="0" w:space="0" w:color="auto"/>
            <w:bottom w:val="none" w:sz="0" w:space="0" w:color="auto"/>
            <w:right w:val="none" w:sz="0" w:space="0" w:color="auto"/>
          </w:divBdr>
        </w:div>
      </w:divsChild>
    </w:div>
    <w:div w:id="1320888495">
      <w:bodyDiv w:val="1"/>
      <w:marLeft w:val="0"/>
      <w:marRight w:val="0"/>
      <w:marTop w:val="0"/>
      <w:marBottom w:val="0"/>
      <w:divBdr>
        <w:top w:val="none" w:sz="0" w:space="0" w:color="auto"/>
        <w:left w:val="none" w:sz="0" w:space="0" w:color="auto"/>
        <w:bottom w:val="none" w:sz="0" w:space="0" w:color="auto"/>
        <w:right w:val="none" w:sz="0" w:space="0" w:color="auto"/>
      </w:divBdr>
    </w:div>
    <w:div w:id="1333488629">
      <w:bodyDiv w:val="1"/>
      <w:marLeft w:val="0"/>
      <w:marRight w:val="0"/>
      <w:marTop w:val="0"/>
      <w:marBottom w:val="0"/>
      <w:divBdr>
        <w:top w:val="none" w:sz="0" w:space="0" w:color="auto"/>
        <w:left w:val="none" w:sz="0" w:space="0" w:color="auto"/>
        <w:bottom w:val="none" w:sz="0" w:space="0" w:color="auto"/>
        <w:right w:val="none" w:sz="0" w:space="0" w:color="auto"/>
      </w:divBdr>
    </w:div>
    <w:div w:id="1550259598">
      <w:bodyDiv w:val="1"/>
      <w:marLeft w:val="0"/>
      <w:marRight w:val="0"/>
      <w:marTop w:val="0"/>
      <w:marBottom w:val="0"/>
      <w:divBdr>
        <w:top w:val="none" w:sz="0" w:space="0" w:color="auto"/>
        <w:left w:val="none" w:sz="0" w:space="0" w:color="auto"/>
        <w:bottom w:val="none" w:sz="0" w:space="0" w:color="auto"/>
        <w:right w:val="none" w:sz="0" w:space="0" w:color="auto"/>
      </w:divBdr>
    </w:div>
    <w:div w:id="1890341559">
      <w:bodyDiv w:val="1"/>
      <w:marLeft w:val="0"/>
      <w:marRight w:val="0"/>
      <w:marTop w:val="0"/>
      <w:marBottom w:val="0"/>
      <w:divBdr>
        <w:top w:val="none" w:sz="0" w:space="0" w:color="auto"/>
        <w:left w:val="none" w:sz="0" w:space="0" w:color="auto"/>
        <w:bottom w:val="none" w:sz="0" w:space="0" w:color="auto"/>
        <w:right w:val="none" w:sz="0" w:space="0" w:color="auto"/>
      </w:divBdr>
    </w:div>
    <w:div w:id="2087457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footer" Target="footer2.xml"/><Relationship Id="rId21" Type="http://schemas.openxmlformats.org/officeDocument/2006/relationships/image" Target="media/image7.png"/><Relationship Id="rId42" Type="http://schemas.openxmlformats.org/officeDocument/2006/relationships/oleObject" Target="embeddings/oleObject17.bin"/><Relationship Id="rId47" Type="http://schemas.openxmlformats.org/officeDocument/2006/relationships/image" Target="media/image21.png"/><Relationship Id="rId63" Type="http://schemas.openxmlformats.org/officeDocument/2006/relationships/image" Target="media/image34.wmf"/><Relationship Id="rId68" Type="http://schemas.openxmlformats.org/officeDocument/2006/relationships/image" Target="media/image38.png"/><Relationship Id="rId84" Type="http://schemas.openxmlformats.org/officeDocument/2006/relationships/image" Target="media/image49.png"/><Relationship Id="rId89" Type="http://schemas.openxmlformats.org/officeDocument/2006/relationships/oleObject" Target="embeddings/oleObject28.bin"/><Relationship Id="rId112" Type="http://schemas.openxmlformats.org/officeDocument/2006/relationships/oleObject" Target="embeddings/oleObject34.bin"/><Relationship Id="rId16" Type="http://schemas.openxmlformats.org/officeDocument/2006/relationships/oleObject" Target="embeddings/oleObject4.bin"/><Relationship Id="rId107" Type="http://schemas.openxmlformats.org/officeDocument/2006/relationships/image" Target="media/image67.tiff"/><Relationship Id="rId11" Type="http://schemas.openxmlformats.org/officeDocument/2006/relationships/image" Target="media/image2.png"/><Relationship Id="rId32" Type="http://schemas.openxmlformats.org/officeDocument/2006/relationships/oleObject" Target="embeddings/oleObject12.bin"/><Relationship Id="rId37" Type="http://schemas.openxmlformats.org/officeDocument/2006/relationships/image" Target="media/image15.png"/><Relationship Id="rId53" Type="http://schemas.openxmlformats.org/officeDocument/2006/relationships/image" Target="media/image27.png"/><Relationship Id="rId58" Type="http://schemas.openxmlformats.org/officeDocument/2006/relationships/image" Target="media/image31.png"/><Relationship Id="rId74" Type="http://schemas.openxmlformats.org/officeDocument/2006/relationships/oleObject" Target="embeddings/oleObject25.bin"/><Relationship Id="rId79" Type="http://schemas.openxmlformats.org/officeDocument/2006/relationships/image" Target="media/image45.png"/><Relationship Id="rId102"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33.wmf"/><Relationship Id="rId82" Type="http://schemas.openxmlformats.org/officeDocument/2006/relationships/image" Target="media/image47.png"/><Relationship Id="rId90" Type="http://schemas.openxmlformats.org/officeDocument/2006/relationships/image" Target="media/image54.tiff"/><Relationship Id="rId95"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png"/><Relationship Id="rId30" Type="http://schemas.openxmlformats.org/officeDocument/2006/relationships/oleObject" Target="embeddings/oleObject11.bin"/><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image" Target="media/image22.png"/><Relationship Id="rId56" Type="http://schemas.openxmlformats.org/officeDocument/2006/relationships/image" Target="media/image30.wmf"/><Relationship Id="rId64" Type="http://schemas.openxmlformats.org/officeDocument/2006/relationships/oleObject" Target="embeddings/oleObject22.bin"/><Relationship Id="rId69" Type="http://schemas.openxmlformats.org/officeDocument/2006/relationships/oleObject" Target="embeddings/oleObject23.bin"/><Relationship Id="rId77" Type="http://schemas.openxmlformats.org/officeDocument/2006/relationships/oleObject" Target="embeddings/oleObject26.bin"/><Relationship Id="rId100" Type="http://schemas.openxmlformats.org/officeDocument/2006/relationships/image" Target="media/image60.tiff"/><Relationship Id="rId105" Type="http://schemas.openxmlformats.org/officeDocument/2006/relationships/image" Target="media/image65.jpeg"/><Relationship Id="rId113" Type="http://schemas.openxmlformats.org/officeDocument/2006/relationships/image" Target="media/image71.png"/><Relationship Id="rId118" Type="http://schemas.openxmlformats.org/officeDocument/2006/relationships/image" Target="media/image75.pn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0.png"/><Relationship Id="rId80" Type="http://schemas.openxmlformats.org/officeDocument/2006/relationships/oleObject" Target="embeddings/oleObject27.bin"/><Relationship Id="rId85" Type="http://schemas.openxmlformats.org/officeDocument/2006/relationships/image" Target="media/image50.jpeg"/><Relationship Id="rId93" Type="http://schemas.openxmlformats.org/officeDocument/2006/relationships/image" Target="media/image56.emf"/><Relationship Id="rId98" Type="http://schemas.openxmlformats.org/officeDocument/2006/relationships/image" Target="media/image59.png"/><Relationship Id="rId121"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oleObject" Target="embeddings/oleObject15.bin"/><Relationship Id="rId46" Type="http://schemas.openxmlformats.org/officeDocument/2006/relationships/image" Target="media/image20.png"/><Relationship Id="rId59" Type="http://schemas.openxmlformats.org/officeDocument/2006/relationships/image" Target="media/image32.wmf"/><Relationship Id="rId67" Type="http://schemas.openxmlformats.org/officeDocument/2006/relationships/image" Target="media/image37.tiff"/><Relationship Id="rId103" Type="http://schemas.openxmlformats.org/officeDocument/2006/relationships/image" Target="media/image63.jpeg"/><Relationship Id="rId108" Type="http://schemas.openxmlformats.org/officeDocument/2006/relationships/image" Target="media/image68.wmf"/><Relationship Id="rId116" Type="http://schemas.openxmlformats.org/officeDocument/2006/relationships/image" Target="media/image74.png"/><Relationship Id="rId20" Type="http://schemas.openxmlformats.org/officeDocument/2006/relationships/oleObject" Target="embeddings/oleObject6.bin"/><Relationship Id="rId41" Type="http://schemas.openxmlformats.org/officeDocument/2006/relationships/image" Target="media/image17.png"/><Relationship Id="rId54" Type="http://schemas.openxmlformats.org/officeDocument/2006/relationships/image" Target="media/image28.png"/><Relationship Id="rId62" Type="http://schemas.openxmlformats.org/officeDocument/2006/relationships/oleObject" Target="embeddings/oleObject21.bin"/><Relationship Id="rId70" Type="http://schemas.openxmlformats.org/officeDocument/2006/relationships/image" Target="media/image39.png"/><Relationship Id="rId75" Type="http://schemas.openxmlformats.org/officeDocument/2006/relationships/image" Target="media/image42.png"/><Relationship Id="rId83" Type="http://schemas.openxmlformats.org/officeDocument/2006/relationships/image" Target="media/image48.jpeg"/><Relationship Id="rId88" Type="http://schemas.openxmlformats.org/officeDocument/2006/relationships/image" Target="media/image53.png"/><Relationship Id="rId91" Type="http://schemas.openxmlformats.org/officeDocument/2006/relationships/image" Target="media/image55.png"/><Relationship Id="rId96" Type="http://schemas.openxmlformats.org/officeDocument/2006/relationships/oleObject" Target="embeddings/oleObject31.bin"/><Relationship Id="rId111"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3.jpeg"/><Relationship Id="rId57" Type="http://schemas.openxmlformats.org/officeDocument/2006/relationships/oleObject" Target="embeddings/oleObject19.bin"/><Relationship Id="rId106" Type="http://schemas.openxmlformats.org/officeDocument/2006/relationships/image" Target="media/image66.jpeg"/><Relationship Id="rId114" Type="http://schemas.openxmlformats.org/officeDocument/2006/relationships/image" Target="media/image72.png"/><Relationship Id="rId119" Type="http://schemas.openxmlformats.org/officeDocument/2006/relationships/fontTable" Target="fontTable.xml"/><Relationship Id="rId10" Type="http://schemas.openxmlformats.org/officeDocument/2006/relationships/oleObject" Target="embeddings/oleObject1.bin"/><Relationship Id="rId31" Type="http://schemas.openxmlformats.org/officeDocument/2006/relationships/image" Target="media/image12.png"/><Relationship Id="rId44" Type="http://schemas.openxmlformats.org/officeDocument/2006/relationships/oleObject" Target="embeddings/oleObject18.bin"/><Relationship Id="rId52" Type="http://schemas.openxmlformats.org/officeDocument/2006/relationships/image" Target="media/image26.png"/><Relationship Id="rId60" Type="http://schemas.openxmlformats.org/officeDocument/2006/relationships/oleObject" Target="embeddings/oleObject20.bin"/><Relationship Id="rId65" Type="http://schemas.openxmlformats.org/officeDocument/2006/relationships/image" Target="media/image35.jpeg"/><Relationship Id="rId73" Type="http://schemas.openxmlformats.org/officeDocument/2006/relationships/image" Target="media/image41.png"/><Relationship Id="rId78" Type="http://schemas.openxmlformats.org/officeDocument/2006/relationships/image" Target="media/image44.png"/><Relationship Id="rId81" Type="http://schemas.openxmlformats.org/officeDocument/2006/relationships/image" Target="media/image46.jpeg"/><Relationship Id="rId86" Type="http://schemas.openxmlformats.org/officeDocument/2006/relationships/image" Target="media/image51.png"/><Relationship Id="rId94" Type="http://schemas.openxmlformats.org/officeDocument/2006/relationships/oleObject" Target="embeddings/oleObject30.bin"/><Relationship Id="rId99" Type="http://schemas.openxmlformats.org/officeDocument/2006/relationships/oleObject" Target="embeddings/oleObject32.bin"/><Relationship Id="rId101"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oleObject" Target="embeddings/oleObject5.bin"/><Relationship Id="rId39" Type="http://schemas.openxmlformats.org/officeDocument/2006/relationships/image" Target="media/image16.png"/><Relationship Id="rId109" Type="http://schemas.openxmlformats.org/officeDocument/2006/relationships/oleObject" Target="embeddings/oleObject33.bin"/><Relationship Id="rId34" Type="http://schemas.openxmlformats.org/officeDocument/2006/relationships/oleObject" Target="embeddings/oleObject13.bin"/><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3.png"/><Relationship Id="rId97" Type="http://schemas.openxmlformats.org/officeDocument/2006/relationships/image" Target="media/image58.tiff"/><Relationship Id="rId104" Type="http://schemas.openxmlformats.org/officeDocument/2006/relationships/image" Target="media/image64.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19.jpeg"/><Relationship Id="rId66" Type="http://schemas.openxmlformats.org/officeDocument/2006/relationships/image" Target="media/image36.png"/><Relationship Id="rId87" Type="http://schemas.openxmlformats.org/officeDocument/2006/relationships/image" Target="media/image52.jpeg"/><Relationship Id="rId110" Type="http://schemas.openxmlformats.org/officeDocument/2006/relationships/image" Target="media/image69.tiff"/><Relationship Id="rId115" Type="http://schemas.openxmlformats.org/officeDocument/2006/relationships/image" Target="media/image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40A47E-2DA0-4213-8A01-8333C361D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59</Pages>
  <Words>12620</Words>
  <Characters>71939</Characters>
  <Application>Microsoft Office Word</Application>
  <DocSecurity>0</DocSecurity>
  <Lines>599</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84391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Almasbek</dc:creator>
  <cp:lastModifiedBy>Almasbek</cp:lastModifiedBy>
  <cp:revision>4</cp:revision>
  <cp:lastPrinted>2017-10-27T05:57:00Z</cp:lastPrinted>
  <dcterms:created xsi:type="dcterms:W3CDTF">2018-10-24T10:44:00Z</dcterms:created>
  <dcterms:modified xsi:type="dcterms:W3CDTF">2018-10-24T14:27:00Z</dcterms:modified>
</cp:coreProperties>
</file>