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0629" w:rsidRPr="00AD3805" w:rsidRDefault="00530629">
      <w:pPr>
        <w:widowControl w:val="0"/>
        <w:autoSpaceDE w:val="0"/>
        <w:autoSpaceDN w:val="0"/>
        <w:adjustRightInd w:val="0"/>
        <w:jc w:val="center"/>
        <w:rPr>
          <w:lang w:val="ru-RU"/>
        </w:rPr>
      </w:pPr>
      <w:r w:rsidRPr="00AD3805">
        <w:rPr>
          <w:lang w:val="ru-RU"/>
        </w:rPr>
        <w:t>Министерство образования и науки Республики Казахстан</w:t>
      </w:r>
    </w:p>
    <w:p w:rsidR="00530629" w:rsidRPr="00AD3805" w:rsidRDefault="00530629">
      <w:pPr>
        <w:widowControl w:val="0"/>
        <w:autoSpaceDE w:val="0"/>
        <w:autoSpaceDN w:val="0"/>
        <w:adjustRightInd w:val="0"/>
        <w:jc w:val="center"/>
        <w:rPr>
          <w:lang w:val="ru-RU"/>
        </w:rPr>
      </w:pPr>
      <w:r w:rsidRPr="00AD3805">
        <w:rPr>
          <w:lang w:val="ru-RU"/>
        </w:rPr>
        <w:t xml:space="preserve">Комитет науки </w:t>
      </w:r>
    </w:p>
    <w:p w:rsidR="00CD238F" w:rsidRPr="00AD3805" w:rsidRDefault="00CD238F">
      <w:pPr>
        <w:widowControl w:val="0"/>
        <w:autoSpaceDE w:val="0"/>
        <w:autoSpaceDN w:val="0"/>
        <w:adjustRightInd w:val="0"/>
        <w:jc w:val="center"/>
        <w:rPr>
          <w:lang w:val="ru-RU"/>
        </w:rPr>
      </w:pPr>
    </w:p>
    <w:p w:rsidR="00530629" w:rsidRPr="00AD3805" w:rsidRDefault="00530629">
      <w:pPr>
        <w:widowControl w:val="0"/>
        <w:suppressAutoHyphens/>
        <w:autoSpaceDE w:val="0"/>
        <w:autoSpaceDN w:val="0"/>
        <w:adjustRightInd w:val="0"/>
        <w:jc w:val="center"/>
        <w:rPr>
          <w:lang w:val="ru-RU"/>
        </w:rPr>
      </w:pPr>
      <w:r w:rsidRPr="00AD3805">
        <w:rPr>
          <w:lang w:val="ru-RU"/>
        </w:rPr>
        <w:t>РГП «</w:t>
      </w:r>
      <w:r w:rsidRPr="00AD3805">
        <w:rPr>
          <w:rFonts w:ascii="Times New Roman CYR" w:hAnsi="Times New Roman CYR" w:cs="Times New Roman CYR"/>
          <w:lang w:val="ru-RU"/>
        </w:rPr>
        <w:t>НАЦИОНАЛЬНЫЙ</w:t>
      </w:r>
      <w:r w:rsidR="00045823" w:rsidRPr="00AD3805">
        <w:rPr>
          <w:lang w:val="ru-RU"/>
        </w:rPr>
        <w:t xml:space="preserve"> ЦЕНТР БИОТЕХНОЛОГИИ»</w:t>
      </w:r>
    </w:p>
    <w:p w:rsidR="00530629" w:rsidRPr="00AD3805" w:rsidRDefault="00530629">
      <w:pPr>
        <w:widowControl w:val="0"/>
        <w:suppressAutoHyphens/>
        <w:autoSpaceDE w:val="0"/>
        <w:autoSpaceDN w:val="0"/>
        <w:adjustRightInd w:val="0"/>
        <w:jc w:val="center"/>
        <w:rPr>
          <w:lang w:val="ru-RU"/>
        </w:rPr>
      </w:pPr>
    </w:p>
    <w:p w:rsidR="00530629" w:rsidRPr="00AD3805" w:rsidRDefault="00530629">
      <w:pPr>
        <w:widowControl w:val="0"/>
        <w:suppressAutoHyphens/>
        <w:autoSpaceDE w:val="0"/>
        <w:autoSpaceDN w:val="0"/>
        <w:adjustRightInd w:val="0"/>
        <w:jc w:val="center"/>
        <w:rPr>
          <w:lang w:val="ru-RU"/>
        </w:rPr>
      </w:pPr>
      <w:r w:rsidRPr="00AD3805">
        <w:rPr>
          <w:lang w:val="ru-RU"/>
        </w:rPr>
        <w:t xml:space="preserve"> </w:t>
      </w:r>
    </w:p>
    <w:p w:rsidR="00530629" w:rsidRPr="00AD3805" w:rsidRDefault="00530629">
      <w:pPr>
        <w:keepNext/>
        <w:widowControl w:val="0"/>
        <w:suppressAutoHyphens/>
        <w:autoSpaceDE w:val="0"/>
        <w:autoSpaceDN w:val="0"/>
        <w:adjustRightInd w:val="0"/>
        <w:jc w:val="both"/>
        <w:rPr>
          <w:caps/>
          <w:lang w:val="ru-RU"/>
        </w:rPr>
      </w:pPr>
    </w:p>
    <w:p w:rsidR="00530629" w:rsidRPr="008A37E4" w:rsidRDefault="00530629">
      <w:pPr>
        <w:keepNext/>
        <w:widowControl w:val="0"/>
        <w:suppressAutoHyphens/>
        <w:autoSpaceDE w:val="0"/>
        <w:autoSpaceDN w:val="0"/>
        <w:adjustRightInd w:val="0"/>
        <w:jc w:val="both"/>
        <w:rPr>
          <w:lang w:val="ru-RU"/>
        </w:rPr>
      </w:pPr>
      <w:r w:rsidRPr="00003740">
        <w:rPr>
          <w:caps/>
          <w:lang w:val="ru-RU"/>
        </w:rPr>
        <w:t xml:space="preserve">УДК </w:t>
      </w:r>
      <w:r w:rsidR="00ED3388" w:rsidRPr="00003740">
        <w:rPr>
          <w:caps/>
          <w:lang w:val="ru-RU"/>
        </w:rPr>
        <w:t>616-0</w:t>
      </w:r>
      <w:r w:rsidR="00003740" w:rsidRPr="00003740">
        <w:rPr>
          <w:caps/>
          <w:lang w:val="ru-RU"/>
        </w:rPr>
        <w:t>04.6; 57.085.23</w:t>
      </w:r>
      <w:r w:rsidR="005A6264" w:rsidRPr="008A37E4">
        <w:rPr>
          <w:caps/>
          <w:lang w:val="ru-RU"/>
        </w:rPr>
        <w:t xml:space="preserve"> </w:t>
      </w:r>
    </w:p>
    <w:p w:rsidR="00530629" w:rsidRPr="005A6264" w:rsidRDefault="00530629">
      <w:pPr>
        <w:keepNext/>
        <w:widowControl w:val="0"/>
        <w:suppressAutoHyphens/>
        <w:autoSpaceDE w:val="0"/>
        <w:autoSpaceDN w:val="0"/>
        <w:adjustRightInd w:val="0"/>
        <w:jc w:val="both"/>
        <w:rPr>
          <w:caps/>
          <w:lang w:val="ru-RU"/>
        </w:rPr>
      </w:pPr>
      <w:r w:rsidRPr="005A6264">
        <w:rPr>
          <w:lang w:val="kk-KZ"/>
        </w:rPr>
        <w:t xml:space="preserve">МРНТИ </w:t>
      </w:r>
      <w:r w:rsidR="008A6515">
        <w:rPr>
          <w:lang w:val="ru-RU"/>
        </w:rPr>
        <w:t xml:space="preserve">62.33.31, </w:t>
      </w:r>
      <w:r w:rsidR="005A6264" w:rsidRPr="008A37E4">
        <w:rPr>
          <w:lang w:val="ru-RU"/>
        </w:rPr>
        <w:t>76.29.30, 34.19.23</w:t>
      </w:r>
    </w:p>
    <w:p w:rsidR="00530629" w:rsidRPr="00AD3805" w:rsidRDefault="00AB7B94">
      <w:pPr>
        <w:widowControl w:val="0"/>
        <w:suppressAutoHyphens/>
        <w:autoSpaceDE w:val="0"/>
        <w:autoSpaceDN w:val="0"/>
        <w:adjustRightInd w:val="0"/>
        <w:jc w:val="both"/>
        <w:rPr>
          <w:lang w:val="ru-RU"/>
        </w:rPr>
      </w:pPr>
      <w:r w:rsidRPr="00AD3805">
        <w:rPr>
          <w:lang w:val="ru-RU"/>
        </w:rPr>
        <w:t xml:space="preserve">№ гос. регистрации </w:t>
      </w:r>
      <w:r w:rsidRPr="0049179C">
        <w:rPr>
          <w:lang w:val="ru-RU"/>
        </w:rPr>
        <w:t>011</w:t>
      </w:r>
      <w:r w:rsidR="0049179C" w:rsidRPr="0049179C">
        <w:rPr>
          <w:lang w:val="ru-RU"/>
        </w:rPr>
        <w:t>8</w:t>
      </w:r>
      <w:r w:rsidRPr="0049179C">
        <w:rPr>
          <w:lang w:val="ru-RU"/>
        </w:rPr>
        <w:t>РК0</w:t>
      </w:r>
      <w:r w:rsidR="0049179C" w:rsidRPr="0049179C">
        <w:rPr>
          <w:lang w:val="ru-RU"/>
        </w:rPr>
        <w:t>0980</w:t>
      </w:r>
    </w:p>
    <w:p w:rsidR="00530629" w:rsidRPr="00AD3805" w:rsidRDefault="00530629">
      <w:pPr>
        <w:widowControl w:val="0"/>
        <w:suppressAutoHyphens/>
        <w:autoSpaceDE w:val="0"/>
        <w:autoSpaceDN w:val="0"/>
        <w:adjustRightInd w:val="0"/>
        <w:jc w:val="both"/>
        <w:rPr>
          <w:lang w:val="ru-RU"/>
        </w:rPr>
      </w:pPr>
      <w:r w:rsidRPr="00AD3805">
        <w:rPr>
          <w:lang w:val="kk-KZ"/>
        </w:rPr>
        <w:t>Инв.№</w:t>
      </w:r>
      <w:r w:rsidR="00AB7B94" w:rsidRPr="00AD3805">
        <w:rPr>
          <w:lang w:val="kk-KZ"/>
        </w:rPr>
        <w:t xml:space="preserve"> </w:t>
      </w: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tbl>
      <w:tblPr>
        <w:tblW w:w="9889" w:type="dxa"/>
        <w:tblLayout w:type="fixed"/>
        <w:tblLook w:val="0000"/>
      </w:tblPr>
      <w:tblGrid>
        <w:gridCol w:w="4928"/>
        <w:gridCol w:w="4961"/>
      </w:tblGrid>
      <w:tr w:rsidR="00530629" w:rsidRPr="00AD3805" w:rsidTr="00FE79AF">
        <w:tc>
          <w:tcPr>
            <w:tcW w:w="4928" w:type="dxa"/>
            <w:tcBorders>
              <w:top w:val="nil"/>
              <w:left w:val="nil"/>
              <w:bottom w:val="nil"/>
              <w:right w:val="nil"/>
            </w:tcBorders>
          </w:tcPr>
          <w:p w:rsidR="00530629" w:rsidRPr="00AD3805" w:rsidRDefault="00530629">
            <w:pPr>
              <w:widowControl w:val="0"/>
              <w:suppressAutoHyphens/>
              <w:autoSpaceDE w:val="0"/>
              <w:autoSpaceDN w:val="0"/>
              <w:adjustRightInd w:val="0"/>
              <w:rPr>
                <w:lang w:val="ru-RU"/>
              </w:rPr>
            </w:pPr>
          </w:p>
        </w:tc>
        <w:tc>
          <w:tcPr>
            <w:tcW w:w="4961" w:type="dxa"/>
            <w:tcBorders>
              <w:top w:val="nil"/>
              <w:left w:val="nil"/>
              <w:bottom w:val="nil"/>
              <w:right w:val="nil"/>
            </w:tcBorders>
          </w:tcPr>
          <w:p w:rsidR="00530629" w:rsidRPr="00AD3805" w:rsidRDefault="00530629" w:rsidP="00FE79AF">
            <w:pPr>
              <w:widowControl w:val="0"/>
              <w:suppressAutoHyphens/>
              <w:autoSpaceDE w:val="0"/>
              <w:autoSpaceDN w:val="0"/>
              <w:adjustRightInd w:val="0"/>
              <w:jc w:val="center"/>
              <w:rPr>
                <w:bCs/>
                <w:lang w:val="ru-RU"/>
              </w:rPr>
            </w:pPr>
            <w:r w:rsidRPr="00AD3805">
              <w:rPr>
                <w:bCs/>
                <w:lang w:val="ru-RU"/>
              </w:rPr>
              <w:t>УТВЕРЖДАЮ</w:t>
            </w:r>
          </w:p>
          <w:p w:rsidR="00530629" w:rsidRPr="00AD3805" w:rsidRDefault="00530629" w:rsidP="00934AF1">
            <w:pPr>
              <w:widowControl w:val="0"/>
              <w:suppressAutoHyphens/>
              <w:autoSpaceDE w:val="0"/>
              <w:autoSpaceDN w:val="0"/>
              <w:adjustRightInd w:val="0"/>
              <w:ind w:left="75"/>
              <w:rPr>
                <w:lang w:val="ru-RU"/>
              </w:rPr>
            </w:pPr>
            <w:r w:rsidRPr="00AD3805">
              <w:rPr>
                <w:lang w:val="ru-RU"/>
              </w:rPr>
              <w:t>Заместитель Генерального директора</w:t>
            </w:r>
          </w:p>
          <w:p w:rsidR="00530629" w:rsidRPr="00AD3805" w:rsidRDefault="00530629" w:rsidP="00934AF1">
            <w:pPr>
              <w:widowControl w:val="0"/>
              <w:suppressAutoHyphens/>
              <w:autoSpaceDE w:val="0"/>
              <w:autoSpaceDN w:val="0"/>
              <w:adjustRightInd w:val="0"/>
              <w:ind w:left="75"/>
              <w:rPr>
                <w:lang w:val="ru-RU"/>
              </w:rPr>
            </w:pPr>
            <w:r w:rsidRPr="00AD3805">
              <w:rPr>
                <w:lang w:val="ru-RU"/>
              </w:rPr>
              <w:t>РГП «</w:t>
            </w:r>
            <w:r w:rsidRPr="00AD3805">
              <w:rPr>
                <w:rFonts w:ascii="Times New Roman CYR" w:hAnsi="Times New Roman CYR" w:cs="Times New Roman CYR"/>
                <w:lang w:val="ru-RU"/>
              </w:rPr>
              <w:t>Национальный центр биотехнологии</w:t>
            </w:r>
            <w:r w:rsidRPr="00AD3805">
              <w:rPr>
                <w:lang w:val="ru-RU"/>
              </w:rPr>
              <w:t>»</w:t>
            </w:r>
            <w:r w:rsidR="00DB0A86">
              <w:rPr>
                <w:lang w:val="ru-RU"/>
              </w:rPr>
              <w:t xml:space="preserve"> КН МОН РК</w:t>
            </w:r>
            <w:r w:rsidRPr="00AD3805">
              <w:rPr>
                <w:lang w:val="ru-RU"/>
              </w:rPr>
              <w:t>, д.в.н., профессор</w:t>
            </w:r>
          </w:p>
          <w:p w:rsidR="00530629" w:rsidRPr="00AD3805" w:rsidRDefault="00530629" w:rsidP="00934AF1">
            <w:pPr>
              <w:widowControl w:val="0"/>
              <w:suppressAutoHyphens/>
              <w:autoSpaceDE w:val="0"/>
              <w:autoSpaceDN w:val="0"/>
              <w:adjustRightInd w:val="0"/>
              <w:ind w:left="75"/>
            </w:pPr>
            <w:r w:rsidRPr="00AD3805">
              <w:t>________________________К.К. Муканов</w:t>
            </w:r>
          </w:p>
          <w:p w:rsidR="00530629" w:rsidRPr="00AD3805" w:rsidRDefault="00530629" w:rsidP="00FD09C5">
            <w:pPr>
              <w:widowControl w:val="0"/>
              <w:suppressAutoHyphens/>
              <w:autoSpaceDE w:val="0"/>
              <w:autoSpaceDN w:val="0"/>
              <w:adjustRightInd w:val="0"/>
              <w:ind w:left="75"/>
              <w:rPr>
                <w:rFonts w:ascii="Times New Roman CYR" w:hAnsi="Times New Roman CYR" w:cs="Times New Roman CYR"/>
                <w:lang w:val="ru-RU"/>
              </w:rPr>
            </w:pPr>
            <w:r w:rsidRPr="00AD3805">
              <w:t>«_____» _______________ 201</w:t>
            </w:r>
            <w:r w:rsidR="00FD09C5">
              <w:rPr>
                <w:lang w:val="ru-RU"/>
              </w:rPr>
              <w:t>8</w:t>
            </w:r>
            <w:r w:rsidRPr="00AD3805">
              <w:t xml:space="preserve"> </w:t>
            </w:r>
            <w:r w:rsidRPr="00AD3805">
              <w:rPr>
                <w:rFonts w:ascii="Times New Roman CYR" w:hAnsi="Times New Roman CYR" w:cs="Times New Roman CYR"/>
                <w:lang w:val="ru-RU"/>
              </w:rPr>
              <w:t>г.</w:t>
            </w:r>
          </w:p>
        </w:tc>
      </w:tr>
    </w:tbl>
    <w:p w:rsidR="00530629" w:rsidRPr="00AD3805" w:rsidRDefault="00530629">
      <w:pPr>
        <w:widowControl w:val="0"/>
        <w:suppressAutoHyphens/>
        <w:autoSpaceDE w:val="0"/>
        <w:autoSpaceDN w:val="0"/>
        <w:adjustRightInd w:val="0"/>
        <w:jc w:val="both"/>
      </w:pPr>
    </w:p>
    <w:p w:rsidR="00530629" w:rsidRPr="00AD3805" w:rsidRDefault="00530629">
      <w:pPr>
        <w:widowControl w:val="0"/>
        <w:suppressAutoHyphens/>
        <w:autoSpaceDE w:val="0"/>
        <w:autoSpaceDN w:val="0"/>
        <w:adjustRightInd w:val="0"/>
        <w:jc w:val="center"/>
      </w:pPr>
    </w:p>
    <w:p w:rsidR="00530629" w:rsidRPr="00AD3805" w:rsidRDefault="00530629">
      <w:pPr>
        <w:widowControl w:val="0"/>
        <w:suppressAutoHyphens/>
        <w:autoSpaceDE w:val="0"/>
        <w:autoSpaceDN w:val="0"/>
        <w:adjustRightInd w:val="0"/>
        <w:jc w:val="center"/>
        <w:rPr>
          <w:lang w:val="ru-RU"/>
        </w:rPr>
      </w:pPr>
      <w:r w:rsidRPr="00AD3805">
        <w:rPr>
          <w:lang w:val="ru-RU"/>
        </w:rPr>
        <w:t>ОТЧЕТ</w:t>
      </w:r>
    </w:p>
    <w:p w:rsidR="00530629" w:rsidRPr="00AD3805" w:rsidRDefault="00530629">
      <w:pPr>
        <w:widowControl w:val="0"/>
        <w:suppressAutoHyphens/>
        <w:autoSpaceDE w:val="0"/>
        <w:autoSpaceDN w:val="0"/>
        <w:adjustRightInd w:val="0"/>
        <w:jc w:val="center"/>
        <w:rPr>
          <w:lang w:val="ru-RU"/>
        </w:rPr>
      </w:pPr>
      <w:r w:rsidRPr="00AD3805">
        <w:rPr>
          <w:lang w:val="ru-RU"/>
        </w:rPr>
        <w:t>О НАУЧНО-ИССЛЕДОВАТЕЛЬСКОЙ РАБОТЕ</w:t>
      </w:r>
    </w:p>
    <w:p w:rsidR="00164AF0" w:rsidRPr="00AD3805" w:rsidRDefault="00164AF0" w:rsidP="003D335F">
      <w:pPr>
        <w:widowControl w:val="0"/>
        <w:autoSpaceDE w:val="0"/>
        <w:autoSpaceDN w:val="0"/>
        <w:adjustRightInd w:val="0"/>
        <w:jc w:val="center"/>
        <w:rPr>
          <w:lang w:val="ru-RU"/>
        </w:rPr>
      </w:pPr>
    </w:p>
    <w:p w:rsidR="003D335F" w:rsidRPr="00AD3805" w:rsidRDefault="003D335F" w:rsidP="003D335F">
      <w:pPr>
        <w:widowControl w:val="0"/>
        <w:autoSpaceDE w:val="0"/>
        <w:autoSpaceDN w:val="0"/>
        <w:adjustRightInd w:val="0"/>
        <w:jc w:val="center"/>
        <w:rPr>
          <w:lang w:val="ru-RU"/>
        </w:rPr>
      </w:pPr>
      <w:r w:rsidRPr="00AD3805">
        <w:rPr>
          <w:lang w:val="ru-RU"/>
        </w:rPr>
        <w:t>по теме:</w:t>
      </w:r>
    </w:p>
    <w:p w:rsidR="00FD09C5" w:rsidRPr="00FD09C5" w:rsidRDefault="00FD09C5" w:rsidP="00654060">
      <w:pPr>
        <w:widowControl w:val="0"/>
        <w:suppressAutoHyphens/>
        <w:autoSpaceDE w:val="0"/>
        <w:autoSpaceDN w:val="0"/>
        <w:adjustRightInd w:val="0"/>
        <w:jc w:val="center"/>
        <w:rPr>
          <w:caps/>
          <w:lang w:val="ru-RU"/>
        </w:rPr>
      </w:pPr>
      <w:r w:rsidRPr="00FD09C5">
        <w:rPr>
          <w:rFonts w:eastAsiaTheme="minorEastAsia"/>
          <w:caps/>
          <w:lang w:val="ru-RU"/>
        </w:rPr>
        <w:t>Р</w:t>
      </w:r>
      <w:r w:rsidRPr="00FD09C5">
        <w:rPr>
          <w:caps/>
          <w:lang w:val="ru-RU"/>
        </w:rPr>
        <w:t xml:space="preserve">азработка новой терапевтической стратегии для повышения эффективности лечения атеросклероза с использованием прекондиционированных мезенхимальных стволовых клеток </w:t>
      </w:r>
    </w:p>
    <w:p w:rsidR="00530629" w:rsidRPr="00AD3805" w:rsidRDefault="00B26E3B" w:rsidP="00654060">
      <w:pPr>
        <w:widowControl w:val="0"/>
        <w:suppressAutoHyphens/>
        <w:autoSpaceDE w:val="0"/>
        <w:autoSpaceDN w:val="0"/>
        <w:adjustRightInd w:val="0"/>
        <w:jc w:val="center"/>
        <w:rPr>
          <w:lang w:val="ru-RU"/>
        </w:rPr>
      </w:pPr>
      <w:r w:rsidRPr="00AD3805">
        <w:rPr>
          <w:lang w:val="ru-RU"/>
        </w:rPr>
        <w:t>(</w:t>
      </w:r>
      <w:r w:rsidR="001B19C4">
        <w:rPr>
          <w:lang w:val="ru-RU"/>
        </w:rPr>
        <w:t>промежуточный</w:t>
      </w:r>
      <w:r w:rsidRPr="00AD3805">
        <w:rPr>
          <w:lang w:val="ru-RU"/>
        </w:rPr>
        <w:t>)</w:t>
      </w:r>
    </w:p>
    <w:p w:rsidR="00DB0A86" w:rsidRDefault="00DB0A86" w:rsidP="003D335F">
      <w:pPr>
        <w:widowControl w:val="0"/>
        <w:suppressAutoHyphens/>
        <w:autoSpaceDE w:val="0"/>
        <w:autoSpaceDN w:val="0"/>
        <w:adjustRightInd w:val="0"/>
        <w:jc w:val="center"/>
        <w:rPr>
          <w:lang w:val="ru-RU"/>
        </w:rPr>
      </w:pPr>
    </w:p>
    <w:p w:rsidR="003D335F" w:rsidRPr="00AD3805" w:rsidRDefault="00DB0A86" w:rsidP="003D335F">
      <w:pPr>
        <w:widowControl w:val="0"/>
        <w:suppressAutoHyphens/>
        <w:autoSpaceDE w:val="0"/>
        <w:autoSpaceDN w:val="0"/>
        <w:adjustRightInd w:val="0"/>
        <w:jc w:val="center"/>
        <w:rPr>
          <w:lang w:val="ru-RU"/>
        </w:rPr>
      </w:pPr>
      <w:r>
        <w:rPr>
          <w:lang w:val="ru-RU"/>
        </w:rPr>
        <w:t>АР05134447</w:t>
      </w:r>
    </w:p>
    <w:p w:rsidR="00FD09C5" w:rsidRPr="00FD09C5" w:rsidRDefault="00FD09C5" w:rsidP="00FD09C5">
      <w:pPr>
        <w:widowControl w:val="0"/>
        <w:suppressAutoHyphens/>
        <w:autoSpaceDE w:val="0"/>
        <w:autoSpaceDN w:val="0"/>
        <w:adjustRightInd w:val="0"/>
        <w:jc w:val="center"/>
        <w:rPr>
          <w:b/>
          <w:lang w:val="ru-RU"/>
        </w:rPr>
      </w:pPr>
    </w:p>
    <w:p w:rsidR="00CD238F" w:rsidRPr="008A6515" w:rsidRDefault="00CD238F" w:rsidP="003E1C32">
      <w:pPr>
        <w:jc w:val="center"/>
        <w:rPr>
          <w:lang w:val="ru-RU"/>
        </w:rPr>
      </w:pPr>
      <w:r w:rsidRPr="008A6515">
        <w:rPr>
          <w:lang w:val="ru-RU"/>
        </w:rPr>
        <w:t>П</w:t>
      </w:r>
      <w:r w:rsidR="00530629" w:rsidRPr="008A6515">
        <w:rPr>
          <w:lang w:val="ru-RU"/>
        </w:rPr>
        <w:t>одпрограмм</w:t>
      </w:r>
      <w:r w:rsidRPr="008A6515">
        <w:rPr>
          <w:lang w:val="ru-RU"/>
        </w:rPr>
        <w:t>а</w:t>
      </w:r>
      <w:r w:rsidR="00530629" w:rsidRPr="008A6515">
        <w:rPr>
          <w:lang w:val="ru-RU"/>
        </w:rPr>
        <w:t xml:space="preserve"> 10</w:t>
      </w:r>
      <w:r w:rsidR="008065EA" w:rsidRPr="008A6515">
        <w:rPr>
          <w:lang w:val="ru-RU"/>
        </w:rPr>
        <w:t>2</w:t>
      </w:r>
      <w:r w:rsidR="00530629" w:rsidRPr="008A6515">
        <w:rPr>
          <w:lang w:val="ru-RU"/>
        </w:rPr>
        <w:t xml:space="preserve"> «Грантовое финан</w:t>
      </w:r>
      <w:r w:rsidRPr="008A6515">
        <w:rPr>
          <w:lang w:val="ru-RU"/>
        </w:rPr>
        <w:t>сирование научных исследований»</w:t>
      </w:r>
      <w:r w:rsidR="00164AF0" w:rsidRPr="008A6515">
        <w:rPr>
          <w:lang w:val="ru-RU"/>
        </w:rPr>
        <w:t>.</w:t>
      </w:r>
      <w:r w:rsidR="00530629" w:rsidRPr="008A6515">
        <w:rPr>
          <w:lang w:val="ru-RU"/>
        </w:rPr>
        <w:t xml:space="preserve"> </w:t>
      </w:r>
    </w:p>
    <w:p w:rsidR="00530629" w:rsidRPr="00AD3805" w:rsidRDefault="00530629" w:rsidP="003E1C32">
      <w:pPr>
        <w:jc w:val="center"/>
        <w:rPr>
          <w:lang w:val="ru-RU"/>
        </w:rPr>
      </w:pPr>
      <w:r w:rsidRPr="008A6515">
        <w:rPr>
          <w:lang w:val="ru-RU"/>
        </w:rPr>
        <w:t>Приоритет</w:t>
      </w:r>
      <w:r w:rsidR="00CD238F" w:rsidRPr="008A6515">
        <w:rPr>
          <w:lang w:val="ru-RU"/>
        </w:rPr>
        <w:t>ное направление</w:t>
      </w:r>
      <w:r w:rsidRPr="008A6515">
        <w:rPr>
          <w:lang w:val="ru-RU"/>
        </w:rPr>
        <w:t xml:space="preserve"> «Науки о жизни</w:t>
      </w:r>
      <w:r w:rsidR="00FD09C5" w:rsidRPr="008A6515">
        <w:rPr>
          <w:lang w:val="ru-RU"/>
        </w:rPr>
        <w:t xml:space="preserve"> и здоровье</w:t>
      </w:r>
      <w:r w:rsidRPr="008A6515">
        <w:rPr>
          <w:lang w:val="ru-RU"/>
        </w:rPr>
        <w:t>»</w:t>
      </w: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tbl>
      <w:tblPr>
        <w:tblW w:w="0" w:type="auto"/>
        <w:tblLayout w:type="fixed"/>
        <w:tblLook w:val="0000"/>
      </w:tblPr>
      <w:tblGrid>
        <w:gridCol w:w="5094"/>
        <w:gridCol w:w="5094"/>
      </w:tblGrid>
      <w:tr w:rsidR="00530629" w:rsidRPr="00AD3805">
        <w:tc>
          <w:tcPr>
            <w:tcW w:w="5094" w:type="dxa"/>
            <w:tcBorders>
              <w:top w:val="nil"/>
              <w:left w:val="nil"/>
              <w:bottom w:val="nil"/>
              <w:right w:val="nil"/>
            </w:tcBorders>
          </w:tcPr>
          <w:p w:rsidR="00530629" w:rsidRPr="00AD3805" w:rsidRDefault="00530629" w:rsidP="00B26E3B">
            <w:pPr>
              <w:widowControl w:val="0"/>
              <w:suppressAutoHyphens/>
              <w:autoSpaceDE w:val="0"/>
              <w:autoSpaceDN w:val="0"/>
              <w:adjustRightInd w:val="0"/>
              <w:ind w:firstLine="567"/>
              <w:jc w:val="both"/>
              <w:rPr>
                <w:lang w:val="ru-RU"/>
              </w:rPr>
            </w:pPr>
          </w:p>
          <w:p w:rsidR="00530629" w:rsidRPr="00AD3805" w:rsidRDefault="00530629" w:rsidP="00B26E3B">
            <w:pPr>
              <w:widowControl w:val="0"/>
              <w:suppressAutoHyphens/>
              <w:autoSpaceDE w:val="0"/>
              <w:autoSpaceDN w:val="0"/>
              <w:adjustRightInd w:val="0"/>
              <w:ind w:firstLine="567"/>
              <w:jc w:val="both"/>
              <w:rPr>
                <w:lang w:val="ru-RU"/>
              </w:rPr>
            </w:pPr>
          </w:p>
          <w:p w:rsidR="00F37DF0" w:rsidRPr="00AD3805" w:rsidRDefault="00F37DF0" w:rsidP="00B26E3B">
            <w:pPr>
              <w:widowControl w:val="0"/>
              <w:suppressAutoHyphens/>
              <w:autoSpaceDE w:val="0"/>
              <w:autoSpaceDN w:val="0"/>
              <w:adjustRightInd w:val="0"/>
              <w:ind w:firstLine="567"/>
              <w:jc w:val="both"/>
              <w:rPr>
                <w:lang w:val="ru-RU"/>
              </w:rPr>
            </w:pPr>
          </w:p>
          <w:p w:rsidR="00530629" w:rsidRPr="00AD3805" w:rsidRDefault="00530629" w:rsidP="00B26E3B">
            <w:pPr>
              <w:widowControl w:val="0"/>
              <w:suppressAutoHyphens/>
              <w:autoSpaceDE w:val="0"/>
              <w:autoSpaceDN w:val="0"/>
              <w:adjustRightInd w:val="0"/>
              <w:ind w:firstLine="567"/>
              <w:jc w:val="both"/>
            </w:pPr>
            <w:r w:rsidRPr="00AD3805">
              <w:rPr>
                <w:lang w:val="ru-RU"/>
              </w:rPr>
              <w:t xml:space="preserve">Руководитель </w:t>
            </w:r>
            <w:r w:rsidR="00CD238F" w:rsidRPr="00AD3805">
              <w:rPr>
                <w:lang w:val="ru-RU"/>
              </w:rPr>
              <w:t>темы</w:t>
            </w:r>
          </w:p>
        </w:tc>
        <w:tc>
          <w:tcPr>
            <w:tcW w:w="5094" w:type="dxa"/>
            <w:tcBorders>
              <w:top w:val="nil"/>
              <w:left w:val="nil"/>
              <w:bottom w:val="nil"/>
              <w:right w:val="nil"/>
            </w:tcBorders>
          </w:tcPr>
          <w:p w:rsidR="00530629" w:rsidRPr="00AD3805" w:rsidRDefault="00530629" w:rsidP="00B26E3B">
            <w:pPr>
              <w:widowControl w:val="0"/>
              <w:suppressAutoHyphens/>
              <w:autoSpaceDE w:val="0"/>
              <w:autoSpaceDN w:val="0"/>
              <w:adjustRightInd w:val="0"/>
              <w:ind w:firstLine="567"/>
              <w:jc w:val="both"/>
              <w:rPr>
                <w:lang w:val="ru-RU"/>
              </w:rPr>
            </w:pPr>
            <w:r w:rsidRPr="00AD3805">
              <w:rPr>
                <w:lang w:val="ru-RU"/>
              </w:rPr>
              <w:t xml:space="preserve">      </w:t>
            </w:r>
          </w:p>
          <w:p w:rsidR="00530629" w:rsidRPr="00AD3805" w:rsidRDefault="00530629" w:rsidP="00B26E3B">
            <w:pPr>
              <w:widowControl w:val="0"/>
              <w:suppressAutoHyphens/>
              <w:autoSpaceDE w:val="0"/>
              <w:autoSpaceDN w:val="0"/>
              <w:adjustRightInd w:val="0"/>
              <w:ind w:firstLine="567"/>
              <w:jc w:val="both"/>
              <w:rPr>
                <w:lang w:val="ru-RU"/>
              </w:rPr>
            </w:pPr>
          </w:p>
          <w:p w:rsidR="00F37DF0" w:rsidRPr="00AD3805" w:rsidRDefault="003D335F" w:rsidP="00B26E3B">
            <w:pPr>
              <w:widowControl w:val="0"/>
              <w:suppressAutoHyphens/>
              <w:autoSpaceDE w:val="0"/>
              <w:autoSpaceDN w:val="0"/>
              <w:adjustRightInd w:val="0"/>
              <w:ind w:firstLine="567"/>
              <w:jc w:val="both"/>
              <w:rPr>
                <w:b/>
                <w:bCs/>
                <w:sz w:val="28"/>
                <w:szCs w:val="28"/>
                <w:lang w:val="ru-RU"/>
              </w:rPr>
            </w:pPr>
            <w:r w:rsidRPr="00AD3805">
              <w:rPr>
                <w:b/>
                <w:bCs/>
                <w:sz w:val="28"/>
                <w:szCs w:val="28"/>
              </w:rPr>
              <w:t xml:space="preserve">               </w:t>
            </w:r>
            <w:r w:rsidR="00530629" w:rsidRPr="00AD3805">
              <w:rPr>
                <w:b/>
                <w:bCs/>
                <w:sz w:val="28"/>
                <w:szCs w:val="28"/>
                <w:lang w:val="ru-RU"/>
              </w:rPr>
              <w:t xml:space="preserve">     </w:t>
            </w:r>
          </w:p>
          <w:p w:rsidR="00530629" w:rsidRPr="00AD3805" w:rsidRDefault="00F37DF0" w:rsidP="00B26E3B">
            <w:pPr>
              <w:widowControl w:val="0"/>
              <w:suppressAutoHyphens/>
              <w:autoSpaceDE w:val="0"/>
              <w:autoSpaceDN w:val="0"/>
              <w:adjustRightInd w:val="0"/>
              <w:ind w:firstLine="567"/>
              <w:jc w:val="both"/>
              <w:rPr>
                <w:lang w:val="ru-RU"/>
              </w:rPr>
            </w:pPr>
            <w:r w:rsidRPr="00AD3805">
              <w:rPr>
                <w:b/>
                <w:bCs/>
                <w:sz w:val="28"/>
                <w:szCs w:val="28"/>
                <w:lang w:val="ru-RU"/>
              </w:rPr>
              <w:t xml:space="preserve">                  </w:t>
            </w:r>
            <w:r w:rsidR="00530629" w:rsidRPr="00AD3805">
              <w:rPr>
                <w:b/>
                <w:bCs/>
                <w:sz w:val="28"/>
                <w:szCs w:val="28"/>
                <w:lang w:val="ru-RU"/>
              </w:rPr>
              <w:t xml:space="preserve"> </w:t>
            </w:r>
            <w:r w:rsidR="00530629" w:rsidRPr="00AD3805">
              <w:rPr>
                <w:lang w:val="ru-RU"/>
              </w:rPr>
              <w:t>В.Б. Огай</w:t>
            </w:r>
          </w:p>
          <w:p w:rsidR="00530629" w:rsidRPr="00AD3805" w:rsidRDefault="00530629" w:rsidP="00B26E3B">
            <w:pPr>
              <w:widowControl w:val="0"/>
              <w:suppressAutoHyphens/>
              <w:autoSpaceDE w:val="0"/>
              <w:autoSpaceDN w:val="0"/>
              <w:adjustRightInd w:val="0"/>
              <w:ind w:firstLine="567"/>
              <w:jc w:val="both"/>
              <w:rPr>
                <w:lang w:val="ru-RU"/>
              </w:rPr>
            </w:pPr>
          </w:p>
        </w:tc>
      </w:tr>
    </w:tbl>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spacing w:after="120"/>
        <w:jc w:val="center"/>
        <w:rPr>
          <w:lang w:val="ru-RU"/>
        </w:rPr>
      </w:pPr>
    </w:p>
    <w:p w:rsidR="00AC3206" w:rsidRDefault="00AC3206">
      <w:pPr>
        <w:widowControl w:val="0"/>
        <w:suppressAutoHyphens/>
        <w:autoSpaceDE w:val="0"/>
        <w:autoSpaceDN w:val="0"/>
        <w:adjustRightInd w:val="0"/>
        <w:spacing w:after="120"/>
        <w:jc w:val="center"/>
        <w:rPr>
          <w:lang w:val="ru-RU"/>
        </w:rPr>
      </w:pPr>
    </w:p>
    <w:p w:rsidR="00C94368" w:rsidRPr="00AD3805" w:rsidRDefault="00C94368">
      <w:pPr>
        <w:widowControl w:val="0"/>
        <w:suppressAutoHyphens/>
        <w:autoSpaceDE w:val="0"/>
        <w:autoSpaceDN w:val="0"/>
        <w:adjustRightInd w:val="0"/>
        <w:spacing w:after="120"/>
        <w:jc w:val="center"/>
        <w:rPr>
          <w:lang w:val="ru-RU"/>
        </w:rPr>
      </w:pPr>
    </w:p>
    <w:p w:rsidR="00AC3206" w:rsidRPr="00AD3805" w:rsidRDefault="00AC3206">
      <w:pPr>
        <w:widowControl w:val="0"/>
        <w:suppressAutoHyphens/>
        <w:autoSpaceDE w:val="0"/>
        <w:autoSpaceDN w:val="0"/>
        <w:adjustRightInd w:val="0"/>
        <w:spacing w:after="120"/>
        <w:jc w:val="center"/>
        <w:rPr>
          <w:lang w:val="ru-RU"/>
        </w:rPr>
      </w:pPr>
    </w:p>
    <w:p w:rsidR="00530629" w:rsidRPr="00AD3805" w:rsidRDefault="00530629">
      <w:pPr>
        <w:widowControl w:val="0"/>
        <w:suppressAutoHyphens/>
        <w:autoSpaceDE w:val="0"/>
        <w:autoSpaceDN w:val="0"/>
        <w:adjustRightInd w:val="0"/>
        <w:spacing w:after="120"/>
        <w:jc w:val="center"/>
        <w:rPr>
          <w:lang w:val="ru-RU"/>
        </w:rPr>
      </w:pPr>
      <w:r w:rsidRPr="00AD3805">
        <w:t>Астана 201</w:t>
      </w:r>
      <w:r w:rsidR="00FD09C5">
        <w:rPr>
          <w:lang w:val="ru-RU"/>
        </w:rPr>
        <w:t>8</w:t>
      </w:r>
    </w:p>
    <w:p w:rsidR="00530629" w:rsidRPr="00AD3805" w:rsidRDefault="00530629">
      <w:pPr>
        <w:keepNext/>
        <w:keepLines/>
        <w:widowControl w:val="0"/>
        <w:suppressAutoHyphens/>
        <w:autoSpaceDE w:val="0"/>
        <w:autoSpaceDN w:val="0"/>
        <w:adjustRightInd w:val="0"/>
        <w:spacing w:before="200" w:line="360" w:lineRule="auto"/>
        <w:jc w:val="center"/>
        <w:rPr>
          <w:bCs/>
          <w:color w:val="000000"/>
        </w:rPr>
      </w:pPr>
      <w:r w:rsidRPr="00AD3805">
        <w:br w:type="page"/>
      </w:r>
      <w:r w:rsidRPr="00AD3805">
        <w:rPr>
          <w:bCs/>
          <w:color w:val="000000"/>
        </w:rPr>
        <w:lastRenderedPageBreak/>
        <w:t>СПИСОК ИСПОЛНИТЕЛЕЙ</w:t>
      </w:r>
    </w:p>
    <w:tbl>
      <w:tblPr>
        <w:tblW w:w="9648" w:type="dxa"/>
        <w:tblLayout w:type="fixed"/>
        <w:tblLook w:val="0000"/>
      </w:tblPr>
      <w:tblGrid>
        <w:gridCol w:w="3528"/>
        <w:gridCol w:w="2904"/>
        <w:gridCol w:w="3216"/>
      </w:tblGrid>
      <w:tr w:rsidR="00CB3770" w:rsidRPr="004B71AC" w:rsidTr="00D811C6">
        <w:trPr>
          <w:trHeight w:val="1237"/>
        </w:trPr>
        <w:tc>
          <w:tcPr>
            <w:tcW w:w="3528" w:type="dxa"/>
          </w:tcPr>
          <w:p w:rsidR="00CB3770" w:rsidRPr="00AD3805" w:rsidRDefault="00CB3770" w:rsidP="00AA797C">
            <w:pPr>
              <w:widowControl w:val="0"/>
              <w:suppressAutoHyphens/>
              <w:autoSpaceDE w:val="0"/>
              <w:autoSpaceDN w:val="0"/>
              <w:adjustRightInd w:val="0"/>
              <w:rPr>
                <w:bCs/>
                <w:lang w:val="ru-RU"/>
              </w:rPr>
            </w:pPr>
            <w:bookmarkStart w:id="0" w:name="_GoBack"/>
            <w:r w:rsidRPr="00AD3805">
              <w:rPr>
                <w:bCs/>
                <w:lang w:val="ru-RU"/>
              </w:rPr>
              <w:t>Руководитель темы</w:t>
            </w:r>
          </w:p>
          <w:p w:rsidR="00CB3770" w:rsidRPr="00AD3805" w:rsidRDefault="00CB3770" w:rsidP="00AA797C">
            <w:pPr>
              <w:widowControl w:val="0"/>
              <w:suppressAutoHyphens/>
              <w:autoSpaceDE w:val="0"/>
              <w:autoSpaceDN w:val="0"/>
              <w:adjustRightInd w:val="0"/>
              <w:rPr>
                <w:lang w:val="ru-RU"/>
              </w:rPr>
            </w:pPr>
            <w:r w:rsidRPr="00AD3805">
              <w:rPr>
                <w:rFonts w:ascii="Times New Roman CYR" w:hAnsi="Times New Roman CYR" w:cs="Times New Roman CYR"/>
                <w:lang w:val="ru-RU"/>
              </w:rPr>
              <w:t>Зав. лабораторией, кандидат биологических наук</w:t>
            </w:r>
            <w:r w:rsidRPr="00AD3805">
              <w:rPr>
                <w:lang w:val="ru-RU"/>
              </w:rPr>
              <w:t xml:space="preserve"> </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CB3770" w:rsidP="00AA797C">
            <w:pPr>
              <w:widowControl w:val="0"/>
              <w:suppressAutoHyphens/>
              <w:autoSpaceDE w:val="0"/>
              <w:autoSpaceDN w:val="0"/>
              <w:adjustRightInd w:val="0"/>
              <w:jc w:val="center"/>
              <w:rPr>
                <w:lang w:val="ru-RU"/>
              </w:rPr>
            </w:pPr>
            <w:r w:rsidRPr="00AD3805">
              <w:rPr>
                <w:lang w:val="ru-RU"/>
              </w:rPr>
              <w:t>подпись, дата</w:t>
            </w:r>
          </w:p>
        </w:tc>
        <w:tc>
          <w:tcPr>
            <w:tcW w:w="3216" w:type="dxa"/>
          </w:tcPr>
          <w:p w:rsidR="00CB3770" w:rsidRPr="00AD3805" w:rsidRDefault="00CB3770" w:rsidP="00AA797C">
            <w:pPr>
              <w:widowControl w:val="0"/>
              <w:suppressAutoHyphens/>
              <w:autoSpaceDE w:val="0"/>
              <w:autoSpaceDN w:val="0"/>
              <w:adjustRightInd w:val="0"/>
              <w:rPr>
                <w:lang w:val="ru-RU"/>
              </w:rPr>
            </w:pPr>
            <w:r w:rsidRPr="00AD3805">
              <w:rPr>
                <w:lang w:val="ru-RU"/>
              </w:rPr>
              <w:t>В.Б. Огай</w:t>
            </w:r>
          </w:p>
          <w:p w:rsidR="00CB3770" w:rsidRPr="00AD3805" w:rsidRDefault="00CB3770" w:rsidP="00AA797C">
            <w:pPr>
              <w:widowControl w:val="0"/>
              <w:suppressAutoHyphens/>
              <w:autoSpaceDE w:val="0"/>
              <w:autoSpaceDN w:val="0"/>
              <w:adjustRightInd w:val="0"/>
              <w:rPr>
                <w:lang w:val="ru-RU"/>
              </w:rPr>
            </w:pPr>
            <w:r w:rsidRPr="00AD3805">
              <w:rPr>
                <w:lang w:val="ru-RU"/>
              </w:rPr>
              <w:t>(введение, разделы 1, 2, 3  заключение)</w:t>
            </w:r>
          </w:p>
          <w:p w:rsidR="00CB3770" w:rsidRPr="00AD3805" w:rsidRDefault="00CB3770" w:rsidP="00AA797C">
            <w:pPr>
              <w:widowControl w:val="0"/>
              <w:suppressAutoHyphens/>
              <w:autoSpaceDE w:val="0"/>
              <w:autoSpaceDN w:val="0"/>
              <w:adjustRightInd w:val="0"/>
              <w:rPr>
                <w:lang w:val="ru-RU"/>
              </w:rPr>
            </w:pPr>
          </w:p>
        </w:tc>
      </w:tr>
      <w:tr w:rsidR="00CB3770" w:rsidRPr="004B71AC" w:rsidTr="00D811C6">
        <w:trPr>
          <w:trHeight w:val="843"/>
        </w:trPr>
        <w:tc>
          <w:tcPr>
            <w:tcW w:w="3528" w:type="dxa"/>
          </w:tcPr>
          <w:p w:rsidR="00CB3770" w:rsidRPr="00AD3805" w:rsidRDefault="00CB3770" w:rsidP="00AA797C">
            <w:pPr>
              <w:widowControl w:val="0"/>
              <w:suppressAutoHyphens/>
              <w:autoSpaceDE w:val="0"/>
              <w:autoSpaceDN w:val="0"/>
              <w:adjustRightInd w:val="0"/>
              <w:rPr>
                <w:bCs/>
                <w:lang w:val="ru-RU"/>
              </w:rPr>
            </w:pPr>
            <w:r w:rsidRPr="00AD3805">
              <w:rPr>
                <w:bCs/>
                <w:lang w:val="ru-RU"/>
              </w:rPr>
              <w:t>Исполнители темы:</w:t>
            </w:r>
          </w:p>
          <w:p w:rsidR="00CB3770" w:rsidRPr="00AD3805" w:rsidRDefault="00CB3770" w:rsidP="00AA797C">
            <w:pPr>
              <w:widowControl w:val="0"/>
              <w:suppressAutoHyphens/>
              <w:autoSpaceDE w:val="0"/>
              <w:autoSpaceDN w:val="0"/>
              <w:adjustRightInd w:val="0"/>
              <w:rPr>
                <w:lang w:val="ru-RU"/>
              </w:rPr>
            </w:pPr>
          </w:p>
          <w:p w:rsidR="00CB3770" w:rsidRPr="00AD3805" w:rsidRDefault="00CB3770" w:rsidP="00AA797C">
            <w:pPr>
              <w:widowControl w:val="0"/>
              <w:suppressAutoHyphens/>
              <w:autoSpaceDE w:val="0"/>
              <w:autoSpaceDN w:val="0"/>
              <w:adjustRightInd w:val="0"/>
              <w:rPr>
                <w:lang w:val="ru-RU"/>
              </w:rPr>
            </w:pPr>
            <w:r w:rsidRPr="00AD3805">
              <w:rPr>
                <w:lang w:val="ru-RU"/>
              </w:rPr>
              <w:t xml:space="preserve">Научный сотрудник </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CB3770" w:rsidP="00AA797C">
            <w:pPr>
              <w:widowControl w:val="0"/>
              <w:suppressAutoHyphens/>
              <w:autoSpaceDE w:val="0"/>
              <w:autoSpaceDN w:val="0"/>
              <w:adjustRightInd w:val="0"/>
              <w:jc w:val="center"/>
            </w:pPr>
            <w:r w:rsidRPr="00AD3805">
              <w:t>подпись, дата</w:t>
            </w:r>
          </w:p>
        </w:tc>
        <w:tc>
          <w:tcPr>
            <w:tcW w:w="3216" w:type="dxa"/>
          </w:tcPr>
          <w:p w:rsidR="00CB3770" w:rsidRPr="00AD3805" w:rsidRDefault="00CB3770" w:rsidP="00AA797C">
            <w:pPr>
              <w:widowControl w:val="0"/>
              <w:suppressAutoHyphens/>
              <w:autoSpaceDE w:val="0"/>
              <w:autoSpaceDN w:val="0"/>
              <w:adjustRightInd w:val="0"/>
              <w:rPr>
                <w:lang w:val="ru-RU"/>
              </w:rPr>
            </w:pPr>
          </w:p>
          <w:p w:rsidR="00CB3770" w:rsidRPr="00AD3805" w:rsidRDefault="00CB3770" w:rsidP="00AA797C">
            <w:pPr>
              <w:widowControl w:val="0"/>
              <w:suppressAutoHyphens/>
              <w:autoSpaceDE w:val="0"/>
              <w:autoSpaceDN w:val="0"/>
              <w:adjustRightInd w:val="0"/>
              <w:rPr>
                <w:lang w:val="ru-RU"/>
              </w:rPr>
            </w:pPr>
          </w:p>
          <w:p w:rsidR="00CB3770" w:rsidRPr="00AD3805" w:rsidRDefault="00FD09C5" w:rsidP="00AA797C">
            <w:pPr>
              <w:widowControl w:val="0"/>
              <w:suppressAutoHyphens/>
              <w:autoSpaceDE w:val="0"/>
              <w:autoSpaceDN w:val="0"/>
              <w:adjustRightInd w:val="0"/>
              <w:rPr>
                <w:lang w:val="ru-RU"/>
              </w:rPr>
            </w:pPr>
            <w:r>
              <w:rPr>
                <w:lang w:val="ru-RU"/>
              </w:rPr>
              <w:t>А.Е. Секенова</w:t>
            </w:r>
          </w:p>
          <w:p w:rsidR="00CB3770" w:rsidRPr="00AD3805" w:rsidRDefault="00CB3770" w:rsidP="00AA797C">
            <w:pPr>
              <w:widowControl w:val="0"/>
              <w:suppressAutoHyphens/>
              <w:autoSpaceDE w:val="0"/>
              <w:autoSpaceDN w:val="0"/>
              <w:adjustRightInd w:val="0"/>
              <w:rPr>
                <w:lang w:val="ru-RU"/>
              </w:rPr>
            </w:pPr>
            <w:r w:rsidRPr="00AD3805">
              <w:rPr>
                <w:lang w:val="ru-RU"/>
              </w:rPr>
              <w:t>(реферат,</w:t>
            </w:r>
            <w:r w:rsidRPr="00AD3805">
              <w:rPr>
                <w:rFonts w:ascii="Times New Roman CYR" w:hAnsi="Times New Roman CYR" w:cs="Times New Roman CYR"/>
                <w:lang w:val="ru-RU"/>
              </w:rPr>
              <w:t xml:space="preserve"> раздел 2</w:t>
            </w:r>
            <w:r w:rsidRPr="00AD3805">
              <w:rPr>
                <w:lang w:val="ru-RU"/>
              </w:rPr>
              <w:t>)</w:t>
            </w:r>
          </w:p>
          <w:p w:rsidR="00CB3770" w:rsidRPr="00AD3805" w:rsidRDefault="00CB3770" w:rsidP="00AA797C">
            <w:pPr>
              <w:widowControl w:val="0"/>
              <w:suppressAutoHyphens/>
              <w:autoSpaceDE w:val="0"/>
              <w:autoSpaceDN w:val="0"/>
              <w:adjustRightInd w:val="0"/>
              <w:rPr>
                <w:lang w:val="ru-RU"/>
              </w:rPr>
            </w:pPr>
          </w:p>
        </w:tc>
      </w:tr>
      <w:tr w:rsidR="00D811C6" w:rsidRPr="00AD3805" w:rsidTr="00D811C6">
        <w:trPr>
          <w:trHeight w:val="685"/>
        </w:trPr>
        <w:tc>
          <w:tcPr>
            <w:tcW w:w="3528" w:type="dxa"/>
          </w:tcPr>
          <w:p w:rsidR="00D811C6" w:rsidRPr="00AD3805" w:rsidRDefault="00D811C6" w:rsidP="00D811C6">
            <w:pPr>
              <w:widowControl w:val="0"/>
              <w:suppressAutoHyphens/>
              <w:autoSpaceDE w:val="0"/>
              <w:autoSpaceDN w:val="0"/>
              <w:adjustRightInd w:val="0"/>
              <w:rPr>
                <w:lang w:val="ru-RU"/>
              </w:rPr>
            </w:pPr>
          </w:p>
          <w:p w:rsidR="00D811C6" w:rsidRPr="00AD3805" w:rsidRDefault="00D811C6" w:rsidP="00D811C6">
            <w:pPr>
              <w:widowControl w:val="0"/>
              <w:suppressAutoHyphens/>
              <w:autoSpaceDE w:val="0"/>
              <w:autoSpaceDN w:val="0"/>
              <w:adjustRightInd w:val="0"/>
              <w:rPr>
                <w:lang w:val="ru-RU"/>
              </w:rPr>
            </w:pPr>
            <w:r w:rsidRPr="00AD3805">
              <w:rPr>
                <w:lang w:val="ru-RU"/>
              </w:rPr>
              <w:t xml:space="preserve">Младший научный сотрудник </w:t>
            </w:r>
          </w:p>
          <w:p w:rsidR="00D811C6" w:rsidRPr="00AD3805" w:rsidRDefault="00D811C6" w:rsidP="00AA797C">
            <w:pPr>
              <w:widowControl w:val="0"/>
              <w:suppressAutoHyphens/>
              <w:autoSpaceDE w:val="0"/>
              <w:autoSpaceDN w:val="0"/>
              <w:adjustRightInd w:val="0"/>
              <w:rPr>
                <w:lang w:val="ru-RU"/>
              </w:rPr>
            </w:pPr>
          </w:p>
        </w:tc>
        <w:tc>
          <w:tcPr>
            <w:tcW w:w="2904" w:type="dxa"/>
          </w:tcPr>
          <w:p w:rsidR="00D811C6" w:rsidRPr="00AD3805" w:rsidRDefault="00D811C6" w:rsidP="00D811C6">
            <w:pPr>
              <w:widowControl w:val="0"/>
              <w:suppressAutoHyphens/>
              <w:autoSpaceDE w:val="0"/>
              <w:autoSpaceDN w:val="0"/>
              <w:adjustRightInd w:val="0"/>
              <w:jc w:val="center"/>
              <w:rPr>
                <w:lang w:val="ru-RU"/>
              </w:rPr>
            </w:pPr>
          </w:p>
          <w:p w:rsidR="00D811C6" w:rsidRPr="00AD3805" w:rsidRDefault="00D811C6" w:rsidP="00D811C6">
            <w:pPr>
              <w:widowControl w:val="0"/>
              <w:suppressAutoHyphens/>
              <w:autoSpaceDE w:val="0"/>
              <w:autoSpaceDN w:val="0"/>
              <w:adjustRightInd w:val="0"/>
              <w:jc w:val="center"/>
              <w:rPr>
                <w:lang w:val="ru-RU"/>
              </w:rPr>
            </w:pPr>
            <w:r w:rsidRPr="00AD3805">
              <w:rPr>
                <w:lang w:val="ru-RU"/>
              </w:rPr>
              <w:t>______________________</w:t>
            </w:r>
          </w:p>
          <w:p w:rsidR="00D811C6" w:rsidRPr="00AD3805" w:rsidRDefault="00D811C6" w:rsidP="00D811C6">
            <w:pPr>
              <w:widowControl w:val="0"/>
              <w:suppressAutoHyphens/>
              <w:autoSpaceDE w:val="0"/>
              <w:autoSpaceDN w:val="0"/>
              <w:adjustRightInd w:val="0"/>
              <w:jc w:val="center"/>
              <w:rPr>
                <w:lang w:val="ru-RU"/>
              </w:rPr>
            </w:pPr>
            <w:r w:rsidRPr="00AD3805">
              <w:rPr>
                <w:lang w:val="ru-RU"/>
              </w:rPr>
              <w:t>подпись, дата</w:t>
            </w:r>
          </w:p>
        </w:tc>
        <w:tc>
          <w:tcPr>
            <w:tcW w:w="3216" w:type="dxa"/>
          </w:tcPr>
          <w:p w:rsidR="00D811C6" w:rsidRPr="00AD3805" w:rsidRDefault="00D811C6" w:rsidP="00D811C6">
            <w:pPr>
              <w:widowControl w:val="0"/>
              <w:suppressAutoHyphens/>
              <w:autoSpaceDE w:val="0"/>
              <w:autoSpaceDN w:val="0"/>
              <w:adjustRightInd w:val="0"/>
              <w:rPr>
                <w:lang w:val="ru-RU"/>
              </w:rPr>
            </w:pPr>
          </w:p>
          <w:p w:rsidR="00D811C6" w:rsidRPr="00AD3805" w:rsidRDefault="00D811C6" w:rsidP="00D811C6">
            <w:pPr>
              <w:widowControl w:val="0"/>
              <w:suppressAutoHyphens/>
              <w:autoSpaceDE w:val="0"/>
              <w:autoSpaceDN w:val="0"/>
              <w:adjustRightInd w:val="0"/>
              <w:rPr>
                <w:lang w:val="ru-RU"/>
              </w:rPr>
            </w:pPr>
            <w:r w:rsidRPr="00AD3805">
              <w:t>E.</w:t>
            </w:r>
            <w:r w:rsidRPr="00AD3805">
              <w:rPr>
                <w:lang w:val="ru-RU"/>
              </w:rPr>
              <w:t>А. Ли</w:t>
            </w:r>
          </w:p>
          <w:p w:rsidR="00D811C6" w:rsidRPr="00AD3805" w:rsidRDefault="00D811C6" w:rsidP="00D811C6">
            <w:pPr>
              <w:widowControl w:val="0"/>
              <w:suppressAutoHyphens/>
              <w:autoSpaceDE w:val="0"/>
              <w:autoSpaceDN w:val="0"/>
              <w:adjustRightInd w:val="0"/>
              <w:rPr>
                <w:lang w:val="ru-RU"/>
              </w:rPr>
            </w:pPr>
            <w:r w:rsidRPr="00AD3805">
              <w:rPr>
                <w:lang w:val="ru-RU"/>
              </w:rPr>
              <w:t>(раздел 2)</w:t>
            </w:r>
          </w:p>
        </w:tc>
      </w:tr>
      <w:tr w:rsidR="00CB3770" w:rsidRPr="00AD3805" w:rsidTr="00D811C6">
        <w:trPr>
          <w:trHeight w:val="685"/>
        </w:trPr>
        <w:tc>
          <w:tcPr>
            <w:tcW w:w="3528" w:type="dxa"/>
          </w:tcPr>
          <w:p w:rsidR="00CB3770" w:rsidRPr="00AD3805" w:rsidRDefault="00CB3770" w:rsidP="00AA797C">
            <w:pPr>
              <w:widowControl w:val="0"/>
              <w:suppressAutoHyphens/>
              <w:autoSpaceDE w:val="0"/>
              <w:autoSpaceDN w:val="0"/>
              <w:adjustRightInd w:val="0"/>
              <w:rPr>
                <w:lang w:val="ru-RU"/>
              </w:rPr>
            </w:pPr>
          </w:p>
        </w:tc>
        <w:tc>
          <w:tcPr>
            <w:tcW w:w="2904" w:type="dxa"/>
          </w:tcPr>
          <w:p w:rsidR="00CB3770" w:rsidRPr="00AD3805" w:rsidRDefault="00CB3770" w:rsidP="00AA797C">
            <w:pPr>
              <w:widowControl w:val="0"/>
              <w:suppressAutoHyphens/>
              <w:autoSpaceDE w:val="0"/>
              <w:autoSpaceDN w:val="0"/>
              <w:adjustRightInd w:val="0"/>
              <w:jc w:val="center"/>
            </w:pPr>
          </w:p>
        </w:tc>
        <w:tc>
          <w:tcPr>
            <w:tcW w:w="3216" w:type="dxa"/>
          </w:tcPr>
          <w:p w:rsidR="00CB3770" w:rsidRPr="00AD3805" w:rsidRDefault="00CB3770" w:rsidP="00AA797C">
            <w:pPr>
              <w:widowControl w:val="0"/>
              <w:suppressAutoHyphens/>
              <w:autoSpaceDE w:val="0"/>
              <w:autoSpaceDN w:val="0"/>
              <w:adjustRightInd w:val="0"/>
              <w:rPr>
                <w:lang w:val="ru-RU"/>
              </w:rPr>
            </w:pPr>
          </w:p>
        </w:tc>
      </w:tr>
      <w:bookmarkEnd w:id="0"/>
    </w:tbl>
    <w:p w:rsidR="00FD09C5" w:rsidRDefault="00FD09C5" w:rsidP="00776AB3">
      <w:pPr>
        <w:widowControl w:val="0"/>
        <w:suppressAutoHyphens/>
        <w:autoSpaceDE w:val="0"/>
        <w:autoSpaceDN w:val="0"/>
        <w:adjustRightInd w:val="0"/>
        <w:spacing w:after="120" w:line="276" w:lineRule="auto"/>
        <w:jc w:val="center"/>
        <w:rPr>
          <w:bCs/>
          <w:lang w:val="ru-RU"/>
        </w:rPr>
      </w:pPr>
    </w:p>
    <w:p w:rsidR="009F3201" w:rsidRPr="00556B86" w:rsidRDefault="00FD09C5" w:rsidP="009F3201">
      <w:pPr>
        <w:widowControl w:val="0"/>
        <w:suppressAutoHyphens/>
        <w:autoSpaceDE w:val="0"/>
        <w:autoSpaceDN w:val="0"/>
        <w:adjustRightInd w:val="0"/>
        <w:spacing w:after="120" w:line="276" w:lineRule="auto"/>
        <w:jc w:val="center"/>
        <w:rPr>
          <w:bCs/>
          <w:lang w:val="ru-RU"/>
        </w:rPr>
      </w:pPr>
      <w:r>
        <w:rPr>
          <w:bCs/>
          <w:lang w:val="ru-RU"/>
        </w:rPr>
        <w:br w:type="page"/>
      </w:r>
      <w:r w:rsidR="009F3201" w:rsidRPr="00556B86">
        <w:rPr>
          <w:bCs/>
          <w:lang w:val="ru-RU"/>
        </w:rPr>
        <w:lastRenderedPageBreak/>
        <w:t>РЕФЕРАТ</w:t>
      </w:r>
    </w:p>
    <w:p w:rsidR="009F3201" w:rsidRPr="00240F00" w:rsidRDefault="009F3201" w:rsidP="009F3201">
      <w:pPr>
        <w:widowControl w:val="0"/>
        <w:suppressAutoHyphens/>
        <w:autoSpaceDE w:val="0"/>
        <w:autoSpaceDN w:val="0"/>
        <w:adjustRightInd w:val="0"/>
        <w:spacing w:line="360" w:lineRule="auto"/>
        <w:ind w:firstLine="567"/>
        <w:jc w:val="both"/>
        <w:rPr>
          <w:lang w:val="ru-RU"/>
        </w:rPr>
      </w:pPr>
      <w:r w:rsidRPr="00556B86">
        <w:rPr>
          <w:lang w:val="ru-RU"/>
        </w:rPr>
        <w:t xml:space="preserve">Есеп </w:t>
      </w:r>
      <w:r w:rsidR="00DB0A86">
        <w:rPr>
          <w:lang w:val="ru-RU"/>
        </w:rPr>
        <w:t>44</w:t>
      </w:r>
      <w:r w:rsidRPr="00556B86">
        <w:rPr>
          <w:lang w:val="ru-RU"/>
        </w:rPr>
        <w:t xml:space="preserve"> бет, 9</w:t>
      </w:r>
      <w:r w:rsidR="00BF6AE9">
        <w:rPr>
          <w:lang w:val="ru-RU"/>
        </w:rPr>
        <w:t xml:space="preserve"> </w:t>
      </w:r>
      <w:r w:rsidR="00556B86" w:rsidRPr="00556B86">
        <w:rPr>
          <w:lang w:val="ru-RU"/>
        </w:rPr>
        <w:t>сурет</w:t>
      </w:r>
      <w:r w:rsidRPr="00556B86">
        <w:rPr>
          <w:lang w:val="ru-RU"/>
        </w:rPr>
        <w:t xml:space="preserve">, </w:t>
      </w:r>
      <w:r w:rsidR="00DB0A86">
        <w:rPr>
          <w:lang w:val="ru-RU"/>
        </w:rPr>
        <w:t>33</w:t>
      </w:r>
      <w:r w:rsidRPr="00556B86">
        <w:rPr>
          <w:lang w:val="ru-RU"/>
        </w:rPr>
        <w:t xml:space="preserve"> әдебиет</w:t>
      </w:r>
      <w:r w:rsidR="00DB0A86">
        <w:rPr>
          <w:lang w:val="ru-RU"/>
        </w:rPr>
        <w:t xml:space="preserve"> </w:t>
      </w:r>
      <w:r w:rsidRPr="00556B86">
        <w:rPr>
          <w:lang w:val="ru-RU"/>
        </w:rPr>
        <w:t>көздері, 4</w:t>
      </w:r>
      <w:r w:rsidR="00556B86" w:rsidRPr="00556B86">
        <w:rPr>
          <w:lang w:val="ru-RU"/>
        </w:rPr>
        <w:t xml:space="preserve"> </w:t>
      </w:r>
      <w:r w:rsidRPr="00556B86">
        <w:rPr>
          <w:lang w:val="ru-RU"/>
        </w:rPr>
        <w:t>қосымша</w:t>
      </w:r>
    </w:p>
    <w:p w:rsidR="009F3201" w:rsidRPr="005F5FB2" w:rsidRDefault="009F3201" w:rsidP="009F3201">
      <w:pPr>
        <w:widowControl w:val="0"/>
        <w:suppressAutoHyphens/>
        <w:autoSpaceDE w:val="0"/>
        <w:autoSpaceDN w:val="0"/>
        <w:adjustRightInd w:val="0"/>
        <w:spacing w:line="360" w:lineRule="auto"/>
        <w:ind w:firstLine="567"/>
        <w:jc w:val="both"/>
        <w:rPr>
          <w:caps/>
          <w:lang w:val="kk-KZ"/>
        </w:rPr>
      </w:pPr>
      <w:r w:rsidRPr="00240F00">
        <w:rPr>
          <w:caps/>
          <w:lang w:val="ru-RU"/>
        </w:rPr>
        <w:t xml:space="preserve">Мезенхималды бағаналы жасуша, </w:t>
      </w:r>
      <w:r w:rsidRPr="00435C16">
        <w:rPr>
          <w:lang w:val="ru-RU"/>
        </w:rPr>
        <w:t>ЫҚШАМ СҮЙЕК</w:t>
      </w:r>
      <w:r>
        <w:rPr>
          <w:caps/>
          <w:lang w:val="ru-RU"/>
        </w:rPr>
        <w:t>, алдын ала к</w:t>
      </w:r>
      <w:r w:rsidR="00DB0A86">
        <w:rPr>
          <w:caps/>
          <w:lang w:val="ru-RU"/>
        </w:rPr>
        <w:t>ондициялау, иммунотүрленіс, тыш</w:t>
      </w:r>
      <w:r>
        <w:rPr>
          <w:caps/>
          <w:lang w:val="ru-RU"/>
        </w:rPr>
        <w:t>қ</w:t>
      </w:r>
      <w:r w:rsidR="00DB0A86">
        <w:rPr>
          <w:caps/>
          <w:lang w:val="ru-RU"/>
        </w:rPr>
        <w:t>ан</w:t>
      </w:r>
    </w:p>
    <w:p w:rsidR="009F3201" w:rsidRPr="00240F00" w:rsidRDefault="009F3201" w:rsidP="009F3201">
      <w:pPr>
        <w:tabs>
          <w:tab w:val="left" w:pos="540"/>
        </w:tabs>
        <w:spacing w:line="360" w:lineRule="auto"/>
        <w:ind w:firstLine="567"/>
        <w:jc w:val="both"/>
        <w:rPr>
          <w:lang w:val="kk-KZ"/>
        </w:rPr>
      </w:pPr>
      <w:r w:rsidRPr="00240F00">
        <w:rPr>
          <w:lang w:val="kk-KZ"/>
        </w:rPr>
        <w:t xml:space="preserve">Зерттеу нысаны </w:t>
      </w:r>
      <w:r>
        <w:rPr>
          <w:lang w:val="kk-KZ"/>
        </w:rPr>
        <w:t xml:space="preserve">ықшам сүйектің </w:t>
      </w:r>
      <w:r w:rsidRPr="00240F00">
        <w:rPr>
          <w:lang w:val="kk-KZ"/>
        </w:rPr>
        <w:t>мезенхималды бағаналы жасушалар</w:t>
      </w:r>
      <w:r>
        <w:rPr>
          <w:lang w:val="kk-KZ"/>
        </w:rPr>
        <w:t xml:space="preserve">ы </w:t>
      </w:r>
      <w:r w:rsidRPr="005F5FB2">
        <w:rPr>
          <w:lang w:val="kk-KZ"/>
        </w:rPr>
        <w:t>(</w:t>
      </w:r>
      <w:r>
        <w:rPr>
          <w:lang w:val="kk-KZ"/>
        </w:rPr>
        <w:t>МБЖ</w:t>
      </w:r>
      <w:r w:rsidRPr="005F5FB2">
        <w:rPr>
          <w:lang w:val="kk-KZ"/>
        </w:rPr>
        <w:t>)</w:t>
      </w:r>
      <w:r w:rsidRPr="00240F00">
        <w:rPr>
          <w:lang w:val="kk-KZ"/>
        </w:rPr>
        <w:t xml:space="preserve"> болып табылады.</w:t>
      </w:r>
    </w:p>
    <w:p w:rsidR="009F3201" w:rsidRDefault="009F3201" w:rsidP="009F3201">
      <w:pPr>
        <w:spacing w:line="360" w:lineRule="auto"/>
        <w:ind w:firstLine="567"/>
        <w:jc w:val="both"/>
        <w:rPr>
          <w:lang w:val="kk-KZ"/>
        </w:rPr>
      </w:pPr>
      <w:r w:rsidRPr="00240F00">
        <w:rPr>
          <w:lang w:val="kk-KZ"/>
        </w:rPr>
        <w:t xml:space="preserve">Жұмыстың мақсаты </w:t>
      </w:r>
      <w:r>
        <w:rPr>
          <w:lang w:val="kk-KZ"/>
        </w:rPr>
        <w:t>– тышқандардың ықшам сүйегінің МБЖ имммунотүрлендіруші қасиеттерін жоғарылату үшін</w:t>
      </w:r>
      <w:r w:rsidRPr="005F5FB2">
        <w:rPr>
          <w:lang w:val="kk-KZ"/>
        </w:rPr>
        <w:t>алдын ала кондициялау</w:t>
      </w:r>
      <w:r>
        <w:rPr>
          <w:lang w:val="kk-KZ"/>
        </w:rPr>
        <w:t xml:space="preserve">дың оңтайлы </w:t>
      </w:r>
      <w:r w:rsidRPr="005F5FB2">
        <w:rPr>
          <w:lang w:val="kk-KZ"/>
        </w:rPr>
        <w:t>шарт</w:t>
      </w:r>
      <w:r>
        <w:rPr>
          <w:lang w:val="kk-KZ"/>
        </w:rPr>
        <w:t>тарын табу.</w:t>
      </w:r>
    </w:p>
    <w:p w:rsidR="009F3201" w:rsidRPr="00240F00" w:rsidRDefault="009F3201" w:rsidP="009F3201">
      <w:pPr>
        <w:spacing w:line="360" w:lineRule="auto"/>
        <w:ind w:right="-1" w:firstLine="567"/>
        <w:jc w:val="both"/>
        <w:rPr>
          <w:lang w:val="kk-KZ"/>
        </w:rPr>
      </w:pPr>
      <w:r w:rsidRPr="00240F00">
        <w:rPr>
          <w:lang w:val="kk-KZ"/>
        </w:rPr>
        <w:t>Жұмыстың әдістері: жұмыста иммуноцитохимия</w:t>
      </w:r>
      <w:r>
        <w:rPr>
          <w:lang w:val="kk-KZ"/>
        </w:rPr>
        <w:t xml:space="preserve"> және иммунохимия</w:t>
      </w:r>
      <w:r w:rsidRPr="00240F00">
        <w:rPr>
          <w:lang w:val="kk-KZ"/>
        </w:rPr>
        <w:t>, ағынды цитометрия, жасушалық биотехнологияның әдістері қолданылды.</w:t>
      </w:r>
    </w:p>
    <w:p w:rsidR="009F3201" w:rsidRPr="00F53B40" w:rsidRDefault="009F3201" w:rsidP="009F3201">
      <w:pPr>
        <w:pStyle w:val="a4"/>
        <w:spacing w:after="0" w:line="360" w:lineRule="auto"/>
        <w:ind w:left="0" w:firstLine="567"/>
        <w:jc w:val="both"/>
        <w:rPr>
          <w:rFonts w:ascii="Times New Roman" w:hAnsi="Times New Roman"/>
          <w:sz w:val="24"/>
          <w:szCs w:val="24"/>
          <w:lang w:val="kk-KZ"/>
        </w:rPr>
      </w:pPr>
      <w:r w:rsidRPr="00240F00">
        <w:rPr>
          <w:rFonts w:ascii="Times New Roman" w:hAnsi="Times New Roman"/>
          <w:sz w:val="24"/>
          <w:szCs w:val="24"/>
          <w:lang w:val="kk-KZ"/>
        </w:rPr>
        <w:t xml:space="preserve">Жұмыстың нәтижелері: Зерттеу нәтижесінде </w:t>
      </w:r>
      <w:r w:rsidRPr="00E8587B">
        <w:rPr>
          <w:rFonts w:ascii="Times New Roman" w:hAnsi="Times New Roman"/>
          <w:sz w:val="24"/>
          <w:szCs w:val="24"/>
          <w:lang w:val="kk-KZ"/>
        </w:rPr>
        <w:t>C57BL/6</w:t>
      </w:r>
      <w:r>
        <w:rPr>
          <w:rFonts w:ascii="Times New Roman" w:hAnsi="Times New Roman"/>
          <w:sz w:val="24"/>
          <w:szCs w:val="24"/>
          <w:lang w:val="kk-KZ"/>
        </w:rPr>
        <w:t xml:space="preserve"> линиялы тышқандардың ықшам сүйектерінің МБЖ</w:t>
      </w:r>
      <w:r w:rsidRPr="00E8587B">
        <w:rPr>
          <w:rFonts w:ascii="Times New Roman" w:hAnsi="Times New Roman"/>
          <w:sz w:val="24"/>
          <w:szCs w:val="24"/>
          <w:lang w:val="kk-KZ"/>
        </w:rPr>
        <w:t>-</w:t>
      </w:r>
      <w:r>
        <w:rPr>
          <w:rFonts w:ascii="Times New Roman" w:hAnsi="Times New Roman"/>
          <w:sz w:val="24"/>
          <w:szCs w:val="24"/>
          <w:lang w:val="kk-KZ"/>
        </w:rPr>
        <w:t>ның біріншілік культурасы алынды және сипатталды. Ықшам сүйектерінің МБЖ</w:t>
      </w:r>
      <w:r w:rsidRPr="009A5B30">
        <w:rPr>
          <w:rFonts w:ascii="Times New Roman" w:hAnsi="Times New Roman"/>
          <w:i/>
          <w:sz w:val="24"/>
          <w:lang w:val="kk-KZ"/>
        </w:rPr>
        <w:t>in vitro</w:t>
      </w:r>
      <w:r>
        <w:rPr>
          <w:rFonts w:ascii="Times New Roman" w:hAnsi="Times New Roman"/>
          <w:i/>
          <w:sz w:val="24"/>
          <w:lang w:val="kk-KZ"/>
        </w:rPr>
        <w:t xml:space="preserve"> </w:t>
      </w:r>
      <w:r>
        <w:rPr>
          <w:rFonts w:ascii="Times New Roman" w:hAnsi="Times New Roman"/>
          <w:sz w:val="24"/>
          <w:szCs w:val="24"/>
          <w:lang w:val="kk-KZ"/>
        </w:rPr>
        <w:t>шартында Т</w:t>
      </w:r>
      <w:r w:rsidRPr="009A5B30">
        <w:rPr>
          <w:rFonts w:ascii="Times New Roman" w:hAnsi="Times New Roman"/>
          <w:sz w:val="24"/>
          <w:szCs w:val="24"/>
          <w:lang w:val="kk-KZ"/>
        </w:rPr>
        <w:t>-</w:t>
      </w:r>
      <w:r>
        <w:rPr>
          <w:rFonts w:ascii="Times New Roman" w:hAnsi="Times New Roman"/>
          <w:sz w:val="24"/>
          <w:szCs w:val="24"/>
          <w:lang w:val="kk-KZ"/>
        </w:rPr>
        <w:t xml:space="preserve">жасушаларының пролиферациясын және дендритті жасушалармен алдын ала қабынушы цитокиндердің өндірілуінің деңгейін азайтатын айтарлықтай иммунотүрленуші қабілеттерге ие болғандығы көрсетілді. </w:t>
      </w:r>
      <w:r w:rsidRPr="00F53B40">
        <w:rPr>
          <w:rFonts w:ascii="Times New Roman" w:hAnsi="Times New Roman"/>
          <w:sz w:val="24"/>
          <w:szCs w:val="24"/>
          <w:lang w:val="kk-KZ"/>
        </w:rPr>
        <w:t>Алдын ала кондициялаудың оңтайлы шарттарын табу нәтижесі көресеткендей</w:t>
      </w:r>
      <w:r>
        <w:rPr>
          <w:rFonts w:ascii="Times New Roman" w:hAnsi="Times New Roman"/>
          <w:sz w:val="24"/>
          <w:szCs w:val="24"/>
          <w:lang w:val="kk-KZ"/>
        </w:rPr>
        <w:t xml:space="preserve"> </w:t>
      </w:r>
      <w:r w:rsidRPr="00F53B40">
        <w:rPr>
          <w:rFonts w:ascii="Times New Roman" w:eastAsiaTheme="minorEastAsia" w:hAnsi="Times New Roman"/>
          <w:spacing w:val="2"/>
          <w:sz w:val="24"/>
          <w:szCs w:val="24"/>
          <w:lang w:val="kk-KZ"/>
        </w:rPr>
        <w:t>3D сфероидты МБЖ</w:t>
      </w:r>
      <w:r w:rsidRPr="00F53B40">
        <w:rPr>
          <w:rFonts w:ascii="Times New Roman" w:hAnsi="Times New Roman"/>
          <w:spacing w:val="2"/>
          <w:sz w:val="24"/>
          <w:szCs w:val="24"/>
          <w:lang w:val="kk-KZ"/>
        </w:rPr>
        <w:t xml:space="preserve"> мен TNF-</w:t>
      </w:r>
      <w:r w:rsidRPr="00F53B40">
        <w:rPr>
          <w:rFonts w:ascii="Times New Roman" w:hAnsi="Times New Roman"/>
          <w:spacing w:val="2"/>
          <w:sz w:val="24"/>
          <w:szCs w:val="24"/>
        </w:rPr>
        <w:t>α</w:t>
      </w:r>
      <w:r w:rsidRPr="00F53B40">
        <w:rPr>
          <w:rFonts w:ascii="Times New Roman" w:eastAsiaTheme="minorEastAsia" w:hAnsi="Times New Roman"/>
          <w:spacing w:val="2"/>
          <w:sz w:val="24"/>
          <w:szCs w:val="24"/>
          <w:lang w:val="kk-KZ"/>
        </w:rPr>
        <w:t xml:space="preserve"> арқылы өңдеу,</w:t>
      </w:r>
      <w:r>
        <w:rPr>
          <w:rFonts w:ascii="Times New Roman" w:eastAsiaTheme="minorEastAsia" w:hAnsi="Times New Roman"/>
          <w:spacing w:val="2"/>
          <w:sz w:val="24"/>
          <w:szCs w:val="24"/>
          <w:lang w:val="kk-KZ"/>
        </w:rPr>
        <w:t xml:space="preserve"> </w:t>
      </w:r>
      <w:r w:rsidRPr="00F53B40">
        <w:rPr>
          <w:rFonts w:ascii="Times New Roman" w:hAnsi="Times New Roman"/>
          <w:iCs/>
          <w:sz w:val="24"/>
          <w:szCs w:val="24"/>
          <w:lang w:val="kk-KZ"/>
        </w:rPr>
        <w:t>H</w:t>
      </w:r>
      <w:r w:rsidRPr="00F53B40">
        <w:rPr>
          <w:rFonts w:ascii="Times New Roman" w:hAnsi="Times New Roman"/>
          <w:iCs/>
          <w:sz w:val="24"/>
          <w:szCs w:val="24"/>
          <w:vertAlign w:val="subscript"/>
          <w:lang w:val="kk-KZ"/>
        </w:rPr>
        <w:t>2</w:t>
      </w:r>
      <w:r w:rsidRPr="00F53B40">
        <w:rPr>
          <w:rFonts w:ascii="Times New Roman" w:hAnsi="Times New Roman"/>
          <w:iCs/>
          <w:sz w:val="24"/>
          <w:szCs w:val="24"/>
          <w:lang w:val="kk-KZ"/>
        </w:rPr>
        <w:t>O</w:t>
      </w:r>
      <w:r w:rsidRPr="00F53B40">
        <w:rPr>
          <w:rFonts w:ascii="Times New Roman" w:hAnsi="Times New Roman"/>
          <w:iCs/>
          <w:sz w:val="24"/>
          <w:szCs w:val="24"/>
          <w:vertAlign w:val="subscript"/>
          <w:lang w:val="kk-KZ"/>
        </w:rPr>
        <w:t>2</w:t>
      </w:r>
      <w:r w:rsidRPr="00F53B40">
        <w:rPr>
          <w:rFonts w:ascii="Times New Roman" w:hAnsi="Times New Roman"/>
          <w:iCs/>
          <w:sz w:val="24"/>
          <w:szCs w:val="24"/>
          <w:lang w:val="kk-KZ"/>
        </w:rPr>
        <w:t xml:space="preserve">, </w:t>
      </w:r>
      <w:r w:rsidRPr="00F53B40">
        <w:rPr>
          <w:rFonts w:ascii="Times New Roman" w:hAnsi="Times New Roman"/>
          <w:spacing w:val="2"/>
          <w:sz w:val="24"/>
          <w:szCs w:val="24"/>
          <w:lang w:val="kk-KZ"/>
        </w:rPr>
        <w:t>CoCl</w:t>
      </w:r>
      <w:r w:rsidRPr="00F53B40">
        <w:rPr>
          <w:rFonts w:ascii="Times New Roman" w:hAnsi="Times New Roman"/>
          <w:spacing w:val="2"/>
          <w:sz w:val="24"/>
          <w:szCs w:val="24"/>
          <w:vertAlign w:val="subscript"/>
          <w:lang w:val="kk-KZ"/>
        </w:rPr>
        <w:t>2</w:t>
      </w:r>
      <w:r w:rsidRPr="00F53B40">
        <w:rPr>
          <w:rFonts w:ascii="Times New Roman" w:hAnsi="Times New Roman"/>
          <w:spacing w:val="2"/>
          <w:sz w:val="24"/>
          <w:szCs w:val="24"/>
          <w:lang w:val="kk-KZ"/>
        </w:rPr>
        <w:t xml:space="preserve"> және</w:t>
      </w:r>
      <w:r w:rsidRPr="00F53B40">
        <w:rPr>
          <w:rFonts w:ascii="Times New Roman" w:eastAsiaTheme="minorEastAsia" w:hAnsi="Times New Roman"/>
          <w:spacing w:val="2"/>
          <w:sz w:val="24"/>
          <w:szCs w:val="24"/>
          <w:lang w:val="kk-KZ"/>
        </w:rPr>
        <w:t xml:space="preserve"> IFN-</w:t>
      </w:r>
      <w:r w:rsidRPr="00F53B40">
        <w:rPr>
          <w:rFonts w:ascii="Times New Roman" w:eastAsiaTheme="minorEastAsia" w:hAnsi="Times New Roman"/>
          <w:spacing w:val="2"/>
          <w:sz w:val="24"/>
          <w:szCs w:val="24"/>
        </w:rPr>
        <w:t>γ</w:t>
      </w:r>
      <w:r w:rsidRPr="00F53B40">
        <w:rPr>
          <w:rFonts w:ascii="Times New Roman" w:eastAsiaTheme="minorEastAsia" w:hAnsi="Times New Roman"/>
          <w:spacing w:val="2"/>
          <w:sz w:val="24"/>
          <w:szCs w:val="24"/>
          <w:lang w:val="kk-KZ"/>
        </w:rPr>
        <w:t xml:space="preserve"> өңдеумен салыстырғанда тышқандардың көкбауыр лимфоциттарына және дендритті жасушаларына айтарлықтай иимунотүрленуші әсер еткен. Осыған қоса, 3D сфероидты МБЖ мен </w:t>
      </w:r>
      <w:r w:rsidRPr="00F53B40">
        <w:rPr>
          <w:rFonts w:ascii="Times New Roman" w:hAnsi="Times New Roman"/>
          <w:spacing w:val="2"/>
          <w:sz w:val="24"/>
          <w:szCs w:val="24"/>
          <w:lang w:val="kk-KZ"/>
        </w:rPr>
        <w:t>TNF-</w:t>
      </w:r>
      <w:r w:rsidRPr="00F53B40">
        <w:rPr>
          <w:rFonts w:ascii="Times New Roman" w:hAnsi="Times New Roman"/>
          <w:spacing w:val="2"/>
          <w:sz w:val="24"/>
          <w:szCs w:val="24"/>
        </w:rPr>
        <w:t>α</w:t>
      </w:r>
      <w:r w:rsidRPr="00F53B40">
        <w:rPr>
          <w:rFonts w:ascii="Times New Roman" w:eastAsiaTheme="minorEastAsia" w:hAnsi="Times New Roman"/>
          <w:spacing w:val="2"/>
          <w:sz w:val="24"/>
          <w:szCs w:val="24"/>
          <w:lang w:val="kk-KZ"/>
        </w:rPr>
        <w:t xml:space="preserve"> құрамдас қолдану МБЖ иммуносупрессивті қабілеттерін едәуір жоғарылататын синергетикалық әсерге алып келеді. </w:t>
      </w:r>
    </w:p>
    <w:p w:rsidR="009F3201" w:rsidRDefault="009F3201" w:rsidP="009F3201">
      <w:pPr>
        <w:pStyle w:val="a4"/>
        <w:spacing w:after="0" w:line="360" w:lineRule="auto"/>
        <w:ind w:left="0" w:firstLine="567"/>
        <w:jc w:val="both"/>
        <w:rPr>
          <w:rFonts w:ascii="Times New Roman" w:hAnsi="Times New Roman"/>
          <w:spacing w:val="2"/>
          <w:sz w:val="24"/>
          <w:szCs w:val="24"/>
          <w:lang w:val="kk-KZ"/>
        </w:rPr>
      </w:pPr>
      <w:r w:rsidRPr="002F2E23">
        <w:rPr>
          <w:rFonts w:ascii="Times New Roman" w:hAnsi="Times New Roman"/>
          <w:sz w:val="24"/>
          <w:szCs w:val="24"/>
          <w:lang w:val="kk-KZ"/>
        </w:rPr>
        <w:t xml:space="preserve">Зерттеулер нәтижесінің маңыздылығы: </w:t>
      </w:r>
      <w:r>
        <w:rPr>
          <w:rFonts w:ascii="Times New Roman" w:hAnsi="Times New Roman"/>
          <w:sz w:val="24"/>
          <w:szCs w:val="24"/>
          <w:lang w:val="kk-KZ"/>
        </w:rPr>
        <w:t>Алғаш</w:t>
      </w:r>
      <w:r w:rsidRPr="002F2E23">
        <w:rPr>
          <w:rFonts w:ascii="Times New Roman" w:hAnsi="Times New Roman"/>
          <w:sz w:val="24"/>
          <w:szCs w:val="24"/>
          <w:lang w:val="kk-KZ"/>
        </w:rPr>
        <w:t xml:space="preserve"> рет </w:t>
      </w:r>
      <w:r w:rsidRPr="002F2E23">
        <w:rPr>
          <w:rFonts w:ascii="Times New Roman" w:hAnsi="Times New Roman"/>
          <w:spacing w:val="2"/>
          <w:sz w:val="24"/>
          <w:szCs w:val="24"/>
          <w:lang w:val="kk-KZ"/>
        </w:rPr>
        <w:t>TNF-</w:t>
      </w:r>
      <w:r w:rsidRPr="002F2E23">
        <w:rPr>
          <w:rFonts w:ascii="Times New Roman" w:hAnsi="Times New Roman"/>
          <w:spacing w:val="2"/>
          <w:sz w:val="24"/>
          <w:szCs w:val="24"/>
        </w:rPr>
        <w:t>α</w:t>
      </w:r>
      <w:r w:rsidRPr="002F2E23">
        <w:rPr>
          <w:rFonts w:ascii="Times New Roman" w:hAnsi="Times New Roman"/>
          <w:spacing w:val="2"/>
          <w:sz w:val="24"/>
          <w:szCs w:val="24"/>
          <w:lang w:val="kk-KZ"/>
        </w:rPr>
        <w:t>-</w:t>
      </w:r>
      <w:r>
        <w:rPr>
          <w:rFonts w:ascii="Times New Roman" w:hAnsi="Times New Roman"/>
          <w:spacing w:val="2"/>
          <w:sz w:val="24"/>
          <w:szCs w:val="24"/>
          <w:lang w:val="kk-KZ"/>
        </w:rPr>
        <w:t>мен</w:t>
      </w:r>
      <w:r w:rsidRPr="002F2E23">
        <w:rPr>
          <w:rFonts w:ascii="Times New Roman" w:hAnsi="Times New Roman"/>
          <w:spacing w:val="2"/>
          <w:sz w:val="24"/>
          <w:szCs w:val="24"/>
          <w:lang w:val="kk-KZ"/>
        </w:rPr>
        <w:t xml:space="preserve">алдын ала кондицияланған </w:t>
      </w:r>
      <w:r w:rsidRPr="002F2E23">
        <w:rPr>
          <w:rFonts w:ascii="Times New Roman" w:hAnsi="Times New Roman"/>
          <w:sz w:val="24"/>
          <w:szCs w:val="24"/>
          <w:lang w:val="kk-KZ"/>
        </w:rPr>
        <w:t xml:space="preserve">тышқандардың ықшам сүйектерінің </w:t>
      </w:r>
      <w:r w:rsidRPr="002F2E23">
        <w:rPr>
          <w:rFonts w:ascii="Times New Roman" w:eastAsiaTheme="minorEastAsia" w:hAnsi="Times New Roman"/>
          <w:spacing w:val="2"/>
          <w:sz w:val="24"/>
          <w:szCs w:val="24"/>
          <w:lang w:val="kk-KZ"/>
        </w:rPr>
        <w:t>3D сфероидты</w:t>
      </w:r>
      <w:r>
        <w:rPr>
          <w:rFonts w:ascii="Times New Roman" w:eastAsiaTheme="minorEastAsia" w:hAnsi="Times New Roman"/>
          <w:spacing w:val="2"/>
          <w:sz w:val="24"/>
          <w:szCs w:val="24"/>
          <w:lang w:val="kk-KZ"/>
        </w:rPr>
        <w:t xml:space="preserve"> </w:t>
      </w:r>
      <w:r>
        <w:rPr>
          <w:rFonts w:ascii="Times New Roman" w:hAnsi="Times New Roman"/>
          <w:sz w:val="24"/>
          <w:szCs w:val="24"/>
          <w:lang w:val="kk-KZ"/>
        </w:rPr>
        <w:t>МБЖ</w:t>
      </w:r>
      <w:r>
        <w:rPr>
          <w:rFonts w:ascii="Times New Roman" w:eastAsiaTheme="minorEastAsia" w:hAnsi="Times New Roman"/>
          <w:spacing w:val="2"/>
          <w:sz w:val="24"/>
          <w:szCs w:val="24"/>
          <w:lang w:val="kk-KZ"/>
        </w:rPr>
        <w:t xml:space="preserve"> дендритті </w:t>
      </w:r>
      <w:r w:rsidRPr="002F2E23">
        <w:rPr>
          <w:rFonts w:ascii="Times New Roman" w:eastAsiaTheme="minorEastAsia" w:hAnsi="Times New Roman"/>
          <w:spacing w:val="2"/>
          <w:sz w:val="24"/>
          <w:szCs w:val="24"/>
          <w:lang w:val="kk-KZ"/>
        </w:rPr>
        <w:t>жасушалар</w:t>
      </w:r>
      <w:r>
        <w:rPr>
          <w:rFonts w:ascii="Times New Roman" w:eastAsiaTheme="minorEastAsia" w:hAnsi="Times New Roman"/>
          <w:spacing w:val="2"/>
          <w:sz w:val="24"/>
          <w:szCs w:val="24"/>
          <w:lang w:val="kk-KZ"/>
        </w:rPr>
        <w:t xml:space="preserve">дың </w:t>
      </w:r>
      <w:r w:rsidRPr="002F2E23">
        <w:rPr>
          <w:rFonts w:ascii="Times New Roman" w:hAnsi="Times New Roman"/>
          <w:spacing w:val="2"/>
          <w:sz w:val="24"/>
          <w:szCs w:val="24"/>
          <w:lang w:val="kk-KZ"/>
        </w:rPr>
        <w:t>TNF-</w:t>
      </w:r>
      <w:r w:rsidRPr="002F2E23">
        <w:rPr>
          <w:rFonts w:ascii="Times New Roman" w:hAnsi="Times New Roman"/>
          <w:spacing w:val="2"/>
          <w:sz w:val="24"/>
          <w:szCs w:val="24"/>
        </w:rPr>
        <w:t>α</w:t>
      </w:r>
      <w:r w:rsidRPr="009F3201">
        <w:rPr>
          <w:rFonts w:ascii="Times New Roman" w:hAnsi="Times New Roman"/>
          <w:spacing w:val="2"/>
          <w:sz w:val="24"/>
          <w:szCs w:val="24"/>
          <w:lang w:val="kk-KZ"/>
        </w:rPr>
        <w:t xml:space="preserve"> </w:t>
      </w:r>
      <w:r w:rsidRPr="002F2E23">
        <w:rPr>
          <w:rFonts w:ascii="Times New Roman" w:hAnsi="Times New Roman"/>
          <w:spacing w:val="2"/>
          <w:sz w:val="24"/>
          <w:szCs w:val="24"/>
          <w:lang w:val="kk-KZ"/>
        </w:rPr>
        <w:t>мен IFN-</w:t>
      </w:r>
      <w:r w:rsidRPr="002F2E23">
        <w:rPr>
          <w:rFonts w:ascii="Times New Roman" w:hAnsi="Times New Roman"/>
          <w:spacing w:val="2"/>
          <w:sz w:val="24"/>
          <w:szCs w:val="24"/>
        </w:rPr>
        <w:t>γ</w:t>
      </w:r>
      <w:r w:rsidRPr="002F2E23">
        <w:rPr>
          <w:rFonts w:ascii="Times New Roman" w:hAnsi="Times New Roman"/>
          <w:spacing w:val="2"/>
          <w:sz w:val="24"/>
          <w:szCs w:val="24"/>
          <w:lang w:val="kk-KZ"/>
        </w:rPr>
        <w:t xml:space="preserve"> өнімін оңтайлы ингибирлей</w:t>
      </w:r>
      <w:r>
        <w:rPr>
          <w:rFonts w:ascii="Times New Roman" w:hAnsi="Times New Roman"/>
          <w:spacing w:val="2"/>
          <w:sz w:val="24"/>
          <w:szCs w:val="24"/>
          <w:lang w:val="kk-KZ"/>
        </w:rPr>
        <w:t>т</w:t>
      </w:r>
      <w:r w:rsidRPr="002F2E23">
        <w:rPr>
          <w:rFonts w:ascii="Times New Roman" w:hAnsi="Times New Roman"/>
          <w:spacing w:val="2"/>
          <w:sz w:val="24"/>
          <w:szCs w:val="24"/>
          <w:lang w:val="kk-KZ"/>
        </w:rPr>
        <w:t>і</w:t>
      </w:r>
      <w:r>
        <w:rPr>
          <w:rFonts w:ascii="Times New Roman" w:hAnsi="Times New Roman"/>
          <w:spacing w:val="2"/>
          <w:sz w:val="24"/>
          <w:szCs w:val="24"/>
          <w:lang w:val="kk-KZ"/>
        </w:rPr>
        <w:t>ні</w:t>
      </w:r>
      <w:r w:rsidRPr="002F2E23">
        <w:rPr>
          <w:rFonts w:ascii="Times New Roman" w:hAnsi="Times New Roman"/>
          <w:spacing w:val="2"/>
          <w:sz w:val="24"/>
          <w:szCs w:val="24"/>
          <w:lang w:val="kk-KZ"/>
        </w:rPr>
        <w:t xml:space="preserve"> және </w:t>
      </w:r>
      <w:r w:rsidRPr="002F2E23">
        <w:rPr>
          <w:rFonts w:ascii="Times New Roman" w:hAnsi="Times New Roman"/>
          <w:i/>
          <w:spacing w:val="2"/>
          <w:sz w:val="24"/>
          <w:szCs w:val="24"/>
          <w:lang w:val="kk-KZ"/>
        </w:rPr>
        <w:t>in vitro</w:t>
      </w:r>
      <w:r>
        <w:rPr>
          <w:rFonts w:ascii="Times New Roman" w:hAnsi="Times New Roman"/>
          <w:i/>
          <w:spacing w:val="2"/>
          <w:sz w:val="24"/>
          <w:szCs w:val="24"/>
          <w:lang w:val="kk-KZ"/>
        </w:rPr>
        <w:t xml:space="preserve"> </w:t>
      </w:r>
      <w:r w:rsidRPr="002F2E23">
        <w:rPr>
          <w:rFonts w:ascii="Times New Roman" w:hAnsi="Times New Roman"/>
          <w:spacing w:val="2"/>
          <w:sz w:val="24"/>
          <w:szCs w:val="24"/>
          <w:lang w:val="kk-KZ"/>
        </w:rPr>
        <w:t>шартында</w:t>
      </w:r>
      <w:r>
        <w:rPr>
          <w:rFonts w:ascii="Times New Roman" w:hAnsi="Times New Roman"/>
          <w:spacing w:val="2"/>
          <w:sz w:val="24"/>
          <w:szCs w:val="24"/>
          <w:lang w:val="kk-KZ"/>
        </w:rPr>
        <w:t xml:space="preserve"> </w:t>
      </w:r>
      <w:r w:rsidRPr="002F2E23">
        <w:rPr>
          <w:rFonts w:ascii="Times New Roman" w:hAnsi="Times New Roman"/>
          <w:spacing w:val="2"/>
          <w:sz w:val="24"/>
          <w:szCs w:val="24"/>
          <w:lang w:val="kk-KZ"/>
        </w:rPr>
        <w:t xml:space="preserve">көкбауыр лимфоциттерінің пролиферативті белсенділігін азайтатыны көрсетілді. </w:t>
      </w:r>
    </w:p>
    <w:p w:rsidR="009F3201" w:rsidRPr="00533FB1" w:rsidRDefault="009F3201" w:rsidP="009F3201">
      <w:pPr>
        <w:pStyle w:val="a4"/>
        <w:spacing w:after="0" w:line="360" w:lineRule="auto"/>
        <w:ind w:left="0" w:firstLine="567"/>
        <w:jc w:val="both"/>
        <w:rPr>
          <w:rFonts w:ascii="Times New Roman" w:hAnsi="Times New Roman"/>
          <w:sz w:val="32"/>
          <w:szCs w:val="24"/>
          <w:lang w:val="kk-KZ"/>
        </w:rPr>
      </w:pPr>
      <w:r>
        <w:rPr>
          <w:rFonts w:ascii="Times New Roman" w:hAnsi="Times New Roman"/>
          <w:spacing w:val="2"/>
          <w:sz w:val="24"/>
          <w:szCs w:val="24"/>
          <w:lang w:val="kk-KZ"/>
        </w:rPr>
        <w:t>Негізгі конструктивті және технико</w:t>
      </w:r>
      <w:r w:rsidRPr="00533FB1">
        <w:rPr>
          <w:rFonts w:ascii="Times New Roman" w:hAnsi="Times New Roman"/>
          <w:spacing w:val="2"/>
          <w:sz w:val="24"/>
          <w:szCs w:val="24"/>
          <w:lang w:val="kk-KZ"/>
        </w:rPr>
        <w:t>-</w:t>
      </w:r>
      <w:r>
        <w:rPr>
          <w:rFonts w:ascii="Times New Roman" w:hAnsi="Times New Roman"/>
          <w:spacing w:val="2"/>
          <w:sz w:val="24"/>
          <w:szCs w:val="24"/>
          <w:lang w:val="kk-KZ"/>
        </w:rPr>
        <w:t xml:space="preserve">пайдаланымдық көрсеткіштері: </w:t>
      </w:r>
      <w:r w:rsidRPr="00533FB1">
        <w:rPr>
          <w:rFonts w:ascii="Times New Roman" w:hAnsi="Times New Roman"/>
          <w:sz w:val="24"/>
          <w:lang w:val="kk-KZ"/>
        </w:rPr>
        <w:t xml:space="preserve">3D сфероидты МБЖ </w:t>
      </w:r>
      <w:r>
        <w:rPr>
          <w:rFonts w:ascii="Times New Roman" w:hAnsi="Times New Roman"/>
          <w:sz w:val="24"/>
          <w:lang w:val="kk-KZ"/>
        </w:rPr>
        <w:t xml:space="preserve">мен </w:t>
      </w:r>
      <w:r w:rsidRPr="00533FB1">
        <w:rPr>
          <w:rFonts w:ascii="Times New Roman" w:hAnsi="Times New Roman"/>
          <w:sz w:val="24"/>
          <w:lang w:val="kk-KZ"/>
        </w:rPr>
        <w:t>TNF-</w:t>
      </w:r>
      <w:r w:rsidRPr="00533FB1">
        <w:rPr>
          <w:rFonts w:ascii="Times New Roman" w:hAnsi="Times New Roman"/>
          <w:sz w:val="24"/>
          <w:lang w:val="ru-RU"/>
        </w:rPr>
        <w:t>α</w:t>
      </w:r>
      <w:r w:rsidRPr="00533FB1">
        <w:rPr>
          <w:rFonts w:ascii="Times New Roman" w:hAnsi="Times New Roman"/>
          <w:sz w:val="24"/>
          <w:lang w:val="kk-KZ"/>
        </w:rPr>
        <w:t xml:space="preserve"> құрастырмалы алдын ала кондициялау</w:t>
      </w:r>
      <w:r>
        <w:rPr>
          <w:rFonts w:ascii="Times New Roman" w:hAnsi="Times New Roman"/>
          <w:sz w:val="24"/>
          <w:lang w:val="kk-KZ"/>
        </w:rPr>
        <w:t>ы</w:t>
      </w:r>
      <w:r w:rsidRPr="00533FB1">
        <w:rPr>
          <w:rFonts w:ascii="Times New Roman" w:hAnsi="Times New Roman"/>
          <w:sz w:val="24"/>
          <w:lang w:val="kk-KZ"/>
        </w:rPr>
        <w:t xml:space="preserve"> дендритті жасушалар және лимфоциттер</w:t>
      </w:r>
      <w:r>
        <w:rPr>
          <w:rFonts w:ascii="Times New Roman" w:hAnsi="Times New Roman"/>
          <w:sz w:val="24"/>
          <w:lang w:val="kk-KZ"/>
        </w:rPr>
        <w:t>дің</w:t>
      </w:r>
      <w:r w:rsidRPr="00533FB1">
        <w:rPr>
          <w:rFonts w:ascii="Times New Roman" w:hAnsi="Times New Roman"/>
          <w:sz w:val="24"/>
          <w:lang w:val="kk-KZ"/>
        </w:rPr>
        <w:t xml:space="preserve"> алдын ала қабыну цитокиндерінің өндірілу деңгейін біршама азайтады, сондай-ақ </w:t>
      </w:r>
      <w:r w:rsidRPr="00533FB1">
        <w:rPr>
          <w:rFonts w:ascii="Times New Roman" w:hAnsi="Times New Roman"/>
          <w:spacing w:val="2"/>
          <w:sz w:val="24"/>
          <w:lang w:val="kk-KZ"/>
        </w:rPr>
        <w:t>CD4+T-жасушалардың пролиферациясын 65%</w:t>
      </w:r>
      <w:r w:rsidRPr="00533FB1">
        <w:rPr>
          <w:rFonts w:ascii="Times New Roman" w:hAnsi="Times New Roman"/>
          <w:sz w:val="24"/>
          <w:lang w:val="kk-KZ"/>
        </w:rPr>
        <w:t xml:space="preserve">, </w:t>
      </w:r>
      <w:r w:rsidRPr="00533FB1">
        <w:rPr>
          <w:rFonts w:ascii="Times New Roman" w:hAnsi="Times New Roman"/>
          <w:spacing w:val="2"/>
          <w:sz w:val="24"/>
          <w:lang w:val="kk-KZ"/>
        </w:rPr>
        <w:t>CD8+T-жасушаларының пролиферациясын</w:t>
      </w:r>
      <w:r>
        <w:rPr>
          <w:rFonts w:ascii="Times New Roman" w:hAnsi="Times New Roman"/>
          <w:spacing w:val="2"/>
          <w:sz w:val="24"/>
          <w:lang w:val="kk-KZ"/>
        </w:rPr>
        <w:t xml:space="preserve"> </w:t>
      </w:r>
      <w:r w:rsidRPr="00533FB1">
        <w:rPr>
          <w:rFonts w:ascii="Times New Roman" w:hAnsi="Times New Roman"/>
          <w:spacing w:val="2"/>
          <w:sz w:val="24"/>
          <w:lang w:val="kk-KZ"/>
        </w:rPr>
        <w:t>63%, FoxP3+CD4+ T-жасушаларының пролиферациясын 62% азайтады.</w:t>
      </w:r>
    </w:p>
    <w:p w:rsidR="009F3201" w:rsidRPr="00240F00" w:rsidRDefault="009F3201" w:rsidP="009F3201">
      <w:pPr>
        <w:pStyle w:val="a4"/>
        <w:spacing w:after="0" w:line="360" w:lineRule="auto"/>
        <w:ind w:left="0" w:firstLine="567"/>
        <w:jc w:val="both"/>
        <w:rPr>
          <w:rFonts w:ascii="Times New Roman" w:hAnsi="Times New Roman"/>
          <w:sz w:val="24"/>
          <w:szCs w:val="24"/>
          <w:lang w:val="kk-KZ"/>
        </w:rPr>
      </w:pPr>
      <w:r w:rsidRPr="00240F00">
        <w:rPr>
          <w:rFonts w:ascii="Times New Roman" w:hAnsi="Times New Roman"/>
          <w:sz w:val="24"/>
          <w:szCs w:val="24"/>
          <w:lang w:val="kk-KZ"/>
        </w:rPr>
        <w:t>Әзірлеменің тиімділігі</w:t>
      </w:r>
      <w:r>
        <w:rPr>
          <w:rFonts w:ascii="Times New Roman" w:hAnsi="Times New Roman"/>
          <w:sz w:val="24"/>
          <w:szCs w:val="24"/>
          <w:lang w:val="kk-KZ"/>
        </w:rPr>
        <w:t xml:space="preserve"> тышқандардың ықшам сүйегінің МБЖ иммуномодуляциялық қабілеттерін айтарлықтай жоғарылататыналдын ала кондициялаудың оңтайлы шарттарын анықтаумен қамтамасыз етіледі.</w:t>
      </w:r>
    </w:p>
    <w:p w:rsidR="00776AB3" w:rsidRPr="00240F00" w:rsidRDefault="00776AB3" w:rsidP="00776AB3">
      <w:pPr>
        <w:spacing w:line="360" w:lineRule="auto"/>
        <w:jc w:val="both"/>
        <w:rPr>
          <w:lang w:val="kk-KZ"/>
        </w:rPr>
      </w:pPr>
    </w:p>
    <w:p w:rsidR="00776AB3" w:rsidRPr="00240F00" w:rsidRDefault="00776AB3" w:rsidP="00776AB3">
      <w:pPr>
        <w:pStyle w:val="a4"/>
        <w:spacing w:after="0" w:line="360" w:lineRule="auto"/>
        <w:ind w:left="0" w:firstLine="567"/>
        <w:jc w:val="both"/>
        <w:rPr>
          <w:rFonts w:ascii="Times New Roman" w:hAnsi="Times New Roman"/>
          <w:sz w:val="24"/>
          <w:szCs w:val="24"/>
          <w:lang w:val="kk-KZ"/>
        </w:rPr>
      </w:pPr>
    </w:p>
    <w:p w:rsidR="00776AB3" w:rsidRPr="00556B86" w:rsidRDefault="00776AB3" w:rsidP="00776AB3">
      <w:pPr>
        <w:widowControl w:val="0"/>
        <w:suppressAutoHyphens/>
        <w:autoSpaceDE w:val="0"/>
        <w:autoSpaceDN w:val="0"/>
        <w:adjustRightInd w:val="0"/>
        <w:spacing w:after="120" w:line="276" w:lineRule="auto"/>
        <w:jc w:val="center"/>
        <w:rPr>
          <w:bCs/>
          <w:lang w:val="ru-RU"/>
        </w:rPr>
      </w:pPr>
      <w:r w:rsidRPr="00240F00">
        <w:rPr>
          <w:lang w:val="kk-KZ"/>
        </w:rPr>
        <w:br w:type="page"/>
      </w:r>
      <w:r w:rsidRPr="00556B86">
        <w:rPr>
          <w:bCs/>
          <w:lang w:val="ru-RU"/>
        </w:rPr>
        <w:lastRenderedPageBreak/>
        <w:t>РЕФЕРАТ</w:t>
      </w:r>
    </w:p>
    <w:p w:rsidR="00776AB3" w:rsidRPr="00556B86" w:rsidRDefault="00776AB3" w:rsidP="00776AB3">
      <w:pPr>
        <w:widowControl w:val="0"/>
        <w:suppressAutoHyphens/>
        <w:autoSpaceDE w:val="0"/>
        <w:autoSpaceDN w:val="0"/>
        <w:adjustRightInd w:val="0"/>
        <w:spacing w:line="360" w:lineRule="auto"/>
        <w:ind w:firstLine="567"/>
        <w:jc w:val="both"/>
        <w:rPr>
          <w:lang w:val="ru-RU"/>
        </w:rPr>
      </w:pPr>
      <w:r w:rsidRPr="00556B86">
        <w:rPr>
          <w:lang w:val="ru-RU"/>
        </w:rPr>
        <w:t xml:space="preserve">Отчет </w:t>
      </w:r>
      <w:r w:rsidR="00DB0A86">
        <w:rPr>
          <w:lang w:val="ru-RU"/>
        </w:rPr>
        <w:t>4</w:t>
      </w:r>
      <w:r w:rsidR="0022421C" w:rsidRPr="0022421C">
        <w:rPr>
          <w:lang w:val="ru-RU"/>
        </w:rPr>
        <w:t>3</w:t>
      </w:r>
      <w:r w:rsidR="00DB0A86">
        <w:rPr>
          <w:lang w:val="ru-RU"/>
        </w:rPr>
        <w:t xml:space="preserve"> </w:t>
      </w:r>
      <w:r w:rsidRPr="00556B86">
        <w:rPr>
          <w:lang w:val="ru-RU"/>
        </w:rPr>
        <w:t xml:space="preserve">с., </w:t>
      </w:r>
      <w:r w:rsidR="00003740" w:rsidRPr="00556B86">
        <w:rPr>
          <w:lang w:val="ru-RU"/>
        </w:rPr>
        <w:t xml:space="preserve">9 </w:t>
      </w:r>
      <w:r w:rsidRPr="00556B86">
        <w:rPr>
          <w:lang w:val="ru-RU"/>
        </w:rPr>
        <w:t xml:space="preserve">рис., </w:t>
      </w:r>
      <w:r w:rsidR="00DB0A86">
        <w:rPr>
          <w:lang w:val="ru-RU"/>
        </w:rPr>
        <w:t>33</w:t>
      </w:r>
      <w:r w:rsidRPr="00556B86">
        <w:rPr>
          <w:lang w:val="ru-RU"/>
        </w:rPr>
        <w:t xml:space="preserve"> источников, </w:t>
      </w:r>
      <w:r w:rsidR="004D7779" w:rsidRPr="00556B86">
        <w:rPr>
          <w:lang w:val="ru-RU"/>
        </w:rPr>
        <w:t>4</w:t>
      </w:r>
      <w:r w:rsidRPr="00556B86">
        <w:rPr>
          <w:lang w:val="ru-RU"/>
        </w:rPr>
        <w:t xml:space="preserve"> прил. </w:t>
      </w:r>
    </w:p>
    <w:p w:rsidR="00776AB3" w:rsidRPr="00240F00" w:rsidRDefault="00776AB3" w:rsidP="00776AB3">
      <w:pPr>
        <w:widowControl w:val="0"/>
        <w:suppressAutoHyphens/>
        <w:autoSpaceDE w:val="0"/>
        <w:autoSpaceDN w:val="0"/>
        <w:adjustRightInd w:val="0"/>
        <w:spacing w:line="360" w:lineRule="auto"/>
        <w:ind w:firstLine="567"/>
        <w:jc w:val="both"/>
        <w:rPr>
          <w:caps/>
          <w:lang w:val="kk-KZ"/>
        </w:rPr>
      </w:pPr>
      <w:r w:rsidRPr="00240F00">
        <w:rPr>
          <w:caps/>
          <w:lang w:val="ru-RU"/>
        </w:rPr>
        <w:t>Мезенхимальн</w:t>
      </w:r>
      <w:r w:rsidR="004B4684" w:rsidRPr="00240F00">
        <w:rPr>
          <w:caps/>
          <w:lang w:val="ru-RU"/>
        </w:rPr>
        <w:t>ая</w:t>
      </w:r>
      <w:r w:rsidRPr="00240F00">
        <w:rPr>
          <w:caps/>
          <w:lang w:val="ru-RU"/>
        </w:rPr>
        <w:t xml:space="preserve"> СТВОЛОВ</w:t>
      </w:r>
      <w:r w:rsidR="004B4684" w:rsidRPr="00240F00">
        <w:rPr>
          <w:caps/>
          <w:lang w:val="ru-RU"/>
        </w:rPr>
        <w:t>ая</w:t>
      </w:r>
      <w:r w:rsidRPr="00240F00">
        <w:rPr>
          <w:caps/>
          <w:lang w:val="ru-RU"/>
        </w:rPr>
        <w:t xml:space="preserve"> КЛЕТК</w:t>
      </w:r>
      <w:r w:rsidR="0022421C">
        <w:rPr>
          <w:caps/>
          <w:lang w:val="ru-RU"/>
        </w:rPr>
        <w:t>а,</w:t>
      </w:r>
      <w:r w:rsidR="004B4684" w:rsidRPr="00240F00">
        <w:rPr>
          <w:caps/>
          <w:lang w:val="ru-RU"/>
        </w:rPr>
        <w:t xml:space="preserve"> </w:t>
      </w:r>
      <w:r w:rsidR="003F219D" w:rsidRPr="00240F00">
        <w:rPr>
          <w:caps/>
          <w:lang w:val="ru-RU"/>
        </w:rPr>
        <w:t>компактная кость,</w:t>
      </w:r>
      <w:r w:rsidRPr="00240F00">
        <w:rPr>
          <w:caps/>
          <w:lang w:val="ru-RU"/>
        </w:rPr>
        <w:t xml:space="preserve"> </w:t>
      </w:r>
      <w:r w:rsidR="003F219D" w:rsidRPr="00240F00">
        <w:rPr>
          <w:caps/>
          <w:lang w:val="kk-KZ"/>
        </w:rPr>
        <w:t>прекондиционирование</w:t>
      </w:r>
      <w:r w:rsidRPr="00240F00">
        <w:rPr>
          <w:caps/>
          <w:lang w:val="kk-KZ"/>
        </w:rPr>
        <w:t xml:space="preserve">, </w:t>
      </w:r>
      <w:r w:rsidR="003F219D" w:rsidRPr="00240F00">
        <w:rPr>
          <w:caps/>
          <w:lang w:val="kk-KZ"/>
        </w:rPr>
        <w:t>иммуномодуляция</w:t>
      </w:r>
      <w:r w:rsidRPr="00240F00">
        <w:rPr>
          <w:caps/>
          <w:lang w:val="kk-KZ"/>
        </w:rPr>
        <w:t xml:space="preserve">, </w:t>
      </w:r>
      <w:r w:rsidR="003F219D" w:rsidRPr="00240F00">
        <w:rPr>
          <w:caps/>
          <w:lang w:val="kk-KZ"/>
        </w:rPr>
        <w:t>мышь</w:t>
      </w:r>
    </w:p>
    <w:p w:rsidR="00776AB3" w:rsidRPr="00240F00" w:rsidRDefault="00776AB3" w:rsidP="00F7372D">
      <w:pPr>
        <w:tabs>
          <w:tab w:val="left" w:pos="540"/>
        </w:tabs>
        <w:spacing w:line="360" w:lineRule="auto"/>
        <w:ind w:firstLine="567"/>
        <w:jc w:val="both"/>
        <w:rPr>
          <w:lang w:val="ru-RU"/>
        </w:rPr>
      </w:pPr>
      <w:r w:rsidRPr="00240F00">
        <w:rPr>
          <w:lang w:val="kk-KZ"/>
        </w:rPr>
        <w:t xml:space="preserve">Объектом исследования </w:t>
      </w:r>
      <w:r w:rsidRPr="00240F00">
        <w:rPr>
          <w:lang w:val="ru-RU"/>
        </w:rPr>
        <w:t xml:space="preserve">являются мезенхимальные стволовые </w:t>
      </w:r>
      <w:r w:rsidR="003F219D" w:rsidRPr="00240F00">
        <w:rPr>
          <w:lang w:val="ru-RU"/>
        </w:rPr>
        <w:t>клетки (МСК) компактной кости мышей</w:t>
      </w:r>
      <w:r w:rsidR="00E52FE3">
        <w:rPr>
          <w:lang w:val="ru-RU"/>
        </w:rPr>
        <w:t>.</w:t>
      </w:r>
    </w:p>
    <w:p w:rsidR="00776AB3" w:rsidRPr="00240F00" w:rsidRDefault="00776AB3" w:rsidP="00F7372D">
      <w:pPr>
        <w:spacing w:line="360" w:lineRule="auto"/>
        <w:ind w:firstLine="567"/>
        <w:jc w:val="both"/>
        <w:rPr>
          <w:lang w:val="ru-RU"/>
        </w:rPr>
      </w:pPr>
      <w:r w:rsidRPr="00240F00">
        <w:rPr>
          <w:lang w:val="ru-RU"/>
        </w:rPr>
        <w:t xml:space="preserve">Цель работы заключается в </w:t>
      </w:r>
      <w:r w:rsidR="003F219D" w:rsidRPr="00240F00">
        <w:rPr>
          <w:lang w:val="ru-RU"/>
        </w:rPr>
        <w:t>поиске оптимальных условий прекондиционирования для повышения иммуномодулирующих свойств МСК компактной кости мышей</w:t>
      </w:r>
      <w:r w:rsidR="00E52FE3">
        <w:rPr>
          <w:lang w:val="ru-RU"/>
        </w:rPr>
        <w:t>.</w:t>
      </w:r>
    </w:p>
    <w:p w:rsidR="00776AB3" w:rsidRPr="00240F00" w:rsidRDefault="00776AB3" w:rsidP="00F7372D">
      <w:pPr>
        <w:spacing w:line="360" w:lineRule="auto"/>
        <w:ind w:right="-1" w:firstLine="567"/>
        <w:jc w:val="both"/>
        <w:rPr>
          <w:lang w:val="ru-RU"/>
        </w:rPr>
      </w:pPr>
      <w:r w:rsidRPr="00240F00">
        <w:rPr>
          <w:lang w:val="ru-RU"/>
        </w:rPr>
        <w:t xml:space="preserve">Методы работы: в работе были использованы методы клеточной биотехнологии, проточной цитометрии, </w:t>
      </w:r>
      <w:r w:rsidR="003F219D" w:rsidRPr="00240F00">
        <w:rPr>
          <w:lang w:val="ru-RU"/>
        </w:rPr>
        <w:t>иммуноцитохимии и иммунохимии.</w:t>
      </w:r>
    </w:p>
    <w:p w:rsidR="001742C2" w:rsidRPr="00240F00" w:rsidRDefault="00776AB3" w:rsidP="00F7372D">
      <w:pPr>
        <w:spacing w:line="360" w:lineRule="auto"/>
        <w:ind w:firstLine="567"/>
        <w:jc w:val="both"/>
        <w:rPr>
          <w:lang w:val="ru-RU"/>
        </w:rPr>
      </w:pPr>
      <w:r w:rsidRPr="00240F00">
        <w:rPr>
          <w:lang w:val="ru-RU"/>
        </w:rPr>
        <w:t xml:space="preserve">Результаты работы: </w:t>
      </w:r>
      <w:r w:rsidR="009914B4" w:rsidRPr="00240F00">
        <w:rPr>
          <w:lang w:val="ru-RU"/>
        </w:rPr>
        <w:t>Б</w:t>
      </w:r>
      <w:r w:rsidRPr="00240F00">
        <w:rPr>
          <w:lang w:val="ru-RU"/>
        </w:rPr>
        <w:t xml:space="preserve">ыли получены и охарактеризованы первичные культуры </w:t>
      </w:r>
      <w:r w:rsidR="003F219D" w:rsidRPr="00240F00">
        <w:rPr>
          <w:lang w:val="ru-RU"/>
        </w:rPr>
        <w:t xml:space="preserve">МСК компактной кости мышей линии </w:t>
      </w:r>
      <w:r w:rsidR="003F219D" w:rsidRPr="00240F00">
        <w:t>C</w:t>
      </w:r>
      <w:r w:rsidR="009914B4" w:rsidRPr="00240F00">
        <w:rPr>
          <w:lang w:val="ru-RU"/>
        </w:rPr>
        <w:t>57</w:t>
      </w:r>
      <w:r w:rsidR="003F219D" w:rsidRPr="00240F00">
        <w:t>BL</w:t>
      </w:r>
      <w:r w:rsidR="009914B4" w:rsidRPr="00240F00">
        <w:rPr>
          <w:lang w:val="ru-RU"/>
        </w:rPr>
        <w:t>/</w:t>
      </w:r>
      <w:r w:rsidR="003F219D" w:rsidRPr="00240F00">
        <w:rPr>
          <w:lang w:val="ru-RU"/>
        </w:rPr>
        <w:t>6.</w:t>
      </w:r>
      <w:r w:rsidRPr="00240F00">
        <w:rPr>
          <w:lang w:val="ru-RU"/>
        </w:rPr>
        <w:t xml:space="preserve"> </w:t>
      </w:r>
      <w:r w:rsidR="007B0F38" w:rsidRPr="00240F00">
        <w:rPr>
          <w:lang w:val="ru-RU"/>
        </w:rPr>
        <w:t>Показано</w:t>
      </w:r>
      <w:r w:rsidRPr="00240F00">
        <w:rPr>
          <w:lang w:val="ru-RU"/>
        </w:rPr>
        <w:t xml:space="preserve">, что </w:t>
      </w:r>
      <w:r w:rsidR="003F219D" w:rsidRPr="00240F00">
        <w:rPr>
          <w:lang w:val="ru-RU"/>
        </w:rPr>
        <w:t xml:space="preserve">МСК компактной кости мышей </w:t>
      </w:r>
      <w:r w:rsidRPr="00240F00">
        <w:rPr>
          <w:lang w:val="ru-RU"/>
        </w:rPr>
        <w:t>облада</w:t>
      </w:r>
      <w:r w:rsidR="00EC077E" w:rsidRPr="00240F00">
        <w:rPr>
          <w:lang w:val="ru-RU"/>
        </w:rPr>
        <w:t xml:space="preserve">ют </w:t>
      </w:r>
      <w:r w:rsidR="001742C2" w:rsidRPr="00240F00">
        <w:rPr>
          <w:lang w:val="ru-RU"/>
        </w:rPr>
        <w:t xml:space="preserve">выраженными </w:t>
      </w:r>
      <w:r w:rsidR="00EC077E" w:rsidRPr="00240F00">
        <w:rPr>
          <w:lang w:val="ru-RU"/>
        </w:rPr>
        <w:t>иммуномодулирующими свойствами</w:t>
      </w:r>
      <w:r w:rsidR="00FB7A9C" w:rsidRPr="00240F00">
        <w:rPr>
          <w:lang w:val="ru-RU"/>
        </w:rPr>
        <w:t>,</w:t>
      </w:r>
      <w:r w:rsidRPr="00240F00">
        <w:rPr>
          <w:lang w:val="ru-RU"/>
        </w:rPr>
        <w:t xml:space="preserve"> </w:t>
      </w:r>
      <w:r w:rsidR="001742C2" w:rsidRPr="00240F00">
        <w:rPr>
          <w:lang w:val="ru-RU"/>
        </w:rPr>
        <w:t xml:space="preserve">подавляя уровень продукции провоспалительных цитокинов дендритными клетками и пролиферацию Т-клеток в условиях </w:t>
      </w:r>
      <w:r w:rsidR="001742C2" w:rsidRPr="00240F00">
        <w:rPr>
          <w:i/>
        </w:rPr>
        <w:t>in</w:t>
      </w:r>
      <w:r w:rsidR="001742C2" w:rsidRPr="00240F00">
        <w:rPr>
          <w:i/>
          <w:lang w:val="ru-RU"/>
        </w:rPr>
        <w:t xml:space="preserve"> </w:t>
      </w:r>
      <w:r w:rsidR="001742C2" w:rsidRPr="00240F00">
        <w:rPr>
          <w:i/>
        </w:rPr>
        <w:t>vitro</w:t>
      </w:r>
      <w:r w:rsidR="001742C2" w:rsidRPr="00240F00">
        <w:rPr>
          <w:i/>
          <w:lang w:val="ru-RU"/>
        </w:rPr>
        <w:t>.</w:t>
      </w:r>
      <w:r w:rsidR="001742C2" w:rsidRPr="00240F00">
        <w:rPr>
          <w:lang w:val="ru-RU"/>
        </w:rPr>
        <w:t xml:space="preserve"> Результаты по поиску оптимальных </w:t>
      </w:r>
      <w:r w:rsidR="00104558" w:rsidRPr="00240F00">
        <w:rPr>
          <w:lang w:val="ru-RU"/>
        </w:rPr>
        <w:t xml:space="preserve">условий прекондиционирования МСК показали, </w:t>
      </w:r>
      <w:r w:rsidR="00AB68DD" w:rsidRPr="00240F00">
        <w:rPr>
          <w:lang w:val="ru-RU"/>
        </w:rPr>
        <w:t xml:space="preserve">что </w:t>
      </w:r>
      <w:r w:rsidR="00AB68DD" w:rsidRPr="00240F00">
        <w:rPr>
          <w:rFonts w:eastAsiaTheme="minorEastAsia"/>
          <w:spacing w:val="2"/>
          <w:lang w:val="ru-RU"/>
        </w:rPr>
        <w:t xml:space="preserve">по сравнению с обработкой </w:t>
      </w:r>
      <w:r w:rsidR="00A765BF" w:rsidRPr="00240F00">
        <w:rPr>
          <w:iCs/>
        </w:rPr>
        <w:t>H</w:t>
      </w:r>
      <w:r w:rsidR="00A765BF" w:rsidRPr="00240F00">
        <w:rPr>
          <w:iCs/>
          <w:vertAlign w:val="subscript"/>
          <w:lang w:val="ru-RU"/>
        </w:rPr>
        <w:t>2</w:t>
      </w:r>
      <w:r w:rsidR="00A765BF" w:rsidRPr="00240F00">
        <w:rPr>
          <w:iCs/>
        </w:rPr>
        <w:t>O</w:t>
      </w:r>
      <w:r w:rsidR="00A765BF" w:rsidRPr="00240F00">
        <w:rPr>
          <w:iCs/>
          <w:vertAlign w:val="subscript"/>
          <w:lang w:val="ru-RU"/>
        </w:rPr>
        <w:t>2</w:t>
      </w:r>
      <w:r w:rsidR="00AB68DD" w:rsidRPr="00240F00">
        <w:rPr>
          <w:iCs/>
          <w:lang w:val="ru-RU"/>
        </w:rPr>
        <w:t xml:space="preserve">, </w:t>
      </w:r>
      <w:r w:rsidR="00A765BF" w:rsidRPr="00240F00">
        <w:rPr>
          <w:spacing w:val="2"/>
        </w:rPr>
        <w:t>CoCl</w:t>
      </w:r>
      <w:r w:rsidR="00A765BF" w:rsidRPr="00240F00">
        <w:rPr>
          <w:spacing w:val="2"/>
          <w:vertAlign w:val="subscript"/>
          <w:lang w:val="ru-RU"/>
        </w:rPr>
        <w:t>2</w:t>
      </w:r>
      <w:r w:rsidR="00AB68DD" w:rsidRPr="00240F00">
        <w:rPr>
          <w:spacing w:val="2"/>
          <w:lang w:val="ru-RU"/>
        </w:rPr>
        <w:t xml:space="preserve"> и</w:t>
      </w:r>
      <w:r w:rsidR="00AB68DD" w:rsidRPr="00240F00">
        <w:rPr>
          <w:rFonts w:eastAsiaTheme="minorEastAsia"/>
          <w:spacing w:val="2"/>
          <w:lang w:val="ru-RU"/>
        </w:rPr>
        <w:t xml:space="preserve"> </w:t>
      </w:r>
      <w:r w:rsidR="00AB68DD" w:rsidRPr="00240F00">
        <w:rPr>
          <w:rFonts w:eastAsiaTheme="minorEastAsia"/>
          <w:spacing w:val="2"/>
        </w:rPr>
        <w:t>IFN</w:t>
      </w:r>
      <w:r w:rsidR="00AB68DD" w:rsidRPr="00240F00">
        <w:rPr>
          <w:rFonts w:eastAsiaTheme="minorEastAsia"/>
          <w:spacing w:val="2"/>
          <w:lang w:val="ru-RU"/>
        </w:rPr>
        <w:t>-</w:t>
      </w:r>
      <w:r w:rsidR="00AB68DD" w:rsidRPr="00240F00">
        <w:rPr>
          <w:rFonts w:eastAsiaTheme="minorEastAsia"/>
          <w:spacing w:val="2"/>
        </w:rPr>
        <w:t>γ</w:t>
      </w:r>
      <w:r w:rsidR="00AB68DD" w:rsidRPr="00240F00">
        <w:rPr>
          <w:rFonts w:eastAsiaTheme="minorEastAsia"/>
          <w:spacing w:val="2"/>
          <w:lang w:val="ru-RU"/>
        </w:rPr>
        <w:t>, 3</w:t>
      </w:r>
      <w:r w:rsidR="00AB68DD" w:rsidRPr="00240F00">
        <w:rPr>
          <w:rFonts w:eastAsiaTheme="minorEastAsia"/>
          <w:spacing w:val="2"/>
        </w:rPr>
        <w:t>D</w:t>
      </w:r>
      <w:r w:rsidR="00AB68DD" w:rsidRPr="00240F00">
        <w:rPr>
          <w:rFonts w:eastAsiaTheme="minorEastAsia"/>
          <w:spacing w:val="2"/>
          <w:lang w:val="ru-RU"/>
        </w:rPr>
        <w:t xml:space="preserve"> сфероиды МСК</w:t>
      </w:r>
      <w:r w:rsidR="00AB68DD" w:rsidRPr="00240F00">
        <w:rPr>
          <w:spacing w:val="2"/>
          <w:lang w:val="ru-RU"/>
        </w:rPr>
        <w:t xml:space="preserve"> и </w:t>
      </w:r>
      <w:r w:rsidR="00AB68DD" w:rsidRPr="00240F00">
        <w:rPr>
          <w:spacing w:val="2"/>
        </w:rPr>
        <w:t>TNF</w:t>
      </w:r>
      <w:r w:rsidR="00AB68DD" w:rsidRPr="00240F00">
        <w:rPr>
          <w:spacing w:val="2"/>
          <w:lang w:val="ru-RU"/>
        </w:rPr>
        <w:t>-</w:t>
      </w:r>
      <w:r w:rsidR="00AB68DD" w:rsidRPr="00240F00">
        <w:rPr>
          <w:spacing w:val="2"/>
        </w:rPr>
        <w:t>α</w:t>
      </w:r>
      <w:r w:rsidR="00AB68DD" w:rsidRPr="00240F00">
        <w:rPr>
          <w:spacing w:val="2"/>
          <w:lang w:val="ru-RU"/>
        </w:rPr>
        <w:t xml:space="preserve"> </w:t>
      </w:r>
      <w:r w:rsidR="00AB68DD" w:rsidRPr="00240F00">
        <w:rPr>
          <w:rFonts w:eastAsiaTheme="minorEastAsia"/>
          <w:spacing w:val="2"/>
          <w:lang w:val="ru-RU"/>
        </w:rPr>
        <w:t xml:space="preserve">более существенно оказывали иммуномодулирующие эффекты на </w:t>
      </w:r>
      <w:r w:rsidR="00AB68DD" w:rsidRPr="00240F00">
        <w:rPr>
          <w:lang w:val="ru-RU"/>
        </w:rPr>
        <w:t xml:space="preserve">дендритные клетки и лимфоциты селезенки мышей. Более того, было обнаружено, что </w:t>
      </w:r>
      <w:r w:rsidR="0026695A" w:rsidRPr="00240F00">
        <w:rPr>
          <w:lang w:val="ru-RU"/>
        </w:rPr>
        <w:t>комбин</w:t>
      </w:r>
      <w:r w:rsidR="00F55EE9" w:rsidRPr="00240F00">
        <w:rPr>
          <w:lang w:val="ru-RU"/>
        </w:rPr>
        <w:t xml:space="preserve">ированное применение </w:t>
      </w:r>
      <w:r w:rsidR="00F55EE9" w:rsidRPr="00240F00">
        <w:rPr>
          <w:rFonts w:eastAsiaTheme="minorEastAsia"/>
          <w:spacing w:val="2"/>
          <w:lang w:val="ru-RU"/>
        </w:rPr>
        <w:t>3</w:t>
      </w:r>
      <w:r w:rsidR="00F55EE9" w:rsidRPr="00240F00">
        <w:rPr>
          <w:rFonts w:eastAsiaTheme="minorEastAsia"/>
          <w:spacing w:val="2"/>
        </w:rPr>
        <w:t>D</w:t>
      </w:r>
      <w:r w:rsidR="00F55EE9" w:rsidRPr="00240F00">
        <w:rPr>
          <w:rFonts w:eastAsiaTheme="minorEastAsia"/>
          <w:spacing w:val="2"/>
          <w:lang w:val="ru-RU"/>
        </w:rPr>
        <w:t xml:space="preserve"> сфероидов МСК</w:t>
      </w:r>
      <w:r w:rsidR="00F55EE9" w:rsidRPr="00240F00">
        <w:rPr>
          <w:spacing w:val="2"/>
          <w:lang w:val="ru-RU"/>
        </w:rPr>
        <w:t xml:space="preserve"> и </w:t>
      </w:r>
      <w:r w:rsidR="00F55EE9" w:rsidRPr="00240F00">
        <w:rPr>
          <w:spacing w:val="2"/>
        </w:rPr>
        <w:t>TNF</w:t>
      </w:r>
      <w:r w:rsidR="00F55EE9" w:rsidRPr="00240F00">
        <w:rPr>
          <w:spacing w:val="2"/>
          <w:lang w:val="ru-RU"/>
        </w:rPr>
        <w:t>-</w:t>
      </w:r>
      <w:r w:rsidR="00F55EE9" w:rsidRPr="00240F00">
        <w:rPr>
          <w:spacing w:val="2"/>
        </w:rPr>
        <w:t>α</w:t>
      </w:r>
      <w:r w:rsidR="00F55EE9" w:rsidRPr="00240F00">
        <w:rPr>
          <w:spacing w:val="2"/>
          <w:lang w:val="ru-RU"/>
        </w:rPr>
        <w:t xml:space="preserve"> приводит синергетическому </w:t>
      </w:r>
      <w:r w:rsidR="00567348" w:rsidRPr="00240F00">
        <w:rPr>
          <w:spacing w:val="2"/>
          <w:lang w:val="ru-RU"/>
        </w:rPr>
        <w:t>эффекту,</w:t>
      </w:r>
      <w:r w:rsidR="00F55EE9" w:rsidRPr="00240F00">
        <w:rPr>
          <w:spacing w:val="2"/>
          <w:lang w:val="ru-RU"/>
        </w:rPr>
        <w:t xml:space="preserve"> </w:t>
      </w:r>
      <w:r w:rsidR="00567348" w:rsidRPr="00240F00">
        <w:rPr>
          <w:spacing w:val="2"/>
          <w:lang w:val="ru-RU"/>
        </w:rPr>
        <w:t>значительно повыш</w:t>
      </w:r>
      <w:r w:rsidR="00EE7B0F" w:rsidRPr="00240F00">
        <w:rPr>
          <w:spacing w:val="2"/>
          <w:lang w:val="ru-RU"/>
        </w:rPr>
        <w:t>ая</w:t>
      </w:r>
      <w:r w:rsidR="00F55EE9" w:rsidRPr="00240F00">
        <w:rPr>
          <w:spacing w:val="2"/>
          <w:lang w:val="ru-RU"/>
        </w:rPr>
        <w:t xml:space="preserve"> иммуносупрессивные свойства МСК.</w:t>
      </w:r>
    </w:p>
    <w:p w:rsidR="00567348" w:rsidRPr="00240F00" w:rsidRDefault="00776AB3" w:rsidP="00F7372D">
      <w:pPr>
        <w:spacing w:line="360" w:lineRule="auto"/>
        <w:ind w:firstLine="567"/>
        <w:jc w:val="both"/>
        <w:rPr>
          <w:spacing w:val="2"/>
          <w:lang w:val="ru-RU"/>
        </w:rPr>
      </w:pPr>
      <w:r w:rsidRPr="00240F00">
        <w:rPr>
          <w:lang w:val="ru-RU"/>
        </w:rPr>
        <w:t>Сущность новизны результатов исследования: Впервые показан</w:t>
      </w:r>
      <w:r w:rsidR="007B0F38" w:rsidRPr="00240F00">
        <w:rPr>
          <w:lang w:val="ru-RU"/>
        </w:rPr>
        <w:t>о, что</w:t>
      </w:r>
      <w:r w:rsidR="00567348" w:rsidRPr="00240F00">
        <w:rPr>
          <w:lang w:val="ru-RU"/>
        </w:rPr>
        <w:t xml:space="preserve"> </w:t>
      </w:r>
      <w:r w:rsidR="00567348" w:rsidRPr="00240F00">
        <w:rPr>
          <w:rFonts w:eastAsiaTheme="minorEastAsia"/>
          <w:spacing w:val="2"/>
          <w:lang w:val="ru-RU"/>
        </w:rPr>
        <w:t>3</w:t>
      </w:r>
      <w:r w:rsidR="00567348" w:rsidRPr="00240F00">
        <w:rPr>
          <w:rFonts w:eastAsiaTheme="minorEastAsia"/>
          <w:spacing w:val="2"/>
        </w:rPr>
        <w:t>D</w:t>
      </w:r>
      <w:r w:rsidR="00567348" w:rsidRPr="00240F00">
        <w:rPr>
          <w:rFonts w:eastAsiaTheme="minorEastAsia"/>
          <w:spacing w:val="2"/>
          <w:lang w:val="ru-RU"/>
        </w:rPr>
        <w:t xml:space="preserve"> сфероид</w:t>
      </w:r>
      <w:r w:rsidR="00A765BF" w:rsidRPr="00240F00">
        <w:rPr>
          <w:rFonts w:eastAsiaTheme="minorEastAsia"/>
          <w:spacing w:val="2"/>
          <w:lang w:val="ru-RU"/>
        </w:rPr>
        <w:t xml:space="preserve">ы МСК компактной кости мышей прекондиционированные </w:t>
      </w:r>
      <w:r w:rsidR="00567348" w:rsidRPr="00240F00">
        <w:rPr>
          <w:spacing w:val="2"/>
        </w:rPr>
        <w:t>TNF</w:t>
      </w:r>
      <w:r w:rsidR="00567348" w:rsidRPr="00240F00">
        <w:rPr>
          <w:spacing w:val="2"/>
          <w:lang w:val="ru-RU"/>
        </w:rPr>
        <w:t>-</w:t>
      </w:r>
      <w:r w:rsidR="00567348" w:rsidRPr="00240F00">
        <w:rPr>
          <w:spacing w:val="2"/>
        </w:rPr>
        <w:t>α</w:t>
      </w:r>
      <w:r w:rsidR="00A765BF" w:rsidRPr="00240F00">
        <w:rPr>
          <w:spacing w:val="2"/>
          <w:lang w:val="ru-RU"/>
        </w:rPr>
        <w:t xml:space="preserve"> </w:t>
      </w:r>
      <w:r w:rsidR="00240F00" w:rsidRPr="00240F00">
        <w:rPr>
          <w:spacing w:val="2"/>
          <w:lang w:val="ru-RU"/>
        </w:rPr>
        <w:t xml:space="preserve">наиболее эффективно ингибируют продукцию </w:t>
      </w:r>
      <w:r w:rsidR="00240F00" w:rsidRPr="00240F00">
        <w:rPr>
          <w:spacing w:val="2"/>
        </w:rPr>
        <w:t>TNF</w:t>
      </w:r>
      <w:r w:rsidR="00240F00" w:rsidRPr="00240F00">
        <w:rPr>
          <w:spacing w:val="2"/>
          <w:lang w:val="ru-RU"/>
        </w:rPr>
        <w:t>-</w:t>
      </w:r>
      <w:r w:rsidR="00240F00" w:rsidRPr="00240F00">
        <w:rPr>
          <w:spacing w:val="2"/>
        </w:rPr>
        <w:t>α</w:t>
      </w:r>
      <w:r w:rsidR="00240F00" w:rsidRPr="00240F00">
        <w:rPr>
          <w:spacing w:val="2"/>
          <w:lang w:val="ru-RU"/>
        </w:rPr>
        <w:t xml:space="preserve"> и </w:t>
      </w:r>
      <w:r w:rsidR="00240F00" w:rsidRPr="00240F00">
        <w:rPr>
          <w:spacing w:val="2"/>
        </w:rPr>
        <w:t>IFN</w:t>
      </w:r>
      <w:r w:rsidR="00240F00" w:rsidRPr="00240F00">
        <w:rPr>
          <w:spacing w:val="2"/>
          <w:lang w:val="ru-RU"/>
        </w:rPr>
        <w:t>-</w:t>
      </w:r>
      <w:r w:rsidR="00240F00" w:rsidRPr="00240F00">
        <w:rPr>
          <w:spacing w:val="2"/>
        </w:rPr>
        <w:t>γ</w:t>
      </w:r>
      <w:r w:rsidR="00240F00" w:rsidRPr="00240F00">
        <w:rPr>
          <w:spacing w:val="2"/>
          <w:lang w:val="ru-RU"/>
        </w:rPr>
        <w:t xml:space="preserve"> дентритными клетками и подавляют пролиферативную активность лимфоцитов селезенки в условиях </w:t>
      </w:r>
      <w:r w:rsidR="00240F00" w:rsidRPr="00240F00">
        <w:rPr>
          <w:i/>
          <w:spacing w:val="2"/>
        </w:rPr>
        <w:t>in</w:t>
      </w:r>
      <w:r w:rsidR="00240F00" w:rsidRPr="00240F00">
        <w:rPr>
          <w:i/>
          <w:spacing w:val="2"/>
          <w:lang w:val="ru-RU"/>
        </w:rPr>
        <w:t xml:space="preserve"> </w:t>
      </w:r>
      <w:r w:rsidR="00240F00" w:rsidRPr="00240F00">
        <w:rPr>
          <w:i/>
          <w:spacing w:val="2"/>
        </w:rPr>
        <w:t>vitro</w:t>
      </w:r>
      <w:r w:rsidR="00240F00" w:rsidRPr="00240F00">
        <w:rPr>
          <w:i/>
          <w:spacing w:val="2"/>
          <w:lang w:val="ru-RU"/>
        </w:rPr>
        <w:t>.</w:t>
      </w:r>
    </w:p>
    <w:p w:rsidR="00EE7B0F" w:rsidRPr="00240F00" w:rsidRDefault="00776AB3" w:rsidP="00F7372D">
      <w:pPr>
        <w:spacing w:line="360" w:lineRule="auto"/>
        <w:ind w:firstLine="567"/>
        <w:jc w:val="both"/>
        <w:rPr>
          <w:lang w:val="ru-RU"/>
        </w:rPr>
      </w:pPr>
      <w:r w:rsidRPr="00240F00">
        <w:rPr>
          <w:lang w:val="ru-RU"/>
        </w:rPr>
        <w:t>Основные конструктивные и технико-эксплуатационные показате</w:t>
      </w:r>
      <w:r w:rsidR="007B0F38" w:rsidRPr="00240F00">
        <w:rPr>
          <w:lang w:val="ru-RU"/>
        </w:rPr>
        <w:t xml:space="preserve">ли: </w:t>
      </w:r>
      <w:r w:rsidR="00EF0D62" w:rsidRPr="00240F00">
        <w:rPr>
          <w:lang w:val="ru-RU"/>
        </w:rPr>
        <w:t xml:space="preserve">Комбинированное прекондиционирование </w:t>
      </w:r>
      <w:r w:rsidR="00D927DE" w:rsidRPr="00240F00">
        <w:rPr>
          <w:lang w:val="ru-RU"/>
        </w:rPr>
        <w:t>3</w:t>
      </w:r>
      <w:r w:rsidR="00D927DE" w:rsidRPr="00240F00">
        <w:t>D</w:t>
      </w:r>
      <w:r w:rsidR="00D927DE" w:rsidRPr="00240F00">
        <w:rPr>
          <w:lang w:val="ru-RU"/>
        </w:rPr>
        <w:t xml:space="preserve"> </w:t>
      </w:r>
      <w:r w:rsidR="00303786" w:rsidRPr="00240F00">
        <w:rPr>
          <w:lang w:val="ru-RU"/>
        </w:rPr>
        <w:t>сфероид</w:t>
      </w:r>
      <w:r w:rsidR="00EF0D62" w:rsidRPr="00240F00">
        <w:rPr>
          <w:lang w:val="ru-RU"/>
        </w:rPr>
        <w:t>ами</w:t>
      </w:r>
      <w:r w:rsidR="000A511B" w:rsidRPr="00240F00">
        <w:rPr>
          <w:lang w:val="ru-RU"/>
        </w:rPr>
        <w:t xml:space="preserve"> МСК</w:t>
      </w:r>
      <w:r w:rsidR="00D927DE" w:rsidRPr="00240F00">
        <w:rPr>
          <w:lang w:val="ru-RU"/>
        </w:rPr>
        <w:t xml:space="preserve"> </w:t>
      </w:r>
      <w:r w:rsidR="00EF0D62" w:rsidRPr="00240F00">
        <w:rPr>
          <w:lang w:val="ru-RU"/>
        </w:rPr>
        <w:t>и</w:t>
      </w:r>
      <w:r w:rsidR="00303786" w:rsidRPr="00240F00">
        <w:rPr>
          <w:lang w:val="ru-RU"/>
        </w:rPr>
        <w:t xml:space="preserve"> </w:t>
      </w:r>
      <w:r w:rsidR="00303786" w:rsidRPr="00240F00">
        <w:t>TNF</w:t>
      </w:r>
      <w:r w:rsidR="00303786" w:rsidRPr="00240F00">
        <w:rPr>
          <w:lang w:val="ru-RU"/>
        </w:rPr>
        <w:t xml:space="preserve">-α </w:t>
      </w:r>
      <w:r w:rsidR="00EF0D62" w:rsidRPr="00240F00">
        <w:rPr>
          <w:lang w:val="ru-RU"/>
        </w:rPr>
        <w:t xml:space="preserve">значительно </w:t>
      </w:r>
      <w:r w:rsidR="00EF0D62" w:rsidRPr="00240F00">
        <w:rPr>
          <w:spacing w:val="2"/>
          <w:lang w:val="ru-RU"/>
        </w:rPr>
        <w:t xml:space="preserve">снижает уровень продукции провоспалительных цитокинов дентритными клетками и лимфоцитами, а также подавляет пролиферацию </w:t>
      </w:r>
      <w:r w:rsidR="00EF0D62" w:rsidRPr="00240F00">
        <w:rPr>
          <w:spacing w:val="2"/>
        </w:rPr>
        <w:t>CD</w:t>
      </w:r>
      <w:r w:rsidR="00A765BF" w:rsidRPr="00240F00">
        <w:rPr>
          <w:spacing w:val="2"/>
          <w:lang w:val="ru-RU"/>
        </w:rPr>
        <w:t>4+</w:t>
      </w:r>
      <w:r w:rsidR="00EF0D62" w:rsidRPr="00240F00">
        <w:rPr>
          <w:spacing w:val="2"/>
        </w:rPr>
        <w:t>T</w:t>
      </w:r>
      <w:r w:rsidR="00EF0D62" w:rsidRPr="00240F00">
        <w:rPr>
          <w:spacing w:val="2"/>
          <w:lang w:val="ru-RU"/>
        </w:rPr>
        <w:t xml:space="preserve">-клеток на 65%, </w:t>
      </w:r>
      <w:r w:rsidR="00EF0D62" w:rsidRPr="00240F00">
        <w:rPr>
          <w:spacing w:val="2"/>
        </w:rPr>
        <w:t>CD</w:t>
      </w:r>
      <w:r w:rsidR="00A765BF" w:rsidRPr="00240F00">
        <w:rPr>
          <w:spacing w:val="2"/>
          <w:lang w:val="ru-RU"/>
        </w:rPr>
        <w:t>8+</w:t>
      </w:r>
      <w:r w:rsidR="00EF0D62" w:rsidRPr="00240F00">
        <w:rPr>
          <w:spacing w:val="2"/>
        </w:rPr>
        <w:t>T</w:t>
      </w:r>
      <w:r w:rsidR="00EF0D62" w:rsidRPr="00240F00">
        <w:rPr>
          <w:spacing w:val="2"/>
          <w:lang w:val="ru-RU"/>
        </w:rPr>
        <w:t xml:space="preserve">-клеток на 63% и </w:t>
      </w:r>
      <w:r w:rsidR="00EF0D62" w:rsidRPr="00240F00">
        <w:rPr>
          <w:spacing w:val="2"/>
        </w:rPr>
        <w:t>FoxP</w:t>
      </w:r>
      <w:r w:rsidR="00EF0D62" w:rsidRPr="00240F00">
        <w:rPr>
          <w:spacing w:val="2"/>
          <w:lang w:val="ru-RU"/>
        </w:rPr>
        <w:t>3+</w:t>
      </w:r>
      <w:r w:rsidR="00EF0D62" w:rsidRPr="00240F00">
        <w:rPr>
          <w:spacing w:val="2"/>
        </w:rPr>
        <w:t>CD</w:t>
      </w:r>
      <w:r w:rsidR="00EF0D62" w:rsidRPr="00240F00">
        <w:rPr>
          <w:spacing w:val="2"/>
          <w:lang w:val="ru-RU"/>
        </w:rPr>
        <w:t xml:space="preserve">4+ </w:t>
      </w:r>
      <w:r w:rsidR="00EF0D62" w:rsidRPr="00240F00">
        <w:rPr>
          <w:spacing w:val="2"/>
        </w:rPr>
        <w:t>T</w:t>
      </w:r>
      <w:r w:rsidR="00EF0D62" w:rsidRPr="00240F00">
        <w:rPr>
          <w:spacing w:val="2"/>
          <w:lang w:val="ru-RU"/>
        </w:rPr>
        <w:t xml:space="preserve">-клеток на 62%.  </w:t>
      </w:r>
    </w:p>
    <w:p w:rsidR="00776AB3" w:rsidRPr="00240F00" w:rsidRDefault="00776AB3" w:rsidP="00F7372D">
      <w:pPr>
        <w:spacing w:line="360" w:lineRule="auto"/>
        <w:ind w:firstLine="567"/>
        <w:jc w:val="both"/>
        <w:rPr>
          <w:lang w:val="ru-RU"/>
        </w:rPr>
      </w:pPr>
      <w:r w:rsidRPr="00240F00">
        <w:rPr>
          <w:lang w:val="ru-RU"/>
        </w:rPr>
        <w:t xml:space="preserve">Эффективность разработки </w:t>
      </w:r>
      <w:r w:rsidR="003F219D" w:rsidRPr="00240F00">
        <w:rPr>
          <w:lang w:val="ru-RU"/>
        </w:rPr>
        <w:t>заключается в подборе оптимальных условий прекондиционирования существенно повышающие иммуномодулирующие свойств</w:t>
      </w:r>
      <w:r w:rsidR="007B0F38" w:rsidRPr="00240F00">
        <w:rPr>
          <w:lang w:val="ru-RU"/>
        </w:rPr>
        <w:t>а</w:t>
      </w:r>
      <w:r w:rsidR="003F219D" w:rsidRPr="00240F00">
        <w:rPr>
          <w:lang w:val="ru-RU"/>
        </w:rPr>
        <w:t xml:space="preserve"> МСК компактной кости мышей.</w:t>
      </w:r>
    </w:p>
    <w:p w:rsidR="00B26E3B" w:rsidRPr="00240F00" w:rsidRDefault="00B26E3B" w:rsidP="00776AB3">
      <w:pPr>
        <w:widowControl w:val="0"/>
        <w:suppressAutoHyphens/>
        <w:autoSpaceDE w:val="0"/>
        <w:autoSpaceDN w:val="0"/>
        <w:adjustRightInd w:val="0"/>
        <w:spacing w:after="120" w:line="276" w:lineRule="auto"/>
        <w:jc w:val="center"/>
        <w:rPr>
          <w:lang w:val="ru-RU"/>
        </w:rPr>
      </w:pPr>
    </w:p>
    <w:p w:rsidR="00084261" w:rsidRPr="00240F00" w:rsidRDefault="00084261" w:rsidP="00084261">
      <w:pPr>
        <w:rPr>
          <w:lang w:val="ru-RU"/>
        </w:rPr>
      </w:pPr>
    </w:p>
    <w:p w:rsidR="00B26E3B" w:rsidRPr="00240F00" w:rsidRDefault="00B26E3B" w:rsidP="00084261">
      <w:pPr>
        <w:rPr>
          <w:lang w:val="ru-RU"/>
        </w:rPr>
      </w:pPr>
    </w:p>
    <w:p w:rsidR="00B26E3B" w:rsidRPr="00AD3805" w:rsidRDefault="00B26E3B" w:rsidP="00084261">
      <w:pPr>
        <w:rPr>
          <w:lang w:val="kk-KZ"/>
        </w:rPr>
      </w:pPr>
    </w:p>
    <w:p w:rsidR="00B97D04" w:rsidRPr="00AD3805" w:rsidRDefault="008905B1" w:rsidP="00084261">
      <w:pPr>
        <w:spacing w:line="360" w:lineRule="auto"/>
        <w:ind w:firstLine="567"/>
        <w:jc w:val="center"/>
        <w:rPr>
          <w:bCs/>
          <w:sz w:val="26"/>
          <w:szCs w:val="26"/>
        </w:rPr>
      </w:pPr>
      <w:r w:rsidRPr="00AD3805">
        <w:rPr>
          <w:bCs/>
          <w:sz w:val="26"/>
          <w:szCs w:val="26"/>
          <w:lang w:val="ru-RU"/>
        </w:rPr>
        <w:br w:type="page"/>
      </w:r>
      <w:r w:rsidR="00B97D04" w:rsidRPr="00AD3805">
        <w:rPr>
          <w:bCs/>
          <w:sz w:val="26"/>
          <w:szCs w:val="26"/>
        </w:rPr>
        <w:lastRenderedPageBreak/>
        <w:t>СОДЕРЖАНИЕ</w:t>
      </w:r>
    </w:p>
    <w:tbl>
      <w:tblPr>
        <w:tblW w:w="9720" w:type="dxa"/>
        <w:tblLayout w:type="fixed"/>
        <w:tblLook w:val="0000"/>
      </w:tblPr>
      <w:tblGrid>
        <w:gridCol w:w="9180"/>
        <w:gridCol w:w="540"/>
      </w:tblGrid>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ОПРЕДЕЛЕНИЯ………………………………………………………………………</w:t>
            </w:r>
            <w:r w:rsidRPr="00AD3805">
              <w:rPr>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6</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ОБОЗНАЧЕНИЯ И СОКРАЩЕНИЯ………………………………………………...</w:t>
            </w:r>
            <w:r w:rsidRPr="00AD3805">
              <w:rPr>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7</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ВВЕДЕНИЕ……………………………………………………………………………</w:t>
            </w:r>
            <w:r w:rsidRPr="00AD3805">
              <w:rPr>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8</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ОСНОВНАЯ ЧАСТЬ……………………………………………………………………</w:t>
            </w:r>
            <w:r w:rsidRPr="00AD3805">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8</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 xml:space="preserve">1 </w:t>
            </w:r>
            <w:r w:rsidRPr="00AD3805">
              <w:rPr>
                <w:rFonts w:ascii="Times New Roman CYR" w:hAnsi="Times New Roman CYR" w:cs="Times New Roman CYR"/>
                <w:lang w:val="kk-KZ"/>
              </w:rPr>
              <w:t>Выбор</w:t>
            </w:r>
            <w:r w:rsidRPr="00AD3805">
              <w:rPr>
                <w:rFonts w:ascii="Times New Roman CYR" w:hAnsi="Times New Roman CYR" w:cs="Times New Roman CYR"/>
                <w:lang w:val="ru-RU"/>
              </w:rPr>
              <w:t xml:space="preserve"> направления исследования</w:t>
            </w:r>
            <w:r w:rsidRPr="00AD3805">
              <w:t>……………………………………………</w:t>
            </w:r>
            <w:r w:rsidRPr="00AD3805">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8</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t xml:space="preserve">2 </w:t>
            </w:r>
            <w:r w:rsidRPr="00AD3805">
              <w:rPr>
                <w:rFonts w:ascii="Times New Roman CYR" w:hAnsi="Times New Roman CYR" w:cs="Times New Roman CYR"/>
                <w:lang w:val="ru-RU"/>
              </w:rPr>
              <w:t>Экспериментальные исследования</w:t>
            </w:r>
            <w:r w:rsidRPr="00AD3805">
              <w:t>………………………………………………...</w:t>
            </w:r>
            <w:r w:rsidRPr="00AD3805">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13</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pPr>
            <w:r w:rsidRPr="00AD3805">
              <w:t xml:space="preserve">2.1 </w:t>
            </w:r>
            <w:r w:rsidRPr="00AD3805">
              <w:rPr>
                <w:rFonts w:ascii="Times New Roman CYR" w:hAnsi="Times New Roman CYR" w:cs="Times New Roman CYR"/>
                <w:lang w:val="ru-RU"/>
              </w:rPr>
              <w:t>Методы исследования</w:t>
            </w:r>
            <w:r w:rsidRPr="00AD3805">
              <w:t xml:space="preserve"> ……………………………………………………………</w:t>
            </w:r>
            <w:r w:rsidRPr="00AD3805">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13</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ind w:hanging="4"/>
              <w:jc w:val="both"/>
              <w:rPr>
                <w:bCs/>
                <w:lang w:val="ru-RU"/>
              </w:rPr>
            </w:pPr>
            <w:r w:rsidRPr="00AD3805">
              <w:rPr>
                <w:bCs/>
                <w:lang w:val="ru-RU"/>
              </w:rPr>
              <w:t>2.1.1 Животные………………………………………………………………………………..</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13</w:t>
            </w:r>
          </w:p>
        </w:tc>
      </w:tr>
      <w:tr w:rsidR="0053675D" w:rsidRPr="00C74EA4" w:rsidTr="0053675D">
        <w:tc>
          <w:tcPr>
            <w:tcW w:w="9180" w:type="dxa"/>
          </w:tcPr>
          <w:p w:rsidR="0053675D" w:rsidRPr="00AD3805" w:rsidRDefault="0053675D" w:rsidP="00CF0C2D">
            <w:pPr>
              <w:widowControl w:val="0"/>
              <w:suppressAutoHyphens/>
              <w:autoSpaceDE w:val="0"/>
              <w:autoSpaceDN w:val="0"/>
              <w:adjustRightInd w:val="0"/>
              <w:spacing w:line="360" w:lineRule="auto"/>
              <w:rPr>
                <w:lang w:val="ru-RU"/>
              </w:rPr>
            </w:pPr>
            <w:r w:rsidRPr="00AD3805">
              <w:rPr>
                <w:bCs/>
                <w:lang w:val="ru-RU"/>
              </w:rPr>
              <w:t xml:space="preserve">2.1.2 Выделение и культивирование МСК </w:t>
            </w:r>
            <w:r>
              <w:rPr>
                <w:bCs/>
                <w:lang w:val="ru-RU"/>
              </w:rPr>
              <w:t>компактной кости мышей……………………</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13</w:t>
            </w:r>
          </w:p>
        </w:tc>
      </w:tr>
      <w:tr w:rsidR="0053675D" w:rsidRPr="00C74EA4" w:rsidTr="0053675D">
        <w:trPr>
          <w:trHeight w:val="417"/>
        </w:trPr>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rPr>
                <w:bCs/>
                <w:lang w:val="kk-KZ"/>
              </w:rPr>
              <w:t>2.1.</w:t>
            </w:r>
            <w:r>
              <w:rPr>
                <w:bCs/>
                <w:lang w:val="ru-RU"/>
              </w:rPr>
              <w:t>3</w:t>
            </w:r>
            <w:r w:rsidRPr="00AD3805">
              <w:rPr>
                <w:bCs/>
                <w:lang w:val="kk-KZ"/>
              </w:rPr>
              <w:t xml:space="preserve"> Те</w:t>
            </w:r>
            <w:r w:rsidRPr="00AD3805">
              <w:rPr>
                <w:bCs/>
                <w:lang w:val="ru-RU"/>
              </w:rPr>
              <w:t xml:space="preserve">ст на образование фибробластных колониеобразующих единиц </w:t>
            </w:r>
            <w:r>
              <w:rPr>
                <w:bCs/>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14</w:t>
            </w:r>
          </w:p>
        </w:tc>
      </w:tr>
      <w:tr w:rsidR="0053675D" w:rsidRPr="00AD3805" w:rsidTr="0053675D">
        <w:trPr>
          <w:trHeight w:val="463"/>
        </w:trPr>
        <w:tc>
          <w:tcPr>
            <w:tcW w:w="9180" w:type="dxa"/>
          </w:tcPr>
          <w:p w:rsidR="0053675D" w:rsidRPr="00AD3805" w:rsidRDefault="0053675D" w:rsidP="00CF0C2D">
            <w:pPr>
              <w:widowControl w:val="0"/>
              <w:suppressAutoHyphens/>
              <w:autoSpaceDE w:val="0"/>
              <w:autoSpaceDN w:val="0"/>
              <w:adjustRightInd w:val="0"/>
              <w:spacing w:line="360" w:lineRule="auto"/>
              <w:jc w:val="both"/>
              <w:rPr>
                <w:bCs/>
                <w:lang w:val="ru-RU"/>
              </w:rPr>
            </w:pPr>
            <w:r w:rsidRPr="00AD3805">
              <w:rPr>
                <w:bCs/>
                <w:lang w:val="ru-RU"/>
              </w:rPr>
              <w:t>2.1.</w:t>
            </w:r>
            <w:r>
              <w:rPr>
                <w:bCs/>
                <w:lang w:val="ru-RU"/>
              </w:rPr>
              <w:t>4</w:t>
            </w:r>
            <w:r w:rsidRPr="00AD3805">
              <w:rPr>
                <w:bCs/>
                <w:lang w:val="ru-RU"/>
              </w:rPr>
              <w:t xml:space="preserve"> </w:t>
            </w:r>
            <w:r w:rsidRPr="00AD3805">
              <w:rPr>
                <w:bCs/>
              </w:rPr>
              <w:t>T</w:t>
            </w:r>
            <w:r w:rsidRPr="00AD3805">
              <w:rPr>
                <w:bCs/>
                <w:lang w:val="ru-RU"/>
              </w:rPr>
              <w:t>ест на мультилинейную дифференцировку………………...</w:t>
            </w:r>
            <w:r>
              <w:rPr>
                <w:bCs/>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14</w:t>
            </w:r>
          </w:p>
        </w:tc>
      </w:tr>
      <w:tr w:rsidR="0053675D" w:rsidRPr="00AD3805" w:rsidTr="0053675D">
        <w:trPr>
          <w:trHeight w:val="463"/>
        </w:trPr>
        <w:tc>
          <w:tcPr>
            <w:tcW w:w="9180" w:type="dxa"/>
          </w:tcPr>
          <w:p w:rsidR="0053675D" w:rsidRPr="00AD3805" w:rsidRDefault="0053675D" w:rsidP="00CF0C2D">
            <w:pPr>
              <w:spacing w:line="360" w:lineRule="auto"/>
              <w:jc w:val="both"/>
              <w:rPr>
                <w:lang w:val="ru-RU"/>
              </w:rPr>
            </w:pPr>
            <w:r w:rsidRPr="00A059F7">
              <w:rPr>
                <w:lang w:val="ru-RU"/>
              </w:rPr>
              <w:t xml:space="preserve">2.1.5 Получение 3D сфероидов МСК </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14</w:t>
            </w:r>
          </w:p>
        </w:tc>
      </w:tr>
      <w:tr w:rsidR="0053675D" w:rsidRPr="00AD3805" w:rsidTr="0053675D">
        <w:tc>
          <w:tcPr>
            <w:tcW w:w="9180" w:type="dxa"/>
          </w:tcPr>
          <w:p w:rsidR="0053675D" w:rsidRPr="00AD3805" w:rsidRDefault="0053675D" w:rsidP="00CF0C2D">
            <w:pPr>
              <w:spacing w:line="360" w:lineRule="auto"/>
              <w:jc w:val="both"/>
              <w:rPr>
                <w:lang w:val="ru-RU"/>
              </w:rPr>
            </w:pPr>
            <w:r w:rsidRPr="00A059F7">
              <w:rPr>
                <w:lang w:val="ru-RU"/>
              </w:rPr>
              <w:t>2.1.6 Выделение лимфоцитов</w:t>
            </w:r>
            <w:r>
              <w:rPr>
                <w:lang w:val="ru-RU"/>
              </w:rPr>
              <w:t xml:space="preserve"> селезенки</w:t>
            </w:r>
            <w:r w:rsidRPr="00AD3805">
              <w:rPr>
                <w:bCs/>
                <w:lang w:val="ru-RU"/>
              </w:rPr>
              <w:t>………………………………………...</w:t>
            </w:r>
            <w:r>
              <w:rPr>
                <w:bCs/>
                <w:lang w:val="ru-RU"/>
              </w:rPr>
              <w:t>..................</w:t>
            </w:r>
          </w:p>
        </w:tc>
        <w:tc>
          <w:tcPr>
            <w:tcW w:w="540" w:type="dxa"/>
          </w:tcPr>
          <w:p w:rsidR="0053675D" w:rsidRPr="00AD3805" w:rsidRDefault="0053675D" w:rsidP="001A10C0">
            <w:pPr>
              <w:widowControl w:val="0"/>
              <w:suppressAutoHyphens/>
              <w:autoSpaceDE w:val="0"/>
              <w:autoSpaceDN w:val="0"/>
              <w:adjustRightInd w:val="0"/>
              <w:spacing w:line="360" w:lineRule="auto"/>
              <w:rPr>
                <w:lang w:val="ru-RU"/>
              </w:rPr>
            </w:pPr>
            <w:r>
              <w:rPr>
                <w:lang w:val="ru-RU"/>
              </w:rPr>
              <w:t>1</w:t>
            </w:r>
            <w:r w:rsidR="001A10C0">
              <w:rPr>
                <w:lang w:val="ru-RU"/>
              </w:rPr>
              <w:t>4</w:t>
            </w:r>
          </w:p>
        </w:tc>
      </w:tr>
      <w:tr w:rsidR="0053675D" w:rsidRPr="00AD3805" w:rsidTr="0053675D">
        <w:tc>
          <w:tcPr>
            <w:tcW w:w="9180" w:type="dxa"/>
          </w:tcPr>
          <w:p w:rsidR="0053675D" w:rsidRPr="00AD3805" w:rsidRDefault="0053675D" w:rsidP="00CF0C2D">
            <w:pPr>
              <w:spacing w:line="360" w:lineRule="auto"/>
              <w:jc w:val="both"/>
              <w:rPr>
                <w:bCs/>
                <w:lang w:val="ru-RU"/>
              </w:rPr>
            </w:pPr>
            <w:r w:rsidRPr="00A059F7">
              <w:rPr>
                <w:lang w:val="ru-RU"/>
              </w:rPr>
              <w:t xml:space="preserve">2.1.7 Выделение </w:t>
            </w:r>
            <w:r w:rsidRPr="00A059F7">
              <w:t>CD</w:t>
            </w:r>
            <w:r w:rsidRPr="00A059F7">
              <w:rPr>
                <w:lang w:val="ru-RU"/>
              </w:rPr>
              <w:t xml:space="preserve">4+ </w:t>
            </w:r>
            <w:r w:rsidRPr="00A059F7">
              <w:t>T</w:t>
            </w:r>
            <w:r w:rsidRPr="00A059F7">
              <w:rPr>
                <w:lang w:val="ru-RU"/>
              </w:rPr>
              <w:t xml:space="preserve"> лимфоцитов</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15</w:t>
            </w:r>
          </w:p>
        </w:tc>
      </w:tr>
      <w:tr w:rsidR="0053675D" w:rsidRPr="00AD3805" w:rsidTr="0053675D">
        <w:tc>
          <w:tcPr>
            <w:tcW w:w="9180" w:type="dxa"/>
          </w:tcPr>
          <w:p w:rsidR="0053675D" w:rsidRPr="00AD3805" w:rsidRDefault="0053675D" w:rsidP="00CF0C2D">
            <w:pPr>
              <w:spacing w:line="360" w:lineRule="auto"/>
              <w:jc w:val="both"/>
              <w:rPr>
                <w:bCs/>
                <w:lang w:val="ru-RU"/>
              </w:rPr>
            </w:pPr>
            <w:r w:rsidRPr="00C86087">
              <w:rPr>
                <w:lang w:val="ru-RU"/>
              </w:rPr>
              <w:t>2.1.8 Получение культуры дендритных клеток</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15</w:t>
            </w:r>
          </w:p>
        </w:tc>
      </w:tr>
      <w:tr w:rsidR="0053675D" w:rsidRPr="00AD3805" w:rsidTr="0053675D">
        <w:tc>
          <w:tcPr>
            <w:tcW w:w="9180" w:type="dxa"/>
          </w:tcPr>
          <w:p w:rsidR="0053675D" w:rsidRPr="00007D29" w:rsidRDefault="0053675D" w:rsidP="00CF0C2D">
            <w:pPr>
              <w:spacing w:line="360" w:lineRule="auto"/>
              <w:jc w:val="both"/>
              <w:rPr>
                <w:lang w:val="ru-RU"/>
              </w:rPr>
            </w:pPr>
            <w:r w:rsidRPr="00007D29">
              <w:rPr>
                <w:bCs/>
              </w:rPr>
              <w:t>2.1.9 Проточная цитометрия</w:t>
            </w:r>
            <w:r w:rsidRPr="00AD3805">
              <w:t>……………………………………………</w:t>
            </w:r>
            <w:r>
              <w:t>…</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16</w:t>
            </w:r>
          </w:p>
        </w:tc>
      </w:tr>
      <w:tr w:rsidR="0053675D" w:rsidRPr="00007D29" w:rsidTr="0053675D">
        <w:tc>
          <w:tcPr>
            <w:tcW w:w="9180" w:type="dxa"/>
          </w:tcPr>
          <w:p w:rsidR="0053675D" w:rsidRPr="00007D29" w:rsidRDefault="0053675D" w:rsidP="00CF0C2D">
            <w:pPr>
              <w:widowControl w:val="0"/>
              <w:suppressAutoHyphens/>
              <w:autoSpaceDE w:val="0"/>
              <w:autoSpaceDN w:val="0"/>
              <w:adjustRightInd w:val="0"/>
              <w:spacing w:line="360" w:lineRule="auto"/>
              <w:jc w:val="both"/>
              <w:rPr>
                <w:bCs/>
                <w:lang w:val="ru-RU"/>
              </w:rPr>
            </w:pPr>
            <w:r w:rsidRPr="00007D29">
              <w:rPr>
                <w:lang w:val="ru-RU"/>
              </w:rPr>
              <w:t xml:space="preserve">2.1.10 </w:t>
            </w:r>
            <w:r w:rsidRPr="00007D29">
              <w:rPr>
                <w:bCs/>
                <w:lang w:val="ru-RU"/>
              </w:rPr>
              <w:t>Иммуноцитохимический анализ …………………………………………………</w:t>
            </w:r>
            <w:r>
              <w:rPr>
                <w:bCs/>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16</w:t>
            </w:r>
          </w:p>
        </w:tc>
      </w:tr>
      <w:tr w:rsidR="0053675D" w:rsidRPr="00C74EA4" w:rsidTr="0053675D">
        <w:tc>
          <w:tcPr>
            <w:tcW w:w="9180" w:type="dxa"/>
          </w:tcPr>
          <w:p w:rsidR="0053675D" w:rsidRPr="00AD3805" w:rsidRDefault="0053675D" w:rsidP="00CF0C2D">
            <w:pPr>
              <w:spacing w:line="360" w:lineRule="auto"/>
              <w:jc w:val="both"/>
              <w:rPr>
                <w:lang w:val="ru-RU"/>
              </w:rPr>
            </w:pPr>
            <w:r>
              <w:rPr>
                <w:lang w:val="ru-RU"/>
              </w:rPr>
              <w:t>2.1.11 Со</w:t>
            </w:r>
            <w:r w:rsidRPr="00A059F7">
              <w:rPr>
                <w:lang w:val="ru-RU"/>
              </w:rPr>
              <w:t>культивирование МСК с клетками иммунной системы</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16</w:t>
            </w:r>
          </w:p>
        </w:tc>
      </w:tr>
      <w:tr w:rsidR="0053675D" w:rsidRPr="00007D29" w:rsidTr="0053675D">
        <w:tc>
          <w:tcPr>
            <w:tcW w:w="9180" w:type="dxa"/>
          </w:tcPr>
          <w:p w:rsidR="0053675D" w:rsidRPr="00AD3805" w:rsidRDefault="0053675D" w:rsidP="00CF0C2D">
            <w:pPr>
              <w:spacing w:line="360" w:lineRule="auto"/>
              <w:jc w:val="both"/>
              <w:rPr>
                <w:lang w:val="ru-RU"/>
              </w:rPr>
            </w:pPr>
            <w:r w:rsidRPr="00A059F7">
              <w:rPr>
                <w:lang w:val="ru-RU"/>
              </w:rPr>
              <w:t>2.1.12 Определение уровней цитокинов</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17</w:t>
            </w:r>
          </w:p>
        </w:tc>
      </w:tr>
      <w:tr w:rsidR="0053675D" w:rsidRPr="00AD3805" w:rsidTr="0053675D">
        <w:tc>
          <w:tcPr>
            <w:tcW w:w="9180" w:type="dxa"/>
          </w:tcPr>
          <w:p w:rsidR="0053675D" w:rsidRPr="00AD3805" w:rsidRDefault="0053675D" w:rsidP="00CF0C2D">
            <w:pPr>
              <w:spacing w:line="360" w:lineRule="auto"/>
              <w:jc w:val="both"/>
              <w:rPr>
                <w:lang w:val="ru-RU"/>
              </w:rPr>
            </w:pPr>
            <w:r w:rsidRPr="00AD3805">
              <w:rPr>
                <w:lang w:val="ru-RU"/>
              </w:rPr>
              <w:t>2.1.11 Статистическая обработка данных…………………………………………………..</w:t>
            </w:r>
            <w:r>
              <w:rPr>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17</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sidRPr="00AD3805">
              <w:rPr>
                <w:lang w:val="ru-RU"/>
              </w:rPr>
              <w:t>2.2 Полученные экспериментальные данные…………………………………………........</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17</w:t>
            </w:r>
          </w:p>
        </w:tc>
      </w:tr>
      <w:tr w:rsidR="0053675D" w:rsidRPr="00C74EA4" w:rsidTr="0053675D">
        <w:trPr>
          <w:trHeight w:val="455"/>
        </w:trPr>
        <w:tc>
          <w:tcPr>
            <w:tcW w:w="9180" w:type="dxa"/>
          </w:tcPr>
          <w:p w:rsidR="0053675D" w:rsidRPr="00AD3805" w:rsidRDefault="0053675D" w:rsidP="00CF0C2D">
            <w:pPr>
              <w:contextualSpacing/>
              <w:jc w:val="both"/>
              <w:rPr>
                <w:lang w:val="ru-RU"/>
              </w:rPr>
            </w:pPr>
            <w:r>
              <w:rPr>
                <w:spacing w:val="2"/>
                <w:lang w:val="ru-RU"/>
              </w:rPr>
              <w:t xml:space="preserve">2.2.1 </w:t>
            </w:r>
            <w:r w:rsidRPr="009622F9">
              <w:rPr>
                <w:spacing w:val="2"/>
                <w:lang w:val="ru-RU"/>
              </w:rPr>
              <w:t>Получение первичных культур МСК и оценка их иммуномодулирующих свойств</w:t>
            </w:r>
            <w:r w:rsidRPr="00AD3805">
              <w:rPr>
                <w:rFonts w:eastAsia="Times New Roman"/>
                <w:lang w:val="kk-KZ" w:eastAsia="ar-SA"/>
              </w:rPr>
              <w:t>................................................................................</w:t>
            </w:r>
            <w:r w:rsidRPr="00AD3805">
              <w:rPr>
                <w:rFonts w:eastAsia="Times New Roman"/>
                <w:lang w:val="ru-RU" w:eastAsia="ar-SA"/>
              </w:rPr>
              <w:t>..................................................</w:t>
            </w:r>
            <w:r>
              <w:rPr>
                <w:rFonts w:eastAsia="Times New Roman"/>
                <w:lang w:val="ru-RU" w:eastAsia="ar-SA"/>
              </w:rPr>
              <w:t>.....</w:t>
            </w:r>
          </w:p>
        </w:tc>
        <w:tc>
          <w:tcPr>
            <w:tcW w:w="540" w:type="dxa"/>
          </w:tcPr>
          <w:p w:rsidR="0053675D" w:rsidRDefault="0053675D" w:rsidP="00CF0C2D">
            <w:pPr>
              <w:widowControl w:val="0"/>
              <w:suppressAutoHyphens/>
              <w:autoSpaceDE w:val="0"/>
              <w:autoSpaceDN w:val="0"/>
              <w:adjustRightInd w:val="0"/>
              <w:jc w:val="both"/>
              <w:rPr>
                <w:lang w:val="ru-RU"/>
              </w:rPr>
            </w:pPr>
          </w:p>
          <w:p w:rsidR="0053675D" w:rsidRPr="00707506" w:rsidRDefault="0053675D" w:rsidP="00CF0C2D">
            <w:pPr>
              <w:widowControl w:val="0"/>
              <w:suppressAutoHyphens/>
              <w:autoSpaceDE w:val="0"/>
              <w:autoSpaceDN w:val="0"/>
              <w:adjustRightInd w:val="0"/>
              <w:jc w:val="both"/>
              <w:rPr>
                <w:lang w:val="ru-RU"/>
              </w:rPr>
            </w:pPr>
            <w:r>
              <w:rPr>
                <w:lang w:val="ru-RU"/>
              </w:rPr>
              <w:t>17</w:t>
            </w:r>
          </w:p>
        </w:tc>
      </w:tr>
      <w:tr w:rsidR="0053675D" w:rsidRPr="003B3B77" w:rsidTr="0053675D">
        <w:tc>
          <w:tcPr>
            <w:tcW w:w="9180" w:type="dxa"/>
          </w:tcPr>
          <w:p w:rsidR="0053675D" w:rsidRPr="00AD3805" w:rsidRDefault="0053675D" w:rsidP="00CF0C2D">
            <w:pPr>
              <w:widowControl w:val="0"/>
              <w:suppressAutoHyphens/>
              <w:autoSpaceDE w:val="0"/>
              <w:autoSpaceDN w:val="0"/>
              <w:adjustRightInd w:val="0"/>
              <w:spacing w:line="360" w:lineRule="auto"/>
              <w:jc w:val="both"/>
              <w:rPr>
                <w:lang w:val="ru-RU"/>
              </w:rPr>
            </w:pPr>
            <w:r>
              <w:rPr>
                <w:lang w:val="ru-RU"/>
              </w:rPr>
              <w:t xml:space="preserve">2.2.2 </w:t>
            </w:r>
            <w:r w:rsidRPr="009622F9">
              <w:rPr>
                <w:spacing w:val="2"/>
                <w:lang w:val="ru-RU"/>
              </w:rPr>
              <w:t>Определ</w:t>
            </w:r>
            <w:r>
              <w:rPr>
                <w:spacing w:val="2"/>
                <w:lang w:val="ru-RU"/>
              </w:rPr>
              <w:t>ение</w:t>
            </w:r>
            <w:r w:rsidRPr="009622F9">
              <w:rPr>
                <w:spacing w:val="2"/>
                <w:lang w:val="ru-RU"/>
              </w:rPr>
              <w:t xml:space="preserve"> оптимальны</w:t>
            </w:r>
            <w:r>
              <w:rPr>
                <w:spacing w:val="2"/>
                <w:lang w:val="ru-RU"/>
              </w:rPr>
              <w:t>х</w:t>
            </w:r>
            <w:r w:rsidRPr="009622F9">
              <w:rPr>
                <w:spacing w:val="2"/>
                <w:lang w:val="ru-RU"/>
              </w:rPr>
              <w:t xml:space="preserve"> услови</w:t>
            </w:r>
            <w:r>
              <w:rPr>
                <w:spacing w:val="2"/>
                <w:lang w:val="ru-RU"/>
              </w:rPr>
              <w:t xml:space="preserve">й </w:t>
            </w:r>
            <w:r w:rsidRPr="009622F9">
              <w:rPr>
                <w:spacing w:val="2"/>
                <w:lang w:val="ru-RU"/>
              </w:rPr>
              <w:t>прекондици</w:t>
            </w:r>
            <w:r>
              <w:rPr>
                <w:spacing w:val="2"/>
                <w:lang w:val="ru-RU"/>
              </w:rPr>
              <w:t>он</w:t>
            </w:r>
            <w:r w:rsidRPr="009622F9">
              <w:rPr>
                <w:spacing w:val="2"/>
                <w:lang w:val="ru-RU"/>
              </w:rPr>
              <w:t xml:space="preserve">ирования МСК </w:t>
            </w:r>
            <w:r w:rsidRPr="009622F9">
              <w:rPr>
                <w:rFonts w:eastAsiaTheme="minorEastAsia"/>
                <w:spacing w:val="2"/>
                <w:lang w:val="ru-RU"/>
              </w:rPr>
              <w:t>мыши</w:t>
            </w:r>
            <w:r w:rsidRPr="009622F9">
              <w:rPr>
                <w:spacing w:val="2"/>
                <w:lang w:val="ru-RU"/>
              </w:rPr>
              <w:t xml:space="preserve"> для ффективного повышения их иммуномодулирующих свойств в условиях </w:t>
            </w:r>
            <w:r w:rsidRPr="009622F9">
              <w:rPr>
                <w:i/>
                <w:spacing w:val="2"/>
              </w:rPr>
              <w:t>in</w:t>
            </w:r>
            <w:r w:rsidRPr="009622F9">
              <w:rPr>
                <w:i/>
                <w:spacing w:val="2"/>
                <w:lang w:val="ru-RU"/>
              </w:rPr>
              <w:t xml:space="preserve"> </w:t>
            </w:r>
            <w:r w:rsidRPr="009622F9">
              <w:rPr>
                <w:i/>
                <w:spacing w:val="2"/>
              </w:rPr>
              <w:t>vitro</w:t>
            </w:r>
            <w:r w:rsidRPr="003B3B77">
              <w:rPr>
                <w:spacing w:val="2"/>
                <w:lang w:val="ru-RU"/>
              </w:rPr>
              <w:t>………</w:t>
            </w:r>
            <w:r>
              <w:rPr>
                <w:spacing w:val="2"/>
                <w:lang w:val="ru-RU"/>
              </w:rPr>
              <w:t>……………………………………………………………………………………</w:t>
            </w:r>
          </w:p>
        </w:tc>
        <w:tc>
          <w:tcPr>
            <w:tcW w:w="540" w:type="dxa"/>
          </w:tcPr>
          <w:p w:rsidR="0053675D" w:rsidRDefault="0053675D" w:rsidP="00CF0C2D">
            <w:pPr>
              <w:widowControl w:val="0"/>
              <w:suppressAutoHyphens/>
              <w:autoSpaceDE w:val="0"/>
              <w:autoSpaceDN w:val="0"/>
              <w:adjustRightInd w:val="0"/>
              <w:spacing w:line="360" w:lineRule="auto"/>
              <w:rPr>
                <w:lang w:val="ru-RU"/>
              </w:rPr>
            </w:pPr>
          </w:p>
          <w:p w:rsidR="0053675D" w:rsidRDefault="0053675D" w:rsidP="00CF0C2D">
            <w:pPr>
              <w:widowControl w:val="0"/>
              <w:suppressAutoHyphens/>
              <w:autoSpaceDE w:val="0"/>
              <w:autoSpaceDN w:val="0"/>
              <w:adjustRightInd w:val="0"/>
              <w:spacing w:line="360" w:lineRule="auto"/>
              <w:rPr>
                <w:lang w:val="ru-RU"/>
              </w:rPr>
            </w:pPr>
          </w:p>
          <w:p w:rsidR="0053675D" w:rsidRPr="00AD3805" w:rsidRDefault="0053675D" w:rsidP="00CF0C2D">
            <w:pPr>
              <w:widowControl w:val="0"/>
              <w:suppressAutoHyphens/>
              <w:autoSpaceDE w:val="0"/>
              <w:autoSpaceDN w:val="0"/>
              <w:adjustRightInd w:val="0"/>
              <w:spacing w:line="360" w:lineRule="auto"/>
              <w:rPr>
                <w:lang w:val="ru-RU"/>
              </w:rPr>
            </w:pPr>
            <w:r>
              <w:rPr>
                <w:lang w:val="ru-RU"/>
              </w:rPr>
              <w:t>20</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rPr>
                <w:lang w:val="ru-RU"/>
              </w:rPr>
            </w:pPr>
            <w:r w:rsidRPr="00AD3805">
              <w:rPr>
                <w:lang w:val="ru-RU"/>
              </w:rPr>
              <w:t>3 Обобщение и оценка результатов…………………………………………………….........</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26</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rPr>
                <w:lang w:val="ru-RU"/>
              </w:rPr>
            </w:pPr>
            <w:r w:rsidRPr="00AD3805">
              <w:rPr>
                <w:lang w:val="ru-RU"/>
              </w:rPr>
              <w:t>ЗАКЛЮЧЕНИЕ………………………………………………………………………….........</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29</w:t>
            </w:r>
          </w:p>
        </w:tc>
      </w:tr>
      <w:tr w:rsidR="0053675D" w:rsidRPr="00AD3805" w:rsidTr="0053675D">
        <w:tc>
          <w:tcPr>
            <w:tcW w:w="9180" w:type="dxa"/>
          </w:tcPr>
          <w:p w:rsidR="0053675D" w:rsidRPr="00AD3805" w:rsidRDefault="0053675D" w:rsidP="00CF0C2D">
            <w:pPr>
              <w:widowControl w:val="0"/>
              <w:suppressAutoHyphens/>
              <w:autoSpaceDE w:val="0"/>
              <w:autoSpaceDN w:val="0"/>
              <w:adjustRightInd w:val="0"/>
              <w:spacing w:line="360" w:lineRule="auto"/>
              <w:rPr>
                <w:lang w:val="ru-RU"/>
              </w:rPr>
            </w:pPr>
            <w:r w:rsidRPr="00AD3805">
              <w:rPr>
                <w:lang w:val="ru-RU"/>
              </w:rPr>
              <w:t>СПИСОК И</w:t>
            </w:r>
            <w:r w:rsidRPr="00AD3805">
              <w:t>СПОЛЬЗОВАННЫХ ИСТОЧНИКОВ………………………………………</w:t>
            </w:r>
            <w:r w:rsidRPr="00AD3805">
              <w:rPr>
                <w:lang w:val="ru-RU"/>
              </w:rPr>
              <w:t>…</w:t>
            </w:r>
          </w:p>
        </w:tc>
        <w:tc>
          <w:tcPr>
            <w:tcW w:w="540" w:type="dxa"/>
          </w:tcPr>
          <w:p w:rsidR="0053675D" w:rsidRPr="003B3B77" w:rsidRDefault="0053675D" w:rsidP="00CF0C2D">
            <w:pPr>
              <w:widowControl w:val="0"/>
              <w:suppressAutoHyphens/>
              <w:autoSpaceDE w:val="0"/>
              <w:autoSpaceDN w:val="0"/>
              <w:adjustRightInd w:val="0"/>
              <w:spacing w:line="360" w:lineRule="auto"/>
              <w:rPr>
                <w:lang w:val="ru-RU"/>
              </w:rPr>
            </w:pPr>
            <w:r>
              <w:rPr>
                <w:lang w:val="ru-RU"/>
              </w:rPr>
              <w:t>30</w:t>
            </w:r>
          </w:p>
        </w:tc>
      </w:tr>
      <w:tr w:rsidR="0053675D" w:rsidRPr="00C74EA4" w:rsidTr="0053675D">
        <w:tc>
          <w:tcPr>
            <w:tcW w:w="9180" w:type="dxa"/>
          </w:tcPr>
          <w:p w:rsidR="0053675D" w:rsidRPr="00AD3805" w:rsidRDefault="0053675D" w:rsidP="00CF0C2D">
            <w:pPr>
              <w:widowControl w:val="0"/>
              <w:suppressAutoHyphens/>
              <w:autoSpaceDE w:val="0"/>
              <w:autoSpaceDN w:val="0"/>
              <w:adjustRightInd w:val="0"/>
              <w:spacing w:line="360" w:lineRule="auto"/>
              <w:ind w:right="-108"/>
              <w:rPr>
                <w:caps/>
                <w:lang w:val="ru-RU"/>
              </w:rPr>
            </w:pPr>
            <w:r w:rsidRPr="00AD3805">
              <w:rPr>
                <w:caps/>
                <w:lang w:val="ru-RU"/>
              </w:rPr>
              <w:t xml:space="preserve">Приложение А </w:t>
            </w:r>
            <w:r>
              <w:rPr>
                <w:bCs/>
                <w:lang w:val="ru-RU"/>
              </w:rPr>
              <w:t xml:space="preserve">- Календарный план работ и техническая спецификация…………….. </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33</w:t>
            </w:r>
          </w:p>
        </w:tc>
      </w:tr>
      <w:tr w:rsidR="0053675D" w:rsidRPr="00C74EA4" w:rsidTr="0053675D">
        <w:tc>
          <w:tcPr>
            <w:tcW w:w="9180" w:type="dxa"/>
          </w:tcPr>
          <w:p w:rsidR="0053675D" w:rsidRPr="00AD3805" w:rsidRDefault="0053675D" w:rsidP="00CF0C2D">
            <w:pPr>
              <w:rPr>
                <w:caps/>
                <w:lang w:val="ru-RU"/>
              </w:rPr>
            </w:pPr>
            <w:r w:rsidRPr="00AD3805">
              <w:rPr>
                <w:caps/>
                <w:lang w:val="ru-RU"/>
              </w:rPr>
              <w:t xml:space="preserve">Приложение Б - </w:t>
            </w:r>
            <w:r w:rsidRPr="00AD3805">
              <w:rPr>
                <w:lang w:val="ru-RU"/>
              </w:rPr>
              <w:t>Список оп</w:t>
            </w:r>
            <w:r>
              <w:rPr>
                <w:lang w:val="ru-RU"/>
              </w:rPr>
              <w:t xml:space="preserve">убликованных работ за 2018 г……………………………. </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37</w:t>
            </w:r>
          </w:p>
        </w:tc>
      </w:tr>
      <w:tr w:rsidR="0053675D" w:rsidRPr="009C08C2" w:rsidTr="0053675D">
        <w:tc>
          <w:tcPr>
            <w:tcW w:w="9180" w:type="dxa"/>
          </w:tcPr>
          <w:p w:rsidR="0053675D" w:rsidRPr="00AD3805" w:rsidRDefault="0053675D" w:rsidP="00CF0C2D">
            <w:pPr>
              <w:rPr>
                <w:caps/>
                <w:lang w:val="ru-RU"/>
              </w:rPr>
            </w:pPr>
            <w:r w:rsidRPr="00AD3805">
              <w:rPr>
                <w:caps/>
                <w:lang w:val="ru-RU"/>
              </w:rPr>
              <w:t xml:space="preserve">Приложение В </w:t>
            </w:r>
            <w:r>
              <w:rPr>
                <w:caps/>
                <w:lang w:val="ru-RU"/>
              </w:rPr>
              <w:t xml:space="preserve">- </w:t>
            </w:r>
            <w:r w:rsidRPr="00AD3805">
              <w:rPr>
                <w:lang w:val="ru-RU"/>
              </w:rPr>
              <w:t>Оттиски публикаций ……………….................................................</w:t>
            </w:r>
            <w:r>
              <w:rPr>
                <w:lang w:val="ru-RU"/>
              </w:rPr>
              <w:t>....</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38</w:t>
            </w:r>
          </w:p>
        </w:tc>
      </w:tr>
      <w:tr w:rsidR="0053675D" w:rsidRPr="00C74EA4" w:rsidTr="0053675D">
        <w:tc>
          <w:tcPr>
            <w:tcW w:w="9180" w:type="dxa"/>
          </w:tcPr>
          <w:p w:rsidR="0053675D" w:rsidRPr="00AD3805" w:rsidRDefault="0053675D" w:rsidP="004B71AC">
            <w:pPr>
              <w:rPr>
                <w:caps/>
                <w:lang w:val="ru-RU"/>
              </w:rPr>
            </w:pPr>
            <w:r w:rsidRPr="00AD3805">
              <w:rPr>
                <w:caps/>
                <w:lang w:val="ru-RU"/>
              </w:rPr>
              <w:t xml:space="preserve">Приложение </w:t>
            </w:r>
            <w:r w:rsidR="004B71AC">
              <w:rPr>
                <w:caps/>
                <w:lang w:val="ru-RU"/>
              </w:rPr>
              <w:t>Г</w:t>
            </w:r>
            <w:r w:rsidRPr="00AD3805">
              <w:rPr>
                <w:caps/>
                <w:lang w:val="ru-RU"/>
              </w:rPr>
              <w:t xml:space="preserve"> </w:t>
            </w:r>
            <w:r>
              <w:rPr>
                <w:caps/>
                <w:lang w:val="ru-RU"/>
              </w:rPr>
              <w:t xml:space="preserve">- </w:t>
            </w:r>
            <w:r w:rsidRPr="00AD3805">
              <w:rPr>
                <w:lang w:val="ru-RU"/>
              </w:rPr>
              <w:t>Выписка из протокола Локальной этической</w:t>
            </w:r>
            <w:r>
              <w:rPr>
                <w:lang w:val="ru-RU"/>
              </w:rPr>
              <w:t xml:space="preserve"> комиссии……………</w:t>
            </w:r>
          </w:p>
        </w:tc>
        <w:tc>
          <w:tcPr>
            <w:tcW w:w="540" w:type="dxa"/>
          </w:tcPr>
          <w:p w:rsidR="0053675D" w:rsidRPr="00AD3805" w:rsidRDefault="0053675D" w:rsidP="00CF0C2D">
            <w:pPr>
              <w:widowControl w:val="0"/>
              <w:suppressAutoHyphens/>
              <w:autoSpaceDE w:val="0"/>
              <w:autoSpaceDN w:val="0"/>
              <w:adjustRightInd w:val="0"/>
              <w:spacing w:line="360" w:lineRule="auto"/>
              <w:rPr>
                <w:lang w:val="ru-RU"/>
              </w:rPr>
            </w:pPr>
            <w:r>
              <w:rPr>
                <w:lang w:val="ru-RU"/>
              </w:rPr>
              <w:t>43</w:t>
            </w:r>
          </w:p>
        </w:tc>
      </w:tr>
    </w:tbl>
    <w:p w:rsidR="00530629" w:rsidRPr="00AD3805" w:rsidRDefault="00530629">
      <w:pPr>
        <w:widowControl w:val="0"/>
        <w:suppressAutoHyphens/>
        <w:autoSpaceDE w:val="0"/>
        <w:autoSpaceDN w:val="0"/>
        <w:adjustRightInd w:val="0"/>
        <w:spacing w:line="360" w:lineRule="auto"/>
        <w:jc w:val="center"/>
        <w:rPr>
          <w:bCs/>
          <w:caps/>
          <w:lang w:val="ru-RU"/>
        </w:rPr>
      </w:pPr>
      <w:r w:rsidRPr="00AD3805">
        <w:rPr>
          <w:b/>
          <w:bCs/>
          <w:caps/>
          <w:lang w:val="ru-RU"/>
        </w:rPr>
        <w:br w:type="page"/>
      </w:r>
      <w:r w:rsidRPr="00AD3805">
        <w:rPr>
          <w:bCs/>
          <w:caps/>
          <w:lang w:val="ru-RU"/>
        </w:rPr>
        <w:lastRenderedPageBreak/>
        <w:t>Определения</w:t>
      </w:r>
    </w:p>
    <w:p w:rsidR="00CD238F" w:rsidRPr="00AD3805" w:rsidRDefault="00CD238F" w:rsidP="00CD238F">
      <w:pPr>
        <w:widowControl w:val="0"/>
        <w:autoSpaceDE w:val="0"/>
        <w:autoSpaceDN w:val="0"/>
        <w:adjustRightInd w:val="0"/>
        <w:spacing w:line="360" w:lineRule="auto"/>
        <w:ind w:firstLine="567"/>
        <w:jc w:val="both"/>
        <w:rPr>
          <w:lang w:val="ru-RU"/>
        </w:rPr>
      </w:pPr>
      <w:r w:rsidRPr="00AD3805">
        <w:rPr>
          <w:lang w:val="ru-RU"/>
        </w:rPr>
        <w:t xml:space="preserve">В настоящем отчете о НИР использованы следующие термины с соответствующими определениями. </w:t>
      </w:r>
    </w:p>
    <w:p w:rsidR="00B35EDC" w:rsidRPr="00B35EDC" w:rsidRDefault="00B35EDC" w:rsidP="00B35EDC">
      <w:pPr>
        <w:widowControl w:val="0"/>
        <w:suppressAutoHyphens/>
        <w:autoSpaceDE w:val="0"/>
        <w:autoSpaceDN w:val="0"/>
        <w:adjustRightInd w:val="0"/>
        <w:spacing w:line="360" w:lineRule="auto"/>
        <w:ind w:firstLine="567"/>
        <w:jc w:val="both"/>
        <w:rPr>
          <w:bCs/>
          <w:shd w:val="clear" w:color="auto" w:fill="FFFFFF"/>
          <w:lang w:val="ru-RU"/>
        </w:rPr>
      </w:pPr>
      <w:r w:rsidRPr="00B35EDC">
        <w:rPr>
          <w:shd w:val="clear" w:color="auto" w:fill="FFFFFF"/>
          <w:lang w:val="ru-RU"/>
        </w:rPr>
        <w:t xml:space="preserve">Атеросклероз </w:t>
      </w:r>
      <w:r w:rsidR="00E64D45">
        <w:rPr>
          <w:shd w:val="clear" w:color="auto" w:fill="FFFFFF"/>
          <w:lang w:val="ru-RU"/>
        </w:rPr>
        <w:t>-</w:t>
      </w:r>
      <w:r w:rsidRPr="00B35EDC">
        <w:rPr>
          <w:shd w:val="clear" w:color="auto" w:fill="FFFFFF"/>
          <w:lang w:val="ru-RU"/>
        </w:rPr>
        <w:t xml:space="preserve"> </w:t>
      </w:r>
      <w:r>
        <w:rPr>
          <w:color w:val="222222"/>
          <w:shd w:val="clear" w:color="auto" w:fill="FFFFFF"/>
          <w:lang w:val="ru-RU"/>
        </w:rPr>
        <w:t xml:space="preserve">хроническое </w:t>
      </w:r>
      <w:r w:rsidRPr="00B35EDC">
        <w:rPr>
          <w:color w:val="222222"/>
          <w:shd w:val="clear" w:color="auto" w:fill="FFFFFF"/>
          <w:lang w:val="ru-RU"/>
        </w:rPr>
        <w:t>заболевание</w:t>
      </w:r>
      <w:r w:rsidRPr="00B35EDC">
        <w:rPr>
          <w:color w:val="222222"/>
          <w:shd w:val="clear" w:color="auto" w:fill="FFFFFF"/>
        </w:rPr>
        <w:t> </w:t>
      </w:r>
      <w:r w:rsidRPr="00B35EDC">
        <w:rPr>
          <w:lang w:val="ru-RU"/>
        </w:rPr>
        <w:t>артерий</w:t>
      </w:r>
      <w:r w:rsidRPr="00B35EDC">
        <w:rPr>
          <w:color w:val="222222"/>
          <w:shd w:val="clear" w:color="auto" w:fill="FFFFFF"/>
          <w:lang w:val="ru-RU"/>
        </w:rPr>
        <w:t xml:space="preserve"> эластического и мышечно-эластического типа, возникающее вследствие нарушения</w:t>
      </w:r>
      <w:r w:rsidRPr="00B35EDC">
        <w:rPr>
          <w:color w:val="222222"/>
          <w:shd w:val="clear" w:color="auto" w:fill="FFFFFF"/>
        </w:rPr>
        <w:t> </w:t>
      </w:r>
      <w:r w:rsidRPr="00B35EDC">
        <w:rPr>
          <w:shd w:val="clear" w:color="auto" w:fill="FFFFFF"/>
          <w:lang w:val="ru-RU"/>
        </w:rPr>
        <w:t>липидного</w:t>
      </w:r>
      <w:r w:rsidRPr="00B35EDC">
        <w:rPr>
          <w:color w:val="222222"/>
          <w:shd w:val="clear" w:color="auto" w:fill="FFFFFF"/>
        </w:rPr>
        <w:t> </w:t>
      </w:r>
      <w:r w:rsidRPr="00B35EDC">
        <w:rPr>
          <w:color w:val="222222"/>
          <w:shd w:val="clear" w:color="auto" w:fill="FFFFFF"/>
          <w:lang w:val="ru-RU"/>
        </w:rPr>
        <w:t>и белкового</w:t>
      </w:r>
      <w:r w:rsidRPr="00B35EDC">
        <w:rPr>
          <w:color w:val="222222"/>
          <w:shd w:val="clear" w:color="auto" w:fill="FFFFFF"/>
        </w:rPr>
        <w:t>  </w:t>
      </w:r>
      <w:r w:rsidRPr="00B35EDC">
        <w:rPr>
          <w:color w:val="222222"/>
          <w:shd w:val="clear" w:color="auto" w:fill="FFFFFF"/>
          <w:lang w:val="ru-RU"/>
        </w:rPr>
        <w:t>обмена и сопровождающееся отложением холестерина</w:t>
      </w:r>
      <w:r w:rsidRPr="00B35EDC">
        <w:rPr>
          <w:color w:val="222222"/>
          <w:shd w:val="clear" w:color="auto" w:fill="FFFFFF"/>
        </w:rPr>
        <w:t> </w:t>
      </w:r>
      <w:r w:rsidRPr="00B35EDC">
        <w:rPr>
          <w:color w:val="222222"/>
          <w:shd w:val="clear" w:color="auto" w:fill="FFFFFF"/>
          <w:lang w:val="ru-RU"/>
        </w:rPr>
        <w:t>и некоторых фракций липопротеидов</w:t>
      </w:r>
      <w:r w:rsidRPr="00B35EDC">
        <w:rPr>
          <w:color w:val="222222"/>
          <w:shd w:val="clear" w:color="auto" w:fill="FFFFFF"/>
        </w:rPr>
        <w:t> </w:t>
      </w:r>
      <w:r w:rsidRPr="00B35EDC">
        <w:rPr>
          <w:color w:val="222222"/>
          <w:shd w:val="clear" w:color="auto" w:fill="FFFFFF"/>
          <w:lang w:val="ru-RU"/>
        </w:rPr>
        <w:t>в просвете сосудов.</w:t>
      </w:r>
      <w:r w:rsidRPr="00B35EDC">
        <w:rPr>
          <w:bCs/>
          <w:shd w:val="clear" w:color="auto" w:fill="FFFFFF"/>
          <w:lang w:val="ru-RU"/>
        </w:rPr>
        <w:t xml:space="preserve"> </w:t>
      </w:r>
    </w:p>
    <w:p w:rsidR="00530629" w:rsidRPr="00AD3805" w:rsidRDefault="00530629" w:rsidP="00B35EDC">
      <w:pPr>
        <w:widowControl w:val="0"/>
        <w:suppressAutoHyphens/>
        <w:autoSpaceDE w:val="0"/>
        <w:autoSpaceDN w:val="0"/>
        <w:adjustRightInd w:val="0"/>
        <w:spacing w:line="360" w:lineRule="auto"/>
        <w:ind w:firstLine="567"/>
        <w:jc w:val="both"/>
        <w:rPr>
          <w:shd w:val="clear" w:color="auto" w:fill="FFFFFF"/>
          <w:lang w:val="ru-RU"/>
        </w:rPr>
      </w:pPr>
      <w:r w:rsidRPr="00AD3805">
        <w:rPr>
          <w:bCs/>
          <w:shd w:val="clear" w:color="auto" w:fill="FFFFFF"/>
          <w:lang w:val="ru-RU"/>
        </w:rPr>
        <w:t>Дифференцировка клеток</w:t>
      </w:r>
      <w:r w:rsidRPr="00AD3805">
        <w:rPr>
          <w:shd w:val="clear" w:color="auto" w:fill="FFFFFF"/>
        </w:rPr>
        <w:t> </w:t>
      </w:r>
      <w:r w:rsidR="00AA30B6" w:rsidRPr="00AD3805">
        <w:rPr>
          <w:shd w:val="clear" w:color="auto" w:fill="FFFFFF"/>
          <w:lang w:val="ru-RU"/>
        </w:rPr>
        <w:t xml:space="preserve"> - </w:t>
      </w:r>
      <w:r w:rsidRPr="00AD3805">
        <w:rPr>
          <w:shd w:val="clear" w:color="auto" w:fill="FFFFFF"/>
          <w:lang w:val="ru-RU"/>
        </w:rPr>
        <w:t>процесс реализации генетически обусловленной программы формирования специализированного</w:t>
      </w:r>
      <w:r w:rsidRPr="00AD3805">
        <w:rPr>
          <w:rStyle w:val="apple-converted-space"/>
          <w:shd w:val="clear" w:color="auto" w:fill="FFFFFF"/>
        </w:rPr>
        <w:t> </w:t>
      </w:r>
      <w:hyperlink r:id="rId8" w:tooltip="Фенотип" w:history="1">
        <w:r w:rsidRPr="00AD3805">
          <w:rPr>
            <w:rStyle w:val="a3"/>
            <w:color w:val="auto"/>
            <w:u w:val="none"/>
            <w:shd w:val="clear" w:color="auto" w:fill="FFFFFF"/>
            <w:lang w:val="ru-RU"/>
          </w:rPr>
          <w:t>фенотипа</w:t>
        </w:r>
      </w:hyperlink>
      <w:r w:rsidRPr="00AD3805">
        <w:rPr>
          <w:rStyle w:val="apple-converted-space"/>
          <w:shd w:val="clear" w:color="auto" w:fill="FFFFFF"/>
        </w:rPr>
        <w:t> </w:t>
      </w:r>
      <w:hyperlink r:id="rId9" w:tooltip="Клетка" w:history="1">
        <w:r w:rsidRPr="00AD3805">
          <w:rPr>
            <w:rStyle w:val="a3"/>
            <w:color w:val="auto"/>
            <w:u w:val="none"/>
            <w:shd w:val="clear" w:color="auto" w:fill="FFFFFF"/>
            <w:lang w:val="ru-RU"/>
          </w:rPr>
          <w:t>клеток</w:t>
        </w:r>
      </w:hyperlink>
      <w:r w:rsidRPr="00AD3805">
        <w:rPr>
          <w:shd w:val="clear" w:color="auto" w:fill="FFFFFF"/>
          <w:lang w:val="ru-RU"/>
        </w:rPr>
        <w:t>, отражающего их способность к тем или иным профильным функциям.</w:t>
      </w:r>
    </w:p>
    <w:p w:rsidR="00A03C5B" w:rsidRPr="00B35EDC" w:rsidRDefault="00B35EDC" w:rsidP="00B35EDC">
      <w:pPr>
        <w:pStyle w:val="a9"/>
        <w:shd w:val="clear" w:color="auto" w:fill="FFFFFF"/>
        <w:spacing w:before="0" w:beforeAutospacing="0" w:after="0" w:afterAutospacing="0" w:line="360" w:lineRule="auto"/>
        <w:ind w:firstLine="567"/>
        <w:jc w:val="both"/>
        <w:rPr>
          <w:shd w:val="clear" w:color="auto" w:fill="FFFFFF"/>
          <w:lang w:val="ru-RU"/>
        </w:rPr>
      </w:pPr>
      <w:r w:rsidRPr="00B35EDC">
        <w:rPr>
          <w:bCs/>
          <w:lang w:val="ru-RU"/>
        </w:rPr>
        <w:t>Компактная костная ткань</w:t>
      </w:r>
      <w:r w:rsidR="00A03C5B" w:rsidRPr="00B35EDC">
        <w:t> </w:t>
      </w:r>
      <w:r w:rsidR="00A03C5B" w:rsidRPr="00B35EDC">
        <w:rPr>
          <w:lang w:val="ru-RU"/>
        </w:rPr>
        <w:t xml:space="preserve"> - </w:t>
      </w:r>
      <w:r w:rsidR="00FD09C5" w:rsidRPr="00B35EDC">
        <w:rPr>
          <w:color w:val="222222"/>
          <w:shd w:val="clear" w:color="auto" w:fill="FFFFFF"/>
          <w:lang w:val="ru-RU"/>
        </w:rPr>
        <w:t>один из двух типов костной ткани, формирующих</w:t>
      </w:r>
      <w:r w:rsidR="00FD09C5" w:rsidRPr="00B35EDC">
        <w:rPr>
          <w:color w:val="222222"/>
          <w:shd w:val="clear" w:color="auto" w:fill="FFFFFF"/>
        </w:rPr>
        <w:t> </w:t>
      </w:r>
      <w:r w:rsidR="00FD09C5" w:rsidRPr="00B35EDC">
        <w:rPr>
          <w:shd w:val="clear" w:color="auto" w:fill="FFFFFF"/>
          <w:lang w:val="ru-RU"/>
        </w:rPr>
        <w:t>кость</w:t>
      </w:r>
      <w:r w:rsidR="00FD09C5" w:rsidRPr="00B35EDC">
        <w:rPr>
          <w:color w:val="222222"/>
          <w:shd w:val="clear" w:color="auto" w:fill="FFFFFF"/>
          <w:lang w:val="ru-RU"/>
        </w:rPr>
        <w:t>. Обеспечивает поддерживающую, защитную функции кости, служит хранилищем</w:t>
      </w:r>
      <w:r w:rsidR="00FD09C5" w:rsidRPr="00B35EDC">
        <w:rPr>
          <w:color w:val="222222"/>
          <w:shd w:val="clear" w:color="auto" w:fill="FFFFFF"/>
        </w:rPr>
        <w:t> </w:t>
      </w:r>
      <w:r w:rsidR="00FD09C5" w:rsidRPr="00B35EDC">
        <w:rPr>
          <w:lang w:val="ru-RU"/>
        </w:rPr>
        <w:t>химических элементов и мезенхимальных клеток.</w:t>
      </w:r>
      <w:r w:rsidR="00A03C5B" w:rsidRPr="00B35EDC">
        <w:rPr>
          <w:shd w:val="clear" w:color="auto" w:fill="FFFFFF"/>
          <w:lang w:val="ru-RU"/>
        </w:rPr>
        <w:t xml:space="preserve"> </w:t>
      </w:r>
    </w:p>
    <w:p w:rsidR="00530629" w:rsidRPr="00AD3805" w:rsidRDefault="00530629" w:rsidP="00B35EDC">
      <w:pPr>
        <w:widowControl w:val="0"/>
        <w:suppressAutoHyphens/>
        <w:autoSpaceDE w:val="0"/>
        <w:autoSpaceDN w:val="0"/>
        <w:adjustRightInd w:val="0"/>
        <w:spacing w:line="360" w:lineRule="auto"/>
        <w:ind w:firstLine="567"/>
        <w:jc w:val="both"/>
        <w:rPr>
          <w:shd w:val="clear" w:color="auto" w:fill="FFFFFF"/>
          <w:lang w:val="ru-RU"/>
        </w:rPr>
      </w:pPr>
      <w:r w:rsidRPr="00AD3805">
        <w:rPr>
          <w:color w:val="000000"/>
          <w:shd w:val="clear" w:color="auto" w:fill="FFFFFF"/>
          <w:lang w:val="ru-RU"/>
        </w:rPr>
        <w:t xml:space="preserve">Мезенхимальные стволовые клетки </w:t>
      </w:r>
      <w:r w:rsidR="00AA30B6" w:rsidRPr="00AD3805">
        <w:rPr>
          <w:color w:val="000000"/>
          <w:shd w:val="clear" w:color="auto" w:fill="FFFFFF"/>
          <w:lang w:val="ru-RU"/>
        </w:rPr>
        <w:t xml:space="preserve">- </w:t>
      </w:r>
      <w:r w:rsidRPr="00AD3805">
        <w:rPr>
          <w:color w:val="000000"/>
          <w:shd w:val="clear" w:color="auto" w:fill="FFFFFF"/>
          <w:lang w:val="ru-RU"/>
        </w:rPr>
        <w:t>мультипотентные стромальные клетки, которые способны дифференцироваться в различные типы клеток такие как, хондроциты, остеобласты и адипоцит</w:t>
      </w:r>
      <w:r w:rsidR="00A03C5B" w:rsidRPr="00AD3805">
        <w:rPr>
          <w:color w:val="000000"/>
          <w:shd w:val="clear" w:color="auto" w:fill="FFFFFF"/>
          <w:lang w:val="ru-RU"/>
        </w:rPr>
        <w:t>ы. Порождают клетки разных ткан</w:t>
      </w:r>
      <w:r w:rsidRPr="00AD3805">
        <w:rPr>
          <w:color w:val="000000"/>
          <w:shd w:val="clear" w:color="auto" w:fill="FFFFFF"/>
          <w:lang w:val="ru-RU"/>
        </w:rPr>
        <w:t xml:space="preserve">ей, но многообразие их видов </w:t>
      </w:r>
      <w:r w:rsidRPr="00AD3805">
        <w:rPr>
          <w:shd w:val="clear" w:color="auto" w:fill="FFFFFF"/>
          <w:lang w:val="ru-RU"/>
        </w:rPr>
        <w:t>ограничено пределами одного зародышевого листка.</w:t>
      </w:r>
    </w:p>
    <w:p w:rsidR="00A73581" w:rsidRDefault="00A73581" w:rsidP="00B35EDC">
      <w:pPr>
        <w:widowControl w:val="0"/>
        <w:suppressAutoHyphens/>
        <w:autoSpaceDE w:val="0"/>
        <w:autoSpaceDN w:val="0"/>
        <w:adjustRightInd w:val="0"/>
        <w:spacing w:line="360" w:lineRule="auto"/>
        <w:ind w:firstLine="567"/>
        <w:jc w:val="both"/>
        <w:rPr>
          <w:shd w:val="clear" w:color="auto" w:fill="FFFFFF"/>
          <w:lang w:val="ru-RU"/>
        </w:rPr>
      </w:pPr>
      <w:r w:rsidRPr="00AD3805">
        <w:rPr>
          <w:shd w:val="clear" w:color="auto" w:fill="FFFFFF"/>
          <w:lang w:val="ru-RU"/>
        </w:rPr>
        <w:t>Мультипотентность - способность клетки дифференцироваться в разные типы зрелых клеток одного вида ткани.</w:t>
      </w:r>
    </w:p>
    <w:p w:rsidR="00FD09C5" w:rsidRDefault="00B35EDC" w:rsidP="00B35EDC">
      <w:pPr>
        <w:widowControl w:val="0"/>
        <w:suppressAutoHyphens/>
        <w:autoSpaceDE w:val="0"/>
        <w:autoSpaceDN w:val="0"/>
        <w:adjustRightInd w:val="0"/>
        <w:spacing w:line="360" w:lineRule="auto"/>
        <w:ind w:firstLine="567"/>
        <w:jc w:val="both"/>
        <w:rPr>
          <w:shd w:val="clear" w:color="auto" w:fill="FFFFFF"/>
          <w:lang w:val="ru-RU"/>
        </w:rPr>
      </w:pPr>
      <w:r>
        <w:rPr>
          <w:shd w:val="clear" w:color="auto" w:fill="FFFFFF"/>
          <w:lang w:val="ru-RU"/>
        </w:rPr>
        <w:t>Прекондиционирование клеток</w:t>
      </w:r>
      <w:r w:rsidR="00E64D45">
        <w:rPr>
          <w:shd w:val="clear" w:color="auto" w:fill="FFFFFF"/>
          <w:lang w:val="ru-RU"/>
        </w:rPr>
        <w:t xml:space="preserve"> -</w:t>
      </w:r>
      <w:r w:rsidR="00FD09C5">
        <w:rPr>
          <w:shd w:val="clear" w:color="auto" w:fill="FFFFFF"/>
          <w:lang w:val="ru-RU"/>
        </w:rPr>
        <w:t xml:space="preserve"> </w:t>
      </w:r>
      <w:r w:rsidR="007F6511">
        <w:rPr>
          <w:shd w:val="clear" w:color="auto" w:fill="FFFFFF"/>
          <w:lang w:val="ru-RU"/>
        </w:rPr>
        <w:t>предварительная обработка клеток физическими, химическими или биологическими факторами приводящие к усилению функциональной активности клеток (жизнеспособность, пролиферация, продукция цитокинов и факторов роста).</w:t>
      </w:r>
    </w:p>
    <w:p w:rsidR="00CC6BDC" w:rsidRPr="00A31DB4" w:rsidRDefault="00CC6BDC" w:rsidP="00B35EDC">
      <w:pPr>
        <w:widowControl w:val="0"/>
        <w:suppressAutoHyphens/>
        <w:autoSpaceDE w:val="0"/>
        <w:autoSpaceDN w:val="0"/>
        <w:adjustRightInd w:val="0"/>
        <w:spacing w:line="360" w:lineRule="auto"/>
        <w:ind w:firstLine="567"/>
        <w:jc w:val="both"/>
        <w:rPr>
          <w:shd w:val="clear" w:color="auto" w:fill="FFFFFF"/>
          <w:lang w:val="ru-RU"/>
        </w:rPr>
      </w:pPr>
      <w:r w:rsidRPr="00A31DB4">
        <w:rPr>
          <w:shd w:val="clear" w:color="auto" w:fill="FFFFFF"/>
          <w:lang w:val="ru-RU"/>
        </w:rPr>
        <w:t>Цитокины - большая и разнообразная группа небольших по размерам (молекулярная масса от 8 до 80 кД</w:t>
      </w:r>
      <w:r w:rsidR="00DB0A86">
        <w:rPr>
          <w:shd w:val="clear" w:color="auto" w:fill="FFFFFF"/>
          <w:lang w:val="ru-RU"/>
        </w:rPr>
        <w:t xml:space="preserve">а) медиаторов белковой природы </w:t>
      </w:r>
      <w:r w:rsidRPr="00A31DB4">
        <w:rPr>
          <w:shd w:val="clear" w:color="auto" w:fill="FFFFFF"/>
          <w:lang w:val="ru-RU"/>
        </w:rPr>
        <w:t>- молекул-посредников («белков связи»), участвующих в межклеточной передаче сигналов преимущественно в иммунной системе. К цитокинам относят фактор некроза опухоли, интерфероны, ряд интерлейкинов и др.</w:t>
      </w:r>
    </w:p>
    <w:p w:rsidR="00530629" w:rsidRPr="00AD3805" w:rsidRDefault="00530629" w:rsidP="00C82CF3">
      <w:pPr>
        <w:widowControl w:val="0"/>
        <w:suppressAutoHyphens/>
        <w:autoSpaceDE w:val="0"/>
        <w:autoSpaceDN w:val="0"/>
        <w:adjustRightInd w:val="0"/>
        <w:spacing w:line="360" w:lineRule="auto"/>
        <w:jc w:val="center"/>
        <w:rPr>
          <w:bCs/>
          <w:caps/>
          <w:lang w:val="ru-RU"/>
        </w:rPr>
      </w:pPr>
      <w:r w:rsidRPr="00AD3805">
        <w:rPr>
          <w:lang w:val="ru-RU"/>
        </w:rPr>
        <w:br w:type="page"/>
      </w:r>
      <w:r w:rsidRPr="00AD3805">
        <w:rPr>
          <w:bCs/>
          <w:caps/>
          <w:lang w:val="ru-RU"/>
        </w:rPr>
        <w:lastRenderedPageBreak/>
        <w:t>Обозначения и сокращения</w:t>
      </w:r>
    </w:p>
    <w:p w:rsidR="00720AAA" w:rsidRPr="008A37E4" w:rsidRDefault="00720AAA" w:rsidP="00DA1FFE">
      <w:pPr>
        <w:widowControl w:val="0"/>
        <w:suppressAutoHyphens/>
        <w:autoSpaceDE w:val="0"/>
        <w:autoSpaceDN w:val="0"/>
        <w:adjustRightInd w:val="0"/>
        <w:spacing w:line="360" w:lineRule="auto"/>
        <w:jc w:val="both"/>
        <w:rPr>
          <w:spacing w:val="2"/>
          <w:lang w:val="ru-RU"/>
        </w:rPr>
      </w:pPr>
      <w:r w:rsidRPr="009622F9">
        <w:rPr>
          <w:spacing w:val="2"/>
          <w:lang w:val="ru-RU"/>
        </w:rPr>
        <w:t>АПК</w:t>
      </w:r>
      <w:r>
        <w:rPr>
          <w:spacing w:val="2"/>
          <w:lang w:val="ru-RU"/>
        </w:rPr>
        <w:t xml:space="preserve"> -</w:t>
      </w:r>
      <w:r w:rsidRPr="009622F9">
        <w:rPr>
          <w:spacing w:val="2"/>
          <w:lang w:val="ru-RU"/>
        </w:rPr>
        <w:t xml:space="preserve"> антиген-презентирующи</w:t>
      </w:r>
      <w:r w:rsidR="00DB0A86">
        <w:rPr>
          <w:spacing w:val="2"/>
          <w:lang w:val="ru-RU"/>
        </w:rPr>
        <w:t>е</w:t>
      </w:r>
      <w:r w:rsidRPr="009622F9">
        <w:rPr>
          <w:spacing w:val="2"/>
          <w:lang w:val="ru-RU"/>
        </w:rPr>
        <w:t xml:space="preserve"> клет</w:t>
      </w:r>
      <w:r w:rsidR="00DB0A86">
        <w:rPr>
          <w:spacing w:val="2"/>
          <w:lang w:val="ru-RU"/>
        </w:rPr>
        <w:t>ки</w:t>
      </w:r>
    </w:p>
    <w:p w:rsidR="00FD4919" w:rsidRPr="00FD4919" w:rsidRDefault="00FD4919" w:rsidP="00DA1FFE">
      <w:pPr>
        <w:widowControl w:val="0"/>
        <w:suppressAutoHyphens/>
        <w:autoSpaceDE w:val="0"/>
        <w:autoSpaceDN w:val="0"/>
        <w:adjustRightInd w:val="0"/>
        <w:spacing w:line="360" w:lineRule="auto"/>
        <w:jc w:val="both"/>
        <w:rPr>
          <w:bCs/>
          <w:lang w:val="ru-RU"/>
        </w:rPr>
      </w:pPr>
      <w:r w:rsidRPr="00A059F7">
        <w:rPr>
          <w:lang w:val="ru-RU"/>
        </w:rPr>
        <w:t>БСА</w:t>
      </w:r>
      <w:r w:rsidRPr="008A37E4">
        <w:rPr>
          <w:lang w:val="ru-RU"/>
        </w:rPr>
        <w:t xml:space="preserve"> </w:t>
      </w:r>
      <w:r w:rsidR="00DB0A86">
        <w:rPr>
          <w:lang w:val="ru-RU"/>
        </w:rPr>
        <w:t xml:space="preserve">- </w:t>
      </w:r>
      <w:r>
        <w:rPr>
          <w:lang w:val="ru-RU"/>
        </w:rPr>
        <w:t>бычий сывороточный альбумин</w:t>
      </w:r>
    </w:p>
    <w:p w:rsidR="00E13FF2" w:rsidRDefault="00E13FF2" w:rsidP="00E13FF2">
      <w:pPr>
        <w:widowControl w:val="0"/>
        <w:suppressAutoHyphens/>
        <w:autoSpaceDE w:val="0"/>
        <w:autoSpaceDN w:val="0"/>
        <w:adjustRightInd w:val="0"/>
        <w:spacing w:line="360" w:lineRule="auto"/>
        <w:jc w:val="both"/>
        <w:rPr>
          <w:lang w:val="ru-RU"/>
        </w:rPr>
      </w:pPr>
      <w:r>
        <w:rPr>
          <w:lang w:val="ru-RU"/>
        </w:rPr>
        <w:t xml:space="preserve">ДК </w:t>
      </w:r>
      <w:r w:rsidR="00DB0A86">
        <w:rPr>
          <w:lang w:val="ru-RU"/>
        </w:rPr>
        <w:t xml:space="preserve">- </w:t>
      </w:r>
      <w:r>
        <w:rPr>
          <w:lang w:val="ru-RU"/>
        </w:rPr>
        <w:t>дендритные клетки</w:t>
      </w:r>
    </w:p>
    <w:p w:rsidR="00C74EA4" w:rsidRDefault="00C74EA4" w:rsidP="00E13FF2">
      <w:pPr>
        <w:widowControl w:val="0"/>
        <w:suppressAutoHyphens/>
        <w:autoSpaceDE w:val="0"/>
        <w:autoSpaceDN w:val="0"/>
        <w:adjustRightInd w:val="0"/>
        <w:spacing w:line="360" w:lineRule="auto"/>
        <w:jc w:val="both"/>
        <w:rPr>
          <w:lang w:val="ru-RU"/>
        </w:rPr>
      </w:pPr>
      <w:r w:rsidRPr="00AD3805">
        <w:rPr>
          <w:color w:val="000000"/>
          <w:lang w:val="ru-RU"/>
        </w:rPr>
        <w:t>ИТС</w:t>
      </w:r>
      <w:r>
        <w:rPr>
          <w:color w:val="000000"/>
          <w:lang w:val="ru-RU"/>
        </w:rPr>
        <w:t xml:space="preserve"> – инсулин-трансферин-селенит</w:t>
      </w:r>
    </w:p>
    <w:p w:rsidR="00E13FF2" w:rsidRDefault="00E13FF2" w:rsidP="00E13FF2">
      <w:pPr>
        <w:widowControl w:val="0"/>
        <w:suppressAutoHyphens/>
        <w:autoSpaceDE w:val="0"/>
        <w:autoSpaceDN w:val="0"/>
        <w:adjustRightInd w:val="0"/>
        <w:spacing w:line="360" w:lineRule="auto"/>
        <w:jc w:val="both"/>
        <w:rPr>
          <w:spacing w:val="2"/>
          <w:lang w:val="ru-RU"/>
        </w:rPr>
      </w:pPr>
      <w:r w:rsidRPr="009622F9">
        <w:rPr>
          <w:spacing w:val="2"/>
          <w:lang w:val="ru-RU"/>
        </w:rPr>
        <w:t>ЛПНП</w:t>
      </w:r>
      <w:r>
        <w:rPr>
          <w:spacing w:val="2"/>
          <w:lang w:val="ru-RU"/>
        </w:rPr>
        <w:t xml:space="preserve"> - липопротеин</w:t>
      </w:r>
      <w:r w:rsidRPr="009622F9">
        <w:rPr>
          <w:spacing w:val="2"/>
          <w:lang w:val="ru-RU"/>
        </w:rPr>
        <w:t xml:space="preserve"> низкой плотности</w:t>
      </w:r>
    </w:p>
    <w:p w:rsidR="0084193D" w:rsidRPr="0084193D" w:rsidRDefault="0084193D" w:rsidP="00E13FF2">
      <w:pPr>
        <w:widowControl w:val="0"/>
        <w:suppressAutoHyphens/>
        <w:autoSpaceDE w:val="0"/>
        <w:autoSpaceDN w:val="0"/>
        <w:adjustRightInd w:val="0"/>
        <w:spacing w:line="360" w:lineRule="auto"/>
        <w:jc w:val="both"/>
        <w:rPr>
          <w:lang w:val="ru-RU"/>
        </w:rPr>
      </w:pPr>
      <w:r w:rsidRPr="00E52FE3">
        <w:rPr>
          <w:lang w:val="ru-RU"/>
        </w:rPr>
        <w:t>ЛПС</w:t>
      </w:r>
      <w:r>
        <w:rPr>
          <w:lang w:val="ru-RU"/>
        </w:rPr>
        <w:t xml:space="preserve"> - липополисахарид</w:t>
      </w:r>
    </w:p>
    <w:p w:rsidR="00530629" w:rsidRPr="00A765BF" w:rsidRDefault="00530629" w:rsidP="00DA1FFE">
      <w:pPr>
        <w:widowControl w:val="0"/>
        <w:suppressAutoHyphens/>
        <w:autoSpaceDE w:val="0"/>
        <w:autoSpaceDN w:val="0"/>
        <w:adjustRightInd w:val="0"/>
        <w:spacing w:line="360" w:lineRule="auto"/>
        <w:jc w:val="both"/>
        <w:rPr>
          <w:lang w:val="ru-RU"/>
        </w:rPr>
      </w:pPr>
      <w:r w:rsidRPr="00AD3805">
        <w:rPr>
          <w:bCs/>
          <w:lang w:val="ru-RU"/>
        </w:rPr>
        <w:t xml:space="preserve">МСК </w:t>
      </w:r>
      <w:r w:rsidR="00223A74" w:rsidRPr="00AD3805">
        <w:rPr>
          <w:bCs/>
          <w:lang w:val="ru-RU"/>
        </w:rPr>
        <w:t xml:space="preserve">- </w:t>
      </w:r>
      <w:r w:rsidRPr="00AD3805">
        <w:rPr>
          <w:lang w:val="ru-RU"/>
        </w:rPr>
        <w:t>мезенхимальные стволовые клетки</w:t>
      </w:r>
    </w:p>
    <w:p w:rsidR="00E13FF2" w:rsidRPr="00E13FF2" w:rsidRDefault="00E13FF2" w:rsidP="00DA1FFE">
      <w:pPr>
        <w:widowControl w:val="0"/>
        <w:suppressAutoHyphens/>
        <w:autoSpaceDE w:val="0"/>
        <w:autoSpaceDN w:val="0"/>
        <w:adjustRightInd w:val="0"/>
        <w:spacing w:line="360" w:lineRule="auto"/>
        <w:jc w:val="both"/>
        <w:rPr>
          <w:lang w:val="ru-RU"/>
        </w:rPr>
      </w:pPr>
      <w:r>
        <w:rPr>
          <w:lang w:val="ru-RU"/>
        </w:rPr>
        <w:t xml:space="preserve">ППС </w:t>
      </w:r>
      <w:r w:rsidR="00DB0A86">
        <w:rPr>
          <w:lang w:val="ru-RU"/>
        </w:rPr>
        <w:t xml:space="preserve">- </w:t>
      </w:r>
      <w:r>
        <w:rPr>
          <w:lang w:val="ru-RU"/>
        </w:rPr>
        <w:t>полная питательная среда</w:t>
      </w:r>
    </w:p>
    <w:p w:rsidR="00530629" w:rsidRPr="00AD3805" w:rsidRDefault="00530629">
      <w:pPr>
        <w:widowControl w:val="0"/>
        <w:suppressAutoHyphens/>
        <w:autoSpaceDE w:val="0"/>
        <w:autoSpaceDN w:val="0"/>
        <w:adjustRightInd w:val="0"/>
        <w:spacing w:line="360" w:lineRule="auto"/>
        <w:jc w:val="both"/>
        <w:rPr>
          <w:lang w:val="ru-RU"/>
        </w:rPr>
      </w:pPr>
      <w:r w:rsidRPr="00AD3805">
        <w:rPr>
          <w:lang w:val="ru-RU"/>
        </w:rPr>
        <w:t xml:space="preserve">ФСБ </w:t>
      </w:r>
      <w:r w:rsidR="00223A74" w:rsidRPr="00AD3805">
        <w:rPr>
          <w:lang w:val="ru-RU"/>
        </w:rPr>
        <w:t xml:space="preserve">- </w:t>
      </w:r>
      <w:r w:rsidRPr="00AD3805">
        <w:rPr>
          <w:lang w:val="ru-RU"/>
        </w:rPr>
        <w:t>фосфатно-солевой буфер</w:t>
      </w:r>
    </w:p>
    <w:p w:rsidR="00530629" w:rsidRDefault="007B1263" w:rsidP="00DA1FFE">
      <w:pPr>
        <w:widowControl w:val="0"/>
        <w:suppressAutoHyphens/>
        <w:autoSpaceDE w:val="0"/>
        <w:autoSpaceDN w:val="0"/>
        <w:adjustRightInd w:val="0"/>
        <w:spacing w:line="360" w:lineRule="auto"/>
        <w:jc w:val="both"/>
        <w:rPr>
          <w:lang w:val="ru-RU"/>
        </w:rPr>
      </w:pPr>
      <w:r w:rsidRPr="00AD3805">
        <w:rPr>
          <w:bCs/>
          <w:lang w:val="ru-RU"/>
        </w:rPr>
        <w:t xml:space="preserve">ЭТС - </w:t>
      </w:r>
      <w:r w:rsidR="00530629" w:rsidRPr="00AD3805">
        <w:rPr>
          <w:lang w:val="ru-RU"/>
        </w:rPr>
        <w:t>эмбриональная телячья сыворотка</w:t>
      </w:r>
    </w:p>
    <w:p w:rsidR="00530629" w:rsidRPr="00AD3805" w:rsidRDefault="00530629">
      <w:pPr>
        <w:widowControl w:val="0"/>
        <w:suppressAutoHyphens/>
        <w:autoSpaceDE w:val="0"/>
        <w:autoSpaceDN w:val="0"/>
        <w:adjustRightInd w:val="0"/>
        <w:spacing w:line="360" w:lineRule="auto"/>
        <w:jc w:val="center"/>
        <w:rPr>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after="120" w:line="276" w:lineRule="auto"/>
        <w:jc w:val="center"/>
        <w:rPr>
          <w:bCs/>
          <w:sz w:val="26"/>
          <w:szCs w:val="26"/>
          <w:lang w:val="ru-RU"/>
        </w:rPr>
      </w:pPr>
      <w:r w:rsidRPr="00AD3805">
        <w:rPr>
          <w:b/>
          <w:bCs/>
          <w:sz w:val="26"/>
          <w:szCs w:val="26"/>
          <w:lang w:val="ru-RU"/>
        </w:rPr>
        <w:br w:type="page"/>
      </w:r>
      <w:r w:rsidRPr="00AD3805">
        <w:rPr>
          <w:bCs/>
          <w:sz w:val="26"/>
          <w:szCs w:val="26"/>
          <w:lang w:val="ru-RU"/>
        </w:rPr>
        <w:lastRenderedPageBreak/>
        <w:t>ВВЕДЕНИЕ</w:t>
      </w:r>
    </w:p>
    <w:p w:rsidR="00BD172B" w:rsidRPr="009622F9" w:rsidRDefault="00BD172B" w:rsidP="00E64D45">
      <w:pPr>
        <w:spacing w:line="360" w:lineRule="auto"/>
        <w:ind w:firstLine="567"/>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кровоснабжения органов и тканей [1]. В этой связи, атеросклероз является основой сердечнососудистых заболеваний приводящие к инфаркту миокарда, ишемичес</w:t>
      </w:r>
      <w:r w:rsidR="00E52FE3">
        <w:rPr>
          <w:spacing w:val="2"/>
          <w:lang w:val="ru-RU"/>
        </w:rPr>
        <w:t>кой болезни сердца, инсульту и</w:t>
      </w:r>
      <w:r w:rsidRPr="009622F9">
        <w:rPr>
          <w:spacing w:val="2"/>
          <w:lang w:val="ru-RU"/>
        </w:rPr>
        <w:t xml:space="preserve"> ишемии нижних конечностей [2].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BD172B">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 [1, 3]. </w:t>
      </w:r>
    </w:p>
    <w:p w:rsidR="00BD172B" w:rsidRPr="009622F9" w:rsidRDefault="00BD172B" w:rsidP="00E64D45">
      <w:pPr>
        <w:spacing w:line="360" w:lineRule="auto"/>
        <w:ind w:firstLine="567"/>
        <w:jc w:val="both"/>
        <w:rPr>
          <w:spacing w:val="2"/>
          <w:lang w:val="ru-RU"/>
        </w:rPr>
      </w:pPr>
      <w:r w:rsidRPr="009622F9">
        <w:rPr>
          <w:shd w:val="clear" w:color="auto" w:fill="FFFFFF"/>
          <w:lang w:val="ru-RU"/>
        </w:rPr>
        <w:t xml:space="preserve">Недавние экспериментальные и клинические исследования показали, что патогенез атеросклероза главным образом связан </w:t>
      </w:r>
      <w:r w:rsidRPr="009622F9">
        <w:rPr>
          <w:spacing w:val="2"/>
          <w:lang w:val="ru-RU"/>
        </w:rPr>
        <w:t>с воспалительными реакциями, в которые вовлечены клетки как врожденного, так и адаптивного иммунитета [4-7]. Было продемонстрировано, что именно воспаление играет ключевую роль фактически на всех стадиях развития атеросклероза [6]. На ранней стадии заболевания, захваченный окисленный липопротеин низкой плотности (</w:t>
      </w:r>
      <w:r w:rsidRPr="009622F9">
        <w:rPr>
          <w:spacing w:val="2"/>
        </w:rPr>
        <w:t>ox</w:t>
      </w:r>
      <w:r w:rsidRPr="009622F9">
        <w:rPr>
          <w:spacing w:val="2"/>
          <w:lang w:val="ru-RU"/>
        </w:rPr>
        <w:t>-</w:t>
      </w:r>
      <w:r w:rsidRPr="009622F9">
        <w:rPr>
          <w:spacing w:val="2"/>
        </w:rPr>
        <w:t>LDL</w:t>
      </w:r>
      <w:r w:rsidRPr="009622F9">
        <w:rPr>
          <w:spacing w:val="2"/>
          <w:lang w:val="ru-RU"/>
        </w:rPr>
        <w:t>) в стенках сосудов приводит к дисфункции эндотелиальных клеток и повышению экспрессии селектинов, интегринов, которые индуцируют воспалительную клеточную адгезию, перекатывание и миграцию лейкоцитов в субэндотелиальную область. Макрофаги и дендритные клетки (ДК) фагоцитируют липиды и превращаются в пенные клетки и одновременно продуцируют ряд воспалительных цитокинов [8]. Аккумулирование макрофагов и липидных каплей в интиме сосудов приводит к образованию так называемых ранних атеросклеротических бляшек. Более того, было показано, что  как мак</w:t>
      </w:r>
      <w:r w:rsidR="00E52FE3">
        <w:rPr>
          <w:spacing w:val="2"/>
          <w:lang w:val="ru-RU"/>
        </w:rPr>
        <w:t xml:space="preserve">рофаги, так и ДК экспрессируют </w:t>
      </w:r>
      <w:r w:rsidRPr="009622F9">
        <w:rPr>
          <w:spacing w:val="2"/>
        </w:rPr>
        <w:t>TLRs</w:t>
      </w:r>
      <w:r w:rsidRPr="009622F9">
        <w:rPr>
          <w:spacing w:val="2"/>
          <w:lang w:val="ru-RU"/>
        </w:rPr>
        <w:t xml:space="preserve"> для опосредования активации антиген-презентирующих клеток (АПК) и продуцирования</w:t>
      </w:r>
      <w:r w:rsidR="00E52FE3">
        <w:rPr>
          <w:spacing w:val="2"/>
          <w:lang w:val="ru-RU"/>
        </w:rPr>
        <w:t xml:space="preserve"> воспалительных цитокинов [9]. </w:t>
      </w:r>
      <w:r w:rsidRPr="009622F9">
        <w:rPr>
          <w:spacing w:val="2"/>
          <w:lang w:val="ru-RU"/>
        </w:rPr>
        <w:t xml:space="preserve">Значительную роль в развитии атеросклероза играют популяция </w:t>
      </w:r>
      <w:r w:rsidRPr="009622F9">
        <w:rPr>
          <w:spacing w:val="2"/>
        </w:rPr>
        <w:t>CD</w:t>
      </w:r>
      <w:r w:rsidRPr="009622F9">
        <w:rPr>
          <w:spacing w:val="2"/>
          <w:lang w:val="ru-RU"/>
        </w:rPr>
        <w:t xml:space="preserve">4+ Т клеток, которые продуцируют ряд воспалительных цитокинов такие как </w:t>
      </w:r>
      <w:r w:rsidRPr="009622F9">
        <w:rPr>
          <w:spacing w:val="2"/>
        </w:rPr>
        <w:t>IFN</w:t>
      </w:r>
      <w:r w:rsidRPr="009622F9">
        <w:rPr>
          <w:spacing w:val="2"/>
          <w:lang w:val="ru-RU"/>
        </w:rPr>
        <w:t xml:space="preserve">-γ [10]. Данный цитокин усиливает сосудистое воспаление за счет активации АПК, увеличивая поглощение липидов макрофагами и повышая экспрессию эндотелиальных адгезивных молекул, чтобы способствовать привлечению лейкоцитов в область повреждения. Непрерывное привлечение лейкоцитов в атеросклеротические артерии приводит к стимулированию воспалительных реакций, которые еще более усугубляют </w:t>
      </w:r>
      <w:r w:rsidRPr="009622F9">
        <w:rPr>
          <w:rFonts w:eastAsiaTheme="minorEastAsia"/>
          <w:spacing w:val="2"/>
          <w:lang w:val="ru-RU"/>
        </w:rPr>
        <w:t>развитие данного</w:t>
      </w:r>
      <w:r w:rsidRPr="009622F9">
        <w:rPr>
          <w:spacing w:val="2"/>
          <w:lang w:val="ru-RU"/>
        </w:rPr>
        <w:t xml:space="preserve"> заболевания [11]. </w:t>
      </w:r>
    </w:p>
    <w:p w:rsidR="00BD172B" w:rsidRPr="009622F9" w:rsidRDefault="00BD172B" w:rsidP="00E64D45">
      <w:pPr>
        <w:spacing w:line="360" w:lineRule="auto"/>
        <w:ind w:firstLine="567"/>
        <w:jc w:val="both"/>
        <w:rPr>
          <w:shd w:val="clear" w:color="auto" w:fill="FFFFFF"/>
          <w:lang w:val="ru-RU"/>
        </w:rPr>
      </w:pPr>
      <w:r w:rsidRPr="009622F9">
        <w:rPr>
          <w:spacing w:val="2"/>
          <w:lang w:val="ru-RU"/>
        </w:rPr>
        <w:t xml:space="preserve">В настоящее время для лечения атеросклероза применяют лекарственные препараты на основе статинов, которые способны эффективно снижать общий уровень холестерина и липопротеина низкой плотности (ЛПНП) в крови пациентов [12]. Однако, несмотря на </w:t>
      </w:r>
      <w:r w:rsidRPr="009622F9">
        <w:rPr>
          <w:spacing w:val="2"/>
          <w:lang w:val="ru-RU"/>
        </w:rPr>
        <w:lastRenderedPageBreak/>
        <w:t xml:space="preserve">достигнутый прогресс в фармакологическом лечении с помощью статинов, несколько крупных многоцентровых клинических испытаний показали, что примерно две трети пациентов, получавших лечение статинами, продолжают страдать от сердечно-сосудистых заболеваний [13]. Более того, было обнаружено, что многие пациенты не могут переносить длительное применение статинов, чтобы достичь оптимальных уровней ЛПНП [12]. </w:t>
      </w:r>
      <w:r w:rsidRPr="009622F9">
        <w:rPr>
          <w:shd w:val="clear" w:color="auto" w:fill="FFFFFF"/>
          <w:lang w:val="ru-RU"/>
        </w:rPr>
        <w:t xml:space="preserve">Таким образом, </w:t>
      </w:r>
      <w:r w:rsidRPr="009622F9">
        <w:rPr>
          <w:spacing w:val="2"/>
          <w:lang w:val="ru-RU"/>
        </w:rPr>
        <w:t xml:space="preserve">с целью улучшения терапии атеросклероза </w:t>
      </w:r>
      <w:r w:rsidRPr="009622F9">
        <w:rPr>
          <w:shd w:val="clear" w:color="auto" w:fill="FFFFFF"/>
          <w:lang w:val="ru-RU"/>
        </w:rPr>
        <w:t>в настоящее время продолжается интенсивный поиск новых и более эффективных методов и подходов, в частности для  снижения уровня холестерина, липидов и воспалительных процессов при развитии данного заболевания.</w:t>
      </w:r>
    </w:p>
    <w:p w:rsidR="00BD172B" w:rsidRPr="009622F9" w:rsidRDefault="00BD172B" w:rsidP="00E64D45">
      <w:pPr>
        <w:spacing w:line="360" w:lineRule="auto"/>
        <w:ind w:firstLine="567"/>
        <w:jc w:val="both"/>
        <w:rPr>
          <w:rFonts w:eastAsiaTheme="minorEastAsia"/>
          <w:spacing w:val="2"/>
          <w:lang w:val="ru-RU"/>
        </w:rPr>
      </w:pPr>
      <w:r w:rsidRPr="009622F9">
        <w:rPr>
          <w:shd w:val="clear" w:color="auto" w:fill="FFFFFF"/>
          <w:lang w:val="ru-RU"/>
        </w:rPr>
        <w:t>В последнее время</w:t>
      </w:r>
      <w:r w:rsidRPr="009622F9">
        <w:rPr>
          <w:rFonts w:eastAsiaTheme="minorEastAsia"/>
          <w:spacing w:val="2"/>
          <w:lang w:val="ru-RU"/>
        </w:rPr>
        <w:t xml:space="preserve">, одним из таких новых подходов является клеточная терапия с использованием мезенхимальных стволовых клеток (МСК) [14]. </w:t>
      </w:r>
      <w:r w:rsidRPr="009622F9">
        <w:rPr>
          <w:spacing w:val="2"/>
          <w:lang w:val="ru-RU"/>
        </w:rPr>
        <w:t>МСК представляют</w:t>
      </w:r>
      <w:r w:rsidR="008A6515">
        <w:rPr>
          <w:spacing w:val="2"/>
          <w:lang w:val="ru-RU"/>
        </w:rPr>
        <w:t xml:space="preserve"> собой гетерогенную фибробласто</w:t>
      </w:r>
      <w:r w:rsidRPr="009622F9">
        <w:rPr>
          <w:spacing w:val="2"/>
          <w:lang w:val="ru-RU"/>
        </w:rPr>
        <w:t>подобную  популяцию клеток, которые могут быть выделен</w:t>
      </w:r>
      <w:r w:rsidRPr="009622F9">
        <w:rPr>
          <w:rFonts w:eastAsiaTheme="minorEastAsia"/>
          <w:spacing w:val="2"/>
          <w:lang w:val="ru-RU"/>
        </w:rPr>
        <w:t>ы</w:t>
      </w:r>
      <w:r w:rsidRPr="009622F9">
        <w:rPr>
          <w:spacing w:val="2"/>
          <w:lang w:val="ru-RU"/>
        </w:rPr>
        <w:t xml:space="preserve"> практически из всех тканей и органов человека,</w:t>
      </w:r>
      <w:r w:rsidRPr="009622F9">
        <w:rPr>
          <w:rFonts w:eastAsiaTheme="minorEastAsia" w:hint="eastAsia"/>
          <w:spacing w:val="2"/>
          <w:lang w:val="ru-RU"/>
        </w:rPr>
        <w:t xml:space="preserve"> </w:t>
      </w:r>
      <w:r w:rsidRPr="009622F9">
        <w:rPr>
          <w:rFonts w:eastAsiaTheme="minorEastAsia"/>
          <w:spacing w:val="2"/>
          <w:lang w:val="ru-RU"/>
        </w:rPr>
        <w:t xml:space="preserve">такие как костный мозг, жировая ткань, синовиальная оболочка, скелетная мышца,  пупочный канатик, и т.д. [15, 16]. </w:t>
      </w:r>
      <w:r w:rsidRPr="009622F9">
        <w:rPr>
          <w:spacing w:val="2"/>
          <w:lang w:val="ru-RU"/>
        </w:rPr>
        <w:t xml:space="preserve">МСК привлекли внимание ученых и клиницистов из-за их мультилинейного дифференцировочного потенциала, низкой иммуногенности и активного участия в восстановлении и регенерации тканей после миграции в участки повреждения [17].  </w:t>
      </w:r>
      <w:r w:rsidRPr="009622F9">
        <w:rPr>
          <w:rFonts w:eastAsiaTheme="minorEastAsia"/>
          <w:spacing w:val="2"/>
          <w:lang w:val="ru-RU"/>
        </w:rPr>
        <w:t xml:space="preserve">При стимулировании соответствующими сигналами, МСК способны дифференцироваться в ряд специализированных типов клеток, такие как адипоциты, хондроциты, остеобласты и менее часто в эндотелиальные клетки и кардиомиоциты [18]. Более того, недавние исследования показали, что </w:t>
      </w:r>
      <w:r w:rsidRPr="009622F9">
        <w:rPr>
          <w:spacing w:val="2"/>
          <w:lang w:val="ru-RU"/>
        </w:rPr>
        <w:t xml:space="preserve">МСК обладают сильными иммуносупрессивными и иммуномодулирующими свойствами, которые опосредуются как клеточными контактами, так и продуцированием различных сигнальных факторов. Действительно, было показано, что МСК способны подавлять активацию дендритных клеток, провоспалительных М1-подобных макрофагов, натуральных киллеров, Т и В-клеток, </w:t>
      </w:r>
      <w:r w:rsidRPr="009622F9">
        <w:rPr>
          <w:rFonts w:eastAsiaTheme="minorEastAsia"/>
          <w:spacing w:val="2"/>
          <w:lang w:val="ru-RU"/>
        </w:rPr>
        <w:t>индуцируя генерацию иммунных клеток с противовоспалительными фенотипами [19]. Было обнаружено, что иммуномодулирующее действие МСК реализуется через продукцию факторов роста, цитокинов, медиаторов ангиогенеза по принципу паракринного механизма. Так, МСК продуцируют трансформирующий фактор роста β (</w:t>
      </w:r>
      <w:r w:rsidRPr="009622F9">
        <w:rPr>
          <w:rFonts w:eastAsiaTheme="minorEastAsia"/>
          <w:spacing w:val="2"/>
        </w:rPr>
        <w:t>TGF</w:t>
      </w:r>
      <w:r w:rsidRPr="009622F9">
        <w:rPr>
          <w:rFonts w:eastAsiaTheme="minorEastAsia"/>
          <w:spacing w:val="2"/>
          <w:lang w:val="ru-RU"/>
        </w:rPr>
        <w:t>-β), фактор роста гепатоцитов (</w:t>
      </w:r>
      <w:r w:rsidRPr="009622F9">
        <w:rPr>
          <w:rFonts w:eastAsiaTheme="minorEastAsia"/>
          <w:spacing w:val="2"/>
        </w:rPr>
        <w:t>HGF</w:t>
      </w:r>
      <w:r w:rsidRPr="009622F9">
        <w:rPr>
          <w:rFonts w:eastAsiaTheme="minorEastAsia"/>
          <w:spacing w:val="2"/>
          <w:lang w:val="ru-RU"/>
        </w:rPr>
        <w:t>), простагландин Е2 (</w:t>
      </w:r>
      <w:r w:rsidRPr="009622F9">
        <w:rPr>
          <w:rFonts w:eastAsiaTheme="minorEastAsia"/>
          <w:spacing w:val="2"/>
        </w:rPr>
        <w:t>PGE</w:t>
      </w:r>
      <w:r w:rsidRPr="009622F9">
        <w:rPr>
          <w:rFonts w:eastAsiaTheme="minorEastAsia"/>
          <w:spacing w:val="2"/>
          <w:lang w:val="ru-RU"/>
        </w:rPr>
        <w:t xml:space="preserve">2), растворимую форму протенина </w:t>
      </w:r>
      <w:r w:rsidRPr="009622F9">
        <w:rPr>
          <w:rFonts w:eastAsiaTheme="minorEastAsia"/>
          <w:spacing w:val="2"/>
        </w:rPr>
        <w:t>HLA</w:t>
      </w:r>
      <w:r w:rsidRPr="009622F9">
        <w:rPr>
          <w:rFonts w:eastAsiaTheme="minorEastAsia"/>
          <w:spacing w:val="2"/>
          <w:lang w:val="ru-RU"/>
        </w:rPr>
        <w:t>-</w:t>
      </w:r>
      <w:r w:rsidRPr="009622F9">
        <w:rPr>
          <w:rFonts w:eastAsiaTheme="minorEastAsia"/>
          <w:spacing w:val="2"/>
        </w:rPr>
        <w:t>G</w:t>
      </w:r>
      <w:r w:rsidRPr="009622F9">
        <w:rPr>
          <w:rFonts w:eastAsiaTheme="minorEastAsia"/>
          <w:spacing w:val="2"/>
          <w:lang w:val="ru-RU"/>
        </w:rPr>
        <w:t>5, индоламин-2,3-диоксигеназу (</w:t>
      </w:r>
      <w:r w:rsidRPr="009622F9">
        <w:rPr>
          <w:rFonts w:eastAsiaTheme="minorEastAsia"/>
          <w:spacing w:val="2"/>
        </w:rPr>
        <w:t>IDO</w:t>
      </w:r>
      <w:r w:rsidRPr="009622F9">
        <w:rPr>
          <w:rFonts w:eastAsiaTheme="minorEastAsia"/>
          <w:spacing w:val="2"/>
          <w:lang w:val="ru-RU"/>
        </w:rPr>
        <w:t>), индуцибильную синтазу оксида азота (</w:t>
      </w:r>
      <w:r w:rsidRPr="009622F9">
        <w:rPr>
          <w:rFonts w:eastAsiaTheme="minorEastAsia"/>
          <w:spacing w:val="2"/>
        </w:rPr>
        <w:t>iNOS</w:t>
      </w:r>
      <w:r w:rsidRPr="009622F9">
        <w:rPr>
          <w:rFonts w:eastAsiaTheme="minorEastAsia"/>
          <w:spacing w:val="2"/>
          <w:lang w:val="ru-RU"/>
        </w:rPr>
        <w:t>) и др.[20].</w:t>
      </w:r>
    </w:p>
    <w:p w:rsidR="00BD172B" w:rsidRPr="009622F9" w:rsidRDefault="00BD172B" w:rsidP="00E64D45">
      <w:pPr>
        <w:spacing w:line="360" w:lineRule="auto"/>
        <w:ind w:firstLine="567"/>
        <w:jc w:val="both"/>
        <w:rPr>
          <w:spacing w:val="2"/>
          <w:lang w:val="ru-RU"/>
        </w:rPr>
      </w:pPr>
      <w:r w:rsidRPr="009622F9">
        <w:rPr>
          <w:spacing w:val="2"/>
          <w:lang w:val="ru-RU"/>
        </w:rPr>
        <w:t xml:space="preserve">Основываясь на эти широкие иммуномодулирующие свойства, терапевтический потенциал МСК в лечении атеросклероза интенсивно начали исследовать в последнее время на экспериментальных моделях животных, в основном используя </w:t>
      </w:r>
      <w:r w:rsidRPr="009622F9">
        <w:rPr>
          <w:spacing w:val="2"/>
        </w:rPr>
        <w:t>ApoE</w:t>
      </w:r>
      <w:r w:rsidRPr="009622F9">
        <w:rPr>
          <w:spacing w:val="2"/>
          <w:lang w:val="ru-RU"/>
        </w:rPr>
        <w:t xml:space="preserve"> </w:t>
      </w:r>
      <w:r w:rsidRPr="009622F9">
        <w:rPr>
          <w:rFonts w:eastAsiaTheme="minorEastAsia"/>
          <w:spacing w:val="2"/>
          <w:lang w:val="ru-RU"/>
        </w:rPr>
        <w:t xml:space="preserve">и </w:t>
      </w:r>
      <w:r w:rsidRPr="009622F9">
        <w:rPr>
          <w:spacing w:val="2"/>
        </w:rPr>
        <w:t>LDLR</w:t>
      </w:r>
      <w:r w:rsidRPr="009622F9">
        <w:rPr>
          <w:spacing w:val="2"/>
          <w:lang w:val="ru-RU"/>
        </w:rPr>
        <w:t xml:space="preserve"> нокаутных мышей [14]. Ряд проведенных исследований показали, что МСК способны </w:t>
      </w:r>
      <w:r w:rsidRPr="009622F9">
        <w:rPr>
          <w:spacing w:val="2"/>
          <w:lang w:val="ru-RU"/>
        </w:rPr>
        <w:lastRenderedPageBreak/>
        <w:t xml:space="preserve">оказывать иммуносупрессирующие, регенераторные и атерозащитные эффекты у модельных животных с атеросклерозом. Например, было обнаружено, что МСК способны мигрировать в участки атеросклеротического </w:t>
      </w:r>
      <w:r w:rsidRPr="009622F9">
        <w:rPr>
          <w:rFonts w:eastAsiaTheme="minorEastAsia"/>
          <w:spacing w:val="2"/>
          <w:lang w:val="ru-RU"/>
        </w:rPr>
        <w:t>эндотелия</w:t>
      </w:r>
      <w:r w:rsidRPr="009622F9">
        <w:rPr>
          <w:spacing w:val="2"/>
          <w:lang w:val="ru-RU"/>
        </w:rPr>
        <w:t xml:space="preserve"> и дифференцироваться в эндотелиальные клетки, </w:t>
      </w:r>
      <w:r w:rsidRPr="009622F9">
        <w:rPr>
          <w:rFonts w:eastAsiaTheme="minorEastAsia"/>
          <w:spacing w:val="2"/>
          <w:lang w:val="ru-RU"/>
        </w:rPr>
        <w:t xml:space="preserve">а также подавлять эндотелиальную дисфункцию и образование бляшек во время развития атеросклероза [21, 22]. Кроме этого, недавно было выявлено, что МСК могут не только повышать регенерацию эндотелия и образования коллагеновых волокон в стенках сосудах, но также </w:t>
      </w:r>
      <w:r w:rsidRPr="009622F9">
        <w:rPr>
          <w:spacing w:val="2"/>
          <w:lang w:val="ru-RU"/>
        </w:rPr>
        <w:t xml:space="preserve">могут стабилизировать ненадежно закрепленные бляшки при атеросклерозе за счет иммуносупрессии воспалительных ответов и подавления клеточного апоптоза в атеросклеротических бляшках [22, 23]. Действительно, недавно было показано, что трансплантация аллогенных МСК </w:t>
      </w:r>
      <w:r w:rsidRPr="009622F9">
        <w:rPr>
          <w:rFonts w:eastAsiaTheme="minorEastAsia"/>
          <w:spacing w:val="2"/>
          <w:lang w:val="ru-RU"/>
        </w:rPr>
        <w:t xml:space="preserve">вызывает значительное повышение продукции противовоспалительных цитокинов, таких как </w:t>
      </w:r>
      <w:r w:rsidRPr="009622F9">
        <w:rPr>
          <w:rFonts w:eastAsiaTheme="minorEastAsia"/>
          <w:spacing w:val="2"/>
        </w:rPr>
        <w:t>TGF</w:t>
      </w:r>
      <w:r w:rsidRPr="009622F9">
        <w:rPr>
          <w:rFonts w:eastAsiaTheme="minorEastAsia"/>
          <w:spacing w:val="2"/>
          <w:lang w:val="ru-RU"/>
        </w:rPr>
        <w:t xml:space="preserve">-β1 и </w:t>
      </w:r>
      <w:r w:rsidRPr="009622F9">
        <w:rPr>
          <w:rFonts w:eastAsiaTheme="minorEastAsia" w:hint="eastAsia"/>
          <w:spacing w:val="2"/>
          <w:lang w:val="ru-RU"/>
        </w:rPr>
        <w:t>IL-10</w:t>
      </w:r>
      <w:r w:rsidRPr="009622F9">
        <w:rPr>
          <w:rFonts w:eastAsiaTheme="minorEastAsia"/>
          <w:spacing w:val="2"/>
          <w:lang w:val="ru-RU"/>
        </w:rPr>
        <w:t xml:space="preserve"> и снижение продукции провоспалительных цитокинов и хемокинов таких как </w:t>
      </w:r>
      <w:r w:rsidRPr="009622F9">
        <w:rPr>
          <w:rFonts w:eastAsiaTheme="minorEastAsia"/>
          <w:spacing w:val="2"/>
        </w:rPr>
        <w:t>TNF</w:t>
      </w:r>
      <w:r w:rsidRPr="009622F9">
        <w:rPr>
          <w:rFonts w:eastAsiaTheme="minorEastAsia"/>
          <w:spacing w:val="2"/>
          <w:lang w:val="ru-RU"/>
        </w:rPr>
        <w:t xml:space="preserve">-α, </w:t>
      </w:r>
      <w:r w:rsidRPr="009622F9">
        <w:rPr>
          <w:rFonts w:eastAsiaTheme="minorEastAsia"/>
          <w:spacing w:val="2"/>
        </w:rPr>
        <w:t>IL</w:t>
      </w:r>
      <w:r w:rsidRPr="009622F9">
        <w:rPr>
          <w:rFonts w:eastAsiaTheme="minorEastAsia"/>
          <w:spacing w:val="2"/>
          <w:lang w:val="ru-RU"/>
        </w:rPr>
        <w:t xml:space="preserve">-6, </w:t>
      </w:r>
      <w:r w:rsidRPr="009622F9">
        <w:rPr>
          <w:rFonts w:eastAsiaTheme="minorEastAsia"/>
          <w:spacing w:val="2"/>
        </w:rPr>
        <w:t>IL</w:t>
      </w:r>
      <w:r w:rsidRPr="009622F9">
        <w:rPr>
          <w:rFonts w:eastAsiaTheme="minorEastAsia"/>
          <w:spacing w:val="2"/>
          <w:lang w:val="ru-RU"/>
        </w:rPr>
        <w:t xml:space="preserve">-1β и </w:t>
      </w:r>
      <w:r w:rsidRPr="009622F9">
        <w:rPr>
          <w:rFonts w:eastAsiaTheme="minorEastAsia"/>
          <w:spacing w:val="2"/>
        </w:rPr>
        <w:t>CCL</w:t>
      </w:r>
      <w:r w:rsidRPr="009622F9">
        <w:rPr>
          <w:rFonts w:eastAsiaTheme="minorEastAsia"/>
          <w:spacing w:val="2"/>
          <w:lang w:val="ru-RU"/>
        </w:rPr>
        <w:t xml:space="preserve">2 [24, 25]. Кроме этого, было обнаружено, что МСК могут привлекать и активировать экспансию противовоспалительных </w:t>
      </w:r>
      <w:r w:rsidRPr="009622F9">
        <w:rPr>
          <w:rFonts w:eastAsiaTheme="minorEastAsia"/>
          <w:spacing w:val="2"/>
        </w:rPr>
        <w:t>CD</w:t>
      </w:r>
      <w:r w:rsidRPr="009622F9">
        <w:rPr>
          <w:rFonts w:eastAsiaTheme="minorEastAsia"/>
          <w:spacing w:val="2"/>
          <w:lang w:val="ru-RU"/>
        </w:rPr>
        <w:t>4+</w:t>
      </w:r>
      <w:r w:rsidRPr="009622F9">
        <w:rPr>
          <w:rFonts w:eastAsiaTheme="minorEastAsia"/>
          <w:spacing w:val="2"/>
        </w:rPr>
        <w:t>CD</w:t>
      </w:r>
      <w:r w:rsidRPr="009622F9">
        <w:rPr>
          <w:rFonts w:eastAsiaTheme="minorEastAsia"/>
          <w:spacing w:val="2"/>
          <w:lang w:val="ru-RU"/>
        </w:rPr>
        <w:t>25+</w:t>
      </w:r>
      <w:r w:rsidRPr="009622F9">
        <w:rPr>
          <w:rFonts w:eastAsiaTheme="minorEastAsia"/>
          <w:spacing w:val="2"/>
        </w:rPr>
        <w:t>Foxp</w:t>
      </w:r>
      <w:r w:rsidRPr="009622F9">
        <w:rPr>
          <w:rFonts w:eastAsiaTheme="minorEastAsia"/>
          <w:spacing w:val="2"/>
          <w:lang w:val="ru-RU"/>
        </w:rPr>
        <w:t xml:space="preserve">3+ </w:t>
      </w:r>
      <w:r w:rsidRPr="009622F9">
        <w:rPr>
          <w:rFonts w:eastAsiaTheme="minorEastAsia"/>
          <w:spacing w:val="2"/>
        </w:rPr>
        <w:t>T</w:t>
      </w:r>
      <w:r w:rsidRPr="009622F9">
        <w:rPr>
          <w:rFonts w:eastAsiaTheme="minorEastAsia"/>
          <w:spacing w:val="2"/>
          <w:lang w:val="ru-RU"/>
        </w:rPr>
        <w:t xml:space="preserve"> регуляторных клеток (Трег), что приводило к снижению активности эффекторных Т-клеток</w:t>
      </w:r>
      <w:r w:rsidRPr="009622F9">
        <w:rPr>
          <w:rFonts w:eastAsiaTheme="minorEastAsia" w:hint="eastAsia"/>
          <w:spacing w:val="2"/>
          <w:lang w:val="ru-RU"/>
        </w:rPr>
        <w:t>,</w:t>
      </w:r>
      <w:r w:rsidRPr="009622F9">
        <w:rPr>
          <w:rFonts w:eastAsiaTheme="minorEastAsia"/>
          <w:spacing w:val="2"/>
          <w:lang w:val="ru-RU"/>
        </w:rPr>
        <w:t xml:space="preserve"> антиген-презентирующих клеток</w:t>
      </w:r>
      <w:r w:rsidRPr="009622F9">
        <w:rPr>
          <w:rFonts w:eastAsiaTheme="minorEastAsia" w:hint="eastAsia"/>
          <w:spacing w:val="2"/>
          <w:lang w:val="ru-RU"/>
        </w:rPr>
        <w:t xml:space="preserve">, </w:t>
      </w:r>
      <w:r w:rsidRPr="009622F9">
        <w:rPr>
          <w:rFonts w:eastAsiaTheme="minorEastAsia"/>
          <w:spacing w:val="2"/>
          <w:lang w:val="ru-RU"/>
        </w:rPr>
        <w:t>макрофагов</w:t>
      </w:r>
      <w:r w:rsidRPr="009622F9">
        <w:rPr>
          <w:rFonts w:eastAsiaTheme="minorEastAsia" w:hint="eastAsia"/>
          <w:spacing w:val="2"/>
          <w:lang w:val="ru-RU"/>
        </w:rPr>
        <w:t xml:space="preserve">, </w:t>
      </w:r>
      <w:r w:rsidRPr="009622F9">
        <w:rPr>
          <w:rFonts w:eastAsiaTheme="minorEastAsia"/>
          <w:spacing w:val="2"/>
          <w:lang w:val="ru-RU"/>
        </w:rPr>
        <w:t xml:space="preserve">а также образования пенных клеток в сосудах животных [24]. Наряду с подавлением воспалительного состояния, МСК также способны значительно снижать уровень холестерола и ЛНПН в сыворотке крови экспериментальных животных [25]. </w:t>
      </w:r>
      <w:r w:rsidRPr="009622F9">
        <w:rPr>
          <w:spacing w:val="2"/>
          <w:lang w:val="ru-RU"/>
        </w:rPr>
        <w:t>Таким обр</w:t>
      </w:r>
      <w:r w:rsidR="0084193D">
        <w:rPr>
          <w:spacing w:val="2"/>
          <w:lang w:val="ru-RU"/>
        </w:rPr>
        <w:t>азом, эти опубликованные данные</w:t>
      </w:r>
      <w:r w:rsidRPr="009622F9">
        <w:rPr>
          <w:spacing w:val="2"/>
          <w:lang w:val="ru-RU"/>
        </w:rPr>
        <w:t xml:space="preserve"> указывают на то, что применение МСК имеет </w:t>
      </w:r>
      <w:r w:rsidRPr="009622F9">
        <w:rPr>
          <w:rFonts w:eastAsiaTheme="minorEastAsia"/>
          <w:spacing w:val="2"/>
          <w:lang w:val="ru-RU"/>
        </w:rPr>
        <w:t xml:space="preserve">многофакторный </w:t>
      </w:r>
      <w:r w:rsidRPr="009622F9">
        <w:rPr>
          <w:spacing w:val="2"/>
          <w:lang w:val="ru-RU"/>
        </w:rPr>
        <w:t>терапевтический потенциал, направленный на снижение воспалительных ответов, образование атеросклеротических бляшек и дислип</w:t>
      </w:r>
      <w:r w:rsidRPr="009622F9">
        <w:rPr>
          <w:rFonts w:eastAsiaTheme="minorEastAsia"/>
          <w:spacing w:val="2"/>
          <w:lang w:val="ru-RU"/>
        </w:rPr>
        <w:t>и</w:t>
      </w:r>
      <w:r w:rsidRPr="009622F9">
        <w:rPr>
          <w:spacing w:val="2"/>
          <w:lang w:val="ru-RU"/>
        </w:rPr>
        <w:t xml:space="preserve">демии во время развития атеросклероза. </w:t>
      </w:r>
    </w:p>
    <w:p w:rsidR="00BD172B" w:rsidRPr="009622F9" w:rsidRDefault="00BD172B" w:rsidP="00E64D45">
      <w:pPr>
        <w:spacing w:line="360" w:lineRule="auto"/>
        <w:ind w:firstLine="567"/>
        <w:jc w:val="both"/>
        <w:rPr>
          <w:spacing w:val="2"/>
          <w:lang w:val="ru-RU"/>
        </w:rPr>
      </w:pPr>
      <w:r w:rsidRPr="009622F9">
        <w:rPr>
          <w:spacing w:val="2"/>
          <w:lang w:val="ru-RU"/>
        </w:rPr>
        <w:t xml:space="preserve">Однако, несмотря на достигнутые результаты по изучению терапевтических эффектов МСК при атеросклерозе существует ряд вопросов, которые еще предстоит </w:t>
      </w:r>
      <w:r w:rsidRPr="009622F9">
        <w:rPr>
          <w:rFonts w:eastAsiaTheme="minorEastAsia"/>
          <w:spacing w:val="2"/>
          <w:lang w:val="ru-RU"/>
        </w:rPr>
        <w:t>изучить</w:t>
      </w:r>
      <w:r w:rsidRPr="009622F9">
        <w:rPr>
          <w:spacing w:val="2"/>
          <w:lang w:val="ru-RU"/>
        </w:rPr>
        <w:t xml:space="preserve">. В частности это касается разработки новых стратегий </w:t>
      </w:r>
      <w:r w:rsidRPr="00BD172B">
        <w:rPr>
          <w:lang w:val="ru-RU"/>
        </w:rPr>
        <w:t xml:space="preserve">повышения эффективности применения </w:t>
      </w:r>
      <w:r w:rsidRPr="009622F9">
        <w:rPr>
          <w:lang w:val="ru-RU"/>
        </w:rPr>
        <w:t>МСК</w:t>
      </w:r>
      <w:r w:rsidRPr="00BD172B">
        <w:rPr>
          <w:lang w:val="ru-RU"/>
        </w:rPr>
        <w:t xml:space="preserve"> при атеросклерозе</w:t>
      </w:r>
      <w:r w:rsidR="0084193D">
        <w:rPr>
          <w:lang w:val="ru-RU"/>
        </w:rPr>
        <w:t>.</w:t>
      </w:r>
      <w:r w:rsidRPr="009622F9">
        <w:rPr>
          <w:lang w:val="ru-RU"/>
        </w:rPr>
        <w:t xml:space="preserve"> Одним из таких подходов для улучшения способности МСК выживать в неблагоприятном воспалительном микроокружении и повышения их иммуномодулирующих и регенераторных свойств является прекондиционирование клеток в условиях </w:t>
      </w:r>
      <w:r w:rsidRPr="009622F9">
        <w:rPr>
          <w:i/>
        </w:rPr>
        <w:t>ex</w:t>
      </w:r>
      <w:r w:rsidRPr="009622F9">
        <w:rPr>
          <w:i/>
          <w:lang w:val="ru-RU"/>
        </w:rPr>
        <w:t xml:space="preserve"> </w:t>
      </w:r>
      <w:r w:rsidRPr="009622F9">
        <w:rPr>
          <w:i/>
        </w:rPr>
        <w:t>vivo</w:t>
      </w:r>
      <w:r w:rsidRPr="009622F9">
        <w:rPr>
          <w:i/>
          <w:lang w:val="ru-RU"/>
        </w:rPr>
        <w:t xml:space="preserve"> </w:t>
      </w:r>
      <w:r w:rsidRPr="009622F9">
        <w:rPr>
          <w:lang w:val="ru-RU"/>
        </w:rPr>
        <w:t xml:space="preserve">в специально разработанном окружении с различными физическими, биологическими или химическими </w:t>
      </w:r>
      <w:r w:rsidRPr="009622F9">
        <w:rPr>
          <w:rFonts w:eastAsiaTheme="minorEastAsia"/>
          <w:lang w:val="ru-RU"/>
        </w:rPr>
        <w:t>факторами [26]</w:t>
      </w:r>
      <w:r w:rsidRPr="009622F9">
        <w:rPr>
          <w:lang w:val="ru-RU"/>
        </w:rPr>
        <w:t xml:space="preserve">. Для улучшения терапевтической эффективности МСК, были предложены различные стратегии прекондиционирования. Гипоксическая стимуляция и применение цитокинов - два основных подхода, используемых для оптимизации иммуномодулирующих свойств МСК. Например, в сравнении с интактными МСК, обработка МСК в условиях гипоксии может значительно повысить их выживаемость и иммуносупрессирующую активность в отношении как клеток врожденного, </w:t>
      </w:r>
      <w:r w:rsidRPr="009622F9">
        <w:rPr>
          <w:lang w:val="ru-RU"/>
        </w:rPr>
        <w:lastRenderedPageBreak/>
        <w:t xml:space="preserve">так и приобретенного иммунитета [26]. </w:t>
      </w:r>
      <w:r w:rsidRPr="009622F9">
        <w:rPr>
          <w:rFonts w:eastAsiaTheme="minorEastAsia"/>
          <w:lang w:val="ru-RU"/>
        </w:rPr>
        <w:t xml:space="preserve">В частности было показано, что гипоксия заметно повышала иммуносупрессивные эффекты МСК человека за счет повышения продукции </w:t>
      </w:r>
      <w:r w:rsidRPr="009622F9">
        <w:rPr>
          <w:rFonts w:eastAsiaTheme="minorEastAsia"/>
        </w:rPr>
        <w:t>IL</w:t>
      </w:r>
      <w:r w:rsidRPr="009622F9">
        <w:rPr>
          <w:rFonts w:eastAsiaTheme="minorEastAsia"/>
          <w:lang w:val="ru-RU"/>
        </w:rPr>
        <w:t xml:space="preserve">-10 и экспрессии </w:t>
      </w:r>
      <w:r w:rsidRPr="009622F9">
        <w:rPr>
          <w:rFonts w:eastAsiaTheme="minorEastAsia"/>
        </w:rPr>
        <w:t>F</w:t>
      </w:r>
      <w:r w:rsidRPr="009622F9">
        <w:rPr>
          <w:rFonts w:eastAsiaTheme="minorEastAsia"/>
          <w:lang w:val="ru-RU"/>
        </w:rPr>
        <w:t>а</w:t>
      </w:r>
      <w:r w:rsidRPr="009622F9">
        <w:rPr>
          <w:rFonts w:eastAsiaTheme="minorEastAsia"/>
        </w:rPr>
        <w:t>sL</w:t>
      </w:r>
      <w:r w:rsidRPr="009622F9">
        <w:rPr>
          <w:rFonts w:eastAsiaTheme="minorEastAsia"/>
          <w:lang w:val="ru-RU"/>
        </w:rPr>
        <w:t xml:space="preserve"> и </w:t>
      </w:r>
      <w:r w:rsidRPr="009622F9">
        <w:rPr>
          <w:rFonts w:eastAsiaTheme="minorEastAsia"/>
        </w:rPr>
        <w:t>IDO</w:t>
      </w:r>
      <w:r w:rsidRPr="009622F9">
        <w:rPr>
          <w:rFonts w:eastAsiaTheme="minorEastAsia"/>
          <w:lang w:val="ru-RU"/>
        </w:rPr>
        <w:t xml:space="preserve"> в МСК, что приводило к супрессии пролиферации </w:t>
      </w:r>
      <w:r w:rsidRPr="009622F9">
        <w:rPr>
          <w:rFonts w:eastAsiaTheme="minorEastAsia"/>
        </w:rPr>
        <w:t>CD</w:t>
      </w:r>
      <w:r w:rsidRPr="009622F9">
        <w:rPr>
          <w:rFonts w:eastAsiaTheme="minorEastAsia"/>
          <w:lang w:val="ru-RU"/>
        </w:rPr>
        <w:t xml:space="preserve">4+ и </w:t>
      </w:r>
      <w:r w:rsidRPr="009622F9">
        <w:rPr>
          <w:rFonts w:eastAsiaTheme="minorEastAsia"/>
        </w:rPr>
        <w:t>CD</w:t>
      </w:r>
      <w:r w:rsidRPr="009622F9">
        <w:rPr>
          <w:rFonts w:eastAsiaTheme="minorEastAsia"/>
          <w:lang w:val="ru-RU"/>
        </w:rPr>
        <w:t xml:space="preserve">8+Т-клеток, а также мононуклеарных клеток периферической крови. </w:t>
      </w:r>
      <w:r w:rsidRPr="009622F9">
        <w:rPr>
          <w:lang w:val="ru-RU"/>
        </w:rPr>
        <w:t xml:space="preserve">Прекондиционирование МСК с помощью воспалительных цитокинов таких как </w:t>
      </w:r>
      <w:r w:rsidRPr="009622F9">
        <w:t>IFN</w:t>
      </w:r>
      <w:r w:rsidRPr="009622F9">
        <w:rPr>
          <w:lang w:val="ru-RU"/>
        </w:rPr>
        <w:t>-</w:t>
      </w:r>
      <w:r w:rsidRPr="009622F9">
        <w:t>γ</w:t>
      </w:r>
      <w:r w:rsidRPr="009622F9">
        <w:rPr>
          <w:lang w:val="ru-RU"/>
        </w:rPr>
        <w:t xml:space="preserve">, </w:t>
      </w:r>
      <w:r w:rsidRPr="009622F9">
        <w:t>TNF</w:t>
      </w:r>
      <w:r w:rsidRPr="009622F9">
        <w:rPr>
          <w:lang w:val="ru-RU"/>
        </w:rPr>
        <w:t>-α,</w:t>
      </w:r>
      <w:r w:rsidRPr="009622F9">
        <w:rPr>
          <w:rFonts w:eastAsiaTheme="minorEastAsia"/>
          <w:lang w:val="ru-RU"/>
        </w:rPr>
        <w:t xml:space="preserve"> </w:t>
      </w:r>
      <w:r w:rsidRPr="009622F9">
        <w:t>IL</w:t>
      </w:r>
      <w:r w:rsidRPr="009622F9">
        <w:rPr>
          <w:lang w:val="ru-RU"/>
        </w:rPr>
        <w:t xml:space="preserve">-1β  </w:t>
      </w:r>
      <w:r w:rsidRPr="009622F9">
        <w:rPr>
          <w:rFonts w:eastAsiaTheme="minorEastAsia"/>
          <w:lang w:val="ru-RU"/>
        </w:rPr>
        <w:t xml:space="preserve">и </w:t>
      </w:r>
      <w:r w:rsidRPr="009622F9">
        <w:rPr>
          <w:rFonts w:eastAsiaTheme="minorEastAsia"/>
        </w:rPr>
        <w:t>IL</w:t>
      </w:r>
      <w:r w:rsidRPr="009622F9">
        <w:rPr>
          <w:rFonts w:eastAsiaTheme="minorEastAsia"/>
          <w:lang w:val="ru-RU"/>
        </w:rPr>
        <w:t>-17</w:t>
      </w:r>
      <w:r w:rsidRPr="009622F9">
        <w:rPr>
          <w:rFonts w:eastAsiaTheme="minorEastAsia"/>
        </w:rPr>
        <w:t>A</w:t>
      </w:r>
      <w:r w:rsidRPr="009622F9">
        <w:rPr>
          <w:lang w:val="ru-RU"/>
        </w:rPr>
        <w:t xml:space="preserve"> также существенно повышало иммуномодулирующие свойства МСК, как в условиях </w:t>
      </w:r>
      <w:r w:rsidRPr="009622F9">
        <w:rPr>
          <w:i/>
        </w:rPr>
        <w:t>in</w:t>
      </w:r>
      <w:r w:rsidRPr="009622F9">
        <w:rPr>
          <w:i/>
          <w:lang w:val="ru-RU"/>
        </w:rPr>
        <w:t xml:space="preserve"> </w:t>
      </w:r>
      <w:r w:rsidRPr="009622F9">
        <w:rPr>
          <w:i/>
        </w:rPr>
        <w:t>vitro</w:t>
      </w:r>
      <w:r w:rsidRPr="009622F9">
        <w:rPr>
          <w:lang w:val="ru-RU"/>
        </w:rPr>
        <w:t xml:space="preserve">, </w:t>
      </w:r>
      <w:r w:rsidRPr="009622F9">
        <w:rPr>
          <w:rFonts w:eastAsiaTheme="minorEastAsia"/>
          <w:lang w:val="ru-RU"/>
        </w:rPr>
        <w:t xml:space="preserve">так </w:t>
      </w:r>
      <w:r w:rsidRPr="009622F9">
        <w:rPr>
          <w:i/>
        </w:rPr>
        <w:t>in</w:t>
      </w:r>
      <w:r w:rsidRPr="009622F9">
        <w:rPr>
          <w:i/>
          <w:lang w:val="ru-RU"/>
        </w:rPr>
        <w:t xml:space="preserve"> </w:t>
      </w:r>
      <w:r w:rsidRPr="009622F9">
        <w:rPr>
          <w:i/>
        </w:rPr>
        <w:t>vivo</w:t>
      </w:r>
      <w:r w:rsidRPr="009622F9">
        <w:rPr>
          <w:i/>
          <w:lang w:val="ru-RU"/>
        </w:rPr>
        <w:t xml:space="preserve"> </w:t>
      </w:r>
      <w:r w:rsidRPr="009622F9">
        <w:rPr>
          <w:lang w:val="ru-RU"/>
        </w:rPr>
        <w:t xml:space="preserve">[26]. </w:t>
      </w:r>
    </w:p>
    <w:p w:rsidR="00D80B99" w:rsidRPr="0052371B" w:rsidRDefault="00D80B99" w:rsidP="00E64D45">
      <w:pPr>
        <w:widowControl w:val="0"/>
        <w:tabs>
          <w:tab w:val="left" w:pos="900"/>
          <w:tab w:val="left" w:pos="9638"/>
        </w:tabs>
        <w:suppressAutoHyphens/>
        <w:autoSpaceDE w:val="0"/>
        <w:autoSpaceDN w:val="0"/>
        <w:adjustRightInd w:val="0"/>
        <w:spacing w:line="360" w:lineRule="auto"/>
        <w:ind w:right="-1" w:firstLine="567"/>
        <w:jc w:val="both"/>
        <w:rPr>
          <w:lang w:val="ru-RU"/>
        </w:rPr>
      </w:pPr>
      <w:r>
        <w:rPr>
          <w:lang w:val="ru-RU"/>
        </w:rPr>
        <w:t>Таким образом, д</w:t>
      </w:r>
      <w:r w:rsidRPr="0052371B">
        <w:rPr>
          <w:lang w:val="ru-RU"/>
        </w:rPr>
        <w:t xml:space="preserve">ля достижения прогресса в этом актуальном медико-биологическом направлении была сформулирована </w:t>
      </w:r>
      <w:r>
        <w:rPr>
          <w:lang w:val="ru-RU"/>
        </w:rPr>
        <w:t xml:space="preserve">главная </w:t>
      </w:r>
      <w:r w:rsidRPr="0052371B">
        <w:rPr>
          <w:lang w:val="ru-RU"/>
        </w:rPr>
        <w:t xml:space="preserve">цель </w:t>
      </w:r>
      <w:r>
        <w:rPr>
          <w:lang w:val="ru-RU"/>
        </w:rPr>
        <w:t>нашего</w:t>
      </w:r>
      <w:r w:rsidRPr="0052371B">
        <w:rPr>
          <w:lang w:val="ru-RU"/>
        </w:rPr>
        <w:t xml:space="preserve"> исследования и определены его задачи. </w:t>
      </w:r>
    </w:p>
    <w:p w:rsidR="00D124BE" w:rsidRPr="00D124BE" w:rsidRDefault="00D80B99" w:rsidP="00E64D45">
      <w:pPr>
        <w:pStyle w:val="af3"/>
        <w:tabs>
          <w:tab w:val="left" w:pos="0"/>
          <w:tab w:val="left" w:pos="851"/>
          <w:tab w:val="left" w:pos="1134"/>
        </w:tabs>
        <w:spacing w:after="0" w:line="360" w:lineRule="auto"/>
        <w:ind w:left="0" w:firstLine="567"/>
        <w:jc w:val="both"/>
        <w:rPr>
          <w:rFonts w:ascii="Times New Roman" w:hAnsi="Times New Roman"/>
          <w:sz w:val="24"/>
          <w:szCs w:val="24"/>
        </w:rPr>
      </w:pPr>
      <w:r w:rsidRPr="00D124BE">
        <w:rPr>
          <w:rFonts w:ascii="Times New Roman" w:hAnsi="Times New Roman"/>
          <w:sz w:val="24"/>
          <w:szCs w:val="24"/>
        </w:rPr>
        <w:t xml:space="preserve">Цель проекта </w:t>
      </w:r>
      <w:r w:rsidR="00D124BE" w:rsidRPr="00D124BE">
        <w:rPr>
          <w:rFonts w:ascii="Times New Roman" w:hAnsi="Times New Roman"/>
          <w:spacing w:val="2"/>
          <w:sz w:val="24"/>
          <w:szCs w:val="24"/>
        </w:rPr>
        <w:t xml:space="preserve">заключается в </w:t>
      </w:r>
      <w:r w:rsidR="00D124BE" w:rsidRPr="00D124BE">
        <w:rPr>
          <w:rFonts w:ascii="Times New Roman" w:hAnsi="Times New Roman"/>
          <w:sz w:val="24"/>
          <w:szCs w:val="24"/>
        </w:rPr>
        <w:t>разработке новой терапевтической стратегии для повышения эффективности применения МСК при лечении атеросклероза.</w:t>
      </w:r>
    </w:p>
    <w:p w:rsidR="00D80B99" w:rsidRPr="00D124BE" w:rsidRDefault="00D80B99" w:rsidP="00E64D45">
      <w:pPr>
        <w:tabs>
          <w:tab w:val="left" w:pos="851"/>
        </w:tabs>
        <w:spacing w:line="360" w:lineRule="auto"/>
        <w:ind w:firstLine="567"/>
        <w:jc w:val="both"/>
        <w:rPr>
          <w:lang w:val="ru-RU"/>
        </w:rPr>
      </w:pPr>
      <w:r w:rsidRPr="00D124BE">
        <w:rPr>
          <w:lang w:val="ru-RU"/>
        </w:rPr>
        <w:t>Задачи исследований на 2018 год, согласно календарного плана работ (</w:t>
      </w:r>
      <w:r w:rsidR="00DB0A86">
        <w:rPr>
          <w:lang w:val="ru-RU"/>
        </w:rPr>
        <w:t>П</w:t>
      </w:r>
      <w:r w:rsidRPr="00D124BE">
        <w:rPr>
          <w:lang w:val="ru-RU"/>
        </w:rPr>
        <w:t>риложение А), состоят из следующих этапов:</w:t>
      </w:r>
    </w:p>
    <w:p w:rsidR="00D80B99" w:rsidRDefault="00D80B99" w:rsidP="00DB0A86">
      <w:pPr>
        <w:numPr>
          <w:ilvl w:val="0"/>
          <w:numId w:val="20"/>
        </w:numPr>
        <w:tabs>
          <w:tab w:val="left" w:pos="851"/>
        </w:tabs>
        <w:spacing w:line="360" w:lineRule="auto"/>
        <w:ind w:left="0" w:firstLine="567"/>
        <w:contextualSpacing/>
        <w:jc w:val="both"/>
        <w:rPr>
          <w:spacing w:val="2"/>
          <w:lang w:val="ru-RU"/>
        </w:rPr>
      </w:pPr>
      <w:r w:rsidRPr="009622F9">
        <w:rPr>
          <w:spacing w:val="2"/>
          <w:lang w:val="ru-RU"/>
        </w:rPr>
        <w:t>Получение первичных культур МСК и оценка их иммуномодулирующих свойств</w:t>
      </w:r>
      <w:r>
        <w:rPr>
          <w:spacing w:val="2"/>
          <w:lang w:val="ru-RU"/>
        </w:rPr>
        <w:t>.</w:t>
      </w:r>
    </w:p>
    <w:p w:rsidR="00D80B99" w:rsidRPr="009622F9" w:rsidRDefault="00D80B99" w:rsidP="00DB0A86">
      <w:pPr>
        <w:numPr>
          <w:ilvl w:val="0"/>
          <w:numId w:val="20"/>
        </w:numPr>
        <w:tabs>
          <w:tab w:val="left" w:pos="851"/>
        </w:tabs>
        <w:spacing w:line="360" w:lineRule="auto"/>
        <w:ind w:left="0" w:firstLine="567"/>
        <w:contextualSpacing/>
        <w:jc w:val="both"/>
        <w:rPr>
          <w:lang w:val="ru-RU"/>
        </w:rPr>
      </w:pPr>
      <w:r w:rsidRPr="009622F9">
        <w:rPr>
          <w:spacing w:val="2"/>
          <w:lang w:val="ru-RU"/>
        </w:rPr>
        <w:t>Определить оптимальные услови</w:t>
      </w:r>
      <w:r>
        <w:rPr>
          <w:spacing w:val="2"/>
          <w:lang w:val="ru-RU"/>
        </w:rPr>
        <w:t xml:space="preserve">я </w:t>
      </w:r>
      <w:r w:rsidRPr="009622F9">
        <w:rPr>
          <w:spacing w:val="2"/>
          <w:lang w:val="ru-RU"/>
        </w:rPr>
        <w:t>прекондици</w:t>
      </w:r>
      <w:r>
        <w:rPr>
          <w:spacing w:val="2"/>
          <w:lang w:val="ru-RU"/>
        </w:rPr>
        <w:t>он</w:t>
      </w:r>
      <w:r w:rsidRPr="009622F9">
        <w:rPr>
          <w:spacing w:val="2"/>
          <w:lang w:val="ru-RU"/>
        </w:rPr>
        <w:t xml:space="preserve">ирования МСК </w:t>
      </w:r>
      <w:r w:rsidRPr="009622F9">
        <w:rPr>
          <w:rFonts w:eastAsiaTheme="minorEastAsia"/>
          <w:spacing w:val="2"/>
          <w:lang w:val="ru-RU"/>
        </w:rPr>
        <w:t>мыши</w:t>
      </w:r>
      <w:r w:rsidRPr="009622F9">
        <w:rPr>
          <w:spacing w:val="2"/>
          <w:lang w:val="ru-RU"/>
        </w:rPr>
        <w:t xml:space="preserve"> для эффективного повышения их иммуномодулирующих свойств в условиях </w:t>
      </w:r>
      <w:r w:rsidRPr="009622F9">
        <w:rPr>
          <w:i/>
          <w:spacing w:val="2"/>
        </w:rPr>
        <w:t>in</w:t>
      </w:r>
      <w:r w:rsidRPr="009622F9">
        <w:rPr>
          <w:i/>
          <w:spacing w:val="2"/>
          <w:lang w:val="ru-RU"/>
        </w:rPr>
        <w:t xml:space="preserve"> </w:t>
      </w:r>
      <w:r w:rsidRPr="009622F9">
        <w:rPr>
          <w:i/>
          <w:spacing w:val="2"/>
        </w:rPr>
        <w:t>vitro</w:t>
      </w:r>
      <w:r w:rsidRPr="009622F9">
        <w:rPr>
          <w:i/>
          <w:spacing w:val="2"/>
          <w:lang w:val="ru-RU"/>
        </w:rPr>
        <w:t>.</w:t>
      </w:r>
    </w:p>
    <w:p w:rsidR="00530629" w:rsidRPr="00AD3805" w:rsidRDefault="00530629" w:rsidP="00DB0A86">
      <w:pPr>
        <w:pStyle w:val="afc"/>
        <w:tabs>
          <w:tab w:val="left" w:pos="142"/>
          <w:tab w:val="left" w:pos="284"/>
          <w:tab w:val="left" w:pos="851"/>
        </w:tabs>
        <w:suppressAutoHyphens/>
        <w:autoSpaceDE w:val="0"/>
        <w:autoSpaceDN w:val="0"/>
        <w:spacing w:line="360" w:lineRule="auto"/>
        <w:ind w:firstLine="567"/>
        <w:rPr>
          <w:bCs/>
          <w:sz w:val="24"/>
          <w:szCs w:val="24"/>
        </w:rPr>
      </w:pPr>
      <w:r w:rsidRPr="00AD3805">
        <w:rPr>
          <w:bCs/>
          <w:sz w:val="24"/>
          <w:szCs w:val="24"/>
        </w:rPr>
        <w:t xml:space="preserve">Патентные исследования </w:t>
      </w:r>
    </w:p>
    <w:p w:rsidR="00BE2501" w:rsidRPr="00AD3805" w:rsidRDefault="00530629" w:rsidP="00DB0A86">
      <w:pPr>
        <w:widowControl w:val="0"/>
        <w:suppressAutoHyphens/>
        <w:autoSpaceDE w:val="0"/>
        <w:autoSpaceDN w:val="0"/>
        <w:adjustRightInd w:val="0"/>
        <w:spacing w:line="360" w:lineRule="auto"/>
        <w:ind w:firstLine="567"/>
        <w:jc w:val="both"/>
        <w:rPr>
          <w:lang w:val="ru-RU"/>
        </w:rPr>
      </w:pPr>
      <w:r w:rsidRPr="00AD3805">
        <w:rPr>
          <w:lang w:val="ru-RU"/>
        </w:rPr>
        <w:t xml:space="preserve">Патентно-информационный поиск проводился по электронным базам данных, информационно-справочным системам </w:t>
      </w:r>
      <w:r w:rsidRPr="00AD3805">
        <w:t>Elsevier</w:t>
      </w:r>
      <w:r w:rsidRPr="00AD3805">
        <w:rPr>
          <w:lang w:val="ru-RU"/>
        </w:rPr>
        <w:t xml:space="preserve"> (</w:t>
      </w:r>
      <w:r w:rsidRPr="00AD3805">
        <w:t>www</w:t>
      </w:r>
      <w:r w:rsidRPr="00AD3805">
        <w:rPr>
          <w:lang w:val="ru-RU"/>
        </w:rPr>
        <w:t>.</w:t>
      </w:r>
      <w:r w:rsidRPr="00AD3805">
        <w:t>elsevier</w:t>
      </w:r>
      <w:r w:rsidRPr="00AD3805">
        <w:rPr>
          <w:lang w:val="ru-RU"/>
        </w:rPr>
        <w:t>.</w:t>
      </w:r>
      <w:r w:rsidRPr="00AD3805">
        <w:t>com</w:t>
      </w:r>
      <w:r w:rsidRPr="00AD3805">
        <w:rPr>
          <w:lang w:val="ru-RU"/>
        </w:rPr>
        <w:t xml:space="preserve">) и </w:t>
      </w:r>
      <w:r w:rsidRPr="00AD3805">
        <w:t>PubMed</w:t>
      </w:r>
      <w:r w:rsidRPr="00AD3805">
        <w:rPr>
          <w:lang w:val="ru-RU"/>
        </w:rPr>
        <w:t xml:space="preserve"> (</w:t>
      </w:r>
      <w:r w:rsidRPr="00AD3805">
        <w:t>www</w:t>
      </w:r>
      <w:r w:rsidRPr="00AD3805">
        <w:rPr>
          <w:lang w:val="ru-RU"/>
        </w:rPr>
        <w:t>.</w:t>
      </w:r>
      <w:r w:rsidRPr="00AD3805">
        <w:t>pubmed</w:t>
      </w:r>
      <w:r w:rsidRPr="00AD3805">
        <w:rPr>
          <w:lang w:val="ru-RU"/>
        </w:rPr>
        <w:t>.</w:t>
      </w:r>
      <w:r w:rsidRPr="00AD3805">
        <w:t>gov</w:t>
      </w:r>
      <w:r w:rsidRPr="00AD3805">
        <w:rPr>
          <w:lang w:val="ru-RU"/>
        </w:rPr>
        <w:t>). По результатам предварительно проведенного патентного поиска по данным Национального института интеллектуальной собственности МЮ РК за последние 1</w:t>
      </w:r>
      <w:r w:rsidR="00D80B99">
        <w:rPr>
          <w:lang w:val="ru-RU"/>
        </w:rPr>
        <w:t>0</w:t>
      </w:r>
      <w:r w:rsidRPr="00AD3805">
        <w:rPr>
          <w:lang w:val="ru-RU"/>
        </w:rPr>
        <w:t xml:space="preserve"> лет выявлено, что ведущими странами в разработке </w:t>
      </w:r>
      <w:r w:rsidR="00525862" w:rsidRPr="00AD3805">
        <w:rPr>
          <w:lang w:val="ru-RU"/>
        </w:rPr>
        <w:t xml:space="preserve">клеточной терапии </w:t>
      </w:r>
      <w:r w:rsidR="00D80B99">
        <w:rPr>
          <w:lang w:val="ru-RU"/>
        </w:rPr>
        <w:t xml:space="preserve">сердечно-сосудистых заболеваний </w:t>
      </w:r>
      <w:r w:rsidR="00BD172B">
        <w:rPr>
          <w:lang w:val="ru-RU"/>
        </w:rPr>
        <w:t xml:space="preserve">являются </w:t>
      </w:r>
      <w:r w:rsidRPr="00AD3805">
        <w:rPr>
          <w:lang w:val="ru-RU"/>
        </w:rPr>
        <w:t xml:space="preserve">США, </w:t>
      </w:r>
      <w:r w:rsidR="00D80B99">
        <w:rPr>
          <w:lang w:val="ru-RU"/>
        </w:rPr>
        <w:t>Голандия</w:t>
      </w:r>
      <w:r w:rsidRPr="00AD3805">
        <w:rPr>
          <w:lang w:val="ru-RU"/>
        </w:rPr>
        <w:t xml:space="preserve">, </w:t>
      </w:r>
      <w:r w:rsidR="00D80B99">
        <w:rPr>
          <w:lang w:val="ru-RU"/>
        </w:rPr>
        <w:t>Китай, Южная Корея</w:t>
      </w:r>
      <w:r w:rsidRPr="00AD3805">
        <w:rPr>
          <w:lang w:val="ru-RU"/>
        </w:rPr>
        <w:t xml:space="preserve"> и Германия.</w:t>
      </w:r>
    </w:p>
    <w:p w:rsidR="00530629" w:rsidRPr="00AD3805" w:rsidRDefault="00530629" w:rsidP="00DB0A86">
      <w:pPr>
        <w:widowControl w:val="0"/>
        <w:suppressAutoHyphens/>
        <w:autoSpaceDE w:val="0"/>
        <w:autoSpaceDN w:val="0"/>
        <w:adjustRightInd w:val="0"/>
        <w:spacing w:line="360" w:lineRule="auto"/>
        <w:ind w:firstLine="567"/>
        <w:jc w:val="both"/>
        <w:rPr>
          <w:bCs/>
          <w:lang w:val="ru-RU"/>
        </w:rPr>
      </w:pPr>
      <w:r w:rsidRPr="00AD3805">
        <w:rPr>
          <w:bCs/>
          <w:lang w:val="ru-RU"/>
        </w:rPr>
        <w:t>Метрологическая обеспеченность НИР</w:t>
      </w:r>
    </w:p>
    <w:p w:rsidR="00453599" w:rsidRPr="009F564E" w:rsidRDefault="00530629" w:rsidP="00E64D45">
      <w:pPr>
        <w:widowControl w:val="0"/>
        <w:suppressAutoHyphens/>
        <w:autoSpaceDE w:val="0"/>
        <w:autoSpaceDN w:val="0"/>
        <w:adjustRightInd w:val="0"/>
        <w:spacing w:line="360" w:lineRule="auto"/>
        <w:ind w:firstLine="567"/>
        <w:jc w:val="both"/>
        <w:rPr>
          <w:color w:val="000000"/>
          <w:shd w:val="clear" w:color="auto" w:fill="FFFFFF"/>
          <w:lang w:val="ru-RU"/>
        </w:rPr>
      </w:pPr>
      <w:r w:rsidRPr="00AD3805">
        <w:rPr>
          <w:lang w:val="ru-RU"/>
        </w:rPr>
        <w:t xml:space="preserve">Исследования проводятся на базе лаборатории стволовых клеток РГП «Национальный центр биотехнологии». Для выполнения данного проекта имеются необходимые соответствующие помещения и коммуникации. Лаборатория оснащена всем необходимым оборудованием: </w:t>
      </w:r>
      <w:r w:rsidR="0009584A">
        <w:rPr>
          <w:lang w:val="ru-RU"/>
        </w:rPr>
        <w:t>кабинеты биологической безопасности 2 класса</w:t>
      </w:r>
      <w:r w:rsidRPr="00AD3805">
        <w:rPr>
          <w:lang w:val="ru-RU"/>
        </w:rPr>
        <w:t xml:space="preserve"> для работы с культурами клеток, СО</w:t>
      </w:r>
      <w:r w:rsidRPr="00AD3805">
        <w:rPr>
          <w:vertAlign w:val="subscript"/>
          <w:lang w:val="ru-RU"/>
        </w:rPr>
        <w:t>2</w:t>
      </w:r>
      <w:r w:rsidRPr="00AD3805">
        <w:rPr>
          <w:lang w:val="ru-RU"/>
        </w:rPr>
        <w:t>-инкубаторы, универсальные рефрижераторные центрифуги, флуоресцентные и инвертированные микроскопы,</w:t>
      </w:r>
      <w:r w:rsidR="00BE2501" w:rsidRPr="00AD3805">
        <w:rPr>
          <w:lang w:val="ru-RU"/>
        </w:rPr>
        <w:t xml:space="preserve"> стереомикроскопы,</w:t>
      </w:r>
      <w:r w:rsidRPr="00AD3805">
        <w:rPr>
          <w:lang w:val="ru-RU"/>
        </w:rPr>
        <w:t xml:space="preserve"> </w:t>
      </w:r>
      <w:r w:rsidR="0009584A">
        <w:rPr>
          <w:lang w:val="ru-RU"/>
        </w:rPr>
        <w:t>клеточный анализатор</w:t>
      </w:r>
      <w:r w:rsidRPr="00AD3805">
        <w:rPr>
          <w:lang w:val="ru-RU"/>
        </w:rPr>
        <w:t xml:space="preserve">, </w:t>
      </w:r>
      <w:r w:rsidR="0009584A">
        <w:rPr>
          <w:lang w:val="ru-RU"/>
        </w:rPr>
        <w:t xml:space="preserve">гипоксийная камера-инкубатор, микротомы, </w:t>
      </w:r>
      <w:r w:rsidR="00BE2501" w:rsidRPr="00AD3805">
        <w:rPr>
          <w:lang w:val="ru-RU"/>
        </w:rPr>
        <w:t xml:space="preserve">ПЦР-амплификатор, </w:t>
      </w:r>
      <w:r w:rsidRPr="00AD3805">
        <w:rPr>
          <w:lang w:val="ru-RU"/>
        </w:rPr>
        <w:t>водяные бани</w:t>
      </w:r>
      <w:r w:rsidR="00BA3C37" w:rsidRPr="00AD3805">
        <w:rPr>
          <w:lang w:val="ru-RU"/>
        </w:rPr>
        <w:t>, спектрофотометр</w:t>
      </w:r>
      <w:r w:rsidRPr="00AD3805">
        <w:rPr>
          <w:lang w:val="ru-RU"/>
        </w:rPr>
        <w:t>, холодильни</w:t>
      </w:r>
      <w:r w:rsidR="00BA3C37" w:rsidRPr="00AD3805">
        <w:rPr>
          <w:lang w:val="ru-RU"/>
        </w:rPr>
        <w:t xml:space="preserve">ки </w:t>
      </w:r>
      <w:r w:rsidRPr="00AD3805">
        <w:rPr>
          <w:lang w:val="ru-RU"/>
        </w:rPr>
        <w:t>и сосуды Дьюара.</w:t>
      </w:r>
      <w:r w:rsidRPr="00AD3805">
        <w:rPr>
          <w:color w:val="000000"/>
          <w:shd w:val="clear" w:color="auto" w:fill="FFFFFF"/>
          <w:lang w:val="ru-RU"/>
        </w:rPr>
        <w:t xml:space="preserve"> Все средства измерений и испытательное оборудование, использованные при проведении научных исследований прошли процедуры поверки и аттестации в соответствующих аккредитованных органах </w:t>
      </w:r>
      <w:r w:rsidR="009F564E">
        <w:rPr>
          <w:color w:val="000000"/>
          <w:shd w:val="clear" w:color="auto" w:fill="FFFFFF"/>
          <w:lang w:val="ru-RU"/>
        </w:rPr>
        <w:t>–</w:t>
      </w:r>
      <w:r w:rsidRPr="00AD3805">
        <w:rPr>
          <w:color w:val="000000"/>
          <w:shd w:val="clear" w:color="auto" w:fill="FFFFFF"/>
          <w:lang w:val="ru-RU"/>
        </w:rPr>
        <w:t xml:space="preserve"> </w:t>
      </w:r>
      <w:r w:rsidR="009F564E">
        <w:rPr>
          <w:color w:val="000000"/>
          <w:shd w:val="clear" w:color="auto" w:fill="FFFFFF"/>
          <w:lang w:val="ru-RU"/>
        </w:rPr>
        <w:t>ТОО «</w:t>
      </w:r>
      <w:r w:rsidR="009F564E">
        <w:rPr>
          <w:color w:val="000000"/>
          <w:shd w:val="clear" w:color="auto" w:fill="FFFFFF"/>
        </w:rPr>
        <w:t>KazMedService</w:t>
      </w:r>
      <w:r w:rsidR="009F564E" w:rsidRPr="009F564E">
        <w:rPr>
          <w:color w:val="000000"/>
          <w:shd w:val="clear" w:color="auto" w:fill="FFFFFF"/>
          <w:lang w:val="ru-RU"/>
        </w:rPr>
        <w:t xml:space="preserve"> </w:t>
      </w:r>
      <w:r w:rsidR="009F564E">
        <w:rPr>
          <w:color w:val="000000"/>
          <w:shd w:val="clear" w:color="auto" w:fill="FFFFFF"/>
        </w:rPr>
        <w:t>Group</w:t>
      </w:r>
      <w:r w:rsidR="009F564E">
        <w:rPr>
          <w:color w:val="000000"/>
          <w:shd w:val="clear" w:color="auto" w:fill="FFFFFF"/>
          <w:lang w:val="ru-RU"/>
        </w:rPr>
        <w:t>»</w:t>
      </w:r>
      <w:r w:rsidR="00E52FE3">
        <w:rPr>
          <w:color w:val="000000"/>
          <w:shd w:val="clear" w:color="auto" w:fill="FFFFFF"/>
          <w:lang w:val="ru-RU"/>
        </w:rPr>
        <w:t>.</w:t>
      </w:r>
    </w:p>
    <w:p w:rsidR="00530629" w:rsidRPr="00AD3805" w:rsidRDefault="00530629" w:rsidP="00E64D45">
      <w:pPr>
        <w:widowControl w:val="0"/>
        <w:suppressAutoHyphens/>
        <w:autoSpaceDE w:val="0"/>
        <w:autoSpaceDN w:val="0"/>
        <w:adjustRightInd w:val="0"/>
        <w:spacing w:line="360" w:lineRule="auto"/>
        <w:ind w:firstLine="567"/>
        <w:jc w:val="center"/>
        <w:rPr>
          <w:bCs/>
          <w:lang w:val="ru-RU"/>
        </w:rPr>
      </w:pPr>
      <w:r w:rsidRPr="00AD3805">
        <w:rPr>
          <w:lang w:val="ru-RU"/>
        </w:rPr>
        <w:br w:type="page"/>
      </w:r>
      <w:r w:rsidRPr="00AD3805">
        <w:rPr>
          <w:bCs/>
          <w:lang w:val="ru-RU"/>
        </w:rPr>
        <w:lastRenderedPageBreak/>
        <w:t>ОСНОВНАЯ ЧАСТЬ</w:t>
      </w:r>
    </w:p>
    <w:p w:rsidR="00530629" w:rsidRPr="00AD3805" w:rsidRDefault="00530629" w:rsidP="00E64D45">
      <w:pPr>
        <w:widowControl w:val="0"/>
        <w:shd w:val="clear" w:color="auto" w:fill="FFFFFF"/>
        <w:tabs>
          <w:tab w:val="left" w:pos="0"/>
        </w:tabs>
        <w:suppressAutoHyphens/>
        <w:autoSpaceDE w:val="0"/>
        <w:autoSpaceDN w:val="0"/>
        <w:adjustRightInd w:val="0"/>
        <w:spacing w:line="360" w:lineRule="auto"/>
        <w:ind w:firstLine="567"/>
        <w:rPr>
          <w:bCs/>
          <w:lang w:val="ru-RU"/>
        </w:rPr>
      </w:pPr>
      <w:r w:rsidRPr="00AD3805">
        <w:rPr>
          <w:bCs/>
          <w:lang w:val="ru-RU"/>
        </w:rPr>
        <w:t>1 Выбор направления исследования</w:t>
      </w:r>
    </w:p>
    <w:p w:rsidR="00EA6DBA" w:rsidRDefault="00C65A7C" w:rsidP="00E64D45">
      <w:pPr>
        <w:spacing w:line="360" w:lineRule="auto"/>
        <w:ind w:firstLine="567"/>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w:t>
      </w:r>
      <w:r w:rsidR="00EA6DBA">
        <w:rPr>
          <w:spacing w:val="2"/>
          <w:lang w:val="ru-RU"/>
        </w:rPr>
        <w:t>воснабжения органов и тканей</w:t>
      </w:r>
      <w:r w:rsidRPr="009622F9">
        <w:rPr>
          <w:spacing w:val="2"/>
          <w:lang w:val="ru-RU"/>
        </w:rPr>
        <w:t xml:space="preserve">. В этой связи, атеросклероз является основой сердечнососудистых заболеваний приводящие к инфаркту миокарда, ишемической болезни сердца, инсульту </w:t>
      </w:r>
      <w:r w:rsidR="00EA6DBA">
        <w:rPr>
          <w:spacing w:val="2"/>
          <w:lang w:val="ru-RU"/>
        </w:rPr>
        <w:t>и  ишемии нижних конечностей</w:t>
      </w:r>
      <w:r w:rsidRPr="009622F9">
        <w:rPr>
          <w:spacing w:val="2"/>
          <w:lang w:val="ru-RU"/>
        </w:rPr>
        <w:t>.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C65A7C">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w:t>
      </w:r>
      <w:r w:rsidR="00EA6DBA">
        <w:rPr>
          <w:shd w:val="clear" w:color="auto" w:fill="FFFFFF"/>
          <w:lang w:val="ru-RU"/>
        </w:rPr>
        <w:t>.</w:t>
      </w:r>
      <w:r w:rsidRPr="009622F9">
        <w:rPr>
          <w:shd w:val="clear" w:color="auto" w:fill="FFFFFF"/>
          <w:lang w:val="ru-RU"/>
        </w:rPr>
        <w:t xml:space="preserve"> </w:t>
      </w:r>
    </w:p>
    <w:p w:rsidR="0036201F" w:rsidRDefault="00C65A7C" w:rsidP="00E64D45">
      <w:pPr>
        <w:spacing w:line="360" w:lineRule="auto"/>
        <w:ind w:firstLine="567"/>
        <w:jc w:val="both"/>
        <w:rPr>
          <w:shd w:val="clear" w:color="auto" w:fill="FFFFFF"/>
          <w:lang w:val="ru-RU"/>
        </w:rPr>
      </w:pPr>
      <w:r>
        <w:rPr>
          <w:shd w:val="clear" w:color="auto" w:fill="FFFFFF"/>
          <w:lang w:val="ru-RU"/>
        </w:rPr>
        <w:t>В этой связи, в последнее время идет интенсивный поиск новых эффективных подходов лечения атеросклероза, в частности с использованием МСК. Недавно было показано, что МСК способны оказывать иммуносупрессирующие и атерозащитные эффекты, снижать уровень холестерина и размер атеросклеротических бляшек</w:t>
      </w:r>
      <w:r w:rsidR="00E52FE3">
        <w:rPr>
          <w:shd w:val="clear" w:color="auto" w:fill="FFFFFF"/>
          <w:lang w:val="ru-RU"/>
        </w:rPr>
        <w:t xml:space="preserve"> у экспериментальных животных</w:t>
      </w:r>
      <w:r w:rsidR="00EA6DBA">
        <w:rPr>
          <w:shd w:val="clear" w:color="auto" w:fill="FFFFFF"/>
          <w:lang w:val="ru-RU"/>
        </w:rPr>
        <w:t>.</w:t>
      </w:r>
      <w:r w:rsidRPr="00A31DB4">
        <w:rPr>
          <w:shd w:val="clear" w:color="auto" w:fill="FFFFFF"/>
          <w:lang w:val="ru-RU"/>
        </w:rPr>
        <w:t xml:space="preserve"> </w:t>
      </w:r>
      <w:r w:rsidR="00A31DB4">
        <w:rPr>
          <w:rFonts w:eastAsiaTheme="minorEastAsia"/>
          <w:shd w:val="clear" w:color="auto" w:fill="FFFFFF"/>
          <w:lang w:val="ru-RU"/>
        </w:rPr>
        <w:t>О</w:t>
      </w:r>
      <w:r w:rsidR="0036201F" w:rsidRPr="009622F9">
        <w:rPr>
          <w:rFonts w:eastAsiaTheme="minorEastAsia"/>
          <w:shd w:val="clear" w:color="auto" w:fill="FFFFFF"/>
          <w:lang w:val="ru-RU"/>
        </w:rPr>
        <w:t>сновываясь на эти предпосылки,</w:t>
      </w:r>
      <w:r w:rsidR="0036201F" w:rsidRPr="00BD172B">
        <w:rPr>
          <w:rFonts w:eastAsiaTheme="minorEastAsia"/>
          <w:shd w:val="clear" w:color="auto" w:fill="FFFFFF"/>
          <w:lang w:val="ru-RU"/>
        </w:rPr>
        <w:t xml:space="preserve"> мы пришли к идее </w:t>
      </w:r>
      <w:r w:rsidR="0036201F" w:rsidRPr="009622F9">
        <w:rPr>
          <w:rFonts w:eastAsiaTheme="minorEastAsia"/>
          <w:shd w:val="clear" w:color="auto" w:fill="FFFFFF"/>
          <w:lang w:val="ru-RU"/>
        </w:rPr>
        <w:t xml:space="preserve">разработки стратегии для повышения </w:t>
      </w:r>
      <w:r w:rsidR="0036201F" w:rsidRPr="00BD172B">
        <w:rPr>
          <w:rFonts w:eastAsiaTheme="minorEastAsia"/>
          <w:shd w:val="clear" w:color="auto" w:fill="FFFFFF"/>
          <w:lang w:val="ru-RU"/>
        </w:rPr>
        <w:t>терапевтическ</w:t>
      </w:r>
      <w:r w:rsidR="0036201F" w:rsidRPr="009622F9">
        <w:rPr>
          <w:rFonts w:eastAsiaTheme="minorEastAsia"/>
          <w:shd w:val="clear" w:color="auto" w:fill="FFFFFF"/>
          <w:lang w:val="ru-RU"/>
        </w:rPr>
        <w:t>ой эффективности МСК</w:t>
      </w:r>
      <w:r w:rsidR="0036201F" w:rsidRPr="00BD172B">
        <w:rPr>
          <w:rFonts w:eastAsiaTheme="minorEastAsia"/>
          <w:shd w:val="clear" w:color="auto" w:fill="FFFFFF"/>
          <w:lang w:val="ru-RU"/>
        </w:rPr>
        <w:t xml:space="preserve"> при </w:t>
      </w:r>
      <w:r w:rsidR="0036201F" w:rsidRPr="009622F9">
        <w:rPr>
          <w:rFonts w:eastAsiaTheme="minorEastAsia"/>
          <w:shd w:val="clear" w:color="auto" w:fill="FFFFFF"/>
          <w:lang w:val="ru-RU"/>
        </w:rPr>
        <w:t>атеросклерозе с использованием различных подходов прекондиционирования</w:t>
      </w:r>
      <w:r w:rsidR="0036201F" w:rsidRPr="00BD172B">
        <w:rPr>
          <w:rFonts w:eastAsiaTheme="minorEastAsia"/>
          <w:shd w:val="clear" w:color="auto" w:fill="FFFFFF"/>
          <w:lang w:val="ru-RU"/>
        </w:rPr>
        <w:t>.</w:t>
      </w:r>
      <w:r w:rsidR="00A31DB4">
        <w:rPr>
          <w:rFonts w:eastAsiaTheme="minorEastAsia"/>
          <w:shd w:val="clear" w:color="auto" w:fill="FFFFFF"/>
          <w:lang w:val="ru-RU"/>
        </w:rPr>
        <w:t xml:space="preserve"> Прекондиционирование это </w:t>
      </w:r>
      <w:r w:rsidR="00A31DB4">
        <w:rPr>
          <w:shd w:val="clear" w:color="auto" w:fill="FFFFFF"/>
          <w:lang w:val="ru-RU"/>
        </w:rPr>
        <w:t>предварительная обработка клеток физическими (гипоксия), химическими (перекись водорода, хлорид кобальта) или биологическими факторами (цитокины, факторы роста) приводящие к усилению функциональной активности клеток.</w:t>
      </w:r>
      <w:r w:rsidR="00A31DB4">
        <w:rPr>
          <w:rFonts w:eastAsiaTheme="minorEastAsia"/>
          <w:shd w:val="clear" w:color="auto" w:fill="FFFFFF"/>
          <w:lang w:val="ru-RU"/>
        </w:rPr>
        <w:t xml:space="preserve"> </w:t>
      </w:r>
      <w:r w:rsidR="0036201F" w:rsidRPr="00BD172B">
        <w:rPr>
          <w:shd w:val="clear" w:color="auto" w:fill="FFFFFF"/>
          <w:lang w:val="ru-RU"/>
        </w:rPr>
        <w:t xml:space="preserve">В мировой научной литературе по состоянию на конец </w:t>
      </w:r>
      <w:r w:rsidR="0036201F" w:rsidRPr="009622F9">
        <w:rPr>
          <w:shd w:val="clear" w:color="auto" w:fill="FFFFFF"/>
          <w:lang w:val="ru-RU"/>
        </w:rPr>
        <w:t xml:space="preserve">сентября </w:t>
      </w:r>
      <w:r w:rsidR="0036201F" w:rsidRPr="00BD172B">
        <w:rPr>
          <w:shd w:val="clear" w:color="auto" w:fill="FFFFFF"/>
          <w:lang w:val="ru-RU"/>
        </w:rPr>
        <w:t>201</w:t>
      </w:r>
      <w:r w:rsidR="0036201F" w:rsidRPr="009622F9">
        <w:rPr>
          <w:shd w:val="clear" w:color="auto" w:fill="FFFFFF"/>
          <w:lang w:val="ru-RU"/>
        </w:rPr>
        <w:t>7 г.</w:t>
      </w:r>
      <w:r w:rsidR="0036201F" w:rsidRPr="00BD172B">
        <w:rPr>
          <w:shd w:val="clear" w:color="auto" w:fill="FFFFFF"/>
          <w:lang w:val="ru-RU"/>
        </w:rPr>
        <w:t xml:space="preserve"> </w:t>
      </w:r>
      <w:r w:rsidR="00A31DB4">
        <w:rPr>
          <w:shd w:val="clear" w:color="auto" w:fill="FFFFFF"/>
          <w:lang w:val="ru-RU"/>
        </w:rPr>
        <w:t>было найдено 18</w:t>
      </w:r>
      <w:r w:rsidR="0036201F" w:rsidRPr="009622F9">
        <w:rPr>
          <w:shd w:val="clear" w:color="auto" w:fill="FFFFFF"/>
          <w:lang w:val="ru-RU"/>
        </w:rPr>
        <w:t xml:space="preserve"> </w:t>
      </w:r>
      <w:r w:rsidR="0036201F" w:rsidRPr="009622F9">
        <w:rPr>
          <w:rFonts w:eastAsiaTheme="minorEastAsia"/>
          <w:shd w:val="clear" w:color="auto" w:fill="FFFFFF"/>
          <w:lang w:val="ru-RU"/>
        </w:rPr>
        <w:t xml:space="preserve">соответствующих </w:t>
      </w:r>
      <w:r w:rsidR="0036201F" w:rsidRPr="009622F9">
        <w:rPr>
          <w:shd w:val="clear" w:color="auto" w:fill="FFFFFF"/>
          <w:lang w:val="ru-RU"/>
        </w:rPr>
        <w:t xml:space="preserve">публикаций </w:t>
      </w:r>
      <w:r w:rsidR="0036201F" w:rsidRPr="00BD172B">
        <w:rPr>
          <w:shd w:val="clear" w:color="auto" w:fill="FFFFFF"/>
          <w:lang w:val="ru-RU"/>
        </w:rPr>
        <w:t xml:space="preserve">по </w:t>
      </w:r>
      <w:r w:rsidR="0036201F" w:rsidRPr="009622F9">
        <w:rPr>
          <w:shd w:val="clear" w:color="auto" w:fill="FFFFFF"/>
          <w:lang w:val="ru-RU"/>
        </w:rPr>
        <w:t xml:space="preserve">изучению функций и терапевтических эффектов МСК при атеросклерозе. </w:t>
      </w:r>
      <w:r w:rsidR="0036201F" w:rsidRPr="009622F9">
        <w:rPr>
          <w:lang w:val="ru-RU"/>
        </w:rPr>
        <w:t xml:space="preserve">Однако не было </w:t>
      </w:r>
      <w:r w:rsidR="0036201F" w:rsidRPr="00BD172B">
        <w:rPr>
          <w:shd w:val="clear" w:color="auto" w:fill="FFFFFF"/>
          <w:lang w:val="ru-RU"/>
        </w:rPr>
        <w:t xml:space="preserve">опубликовано ни одной </w:t>
      </w:r>
      <w:r w:rsidR="0036201F" w:rsidRPr="009622F9">
        <w:rPr>
          <w:shd w:val="clear" w:color="auto" w:fill="FFFFFF"/>
          <w:lang w:val="ru-RU"/>
        </w:rPr>
        <w:t>статьи</w:t>
      </w:r>
      <w:r w:rsidR="0036201F" w:rsidRPr="00BD172B">
        <w:rPr>
          <w:shd w:val="clear" w:color="auto" w:fill="FFFFFF"/>
          <w:lang w:val="ru-RU"/>
        </w:rPr>
        <w:t xml:space="preserve"> по </w:t>
      </w:r>
      <w:r w:rsidR="00A31DB4">
        <w:rPr>
          <w:shd w:val="clear" w:color="auto" w:fill="FFFFFF"/>
          <w:lang w:val="ru-RU"/>
        </w:rPr>
        <w:t xml:space="preserve">изучению терапевтических </w:t>
      </w:r>
      <w:r w:rsidR="0036201F" w:rsidRPr="009622F9">
        <w:rPr>
          <w:shd w:val="clear" w:color="auto" w:fill="FFFFFF"/>
          <w:lang w:val="ru-RU"/>
        </w:rPr>
        <w:t xml:space="preserve">эффектов прекондиционированных </w:t>
      </w:r>
      <w:r w:rsidR="0084193D">
        <w:rPr>
          <w:shd w:val="clear" w:color="auto" w:fill="FFFFFF"/>
          <w:lang w:val="ru-RU"/>
        </w:rPr>
        <w:t xml:space="preserve">МСК на развитие атеросклероза. </w:t>
      </w:r>
      <w:r w:rsidR="0036201F" w:rsidRPr="009622F9">
        <w:rPr>
          <w:shd w:val="clear" w:color="auto" w:fill="FFFFFF"/>
          <w:lang w:val="ru-RU"/>
        </w:rPr>
        <w:t xml:space="preserve">Исходя из этого, научная идея проекта имеет абсолютную научную новизну </w:t>
      </w:r>
      <w:r w:rsidR="0036201F" w:rsidRPr="009622F9">
        <w:rPr>
          <w:rFonts w:eastAsiaTheme="minorEastAsia"/>
          <w:shd w:val="clear" w:color="auto" w:fill="FFFFFF"/>
          <w:lang w:val="ru-RU"/>
        </w:rPr>
        <w:t xml:space="preserve">в мировом масштабе. </w:t>
      </w:r>
      <w:r w:rsidR="0036201F" w:rsidRPr="009622F9">
        <w:rPr>
          <w:shd w:val="clear" w:color="auto" w:fill="FFFFFF"/>
          <w:lang w:val="ru-RU"/>
        </w:rPr>
        <w:t>При выполнении данного проекта впер</w:t>
      </w:r>
      <w:r w:rsidR="0084193D">
        <w:rPr>
          <w:shd w:val="clear" w:color="auto" w:fill="FFFFFF"/>
          <w:lang w:val="ru-RU"/>
        </w:rPr>
        <w:t>вые будет изучена эффективность</w:t>
      </w:r>
      <w:r w:rsidR="0036201F" w:rsidRPr="009622F9">
        <w:rPr>
          <w:shd w:val="clear" w:color="auto" w:fill="FFFFFF"/>
          <w:lang w:val="ru-RU"/>
        </w:rPr>
        <w:t xml:space="preserve"> трансплантации прекондиционированных МСК на развитие атеросклероза. Для оценки терапевтического потенциала будет впервые проведен сравнительный анализ эффектов прекондиционированных МСК и интактных МСК на ингибирование воспалительного статуса, эндотелиальной дисфункции и образование атеросклеротических бляшек. </w:t>
      </w:r>
    </w:p>
    <w:p w:rsidR="00423DD4" w:rsidRPr="009622F9" w:rsidRDefault="00423DD4" w:rsidP="00E64D45">
      <w:pPr>
        <w:tabs>
          <w:tab w:val="left" w:pos="284"/>
          <w:tab w:val="left" w:pos="993"/>
        </w:tabs>
        <w:spacing w:line="360" w:lineRule="auto"/>
        <w:ind w:firstLine="567"/>
        <w:jc w:val="both"/>
        <w:rPr>
          <w:lang w:val="ru-RU" w:eastAsia="ru-RU"/>
        </w:rPr>
      </w:pPr>
      <w:r w:rsidRPr="009622F9">
        <w:rPr>
          <w:shd w:val="clear" w:color="auto" w:fill="FFFFFF"/>
          <w:lang w:val="ru-RU"/>
        </w:rPr>
        <w:t>Данный проект будет иметь большую научно-практическую значимость не только в национальном, но и в международном масштабе. Поскольку</w:t>
      </w:r>
      <w:r w:rsidRPr="009622F9">
        <w:rPr>
          <w:rFonts w:eastAsiaTheme="minorEastAsia"/>
          <w:shd w:val="clear" w:color="auto" w:fill="FFFFFF"/>
          <w:lang w:val="ru-RU"/>
        </w:rPr>
        <w:t>,</w:t>
      </w:r>
      <w:r w:rsidRPr="009622F9">
        <w:rPr>
          <w:shd w:val="clear" w:color="auto" w:fill="FFFFFF"/>
          <w:lang w:val="ru-RU"/>
        </w:rPr>
        <w:t xml:space="preserve"> полученные </w:t>
      </w:r>
      <w:r w:rsidRPr="009622F9">
        <w:rPr>
          <w:lang w:val="ru-RU" w:eastAsia="ru-RU"/>
        </w:rPr>
        <w:t>р</w:t>
      </w:r>
      <w:r w:rsidRPr="00BD172B">
        <w:rPr>
          <w:lang w:val="ru-RU" w:eastAsia="ru-RU"/>
        </w:rPr>
        <w:t xml:space="preserve">езультаты исследования могут </w:t>
      </w:r>
      <w:r w:rsidRPr="009622F9">
        <w:rPr>
          <w:lang w:val="ru-RU" w:eastAsia="ru-RU"/>
        </w:rPr>
        <w:t xml:space="preserve">дать новые сведения о терапевтической эффективности применения прекондиционированных МСК при атеросклерозе. </w:t>
      </w:r>
      <w:r w:rsidRPr="00BD172B">
        <w:rPr>
          <w:lang w:val="ru-RU" w:eastAsia="ru-RU"/>
        </w:rPr>
        <w:t xml:space="preserve">С практической точки зрения, результаты </w:t>
      </w:r>
      <w:r w:rsidRPr="00BD172B">
        <w:rPr>
          <w:lang w:val="ru-RU" w:eastAsia="ru-RU"/>
        </w:rPr>
        <w:lastRenderedPageBreak/>
        <w:t xml:space="preserve">работы могут служить основой для </w:t>
      </w:r>
      <w:r w:rsidRPr="009622F9">
        <w:rPr>
          <w:lang w:val="ru-RU" w:eastAsia="ru-RU"/>
        </w:rPr>
        <w:t>применения</w:t>
      </w:r>
      <w:r w:rsidRPr="00BD172B">
        <w:rPr>
          <w:lang w:val="ru-RU" w:eastAsia="ru-RU"/>
        </w:rPr>
        <w:t xml:space="preserve"> нового </w:t>
      </w:r>
      <w:r w:rsidRPr="009622F9">
        <w:rPr>
          <w:lang w:val="ru-RU"/>
        </w:rPr>
        <w:t>клеточно-</w:t>
      </w:r>
      <w:r w:rsidRPr="00BD172B">
        <w:rPr>
          <w:lang w:val="ru-RU" w:eastAsia="ru-RU"/>
        </w:rPr>
        <w:t xml:space="preserve">терапевтического подхода для лечения </w:t>
      </w:r>
      <w:r w:rsidRPr="009622F9">
        <w:rPr>
          <w:lang w:val="ru-RU" w:eastAsia="ru-RU"/>
        </w:rPr>
        <w:t>атеросклероза</w:t>
      </w:r>
      <w:r w:rsidRPr="00BD172B">
        <w:rPr>
          <w:lang w:val="ru-RU" w:eastAsia="ru-RU"/>
        </w:rPr>
        <w:t xml:space="preserve"> с помощью </w:t>
      </w:r>
      <w:r w:rsidRPr="009622F9">
        <w:rPr>
          <w:lang w:val="ru-RU" w:eastAsia="ru-RU"/>
        </w:rPr>
        <w:t>прекондиционированных</w:t>
      </w:r>
      <w:r w:rsidRPr="00BD172B">
        <w:rPr>
          <w:lang w:val="ru-RU" w:eastAsia="ru-RU"/>
        </w:rPr>
        <w:t xml:space="preserve"> </w:t>
      </w:r>
      <w:r w:rsidRPr="009622F9">
        <w:rPr>
          <w:lang w:val="ru-RU" w:eastAsia="ru-RU"/>
        </w:rPr>
        <w:t>МСК.</w:t>
      </w:r>
    </w:p>
    <w:p w:rsidR="00530629" w:rsidRPr="00AD3805" w:rsidRDefault="00530629" w:rsidP="00E64D45">
      <w:pPr>
        <w:widowControl w:val="0"/>
        <w:suppressAutoHyphens/>
        <w:autoSpaceDE w:val="0"/>
        <w:autoSpaceDN w:val="0"/>
        <w:adjustRightInd w:val="0"/>
        <w:spacing w:line="360" w:lineRule="auto"/>
        <w:ind w:firstLine="567"/>
        <w:rPr>
          <w:bCs/>
          <w:lang w:val="ru-RU"/>
        </w:rPr>
      </w:pPr>
      <w:r w:rsidRPr="00AD3805">
        <w:rPr>
          <w:bCs/>
          <w:lang w:val="ru-RU"/>
        </w:rPr>
        <w:t>2 Экспериментальные исследования</w:t>
      </w:r>
      <w:r w:rsidR="00AB4EC0" w:rsidRPr="00AD3805">
        <w:rPr>
          <w:bCs/>
          <w:lang w:val="ru-RU"/>
        </w:rPr>
        <w:t xml:space="preserve"> </w:t>
      </w:r>
    </w:p>
    <w:p w:rsidR="00530629" w:rsidRPr="00AD3805" w:rsidRDefault="00530629" w:rsidP="00E64D45">
      <w:pPr>
        <w:widowControl w:val="0"/>
        <w:suppressAutoHyphens/>
        <w:autoSpaceDE w:val="0"/>
        <w:autoSpaceDN w:val="0"/>
        <w:adjustRightInd w:val="0"/>
        <w:spacing w:line="360" w:lineRule="auto"/>
        <w:ind w:firstLine="567"/>
        <w:jc w:val="both"/>
        <w:rPr>
          <w:bCs/>
          <w:lang w:val="ru-RU"/>
        </w:rPr>
      </w:pPr>
      <w:r w:rsidRPr="00AD3805">
        <w:rPr>
          <w:bCs/>
          <w:lang w:val="ru-RU"/>
        </w:rPr>
        <w:t>2.1 Методы исследования</w:t>
      </w:r>
    </w:p>
    <w:p w:rsidR="0026202F" w:rsidRPr="00AD3805" w:rsidRDefault="0026202F" w:rsidP="00E64D45">
      <w:pPr>
        <w:widowControl w:val="0"/>
        <w:suppressAutoHyphens/>
        <w:autoSpaceDE w:val="0"/>
        <w:autoSpaceDN w:val="0"/>
        <w:adjustRightInd w:val="0"/>
        <w:spacing w:line="360" w:lineRule="auto"/>
        <w:ind w:firstLine="567"/>
        <w:jc w:val="both"/>
        <w:rPr>
          <w:bCs/>
          <w:lang w:val="ru-RU"/>
        </w:rPr>
      </w:pPr>
      <w:r w:rsidRPr="00AD3805">
        <w:rPr>
          <w:bCs/>
          <w:lang w:val="ru-RU"/>
        </w:rPr>
        <w:t>2.1.1 Животные</w:t>
      </w:r>
    </w:p>
    <w:p w:rsidR="0026202F" w:rsidRPr="00A93510" w:rsidRDefault="0026202F" w:rsidP="00E64D45">
      <w:pPr>
        <w:pStyle w:val="3"/>
        <w:shd w:val="clear" w:color="auto" w:fill="FFFFFF"/>
        <w:spacing w:before="0" w:after="0" w:line="360" w:lineRule="auto"/>
        <w:ind w:firstLine="567"/>
        <w:jc w:val="both"/>
        <w:rPr>
          <w:rFonts w:ascii="Times New Roman" w:hAnsi="Times New Roman" w:cs="Times New Roman"/>
          <w:b w:val="0"/>
          <w:sz w:val="24"/>
          <w:szCs w:val="24"/>
          <w:shd w:val="clear" w:color="auto" w:fill="FFFFFF"/>
        </w:rPr>
      </w:pPr>
      <w:r w:rsidRPr="00A93510">
        <w:rPr>
          <w:rFonts w:ascii="Times New Roman" w:eastAsiaTheme="minorEastAsia" w:hAnsi="Times New Roman" w:cs="Times New Roman"/>
          <w:b w:val="0"/>
          <w:sz w:val="24"/>
          <w:szCs w:val="24"/>
        </w:rPr>
        <w:t xml:space="preserve">В данном исследовании использовали </w:t>
      </w:r>
      <w:r w:rsidR="000D5161" w:rsidRPr="00A93510">
        <w:rPr>
          <w:rFonts w:ascii="Times New Roman" w:eastAsiaTheme="minorEastAsia" w:hAnsi="Times New Roman" w:cs="Times New Roman"/>
          <w:b w:val="0"/>
          <w:sz w:val="24"/>
          <w:szCs w:val="24"/>
        </w:rPr>
        <w:t>инбредных мышей</w:t>
      </w:r>
      <w:r w:rsidRPr="00A93510">
        <w:rPr>
          <w:rFonts w:ascii="Times New Roman" w:eastAsiaTheme="minorEastAsia" w:hAnsi="Times New Roman" w:cs="Times New Roman"/>
          <w:b w:val="0"/>
          <w:sz w:val="24"/>
          <w:szCs w:val="24"/>
        </w:rPr>
        <w:t xml:space="preserve"> линии </w:t>
      </w:r>
      <w:r w:rsidR="000D5161" w:rsidRPr="00A93510">
        <w:rPr>
          <w:rFonts w:ascii="Times New Roman" w:eastAsiaTheme="minorEastAsia" w:hAnsi="Times New Roman" w:cs="Times New Roman"/>
          <w:b w:val="0"/>
          <w:sz w:val="24"/>
          <w:szCs w:val="24"/>
        </w:rPr>
        <w:t>C57BL/6</w:t>
      </w:r>
      <w:r w:rsidRPr="00A93510">
        <w:rPr>
          <w:rFonts w:ascii="Times New Roman" w:eastAsiaTheme="minorEastAsia" w:hAnsi="Times New Roman" w:cs="Times New Roman"/>
          <w:b w:val="0"/>
          <w:sz w:val="24"/>
          <w:szCs w:val="24"/>
        </w:rPr>
        <w:t xml:space="preserve"> весом </w:t>
      </w:r>
      <w:r w:rsidR="000D5161" w:rsidRPr="00A93510">
        <w:rPr>
          <w:rFonts w:ascii="Times New Roman" w:eastAsiaTheme="minorEastAsia" w:hAnsi="Times New Roman" w:cs="Times New Roman"/>
          <w:b w:val="0"/>
          <w:sz w:val="24"/>
          <w:szCs w:val="24"/>
        </w:rPr>
        <w:t>23-25</w:t>
      </w:r>
      <w:r w:rsidRPr="00A93510">
        <w:rPr>
          <w:rFonts w:ascii="Times New Roman" w:eastAsiaTheme="minorEastAsia" w:hAnsi="Times New Roman" w:cs="Times New Roman"/>
          <w:b w:val="0"/>
          <w:sz w:val="24"/>
          <w:szCs w:val="24"/>
        </w:rPr>
        <w:t xml:space="preserve"> гр., которые были приобретены из питомника лабораторных животных</w:t>
      </w:r>
      <w:r w:rsidR="000D5161" w:rsidRPr="00A93510">
        <w:rPr>
          <w:rFonts w:ascii="Times New Roman" w:eastAsiaTheme="minorEastAsia" w:hAnsi="Times New Roman" w:cs="Times New Roman"/>
          <w:b w:val="0"/>
          <w:sz w:val="24"/>
          <w:szCs w:val="24"/>
        </w:rPr>
        <w:t xml:space="preserve"> </w:t>
      </w:r>
      <w:hyperlink r:id="rId10" w:history="1">
        <w:r w:rsidR="000D5161" w:rsidRPr="00A93510">
          <w:rPr>
            <w:rStyle w:val="a3"/>
            <w:rFonts w:ascii="Times New Roman" w:hAnsi="Times New Roman"/>
            <w:b w:val="0"/>
            <w:bCs w:val="0"/>
            <w:color w:val="auto"/>
            <w:sz w:val="24"/>
            <w:szCs w:val="24"/>
            <w:u w:val="none"/>
          </w:rPr>
          <w:t>КНЦКЗИ им. Айкимбаева</w:t>
        </w:r>
      </w:hyperlink>
      <w:r w:rsidR="00666D8A" w:rsidRPr="00A93510">
        <w:rPr>
          <w:rFonts w:ascii="Times New Roman" w:eastAsiaTheme="minorEastAsia" w:hAnsi="Times New Roman" w:cs="Times New Roman"/>
          <w:sz w:val="24"/>
          <w:szCs w:val="24"/>
        </w:rPr>
        <w:t>.</w:t>
      </w:r>
      <w:r w:rsidRPr="00A93510">
        <w:rPr>
          <w:rFonts w:ascii="Times New Roman" w:eastAsiaTheme="minorEastAsia" w:hAnsi="Times New Roman" w:cs="Times New Roman"/>
          <w:sz w:val="24"/>
          <w:szCs w:val="24"/>
        </w:rPr>
        <w:t xml:space="preserve"> </w:t>
      </w:r>
      <w:r w:rsidRPr="00A93510">
        <w:rPr>
          <w:rFonts w:ascii="Times New Roman" w:eastAsiaTheme="minorEastAsia" w:hAnsi="Times New Roman" w:cs="Times New Roman"/>
          <w:b w:val="0"/>
          <w:sz w:val="24"/>
          <w:szCs w:val="24"/>
        </w:rPr>
        <w:t>Животные содержались в условиях вивария включающий 12 часовой цикл день/</w:t>
      </w:r>
      <w:r w:rsidR="00EA6DBA">
        <w:rPr>
          <w:rFonts w:ascii="Times New Roman" w:eastAsiaTheme="minorEastAsia" w:hAnsi="Times New Roman" w:cs="Times New Roman"/>
          <w:b w:val="0"/>
          <w:sz w:val="24"/>
          <w:szCs w:val="24"/>
        </w:rPr>
        <w:t xml:space="preserve">ночь, при температуре 22-23ºС. </w:t>
      </w:r>
      <w:r w:rsidRPr="00A93510">
        <w:rPr>
          <w:rFonts w:ascii="Times New Roman" w:hAnsi="Times New Roman" w:cs="Times New Roman"/>
          <w:b w:val="0"/>
          <w:sz w:val="24"/>
          <w:szCs w:val="24"/>
        </w:rPr>
        <w:t>Все эксперименты с животными проводились только после одобрения локального этического комитета</w:t>
      </w:r>
      <w:r w:rsidR="00666D8A" w:rsidRPr="00A93510">
        <w:rPr>
          <w:rFonts w:ascii="Times New Roman" w:hAnsi="Times New Roman" w:cs="Times New Roman"/>
          <w:b w:val="0"/>
          <w:sz w:val="24"/>
          <w:szCs w:val="24"/>
        </w:rPr>
        <w:t xml:space="preserve"> </w:t>
      </w:r>
      <w:r w:rsidR="00666D8A" w:rsidRPr="009C08C2">
        <w:rPr>
          <w:rFonts w:ascii="Times New Roman" w:hAnsi="Times New Roman" w:cs="Times New Roman"/>
          <w:b w:val="0"/>
          <w:sz w:val="24"/>
          <w:szCs w:val="24"/>
        </w:rPr>
        <w:t>(</w:t>
      </w:r>
      <w:r w:rsidR="00EA6DBA">
        <w:rPr>
          <w:rFonts w:ascii="Times New Roman" w:hAnsi="Times New Roman" w:cs="Times New Roman"/>
          <w:b w:val="0"/>
          <w:sz w:val="24"/>
          <w:szCs w:val="24"/>
        </w:rPr>
        <w:t>П</w:t>
      </w:r>
      <w:r w:rsidR="00666D8A" w:rsidRPr="009C08C2">
        <w:rPr>
          <w:rFonts w:ascii="Times New Roman" w:hAnsi="Times New Roman" w:cs="Times New Roman"/>
          <w:b w:val="0"/>
          <w:sz w:val="24"/>
          <w:szCs w:val="24"/>
        </w:rPr>
        <w:t xml:space="preserve">риложение </w:t>
      </w:r>
      <w:r w:rsidR="009C08C2" w:rsidRPr="009C08C2">
        <w:rPr>
          <w:rFonts w:ascii="Times New Roman" w:hAnsi="Times New Roman" w:cs="Times New Roman"/>
          <w:b w:val="0"/>
          <w:sz w:val="24"/>
          <w:szCs w:val="24"/>
        </w:rPr>
        <w:t>Г</w:t>
      </w:r>
      <w:r w:rsidR="00666D8A" w:rsidRPr="009C08C2">
        <w:rPr>
          <w:rFonts w:ascii="Times New Roman" w:hAnsi="Times New Roman" w:cs="Times New Roman"/>
          <w:b w:val="0"/>
          <w:sz w:val="24"/>
          <w:szCs w:val="24"/>
        </w:rPr>
        <w:t>)</w:t>
      </w:r>
      <w:r w:rsidRPr="009C08C2">
        <w:rPr>
          <w:rFonts w:ascii="Times New Roman" w:eastAsiaTheme="minorEastAsia" w:hAnsi="Times New Roman" w:cs="Times New Roman"/>
          <w:b w:val="0"/>
          <w:sz w:val="24"/>
          <w:szCs w:val="24"/>
        </w:rPr>
        <w:t>.</w:t>
      </w:r>
      <w:r w:rsidRPr="00A93510">
        <w:rPr>
          <w:rFonts w:ascii="Times New Roman" w:eastAsiaTheme="minorEastAsia" w:hAnsi="Times New Roman" w:cs="Times New Roman"/>
          <w:b w:val="0"/>
          <w:sz w:val="24"/>
          <w:szCs w:val="24"/>
        </w:rPr>
        <w:t xml:space="preserve"> </w:t>
      </w:r>
    </w:p>
    <w:p w:rsidR="005A15D3" w:rsidRPr="00A93510" w:rsidRDefault="005A15D3" w:rsidP="00E64D45">
      <w:pPr>
        <w:widowControl w:val="0"/>
        <w:suppressAutoHyphens/>
        <w:autoSpaceDE w:val="0"/>
        <w:autoSpaceDN w:val="0"/>
        <w:adjustRightInd w:val="0"/>
        <w:spacing w:line="360" w:lineRule="auto"/>
        <w:ind w:firstLine="567"/>
        <w:jc w:val="both"/>
        <w:rPr>
          <w:bCs/>
          <w:lang w:val="ru-RU"/>
        </w:rPr>
      </w:pPr>
      <w:r w:rsidRPr="00AD3805">
        <w:rPr>
          <w:bCs/>
          <w:lang w:val="ru-RU"/>
        </w:rPr>
        <w:t xml:space="preserve">2.1.2 Выделение и культивирование МСК </w:t>
      </w:r>
      <w:r>
        <w:rPr>
          <w:bCs/>
          <w:lang w:val="ru-RU"/>
        </w:rPr>
        <w:t>компактной кости мышей</w:t>
      </w:r>
    </w:p>
    <w:p w:rsidR="005A15D3" w:rsidRPr="003F219D" w:rsidRDefault="005A15D3" w:rsidP="00E64D45">
      <w:pPr>
        <w:spacing w:line="360" w:lineRule="auto"/>
        <w:ind w:firstLine="567"/>
        <w:jc w:val="both"/>
        <w:rPr>
          <w:lang w:val="ru-RU"/>
        </w:rPr>
      </w:pPr>
      <w:r w:rsidRPr="005A3888">
        <w:rPr>
          <w:lang w:val="kk-KZ"/>
        </w:rPr>
        <w:t xml:space="preserve">Для выделения </w:t>
      </w:r>
      <w:r w:rsidRPr="005A3888">
        <w:rPr>
          <w:bCs/>
          <w:lang w:val="ru-RU"/>
        </w:rPr>
        <w:t>компактной кости</w:t>
      </w:r>
      <w:r w:rsidRPr="005A3888">
        <w:rPr>
          <w:lang w:val="kk-KZ"/>
        </w:rPr>
        <w:t>, животных умервщляли с помощью установки для эвтаназии, согласно инструкции производителя ООО «НПК О</w:t>
      </w:r>
      <w:r w:rsidR="00EA6DBA">
        <w:rPr>
          <w:lang w:val="kk-KZ"/>
        </w:rPr>
        <w:t>ткрытая Наука» (РФ).</w:t>
      </w:r>
      <w:r w:rsidRPr="005A3888">
        <w:rPr>
          <w:lang w:val="kk-KZ"/>
        </w:rPr>
        <w:t xml:space="preserve"> </w:t>
      </w:r>
      <w:r w:rsidRPr="005A3888">
        <w:rPr>
          <w:lang w:val="ru-RU"/>
        </w:rPr>
        <w:t xml:space="preserve">Выделение </w:t>
      </w:r>
      <w:r w:rsidR="00E52FE3">
        <w:rPr>
          <w:lang w:val="ru-RU"/>
        </w:rPr>
        <w:t>МСК</w:t>
      </w:r>
      <w:r w:rsidRPr="005A3888">
        <w:rPr>
          <w:lang w:val="ru-RU"/>
        </w:rPr>
        <w:t xml:space="preserve"> из компактной кости мыши проводили по ранее описанному протоколу </w:t>
      </w:r>
      <w:r w:rsidRPr="005A3888">
        <w:t>Zhu</w:t>
      </w:r>
      <w:r w:rsidRPr="005A3888">
        <w:rPr>
          <w:lang w:val="ru-RU"/>
        </w:rPr>
        <w:t xml:space="preserve"> </w:t>
      </w:r>
      <w:r w:rsidRPr="005A3888">
        <w:t>et</w:t>
      </w:r>
      <w:r w:rsidRPr="005A3888">
        <w:rPr>
          <w:lang w:val="ru-RU"/>
        </w:rPr>
        <w:t xml:space="preserve"> </w:t>
      </w:r>
      <w:r w:rsidRPr="005A3888">
        <w:t>al</w:t>
      </w:r>
      <w:r w:rsidRPr="008E7831">
        <w:rPr>
          <w:lang w:val="ru-RU"/>
        </w:rPr>
        <w:t>. [</w:t>
      </w:r>
      <w:r w:rsidR="009524CF" w:rsidRPr="008E7831">
        <w:rPr>
          <w:lang w:val="ru-RU"/>
        </w:rPr>
        <w:t>27</w:t>
      </w:r>
      <w:r w:rsidRPr="008E7831">
        <w:rPr>
          <w:lang w:val="ru-RU"/>
        </w:rPr>
        <w:t xml:space="preserve">]. </w:t>
      </w:r>
      <w:r w:rsidR="00415A6E" w:rsidRPr="008E7831">
        <w:rPr>
          <w:lang w:val="ru-RU"/>
        </w:rPr>
        <w:t>На первом</w:t>
      </w:r>
      <w:r w:rsidR="00415A6E">
        <w:rPr>
          <w:lang w:val="ru-RU"/>
        </w:rPr>
        <w:t xml:space="preserve"> этапе,</w:t>
      </w:r>
      <w:r w:rsidRPr="005A3888">
        <w:rPr>
          <w:lang w:val="ru-RU"/>
        </w:rPr>
        <w:t xml:space="preserve"> изолировали кости </w:t>
      </w:r>
      <w:r w:rsidR="00415A6E">
        <w:rPr>
          <w:lang w:val="ru-RU"/>
        </w:rPr>
        <w:t>передних и нижних</w:t>
      </w:r>
      <w:r w:rsidRPr="005A3888">
        <w:rPr>
          <w:lang w:val="ru-RU"/>
        </w:rPr>
        <w:t xml:space="preserve"> конечностей, которые затем очистили от мышц и сухожилий с помощью ножниц и пинцетов. </w:t>
      </w:r>
      <w:r w:rsidR="00415A6E">
        <w:rPr>
          <w:lang w:val="ru-RU"/>
        </w:rPr>
        <w:t>Затем</w:t>
      </w:r>
      <w:r w:rsidRPr="005A3888">
        <w:rPr>
          <w:lang w:val="ru-RU"/>
        </w:rPr>
        <w:t xml:space="preserve"> удалили эпифизы </w:t>
      </w:r>
      <w:r w:rsidRPr="005A3888">
        <w:rPr>
          <w:shd w:val="clear" w:color="auto" w:fill="FFFFFF"/>
          <w:lang w:val="ru-RU"/>
        </w:rPr>
        <w:t xml:space="preserve">и </w:t>
      </w:r>
      <w:r w:rsidR="00415A6E">
        <w:rPr>
          <w:lang w:val="ru-RU"/>
        </w:rPr>
        <w:t xml:space="preserve">поместили в питательную среду </w:t>
      </w:r>
      <w:r w:rsidRPr="005A3888">
        <w:t>α</w:t>
      </w:r>
      <w:r w:rsidRPr="005A3888">
        <w:rPr>
          <w:lang w:val="ru-RU"/>
        </w:rPr>
        <w:t xml:space="preserve">-МЕМ, </w:t>
      </w:r>
      <w:r w:rsidR="00415A6E">
        <w:rPr>
          <w:lang w:val="ru-RU"/>
        </w:rPr>
        <w:t xml:space="preserve">содержащей </w:t>
      </w:r>
      <w:r w:rsidRPr="005A3888">
        <w:rPr>
          <w:lang w:val="ru-RU"/>
        </w:rPr>
        <w:t>1% пенициллин</w:t>
      </w:r>
      <w:r w:rsidR="00415A6E">
        <w:rPr>
          <w:lang w:val="ru-RU"/>
        </w:rPr>
        <w:t>а</w:t>
      </w:r>
      <w:r w:rsidRPr="005A3888">
        <w:rPr>
          <w:lang w:val="ru-RU"/>
        </w:rPr>
        <w:t>/стрептомицин</w:t>
      </w:r>
      <w:r w:rsidR="00415A6E">
        <w:rPr>
          <w:lang w:val="ru-RU"/>
        </w:rPr>
        <w:t>а</w:t>
      </w:r>
      <w:r w:rsidRPr="005A3888">
        <w:rPr>
          <w:lang w:val="ru-RU"/>
        </w:rPr>
        <w:t xml:space="preserve"> и 2% эмбриональн</w:t>
      </w:r>
      <w:r w:rsidR="00415A6E">
        <w:rPr>
          <w:lang w:val="ru-RU"/>
        </w:rPr>
        <w:t>ой</w:t>
      </w:r>
      <w:r w:rsidRPr="005A3888">
        <w:rPr>
          <w:lang w:val="ru-RU"/>
        </w:rPr>
        <w:t xml:space="preserve"> телячь</w:t>
      </w:r>
      <w:r w:rsidR="00415A6E">
        <w:rPr>
          <w:lang w:val="ru-RU"/>
        </w:rPr>
        <w:t>ей</w:t>
      </w:r>
      <w:r w:rsidRPr="005A3888">
        <w:rPr>
          <w:lang w:val="ru-RU"/>
        </w:rPr>
        <w:t xml:space="preserve"> сыворотк</w:t>
      </w:r>
      <w:r w:rsidR="00415A6E">
        <w:rPr>
          <w:lang w:val="ru-RU"/>
        </w:rPr>
        <w:t>и</w:t>
      </w:r>
      <w:r w:rsidRPr="005A3888">
        <w:rPr>
          <w:lang w:val="ru-RU"/>
        </w:rPr>
        <w:t xml:space="preserve"> (ЭТС). Для удаления гемопоэтических клеток, полости </w:t>
      </w:r>
      <w:r w:rsidR="00415A6E">
        <w:rPr>
          <w:lang w:val="ru-RU"/>
        </w:rPr>
        <w:t xml:space="preserve">трубчатых </w:t>
      </w:r>
      <w:r w:rsidRPr="005A3888">
        <w:rPr>
          <w:lang w:val="ru-RU"/>
        </w:rPr>
        <w:t xml:space="preserve">костей промывали </w:t>
      </w:r>
      <w:r w:rsidR="00415A6E">
        <w:rPr>
          <w:lang w:val="ru-RU"/>
        </w:rPr>
        <w:t xml:space="preserve">питательной </w:t>
      </w:r>
      <w:r w:rsidR="00415A6E" w:rsidRPr="005A3888">
        <w:rPr>
          <w:lang w:val="ru-RU"/>
        </w:rPr>
        <w:t>сред</w:t>
      </w:r>
      <w:r w:rsidR="00415A6E">
        <w:rPr>
          <w:lang w:val="ru-RU"/>
        </w:rPr>
        <w:t xml:space="preserve">ой </w:t>
      </w:r>
      <w:r w:rsidR="00415A6E" w:rsidRPr="005A3888">
        <w:t>α</w:t>
      </w:r>
      <w:r w:rsidR="00415A6E" w:rsidRPr="005A3888">
        <w:rPr>
          <w:lang w:val="ru-RU"/>
        </w:rPr>
        <w:t>-</w:t>
      </w:r>
      <w:r w:rsidR="00415A6E" w:rsidRPr="005A3888">
        <w:t>MEM</w:t>
      </w:r>
      <w:r w:rsidR="00415A6E">
        <w:rPr>
          <w:lang w:val="ru-RU"/>
        </w:rPr>
        <w:t xml:space="preserve"> </w:t>
      </w:r>
      <w:r w:rsidR="00415A6E" w:rsidRPr="005A3888">
        <w:rPr>
          <w:lang w:val="ru-RU"/>
        </w:rPr>
        <w:t xml:space="preserve">3 раза </w:t>
      </w:r>
      <w:r w:rsidR="00415A6E">
        <w:rPr>
          <w:lang w:val="ru-RU"/>
        </w:rPr>
        <w:t>с помощью шприца. Промытые трубчатые</w:t>
      </w:r>
      <w:r w:rsidRPr="005A3888">
        <w:rPr>
          <w:lang w:val="ru-RU"/>
        </w:rPr>
        <w:t xml:space="preserve"> кости измельч</w:t>
      </w:r>
      <w:r w:rsidR="00415A6E">
        <w:rPr>
          <w:lang w:val="ru-RU"/>
        </w:rPr>
        <w:t>а</w:t>
      </w:r>
      <w:r w:rsidRPr="005A3888">
        <w:rPr>
          <w:lang w:val="ru-RU"/>
        </w:rPr>
        <w:t>ли на мелкие фрагменты размером 1-3 мм</w:t>
      </w:r>
      <w:r w:rsidRPr="005A3888">
        <w:rPr>
          <w:vertAlign w:val="superscript"/>
          <w:lang w:val="ru-RU"/>
        </w:rPr>
        <w:t>3</w:t>
      </w:r>
      <w:r w:rsidRPr="005A3888">
        <w:rPr>
          <w:lang w:val="ru-RU"/>
        </w:rPr>
        <w:t>, используя скальпел</w:t>
      </w:r>
      <w:r w:rsidR="00415A6E">
        <w:rPr>
          <w:lang w:val="ru-RU"/>
        </w:rPr>
        <w:t>ь. Фрагменты компактной кости</w:t>
      </w:r>
      <w:r w:rsidRPr="005A3888">
        <w:rPr>
          <w:lang w:val="ru-RU"/>
        </w:rPr>
        <w:t xml:space="preserve"> </w:t>
      </w:r>
      <w:r w:rsidR="00415A6E">
        <w:rPr>
          <w:lang w:val="ru-RU"/>
        </w:rPr>
        <w:t xml:space="preserve">перенесли в ступку, </w:t>
      </w:r>
      <w:r w:rsidRPr="005A3888">
        <w:rPr>
          <w:lang w:val="ru-RU"/>
        </w:rPr>
        <w:t xml:space="preserve">добавили 3 мл раствора 0,05 </w:t>
      </w:r>
      <w:r w:rsidRPr="005A3888">
        <w:t>mM</w:t>
      </w:r>
      <w:r w:rsidRPr="005A3888">
        <w:rPr>
          <w:lang w:val="ru-RU"/>
        </w:rPr>
        <w:t xml:space="preserve"> </w:t>
      </w:r>
      <w:r w:rsidRPr="005A3888">
        <w:t>EDTA</w:t>
      </w:r>
      <w:r w:rsidRPr="005A3888">
        <w:rPr>
          <w:lang w:val="ru-RU"/>
        </w:rPr>
        <w:t xml:space="preserve"> в фосфатно-солевом буфере (ФСБ) и разминали пестиком. Затем, фрагменты </w:t>
      </w:r>
      <w:r w:rsidR="00415A6E">
        <w:rPr>
          <w:lang w:val="ru-RU"/>
        </w:rPr>
        <w:t>компактной костной ткани</w:t>
      </w:r>
      <w:r w:rsidRPr="005A3888">
        <w:rPr>
          <w:lang w:val="ru-RU"/>
        </w:rPr>
        <w:t xml:space="preserve"> промыли 3 раза ФСБ и </w:t>
      </w:r>
      <w:r w:rsidR="00944698">
        <w:rPr>
          <w:lang w:val="ru-RU"/>
        </w:rPr>
        <w:t xml:space="preserve">обработали </w:t>
      </w:r>
      <w:r w:rsidRPr="005A3888">
        <w:rPr>
          <w:lang w:val="ru-RU"/>
        </w:rPr>
        <w:t xml:space="preserve">0,1% </w:t>
      </w:r>
      <w:r w:rsidR="00944698">
        <w:rPr>
          <w:lang w:val="ru-RU"/>
        </w:rPr>
        <w:t xml:space="preserve">раствором </w:t>
      </w:r>
      <w:r w:rsidRPr="005A3888">
        <w:rPr>
          <w:lang w:val="ru-RU"/>
        </w:rPr>
        <w:t xml:space="preserve">коллагеназы </w:t>
      </w:r>
      <w:r w:rsidRPr="005A3888">
        <w:t>II</w:t>
      </w:r>
      <w:r w:rsidR="00944698">
        <w:rPr>
          <w:lang w:val="ru-RU"/>
        </w:rPr>
        <w:t xml:space="preserve"> типа</w:t>
      </w:r>
      <w:r w:rsidRPr="005A3888">
        <w:rPr>
          <w:lang w:val="ru-RU"/>
        </w:rPr>
        <w:t xml:space="preserve"> в течение 2 ч </w:t>
      </w:r>
      <w:r w:rsidR="00944698">
        <w:rPr>
          <w:lang w:val="ru-RU"/>
        </w:rPr>
        <w:t>при 37°С</w:t>
      </w:r>
      <w:r w:rsidR="00944698" w:rsidRPr="005A3888">
        <w:rPr>
          <w:lang w:val="ru-RU"/>
        </w:rPr>
        <w:t xml:space="preserve"> </w:t>
      </w:r>
      <w:r w:rsidR="00944698">
        <w:rPr>
          <w:lang w:val="ru-RU"/>
        </w:rPr>
        <w:t xml:space="preserve">на орбитальном шейкере </w:t>
      </w:r>
      <w:r w:rsidRPr="005A3888">
        <w:rPr>
          <w:lang w:val="ru-RU"/>
        </w:rPr>
        <w:t>со скоростью встряхивания 200 об./мин. По</w:t>
      </w:r>
      <w:r w:rsidR="00944698">
        <w:rPr>
          <w:lang w:val="ru-RU"/>
        </w:rPr>
        <w:t xml:space="preserve">сле ферментативной </w:t>
      </w:r>
      <w:r w:rsidRPr="005A3888">
        <w:rPr>
          <w:lang w:val="ru-RU"/>
        </w:rPr>
        <w:t>обработки, фрагмент</w:t>
      </w:r>
      <w:r w:rsidR="00B100F1">
        <w:rPr>
          <w:lang w:val="ru-RU"/>
        </w:rPr>
        <w:t xml:space="preserve">ы </w:t>
      </w:r>
      <w:r w:rsidRPr="005A3888">
        <w:rPr>
          <w:lang w:val="ru-RU"/>
        </w:rPr>
        <w:t>компактной кости пропустили через клеточный фильтр</w:t>
      </w:r>
      <w:r w:rsidR="00944698">
        <w:rPr>
          <w:lang w:val="ru-RU"/>
        </w:rPr>
        <w:t xml:space="preserve"> </w:t>
      </w:r>
      <w:r w:rsidR="0084193D">
        <w:rPr>
          <w:lang w:val="ru-RU"/>
        </w:rPr>
        <w:t>(70</w:t>
      </w:r>
      <w:r w:rsidR="0084193D" w:rsidRPr="005A3888">
        <w:rPr>
          <w:lang w:val="ru-RU"/>
        </w:rPr>
        <w:t xml:space="preserve"> </w:t>
      </w:r>
      <w:r w:rsidR="0084193D">
        <w:rPr>
          <w:lang w:val="ru-RU"/>
        </w:rPr>
        <w:t>µ</w:t>
      </w:r>
      <w:r w:rsidR="0084193D">
        <w:t>m</w:t>
      </w:r>
      <w:r w:rsidR="0084193D">
        <w:rPr>
          <w:lang w:val="ru-RU"/>
        </w:rPr>
        <w:t xml:space="preserve">) </w:t>
      </w:r>
      <w:r w:rsidRPr="005A3888">
        <w:rPr>
          <w:lang w:val="ru-RU"/>
        </w:rPr>
        <w:t xml:space="preserve">и промыли 2 раза с помощью полной питательной среды (ППС): </w:t>
      </w:r>
      <w:r w:rsidRPr="005A3888">
        <w:t>α</w:t>
      </w:r>
      <w:r w:rsidRPr="005A3888">
        <w:rPr>
          <w:lang w:val="ru-RU"/>
        </w:rPr>
        <w:t xml:space="preserve">-МЕМ, 10% ЭТС, 1% </w:t>
      </w:r>
      <w:r w:rsidR="00944698">
        <w:rPr>
          <w:lang w:val="ru-RU"/>
        </w:rPr>
        <w:t>пенициллина/стрептомицина</w:t>
      </w:r>
      <w:r w:rsidRPr="005A3888">
        <w:rPr>
          <w:lang w:val="ru-RU"/>
        </w:rPr>
        <w:t xml:space="preserve">, </w:t>
      </w:r>
      <w:r w:rsidR="00944698">
        <w:rPr>
          <w:lang w:val="ru-RU"/>
        </w:rPr>
        <w:t xml:space="preserve">1% </w:t>
      </w:r>
      <w:r w:rsidRPr="005A3888">
        <w:rPr>
          <w:lang w:val="ru-RU"/>
        </w:rPr>
        <w:t>незаменимы</w:t>
      </w:r>
      <w:r w:rsidR="00944698">
        <w:rPr>
          <w:lang w:val="ru-RU"/>
        </w:rPr>
        <w:t>х</w:t>
      </w:r>
      <w:r w:rsidRPr="005A3888">
        <w:rPr>
          <w:lang w:val="ru-RU"/>
        </w:rPr>
        <w:t xml:space="preserve"> аминокислот. </w:t>
      </w:r>
      <w:r w:rsidR="00944698">
        <w:rPr>
          <w:lang w:val="ru-RU"/>
        </w:rPr>
        <w:t>Ф</w:t>
      </w:r>
      <w:r w:rsidRPr="005A3888">
        <w:rPr>
          <w:lang w:val="ru-RU"/>
        </w:rPr>
        <w:t xml:space="preserve">рагменты компактной кости, которые остались </w:t>
      </w:r>
      <w:r w:rsidR="00944698">
        <w:rPr>
          <w:lang w:val="ru-RU"/>
        </w:rPr>
        <w:t>на</w:t>
      </w:r>
      <w:r w:rsidRPr="005A3888">
        <w:rPr>
          <w:lang w:val="ru-RU"/>
        </w:rPr>
        <w:t xml:space="preserve"> фильтре, перенесли в Т-25 </w:t>
      </w:r>
      <w:r w:rsidR="00944698">
        <w:rPr>
          <w:lang w:val="ru-RU"/>
        </w:rPr>
        <w:t xml:space="preserve">культуральный </w:t>
      </w:r>
      <w:r w:rsidRPr="005A3888">
        <w:rPr>
          <w:lang w:val="ru-RU"/>
        </w:rPr>
        <w:t xml:space="preserve">флакон, </w:t>
      </w:r>
      <w:r w:rsidR="00944698">
        <w:rPr>
          <w:lang w:val="ru-RU"/>
        </w:rPr>
        <w:t xml:space="preserve">и культивировали в ППС </w:t>
      </w:r>
      <w:r w:rsidRPr="005A3888">
        <w:rPr>
          <w:lang w:val="ru-RU"/>
        </w:rPr>
        <w:t>3</w:t>
      </w:r>
      <w:r w:rsidR="00B85160">
        <w:rPr>
          <w:lang w:val="ru-RU"/>
        </w:rPr>
        <w:t xml:space="preserve"> </w:t>
      </w:r>
      <w:r w:rsidRPr="005A3888">
        <w:rPr>
          <w:lang w:val="ru-RU"/>
        </w:rPr>
        <w:t xml:space="preserve">дня </w:t>
      </w:r>
      <w:r w:rsidR="00944698">
        <w:rPr>
          <w:lang w:val="ru-RU"/>
        </w:rPr>
        <w:t>при 37°С и 5% СО</w:t>
      </w:r>
      <w:r w:rsidR="00944698" w:rsidRPr="00944698">
        <w:rPr>
          <w:vertAlign w:val="subscript"/>
          <w:lang w:val="ru-RU"/>
        </w:rPr>
        <w:t>2</w:t>
      </w:r>
      <w:r w:rsidRPr="005A3888">
        <w:rPr>
          <w:lang w:val="ru-RU"/>
        </w:rPr>
        <w:t>. На 4-ый день осторожно проводили смену ППС во флаконах, оставляя костные фрагменты. Затем, на 5-7 день культивирования, проводили пассирование высвобожденных МСК ко</w:t>
      </w:r>
      <w:r w:rsidR="00B85160">
        <w:rPr>
          <w:lang w:val="ru-RU"/>
        </w:rPr>
        <w:t>мпактной кости в соотношении 1:2</w:t>
      </w:r>
      <w:r w:rsidRPr="005A3888">
        <w:rPr>
          <w:lang w:val="ru-RU"/>
        </w:rPr>
        <w:t>, используя обработку раствор</w:t>
      </w:r>
      <w:r w:rsidR="00B85160">
        <w:rPr>
          <w:lang w:val="ru-RU"/>
        </w:rPr>
        <w:t>ом</w:t>
      </w:r>
      <w:r w:rsidRPr="005A3888">
        <w:rPr>
          <w:lang w:val="ru-RU"/>
        </w:rPr>
        <w:t xml:space="preserve"> </w:t>
      </w:r>
      <w:r w:rsidRPr="005A3888">
        <w:t>TrypLE</w:t>
      </w:r>
      <w:r w:rsidRPr="005A3888">
        <w:rPr>
          <w:lang w:val="ru-RU"/>
        </w:rPr>
        <w:t xml:space="preserve"> </w:t>
      </w:r>
      <w:r w:rsidRPr="005A3888">
        <w:t>Express</w:t>
      </w:r>
      <w:r w:rsidRPr="005A3888">
        <w:rPr>
          <w:lang w:val="ru-RU"/>
        </w:rPr>
        <w:t xml:space="preserve"> (</w:t>
      </w:r>
      <w:r w:rsidRPr="005A3888">
        <w:t>Gibco</w:t>
      </w:r>
      <w:r w:rsidRPr="005A3888">
        <w:rPr>
          <w:lang w:val="ru-RU"/>
        </w:rPr>
        <w:t xml:space="preserve">). </w:t>
      </w:r>
      <w:r w:rsidR="00B85160">
        <w:rPr>
          <w:lang w:val="ru-RU"/>
        </w:rPr>
        <w:t xml:space="preserve">Смену </w:t>
      </w:r>
      <w:r w:rsidRPr="005A3888">
        <w:rPr>
          <w:lang w:val="ru-RU"/>
        </w:rPr>
        <w:t xml:space="preserve">ППС </w:t>
      </w:r>
      <w:r w:rsidR="00B85160">
        <w:rPr>
          <w:lang w:val="ru-RU"/>
        </w:rPr>
        <w:t xml:space="preserve">проводили через </w:t>
      </w:r>
      <w:r w:rsidRPr="005A3888">
        <w:rPr>
          <w:lang w:val="ru-RU"/>
        </w:rPr>
        <w:t xml:space="preserve">каждые </w:t>
      </w:r>
      <w:r w:rsidR="00B85160">
        <w:rPr>
          <w:lang w:val="ru-RU"/>
        </w:rPr>
        <w:t>2</w:t>
      </w:r>
      <w:r w:rsidRPr="005A3888">
        <w:rPr>
          <w:lang w:val="ru-RU"/>
        </w:rPr>
        <w:t xml:space="preserve"> </w:t>
      </w:r>
      <w:r w:rsidR="00B85160">
        <w:rPr>
          <w:lang w:val="ru-RU"/>
        </w:rPr>
        <w:t>дня</w:t>
      </w:r>
      <w:r w:rsidRPr="005A3888">
        <w:rPr>
          <w:lang w:val="ru-RU"/>
        </w:rPr>
        <w:t xml:space="preserve">. </w:t>
      </w:r>
      <w:r w:rsidR="00B85160">
        <w:rPr>
          <w:lang w:val="ru-RU"/>
        </w:rPr>
        <w:t>Пассирование первичной культуры</w:t>
      </w:r>
      <w:r w:rsidRPr="005A3888">
        <w:rPr>
          <w:lang w:val="ru-RU"/>
        </w:rPr>
        <w:t xml:space="preserve"> МСК компактной кости </w:t>
      </w:r>
      <w:r w:rsidR="00B85160">
        <w:rPr>
          <w:lang w:val="ru-RU"/>
        </w:rPr>
        <w:t xml:space="preserve">проводили </w:t>
      </w:r>
      <w:r w:rsidR="0084193D">
        <w:rPr>
          <w:lang w:val="ru-RU"/>
        </w:rPr>
        <w:t>один</w:t>
      </w:r>
      <w:r w:rsidR="00B100F1">
        <w:rPr>
          <w:lang w:val="ru-RU"/>
        </w:rPr>
        <w:t xml:space="preserve"> раз</w:t>
      </w:r>
      <w:r w:rsidRPr="005A3888">
        <w:rPr>
          <w:lang w:val="ru-RU"/>
        </w:rPr>
        <w:t xml:space="preserve"> в неделю в соотношении </w:t>
      </w:r>
      <w:r w:rsidR="00B85160">
        <w:rPr>
          <w:lang w:val="ru-RU"/>
        </w:rPr>
        <w:t>1:</w:t>
      </w:r>
      <w:r w:rsidRPr="005A3888">
        <w:rPr>
          <w:lang w:val="ru-RU"/>
        </w:rPr>
        <w:t xml:space="preserve">3 до 10-го пассажа. МСК компактной кости от 3-8 пассажа использовали для </w:t>
      </w:r>
      <w:r w:rsidRPr="005A3888">
        <w:rPr>
          <w:i/>
        </w:rPr>
        <w:t>in</w:t>
      </w:r>
      <w:r w:rsidRPr="005A3888">
        <w:rPr>
          <w:i/>
          <w:lang w:val="ru-RU"/>
        </w:rPr>
        <w:t xml:space="preserve"> </w:t>
      </w:r>
      <w:r w:rsidRPr="005A3888">
        <w:rPr>
          <w:i/>
        </w:rPr>
        <w:t>vitro</w:t>
      </w:r>
      <w:r w:rsidRPr="005A3888">
        <w:rPr>
          <w:lang w:val="ru-RU"/>
        </w:rPr>
        <w:t xml:space="preserve"> экспериментов.</w:t>
      </w:r>
    </w:p>
    <w:p w:rsidR="00A059F7" w:rsidRPr="00AD3805" w:rsidRDefault="00A059F7" w:rsidP="00E64D45">
      <w:pPr>
        <w:widowControl w:val="0"/>
        <w:suppressAutoHyphens/>
        <w:autoSpaceDE w:val="0"/>
        <w:autoSpaceDN w:val="0"/>
        <w:adjustRightInd w:val="0"/>
        <w:spacing w:line="360" w:lineRule="auto"/>
        <w:ind w:firstLine="567"/>
        <w:jc w:val="both"/>
        <w:rPr>
          <w:bCs/>
          <w:lang w:val="ru-RU"/>
        </w:rPr>
      </w:pPr>
      <w:r w:rsidRPr="00AD3805">
        <w:rPr>
          <w:bCs/>
          <w:lang w:val="kk-KZ"/>
        </w:rPr>
        <w:lastRenderedPageBreak/>
        <w:t>2.1.</w:t>
      </w:r>
      <w:r>
        <w:rPr>
          <w:bCs/>
          <w:lang w:val="ru-RU"/>
        </w:rPr>
        <w:t>3</w:t>
      </w:r>
      <w:r w:rsidRPr="00AD3805">
        <w:rPr>
          <w:bCs/>
          <w:lang w:val="kk-KZ"/>
        </w:rPr>
        <w:t xml:space="preserve"> Те</w:t>
      </w:r>
      <w:r w:rsidRPr="00AD3805">
        <w:rPr>
          <w:bCs/>
          <w:lang w:val="ru-RU"/>
        </w:rPr>
        <w:t xml:space="preserve">ст на образование фибробластных колониеобразующих единиц </w:t>
      </w:r>
    </w:p>
    <w:p w:rsidR="00A059F7" w:rsidRPr="00AD3805" w:rsidRDefault="00A059F7" w:rsidP="00E64D45">
      <w:pPr>
        <w:widowControl w:val="0"/>
        <w:suppressAutoHyphens/>
        <w:autoSpaceDE w:val="0"/>
        <w:autoSpaceDN w:val="0"/>
        <w:adjustRightInd w:val="0"/>
        <w:spacing w:line="360" w:lineRule="auto"/>
        <w:ind w:firstLine="567"/>
        <w:jc w:val="both"/>
        <w:rPr>
          <w:lang w:val="ru-RU"/>
        </w:rPr>
      </w:pPr>
      <w:r w:rsidRPr="00AD3805">
        <w:rPr>
          <w:lang w:val="ru-RU"/>
        </w:rPr>
        <w:t xml:space="preserve">Клетки рассевали в </w:t>
      </w:r>
      <w:r w:rsidR="00EA6DBA">
        <w:rPr>
          <w:lang w:val="ru-RU"/>
        </w:rPr>
        <w:t>чашки Петри</w:t>
      </w:r>
      <w:r w:rsidRPr="00AD3805">
        <w:rPr>
          <w:lang w:val="ru-RU"/>
        </w:rPr>
        <w:t xml:space="preserve"> с расчетом 10 клеток/см</w:t>
      </w:r>
      <w:r w:rsidRPr="00AD3805">
        <w:rPr>
          <w:vertAlign w:val="superscript"/>
          <w:lang w:val="ru-RU"/>
        </w:rPr>
        <w:t>2</w:t>
      </w:r>
      <w:r w:rsidRPr="00AD3805">
        <w:rPr>
          <w:lang w:val="ru-RU"/>
        </w:rPr>
        <w:t xml:space="preserve"> и культивировали в </w:t>
      </w:r>
      <w:r>
        <w:rPr>
          <w:lang w:val="ru-RU"/>
        </w:rPr>
        <w:t>ППС</w:t>
      </w:r>
      <w:r w:rsidRPr="00AD3805">
        <w:rPr>
          <w:lang w:val="ru-RU"/>
        </w:rPr>
        <w:t xml:space="preserve"> в течение 14 дней при 37°</w:t>
      </w:r>
      <w:r w:rsidRPr="00AD3805">
        <w:rPr>
          <w:rFonts w:ascii="Times New Roman CYR" w:hAnsi="Times New Roman CYR" w:cs="Times New Roman CYR"/>
          <w:lang w:val="ru-RU"/>
        </w:rPr>
        <w:t>С</w:t>
      </w:r>
      <w:r w:rsidRPr="00AD3805">
        <w:rPr>
          <w:lang w:val="ru-RU"/>
        </w:rPr>
        <w:t xml:space="preserve"> и 5% СО</w:t>
      </w:r>
      <w:r w:rsidRPr="00AD3805">
        <w:rPr>
          <w:vertAlign w:val="subscript"/>
          <w:lang w:val="ru-RU"/>
        </w:rPr>
        <w:t>2.</w:t>
      </w:r>
      <w:r w:rsidRPr="00AD3805">
        <w:rPr>
          <w:lang w:val="ru-RU"/>
        </w:rPr>
        <w:t xml:space="preserve"> По окончании </w:t>
      </w:r>
      <w:r w:rsidRPr="00AD3805">
        <w:rPr>
          <w:lang w:val="kk-KZ"/>
        </w:rPr>
        <w:t xml:space="preserve">срока </w:t>
      </w:r>
      <w:r w:rsidRPr="00AD3805">
        <w:rPr>
          <w:lang w:val="ru-RU"/>
        </w:rPr>
        <w:t xml:space="preserve">культивирования, клетки промывали </w:t>
      </w:r>
      <w:r w:rsidR="00EA6DBA">
        <w:rPr>
          <w:lang w:val="ru-RU"/>
        </w:rPr>
        <w:t>ФСБ</w:t>
      </w:r>
      <w:r w:rsidRPr="00AD3805">
        <w:rPr>
          <w:lang w:val="ru-RU"/>
        </w:rPr>
        <w:t xml:space="preserve"> и окрашивали 0,5% раствором кристалического фиолетового в течение 5 мин при комнатной температуре. После двукратной отмывки ФСБ проводили подсчет образовавшиеся колоний с использованием стереомикроскопа </w:t>
      </w:r>
      <w:r w:rsidRPr="00AD3805">
        <w:t>SZ</w:t>
      </w:r>
      <w:r w:rsidRPr="00AD3805">
        <w:rPr>
          <w:lang w:val="ru-RU"/>
        </w:rPr>
        <w:t>61 (</w:t>
      </w:r>
      <w:r w:rsidRPr="00AD3805">
        <w:t>Olympus</w:t>
      </w:r>
      <w:r w:rsidRPr="00AD3805">
        <w:rPr>
          <w:lang w:val="ru-RU"/>
        </w:rPr>
        <w:t xml:space="preserve">, </w:t>
      </w:r>
      <w:r w:rsidRPr="00AD3805">
        <w:t>Germany</w:t>
      </w:r>
      <w:r w:rsidRPr="00AD3805">
        <w:rPr>
          <w:lang w:val="ru-RU"/>
        </w:rPr>
        <w:t>). Снимки получали с помощью СС</w:t>
      </w:r>
      <w:r w:rsidRPr="00AD3805">
        <w:t>D</w:t>
      </w:r>
      <w:r w:rsidRPr="00AD3805">
        <w:rPr>
          <w:lang w:val="ru-RU"/>
        </w:rPr>
        <w:t xml:space="preserve">-камеры </w:t>
      </w:r>
      <w:r w:rsidRPr="00AD3805">
        <w:t>SC</w:t>
      </w:r>
      <w:r w:rsidRPr="00AD3805">
        <w:rPr>
          <w:lang w:val="ru-RU"/>
        </w:rPr>
        <w:t>-100 (</w:t>
      </w:r>
      <w:r w:rsidRPr="00AD3805">
        <w:t>Olympus</w:t>
      </w:r>
      <w:r w:rsidRPr="00AD3805">
        <w:rPr>
          <w:lang w:val="ru-RU"/>
        </w:rPr>
        <w:t xml:space="preserve">, </w:t>
      </w:r>
      <w:r w:rsidRPr="00AD3805">
        <w:t>Germany</w:t>
      </w:r>
      <w:r w:rsidRPr="00AD3805">
        <w:rPr>
          <w:lang w:val="ru-RU"/>
        </w:rPr>
        <w:t xml:space="preserve">). </w:t>
      </w:r>
    </w:p>
    <w:p w:rsidR="00A059F7" w:rsidRPr="00AD3805" w:rsidRDefault="00A059F7" w:rsidP="00E64D45">
      <w:pPr>
        <w:widowControl w:val="0"/>
        <w:suppressAutoHyphens/>
        <w:autoSpaceDE w:val="0"/>
        <w:autoSpaceDN w:val="0"/>
        <w:adjustRightInd w:val="0"/>
        <w:spacing w:line="360" w:lineRule="auto"/>
        <w:ind w:firstLine="567"/>
        <w:jc w:val="both"/>
        <w:rPr>
          <w:bCs/>
          <w:lang w:val="ru-RU"/>
        </w:rPr>
      </w:pPr>
      <w:r w:rsidRPr="00AD3805">
        <w:rPr>
          <w:bCs/>
          <w:lang w:val="ru-RU"/>
        </w:rPr>
        <w:t>2.1.</w:t>
      </w:r>
      <w:r>
        <w:rPr>
          <w:bCs/>
          <w:lang w:val="ru-RU"/>
        </w:rPr>
        <w:t>4</w:t>
      </w:r>
      <w:r w:rsidRPr="00AD3805">
        <w:rPr>
          <w:bCs/>
          <w:lang w:val="ru-RU"/>
        </w:rPr>
        <w:t xml:space="preserve"> </w:t>
      </w:r>
      <w:r w:rsidRPr="00AD3805">
        <w:rPr>
          <w:bCs/>
        </w:rPr>
        <w:t>T</w:t>
      </w:r>
      <w:r w:rsidRPr="00AD3805">
        <w:rPr>
          <w:bCs/>
          <w:lang w:val="ru-RU"/>
        </w:rPr>
        <w:t>ест на мультилинейную дифференцировку</w:t>
      </w:r>
    </w:p>
    <w:p w:rsidR="00A059F7" w:rsidRPr="00AD3805" w:rsidRDefault="00A059F7" w:rsidP="00E64D45">
      <w:pPr>
        <w:pStyle w:val="Pa1"/>
        <w:spacing w:line="360" w:lineRule="auto"/>
        <w:ind w:firstLine="567"/>
        <w:jc w:val="both"/>
        <w:rPr>
          <w:rFonts w:ascii="Times New Roman" w:hAnsi="Times New Roman"/>
          <w:color w:val="000000"/>
          <w:lang w:val="ru-RU"/>
        </w:rPr>
      </w:pPr>
      <w:r w:rsidRPr="00AD3805">
        <w:rPr>
          <w:lang w:val="ru-RU"/>
        </w:rPr>
        <w:t>Для дифференцировки в хондроциты</w:t>
      </w:r>
      <w:r w:rsidRPr="00AD3805">
        <w:rPr>
          <w:rFonts w:ascii="Times New Roman" w:hAnsi="Times New Roman"/>
          <w:lang w:val="ru-RU"/>
        </w:rPr>
        <w:t>,</w:t>
      </w:r>
      <w:r w:rsidRPr="00AD3805">
        <w:rPr>
          <w:rFonts w:ascii="Times New Roman" w:hAnsi="Times New Roman"/>
          <w:color w:val="000000"/>
          <w:lang w:val="kk-KZ"/>
        </w:rPr>
        <w:t xml:space="preserve"> клетки были ресуспендированы в дифференцировочной среде состоящей из среды ДМЕМ с высоким содержанием глюкозы, </w:t>
      </w:r>
      <w:r w:rsidRPr="00AD3805">
        <w:rPr>
          <w:rFonts w:ascii="Times New Roman" w:hAnsi="Times New Roman"/>
          <w:color w:val="000000"/>
          <w:lang w:val="ru-RU"/>
        </w:rPr>
        <w:t>1% раствора ИТС, 100</w:t>
      </w:r>
      <w:r w:rsidRPr="00AD3805">
        <w:rPr>
          <w:rFonts w:ascii="Times New Roman" w:hAnsi="Times New Roman"/>
          <w:color w:val="000000"/>
        </w:rPr>
        <w:t> μM</w:t>
      </w:r>
      <w:r w:rsidRPr="00AD3805">
        <w:rPr>
          <w:rFonts w:ascii="Times New Roman" w:hAnsi="Times New Roman"/>
          <w:color w:val="000000"/>
          <w:lang w:val="ru-RU"/>
        </w:rPr>
        <w:t xml:space="preserve"> </w:t>
      </w:r>
      <w:r w:rsidRPr="00AD3805">
        <w:rPr>
          <w:rFonts w:ascii="Times New Roman" w:hAnsi="Times New Roman"/>
          <w:color w:val="000000"/>
          <w:lang w:val="kk-KZ"/>
        </w:rPr>
        <w:t>аскорбат</w:t>
      </w:r>
      <w:r w:rsidRPr="00AD3805">
        <w:rPr>
          <w:rFonts w:ascii="Times New Roman" w:hAnsi="Times New Roman"/>
          <w:color w:val="000000"/>
          <w:lang w:val="ru-RU"/>
        </w:rPr>
        <w:t>-2-</w:t>
      </w:r>
      <w:r w:rsidRPr="00AD3805">
        <w:rPr>
          <w:rFonts w:ascii="Times New Roman" w:hAnsi="Times New Roman"/>
          <w:color w:val="000000"/>
          <w:lang w:val="kk-KZ"/>
        </w:rPr>
        <w:t>фосфата</w:t>
      </w:r>
      <w:r w:rsidRPr="00AD3805">
        <w:rPr>
          <w:rFonts w:ascii="Times New Roman" w:hAnsi="Times New Roman"/>
          <w:color w:val="000000"/>
          <w:lang w:val="ru-RU"/>
        </w:rPr>
        <w:t>, 10</w:t>
      </w:r>
      <w:r w:rsidRPr="00AD3805">
        <w:rPr>
          <w:rStyle w:val="A12"/>
          <w:rFonts w:ascii="Times New Roman" w:hAnsi="Times New Roman"/>
          <w:sz w:val="24"/>
          <w:vertAlign w:val="superscript"/>
          <w:lang w:val="ru-RU"/>
        </w:rPr>
        <w:t>-7</w:t>
      </w:r>
      <w:r w:rsidRPr="00AD3805">
        <w:rPr>
          <w:rStyle w:val="A12"/>
          <w:rFonts w:ascii="Times New Roman" w:hAnsi="Times New Roman"/>
          <w:sz w:val="24"/>
          <w:lang w:val="ru-RU"/>
        </w:rPr>
        <w:t xml:space="preserve"> </w:t>
      </w:r>
      <w:r w:rsidRPr="00AD3805">
        <w:rPr>
          <w:rFonts w:ascii="Times New Roman" w:hAnsi="Times New Roman"/>
          <w:color w:val="000000"/>
          <w:lang w:val="ru-RU" w:eastAsia="ko-KR"/>
        </w:rPr>
        <w:t>М</w:t>
      </w:r>
      <w:r w:rsidRPr="00AD3805">
        <w:rPr>
          <w:rFonts w:ascii="Times New Roman" w:hAnsi="Times New Roman"/>
          <w:color w:val="000000"/>
          <w:lang w:val="ru-RU"/>
        </w:rPr>
        <w:t xml:space="preserve"> дексаметазона и 10 нг/мл </w:t>
      </w:r>
      <w:r w:rsidRPr="00AD3805">
        <w:rPr>
          <w:rFonts w:ascii="Times New Roman" w:hAnsi="Times New Roman"/>
          <w:color w:val="000000"/>
        </w:rPr>
        <w:t>TGF</w:t>
      </w:r>
      <w:r w:rsidRPr="00AD3805">
        <w:rPr>
          <w:rFonts w:ascii="Times New Roman" w:hAnsi="Times New Roman"/>
          <w:color w:val="000000"/>
          <w:lang w:val="ru-RU"/>
        </w:rPr>
        <w:t>-</w:t>
      </w:r>
      <w:r w:rsidRPr="00AD3805">
        <w:rPr>
          <w:rFonts w:ascii="Times New Roman" w:hAnsi="Times New Roman"/>
          <w:color w:val="000000"/>
        </w:rPr>
        <w:t>β</w:t>
      </w:r>
      <w:r w:rsidRPr="00AD3805">
        <w:rPr>
          <w:rFonts w:ascii="Times New Roman" w:hAnsi="Times New Roman"/>
          <w:color w:val="000000"/>
          <w:lang w:val="ru-RU"/>
        </w:rPr>
        <w:t>1 в концентрации 1,25 × 10</w:t>
      </w:r>
      <w:r w:rsidRPr="00AD3805">
        <w:rPr>
          <w:rStyle w:val="A12"/>
          <w:rFonts w:ascii="Times New Roman" w:hAnsi="Times New Roman"/>
          <w:sz w:val="24"/>
          <w:vertAlign w:val="superscript"/>
          <w:lang w:val="ru-RU"/>
        </w:rPr>
        <w:t>6</w:t>
      </w:r>
      <w:r w:rsidRPr="00AD3805">
        <w:rPr>
          <w:rStyle w:val="A12"/>
          <w:rFonts w:ascii="Times New Roman" w:hAnsi="Times New Roman"/>
          <w:sz w:val="24"/>
          <w:lang w:val="ru-RU"/>
        </w:rPr>
        <w:t xml:space="preserve"> </w:t>
      </w:r>
      <w:r w:rsidRPr="00AD3805">
        <w:rPr>
          <w:rFonts w:ascii="Times New Roman" w:hAnsi="Times New Roman"/>
          <w:color w:val="000000"/>
          <w:lang w:val="ru-RU"/>
        </w:rPr>
        <w:t xml:space="preserve">клеток/мл. </w:t>
      </w:r>
      <w:r w:rsidRPr="00AD3805">
        <w:rPr>
          <w:rFonts w:ascii="Times New Roman" w:hAnsi="Times New Roman"/>
          <w:color w:val="000000"/>
          <w:lang w:val="kk-KZ"/>
        </w:rPr>
        <w:t xml:space="preserve">Чтобы создать хондрогенные микрошарики, в каждую </w:t>
      </w:r>
      <w:r w:rsidRPr="00AD3805">
        <w:rPr>
          <w:rFonts w:ascii="Times New Roman" w:hAnsi="Times New Roman"/>
          <w:color w:val="000000"/>
          <w:lang w:val="kk-KZ" w:eastAsia="ko-KR"/>
        </w:rPr>
        <w:t xml:space="preserve">V-образную </w:t>
      </w:r>
      <w:r w:rsidRPr="00AD3805">
        <w:rPr>
          <w:rFonts w:ascii="Times New Roman" w:hAnsi="Times New Roman"/>
          <w:color w:val="000000"/>
          <w:lang w:val="kk-KZ"/>
        </w:rPr>
        <w:t xml:space="preserve">лунку 96 луночного полипропиленнового планшета </w:t>
      </w:r>
      <w:r w:rsidRPr="00AD3805">
        <w:rPr>
          <w:rFonts w:ascii="Times New Roman" w:hAnsi="Times New Roman"/>
          <w:color w:val="000000"/>
          <w:lang w:val="ru-RU"/>
        </w:rPr>
        <w:t>(</w:t>
      </w:r>
      <w:r w:rsidRPr="00AD3805">
        <w:rPr>
          <w:rFonts w:ascii="Times New Roman" w:hAnsi="Times New Roman"/>
          <w:color w:val="000000"/>
        </w:rPr>
        <w:t>Phenix</w:t>
      </w:r>
      <w:r w:rsidRPr="00AD3805">
        <w:rPr>
          <w:rFonts w:ascii="Times New Roman" w:hAnsi="Times New Roman"/>
          <w:color w:val="000000"/>
          <w:lang w:val="ru-RU"/>
        </w:rPr>
        <w:t xml:space="preserve">, </w:t>
      </w:r>
      <w:r w:rsidRPr="00AD3805">
        <w:rPr>
          <w:rFonts w:ascii="Times New Roman" w:hAnsi="Times New Roman"/>
          <w:color w:val="000000"/>
        </w:rPr>
        <w:t>Hayward</w:t>
      </w:r>
      <w:r w:rsidRPr="00AD3805">
        <w:rPr>
          <w:rFonts w:ascii="Times New Roman" w:hAnsi="Times New Roman"/>
          <w:color w:val="000000"/>
          <w:lang w:val="ru-RU"/>
        </w:rPr>
        <w:t xml:space="preserve">, </w:t>
      </w:r>
      <w:r w:rsidRPr="00AD3805">
        <w:rPr>
          <w:rFonts w:ascii="Times New Roman" w:hAnsi="Times New Roman"/>
          <w:color w:val="000000"/>
        </w:rPr>
        <w:t>CA</w:t>
      </w:r>
      <w:r w:rsidRPr="00AD3805">
        <w:rPr>
          <w:rFonts w:ascii="Times New Roman" w:hAnsi="Times New Roman"/>
          <w:color w:val="000000"/>
          <w:lang w:val="ru-RU"/>
        </w:rPr>
        <w:t>), наносили по 2,5 × 10</w:t>
      </w:r>
      <w:r w:rsidRPr="00AD3805">
        <w:rPr>
          <w:rStyle w:val="A12"/>
          <w:rFonts w:ascii="Times New Roman" w:hAnsi="Times New Roman"/>
          <w:sz w:val="24"/>
          <w:vertAlign w:val="superscript"/>
          <w:lang w:val="ru-RU"/>
        </w:rPr>
        <w:t>5</w:t>
      </w:r>
      <w:r w:rsidRPr="00AD3805">
        <w:rPr>
          <w:rStyle w:val="A12"/>
          <w:rFonts w:ascii="Times New Roman" w:hAnsi="Times New Roman"/>
          <w:sz w:val="24"/>
          <w:lang w:val="ru-RU"/>
        </w:rPr>
        <w:t xml:space="preserve"> </w:t>
      </w:r>
      <w:r w:rsidRPr="00AD3805">
        <w:rPr>
          <w:rFonts w:ascii="Times New Roman" w:hAnsi="Times New Roman"/>
          <w:color w:val="000000"/>
          <w:lang w:val="ru-RU"/>
        </w:rPr>
        <w:t xml:space="preserve">клеток затем центрифугировали при 500 </w:t>
      </w:r>
      <w:r w:rsidRPr="00AD3805">
        <w:rPr>
          <w:rFonts w:ascii="Times New Roman" w:hAnsi="Times New Roman"/>
          <w:i/>
          <w:iCs/>
          <w:color w:val="000000"/>
        </w:rPr>
        <w:t>g</w:t>
      </w:r>
      <w:r w:rsidRPr="00AD3805">
        <w:rPr>
          <w:rFonts w:ascii="Times New Roman" w:hAnsi="Times New Roman"/>
          <w:color w:val="000000"/>
          <w:lang w:val="ru-RU"/>
        </w:rPr>
        <w:t>, и переносили в СО</w:t>
      </w:r>
      <w:r w:rsidRPr="00AD3805">
        <w:rPr>
          <w:rFonts w:ascii="Times New Roman" w:hAnsi="Times New Roman"/>
          <w:color w:val="000000"/>
          <w:vertAlign w:val="subscript"/>
          <w:lang w:val="ru-RU"/>
        </w:rPr>
        <w:t>2</w:t>
      </w:r>
      <w:r w:rsidRPr="00AD3805">
        <w:rPr>
          <w:rFonts w:ascii="Times New Roman" w:hAnsi="Times New Roman"/>
          <w:color w:val="000000"/>
          <w:lang w:val="ru-RU"/>
        </w:rPr>
        <w:t>-инкубатор при 37°</w:t>
      </w:r>
      <w:r w:rsidRPr="00AD3805">
        <w:rPr>
          <w:rFonts w:ascii="Times New Roman" w:hAnsi="Times New Roman"/>
          <w:color w:val="000000"/>
        </w:rPr>
        <w:t>C</w:t>
      </w:r>
      <w:r w:rsidRPr="00AD3805">
        <w:rPr>
          <w:rFonts w:ascii="Times New Roman" w:hAnsi="Times New Roman"/>
          <w:color w:val="000000"/>
          <w:lang w:val="ru-RU"/>
        </w:rPr>
        <w:t xml:space="preserve">, и 5% </w:t>
      </w:r>
      <w:r w:rsidRPr="00AD3805">
        <w:rPr>
          <w:rFonts w:ascii="Times New Roman" w:hAnsi="Times New Roman"/>
          <w:color w:val="000000"/>
        </w:rPr>
        <w:t>CO</w:t>
      </w:r>
      <w:r w:rsidRPr="00AD3805">
        <w:rPr>
          <w:rFonts w:ascii="Times New Roman" w:hAnsi="Times New Roman"/>
          <w:color w:val="000000"/>
          <w:position w:val="-6"/>
          <w:vertAlign w:val="subscript"/>
          <w:lang w:val="ru-RU"/>
        </w:rPr>
        <w:t>2</w:t>
      </w:r>
      <w:r w:rsidRPr="00AD3805">
        <w:rPr>
          <w:rFonts w:ascii="Times New Roman" w:hAnsi="Times New Roman"/>
          <w:color w:val="000000"/>
          <w:lang w:val="ru-RU"/>
        </w:rPr>
        <w:t xml:space="preserve">. Смену среды проводили 3 раза в неделю. На 21-й день дифференцировки образовавшиеся микрошарики были собраны и зафиксированы в 4 % растворе параформальдегида (рН 7,2). Образцы были помещены в парафин, нарезаны на микротоме и обработаны для окрашивания тоуодиновым синим. </w:t>
      </w:r>
    </w:p>
    <w:p w:rsidR="00A059F7" w:rsidRPr="00AD3805" w:rsidRDefault="00A059F7" w:rsidP="00E64D45">
      <w:pPr>
        <w:widowControl w:val="0"/>
        <w:suppressAutoHyphens/>
        <w:autoSpaceDE w:val="0"/>
        <w:autoSpaceDN w:val="0"/>
        <w:adjustRightInd w:val="0"/>
        <w:spacing w:line="360" w:lineRule="auto"/>
        <w:ind w:firstLine="567"/>
        <w:jc w:val="both"/>
        <w:rPr>
          <w:lang w:val="ru-RU"/>
        </w:rPr>
      </w:pPr>
      <w:r w:rsidRPr="00AD3805">
        <w:rPr>
          <w:lang w:val="ru-RU"/>
        </w:rPr>
        <w:t>Для остеогенной дифференцировки клеток использовали индукционную среду, содержащую 10</w:t>
      </w:r>
      <w:r w:rsidRPr="00AD3805">
        <w:rPr>
          <w:vertAlign w:val="superscript"/>
          <w:lang w:val="ru-RU"/>
        </w:rPr>
        <w:t>−7</w:t>
      </w:r>
      <w:r w:rsidRPr="00AD3805">
        <w:rPr>
          <w:lang w:val="ru-RU"/>
        </w:rPr>
        <w:t xml:space="preserve"> М дексаметазона, 10 мМ </w:t>
      </w:r>
      <w:r w:rsidRPr="00AD3805">
        <w:t>β</w:t>
      </w:r>
      <w:r w:rsidR="00EA6DBA">
        <w:rPr>
          <w:lang w:val="ru-RU"/>
        </w:rPr>
        <w:t>-</w:t>
      </w:r>
      <w:r w:rsidRPr="00AD3805">
        <w:rPr>
          <w:lang w:val="ru-RU"/>
        </w:rPr>
        <w:t>глицерол-фосфата и 50</w:t>
      </w:r>
      <w:r w:rsidRPr="00AD3805">
        <w:rPr>
          <w:rFonts w:ascii="Wingdings" w:hAnsi="Wingdings" w:cs="Wingdings"/>
          <w:lang w:val="ru-RU"/>
        </w:rPr>
        <w:t></w:t>
      </w:r>
      <w:r w:rsidR="0084193D">
        <w:rPr>
          <w:rFonts w:ascii="Times New Roman CYR" w:hAnsi="Times New Roman CYR" w:cs="Times New Roman CYR"/>
          <w:lang w:val="ru-RU"/>
        </w:rPr>
        <w:t>µ</w:t>
      </w:r>
      <w:r w:rsidRPr="00AD3805">
        <w:rPr>
          <w:rFonts w:ascii="Times New Roman CYR" w:hAnsi="Times New Roman CYR" w:cs="Times New Roman CYR"/>
          <w:lang w:val="ru-RU"/>
        </w:rPr>
        <w:t>М</w:t>
      </w:r>
      <w:r w:rsidRPr="00AD3805">
        <w:rPr>
          <w:lang w:val="ru-RU"/>
        </w:rPr>
        <w:t xml:space="preserve"> аскорбат</w:t>
      </w:r>
      <w:r w:rsidR="00EA6DBA">
        <w:rPr>
          <w:lang w:val="ru-RU"/>
        </w:rPr>
        <w:t>-</w:t>
      </w:r>
      <w:r w:rsidRPr="00AD3805">
        <w:rPr>
          <w:lang w:val="ru-RU"/>
        </w:rPr>
        <w:t>2</w:t>
      </w:r>
      <w:r w:rsidR="00EA6DBA">
        <w:rPr>
          <w:lang w:val="ru-RU"/>
        </w:rPr>
        <w:t>-</w:t>
      </w:r>
      <w:r w:rsidRPr="00AD3805">
        <w:rPr>
          <w:lang w:val="ru-RU"/>
        </w:rPr>
        <w:t xml:space="preserve">фосфата. Культивирование проводили в течение 3 недель после чего, клетки окрашивали ализариновым красным </w:t>
      </w:r>
      <w:r w:rsidRPr="00AD3805">
        <w:t>S</w:t>
      </w:r>
      <w:r w:rsidRPr="00AD3805">
        <w:rPr>
          <w:lang w:val="ru-RU"/>
        </w:rPr>
        <w:t xml:space="preserve">. </w:t>
      </w:r>
    </w:p>
    <w:p w:rsidR="00A059F7" w:rsidRPr="00AD3805" w:rsidRDefault="00A059F7" w:rsidP="00E64D45">
      <w:pPr>
        <w:widowControl w:val="0"/>
        <w:suppressAutoHyphens/>
        <w:autoSpaceDE w:val="0"/>
        <w:autoSpaceDN w:val="0"/>
        <w:adjustRightInd w:val="0"/>
        <w:spacing w:line="360" w:lineRule="auto"/>
        <w:ind w:firstLine="567"/>
        <w:jc w:val="both"/>
        <w:rPr>
          <w:lang w:val="ru-RU"/>
        </w:rPr>
      </w:pPr>
      <w:r w:rsidRPr="00AD3805">
        <w:rPr>
          <w:lang w:val="ru-RU"/>
        </w:rPr>
        <w:t>Дифференцировку в адипоциты проводили путем их культивирования в индукционной среде, содержащей 10</w:t>
      </w:r>
      <w:r w:rsidRPr="00AD3805">
        <w:rPr>
          <w:vertAlign w:val="superscript"/>
          <w:lang w:val="ru-RU"/>
        </w:rPr>
        <w:t>-6</w:t>
      </w:r>
      <w:r w:rsidRPr="00AD3805">
        <w:rPr>
          <w:lang w:val="ru-RU"/>
        </w:rPr>
        <w:t xml:space="preserve"> М дексаметазона 0,5 мкМ 3-изобутил-1-метилксантина и 10 нг/мл инсулина в течение 3 недель. По окончании культивирования, клетки окрашивали красителем </w:t>
      </w:r>
      <w:r w:rsidRPr="00AD3805">
        <w:t>Oil</w:t>
      </w:r>
      <w:r w:rsidRPr="00AD3805">
        <w:rPr>
          <w:lang w:val="ru-RU"/>
        </w:rPr>
        <w:t xml:space="preserve"> </w:t>
      </w:r>
      <w:r w:rsidRPr="00AD3805">
        <w:t>Red</w:t>
      </w:r>
      <w:r w:rsidRPr="00AD3805">
        <w:rPr>
          <w:lang w:val="ru-RU"/>
        </w:rPr>
        <w:t xml:space="preserve"> </w:t>
      </w:r>
      <w:r w:rsidRPr="00AD3805">
        <w:t>O</w:t>
      </w:r>
      <w:r w:rsidRPr="00AD3805">
        <w:rPr>
          <w:lang w:val="ru-RU"/>
        </w:rPr>
        <w:t xml:space="preserve">. </w:t>
      </w:r>
    </w:p>
    <w:p w:rsidR="005A15D3" w:rsidRPr="00A059F7" w:rsidRDefault="001A2F7B" w:rsidP="00E64D45">
      <w:pPr>
        <w:spacing w:line="360" w:lineRule="auto"/>
        <w:ind w:firstLine="567"/>
        <w:jc w:val="both"/>
        <w:rPr>
          <w:lang w:val="ru-RU"/>
        </w:rPr>
      </w:pPr>
      <w:r w:rsidRPr="00A059F7">
        <w:rPr>
          <w:lang w:val="ru-RU"/>
        </w:rPr>
        <w:t>2.1.</w:t>
      </w:r>
      <w:r w:rsidR="00A059F7" w:rsidRPr="00A059F7">
        <w:rPr>
          <w:lang w:val="ru-RU"/>
        </w:rPr>
        <w:t>5</w:t>
      </w:r>
      <w:r w:rsidRPr="00A059F7">
        <w:rPr>
          <w:lang w:val="ru-RU"/>
        </w:rPr>
        <w:t xml:space="preserve"> </w:t>
      </w:r>
      <w:r w:rsidR="005A15D3" w:rsidRPr="00A059F7">
        <w:rPr>
          <w:lang w:val="ru-RU"/>
        </w:rPr>
        <w:t>Получение 3D сфероид</w:t>
      </w:r>
      <w:r w:rsidR="005F2BAE" w:rsidRPr="00A059F7">
        <w:rPr>
          <w:lang w:val="ru-RU"/>
        </w:rPr>
        <w:t xml:space="preserve">ов </w:t>
      </w:r>
      <w:r w:rsidR="005A15D3" w:rsidRPr="00A059F7">
        <w:rPr>
          <w:lang w:val="ru-RU"/>
        </w:rPr>
        <w:t xml:space="preserve">МСК </w:t>
      </w:r>
    </w:p>
    <w:p w:rsidR="005A15D3" w:rsidRPr="00A059F7" w:rsidRDefault="0084193D" w:rsidP="00E64D45">
      <w:pPr>
        <w:spacing w:line="360" w:lineRule="auto"/>
        <w:ind w:firstLine="567"/>
        <w:jc w:val="both"/>
        <w:rPr>
          <w:lang w:val="ru-RU"/>
        </w:rPr>
      </w:pPr>
      <w:r>
        <w:rPr>
          <w:lang w:val="ru-RU"/>
        </w:rPr>
        <w:t>Для получения 3</w:t>
      </w:r>
      <w:r>
        <w:t>D</w:t>
      </w:r>
      <w:r w:rsidR="005A15D3" w:rsidRPr="00A059F7">
        <w:rPr>
          <w:lang w:val="ru-RU"/>
        </w:rPr>
        <w:t xml:space="preserve"> сфероидов методом ротационного культивирования использовали протокол </w:t>
      </w:r>
      <w:r w:rsidR="005A15D3" w:rsidRPr="00A059F7">
        <w:rPr>
          <w:rStyle w:val="A40"/>
          <w:sz w:val="24"/>
          <w:szCs w:val="24"/>
        </w:rPr>
        <w:t>Achilli</w:t>
      </w:r>
      <w:r w:rsidR="005A15D3" w:rsidRPr="00A059F7">
        <w:rPr>
          <w:rStyle w:val="A40"/>
          <w:sz w:val="24"/>
          <w:szCs w:val="24"/>
          <w:lang w:val="ru-RU"/>
        </w:rPr>
        <w:t xml:space="preserve"> </w:t>
      </w:r>
      <w:r w:rsidR="005A15D3" w:rsidRPr="00A059F7">
        <w:rPr>
          <w:rStyle w:val="A40"/>
          <w:sz w:val="24"/>
          <w:szCs w:val="24"/>
        </w:rPr>
        <w:t>et</w:t>
      </w:r>
      <w:r w:rsidR="005A15D3" w:rsidRPr="00A059F7">
        <w:rPr>
          <w:rStyle w:val="A40"/>
          <w:sz w:val="24"/>
          <w:szCs w:val="24"/>
          <w:lang w:val="ru-RU"/>
        </w:rPr>
        <w:t xml:space="preserve"> </w:t>
      </w:r>
      <w:r w:rsidR="005A15D3" w:rsidRPr="00A059F7">
        <w:rPr>
          <w:rStyle w:val="A40"/>
          <w:sz w:val="24"/>
          <w:szCs w:val="24"/>
        </w:rPr>
        <w:t>al</w:t>
      </w:r>
      <w:r w:rsidR="005A15D3" w:rsidRPr="00A059F7">
        <w:rPr>
          <w:rStyle w:val="A40"/>
          <w:sz w:val="24"/>
          <w:szCs w:val="24"/>
          <w:lang w:val="ru-RU"/>
        </w:rPr>
        <w:t xml:space="preserve">. </w:t>
      </w:r>
      <w:r w:rsidR="005A15D3" w:rsidRPr="00DE3A9A">
        <w:rPr>
          <w:rStyle w:val="A40"/>
          <w:sz w:val="24"/>
          <w:szCs w:val="24"/>
          <w:lang w:val="ru-RU"/>
        </w:rPr>
        <w:t>[</w:t>
      </w:r>
      <w:r w:rsidR="00976771">
        <w:rPr>
          <w:rStyle w:val="A40"/>
          <w:sz w:val="24"/>
          <w:szCs w:val="24"/>
          <w:lang w:val="ru-RU"/>
        </w:rPr>
        <w:t>28</w:t>
      </w:r>
      <w:r w:rsidR="005A15D3" w:rsidRPr="00DE3A9A">
        <w:rPr>
          <w:rStyle w:val="A40"/>
          <w:sz w:val="24"/>
          <w:szCs w:val="24"/>
          <w:lang w:val="ru-RU"/>
        </w:rPr>
        <w:t>].</w:t>
      </w:r>
      <w:r w:rsidR="005A15D3" w:rsidRPr="00A059F7">
        <w:rPr>
          <w:rStyle w:val="A40"/>
          <w:sz w:val="24"/>
          <w:szCs w:val="24"/>
          <w:lang w:val="ru-RU"/>
        </w:rPr>
        <w:t xml:space="preserve"> </w:t>
      </w:r>
      <w:r w:rsidR="00C11A56" w:rsidRPr="00A059F7">
        <w:rPr>
          <w:bCs/>
          <w:lang w:val="ru-RU"/>
        </w:rPr>
        <w:t xml:space="preserve">МСК </w:t>
      </w:r>
      <w:r w:rsidR="005A15D3" w:rsidRPr="00A059F7">
        <w:rPr>
          <w:bCs/>
          <w:lang w:val="ru-RU"/>
        </w:rPr>
        <w:t xml:space="preserve">компактных костей мышей </w:t>
      </w:r>
      <w:r w:rsidR="00C11A56" w:rsidRPr="00A059F7">
        <w:rPr>
          <w:bCs/>
          <w:lang w:val="ru-RU"/>
        </w:rPr>
        <w:t xml:space="preserve">рассевали в </w:t>
      </w:r>
      <w:r w:rsidR="00C11A56" w:rsidRPr="00A059F7">
        <w:t>U</w:t>
      </w:r>
      <w:r w:rsidR="00C11A56" w:rsidRPr="00A059F7">
        <w:rPr>
          <w:lang w:val="ru-RU"/>
        </w:rPr>
        <w:t>-образные лунки 96-луночного планшета в количестве</w:t>
      </w:r>
      <w:r w:rsidR="005A15D3" w:rsidRPr="00A059F7">
        <w:rPr>
          <w:lang w:val="ru-RU"/>
        </w:rPr>
        <w:t xml:space="preserve"> </w:t>
      </w:r>
      <w:r w:rsidR="00C11A56" w:rsidRPr="00A059F7">
        <w:rPr>
          <w:lang w:val="ru-RU"/>
        </w:rPr>
        <w:t>1</w:t>
      </w:r>
      <w:r w:rsidR="00B100F1">
        <w:rPr>
          <w:lang w:val="ru-RU"/>
        </w:rPr>
        <w:t xml:space="preserve"> </w:t>
      </w:r>
      <w:r w:rsidR="00C11A56" w:rsidRPr="00A059F7">
        <w:rPr>
          <w:lang w:val="ru-RU"/>
        </w:rPr>
        <w:t>×</w:t>
      </w:r>
      <w:r w:rsidR="00B100F1">
        <w:rPr>
          <w:lang w:val="ru-RU"/>
        </w:rPr>
        <w:t xml:space="preserve"> </w:t>
      </w:r>
      <w:r w:rsidR="00C11A56" w:rsidRPr="00A059F7">
        <w:rPr>
          <w:lang w:val="ru-RU"/>
        </w:rPr>
        <w:t>10</w:t>
      </w:r>
      <w:r w:rsidR="00C11A56" w:rsidRPr="00A059F7">
        <w:rPr>
          <w:vertAlign w:val="superscript"/>
          <w:lang w:val="ru-RU"/>
        </w:rPr>
        <w:t>4</w:t>
      </w:r>
      <w:r w:rsidR="00C11A56" w:rsidRPr="00A059F7">
        <w:rPr>
          <w:lang w:val="ru-RU"/>
        </w:rPr>
        <w:t xml:space="preserve"> клеток</w:t>
      </w:r>
      <w:r w:rsidR="005A15D3" w:rsidRPr="00A059F7">
        <w:rPr>
          <w:lang w:val="ru-RU"/>
        </w:rPr>
        <w:t xml:space="preserve"> на </w:t>
      </w:r>
      <w:r w:rsidR="00C11A56" w:rsidRPr="00A059F7">
        <w:rPr>
          <w:lang w:val="ru-RU"/>
        </w:rPr>
        <w:t>лунку</w:t>
      </w:r>
      <w:r w:rsidR="00C431C3" w:rsidRPr="00A059F7">
        <w:rPr>
          <w:lang w:val="ru-RU"/>
        </w:rPr>
        <w:t xml:space="preserve"> и инкубировали в ППС при 37 ° </w:t>
      </w:r>
      <w:r w:rsidR="00C431C3" w:rsidRPr="00A059F7">
        <w:t>C</w:t>
      </w:r>
      <w:r w:rsidR="00C431C3" w:rsidRPr="00A059F7">
        <w:rPr>
          <w:lang w:val="ru-RU"/>
        </w:rPr>
        <w:t xml:space="preserve"> и 5% </w:t>
      </w:r>
      <w:r w:rsidR="00C431C3" w:rsidRPr="00A059F7">
        <w:t>CO</w:t>
      </w:r>
      <w:r w:rsidR="00C431C3" w:rsidRPr="00A059F7">
        <w:rPr>
          <w:vertAlign w:val="subscript"/>
          <w:lang w:val="ru-RU"/>
        </w:rPr>
        <w:t>2</w:t>
      </w:r>
      <w:r w:rsidR="00C431C3" w:rsidRPr="00A059F7">
        <w:rPr>
          <w:lang w:val="ru-RU"/>
        </w:rPr>
        <w:t xml:space="preserve"> на орбитальном шейкере </w:t>
      </w:r>
      <w:r w:rsidR="005A15D3" w:rsidRPr="00A059F7">
        <w:rPr>
          <w:lang w:val="ru-RU"/>
        </w:rPr>
        <w:t xml:space="preserve">со скоростью вращения </w:t>
      </w:r>
      <w:r w:rsidR="00C431C3" w:rsidRPr="00A059F7">
        <w:rPr>
          <w:lang w:val="ru-RU"/>
        </w:rPr>
        <w:t>10 об./мин. МСК и</w:t>
      </w:r>
      <w:r w:rsidR="005A15D3" w:rsidRPr="00A059F7">
        <w:rPr>
          <w:lang w:val="ru-RU"/>
        </w:rPr>
        <w:t>нкубировали течение 3-6 дней до образования 3</w:t>
      </w:r>
      <w:r w:rsidR="00C431C3" w:rsidRPr="00A059F7">
        <w:t>D</w:t>
      </w:r>
      <w:r w:rsidR="005A15D3" w:rsidRPr="00A059F7">
        <w:rPr>
          <w:lang w:val="ru-RU"/>
        </w:rPr>
        <w:t xml:space="preserve"> сфероидов</w:t>
      </w:r>
      <w:r w:rsidR="00C431C3" w:rsidRPr="00A059F7">
        <w:rPr>
          <w:lang w:val="ru-RU"/>
        </w:rPr>
        <w:t>.</w:t>
      </w:r>
      <w:r w:rsidR="005A15D3" w:rsidRPr="00A059F7">
        <w:rPr>
          <w:lang w:val="ru-RU"/>
        </w:rPr>
        <w:t xml:space="preserve"> </w:t>
      </w:r>
    </w:p>
    <w:p w:rsidR="0075156F" w:rsidRPr="00A059F7" w:rsidRDefault="001A2F7B" w:rsidP="00E64D45">
      <w:pPr>
        <w:spacing w:line="360" w:lineRule="auto"/>
        <w:ind w:firstLine="567"/>
        <w:jc w:val="both"/>
        <w:rPr>
          <w:lang w:val="ru-RU"/>
        </w:rPr>
      </w:pPr>
      <w:r w:rsidRPr="00A059F7">
        <w:rPr>
          <w:lang w:val="ru-RU"/>
        </w:rPr>
        <w:t>2.1.</w:t>
      </w:r>
      <w:r w:rsidR="00A059F7" w:rsidRPr="00A059F7">
        <w:rPr>
          <w:lang w:val="ru-RU"/>
        </w:rPr>
        <w:t xml:space="preserve">6 </w:t>
      </w:r>
      <w:r w:rsidR="0075156F" w:rsidRPr="00A059F7">
        <w:rPr>
          <w:lang w:val="ru-RU"/>
        </w:rPr>
        <w:t>Выделение лимфоцитов</w:t>
      </w:r>
      <w:r w:rsidR="009C08C2">
        <w:rPr>
          <w:lang w:val="ru-RU"/>
        </w:rPr>
        <w:t xml:space="preserve"> селезенки</w:t>
      </w:r>
    </w:p>
    <w:p w:rsidR="0075156F" w:rsidRPr="00A059F7" w:rsidRDefault="0075156F" w:rsidP="00E64D45">
      <w:pPr>
        <w:spacing w:line="360" w:lineRule="auto"/>
        <w:ind w:firstLine="567"/>
        <w:jc w:val="both"/>
        <w:rPr>
          <w:lang w:val="ru-RU"/>
        </w:rPr>
      </w:pPr>
      <w:r w:rsidRPr="00A059F7">
        <w:rPr>
          <w:lang w:val="ru-RU"/>
        </w:rPr>
        <w:t>Животное умерщвляли цервикальной дислокацией. Смазывали 70</w:t>
      </w:r>
      <w:r w:rsidR="00B100F1">
        <w:rPr>
          <w:lang w:val="ru-RU"/>
        </w:rPr>
        <w:t>%</w:t>
      </w:r>
      <w:r w:rsidRPr="00A059F7">
        <w:rPr>
          <w:lang w:val="ru-RU"/>
        </w:rPr>
        <w:t xml:space="preserve"> раствором этанола, аккуратно разрезали брюшко и извлекали селезенку. Селезенку немедленно переносили в </w:t>
      </w:r>
      <w:r w:rsidRPr="00A059F7">
        <w:rPr>
          <w:lang w:val="ru-RU"/>
        </w:rPr>
        <w:lastRenderedPageBreak/>
        <w:t xml:space="preserve">наполненную средой </w:t>
      </w:r>
      <w:r w:rsidRPr="00A059F7">
        <w:t>D</w:t>
      </w:r>
      <w:r w:rsidRPr="00A059F7">
        <w:rPr>
          <w:lang w:val="ru-RU"/>
        </w:rPr>
        <w:t xml:space="preserve">МЕМ чашку Петри для отмывания. После этой процедуры селезенку переносили в стеклянный гомогенизатор, заполненный средой </w:t>
      </w:r>
      <w:r w:rsidRPr="00A059F7">
        <w:t>D</w:t>
      </w:r>
      <w:r w:rsidRPr="00A059F7">
        <w:rPr>
          <w:lang w:val="ru-RU"/>
        </w:rPr>
        <w:t xml:space="preserve">МЕМ (4-5 мл) и гомогенизировали с помощью тефлонового пестика. Гомогенат, содержащий в основном лимфоциты аккуратно отбирали пастеровской пипеткой и переносили в стерильные пробирки (15 мл). Клетки селезенки осаждали центрифугированием при 1500 об/мин в течение 5 мин. Для удаления эритроцитов к осадку клеток добавляют 3 мл изотонического раствора хлористого аммония (рН=7,2) и выдерживали 5 минут при комнатной температуре. После гемолиза эритроцитов клетки селезенки трижды отмывали большими объемами </w:t>
      </w:r>
      <w:r w:rsidRPr="00A059F7">
        <w:t>D</w:t>
      </w:r>
      <w:r w:rsidRPr="00A059F7">
        <w:rPr>
          <w:lang w:val="ru-RU"/>
        </w:rPr>
        <w:t xml:space="preserve">МЕМ, чтобы избавиться от содержания </w:t>
      </w:r>
      <w:r w:rsidRPr="00A059F7">
        <w:t>NH</w:t>
      </w:r>
      <w:r w:rsidRPr="00A059F7">
        <w:rPr>
          <w:vertAlign w:val="subscript"/>
          <w:lang w:val="ru-RU"/>
        </w:rPr>
        <w:t>4</w:t>
      </w:r>
      <w:r w:rsidRPr="00A059F7">
        <w:t>Cl</w:t>
      </w:r>
      <w:r w:rsidRPr="00A059F7">
        <w:rPr>
          <w:lang w:val="ru-RU"/>
        </w:rPr>
        <w:t xml:space="preserve">. Затем к осадку клеток добавляли 2 мл среды </w:t>
      </w:r>
      <w:r w:rsidRPr="00A059F7">
        <w:t>RPMI</w:t>
      </w:r>
      <w:r w:rsidRPr="00A059F7">
        <w:rPr>
          <w:lang w:val="ru-RU"/>
        </w:rPr>
        <w:t>-1640, содержащ</w:t>
      </w:r>
      <w:r w:rsidR="0082673B" w:rsidRPr="00A059F7">
        <w:rPr>
          <w:lang w:val="ru-RU"/>
        </w:rPr>
        <w:t>ей</w:t>
      </w:r>
      <w:r w:rsidRPr="00A059F7">
        <w:rPr>
          <w:lang w:val="ru-RU"/>
        </w:rPr>
        <w:t xml:space="preserve"> 10% ЭТС и тщательно ресуспензировали с помощью шейкера. Клетки подсчитывали </w:t>
      </w:r>
      <w:r w:rsidR="0082673B" w:rsidRPr="00A059F7">
        <w:rPr>
          <w:lang w:val="ru-RU"/>
        </w:rPr>
        <w:t>с помощью автоматического счетчика клеток ТС-20 (</w:t>
      </w:r>
      <w:r w:rsidR="0082673B" w:rsidRPr="00A059F7">
        <w:t>BioRad</w:t>
      </w:r>
      <w:r w:rsidR="0082673B" w:rsidRPr="00A059F7">
        <w:rPr>
          <w:lang w:val="ru-RU"/>
        </w:rPr>
        <w:t>)</w:t>
      </w:r>
      <w:r w:rsidRPr="00A059F7">
        <w:rPr>
          <w:lang w:val="ru-RU"/>
        </w:rPr>
        <w:t>, предварительно окрасив в 0,1% растворе трипанового синего</w:t>
      </w:r>
      <w:r w:rsidR="0082673B" w:rsidRPr="00A059F7">
        <w:rPr>
          <w:lang w:val="ru-RU"/>
        </w:rPr>
        <w:t xml:space="preserve">. </w:t>
      </w:r>
    </w:p>
    <w:p w:rsidR="000A0723" w:rsidRPr="00A059F7" w:rsidRDefault="001A2F7B" w:rsidP="00E64D45">
      <w:pPr>
        <w:spacing w:line="360" w:lineRule="auto"/>
        <w:ind w:firstLine="567"/>
        <w:jc w:val="both"/>
        <w:rPr>
          <w:lang w:val="ru-RU"/>
        </w:rPr>
      </w:pPr>
      <w:r w:rsidRPr="00A059F7">
        <w:rPr>
          <w:lang w:val="ru-RU"/>
        </w:rPr>
        <w:t>2.1.</w:t>
      </w:r>
      <w:r w:rsidR="00A059F7" w:rsidRPr="00A059F7">
        <w:rPr>
          <w:lang w:val="ru-RU"/>
        </w:rPr>
        <w:t>7</w:t>
      </w:r>
      <w:r w:rsidRPr="00A059F7">
        <w:rPr>
          <w:lang w:val="ru-RU"/>
        </w:rPr>
        <w:t xml:space="preserve"> </w:t>
      </w:r>
      <w:r w:rsidR="000A0723" w:rsidRPr="00A059F7">
        <w:rPr>
          <w:lang w:val="ru-RU"/>
        </w:rPr>
        <w:t xml:space="preserve">Выделение </w:t>
      </w:r>
      <w:r w:rsidR="000A0723" w:rsidRPr="00A059F7">
        <w:t>CD</w:t>
      </w:r>
      <w:r w:rsidR="000A0723" w:rsidRPr="00A059F7">
        <w:rPr>
          <w:lang w:val="ru-RU"/>
        </w:rPr>
        <w:t xml:space="preserve">4+ </w:t>
      </w:r>
      <w:r w:rsidR="000A0723" w:rsidRPr="00A059F7">
        <w:t>T</w:t>
      </w:r>
      <w:r w:rsidR="000A0723" w:rsidRPr="00A059F7">
        <w:rPr>
          <w:lang w:val="ru-RU"/>
        </w:rPr>
        <w:t xml:space="preserve"> лимфоцитов</w:t>
      </w:r>
    </w:p>
    <w:p w:rsidR="008A4D20" w:rsidRPr="00A059F7" w:rsidRDefault="008A4D20" w:rsidP="00E64D45">
      <w:pPr>
        <w:spacing w:line="360" w:lineRule="auto"/>
        <w:ind w:firstLine="567"/>
        <w:jc w:val="both"/>
        <w:rPr>
          <w:lang w:val="ru-RU"/>
        </w:rPr>
      </w:pPr>
      <w:r w:rsidRPr="00A059F7">
        <w:rPr>
          <w:lang w:val="ru-RU"/>
        </w:rPr>
        <w:t xml:space="preserve">Выделение </w:t>
      </w:r>
      <w:r w:rsidRPr="00A059F7">
        <w:t>CD</w:t>
      </w:r>
      <w:r w:rsidRPr="00A059F7">
        <w:rPr>
          <w:lang w:val="ru-RU"/>
        </w:rPr>
        <w:t xml:space="preserve">4+ </w:t>
      </w:r>
      <w:r w:rsidRPr="00A059F7">
        <w:t>T</w:t>
      </w:r>
      <w:r w:rsidRPr="00A059F7">
        <w:rPr>
          <w:lang w:val="ru-RU"/>
        </w:rPr>
        <w:t xml:space="preserve"> лимфоцитов проводили с помощью коммерческого набора для иммуномагнитной сепарации (</w:t>
      </w:r>
      <w:r w:rsidRPr="00A059F7">
        <w:t>BD</w:t>
      </w:r>
      <w:r w:rsidRPr="00A059F7">
        <w:rPr>
          <w:lang w:val="ru-RU"/>
        </w:rPr>
        <w:t xml:space="preserve"> </w:t>
      </w:r>
      <w:r w:rsidRPr="00A059F7">
        <w:t>Biosc</w:t>
      </w:r>
      <w:r w:rsidR="0084193D">
        <w:t>i</w:t>
      </w:r>
      <w:r w:rsidRPr="00A059F7">
        <w:t>ences</w:t>
      </w:r>
      <w:r w:rsidRPr="00A059F7">
        <w:rPr>
          <w:lang w:val="ru-RU"/>
        </w:rPr>
        <w:t>)</w:t>
      </w:r>
      <w:r w:rsidR="008B1153" w:rsidRPr="00A059F7">
        <w:rPr>
          <w:lang w:val="ru-RU"/>
        </w:rPr>
        <w:t>, согласно инструкции производителя.</w:t>
      </w:r>
      <w:r w:rsidRPr="00A059F7">
        <w:rPr>
          <w:lang w:val="ru-RU"/>
        </w:rPr>
        <w:t xml:space="preserve"> </w:t>
      </w:r>
      <w:r w:rsidR="008B1153" w:rsidRPr="00A059F7">
        <w:rPr>
          <w:lang w:val="ru-RU"/>
        </w:rPr>
        <w:t xml:space="preserve">Для этого к свежевыделенным клеткам селезенки мыши добавляли коктейль антител конъюгированных парамагнитными наночастицами </w:t>
      </w:r>
      <w:r w:rsidR="008B1153" w:rsidRPr="00A059F7">
        <w:rPr>
          <w:rFonts w:hint="eastAsia"/>
          <w:lang w:val="ru-RU"/>
        </w:rPr>
        <w:t xml:space="preserve">IMAG, </w:t>
      </w:r>
      <w:r w:rsidR="008B1153" w:rsidRPr="00A059F7">
        <w:rPr>
          <w:lang w:val="ru-RU"/>
        </w:rPr>
        <w:t xml:space="preserve">инкубировали 30 минут при 37°С, затем переносили в магнитный сепаратор на 10 минут для удаления нежелательных клеток. После чего обогащенную суспензию с </w:t>
      </w:r>
      <w:r w:rsidR="008B1153" w:rsidRPr="00A059F7">
        <w:t>CD</w:t>
      </w:r>
      <w:r w:rsidR="008B1153" w:rsidRPr="00A059F7">
        <w:rPr>
          <w:lang w:val="ru-RU"/>
        </w:rPr>
        <w:t xml:space="preserve">4+ </w:t>
      </w:r>
      <w:r w:rsidR="008B1153" w:rsidRPr="00A059F7">
        <w:t>T</w:t>
      </w:r>
      <w:r w:rsidR="008B1153" w:rsidRPr="00A059F7">
        <w:rPr>
          <w:lang w:val="ru-RU"/>
        </w:rPr>
        <w:t xml:space="preserve"> лимфоцитами переносили в другую </w:t>
      </w:r>
      <w:r w:rsidR="00734152" w:rsidRPr="00A059F7">
        <w:rPr>
          <w:lang w:val="ru-RU"/>
        </w:rPr>
        <w:t xml:space="preserve">стерильную </w:t>
      </w:r>
      <w:r w:rsidR="008B1153" w:rsidRPr="00A059F7">
        <w:rPr>
          <w:lang w:val="ru-RU"/>
        </w:rPr>
        <w:t xml:space="preserve">пробирку, отмывали дважды ФСБ </w:t>
      </w:r>
      <w:r w:rsidR="00734152" w:rsidRPr="00A059F7">
        <w:rPr>
          <w:lang w:val="ru-RU"/>
        </w:rPr>
        <w:t xml:space="preserve">и ресуспендировали в ППС. Подсчет выделенных клеток проводили с использованием автоматического счетчика клеток </w:t>
      </w:r>
      <w:r w:rsidR="00734152" w:rsidRPr="00A059F7">
        <w:t>TC</w:t>
      </w:r>
      <w:r w:rsidR="00734152" w:rsidRPr="00A059F7">
        <w:rPr>
          <w:lang w:val="ru-RU"/>
        </w:rPr>
        <w:t>-20 (</w:t>
      </w:r>
      <w:r w:rsidR="00734152" w:rsidRPr="00A059F7">
        <w:t>BioRad</w:t>
      </w:r>
      <w:r w:rsidR="00734152" w:rsidRPr="00A059F7">
        <w:rPr>
          <w:lang w:val="ru-RU"/>
        </w:rPr>
        <w:t>).</w:t>
      </w:r>
    </w:p>
    <w:p w:rsidR="006F06DE" w:rsidRPr="00A059F7" w:rsidRDefault="00A059F7" w:rsidP="00E64D45">
      <w:pPr>
        <w:spacing w:line="360" w:lineRule="auto"/>
        <w:ind w:firstLine="567"/>
        <w:jc w:val="both"/>
        <w:rPr>
          <w:lang w:val="ru-RU"/>
        </w:rPr>
      </w:pPr>
      <w:r w:rsidRPr="00C86087">
        <w:rPr>
          <w:lang w:val="ru-RU"/>
        </w:rPr>
        <w:t xml:space="preserve">2.1.8 </w:t>
      </w:r>
      <w:r w:rsidR="006F06DE" w:rsidRPr="00C86087">
        <w:rPr>
          <w:lang w:val="ru-RU"/>
        </w:rPr>
        <w:t>Получение культуры дендритных клеток</w:t>
      </w:r>
    </w:p>
    <w:p w:rsidR="00EF0428" w:rsidRPr="00A059F7" w:rsidRDefault="00EF0428" w:rsidP="00E64D45">
      <w:pPr>
        <w:pStyle w:val="af3"/>
        <w:spacing w:after="0" w:line="360" w:lineRule="auto"/>
        <w:ind w:left="0" w:firstLine="567"/>
        <w:jc w:val="both"/>
        <w:rPr>
          <w:rFonts w:ascii="Times New Roman" w:hAnsi="Times New Roman"/>
          <w:sz w:val="24"/>
          <w:szCs w:val="24"/>
        </w:rPr>
      </w:pPr>
      <w:r w:rsidRPr="00A059F7">
        <w:rPr>
          <w:rFonts w:ascii="Times New Roman" w:hAnsi="Times New Roman"/>
          <w:bCs/>
          <w:sz w:val="24"/>
          <w:szCs w:val="24"/>
        </w:rPr>
        <w:t xml:space="preserve">Для </w:t>
      </w:r>
      <w:r w:rsidR="00432922" w:rsidRPr="00A059F7">
        <w:rPr>
          <w:rFonts w:ascii="Times New Roman" w:hAnsi="Times New Roman"/>
          <w:bCs/>
          <w:sz w:val="24"/>
          <w:szCs w:val="24"/>
        </w:rPr>
        <w:t xml:space="preserve">получения культуры ДК, </w:t>
      </w:r>
      <w:r w:rsidRPr="00A059F7">
        <w:rPr>
          <w:rFonts w:ascii="Times New Roman" w:hAnsi="Times New Roman"/>
          <w:bCs/>
          <w:sz w:val="24"/>
          <w:szCs w:val="24"/>
        </w:rPr>
        <w:t xml:space="preserve">клетки костного мозга </w:t>
      </w:r>
      <w:r w:rsidR="00432922" w:rsidRPr="00A059F7">
        <w:rPr>
          <w:rFonts w:ascii="Times New Roman" w:hAnsi="Times New Roman"/>
          <w:bCs/>
          <w:sz w:val="24"/>
          <w:szCs w:val="24"/>
        </w:rPr>
        <w:t xml:space="preserve">мышей линии C57BL/6 </w:t>
      </w:r>
      <w:r w:rsidRPr="00A059F7">
        <w:rPr>
          <w:rFonts w:ascii="Times New Roman" w:hAnsi="Times New Roman"/>
          <w:bCs/>
          <w:sz w:val="24"/>
          <w:szCs w:val="24"/>
        </w:rPr>
        <w:t xml:space="preserve"> культивировали в течение </w:t>
      </w:r>
      <w:r w:rsidR="00432922" w:rsidRPr="00A059F7">
        <w:rPr>
          <w:rFonts w:ascii="Times New Roman" w:hAnsi="Times New Roman"/>
          <w:bCs/>
          <w:sz w:val="24"/>
          <w:szCs w:val="24"/>
        </w:rPr>
        <w:t>5</w:t>
      </w:r>
      <w:r w:rsidR="0084193D">
        <w:rPr>
          <w:rFonts w:ascii="Times New Roman" w:hAnsi="Times New Roman"/>
          <w:bCs/>
          <w:sz w:val="24"/>
          <w:szCs w:val="24"/>
        </w:rPr>
        <w:t xml:space="preserve"> дней при 37</w:t>
      </w:r>
      <w:r w:rsidRPr="00A059F7">
        <w:rPr>
          <w:rFonts w:ascii="Times New Roman" w:hAnsi="Times New Roman"/>
          <w:bCs/>
          <w:sz w:val="24"/>
          <w:szCs w:val="24"/>
        </w:rPr>
        <w:t>°С и 5% СО</w:t>
      </w:r>
      <w:r w:rsidRPr="00A059F7">
        <w:rPr>
          <w:rFonts w:ascii="Times New Roman" w:hAnsi="Times New Roman"/>
          <w:bCs/>
          <w:sz w:val="24"/>
          <w:szCs w:val="24"/>
          <w:vertAlign w:val="subscript"/>
        </w:rPr>
        <w:t>2</w:t>
      </w:r>
      <w:r w:rsidRPr="00A059F7">
        <w:rPr>
          <w:rFonts w:ascii="Times New Roman" w:hAnsi="Times New Roman"/>
          <w:bCs/>
          <w:sz w:val="24"/>
          <w:szCs w:val="24"/>
        </w:rPr>
        <w:t xml:space="preserve"> в чашках Петри в </w:t>
      </w:r>
      <w:r w:rsidR="00432922" w:rsidRPr="00A059F7">
        <w:rPr>
          <w:rFonts w:ascii="Times New Roman" w:hAnsi="Times New Roman"/>
          <w:sz w:val="24"/>
          <w:szCs w:val="24"/>
        </w:rPr>
        <w:t xml:space="preserve">среде </w:t>
      </w:r>
      <w:r w:rsidR="00432922" w:rsidRPr="00A059F7">
        <w:rPr>
          <w:rFonts w:ascii="Times New Roman" w:hAnsi="Times New Roman"/>
          <w:sz w:val="24"/>
          <w:szCs w:val="24"/>
          <w:lang w:val="en-US"/>
        </w:rPr>
        <w:t>RPMI</w:t>
      </w:r>
      <w:r w:rsidR="00432922" w:rsidRPr="00A059F7">
        <w:rPr>
          <w:rFonts w:ascii="Times New Roman" w:hAnsi="Times New Roman"/>
          <w:sz w:val="24"/>
          <w:szCs w:val="24"/>
        </w:rPr>
        <w:t xml:space="preserve"> 1640, содержащей 10% ЭТС, β-меркаптоэтанол (2 мкл</w:t>
      </w:r>
      <w:r w:rsidR="00437108" w:rsidRPr="00A059F7">
        <w:rPr>
          <w:rFonts w:ascii="Times New Roman" w:hAnsi="Times New Roman"/>
          <w:sz w:val="24"/>
          <w:szCs w:val="24"/>
        </w:rPr>
        <w:t>/</w:t>
      </w:r>
      <w:r w:rsidR="00432922" w:rsidRPr="00A059F7">
        <w:rPr>
          <w:rFonts w:ascii="Times New Roman" w:hAnsi="Times New Roman"/>
          <w:sz w:val="24"/>
          <w:szCs w:val="24"/>
        </w:rPr>
        <w:t>500 мл), 1000 Ед./мл рекомбинантный мышиный гранулоцитарный макрофагальный колониестимулирующий фактор (</w:t>
      </w:r>
      <w:r w:rsidR="00432922" w:rsidRPr="00A059F7">
        <w:rPr>
          <w:rFonts w:ascii="Times New Roman" w:hAnsi="Times New Roman"/>
          <w:sz w:val="24"/>
          <w:szCs w:val="24"/>
          <w:lang w:val="en-US"/>
        </w:rPr>
        <w:t>GM</w:t>
      </w:r>
      <w:r w:rsidR="00432922" w:rsidRPr="00A059F7">
        <w:rPr>
          <w:rFonts w:ascii="Times New Roman" w:hAnsi="Times New Roman"/>
          <w:sz w:val="24"/>
          <w:szCs w:val="24"/>
        </w:rPr>
        <w:t>-</w:t>
      </w:r>
      <w:r w:rsidR="00432922" w:rsidRPr="00A059F7">
        <w:rPr>
          <w:rFonts w:ascii="Times New Roman" w:hAnsi="Times New Roman"/>
          <w:sz w:val="24"/>
          <w:szCs w:val="24"/>
          <w:lang w:val="en-US"/>
        </w:rPr>
        <w:t>CSF</w:t>
      </w:r>
      <w:r w:rsidR="0084193D" w:rsidRPr="0084193D">
        <w:rPr>
          <w:rFonts w:ascii="Times New Roman" w:hAnsi="Times New Roman"/>
          <w:sz w:val="24"/>
          <w:szCs w:val="24"/>
        </w:rPr>
        <w:t xml:space="preserve">, </w:t>
      </w:r>
      <w:r w:rsidR="0084193D" w:rsidRPr="00A059F7">
        <w:rPr>
          <w:rFonts w:ascii="Times New Roman" w:hAnsi="Times New Roman"/>
          <w:sz w:val="24"/>
          <w:szCs w:val="24"/>
          <w:lang w:val="en-US"/>
        </w:rPr>
        <w:t>Sigma</w:t>
      </w:r>
      <w:r w:rsidR="00432922" w:rsidRPr="00A059F7">
        <w:rPr>
          <w:rFonts w:ascii="Times New Roman" w:hAnsi="Times New Roman"/>
          <w:sz w:val="24"/>
          <w:szCs w:val="24"/>
        </w:rPr>
        <w:t xml:space="preserve">) и 500 Ед./мл рекомбинантный мышиный </w:t>
      </w:r>
      <w:r w:rsidR="00432922" w:rsidRPr="00A059F7">
        <w:rPr>
          <w:rFonts w:ascii="Times New Roman" w:hAnsi="Times New Roman"/>
          <w:sz w:val="24"/>
          <w:szCs w:val="24"/>
          <w:lang w:val="en-US"/>
        </w:rPr>
        <w:t>IL</w:t>
      </w:r>
      <w:r w:rsidR="00432922" w:rsidRPr="00A059F7">
        <w:rPr>
          <w:rFonts w:ascii="Times New Roman" w:hAnsi="Times New Roman"/>
          <w:sz w:val="24"/>
          <w:szCs w:val="24"/>
        </w:rPr>
        <w:t>-4 (</w:t>
      </w:r>
      <w:r w:rsidR="00432922" w:rsidRPr="00A059F7">
        <w:rPr>
          <w:rFonts w:ascii="Times New Roman" w:hAnsi="Times New Roman"/>
          <w:sz w:val="24"/>
          <w:szCs w:val="24"/>
          <w:lang w:val="en-US"/>
        </w:rPr>
        <w:t>Sigma</w:t>
      </w:r>
      <w:r w:rsidR="00432922" w:rsidRPr="00A059F7">
        <w:rPr>
          <w:rFonts w:ascii="Times New Roman" w:hAnsi="Times New Roman"/>
          <w:sz w:val="24"/>
          <w:szCs w:val="24"/>
        </w:rPr>
        <w:t xml:space="preserve">), как описано ранее </w:t>
      </w:r>
      <w:r w:rsidR="00437108" w:rsidRPr="008E7831">
        <w:rPr>
          <w:rFonts w:ascii="Times New Roman" w:hAnsi="Times New Roman"/>
          <w:sz w:val="24"/>
          <w:szCs w:val="24"/>
        </w:rPr>
        <w:t>[</w:t>
      </w:r>
      <w:r w:rsidR="008156C6" w:rsidRPr="008E7831">
        <w:rPr>
          <w:rFonts w:ascii="Times New Roman" w:hAnsi="Times New Roman"/>
          <w:sz w:val="24"/>
          <w:szCs w:val="24"/>
        </w:rPr>
        <w:t>29</w:t>
      </w:r>
      <w:r w:rsidR="00432922" w:rsidRPr="008E7831">
        <w:rPr>
          <w:rFonts w:ascii="Times New Roman" w:hAnsi="Times New Roman"/>
          <w:sz w:val="24"/>
          <w:szCs w:val="24"/>
        </w:rPr>
        <w:t>].</w:t>
      </w:r>
      <w:r w:rsidRPr="00A059F7">
        <w:rPr>
          <w:rFonts w:ascii="Times New Roman" w:hAnsi="Times New Roman"/>
          <w:bCs/>
          <w:sz w:val="24"/>
          <w:szCs w:val="24"/>
        </w:rPr>
        <w:t xml:space="preserve"> </w:t>
      </w:r>
      <w:r w:rsidR="00432922" w:rsidRPr="00A059F7">
        <w:rPr>
          <w:rFonts w:ascii="Times New Roman" w:hAnsi="Times New Roman"/>
          <w:sz w:val="24"/>
          <w:szCs w:val="24"/>
        </w:rPr>
        <w:t xml:space="preserve">На 5-й день к культуре клеток добавляли 200 </w:t>
      </w:r>
      <w:r w:rsidR="00437108" w:rsidRPr="00A059F7">
        <w:rPr>
          <w:rFonts w:ascii="Times New Roman" w:hAnsi="Times New Roman"/>
          <w:sz w:val="24"/>
          <w:szCs w:val="24"/>
        </w:rPr>
        <w:t>нг/</w:t>
      </w:r>
      <w:r w:rsidR="00432922" w:rsidRPr="00A059F7">
        <w:rPr>
          <w:rFonts w:ascii="Times New Roman" w:hAnsi="Times New Roman"/>
          <w:sz w:val="24"/>
          <w:szCs w:val="24"/>
        </w:rPr>
        <w:t xml:space="preserve">мл </w:t>
      </w:r>
      <w:r w:rsidR="0084193D">
        <w:rPr>
          <w:rFonts w:ascii="Times New Roman" w:hAnsi="Times New Roman"/>
          <w:sz w:val="24"/>
          <w:szCs w:val="24"/>
        </w:rPr>
        <w:t>ЛПС</w:t>
      </w:r>
      <w:r w:rsidR="00432922" w:rsidRPr="00A059F7">
        <w:rPr>
          <w:rFonts w:ascii="Times New Roman" w:hAnsi="Times New Roman"/>
          <w:sz w:val="24"/>
          <w:szCs w:val="24"/>
        </w:rPr>
        <w:t xml:space="preserve"> (LPS, Sigma) </w:t>
      </w:r>
      <w:r w:rsidR="00437108" w:rsidRPr="00A059F7">
        <w:rPr>
          <w:rFonts w:ascii="Times New Roman" w:hAnsi="Times New Roman"/>
          <w:sz w:val="24"/>
          <w:szCs w:val="24"/>
        </w:rPr>
        <w:t xml:space="preserve">и культивировали </w:t>
      </w:r>
      <w:r w:rsidR="00432922" w:rsidRPr="00A059F7">
        <w:rPr>
          <w:rFonts w:ascii="Times New Roman" w:hAnsi="Times New Roman"/>
          <w:sz w:val="24"/>
          <w:szCs w:val="24"/>
        </w:rPr>
        <w:t xml:space="preserve">в течение 24 часов, чтобы вызвать созревание </w:t>
      </w:r>
      <w:r w:rsidR="00437108" w:rsidRPr="00A059F7">
        <w:rPr>
          <w:rFonts w:ascii="Times New Roman" w:hAnsi="Times New Roman"/>
          <w:sz w:val="24"/>
          <w:szCs w:val="24"/>
        </w:rPr>
        <w:t>ДК. Выделение CD11c</w:t>
      </w:r>
      <w:r w:rsidR="00432922" w:rsidRPr="00A059F7">
        <w:rPr>
          <w:rFonts w:ascii="Times New Roman" w:hAnsi="Times New Roman"/>
          <w:sz w:val="24"/>
          <w:szCs w:val="24"/>
        </w:rPr>
        <w:t>+ зрелы</w:t>
      </w:r>
      <w:r w:rsidR="00437108" w:rsidRPr="00A059F7">
        <w:rPr>
          <w:rFonts w:ascii="Times New Roman" w:hAnsi="Times New Roman"/>
          <w:sz w:val="24"/>
          <w:szCs w:val="24"/>
        </w:rPr>
        <w:t>х</w:t>
      </w:r>
      <w:r w:rsidR="00432922" w:rsidRPr="00A059F7">
        <w:rPr>
          <w:rFonts w:ascii="Times New Roman" w:hAnsi="Times New Roman"/>
          <w:sz w:val="24"/>
          <w:szCs w:val="24"/>
        </w:rPr>
        <w:t xml:space="preserve"> </w:t>
      </w:r>
      <w:r w:rsidR="00437108" w:rsidRPr="00A059F7">
        <w:rPr>
          <w:rFonts w:ascii="Times New Roman" w:hAnsi="Times New Roman"/>
          <w:sz w:val="24"/>
          <w:szCs w:val="24"/>
        </w:rPr>
        <w:t>ДК</w:t>
      </w:r>
      <w:r w:rsidR="00432922" w:rsidRPr="00A059F7">
        <w:rPr>
          <w:rFonts w:ascii="Times New Roman" w:hAnsi="Times New Roman"/>
          <w:sz w:val="24"/>
          <w:szCs w:val="24"/>
        </w:rPr>
        <w:t xml:space="preserve"> </w:t>
      </w:r>
      <w:r w:rsidR="00437108" w:rsidRPr="00A059F7">
        <w:rPr>
          <w:rFonts w:ascii="Times New Roman" w:hAnsi="Times New Roman"/>
          <w:sz w:val="24"/>
          <w:szCs w:val="24"/>
        </w:rPr>
        <w:t>было выполнено с помощью коммерческого набора для негативной иммуномагнитной селекции ДК (</w:t>
      </w:r>
      <w:r w:rsidR="00437108" w:rsidRPr="00A059F7">
        <w:rPr>
          <w:rFonts w:ascii="Times New Roman" w:hAnsi="Times New Roman"/>
          <w:sz w:val="24"/>
          <w:szCs w:val="24"/>
          <w:lang w:val="en-US"/>
        </w:rPr>
        <w:t>BD</w:t>
      </w:r>
      <w:r w:rsidR="00437108" w:rsidRPr="00A059F7">
        <w:rPr>
          <w:rFonts w:ascii="Times New Roman" w:hAnsi="Times New Roman"/>
          <w:sz w:val="24"/>
          <w:szCs w:val="24"/>
        </w:rPr>
        <w:t xml:space="preserve"> </w:t>
      </w:r>
      <w:r w:rsidR="00437108" w:rsidRPr="00A059F7">
        <w:rPr>
          <w:rFonts w:ascii="Times New Roman" w:hAnsi="Times New Roman"/>
          <w:sz w:val="24"/>
          <w:szCs w:val="24"/>
          <w:lang w:val="en-US"/>
        </w:rPr>
        <w:t>Biosciences</w:t>
      </w:r>
      <w:r w:rsidR="00437108" w:rsidRPr="00A059F7">
        <w:rPr>
          <w:rFonts w:ascii="Times New Roman" w:hAnsi="Times New Roman"/>
          <w:sz w:val="24"/>
          <w:szCs w:val="24"/>
        </w:rPr>
        <w:t xml:space="preserve">), согласно инструкции производителя.  </w:t>
      </w:r>
    </w:p>
    <w:p w:rsidR="00A93510" w:rsidRPr="00A059F7" w:rsidRDefault="00A93510" w:rsidP="00E64D45">
      <w:pPr>
        <w:pStyle w:val="af3"/>
        <w:spacing w:after="0" w:line="360" w:lineRule="auto"/>
        <w:ind w:left="0" w:firstLine="567"/>
        <w:jc w:val="both"/>
        <w:rPr>
          <w:rFonts w:ascii="Times New Roman" w:hAnsi="Times New Roman"/>
          <w:bCs/>
          <w:sz w:val="24"/>
          <w:szCs w:val="24"/>
        </w:rPr>
      </w:pPr>
      <w:r w:rsidRPr="00A059F7">
        <w:rPr>
          <w:rFonts w:ascii="Times New Roman" w:hAnsi="Times New Roman"/>
          <w:bCs/>
          <w:sz w:val="24"/>
          <w:szCs w:val="24"/>
        </w:rPr>
        <w:t>2.1.</w:t>
      </w:r>
      <w:r w:rsidR="00A059F7" w:rsidRPr="00A059F7">
        <w:rPr>
          <w:rFonts w:ascii="Times New Roman" w:hAnsi="Times New Roman"/>
          <w:bCs/>
          <w:sz w:val="24"/>
          <w:szCs w:val="24"/>
        </w:rPr>
        <w:t xml:space="preserve">9 </w:t>
      </w:r>
      <w:r w:rsidR="008F0F8F" w:rsidRPr="00A059F7">
        <w:rPr>
          <w:rFonts w:ascii="Times New Roman" w:hAnsi="Times New Roman"/>
          <w:bCs/>
          <w:sz w:val="24"/>
          <w:szCs w:val="24"/>
        </w:rPr>
        <w:t>Проточная цитометрия</w:t>
      </w:r>
    </w:p>
    <w:p w:rsidR="008F0F8F" w:rsidRPr="00A059F7" w:rsidRDefault="00F35477" w:rsidP="002B2C86">
      <w:pPr>
        <w:widowControl w:val="0"/>
        <w:suppressAutoHyphens/>
        <w:autoSpaceDE w:val="0"/>
        <w:autoSpaceDN w:val="0"/>
        <w:adjustRightInd w:val="0"/>
        <w:spacing w:line="360" w:lineRule="auto"/>
        <w:ind w:firstLine="567"/>
        <w:jc w:val="both"/>
        <w:rPr>
          <w:bCs/>
          <w:lang w:val="kk-KZ"/>
        </w:rPr>
      </w:pPr>
      <w:r w:rsidRPr="00A059F7">
        <w:rPr>
          <w:bCs/>
          <w:lang w:val="ru-RU"/>
        </w:rPr>
        <w:t>Для проведения анализа с помощью проточной цитометрии</w:t>
      </w:r>
      <w:r w:rsidR="003F69B7" w:rsidRPr="00A059F7">
        <w:rPr>
          <w:bCs/>
          <w:lang w:val="ru-RU"/>
        </w:rPr>
        <w:t xml:space="preserve">, </w:t>
      </w:r>
      <w:r w:rsidR="00437108" w:rsidRPr="00A059F7">
        <w:rPr>
          <w:bCs/>
          <w:lang w:val="ru-RU"/>
        </w:rPr>
        <w:t>5</w:t>
      </w:r>
      <w:r w:rsidR="003F69B7" w:rsidRPr="00A059F7">
        <w:rPr>
          <w:bCs/>
          <w:lang w:val="ru-RU"/>
        </w:rPr>
        <w:t xml:space="preserve">00000 клеток/образец были окрашены с использованием соответствующих антител: </w:t>
      </w:r>
      <w:r w:rsidRPr="00A059F7">
        <w:rPr>
          <w:lang w:eastAsia="ru-RU"/>
        </w:rPr>
        <w:t>CD</w:t>
      </w:r>
      <w:r w:rsidRPr="00A059F7">
        <w:rPr>
          <w:lang w:val="ru-RU" w:eastAsia="ru-RU"/>
        </w:rPr>
        <w:t>4-</w:t>
      </w:r>
      <w:r w:rsidRPr="00A059F7">
        <w:rPr>
          <w:lang w:eastAsia="ru-RU"/>
        </w:rPr>
        <w:t>P</w:t>
      </w:r>
      <w:r w:rsidR="00E34E8F" w:rsidRPr="00A059F7">
        <w:rPr>
          <w:lang w:val="ru-RU" w:eastAsia="ru-RU"/>
        </w:rPr>
        <w:t>Е</w:t>
      </w:r>
      <w:r w:rsidRPr="00A059F7">
        <w:rPr>
          <w:lang w:val="ru-RU" w:eastAsia="ru-RU"/>
        </w:rPr>
        <w:t xml:space="preserve"> (</w:t>
      </w:r>
      <w:r w:rsidR="00B100F1">
        <w:rPr>
          <w:lang w:val="ru-RU" w:eastAsia="ru-RU"/>
        </w:rPr>
        <w:t>Клон</w:t>
      </w:r>
      <w:r w:rsidRPr="00A059F7">
        <w:rPr>
          <w:lang w:val="ru-RU" w:eastAsia="ru-RU"/>
        </w:rPr>
        <w:t xml:space="preserve"> </w:t>
      </w:r>
      <w:r w:rsidRPr="00A059F7">
        <w:rPr>
          <w:lang w:eastAsia="ru-RU"/>
        </w:rPr>
        <w:t>RM</w:t>
      </w:r>
      <w:r w:rsidR="00EA6DBA">
        <w:rPr>
          <w:lang w:val="ru-RU" w:eastAsia="ru-RU"/>
        </w:rPr>
        <w:t>4–5</w:t>
      </w:r>
      <w:r w:rsidRPr="00A059F7">
        <w:rPr>
          <w:lang w:val="ru-RU" w:eastAsia="ru-RU"/>
        </w:rPr>
        <w:t>),</w:t>
      </w:r>
      <w:r w:rsidR="008A5C3B" w:rsidRPr="00A059F7">
        <w:rPr>
          <w:lang w:val="ru-RU"/>
        </w:rPr>
        <w:t xml:space="preserve"> </w:t>
      </w:r>
      <w:r w:rsidRPr="00A059F7">
        <w:rPr>
          <w:lang w:eastAsia="ru-RU"/>
        </w:rPr>
        <w:lastRenderedPageBreak/>
        <w:t>CD</w:t>
      </w:r>
      <w:r w:rsidRPr="00A059F7">
        <w:rPr>
          <w:lang w:val="ru-RU" w:eastAsia="ru-RU"/>
        </w:rPr>
        <w:t>8-</w:t>
      </w:r>
      <w:r w:rsidR="00BE1E1F">
        <w:rPr>
          <w:lang w:eastAsia="ru-RU"/>
        </w:rPr>
        <w:t>P</w:t>
      </w:r>
      <w:r w:rsidR="00BE1E1F">
        <w:rPr>
          <w:lang w:val="ru-RU" w:eastAsia="ru-RU"/>
        </w:rPr>
        <w:t>Е</w:t>
      </w:r>
      <w:r w:rsidRPr="00A059F7">
        <w:rPr>
          <w:lang w:val="ru-RU" w:eastAsia="ru-RU"/>
        </w:rPr>
        <w:t xml:space="preserve"> (</w:t>
      </w:r>
      <w:r w:rsidR="008A5C3B" w:rsidRPr="00A059F7">
        <w:rPr>
          <w:lang w:val="ru-RU" w:eastAsia="ru-RU"/>
        </w:rPr>
        <w:t>Клон 53-6.7)</w:t>
      </w:r>
      <w:r w:rsidRPr="00A059F7">
        <w:rPr>
          <w:lang w:val="ru-RU" w:eastAsia="ru-RU"/>
        </w:rPr>
        <w:t xml:space="preserve">, </w:t>
      </w:r>
      <w:r w:rsidRPr="00A059F7">
        <w:rPr>
          <w:lang w:eastAsia="ru-RU"/>
        </w:rPr>
        <w:t>FoxP</w:t>
      </w:r>
      <w:r w:rsidRPr="00A059F7">
        <w:rPr>
          <w:lang w:val="ru-RU" w:eastAsia="ru-RU"/>
        </w:rPr>
        <w:t>3-</w:t>
      </w:r>
      <w:r w:rsidRPr="00A059F7">
        <w:rPr>
          <w:lang w:eastAsia="ru-RU"/>
        </w:rPr>
        <w:t>A</w:t>
      </w:r>
      <w:r w:rsidR="008A5C3B" w:rsidRPr="00A059F7">
        <w:rPr>
          <w:lang w:eastAsia="ru-RU"/>
        </w:rPr>
        <w:t>lexa</w:t>
      </w:r>
      <w:r w:rsidR="008A5C3B" w:rsidRPr="00A059F7">
        <w:rPr>
          <w:lang w:val="ru-RU" w:eastAsia="ru-RU"/>
        </w:rPr>
        <w:t xml:space="preserve"> </w:t>
      </w:r>
      <w:r w:rsidR="008A5C3B" w:rsidRPr="00A059F7">
        <w:rPr>
          <w:lang w:eastAsia="ru-RU"/>
        </w:rPr>
        <w:t>Flour</w:t>
      </w:r>
      <w:r w:rsidR="008A5C3B" w:rsidRPr="00A059F7">
        <w:rPr>
          <w:lang w:val="ru-RU" w:eastAsia="ru-RU"/>
        </w:rPr>
        <w:t xml:space="preserve"> 488</w:t>
      </w:r>
      <w:r w:rsidRPr="00A059F7">
        <w:rPr>
          <w:lang w:val="ru-RU" w:eastAsia="ru-RU"/>
        </w:rPr>
        <w:t xml:space="preserve"> (</w:t>
      </w:r>
      <w:r w:rsidR="00DB448F" w:rsidRPr="00A059F7">
        <w:rPr>
          <w:lang w:val="ru-RU" w:eastAsia="ru-RU"/>
        </w:rPr>
        <w:t>Клон</w:t>
      </w:r>
      <w:r w:rsidRPr="00A059F7">
        <w:rPr>
          <w:lang w:val="ru-RU" w:eastAsia="ru-RU"/>
        </w:rPr>
        <w:t xml:space="preserve"> </w:t>
      </w:r>
      <w:r w:rsidR="008A5C3B" w:rsidRPr="00A059F7">
        <w:rPr>
          <w:lang w:eastAsia="ru-RU"/>
        </w:rPr>
        <w:t>MF</w:t>
      </w:r>
      <w:r w:rsidR="008A5C3B" w:rsidRPr="00A059F7">
        <w:rPr>
          <w:lang w:val="ru-RU" w:eastAsia="ru-RU"/>
        </w:rPr>
        <w:t>23</w:t>
      </w:r>
      <w:r w:rsidRPr="00A059F7">
        <w:rPr>
          <w:lang w:val="ru-RU" w:eastAsia="ru-RU"/>
        </w:rPr>
        <w:t xml:space="preserve">), </w:t>
      </w:r>
      <w:r w:rsidR="00DB448F" w:rsidRPr="00A059F7">
        <w:rPr>
          <w:lang w:eastAsia="ru-RU"/>
        </w:rPr>
        <w:t>BrdU</w:t>
      </w:r>
      <w:r w:rsidRPr="00A059F7">
        <w:rPr>
          <w:lang w:val="ru-RU" w:eastAsia="ru-RU"/>
        </w:rPr>
        <w:t>-</w:t>
      </w:r>
      <w:r w:rsidR="008A5C3B" w:rsidRPr="00A059F7">
        <w:rPr>
          <w:lang w:eastAsia="ru-RU"/>
        </w:rPr>
        <w:t>Alexa</w:t>
      </w:r>
      <w:r w:rsidR="008A5C3B" w:rsidRPr="00A059F7">
        <w:rPr>
          <w:lang w:val="ru-RU" w:eastAsia="ru-RU"/>
        </w:rPr>
        <w:t xml:space="preserve"> </w:t>
      </w:r>
      <w:r w:rsidR="008A5C3B" w:rsidRPr="00A059F7">
        <w:rPr>
          <w:lang w:eastAsia="ru-RU"/>
        </w:rPr>
        <w:t>Flour</w:t>
      </w:r>
      <w:r w:rsidR="008A5C3B" w:rsidRPr="00A059F7">
        <w:rPr>
          <w:lang w:val="ru-RU" w:eastAsia="ru-RU"/>
        </w:rPr>
        <w:t xml:space="preserve"> 488 </w:t>
      </w:r>
      <w:r w:rsidRPr="00A059F7">
        <w:rPr>
          <w:lang w:val="ru-RU" w:eastAsia="ru-RU"/>
        </w:rPr>
        <w:t>(</w:t>
      </w:r>
      <w:r w:rsidR="00DB448F" w:rsidRPr="00A059F7">
        <w:rPr>
          <w:lang w:val="ru-RU" w:eastAsia="ru-RU"/>
        </w:rPr>
        <w:t>Клон</w:t>
      </w:r>
      <w:r w:rsidR="001C4E84" w:rsidRPr="00A059F7">
        <w:rPr>
          <w:lang w:val="ru-RU" w:eastAsia="ru-RU"/>
        </w:rPr>
        <w:t xml:space="preserve"> </w:t>
      </w:r>
      <w:r w:rsidR="00DB448F" w:rsidRPr="00A059F7">
        <w:rPr>
          <w:lang w:val="ru-RU" w:eastAsia="ru-RU"/>
        </w:rPr>
        <w:t>3</w:t>
      </w:r>
      <w:r w:rsidR="00DB448F" w:rsidRPr="00A059F7">
        <w:rPr>
          <w:lang w:eastAsia="ru-RU"/>
        </w:rPr>
        <w:t>D</w:t>
      </w:r>
      <w:r w:rsidR="00DB448F" w:rsidRPr="00A059F7">
        <w:rPr>
          <w:lang w:val="ru-RU" w:eastAsia="ru-RU"/>
        </w:rPr>
        <w:t>4</w:t>
      </w:r>
      <w:r w:rsidR="002B2C86">
        <w:rPr>
          <w:lang w:val="ru-RU" w:eastAsia="ru-RU"/>
        </w:rPr>
        <w:t xml:space="preserve">). </w:t>
      </w:r>
      <w:r w:rsidR="00E34E8F" w:rsidRPr="00A059F7">
        <w:rPr>
          <w:lang w:val="ru-RU"/>
        </w:rPr>
        <w:t xml:space="preserve">В качестве контроля использовали </w:t>
      </w:r>
      <w:r w:rsidR="00E34E8F" w:rsidRPr="00A059F7">
        <w:rPr>
          <w:lang w:val="kk-KZ"/>
        </w:rPr>
        <w:t xml:space="preserve">крысиные и мышиные </w:t>
      </w:r>
      <w:r w:rsidR="00E34E8F" w:rsidRPr="00A059F7">
        <w:rPr>
          <w:lang w:val="ru-RU"/>
        </w:rPr>
        <w:t xml:space="preserve">изотипные </w:t>
      </w:r>
      <w:r w:rsidR="00E34E8F" w:rsidRPr="00A059F7">
        <w:rPr>
          <w:lang w:val="kk-KZ"/>
        </w:rPr>
        <w:t xml:space="preserve">антитела </w:t>
      </w:r>
      <w:r w:rsidR="00E34E8F" w:rsidRPr="00A059F7">
        <w:t>IgG</w:t>
      </w:r>
      <w:r w:rsidR="00E34E8F" w:rsidRPr="00A059F7">
        <w:rPr>
          <w:lang w:val="ru-RU"/>
        </w:rPr>
        <w:t xml:space="preserve">2а и </w:t>
      </w:r>
      <w:r w:rsidR="00E34E8F" w:rsidRPr="00A059F7">
        <w:t>IgG</w:t>
      </w:r>
      <w:r w:rsidR="00E34E8F" w:rsidRPr="00A059F7">
        <w:rPr>
          <w:lang w:val="ru-RU"/>
        </w:rPr>
        <w:t>2</w:t>
      </w:r>
      <w:r w:rsidR="00E34E8F" w:rsidRPr="00A059F7">
        <w:t>b</w:t>
      </w:r>
      <w:r w:rsidR="00E34E8F" w:rsidRPr="00A059F7">
        <w:rPr>
          <w:lang w:val="ru-RU"/>
        </w:rPr>
        <w:t>.</w:t>
      </w:r>
      <w:r w:rsidR="00E34E8F" w:rsidRPr="00A059F7">
        <w:rPr>
          <w:lang w:val="kk-KZ"/>
        </w:rPr>
        <w:t xml:space="preserve"> </w:t>
      </w:r>
      <w:r w:rsidR="003F69B7" w:rsidRPr="00A059F7">
        <w:rPr>
          <w:lang w:val="ru-RU" w:eastAsia="ru-RU"/>
        </w:rPr>
        <w:t xml:space="preserve">Все антитела были приобретены из компании </w:t>
      </w:r>
      <w:r w:rsidR="003F69B7" w:rsidRPr="00A059F7">
        <w:rPr>
          <w:lang w:eastAsia="ru-RU"/>
        </w:rPr>
        <w:t>BD</w:t>
      </w:r>
      <w:r w:rsidR="003F69B7" w:rsidRPr="00A059F7">
        <w:rPr>
          <w:lang w:val="ru-RU" w:eastAsia="ru-RU"/>
        </w:rPr>
        <w:t xml:space="preserve"> </w:t>
      </w:r>
      <w:r w:rsidR="003F69B7" w:rsidRPr="00A059F7">
        <w:rPr>
          <w:lang w:eastAsia="ru-RU"/>
        </w:rPr>
        <w:t>Biosciences</w:t>
      </w:r>
      <w:r w:rsidR="003F69B7" w:rsidRPr="00A059F7">
        <w:rPr>
          <w:lang w:val="ru-RU" w:eastAsia="ru-RU"/>
        </w:rPr>
        <w:t>. Для внутриклеточного окрашивания клетки были зафиксированы и пермебилизированы</w:t>
      </w:r>
      <w:r w:rsidR="001C4E84" w:rsidRPr="00A059F7">
        <w:rPr>
          <w:lang w:val="ru-RU" w:eastAsia="ru-RU"/>
        </w:rPr>
        <w:t xml:space="preserve"> с помощью коммерческих буферов,</w:t>
      </w:r>
      <w:r w:rsidR="003F69B7" w:rsidRPr="00A059F7">
        <w:rPr>
          <w:lang w:val="ru-RU" w:eastAsia="ru-RU"/>
        </w:rPr>
        <w:t xml:space="preserve"> согласно инструкции производителя </w:t>
      </w:r>
      <w:r w:rsidR="002F23C5" w:rsidRPr="00A059F7">
        <w:rPr>
          <w:lang w:val="ru-RU" w:eastAsia="ru-RU"/>
        </w:rPr>
        <w:t>(</w:t>
      </w:r>
      <w:r w:rsidR="003F69B7" w:rsidRPr="00A059F7">
        <w:rPr>
          <w:lang w:eastAsia="ru-RU"/>
        </w:rPr>
        <w:t>BD</w:t>
      </w:r>
      <w:r w:rsidR="003F69B7" w:rsidRPr="00A059F7">
        <w:rPr>
          <w:lang w:val="ru-RU" w:eastAsia="ru-RU"/>
        </w:rPr>
        <w:t xml:space="preserve"> </w:t>
      </w:r>
      <w:r w:rsidR="003F69B7" w:rsidRPr="00A059F7">
        <w:rPr>
          <w:lang w:eastAsia="ru-RU"/>
        </w:rPr>
        <w:t>Biosciences</w:t>
      </w:r>
      <w:r w:rsidR="002F23C5" w:rsidRPr="00A059F7">
        <w:rPr>
          <w:lang w:val="ru-RU" w:eastAsia="ru-RU"/>
        </w:rPr>
        <w:t>)</w:t>
      </w:r>
      <w:r w:rsidR="00B100F1">
        <w:rPr>
          <w:lang w:val="ru-RU" w:eastAsia="ru-RU"/>
        </w:rPr>
        <w:t xml:space="preserve">. </w:t>
      </w:r>
      <w:r w:rsidR="003F69B7" w:rsidRPr="00A059F7">
        <w:rPr>
          <w:lang w:val="ru-RU" w:eastAsia="ru-RU"/>
        </w:rPr>
        <w:t xml:space="preserve">Анализ </w:t>
      </w:r>
      <w:r w:rsidR="001C4E84" w:rsidRPr="00A059F7">
        <w:rPr>
          <w:lang w:val="ru-RU" w:eastAsia="ru-RU"/>
        </w:rPr>
        <w:t xml:space="preserve">проводился с использованием проточного цитофлуориметра </w:t>
      </w:r>
      <w:r w:rsidR="001C4E84" w:rsidRPr="00A059F7">
        <w:rPr>
          <w:lang w:eastAsia="ru-RU"/>
        </w:rPr>
        <w:t>FACS</w:t>
      </w:r>
      <w:r w:rsidR="001C4E84" w:rsidRPr="00A059F7">
        <w:rPr>
          <w:lang w:val="ru-RU" w:eastAsia="ru-RU"/>
        </w:rPr>
        <w:t xml:space="preserve"> </w:t>
      </w:r>
      <w:r w:rsidR="001C4E84" w:rsidRPr="00A059F7">
        <w:rPr>
          <w:lang w:eastAsia="ru-RU"/>
        </w:rPr>
        <w:t>Aria</w:t>
      </w:r>
      <w:r w:rsidR="001C4E84" w:rsidRPr="00A059F7">
        <w:rPr>
          <w:lang w:val="ru-RU" w:eastAsia="ru-RU"/>
        </w:rPr>
        <w:t xml:space="preserve"> </w:t>
      </w:r>
      <w:r w:rsidR="001C4E84" w:rsidRPr="00A059F7">
        <w:rPr>
          <w:lang w:eastAsia="ru-RU"/>
        </w:rPr>
        <w:t>III</w:t>
      </w:r>
      <w:r w:rsidR="001C4E84" w:rsidRPr="00A059F7">
        <w:rPr>
          <w:lang w:val="ru-RU" w:eastAsia="ru-RU"/>
        </w:rPr>
        <w:t xml:space="preserve">. Полученные данные были обработаны с помощью программы </w:t>
      </w:r>
      <w:r w:rsidRPr="00A059F7">
        <w:rPr>
          <w:lang w:eastAsia="ru-RU"/>
        </w:rPr>
        <w:t>FACS</w:t>
      </w:r>
      <w:r w:rsidRPr="00A059F7">
        <w:rPr>
          <w:lang w:val="ru-RU" w:eastAsia="ru-RU"/>
        </w:rPr>
        <w:t xml:space="preserve"> </w:t>
      </w:r>
      <w:r w:rsidRPr="00A059F7">
        <w:rPr>
          <w:lang w:eastAsia="ru-RU"/>
        </w:rPr>
        <w:t>Diva</w:t>
      </w:r>
      <w:r w:rsidRPr="00A059F7">
        <w:rPr>
          <w:lang w:val="ru-RU" w:eastAsia="ru-RU"/>
        </w:rPr>
        <w:t xml:space="preserve"> </w:t>
      </w:r>
      <w:r w:rsidRPr="00A059F7">
        <w:rPr>
          <w:lang w:eastAsia="ru-RU"/>
        </w:rPr>
        <w:t>software</w:t>
      </w:r>
      <w:r w:rsidR="001C4E84" w:rsidRPr="00A059F7">
        <w:rPr>
          <w:lang w:val="ru-RU" w:eastAsia="ru-RU"/>
        </w:rPr>
        <w:t xml:space="preserve"> </w:t>
      </w:r>
      <w:r w:rsidRPr="00A059F7">
        <w:rPr>
          <w:lang w:val="ru-RU" w:eastAsia="ru-RU"/>
        </w:rPr>
        <w:t>(</w:t>
      </w:r>
      <w:r w:rsidRPr="00A059F7">
        <w:rPr>
          <w:lang w:eastAsia="ru-RU"/>
        </w:rPr>
        <w:t>BD</w:t>
      </w:r>
      <w:r w:rsidRPr="00A059F7">
        <w:rPr>
          <w:lang w:val="ru-RU" w:eastAsia="ru-RU"/>
        </w:rPr>
        <w:t xml:space="preserve"> </w:t>
      </w:r>
      <w:r w:rsidRPr="00A059F7">
        <w:rPr>
          <w:lang w:eastAsia="ru-RU"/>
        </w:rPr>
        <w:t>Biosciences</w:t>
      </w:r>
      <w:r w:rsidRPr="00A059F7">
        <w:rPr>
          <w:lang w:val="ru-RU" w:eastAsia="ru-RU"/>
        </w:rPr>
        <w:t>).</w:t>
      </w:r>
    </w:p>
    <w:p w:rsidR="00B83E42" w:rsidRPr="00DE3A9A" w:rsidRDefault="00B83E42" w:rsidP="00E64D45">
      <w:pPr>
        <w:widowControl w:val="0"/>
        <w:suppressAutoHyphens/>
        <w:autoSpaceDE w:val="0"/>
        <w:autoSpaceDN w:val="0"/>
        <w:adjustRightInd w:val="0"/>
        <w:spacing w:line="360" w:lineRule="auto"/>
        <w:ind w:firstLine="567"/>
        <w:jc w:val="both"/>
        <w:rPr>
          <w:bCs/>
          <w:lang w:val="ru-RU"/>
        </w:rPr>
      </w:pPr>
      <w:r w:rsidRPr="00DE3A9A">
        <w:rPr>
          <w:lang w:val="ru-RU"/>
        </w:rPr>
        <w:t>2.1.</w:t>
      </w:r>
      <w:r w:rsidR="00A059F7" w:rsidRPr="00DE3A9A">
        <w:rPr>
          <w:lang w:val="ru-RU"/>
        </w:rPr>
        <w:t>10</w:t>
      </w:r>
      <w:r w:rsidRPr="00DE3A9A">
        <w:rPr>
          <w:lang w:val="ru-RU"/>
        </w:rPr>
        <w:t xml:space="preserve"> </w:t>
      </w:r>
      <w:r w:rsidR="00EA6DBA">
        <w:rPr>
          <w:bCs/>
          <w:lang w:val="ru-RU"/>
        </w:rPr>
        <w:t>Иммуноцитохимический анализ</w:t>
      </w:r>
      <w:r w:rsidRPr="00DE3A9A">
        <w:rPr>
          <w:bCs/>
          <w:lang w:val="ru-RU"/>
        </w:rPr>
        <w:t xml:space="preserve"> </w:t>
      </w:r>
    </w:p>
    <w:p w:rsidR="00B83E42" w:rsidRPr="00A059F7" w:rsidRDefault="00DF2771" w:rsidP="00E64D45">
      <w:pPr>
        <w:widowControl w:val="0"/>
        <w:suppressAutoHyphens/>
        <w:autoSpaceDE w:val="0"/>
        <w:autoSpaceDN w:val="0"/>
        <w:adjustRightInd w:val="0"/>
        <w:spacing w:line="360" w:lineRule="auto"/>
        <w:ind w:firstLine="567"/>
        <w:jc w:val="both"/>
        <w:rPr>
          <w:lang w:val="ru-RU"/>
        </w:rPr>
      </w:pPr>
      <w:r w:rsidRPr="00A059F7">
        <w:rPr>
          <w:lang w:val="ru-RU"/>
        </w:rPr>
        <w:t xml:space="preserve">Клетки рассевали на 4-луночный слайд </w:t>
      </w:r>
      <w:r w:rsidR="00FD4919" w:rsidRPr="00FD4919">
        <w:rPr>
          <w:lang w:val="ru-RU"/>
        </w:rPr>
        <w:t>(</w:t>
      </w:r>
      <w:r w:rsidR="00FD4919">
        <w:rPr>
          <w:lang w:val="ru-RU"/>
        </w:rPr>
        <w:t>BD Biosciences) п</w:t>
      </w:r>
      <w:r w:rsidR="0096007D" w:rsidRPr="00A059F7">
        <w:rPr>
          <w:lang w:val="ru-RU"/>
        </w:rPr>
        <w:t>о 1 × 10</w:t>
      </w:r>
      <w:r w:rsidR="0096007D" w:rsidRPr="00A059F7">
        <w:rPr>
          <w:vertAlign w:val="superscript"/>
          <w:lang w:val="ru-RU"/>
        </w:rPr>
        <w:t>5</w:t>
      </w:r>
      <w:r w:rsidR="0096007D" w:rsidRPr="00A059F7">
        <w:rPr>
          <w:lang w:val="ru-RU"/>
        </w:rPr>
        <w:t xml:space="preserve"> клеток на лунку </w:t>
      </w:r>
      <w:r w:rsidRPr="00A059F7">
        <w:rPr>
          <w:lang w:val="ru-RU"/>
        </w:rPr>
        <w:t xml:space="preserve">и инкубировали в течение ночи </w:t>
      </w:r>
      <w:r w:rsidR="0096007D" w:rsidRPr="00A059F7">
        <w:rPr>
          <w:lang w:val="ru-RU"/>
        </w:rPr>
        <w:t>в СО</w:t>
      </w:r>
      <w:r w:rsidR="0096007D" w:rsidRPr="00A059F7">
        <w:rPr>
          <w:vertAlign w:val="subscript"/>
          <w:lang w:val="ru-RU"/>
        </w:rPr>
        <w:t>2</w:t>
      </w:r>
      <w:r w:rsidR="0096007D" w:rsidRPr="00A059F7">
        <w:rPr>
          <w:lang w:val="ru-RU"/>
        </w:rPr>
        <w:t xml:space="preserve">-инкубаторе </w:t>
      </w:r>
      <w:r w:rsidR="006E6F50" w:rsidRPr="00A059F7">
        <w:rPr>
          <w:lang w:val="ru-RU"/>
        </w:rPr>
        <w:t>для образования монослоя. Затем</w:t>
      </w:r>
      <w:r w:rsidR="0096007D" w:rsidRPr="00A059F7">
        <w:rPr>
          <w:lang w:val="ru-RU"/>
        </w:rPr>
        <w:t xml:space="preserve"> монослой клеток</w:t>
      </w:r>
      <w:r w:rsidR="00B83E42" w:rsidRPr="00A059F7">
        <w:rPr>
          <w:lang w:val="ru-RU"/>
        </w:rPr>
        <w:t xml:space="preserve"> фиксировали свежеприготовленным раствором 4% параформальдегида в ФСБ (</w:t>
      </w:r>
      <w:r w:rsidR="00B83E42" w:rsidRPr="00A059F7">
        <w:t>pH</w:t>
      </w:r>
      <w:r w:rsidR="00B83E42" w:rsidRPr="00A059F7">
        <w:rPr>
          <w:lang w:val="ru-RU"/>
        </w:rPr>
        <w:t xml:space="preserve"> 7,2) в течение 20 мин. После пятими</w:t>
      </w:r>
      <w:r w:rsidR="006E6F50" w:rsidRPr="00A059F7">
        <w:rPr>
          <w:lang w:val="ru-RU"/>
        </w:rPr>
        <w:t>нутной обработки тритоном Х-100</w:t>
      </w:r>
      <w:r w:rsidR="00B83E42" w:rsidRPr="00A059F7">
        <w:rPr>
          <w:lang w:val="ru-RU"/>
        </w:rPr>
        <w:t xml:space="preserve"> клетки отмывали три раза ФСБ и добавляли 1% раствор бычьего сывороточного альбумина</w:t>
      </w:r>
      <w:r w:rsidR="003006C6" w:rsidRPr="00A059F7">
        <w:rPr>
          <w:lang w:val="ru-RU"/>
        </w:rPr>
        <w:t xml:space="preserve"> (БСА)</w:t>
      </w:r>
      <w:r w:rsidR="00B83E42" w:rsidRPr="00A059F7">
        <w:rPr>
          <w:lang w:val="ru-RU"/>
        </w:rPr>
        <w:t xml:space="preserve"> на 30 мин. Далее клетки инкубировали с антителами против С</w:t>
      </w:r>
      <w:r w:rsidR="00B83E42" w:rsidRPr="00A059F7">
        <w:t>D</w:t>
      </w:r>
      <w:r w:rsidR="00B83E42" w:rsidRPr="00A059F7">
        <w:rPr>
          <w:lang w:val="ru-RU"/>
        </w:rPr>
        <w:t>90</w:t>
      </w:r>
      <w:r w:rsidR="00B83E42" w:rsidRPr="00A059F7">
        <w:rPr>
          <w:i/>
          <w:iCs/>
          <w:lang w:val="ru-RU"/>
        </w:rPr>
        <w:t xml:space="preserve">, </w:t>
      </w:r>
      <w:r w:rsidR="00B83E42" w:rsidRPr="00A059F7">
        <w:rPr>
          <w:lang w:val="ru-RU"/>
        </w:rPr>
        <w:t>С</w:t>
      </w:r>
      <w:r w:rsidR="00B83E42" w:rsidRPr="00A059F7">
        <w:t>D</w:t>
      </w:r>
      <w:r w:rsidR="00B83E42" w:rsidRPr="00A059F7">
        <w:rPr>
          <w:lang w:val="ru-RU"/>
        </w:rPr>
        <w:t>105</w:t>
      </w:r>
      <w:r w:rsidR="00B83E42" w:rsidRPr="00A059F7">
        <w:rPr>
          <w:i/>
          <w:iCs/>
          <w:lang w:val="ru-RU"/>
        </w:rPr>
        <w:t xml:space="preserve">, </w:t>
      </w:r>
      <w:r w:rsidR="00B83E42" w:rsidRPr="00A059F7">
        <w:rPr>
          <w:lang w:val="ru-RU"/>
        </w:rPr>
        <w:t>С</w:t>
      </w:r>
      <w:r w:rsidR="00B83E42" w:rsidRPr="00A059F7">
        <w:t>D</w:t>
      </w:r>
      <w:r w:rsidR="00B03E6C" w:rsidRPr="00A059F7">
        <w:rPr>
          <w:lang w:val="ru-RU"/>
        </w:rPr>
        <w:t>29</w:t>
      </w:r>
      <w:r w:rsidR="00CD5AB0" w:rsidRPr="00A059F7">
        <w:rPr>
          <w:lang w:val="ru-RU"/>
        </w:rPr>
        <w:t>,</w:t>
      </w:r>
      <w:r w:rsidR="00B03E6C" w:rsidRPr="00A059F7">
        <w:rPr>
          <w:lang w:val="ru-RU"/>
        </w:rPr>
        <w:t xml:space="preserve"> </w:t>
      </w:r>
      <w:r w:rsidR="00B03E6C" w:rsidRPr="00A059F7">
        <w:t>Sca</w:t>
      </w:r>
      <w:r w:rsidR="00B03E6C" w:rsidRPr="00A059F7">
        <w:rPr>
          <w:lang w:val="ru-RU"/>
        </w:rPr>
        <w:t>-1,</w:t>
      </w:r>
      <w:r w:rsidR="00B83E42" w:rsidRPr="00A059F7">
        <w:rPr>
          <w:lang w:val="ru-RU"/>
        </w:rPr>
        <w:t xml:space="preserve"> </w:t>
      </w:r>
      <w:r w:rsidR="00FD4919">
        <w:t>CD</w:t>
      </w:r>
      <w:r w:rsidR="00FD4919" w:rsidRPr="00FD4919">
        <w:rPr>
          <w:lang w:val="ru-RU"/>
        </w:rPr>
        <w:t xml:space="preserve">34 </w:t>
      </w:r>
      <w:r w:rsidR="00FD4919">
        <w:rPr>
          <w:lang w:val="ru-RU"/>
        </w:rPr>
        <w:t>и</w:t>
      </w:r>
      <w:r w:rsidR="00FD4919" w:rsidRPr="00FD4919">
        <w:rPr>
          <w:lang w:val="ru-RU"/>
        </w:rPr>
        <w:t xml:space="preserve"> </w:t>
      </w:r>
      <w:r w:rsidR="00B83E42" w:rsidRPr="00A059F7">
        <w:rPr>
          <w:lang w:val="ru-RU"/>
        </w:rPr>
        <w:t>С</w:t>
      </w:r>
      <w:r w:rsidR="00B83E42" w:rsidRPr="00A059F7">
        <w:t>D</w:t>
      </w:r>
      <w:r w:rsidR="00731454" w:rsidRPr="00A059F7">
        <w:rPr>
          <w:lang w:val="ru-RU"/>
        </w:rPr>
        <w:t>45</w:t>
      </w:r>
      <w:r w:rsidR="00FD4919">
        <w:rPr>
          <w:lang w:val="ru-RU"/>
        </w:rPr>
        <w:t xml:space="preserve"> (</w:t>
      </w:r>
      <w:r w:rsidR="00FD4919">
        <w:t>BD</w:t>
      </w:r>
      <w:r w:rsidR="00FD4919" w:rsidRPr="00FD4919">
        <w:rPr>
          <w:lang w:val="ru-RU"/>
        </w:rPr>
        <w:t xml:space="preserve"> </w:t>
      </w:r>
      <w:r w:rsidR="00FD4919">
        <w:t>Biosciences</w:t>
      </w:r>
      <w:r w:rsidR="00FD4919" w:rsidRPr="00FD4919">
        <w:rPr>
          <w:lang w:val="ru-RU"/>
        </w:rPr>
        <w:t>)</w:t>
      </w:r>
      <w:r w:rsidR="004F7F90" w:rsidRPr="00A059F7">
        <w:rPr>
          <w:lang w:val="ru-RU"/>
        </w:rPr>
        <w:t>.</w:t>
      </w:r>
      <w:r w:rsidR="00B83E42" w:rsidRPr="00A059F7">
        <w:rPr>
          <w:lang w:val="ru-RU"/>
        </w:rPr>
        <w:t xml:space="preserve"> Для приготовления необходимой концентрации, антитела разводили в растворе, содержащем 1% </w:t>
      </w:r>
      <w:r w:rsidR="003006C6" w:rsidRPr="00A059F7">
        <w:rPr>
          <w:lang w:val="ru-RU"/>
        </w:rPr>
        <w:t>БСА</w:t>
      </w:r>
      <w:r w:rsidR="00B83E42" w:rsidRPr="00A059F7">
        <w:rPr>
          <w:lang w:val="ru-RU"/>
        </w:rPr>
        <w:t xml:space="preserve"> и 0,2% </w:t>
      </w:r>
      <w:r w:rsidR="00B83E42" w:rsidRPr="00A059F7">
        <w:t>Tween</w:t>
      </w:r>
      <w:r w:rsidR="00B83E42" w:rsidRPr="00A059F7">
        <w:rPr>
          <w:lang w:val="ru-RU"/>
        </w:rPr>
        <w:t xml:space="preserve"> 20 в </w:t>
      </w:r>
      <w:r w:rsidR="00660081">
        <w:rPr>
          <w:lang w:val="ru-RU"/>
        </w:rPr>
        <w:t>ФСБ</w:t>
      </w:r>
      <w:r w:rsidR="00B83E42" w:rsidRPr="00A059F7">
        <w:rPr>
          <w:lang w:val="ru-RU"/>
        </w:rPr>
        <w:t xml:space="preserve">. Первичные антитела разводили в следующем соотношении: моноклональные антитела </w:t>
      </w:r>
      <w:r w:rsidR="00660081">
        <w:rPr>
          <w:lang w:val="ru-RU"/>
        </w:rPr>
        <w:t xml:space="preserve">к </w:t>
      </w:r>
      <w:r w:rsidR="00B83E42" w:rsidRPr="00A059F7">
        <w:rPr>
          <w:lang w:val="ru-RU"/>
        </w:rPr>
        <w:t>С</w:t>
      </w:r>
      <w:r w:rsidR="00B83E42" w:rsidRPr="00A059F7">
        <w:t>D</w:t>
      </w:r>
      <w:r w:rsidR="00B83E42" w:rsidRPr="00A059F7">
        <w:rPr>
          <w:lang w:val="ru-RU"/>
        </w:rPr>
        <w:t>90</w:t>
      </w:r>
      <w:r w:rsidR="004F7F90" w:rsidRPr="00A059F7">
        <w:rPr>
          <w:lang w:val="ru-RU"/>
        </w:rPr>
        <w:t xml:space="preserve"> (1:</w:t>
      </w:r>
      <w:r w:rsidR="00660081">
        <w:rPr>
          <w:lang w:val="ru-RU"/>
        </w:rPr>
        <w:t>1</w:t>
      </w:r>
      <w:r w:rsidR="004F7F90" w:rsidRPr="00A059F7">
        <w:rPr>
          <w:lang w:val="ru-RU"/>
        </w:rPr>
        <w:t>00)</w:t>
      </w:r>
      <w:r w:rsidR="00B83E42" w:rsidRPr="00A059F7">
        <w:rPr>
          <w:i/>
          <w:iCs/>
          <w:lang w:val="ru-RU"/>
        </w:rPr>
        <w:t xml:space="preserve">, </w:t>
      </w:r>
      <w:r w:rsidR="00B83E42" w:rsidRPr="00A059F7">
        <w:rPr>
          <w:lang w:val="ru-RU"/>
        </w:rPr>
        <w:t>С</w:t>
      </w:r>
      <w:r w:rsidR="00B83E42" w:rsidRPr="00A059F7">
        <w:t>D</w:t>
      </w:r>
      <w:r w:rsidR="00B83E42" w:rsidRPr="00A059F7">
        <w:rPr>
          <w:lang w:val="ru-RU"/>
        </w:rPr>
        <w:t>105</w:t>
      </w:r>
      <w:r w:rsidR="004F7F90" w:rsidRPr="00A059F7">
        <w:rPr>
          <w:lang w:val="ru-RU"/>
        </w:rPr>
        <w:t xml:space="preserve"> (1:</w:t>
      </w:r>
      <w:r w:rsidR="00660081">
        <w:rPr>
          <w:lang w:val="ru-RU"/>
        </w:rPr>
        <w:t>50</w:t>
      </w:r>
      <w:r w:rsidR="004F7F90" w:rsidRPr="00A059F7">
        <w:rPr>
          <w:lang w:val="ru-RU"/>
        </w:rPr>
        <w:t>),</w:t>
      </w:r>
      <w:r w:rsidR="00660081" w:rsidRPr="00660081">
        <w:rPr>
          <w:lang w:val="ru-RU"/>
        </w:rPr>
        <w:t xml:space="preserve"> </w:t>
      </w:r>
      <w:r w:rsidR="00660081" w:rsidRPr="00A059F7">
        <w:rPr>
          <w:lang w:val="ru-RU"/>
        </w:rPr>
        <w:t>С</w:t>
      </w:r>
      <w:r w:rsidR="00660081" w:rsidRPr="00A059F7">
        <w:t>D</w:t>
      </w:r>
      <w:r w:rsidR="00660081" w:rsidRPr="00A059F7">
        <w:rPr>
          <w:lang w:val="ru-RU"/>
        </w:rPr>
        <w:t>29</w:t>
      </w:r>
      <w:r w:rsidR="00660081">
        <w:rPr>
          <w:lang w:val="ru-RU"/>
        </w:rPr>
        <w:t xml:space="preserve"> (1:100)</w:t>
      </w:r>
      <w:r w:rsidR="00660081" w:rsidRPr="00A059F7">
        <w:rPr>
          <w:lang w:val="ru-RU"/>
        </w:rPr>
        <w:t xml:space="preserve">, </w:t>
      </w:r>
      <w:r w:rsidR="00660081" w:rsidRPr="00A059F7">
        <w:t>Sca</w:t>
      </w:r>
      <w:r w:rsidR="00660081" w:rsidRPr="00A059F7">
        <w:rPr>
          <w:lang w:val="ru-RU"/>
        </w:rPr>
        <w:t>-1</w:t>
      </w:r>
      <w:r w:rsidR="00660081">
        <w:rPr>
          <w:lang w:val="ru-RU"/>
        </w:rPr>
        <w:t xml:space="preserve"> (1:100)</w:t>
      </w:r>
      <w:r w:rsidR="00660081" w:rsidRPr="00A059F7">
        <w:rPr>
          <w:lang w:val="ru-RU"/>
        </w:rPr>
        <w:t xml:space="preserve">, </w:t>
      </w:r>
      <w:r w:rsidR="00660081">
        <w:t>CD</w:t>
      </w:r>
      <w:r w:rsidR="00660081" w:rsidRPr="00FD4919">
        <w:rPr>
          <w:lang w:val="ru-RU"/>
        </w:rPr>
        <w:t>34</w:t>
      </w:r>
      <w:r w:rsidR="00CF0C2D">
        <w:rPr>
          <w:lang w:val="ru-RU"/>
        </w:rPr>
        <w:t xml:space="preserve"> (1:100) и</w:t>
      </w:r>
      <w:r w:rsidR="004F7F90" w:rsidRPr="00A059F7">
        <w:rPr>
          <w:i/>
          <w:iCs/>
          <w:lang w:val="ru-RU"/>
        </w:rPr>
        <w:t xml:space="preserve"> </w:t>
      </w:r>
      <w:r w:rsidR="00B83E42" w:rsidRPr="00A059F7">
        <w:rPr>
          <w:lang w:val="ru-RU"/>
        </w:rPr>
        <w:t>С</w:t>
      </w:r>
      <w:r w:rsidR="00B83E42" w:rsidRPr="00A059F7">
        <w:t>D</w:t>
      </w:r>
      <w:r w:rsidR="00B83E42" w:rsidRPr="00A059F7">
        <w:rPr>
          <w:lang w:val="ru-RU"/>
        </w:rPr>
        <w:t>45 (1:100)</w:t>
      </w:r>
      <w:r w:rsidR="00811018" w:rsidRPr="00A059F7">
        <w:rPr>
          <w:lang w:val="ru-RU"/>
        </w:rPr>
        <w:t xml:space="preserve">. </w:t>
      </w:r>
      <w:r w:rsidR="00B83E42" w:rsidRPr="00A059F7">
        <w:rPr>
          <w:lang w:val="ru-RU"/>
        </w:rPr>
        <w:t>Инкубирование препаратов клеток в растворе антител проводили при 37°</w:t>
      </w:r>
      <w:r w:rsidR="00B83E42" w:rsidRPr="00A059F7">
        <w:t>C</w:t>
      </w:r>
      <w:r w:rsidR="00B83E42" w:rsidRPr="00A059F7">
        <w:rPr>
          <w:lang w:val="ru-RU"/>
        </w:rPr>
        <w:t xml:space="preserve"> в течение 1 часа. После трех пятиминутных отмывок в растворе 0,2% </w:t>
      </w:r>
      <w:r w:rsidR="00B83E42" w:rsidRPr="00A059F7">
        <w:t>Tween</w:t>
      </w:r>
      <w:r w:rsidR="00B83E42" w:rsidRPr="00A059F7">
        <w:rPr>
          <w:lang w:val="ru-RU"/>
        </w:rPr>
        <w:t xml:space="preserve"> 20 в </w:t>
      </w:r>
      <w:r w:rsidR="00660081">
        <w:rPr>
          <w:lang w:val="ru-RU"/>
        </w:rPr>
        <w:t>ФСБ</w:t>
      </w:r>
      <w:r w:rsidR="00B83E42" w:rsidRPr="00A059F7">
        <w:rPr>
          <w:lang w:val="ru-RU"/>
        </w:rPr>
        <w:t xml:space="preserve"> к препаратам клеток наносили раствор козьих анти-кр</w:t>
      </w:r>
      <w:r w:rsidR="00660081">
        <w:rPr>
          <w:lang w:val="ru-RU"/>
        </w:rPr>
        <w:t>ысиных</w:t>
      </w:r>
      <w:r w:rsidR="00B83E42" w:rsidRPr="00A059F7">
        <w:rPr>
          <w:lang w:val="ru-RU"/>
        </w:rPr>
        <w:t xml:space="preserve"> антител (1:500), конъюгированных с флуорохромом </w:t>
      </w:r>
      <w:r w:rsidR="00B83E42" w:rsidRPr="00A059F7">
        <w:t>Alexa</w:t>
      </w:r>
      <w:r w:rsidR="00B83E42" w:rsidRPr="00A059F7">
        <w:rPr>
          <w:lang w:val="ru-RU"/>
        </w:rPr>
        <w:t xml:space="preserve"> </w:t>
      </w:r>
      <w:r w:rsidR="00B83E42" w:rsidRPr="00A059F7">
        <w:t>Fluor</w:t>
      </w:r>
      <w:r w:rsidR="00B83E42" w:rsidRPr="00A059F7">
        <w:rPr>
          <w:lang w:val="ru-RU"/>
        </w:rPr>
        <w:t xml:space="preserve"> 488 (</w:t>
      </w:r>
      <w:r w:rsidR="00B83E42" w:rsidRPr="00A059F7">
        <w:t>Life</w:t>
      </w:r>
      <w:r w:rsidR="00B83E42" w:rsidRPr="00A059F7">
        <w:rPr>
          <w:lang w:val="ru-RU"/>
        </w:rPr>
        <w:t xml:space="preserve"> </w:t>
      </w:r>
      <w:r w:rsidR="00B83E42" w:rsidRPr="00A059F7">
        <w:t>Technologies</w:t>
      </w:r>
      <w:r w:rsidR="00B83E42" w:rsidRPr="00A059F7">
        <w:rPr>
          <w:lang w:val="ru-RU"/>
        </w:rPr>
        <w:t xml:space="preserve">, </w:t>
      </w:r>
      <w:r w:rsidR="00B83E42" w:rsidRPr="00A059F7">
        <w:t>UK</w:t>
      </w:r>
      <w:r w:rsidR="00B83E42" w:rsidRPr="00A059F7">
        <w:rPr>
          <w:lang w:val="ru-RU"/>
        </w:rPr>
        <w:t>)  и инкубировали 45 мин при 37°</w:t>
      </w:r>
      <w:r w:rsidR="00B83E42" w:rsidRPr="00A059F7">
        <w:t>C</w:t>
      </w:r>
      <w:r w:rsidR="00B83E42" w:rsidRPr="00A059F7">
        <w:rPr>
          <w:lang w:val="ru-RU"/>
        </w:rPr>
        <w:t xml:space="preserve"> в темноте. Клетки отмывали от раствора антител три раза по 5 мин. 0,2% раствором </w:t>
      </w:r>
      <w:r w:rsidR="00B83E42" w:rsidRPr="00A059F7">
        <w:t>Tween</w:t>
      </w:r>
      <w:r w:rsidR="00B83E42" w:rsidRPr="00A059F7">
        <w:rPr>
          <w:lang w:val="ru-RU"/>
        </w:rPr>
        <w:t xml:space="preserve"> 20. После высушивания, </w:t>
      </w:r>
      <w:r w:rsidR="00B83E42" w:rsidRPr="00A059F7">
        <w:rPr>
          <w:lang w:val="kk-KZ"/>
        </w:rPr>
        <w:t>на слайд</w:t>
      </w:r>
      <w:r w:rsidR="00B83E42" w:rsidRPr="00A059F7">
        <w:rPr>
          <w:lang w:val="ru-RU"/>
        </w:rPr>
        <w:t xml:space="preserve"> наносили по 20 мкл антивыгорающего раствора </w:t>
      </w:r>
      <w:r w:rsidR="00B83E42" w:rsidRPr="00A059F7">
        <w:rPr>
          <w:lang w:val="kk-KZ"/>
        </w:rPr>
        <w:t>с красителем DAPI</w:t>
      </w:r>
      <w:r w:rsidR="00B83E42" w:rsidRPr="00A059F7">
        <w:rPr>
          <w:lang w:val="ru-RU"/>
        </w:rPr>
        <w:t xml:space="preserve"> (</w:t>
      </w:r>
      <w:r w:rsidR="00B83E42" w:rsidRPr="00A059F7">
        <w:t>Life</w:t>
      </w:r>
      <w:r w:rsidR="00B83E42" w:rsidRPr="00A059F7">
        <w:rPr>
          <w:lang w:val="ru-RU"/>
        </w:rPr>
        <w:t xml:space="preserve"> </w:t>
      </w:r>
      <w:r w:rsidR="00B83E42" w:rsidRPr="00A059F7">
        <w:t>Technologies</w:t>
      </w:r>
      <w:r w:rsidR="00B83E42" w:rsidRPr="00A059F7">
        <w:rPr>
          <w:lang w:val="ru-RU"/>
        </w:rPr>
        <w:t xml:space="preserve">, </w:t>
      </w:r>
      <w:r w:rsidR="00B83E42" w:rsidRPr="00A059F7">
        <w:t>UK</w:t>
      </w:r>
      <w:r w:rsidR="00B83E42" w:rsidRPr="00A059F7">
        <w:rPr>
          <w:lang w:val="ru-RU"/>
        </w:rPr>
        <w:t xml:space="preserve">). Препараты анализировали с помощью </w:t>
      </w:r>
      <w:r w:rsidR="00B83E42" w:rsidRPr="00A059F7">
        <w:rPr>
          <w:lang w:val="kk-KZ"/>
        </w:rPr>
        <w:t xml:space="preserve">инвертированного флюоресцентного </w:t>
      </w:r>
      <w:r w:rsidR="00B83E42" w:rsidRPr="00A059F7">
        <w:rPr>
          <w:lang w:val="ru-RU"/>
        </w:rPr>
        <w:t xml:space="preserve">микроскопа </w:t>
      </w:r>
      <w:bookmarkStart w:id="1" w:name="OLE_LINK1"/>
      <w:r w:rsidR="00B83E42" w:rsidRPr="00A059F7">
        <w:t>Axio</w:t>
      </w:r>
      <w:r w:rsidR="00B83E42" w:rsidRPr="00A059F7">
        <w:rPr>
          <w:lang w:val="ru-RU"/>
        </w:rPr>
        <w:t xml:space="preserve"> </w:t>
      </w:r>
      <w:r w:rsidR="00B83E42" w:rsidRPr="00A059F7">
        <w:t>Observer</w:t>
      </w:r>
      <w:r w:rsidR="00B83E42" w:rsidRPr="00A059F7">
        <w:rPr>
          <w:lang w:val="ru-RU"/>
        </w:rPr>
        <w:t xml:space="preserve"> </w:t>
      </w:r>
      <w:r w:rsidR="00B83E42" w:rsidRPr="00A059F7">
        <w:t>A</w:t>
      </w:r>
      <w:r w:rsidR="00B83E42" w:rsidRPr="00A059F7">
        <w:rPr>
          <w:lang w:val="ru-RU"/>
        </w:rPr>
        <w:t>1 (</w:t>
      </w:r>
      <w:r w:rsidR="00B83E42" w:rsidRPr="00A059F7">
        <w:t>Carl</w:t>
      </w:r>
      <w:r w:rsidR="00B83E42" w:rsidRPr="00A059F7">
        <w:rPr>
          <w:lang w:val="ru-RU"/>
        </w:rPr>
        <w:t xml:space="preserve"> </w:t>
      </w:r>
      <w:r w:rsidR="00B83E42" w:rsidRPr="00A059F7">
        <w:t>Zeiss</w:t>
      </w:r>
      <w:r w:rsidR="00B83E42" w:rsidRPr="00A059F7">
        <w:rPr>
          <w:lang w:val="ru-RU"/>
        </w:rPr>
        <w:t xml:space="preserve">, </w:t>
      </w:r>
      <w:r w:rsidR="00B83E42" w:rsidRPr="00A059F7">
        <w:t>Germany</w:t>
      </w:r>
      <w:r w:rsidR="00B83E42" w:rsidRPr="00A059F7">
        <w:rPr>
          <w:lang w:val="ru-RU"/>
        </w:rPr>
        <w:t xml:space="preserve">) </w:t>
      </w:r>
      <w:bookmarkEnd w:id="1"/>
      <w:r w:rsidR="00B83E42" w:rsidRPr="00A059F7">
        <w:rPr>
          <w:lang w:val="ru-RU"/>
        </w:rPr>
        <w:t xml:space="preserve">и программного обеспечения </w:t>
      </w:r>
      <w:r w:rsidR="00B83E42" w:rsidRPr="00A059F7">
        <w:t>Zen</w:t>
      </w:r>
      <w:r w:rsidR="00B83E42" w:rsidRPr="00A059F7">
        <w:rPr>
          <w:lang w:val="ru-RU"/>
        </w:rPr>
        <w:t xml:space="preserve"> 2011. Обработку полученных снимков проводили с помощью программы Image J.</w:t>
      </w:r>
    </w:p>
    <w:p w:rsidR="00D43024" w:rsidRPr="00A059F7" w:rsidRDefault="00A059F7" w:rsidP="00E64D45">
      <w:pPr>
        <w:spacing w:line="360" w:lineRule="auto"/>
        <w:ind w:firstLine="567"/>
        <w:jc w:val="both"/>
        <w:rPr>
          <w:lang w:val="ru-RU"/>
        </w:rPr>
      </w:pPr>
      <w:r w:rsidRPr="00A059F7">
        <w:rPr>
          <w:lang w:val="ru-RU"/>
        </w:rPr>
        <w:t xml:space="preserve">2.1.11 </w:t>
      </w:r>
      <w:r w:rsidR="006D6ECD">
        <w:rPr>
          <w:lang w:val="ru-RU"/>
        </w:rPr>
        <w:t>Со</w:t>
      </w:r>
      <w:r w:rsidR="00D43024" w:rsidRPr="00A059F7">
        <w:rPr>
          <w:lang w:val="ru-RU"/>
        </w:rPr>
        <w:t>культивирование МСК с клетками иммунной системы</w:t>
      </w:r>
    </w:p>
    <w:p w:rsidR="00D43024" w:rsidRPr="00A059F7" w:rsidRDefault="00D43024" w:rsidP="00E64D45">
      <w:pPr>
        <w:spacing w:line="360" w:lineRule="auto"/>
        <w:ind w:firstLine="567"/>
        <w:jc w:val="both"/>
        <w:rPr>
          <w:lang w:val="ru-RU"/>
        </w:rPr>
      </w:pPr>
      <w:r w:rsidRPr="00A059F7">
        <w:rPr>
          <w:lang w:val="ru-RU"/>
        </w:rPr>
        <w:t>Для совместного культи</w:t>
      </w:r>
      <w:r w:rsidR="00A14C98">
        <w:rPr>
          <w:lang w:val="ru-RU"/>
        </w:rPr>
        <w:t>вирования ДК с МСК, 1</w:t>
      </w:r>
      <w:r w:rsidR="00CF0C2D">
        <w:rPr>
          <w:lang w:val="ru-RU"/>
        </w:rPr>
        <w:t xml:space="preserve"> </w:t>
      </w:r>
      <w:r w:rsidR="00A14C98">
        <w:rPr>
          <w:lang w:val="ru-RU"/>
        </w:rPr>
        <w:t>×</w:t>
      </w:r>
      <w:r w:rsidR="00CF0C2D">
        <w:rPr>
          <w:lang w:val="ru-RU"/>
        </w:rPr>
        <w:t xml:space="preserve"> </w:t>
      </w:r>
      <w:r w:rsidRPr="00A059F7">
        <w:rPr>
          <w:lang w:val="ru-RU"/>
        </w:rPr>
        <w:t>10</w:t>
      </w:r>
      <w:r w:rsidRPr="00A059F7">
        <w:rPr>
          <w:vertAlign w:val="superscript"/>
          <w:lang w:val="ru-RU"/>
        </w:rPr>
        <w:t>6</w:t>
      </w:r>
      <w:r w:rsidRPr="00A059F7">
        <w:rPr>
          <w:lang w:val="ru-RU"/>
        </w:rPr>
        <w:t xml:space="preserve"> ДК были  рассеяны в 24-луночный планшет с различными соотношениями МСК и культивировали в полной питательной среде для МСК в течение 24 часов при 37°С и 5% СО</w:t>
      </w:r>
      <w:r w:rsidRPr="00A059F7">
        <w:rPr>
          <w:vertAlign w:val="subscript"/>
          <w:lang w:val="ru-RU"/>
        </w:rPr>
        <w:t>2</w:t>
      </w:r>
      <w:r w:rsidRPr="00A059F7">
        <w:rPr>
          <w:lang w:val="ru-RU"/>
        </w:rPr>
        <w:t xml:space="preserve">. ДК были </w:t>
      </w:r>
      <w:r w:rsidR="002B2C86">
        <w:rPr>
          <w:lang w:val="ru-RU"/>
        </w:rPr>
        <w:t>простимулированы 100 нг/</w:t>
      </w:r>
      <w:r w:rsidRPr="00A059F7">
        <w:rPr>
          <w:lang w:val="ru-RU"/>
        </w:rPr>
        <w:t xml:space="preserve">мл ЛПС для определения уровней цитокинов в супернатантах. Эксперименты проводились в трех независимых повторностях. </w:t>
      </w:r>
    </w:p>
    <w:p w:rsidR="00D43024" w:rsidRPr="00A059F7" w:rsidRDefault="00D43024" w:rsidP="00E64D45">
      <w:pPr>
        <w:spacing w:line="360" w:lineRule="auto"/>
        <w:ind w:firstLine="567"/>
        <w:jc w:val="both"/>
        <w:rPr>
          <w:lang w:val="ru-RU"/>
        </w:rPr>
      </w:pPr>
      <w:r w:rsidRPr="00A059F7">
        <w:rPr>
          <w:lang w:val="ru-RU"/>
        </w:rPr>
        <w:t xml:space="preserve">Для совместного культивирования спленоцитов с МСК, в лунки 96-луночного планшета с различными </w:t>
      </w:r>
      <w:r w:rsidR="00A14C98">
        <w:rPr>
          <w:lang w:val="ru-RU"/>
        </w:rPr>
        <w:t>количествами МСК добавляли по 2</w:t>
      </w:r>
      <w:r w:rsidR="00CF0C2D">
        <w:rPr>
          <w:lang w:val="ru-RU"/>
        </w:rPr>
        <w:t xml:space="preserve"> </w:t>
      </w:r>
      <w:r w:rsidR="00A14C98">
        <w:rPr>
          <w:lang w:val="ru-RU"/>
        </w:rPr>
        <w:t>×</w:t>
      </w:r>
      <w:r w:rsidR="00CF0C2D">
        <w:rPr>
          <w:lang w:val="ru-RU"/>
        </w:rPr>
        <w:t xml:space="preserve"> </w:t>
      </w:r>
      <w:r w:rsidRPr="00A059F7">
        <w:rPr>
          <w:lang w:val="ru-RU"/>
        </w:rPr>
        <w:t>10</w:t>
      </w:r>
      <w:r w:rsidRPr="00A059F7">
        <w:rPr>
          <w:vertAlign w:val="superscript"/>
          <w:lang w:val="ru-RU"/>
        </w:rPr>
        <w:t>5</w:t>
      </w:r>
      <w:r w:rsidRPr="00A059F7">
        <w:rPr>
          <w:lang w:val="ru-RU"/>
        </w:rPr>
        <w:t xml:space="preserve"> спленоцитов мыши и </w:t>
      </w:r>
      <w:r w:rsidRPr="00A059F7">
        <w:rPr>
          <w:lang w:val="ru-RU"/>
        </w:rPr>
        <w:lastRenderedPageBreak/>
        <w:t>культивировали в течение 72 часов при 37°С и 5% СО</w:t>
      </w:r>
      <w:r w:rsidRPr="00A059F7">
        <w:rPr>
          <w:vertAlign w:val="subscript"/>
          <w:lang w:val="ru-RU"/>
        </w:rPr>
        <w:t>2</w:t>
      </w:r>
      <w:r w:rsidR="00CF0C2D">
        <w:rPr>
          <w:lang w:val="ru-RU"/>
        </w:rPr>
        <w:t xml:space="preserve">. </w:t>
      </w:r>
      <w:r w:rsidRPr="00A059F7">
        <w:rPr>
          <w:lang w:val="ru-RU"/>
        </w:rPr>
        <w:t>Эксперименты проводились в трех независимых повторностях.</w:t>
      </w:r>
    </w:p>
    <w:p w:rsidR="00D43024" w:rsidRPr="00A059F7" w:rsidRDefault="00D43024" w:rsidP="00E64D45">
      <w:pPr>
        <w:spacing w:line="360" w:lineRule="auto"/>
        <w:ind w:firstLine="567"/>
        <w:jc w:val="both"/>
        <w:rPr>
          <w:lang w:val="ru-RU"/>
        </w:rPr>
      </w:pPr>
      <w:r w:rsidRPr="00A059F7">
        <w:rPr>
          <w:lang w:val="ru-RU"/>
        </w:rPr>
        <w:t xml:space="preserve">Для совместного культивирования </w:t>
      </w:r>
      <w:r w:rsidRPr="00A059F7">
        <w:t>CD</w:t>
      </w:r>
      <w:r w:rsidR="00A14C98">
        <w:rPr>
          <w:lang w:val="ru-RU"/>
        </w:rPr>
        <w:t>4 + Т-клеток с МСК, 1</w:t>
      </w:r>
      <w:r w:rsidR="00CF0C2D">
        <w:rPr>
          <w:lang w:val="ru-RU"/>
        </w:rPr>
        <w:t xml:space="preserve"> </w:t>
      </w:r>
      <w:r w:rsidR="00A14C98">
        <w:rPr>
          <w:lang w:val="ru-RU"/>
        </w:rPr>
        <w:t>×</w:t>
      </w:r>
      <w:r w:rsidR="00CF0C2D">
        <w:rPr>
          <w:lang w:val="ru-RU"/>
        </w:rPr>
        <w:t xml:space="preserve"> </w:t>
      </w:r>
      <w:r w:rsidRPr="00A059F7">
        <w:rPr>
          <w:lang w:val="ru-RU"/>
        </w:rPr>
        <w:t>10</w:t>
      </w:r>
      <w:r w:rsidRPr="00A059F7">
        <w:rPr>
          <w:vertAlign w:val="superscript"/>
          <w:lang w:val="ru-RU"/>
        </w:rPr>
        <w:t>5</w:t>
      </w:r>
      <w:r w:rsidRPr="00A059F7">
        <w:rPr>
          <w:lang w:val="ru-RU"/>
        </w:rPr>
        <w:t xml:space="preserve"> Т-клеток добавляли в лунки 96-луночного планшета с различными соотношениями МСК и культивировали в течение 72 часов при 37°С и 5% СО</w:t>
      </w:r>
      <w:r w:rsidRPr="00A059F7">
        <w:rPr>
          <w:vertAlign w:val="subscript"/>
          <w:lang w:val="ru-RU"/>
        </w:rPr>
        <w:t>2</w:t>
      </w:r>
      <w:r w:rsidRPr="00A059F7">
        <w:rPr>
          <w:lang w:val="ru-RU"/>
        </w:rPr>
        <w:t xml:space="preserve">. Эксперименты проводились в трех независимых повторностях. Культивирование спленоцитов и </w:t>
      </w:r>
      <w:r w:rsidRPr="00A059F7">
        <w:t>CD</w:t>
      </w:r>
      <w:r w:rsidRPr="00A059F7">
        <w:rPr>
          <w:lang w:val="ru-RU"/>
        </w:rPr>
        <w:t xml:space="preserve">4 + Т-клеток проводилось в присутствии или в отсутствие </w:t>
      </w:r>
      <w:r w:rsidR="00A059F7">
        <w:rPr>
          <w:lang w:val="ru-RU"/>
        </w:rPr>
        <w:t>α</w:t>
      </w:r>
      <w:r w:rsidRPr="00A059F7">
        <w:t>CD</w:t>
      </w:r>
      <w:r w:rsidRPr="00A059F7">
        <w:rPr>
          <w:lang w:val="ru-RU"/>
        </w:rPr>
        <w:t>3/</w:t>
      </w:r>
      <w:r w:rsidR="002B2C86" w:rsidRPr="00A059F7">
        <w:t>CD</w:t>
      </w:r>
      <w:r w:rsidR="00A059F7">
        <w:rPr>
          <w:lang w:val="ru-RU"/>
        </w:rPr>
        <w:t>28 (2 мкг/</w:t>
      </w:r>
      <w:r w:rsidRPr="00A059F7">
        <w:rPr>
          <w:lang w:val="ru-RU"/>
        </w:rPr>
        <w:t xml:space="preserve">мл, </w:t>
      </w:r>
      <w:r w:rsidRPr="00A059F7">
        <w:t>Thermo</w:t>
      </w:r>
      <w:r w:rsidRPr="00A059F7">
        <w:rPr>
          <w:lang w:val="ru-RU"/>
        </w:rPr>
        <w:t xml:space="preserve"> </w:t>
      </w:r>
      <w:r w:rsidRPr="00A059F7">
        <w:t>Fisher</w:t>
      </w:r>
      <w:r w:rsidRPr="00A059F7">
        <w:rPr>
          <w:lang w:val="ru-RU"/>
        </w:rPr>
        <w:t xml:space="preserve"> </w:t>
      </w:r>
      <w:r w:rsidRPr="00A059F7">
        <w:t>Scientific</w:t>
      </w:r>
      <w:r w:rsidRPr="00A059F7">
        <w:rPr>
          <w:lang w:val="ru-RU"/>
        </w:rPr>
        <w:t xml:space="preserve">) в питательной среде </w:t>
      </w:r>
      <w:r w:rsidRPr="00A059F7">
        <w:t>RPMI</w:t>
      </w:r>
      <w:r w:rsidRPr="00A059F7">
        <w:rPr>
          <w:lang w:val="ru-RU"/>
        </w:rPr>
        <w:t xml:space="preserve">-1640, содержащей 10% ЭТС, 100 </w:t>
      </w:r>
      <w:r w:rsidR="00A059F7">
        <w:rPr>
          <w:lang w:val="ru-RU"/>
        </w:rPr>
        <w:t>Ед./</w:t>
      </w:r>
      <w:r w:rsidRPr="00A059F7">
        <w:rPr>
          <w:lang w:val="ru-RU"/>
        </w:rPr>
        <w:t xml:space="preserve">мл пенициллина, 100 мкг/мл стрептомицина и 2 мМ </w:t>
      </w:r>
      <w:r w:rsidRPr="00A059F7">
        <w:t>L</w:t>
      </w:r>
      <w:r w:rsidRPr="00A059F7">
        <w:rPr>
          <w:lang w:val="ru-RU"/>
        </w:rPr>
        <w:t>-глутамина.</w:t>
      </w:r>
    </w:p>
    <w:p w:rsidR="00D43024" w:rsidRPr="00A059F7" w:rsidRDefault="00D43024" w:rsidP="00E64D45">
      <w:pPr>
        <w:spacing w:line="360" w:lineRule="auto"/>
        <w:ind w:firstLine="567"/>
        <w:jc w:val="both"/>
        <w:rPr>
          <w:lang w:val="ru-RU"/>
        </w:rPr>
      </w:pPr>
      <w:r w:rsidRPr="00A059F7">
        <w:rPr>
          <w:lang w:val="ru-RU"/>
        </w:rPr>
        <w:t>Для определения паракринного действия МСК на клетки иммунной системы, стерильные и о</w:t>
      </w:r>
      <w:r w:rsidR="00CF0C2D">
        <w:rPr>
          <w:lang w:val="ru-RU"/>
        </w:rPr>
        <w:t>тфильтрованные супернатанты МСК</w:t>
      </w:r>
      <w:r w:rsidRPr="00A059F7">
        <w:rPr>
          <w:lang w:val="ru-RU"/>
        </w:rPr>
        <w:t xml:space="preserve"> добавляли в разных концентрациях в лунки со спленоцитами и </w:t>
      </w:r>
      <w:r w:rsidRPr="00A059F7">
        <w:t>CD</w:t>
      </w:r>
      <w:r w:rsidRPr="00A059F7">
        <w:rPr>
          <w:lang w:val="ru-RU"/>
        </w:rPr>
        <w:t>4 + Т-клетками и культивировали течение 72 часов при 37°С и 5% СО</w:t>
      </w:r>
      <w:r w:rsidRPr="00A059F7">
        <w:rPr>
          <w:vertAlign w:val="subscript"/>
          <w:lang w:val="ru-RU"/>
        </w:rPr>
        <w:t>2</w:t>
      </w:r>
      <w:r w:rsidRPr="00A059F7">
        <w:rPr>
          <w:lang w:val="ru-RU"/>
        </w:rPr>
        <w:t xml:space="preserve">.Анализ количества различных популяций клеток иммунной системы проводился с помощью проточного цитофлуориметра </w:t>
      </w:r>
      <w:r w:rsidRPr="00A059F7">
        <w:t>FACS</w:t>
      </w:r>
      <w:r w:rsidRPr="00A059F7">
        <w:rPr>
          <w:lang w:val="ru-RU"/>
        </w:rPr>
        <w:t xml:space="preserve"> </w:t>
      </w:r>
      <w:r w:rsidRPr="00A059F7">
        <w:t>Aria</w:t>
      </w:r>
      <w:r w:rsidRPr="00A059F7">
        <w:rPr>
          <w:lang w:val="ru-RU"/>
        </w:rPr>
        <w:t xml:space="preserve"> </w:t>
      </w:r>
      <w:r w:rsidRPr="00A059F7">
        <w:t>III</w:t>
      </w:r>
      <w:r w:rsidRPr="00A059F7">
        <w:rPr>
          <w:lang w:val="ru-RU"/>
        </w:rPr>
        <w:t>.</w:t>
      </w:r>
    </w:p>
    <w:p w:rsidR="000A71D7" w:rsidRPr="00557C17" w:rsidRDefault="00A059F7" w:rsidP="00E64D45">
      <w:pPr>
        <w:spacing w:line="360" w:lineRule="auto"/>
        <w:ind w:firstLine="567"/>
        <w:jc w:val="both"/>
        <w:rPr>
          <w:lang w:val="ru-RU"/>
        </w:rPr>
      </w:pPr>
      <w:r w:rsidRPr="00A059F7">
        <w:rPr>
          <w:lang w:val="ru-RU"/>
        </w:rPr>
        <w:t xml:space="preserve">2.1.12 </w:t>
      </w:r>
      <w:r w:rsidR="00766617" w:rsidRPr="00A059F7">
        <w:rPr>
          <w:lang w:val="ru-RU"/>
        </w:rPr>
        <w:t>Определение уровней цитокинов</w:t>
      </w:r>
    </w:p>
    <w:p w:rsidR="001A2F7B" w:rsidRPr="00A059F7" w:rsidRDefault="001A2F7B" w:rsidP="00E64D45">
      <w:pPr>
        <w:spacing w:line="360" w:lineRule="auto"/>
        <w:ind w:firstLine="567"/>
        <w:jc w:val="both"/>
        <w:rPr>
          <w:lang w:val="ru-RU"/>
        </w:rPr>
      </w:pPr>
      <w:r w:rsidRPr="00A059F7">
        <w:rPr>
          <w:lang w:val="ru-RU"/>
        </w:rPr>
        <w:t xml:space="preserve">Для определения уровней </w:t>
      </w:r>
      <w:r w:rsidRPr="00A059F7">
        <w:t>TNF</w:t>
      </w:r>
      <w:r w:rsidRPr="00A059F7">
        <w:rPr>
          <w:lang w:val="ru-RU"/>
        </w:rPr>
        <w:t xml:space="preserve">-α, </w:t>
      </w:r>
      <w:r w:rsidRPr="00A059F7">
        <w:t>IFN</w:t>
      </w:r>
      <w:r w:rsidRPr="00A059F7">
        <w:rPr>
          <w:lang w:val="ru-RU"/>
        </w:rPr>
        <w:t xml:space="preserve">-γ и </w:t>
      </w:r>
      <w:r w:rsidRPr="00A059F7">
        <w:t>IL</w:t>
      </w:r>
      <w:r w:rsidRPr="00A059F7">
        <w:rPr>
          <w:lang w:val="ru-RU"/>
        </w:rPr>
        <w:t>-10 в супернатантах клеточных культур использовали коммерческие ИФА наборы (</w:t>
      </w:r>
      <w:r w:rsidRPr="00A059F7">
        <w:t>BD</w:t>
      </w:r>
      <w:r w:rsidRPr="00A059F7">
        <w:rPr>
          <w:lang w:val="ru-RU"/>
        </w:rPr>
        <w:t xml:space="preserve"> </w:t>
      </w:r>
      <w:r w:rsidRPr="00A059F7">
        <w:t>Biosciences</w:t>
      </w:r>
      <w:r w:rsidRPr="00A059F7">
        <w:rPr>
          <w:lang w:val="ru-RU"/>
        </w:rPr>
        <w:t>). Все процедуры по определению цитокинов выполняли согласно инструкции производителя. Измерение оптиче</w:t>
      </w:r>
      <w:r w:rsidR="00A059F7">
        <w:rPr>
          <w:lang w:val="ru-RU"/>
        </w:rPr>
        <w:t>ск</w:t>
      </w:r>
      <w:r w:rsidRPr="00A059F7">
        <w:rPr>
          <w:lang w:val="ru-RU"/>
        </w:rPr>
        <w:t xml:space="preserve">ой плотности проводили с помощью планшетного спектрофотометра </w:t>
      </w:r>
      <w:r w:rsidRPr="00A059F7">
        <w:t>Biorad</w:t>
      </w:r>
      <w:r w:rsidRPr="00A059F7">
        <w:rPr>
          <w:lang w:val="ru-RU"/>
        </w:rPr>
        <w:t xml:space="preserve"> 680. Анализ данных проводили с помощью программного обеспечения Земфира.</w:t>
      </w:r>
    </w:p>
    <w:p w:rsidR="00D17E21" w:rsidRPr="00A059F7" w:rsidRDefault="00D17E21" w:rsidP="00E64D45">
      <w:pPr>
        <w:spacing w:line="360" w:lineRule="auto"/>
        <w:ind w:firstLine="567"/>
        <w:jc w:val="both"/>
        <w:rPr>
          <w:lang w:val="ru-RU"/>
        </w:rPr>
      </w:pPr>
      <w:r w:rsidRPr="00A059F7">
        <w:rPr>
          <w:lang w:val="ru-RU"/>
        </w:rPr>
        <w:t>2.1.1</w:t>
      </w:r>
      <w:r w:rsidR="00A059F7" w:rsidRPr="00A059F7">
        <w:rPr>
          <w:lang w:val="ru-RU"/>
        </w:rPr>
        <w:t xml:space="preserve">3 </w:t>
      </w:r>
      <w:r w:rsidRPr="00A059F7">
        <w:rPr>
          <w:lang w:val="ru-RU"/>
        </w:rPr>
        <w:t>Статистическая обработка данных</w:t>
      </w:r>
    </w:p>
    <w:p w:rsidR="00D17E21" w:rsidRPr="00A059F7" w:rsidRDefault="00D17E21" w:rsidP="00E64D45">
      <w:pPr>
        <w:tabs>
          <w:tab w:val="left" w:pos="540"/>
        </w:tabs>
        <w:spacing w:line="360" w:lineRule="auto"/>
        <w:ind w:firstLine="567"/>
        <w:jc w:val="both"/>
        <w:rPr>
          <w:lang w:val="ru-RU"/>
        </w:rPr>
      </w:pPr>
      <w:r w:rsidRPr="00A059F7">
        <w:rPr>
          <w:lang w:val="ru-RU"/>
        </w:rPr>
        <w:t xml:space="preserve">Статистическую обработку результатов проводили с использованием </w:t>
      </w:r>
      <w:r w:rsidRPr="00A059F7">
        <w:t>t</w:t>
      </w:r>
      <w:r w:rsidRPr="00A059F7">
        <w:rPr>
          <w:lang w:val="ru-RU"/>
        </w:rPr>
        <w:t xml:space="preserve">-критерия Стьюдента. Результаты статистической обработки экспериментальных данных представлены в виде графиков с указанием величины среднего квадратичного отклонения. </w:t>
      </w:r>
    </w:p>
    <w:p w:rsidR="00530629" w:rsidRDefault="00530629" w:rsidP="00E64D45">
      <w:pPr>
        <w:widowControl w:val="0"/>
        <w:suppressAutoHyphens/>
        <w:autoSpaceDE w:val="0"/>
        <w:autoSpaceDN w:val="0"/>
        <w:adjustRightInd w:val="0"/>
        <w:spacing w:line="360" w:lineRule="auto"/>
        <w:ind w:firstLine="567"/>
        <w:jc w:val="both"/>
        <w:rPr>
          <w:bCs/>
          <w:lang w:val="ru-MO"/>
        </w:rPr>
      </w:pPr>
      <w:r w:rsidRPr="00A14C98">
        <w:rPr>
          <w:bCs/>
          <w:lang w:val="ru-MO"/>
        </w:rPr>
        <w:t>2.2 Полученные экспериментальные данные</w:t>
      </w:r>
    </w:p>
    <w:p w:rsidR="00711049" w:rsidRDefault="00711049" w:rsidP="005E1DFC">
      <w:pPr>
        <w:spacing w:line="360" w:lineRule="auto"/>
        <w:ind w:firstLine="567"/>
        <w:contextualSpacing/>
        <w:rPr>
          <w:spacing w:val="2"/>
          <w:lang w:val="ru-RU"/>
        </w:rPr>
      </w:pPr>
      <w:r>
        <w:rPr>
          <w:spacing w:val="2"/>
          <w:lang w:val="ru-RU"/>
        </w:rPr>
        <w:t xml:space="preserve">2.2.1 </w:t>
      </w:r>
      <w:r w:rsidRPr="009622F9">
        <w:rPr>
          <w:spacing w:val="2"/>
          <w:lang w:val="ru-RU"/>
        </w:rPr>
        <w:t>Получение первичных культур МСК и оценка их иммуномодулирующих свойств</w:t>
      </w:r>
    </w:p>
    <w:p w:rsidR="005E1DFC" w:rsidRDefault="005E1DFC" w:rsidP="005E1DFC">
      <w:pPr>
        <w:spacing w:line="360" w:lineRule="auto"/>
        <w:ind w:left="142" w:firstLine="426"/>
        <w:jc w:val="both"/>
        <w:rPr>
          <w:bCs/>
          <w:color w:val="000000"/>
          <w:lang w:val="ru-RU"/>
        </w:rPr>
      </w:pPr>
      <w:r>
        <w:rPr>
          <w:bCs/>
          <w:color w:val="000000"/>
          <w:lang w:val="ru-RU"/>
        </w:rPr>
        <w:t xml:space="preserve">Для получения первичных культур МСК компактной кости мышей </w:t>
      </w:r>
      <w:r w:rsidRPr="00A944CE">
        <w:rPr>
          <w:bCs/>
          <w:color w:val="000000"/>
          <w:lang w:val="ru-RU"/>
        </w:rPr>
        <w:t>за основу был взят метод, предложенный ранее</w:t>
      </w:r>
      <w:r>
        <w:rPr>
          <w:bCs/>
          <w:color w:val="000000"/>
          <w:lang w:val="ru-RU"/>
        </w:rPr>
        <w:t xml:space="preserve"> </w:t>
      </w:r>
      <w:r w:rsidR="00A14C98">
        <w:rPr>
          <w:bCs/>
          <w:color w:val="000000"/>
        </w:rPr>
        <w:t>Zh</w:t>
      </w:r>
      <w:r>
        <w:rPr>
          <w:bCs/>
          <w:color w:val="000000"/>
        </w:rPr>
        <w:t>u</w:t>
      </w:r>
      <w:r w:rsidRPr="005E1DFC">
        <w:rPr>
          <w:bCs/>
          <w:color w:val="000000"/>
          <w:lang w:val="ru-RU"/>
        </w:rPr>
        <w:t xml:space="preserve"> </w:t>
      </w:r>
      <w:r>
        <w:rPr>
          <w:bCs/>
          <w:color w:val="000000"/>
          <w:lang w:val="ru-RU"/>
        </w:rPr>
        <w:t xml:space="preserve">и коллегами </w:t>
      </w:r>
      <w:r w:rsidRPr="005E1DFC">
        <w:rPr>
          <w:bCs/>
          <w:color w:val="000000"/>
          <w:lang w:val="ru-RU"/>
        </w:rPr>
        <w:t>[</w:t>
      </w:r>
      <w:r w:rsidR="008156C6">
        <w:rPr>
          <w:bCs/>
          <w:color w:val="000000"/>
          <w:lang w:val="ru-RU"/>
        </w:rPr>
        <w:t>27</w:t>
      </w:r>
      <w:r w:rsidRPr="005E1DFC">
        <w:rPr>
          <w:bCs/>
          <w:color w:val="000000"/>
          <w:lang w:val="ru-RU"/>
        </w:rPr>
        <w:t xml:space="preserve">]. </w:t>
      </w:r>
      <w:r>
        <w:rPr>
          <w:bCs/>
          <w:color w:val="000000"/>
          <w:lang w:val="ru-RU"/>
        </w:rPr>
        <w:t xml:space="preserve">Процесс получения первичной культуры МСК показан на рисунке 1. Миграция МСК из фрагментов компактной кости мышей </w:t>
      </w:r>
      <w:r w:rsidR="009E6861">
        <w:rPr>
          <w:bCs/>
          <w:color w:val="000000"/>
          <w:lang w:val="ru-RU"/>
        </w:rPr>
        <w:t xml:space="preserve">была обнаружена на 3 день культивирования в </w:t>
      </w:r>
      <w:r w:rsidR="009E6861">
        <w:rPr>
          <w:lang w:val="ru-RU"/>
        </w:rPr>
        <w:t xml:space="preserve">полной питательной среде </w:t>
      </w:r>
      <w:r w:rsidR="009E6861">
        <w:t>α</w:t>
      </w:r>
      <w:r w:rsidR="009E6861" w:rsidRPr="005E1DFC">
        <w:rPr>
          <w:lang w:val="ru-RU"/>
        </w:rPr>
        <w:t>-</w:t>
      </w:r>
      <w:r w:rsidR="009E6861">
        <w:t>MEM</w:t>
      </w:r>
      <w:r w:rsidR="009E6861">
        <w:rPr>
          <w:lang w:val="ru-RU"/>
        </w:rPr>
        <w:t>. Далее</w:t>
      </w:r>
      <w:r w:rsidR="00D6253A">
        <w:rPr>
          <w:lang w:val="ru-RU"/>
        </w:rPr>
        <w:t>,</w:t>
      </w:r>
      <w:r w:rsidR="009E6861">
        <w:rPr>
          <w:lang w:val="ru-RU"/>
        </w:rPr>
        <w:t xml:space="preserve"> мигрировавшие </w:t>
      </w:r>
      <w:r w:rsidR="009E6861">
        <w:rPr>
          <w:bCs/>
          <w:color w:val="000000"/>
          <w:lang w:val="ru-RU"/>
        </w:rPr>
        <w:t xml:space="preserve">МСК начали активно пролиферировать и образовывать конфлуентный монослой на 10 день культивирования. </w:t>
      </w:r>
      <w:r w:rsidR="00CF0C2D">
        <w:rPr>
          <w:lang w:val="ru-RU"/>
        </w:rPr>
        <w:t>После 3 пассажа был проведен морфологический и иммуноцитохимический</w:t>
      </w:r>
      <w:r w:rsidR="00CF0C2D" w:rsidRPr="00236ACC">
        <w:rPr>
          <w:lang w:val="ru-RU"/>
        </w:rPr>
        <w:t xml:space="preserve"> </w:t>
      </w:r>
      <w:r w:rsidR="00CF0C2D">
        <w:rPr>
          <w:lang w:val="ru-RU"/>
        </w:rPr>
        <w:t>анализ, тест на образование колоний и мультилинейную дифференцировку МСК компактной кости мышей.</w:t>
      </w:r>
    </w:p>
    <w:p w:rsidR="009E6861" w:rsidRDefault="004B71AC" w:rsidP="001C37D9">
      <w:pPr>
        <w:jc w:val="center"/>
      </w:pPr>
      <w:r w:rsidRPr="00572793">
        <w:rPr>
          <w:noProof/>
          <w:lang w:val="ru-RU"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alt="мск комп кости с 57" style="width:486.35pt;height:557pt;visibility:visible;mso-wrap-style:square">
            <v:imagedata r:id="rId11" o:title="мск комп кости с 57"/>
          </v:shape>
        </w:pict>
      </w:r>
    </w:p>
    <w:p w:rsidR="009E6861" w:rsidRDefault="008B3F30" w:rsidP="001F40B5">
      <w:pPr>
        <w:spacing w:before="120"/>
        <w:ind w:firstLine="567"/>
        <w:jc w:val="center"/>
        <w:rPr>
          <w:lang w:val="ru-RU"/>
        </w:rPr>
      </w:pPr>
      <w:r>
        <w:rPr>
          <w:lang w:val="ru-RU"/>
        </w:rPr>
        <w:t xml:space="preserve">А, </w:t>
      </w:r>
      <w:r w:rsidR="009E6861">
        <w:t>B</w:t>
      </w:r>
      <w:r w:rsidR="00EA6DBA">
        <w:rPr>
          <w:lang w:val="ru-RU"/>
        </w:rPr>
        <w:t xml:space="preserve"> -</w:t>
      </w:r>
      <w:r w:rsidR="009E6861">
        <w:rPr>
          <w:lang w:val="ru-RU"/>
        </w:rPr>
        <w:t xml:space="preserve"> </w:t>
      </w:r>
      <w:r w:rsidR="00212BA3">
        <w:rPr>
          <w:lang w:val="ru-RU"/>
        </w:rPr>
        <w:t>М</w:t>
      </w:r>
      <w:r w:rsidR="009E6861">
        <w:rPr>
          <w:lang w:val="ru-RU"/>
        </w:rPr>
        <w:t xml:space="preserve">играция </w:t>
      </w:r>
      <w:r w:rsidR="009E6861" w:rsidRPr="005A15D3">
        <w:rPr>
          <w:lang w:val="ru-RU"/>
        </w:rPr>
        <w:t>фибробластоподобны</w:t>
      </w:r>
      <w:r w:rsidR="009E6861">
        <w:rPr>
          <w:lang w:val="ru-RU"/>
        </w:rPr>
        <w:t xml:space="preserve">х </w:t>
      </w:r>
      <w:r w:rsidR="009E6861" w:rsidRPr="005A15D3">
        <w:rPr>
          <w:lang w:val="ru-RU"/>
        </w:rPr>
        <w:t>клетк</w:t>
      </w:r>
      <w:r w:rsidR="009E6861">
        <w:rPr>
          <w:lang w:val="ru-RU"/>
        </w:rPr>
        <w:t>ок из фрагмента компактной кости</w:t>
      </w:r>
      <w:r w:rsidR="00EA6DBA">
        <w:rPr>
          <w:lang w:val="ru-RU"/>
        </w:rPr>
        <w:t>;</w:t>
      </w:r>
      <w:r w:rsidR="009E6861" w:rsidRPr="005A15D3">
        <w:rPr>
          <w:lang w:val="ru-RU"/>
        </w:rPr>
        <w:t xml:space="preserve"> </w:t>
      </w:r>
      <w:r w:rsidR="009E6861">
        <w:t>C</w:t>
      </w:r>
      <w:r w:rsidR="009E6861" w:rsidRPr="005A15D3">
        <w:rPr>
          <w:lang w:val="ru-RU"/>
        </w:rPr>
        <w:t xml:space="preserve">, </w:t>
      </w:r>
      <w:r w:rsidR="009E6861">
        <w:t>D</w:t>
      </w:r>
      <w:r w:rsidR="00EA6DBA">
        <w:rPr>
          <w:lang w:val="ru-RU"/>
        </w:rPr>
        <w:t xml:space="preserve"> -</w:t>
      </w:r>
      <w:r w:rsidR="009E6861">
        <w:rPr>
          <w:lang w:val="ru-RU"/>
        </w:rPr>
        <w:t xml:space="preserve"> </w:t>
      </w:r>
      <w:r w:rsidR="00212BA3">
        <w:rPr>
          <w:lang w:val="ru-RU"/>
        </w:rPr>
        <w:t>П</w:t>
      </w:r>
      <w:r w:rsidR="009E6861" w:rsidRPr="005A15D3">
        <w:rPr>
          <w:lang w:val="ru-RU"/>
        </w:rPr>
        <w:t xml:space="preserve">ролиферация </w:t>
      </w:r>
      <w:r w:rsidR="009E6861">
        <w:rPr>
          <w:lang w:val="ru-RU"/>
        </w:rPr>
        <w:t xml:space="preserve">и образование монослоя </w:t>
      </w:r>
      <w:r w:rsidR="009E6861" w:rsidRPr="005A15D3">
        <w:rPr>
          <w:lang w:val="ru-RU"/>
        </w:rPr>
        <w:t>фибробластоподобны</w:t>
      </w:r>
      <w:r w:rsidR="009E6861">
        <w:rPr>
          <w:lang w:val="ru-RU"/>
        </w:rPr>
        <w:t>х клеток</w:t>
      </w:r>
      <w:r w:rsidR="00EA6DBA">
        <w:rPr>
          <w:lang w:val="ru-RU"/>
        </w:rPr>
        <w:t>;</w:t>
      </w:r>
      <w:r w:rsidR="009E6861">
        <w:rPr>
          <w:lang w:val="ru-RU"/>
        </w:rPr>
        <w:t xml:space="preserve"> </w:t>
      </w:r>
      <w:r w:rsidR="009E6861">
        <w:t>E</w:t>
      </w:r>
      <w:r w:rsidR="009E6861" w:rsidRPr="005A15D3">
        <w:rPr>
          <w:lang w:val="ru-RU"/>
        </w:rPr>
        <w:t xml:space="preserve">, </w:t>
      </w:r>
      <w:r w:rsidR="009E6861">
        <w:t>F</w:t>
      </w:r>
      <w:r w:rsidR="00EA6DBA">
        <w:rPr>
          <w:lang w:val="ru-RU"/>
        </w:rPr>
        <w:t xml:space="preserve"> - </w:t>
      </w:r>
      <w:r w:rsidR="00212BA3">
        <w:rPr>
          <w:lang w:val="ru-RU"/>
        </w:rPr>
        <w:t>К</w:t>
      </w:r>
      <w:r w:rsidR="009E6861">
        <w:rPr>
          <w:lang w:val="ru-RU"/>
        </w:rPr>
        <w:t xml:space="preserve">онфлуентный монослой </w:t>
      </w:r>
      <w:r w:rsidR="009E6861" w:rsidRPr="005A15D3">
        <w:rPr>
          <w:lang w:val="ru-RU"/>
        </w:rPr>
        <w:t>фибробластоподобны</w:t>
      </w:r>
      <w:r w:rsidR="009E6861">
        <w:rPr>
          <w:lang w:val="ru-RU"/>
        </w:rPr>
        <w:t>х клеток</w:t>
      </w:r>
    </w:p>
    <w:p w:rsidR="009E6861" w:rsidRDefault="009E6861" w:rsidP="00212BA3">
      <w:pPr>
        <w:spacing w:before="120" w:line="360" w:lineRule="auto"/>
        <w:ind w:firstLine="567"/>
        <w:jc w:val="center"/>
        <w:rPr>
          <w:lang w:val="ru-RU"/>
        </w:rPr>
      </w:pPr>
      <w:r w:rsidRPr="005A15D3">
        <w:rPr>
          <w:lang w:val="ru-RU"/>
        </w:rPr>
        <w:t>Рис</w:t>
      </w:r>
      <w:r>
        <w:rPr>
          <w:lang w:val="ru-RU"/>
        </w:rPr>
        <w:t xml:space="preserve">унок </w:t>
      </w:r>
      <w:r w:rsidRPr="005A15D3">
        <w:rPr>
          <w:lang w:val="ru-RU"/>
        </w:rPr>
        <w:t>1</w:t>
      </w:r>
      <w:r>
        <w:rPr>
          <w:lang w:val="ru-RU"/>
        </w:rPr>
        <w:t xml:space="preserve"> – Получение первичной культуры МСК компактной кости мыши</w:t>
      </w:r>
    </w:p>
    <w:p w:rsidR="005E1DFC" w:rsidRDefault="005E1DFC" w:rsidP="0011375E">
      <w:pPr>
        <w:widowControl w:val="0"/>
        <w:suppressAutoHyphens/>
        <w:autoSpaceDE w:val="0"/>
        <w:autoSpaceDN w:val="0"/>
        <w:adjustRightInd w:val="0"/>
        <w:spacing w:line="360" w:lineRule="auto"/>
        <w:ind w:firstLine="567"/>
        <w:jc w:val="both"/>
        <w:rPr>
          <w:lang w:val="ru-RU"/>
        </w:rPr>
      </w:pPr>
      <w:r>
        <w:rPr>
          <w:lang w:val="ru-RU"/>
        </w:rPr>
        <w:t xml:space="preserve">Результаты анализа показали, что культивируемые </w:t>
      </w:r>
      <w:r w:rsidR="00236ACC">
        <w:rPr>
          <w:lang w:val="ru-RU"/>
        </w:rPr>
        <w:t xml:space="preserve">МСК компактной кости мышей </w:t>
      </w:r>
      <w:r>
        <w:rPr>
          <w:lang w:val="ru-RU"/>
        </w:rPr>
        <w:t>имели</w:t>
      </w:r>
      <w:r w:rsidRPr="00851386">
        <w:rPr>
          <w:color w:val="000000"/>
          <w:shd w:val="clear" w:color="auto" w:fill="FFFFFF"/>
          <w:lang w:val="ru-RU"/>
        </w:rPr>
        <w:t xml:space="preserve"> </w:t>
      </w:r>
      <w:r>
        <w:rPr>
          <w:color w:val="000000"/>
          <w:shd w:val="clear" w:color="auto" w:fill="FFFFFF"/>
          <w:lang w:val="ru-RU"/>
        </w:rPr>
        <w:t xml:space="preserve">хорошо выраженную </w:t>
      </w:r>
      <w:r w:rsidRPr="00851386">
        <w:rPr>
          <w:color w:val="000000"/>
          <w:shd w:val="clear" w:color="auto" w:fill="FFFFFF"/>
          <w:lang w:val="ru-RU"/>
        </w:rPr>
        <w:t>фибробластоподобн</w:t>
      </w:r>
      <w:r>
        <w:rPr>
          <w:color w:val="000000"/>
          <w:shd w:val="clear" w:color="auto" w:fill="FFFFFF"/>
          <w:lang w:val="ru-RU"/>
        </w:rPr>
        <w:t>ую</w:t>
      </w:r>
      <w:r w:rsidRPr="00851386">
        <w:rPr>
          <w:color w:val="000000"/>
          <w:shd w:val="clear" w:color="auto" w:fill="FFFFFF"/>
          <w:lang w:val="ru-RU"/>
        </w:rPr>
        <w:t xml:space="preserve"> морфологи</w:t>
      </w:r>
      <w:r>
        <w:rPr>
          <w:color w:val="000000"/>
          <w:shd w:val="clear" w:color="auto" w:fill="FFFFFF"/>
          <w:lang w:val="ru-RU"/>
        </w:rPr>
        <w:t xml:space="preserve">ю и </w:t>
      </w:r>
      <w:r>
        <w:rPr>
          <w:lang w:val="ru-RU"/>
        </w:rPr>
        <w:t xml:space="preserve">крупное </w:t>
      </w:r>
      <w:r w:rsidRPr="00657DAC">
        <w:rPr>
          <w:lang w:val="ru-RU"/>
        </w:rPr>
        <w:t>овальное ядро с характерн</w:t>
      </w:r>
      <w:r>
        <w:rPr>
          <w:lang w:val="ru-RU"/>
        </w:rPr>
        <w:t xml:space="preserve">ыми двумя или более ядрышками (рисунки </w:t>
      </w:r>
      <w:r w:rsidR="00236ACC">
        <w:rPr>
          <w:lang w:val="ru-RU"/>
        </w:rPr>
        <w:t>2</w:t>
      </w:r>
      <w:r>
        <w:rPr>
          <w:lang w:val="ru-RU"/>
        </w:rPr>
        <w:t>А</w:t>
      </w:r>
      <w:r w:rsidRPr="00D679BD">
        <w:rPr>
          <w:lang w:val="ru-RU"/>
        </w:rPr>
        <w:t>).</w:t>
      </w:r>
      <w:r>
        <w:rPr>
          <w:lang w:val="ru-RU"/>
        </w:rPr>
        <w:t xml:space="preserve"> Более того, б</w:t>
      </w:r>
      <w:r w:rsidRPr="00C81FED">
        <w:rPr>
          <w:lang w:val="ru-RU"/>
        </w:rPr>
        <w:t xml:space="preserve">ыло </w:t>
      </w:r>
      <w:r>
        <w:rPr>
          <w:lang w:val="ru-RU"/>
        </w:rPr>
        <w:t>обнаружено</w:t>
      </w:r>
      <w:r w:rsidRPr="00C81FED">
        <w:rPr>
          <w:lang w:val="ru-RU"/>
        </w:rPr>
        <w:t xml:space="preserve">, что эти клетки обладают </w:t>
      </w:r>
      <w:r>
        <w:rPr>
          <w:lang w:val="ru-RU"/>
        </w:rPr>
        <w:t xml:space="preserve">высокой пролиферативной активностью и способностью формировать колонии (рисунок </w:t>
      </w:r>
      <w:r w:rsidR="00236ACC">
        <w:rPr>
          <w:lang w:val="ru-RU"/>
        </w:rPr>
        <w:t>2В</w:t>
      </w:r>
      <w:r>
        <w:rPr>
          <w:lang w:val="ru-RU"/>
        </w:rPr>
        <w:t xml:space="preserve">). Тест на дифференцировку показал, что </w:t>
      </w:r>
      <w:r w:rsidR="00236ACC">
        <w:rPr>
          <w:lang w:val="ru-RU"/>
        </w:rPr>
        <w:t xml:space="preserve">МСК компактной кости </w:t>
      </w:r>
      <w:r w:rsidR="00236ACC">
        <w:rPr>
          <w:lang w:val="ru-RU"/>
        </w:rPr>
        <w:lastRenderedPageBreak/>
        <w:t>мышей</w:t>
      </w:r>
      <w:r>
        <w:rPr>
          <w:lang w:val="ru-RU"/>
        </w:rPr>
        <w:t xml:space="preserve"> обладают мультипотентными свойствами дифференцироваться в адипоциты, хондроциты и остеобласты (рисунок 3</w:t>
      </w:r>
      <w:r w:rsidR="00236ACC">
        <w:rPr>
          <w:lang w:val="ru-RU"/>
        </w:rPr>
        <w:t>С</w:t>
      </w:r>
      <w:r w:rsidRPr="008673EE">
        <w:rPr>
          <w:lang w:val="ru-RU"/>
        </w:rPr>
        <w:t>-</w:t>
      </w:r>
      <w:r w:rsidR="00236ACC">
        <w:rPr>
          <w:lang w:val="ru-RU"/>
        </w:rPr>
        <w:t>Е</w:t>
      </w:r>
      <w:r w:rsidRPr="008673EE">
        <w:rPr>
          <w:lang w:val="ru-RU"/>
        </w:rPr>
        <w:t>).</w:t>
      </w:r>
      <w:r>
        <w:rPr>
          <w:lang w:val="ru-RU"/>
        </w:rPr>
        <w:t xml:space="preserve"> </w:t>
      </w:r>
    </w:p>
    <w:p w:rsidR="00794591" w:rsidRDefault="004B71AC" w:rsidP="00D41EC3">
      <w:pPr>
        <w:widowControl w:val="0"/>
        <w:suppressAutoHyphens/>
        <w:autoSpaceDE w:val="0"/>
        <w:autoSpaceDN w:val="0"/>
        <w:adjustRightInd w:val="0"/>
        <w:spacing w:line="360" w:lineRule="auto"/>
        <w:jc w:val="center"/>
        <w:rPr>
          <w:spacing w:val="2"/>
          <w:lang w:val="ru-RU"/>
        </w:rPr>
      </w:pPr>
      <w:r w:rsidRPr="00572793">
        <w:rPr>
          <w:spacing w:val="2"/>
          <w:lang w:val="ru-RU"/>
        </w:rPr>
        <w:pict>
          <v:shape id="_x0000_i1026" type="#_x0000_t75" style="width:468pt;height:338.95pt">
            <v:imagedata r:id="rId12" o:title="Fig 1 - mMSC"/>
          </v:shape>
        </w:pict>
      </w:r>
    </w:p>
    <w:p w:rsidR="00AD7EAC" w:rsidRPr="00AD7EAC" w:rsidRDefault="00AD7EAC" w:rsidP="00D51E1C">
      <w:pPr>
        <w:widowControl w:val="0"/>
        <w:suppressAutoHyphens/>
        <w:autoSpaceDE w:val="0"/>
        <w:autoSpaceDN w:val="0"/>
        <w:adjustRightInd w:val="0"/>
        <w:jc w:val="center"/>
        <w:rPr>
          <w:bCs/>
          <w:lang w:val="ru-RU"/>
        </w:rPr>
      </w:pPr>
      <w:r w:rsidRPr="00AD7EAC">
        <w:rPr>
          <w:bCs/>
          <w:lang w:val="ru-RU"/>
        </w:rPr>
        <w:t xml:space="preserve">А </w:t>
      </w:r>
      <w:r>
        <w:rPr>
          <w:bCs/>
          <w:lang w:val="ru-RU"/>
        </w:rPr>
        <w:t>–</w:t>
      </w:r>
      <w:r w:rsidRPr="00AD7EAC">
        <w:rPr>
          <w:bCs/>
          <w:lang w:val="ru-RU"/>
        </w:rPr>
        <w:t xml:space="preserve"> </w:t>
      </w:r>
      <w:r>
        <w:rPr>
          <w:bCs/>
          <w:lang w:val="ru-RU"/>
        </w:rPr>
        <w:t>Морфология МСК компактной кости мыши</w:t>
      </w:r>
      <w:r w:rsidRPr="00AD7EAC">
        <w:rPr>
          <w:bCs/>
          <w:lang w:val="ru-RU"/>
        </w:rPr>
        <w:t xml:space="preserve">. </w:t>
      </w:r>
      <w:r>
        <w:rPr>
          <w:bCs/>
          <w:lang w:val="ru-RU"/>
        </w:rPr>
        <w:t>Окрашивание кристаллическим фиолетовым</w:t>
      </w:r>
      <w:r w:rsidR="00212BA3">
        <w:rPr>
          <w:bCs/>
          <w:lang w:val="ru-RU"/>
        </w:rPr>
        <w:t>;</w:t>
      </w:r>
      <w:r w:rsidRPr="00AD7EAC">
        <w:rPr>
          <w:bCs/>
          <w:lang w:val="ru-RU"/>
        </w:rPr>
        <w:t xml:space="preserve"> В </w:t>
      </w:r>
      <w:r>
        <w:rPr>
          <w:bCs/>
          <w:lang w:val="ru-RU"/>
        </w:rPr>
        <w:t>–</w:t>
      </w:r>
      <w:r w:rsidRPr="00AD7EAC">
        <w:rPr>
          <w:bCs/>
          <w:lang w:val="ru-RU"/>
        </w:rPr>
        <w:t xml:space="preserve"> </w:t>
      </w:r>
      <w:r>
        <w:rPr>
          <w:bCs/>
          <w:lang w:val="ru-RU"/>
        </w:rPr>
        <w:t xml:space="preserve">Результат теста на колониеобразование. </w:t>
      </w:r>
      <w:r w:rsidRPr="00AD7EAC">
        <w:rPr>
          <w:bCs/>
          <w:lang w:val="ru-RU"/>
        </w:rPr>
        <w:t xml:space="preserve">МСК </w:t>
      </w:r>
      <w:r>
        <w:rPr>
          <w:bCs/>
          <w:lang w:val="ru-RU"/>
        </w:rPr>
        <w:t xml:space="preserve">мышей </w:t>
      </w:r>
      <w:r w:rsidRPr="00AD7EAC">
        <w:rPr>
          <w:bCs/>
          <w:lang w:val="ru-RU"/>
        </w:rPr>
        <w:t xml:space="preserve">способны быстро пролиферировать и образовывать </w:t>
      </w:r>
      <w:r>
        <w:rPr>
          <w:bCs/>
          <w:lang w:val="ru-RU"/>
        </w:rPr>
        <w:t>колонии</w:t>
      </w:r>
      <w:r w:rsidR="00212BA3">
        <w:rPr>
          <w:bCs/>
          <w:lang w:val="ru-RU"/>
        </w:rPr>
        <w:t>;</w:t>
      </w:r>
      <w:r w:rsidRPr="00AD7EAC">
        <w:rPr>
          <w:bCs/>
          <w:lang w:val="ru-RU"/>
        </w:rPr>
        <w:t xml:space="preserve"> С - Дифференцировка МСК в адипоциты. Видны крупные вакуоли окрашенные </w:t>
      </w:r>
      <w:r w:rsidRPr="00FC30FF">
        <w:rPr>
          <w:bCs/>
          <w:lang w:val="kk-KZ"/>
        </w:rPr>
        <w:t xml:space="preserve">красителем </w:t>
      </w:r>
      <w:r w:rsidRPr="00FC30FF">
        <w:rPr>
          <w:bCs/>
        </w:rPr>
        <w:t>Oil</w:t>
      </w:r>
      <w:r w:rsidRPr="00AD7EAC">
        <w:rPr>
          <w:bCs/>
          <w:lang w:val="ru-RU"/>
        </w:rPr>
        <w:t xml:space="preserve"> </w:t>
      </w:r>
      <w:r w:rsidRPr="00FC30FF">
        <w:rPr>
          <w:bCs/>
        </w:rPr>
        <w:t>Red</w:t>
      </w:r>
      <w:r w:rsidR="00212BA3">
        <w:rPr>
          <w:bCs/>
          <w:lang w:val="ru-RU"/>
        </w:rPr>
        <w:t>;</w:t>
      </w:r>
      <w:r w:rsidRPr="00AD7EAC">
        <w:rPr>
          <w:bCs/>
          <w:lang w:val="ru-RU"/>
        </w:rPr>
        <w:t xml:space="preserve"> </w:t>
      </w:r>
      <w:r w:rsidRPr="00FC30FF">
        <w:rPr>
          <w:bCs/>
        </w:rPr>
        <w:t>D</w:t>
      </w:r>
      <w:r w:rsidRPr="00AD7EAC">
        <w:rPr>
          <w:bCs/>
          <w:lang w:val="ru-RU"/>
        </w:rPr>
        <w:t xml:space="preserve"> - Дифференцировка МСК в остеобласты. Видны отложения кальция в клетках в результате окрашивания ализариновым красным</w:t>
      </w:r>
      <w:r w:rsidR="00212BA3">
        <w:rPr>
          <w:bCs/>
          <w:lang w:val="ru-RU"/>
        </w:rPr>
        <w:t>;</w:t>
      </w:r>
      <w:r w:rsidRPr="00AD7EAC">
        <w:rPr>
          <w:bCs/>
          <w:lang w:val="ru-RU"/>
        </w:rPr>
        <w:t xml:space="preserve"> Е - Дифференцировка МСК в хондроциты. МСК формируют хондрогенновый микрошарик. </w:t>
      </w:r>
      <w:r w:rsidR="00D51E1C">
        <w:rPr>
          <w:bCs/>
          <w:lang w:val="ru-RU"/>
        </w:rPr>
        <w:t xml:space="preserve">Гистологический срез 5 </w:t>
      </w:r>
      <w:r w:rsidR="00F15AEA">
        <w:rPr>
          <w:bCs/>
          <w:lang w:val="ru-RU"/>
        </w:rPr>
        <w:t>µ</w:t>
      </w:r>
      <w:r w:rsidR="00D51E1C">
        <w:rPr>
          <w:bCs/>
          <w:lang w:val="ru-RU"/>
        </w:rPr>
        <w:t xml:space="preserve">м. </w:t>
      </w:r>
      <w:r w:rsidRPr="00AD7EAC">
        <w:rPr>
          <w:bCs/>
          <w:lang w:val="ru-RU"/>
        </w:rPr>
        <w:t xml:space="preserve">Окрашивание </w:t>
      </w:r>
      <w:r>
        <w:rPr>
          <w:bCs/>
          <w:lang w:val="ru-RU"/>
        </w:rPr>
        <w:t>толуидиновым синим</w:t>
      </w:r>
    </w:p>
    <w:p w:rsidR="00AD7EAC" w:rsidRDefault="00AD7EAC" w:rsidP="00D51E1C">
      <w:pPr>
        <w:widowControl w:val="0"/>
        <w:suppressAutoHyphens/>
        <w:autoSpaceDE w:val="0"/>
        <w:autoSpaceDN w:val="0"/>
        <w:adjustRightInd w:val="0"/>
        <w:spacing w:before="120" w:line="360" w:lineRule="auto"/>
        <w:jc w:val="center"/>
        <w:rPr>
          <w:bCs/>
          <w:lang w:val="ru-RU"/>
        </w:rPr>
      </w:pPr>
      <w:r w:rsidRPr="00AD7EAC">
        <w:rPr>
          <w:bCs/>
          <w:lang w:val="ru-RU"/>
        </w:rPr>
        <w:t xml:space="preserve">Рисунок </w:t>
      </w:r>
      <w:r w:rsidR="00236ACC">
        <w:rPr>
          <w:bCs/>
          <w:lang w:val="ru-RU"/>
        </w:rPr>
        <w:t>2</w:t>
      </w:r>
      <w:r w:rsidRPr="00AD7EAC">
        <w:rPr>
          <w:bCs/>
          <w:lang w:val="ru-RU"/>
        </w:rPr>
        <w:t xml:space="preserve"> </w:t>
      </w:r>
      <w:r w:rsidR="00C224EA">
        <w:rPr>
          <w:bCs/>
          <w:lang w:val="ru-RU"/>
        </w:rPr>
        <w:t>–</w:t>
      </w:r>
      <w:r w:rsidRPr="00AD7EAC">
        <w:rPr>
          <w:bCs/>
          <w:lang w:val="ru-RU"/>
        </w:rPr>
        <w:t xml:space="preserve"> </w:t>
      </w:r>
      <w:r w:rsidR="00C224EA">
        <w:rPr>
          <w:bCs/>
          <w:lang w:val="ru-RU"/>
        </w:rPr>
        <w:t>Морфологические и мультипотентные х</w:t>
      </w:r>
      <w:r w:rsidRPr="00AD7EAC">
        <w:rPr>
          <w:bCs/>
          <w:lang w:val="ru-RU"/>
        </w:rPr>
        <w:t xml:space="preserve">арактеристики МСК </w:t>
      </w:r>
      <w:r w:rsidR="00D51E1C">
        <w:rPr>
          <w:bCs/>
          <w:lang w:val="ru-RU"/>
        </w:rPr>
        <w:t>компактной кости мыши</w:t>
      </w:r>
    </w:p>
    <w:p w:rsidR="003227E1" w:rsidRDefault="003227E1" w:rsidP="003227E1">
      <w:pPr>
        <w:autoSpaceDE w:val="0"/>
        <w:autoSpaceDN w:val="0"/>
        <w:adjustRightInd w:val="0"/>
        <w:spacing w:line="360" w:lineRule="auto"/>
        <w:ind w:firstLine="567"/>
        <w:jc w:val="both"/>
        <w:rPr>
          <w:lang w:val="ru-RU"/>
        </w:rPr>
      </w:pPr>
      <w:r w:rsidRPr="005C3064">
        <w:rPr>
          <w:lang w:val="ru-RU"/>
        </w:rPr>
        <w:t>Далее, для того чтобы доказать, что полученная культура</w:t>
      </w:r>
      <w:r>
        <w:rPr>
          <w:lang w:val="ru-RU"/>
        </w:rPr>
        <w:t xml:space="preserve"> МСК компактной кости</w:t>
      </w:r>
      <w:r w:rsidRPr="005C3064">
        <w:rPr>
          <w:lang w:val="ru-RU"/>
        </w:rPr>
        <w:t xml:space="preserve"> является фенотипически гомогенной клеточной популяцией мы провели иммуно</w:t>
      </w:r>
      <w:r>
        <w:rPr>
          <w:lang w:val="ru-RU"/>
        </w:rPr>
        <w:t>цитохимический</w:t>
      </w:r>
      <w:r w:rsidRPr="005C3064">
        <w:rPr>
          <w:lang w:val="ru-RU"/>
        </w:rPr>
        <w:t xml:space="preserve"> анализ с использованием ант</w:t>
      </w:r>
      <w:r>
        <w:rPr>
          <w:lang w:val="ru-RU"/>
        </w:rPr>
        <w:t>ител к специфичным маркерам МСК</w:t>
      </w:r>
      <w:r w:rsidR="00D6253A">
        <w:rPr>
          <w:lang w:val="ru-RU"/>
        </w:rPr>
        <w:t xml:space="preserve"> мыши</w:t>
      </w:r>
      <w:r>
        <w:rPr>
          <w:lang w:val="ru-RU"/>
        </w:rPr>
        <w:t xml:space="preserve">: </w:t>
      </w:r>
      <w:r w:rsidRPr="005C3064">
        <w:t>CD</w:t>
      </w:r>
      <w:r>
        <w:rPr>
          <w:lang w:val="ru-RU"/>
        </w:rPr>
        <w:t xml:space="preserve">29, </w:t>
      </w:r>
      <w:r w:rsidRPr="005C3064">
        <w:t>CD</w:t>
      </w:r>
      <w:r>
        <w:rPr>
          <w:lang w:val="ru-RU"/>
        </w:rPr>
        <w:t xml:space="preserve">90, </w:t>
      </w:r>
      <w:r w:rsidRPr="005C3064">
        <w:t>CD</w:t>
      </w:r>
      <w:r w:rsidRPr="005C3064">
        <w:rPr>
          <w:lang w:val="ru-RU"/>
        </w:rPr>
        <w:t>105</w:t>
      </w:r>
      <w:r>
        <w:rPr>
          <w:lang w:val="ru-RU"/>
        </w:rPr>
        <w:t xml:space="preserve"> и </w:t>
      </w:r>
      <w:r>
        <w:t>Sca</w:t>
      </w:r>
      <w:r w:rsidRPr="003227E1">
        <w:rPr>
          <w:lang w:val="ru-RU"/>
        </w:rPr>
        <w:t>-1</w:t>
      </w:r>
      <w:r>
        <w:rPr>
          <w:lang w:val="ru-RU"/>
        </w:rPr>
        <w:t>.</w:t>
      </w:r>
      <w:r w:rsidRPr="005C3064">
        <w:rPr>
          <w:lang w:val="ru-RU"/>
        </w:rPr>
        <w:t xml:space="preserve"> В качестве негативного контроля использовали антитела к маркер</w:t>
      </w:r>
      <w:r>
        <w:rPr>
          <w:lang w:val="ru-RU"/>
        </w:rPr>
        <w:t>ам</w:t>
      </w:r>
      <w:r w:rsidRPr="005C3064">
        <w:rPr>
          <w:lang w:val="ru-RU"/>
        </w:rPr>
        <w:t xml:space="preserve"> гемопоэтических клеток </w:t>
      </w:r>
      <w:r w:rsidR="00D6253A">
        <w:rPr>
          <w:lang w:val="ru-RU"/>
        </w:rPr>
        <w:t>С</w:t>
      </w:r>
      <w:r w:rsidR="00D6253A">
        <w:t>D</w:t>
      </w:r>
      <w:r w:rsidR="00D6253A" w:rsidRPr="00D6253A">
        <w:rPr>
          <w:lang w:val="ru-RU"/>
        </w:rPr>
        <w:t xml:space="preserve">34 </w:t>
      </w:r>
      <w:r w:rsidR="00D6253A">
        <w:rPr>
          <w:lang w:val="ru-RU"/>
        </w:rPr>
        <w:t xml:space="preserve">и </w:t>
      </w:r>
      <w:r w:rsidRPr="005C3064">
        <w:rPr>
          <w:lang w:val="ru-RU"/>
        </w:rPr>
        <w:t>С</w:t>
      </w:r>
      <w:r w:rsidRPr="005C3064">
        <w:t>D</w:t>
      </w:r>
      <w:r w:rsidR="00CF0C2D">
        <w:rPr>
          <w:lang w:val="ru-RU"/>
        </w:rPr>
        <w:t>45.</w:t>
      </w:r>
      <w:r w:rsidRPr="005C3064">
        <w:rPr>
          <w:lang w:val="ru-RU"/>
        </w:rPr>
        <w:t xml:space="preserve"> Результаты анализа показали, </w:t>
      </w:r>
      <w:r w:rsidRPr="005C3064">
        <w:rPr>
          <w:lang w:val="kk-KZ"/>
        </w:rPr>
        <w:t xml:space="preserve">что </w:t>
      </w:r>
      <w:r w:rsidRPr="005C3064">
        <w:rPr>
          <w:lang w:val="ru-RU"/>
        </w:rPr>
        <w:t xml:space="preserve">клетки, выделенные из </w:t>
      </w:r>
      <w:r w:rsidR="00D6253A">
        <w:rPr>
          <w:lang w:val="ru-RU"/>
        </w:rPr>
        <w:t>компактной кости мышей</w:t>
      </w:r>
      <w:r w:rsidRPr="005C3064">
        <w:rPr>
          <w:lang w:val="ru-RU"/>
        </w:rPr>
        <w:t xml:space="preserve">, имеют фенотип МСК с достоверно выраженной экспрессией </w:t>
      </w:r>
      <w:r w:rsidR="00D6253A" w:rsidRPr="005C3064">
        <w:t>CD</w:t>
      </w:r>
      <w:r w:rsidR="00D6253A">
        <w:rPr>
          <w:lang w:val="ru-RU"/>
        </w:rPr>
        <w:t xml:space="preserve">29, </w:t>
      </w:r>
      <w:r w:rsidR="00D6253A" w:rsidRPr="005C3064">
        <w:t>CD</w:t>
      </w:r>
      <w:r w:rsidR="00D6253A">
        <w:rPr>
          <w:lang w:val="ru-RU"/>
        </w:rPr>
        <w:t xml:space="preserve">90, </w:t>
      </w:r>
      <w:r w:rsidR="00D6253A" w:rsidRPr="005C3064">
        <w:t>CD</w:t>
      </w:r>
      <w:r w:rsidR="00D6253A" w:rsidRPr="005C3064">
        <w:rPr>
          <w:lang w:val="ru-RU"/>
        </w:rPr>
        <w:t>105</w:t>
      </w:r>
      <w:r w:rsidR="00D6253A">
        <w:rPr>
          <w:lang w:val="ru-RU"/>
        </w:rPr>
        <w:t xml:space="preserve"> и </w:t>
      </w:r>
      <w:r w:rsidR="00D6253A">
        <w:t>Sca</w:t>
      </w:r>
      <w:r w:rsidR="00D6253A" w:rsidRPr="003227E1">
        <w:rPr>
          <w:lang w:val="ru-RU"/>
        </w:rPr>
        <w:t>-1</w:t>
      </w:r>
      <w:r w:rsidR="00D6253A">
        <w:rPr>
          <w:lang w:val="ru-RU"/>
        </w:rPr>
        <w:t xml:space="preserve"> </w:t>
      </w:r>
      <w:r>
        <w:rPr>
          <w:lang w:val="ru-RU"/>
        </w:rPr>
        <w:t xml:space="preserve">(рисунок </w:t>
      </w:r>
      <w:r w:rsidR="0011375E">
        <w:rPr>
          <w:lang w:val="ru-RU"/>
        </w:rPr>
        <w:t>3</w:t>
      </w:r>
      <w:r>
        <w:rPr>
          <w:lang w:val="ru-RU"/>
        </w:rPr>
        <w:t>)</w:t>
      </w:r>
      <w:r w:rsidRPr="005C3064">
        <w:rPr>
          <w:lang w:val="ru-RU"/>
        </w:rPr>
        <w:t xml:space="preserve">. </w:t>
      </w:r>
      <w:r w:rsidR="00D6253A">
        <w:rPr>
          <w:lang w:val="ru-RU"/>
        </w:rPr>
        <w:t xml:space="preserve">Экспрессии </w:t>
      </w:r>
      <w:r w:rsidR="00CF0C2D">
        <w:rPr>
          <w:lang w:val="ru-RU"/>
        </w:rPr>
        <w:t xml:space="preserve">маркеров гемопоэтических клеток </w:t>
      </w:r>
      <w:r w:rsidR="00D6253A">
        <w:rPr>
          <w:lang w:val="ru-RU"/>
        </w:rPr>
        <w:t>С</w:t>
      </w:r>
      <w:r w:rsidR="00D6253A">
        <w:t>D</w:t>
      </w:r>
      <w:r w:rsidR="00D6253A" w:rsidRPr="00D6253A">
        <w:rPr>
          <w:lang w:val="ru-RU"/>
        </w:rPr>
        <w:t xml:space="preserve">34 </w:t>
      </w:r>
      <w:r w:rsidR="00D6253A">
        <w:rPr>
          <w:lang w:val="ru-RU"/>
        </w:rPr>
        <w:t xml:space="preserve">и </w:t>
      </w:r>
      <w:r w:rsidR="00D6253A" w:rsidRPr="005C3064">
        <w:rPr>
          <w:lang w:val="ru-RU"/>
        </w:rPr>
        <w:t>С</w:t>
      </w:r>
      <w:r w:rsidR="00D6253A" w:rsidRPr="005C3064">
        <w:t>D</w:t>
      </w:r>
      <w:r w:rsidR="00D6253A">
        <w:rPr>
          <w:lang w:val="ru-RU"/>
        </w:rPr>
        <w:t>45 в культуре МСК обнаружено не было.</w:t>
      </w:r>
      <w:r w:rsidR="00D6253A" w:rsidRPr="005C3064">
        <w:rPr>
          <w:lang w:val="ru-RU"/>
        </w:rPr>
        <w:t xml:space="preserve"> </w:t>
      </w:r>
    </w:p>
    <w:p w:rsidR="00236ACC" w:rsidRDefault="004B71AC" w:rsidP="00236ACC">
      <w:pPr>
        <w:widowControl w:val="0"/>
        <w:suppressAutoHyphens/>
        <w:autoSpaceDE w:val="0"/>
        <w:autoSpaceDN w:val="0"/>
        <w:adjustRightInd w:val="0"/>
        <w:spacing w:before="120" w:line="360" w:lineRule="auto"/>
        <w:jc w:val="center"/>
        <w:rPr>
          <w:bCs/>
          <w:lang w:val="ru-RU"/>
        </w:rPr>
      </w:pPr>
      <w:r w:rsidRPr="00572793">
        <w:rPr>
          <w:bCs/>
          <w:lang w:val="ru-RU"/>
        </w:rPr>
        <w:lastRenderedPageBreak/>
        <w:pict>
          <v:shape id="_x0000_i1027" type="#_x0000_t75" style="width:468.7pt;height:259.45pt">
            <v:imagedata r:id="rId13" o:title="Рисунок 4-2"/>
          </v:shape>
        </w:pict>
      </w:r>
    </w:p>
    <w:p w:rsidR="00236ACC" w:rsidRDefault="00236ACC" w:rsidP="00236ACC">
      <w:pPr>
        <w:widowControl w:val="0"/>
        <w:suppressAutoHyphens/>
        <w:autoSpaceDE w:val="0"/>
        <w:autoSpaceDN w:val="0"/>
        <w:adjustRightInd w:val="0"/>
        <w:spacing w:before="120" w:line="360" w:lineRule="auto"/>
        <w:jc w:val="center"/>
        <w:rPr>
          <w:bCs/>
          <w:lang w:val="ru-RU"/>
        </w:rPr>
      </w:pPr>
      <w:r>
        <w:rPr>
          <w:bCs/>
          <w:lang w:val="ru-RU"/>
        </w:rPr>
        <w:t xml:space="preserve">Рисунок </w:t>
      </w:r>
      <w:r w:rsidR="0011375E">
        <w:rPr>
          <w:bCs/>
          <w:lang w:val="ru-RU"/>
        </w:rPr>
        <w:t>3</w:t>
      </w:r>
      <w:r>
        <w:rPr>
          <w:bCs/>
          <w:lang w:val="ru-RU"/>
        </w:rPr>
        <w:t xml:space="preserve"> - Иммуноцитохимический а</w:t>
      </w:r>
      <w:r w:rsidR="008B3F30">
        <w:rPr>
          <w:bCs/>
          <w:lang w:val="ru-RU"/>
        </w:rPr>
        <w:t>нализ МСК компактной кости мыши</w:t>
      </w:r>
    </w:p>
    <w:p w:rsidR="00236ACC" w:rsidRPr="004B213C" w:rsidRDefault="00575044" w:rsidP="00212BA3">
      <w:pPr>
        <w:widowControl w:val="0"/>
        <w:suppressAutoHyphens/>
        <w:autoSpaceDE w:val="0"/>
        <w:autoSpaceDN w:val="0"/>
        <w:adjustRightInd w:val="0"/>
        <w:spacing w:line="360" w:lineRule="auto"/>
        <w:ind w:firstLine="567"/>
        <w:jc w:val="both"/>
        <w:rPr>
          <w:bCs/>
          <w:lang w:val="ru-RU"/>
        </w:rPr>
      </w:pPr>
      <w:r>
        <w:rPr>
          <w:bCs/>
          <w:lang w:val="ru-RU"/>
        </w:rPr>
        <w:t>Для оценки иммуномодулирующих свойств, МСК компактной кости мышей были про</w:t>
      </w:r>
      <w:r w:rsidR="00A132D7">
        <w:rPr>
          <w:bCs/>
          <w:lang w:val="ru-RU"/>
        </w:rPr>
        <w:t>культивированы</w:t>
      </w:r>
      <w:r>
        <w:rPr>
          <w:bCs/>
          <w:lang w:val="ru-RU"/>
        </w:rPr>
        <w:t xml:space="preserve"> совместно с активированными ДК и лимфоцитами селезенки мышей в разных соотношениях. </w:t>
      </w:r>
      <w:r w:rsidR="00A132D7" w:rsidRPr="00EC077E">
        <w:rPr>
          <w:shd w:val="clear" w:color="auto" w:fill="FFFFFF"/>
          <w:lang w:val="ru-RU"/>
        </w:rPr>
        <w:t xml:space="preserve">Было обнаружено, что сокультивирование МСК с </w:t>
      </w:r>
      <w:r w:rsidR="00A132D7">
        <w:rPr>
          <w:shd w:val="clear" w:color="auto" w:fill="FFFFFF"/>
          <w:lang w:val="ru-RU"/>
        </w:rPr>
        <w:t>ДК</w:t>
      </w:r>
      <w:r w:rsidR="00A132D7" w:rsidRPr="00EC077E">
        <w:rPr>
          <w:shd w:val="clear" w:color="auto" w:fill="FFFFFF"/>
          <w:lang w:val="ru-RU"/>
        </w:rPr>
        <w:t xml:space="preserve"> существенно снижа</w:t>
      </w:r>
      <w:r w:rsidR="003F27A6">
        <w:rPr>
          <w:shd w:val="clear" w:color="auto" w:fill="FFFFFF"/>
          <w:lang w:val="ru-RU"/>
        </w:rPr>
        <w:t>ло</w:t>
      </w:r>
      <w:r w:rsidR="00A132D7" w:rsidRPr="00EC077E">
        <w:rPr>
          <w:shd w:val="clear" w:color="auto" w:fill="FFFFFF"/>
          <w:lang w:val="ru-RU"/>
        </w:rPr>
        <w:t xml:space="preserve"> уровень продукции провоспалительного цитокина </w:t>
      </w:r>
      <w:r w:rsidR="00A132D7">
        <w:rPr>
          <w:shd w:val="clear" w:color="auto" w:fill="FFFFFF"/>
        </w:rPr>
        <w:t>TNF</w:t>
      </w:r>
      <w:r w:rsidR="00A132D7" w:rsidRPr="00EC077E">
        <w:rPr>
          <w:shd w:val="clear" w:color="auto" w:fill="FFFFFF"/>
          <w:lang w:val="ru-RU"/>
        </w:rPr>
        <w:t>-</w:t>
      </w:r>
      <w:r w:rsidR="00A132D7">
        <w:rPr>
          <w:shd w:val="clear" w:color="auto" w:fill="FFFFFF"/>
        </w:rPr>
        <w:t>α</w:t>
      </w:r>
      <w:r w:rsidR="00A132D7" w:rsidRPr="00EC077E">
        <w:rPr>
          <w:shd w:val="clear" w:color="auto" w:fill="FFFFFF"/>
          <w:lang w:val="ru-RU"/>
        </w:rPr>
        <w:t xml:space="preserve"> (фактор некроза опухолей) </w:t>
      </w:r>
      <w:r w:rsidR="003F27A6">
        <w:rPr>
          <w:shd w:val="clear" w:color="auto" w:fill="FFFFFF"/>
          <w:lang w:val="ru-RU"/>
        </w:rPr>
        <w:t xml:space="preserve">на 58% </w:t>
      </w:r>
      <w:r w:rsidR="00A132D7" w:rsidRPr="00EC077E">
        <w:rPr>
          <w:shd w:val="clear" w:color="auto" w:fill="FFFFFF"/>
          <w:lang w:val="ru-RU"/>
        </w:rPr>
        <w:t>с одной стороны, и повыша</w:t>
      </w:r>
      <w:r w:rsidR="003F27A6">
        <w:rPr>
          <w:shd w:val="clear" w:color="auto" w:fill="FFFFFF"/>
          <w:lang w:val="ru-RU"/>
        </w:rPr>
        <w:t>ло</w:t>
      </w:r>
      <w:r w:rsidR="00A132D7" w:rsidRPr="00EC077E">
        <w:rPr>
          <w:shd w:val="clear" w:color="auto" w:fill="FFFFFF"/>
          <w:lang w:val="ru-RU"/>
        </w:rPr>
        <w:t xml:space="preserve"> уровень продукции противовоспалительного цитокина </w:t>
      </w:r>
      <w:r w:rsidR="00A132D7">
        <w:rPr>
          <w:shd w:val="clear" w:color="auto" w:fill="FFFFFF"/>
        </w:rPr>
        <w:t>IL</w:t>
      </w:r>
      <w:r w:rsidR="00A132D7" w:rsidRPr="00EC077E">
        <w:rPr>
          <w:shd w:val="clear" w:color="auto" w:fill="FFFFFF"/>
          <w:lang w:val="ru-RU"/>
        </w:rPr>
        <w:t>-10</w:t>
      </w:r>
      <w:r w:rsidR="003F27A6">
        <w:rPr>
          <w:shd w:val="clear" w:color="auto" w:fill="FFFFFF"/>
          <w:lang w:val="ru-RU"/>
        </w:rPr>
        <w:t xml:space="preserve"> на 32 %</w:t>
      </w:r>
      <w:r w:rsidR="00A132D7" w:rsidRPr="00EC077E">
        <w:rPr>
          <w:shd w:val="clear" w:color="auto" w:fill="FFFFFF"/>
          <w:lang w:val="ru-RU"/>
        </w:rPr>
        <w:t xml:space="preserve"> </w:t>
      </w:r>
      <w:r w:rsidR="00A132D7">
        <w:rPr>
          <w:rFonts w:hint="eastAsia"/>
          <w:shd w:val="clear" w:color="auto" w:fill="FFFFFF"/>
        </w:rPr>
        <w:t>c</w:t>
      </w:r>
      <w:r w:rsidR="00A132D7" w:rsidRPr="00EC077E">
        <w:rPr>
          <w:rFonts w:hint="eastAsia"/>
          <w:shd w:val="clear" w:color="auto" w:fill="FFFFFF"/>
          <w:lang w:val="ru-RU"/>
        </w:rPr>
        <w:t xml:space="preserve"> </w:t>
      </w:r>
      <w:r w:rsidR="00A132D7" w:rsidRPr="00EC077E">
        <w:rPr>
          <w:shd w:val="clear" w:color="auto" w:fill="FFFFFF"/>
          <w:lang w:val="ru-RU"/>
        </w:rPr>
        <w:t>другой стороны</w:t>
      </w:r>
      <w:r w:rsidR="00A132D7" w:rsidRPr="00A132D7">
        <w:rPr>
          <w:shd w:val="clear" w:color="auto" w:fill="FFFFFF"/>
          <w:lang w:val="ru-RU"/>
        </w:rPr>
        <w:t xml:space="preserve"> (</w:t>
      </w:r>
      <w:r w:rsidR="00A132D7">
        <w:rPr>
          <w:shd w:val="clear" w:color="auto" w:fill="FFFFFF"/>
          <w:lang w:val="ru-RU"/>
        </w:rPr>
        <w:t>рисунок 4А)</w:t>
      </w:r>
      <w:r w:rsidR="00A132D7" w:rsidRPr="00EC077E">
        <w:rPr>
          <w:shd w:val="clear" w:color="auto" w:fill="FFFFFF"/>
          <w:lang w:val="ru-RU"/>
        </w:rPr>
        <w:t>.</w:t>
      </w:r>
      <w:r w:rsidR="00A132D7" w:rsidRPr="00A132D7">
        <w:rPr>
          <w:shd w:val="clear" w:color="auto" w:fill="FFFFFF"/>
          <w:lang w:val="ru-RU"/>
        </w:rPr>
        <w:t xml:space="preserve"> </w:t>
      </w:r>
      <w:r w:rsidR="003B5CC1">
        <w:rPr>
          <w:shd w:val="clear" w:color="auto" w:fill="FFFFFF"/>
          <w:lang w:val="ru-RU"/>
        </w:rPr>
        <w:t xml:space="preserve">Аналогичные результаты были получены при проведении ИФА супернатантов после совместного культивирования </w:t>
      </w:r>
      <w:r w:rsidR="003B5CC1">
        <w:rPr>
          <w:bCs/>
          <w:lang w:val="ru-RU"/>
        </w:rPr>
        <w:t>лимфоцитов селезенки мышей и МСК. Было выявлено, значительное снижение уровн</w:t>
      </w:r>
      <w:r w:rsidR="0074641E">
        <w:rPr>
          <w:bCs/>
          <w:lang w:val="ru-RU"/>
        </w:rPr>
        <w:t>я</w:t>
      </w:r>
      <w:r w:rsidR="003B5CC1">
        <w:rPr>
          <w:bCs/>
          <w:lang w:val="ru-RU"/>
        </w:rPr>
        <w:t xml:space="preserve"> продукции </w:t>
      </w:r>
      <w:r w:rsidR="003B5CC1">
        <w:rPr>
          <w:shd w:val="clear" w:color="auto" w:fill="FFFFFF"/>
        </w:rPr>
        <w:t>IL</w:t>
      </w:r>
      <w:r w:rsidR="003B5CC1" w:rsidRPr="00EC077E">
        <w:rPr>
          <w:shd w:val="clear" w:color="auto" w:fill="FFFFFF"/>
          <w:lang w:val="ru-RU"/>
        </w:rPr>
        <w:t>-10</w:t>
      </w:r>
      <w:r w:rsidR="003B5CC1">
        <w:rPr>
          <w:shd w:val="clear" w:color="auto" w:fill="FFFFFF"/>
          <w:lang w:val="ru-RU"/>
        </w:rPr>
        <w:t xml:space="preserve"> на </w:t>
      </w:r>
      <w:r w:rsidR="0074641E">
        <w:rPr>
          <w:shd w:val="clear" w:color="auto" w:fill="FFFFFF"/>
          <w:lang w:val="ru-RU"/>
        </w:rPr>
        <w:t xml:space="preserve">93%, </w:t>
      </w:r>
      <w:r w:rsidR="0074641E">
        <w:rPr>
          <w:shd w:val="clear" w:color="auto" w:fill="FFFFFF"/>
        </w:rPr>
        <w:t>IFN</w:t>
      </w:r>
      <w:r w:rsidR="0074641E" w:rsidRPr="0074641E">
        <w:rPr>
          <w:shd w:val="clear" w:color="auto" w:fill="FFFFFF"/>
          <w:lang w:val="ru-RU"/>
        </w:rPr>
        <w:t>-</w:t>
      </w:r>
      <w:r w:rsidR="0074641E">
        <w:rPr>
          <w:shd w:val="clear" w:color="auto" w:fill="FFFFFF"/>
        </w:rPr>
        <w:t>γ</w:t>
      </w:r>
      <w:r w:rsidR="0074641E" w:rsidRPr="0074641E">
        <w:rPr>
          <w:shd w:val="clear" w:color="auto" w:fill="FFFFFF"/>
          <w:lang w:val="ru-RU"/>
        </w:rPr>
        <w:t xml:space="preserve"> </w:t>
      </w:r>
      <w:r w:rsidR="0074641E">
        <w:rPr>
          <w:shd w:val="clear" w:color="auto" w:fill="FFFFFF"/>
          <w:lang w:val="ru-RU"/>
        </w:rPr>
        <w:t xml:space="preserve">на 99% и </w:t>
      </w:r>
      <w:r w:rsidR="0074641E">
        <w:rPr>
          <w:shd w:val="clear" w:color="auto" w:fill="FFFFFF"/>
        </w:rPr>
        <w:t>TNF</w:t>
      </w:r>
      <w:r w:rsidR="0074641E" w:rsidRPr="00EC077E">
        <w:rPr>
          <w:shd w:val="clear" w:color="auto" w:fill="FFFFFF"/>
          <w:lang w:val="ru-RU"/>
        </w:rPr>
        <w:t>-</w:t>
      </w:r>
      <w:r w:rsidR="0074641E">
        <w:rPr>
          <w:shd w:val="clear" w:color="auto" w:fill="FFFFFF"/>
        </w:rPr>
        <w:t>α</w:t>
      </w:r>
      <w:r w:rsidR="0074641E">
        <w:rPr>
          <w:shd w:val="clear" w:color="auto" w:fill="FFFFFF"/>
          <w:lang w:val="ru-RU"/>
        </w:rPr>
        <w:t xml:space="preserve"> на 88% (рисунок 4В). Кроме этого, было обнаружено, что МСК компактной кости мышей существенно влияли на пролиф</w:t>
      </w:r>
      <w:r w:rsidR="004B213C">
        <w:rPr>
          <w:shd w:val="clear" w:color="auto" w:fill="FFFFFF"/>
          <w:lang w:val="ru-RU"/>
        </w:rPr>
        <w:t>е</w:t>
      </w:r>
      <w:r w:rsidR="0074641E">
        <w:rPr>
          <w:shd w:val="clear" w:color="auto" w:fill="FFFFFF"/>
          <w:lang w:val="ru-RU"/>
        </w:rPr>
        <w:t>ративную активность лимфоцитов</w:t>
      </w:r>
      <w:r w:rsidR="004B213C">
        <w:rPr>
          <w:shd w:val="clear" w:color="auto" w:fill="FFFFFF"/>
          <w:lang w:val="ru-RU"/>
        </w:rPr>
        <w:t xml:space="preserve">, подавляя количество митотических </w:t>
      </w:r>
      <w:r w:rsidR="004B213C">
        <w:rPr>
          <w:shd w:val="clear" w:color="auto" w:fill="FFFFFF"/>
        </w:rPr>
        <w:t>CD</w:t>
      </w:r>
      <w:r w:rsidR="004B213C">
        <w:rPr>
          <w:shd w:val="clear" w:color="auto" w:fill="FFFFFF"/>
          <w:lang w:val="ru-RU"/>
        </w:rPr>
        <w:t>4+</w:t>
      </w:r>
      <w:r w:rsidR="004B213C">
        <w:rPr>
          <w:shd w:val="clear" w:color="auto" w:fill="FFFFFF"/>
        </w:rPr>
        <w:t>T</w:t>
      </w:r>
      <w:r w:rsidR="004B213C" w:rsidRPr="004B213C">
        <w:rPr>
          <w:shd w:val="clear" w:color="auto" w:fill="FFFFFF"/>
          <w:lang w:val="ru-RU"/>
        </w:rPr>
        <w:t>-</w:t>
      </w:r>
      <w:r w:rsidR="004B213C">
        <w:rPr>
          <w:shd w:val="clear" w:color="auto" w:fill="FFFFFF"/>
          <w:lang w:val="ru-RU"/>
        </w:rPr>
        <w:t>клеток на 85</w:t>
      </w:r>
      <w:r w:rsidR="00212BA3">
        <w:rPr>
          <w:shd w:val="clear" w:color="auto" w:fill="FFFFFF"/>
          <w:lang w:val="ru-RU"/>
        </w:rPr>
        <w:t>%,</w:t>
      </w:r>
      <w:r w:rsidR="004B213C" w:rsidRPr="004B213C">
        <w:rPr>
          <w:shd w:val="clear" w:color="auto" w:fill="FFFFFF"/>
          <w:lang w:val="ru-RU"/>
        </w:rPr>
        <w:t xml:space="preserve"> </w:t>
      </w:r>
      <w:r w:rsidR="004B213C">
        <w:rPr>
          <w:shd w:val="clear" w:color="auto" w:fill="FFFFFF"/>
        </w:rPr>
        <w:t>CD</w:t>
      </w:r>
      <w:r w:rsidR="004B213C">
        <w:rPr>
          <w:shd w:val="clear" w:color="auto" w:fill="FFFFFF"/>
          <w:lang w:val="ru-RU"/>
        </w:rPr>
        <w:t>8+</w:t>
      </w:r>
      <w:r w:rsidR="004B213C">
        <w:rPr>
          <w:shd w:val="clear" w:color="auto" w:fill="FFFFFF"/>
        </w:rPr>
        <w:t>T</w:t>
      </w:r>
      <w:r w:rsidR="004B213C" w:rsidRPr="004B213C">
        <w:rPr>
          <w:shd w:val="clear" w:color="auto" w:fill="FFFFFF"/>
          <w:lang w:val="ru-RU"/>
        </w:rPr>
        <w:t>-</w:t>
      </w:r>
      <w:r w:rsidR="004B213C">
        <w:rPr>
          <w:shd w:val="clear" w:color="auto" w:fill="FFFFFF"/>
          <w:lang w:val="ru-RU"/>
        </w:rPr>
        <w:t>клеток на 86% и</w:t>
      </w:r>
      <w:r w:rsidR="004B213C" w:rsidRPr="004B213C">
        <w:rPr>
          <w:shd w:val="clear" w:color="auto" w:fill="FFFFFF"/>
          <w:lang w:val="ru-RU"/>
        </w:rPr>
        <w:t xml:space="preserve"> </w:t>
      </w:r>
      <w:r w:rsidR="004B213C">
        <w:rPr>
          <w:shd w:val="clear" w:color="auto" w:fill="FFFFFF"/>
        </w:rPr>
        <w:t>FoxP</w:t>
      </w:r>
      <w:r w:rsidR="004B213C" w:rsidRPr="004B213C">
        <w:rPr>
          <w:shd w:val="clear" w:color="auto" w:fill="FFFFFF"/>
          <w:lang w:val="ru-RU"/>
        </w:rPr>
        <w:t>3+</w:t>
      </w:r>
      <w:r w:rsidR="004B213C">
        <w:rPr>
          <w:shd w:val="clear" w:color="auto" w:fill="FFFFFF"/>
        </w:rPr>
        <w:t>CD</w:t>
      </w:r>
      <w:r w:rsidR="004B213C" w:rsidRPr="004B213C">
        <w:rPr>
          <w:shd w:val="clear" w:color="auto" w:fill="FFFFFF"/>
          <w:lang w:val="ru-RU"/>
        </w:rPr>
        <w:t xml:space="preserve">4+ </w:t>
      </w:r>
      <w:r w:rsidR="004B213C">
        <w:rPr>
          <w:shd w:val="clear" w:color="auto" w:fill="FFFFFF"/>
          <w:lang w:val="ru-RU"/>
        </w:rPr>
        <w:t xml:space="preserve">Т-клеток на 73%. </w:t>
      </w:r>
    </w:p>
    <w:p w:rsidR="008B3F30" w:rsidRDefault="00037FE2" w:rsidP="00212BA3">
      <w:pPr>
        <w:widowControl w:val="0"/>
        <w:suppressAutoHyphens/>
        <w:autoSpaceDE w:val="0"/>
        <w:autoSpaceDN w:val="0"/>
        <w:adjustRightInd w:val="0"/>
        <w:spacing w:line="360" w:lineRule="auto"/>
        <w:ind w:firstLine="567"/>
        <w:jc w:val="both"/>
        <w:rPr>
          <w:shd w:val="clear" w:color="auto" w:fill="FFFFFF"/>
          <w:lang w:val="ru-RU"/>
        </w:rPr>
      </w:pPr>
      <w:r w:rsidRPr="00EC077E">
        <w:rPr>
          <w:shd w:val="clear" w:color="auto" w:fill="FFFFFF"/>
          <w:lang w:val="ru-RU"/>
        </w:rPr>
        <w:t xml:space="preserve">Таким образом, </w:t>
      </w:r>
      <w:r w:rsidR="00F15AEA">
        <w:rPr>
          <w:shd w:val="clear" w:color="auto" w:fill="FFFFFF"/>
          <w:lang w:val="ru-RU"/>
        </w:rPr>
        <w:t xml:space="preserve">за отчетный период было получено 6 первичных культур МСК компактной кости мышей обладающие мультипотентными и иммуномодулирующими свойствами. </w:t>
      </w:r>
    </w:p>
    <w:p w:rsidR="008B3F30" w:rsidRDefault="008B3F30" w:rsidP="008B3F30">
      <w:pPr>
        <w:widowControl w:val="0"/>
        <w:suppressAutoHyphens/>
        <w:autoSpaceDE w:val="0"/>
        <w:autoSpaceDN w:val="0"/>
        <w:adjustRightInd w:val="0"/>
        <w:spacing w:line="360" w:lineRule="auto"/>
        <w:ind w:firstLine="567"/>
        <w:jc w:val="both"/>
        <w:rPr>
          <w:i/>
          <w:spacing w:val="2"/>
          <w:lang w:val="ru-RU"/>
        </w:rPr>
      </w:pPr>
      <w:r>
        <w:rPr>
          <w:spacing w:val="2"/>
          <w:lang w:val="ru-RU"/>
        </w:rPr>
        <w:t xml:space="preserve">2.2.2 </w:t>
      </w:r>
      <w:r w:rsidRPr="009622F9">
        <w:rPr>
          <w:spacing w:val="2"/>
          <w:lang w:val="ru-RU"/>
        </w:rPr>
        <w:t>Определ</w:t>
      </w:r>
      <w:r>
        <w:rPr>
          <w:spacing w:val="2"/>
          <w:lang w:val="ru-RU"/>
        </w:rPr>
        <w:t>ение</w:t>
      </w:r>
      <w:r w:rsidRPr="009622F9">
        <w:rPr>
          <w:spacing w:val="2"/>
          <w:lang w:val="ru-RU"/>
        </w:rPr>
        <w:t xml:space="preserve"> оптимальны</w:t>
      </w:r>
      <w:r>
        <w:rPr>
          <w:spacing w:val="2"/>
          <w:lang w:val="ru-RU"/>
        </w:rPr>
        <w:t>х</w:t>
      </w:r>
      <w:r w:rsidRPr="009622F9">
        <w:rPr>
          <w:spacing w:val="2"/>
          <w:lang w:val="ru-RU"/>
        </w:rPr>
        <w:t xml:space="preserve"> услови</w:t>
      </w:r>
      <w:r>
        <w:rPr>
          <w:spacing w:val="2"/>
          <w:lang w:val="ru-RU"/>
        </w:rPr>
        <w:t xml:space="preserve">й </w:t>
      </w:r>
      <w:r w:rsidRPr="009622F9">
        <w:rPr>
          <w:spacing w:val="2"/>
          <w:lang w:val="ru-RU"/>
        </w:rPr>
        <w:t>прекондици</w:t>
      </w:r>
      <w:r>
        <w:rPr>
          <w:spacing w:val="2"/>
          <w:lang w:val="ru-RU"/>
        </w:rPr>
        <w:t>он</w:t>
      </w:r>
      <w:r w:rsidRPr="009622F9">
        <w:rPr>
          <w:spacing w:val="2"/>
          <w:lang w:val="ru-RU"/>
        </w:rPr>
        <w:t xml:space="preserve">ирования МСК </w:t>
      </w:r>
      <w:r w:rsidRPr="009622F9">
        <w:rPr>
          <w:rFonts w:eastAsiaTheme="minorEastAsia"/>
          <w:spacing w:val="2"/>
          <w:lang w:val="ru-RU"/>
        </w:rPr>
        <w:t>мыши</w:t>
      </w:r>
      <w:r w:rsidRPr="009622F9">
        <w:rPr>
          <w:spacing w:val="2"/>
          <w:lang w:val="ru-RU"/>
        </w:rPr>
        <w:t xml:space="preserve"> для эффективного повышения их иммуномодулирующих свойств в условиях </w:t>
      </w:r>
      <w:r w:rsidRPr="009622F9">
        <w:rPr>
          <w:i/>
          <w:spacing w:val="2"/>
        </w:rPr>
        <w:t>in</w:t>
      </w:r>
      <w:r w:rsidRPr="009622F9">
        <w:rPr>
          <w:i/>
          <w:spacing w:val="2"/>
          <w:lang w:val="ru-RU"/>
        </w:rPr>
        <w:t xml:space="preserve"> </w:t>
      </w:r>
      <w:r w:rsidRPr="009622F9">
        <w:rPr>
          <w:i/>
          <w:spacing w:val="2"/>
        </w:rPr>
        <w:t>vitro</w:t>
      </w:r>
      <w:r w:rsidRPr="009622F9">
        <w:rPr>
          <w:i/>
          <w:spacing w:val="2"/>
          <w:lang w:val="ru-RU"/>
        </w:rPr>
        <w:t>.</w:t>
      </w:r>
    </w:p>
    <w:p w:rsidR="00212BA3" w:rsidRDefault="008B3F30" w:rsidP="008B3F30">
      <w:pPr>
        <w:widowControl w:val="0"/>
        <w:suppressAutoHyphens/>
        <w:autoSpaceDE w:val="0"/>
        <w:autoSpaceDN w:val="0"/>
        <w:adjustRightInd w:val="0"/>
        <w:spacing w:before="120" w:line="360" w:lineRule="auto"/>
        <w:jc w:val="both"/>
        <w:rPr>
          <w:rFonts w:eastAsiaTheme="minorEastAsia"/>
          <w:spacing w:val="2"/>
          <w:lang w:val="ru-RU"/>
        </w:rPr>
      </w:pPr>
      <w:r w:rsidRPr="0014142D">
        <w:rPr>
          <w:spacing w:val="2"/>
          <w:lang w:val="ru-RU"/>
        </w:rPr>
        <w:t xml:space="preserve">Для определения оптимальных условий прекондиционирования МСК </w:t>
      </w:r>
      <w:r w:rsidRPr="0014142D">
        <w:rPr>
          <w:rFonts w:eastAsiaTheme="minorEastAsia"/>
          <w:spacing w:val="2"/>
          <w:lang w:val="ru-RU"/>
        </w:rPr>
        <w:t>мышей</w:t>
      </w:r>
      <w:r w:rsidRPr="0014142D">
        <w:rPr>
          <w:spacing w:val="2"/>
          <w:lang w:val="ru-RU"/>
        </w:rPr>
        <w:t xml:space="preserve"> </w:t>
      </w:r>
      <w:r>
        <w:rPr>
          <w:spacing w:val="2"/>
          <w:lang w:val="ru-RU"/>
        </w:rPr>
        <w:t xml:space="preserve">с целью </w:t>
      </w:r>
      <w:r w:rsidRPr="0014142D">
        <w:rPr>
          <w:spacing w:val="2"/>
          <w:lang w:val="ru-RU"/>
        </w:rPr>
        <w:t xml:space="preserve"> повышения их иммуномодулирующих свойств</w:t>
      </w:r>
      <w:r w:rsidRPr="0014142D">
        <w:rPr>
          <w:iCs/>
          <w:lang w:val="ru-RU"/>
        </w:rPr>
        <w:t xml:space="preserve"> были использованы различные методы обработки клеток с использованием  перекиси водорода, </w:t>
      </w:r>
      <w:r w:rsidRPr="0014142D">
        <w:rPr>
          <w:spacing w:val="2"/>
          <w:lang w:val="ru-RU"/>
        </w:rPr>
        <w:t>хлорида кобальта и цитокин</w:t>
      </w:r>
      <w:r>
        <w:rPr>
          <w:spacing w:val="2"/>
          <w:lang w:val="ru-RU"/>
        </w:rPr>
        <w:t xml:space="preserve">ов </w:t>
      </w:r>
      <w:r w:rsidRPr="0014142D">
        <w:rPr>
          <w:spacing w:val="2"/>
          <w:lang w:val="ru-RU"/>
        </w:rPr>
        <w:t xml:space="preserve">такие как, </w:t>
      </w:r>
      <w:r w:rsidRPr="0014142D">
        <w:rPr>
          <w:spacing w:val="2"/>
        </w:rPr>
        <w:t>TNF</w:t>
      </w:r>
      <w:r w:rsidRPr="0014142D">
        <w:rPr>
          <w:spacing w:val="2"/>
          <w:lang w:val="ru-RU"/>
        </w:rPr>
        <w:t>-</w:t>
      </w:r>
      <w:r w:rsidRPr="0014142D">
        <w:rPr>
          <w:spacing w:val="2"/>
        </w:rPr>
        <w:t>α</w:t>
      </w:r>
      <w:r w:rsidRPr="0014142D">
        <w:rPr>
          <w:spacing w:val="2"/>
          <w:lang w:val="ru-RU"/>
        </w:rPr>
        <w:t xml:space="preserve"> </w:t>
      </w:r>
      <w:r w:rsidRPr="0014142D">
        <w:rPr>
          <w:rFonts w:eastAsiaTheme="minorEastAsia"/>
          <w:spacing w:val="2"/>
          <w:lang w:val="ru-RU"/>
        </w:rPr>
        <w:t xml:space="preserve">и </w:t>
      </w:r>
      <w:r w:rsidRPr="0014142D">
        <w:rPr>
          <w:rFonts w:eastAsiaTheme="minorEastAsia"/>
          <w:spacing w:val="2"/>
        </w:rPr>
        <w:t>IFN</w:t>
      </w:r>
      <w:r w:rsidRPr="0014142D">
        <w:rPr>
          <w:rFonts w:eastAsiaTheme="minorEastAsia"/>
          <w:spacing w:val="2"/>
          <w:lang w:val="ru-RU"/>
        </w:rPr>
        <w:t>-</w:t>
      </w:r>
      <w:r w:rsidRPr="0014142D">
        <w:rPr>
          <w:rFonts w:eastAsiaTheme="minorEastAsia"/>
          <w:spacing w:val="2"/>
        </w:rPr>
        <w:t>γ</w:t>
      </w:r>
      <w:r w:rsidRPr="0014142D">
        <w:rPr>
          <w:rFonts w:eastAsiaTheme="minorEastAsia"/>
          <w:spacing w:val="2"/>
          <w:lang w:val="ru-RU"/>
        </w:rPr>
        <w:t>.</w:t>
      </w:r>
    </w:p>
    <w:p w:rsidR="00D51E1C" w:rsidRPr="004B213C" w:rsidRDefault="008B3F30" w:rsidP="008B3F30">
      <w:pPr>
        <w:widowControl w:val="0"/>
        <w:suppressAutoHyphens/>
        <w:autoSpaceDE w:val="0"/>
        <w:autoSpaceDN w:val="0"/>
        <w:adjustRightInd w:val="0"/>
        <w:spacing w:before="120" w:line="360" w:lineRule="auto"/>
        <w:jc w:val="both"/>
        <w:rPr>
          <w:bCs/>
          <w:lang w:val="ru-RU"/>
        </w:rPr>
      </w:pPr>
      <w:r w:rsidRPr="0014142D">
        <w:rPr>
          <w:spacing w:val="2"/>
          <w:lang w:val="ru-RU"/>
        </w:rPr>
        <w:lastRenderedPageBreak/>
        <w:t xml:space="preserve"> </w:t>
      </w:r>
      <w:r w:rsidR="004B71AC" w:rsidRPr="00572793">
        <w:rPr>
          <w:bCs/>
        </w:rPr>
        <w:pict>
          <v:shape id="_x0000_i1028" type="#_x0000_t75" style="width:492.45pt;height:420.45pt">
            <v:imagedata r:id="rId14" o:title="Рисунок MSCs imm control"/>
          </v:shape>
        </w:pict>
      </w:r>
    </w:p>
    <w:p w:rsidR="00FF74C4" w:rsidRDefault="00FF74C4" w:rsidP="00212BA3">
      <w:pPr>
        <w:spacing w:before="120"/>
        <w:contextualSpacing/>
        <w:jc w:val="center"/>
        <w:rPr>
          <w:lang w:val="ru-RU"/>
        </w:rPr>
      </w:pPr>
      <w:r>
        <w:rPr>
          <w:spacing w:val="2"/>
          <w:lang w:val="ru-RU"/>
        </w:rPr>
        <w:t>А</w:t>
      </w:r>
      <w:r w:rsidR="00212BA3">
        <w:rPr>
          <w:spacing w:val="2"/>
          <w:lang w:val="ru-RU"/>
        </w:rPr>
        <w:t xml:space="preserve"> - </w:t>
      </w:r>
      <w:r w:rsidR="00E92F35">
        <w:rPr>
          <w:spacing w:val="2"/>
          <w:lang w:val="ru-RU"/>
        </w:rPr>
        <w:t xml:space="preserve">Уровень продукции цитокинов </w:t>
      </w:r>
      <w:r w:rsidR="00E92F35">
        <w:rPr>
          <w:spacing w:val="2"/>
        </w:rPr>
        <w:t>IL</w:t>
      </w:r>
      <w:r w:rsidR="00E92F35" w:rsidRPr="00E92F35">
        <w:rPr>
          <w:spacing w:val="2"/>
          <w:lang w:val="ru-RU"/>
        </w:rPr>
        <w:t xml:space="preserve">-10 </w:t>
      </w:r>
      <w:r w:rsidR="00E92F35">
        <w:rPr>
          <w:spacing w:val="2"/>
          <w:lang w:val="ru-RU"/>
        </w:rPr>
        <w:t>и</w:t>
      </w:r>
      <w:r w:rsidR="00E92F35" w:rsidRPr="00E92F35">
        <w:rPr>
          <w:spacing w:val="2"/>
          <w:lang w:val="ru-RU"/>
        </w:rPr>
        <w:t xml:space="preserve"> </w:t>
      </w:r>
      <w:r w:rsidR="00E92F35">
        <w:rPr>
          <w:spacing w:val="2"/>
        </w:rPr>
        <w:t>TNF</w:t>
      </w:r>
      <w:r w:rsidR="00E92F35" w:rsidRPr="00E92F35">
        <w:rPr>
          <w:spacing w:val="2"/>
          <w:lang w:val="ru-RU"/>
        </w:rPr>
        <w:t>-</w:t>
      </w:r>
      <w:r w:rsidR="00E92F35">
        <w:rPr>
          <w:spacing w:val="2"/>
          <w:lang w:val="ru-RU"/>
        </w:rPr>
        <w:t>α дендритными клетками при совместном культивировании с МСК компактной кости в определенных соотношениях</w:t>
      </w:r>
      <w:r w:rsidR="00212BA3">
        <w:rPr>
          <w:spacing w:val="2"/>
          <w:lang w:val="ru-RU"/>
        </w:rPr>
        <w:t>; В -</w:t>
      </w:r>
      <w:r w:rsidR="00E92F35">
        <w:rPr>
          <w:spacing w:val="2"/>
          <w:lang w:val="ru-RU"/>
        </w:rPr>
        <w:t xml:space="preserve"> Уровень продукции цитокинов </w:t>
      </w:r>
      <w:r w:rsidR="00E92F35">
        <w:rPr>
          <w:spacing w:val="2"/>
        </w:rPr>
        <w:t>IL</w:t>
      </w:r>
      <w:r w:rsidR="00E92F35" w:rsidRPr="00E92F35">
        <w:rPr>
          <w:spacing w:val="2"/>
          <w:lang w:val="ru-RU"/>
        </w:rPr>
        <w:t>-10</w:t>
      </w:r>
      <w:r w:rsidR="00E92F35">
        <w:rPr>
          <w:spacing w:val="2"/>
          <w:lang w:val="ru-RU"/>
        </w:rPr>
        <w:t>,</w:t>
      </w:r>
      <w:r w:rsidR="00E92F35" w:rsidRPr="00E92F35">
        <w:rPr>
          <w:spacing w:val="2"/>
          <w:lang w:val="ru-RU"/>
        </w:rPr>
        <w:t xml:space="preserve"> </w:t>
      </w:r>
      <w:r w:rsidR="00E92F35">
        <w:rPr>
          <w:spacing w:val="2"/>
        </w:rPr>
        <w:t>TNF</w:t>
      </w:r>
      <w:r w:rsidR="00E92F35" w:rsidRPr="00E92F35">
        <w:rPr>
          <w:spacing w:val="2"/>
          <w:lang w:val="ru-RU"/>
        </w:rPr>
        <w:t>-</w:t>
      </w:r>
      <w:r w:rsidR="00E92F35">
        <w:rPr>
          <w:spacing w:val="2"/>
          <w:lang w:val="ru-RU"/>
        </w:rPr>
        <w:t xml:space="preserve">α и </w:t>
      </w:r>
      <w:r w:rsidR="00E92F35">
        <w:rPr>
          <w:spacing w:val="2"/>
        </w:rPr>
        <w:t>IFN</w:t>
      </w:r>
      <w:r w:rsidR="00E92F35" w:rsidRPr="00E92F35">
        <w:rPr>
          <w:spacing w:val="2"/>
          <w:lang w:val="ru-RU"/>
        </w:rPr>
        <w:t>-</w:t>
      </w:r>
      <w:r w:rsidR="00E92F35">
        <w:rPr>
          <w:spacing w:val="2"/>
          <w:lang w:val="ru-RU"/>
        </w:rPr>
        <w:t>γ спленоцитами при совместном культивировании с МСК компактной кости в определенных соотношениях</w:t>
      </w:r>
      <w:r w:rsidR="00212BA3">
        <w:rPr>
          <w:spacing w:val="2"/>
          <w:lang w:val="ru-RU"/>
        </w:rPr>
        <w:t>;</w:t>
      </w:r>
      <w:r w:rsidR="00E92F35" w:rsidRPr="00E92F35">
        <w:rPr>
          <w:spacing w:val="2"/>
          <w:lang w:val="ru-RU"/>
        </w:rPr>
        <w:t xml:space="preserve"> </w:t>
      </w:r>
      <w:r w:rsidR="00E92F35">
        <w:rPr>
          <w:spacing w:val="2"/>
          <w:lang w:val="ru-RU"/>
        </w:rPr>
        <w:t>С</w:t>
      </w:r>
      <w:r w:rsidR="00212BA3">
        <w:rPr>
          <w:spacing w:val="2"/>
          <w:lang w:val="ru-RU"/>
        </w:rPr>
        <w:t xml:space="preserve"> - </w:t>
      </w:r>
      <w:r w:rsidR="00E92F35">
        <w:rPr>
          <w:spacing w:val="2"/>
          <w:lang w:val="ru-RU"/>
        </w:rPr>
        <w:t xml:space="preserve">Пролиферативная активность лимфоцитов селезенки мышей при совместном культивировании с МСК компактной кости в определенных соотношениях. Пролиферация лимфоцитов оценивалась по экспрессии </w:t>
      </w:r>
      <w:r w:rsidR="00E92F35">
        <w:rPr>
          <w:spacing w:val="2"/>
        </w:rPr>
        <w:t>BrdU</w:t>
      </w:r>
      <w:r w:rsidR="00E92F35" w:rsidRPr="00E92F35">
        <w:rPr>
          <w:spacing w:val="2"/>
          <w:lang w:val="ru-RU"/>
        </w:rPr>
        <w:t xml:space="preserve"> </w:t>
      </w:r>
      <w:r w:rsidR="00E92F35">
        <w:rPr>
          <w:spacing w:val="2"/>
        </w:rPr>
        <w:t>c</w:t>
      </w:r>
      <w:r w:rsidR="00E92F35" w:rsidRPr="00E92F35">
        <w:rPr>
          <w:spacing w:val="2"/>
          <w:lang w:val="ru-RU"/>
        </w:rPr>
        <w:t xml:space="preserve"> </w:t>
      </w:r>
      <w:r w:rsidR="00E92F35">
        <w:rPr>
          <w:spacing w:val="2"/>
          <w:lang w:val="ru-RU"/>
        </w:rPr>
        <w:t xml:space="preserve">помощью проточной цитометрии. </w:t>
      </w:r>
      <w:r w:rsidRPr="00FF74C4">
        <w:rPr>
          <w:lang w:val="ru-RU"/>
        </w:rPr>
        <w:t xml:space="preserve">Каждое значение – среднее </w:t>
      </w:r>
      <w:r>
        <w:rPr>
          <w:lang w:val="ru-RU"/>
        </w:rPr>
        <w:t>от двух независимых экспериментов проводились</w:t>
      </w:r>
      <w:r w:rsidRPr="00FF74C4">
        <w:rPr>
          <w:lang w:val="ru-RU"/>
        </w:rPr>
        <w:t xml:space="preserve"> в </w:t>
      </w:r>
      <w:r>
        <w:rPr>
          <w:lang w:val="ru-RU"/>
        </w:rPr>
        <w:t>3</w:t>
      </w:r>
      <w:r w:rsidRPr="00FF74C4">
        <w:rPr>
          <w:lang w:val="ru-RU"/>
        </w:rPr>
        <w:t xml:space="preserve"> повторах. Достоверное отличие от контроля</w:t>
      </w:r>
      <w:r>
        <w:rPr>
          <w:lang w:val="ru-RU"/>
        </w:rPr>
        <w:t xml:space="preserve">, </w:t>
      </w:r>
      <w:r w:rsidRPr="00FF74C4">
        <w:rPr>
          <w:b/>
          <w:lang w:val="ru-RU"/>
        </w:rPr>
        <w:t>*</w:t>
      </w:r>
      <w:r>
        <w:rPr>
          <w:lang w:val="ru-RU"/>
        </w:rPr>
        <w:t>р&lt;0,05 и **</w:t>
      </w:r>
      <w:r w:rsidRPr="00FF74C4">
        <w:rPr>
          <w:lang w:val="ru-RU"/>
        </w:rPr>
        <w:t>р&lt;0,0</w:t>
      </w:r>
      <w:r>
        <w:rPr>
          <w:lang w:val="ru-RU"/>
        </w:rPr>
        <w:t>1</w:t>
      </w:r>
    </w:p>
    <w:p w:rsidR="008A37E4" w:rsidRDefault="008A37E4" w:rsidP="00511D74">
      <w:pPr>
        <w:spacing w:before="120" w:line="360" w:lineRule="auto"/>
        <w:jc w:val="center"/>
        <w:rPr>
          <w:bCs/>
          <w:lang w:val="ru-RU"/>
        </w:rPr>
      </w:pPr>
      <w:r>
        <w:rPr>
          <w:spacing w:val="2"/>
          <w:lang w:val="ru-RU"/>
        </w:rPr>
        <w:t xml:space="preserve">Рисунок </w:t>
      </w:r>
      <w:r w:rsidR="001E60B6">
        <w:rPr>
          <w:spacing w:val="2"/>
          <w:lang w:val="ru-RU"/>
        </w:rPr>
        <w:t>4</w:t>
      </w:r>
      <w:r>
        <w:rPr>
          <w:spacing w:val="2"/>
          <w:lang w:val="ru-RU"/>
        </w:rPr>
        <w:t xml:space="preserve"> - И</w:t>
      </w:r>
      <w:r w:rsidRPr="009622F9">
        <w:rPr>
          <w:spacing w:val="2"/>
          <w:lang w:val="ru-RU"/>
        </w:rPr>
        <w:t>ммуномодулирующи</w:t>
      </w:r>
      <w:r>
        <w:rPr>
          <w:spacing w:val="2"/>
          <w:lang w:val="ru-RU"/>
        </w:rPr>
        <w:t xml:space="preserve">е свойства </w:t>
      </w:r>
      <w:r>
        <w:rPr>
          <w:bCs/>
          <w:lang w:val="ru-RU"/>
        </w:rPr>
        <w:t>МСК компактной кости мыши</w:t>
      </w:r>
    </w:p>
    <w:p w:rsidR="0014142D" w:rsidRPr="00824F5B" w:rsidRDefault="001E60B6" w:rsidP="00212BA3">
      <w:pPr>
        <w:pStyle w:val="a9"/>
        <w:shd w:val="clear" w:color="auto" w:fill="FFFFFF"/>
        <w:spacing w:before="0" w:after="0" w:line="360" w:lineRule="auto"/>
        <w:ind w:firstLine="567"/>
        <w:contextualSpacing/>
        <w:jc w:val="both"/>
        <w:textAlignment w:val="baseline"/>
        <w:rPr>
          <w:spacing w:val="2"/>
          <w:lang w:val="ru-RU"/>
        </w:rPr>
      </w:pPr>
      <w:r>
        <w:rPr>
          <w:spacing w:val="2"/>
          <w:lang w:val="ru-RU"/>
        </w:rPr>
        <w:t>Кроме того, в качестве прекондиционирования был использован метод 3</w:t>
      </w:r>
      <w:r>
        <w:rPr>
          <w:spacing w:val="2"/>
        </w:rPr>
        <w:t>D</w:t>
      </w:r>
      <w:r w:rsidRPr="001E60B6">
        <w:rPr>
          <w:spacing w:val="2"/>
          <w:lang w:val="ru-RU"/>
        </w:rPr>
        <w:t xml:space="preserve"> </w:t>
      </w:r>
      <w:r>
        <w:rPr>
          <w:spacing w:val="2"/>
          <w:lang w:val="ru-RU"/>
        </w:rPr>
        <w:t>сфероидного культивир</w:t>
      </w:r>
      <w:r w:rsidR="00511D74">
        <w:rPr>
          <w:spacing w:val="2"/>
          <w:lang w:val="ru-RU"/>
        </w:rPr>
        <w:t>ования МСК. Результат получения</w:t>
      </w:r>
      <w:r>
        <w:rPr>
          <w:spacing w:val="2"/>
          <w:lang w:val="ru-RU"/>
        </w:rPr>
        <w:t xml:space="preserve"> 3</w:t>
      </w:r>
      <w:r>
        <w:rPr>
          <w:spacing w:val="2"/>
        </w:rPr>
        <w:t>D</w:t>
      </w:r>
      <w:r w:rsidRPr="001E60B6">
        <w:rPr>
          <w:spacing w:val="2"/>
          <w:lang w:val="ru-RU"/>
        </w:rPr>
        <w:t xml:space="preserve"> </w:t>
      </w:r>
      <w:r>
        <w:rPr>
          <w:spacing w:val="2"/>
          <w:lang w:val="ru-RU"/>
        </w:rPr>
        <w:t xml:space="preserve">сфероидной культуры МСК представлен на рисунке </w:t>
      </w:r>
      <w:r w:rsidR="00192699">
        <w:rPr>
          <w:spacing w:val="2"/>
          <w:lang w:val="ru-RU"/>
        </w:rPr>
        <w:t>5</w:t>
      </w:r>
      <w:r w:rsidR="00D16B97">
        <w:rPr>
          <w:spacing w:val="2"/>
          <w:lang w:val="ru-RU"/>
        </w:rPr>
        <w:t xml:space="preserve">. </w:t>
      </w:r>
      <w:r w:rsidR="00192699">
        <w:rPr>
          <w:spacing w:val="2"/>
          <w:lang w:val="ru-RU"/>
        </w:rPr>
        <w:t>Для образования 3</w:t>
      </w:r>
      <w:r w:rsidR="00192699">
        <w:rPr>
          <w:spacing w:val="2"/>
        </w:rPr>
        <w:t>D</w:t>
      </w:r>
      <w:r w:rsidR="00192699" w:rsidRPr="00192699">
        <w:rPr>
          <w:spacing w:val="2"/>
          <w:lang w:val="ru-RU"/>
        </w:rPr>
        <w:t xml:space="preserve"> </w:t>
      </w:r>
      <w:r w:rsidR="00192699">
        <w:rPr>
          <w:spacing w:val="2"/>
          <w:lang w:val="ru-RU"/>
        </w:rPr>
        <w:t xml:space="preserve">сфероидов, МСК компактной кости были перенесены </w:t>
      </w:r>
      <w:r w:rsidR="00192699">
        <w:rPr>
          <w:lang w:val="ru-RU"/>
        </w:rPr>
        <w:t xml:space="preserve">в </w:t>
      </w:r>
      <w:r w:rsidR="00192699">
        <w:t>U</w:t>
      </w:r>
      <w:r w:rsidR="00192699" w:rsidRPr="00DF403B">
        <w:rPr>
          <w:lang w:val="ru-RU"/>
        </w:rPr>
        <w:t>-</w:t>
      </w:r>
      <w:r w:rsidR="00192699">
        <w:rPr>
          <w:lang w:val="ru-RU"/>
        </w:rPr>
        <w:t xml:space="preserve">образные лунки культурального планшета для суспензионных культур и инкубировались при постоянном перемешивании на </w:t>
      </w:r>
      <w:r w:rsidR="00DF3EB1">
        <w:rPr>
          <w:lang w:val="ru-RU"/>
        </w:rPr>
        <w:t>орбитальном шейкере в течение 3</w:t>
      </w:r>
      <w:r w:rsidR="00AF162E">
        <w:rPr>
          <w:lang w:val="ru-RU"/>
        </w:rPr>
        <w:t>-4</w:t>
      </w:r>
      <w:r w:rsidR="00DF3EB1">
        <w:rPr>
          <w:lang w:val="ru-RU"/>
        </w:rPr>
        <w:t xml:space="preserve"> </w:t>
      </w:r>
      <w:r w:rsidR="00DF3EB1">
        <w:rPr>
          <w:lang w:val="ru-RU"/>
        </w:rPr>
        <w:lastRenderedPageBreak/>
        <w:t xml:space="preserve">дней. Полученные таким образом </w:t>
      </w:r>
      <w:r w:rsidR="00824F5B">
        <w:rPr>
          <w:spacing w:val="2"/>
          <w:lang w:val="ru-RU"/>
        </w:rPr>
        <w:t>3</w:t>
      </w:r>
      <w:r w:rsidR="00824F5B">
        <w:rPr>
          <w:spacing w:val="2"/>
        </w:rPr>
        <w:t>D</w:t>
      </w:r>
      <w:r w:rsidR="00824F5B">
        <w:rPr>
          <w:lang w:val="ru-RU"/>
        </w:rPr>
        <w:t xml:space="preserve"> </w:t>
      </w:r>
      <w:r w:rsidR="00DF3EB1">
        <w:rPr>
          <w:lang w:val="ru-RU"/>
        </w:rPr>
        <w:t>сфероиды</w:t>
      </w:r>
      <w:r w:rsidR="00824F5B">
        <w:rPr>
          <w:lang w:val="ru-RU"/>
        </w:rPr>
        <w:t xml:space="preserve"> имели размеры 100-200 мкм и экспрессировали С</w:t>
      </w:r>
      <w:r w:rsidR="00824F5B">
        <w:t>D</w:t>
      </w:r>
      <w:r w:rsidR="00824F5B" w:rsidRPr="00824F5B">
        <w:rPr>
          <w:lang w:val="ru-RU"/>
        </w:rPr>
        <w:t xml:space="preserve">90 </w:t>
      </w:r>
      <w:r w:rsidR="00824F5B">
        <w:rPr>
          <w:lang w:val="ru-RU"/>
        </w:rPr>
        <w:t>–</w:t>
      </w:r>
      <w:r w:rsidR="00824F5B" w:rsidRPr="00824F5B">
        <w:rPr>
          <w:lang w:val="ru-RU"/>
        </w:rPr>
        <w:t xml:space="preserve"> </w:t>
      </w:r>
      <w:r w:rsidR="00824F5B">
        <w:rPr>
          <w:lang w:val="ru-RU"/>
        </w:rPr>
        <w:t>поверхностный маркер МСК (рисунок 6).</w:t>
      </w:r>
    </w:p>
    <w:p w:rsidR="00D16B97" w:rsidRDefault="004B71AC" w:rsidP="00D16B97">
      <w:pPr>
        <w:jc w:val="center"/>
        <w:rPr>
          <w:noProof/>
          <w:lang w:val="ru-RU" w:eastAsia="ru-RU"/>
        </w:rPr>
      </w:pPr>
      <w:r w:rsidRPr="00572793">
        <w:rPr>
          <w:noProof/>
          <w:lang w:val="ru-RU" w:eastAsia="ru-RU"/>
        </w:rPr>
        <w:pict>
          <v:shape id="Рисунок 2" o:spid="_x0000_i1029" type="#_x0000_t75" style="width:307pt;height:115.45pt;visibility:visible;mso-wrap-style:square">
            <v:imagedata r:id="rId15" o:title="1сфероиды через У-обр планш"/>
          </v:shape>
        </w:pict>
      </w:r>
    </w:p>
    <w:p w:rsidR="00D16B97" w:rsidRPr="00D6253A" w:rsidRDefault="00D16B97" w:rsidP="00D16B97">
      <w:pPr>
        <w:jc w:val="center"/>
        <w:rPr>
          <w:lang w:val="ru-RU"/>
        </w:rPr>
      </w:pPr>
    </w:p>
    <w:p w:rsidR="00D16B97" w:rsidRDefault="00D16B97" w:rsidP="00D16B97">
      <w:pPr>
        <w:jc w:val="center"/>
        <w:rPr>
          <w:lang w:val="ru-RU"/>
        </w:rPr>
      </w:pPr>
      <w:r>
        <w:t>A</w:t>
      </w:r>
      <w:r w:rsidR="00511D74">
        <w:rPr>
          <w:lang w:val="ru-RU"/>
        </w:rPr>
        <w:t xml:space="preserve"> -</w:t>
      </w:r>
      <w:r w:rsidRPr="00846015">
        <w:rPr>
          <w:lang w:val="ru-RU"/>
        </w:rPr>
        <w:t xml:space="preserve"> МСК компактной кости в монослое</w:t>
      </w:r>
      <w:r>
        <w:rPr>
          <w:lang w:val="ru-RU"/>
        </w:rPr>
        <w:t xml:space="preserve"> до переноса в </w:t>
      </w:r>
      <w:r>
        <w:t>U</w:t>
      </w:r>
      <w:r w:rsidRPr="00DF403B">
        <w:rPr>
          <w:lang w:val="ru-RU"/>
        </w:rPr>
        <w:t>-</w:t>
      </w:r>
      <w:r>
        <w:rPr>
          <w:lang w:val="ru-RU"/>
        </w:rPr>
        <w:t>образные лунки культурального планшета</w:t>
      </w:r>
      <w:r w:rsidRPr="00846015">
        <w:rPr>
          <w:lang w:val="ru-RU"/>
        </w:rPr>
        <w:t xml:space="preserve">; </w:t>
      </w:r>
      <w:r>
        <w:t>B</w:t>
      </w:r>
      <w:r w:rsidR="00511D74">
        <w:rPr>
          <w:lang w:val="ru-RU"/>
        </w:rPr>
        <w:t xml:space="preserve"> -</w:t>
      </w:r>
      <w:r w:rsidRPr="00846015">
        <w:rPr>
          <w:lang w:val="ru-RU"/>
        </w:rPr>
        <w:t xml:space="preserve"> </w:t>
      </w:r>
      <w:r>
        <w:rPr>
          <w:lang w:val="ru-RU"/>
        </w:rPr>
        <w:t>Образование 3</w:t>
      </w:r>
      <w:r>
        <w:t>D</w:t>
      </w:r>
      <w:r w:rsidRPr="00846015">
        <w:rPr>
          <w:lang w:val="ru-RU"/>
        </w:rPr>
        <w:t xml:space="preserve"> </w:t>
      </w:r>
      <w:r>
        <w:t>c</w:t>
      </w:r>
      <w:r w:rsidRPr="00846015">
        <w:rPr>
          <w:lang w:val="ru-RU"/>
        </w:rPr>
        <w:t>фероид</w:t>
      </w:r>
      <w:r>
        <w:rPr>
          <w:lang w:val="ru-RU"/>
        </w:rPr>
        <w:t>ов</w:t>
      </w:r>
      <w:r w:rsidRPr="00846015">
        <w:rPr>
          <w:lang w:val="ru-RU"/>
        </w:rPr>
        <w:t xml:space="preserve"> </w:t>
      </w:r>
      <w:r w:rsidR="00C4261D">
        <w:rPr>
          <w:lang w:val="ru-RU"/>
        </w:rPr>
        <w:t>МСК на 3</w:t>
      </w:r>
      <w:r w:rsidR="00511D74">
        <w:rPr>
          <w:lang w:val="ru-RU"/>
        </w:rPr>
        <w:t xml:space="preserve"> день. Увеличение 50</w:t>
      </w:r>
      <w:r w:rsidR="00026318">
        <w:rPr>
          <w:lang w:val="ru-RU"/>
        </w:rPr>
        <w:t>×</w:t>
      </w:r>
    </w:p>
    <w:p w:rsidR="00D16B97" w:rsidRDefault="00D16B97" w:rsidP="008E7831">
      <w:pPr>
        <w:spacing w:before="120"/>
        <w:jc w:val="center"/>
        <w:rPr>
          <w:noProof/>
          <w:lang w:val="ru-RU" w:eastAsia="ru-RU"/>
        </w:rPr>
      </w:pPr>
      <w:r w:rsidRPr="00846015">
        <w:rPr>
          <w:lang w:val="ru-RU"/>
        </w:rPr>
        <w:t>Рис</w:t>
      </w:r>
      <w:r>
        <w:rPr>
          <w:lang w:val="ru-RU"/>
        </w:rPr>
        <w:t>унок</w:t>
      </w:r>
      <w:r w:rsidRPr="00846015">
        <w:rPr>
          <w:lang w:val="ru-RU"/>
        </w:rPr>
        <w:t xml:space="preserve"> </w:t>
      </w:r>
      <w:r>
        <w:rPr>
          <w:lang w:val="ru-RU"/>
        </w:rPr>
        <w:t xml:space="preserve">5 – Получение </w:t>
      </w:r>
      <w:r w:rsidRPr="00846015">
        <w:rPr>
          <w:lang w:val="ru-RU"/>
        </w:rPr>
        <w:t>3</w:t>
      </w:r>
      <w:r>
        <w:t>D</w:t>
      </w:r>
      <w:r w:rsidRPr="00846015">
        <w:rPr>
          <w:lang w:val="ru-RU"/>
        </w:rPr>
        <w:t xml:space="preserve"> сфероид</w:t>
      </w:r>
      <w:r>
        <w:rPr>
          <w:lang w:val="ru-RU"/>
        </w:rPr>
        <w:t>ной культуры</w:t>
      </w:r>
      <w:r w:rsidRPr="00846015">
        <w:rPr>
          <w:lang w:val="ru-RU"/>
        </w:rPr>
        <w:t xml:space="preserve"> МСК компактной кости</w:t>
      </w:r>
      <w:r>
        <w:rPr>
          <w:lang w:val="ru-RU"/>
        </w:rPr>
        <w:t xml:space="preserve"> мыши</w:t>
      </w:r>
    </w:p>
    <w:p w:rsidR="00D16B97" w:rsidRPr="00846015" w:rsidRDefault="00D16B97" w:rsidP="00D16B97">
      <w:pPr>
        <w:jc w:val="center"/>
        <w:rPr>
          <w:lang w:val="ru-RU"/>
        </w:rPr>
      </w:pPr>
    </w:p>
    <w:p w:rsidR="00D16B97" w:rsidRDefault="004B71AC" w:rsidP="00D16B97">
      <w:pPr>
        <w:jc w:val="center"/>
      </w:pPr>
      <w:r>
        <w:pict>
          <v:shape id="_x0000_i1030" type="#_x0000_t75" style="width:425.2pt;height:107.3pt">
            <v:imagedata r:id="rId16" o:title="Рисунок 3D"/>
          </v:shape>
        </w:pict>
      </w:r>
    </w:p>
    <w:p w:rsidR="00D16B97" w:rsidRPr="00DF403B" w:rsidRDefault="00D16B97" w:rsidP="00D16B97">
      <w:pPr>
        <w:widowControl w:val="0"/>
        <w:suppressAutoHyphens/>
        <w:autoSpaceDE w:val="0"/>
        <w:autoSpaceDN w:val="0"/>
        <w:adjustRightInd w:val="0"/>
        <w:spacing w:before="120"/>
        <w:jc w:val="center"/>
        <w:rPr>
          <w:noProof/>
          <w:lang w:val="ru-RU" w:eastAsia="ru-RU"/>
        </w:rPr>
      </w:pPr>
      <w:r>
        <w:rPr>
          <w:noProof/>
          <w:lang w:val="ru-RU" w:eastAsia="ru-RU"/>
        </w:rPr>
        <w:t xml:space="preserve">Ядра клеток окрашены красителем </w:t>
      </w:r>
      <w:r>
        <w:rPr>
          <w:noProof/>
          <w:lang w:eastAsia="ru-RU"/>
        </w:rPr>
        <w:t>DAPI</w:t>
      </w:r>
      <w:r w:rsidRPr="00846015">
        <w:rPr>
          <w:noProof/>
          <w:lang w:val="ru-RU" w:eastAsia="ru-RU"/>
        </w:rPr>
        <w:t xml:space="preserve"> (</w:t>
      </w:r>
      <w:r>
        <w:rPr>
          <w:noProof/>
          <w:lang w:val="ru-RU" w:eastAsia="ru-RU"/>
        </w:rPr>
        <w:t>синий). МСК окрашены антителами С</w:t>
      </w:r>
      <w:r>
        <w:rPr>
          <w:noProof/>
          <w:lang w:eastAsia="ru-RU"/>
        </w:rPr>
        <w:t>D</w:t>
      </w:r>
      <w:r w:rsidRPr="00DF403B">
        <w:rPr>
          <w:noProof/>
          <w:lang w:val="ru-RU" w:eastAsia="ru-RU"/>
        </w:rPr>
        <w:t>90 (</w:t>
      </w:r>
      <w:r>
        <w:rPr>
          <w:noProof/>
          <w:lang w:val="ru-RU" w:eastAsia="ru-RU"/>
        </w:rPr>
        <w:t>зеленый).</w:t>
      </w:r>
      <w:r w:rsidRPr="00823F92">
        <w:rPr>
          <w:lang w:val="ru-RU"/>
        </w:rPr>
        <w:t xml:space="preserve"> </w:t>
      </w:r>
      <w:r w:rsidR="00824F5B">
        <w:rPr>
          <w:lang w:val="ru-RU"/>
        </w:rPr>
        <w:t>Шкала 100 мкм</w:t>
      </w:r>
    </w:p>
    <w:p w:rsidR="00D16B97" w:rsidRPr="00846015" w:rsidRDefault="00D16B97" w:rsidP="00D16B97">
      <w:pPr>
        <w:widowControl w:val="0"/>
        <w:suppressAutoHyphens/>
        <w:autoSpaceDE w:val="0"/>
        <w:autoSpaceDN w:val="0"/>
        <w:adjustRightInd w:val="0"/>
        <w:spacing w:before="120" w:line="360" w:lineRule="auto"/>
        <w:jc w:val="center"/>
        <w:rPr>
          <w:noProof/>
          <w:lang w:val="ru-RU" w:eastAsia="ru-RU"/>
        </w:rPr>
      </w:pPr>
      <w:r>
        <w:rPr>
          <w:noProof/>
          <w:lang w:val="ru-RU" w:eastAsia="ru-RU"/>
        </w:rPr>
        <w:t>Рисунок 6 – Иммунофлуоресцентный анализ 3</w:t>
      </w:r>
      <w:r>
        <w:rPr>
          <w:noProof/>
          <w:lang w:eastAsia="ru-RU"/>
        </w:rPr>
        <w:t>D</w:t>
      </w:r>
      <w:r w:rsidRPr="00846015">
        <w:rPr>
          <w:noProof/>
          <w:lang w:val="ru-RU" w:eastAsia="ru-RU"/>
        </w:rPr>
        <w:t xml:space="preserve"> </w:t>
      </w:r>
      <w:r>
        <w:rPr>
          <w:noProof/>
          <w:lang w:val="ru-RU" w:eastAsia="ru-RU"/>
        </w:rPr>
        <w:t>сфероида МСК компактной кости мыши</w:t>
      </w:r>
    </w:p>
    <w:p w:rsidR="000C1733" w:rsidRDefault="004D29B3" w:rsidP="00F12382">
      <w:pPr>
        <w:pStyle w:val="a9"/>
        <w:shd w:val="clear" w:color="auto" w:fill="FFFFFF"/>
        <w:spacing w:before="0" w:after="0" w:line="360" w:lineRule="auto"/>
        <w:ind w:firstLine="567"/>
        <w:contextualSpacing/>
        <w:jc w:val="both"/>
        <w:textAlignment w:val="baseline"/>
        <w:rPr>
          <w:spacing w:val="2"/>
          <w:lang w:val="ru-RU"/>
        </w:rPr>
      </w:pPr>
      <w:r>
        <w:rPr>
          <w:spacing w:val="2"/>
          <w:lang w:val="ru-RU"/>
        </w:rPr>
        <w:t xml:space="preserve">Для поиска оптимальных условий прекондиционирования МСК на первом этапе применяли индивидуальную обработку клеток вышеуказанными веществами в следующих концентрациях: </w:t>
      </w:r>
      <w:r w:rsidR="00511D74">
        <w:rPr>
          <w:spacing w:val="2"/>
          <w:lang w:val="ru-RU"/>
        </w:rPr>
        <w:t>5</w:t>
      </w:r>
      <w:r>
        <w:rPr>
          <w:spacing w:val="2"/>
          <w:lang w:val="ru-RU"/>
        </w:rPr>
        <w:t>0 µМ Н</w:t>
      </w:r>
      <w:r w:rsidRPr="004D29B3">
        <w:rPr>
          <w:spacing w:val="2"/>
          <w:vertAlign w:val="subscript"/>
          <w:lang w:val="ru-RU"/>
        </w:rPr>
        <w:t>2</w:t>
      </w:r>
      <w:r>
        <w:rPr>
          <w:spacing w:val="2"/>
          <w:lang w:val="ru-RU"/>
        </w:rPr>
        <w:t>О</w:t>
      </w:r>
      <w:r w:rsidRPr="004D29B3">
        <w:rPr>
          <w:spacing w:val="2"/>
          <w:vertAlign w:val="subscript"/>
          <w:lang w:val="ru-RU"/>
        </w:rPr>
        <w:t>2</w:t>
      </w:r>
      <w:r>
        <w:rPr>
          <w:spacing w:val="2"/>
          <w:lang w:val="ru-RU"/>
        </w:rPr>
        <w:t xml:space="preserve">, </w:t>
      </w:r>
      <w:r w:rsidR="00511D74">
        <w:rPr>
          <w:spacing w:val="2"/>
          <w:lang w:val="ru-RU"/>
        </w:rPr>
        <w:t>20</w:t>
      </w:r>
      <w:r>
        <w:rPr>
          <w:spacing w:val="2"/>
          <w:lang w:val="ru-RU"/>
        </w:rPr>
        <w:t xml:space="preserve"> </w:t>
      </w:r>
      <w:r w:rsidR="00511D74">
        <w:rPr>
          <w:spacing w:val="2"/>
          <w:lang w:val="ru-RU"/>
        </w:rPr>
        <w:t>µ</w:t>
      </w:r>
      <w:r>
        <w:rPr>
          <w:spacing w:val="2"/>
          <w:lang w:val="ru-RU"/>
        </w:rPr>
        <w:t>М Со</w:t>
      </w:r>
      <w:r>
        <w:rPr>
          <w:spacing w:val="2"/>
        </w:rPr>
        <w:t>Cl</w:t>
      </w:r>
      <w:r w:rsidRPr="004D29B3">
        <w:rPr>
          <w:spacing w:val="2"/>
          <w:vertAlign w:val="subscript"/>
          <w:lang w:val="ru-RU"/>
        </w:rPr>
        <w:t>2</w:t>
      </w:r>
      <w:r w:rsidRPr="004D29B3">
        <w:rPr>
          <w:spacing w:val="2"/>
          <w:lang w:val="ru-RU"/>
        </w:rPr>
        <w:t xml:space="preserve">, </w:t>
      </w:r>
      <w:r w:rsidR="00F12382" w:rsidRPr="00F12382">
        <w:rPr>
          <w:spacing w:val="2"/>
          <w:lang w:val="ru-RU"/>
        </w:rPr>
        <w:t xml:space="preserve">20 </w:t>
      </w:r>
      <w:r w:rsidR="00F12382">
        <w:rPr>
          <w:spacing w:val="2"/>
          <w:lang w:val="ru-RU"/>
        </w:rPr>
        <w:t xml:space="preserve">нг/мл </w:t>
      </w:r>
      <w:r>
        <w:rPr>
          <w:spacing w:val="2"/>
        </w:rPr>
        <w:t>IFN</w:t>
      </w:r>
      <w:r w:rsidRPr="004D29B3">
        <w:rPr>
          <w:spacing w:val="2"/>
          <w:lang w:val="ru-RU"/>
        </w:rPr>
        <w:t>-</w:t>
      </w:r>
      <w:r>
        <w:rPr>
          <w:spacing w:val="2"/>
          <w:lang w:val="ru-RU"/>
        </w:rPr>
        <w:t>γ</w:t>
      </w:r>
      <w:r w:rsidR="00F12382">
        <w:rPr>
          <w:spacing w:val="2"/>
          <w:lang w:val="ru-RU"/>
        </w:rPr>
        <w:t xml:space="preserve"> и</w:t>
      </w:r>
      <w:r w:rsidRPr="004D29B3">
        <w:rPr>
          <w:spacing w:val="2"/>
          <w:lang w:val="ru-RU"/>
        </w:rPr>
        <w:t xml:space="preserve"> </w:t>
      </w:r>
      <w:r w:rsidR="00F12382" w:rsidRPr="00F12382">
        <w:rPr>
          <w:spacing w:val="2"/>
          <w:lang w:val="ru-RU"/>
        </w:rPr>
        <w:t xml:space="preserve">20 </w:t>
      </w:r>
      <w:r w:rsidR="00F12382">
        <w:rPr>
          <w:spacing w:val="2"/>
          <w:lang w:val="ru-RU"/>
        </w:rPr>
        <w:t>нг/мл Т</w:t>
      </w:r>
      <w:r w:rsidR="00F12382">
        <w:rPr>
          <w:spacing w:val="2"/>
        </w:rPr>
        <w:t>FN</w:t>
      </w:r>
      <w:r w:rsidR="00F12382" w:rsidRPr="004D29B3">
        <w:rPr>
          <w:spacing w:val="2"/>
          <w:lang w:val="ru-RU"/>
        </w:rPr>
        <w:t>-</w:t>
      </w:r>
      <w:r w:rsidR="00F12382">
        <w:rPr>
          <w:spacing w:val="2"/>
          <w:lang w:val="ru-RU"/>
        </w:rPr>
        <w:t>α. МСК компактной кости мышей обрабатывали в течение 24 часов, после чего переносили их в соотношени</w:t>
      </w:r>
      <w:r w:rsidR="00C242EC">
        <w:rPr>
          <w:spacing w:val="2"/>
          <w:lang w:val="ru-RU"/>
        </w:rPr>
        <w:t>и 10:1</w:t>
      </w:r>
      <w:r w:rsidR="00F12382">
        <w:rPr>
          <w:spacing w:val="2"/>
          <w:lang w:val="ru-RU"/>
        </w:rPr>
        <w:t xml:space="preserve"> к активированным ДК дл</w:t>
      </w:r>
      <w:r w:rsidR="00C242EC">
        <w:rPr>
          <w:spacing w:val="2"/>
          <w:lang w:val="ru-RU"/>
        </w:rPr>
        <w:t xml:space="preserve">я определения уровней цитокинов. Результаты ИФА показали, что индивидуальная обработка МСК </w:t>
      </w:r>
      <w:r w:rsidR="00511D74">
        <w:rPr>
          <w:spacing w:val="2"/>
          <w:lang w:val="ru-RU"/>
        </w:rPr>
        <w:t>50 µМ Н</w:t>
      </w:r>
      <w:r w:rsidR="00511D74" w:rsidRPr="004D29B3">
        <w:rPr>
          <w:spacing w:val="2"/>
          <w:vertAlign w:val="subscript"/>
          <w:lang w:val="ru-RU"/>
        </w:rPr>
        <w:t>2</w:t>
      </w:r>
      <w:r w:rsidR="00511D74">
        <w:rPr>
          <w:spacing w:val="2"/>
          <w:lang w:val="ru-RU"/>
        </w:rPr>
        <w:t>О</w:t>
      </w:r>
      <w:r w:rsidR="00511D74" w:rsidRPr="004D29B3">
        <w:rPr>
          <w:spacing w:val="2"/>
          <w:vertAlign w:val="subscript"/>
          <w:lang w:val="ru-RU"/>
        </w:rPr>
        <w:t>2</w:t>
      </w:r>
      <w:r w:rsidR="00511D74">
        <w:rPr>
          <w:spacing w:val="2"/>
          <w:lang w:val="ru-RU"/>
        </w:rPr>
        <w:t>, 20 µМ Со</w:t>
      </w:r>
      <w:r w:rsidR="00511D74">
        <w:rPr>
          <w:spacing w:val="2"/>
        </w:rPr>
        <w:t>Cl</w:t>
      </w:r>
      <w:r w:rsidR="00511D74" w:rsidRPr="004D29B3">
        <w:rPr>
          <w:spacing w:val="2"/>
          <w:vertAlign w:val="subscript"/>
          <w:lang w:val="ru-RU"/>
        </w:rPr>
        <w:t>2</w:t>
      </w:r>
      <w:r w:rsidR="00511D74" w:rsidRPr="004D29B3">
        <w:rPr>
          <w:spacing w:val="2"/>
          <w:lang w:val="ru-RU"/>
        </w:rPr>
        <w:t xml:space="preserve">, </w:t>
      </w:r>
      <w:r w:rsidR="00511D74" w:rsidRPr="00F12382">
        <w:rPr>
          <w:spacing w:val="2"/>
          <w:lang w:val="ru-RU"/>
        </w:rPr>
        <w:t xml:space="preserve">20 </w:t>
      </w:r>
      <w:r w:rsidR="00511D74">
        <w:rPr>
          <w:spacing w:val="2"/>
          <w:lang w:val="ru-RU"/>
        </w:rPr>
        <w:t xml:space="preserve">нг/мл </w:t>
      </w:r>
      <w:r w:rsidR="00511D74">
        <w:rPr>
          <w:spacing w:val="2"/>
        </w:rPr>
        <w:t>IFN</w:t>
      </w:r>
      <w:r w:rsidR="00511D74" w:rsidRPr="004D29B3">
        <w:rPr>
          <w:spacing w:val="2"/>
          <w:lang w:val="ru-RU"/>
        </w:rPr>
        <w:t>-</w:t>
      </w:r>
      <w:r w:rsidR="00511D74">
        <w:rPr>
          <w:spacing w:val="2"/>
          <w:lang w:val="ru-RU"/>
        </w:rPr>
        <w:t>γ и</w:t>
      </w:r>
      <w:r w:rsidR="00511D74" w:rsidRPr="004D29B3">
        <w:rPr>
          <w:spacing w:val="2"/>
          <w:lang w:val="ru-RU"/>
        </w:rPr>
        <w:t xml:space="preserve"> </w:t>
      </w:r>
      <w:r w:rsidR="00511D74" w:rsidRPr="00F12382">
        <w:rPr>
          <w:spacing w:val="2"/>
          <w:lang w:val="ru-RU"/>
        </w:rPr>
        <w:t xml:space="preserve">20 </w:t>
      </w:r>
      <w:r w:rsidR="00511D74">
        <w:rPr>
          <w:spacing w:val="2"/>
          <w:lang w:val="ru-RU"/>
        </w:rPr>
        <w:t>нг/мл Т</w:t>
      </w:r>
      <w:r w:rsidR="00511D74">
        <w:rPr>
          <w:spacing w:val="2"/>
        </w:rPr>
        <w:t>FN</w:t>
      </w:r>
      <w:r w:rsidR="00511D74" w:rsidRPr="004D29B3">
        <w:rPr>
          <w:spacing w:val="2"/>
          <w:lang w:val="ru-RU"/>
        </w:rPr>
        <w:t>-</w:t>
      </w:r>
      <w:r w:rsidR="00511D74">
        <w:rPr>
          <w:spacing w:val="2"/>
          <w:lang w:val="ru-RU"/>
        </w:rPr>
        <w:t xml:space="preserve">α </w:t>
      </w:r>
      <w:r w:rsidR="00C242EC">
        <w:rPr>
          <w:spacing w:val="2"/>
          <w:lang w:val="ru-RU"/>
        </w:rPr>
        <w:t xml:space="preserve">приводила к усилению их иммуномодулирующих эффектов на ДК. </w:t>
      </w:r>
      <w:r w:rsidR="00317312">
        <w:rPr>
          <w:spacing w:val="2"/>
          <w:lang w:val="ru-RU"/>
        </w:rPr>
        <w:t>Было обнаружено, снижение уровня Т</w:t>
      </w:r>
      <w:r w:rsidR="00317312">
        <w:rPr>
          <w:spacing w:val="2"/>
        </w:rPr>
        <w:t>NF</w:t>
      </w:r>
      <w:r w:rsidR="00317312" w:rsidRPr="004D29B3">
        <w:rPr>
          <w:spacing w:val="2"/>
          <w:lang w:val="ru-RU"/>
        </w:rPr>
        <w:t>-</w:t>
      </w:r>
      <w:r w:rsidR="00317312">
        <w:rPr>
          <w:spacing w:val="2"/>
          <w:lang w:val="ru-RU"/>
        </w:rPr>
        <w:t>α</w:t>
      </w:r>
      <w:r w:rsidR="00317312" w:rsidRPr="00317312">
        <w:rPr>
          <w:spacing w:val="2"/>
          <w:lang w:val="ru-RU"/>
        </w:rPr>
        <w:t xml:space="preserve"> </w:t>
      </w:r>
      <w:r w:rsidR="00317312">
        <w:rPr>
          <w:spacing w:val="2"/>
          <w:lang w:val="ru-RU"/>
        </w:rPr>
        <w:t xml:space="preserve">с одной стороны, и повышение продукции </w:t>
      </w:r>
      <w:r w:rsidR="00317312">
        <w:rPr>
          <w:spacing w:val="2"/>
        </w:rPr>
        <w:t>IL</w:t>
      </w:r>
      <w:r w:rsidR="00317312">
        <w:rPr>
          <w:spacing w:val="2"/>
          <w:lang w:val="ru-RU"/>
        </w:rPr>
        <w:t>-10 с другой стороны при совместном культивировании ДК с прекондиционированными МСК</w:t>
      </w:r>
      <w:r w:rsidR="007C0DFA">
        <w:rPr>
          <w:spacing w:val="2"/>
          <w:lang w:val="ru-RU"/>
        </w:rPr>
        <w:t xml:space="preserve"> (рисунок 7А)</w:t>
      </w:r>
      <w:r w:rsidR="00B46CEA">
        <w:rPr>
          <w:spacing w:val="2"/>
          <w:lang w:val="ru-RU"/>
        </w:rPr>
        <w:t>. Сравнительный анализ показал, что наибольшие эффекты на иммуномодулирующие свойства МСК были выявлены в результате обработки клеток Т</w:t>
      </w:r>
      <w:r w:rsidR="00B46CEA">
        <w:rPr>
          <w:spacing w:val="2"/>
        </w:rPr>
        <w:t>NF</w:t>
      </w:r>
      <w:r w:rsidR="00B46CEA" w:rsidRPr="004D29B3">
        <w:rPr>
          <w:spacing w:val="2"/>
          <w:lang w:val="ru-RU"/>
        </w:rPr>
        <w:t>-</w:t>
      </w:r>
      <w:r w:rsidR="00B46CEA">
        <w:rPr>
          <w:spacing w:val="2"/>
          <w:lang w:val="ru-RU"/>
        </w:rPr>
        <w:t>α и добавления МСК из 3</w:t>
      </w:r>
      <w:r w:rsidR="00B46CEA">
        <w:rPr>
          <w:spacing w:val="2"/>
        </w:rPr>
        <w:t>D</w:t>
      </w:r>
      <w:r w:rsidR="00B46CEA" w:rsidRPr="00B46CEA">
        <w:rPr>
          <w:spacing w:val="2"/>
          <w:lang w:val="ru-RU"/>
        </w:rPr>
        <w:t xml:space="preserve"> </w:t>
      </w:r>
      <w:r w:rsidR="00B46CEA">
        <w:rPr>
          <w:spacing w:val="2"/>
        </w:rPr>
        <w:t>c</w:t>
      </w:r>
      <w:r w:rsidR="00B46CEA">
        <w:rPr>
          <w:spacing w:val="2"/>
          <w:lang w:val="ru-RU"/>
        </w:rPr>
        <w:t>фероидной культуры.</w:t>
      </w:r>
      <w:r w:rsidR="00AC0E3D">
        <w:rPr>
          <w:spacing w:val="2"/>
          <w:lang w:val="ru-RU"/>
        </w:rPr>
        <w:t xml:space="preserve"> По сравнению с контролем (ДК:интактные МСК), </w:t>
      </w:r>
      <w:r w:rsidR="00141C5B">
        <w:rPr>
          <w:spacing w:val="2"/>
          <w:lang w:val="ru-RU"/>
        </w:rPr>
        <w:t xml:space="preserve">уровень продукции </w:t>
      </w:r>
      <w:r w:rsidR="00141C5B">
        <w:rPr>
          <w:spacing w:val="2"/>
        </w:rPr>
        <w:t>TNF</w:t>
      </w:r>
      <w:r w:rsidR="00141C5B" w:rsidRPr="00AC0E3D">
        <w:rPr>
          <w:spacing w:val="2"/>
          <w:lang w:val="ru-RU"/>
        </w:rPr>
        <w:t>-</w:t>
      </w:r>
      <w:r w:rsidR="00141C5B">
        <w:rPr>
          <w:spacing w:val="2"/>
          <w:lang w:val="ru-RU"/>
        </w:rPr>
        <w:t>α</w:t>
      </w:r>
      <w:r w:rsidR="00141C5B" w:rsidRPr="00AC0E3D">
        <w:rPr>
          <w:spacing w:val="2"/>
          <w:lang w:val="ru-RU"/>
        </w:rPr>
        <w:t xml:space="preserve"> </w:t>
      </w:r>
      <w:r w:rsidR="00141C5B">
        <w:rPr>
          <w:spacing w:val="2"/>
          <w:lang w:val="ru-RU"/>
        </w:rPr>
        <w:t xml:space="preserve">существенно был ниже на 36% и 34%, а уровень </w:t>
      </w:r>
      <w:r w:rsidR="00141C5B">
        <w:rPr>
          <w:spacing w:val="2"/>
        </w:rPr>
        <w:t>IL</w:t>
      </w:r>
      <w:r w:rsidR="00141C5B">
        <w:rPr>
          <w:spacing w:val="2"/>
          <w:lang w:val="ru-RU"/>
        </w:rPr>
        <w:t xml:space="preserve">-10 был выше на 36% и 25% после добавления </w:t>
      </w:r>
      <w:r w:rsidR="00AC0E3D">
        <w:rPr>
          <w:spacing w:val="2"/>
          <w:lang w:val="ru-RU"/>
        </w:rPr>
        <w:t>Т</w:t>
      </w:r>
      <w:r w:rsidR="00AC0E3D">
        <w:rPr>
          <w:spacing w:val="2"/>
        </w:rPr>
        <w:t>NF</w:t>
      </w:r>
      <w:r w:rsidR="00AC0E3D">
        <w:rPr>
          <w:spacing w:val="2"/>
          <w:lang w:val="ru-RU"/>
        </w:rPr>
        <w:t>-МСК и 3</w:t>
      </w:r>
      <w:r w:rsidR="00AC0E3D">
        <w:rPr>
          <w:spacing w:val="2"/>
        </w:rPr>
        <w:t>D</w:t>
      </w:r>
      <w:r w:rsidR="00AC0E3D" w:rsidRPr="00AC0E3D">
        <w:rPr>
          <w:spacing w:val="2"/>
          <w:lang w:val="ru-RU"/>
        </w:rPr>
        <w:t>-</w:t>
      </w:r>
      <w:r w:rsidR="00AC0E3D">
        <w:rPr>
          <w:spacing w:val="2"/>
        </w:rPr>
        <w:t>MCK</w:t>
      </w:r>
      <w:r w:rsidR="00AC0E3D" w:rsidRPr="00AC0E3D">
        <w:rPr>
          <w:spacing w:val="2"/>
          <w:lang w:val="ru-RU"/>
        </w:rPr>
        <w:t xml:space="preserve"> </w:t>
      </w:r>
      <w:r w:rsidR="00141C5B">
        <w:rPr>
          <w:spacing w:val="2"/>
          <w:lang w:val="ru-RU"/>
        </w:rPr>
        <w:t xml:space="preserve">соответственно. </w:t>
      </w:r>
    </w:p>
    <w:p w:rsidR="008E7831" w:rsidRDefault="004B71AC" w:rsidP="008E7831">
      <w:pPr>
        <w:widowControl w:val="0"/>
        <w:suppressAutoHyphens/>
        <w:autoSpaceDE w:val="0"/>
        <w:autoSpaceDN w:val="0"/>
        <w:adjustRightInd w:val="0"/>
        <w:spacing w:line="360" w:lineRule="auto"/>
        <w:jc w:val="center"/>
        <w:rPr>
          <w:bCs/>
          <w:lang w:val="ru-RU"/>
        </w:rPr>
      </w:pPr>
      <w:r w:rsidRPr="00572793">
        <w:rPr>
          <w:bCs/>
          <w:lang w:val="ru-RU"/>
        </w:rPr>
        <w:lastRenderedPageBreak/>
        <w:pict>
          <v:shape id="_x0000_i1031" type="#_x0000_t75" style="width:414.35pt;height:337.6pt">
            <v:imagedata r:id="rId17" o:title="Рисунок 6 ДК-преконд"/>
          </v:shape>
        </w:pict>
      </w:r>
    </w:p>
    <w:p w:rsidR="008E7831" w:rsidRDefault="008E7831" w:rsidP="008E7831">
      <w:pPr>
        <w:widowControl w:val="0"/>
        <w:suppressAutoHyphens/>
        <w:autoSpaceDE w:val="0"/>
        <w:autoSpaceDN w:val="0"/>
        <w:adjustRightInd w:val="0"/>
        <w:jc w:val="center"/>
        <w:rPr>
          <w:lang w:val="ru-RU"/>
        </w:rPr>
      </w:pPr>
      <w:r>
        <w:rPr>
          <w:spacing w:val="2"/>
          <w:lang w:val="ru-RU"/>
        </w:rPr>
        <w:t>А</w:t>
      </w:r>
      <w:r w:rsidR="00511D74">
        <w:rPr>
          <w:spacing w:val="2"/>
          <w:lang w:val="ru-RU"/>
        </w:rPr>
        <w:t xml:space="preserve"> -</w:t>
      </w:r>
      <w:r>
        <w:rPr>
          <w:spacing w:val="2"/>
          <w:lang w:val="ru-RU"/>
        </w:rPr>
        <w:t xml:space="preserve"> Уровень продукции цитокинов </w:t>
      </w:r>
      <w:r>
        <w:rPr>
          <w:spacing w:val="2"/>
        </w:rPr>
        <w:t>IL</w:t>
      </w:r>
      <w:r w:rsidRPr="00E92F35">
        <w:rPr>
          <w:spacing w:val="2"/>
          <w:lang w:val="ru-RU"/>
        </w:rPr>
        <w:t xml:space="preserve">-10 </w:t>
      </w:r>
      <w:r>
        <w:rPr>
          <w:spacing w:val="2"/>
          <w:lang w:val="ru-RU"/>
        </w:rPr>
        <w:t>и</w:t>
      </w:r>
      <w:r w:rsidRPr="00E92F35">
        <w:rPr>
          <w:spacing w:val="2"/>
          <w:lang w:val="ru-RU"/>
        </w:rPr>
        <w:t xml:space="preserve"> </w:t>
      </w:r>
      <w:r>
        <w:rPr>
          <w:spacing w:val="2"/>
        </w:rPr>
        <w:t>TNF</w:t>
      </w:r>
      <w:r w:rsidRPr="00E92F35">
        <w:rPr>
          <w:spacing w:val="2"/>
          <w:lang w:val="ru-RU"/>
        </w:rPr>
        <w:t>-</w:t>
      </w:r>
      <w:r>
        <w:rPr>
          <w:spacing w:val="2"/>
          <w:lang w:val="ru-RU"/>
        </w:rPr>
        <w:t>α дендритными клетками (ДК) при совместном культивировании с прекондиционированными МСК компактн</w:t>
      </w:r>
      <w:r w:rsidR="00511D74">
        <w:rPr>
          <w:spacing w:val="2"/>
          <w:lang w:val="ru-RU"/>
        </w:rPr>
        <w:t>ой кости в соотношении (10:1); В -</w:t>
      </w:r>
      <w:r>
        <w:rPr>
          <w:spacing w:val="2"/>
          <w:lang w:val="ru-RU"/>
        </w:rPr>
        <w:t xml:space="preserve"> Уровень продукции цитокинов </w:t>
      </w:r>
      <w:r>
        <w:rPr>
          <w:spacing w:val="2"/>
        </w:rPr>
        <w:t>IL</w:t>
      </w:r>
      <w:r w:rsidRPr="00E92F35">
        <w:rPr>
          <w:spacing w:val="2"/>
          <w:lang w:val="ru-RU"/>
        </w:rPr>
        <w:t xml:space="preserve">-10 </w:t>
      </w:r>
      <w:r>
        <w:rPr>
          <w:spacing w:val="2"/>
          <w:lang w:val="ru-RU"/>
        </w:rPr>
        <w:t>и</w:t>
      </w:r>
      <w:r w:rsidRPr="00E92F35">
        <w:rPr>
          <w:spacing w:val="2"/>
          <w:lang w:val="ru-RU"/>
        </w:rPr>
        <w:t xml:space="preserve"> </w:t>
      </w:r>
      <w:r>
        <w:rPr>
          <w:spacing w:val="2"/>
        </w:rPr>
        <w:t>TNF</w:t>
      </w:r>
      <w:r w:rsidRPr="00E92F35">
        <w:rPr>
          <w:spacing w:val="2"/>
          <w:lang w:val="ru-RU"/>
        </w:rPr>
        <w:t>-</w:t>
      </w:r>
      <w:r>
        <w:rPr>
          <w:spacing w:val="2"/>
          <w:lang w:val="ru-RU"/>
        </w:rPr>
        <w:t>α ДК при совместном культивировании с 3</w:t>
      </w:r>
      <w:r>
        <w:rPr>
          <w:spacing w:val="2"/>
        </w:rPr>
        <w:t>D</w:t>
      </w:r>
      <w:r w:rsidRPr="00275057">
        <w:rPr>
          <w:spacing w:val="2"/>
          <w:lang w:val="ru-RU"/>
        </w:rPr>
        <w:t xml:space="preserve"> </w:t>
      </w:r>
      <w:r>
        <w:rPr>
          <w:spacing w:val="2"/>
          <w:lang w:val="ru-RU"/>
        </w:rPr>
        <w:t>сфероидной культуры МСК после прекондиционирования различными веществами (Н</w:t>
      </w:r>
      <w:r w:rsidRPr="00D37210">
        <w:rPr>
          <w:spacing w:val="2"/>
          <w:vertAlign w:val="subscript"/>
          <w:lang w:val="ru-RU"/>
        </w:rPr>
        <w:t>2</w:t>
      </w:r>
      <w:r>
        <w:rPr>
          <w:spacing w:val="2"/>
          <w:lang w:val="ru-RU"/>
        </w:rPr>
        <w:t>О</w:t>
      </w:r>
      <w:r w:rsidRPr="00D37210">
        <w:rPr>
          <w:spacing w:val="2"/>
          <w:vertAlign w:val="subscript"/>
          <w:lang w:val="ru-RU"/>
        </w:rPr>
        <w:t>2</w:t>
      </w:r>
      <w:r>
        <w:rPr>
          <w:spacing w:val="2"/>
          <w:lang w:val="ru-RU"/>
        </w:rPr>
        <w:t xml:space="preserve">, </w:t>
      </w:r>
      <w:r>
        <w:rPr>
          <w:spacing w:val="2"/>
        </w:rPr>
        <w:t>CoCl</w:t>
      </w:r>
      <w:r w:rsidRPr="00D37210">
        <w:rPr>
          <w:spacing w:val="2"/>
          <w:vertAlign w:val="subscript"/>
          <w:lang w:val="ru-RU"/>
        </w:rPr>
        <w:t>2</w:t>
      </w:r>
      <w:r w:rsidRPr="00275057">
        <w:rPr>
          <w:spacing w:val="2"/>
          <w:lang w:val="ru-RU"/>
        </w:rPr>
        <w:t xml:space="preserve">, </w:t>
      </w:r>
      <w:r>
        <w:rPr>
          <w:spacing w:val="2"/>
        </w:rPr>
        <w:t>TNF</w:t>
      </w:r>
      <w:r w:rsidRPr="00E92F35">
        <w:rPr>
          <w:spacing w:val="2"/>
          <w:lang w:val="ru-RU"/>
        </w:rPr>
        <w:t>-</w:t>
      </w:r>
      <w:r>
        <w:rPr>
          <w:spacing w:val="2"/>
          <w:lang w:val="ru-RU"/>
        </w:rPr>
        <w:t>α</w:t>
      </w:r>
      <w:r w:rsidRPr="00275057">
        <w:rPr>
          <w:spacing w:val="2"/>
          <w:lang w:val="ru-RU"/>
        </w:rPr>
        <w:t xml:space="preserve">, </w:t>
      </w:r>
      <w:r>
        <w:rPr>
          <w:spacing w:val="2"/>
        </w:rPr>
        <w:t>IFN</w:t>
      </w:r>
      <w:r w:rsidRPr="00275057">
        <w:rPr>
          <w:spacing w:val="2"/>
          <w:lang w:val="ru-RU"/>
        </w:rPr>
        <w:t>-</w:t>
      </w:r>
      <w:r>
        <w:rPr>
          <w:spacing w:val="2"/>
          <w:lang w:val="ru-RU"/>
        </w:rPr>
        <w:t xml:space="preserve">γ). В качестве контроля служила совместная культура ДК и интактных МСК компактной кости. </w:t>
      </w:r>
      <w:r w:rsidRPr="00FF74C4">
        <w:rPr>
          <w:lang w:val="ru-RU"/>
        </w:rPr>
        <w:t xml:space="preserve">Каждое значение – среднее </w:t>
      </w:r>
      <w:r>
        <w:rPr>
          <w:lang w:val="ru-RU"/>
        </w:rPr>
        <w:t>от двух независимых экспериментов, которые проводились</w:t>
      </w:r>
      <w:r w:rsidRPr="00FF74C4">
        <w:rPr>
          <w:lang w:val="ru-RU"/>
        </w:rPr>
        <w:t xml:space="preserve"> в </w:t>
      </w:r>
      <w:r>
        <w:rPr>
          <w:lang w:val="ru-RU"/>
        </w:rPr>
        <w:t>3</w:t>
      </w:r>
      <w:r w:rsidRPr="00FF74C4">
        <w:rPr>
          <w:lang w:val="ru-RU"/>
        </w:rPr>
        <w:t xml:space="preserve"> повторах. Достоверное отличие от контроля</w:t>
      </w:r>
      <w:r>
        <w:rPr>
          <w:lang w:val="ru-RU"/>
        </w:rPr>
        <w:t xml:space="preserve">, </w:t>
      </w:r>
      <w:r w:rsidRPr="00FF74C4">
        <w:rPr>
          <w:b/>
          <w:lang w:val="ru-RU"/>
        </w:rPr>
        <w:t>*</w:t>
      </w:r>
      <w:r>
        <w:rPr>
          <w:lang w:val="ru-RU"/>
        </w:rPr>
        <w:t>р&lt;0,05 и **</w:t>
      </w:r>
      <w:r w:rsidRPr="00FF74C4">
        <w:rPr>
          <w:lang w:val="ru-RU"/>
        </w:rPr>
        <w:t>р&lt;0,0</w:t>
      </w:r>
      <w:r>
        <w:rPr>
          <w:lang w:val="ru-RU"/>
        </w:rPr>
        <w:t>1</w:t>
      </w:r>
    </w:p>
    <w:p w:rsidR="008E7831" w:rsidRDefault="008E7831" w:rsidP="008E7831">
      <w:pPr>
        <w:widowControl w:val="0"/>
        <w:suppressAutoHyphens/>
        <w:autoSpaceDE w:val="0"/>
        <w:autoSpaceDN w:val="0"/>
        <w:adjustRightInd w:val="0"/>
        <w:spacing w:before="120" w:line="360" w:lineRule="auto"/>
        <w:jc w:val="center"/>
        <w:rPr>
          <w:bCs/>
          <w:lang w:val="ru-RU"/>
        </w:rPr>
      </w:pPr>
      <w:r>
        <w:rPr>
          <w:bCs/>
          <w:lang w:val="ru-RU"/>
        </w:rPr>
        <w:t xml:space="preserve">Рисунок 7 – Влияние </w:t>
      </w:r>
      <w:r>
        <w:rPr>
          <w:spacing w:val="2"/>
          <w:lang w:val="ru-RU"/>
        </w:rPr>
        <w:t>прекондиционированных МСК компактной кости мышей на</w:t>
      </w:r>
      <w:r>
        <w:rPr>
          <w:bCs/>
          <w:lang w:val="ru-RU"/>
        </w:rPr>
        <w:t xml:space="preserve"> уровень продукции </w:t>
      </w:r>
      <w:r>
        <w:rPr>
          <w:spacing w:val="2"/>
        </w:rPr>
        <w:t>IL</w:t>
      </w:r>
      <w:r w:rsidRPr="00E92F35">
        <w:rPr>
          <w:spacing w:val="2"/>
          <w:lang w:val="ru-RU"/>
        </w:rPr>
        <w:t xml:space="preserve">-10 </w:t>
      </w:r>
      <w:r>
        <w:rPr>
          <w:spacing w:val="2"/>
          <w:lang w:val="ru-RU"/>
        </w:rPr>
        <w:t>и</w:t>
      </w:r>
      <w:r w:rsidRPr="00E92F35">
        <w:rPr>
          <w:spacing w:val="2"/>
          <w:lang w:val="ru-RU"/>
        </w:rPr>
        <w:t xml:space="preserve"> </w:t>
      </w:r>
      <w:r>
        <w:rPr>
          <w:spacing w:val="2"/>
        </w:rPr>
        <w:t>TNF</w:t>
      </w:r>
      <w:r w:rsidRPr="00E92F35">
        <w:rPr>
          <w:spacing w:val="2"/>
          <w:lang w:val="ru-RU"/>
        </w:rPr>
        <w:t>-</w:t>
      </w:r>
      <w:r>
        <w:rPr>
          <w:spacing w:val="2"/>
          <w:lang w:val="ru-RU"/>
        </w:rPr>
        <w:t>α дендритными клетками</w:t>
      </w:r>
    </w:p>
    <w:p w:rsidR="00141C5B" w:rsidRDefault="00426913" w:rsidP="00426913">
      <w:pPr>
        <w:pStyle w:val="a9"/>
        <w:shd w:val="clear" w:color="auto" w:fill="FFFFFF"/>
        <w:spacing w:before="0" w:after="0" w:line="360" w:lineRule="auto"/>
        <w:ind w:firstLine="567"/>
        <w:contextualSpacing/>
        <w:jc w:val="both"/>
        <w:textAlignment w:val="baseline"/>
        <w:rPr>
          <w:spacing w:val="2"/>
          <w:lang w:val="ru-RU"/>
        </w:rPr>
      </w:pPr>
      <w:r>
        <w:rPr>
          <w:spacing w:val="2"/>
          <w:lang w:val="ru-RU"/>
        </w:rPr>
        <w:t>Далее, мы также исследовали возможность усиления иммуномодулирующих свойств МСК компактной кости мышей, используя комбинацию 3</w:t>
      </w:r>
      <w:r>
        <w:rPr>
          <w:spacing w:val="2"/>
        </w:rPr>
        <w:t>D</w:t>
      </w:r>
      <w:r w:rsidRPr="00B46CEA">
        <w:rPr>
          <w:spacing w:val="2"/>
          <w:lang w:val="ru-RU"/>
        </w:rPr>
        <w:t xml:space="preserve"> </w:t>
      </w:r>
      <w:r>
        <w:rPr>
          <w:spacing w:val="2"/>
        </w:rPr>
        <w:t>c</w:t>
      </w:r>
      <w:r>
        <w:rPr>
          <w:spacing w:val="2"/>
          <w:lang w:val="ru-RU"/>
        </w:rPr>
        <w:t>фероидной культуры МСК с Н</w:t>
      </w:r>
      <w:r w:rsidRPr="004D29B3">
        <w:rPr>
          <w:spacing w:val="2"/>
          <w:vertAlign w:val="subscript"/>
          <w:lang w:val="ru-RU"/>
        </w:rPr>
        <w:t>2</w:t>
      </w:r>
      <w:r>
        <w:rPr>
          <w:spacing w:val="2"/>
          <w:lang w:val="ru-RU"/>
        </w:rPr>
        <w:t>О</w:t>
      </w:r>
      <w:r w:rsidRPr="004D29B3">
        <w:rPr>
          <w:spacing w:val="2"/>
          <w:vertAlign w:val="subscript"/>
          <w:lang w:val="ru-RU"/>
        </w:rPr>
        <w:t>2</w:t>
      </w:r>
      <w:r>
        <w:rPr>
          <w:spacing w:val="2"/>
          <w:lang w:val="ru-RU"/>
        </w:rPr>
        <w:t>, Со</w:t>
      </w:r>
      <w:r>
        <w:rPr>
          <w:spacing w:val="2"/>
        </w:rPr>
        <w:t>Cl</w:t>
      </w:r>
      <w:r w:rsidRPr="004D29B3">
        <w:rPr>
          <w:spacing w:val="2"/>
          <w:vertAlign w:val="subscript"/>
          <w:lang w:val="ru-RU"/>
        </w:rPr>
        <w:t>2</w:t>
      </w:r>
      <w:r w:rsidRPr="004D29B3">
        <w:rPr>
          <w:spacing w:val="2"/>
          <w:lang w:val="ru-RU"/>
        </w:rPr>
        <w:t xml:space="preserve">, </w:t>
      </w:r>
      <w:r>
        <w:rPr>
          <w:spacing w:val="2"/>
        </w:rPr>
        <w:t>IFN</w:t>
      </w:r>
      <w:r w:rsidRPr="004D29B3">
        <w:rPr>
          <w:spacing w:val="2"/>
          <w:lang w:val="ru-RU"/>
        </w:rPr>
        <w:t>-</w:t>
      </w:r>
      <w:r>
        <w:rPr>
          <w:spacing w:val="2"/>
          <w:lang w:val="ru-RU"/>
        </w:rPr>
        <w:t>γ и</w:t>
      </w:r>
      <w:r w:rsidRPr="004D29B3">
        <w:rPr>
          <w:spacing w:val="2"/>
          <w:lang w:val="ru-RU"/>
        </w:rPr>
        <w:t xml:space="preserve"> </w:t>
      </w:r>
      <w:r>
        <w:rPr>
          <w:spacing w:val="2"/>
          <w:lang w:val="ru-RU"/>
        </w:rPr>
        <w:t>Т</w:t>
      </w:r>
      <w:r>
        <w:rPr>
          <w:spacing w:val="2"/>
        </w:rPr>
        <w:t>NF</w:t>
      </w:r>
      <w:r w:rsidRPr="004D29B3">
        <w:rPr>
          <w:spacing w:val="2"/>
          <w:lang w:val="ru-RU"/>
        </w:rPr>
        <w:t>-</w:t>
      </w:r>
      <w:r>
        <w:rPr>
          <w:spacing w:val="2"/>
          <w:lang w:val="ru-RU"/>
        </w:rPr>
        <w:t>α.</w:t>
      </w:r>
      <w:r w:rsidR="00C1043B">
        <w:rPr>
          <w:spacing w:val="2"/>
          <w:lang w:val="ru-RU"/>
        </w:rPr>
        <w:t xml:space="preserve"> Результаты данного исследования показали, что во всех комбинациях за исключением 3</w:t>
      </w:r>
      <w:r w:rsidR="00C1043B">
        <w:rPr>
          <w:spacing w:val="2"/>
        </w:rPr>
        <w:t>D</w:t>
      </w:r>
      <w:r w:rsidR="00C1043B" w:rsidRPr="00C1043B">
        <w:rPr>
          <w:spacing w:val="2"/>
          <w:lang w:val="ru-RU"/>
        </w:rPr>
        <w:t>-</w:t>
      </w:r>
      <w:r w:rsidR="00C1043B">
        <w:rPr>
          <w:spacing w:val="2"/>
        </w:rPr>
        <w:t>IFN</w:t>
      </w:r>
      <w:r w:rsidR="00C1043B" w:rsidRPr="00C1043B">
        <w:rPr>
          <w:spacing w:val="2"/>
          <w:lang w:val="ru-RU"/>
        </w:rPr>
        <w:t xml:space="preserve"> </w:t>
      </w:r>
      <w:r w:rsidR="00C1043B">
        <w:rPr>
          <w:spacing w:val="2"/>
          <w:lang w:val="ru-RU"/>
        </w:rPr>
        <w:t>наблюдался синергетический эффект</w:t>
      </w:r>
      <w:r w:rsidR="00C1043B" w:rsidRPr="00C1043B">
        <w:rPr>
          <w:spacing w:val="2"/>
          <w:lang w:val="ru-RU"/>
        </w:rPr>
        <w:t xml:space="preserve"> </w:t>
      </w:r>
      <w:r w:rsidR="00C1043B">
        <w:rPr>
          <w:spacing w:val="2"/>
          <w:lang w:val="ru-RU"/>
        </w:rPr>
        <w:t>усиления модуляции уровней продукции цито</w:t>
      </w:r>
      <w:r w:rsidR="002E6BC5">
        <w:rPr>
          <w:spacing w:val="2"/>
          <w:lang w:val="ru-RU"/>
        </w:rPr>
        <w:t>кинов дендритными клетками (рисунок 7В).</w:t>
      </w:r>
      <w:r w:rsidR="00C1043B">
        <w:rPr>
          <w:spacing w:val="2"/>
          <w:lang w:val="ru-RU"/>
        </w:rPr>
        <w:t xml:space="preserve"> Наибольший эффект был выявлен в </w:t>
      </w:r>
      <w:r w:rsidR="002E6BC5">
        <w:rPr>
          <w:spacing w:val="2"/>
          <w:lang w:val="ru-RU"/>
        </w:rPr>
        <w:t xml:space="preserve">группе прекондиционирования </w:t>
      </w:r>
      <w:r w:rsidR="00C1043B">
        <w:rPr>
          <w:spacing w:val="2"/>
          <w:lang w:val="ru-RU"/>
        </w:rPr>
        <w:t>3</w:t>
      </w:r>
      <w:r w:rsidR="00C1043B">
        <w:rPr>
          <w:spacing w:val="2"/>
        </w:rPr>
        <w:t>D</w:t>
      </w:r>
      <w:r w:rsidR="002E6BC5">
        <w:rPr>
          <w:spacing w:val="2"/>
          <w:lang w:val="ru-RU"/>
        </w:rPr>
        <w:t xml:space="preserve"> сфероиды МСК + 20 нг/мл </w:t>
      </w:r>
      <w:r w:rsidR="00C1043B">
        <w:rPr>
          <w:spacing w:val="2"/>
        </w:rPr>
        <w:t>TNF</w:t>
      </w:r>
      <w:r w:rsidR="002E6BC5">
        <w:rPr>
          <w:spacing w:val="2"/>
          <w:lang w:val="ru-RU"/>
        </w:rPr>
        <w:t>-</w:t>
      </w:r>
      <w:r w:rsidR="002E6BC5">
        <w:rPr>
          <w:spacing w:val="2"/>
        </w:rPr>
        <w:t>α</w:t>
      </w:r>
      <w:r w:rsidR="002E6BC5">
        <w:rPr>
          <w:spacing w:val="2"/>
          <w:lang w:val="ru-RU"/>
        </w:rPr>
        <w:t xml:space="preserve">, где уровень продукции </w:t>
      </w:r>
      <w:r w:rsidR="002E6BC5">
        <w:rPr>
          <w:spacing w:val="2"/>
        </w:rPr>
        <w:t>IL</w:t>
      </w:r>
      <w:r w:rsidR="002E6BC5" w:rsidRPr="002E6BC5">
        <w:rPr>
          <w:spacing w:val="2"/>
          <w:lang w:val="ru-RU"/>
        </w:rPr>
        <w:t xml:space="preserve">-10 </w:t>
      </w:r>
      <w:r w:rsidR="002E6BC5">
        <w:rPr>
          <w:spacing w:val="2"/>
          <w:lang w:val="ru-RU"/>
        </w:rPr>
        <w:t xml:space="preserve">дендритными клетками был повышен на 43%, а уровень </w:t>
      </w:r>
      <w:r w:rsidR="002E6BC5">
        <w:rPr>
          <w:spacing w:val="2"/>
        </w:rPr>
        <w:t>TNF</w:t>
      </w:r>
      <w:r w:rsidR="002E6BC5">
        <w:rPr>
          <w:spacing w:val="2"/>
          <w:lang w:val="ru-RU"/>
        </w:rPr>
        <w:t>-</w:t>
      </w:r>
      <w:r w:rsidR="002E6BC5">
        <w:rPr>
          <w:spacing w:val="2"/>
        </w:rPr>
        <w:t>α</w:t>
      </w:r>
      <w:r w:rsidR="002E6BC5">
        <w:rPr>
          <w:spacing w:val="2"/>
          <w:lang w:val="ru-RU"/>
        </w:rPr>
        <w:t xml:space="preserve"> был снижен на 55% по сравнению с контролем.</w:t>
      </w:r>
    </w:p>
    <w:p w:rsidR="008E7831" w:rsidRDefault="008E7831" w:rsidP="00426913">
      <w:pPr>
        <w:pStyle w:val="a9"/>
        <w:shd w:val="clear" w:color="auto" w:fill="FFFFFF"/>
        <w:spacing w:before="0" w:after="0" w:line="360" w:lineRule="auto"/>
        <w:ind w:firstLine="567"/>
        <w:contextualSpacing/>
        <w:jc w:val="both"/>
        <w:textAlignment w:val="baseline"/>
        <w:rPr>
          <w:spacing w:val="2"/>
          <w:lang w:val="ru-RU"/>
        </w:rPr>
      </w:pPr>
      <w:r>
        <w:rPr>
          <w:spacing w:val="2"/>
          <w:lang w:val="ru-RU"/>
        </w:rPr>
        <w:t xml:space="preserve">На втором этапе, были проведены исследования по влиянию прекондиционированных МСК на функциональную активность различных популяций лимфоцитов селезенки мышей. Было обнаружено, что индивидуальное прекондиционирование МСК компактной кости </w:t>
      </w:r>
      <w:r w:rsidR="00511D74">
        <w:rPr>
          <w:spacing w:val="2"/>
          <w:lang w:val="ru-RU"/>
        </w:rPr>
        <w:t>5</w:t>
      </w:r>
      <w:r>
        <w:rPr>
          <w:spacing w:val="2"/>
          <w:lang w:val="ru-RU"/>
        </w:rPr>
        <w:t xml:space="preserve">0 </w:t>
      </w:r>
      <w:r>
        <w:rPr>
          <w:spacing w:val="2"/>
          <w:lang w:val="ru-RU"/>
        </w:rPr>
        <w:lastRenderedPageBreak/>
        <w:t>µМ Н</w:t>
      </w:r>
      <w:r w:rsidRPr="004D29B3">
        <w:rPr>
          <w:spacing w:val="2"/>
          <w:vertAlign w:val="subscript"/>
          <w:lang w:val="ru-RU"/>
        </w:rPr>
        <w:t>2</w:t>
      </w:r>
      <w:r>
        <w:rPr>
          <w:spacing w:val="2"/>
          <w:lang w:val="ru-RU"/>
        </w:rPr>
        <w:t>О</w:t>
      </w:r>
      <w:r w:rsidRPr="004D29B3">
        <w:rPr>
          <w:spacing w:val="2"/>
          <w:vertAlign w:val="subscript"/>
          <w:lang w:val="ru-RU"/>
        </w:rPr>
        <w:t>2</w:t>
      </w:r>
      <w:r>
        <w:rPr>
          <w:spacing w:val="2"/>
          <w:lang w:val="ru-RU"/>
        </w:rPr>
        <w:t xml:space="preserve">, </w:t>
      </w:r>
      <w:r w:rsidR="00511D74">
        <w:rPr>
          <w:spacing w:val="2"/>
          <w:lang w:val="ru-RU"/>
        </w:rPr>
        <w:t>20</w:t>
      </w:r>
      <w:r>
        <w:rPr>
          <w:spacing w:val="2"/>
          <w:lang w:val="ru-RU"/>
        </w:rPr>
        <w:t xml:space="preserve"> </w:t>
      </w:r>
      <w:r w:rsidR="00511D74">
        <w:rPr>
          <w:spacing w:val="2"/>
          <w:lang w:val="ru-RU"/>
        </w:rPr>
        <w:t>µ</w:t>
      </w:r>
      <w:r>
        <w:rPr>
          <w:spacing w:val="2"/>
          <w:lang w:val="ru-RU"/>
        </w:rPr>
        <w:t>М Со</w:t>
      </w:r>
      <w:r>
        <w:rPr>
          <w:spacing w:val="2"/>
        </w:rPr>
        <w:t>Cl</w:t>
      </w:r>
      <w:r w:rsidRPr="004D29B3">
        <w:rPr>
          <w:spacing w:val="2"/>
          <w:vertAlign w:val="subscript"/>
          <w:lang w:val="ru-RU"/>
        </w:rPr>
        <w:t>2</w:t>
      </w:r>
      <w:r w:rsidRPr="004D29B3">
        <w:rPr>
          <w:spacing w:val="2"/>
          <w:lang w:val="ru-RU"/>
        </w:rPr>
        <w:t xml:space="preserve">, </w:t>
      </w:r>
      <w:r w:rsidRPr="00F12382">
        <w:rPr>
          <w:spacing w:val="2"/>
          <w:lang w:val="ru-RU"/>
        </w:rPr>
        <w:t xml:space="preserve">20 </w:t>
      </w:r>
      <w:r>
        <w:rPr>
          <w:spacing w:val="2"/>
          <w:lang w:val="ru-RU"/>
        </w:rPr>
        <w:t xml:space="preserve">нг/мл </w:t>
      </w:r>
      <w:r>
        <w:rPr>
          <w:spacing w:val="2"/>
        </w:rPr>
        <w:t>IFN</w:t>
      </w:r>
      <w:r w:rsidRPr="004D29B3">
        <w:rPr>
          <w:spacing w:val="2"/>
          <w:lang w:val="ru-RU"/>
        </w:rPr>
        <w:t>-</w:t>
      </w:r>
      <w:r>
        <w:rPr>
          <w:spacing w:val="2"/>
          <w:lang w:val="ru-RU"/>
        </w:rPr>
        <w:t>γ и</w:t>
      </w:r>
      <w:r w:rsidRPr="004D29B3">
        <w:rPr>
          <w:spacing w:val="2"/>
          <w:lang w:val="ru-RU"/>
        </w:rPr>
        <w:t xml:space="preserve"> </w:t>
      </w:r>
      <w:r w:rsidRPr="00F12382">
        <w:rPr>
          <w:spacing w:val="2"/>
          <w:lang w:val="ru-RU"/>
        </w:rPr>
        <w:t xml:space="preserve">20 </w:t>
      </w:r>
      <w:r>
        <w:rPr>
          <w:spacing w:val="2"/>
          <w:lang w:val="ru-RU"/>
        </w:rPr>
        <w:t>нг/мл Т</w:t>
      </w:r>
      <w:r>
        <w:rPr>
          <w:spacing w:val="2"/>
        </w:rPr>
        <w:t>FN</w:t>
      </w:r>
      <w:r w:rsidRPr="004D29B3">
        <w:rPr>
          <w:spacing w:val="2"/>
          <w:lang w:val="ru-RU"/>
        </w:rPr>
        <w:t>-</w:t>
      </w:r>
      <w:r>
        <w:rPr>
          <w:spacing w:val="2"/>
          <w:lang w:val="ru-RU"/>
        </w:rPr>
        <w:t>α приводило к подавлению продукции Т</w:t>
      </w:r>
      <w:r>
        <w:rPr>
          <w:spacing w:val="2"/>
        </w:rPr>
        <w:t>FN</w:t>
      </w:r>
      <w:r w:rsidRPr="004D29B3">
        <w:rPr>
          <w:spacing w:val="2"/>
          <w:lang w:val="ru-RU"/>
        </w:rPr>
        <w:t>-</w:t>
      </w:r>
      <w:r>
        <w:rPr>
          <w:spacing w:val="2"/>
          <w:lang w:val="ru-RU"/>
        </w:rPr>
        <w:t>α</w:t>
      </w:r>
      <w:r w:rsidRPr="000C416D">
        <w:rPr>
          <w:spacing w:val="2"/>
          <w:lang w:val="ru-RU"/>
        </w:rPr>
        <w:t xml:space="preserve">, </w:t>
      </w:r>
      <w:r>
        <w:rPr>
          <w:spacing w:val="2"/>
        </w:rPr>
        <w:t>IFN</w:t>
      </w:r>
      <w:r w:rsidRPr="004D29B3">
        <w:rPr>
          <w:spacing w:val="2"/>
          <w:lang w:val="ru-RU"/>
        </w:rPr>
        <w:t>-</w:t>
      </w:r>
      <w:r>
        <w:rPr>
          <w:spacing w:val="2"/>
          <w:lang w:val="ru-RU"/>
        </w:rPr>
        <w:t>γ</w:t>
      </w:r>
      <w:r w:rsidRPr="000C416D">
        <w:rPr>
          <w:spacing w:val="2"/>
          <w:lang w:val="ru-RU"/>
        </w:rPr>
        <w:t xml:space="preserve"> </w:t>
      </w:r>
      <w:r>
        <w:rPr>
          <w:spacing w:val="2"/>
          <w:lang w:val="ru-RU"/>
        </w:rPr>
        <w:t xml:space="preserve">и </w:t>
      </w:r>
      <w:r>
        <w:rPr>
          <w:spacing w:val="2"/>
        </w:rPr>
        <w:t>IL</w:t>
      </w:r>
      <w:r w:rsidRPr="000C416D">
        <w:rPr>
          <w:spacing w:val="2"/>
          <w:lang w:val="ru-RU"/>
        </w:rPr>
        <w:t xml:space="preserve">-10 </w:t>
      </w:r>
      <w:r>
        <w:rPr>
          <w:spacing w:val="2"/>
          <w:lang w:val="ru-RU"/>
        </w:rPr>
        <w:t>лимфоцитами селезенки мышей (рисунок 8А).</w:t>
      </w:r>
    </w:p>
    <w:p w:rsidR="008E7831" w:rsidRDefault="004B71AC" w:rsidP="008E7831">
      <w:pPr>
        <w:widowControl w:val="0"/>
        <w:suppressAutoHyphens/>
        <w:autoSpaceDE w:val="0"/>
        <w:autoSpaceDN w:val="0"/>
        <w:adjustRightInd w:val="0"/>
        <w:spacing w:line="360" w:lineRule="auto"/>
        <w:jc w:val="center"/>
        <w:rPr>
          <w:bCs/>
          <w:lang w:val="ru-RU"/>
        </w:rPr>
      </w:pPr>
      <w:r w:rsidRPr="00572793">
        <w:rPr>
          <w:bCs/>
          <w:lang w:val="ru-RU"/>
        </w:rPr>
        <w:pict>
          <v:shape id="_x0000_i1032" type="#_x0000_t75" style="width:404.15pt;height:495.85pt">
            <v:imagedata r:id="rId18" o:title="Рисунок 7-2 Т клетки цитокины преконд"/>
          </v:shape>
        </w:pict>
      </w:r>
    </w:p>
    <w:p w:rsidR="008E7831" w:rsidRDefault="008E7831" w:rsidP="008E7831">
      <w:pPr>
        <w:widowControl w:val="0"/>
        <w:suppressAutoHyphens/>
        <w:autoSpaceDE w:val="0"/>
        <w:autoSpaceDN w:val="0"/>
        <w:adjustRightInd w:val="0"/>
        <w:jc w:val="center"/>
        <w:rPr>
          <w:lang w:val="ru-RU"/>
        </w:rPr>
      </w:pPr>
      <w:r>
        <w:rPr>
          <w:spacing w:val="2"/>
          <w:lang w:val="ru-RU"/>
        </w:rPr>
        <w:t>А</w:t>
      </w:r>
      <w:r w:rsidR="00511D74">
        <w:rPr>
          <w:spacing w:val="2"/>
          <w:lang w:val="ru-RU"/>
        </w:rPr>
        <w:t xml:space="preserve"> -</w:t>
      </w:r>
      <w:r>
        <w:rPr>
          <w:spacing w:val="2"/>
          <w:lang w:val="ru-RU"/>
        </w:rPr>
        <w:t xml:space="preserve"> Уровень продукции цитокинов </w:t>
      </w:r>
      <w:r>
        <w:rPr>
          <w:spacing w:val="2"/>
        </w:rPr>
        <w:t>IL</w:t>
      </w:r>
      <w:r>
        <w:rPr>
          <w:spacing w:val="2"/>
          <w:lang w:val="ru-RU"/>
        </w:rPr>
        <w:t xml:space="preserve">-10, </w:t>
      </w:r>
      <w:r>
        <w:rPr>
          <w:spacing w:val="2"/>
        </w:rPr>
        <w:t>TNF</w:t>
      </w:r>
      <w:r w:rsidRPr="00E92F35">
        <w:rPr>
          <w:spacing w:val="2"/>
          <w:lang w:val="ru-RU"/>
        </w:rPr>
        <w:t>-</w:t>
      </w:r>
      <w:r>
        <w:rPr>
          <w:spacing w:val="2"/>
          <w:lang w:val="ru-RU"/>
        </w:rPr>
        <w:t>α и</w:t>
      </w:r>
      <w:r w:rsidRPr="00E92F35">
        <w:rPr>
          <w:spacing w:val="2"/>
          <w:lang w:val="ru-RU"/>
        </w:rPr>
        <w:t xml:space="preserve"> </w:t>
      </w:r>
      <w:r>
        <w:rPr>
          <w:spacing w:val="2"/>
        </w:rPr>
        <w:t>IFN</w:t>
      </w:r>
      <w:r w:rsidRPr="00F56436">
        <w:rPr>
          <w:spacing w:val="2"/>
          <w:lang w:val="ru-RU"/>
        </w:rPr>
        <w:t>-</w:t>
      </w:r>
      <w:r>
        <w:rPr>
          <w:spacing w:val="2"/>
          <w:lang w:val="ru-RU"/>
        </w:rPr>
        <w:t>γ</w:t>
      </w:r>
      <w:r w:rsidRPr="00F56436">
        <w:rPr>
          <w:spacing w:val="2"/>
          <w:lang w:val="ru-RU"/>
        </w:rPr>
        <w:t xml:space="preserve"> </w:t>
      </w:r>
      <w:r>
        <w:rPr>
          <w:spacing w:val="2"/>
          <w:lang w:val="ru-RU"/>
        </w:rPr>
        <w:t>лимфоцитами при совместном культивировании с прекондиционированными МСК компактной кости в соотношении (50:1)</w:t>
      </w:r>
      <w:r w:rsidR="00511D74">
        <w:rPr>
          <w:spacing w:val="2"/>
          <w:lang w:val="ru-RU"/>
        </w:rPr>
        <w:t>;</w:t>
      </w:r>
      <w:r>
        <w:rPr>
          <w:spacing w:val="2"/>
          <w:lang w:val="ru-RU"/>
        </w:rPr>
        <w:t xml:space="preserve"> В</w:t>
      </w:r>
      <w:r w:rsidR="00511D74">
        <w:rPr>
          <w:spacing w:val="2"/>
          <w:lang w:val="ru-RU"/>
        </w:rPr>
        <w:t xml:space="preserve"> -</w:t>
      </w:r>
      <w:r>
        <w:rPr>
          <w:spacing w:val="2"/>
          <w:lang w:val="ru-RU"/>
        </w:rPr>
        <w:t xml:space="preserve"> Уровень продукции цитокинов </w:t>
      </w:r>
      <w:r>
        <w:rPr>
          <w:spacing w:val="2"/>
        </w:rPr>
        <w:t>IL</w:t>
      </w:r>
      <w:r>
        <w:rPr>
          <w:spacing w:val="2"/>
          <w:lang w:val="ru-RU"/>
        </w:rPr>
        <w:t xml:space="preserve">-10, </w:t>
      </w:r>
      <w:r>
        <w:rPr>
          <w:spacing w:val="2"/>
        </w:rPr>
        <w:t>TNF</w:t>
      </w:r>
      <w:r w:rsidRPr="00E92F35">
        <w:rPr>
          <w:spacing w:val="2"/>
          <w:lang w:val="ru-RU"/>
        </w:rPr>
        <w:t>-</w:t>
      </w:r>
      <w:r>
        <w:rPr>
          <w:spacing w:val="2"/>
          <w:lang w:val="ru-RU"/>
        </w:rPr>
        <w:t>α и</w:t>
      </w:r>
      <w:r w:rsidRPr="00E92F35">
        <w:rPr>
          <w:spacing w:val="2"/>
          <w:lang w:val="ru-RU"/>
        </w:rPr>
        <w:t xml:space="preserve"> </w:t>
      </w:r>
      <w:r>
        <w:rPr>
          <w:spacing w:val="2"/>
        </w:rPr>
        <w:t>IFN</w:t>
      </w:r>
      <w:r w:rsidRPr="00F56436">
        <w:rPr>
          <w:spacing w:val="2"/>
          <w:lang w:val="ru-RU"/>
        </w:rPr>
        <w:t>-</w:t>
      </w:r>
      <w:r>
        <w:rPr>
          <w:spacing w:val="2"/>
          <w:lang w:val="ru-RU"/>
        </w:rPr>
        <w:t>γ</w:t>
      </w:r>
      <w:r w:rsidRPr="00F56436">
        <w:rPr>
          <w:spacing w:val="2"/>
          <w:lang w:val="ru-RU"/>
        </w:rPr>
        <w:t xml:space="preserve"> </w:t>
      </w:r>
      <w:r>
        <w:rPr>
          <w:spacing w:val="2"/>
          <w:lang w:val="ru-RU"/>
        </w:rPr>
        <w:t>лимфоцитами при совместном культивировании с 3</w:t>
      </w:r>
      <w:r>
        <w:rPr>
          <w:spacing w:val="2"/>
        </w:rPr>
        <w:t>D</w:t>
      </w:r>
      <w:r w:rsidRPr="00275057">
        <w:rPr>
          <w:spacing w:val="2"/>
          <w:lang w:val="ru-RU"/>
        </w:rPr>
        <w:t xml:space="preserve"> </w:t>
      </w:r>
      <w:r>
        <w:rPr>
          <w:spacing w:val="2"/>
          <w:lang w:val="ru-RU"/>
        </w:rPr>
        <w:t>сфероидной культуры МСК после прекондиционирования различными веществами (Н</w:t>
      </w:r>
      <w:r w:rsidRPr="00F56436">
        <w:rPr>
          <w:spacing w:val="2"/>
          <w:vertAlign w:val="subscript"/>
          <w:lang w:val="ru-RU"/>
        </w:rPr>
        <w:t>2</w:t>
      </w:r>
      <w:r>
        <w:rPr>
          <w:spacing w:val="2"/>
          <w:lang w:val="ru-RU"/>
        </w:rPr>
        <w:t>О</w:t>
      </w:r>
      <w:r w:rsidRPr="00F56436">
        <w:rPr>
          <w:spacing w:val="2"/>
          <w:vertAlign w:val="subscript"/>
          <w:lang w:val="ru-RU"/>
        </w:rPr>
        <w:t>2</w:t>
      </w:r>
      <w:r>
        <w:rPr>
          <w:spacing w:val="2"/>
          <w:lang w:val="ru-RU"/>
        </w:rPr>
        <w:t xml:space="preserve">, </w:t>
      </w:r>
      <w:r>
        <w:rPr>
          <w:spacing w:val="2"/>
        </w:rPr>
        <w:t>CoCl</w:t>
      </w:r>
      <w:r w:rsidRPr="00F56436">
        <w:rPr>
          <w:spacing w:val="2"/>
          <w:vertAlign w:val="subscript"/>
          <w:lang w:val="ru-RU"/>
        </w:rPr>
        <w:t>2</w:t>
      </w:r>
      <w:r w:rsidRPr="00275057">
        <w:rPr>
          <w:spacing w:val="2"/>
          <w:lang w:val="ru-RU"/>
        </w:rPr>
        <w:t xml:space="preserve">, </w:t>
      </w:r>
      <w:r>
        <w:rPr>
          <w:spacing w:val="2"/>
        </w:rPr>
        <w:t>TNF</w:t>
      </w:r>
      <w:r w:rsidRPr="00E92F35">
        <w:rPr>
          <w:spacing w:val="2"/>
          <w:lang w:val="ru-RU"/>
        </w:rPr>
        <w:t>-</w:t>
      </w:r>
      <w:r>
        <w:rPr>
          <w:spacing w:val="2"/>
          <w:lang w:val="ru-RU"/>
        </w:rPr>
        <w:t>α</w:t>
      </w:r>
      <w:r w:rsidRPr="00275057">
        <w:rPr>
          <w:spacing w:val="2"/>
          <w:lang w:val="ru-RU"/>
        </w:rPr>
        <w:t xml:space="preserve">, </w:t>
      </w:r>
      <w:r>
        <w:rPr>
          <w:spacing w:val="2"/>
        </w:rPr>
        <w:t>IFN</w:t>
      </w:r>
      <w:r w:rsidRPr="00275057">
        <w:rPr>
          <w:spacing w:val="2"/>
          <w:lang w:val="ru-RU"/>
        </w:rPr>
        <w:t>-</w:t>
      </w:r>
      <w:r>
        <w:rPr>
          <w:spacing w:val="2"/>
          <w:lang w:val="ru-RU"/>
        </w:rPr>
        <w:t xml:space="preserve">γ). В качестве контроля служила совместная культура лимфоцитов и интактных МСК компактной кости. </w:t>
      </w:r>
      <w:r w:rsidRPr="00FF74C4">
        <w:rPr>
          <w:lang w:val="ru-RU"/>
        </w:rPr>
        <w:t xml:space="preserve">Каждое значение – среднее </w:t>
      </w:r>
      <w:r>
        <w:rPr>
          <w:lang w:val="ru-RU"/>
        </w:rPr>
        <w:t>от двух независимых экспериментов, которые проводились</w:t>
      </w:r>
      <w:r w:rsidRPr="00FF74C4">
        <w:rPr>
          <w:lang w:val="ru-RU"/>
        </w:rPr>
        <w:t xml:space="preserve"> в </w:t>
      </w:r>
      <w:r>
        <w:rPr>
          <w:lang w:val="ru-RU"/>
        </w:rPr>
        <w:t>3</w:t>
      </w:r>
      <w:r w:rsidRPr="00FF74C4">
        <w:rPr>
          <w:lang w:val="ru-RU"/>
        </w:rPr>
        <w:t xml:space="preserve"> повторах. Достоверное отличие от контроля</w:t>
      </w:r>
      <w:r>
        <w:rPr>
          <w:lang w:val="ru-RU"/>
        </w:rPr>
        <w:t xml:space="preserve">, </w:t>
      </w:r>
      <w:r w:rsidRPr="00FF74C4">
        <w:rPr>
          <w:b/>
          <w:lang w:val="ru-RU"/>
        </w:rPr>
        <w:t>*</w:t>
      </w:r>
      <w:r>
        <w:rPr>
          <w:lang w:val="ru-RU"/>
        </w:rPr>
        <w:t>р&lt;0,05 и **</w:t>
      </w:r>
      <w:r w:rsidRPr="00FF74C4">
        <w:rPr>
          <w:lang w:val="ru-RU"/>
        </w:rPr>
        <w:t>р&lt;0,0</w:t>
      </w:r>
      <w:r>
        <w:rPr>
          <w:lang w:val="ru-RU"/>
        </w:rPr>
        <w:t>1</w:t>
      </w:r>
    </w:p>
    <w:p w:rsidR="008E7831" w:rsidRPr="00F56436" w:rsidRDefault="008E7831" w:rsidP="008E7831">
      <w:pPr>
        <w:widowControl w:val="0"/>
        <w:suppressAutoHyphens/>
        <w:autoSpaceDE w:val="0"/>
        <w:autoSpaceDN w:val="0"/>
        <w:adjustRightInd w:val="0"/>
        <w:spacing w:before="120" w:line="360" w:lineRule="auto"/>
        <w:jc w:val="center"/>
        <w:rPr>
          <w:bCs/>
          <w:lang w:val="ru-RU"/>
        </w:rPr>
      </w:pPr>
      <w:r>
        <w:rPr>
          <w:bCs/>
          <w:lang w:val="ru-RU"/>
        </w:rPr>
        <w:t xml:space="preserve">Рисунок 8 – Влияние </w:t>
      </w:r>
      <w:r>
        <w:rPr>
          <w:spacing w:val="2"/>
          <w:lang w:val="ru-RU"/>
        </w:rPr>
        <w:t>прекондиционированных МСК компактной кости на</w:t>
      </w:r>
      <w:r>
        <w:rPr>
          <w:bCs/>
          <w:lang w:val="ru-RU"/>
        </w:rPr>
        <w:t xml:space="preserve"> уровень продукции </w:t>
      </w:r>
      <w:r>
        <w:rPr>
          <w:spacing w:val="2"/>
        </w:rPr>
        <w:t>IL</w:t>
      </w:r>
      <w:r>
        <w:rPr>
          <w:spacing w:val="2"/>
          <w:lang w:val="ru-RU"/>
        </w:rPr>
        <w:t xml:space="preserve">-10, </w:t>
      </w:r>
      <w:r>
        <w:rPr>
          <w:spacing w:val="2"/>
        </w:rPr>
        <w:t>TNF</w:t>
      </w:r>
      <w:r w:rsidRPr="00E92F35">
        <w:rPr>
          <w:spacing w:val="2"/>
          <w:lang w:val="ru-RU"/>
        </w:rPr>
        <w:t>-</w:t>
      </w:r>
      <w:r>
        <w:rPr>
          <w:spacing w:val="2"/>
          <w:lang w:val="ru-RU"/>
        </w:rPr>
        <w:t>α и</w:t>
      </w:r>
      <w:r w:rsidRPr="00E92F35">
        <w:rPr>
          <w:spacing w:val="2"/>
          <w:lang w:val="ru-RU"/>
        </w:rPr>
        <w:t xml:space="preserve"> </w:t>
      </w:r>
      <w:r>
        <w:rPr>
          <w:spacing w:val="2"/>
        </w:rPr>
        <w:t>IFN</w:t>
      </w:r>
      <w:r w:rsidRPr="00F56436">
        <w:rPr>
          <w:spacing w:val="2"/>
          <w:lang w:val="ru-RU"/>
        </w:rPr>
        <w:t>-</w:t>
      </w:r>
      <w:r>
        <w:rPr>
          <w:spacing w:val="2"/>
          <w:lang w:val="ru-RU"/>
        </w:rPr>
        <w:t>γ</w:t>
      </w:r>
      <w:r w:rsidRPr="00F56436">
        <w:rPr>
          <w:spacing w:val="2"/>
          <w:lang w:val="ru-RU"/>
        </w:rPr>
        <w:t xml:space="preserve"> </w:t>
      </w:r>
      <w:r>
        <w:rPr>
          <w:spacing w:val="2"/>
          <w:lang w:val="ru-RU"/>
        </w:rPr>
        <w:t>лимфоцитами селезенки мышей</w:t>
      </w:r>
    </w:p>
    <w:p w:rsidR="008E7831" w:rsidRDefault="008E7831" w:rsidP="00BD178F">
      <w:pPr>
        <w:pStyle w:val="a9"/>
        <w:shd w:val="clear" w:color="auto" w:fill="FFFFFF"/>
        <w:spacing w:before="0" w:after="0" w:line="360" w:lineRule="auto"/>
        <w:ind w:firstLine="567"/>
        <w:contextualSpacing/>
        <w:jc w:val="both"/>
        <w:textAlignment w:val="baseline"/>
        <w:rPr>
          <w:spacing w:val="2"/>
          <w:lang w:val="ru-RU"/>
        </w:rPr>
      </w:pPr>
    </w:p>
    <w:p w:rsidR="008E7831" w:rsidRDefault="004B71AC" w:rsidP="008E7831">
      <w:pPr>
        <w:widowControl w:val="0"/>
        <w:suppressAutoHyphens/>
        <w:autoSpaceDE w:val="0"/>
        <w:autoSpaceDN w:val="0"/>
        <w:adjustRightInd w:val="0"/>
        <w:spacing w:line="360" w:lineRule="auto"/>
        <w:jc w:val="center"/>
        <w:rPr>
          <w:bCs/>
        </w:rPr>
      </w:pPr>
      <w:r w:rsidRPr="00572793">
        <w:rPr>
          <w:bCs/>
        </w:rPr>
        <w:lastRenderedPageBreak/>
        <w:pict>
          <v:shape id="_x0000_i1033" type="#_x0000_t75" style="width:450.35pt;height:543.4pt">
            <v:imagedata r:id="rId19" o:title="Рисунок 8 Т клетки-преконд"/>
          </v:shape>
        </w:pict>
      </w:r>
    </w:p>
    <w:p w:rsidR="008E7831" w:rsidRDefault="008E7831" w:rsidP="008E7831">
      <w:pPr>
        <w:widowControl w:val="0"/>
        <w:suppressAutoHyphens/>
        <w:autoSpaceDE w:val="0"/>
        <w:autoSpaceDN w:val="0"/>
        <w:adjustRightInd w:val="0"/>
        <w:jc w:val="center"/>
        <w:rPr>
          <w:lang w:val="ru-RU"/>
        </w:rPr>
      </w:pPr>
      <w:r>
        <w:rPr>
          <w:spacing w:val="2"/>
          <w:lang w:val="ru-RU"/>
        </w:rPr>
        <w:t>А</w:t>
      </w:r>
      <w:r w:rsidR="00511D74">
        <w:rPr>
          <w:spacing w:val="2"/>
          <w:lang w:val="ru-RU"/>
        </w:rPr>
        <w:t xml:space="preserve"> - </w:t>
      </w:r>
      <w:r>
        <w:rPr>
          <w:spacing w:val="2"/>
          <w:lang w:val="ru-RU"/>
        </w:rPr>
        <w:t>Пролиферативная активность лимфоцитов при совместном культивировании с прекондиционированными МСК компактн</w:t>
      </w:r>
      <w:r w:rsidR="00511D74">
        <w:rPr>
          <w:spacing w:val="2"/>
          <w:lang w:val="ru-RU"/>
        </w:rPr>
        <w:t>ой кости в соотношении (50:1); В -</w:t>
      </w:r>
      <w:r>
        <w:rPr>
          <w:spacing w:val="2"/>
          <w:lang w:val="ru-RU"/>
        </w:rPr>
        <w:t xml:space="preserve"> Пролиферативная активность лимфоцитов при совместном культивировании с 3</w:t>
      </w:r>
      <w:r>
        <w:rPr>
          <w:spacing w:val="2"/>
        </w:rPr>
        <w:t>D</w:t>
      </w:r>
      <w:r w:rsidRPr="00275057">
        <w:rPr>
          <w:spacing w:val="2"/>
          <w:lang w:val="ru-RU"/>
        </w:rPr>
        <w:t xml:space="preserve"> </w:t>
      </w:r>
      <w:r>
        <w:rPr>
          <w:spacing w:val="2"/>
          <w:lang w:val="ru-RU"/>
        </w:rPr>
        <w:t>сфероидной культурой МСК после прекондиционирования различными веществами (Н</w:t>
      </w:r>
      <w:r w:rsidRPr="00F56436">
        <w:rPr>
          <w:spacing w:val="2"/>
          <w:vertAlign w:val="subscript"/>
          <w:lang w:val="ru-RU"/>
        </w:rPr>
        <w:t>2</w:t>
      </w:r>
      <w:r>
        <w:rPr>
          <w:spacing w:val="2"/>
          <w:lang w:val="ru-RU"/>
        </w:rPr>
        <w:t>О</w:t>
      </w:r>
      <w:r w:rsidRPr="00F56436">
        <w:rPr>
          <w:spacing w:val="2"/>
          <w:vertAlign w:val="subscript"/>
          <w:lang w:val="ru-RU"/>
        </w:rPr>
        <w:t>2</w:t>
      </w:r>
      <w:r>
        <w:rPr>
          <w:spacing w:val="2"/>
          <w:lang w:val="ru-RU"/>
        </w:rPr>
        <w:t xml:space="preserve">, </w:t>
      </w:r>
      <w:r>
        <w:rPr>
          <w:spacing w:val="2"/>
        </w:rPr>
        <w:t>CoCl</w:t>
      </w:r>
      <w:r w:rsidRPr="00F56436">
        <w:rPr>
          <w:spacing w:val="2"/>
          <w:vertAlign w:val="subscript"/>
          <w:lang w:val="ru-RU"/>
        </w:rPr>
        <w:t>2</w:t>
      </w:r>
      <w:r w:rsidRPr="00275057">
        <w:rPr>
          <w:spacing w:val="2"/>
          <w:lang w:val="ru-RU"/>
        </w:rPr>
        <w:t xml:space="preserve">, </w:t>
      </w:r>
      <w:r>
        <w:rPr>
          <w:spacing w:val="2"/>
        </w:rPr>
        <w:t>TNF</w:t>
      </w:r>
      <w:r w:rsidRPr="00E92F35">
        <w:rPr>
          <w:spacing w:val="2"/>
          <w:lang w:val="ru-RU"/>
        </w:rPr>
        <w:t>-</w:t>
      </w:r>
      <w:r>
        <w:rPr>
          <w:spacing w:val="2"/>
          <w:lang w:val="ru-RU"/>
        </w:rPr>
        <w:t>α</w:t>
      </w:r>
      <w:r w:rsidRPr="00275057">
        <w:rPr>
          <w:spacing w:val="2"/>
          <w:lang w:val="ru-RU"/>
        </w:rPr>
        <w:t xml:space="preserve">, </w:t>
      </w:r>
      <w:r>
        <w:rPr>
          <w:spacing w:val="2"/>
        </w:rPr>
        <w:t>IFN</w:t>
      </w:r>
      <w:r w:rsidRPr="00275057">
        <w:rPr>
          <w:spacing w:val="2"/>
          <w:lang w:val="ru-RU"/>
        </w:rPr>
        <w:t>-</w:t>
      </w:r>
      <w:r>
        <w:rPr>
          <w:spacing w:val="2"/>
          <w:lang w:val="ru-RU"/>
        </w:rPr>
        <w:t xml:space="preserve">γ). В качестве контроля служила совместная культура лимфоцитов и интактных МСК компактной кости. </w:t>
      </w:r>
      <w:r w:rsidRPr="00FF74C4">
        <w:rPr>
          <w:lang w:val="ru-RU"/>
        </w:rPr>
        <w:t xml:space="preserve">Каждое значение – среднее </w:t>
      </w:r>
      <w:r>
        <w:rPr>
          <w:lang w:val="ru-RU"/>
        </w:rPr>
        <w:t>от двух независимых экспериментов, которые проводились</w:t>
      </w:r>
      <w:r w:rsidRPr="00FF74C4">
        <w:rPr>
          <w:lang w:val="ru-RU"/>
        </w:rPr>
        <w:t xml:space="preserve"> в </w:t>
      </w:r>
      <w:r>
        <w:rPr>
          <w:lang w:val="ru-RU"/>
        </w:rPr>
        <w:t>3</w:t>
      </w:r>
      <w:r w:rsidRPr="00FF74C4">
        <w:rPr>
          <w:lang w:val="ru-RU"/>
        </w:rPr>
        <w:t xml:space="preserve"> повторах. Достоверное отличие от контроля</w:t>
      </w:r>
      <w:r>
        <w:rPr>
          <w:lang w:val="ru-RU"/>
        </w:rPr>
        <w:t xml:space="preserve">, </w:t>
      </w:r>
      <w:r w:rsidRPr="00FF74C4">
        <w:rPr>
          <w:b/>
          <w:lang w:val="ru-RU"/>
        </w:rPr>
        <w:t>*</w:t>
      </w:r>
      <w:r>
        <w:rPr>
          <w:lang w:val="ru-RU"/>
        </w:rPr>
        <w:t>р&lt;0,05 и **</w:t>
      </w:r>
      <w:r w:rsidRPr="00FF74C4">
        <w:rPr>
          <w:lang w:val="ru-RU"/>
        </w:rPr>
        <w:t>р&lt;0,0</w:t>
      </w:r>
      <w:r>
        <w:rPr>
          <w:lang w:val="ru-RU"/>
        </w:rPr>
        <w:t>1</w:t>
      </w:r>
    </w:p>
    <w:p w:rsidR="008E7831" w:rsidRDefault="008E7831" w:rsidP="008E7831">
      <w:pPr>
        <w:widowControl w:val="0"/>
        <w:suppressAutoHyphens/>
        <w:autoSpaceDE w:val="0"/>
        <w:autoSpaceDN w:val="0"/>
        <w:adjustRightInd w:val="0"/>
        <w:spacing w:before="120" w:line="360" w:lineRule="auto"/>
        <w:jc w:val="center"/>
        <w:rPr>
          <w:bCs/>
          <w:lang w:val="ru-RU"/>
        </w:rPr>
      </w:pPr>
      <w:r>
        <w:rPr>
          <w:bCs/>
          <w:lang w:val="ru-RU"/>
        </w:rPr>
        <w:t xml:space="preserve">Рисунок 9 – Влияние </w:t>
      </w:r>
      <w:r>
        <w:rPr>
          <w:spacing w:val="2"/>
          <w:lang w:val="ru-RU"/>
        </w:rPr>
        <w:t>прекондиционированных МСК компактной кости на</w:t>
      </w:r>
      <w:r>
        <w:rPr>
          <w:bCs/>
          <w:lang w:val="ru-RU"/>
        </w:rPr>
        <w:t xml:space="preserve"> пролиферативную активность С</w:t>
      </w:r>
      <w:r>
        <w:rPr>
          <w:bCs/>
        </w:rPr>
        <w:t>D</w:t>
      </w:r>
      <w:r w:rsidRPr="00B33603">
        <w:rPr>
          <w:bCs/>
          <w:lang w:val="ru-RU"/>
        </w:rPr>
        <w:t>4+</w:t>
      </w:r>
      <w:r>
        <w:rPr>
          <w:bCs/>
        </w:rPr>
        <w:t>T</w:t>
      </w:r>
      <w:r w:rsidRPr="00B33603">
        <w:rPr>
          <w:bCs/>
          <w:lang w:val="ru-RU"/>
        </w:rPr>
        <w:t>-</w:t>
      </w:r>
      <w:r>
        <w:rPr>
          <w:bCs/>
          <w:lang w:val="ru-RU"/>
        </w:rPr>
        <w:t>клеток, С</w:t>
      </w:r>
      <w:r>
        <w:rPr>
          <w:bCs/>
        </w:rPr>
        <w:t>D</w:t>
      </w:r>
      <w:r>
        <w:rPr>
          <w:bCs/>
          <w:lang w:val="ru-RU"/>
        </w:rPr>
        <w:t>8</w:t>
      </w:r>
      <w:r w:rsidRPr="00B33603">
        <w:rPr>
          <w:bCs/>
          <w:lang w:val="ru-RU"/>
        </w:rPr>
        <w:t>+</w:t>
      </w:r>
      <w:r>
        <w:rPr>
          <w:bCs/>
        </w:rPr>
        <w:t>T</w:t>
      </w:r>
      <w:r w:rsidRPr="00B33603">
        <w:rPr>
          <w:bCs/>
          <w:lang w:val="ru-RU"/>
        </w:rPr>
        <w:t>-</w:t>
      </w:r>
      <w:r>
        <w:rPr>
          <w:bCs/>
          <w:lang w:val="ru-RU"/>
        </w:rPr>
        <w:t xml:space="preserve">клеток и </w:t>
      </w:r>
      <w:r>
        <w:rPr>
          <w:spacing w:val="2"/>
        </w:rPr>
        <w:t>FoxP</w:t>
      </w:r>
      <w:r w:rsidRPr="00B33603">
        <w:rPr>
          <w:spacing w:val="2"/>
          <w:lang w:val="ru-RU"/>
        </w:rPr>
        <w:t>3+</w:t>
      </w:r>
      <w:r>
        <w:rPr>
          <w:bCs/>
          <w:lang w:val="ru-RU"/>
        </w:rPr>
        <w:t>С</w:t>
      </w:r>
      <w:r>
        <w:rPr>
          <w:bCs/>
        </w:rPr>
        <w:t>D</w:t>
      </w:r>
      <w:r w:rsidRPr="00B33603">
        <w:rPr>
          <w:bCs/>
          <w:lang w:val="ru-RU"/>
        </w:rPr>
        <w:t>4+</w:t>
      </w:r>
      <w:r>
        <w:rPr>
          <w:bCs/>
        </w:rPr>
        <w:t>T</w:t>
      </w:r>
      <w:r w:rsidRPr="00B33603">
        <w:rPr>
          <w:bCs/>
          <w:lang w:val="ru-RU"/>
        </w:rPr>
        <w:t xml:space="preserve">- </w:t>
      </w:r>
      <w:r>
        <w:rPr>
          <w:bCs/>
          <w:lang w:val="ru-RU"/>
        </w:rPr>
        <w:t>клеток</w:t>
      </w:r>
    </w:p>
    <w:p w:rsidR="008E7831" w:rsidRDefault="008E7831" w:rsidP="00BD178F">
      <w:pPr>
        <w:pStyle w:val="a9"/>
        <w:shd w:val="clear" w:color="auto" w:fill="FFFFFF"/>
        <w:spacing w:before="0" w:after="0" w:line="360" w:lineRule="auto"/>
        <w:ind w:firstLine="567"/>
        <w:contextualSpacing/>
        <w:jc w:val="both"/>
        <w:textAlignment w:val="baseline"/>
        <w:rPr>
          <w:spacing w:val="2"/>
          <w:lang w:val="ru-RU"/>
        </w:rPr>
      </w:pPr>
    </w:p>
    <w:p w:rsidR="00141C5B" w:rsidRPr="00C34C54" w:rsidRDefault="00A643FD" w:rsidP="00A13ED6">
      <w:pPr>
        <w:pStyle w:val="a9"/>
        <w:shd w:val="clear" w:color="auto" w:fill="FFFFFF"/>
        <w:spacing w:before="120" w:beforeAutospacing="0" w:line="360" w:lineRule="auto"/>
        <w:ind w:firstLine="567"/>
        <w:contextualSpacing/>
        <w:jc w:val="both"/>
        <w:textAlignment w:val="baseline"/>
        <w:rPr>
          <w:spacing w:val="2"/>
          <w:lang w:val="ru-RU"/>
        </w:rPr>
      </w:pPr>
      <w:r>
        <w:rPr>
          <w:spacing w:val="2"/>
          <w:lang w:val="ru-RU"/>
        </w:rPr>
        <w:lastRenderedPageBreak/>
        <w:t>Наибольшее снижение уровней цитокинов было детектировано после обработки клеток Т</w:t>
      </w:r>
      <w:r>
        <w:rPr>
          <w:spacing w:val="2"/>
        </w:rPr>
        <w:t>NF</w:t>
      </w:r>
      <w:r w:rsidRPr="004D29B3">
        <w:rPr>
          <w:spacing w:val="2"/>
          <w:lang w:val="ru-RU"/>
        </w:rPr>
        <w:t>-</w:t>
      </w:r>
      <w:r>
        <w:rPr>
          <w:spacing w:val="2"/>
          <w:lang w:val="ru-RU"/>
        </w:rPr>
        <w:t>α и добавления МСК из 3</w:t>
      </w:r>
      <w:r>
        <w:rPr>
          <w:spacing w:val="2"/>
        </w:rPr>
        <w:t>D</w:t>
      </w:r>
      <w:r w:rsidRPr="00B46CEA">
        <w:rPr>
          <w:spacing w:val="2"/>
          <w:lang w:val="ru-RU"/>
        </w:rPr>
        <w:t xml:space="preserve"> </w:t>
      </w:r>
      <w:r>
        <w:rPr>
          <w:spacing w:val="2"/>
        </w:rPr>
        <w:t>c</w:t>
      </w:r>
      <w:r>
        <w:rPr>
          <w:spacing w:val="2"/>
          <w:lang w:val="ru-RU"/>
        </w:rPr>
        <w:t>фероидной культуры.</w:t>
      </w:r>
      <w:r w:rsidR="00AF7D9F">
        <w:rPr>
          <w:spacing w:val="2"/>
          <w:lang w:val="ru-RU"/>
        </w:rPr>
        <w:t xml:space="preserve"> При изучении комбинированного прекондиционирования </w:t>
      </w:r>
      <w:r w:rsidR="00C34C54">
        <w:rPr>
          <w:spacing w:val="2"/>
          <w:lang w:val="ru-RU"/>
        </w:rPr>
        <w:t>МСК был обнаружен синергетический эффект иммуносупресии цитокин-продуцирующей активности лимфоцитов во всех экспериментальных группах</w:t>
      </w:r>
      <w:r w:rsidR="00CC6BDC">
        <w:rPr>
          <w:spacing w:val="2"/>
          <w:lang w:val="ru-RU"/>
        </w:rPr>
        <w:t xml:space="preserve"> (рисунок 8В)</w:t>
      </w:r>
      <w:r w:rsidR="00C34C54">
        <w:rPr>
          <w:spacing w:val="2"/>
          <w:lang w:val="ru-RU"/>
        </w:rPr>
        <w:t>. Однако наибольший иммуносупрессирующий эффект показала комбинация 3</w:t>
      </w:r>
      <w:r w:rsidR="00C34C54">
        <w:rPr>
          <w:spacing w:val="2"/>
        </w:rPr>
        <w:t>D</w:t>
      </w:r>
      <w:r w:rsidR="00C34C54" w:rsidRPr="00C34C54">
        <w:rPr>
          <w:spacing w:val="2"/>
          <w:lang w:val="ru-RU"/>
        </w:rPr>
        <w:t>+</w:t>
      </w:r>
      <w:r w:rsidR="00C34C54">
        <w:rPr>
          <w:spacing w:val="2"/>
        </w:rPr>
        <w:t>TNF</w:t>
      </w:r>
      <w:r w:rsidR="00C34C54" w:rsidRPr="00C34C54">
        <w:rPr>
          <w:spacing w:val="2"/>
          <w:lang w:val="ru-RU"/>
        </w:rPr>
        <w:t xml:space="preserve">, </w:t>
      </w:r>
      <w:r w:rsidR="00C34C54">
        <w:rPr>
          <w:spacing w:val="2"/>
          <w:lang w:val="ru-RU"/>
        </w:rPr>
        <w:t>которая значительно снижала продукцию Т</w:t>
      </w:r>
      <w:r w:rsidR="00C34C54">
        <w:rPr>
          <w:spacing w:val="2"/>
        </w:rPr>
        <w:t>FN</w:t>
      </w:r>
      <w:r w:rsidR="00C34C54" w:rsidRPr="004D29B3">
        <w:rPr>
          <w:spacing w:val="2"/>
          <w:lang w:val="ru-RU"/>
        </w:rPr>
        <w:t>-</w:t>
      </w:r>
      <w:r w:rsidR="00C34C54">
        <w:rPr>
          <w:spacing w:val="2"/>
          <w:lang w:val="ru-RU"/>
        </w:rPr>
        <w:t>α</w:t>
      </w:r>
      <w:r w:rsidR="00C34C54" w:rsidRPr="000C416D">
        <w:rPr>
          <w:spacing w:val="2"/>
          <w:lang w:val="ru-RU"/>
        </w:rPr>
        <w:t xml:space="preserve">, </w:t>
      </w:r>
      <w:r w:rsidR="00C34C54">
        <w:rPr>
          <w:spacing w:val="2"/>
        </w:rPr>
        <w:t>IFN</w:t>
      </w:r>
      <w:r w:rsidR="00C34C54" w:rsidRPr="004D29B3">
        <w:rPr>
          <w:spacing w:val="2"/>
          <w:lang w:val="ru-RU"/>
        </w:rPr>
        <w:t>-</w:t>
      </w:r>
      <w:r w:rsidR="00C34C54">
        <w:rPr>
          <w:spacing w:val="2"/>
          <w:lang w:val="ru-RU"/>
        </w:rPr>
        <w:t>γ</w:t>
      </w:r>
      <w:r w:rsidR="00C34C54" w:rsidRPr="000C416D">
        <w:rPr>
          <w:spacing w:val="2"/>
          <w:lang w:val="ru-RU"/>
        </w:rPr>
        <w:t xml:space="preserve"> </w:t>
      </w:r>
      <w:r w:rsidR="00C34C54">
        <w:rPr>
          <w:spacing w:val="2"/>
          <w:lang w:val="ru-RU"/>
        </w:rPr>
        <w:t xml:space="preserve">и </w:t>
      </w:r>
      <w:r w:rsidR="00C34C54">
        <w:rPr>
          <w:spacing w:val="2"/>
        </w:rPr>
        <w:t>IL</w:t>
      </w:r>
      <w:r w:rsidR="00C34C54" w:rsidRPr="000C416D">
        <w:rPr>
          <w:spacing w:val="2"/>
          <w:lang w:val="ru-RU"/>
        </w:rPr>
        <w:t>-10</w:t>
      </w:r>
      <w:r w:rsidR="00C34C54">
        <w:rPr>
          <w:spacing w:val="2"/>
          <w:lang w:val="ru-RU"/>
        </w:rPr>
        <w:t xml:space="preserve"> в активированных лимфоцитах на </w:t>
      </w:r>
      <w:r w:rsidR="006C37D2">
        <w:rPr>
          <w:spacing w:val="2"/>
          <w:lang w:val="ru-RU"/>
        </w:rPr>
        <w:t>62</w:t>
      </w:r>
      <w:r w:rsidR="00E87019">
        <w:rPr>
          <w:spacing w:val="2"/>
          <w:lang w:val="ru-RU"/>
        </w:rPr>
        <w:t xml:space="preserve">%, </w:t>
      </w:r>
      <w:r w:rsidR="006C37D2">
        <w:rPr>
          <w:spacing w:val="2"/>
          <w:lang w:val="ru-RU"/>
        </w:rPr>
        <w:t>61</w:t>
      </w:r>
      <w:r w:rsidR="00E87019">
        <w:rPr>
          <w:spacing w:val="2"/>
          <w:lang w:val="ru-RU"/>
        </w:rPr>
        <w:t xml:space="preserve">% и </w:t>
      </w:r>
      <w:r w:rsidR="006C37D2">
        <w:rPr>
          <w:spacing w:val="2"/>
          <w:lang w:val="ru-RU"/>
        </w:rPr>
        <w:t>49</w:t>
      </w:r>
      <w:r w:rsidR="00E87019">
        <w:rPr>
          <w:spacing w:val="2"/>
          <w:lang w:val="ru-RU"/>
        </w:rPr>
        <w:t xml:space="preserve">% соответственно. </w:t>
      </w:r>
    </w:p>
    <w:p w:rsidR="00BD178F" w:rsidRPr="00D35489" w:rsidRDefault="00E87019" w:rsidP="00E21AFD">
      <w:pPr>
        <w:pStyle w:val="a9"/>
        <w:shd w:val="clear" w:color="auto" w:fill="FFFFFF"/>
        <w:spacing w:before="120" w:beforeAutospacing="0" w:line="360" w:lineRule="auto"/>
        <w:ind w:firstLine="567"/>
        <w:contextualSpacing/>
        <w:jc w:val="both"/>
        <w:textAlignment w:val="baseline"/>
        <w:rPr>
          <w:spacing w:val="2"/>
          <w:lang w:val="ru-RU"/>
        </w:rPr>
      </w:pPr>
      <w:r>
        <w:rPr>
          <w:spacing w:val="2"/>
          <w:lang w:val="ru-RU"/>
        </w:rPr>
        <w:t>Аналогичные результаты были получены при изучении влияния прекондиционированных МСК на пролиферацию различных популяций лимфоцитов селезенки мышей</w:t>
      </w:r>
      <w:r w:rsidRPr="00E87019">
        <w:rPr>
          <w:spacing w:val="2"/>
          <w:lang w:val="ru-RU"/>
        </w:rPr>
        <w:t>.</w:t>
      </w:r>
      <w:r w:rsidR="00855711">
        <w:rPr>
          <w:spacing w:val="2"/>
          <w:lang w:val="ru-RU"/>
        </w:rPr>
        <w:t xml:space="preserve"> Количество пролиферирующих клеток оценивали по экспрессии маркера митоза </w:t>
      </w:r>
      <w:r w:rsidR="00855711">
        <w:rPr>
          <w:spacing w:val="2"/>
        </w:rPr>
        <w:t>BrdU</w:t>
      </w:r>
      <w:r w:rsidR="00855711" w:rsidRPr="00855711">
        <w:rPr>
          <w:spacing w:val="2"/>
          <w:lang w:val="ru-RU"/>
        </w:rPr>
        <w:t xml:space="preserve"> </w:t>
      </w:r>
      <w:r w:rsidR="00855711">
        <w:rPr>
          <w:spacing w:val="2"/>
          <w:lang w:val="ru-RU"/>
        </w:rPr>
        <w:t>с помощью проточной цитометрии.</w:t>
      </w:r>
      <w:r w:rsidR="00CC6BDC">
        <w:rPr>
          <w:spacing w:val="2"/>
          <w:lang w:val="ru-RU"/>
        </w:rPr>
        <w:t xml:space="preserve"> Как показано на рисунке</w:t>
      </w:r>
      <w:r w:rsidR="00855711">
        <w:rPr>
          <w:spacing w:val="2"/>
          <w:lang w:val="ru-RU"/>
        </w:rPr>
        <w:t xml:space="preserve"> 9А,</w:t>
      </w:r>
      <w:r w:rsidR="00EC1A7A">
        <w:rPr>
          <w:spacing w:val="2"/>
          <w:lang w:val="ru-RU"/>
        </w:rPr>
        <w:t xml:space="preserve"> по сравнению с необработанными МСК,</w:t>
      </w:r>
      <w:r w:rsidR="00CC6BDC">
        <w:rPr>
          <w:spacing w:val="2"/>
          <w:lang w:val="ru-RU"/>
        </w:rPr>
        <w:t xml:space="preserve"> </w:t>
      </w:r>
      <w:r w:rsidR="00855711">
        <w:rPr>
          <w:spacing w:val="2"/>
          <w:lang w:val="ru-RU"/>
        </w:rPr>
        <w:t>и</w:t>
      </w:r>
      <w:r w:rsidR="00CC6BDC">
        <w:rPr>
          <w:spacing w:val="2"/>
          <w:lang w:val="ru-RU"/>
        </w:rPr>
        <w:t xml:space="preserve">ндивидуальное прекондиционирование МСК </w:t>
      </w:r>
      <w:r w:rsidR="00EC1A7A">
        <w:rPr>
          <w:spacing w:val="2"/>
          <w:lang w:val="ru-RU"/>
        </w:rPr>
        <w:t xml:space="preserve">более значительно </w:t>
      </w:r>
      <w:r w:rsidR="00855711">
        <w:rPr>
          <w:spacing w:val="2"/>
          <w:lang w:val="ru-RU"/>
        </w:rPr>
        <w:t>подавл</w:t>
      </w:r>
      <w:r w:rsidR="00EC1A7A">
        <w:rPr>
          <w:spacing w:val="2"/>
          <w:lang w:val="ru-RU"/>
        </w:rPr>
        <w:t>яло</w:t>
      </w:r>
      <w:r w:rsidR="00855711">
        <w:rPr>
          <w:spacing w:val="2"/>
          <w:lang w:val="ru-RU"/>
        </w:rPr>
        <w:t xml:space="preserve"> пролифераци</w:t>
      </w:r>
      <w:r w:rsidR="00EC1A7A">
        <w:rPr>
          <w:spacing w:val="2"/>
          <w:lang w:val="ru-RU"/>
        </w:rPr>
        <w:t>ю</w:t>
      </w:r>
      <w:r w:rsidR="00855711">
        <w:rPr>
          <w:spacing w:val="2"/>
          <w:lang w:val="ru-RU"/>
        </w:rPr>
        <w:t xml:space="preserve"> </w:t>
      </w:r>
      <w:r w:rsidR="00855711">
        <w:rPr>
          <w:spacing w:val="2"/>
        </w:rPr>
        <w:t>CD</w:t>
      </w:r>
      <w:r w:rsidR="00EE7B0F">
        <w:rPr>
          <w:spacing w:val="2"/>
          <w:lang w:val="ru-RU"/>
        </w:rPr>
        <w:t>4+</w:t>
      </w:r>
      <w:r w:rsidR="00855711">
        <w:rPr>
          <w:spacing w:val="2"/>
        </w:rPr>
        <w:t>T</w:t>
      </w:r>
      <w:r w:rsidR="00855711" w:rsidRPr="00855711">
        <w:rPr>
          <w:spacing w:val="2"/>
          <w:lang w:val="ru-RU"/>
        </w:rPr>
        <w:t>-</w:t>
      </w:r>
      <w:r w:rsidR="00855711">
        <w:rPr>
          <w:spacing w:val="2"/>
          <w:lang w:val="ru-RU"/>
        </w:rPr>
        <w:t>клеток,</w:t>
      </w:r>
      <w:r w:rsidR="00855711" w:rsidRPr="00855711">
        <w:rPr>
          <w:spacing w:val="2"/>
          <w:lang w:val="ru-RU"/>
        </w:rPr>
        <w:t xml:space="preserve"> </w:t>
      </w:r>
      <w:r w:rsidR="00855711">
        <w:rPr>
          <w:spacing w:val="2"/>
        </w:rPr>
        <w:t>CD</w:t>
      </w:r>
      <w:r w:rsidR="00855711">
        <w:rPr>
          <w:spacing w:val="2"/>
          <w:lang w:val="ru-RU"/>
        </w:rPr>
        <w:t>8</w:t>
      </w:r>
      <w:r w:rsidR="00EE7B0F">
        <w:rPr>
          <w:spacing w:val="2"/>
          <w:lang w:val="ru-RU"/>
        </w:rPr>
        <w:t>+</w:t>
      </w:r>
      <w:r w:rsidR="00855711">
        <w:rPr>
          <w:spacing w:val="2"/>
        </w:rPr>
        <w:t>T</w:t>
      </w:r>
      <w:r w:rsidR="00855711" w:rsidRPr="00855711">
        <w:rPr>
          <w:spacing w:val="2"/>
          <w:lang w:val="ru-RU"/>
        </w:rPr>
        <w:t>-</w:t>
      </w:r>
      <w:r w:rsidR="00855711">
        <w:rPr>
          <w:spacing w:val="2"/>
          <w:lang w:val="ru-RU"/>
        </w:rPr>
        <w:t xml:space="preserve">клеток и </w:t>
      </w:r>
      <w:r w:rsidR="00EC1A7A">
        <w:rPr>
          <w:spacing w:val="2"/>
        </w:rPr>
        <w:t>FoxP</w:t>
      </w:r>
      <w:r w:rsidR="00EC1A7A" w:rsidRPr="00EC1A7A">
        <w:rPr>
          <w:spacing w:val="2"/>
          <w:lang w:val="ru-RU"/>
        </w:rPr>
        <w:t>3+</w:t>
      </w:r>
      <w:r w:rsidR="00855711">
        <w:rPr>
          <w:spacing w:val="2"/>
        </w:rPr>
        <w:t>CD</w:t>
      </w:r>
      <w:r w:rsidR="00855711" w:rsidRPr="00855711">
        <w:rPr>
          <w:spacing w:val="2"/>
          <w:lang w:val="ru-RU"/>
        </w:rPr>
        <w:t xml:space="preserve">4+ </w:t>
      </w:r>
      <w:r w:rsidR="00855711">
        <w:rPr>
          <w:spacing w:val="2"/>
        </w:rPr>
        <w:t>T</w:t>
      </w:r>
      <w:r w:rsidR="00855711" w:rsidRPr="00855711">
        <w:rPr>
          <w:spacing w:val="2"/>
          <w:lang w:val="ru-RU"/>
        </w:rPr>
        <w:t>-</w:t>
      </w:r>
      <w:r w:rsidR="00855711">
        <w:rPr>
          <w:spacing w:val="2"/>
          <w:lang w:val="ru-RU"/>
        </w:rPr>
        <w:t>клеток</w:t>
      </w:r>
      <w:r w:rsidR="00EC1A7A" w:rsidRPr="00EC1A7A">
        <w:rPr>
          <w:spacing w:val="2"/>
          <w:lang w:val="ru-RU"/>
        </w:rPr>
        <w:t xml:space="preserve">. </w:t>
      </w:r>
      <w:r w:rsidR="00EC1A7A">
        <w:rPr>
          <w:spacing w:val="2"/>
          <w:lang w:val="ru-RU"/>
        </w:rPr>
        <w:t>Особенно это было выражено в группах Т</w:t>
      </w:r>
      <w:r w:rsidR="00EC1A7A">
        <w:rPr>
          <w:spacing w:val="2"/>
        </w:rPr>
        <w:t>NF</w:t>
      </w:r>
      <w:r w:rsidR="00EC1A7A">
        <w:rPr>
          <w:spacing w:val="2"/>
          <w:lang w:val="ru-RU"/>
        </w:rPr>
        <w:t>-МСК и 3</w:t>
      </w:r>
      <w:r w:rsidR="00EC1A7A">
        <w:rPr>
          <w:spacing w:val="2"/>
        </w:rPr>
        <w:t>D</w:t>
      </w:r>
      <w:r w:rsidR="00EC1A7A" w:rsidRPr="00EC1A7A">
        <w:rPr>
          <w:spacing w:val="2"/>
          <w:lang w:val="ru-RU"/>
        </w:rPr>
        <w:t xml:space="preserve"> </w:t>
      </w:r>
      <w:r w:rsidR="00EC1A7A">
        <w:rPr>
          <w:spacing w:val="2"/>
          <w:lang w:val="ru-RU"/>
        </w:rPr>
        <w:t xml:space="preserve">сфероиды. </w:t>
      </w:r>
      <w:r w:rsidR="00EC2C1D">
        <w:rPr>
          <w:spacing w:val="2"/>
          <w:lang w:val="ru-RU"/>
        </w:rPr>
        <w:t xml:space="preserve">При комбинированном прекондиционировании было обнаружено усиление ингибирующего эффекта </w:t>
      </w:r>
      <w:r w:rsidR="00A57BDF">
        <w:rPr>
          <w:spacing w:val="2"/>
          <w:lang w:val="ru-RU"/>
        </w:rPr>
        <w:t xml:space="preserve">МСК </w:t>
      </w:r>
      <w:r w:rsidR="00EC2C1D">
        <w:rPr>
          <w:spacing w:val="2"/>
          <w:lang w:val="ru-RU"/>
        </w:rPr>
        <w:t>на пролиферативную активность Т-клеток</w:t>
      </w:r>
      <w:r w:rsidR="00A57BDF">
        <w:rPr>
          <w:spacing w:val="2"/>
          <w:lang w:val="ru-RU"/>
        </w:rPr>
        <w:t xml:space="preserve"> во всех исследуемых группах</w:t>
      </w:r>
      <w:r w:rsidR="00D35489">
        <w:rPr>
          <w:spacing w:val="2"/>
          <w:lang w:val="ru-RU"/>
        </w:rPr>
        <w:t xml:space="preserve"> (рисунок 9В)</w:t>
      </w:r>
      <w:r w:rsidR="00A57BDF">
        <w:rPr>
          <w:spacing w:val="2"/>
          <w:lang w:val="ru-RU"/>
        </w:rPr>
        <w:t xml:space="preserve">. Наибольшее подавление пролиферации </w:t>
      </w:r>
      <w:r w:rsidR="00A57BDF">
        <w:rPr>
          <w:spacing w:val="2"/>
        </w:rPr>
        <w:t>CD</w:t>
      </w:r>
      <w:r w:rsidR="00EE7B0F">
        <w:rPr>
          <w:spacing w:val="2"/>
          <w:lang w:val="ru-RU"/>
        </w:rPr>
        <w:t>4+</w:t>
      </w:r>
      <w:r w:rsidR="00A57BDF">
        <w:rPr>
          <w:spacing w:val="2"/>
        </w:rPr>
        <w:t>T</w:t>
      </w:r>
      <w:r w:rsidR="00A57BDF" w:rsidRPr="00855711">
        <w:rPr>
          <w:spacing w:val="2"/>
          <w:lang w:val="ru-RU"/>
        </w:rPr>
        <w:t>-</w:t>
      </w:r>
      <w:r w:rsidR="00A57BDF">
        <w:rPr>
          <w:spacing w:val="2"/>
          <w:lang w:val="ru-RU"/>
        </w:rPr>
        <w:t xml:space="preserve">клеток на </w:t>
      </w:r>
      <w:r w:rsidR="006C37D2">
        <w:rPr>
          <w:spacing w:val="2"/>
          <w:lang w:val="ru-RU"/>
        </w:rPr>
        <w:t>65</w:t>
      </w:r>
      <w:r w:rsidR="00A57BDF">
        <w:rPr>
          <w:spacing w:val="2"/>
          <w:lang w:val="ru-RU"/>
        </w:rPr>
        <w:t>%,</w:t>
      </w:r>
      <w:r w:rsidR="00A57BDF" w:rsidRPr="00855711">
        <w:rPr>
          <w:spacing w:val="2"/>
          <w:lang w:val="ru-RU"/>
        </w:rPr>
        <w:t xml:space="preserve"> </w:t>
      </w:r>
      <w:r w:rsidR="00A57BDF">
        <w:rPr>
          <w:spacing w:val="2"/>
        </w:rPr>
        <w:t>CD</w:t>
      </w:r>
      <w:r w:rsidR="00A57BDF">
        <w:rPr>
          <w:spacing w:val="2"/>
          <w:lang w:val="ru-RU"/>
        </w:rPr>
        <w:t>8</w:t>
      </w:r>
      <w:r w:rsidR="00A57BDF" w:rsidRPr="00855711">
        <w:rPr>
          <w:spacing w:val="2"/>
          <w:lang w:val="ru-RU"/>
        </w:rPr>
        <w:t xml:space="preserve">+ </w:t>
      </w:r>
      <w:r w:rsidR="00A57BDF">
        <w:rPr>
          <w:spacing w:val="2"/>
        </w:rPr>
        <w:t>T</w:t>
      </w:r>
      <w:r w:rsidR="00A57BDF" w:rsidRPr="00855711">
        <w:rPr>
          <w:spacing w:val="2"/>
          <w:lang w:val="ru-RU"/>
        </w:rPr>
        <w:t>-</w:t>
      </w:r>
      <w:r w:rsidR="00A57BDF">
        <w:rPr>
          <w:spacing w:val="2"/>
          <w:lang w:val="ru-RU"/>
        </w:rPr>
        <w:t xml:space="preserve">клеток на </w:t>
      </w:r>
      <w:r w:rsidR="006C37D2">
        <w:rPr>
          <w:spacing w:val="2"/>
          <w:lang w:val="ru-RU"/>
        </w:rPr>
        <w:t>63</w:t>
      </w:r>
      <w:r w:rsidR="00A57BDF">
        <w:rPr>
          <w:spacing w:val="2"/>
          <w:lang w:val="ru-RU"/>
        </w:rPr>
        <w:t xml:space="preserve">% и </w:t>
      </w:r>
      <w:r w:rsidR="00A57BDF">
        <w:rPr>
          <w:spacing w:val="2"/>
        </w:rPr>
        <w:t>FoxP</w:t>
      </w:r>
      <w:r w:rsidR="00A57BDF" w:rsidRPr="00EC1A7A">
        <w:rPr>
          <w:spacing w:val="2"/>
          <w:lang w:val="ru-RU"/>
        </w:rPr>
        <w:t>3+</w:t>
      </w:r>
      <w:r w:rsidR="00A57BDF">
        <w:rPr>
          <w:spacing w:val="2"/>
        </w:rPr>
        <w:t>CD</w:t>
      </w:r>
      <w:r w:rsidR="00A57BDF" w:rsidRPr="00855711">
        <w:rPr>
          <w:spacing w:val="2"/>
          <w:lang w:val="ru-RU"/>
        </w:rPr>
        <w:t xml:space="preserve">4+ </w:t>
      </w:r>
      <w:r w:rsidR="00A57BDF">
        <w:rPr>
          <w:spacing w:val="2"/>
        </w:rPr>
        <w:t>T</w:t>
      </w:r>
      <w:r w:rsidR="00A57BDF" w:rsidRPr="00855711">
        <w:rPr>
          <w:spacing w:val="2"/>
          <w:lang w:val="ru-RU"/>
        </w:rPr>
        <w:t>-</w:t>
      </w:r>
      <w:r w:rsidR="00A57BDF">
        <w:rPr>
          <w:spacing w:val="2"/>
          <w:lang w:val="ru-RU"/>
        </w:rPr>
        <w:t xml:space="preserve">клеток на </w:t>
      </w:r>
      <w:r w:rsidR="006C37D2">
        <w:rPr>
          <w:spacing w:val="2"/>
          <w:lang w:val="ru-RU"/>
        </w:rPr>
        <w:t>62%</w:t>
      </w:r>
      <w:r w:rsidR="00D35489">
        <w:rPr>
          <w:spacing w:val="2"/>
          <w:lang w:val="ru-RU"/>
        </w:rPr>
        <w:t xml:space="preserve"> наблюдалось в группе 3</w:t>
      </w:r>
      <w:r w:rsidR="00D35489">
        <w:rPr>
          <w:spacing w:val="2"/>
        </w:rPr>
        <w:t>D</w:t>
      </w:r>
      <w:r w:rsidR="00D35489">
        <w:rPr>
          <w:spacing w:val="2"/>
          <w:lang w:val="ru-RU"/>
        </w:rPr>
        <w:t>+Т</w:t>
      </w:r>
      <w:r w:rsidR="00D35489">
        <w:rPr>
          <w:spacing w:val="2"/>
        </w:rPr>
        <w:t>NF</w:t>
      </w:r>
      <w:r w:rsidR="00D35489">
        <w:rPr>
          <w:spacing w:val="2"/>
          <w:lang w:val="ru-RU"/>
        </w:rPr>
        <w:t>.</w:t>
      </w:r>
    </w:p>
    <w:p w:rsidR="006503DB" w:rsidRDefault="006E5F5C" w:rsidP="00A13ED6">
      <w:pPr>
        <w:widowControl w:val="0"/>
        <w:suppressAutoHyphens/>
        <w:autoSpaceDE w:val="0"/>
        <w:autoSpaceDN w:val="0"/>
        <w:adjustRightInd w:val="0"/>
        <w:spacing w:line="360" w:lineRule="auto"/>
        <w:ind w:firstLine="567"/>
        <w:rPr>
          <w:lang w:val="ru-RU"/>
        </w:rPr>
      </w:pPr>
      <w:r w:rsidRPr="002535B7">
        <w:rPr>
          <w:bCs/>
          <w:lang w:val="ru-RU"/>
        </w:rPr>
        <w:t xml:space="preserve">3 </w:t>
      </w:r>
      <w:r w:rsidR="00CD2665" w:rsidRPr="002535B7">
        <w:rPr>
          <w:lang w:val="ru-RU"/>
        </w:rPr>
        <w:t>Обобщение и оценка результатов</w:t>
      </w:r>
    </w:p>
    <w:p w:rsidR="002535B7" w:rsidRPr="006B5EEE" w:rsidRDefault="002535B7" w:rsidP="00A13ED6">
      <w:pPr>
        <w:spacing w:line="360" w:lineRule="auto"/>
        <w:ind w:firstLine="567"/>
        <w:jc w:val="both"/>
        <w:rPr>
          <w:lang w:val="ru-RU"/>
        </w:rPr>
      </w:pPr>
      <w:r w:rsidRPr="006B5EEE">
        <w:rPr>
          <w:lang w:val="ru-RU"/>
        </w:rPr>
        <w:t xml:space="preserve">Согласно поставленным задачам на 2018 год, на первом этапе нашего исследования необходимо было получить первичные культуры МСК мышей и оценить их иммуномодулирующие свойства. В качестве источника МСК мы выбрали компактную костную ткань мышей, поскольку из данной ткани можно выделить чистую популяцию  МСК, не используя </w:t>
      </w:r>
      <w:r w:rsidR="00E21AFD">
        <w:rPr>
          <w:lang w:val="ru-RU"/>
        </w:rPr>
        <w:t xml:space="preserve">дорогостоящих </w:t>
      </w:r>
      <w:r w:rsidRPr="006B5EEE">
        <w:rPr>
          <w:lang w:val="ru-RU"/>
        </w:rPr>
        <w:t>методов клеточного сортинга или иммуномагнитной сепарации для удаления примесей гемопоэтических клеток</w:t>
      </w:r>
      <w:r w:rsidR="00E21AFD">
        <w:rPr>
          <w:lang w:val="ru-RU"/>
        </w:rPr>
        <w:t xml:space="preserve"> костного мозга</w:t>
      </w:r>
      <w:r w:rsidRPr="006B5EEE">
        <w:rPr>
          <w:lang w:val="ru-RU"/>
        </w:rPr>
        <w:t xml:space="preserve">. Более того, метод выделения МСК из компактной кости мышей, предложенный </w:t>
      </w:r>
      <w:r w:rsidRPr="006B5EEE">
        <w:t>Zhu</w:t>
      </w:r>
      <w:r w:rsidRPr="006B5EEE">
        <w:rPr>
          <w:lang w:val="ru-RU"/>
        </w:rPr>
        <w:t xml:space="preserve"> и коллегами прост и имеет высокую воспроизводимость [27]. Таким образом, с помощью данного метода нам удалось получить и охарактеризовать первичны</w:t>
      </w:r>
      <w:r w:rsidR="00E21AFD">
        <w:rPr>
          <w:lang w:val="ru-RU"/>
        </w:rPr>
        <w:t>е</w:t>
      </w:r>
      <w:r w:rsidRPr="006B5EEE">
        <w:rPr>
          <w:lang w:val="ru-RU"/>
        </w:rPr>
        <w:t xml:space="preserve"> культур</w:t>
      </w:r>
      <w:r w:rsidR="00E21AFD">
        <w:rPr>
          <w:lang w:val="ru-RU"/>
        </w:rPr>
        <w:t>ы</w:t>
      </w:r>
      <w:r w:rsidRPr="006B5EEE">
        <w:rPr>
          <w:lang w:val="ru-RU"/>
        </w:rPr>
        <w:t xml:space="preserve"> МСК компактной кости мышей</w:t>
      </w:r>
      <w:r w:rsidR="00E21AFD">
        <w:rPr>
          <w:lang w:val="ru-RU"/>
        </w:rPr>
        <w:t xml:space="preserve"> для изучения их иммуномодулирующих свойств в условиях прекондионирования</w:t>
      </w:r>
      <w:r w:rsidRPr="006B5EEE">
        <w:rPr>
          <w:lang w:val="ru-RU"/>
        </w:rPr>
        <w:t xml:space="preserve">. </w:t>
      </w:r>
    </w:p>
    <w:p w:rsidR="002535B7" w:rsidRPr="006B5EEE" w:rsidRDefault="002535B7" w:rsidP="002535B7">
      <w:pPr>
        <w:widowControl w:val="0"/>
        <w:tabs>
          <w:tab w:val="left" w:pos="709"/>
          <w:tab w:val="left" w:pos="851"/>
        </w:tabs>
        <w:suppressAutoHyphens/>
        <w:autoSpaceDE w:val="0"/>
        <w:autoSpaceDN w:val="0"/>
        <w:adjustRightInd w:val="0"/>
        <w:spacing w:line="360" w:lineRule="auto"/>
        <w:ind w:firstLine="567"/>
        <w:jc w:val="both"/>
        <w:rPr>
          <w:rFonts w:eastAsiaTheme="minorEastAsia"/>
          <w:lang w:val="ru-RU"/>
        </w:rPr>
      </w:pPr>
      <w:r w:rsidRPr="006B5EEE">
        <w:rPr>
          <w:lang w:val="ru-RU"/>
        </w:rPr>
        <w:t>Полученные МСК</w:t>
      </w:r>
      <w:r w:rsidR="00E21AFD" w:rsidRPr="00E21AFD">
        <w:rPr>
          <w:lang w:val="ru-RU"/>
        </w:rPr>
        <w:t xml:space="preserve"> </w:t>
      </w:r>
      <w:r w:rsidR="00E21AFD" w:rsidRPr="006B5EEE">
        <w:rPr>
          <w:lang w:val="ru-RU"/>
        </w:rPr>
        <w:t>компактной кости мышей</w:t>
      </w:r>
      <w:r w:rsidRPr="006B5EEE">
        <w:rPr>
          <w:lang w:val="ru-RU"/>
        </w:rPr>
        <w:t xml:space="preserve"> имели фибробластоподобную морфологию, экспрессировали специфичные маркеры </w:t>
      </w:r>
      <w:r w:rsidRPr="006B5EEE">
        <w:t>CD</w:t>
      </w:r>
      <w:r w:rsidRPr="006B5EEE">
        <w:rPr>
          <w:lang w:val="ru-RU"/>
        </w:rPr>
        <w:t xml:space="preserve">29, </w:t>
      </w:r>
      <w:r w:rsidRPr="006B5EEE">
        <w:t>CD</w:t>
      </w:r>
      <w:r w:rsidRPr="006B5EEE">
        <w:rPr>
          <w:lang w:val="ru-RU"/>
        </w:rPr>
        <w:t xml:space="preserve">90, </w:t>
      </w:r>
      <w:r w:rsidRPr="006B5EEE">
        <w:t>CD</w:t>
      </w:r>
      <w:r w:rsidRPr="006B5EEE">
        <w:rPr>
          <w:lang w:val="ru-RU"/>
        </w:rPr>
        <w:t xml:space="preserve">105 и </w:t>
      </w:r>
      <w:r w:rsidRPr="006B5EEE">
        <w:t>Sca</w:t>
      </w:r>
      <w:r w:rsidRPr="006B5EEE">
        <w:rPr>
          <w:lang w:val="ru-RU"/>
        </w:rPr>
        <w:t xml:space="preserve">-1, обладали способностью формировать клеточные колонии и дифференцироваться в адипоциты, остеобласты и хондроциты. Более того, было обнаружено, что </w:t>
      </w:r>
      <w:r w:rsidRPr="006B5EEE">
        <w:rPr>
          <w:rFonts w:eastAsiaTheme="minorEastAsia"/>
          <w:lang w:val="ru-RU"/>
        </w:rPr>
        <w:t xml:space="preserve">МСК компактной кости мышей способны снижать продукцию противоспалительных цитокинов в активированных ДК и ингибировать пролиферацию Т-клеток, что указывает на их иммуномодулирующие </w:t>
      </w:r>
      <w:r w:rsidRPr="006B5EEE">
        <w:rPr>
          <w:rFonts w:eastAsiaTheme="minorEastAsia"/>
          <w:lang w:val="ru-RU"/>
        </w:rPr>
        <w:lastRenderedPageBreak/>
        <w:t>свойства.</w:t>
      </w:r>
    </w:p>
    <w:p w:rsidR="002535B7" w:rsidRDefault="002535B7" w:rsidP="002535B7">
      <w:pPr>
        <w:pStyle w:val="HTML"/>
        <w:shd w:val="clear" w:color="auto" w:fill="FFFFFF"/>
        <w:spacing w:line="360" w:lineRule="auto"/>
        <w:ind w:firstLine="567"/>
        <w:jc w:val="both"/>
        <w:rPr>
          <w:rFonts w:ascii="Times New Roman" w:hAnsi="Times New Roman" w:cs="Times New Roman"/>
          <w:sz w:val="24"/>
          <w:szCs w:val="24"/>
        </w:rPr>
      </w:pPr>
      <w:r w:rsidRPr="006B5EEE">
        <w:rPr>
          <w:rFonts w:ascii="Times New Roman" w:hAnsi="Times New Roman" w:cs="Times New Roman"/>
          <w:sz w:val="24"/>
          <w:szCs w:val="24"/>
        </w:rPr>
        <w:t xml:space="preserve">Для выполнения второй задачи нашего исследования - </w:t>
      </w:r>
      <w:r w:rsidRPr="006B5EEE">
        <w:rPr>
          <w:rFonts w:ascii="Times New Roman" w:hAnsi="Times New Roman" w:cs="Times New Roman"/>
          <w:spacing w:val="2"/>
          <w:sz w:val="24"/>
          <w:szCs w:val="24"/>
        </w:rPr>
        <w:t xml:space="preserve">определение оптимальных условий прекондиционирования МСК </w:t>
      </w:r>
      <w:r w:rsidRPr="006B5EEE">
        <w:rPr>
          <w:rFonts w:ascii="Times New Roman" w:eastAsiaTheme="minorEastAsia" w:hAnsi="Times New Roman" w:cs="Times New Roman"/>
          <w:spacing w:val="2"/>
          <w:sz w:val="24"/>
          <w:szCs w:val="24"/>
        </w:rPr>
        <w:t>мыши</w:t>
      </w:r>
      <w:r w:rsidRPr="006B5EEE">
        <w:rPr>
          <w:rFonts w:ascii="Times New Roman" w:hAnsi="Times New Roman" w:cs="Times New Roman"/>
          <w:spacing w:val="2"/>
          <w:sz w:val="24"/>
          <w:szCs w:val="24"/>
        </w:rPr>
        <w:t xml:space="preserve"> для эффективного повышения их иммуномодулирующих свойств в условиях </w:t>
      </w:r>
      <w:r w:rsidRPr="006B5EEE">
        <w:rPr>
          <w:rFonts w:ascii="Times New Roman" w:hAnsi="Times New Roman" w:cs="Times New Roman"/>
          <w:i/>
          <w:spacing w:val="2"/>
          <w:sz w:val="24"/>
          <w:szCs w:val="24"/>
        </w:rPr>
        <w:t>in vitro</w:t>
      </w:r>
      <w:r w:rsidRPr="006B5EEE">
        <w:rPr>
          <w:rFonts w:ascii="Times New Roman" w:hAnsi="Times New Roman" w:cs="Times New Roman"/>
          <w:spacing w:val="2"/>
          <w:sz w:val="24"/>
          <w:szCs w:val="24"/>
        </w:rPr>
        <w:t>, мы предварительно обрабатывали как монослойную культуру МСК компактной кости, так и 3D сфероидную культуру МСК различными веществами 50 µМ Н</w:t>
      </w:r>
      <w:r w:rsidRPr="006B5EEE">
        <w:rPr>
          <w:rFonts w:ascii="Times New Roman" w:hAnsi="Times New Roman" w:cs="Times New Roman"/>
          <w:spacing w:val="2"/>
          <w:sz w:val="24"/>
          <w:szCs w:val="24"/>
          <w:vertAlign w:val="subscript"/>
        </w:rPr>
        <w:t>2</w:t>
      </w:r>
      <w:r w:rsidRPr="006B5EEE">
        <w:rPr>
          <w:rFonts w:ascii="Times New Roman" w:hAnsi="Times New Roman" w:cs="Times New Roman"/>
          <w:spacing w:val="2"/>
          <w:sz w:val="24"/>
          <w:szCs w:val="24"/>
        </w:rPr>
        <w:t>О</w:t>
      </w:r>
      <w:r w:rsidRPr="006B5EEE">
        <w:rPr>
          <w:rFonts w:ascii="Times New Roman" w:hAnsi="Times New Roman" w:cs="Times New Roman"/>
          <w:spacing w:val="2"/>
          <w:sz w:val="24"/>
          <w:szCs w:val="24"/>
          <w:vertAlign w:val="subscript"/>
        </w:rPr>
        <w:t>2</w:t>
      </w:r>
      <w:r w:rsidRPr="006B5EEE">
        <w:rPr>
          <w:rFonts w:ascii="Times New Roman" w:hAnsi="Times New Roman" w:cs="Times New Roman"/>
          <w:spacing w:val="2"/>
          <w:sz w:val="24"/>
          <w:szCs w:val="24"/>
        </w:rPr>
        <w:t>, 20 µМ СоCl</w:t>
      </w:r>
      <w:r w:rsidRPr="006B5EEE">
        <w:rPr>
          <w:rFonts w:ascii="Times New Roman" w:hAnsi="Times New Roman" w:cs="Times New Roman"/>
          <w:spacing w:val="2"/>
          <w:sz w:val="24"/>
          <w:szCs w:val="24"/>
          <w:vertAlign w:val="subscript"/>
        </w:rPr>
        <w:t>2</w:t>
      </w:r>
      <w:r w:rsidRPr="006B5EEE">
        <w:rPr>
          <w:rFonts w:ascii="Times New Roman" w:hAnsi="Times New Roman" w:cs="Times New Roman"/>
          <w:spacing w:val="2"/>
          <w:sz w:val="24"/>
          <w:szCs w:val="24"/>
        </w:rPr>
        <w:t xml:space="preserve">, 20 нг/мл IFN-γ и 20 нг/мл ТFN-α. Данные вещества для прекондиционирования и их концентрации были выбраны на основании литературных данных [26, 30, 31]. Прекондиционированные МСК добавляли в определенных соотношениях к активированным ДК и лимфоцитам селезенки мышей для оценки их иммуномодулирующих эффектов. Результаты проведенных исследований показали, что </w:t>
      </w:r>
      <w:r w:rsidRPr="006B5EEE">
        <w:rPr>
          <w:rFonts w:ascii="Times New Roman" w:eastAsiaTheme="minorEastAsia" w:hAnsi="Times New Roman" w:cs="Times New Roman"/>
          <w:spacing w:val="2"/>
          <w:sz w:val="24"/>
          <w:szCs w:val="24"/>
        </w:rPr>
        <w:t xml:space="preserve">по сравнению с обработкой </w:t>
      </w:r>
      <w:r w:rsidRPr="006B5EEE">
        <w:rPr>
          <w:rFonts w:ascii="Times New Roman" w:hAnsi="Times New Roman" w:cs="Times New Roman"/>
          <w:iCs/>
          <w:sz w:val="24"/>
          <w:szCs w:val="24"/>
        </w:rPr>
        <w:t>H</w:t>
      </w:r>
      <w:r w:rsidRPr="006B5EEE">
        <w:rPr>
          <w:rFonts w:ascii="Times New Roman" w:hAnsi="Times New Roman" w:cs="Times New Roman"/>
          <w:iCs/>
          <w:sz w:val="24"/>
          <w:szCs w:val="24"/>
          <w:vertAlign w:val="subscript"/>
        </w:rPr>
        <w:t>2</w:t>
      </w:r>
      <w:r w:rsidRPr="006B5EEE">
        <w:rPr>
          <w:rFonts w:ascii="Times New Roman" w:hAnsi="Times New Roman" w:cs="Times New Roman"/>
          <w:iCs/>
          <w:sz w:val="24"/>
          <w:szCs w:val="24"/>
        </w:rPr>
        <w:t>O</w:t>
      </w:r>
      <w:r w:rsidRPr="006B5EEE">
        <w:rPr>
          <w:rFonts w:ascii="Times New Roman" w:hAnsi="Times New Roman" w:cs="Times New Roman"/>
          <w:iCs/>
          <w:sz w:val="24"/>
          <w:szCs w:val="24"/>
          <w:vertAlign w:val="subscript"/>
        </w:rPr>
        <w:t>2</w:t>
      </w:r>
      <w:r w:rsidRPr="006B5EEE">
        <w:rPr>
          <w:rFonts w:ascii="Times New Roman" w:hAnsi="Times New Roman" w:cs="Times New Roman"/>
          <w:iCs/>
          <w:sz w:val="24"/>
          <w:szCs w:val="24"/>
        </w:rPr>
        <w:t xml:space="preserve">, </w:t>
      </w:r>
      <w:r w:rsidRPr="006B5EEE">
        <w:rPr>
          <w:rFonts w:ascii="Times New Roman" w:hAnsi="Times New Roman" w:cs="Times New Roman"/>
          <w:spacing w:val="2"/>
          <w:sz w:val="24"/>
          <w:szCs w:val="24"/>
        </w:rPr>
        <w:t>CoCl</w:t>
      </w:r>
      <w:r w:rsidRPr="006B5EEE">
        <w:rPr>
          <w:rFonts w:ascii="Times New Roman" w:hAnsi="Times New Roman" w:cs="Times New Roman"/>
          <w:spacing w:val="2"/>
          <w:sz w:val="24"/>
          <w:szCs w:val="24"/>
          <w:vertAlign w:val="subscript"/>
        </w:rPr>
        <w:t>2</w:t>
      </w:r>
      <w:r w:rsidRPr="006B5EEE">
        <w:rPr>
          <w:rFonts w:ascii="Times New Roman" w:hAnsi="Times New Roman" w:cs="Times New Roman"/>
          <w:spacing w:val="2"/>
          <w:sz w:val="24"/>
          <w:szCs w:val="24"/>
        </w:rPr>
        <w:t xml:space="preserve"> и</w:t>
      </w:r>
      <w:r w:rsidRPr="006B5EEE">
        <w:rPr>
          <w:rFonts w:ascii="Times New Roman" w:eastAsiaTheme="minorEastAsia" w:hAnsi="Times New Roman" w:cs="Times New Roman"/>
          <w:spacing w:val="2"/>
          <w:sz w:val="24"/>
          <w:szCs w:val="24"/>
        </w:rPr>
        <w:t xml:space="preserve"> IFN-γ, 3D сфероиды МСК</w:t>
      </w:r>
      <w:r w:rsidRPr="006B5EEE">
        <w:rPr>
          <w:rFonts w:ascii="Times New Roman" w:hAnsi="Times New Roman" w:cs="Times New Roman"/>
          <w:spacing w:val="2"/>
          <w:sz w:val="24"/>
          <w:szCs w:val="24"/>
        </w:rPr>
        <w:t xml:space="preserve"> и TNF-α </w:t>
      </w:r>
      <w:r w:rsidRPr="006B5EEE">
        <w:rPr>
          <w:rFonts w:ascii="Times New Roman" w:eastAsiaTheme="minorEastAsia" w:hAnsi="Times New Roman" w:cs="Times New Roman"/>
          <w:spacing w:val="2"/>
          <w:sz w:val="24"/>
          <w:szCs w:val="24"/>
        </w:rPr>
        <w:t xml:space="preserve">более существенно оказывали иммуномодулирующие эффекты на </w:t>
      </w:r>
      <w:r w:rsidRPr="006B5EEE">
        <w:rPr>
          <w:rFonts w:ascii="Times New Roman" w:hAnsi="Times New Roman" w:cs="Times New Roman"/>
          <w:sz w:val="24"/>
          <w:szCs w:val="24"/>
        </w:rPr>
        <w:t>ДК и лимфоциты селезенки мышей</w:t>
      </w:r>
      <w:r w:rsidR="00E21AFD">
        <w:rPr>
          <w:rFonts w:ascii="Times New Roman" w:hAnsi="Times New Roman" w:cs="Times New Roman"/>
          <w:sz w:val="24"/>
          <w:szCs w:val="24"/>
        </w:rPr>
        <w:t>, подавляя их цитокин-продуцирующую и пролиферативную активность</w:t>
      </w:r>
      <w:r w:rsidRPr="006B5EEE">
        <w:rPr>
          <w:rFonts w:ascii="Times New Roman" w:hAnsi="Times New Roman" w:cs="Times New Roman"/>
          <w:sz w:val="24"/>
          <w:szCs w:val="24"/>
        </w:rPr>
        <w:t xml:space="preserve">. Более того, было обнаружено, что комбинированное применение </w:t>
      </w:r>
      <w:r w:rsidRPr="006B5EEE">
        <w:rPr>
          <w:rFonts w:ascii="Times New Roman" w:eastAsiaTheme="minorEastAsia" w:hAnsi="Times New Roman" w:cs="Times New Roman"/>
          <w:spacing w:val="2"/>
          <w:sz w:val="24"/>
          <w:szCs w:val="24"/>
        </w:rPr>
        <w:t>3D сфероидов МСК</w:t>
      </w:r>
      <w:r w:rsidRPr="006B5EEE">
        <w:rPr>
          <w:rFonts w:ascii="Times New Roman" w:hAnsi="Times New Roman" w:cs="Times New Roman"/>
          <w:spacing w:val="2"/>
          <w:sz w:val="24"/>
          <w:szCs w:val="24"/>
        </w:rPr>
        <w:t xml:space="preserve"> и TNF-α приводит синергетическому эффекту, значительно повышая иммуносупрессивные свойства МСК. Это объясняется тем, что </w:t>
      </w:r>
      <w:r w:rsidRPr="006B5EEE">
        <w:rPr>
          <w:rFonts w:ascii="Times New Roman" w:eastAsiaTheme="minorEastAsia" w:hAnsi="Times New Roman" w:cs="Times New Roman"/>
          <w:spacing w:val="2"/>
          <w:sz w:val="24"/>
          <w:szCs w:val="24"/>
        </w:rPr>
        <w:t xml:space="preserve">3D клеточная организация обеспечивает повышение клеточных взаимодействий и мимикрирует </w:t>
      </w:r>
      <w:r w:rsidR="00E21AFD" w:rsidRPr="006B5EEE">
        <w:rPr>
          <w:rFonts w:ascii="Times New Roman" w:eastAsiaTheme="minorEastAsia" w:hAnsi="Times New Roman" w:cs="Times New Roman"/>
          <w:spacing w:val="2"/>
          <w:sz w:val="24"/>
          <w:szCs w:val="24"/>
        </w:rPr>
        <w:t>физиологическ</w:t>
      </w:r>
      <w:r w:rsidR="00E21AFD">
        <w:rPr>
          <w:rFonts w:ascii="Times New Roman" w:eastAsiaTheme="minorEastAsia" w:hAnsi="Times New Roman" w:cs="Times New Roman"/>
          <w:spacing w:val="2"/>
          <w:sz w:val="24"/>
          <w:szCs w:val="24"/>
        </w:rPr>
        <w:t>ое</w:t>
      </w:r>
      <w:r w:rsidR="00E21AFD" w:rsidRPr="006B5EEE">
        <w:rPr>
          <w:rFonts w:ascii="Times New Roman" w:eastAsiaTheme="minorEastAsia" w:hAnsi="Times New Roman" w:cs="Times New Roman"/>
          <w:spacing w:val="2"/>
          <w:sz w:val="24"/>
          <w:szCs w:val="24"/>
        </w:rPr>
        <w:t xml:space="preserve"> </w:t>
      </w:r>
      <w:r w:rsidRPr="006B5EEE">
        <w:rPr>
          <w:rFonts w:ascii="Times New Roman" w:eastAsiaTheme="minorEastAsia" w:hAnsi="Times New Roman" w:cs="Times New Roman"/>
          <w:spacing w:val="2"/>
          <w:sz w:val="24"/>
          <w:szCs w:val="24"/>
        </w:rPr>
        <w:t xml:space="preserve">естественное микроокружение ткани. Было доказано, что культивирование МСК в виде 3D сфероидов усиливает их противовоспалительные и ангиогенные свойства, повышает </w:t>
      </w:r>
      <w:r w:rsidR="00E21AFD">
        <w:rPr>
          <w:rFonts w:ascii="Times New Roman" w:eastAsiaTheme="minorEastAsia" w:hAnsi="Times New Roman" w:cs="Times New Roman"/>
          <w:spacing w:val="2"/>
          <w:sz w:val="24"/>
          <w:szCs w:val="24"/>
        </w:rPr>
        <w:t xml:space="preserve">их </w:t>
      </w:r>
      <w:r w:rsidRPr="006B5EEE">
        <w:rPr>
          <w:rFonts w:ascii="Times New Roman" w:eastAsiaTheme="minorEastAsia" w:hAnsi="Times New Roman" w:cs="Times New Roman"/>
          <w:spacing w:val="2"/>
          <w:sz w:val="24"/>
          <w:szCs w:val="24"/>
        </w:rPr>
        <w:t>мультипотентные свойства и выживаемость клеток после трансплантации. Кроме этого было обнаружено, что кондиционная среда от 3</w:t>
      </w:r>
      <w:r w:rsidRPr="006B5EEE">
        <w:rPr>
          <w:rFonts w:ascii="Times New Roman" w:eastAsiaTheme="minorEastAsia" w:hAnsi="Times New Roman" w:cs="Times New Roman"/>
          <w:spacing w:val="2"/>
          <w:sz w:val="24"/>
          <w:szCs w:val="24"/>
          <w:lang w:val="en-US"/>
        </w:rPr>
        <w:t>D</w:t>
      </w:r>
      <w:r w:rsidRPr="006B5EEE">
        <w:rPr>
          <w:rFonts w:ascii="Times New Roman" w:eastAsiaTheme="minorEastAsia" w:hAnsi="Times New Roman" w:cs="Times New Roman"/>
          <w:spacing w:val="2"/>
          <w:sz w:val="24"/>
          <w:szCs w:val="24"/>
        </w:rPr>
        <w:t xml:space="preserve"> сфероидной культуры МСК </w:t>
      </w:r>
      <w:r>
        <w:rPr>
          <w:rFonts w:ascii="Times New Roman" w:eastAsiaTheme="minorEastAsia" w:hAnsi="Times New Roman" w:cs="Times New Roman"/>
          <w:spacing w:val="2"/>
          <w:sz w:val="24"/>
          <w:szCs w:val="24"/>
        </w:rPr>
        <w:t xml:space="preserve">человека </w:t>
      </w:r>
      <w:r w:rsidRPr="006B5EEE">
        <w:rPr>
          <w:rFonts w:ascii="Times New Roman" w:eastAsiaTheme="minorEastAsia" w:hAnsi="Times New Roman" w:cs="Times New Roman"/>
          <w:spacing w:val="2"/>
          <w:sz w:val="24"/>
          <w:szCs w:val="24"/>
        </w:rPr>
        <w:t xml:space="preserve">более </w:t>
      </w:r>
      <w:r w:rsidR="0051595D">
        <w:rPr>
          <w:rFonts w:ascii="Times New Roman" w:hAnsi="Times New Roman" w:cs="Times New Roman"/>
          <w:sz w:val="24"/>
          <w:szCs w:val="24"/>
        </w:rPr>
        <w:t xml:space="preserve">эффективно ингибировала </w:t>
      </w:r>
      <w:r w:rsidRPr="006B5EEE">
        <w:rPr>
          <w:rFonts w:ascii="Times New Roman" w:hAnsi="Times New Roman" w:cs="Times New Roman"/>
          <w:sz w:val="24"/>
          <w:szCs w:val="24"/>
        </w:rPr>
        <w:t xml:space="preserve">продукцию </w:t>
      </w:r>
      <w:r w:rsidR="0051595D">
        <w:rPr>
          <w:rFonts w:ascii="Times New Roman" w:hAnsi="Times New Roman" w:cs="Times New Roman"/>
          <w:sz w:val="24"/>
          <w:szCs w:val="24"/>
        </w:rPr>
        <w:t xml:space="preserve">воспалительных цитокинов </w:t>
      </w:r>
      <w:r w:rsidRPr="006B5EEE">
        <w:rPr>
          <w:rFonts w:ascii="Times New Roman" w:hAnsi="Times New Roman" w:cs="Times New Roman"/>
          <w:sz w:val="24"/>
          <w:szCs w:val="24"/>
        </w:rPr>
        <w:t>TNF-α, IL-6, IL-</w:t>
      </w:r>
      <w:r w:rsidRPr="00F765DC">
        <w:rPr>
          <w:rFonts w:ascii="Times New Roman" w:hAnsi="Times New Roman" w:cs="Times New Roman"/>
          <w:sz w:val="24"/>
          <w:szCs w:val="24"/>
        </w:rPr>
        <w:t xml:space="preserve">12p40, IL-23 и CXCL2 и </w:t>
      </w:r>
      <w:r w:rsidRPr="006B5EEE">
        <w:rPr>
          <w:rFonts w:ascii="Times New Roman" w:hAnsi="Times New Roman" w:cs="Times New Roman"/>
          <w:sz w:val="24"/>
          <w:szCs w:val="24"/>
        </w:rPr>
        <w:t>повышала</w:t>
      </w:r>
      <w:r w:rsidRPr="00F765DC">
        <w:rPr>
          <w:rFonts w:ascii="Times New Roman" w:hAnsi="Times New Roman" w:cs="Times New Roman"/>
          <w:sz w:val="24"/>
          <w:szCs w:val="24"/>
        </w:rPr>
        <w:t xml:space="preserve"> </w:t>
      </w:r>
      <w:r w:rsidRPr="006B5EEE">
        <w:rPr>
          <w:rFonts w:ascii="Times New Roman" w:hAnsi="Times New Roman" w:cs="Times New Roman"/>
          <w:sz w:val="24"/>
          <w:szCs w:val="24"/>
        </w:rPr>
        <w:t xml:space="preserve">уровень </w:t>
      </w:r>
      <w:r w:rsidRPr="00F765DC">
        <w:rPr>
          <w:rFonts w:ascii="Times New Roman" w:hAnsi="Times New Roman" w:cs="Times New Roman"/>
          <w:sz w:val="24"/>
          <w:szCs w:val="24"/>
        </w:rPr>
        <w:t>противовоспалительны</w:t>
      </w:r>
      <w:r w:rsidRPr="006B5EEE">
        <w:rPr>
          <w:rFonts w:ascii="Times New Roman" w:hAnsi="Times New Roman" w:cs="Times New Roman"/>
          <w:sz w:val="24"/>
          <w:szCs w:val="24"/>
        </w:rPr>
        <w:t>х</w:t>
      </w:r>
      <w:r w:rsidRPr="00F765DC">
        <w:rPr>
          <w:rFonts w:ascii="Times New Roman" w:hAnsi="Times New Roman" w:cs="Times New Roman"/>
          <w:sz w:val="24"/>
          <w:szCs w:val="24"/>
        </w:rPr>
        <w:t xml:space="preserve"> цитокин</w:t>
      </w:r>
      <w:r w:rsidRPr="006B5EEE">
        <w:rPr>
          <w:rFonts w:ascii="Times New Roman" w:hAnsi="Times New Roman" w:cs="Times New Roman"/>
          <w:sz w:val="24"/>
          <w:szCs w:val="24"/>
        </w:rPr>
        <w:t xml:space="preserve">ов IL-1ra и IL-10 в </w:t>
      </w:r>
      <w:r w:rsidR="001F40B5">
        <w:rPr>
          <w:rFonts w:ascii="Times New Roman" w:hAnsi="Times New Roman" w:cs="Times New Roman"/>
          <w:sz w:val="24"/>
          <w:szCs w:val="24"/>
        </w:rPr>
        <w:t xml:space="preserve">ЛПС </w:t>
      </w:r>
      <w:r w:rsidRPr="006B5EEE">
        <w:rPr>
          <w:rFonts w:ascii="Times New Roman" w:hAnsi="Times New Roman" w:cs="Times New Roman"/>
          <w:sz w:val="24"/>
          <w:szCs w:val="24"/>
        </w:rPr>
        <w:t xml:space="preserve">стимулированных </w:t>
      </w:r>
      <w:r w:rsidRPr="00F765DC">
        <w:rPr>
          <w:rFonts w:ascii="Times New Roman" w:hAnsi="Times New Roman" w:cs="Times New Roman"/>
          <w:sz w:val="24"/>
          <w:szCs w:val="24"/>
        </w:rPr>
        <w:t>макрофаг</w:t>
      </w:r>
      <w:r w:rsidRPr="006B5EEE">
        <w:rPr>
          <w:rFonts w:ascii="Times New Roman" w:hAnsi="Times New Roman" w:cs="Times New Roman"/>
          <w:sz w:val="24"/>
          <w:szCs w:val="24"/>
        </w:rPr>
        <w:t>ах, чем кондиционная среда, полученная от монослойной культуры МСК</w:t>
      </w:r>
      <w:r w:rsidR="00A62747" w:rsidRPr="00A62747">
        <w:rPr>
          <w:rFonts w:ascii="Times New Roman" w:hAnsi="Times New Roman" w:cs="Times New Roman"/>
          <w:sz w:val="24"/>
          <w:szCs w:val="24"/>
        </w:rPr>
        <w:t xml:space="preserve"> [32]</w:t>
      </w:r>
      <w:r w:rsidRPr="006B5EEE">
        <w:rPr>
          <w:rFonts w:ascii="Times New Roman" w:hAnsi="Times New Roman" w:cs="Times New Roman"/>
          <w:sz w:val="24"/>
          <w:szCs w:val="24"/>
        </w:rPr>
        <w:t xml:space="preserve">. В другом исследовании было продемонстрировано, что иммуносупрессивные эффекты 3D сфероидов МСК </w:t>
      </w:r>
      <w:r>
        <w:rPr>
          <w:rFonts w:ascii="Times New Roman" w:hAnsi="Times New Roman" w:cs="Times New Roman"/>
          <w:sz w:val="24"/>
          <w:szCs w:val="24"/>
        </w:rPr>
        <w:t xml:space="preserve">человека </w:t>
      </w:r>
      <w:r w:rsidRPr="006B5EEE">
        <w:rPr>
          <w:rFonts w:ascii="Times New Roman" w:hAnsi="Times New Roman" w:cs="Times New Roman"/>
          <w:sz w:val="24"/>
          <w:szCs w:val="24"/>
        </w:rPr>
        <w:t>могут быть значительно усилены за счет комбинированной обработк</w:t>
      </w:r>
      <w:r>
        <w:rPr>
          <w:rFonts w:ascii="Times New Roman" w:hAnsi="Times New Roman" w:cs="Times New Roman"/>
          <w:sz w:val="24"/>
          <w:szCs w:val="24"/>
        </w:rPr>
        <w:t>и цитокинами</w:t>
      </w:r>
      <w:r w:rsidRPr="006B5EEE">
        <w:rPr>
          <w:rFonts w:ascii="Times New Roman" w:hAnsi="Times New Roman" w:cs="Times New Roman"/>
          <w:sz w:val="24"/>
          <w:szCs w:val="24"/>
        </w:rPr>
        <w:t xml:space="preserve"> IFN-γ и TNF-α. В частности было выявлено, что 3D сфероиды МСК</w:t>
      </w:r>
      <w:r w:rsidR="0051595D">
        <w:rPr>
          <w:rFonts w:ascii="Times New Roman" w:hAnsi="Times New Roman" w:cs="Times New Roman"/>
          <w:sz w:val="24"/>
          <w:szCs w:val="24"/>
        </w:rPr>
        <w:t xml:space="preserve"> человека</w:t>
      </w:r>
      <w:r w:rsidRPr="006B5EEE">
        <w:rPr>
          <w:rFonts w:ascii="Times New Roman" w:hAnsi="Times New Roman" w:cs="Times New Roman"/>
          <w:sz w:val="24"/>
          <w:szCs w:val="24"/>
        </w:rPr>
        <w:t xml:space="preserve"> прекондиционированные IFN-γ и TNF-α </w:t>
      </w:r>
      <w:r>
        <w:rPr>
          <w:rFonts w:ascii="Times New Roman" w:hAnsi="Times New Roman" w:cs="Times New Roman"/>
          <w:sz w:val="24"/>
          <w:szCs w:val="24"/>
        </w:rPr>
        <w:t>более сильнее</w:t>
      </w:r>
      <w:r w:rsidRPr="006B5EEE">
        <w:rPr>
          <w:rFonts w:ascii="Times New Roman" w:hAnsi="Times New Roman" w:cs="Times New Roman"/>
          <w:sz w:val="24"/>
          <w:szCs w:val="24"/>
        </w:rPr>
        <w:t xml:space="preserve"> подавл</w:t>
      </w:r>
      <w:r>
        <w:rPr>
          <w:rFonts w:ascii="Times New Roman" w:hAnsi="Times New Roman" w:cs="Times New Roman"/>
          <w:sz w:val="24"/>
          <w:szCs w:val="24"/>
        </w:rPr>
        <w:t>яют</w:t>
      </w:r>
      <w:r w:rsidRPr="006B5EEE">
        <w:rPr>
          <w:rFonts w:ascii="Times New Roman" w:hAnsi="Times New Roman" w:cs="Times New Roman"/>
          <w:sz w:val="24"/>
          <w:szCs w:val="24"/>
        </w:rPr>
        <w:t xml:space="preserve"> проду</w:t>
      </w:r>
      <w:r>
        <w:rPr>
          <w:rFonts w:ascii="Times New Roman" w:hAnsi="Times New Roman" w:cs="Times New Roman"/>
          <w:sz w:val="24"/>
          <w:szCs w:val="24"/>
        </w:rPr>
        <w:t>кцию</w:t>
      </w:r>
      <w:r w:rsidRPr="006B5EEE">
        <w:rPr>
          <w:rFonts w:ascii="Times New Roman" w:hAnsi="Times New Roman" w:cs="Times New Roman"/>
          <w:sz w:val="24"/>
          <w:szCs w:val="24"/>
        </w:rPr>
        <w:t xml:space="preserve"> TNF-α макрофагами</w:t>
      </w:r>
      <w:r>
        <w:rPr>
          <w:rFonts w:ascii="Times New Roman" w:hAnsi="Times New Roman" w:cs="Times New Roman"/>
          <w:sz w:val="24"/>
          <w:szCs w:val="24"/>
        </w:rPr>
        <w:t>,</w:t>
      </w:r>
      <w:r w:rsidRPr="006B5EEE">
        <w:rPr>
          <w:rFonts w:ascii="Times New Roman" w:hAnsi="Times New Roman" w:cs="Times New Roman"/>
          <w:sz w:val="24"/>
          <w:szCs w:val="24"/>
        </w:rPr>
        <w:t xml:space="preserve"> </w:t>
      </w:r>
      <w:r>
        <w:rPr>
          <w:rFonts w:ascii="Times New Roman" w:hAnsi="Times New Roman" w:cs="Times New Roman"/>
          <w:sz w:val="24"/>
          <w:szCs w:val="24"/>
        </w:rPr>
        <w:t>чем</w:t>
      </w:r>
      <w:r w:rsidRPr="006B5EEE">
        <w:rPr>
          <w:rFonts w:ascii="Times New Roman" w:hAnsi="Times New Roman" w:cs="Times New Roman"/>
          <w:sz w:val="24"/>
          <w:szCs w:val="24"/>
        </w:rPr>
        <w:t xml:space="preserve"> необработанны</w:t>
      </w:r>
      <w:r>
        <w:rPr>
          <w:rFonts w:ascii="Times New Roman" w:hAnsi="Times New Roman" w:cs="Times New Roman"/>
          <w:sz w:val="24"/>
          <w:szCs w:val="24"/>
        </w:rPr>
        <w:t>е</w:t>
      </w:r>
      <w:r w:rsidRPr="006B5EEE">
        <w:rPr>
          <w:rFonts w:ascii="Times New Roman" w:hAnsi="Times New Roman" w:cs="Times New Roman"/>
          <w:sz w:val="24"/>
          <w:szCs w:val="24"/>
        </w:rPr>
        <w:t xml:space="preserve"> </w:t>
      </w:r>
      <w:r>
        <w:rPr>
          <w:rFonts w:ascii="Times New Roman" w:hAnsi="Times New Roman" w:cs="Times New Roman"/>
          <w:sz w:val="24"/>
          <w:szCs w:val="24"/>
        </w:rPr>
        <w:t>3</w:t>
      </w:r>
      <w:r>
        <w:rPr>
          <w:rFonts w:ascii="Times New Roman" w:hAnsi="Times New Roman" w:cs="Times New Roman"/>
          <w:sz w:val="24"/>
          <w:szCs w:val="24"/>
          <w:lang w:val="en-US"/>
        </w:rPr>
        <w:t>D</w:t>
      </w:r>
      <w:r w:rsidRPr="00225E7F">
        <w:rPr>
          <w:rFonts w:ascii="Times New Roman" w:hAnsi="Times New Roman" w:cs="Times New Roman"/>
          <w:sz w:val="24"/>
          <w:szCs w:val="24"/>
        </w:rPr>
        <w:t xml:space="preserve"> </w:t>
      </w:r>
      <w:r w:rsidRPr="006B5EEE">
        <w:rPr>
          <w:rFonts w:ascii="Times New Roman" w:hAnsi="Times New Roman" w:cs="Times New Roman"/>
          <w:sz w:val="24"/>
          <w:szCs w:val="24"/>
        </w:rPr>
        <w:t>сфероид</w:t>
      </w:r>
      <w:r>
        <w:rPr>
          <w:rFonts w:ascii="Times New Roman" w:hAnsi="Times New Roman" w:cs="Times New Roman"/>
          <w:sz w:val="24"/>
          <w:szCs w:val="24"/>
        </w:rPr>
        <w:t>ы</w:t>
      </w:r>
      <w:r w:rsidR="00A62747">
        <w:rPr>
          <w:rFonts w:ascii="Times New Roman" w:hAnsi="Times New Roman" w:cs="Times New Roman"/>
          <w:sz w:val="24"/>
          <w:szCs w:val="24"/>
        </w:rPr>
        <w:t xml:space="preserve"> </w:t>
      </w:r>
      <w:r w:rsidR="00A62747" w:rsidRPr="00DB0A86">
        <w:rPr>
          <w:rFonts w:ascii="Times New Roman" w:hAnsi="Times New Roman" w:cs="Times New Roman"/>
          <w:sz w:val="24"/>
          <w:szCs w:val="24"/>
        </w:rPr>
        <w:t>[33]</w:t>
      </w:r>
      <w:r w:rsidRPr="006B5EEE">
        <w:rPr>
          <w:rFonts w:ascii="Times New Roman" w:hAnsi="Times New Roman" w:cs="Times New Roman"/>
          <w:sz w:val="24"/>
          <w:szCs w:val="24"/>
        </w:rPr>
        <w:t>.</w:t>
      </w:r>
      <w:r>
        <w:rPr>
          <w:rFonts w:ascii="Times New Roman" w:hAnsi="Times New Roman" w:cs="Times New Roman"/>
          <w:sz w:val="24"/>
          <w:szCs w:val="24"/>
        </w:rPr>
        <w:t xml:space="preserve"> Эти перечисленные литературные данные, хорошо согласуются с нашими полученными результатами по обработке </w:t>
      </w:r>
      <w:r w:rsidRPr="006B5EEE">
        <w:rPr>
          <w:rFonts w:ascii="Times New Roman" w:hAnsi="Times New Roman" w:cs="Times New Roman"/>
          <w:sz w:val="24"/>
          <w:szCs w:val="24"/>
        </w:rPr>
        <w:t>3D сфероид</w:t>
      </w:r>
      <w:r>
        <w:rPr>
          <w:rFonts w:ascii="Times New Roman" w:hAnsi="Times New Roman" w:cs="Times New Roman"/>
          <w:sz w:val="24"/>
          <w:szCs w:val="24"/>
        </w:rPr>
        <w:t>ов</w:t>
      </w:r>
      <w:r w:rsidRPr="006B5EEE">
        <w:rPr>
          <w:rFonts w:ascii="Times New Roman" w:hAnsi="Times New Roman" w:cs="Times New Roman"/>
          <w:sz w:val="24"/>
          <w:szCs w:val="24"/>
        </w:rPr>
        <w:t xml:space="preserve"> МСК</w:t>
      </w:r>
      <w:r>
        <w:rPr>
          <w:rFonts w:ascii="Times New Roman" w:hAnsi="Times New Roman" w:cs="Times New Roman"/>
          <w:sz w:val="24"/>
          <w:szCs w:val="24"/>
        </w:rPr>
        <w:t xml:space="preserve"> компактной кости мышей</w:t>
      </w:r>
      <w:r w:rsidRPr="00D847EC">
        <w:rPr>
          <w:rFonts w:ascii="Times New Roman" w:hAnsi="Times New Roman" w:cs="Times New Roman"/>
          <w:sz w:val="24"/>
          <w:szCs w:val="24"/>
        </w:rPr>
        <w:t xml:space="preserve"> </w:t>
      </w:r>
      <w:r>
        <w:rPr>
          <w:rFonts w:ascii="Times New Roman" w:hAnsi="Times New Roman" w:cs="Times New Roman"/>
          <w:sz w:val="24"/>
          <w:szCs w:val="24"/>
        </w:rPr>
        <w:t xml:space="preserve">рекомбинантным </w:t>
      </w:r>
      <w:r w:rsidRPr="006B5EEE">
        <w:rPr>
          <w:rFonts w:ascii="Times New Roman" w:hAnsi="Times New Roman" w:cs="Times New Roman"/>
          <w:sz w:val="24"/>
          <w:szCs w:val="24"/>
        </w:rPr>
        <w:t>TNF-α</w:t>
      </w:r>
      <w:r>
        <w:rPr>
          <w:rFonts w:ascii="Times New Roman" w:hAnsi="Times New Roman" w:cs="Times New Roman"/>
          <w:sz w:val="24"/>
          <w:szCs w:val="24"/>
        </w:rPr>
        <w:t xml:space="preserve">, где был обнаружен наибольший иммуномодулирующий эффект, по сравнению с другими комбинациями прекондиционирования. </w:t>
      </w:r>
    </w:p>
    <w:p w:rsidR="002535B7" w:rsidRPr="00556B86" w:rsidRDefault="002535B7" w:rsidP="002535B7">
      <w:pPr>
        <w:pStyle w:val="HTML"/>
        <w:shd w:val="clear" w:color="auto" w:fill="FFFFFF"/>
        <w:spacing w:line="360" w:lineRule="auto"/>
        <w:ind w:firstLine="567"/>
        <w:jc w:val="both"/>
        <w:rPr>
          <w:rFonts w:ascii="Times New Roman" w:hAnsi="Times New Roman" w:cs="Times New Roman"/>
          <w:sz w:val="24"/>
          <w:szCs w:val="24"/>
        </w:rPr>
      </w:pPr>
      <w:r w:rsidRPr="00556B86">
        <w:rPr>
          <w:rFonts w:ascii="Times New Roman" w:hAnsi="Times New Roman" w:cs="Times New Roman"/>
          <w:sz w:val="24"/>
          <w:szCs w:val="24"/>
        </w:rPr>
        <w:t xml:space="preserve">Таким образом, </w:t>
      </w:r>
      <w:r w:rsidR="00556B86" w:rsidRPr="00556B86">
        <w:rPr>
          <w:rFonts w:ascii="Times New Roman" w:hAnsi="Times New Roman" w:cs="Times New Roman"/>
          <w:sz w:val="24"/>
          <w:szCs w:val="24"/>
        </w:rPr>
        <w:t xml:space="preserve">на основании полученных данных можно сделать вывод о том, что оптимальными условиями </w:t>
      </w:r>
      <w:r w:rsidRPr="00556B86">
        <w:rPr>
          <w:rFonts w:ascii="Times New Roman" w:hAnsi="Times New Roman" w:cs="Times New Roman"/>
          <w:spacing w:val="2"/>
          <w:sz w:val="24"/>
          <w:szCs w:val="24"/>
        </w:rPr>
        <w:t>для эффективного повышения иммуномодулирующих свойств</w:t>
      </w:r>
      <w:r w:rsidR="00556B86" w:rsidRPr="00556B86">
        <w:rPr>
          <w:rFonts w:ascii="Times New Roman" w:hAnsi="Times New Roman" w:cs="Times New Roman"/>
          <w:spacing w:val="2"/>
          <w:sz w:val="24"/>
          <w:szCs w:val="24"/>
        </w:rPr>
        <w:t xml:space="preserve"> </w:t>
      </w:r>
      <w:r w:rsidR="00556B86" w:rsidRPr="00556B86">
        <w:rPr>
          <w:rFonts w:ascii="Times New Roman" w:hAnsi="Times New Roman" w:cs="Times New Roman"/>
          <w:spacing w:val="2"/>
          <w:sz w:val="24"/>
          <w:szCs w:val="24"/>
        </w:rPr>
        <w:lastRenderedPageBreak/>
        <w:t>МСК является совместное применение 3</w:t>
      </w:r>
      <w:r w:rsidR="00556B86" w:rsidRPr="00556B86">
        <w:rPr>
          <w:rFonts w:ascii="Times New Roman" w:hAnsi="Times New Roman" w:cs="Times New Roman"/>
          <w:spacing w:val="2"/>
          <w:sz w:val="24"/>
          <w:szCs w:val="24"/>
          <w:lang w:val="en-US"/>
        </w:rPr>
        <w:t>D</w:t>
      </w:r>
      <w:r w:rsidR="00556B86" w:rsidRPr="00556B86">
        <w:rPr>
          <w:rFonts w:ascii="Times New Roman" w:hAnsi="Times New Roman" w:cs="Times New Roman"/>
          <w:spacing w:val="2"/>
          <w:sz w:val="24"/>
          <w:szCs w:val="24"/>
        </w:rPr>
        <w:t xml:space="preserve"> сфероидной культуры МСК и </w:t>
      </w:r>
      <w:r w:rsidR="00556B86" w:rsidRPr="00556B86">
        <w:rPr>
          <w:rFonts w:ascii="Times New Roman" w:hAnsi="Times New Roman" w:cs="Times New Roman"/>
          <w:spacing w:val="2"/>
          <w:sz w:val="24"/>
          <w:szCs w:val="24"/>
          <w:lang w:val="en-US"/>
        </w:rPr>
        <w:t>TNF</w:t>
      </w:r>
      <w:r w:rsidR="00556B86" w:rsidRPr="00556B86">
        <w:rPr>
          <w:rFonts w:ascii="Times New Roman" w:hAnsi="Times New Roman" w:cs="Times New Roman"/>
          <w:spacing w:val="2"/>
          <w:sz w:val="24"/>
          <w:szCs w:val="24"/>
        </w:rPr>
        <w:t xml:space="preserve">-α. Считаем, что получение прекондиционированных </w:t>
      </w:r>
      <w:r w:rsidR="00556B86" w:rsidRPr="00556B86">
        <w:rPr>
          <w:rFonts w:ascii="Times New Roman" w:hAnsi="Times New Roman" w:cs="Times New Roman"/>
          <w:sz w:val="24"/>
          <w:szCs w:val="24"/>
        </w:rPr>
        <w:t xml:space="preserve">3D сфероидов представляет собой уникальные возможности в улучшении терапевтического потенциала МСК и </w:t>
      </w:r>
      <w:r w:rsidR="0051595D">
        <w:rPr>
          <w:rFonts w:ascii="Times New Roman" w:hAnsi="Times New Roman" w:cs="Times New Roman"/>
          <w:sz w:val="24"/>
          <w:szCs w:val="24"/>
        </w:rPr>
        <w:t xml:space="preserve">их </w:t>
      </w:r>
      <w:r w:rsidR="00556B86" w:rsidRPr="00556B86">
        <w:rPr>
          <w:rFonts w:ascii="Times New Roman" w:hAnsi="Times New Roman" w:cs="Times New Roman"/>
          <w:sz w:val="24"/>
          <w:szCs w:val="24"/>
        </w:rPr>
        <w:t xml:space="preserve">применения в клеточной терапии сердечно-сосудистых заболеваний. </w:t>
      </w:r>
    </w:p>
    <w:p w:rsidR="00720F85" w:rsidRDefault="00720F85" w:rsidP="007B1151">
      <w:pPr>
        <w:pStyle w:val="a9"/>
        <w:shd w:val="clear" w:color="auto" w:fill="FFFFFF"/>
        <w:spacing w:before="0" w:after="0"/>
        <w:contextualSpacing/>
        <w:jc w:val="both"/>
        <w:textAlignment w:val="baseline"/>
        <w:rPr>
          <w:color w:val="FF0000"/>
          <w:spacing w:val="2"/>
          <w:lang w:val="ru-RU"/>
        </w:rPr>
      </w:pPr>
    </w:p>
    <w:p w:rsidR="00530629" w:rsidRPr="00A13ED6" w:rsidRDefault="00720F85" w:rsidP="009372C0">
      <w:pPr>
        <w:widowControl w:val="0"/>
        <w:suppressAutoHyphens/>
        <w:autoSpaceDE w:val="0"/>
        <w:autoSpaceDN w:val="0"/>
        <w:adjustRightInd w:val="0"/>
        <w:spacing w:line="360" w:lineRule="auto"/>
        <w:ind w:left="480"/>
        <w:jc w:val="center"/>
        <w:rPr>
          <w:bCs/>
          <w:lang w:val="ru-RU"/>
        </w:rPr>
      </w:pPr>
      <w:r>
        <w:rPr>
          <w:bCs/>
          <w:lang w:val="ru-RU"/>
        </w:rPr>
        <w:br w:type="page"/>
      </w:r>
      <w:r w:rsidR="0059472A" w:rsidRPr="00A13ED6">
        <w:rPr>
          <w:bCs/>
          <w:lang w:val="ru-RU"/>
        </w:rPr>
        <w:lastRenderedPageBreak/>
        <w:t>З</w:t>
      </w:r>
      <w:r w:rsidR="00530629" w:rsidRPr="00A13ED6">
        <w:rPr>
          <w:bCs/>
          <w:lang w:val="ru-RU"/>
        </w:rPr>
        <w:t>АКЛЮЧЕНИЕ</w:t>
      </w:r>
    </w:p>
    <w:p w:rsidR="0019236F" w:rsidRPr="00AD3805" w:rsidRDefault="0019236F" w:rsidP="001C37D9">
      <w:pPr>
        <w:widowControl w:val="0"/>
        <w:tabs>
          <w:tab w:val="left" w:pos="709"/>
        </w:tabs>
        <w:suppressAutoHyphens/>
        <w:autoSpaceDE w:val="0"/>
        <w:autoSpaceDN w:val="0"/>
        <w:adjustRightInd w:val="0"/>
        <w:spacing w:line="360" w:lineRule="auto"/>
        <w:ind w:firstLine="567"/>
        <w:jc w:val="both"/>
        <w:rPr>
          <w:lang w:val="ru-RU"/>
        </w:rPr>
      </w:pPr>
      <w:r w:rsidRPr="00AD3805">
        <w:rPr>
          <w:lang w:val="ru-RU"/>
        </w:rPr>
        <w:t xml:space="preserve">Таким образом, в соответствии с календарным планом </w:t>
      </w:r>
      <w:r w:rsidRPr="00AD3805">
        <w:rPr>
          <w:lang w:val="kk-KZ"/>
        </w:rPr>
        <w:t xml:space="preserve">за </w:t>
      </w:r>
      <w:r w:rsidR="00FB49A6" w:rsidRPr="00FB49A6">
        <w:rPr>
          <w:lang w:val="ru-RU"/>
        </w:rPr>
        <w:t xml:space="preserve">2018 </w:t>
      </w:r>
      <w:r w:rsidR="00FB49A6">
        <w:rPr>
          <w:lang w:val="ru-RU"/>
        </w:rPr>
        <w:t>год</w:t>
      </w:r>
      <w:r w:rsidRPr="00AD3805">
        <w:rPr>
          <w:lang w:val="ru-RU"/>
        </w:rPr>
        <w:t xml:space="preserve"> все запланированные работы выполнены в полно</w:t>
      </w:r>
      <w:r w:rsidR="00511D74">
        <w:rPr>
          <w:lang w:val="ru-RU"/>
        </w:rPr>
        <w:t xml:space="preserve">м объеме. Согласно поставленным </w:t>
      </w:r>
      <w:r w:rsidRPr="00AD3805">
        <w:rPr>
          <w:lang w:val="ru-RU"/>
        </w:rPr>
        <w:t>задачам исследования были получены следующие результаты:</w:t>
      </w:r>
    </w:p>
    <w:p w:rsidR="00DE7742" w:rsidRPr="00DE7742" w:rsidRDefault="005125C6" w:rsidP="001C37D9">
      <w:pPr>
        <w:widowControl w:val="0"/>
        <w:numPr>
          <w:ilvl w:val="0"/>
          <w:numId w:val="9"/>
        </w:numPr>
        <w:tabs>
          <w:tab w:val="left" w:pos="709"/>
          <w:tab w:val="left" w:pos="851"/>
        </w:tabs>
        <w:suppressAutoHyphens/>
        <w:autoSpaceDE w:val="0"/>
        <w:autoSpaceDN w:val="0"/>
        <w:adjustRightInd w:val="0"/>
        <w:spacing w:line="360" w:lineRule="auto"/>
        <w:ind w:left="0" w:firstLine="567"/>
        <w:jc w:val="both"/>
        <w:rPr>
          <w:rFonts w:eastAsiaTheme="minorEastAsia"/>
          <w:lang w:val="ru-RU"/>
        </w:rPr>
      </w:pPr>
      <w:r w:rsidRPr="00DE7742">
        <w:rPr>
          <w:lang w:val="ru-RU"/>
        </w:rPr>
        <w:t xml:space="preserve">Были получены </w:t>
      </w:r>
      <w:r w:rsidR="004D3955" w:rsidRPr="00DE7742">
        <w:rPr>
          <w:lang w:val="ru-RU"/>
        </w:rPr>
        <w:t xml:space="preserve">и охарактеризованы </w:t>
      </w:r>
      <w:r w:rsidRPr="00DE7742">
        <w:rPr>
          <w:lang w:val="ru-RU"/>
        </w:rPr>
        <w:t xml:space="preserve">первичные культуры </w:t>
      </w:r>
      <w:r w:rsidR="004D3955" w:rsidRPr="00DE7742">
        <w:rPr>
          <w:rFonts w:eastAsiaTheme="minorEastAsia"/>
          <w:lang w:val="ru-RU"/>
        </w:rPr>
        <w:t>МСК компактной кости мышей.</w:t>
      </w:r>
      <w:r w:rsidR="00DE7742" w:rsidRPr="00DE7742">
        <w:rPr>
          <w:rFonts w:eastAsiaTheme="minorEastAsia"/>
          <w:lang w:val="ru-RU"/>
        </w:rPr>
        <w:t xml:space="preserve"> Показано, что МСК компактной кости имеют фибробластоподобную морфологию, способны о</w:t>
      </w:r>
      <w:r w:rsidR="00DE7742">
        <w:rPr>
          <w:rFonts w:eastAsiaTheme="minorEastAsia"/>
          <w:lang w:val="ru-RU"/>
        </w:rPr>
        <w:t>б</w:t>
      </w:r>
      <w:r w:rsidR="00DE7742" w:rsidRPr="00DE7742">
        <w:rPr>
          <w:rFonts w:eastAsiaTheme="minorEastAsia"/>
          <w:lang w:val="ru-RU"/>
        </w:rPr>
        <w:t>разовывать клеточные колонии и дифференцироваться в адипоциты, хондроциты и остеобласты.</w:t>
      </w:r>
    </w:p>
    <w:p w:rsidR="005125C6" w:rsidRDefault="00916938" w:rsidP="001C37D9">
      <w:pPr>
        <w:widowControl w:val="0"/>
        <w:numPr>
          <w:ilvl w:val="0"/>
          <w:numId w:val="9"/>
        </w:numPr>
        <w:tabs>
          <w:tab w:val="left" w:pos="709"/>
          <w:tab w:val="left" w:pos="851"/>
        </w:tabs>
        <w:suppressAutoHyphens/>
        <w:autoSpaceDE w:val="0"/>
        <w:autoSpaceDN w:val="0"/>
        <w:adjustRightInd w:val="0"/>
        <w:spacing w:line="360" w:lineRule="auto"/>
        <w:ind w:left="0" w:firstLine="567"/>
        <w:jc w:val="both"/>
        <w:rPr>
          <w:rFonts w:eastAsiaTheme="minorEastAsia"/>
          <w:lang w:val="ru-RU"/>
        </w:rPr>
      </w:pPr>
      <w:r w:rsidRPr="00AD3805">
        <w:rPr>
          <w:lang w:val="ru-RU"/>
        </w:rPr>
        <w:t>О</w:t>
      </w:r>
      <w:r w:rsidR="005125C6" w:rsidRPr="00AD3805">
        <w:rPr>
          <w:lang w:val="ru-RU"/>
        </w:rPr>
        <w:t xml:space="preserve">бнаружено, что </w:t>
      </w:r>
      <w:r w:rsidR="004D3955">
        <w:rPr>
          <w:rFonts w:eastAsiaTheme="minorEastAsia"/>
          <w:lang w:val="ru-RU"/>
        </w:rPr>
        <w:t xml:space="preserve">МСК компактной кости </w:t>
      </w:r>
      <w:r w:rsidR="00D4392F">
        <w:rPr>
          <w:rFonts w:eastAsiaTheme="minorEastAsia"/>
          <w:lang w:val="ru-RU"/>
        </w:rPr>
        <w:t xml:space="preserve">мышей </w:t>
      </w:r>
      <w:r w:rsidR="004D3955">
        <w:rPr>
          <w:rFonts w:eastAsiaTheme="minorEastAsia"/>
          <w:lang w:val="ru-RU"/>
        </w:rPr>
        <w:t>способны снижать продукцию противоспалительных цитокинов активированными дендритными клетками и ингибировать пролиферацию Т-клеток, что указывает на их иммуномодулирующие свойства.</w:t>
      </w:r>
    </w:p>
    <w:p w:rsidR="00D91739" w:rsidRPr="0087354F" w:rsidRDefault="00D91739" w:rsidP="00D91739">
      <w:pPr>
        <w:numPr>
          <w:ilvl w:val="0"/>
          <w:numId w:val="9"/>
        </w:numPr>
        <w:spacing w:line="360" w:lineRule="auto"/>
        <w:ind w:left="0" w:firstLine="567"/>
        <w:jc w:val="both"/>
        <w:rPr>
          <w:lang w:val="ru-RU"/>
        </w:rPr>
      </w:pPr>
      <w:r>
        <w:rPr>
          <w:lang w:val="ru-RU"/>
        </w:rPr>
        <w:t>Было выявлено, что оптимальными условиями для повышения иммуномодулирующих свойств МСК компактной кости мышей является комбинированное прекондиционирование 3</w:t>
      </w:r>
      <w:r>
        <w:t>D</w:t>
      </w:r>
      <w:r w:rsidRPr="001252C3">
        <w:rPr>
          <w:lang w:val="ru-RU"/>
        </w:rPr>
        <w:t xml:space="preserve"> </w:t>
      </w:r>
      <w:r>
        <w:rPr>
          <w:lang w:val="ru-RU"/>
        </w:rPr>
        <w:t xml:space="preserve">сфероидов </w:t>
      </w:r>
      <w:r w:rsidRPr="00240F00">
        <w:rPr>
          <w:spacing w:val="2"/>
          <w:lang w:val="ru-RU"/>
        </w:rPr>
        <w:t xml:space="preserve">и </w:t>
      </w:r>
      <w:r w:rsidRPr="00240F00">
        <w:rPr>
          <w:spacing w:val="2"/>
        </w:rPr>
        <w:t>TNF</w:t>
      </w:r>
      <w:r w:rsidRPr="00240F00">
        <w:rPr>
          <w:spacing w:val="2"/>
          <w:lang w:val="ru-RU"/>
        </w:rPr>
        <w:t>-</w:t>
      </w:r>
      <w:r w:rsidRPr="00240F00">
        <w:rPr>
          <w:spacing w:val="2"/>
        </w:rPr>
        <w:t>α</w:t>
      </w:r>
      <w:r>
        <w:rPr>
          <w:spacing w:val="2"/>
          <w:lang w:val="ru-RU"/>
        </w:rPr>
        <w:t xml:space="preserve">, которое оказывало наибольшие эффекты на цитокин-продуцирующую и пролиферативную активность дендритных клеток и Т-лимфоцитов в условиях </w:t>
      </w:r>
      <w:r w:rsidRPr="0087354F">
        <w:rPr>
          <w:i/>
          <w:spacing w:val="2"/>
        </w:rPr>
        <w:t>in</w:t>
      </w:r>
      <w:r w:rsidRPr="0087354F">
        <w:rPr>
          <w:i/>
          <w:spacing w:val="2"/>
          <w:lang w:val="ru-RU"/>
        </w:rPr>
        <w:t xml:space="preserve"> </w:t>
      </w:r>
      <w:r w:rsidRPr="0087354F">
        <w:rPr>
          <w:i/>
          <w:spacing w:val="2"/>
        </w:rPr>
        <w:t>vitro</w:t>
      </w:r>
      <w:r w:rsidRPr="0087354F">
        <w:rPr>
          <w:i/>
          <w:spacing w:val="2"/>
          <w:lang w:val="ru-RU"/>
        </w:rPr>
        <w:t>.</w:t>
      </w:r>
    </w:p>
    <w:p w:rsidR="0019236F" w:rsidRPr="00AD3805" w:rsidRDefault="0019236F" w:rsidP="001C37D9">
      <w:pPr>
        <w:tabs>
          <w:tab w:val="left" w:pos="709"/>
        </w:tabs>
        <w:spacing w:line="360" w:lineRule="auto"/>
        <w:ind w:firstLine="567"/>
        <w:jc w:val="both"/>
        <w:rPr>
          <w:lang w:val="ru-RU"/>
        </w:rPr>
      </w:pPr>
      <w:r w:rsidRPr="00AD3805">
        <w:rPr>
          <w:lang w:val="ru-RU"/>
        </w:rPr>
        <w:t xml:space="preserve">Результаты </w:t>
      </w:r>
      <w:r w:rsidR="003B26D4" w:rsidRPr="00AD3805">
        <w:rPr>
          <w:lang w:val="ru-RU"/>
        </w:rPr>
        <w:t>НИР</w:t>
      </w:r>
      <w:r w:rsidRPr="00AD3805">
        <w:rPr>
          <w:lang w:val="ru-RU"/>
        </w:rPr>
        <w:t xml:space="preserve"> были представлены и опубликованы в виде </w:t>
      </w:r>
      <w:r w:rsidR="008A37E4">
        <w:rPr>
          <w:lang w:val="ru-RU"/>
        </w:rPr>
        <w:t>1</w:t>
      </w:r>
      <w:r w:rsidRPr="00AD3805">
        <w:rPr>
          <w:lang w:val="ru-RU"/>
        </w:rPr>
        <w:t xml:space="preserve"> научн</w:t>
      </w:r>
      <w:r w:rsidR="008A37E4">
        <w:rPr>
          <w:lang w:val="ru-RU"/>
        </w:rPr>
        <w:t>ой</w:t>
      </w:r>
      <w:r w:rsidRPr="00AD3805">
        <w:rPr>
          <w:lang w:val="ru-RU"/>
        </w:rPr>
        <w:t xml:space="preserve"> </w:t>
      </w:r>
      <w:r w:rsidR="003B26D4" w:rsidRPr="00AD3805">
        <w:rPr>
          <w:lang w:val="ru-RU"/>
        </w:rPr>
        <w:t>стат</w:t>
      </w:r>
      <w:r w:rsidR="008A37E4">
        <w:rPr>
          <w:lang w:val="ru-RU"/>
        </w:rPr>
        <w:t xml:space="preserve">ьи и 2 тезисов </w:t>
      </w:r>
      <w:r w:rsidRPr="00AD3805">
        <w:rPr>
          <w:lang w:val="ru-RU"/>
        </w:rPr>
        <w:t>в трудах международн</w:t>
      </w:r>
      <w:r w:rsidR="008A37E4">
        <w:rPr>
          <w:lang w:val="ru-RU"/>
        </w:rPr>
        <w:t xml:space="preserve">ого симпозиума </w:t>
      </w:r>
      <w:r w:rsidRPr="00AD3805">
        <w:rPr>
          <w:lang w:val="ru-RU"/>
        </w:rPr>
        <w:t xml:space="preserve">(приложение Б). </w:t>
      </w:r>
    </w:p>
    <w:p w:rsidR="00530629" w:rsidRPr="00AD3805" w:rsidRDefault="00530629" w:rsidP="00460D56">
      <w:pPr>
        <w:widowControl w:val="0"/>
        <w:autoSpaceDE w:val="0"/>
        <w:autoSpaceDN w:val="0"/>
        <w:adjustRightInd w:val="0"/>
        <w:snapToGrid w:val="0"/>
        <w:spacing w:line="360" w:lineRule="auto"/>
        <w:ind w:left="360"/>
        <w:jc w:val="both"/>
        <w:rPr>
          <w:lang w:val="ru-RU"/>
        </w:rPr>
      </w:pPr>
    </w:p>
    <w:p w:rsidR="00530629" w:rsidRPr="00AD3805" w:rsidRDefault="00530629" w:rsidP="00266FB7">
      <w:pPr>
        <w:widowControl w:val="0"/>
        <w:suppressAutoHyphens/>
        <w:autoSpaceDE w:val="0"/>
        <w:autoSpaceDN w:val="0"/>
        <w:adjustRightInd w:val="0"/>
        <w:spacing w:line="360" w:lineRule="auto"/>
        <w:ind w:firstLine="567"/>
        <w:jc w:val="center"/>
        <w:rPr>
          <w:lang w:val="ru-RU"/>
        </w:rPr>
      </w:pPr>
    </w:p>
    <w:p w:rsidR="007075A4" w:rsidRPr="00AD3805" w:rsidRDefault="00DE7742" w:rsidP="00EC077E">
      <w:pPr>
        <w:widowControl w:val="0"/>
        <w:suppressAutoHyphens/>
        <w:autoSpaceDE w:val="0"/>
        <w:autoSpaceDN w:val="0"/>
        <w:adjustRightInd w:val="0"/>
        <w:spacing w:line="360" w:lineRule="auto"/>
        <w:ind w:firstLine="567"/>
        <w:jc w:val="center"/>
        <w:rPr>
          <w:bCs/>
          <w:caps/>
          <w:color w:val="000000"/>
          <w:lang w:val="ru-RU"/>
        </w:rPr>
      </w:pPr>
      <w:r w:rsidRPr="00BF6AE9">
        <w:rPr>
          <w:bCs/>
          <w:caps/>
          <w:color w:val="000000"/>
          <w:lang w:val="ru-RU"/>
        </w:rPr>
        <w:br w:type="page"/>
      </w:r>
      <w:r w:rsidR="007075A4" w:rsidRPr="00AD3805">
        <w:rPr>
          <w:bCs/>
          <w:caps/>
          <w:color w:val="000000"/>
        </w:rPr>
        <w:lastRenderedPageBreak/>
        <w:t>C</w:t>
      </w:r>
      <w:r w:rsidR="007075A4" w:rsidRPr="00AD3805">
        <w:rPr>
          <w:bCs/>
          <w:caps/>
          <w:color w:val="000000"/>
          <w:lang w:val="ru-RU"/>
        </w:rPr>
        <w:t>писок использованных источников</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Hansson G</w:t>
      </w:r>
      <w:r w:rsidR="005E4C1E">
        <w:rPr>
          <w:rFonts w:ascii="Times New Roman" w:hAnsi="Times New Roman"/>
          <w:sz w:val="24"/>
          <w:szCs w:val="24"/>
          <w:lang w:val="en-US"/>
        </w:rPr>
        <w:t>.</w:t>
      </w:r>
      <w:r w:rsidRPr="00976771">
        <w:rPr>
          <w:rFonts w:ascii="Times New Roman" w:hAnsi="Times New Roman"/>
          <w:sz w:val="24"/>
          <w:szCs w:val="24"/>
          <w:lang w:val="en-US"/>
        </w:rPr>
        <w:t>K. Inflammation, atherosclerosis, and coronary artery disease // N Engl J Med. – 2005. –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352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 xml:space="preserve">1685–1695. </w:t>
      </w:r>
    </w:p>
    <w:p w:rsidR="007075A4" w:rsidRPr="00976771" w:rsidRDefault="005E4C1E"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Pr>
          <w:rFonts w:ascii="Times New Roman" w:hAnsi="Times New Roman"/>
          <w:sz w:val="24"/>
          <w:szCs w:val="24"/>
          <w:lang w:val="en-US"/>
        </w:rPr>
        <w:t xml:space="preserve">Lusis A.J. Atherosclerosis // </w:t>
      </w:r>
      <w:r w:rsidR="007075A4" w:rsidRPr="00976771">
        <w:rPr>
          <w:rFonts w:ascii="Times New Roman" w:hAnsi="Times New Roman"/>
          <w:iCs/>
          <w:sz w:val="24"/>
          <w:szCs w:val="24"/>
          <w:lang w:val="en-US"/>
        </w:rPr>
        <w:t xml:space="preserve">Nature. – </w:t>
      </w:r>
      <w:r w:rsidR="007075A4" w:rsidRPr="00976771">
        <w:rPr>
          <w:rFonts w:ascii="Times New Roman" w:hAnsi="Times New Roman"/>
          <w:sz w:val="24"/>
          <w:szCs w:val="24"/>
          <w:lang w:val="en-US"/>
        </w:rPr>
        <w:t xml:space="preserve">2000. </w:t>
      </w:r>
      <w:r w:rsidRPr="00976771">
        <w:rPr>
          <w:rFonts w:ascii="Times New Roman" w:hAnsi="Times New Roman"/>
          <w:iCs/>
          <w:sz w:val="24"/>
          <w:szCs w:val="24"/>
          <w:lang w:val="en-US"/>
        </w:rPr>
        <w:t xml:space="preserve">– </w:t>
      </w:r>
      <w:r w:rsidR="007075A4" w:rsidRPr="00976771">
        <w:rPr>
          <w:rFonts w:ascii="Times New Roman" w:hAnsi="Times New Roman"/>
          <w:sz w:val="24"/>
          <w:szCs w:val="24"/>
          <w:lang w:val="en-US"/>
        </w:rPr>
        <w:t>№</w:t>
      </w:r>
      <w:r>
        <w:rPr>
          <w:rFonts w:ascii="Times New Roman" w:hAnsi="Times New Roman"/>
          <w:sz w:val="24"/>
          <w:szCs w:val="24"/>
          <w:lang w:val="en-US"/>
        </w:rPr>
        <w:t xml:space="preserve"> </w:t>
      </w:r>
      <w:r w:rsidR="007075A4" w:rsidRPr="00976771">
        <w:rPr>
          <w:rFonts w:ascii="Times New Roman" w:hAnsi="Times New Roman"/>
          <w:sz w:val="24"/>
          <w:szCs w:val="24"/>
          <w:lang w:val="en-US"/>
        </w:rPr>
        <w:t xml:space="preserve">407 – </w:t>
      </w:r>
      <w:r w:rsidR="007075A4" w:rsidRPr="00976771">
        <w:rPr>
          <w:rFonts w:ascii="Times New Roman" w:hAnsi="Times New Roman"/>
          <w:sz w:val="24"/>
          <w:szCs w:val="24"/>
        </w:rPr>
        <w:t>Р</w:t>
      </w:r>
      <w:r w:rsidR="007075A4"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007075A4" w:rsidRPr="00976771">
        <w:rPr>
          <w:rFonts w:ascii="Times New Roman" w:hAnsi="Times New Roman"/>
          <w:sz w:val="24"/>
          <w:szCs w:val="24"/>
          <w:lang w:val="en-US"/>
        </w:rPr>
        <w:t>233</w:t>
      </w:r>
      <w:r w:rsidR="00BB01A8">
        <w:rPr>
          <w:rFonts w:ascii="Times New Roman" w:hAnsi="Times New Roman"/>
          <w:iCs/>
          <w:sz w:val="24"/>
          <w:szCs w:val="24"/>
          <w:lang w:val="en-US"/>
        </w:rPr>
        <w:t>–</w:t>
      </w:r>
      <w:r w:rsidR="002C1E81" w:rsidRPr="002C1E81">
        <w:rPr>
          <w:rFonts w:ascii="Times New Roman" w:hAnsi="Times New Roman"/>
          <w:iCs/>
          <w:sz w:val="24"/>
          <w:szCs w:val="24"/>
          <w:lang w:val="en-US"/>
        </w:rPr>
        <w:t>2</w:t>
      </w:r>
      <w:r w:rsidR="007075A4" w:rsidRPr="00976771">
        <w:rPr>
          <w:rFonts w:ascii="Times New Roman" w:hAnsi="Times New Roman"/>
          <w:sz w:val="24"/>
          <w:szCs w:val="24"/>
          <w:lang w:val="en-US"/>
        </w:rPr>
        <w:t>41.</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Moran A</w:t>
      </w:r>
      <w:r w:rsidR="005E4C1E">
        <w:rPr>
          <w:rFonts w:ascii="Times New Roman" w:hAnsi="Times New Roman"/>
          <w:sz w:val="24"/>
          <w:szCs w:val="24"/>
          <w:lang w:val="en-US"/>
        </w:rPr>
        <w:t>.</w:t>
      </w:r>
      <w:r w:rsidRPr="00976771">
        <w:rPr>
          <w:rFonts w:ascii="Times New Roman" w:hAnsi="Times New Roman"/>
          <w:sz w:val="24"/>
          <w:szCs w:val="24"/>
          <w:lang w:val="en-US"/>
        </w:rPr>
        <w:t>E</w:t>
      </w:r>
      <w:r w:rsidR="005E4C1E">
        <w:rPr>
          <w:rFonts w:ascii="Times New Roman" w:hAnsi="Times New Roman"/>
          <w:sz w:val="24"/>
          <w:szCs w:val="24"/>
          <w:lang w:val="en-US"/>
        </w:rPr>
        <w:t>.</w:t>
      </w:r>
      <w:r w:rsidRPr="00976771">
        <w:rPr>
          <w:rFonts w:ascii="Times New Roman" w:hAnsi="Times New Roman"/>
          <w:sz w:val="24"/>
          <w:szCs w:val="24"/>
          <w:lang w:val="en-US"/>
        </w:rPr>
        <w:t>, Roth G</w:t>
      </w:r>
      <w:r w:rsidR="005E4C1E">
        <w:rPr>
          <w:rFonts w:ascii="Times New Roman" w:hAnsi="Times New Roman"/>
          <w:sz w:val="24"/>
          <w:szCs w:val="24"/>
          <w:lang w:val="en-US"/>
        </w:rPr>
        <w:t>.</w:t>
      </w:r>
      <w:r w:rsidRPr="00976771">
        <w:rPr>
          <w:rFonts w:ascii="Times New Roman" w:hAnsi="Times New Roman"/>
          <w:sz w:val="24"/>
          <w:szCs w:val="24"/>
          <w:lang w:val="en-US"/>
        </w:rPr>
        <w:t>A</w:t>
      </w:r>
      <w:r w:rsidR="005E4C1E">
        <w:rPr>
          <w:rFonts w:ascii="Times New Roman" w:hAnsi="Times New Roman"/>
          <w:sz w:val="24"/>
          <w:szCs w:val="24"/>
          <w:lang w:val="en-US"/>
        </w:rPr>
        <w:t>.</w:t>
      </w:r>
      <w:r w:rsidRPr="00976771">
        <w:rPr>
          <w:rFonts w:ascii="Times New Roman" w:hAnsi="Times New Roman"/>
          <w:sz w:val="24"/>
          <w:szCs w:val="24"/>
          <w:lang w:val="en-US"/>
        </w:rPr>
        <w:t>, Narula J</w:t>
      </w:r>
      <w:r w:rsidR="005E4C1E">
        <w:rPr>
          <w:rFonts w:ascii="Times New Roman" w:hAnsi="Times New Roman"/>
          <w:sz w:val="24"/>
          <w:szCs w:val="24"/>
          <w:lang w:val="en-US"/>
        </w:rPr>
        <w:t>.</w:t>
      </w:r>
      <w:r w:rsidRPr="00976771">
        <w:rPr>
          <w:rFonts w:ascii="Times New Roman" w:hAnsi="Times New Roman"/>
          <w:sz w:val="24"/>
          <w:szCs w:val="24"/>
          <w:lang w:val="en-US"/>
        </w:rPr>
        <w:t>, Mensah G</w:t>
      </w:r>
      <w:r w:rsidR="005E4C1E">
        <w:rPr>
          <w:rFonts w:ascii="Times New Roman" w:hAnsi="Times New Roman"/>
          <w:sz w:val="24"/>
          <w:szCs w:val="24"/>
          <w:lang w:val="en-US"/>
        </w:rPr>
        <w:t>.</w:t>
      </w:r>
      <w:r w:rsidRPr="00976771">
        <w:rPr>
          <w:rFonts w:ascii="Times New Roman" w:hAnsi="Times New Roman"/>
          <w:sz w:val="24"/>
          <w:szCs w:val="24"/>
          <w:lang w:val="en-US"/>
        </w:rPr>
        <w:t xml:space="preserve">A. 1990-2010 global cardiovascular disease atlas // </w:t>
      </w:r>
      <w:r w:rsidRPr="00976771">
        <w:rPr>
          <w:rFonts w:ascii="Times New Roman" w:hAnsi="Times New Roman"/>
          <w:iCs/>
          <w:sz w:val="24"/>
          <w:szCs w:val="24"/>
          <w:lang w:val="en-US"/>
        </w:rPr>
        <w:t xml:space="preserve">Glob Heart. – </w:t>
      </w:r>
      <w:r w:rsidRPr="00976771">
        <w:rPr>
          <w:rFonts w:ascii="Times New Roman" w:hAnsi="Times New Roman"/>
          <w:sz w:val="24"/>
          <w:szCs w:val="24"/>
          <w:lang w:val="en-US"/>
        </w:rPr>
        <w:t xml:space="preserve">2014.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w:t>
      </w:r>
      <w:r w:rsidR="005E4C1E">
        <w:rPr>
          <w:rFonts w:ascii="Times New Roman" w:hAnsi="Times New Roman"/>
          <w:iCs/>
          <w:sz w:val="24"/>
          <w:szCs w:val="24"/>
          <w:lang w:val="en-US"/>
        </w:rPr>
        <w:t>–</w:t>
      </w:r>
      <w:r w:rsidRPr="00976771">
        <w:rPr>
          <w:rFonts w:ascii="Times New Roman" w:hAnsi="Times New Roman"/>
          <w:sz w:val="24"/>
          <w:szCs w:val="24"/>
          <w:lang w:val="en-US"/>
        </w:rPr>
        <w:t>16.</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Jonasson L</w:t>
      </w:r>
      <w:r w:rsidR="005E4C1E">
        <w:rPr>
          <w:rFonts w:ascii="Times New Roman" w:hAnsi="Times New Roman"/>
          <w:sz w:val="24"/>
          <w:szCs w:val="24"/>
          <w:lang w:val="en-US"/>
        </w:rPr>
        <w:t>.</w:t>
      </w:r>
      <w:r w:rsidRPr="00976771">
        <w:rPr>
          <w:rFonts w:ascii="Times New Roman" w:hAnsi="Times New Roman"/>
          <w:sz w:val="24"/>
          <w:szCs w:val="24"/>
          <w:lang w:val="en-US"/>
        </w:rPr>
        <w:t>, Holm J</w:t>
      </w:r>
      <w:r w:rsidR="005E4C1E">
        <w:rPr>
          <w:rFonts w:ascii="Times New Roman" w:hAnsi="Times New Roman"/>
          <w:sz w:val="24"/>
          <w:szCs w:val="24"/>
          <w:lang w:val="en-US"/>
        </w:rPr>
        <w:t>.</w:t>
      </w:r>
      <w:r w:rsidRPr="00976771">
        <w:rPr>
          <w:rFonts w:ascii="Times New Roman" w:hAnsi="Times New Roman"/>
          <w:sz w:val="24"/>
          <w:szCs w:val="24"/>
          <w:lang w:val="en-US"/>
        </w:rPr>
        <w:t>, Skalli O</w:t>
      </w:r>
      <w:r w:rsidR="005E4C1E">
        <w:rPr>
          <w:rFonts w:ascii="Times New Roman" w:hAnsi="Times New Roman"/>
          <w:sz w:val="24"/>
          <w:szCs w:val="24"/>
          <w:lang w:val="en-US"/>
        </w:rPr>
        <w:t>.</w:t>
      </w:r>
      <w:r w:rsidRPr="00976771">
        <w:rPr>
          <w:rFonts w:ascii="Times New Roman" w:hAnsi="Times New Roman"/>
          <w:sz w:val="24"/>
          <w:szCs w:val="24"/>
          <w:lang w:val="en-US"/>
        </w:rPr>
        <w:t>, Bondjers G</w:t>
      </w:r>
      <w:r w:rsidR="005E4C1E">
        <w:rPr>
          <w:rFonts w:ascii="Times New Roman" w:hAnsi="Times New Roman"/>
          <w:sz w:val="24"/>
          <w:szCs w:val="24"/>
          <w:lang w:val="en-US"/>
        </w:rPr>
        <w:t>.</w:t>
      </w:r>
      <w:r w:rsidRPr="00976771">
        <w:rPr>
          <w:rFonts w:ascii="Times New Roman" w:hAnsi="Times New Roman"/>
          <w:sz w:val="24"/>
          <w:szCs w:val="24"/>
          <w:lang w:val="en-US"/>
        </w:rPr>
        <w:t>, Hansson G</w:t>
      </w:r>
      <w:r w:rsidR="005E4C1E">
        <w:rPr>
          <w:rFonts w:ascii="Times New Roman" w:hAnsi="Times New Roman"/>
          <w:sz w:val="24"/>
          <w:szCs w:val="24"/>
          <w:lang w:val="en-US"/>
        </w:rPr>
        <w:t>.</w:t>
      </w:r>
      <w:r w:rsidRPr="00976771">
        <w:rPr>
          <w:rFonts w:ascii="Times New Roman" w:hAnsi="Times New Roman"/>
          <w:sz w:val="24"/>
          <w:szCs w:val="24"/>
          <w:lang w:val="en-US"/>
        </w:rPr>
        <w:t xml:space="preserve">K. Regional accumulations of T cells, macrophages, and smooth muscle cells in the human atherosclerotic plaque // </w:t>
      </w:r>
      <w:r w:rsidRPr="00976771">
        <w:rPr>
          <w:rFonts w:ascii="Times New Roman" w:hAnsi="Times New Roman"/>
          <w:iCs/>
          <w:sz w:val="24"/>
          <w:szCs w:val="24"/>
          <w:lang w:val="en-US"/>
        </w:rPr>
        <w:t xml:space="preserve">Arteriosclerosis. – </w:t>
      </w:r>
      <w:r w:rsidRPr="00976771">
        <w:rPr>
          <w:rFonts w:ascii="Times New Roman" w:hAnsi="Times New Roman"/>
          <w:sz w:val="24"/>
          <w:szCs w:val="24"/>
          <w:lang w:val="en-US"/>
        </w:rPr>
        <w:t xml:space="preserve">1986.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6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131–</w:t>
      </w:r>
      <w:r w:rsidR="002C1E81" w:rsidRPr="002C1E81">
        <w:rPr>
          <w:rFonts w:ascii="Times New Roman" w:hAnsi="Times New Roman"/>
          <w:sz w:val="24"/>
          <w:szCs w:val="24"/>
          <w:lang w:val="en-US"/>
        </w:rPr>
        <w:t>13</w:t>
      </w:r>
      <w:r w:rsidRPr="00976771">
        <w:rPr>
          <w:rFonts w:ascii="Times New Roman" w:hAnsi="Times New Roman"/>
          <w:sz w:val="24"/>
          <w:szCs w:val="24"/>
          <w:lang w:val="en-US"/>
        </w:rPr>
        <w:t xml:space="preserve">8. </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 xml:space="preserve">Antohe F. Endothelial cells and macrophages, partners in atherosclerotic plaque progression // </w:t>
      </w:r>
      <w:r w:rsidRPr="00976771">
        <w:rPr>
          <w:rFonts w:ascii="Times New Roman" w:hAnsi="Times New Roman"/>
          <w:iCs/>
          <w:sz w:val="24"/>
          <w:szCs w:val="24"/>
          <w:lang w:val="en-US"/>
        </w:rPr>
        <w:t xml:space="preserve">Arch Physiol Biochem. – </w:t>
      </w:r>
      <w:r w:rsidRPr="00976771">
        <w:rPr>
          <w:rFonts w:ascii="Times New Roman" w:hAnsi="Times New Roman"/>
          <w:sz w:val="24"/>
          <w:szCs w:val="24"/>
          <w:lang w:val="en-US"/>
        </w:rPr>
        <w:t xml:space="preserve">2006. </w:t>
      </w:r>
      <w:r w:rsidR="00BB01A8">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112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245–53.</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 xml:space="preserve">Libby P. Inflammation in atherosclerosis // </w:t>
      </w:r>
      <w:r w:rsidRPr="00976771">
        <w:rPr>
          <w:rFonts w:ascii="Times New Roman" w:hAnsi="Times New Roman"/>
          <w:iCs/>
          <w:sz w:val="24"/>
          <w:szCs w:val="24"/>
          <w:lang w:val="en-US"/>
        </w:rPr>
        <w:t xml:space="preserve">Nature. – </w:t>
      </w:r>
      <w:r w:rsidRPr="00976771">
        <w:rPr>
          <w:rFonts w:ascii="Times New Roman" w:hAnsi="Times New Roman"/>
          <w:sz w:val="24"/>
          <w:szCs w:val="24"/>
          <w:lang w:val="en-US"/>
        </w:rPr>
        <w:t>2002. -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420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868–</w:t>
      </w:r>
      <w:r w:rsidR="005E4C1E">
        <w:rPr>
          <w:rFonts w:ascii="Times New Roman" w:hAnsi="Times New Roman"/>
          <w:sz w:val="24"/>
          <w:szCs w:val="24"/>
          <w:lang w:val="en-US"/>
        </w:rPr>
        <w:t>8</w:t>
      </w:r>
      <w:r w:rsidRPr="00976771">
        <w:rPr>
          <w:rFonts w:ascii="Times New Roman" w:hAnsi="Times New Roman"/>
          <w:sz w:val="24"/>
          <w:szCs w:val="24"/>
          <w:lang w:val="en-US"/>
        </w:rPr>
        <w:t>74.</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Tietge U</w:t>
      </w:r>
      <w:r w:rsidR="005E4C1E">
        <w:rPr>
          <w:rFonts w:ascii="Times New Roman" w:hAnsi="Times New Roman"/>
          <w:sz w:val="24"/>
          <w:szCs w:val="24"/>
          <w:lang w:val="en-US"/>
        </w:rPr>
        <w:t>.</w:t>
      </w:r>
      <w:r w:rsidRPr="00976771">
        <w:rPr>
          <w:rFonts w:ascii="Times New Roman" w:hAnsi="Times New Roman"/>
          <w:sz w:val="24"/>
          <w:szCs w:val="24"/>
          <w:lang w:val="en-US"/>
        </w:rPr>
        <w:t xml:space="preserve">J. Hyperlipidemia and cardiovascular disease: inflammation, dyslipidemia, and atherosclerosis // </w:t>
      </w:r>
      <w:r w:rsidRPr="00976771">
        <w:rPr>
          <w:rFonts w:ascii="Times New Roman" w:hAnsi="Times New Roman"/>
          <w:iCs/>
          <w:sz w:val="24"/>
          <w:szCs w:val="24"/>
          <w:lang w:val="en-US"/>
        </w:rPr>
        <w:t xml:space="preserve">Curr Opin Lipidol. – </w:t>
      </w:r>
      <w:r w:rsidRPr="00976771">
        <w:rPr>
          <w:rFonts w:ascii="Times New Roman" w:hAnsi="Times New Roman"/>
          <w:sz w:val="24"/>
          <w:szCs w:val="24"/>
          <w:lang w:val="en-US"/>
        </w:rPr>
        <w:t xml:space="preserve">2014. </w:t>
      </w:r>
      <w:r w:rsidR="00BB01A8">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25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94–</w:t>
      </w:r>
      <w:r w:rsidR="005E4C1E">
        <w:rPr>
          <w:rFonts w:ascii="Times New Roman" w:hAnsi="Times New Roman"/>
          <w:sz w:val="24"/>
          <w:szCs w:val="24"/>
          <w:lang w:val="en-US"/>
        </w:rPr>
        <w:t>9</w:t>
      </w:r>
      <w:r w:rsidRPr="00976771">
        <w:rPr>
          <w:rFonts w:ascii="Times New Roman" w:hAnsi="Times New Roman"/>
          <w:sz w:val="24"/>
          <w:szCs w:val="24"/>
          <w:lang w:val="en-US"/>
        </w:rPr>
        <w:t>5.</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Weber C</w:t>
      </w:r>
      <w:r w:rsidR="005E4C1E">
        <w:rPr>
          <w:rFonts w:ascii="Times New Roman" w:hAnsi="Times New Roman"/>
          <w:sz w:val="24"/>
          <w:szCs w:val="24"/>
          <w:lang w:val="en-US"/>
        </w:rPr>
        <w:t>.</w:t>
      </w:r>
      <w:r w:rsidRPr="00976771">
        <w:rPr>
          <w:rFonts w:ascii="Times New Roman" w:hAnsi="Times New Roman"/>
          <w:sz w:val="24"/>
          <w:szCs w:val="24"/>
          <w:lang w:val="en-US"/>
        </w:rPr>
        <w:t>, Zernecke A</w:t>
      </w:r>
      <w:r w:rsidR="005E4C1E">
        <w:rPr>
          <w:rFonts w:ascii="Times New Roman" w:hAnsi="Times New Roman"/>
          <w:sz w:val="24"/>
          <w:szCs w:val="24"/>
          <w:lang w:val="en-US"/>
        </w:rPr>
        <w:t>.</w:t>
      </w:r>
      <w:r w:rsidRPr="00976771">
        <w:rPr>
          <w:rFonts w:ascii="Times New Roman" w:hAnsi="Times New Roman"/>
          <w:sz w:val="24"/>
          <w:szCs w:val="24"/>
          <w:lang w:val="en-US"/>
        </w:rPr>
        <w:t xml:space="preserve">, Libby P. The multifaceted contributions of leukocyte subsets to atherosclerosis: lessons from mouse models // </w:t>
      </w:r>
      <w:r w:rsidRPr="00976771">
        <w:rPr>
          <w:rFonts w:ascii="Times New Roman" w:hAnsi="Times New Roman"/>
          <w:iCs/>
          <w:sz w:val="24"/>
          <w:szCs w:val="24"/>
          <w:lang w:val="en-US"/>
        </w:rPr>
        <w:t xml:space="preserve">Nat Rev Immunol. – </w:t>
      </w:r>
      <w:r w:rsidRPr="00976771">
        <w:rPr>
          <w:rFonts w:ascii="Times New Roman" w:hAnsi="Times New Roman"/>
          <w:sz w:val="24"/>
          <w:szCs w:val="24"/>
          <w:lang w:val="en-US"/>
        </w:rPr>
        <w:t xml:space="preserve">2008.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8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802–15.</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Emeson E</w:t>
      </w:r>
      <w:r w:rsidR="005E4C1E">
        <w:rPr>
          <w:rFonts w:ascii="Times New Roman" w:hAnsi="Times New Roman"/>
          <w:sz w:val="24"/>
          <w:szCs w:val="24"/>
          <w:lang w:val="en-US"/>
        </w:rPr>
        <w:t>.</w:t>
      </w:r>
      <w:r w:rsidRPr="00976771">
        <w:rPr>
          <w:rFonts w:ascii="Times New Roman" w:hAnsi="Times New Roman"/>
          <w:sz w:val="24"/>
          <w:szCs w:val="24"/>
          <w:lang w:val="en-US"/>
        </w:rPr>
        <w:t>E</w:t>
      </w:r>
      <w:r w:rsidR="005E4C1E">
        <w:rPr>
          <w:rFonts w:ascii="Times New Roman" w:hAnsi="Times New Roman"/>
          <w:sz w:val="24"/>
          <w:szCs w:val="24"/>
          <w:lang w:val="en-US"/>
        </w:rPr>
        <w:t>.</w:t>
      </w:r>
      <w:r w:rsidRPr="00976771">
        <w:rPr>
          <w:rFonts w:ascii="Times New Roman" w:hAnsi="Times New Roman"/>
          <w:sz w:val="24"/>
          <w:szCs w:val="24"/>
          <w:lang w:val="en-US"/>
        </w:rPr>
        <w:t>, Shen M</w:t>
      </w:r>
      <w:r w:rsidR="005E4C1E">
        <w:rPr>
          <w:rFonts w:ascii="Times New Roman" w:hAnsi="Times New Roman"/>
          <w:sz w:val="24"/>
          <w:szCs w:val="24"/>
          <w:lang w:val="en-US"/>
        </w:rPr>
        <w:t>.</w:t>
      </w:r>
      <w:r w:rsidRPr="00976771">
        <w:rPr>
          <w:rFonts w:ascii="Times New Roman" w:hAnsi="Times New Roman"/>
          <w:sz w:val="24"/>
          <w:szCs w:val="24"/>
          <w:lang w:val="en-US"/>
        </w:rPr>
        <w:t>L</w:t>
      </w:r>
      <w:r w:rsidR="005E4C1E">
        <w:rPr>
          <w:rFonts w:ascii="Times New Roman" w:hAnsi="Times New Roman"/>
          <w:sz w:val="24"/>
          <w:szCs w:val="24"/>
          <w:lang w:val="en-US"/>
        </w:rPr>
        <w:t>.</w:t>
      </w:r>
      <w:r w:rsidRPr="00976771">
        <w:rPr>
          <w:rFonts w:ascii="Times New Roman" w:hAnsi="Times New Roman"/>
          <w:sz w:val="24"/>
          <w:szCs w:val="24"/>
          <w:lang w:val="en-US"/>
        </w:rPr>
        <w:t>, Bell C</w:t>
      </w:r>
      <w:r w:rsidR="005E4C1E">
        <w:rPr>
          <w:rFonts w:ascii="Times New Roman" w:hAnsi="Times New Roman"/>
          <w:sz w:val="24"/>
          <w:szCs w:val="24"/>
          <w:lang w:val="en-US"/>
        </w:rPr>
        <w:t>.</w:t>
      </w:r>
      <w:r w:rsidRPr="00976771">
        <w:rPr>
          <w:rFonts w:ascii="Times New Roman" w:hAnsi="Times New Roman"/>
          <w:sz w:val="24"/>
          <w:szCs w:val="24"/>
          <w:lang w:val="en-US"/>
        </w:rPr>
        <w:t>G</w:t>
      </w:r>
      <w:r w:rsidR="005E4C1E">
        <w:rPr>
          <w:rFonts w:ascii="Times New Roman" w:hAnsi="Times New Roman"/>
          <w:sz w:val="24"/>
          <w:szCs w:val="24"/>
          <w:lang w:val="en-US"/>
        </w:rPr>
        <w:t>.</w:t>
      </w:r>
      <w:r w:rsidRPr="00976771">
        <w:rPr>
          <w:rFonts w:ascii="Times New Roman" w:hAnsi="Times New Roman"/>
          <w:sz w:val="24"/>
          <w:szCs w:val="24"/>
          <w:lang w:val="en-US"/>
        </w:rPr>
        <w:t>, Qureshi A. Inhibition of atherosclerosis in</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CD 4 T-cell-ablated and nude (nu/nu) C57BL/6 hyperlipidemic mice // </w:t>
      </w:r>
      <w:r w:rsidRPr="00976771">
        <w:rPr>
          <w:rFonts w:ascii="Times New Roman" w:hAnsi="Times New Roman"/>
          <w:iCs/>
          <w:sz w:val="24"/>
          <w:szCs w:val="24"/>
          <w:lang w:val="en-US"/>
        </w:rPr>
        <w:t xml:space="preserve">Am J Pathol. – </w:t>
      </w:r>
      <w:r w:rsidRPr="00976771">
        <w:rPr>
          <w:rFonts w:ascii="Times New Roman" w:hAnsi="Times New Roman"/>
          <w:sz w:val="24"/>
          <w:szCs w:val="24"/>
          <w:lang w:val="en-US"/>
        </w:rPr>
        <w:t xml:space="preserve">1996.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149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675–</w:t>
      </w:r>
      <w:r w:rsidR="005E4C1E">
        <w:rPr>
          <w:rFonts w:ascii="Times New Roman" w:hAnsi="Times New Roman"/>
          <w:sz w:val="24"/>
          <w:szCs w:val="24"/>
          <w:lang w:val="en-US"/>
        </w:rPr>
        <w:t>6</w:t>
      </w:r>
      <w:r w:rsidRPr="00976771">
        <w:rPr>
          <w:rFonts w:ascii="Times New Roman" w:hAnsi="Times New Roman"/>
          <w:sz w:val="24"/>
          <w:szCs w:val="24"/>
          <w:lang w:val="en-US"/>
        </w:rPr>
        <w:t>85.</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Frostegard J</w:t>
      </w:r>
      <w:r w:rsidR="005E4C1E">
        <w:rPr>
          <w:rFonts w:ascii="Times New Roman" w:hAnsi="Times New Roman"/>
          <w:sz w:val="24"/>
          <w:szCs w:val="24"/>
          <w:lang w:val="en-US"/>
        </w:rPr>
        <w:t>.</w:t>
      </w:r>
      <w:r w:rsidRPr="00976771">
        <w:rPr>
          <w:rFonts w:ascii="Times New Roman" w:hAnsi="Times New Roman"/>
          <w:sz w:val="24"/>
          <w:szCs w:val="24"/>
          <w:lang w:val="en-US"/>
        </w:rPr>
        <w:t>, Ulfgren A</w:t>
      </w:r>
      <w:r w:rsidR="005E4C1E">
        <w:rPr>
          <w:rFonts w:ascii="Times New Roman" w:hAnsi="Times New Roman"/>
          <w:sz w:val="24"/>
          <w:szCs w:val="24"/>
          <w:lang w:val="en-US"/>
        </w:rPr>
        <w:t>.</w:t>
      </w:r>
      <w:r w:rsidRPr="00976771">
        <w:rPr>
          <w:rFonts w:ascii="Times New Roman" w:hAnsi="Times New Roman"/>
          <w:sz w:val="24"/>
          <w:szCs w:val="24"/>
          <w:lang w:val="en-US"/>
        </w:rPr>
        <w:t>K</w:t>
      </w:r>
      <w:r w:rsidR="005E4C1E">
        <w:rPr>
          <w:rFonts w:ascii="Times New Roman" w:hAnsi="Times New Roman"/>
          <w:sz w:val="24"/>
          <w:szCs w:val="24"/>
          <w:lang w:val="en-US"/>
        </w:rPr>
        <w:t>.</w:t>
      </w:r>
      <w:r w:rsidRPr="00976771">
        <w:rPr>
          <w:rFonts w:ascii="Times New Roman" w:hAnsi="Times New Roman"/>
          <w:sz w:val="24"/>
          <w:szCs w:val="24"/>
          <w:lang w:val="en-US"/>
        </w:rPr>
        <w:t>, Nyberg P</w:t>
      </w:r>
      <w:r w:rsidR="005E4C1E">
        <w:rPr>
          <w:rFonts w:ascii="Times New Roman" w:hAnsi="Times New Roman"/>
          <w:sz w:val="24"/>
          <w:szCs w:val="24"/>
          <w:lang w:val="en-US"/>
        </w:rPr>
        <w:t>.</w:t>
      </w:r>
      <w:r w:rsidRPr="00976771">
        <w:rPr>
          <w:rFonts w:ascii="Times New Roman" w:hAnsi="Times New Roman"/>
          <w:sz w:val="24"/>
          <w:szCs w:val="24"/>
          <w:lang w:val="en-US"/>
        </w:rPr>
        <w:t>, Hedin U</w:t>
      </w:r>
      <w:r w:rsidR="005E4C1E">
        <w:rPr>
          <w:rFonts w:ascii="Times New Roman" w:hAnsi="Times New Roman"/>
          <w:sz w:val="24"/>
          <w:szCs w:val="24"/>
          <w:lang w:val="en-US"/>
        </w:rPr>
        <w:t>.</w:t>
      </w:r>
      <w:r w:rsidRPr="00976771">
        <w:rPr>
          <w:rFonts w:ascii="Times New Roman" w:hAnsi="Times New Roman"/>
          <w:sz w:val="24"/>
          <w:szCs w:val="24"/>
          <w:lang w:val="en-US"/>
        </w:rPr>
        <w:t>, Swedenborg J</w:t>
      </w:r>
      <w:r w:rsidR="005E4C1E">
        <w:rPr>
          <w:rFonts w:ascii="Times New Roman" w:hAnsi="Times New Roman"/>
          <w:sz w:val="24"/>
          <w:szCs w:val="24"/>
          <w:lang w:val="en-US"/>
        </w:rPr>
        <w:t>.</w:t>
      </w:r>
      <w:r w:rsidRPr="00976771">
        <w:rPr>
          <w:rFonts w:ascii="Times New Roman" w:hAnsi="Times New Roman"/>
          <w:sz w:val="24"/>
          <w:szCs w:val="24"/>
          <w:lang w:val="en-US"/>
        </w:rPr>
        <w:t>, Andersson U</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Cytokine expression in advanced human atherosclerotic plaques: dominance of pro-inflammatory (Th1) and macrophage-stimulating cytokines // </w:t>
      </w:r>
      <w:r w:rsidRPr="00976771">
        <w:rPr>
          <w:rFonts w:ascii="Times New Roman" w:hAnsi="Times New Roman"/>
          <w:iCs/>
          <w:sz w:val="24"/>
          <w:szCs w:val="24"/>
          <w:lang w:val="en-US"/>
        </w:rPr>
        <w:t xml:space="preserve">Atherosclerosis. – </w:t>
      </w:r>
      <w:r w:rsidRPr="00976771">
        <w:rPr>
          <w:rFonts w:ascii="Times New Roman" w:hAnsi="Times New Roman"/>
          <w:sz w:val="24"/>
          <w:szCs w:val="24"/>
          <w:lang w:val="en-US"/>
        </w:rPr>
        <w:t xml:space="preserve">1999.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145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33–43.</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Hermansson A</w:t>
      </w:r>
      <w:r w:rsidR="005E4C1E">
        <w:rPr>
          <w:rFonts w:ascii="Times New Roman" w:hAnsi="Times New Roman"/>
          <w:sz w:val="24"/>
          <w:szCs w:val="24"/>
          <w:lang w:val="en-US"/>
        </w:rPr>
        <w:t>.</w:t>
      </w:r>
      <w:r w:rsidRPr="00976771">
        <w:rPr>
          <w:rFonts w:ascii="Times New Roman" w:hAnsi="Times New Roman"/>
          <w:sz w:val="24"/>
          <w:szCs w:val="24"/>
          <w:lang w:val="en-US"/>
        </w:rPr>
        <w:t>, Ketelhuth D</w:t>
      </w:r>
      <w:r w:rsidR="005E4C1E">
        <w:rPr>
          <w:rFonts w:ascii="Times New Roman" w:hAnsi="Times New Roman"/>
          <w:sz w:val="24"/>
          <w:szCs w:val="24"/>
          <w:lang w:val="en-US"/>
        </w:rPr>
        <w:t>.</w:t>
      </w:r>
      <w:r w:rsidRPr="00976771">
        <w:rPr>
          <w:rFonts w:ascii="Times New Roman" w:hAnsi="Times New Roman"/>
          <w:sz w:val="24"/>
          <w:szCs w:val="24"/>
          <w:lang w:val="en-US"/>
        </w:rPr>
        <w:t>F</w:t>
      </w:r>
      <w:r w:rsidR="005E4C1E">
        <w:rPr>
          <w:rFonts w:ascii="Times New Roman" w:hAnsi="Times New Roman"/>
          <w:sz w:val="24"/>
          <w:szCs w:val="24"/>
          <w:lang w:val="en-US"/>
        </w:rPr>
        <w:t>.</w:t>
      </w:r>
      <w:r w:rsidRPr="00976771">
        <w:rPr>
          <w:rFonts w:ascii="Times New Roman" w:hAnsi="Times New Roman"/>
          <w:sz w:val="24"/>
          <w:szCs w:val="24"/>
          <w:lang w:val="en-US"/>
        </w:rPr>
        <w:t>, Strodthoff D</w:t>
      </w:r>
      <w:r w:rsidR="005E4C1E">
        <w:rPr>
          <w:rFonts w:ascii="Times New Roman" w:hAnsi="Times New Roman"/>
          <w:sz w:val="24"/>
          <w:szCs w:val="24"/>
          <w:lang w:val="en-US"/>
        </w:rPr>
        <w:t>.</w:t>
      </w:r>
      <w:r w:rsidRPr="00976771">
        <w:rPr>
          <w:rFonts w:ascii="Times New Roman" w:hAnsi="Times New Roman"/>
          <w:sz w:val="24"/>
          <w:szCs w:val="24"/>
          <w:lang w:val="en-US"/>
        </w:rPr>
        <w:t>, Wurm M</w:t>
      </w:r>
      <w:r w:rsidR="005E4C1E">
        <w:rPr>
          <w:rFonts w:ascii="Times New Roman" w:hAnsi="Times New Roman"/>
          <w:sz w:val="24"/>
          <w:szCs w:val="24"/>
          <w:lang w:val="en-US"/>
        </w:rPr>
        <w:t>.</w:t>
      </w:r>
      <w:r w:rsidRPr="00976771">
        <w:rPr>
          <w:rFonts w:ascii="Times New Roman" w:hAnsi="Times New Roman"/>
          <w:sz w:val="24"/>
          <w:szCs w:val="24"/>
          <w:lang w:val="en-US"/>
        </w:rPr>
        <w:t>, Hansson E</w:t>
      </w:r>
      <w:r w:rsidR="005E4C1E">
        <w:rPr>
          <w:rFonts w:ascii="Times New Roman" w:hAnsi="Times New Roman"/>
          <w:sz w:val="24"/>
          <w:szCs w:val="24"/>
          <w:lang w:val="en-US"/>
        </w:rPr>
        <w:t>.</w:t>
      </w:r>
      <w:r w:rsidRPr="00976771">
        <w:rPr>
          <w:rFonts w:ascii="Times New Roman" w:hAnsi="Times New Roman"/>
          <w:sz w:val="24"/>
          <w:szCs w:val="24"/>
          <w:lang w:val="en-US"/>
        </w:rPr>
        <w:t>M</w:t>
      </w:r>
      <w:r w:rsidR="005E4C1E">
        <w:rPr>
          <w:rFonts w:ascii="Times New Roman" w:hAnsi="Times New Roman"/>
          <w:sz w:val="24"/>
          <w:szCs w:val="24"/>
          <w:lang w:val="en-US"/>
        </w:rPr>
        <w:t>.</w:t>
      </w:r>
      <w:r w:rsidRPr="00976771">
        <w:rPr>
          <w:rFonts w:ascii="Times New Roman" w:hAnsi="Times New Roman"/>
          <w:sz w:val="24"/>
          <w:szCs w:val="24"/>
          <w:lang w:val="en-US"/>
        </w:rPr>
        <w:t>, Nicoletti A</w:t>
      </w:r>
      <w:r w:rsidR="005E4C1E">
        <w:rPr>
          <w:rFonts w:ascii="Times New Roman" w:hAnsi="Times New Roman"/>
          <w:sz w:val="24"/>
          <w:szCs w:val="24"/>
          <w:lang w:val="en-US"/>
        </w:rPr>
        <w:t>.</w:t>
      </w:r>
      <w:r w:rsidRPr="00976771">
        <w:rPr>
          <w:rFonts w:ascii="Times New Roman" w:hAnsi="Times New Roman"/>
          <w:sz w:val="24"/>
          <w:szCs w:val="24"/>
          <w:lang w:val="en-US"/>
        </w:rPr>
        <w:t xml:space="preserve"> Inhibition of T cell response to native low-density lipoprotein reduces atherosclerosis // </w:t>
      </w:r>
      <w:r w:rsidRPr="00976771">
        <w:rPr>
          <w:rFonts w:ascii="Times New Roman" w:hAnsi="Times New Roman"/>
          <w:iCs/>
          <w:sz w:val="24"/>
          <w:szCs w:val="24"/>
          <w:lang w:val="en-US"/>
        </w:rPr>
        <w:t xml:space="preserve">J Exp Med. – </w:t>
      </w:r>
      <w:r w:rsidRPr="00976771">
        <w:rPr>
          <w:rFonts w:ascii="Times New Roman" w:hAnsi="Times New Roman"/>
          <w:sz w:val="24"/>
          <w:szCs w:val="24"/>
          <w:lang w:val="en-US"/>
        </w:rPr>
        <w:t xml:space="preserve">2010.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207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1081–</w:t>
      </w:r>
      <w:r w:rsidR="005E4C1E">
        <w:rPr>
          <w:rFonts w:ascii="Times New Roman" w:hAnsi="Times New Roman"/>
          <w:sz w:val="24"/>
          <w:szCs w:val="24"/>
          <w:lang w:val="en-US"/>
        </w:rPr>
        <w:t>10</w:t>
      </w:r>
      <w:r w:rsidRPr="00976771">
        <w:rPr>
          <w:rFonts w:ascii="Times New Roman" w:hAnsi="Times New Roman"/>
          <w:sz w:val="24"/>
          <w:szCs w:val="24"/>
          <w:lang w:val="en-US"/>
        </w:rPr>
        <w:t>93.</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shd w:val="clear" w:color="auto" w:fill="FFFFFF"/>
          <w:lang w:val="en-US"/>
        </w:rPr>
        <w:t>Shapiro M</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D</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Fazio S. From Lipids to Inflammation // </w:t>
      </w:r>
      <w:r w:rsidRPr="00976771">
        <w:rPr>
          <w:rStyle w:val="ref-journal"/>
          <w:rFonts w:ascii="Times New Roman" w:hAnsi="Times New Roman"/>
          <w:sz w:val="24"/>
          <w:szCs w:val="24"/>
          <w:shd w:val="clear" w:color="auto" w:fill="FFFFFF"/>
          <w:lang w:val="en-US"/>
        </w:rPr>
        <w:t xml:space="preserve">Circ Res. – </w:t>
      </w:r>
      <w:r w:rsidRPr="00976771">
        <w:rPr>
          <w:rFonts w:ascii="Times New Roman" w:hAnsi="Times New Roman"/>
          <w:sz w:val="24"/>
          <w:szCs w:val="24"/>
          <w:shd w:val="clear" w:color="auto" w:fill="FFFFFF"/>
          <w:lang w:val="en-US"/>
        </w:rPr>
        <w:t xml:space="preserve">2016. </w:t>
      </w:r>
      <w:r w:rsidR="005E4C1E" w:rsidRPr="00976771">
        <w:rPr>
          <w:rFonts w:ascii="Times New Roman" w:hAnsi="Times New Roman"/>
          <w:iCs/>
          <w:sz w:val="24"/>
          <w:szCs w:val="24"/>
          <w:lang w:val="en-US"/>
        </w:rPr>
        <w:t>–</w:t>
      </w:r>
      <w:r w:rsidRPr="00976771">
        <w:rPr>
          <w:rFonts w:ascii="Times New Roman" w:hAnsi="Times New Roman"/>
          <w:sz w:val="24"/>
          <w:szCs w:val="24"/>
          <w:shd w:val="clear" w:color="auto" w:fill="FFFFFF"/>
          <w:lang w:val="en-US"/>
        </w:rPr>
        <w:t xml:space="preserve"> №</w:t>
      </w:r>
      <w:r w:rsidR="005E4C1E">
        <w:rPr>
          <w:rFonts w:ascii="Times New Roman" w:hAnsi="Times New Roman"/>
          <w:sz w:val="24"/>
          <w:szCs w:val="24"/>
          <w:shd w:val="clear" w:color="auto" w:fill="FFFFFF"/>
          <w:lang w:val="en-US"/>
        </w:rPr>
        <w:t xml:space="preserve"> </w:t>
      </w:r>
      <w:r w:rsidRPr="00976771">
        <w:rPr>
          <w:rStyle w:val="ref-vol"/>
          <w:rFonts w:ascii="Times New Roman" w:hAnsi="Times New Roman"/>
          <w:sz w:val="24"/>
          <w:szCs w:val="24"/>
          <w:shd w:val="clear" w:color="auto" w:fill="FFFFFF"/>
          <w:lang w:val="en-US"/>
        </w:rPr>
        <w:t>118</w:t>
      </w:r>
      <w:r w:rsidRPr="00976771">
        <w:rPr>
          <w:rFonts w:ascii="Times New Roman" w:hAnsi="Times New Roman"/>
          <w:sz w:val="24"/>
          <w:szCs w:val="24"/>
          <w:shd w:val="clear" w:color="auto" w:fill="FFFFFF"/>
          <w:lang w:val="en-US"/>
        </w:rPr>
        <w:t xml:space="preserve"> – </w:t>
      </w:r>
      <w:r w:rsidRPr="00976771">
        <w:rPr>
          <w:rFonts w:ascii="Times New Roman" w:hAnsi="Times New Roman"/>
          <w:sz w:val="24"/>
          <w:szCs w:val="24"/>
          <w:shd w:val="clear" w:color="auto" w:fill="FFFFFF"/>
        </w:rPr>
        <w:t>Р</w:t>
      </w:r>
      <w:r w:rsidRPr="00976771">
        <w:rPr>
          <w:rFonts w:ascii="Times New Roman" w:hAnsi="Times New Roman"/>
          <w:sz w:val="24"/>
          <w:szCs w:val="24"/>
          <w:shd w:val="clear" w:color="auto" w:fill="FFFFFF"/>
          <w:lang w:val="en-US"/>
        </w:rPr>
        <w:t>.</w:t>
      </w:r>
      <w:r w:rsidR="002C1E81" w:rsidRPr="002C1E81">
        <w:rPr>
          <w:rFonts w:ascii="Times New Roman" w:hAnsi="Times New Roman"/>
          <w:sz w:val="24"/>
          <w:szCs w:val="24"/>
          <w:shd w:val="clear" w:color="auto" w:fill="FFFFFF"/>
          <w:lang w:val="en-US"/>
        </w:rPr>
        <w:t xml:space="preserve"> </w:t>
      </w:r>
      <w:r w:rsidRPr="00976771">
        <w:rPr>
          <w:rFonts w:ascii="Times New Roman" w:hAnsi="Times New Roman"/>
          <w:sz w:val="24"/>
          <w:szCs w:val="24"/>
          <w:shd w:val="clear" w:color="auto" w:fill="FFFFFF"/>
          <w:lang w:val="en-US"/>
        </w:rPr>
        <w:t>732–749.</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shd w:val="clear" w:color="auto" w:fill="FFFFFF"/>
          <w:lang w:val="en-US"/>
        </w:rPr>
        <w:t>Hague W</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Forder P</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Simes J</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Hunt D</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Tonkin A. Effect of pravastatin on cardiovascular events and mortality in 1516 women with coronary heart disease: results from the Long-Term Intervention with Pravastatin in Ischemic Disease (LIPID) study // </w:t>
      </w:r>
      <w:r w:rsidRPr="00976771">
        <w:rPr>
          <w:rStyle w:val="ref-journal"/>
          <w:rFonts w:ascii="Times New Roman" w:hAnsi="Times New Roman"/>
          <w:sz w:val="24"/>
          <w:szCs w:val="24"/>
          <w:shd w:val="clear" w:color="auto" w:fill="FFFFFF"/>
          <w:lang w:val="en-US"/>
        </w:rPr>
        <w:t xml:space="preserve">Am Heart J. – </w:t>
      </w:r>
      <w:r w:rsidRPr="00976771">
        <w:rPr>
          <w:rFonts w:ascii="Times New Roman" w:hAnsi="Times New Roman"/>
          <w:sz w:val="24"/>
          <w:szCs w:val="24"/>
          <w:shd w:val="clear" w:color="auto" w:fill="FFFFFF"/>
          <w:lang w:val="en-US"/>
        </w:rPr>
        <w:t>2003. – №</w:t>
      </w:r>
      <w:r w:rsidR="005E4C1E">
        <w:rPr>
          <w:rFonts w:ascii="Times New Roman" w:hAnsi="Times New Roman"/>
          <w:sz w:val="24"/>
          <w:szCs w:val="24"/>
          <w:shd w:val="clear" w:color="auto" w:fill="FFFFFF"/>
          <w:lang w:val="en-US"/>
        </w:rPr>
        <w:t xml:space="preserve"> </w:t>
      </w:r>
      <w:r w:rsidRPr="00976771">
        <w:rPr>
          <w:rStyle w:val="ref-vol"/>
          <w:rFonts w:ascii="Times New Roman" w:hAnsi="Times New Roman"/>
          <w:sz w:val="24"/>
          <w:szCs w:val="24"/>
          <w:shd w:val="clear" w:color="auto" w:fill="FFFFFF"/>
          <w:lang w:val="en-US"/>
        </w:rPr>
        <w:t>145</w:t>
      </w:r>
      <w:r w:rsidRPr="00976771">
        <w:rPr>
          <w:rFonts w:ascii="Times New Roman" w:hAnsi="Times New Roman"/>
          <w:sz w:val="24"/>
          <w:szCs w:val="24"/>
          <w:shd w:val="clear" w:color="auto" w:fill="FFFFFF"/>
          <w:lang w:val="en-US"/>
        </w:rPr>
        <w:t xml:space="preserve"> </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w:t>
      </w:r>
      <w:r w:rsidR="005E4C1E">
        <w:rPr>
          <w:rFonts w:ascii="Times New Roman" w:hAnsi="Times New Roman"/>
          <w:sz w:val="24"/>
          <w:szCs w:val="24"/>
          <w:shd w:val="clear" w:color="auto" w:fill="FFFFFF"/>
          <w:lang w:val="en-US"/>
        </w:rPr>
        <w:t>P.</w:t>
      </w:r>
      <w:r w:rsidR="002C1E81" w:rsidRPr="002C1E81">
        <w:rPr>
          <w:rFonts w:ascii="Times New Roman" w:hAnsi="Times New Roman"/>
          <w:sz w:val="24"/>
          <w:szCs w:val="24"/>
          <w:shd w:val="clear" w:color="auto" w:fill="FFFFFF"/>
          <w:lang w:val="en-US"/>
        </w:rPr>
        <w:t xml:space="preserve"> </w:t>
      </w:r>
      <w:r w:rsidRPr="00976771">
        <w:rPr>
          <w:rFonts w:ascii="Times New Roman" w:hAnsi="Times New Roman"/>
          <w:sz w:val="24"/>
          <w:szCs w:val="24"/>
          <w:shd w:val="clear" w:color="auto" w:fill="FFFFFF"/>
          <w:lang w:val="en-US"/>
        </w:rPr>
        <w:t>643–651.</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Li F</w:t>
      </w:r>
      <w:r w:rsidR="005E4C1E">
        <w:rPr>
          <w:rFonts w:ascii="Times New Roman" w:hAnsi="Times New Roman"/>
          <w:sz w:val="24"/>
          <w:szCs w:val="24"/>
          <w:lang w:val="en-US"/>
        </w:rPr>
        <w:t>.</w:t>
      </w:r>
      <w:r w:rsidRPr="00976771">
        <w:rPr>
          <w:rFonts w:ascii="Times New Roman" w:hAnsi="Times New Roman"/>
          <w:sz w:val="24"/>
          <w:szCs w:val="24"/>
          <w:lang w:val="en-US"/>
        </w:rPr>
        <w:t>, Guo X</w:t>
      </w:r>
      <w:r w:rsidR="005E4C1E">
        <w:rPr>
          <w:rFonts w:ascii="Times New Roman" w:hAnsi="Times New Roman"/>
          <w:sz w:val="24"/>
          <w:szCs w:val="24"/>
          <w:lang w:val="en-US"/>
        </w:rPr>
        <w:t>.</w:t>
      </w:r>
      <w:r w:rsidRPr="00976771">
        <w:rPr>
          <w:rFonts w:ascii="Times New Roman" w:hAnsi="Times New Roman"/>
          <w:sz w:val="24"/>
          <w:szCs w:val="24"/>
          <w:lang w:val="en-US"/>
        </w:rPr>
        <w:t>, Chen S</w:t>
      </w:r>
      <w:r w:rsidR="005E4C1E">
        <w:rPr>
          <w:rFonts w:ascii="Times New Roman" w:hAnsi="Times New Roman"/>
          <w:sz w:val="24"/>
          <w:szCs w:val="24"/>
          <w:lang w:val="en-US"/>
        </w:rPr>
        <w:t>.</w:t>
      </w:r>
      <w:r w:rsidRPr="00976771">
        <w:rPr>
          <w:rFonts w:ascii="Times New Roman" w:hAnsi="Times New Roman"/>
          <w:sz w:val="24"/>
          <w:szCs w:val="24"/>
          <w:lang w:val="en-US"/>
        </w:rPr>
        <w:t xml:space="preserve">Y. Function and therapeutic potential of mesenchymal stem cells in atherosclerosis // Front Cardiovasc Med. – 2017.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 4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32.</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Short B</w:t>
      </w:r>
      <w:r w:rsidR="005E4C1E">
        <w:rPr>
          <w:rFonts w:ascii="Times New Roman" w:hAnsi="Times New Roman"/>
          <w:sz w:val="24"/>
          <w:szCs w:val="24"/>
          <w:lang w:val="en-US"/>
        </w:rPr>
        <w:t>.</w:t>
      </w:r>
      <w:r w:rsidRPr="00976771">
        <w:rPr>
          <w:rFonts w:ascii="Times New Roman" w:hAnsi="Times New Roman"/>
          <w:sz w:val="24"/>
          <w:szCs w:val="24"/>
          <w:lang w:val="en-US"/>
        </w:rPr>
        <w:t>, Brouard N</w:t>
      </w:r>
      <w:r w:rsidR="005E4C1E">
        <w:rPr>
          <w:rFonts w:ascii="Times New Roman" w:hAnsi="Times New Roman"/>
          <w:sz w:val="24"/>
          <w:szCs w:val="24"/>
          <w:lang w:val="en-US"/>
        </w:rPr>
        <w:t>.</w:t>
      </w:r>
      <w:r w:rsidRPr="00976771">
        <w:rPr>
          <w:rFonts w:ascii="Times New Roman" w:hAnsi="Times New Roman"/>
          <w:sz w:val="24"/>
          <w:szCs w:val="24"/>
          <w:lang w:val="en-US"/>
        </w:rPr>
        <w:t>, Occhiodoro-Scott T</w:t>
      </w:r>
      <w:r w:rsidR="005E4C1E">
        <w:rPr>
          <w:rFonts w:ascii="Times New Roman" w:hAnsi="Times New Roman"/>
          <w:sz w:val="24"/>
          <w:szCs w:val="24"/>
          <w:lang w:val="en-US"/>
        </w:rPr>
        <w:t>.</w:t>
      </w:r>
      <w:r w:rsidRPr="00976771">
        <w:rPr>
          <w:rFonts w:ascii="Times New Roman" w:hAnsi="Times New Roman"/>
          <w:sz w:val="24"/>
          <w:szCs w:val="24"/>
          <w:lang w:val="en-US"/>
        </w:rPr>
        <w:t>, Ramakrishnan A</w:t>
      </w:r>
      <w:r w:rsidR="005E4C1E">
        <w:rPr>
          <w:rFonts w:ascii="Times New Roman" w:hAnsi="Times New Roman"/>
          <w:sz w:val="24"/>
          <w:szCs w:val="24"/>
          <w:lang w:val="en-US"/>
        </w:rPr>
        <w:t>.</w:t>
      </w:r>
      <w:r w:rsidRPr="00976771">
        <w:rPr>
          <w:rFonts w:ascii="Times New Roman" w:hAnsi="Times New Roman"/>
          <w:sz w:val="24"/>
          <w:szCs w:val="24"/>
          <w:lang w:val="en-US"/>
        </w:rPr>
        <w:t>, Simmons P</w:t>
      </w:r>
      <w:r w:rsidR="005E4C1E">
        <w:rPr>
          <w:rFonts w:ascii="Times New Roman" w:hAnsi="Times New Roman"/>
          <w:sz w:val="24"/>
          <w:szCs w:val="24"/>
          <w:lang w:val="en-US"/>
        </w:rPr>
        <w:t>.</w:t>
      </w:r>
      <w:r w:rsidRPr="00976771">
        <w:rPr>
          <w:rFonts w:ascii="Times New Roman" w:hAnsi="Times New Roman"/>
          <w:sz w:val="24"/>
          <w:szCs w:val="24"/>
          <w:lang w:val="en-US"/>
        </w:rPr>
        <w:t xml:space="preserve">J. Mesenchymal stem cells // </w:t>
      </w:r>
      <w:r w:rsidRPr="00976771">
        <w:rPr>
          <w:rFonts w:ascii="Times New Roman" w:hAnsi="Times New Roman"/>
          <w:iCs/>
          <w:sz w:val="24"/>
          <w:szCs w:val="24"/>
          <w:lang w:val="en-US"/>
        </w:rPr>
        <w:t xml:space="preserve">Arch Med Res. – </w:t>
      </w:r>
      <w:r w:rsidRPr="00976771">
        <w:rPr>
          <w:rFonts w:ascii="Times New Roman" w:hAnsi="Times New Roman"/>
          <w:sz w:val="24"/>
          <w:szCs w:val="24"/>
          <w:lang w:val="en-US"/>
        </w:rPr>
        <w:t>2003.</w:t>
      </w:r>
      <w:r w:rsidRPr="005E4C1E">
        <w:rPr>
          <w:rFonts w:ascii="Times New Roman" w:hAnsi="Times New Roman"/>
          <w:sz w:val="24"/>
          <w:szCs w:val="24"/>
          <w:lang w:val="en-US"/>
        </w:rPr>
        <w:t xml:space="preserve">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Pr="005E4C1E">
        <w:rPr>
          <w:rFonts w:ascii="Times New Roman" w:hAnsi="Times New Roman"/>
          <w:sz w:val="24"/>
          <w:szCs w:val="24"/>
          <w:lang w:val="en-US"/>
        </w:rPr>
        <w:t>№</w:t>
      </w:r>
      <w:r w:rsidR="005E4C1E">
        <w:rPr>
          <w:rFonts w:ascii="Times New Roman" w:hAnsi="Times New Roman"/>
          <w:sz w:val="24"/>
          <w:szCs w:val="24"/>
          <w:lang w:val="en-US"/>
        </w:rPr>
        <w:t xml:space="preserve"> </w:t>
      </w:r>
      <w:r w:rsidRPr="00976771">
        <w:rPr>
          <w:rFonts w:ascii="Times New Roman" w:hAnsi="Times New Roman"/>
          <w:sz w:val="24"/>
          <w:szCs w:val="24"/>
          <w:lang w:val="en-US"/>
        </w:rPr>
        <w:t>34</w:t>
      </w:r>
      <w:r w:rsidRPr="005E4C1E">
        <w:rPr>
          <w:rFonts w:ascii="Times New Roman" w:hAnsi="Times New Roman"/>
          <w:sz w:val="24"/>
          <w:szCs w:val="24"/>
          <w:lang w:val="en-US"/>
        </w:rPr>
        <w:t xml:space="preserve"> – </w:t>
      </w:r>
      <w:r w:rsidRPr="00976771">
        <w:rPr>
          <w:rFonts w:ascii="Times New Roman" w:hAnsi="Times New Roman"/>
          <w:sz w:val="24"/>
          <w:szCs w:val="24"/>
        </w:rPr>
        <w:t>Р</w:t>
      </w:r>
      <w:r w:rsidRPr="005E4C1E">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565–</w:t>
      </w:r>
      <w:r w:rsidR="005E4C1E">
        <w:rPr>
          <w:rFonts w:ascii="Times New Roman" w:hAnsi="Times New Roman"/>
          <w:sz w:val="24"/>
          <w:szCs w:val="24"/>
          <w:lang w:val="en-US"/>
        </w:rPr>
        <w:t>5</w:t>
      </w:r>
      <w:r w:rsidRPr="00976771">
        <w:rPr>
          <w:rFonts w:ascii="Times New Roman" w:hAnsi="Times New Roman"/>
          <w:sz w:val="24"/>
          <w:szCs w:val="24"/>
          <w:lang w:val="en-US"/>
        </w:rPr>
        <w:t xml:space="preserve">71. </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lastRenderedPageBreak/>
        <w:t>Hass R</w:t>
      </w:r>
      <w:r w:rsidR="005E4C1E">
        <w:rPr>
          <w:rFonts w:ascii="Times New Roman" w:hAnsi="Times New Roman"/>
          <w:sz w:val="24"/>
          <w:szCs w:val="24"/>
          <w:lang w:val="en-US"/>
        </w:rPr>
        <w:t>.</w:t>
      </w:r>
      <w:r w:rsidRPr="00976771">
        <w:rPr>
          <w:rFonts w:ascii="Times New Roman" w:hAnsi="Times New Roman"/>
          <w:sz w:val="24"/>
          <w:szCs w:val="24"/>
          <w:lang w:val="en-US"/>
        </w:rPr>
        <w:t>, Kasper C</w:t>
      </w:r>
      <w:r w:rsidR="005E4C1E">
        <w:rPr>
          <w:rFonts w:ascii="Times New Roman" w:hAnsi="Times New Roman"/>
          <w:sz w:val="24"/>
          <w:szCs w:val="24"/>
          <w:lang w:val="en-US"/>
        </w:rPr>
        <w:t>.</w:t>
      </w:r>
      <w:r w:rsidRPr="00976771">
        <w:rPr>
          <w:rFonts w:ascii="Times New Roman" w:hAnsi="Times New Roman"/>
          <w:sz w:val="24"/>
          <w:szCs w:val="24"/>
          <w:lang w:val="en-US"/>
        </w:rPr>
        <w:t>, Bohm S</w:t>
      </w:r>
      <w:r w:rsidR="005E4C1E">
        <w:rPr>
          <w:rFonts w:ascii="Times New Roman" w:hAnsi="Times New Roman"/>
          <w:sz w:val="24"/>
          <w:szCs w:val="24"/>
          <w:lang w:val="en-US"/>
        </w:rPr>
        <w:t>.</w:t>
      </w:r>
      <w:r w:rsidRPr="00976771">
        <w:rPr>
          <w:rFonts w:ascii="Times New Roman" w:hAnsi="Times New Roman"/>
          <w:sz w:val="24"/>
          <w:szCs w:val="24"/>
          <w:lang w:val="en-US"/>
        </w:rPr>
        <w:t xml:space="preserve">, Jacobs R. Different populations and sources of human mesenchymal stem cells (MSC): a comparison of adult and neonatal tissue-derived MSC // </w:t>
      </w:r>
      <w:r w:rsidRPr="00976771">
        <w:rPr>
          <w:rFonts w:ascii="Times New Roman" w:hAnsi="Times New Roman"/>
          <w:iCs/>
          <w:sz w:val="24"/>
          <w:szCs w:val="24"/>
          <w:lang w:val="en-US"/>
        </w:rPr>
        <w:t xml:space="preserve">Cell Commun Signal. – </w:t>
      </w:r>
      <w:r w:rsidRPr="00976771">
        <w:rPr>
          <w:rFonts w:ascii="Times New Roman" w:hAnsi="Times New Roman"/>
          <w:sz w:val="24"/>
          <w:szCs w:val="24"/>
          <w:lang w:val="en-US"/>
        </w:rPr>
        <w:t xml:space="preserve">2011.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12.</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Y</w:t>
      </w:r>
      <w:r w:rsidR="005E4C1E">
        <w:rPr>
          <w:rFonts w:ascii="Times New Roman" w:hAnsi="Times New Roman"/>
          <w:sz w:val="24"/>
          <w:szCs w:val="24"/>
          <w:lang w:val="en-US"/>
        </w:rPr>
        <w:t>.</w:t>
      </w:r>
      <w:r w:rsidRPr="00976771">
        <w:rPr>
          <w:rFonts w:ascii="Times New Roman" w:hAnsi="Times New Roman"/>
          <w:sz w:val="24"/>
          <w:szCs w:val="24"/>
          <w:lang w:val="en-US"/>
        </w:rPr>
        <w:t>, Chen X</w:t>
      </w:r>
      <w:r w:rsidR="005E4C1E">
        <w:rPr>
          <w:rFonts w:ascii="Times New Roman" w:hAnsi="Times New Roman"/>
          <w:sz w:val="24"/>
          <w:szCs w:val="24"/>
          <w:lang w:val="en-US"/>
        </w:rPr>
        <w:t>.</w:t>
      </w:r>
      <w:r w:rsidRPr="00976771">
        <w:rPr>
          <w:rFonts w:ascii="Times New Roman" w:hAnsi="Times New Roman"/>
          <w:sz w:val="24"/>
          <w:szCs w:val="24"/>
          <w:lang w:val="en-US"/>
        </w:rPr>
        <w:t>, Cao W</w:t>
      </w:r>
      <w:r w:rsidR="005E4C1E">
        <w:rPr>
          <w:rFonts w:ascii="Times New Roman" w:hAnsi="Times New Roman"/>
          <w:sz w:val="24"/>
          <w:szCs w:val="24"/>
          <w:lang w:val="en-US"/>
        </w:rPr>
        <w:t>.</w:t>
      </w:r>
      <w:r w:rsidRPr="00976771">
        <w:rPr>
          <w:rFonts w:ascii="Times New Roman" w:hAnsi="Times New Roman"/>
          <w:sz w:val="24"/>
          <w:szCs w:val="24"/>
          <w:lang w:val="en-US"/>
        </w:rPr>
        <w:t xml:space="preserve">, Shi Y. Plasticity of mesenchymal stem cells in immunomodulation: pathological and therapeutic implications // Nat Immunol. – 2014.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5E4C1E">
        <w:rPr>
          <w:rFonts w:ascii="Times New Roman" w:hAnsi="Times New Roman"/>
          <w:sz w:val="24"/>
          <w:szCs w:val="24"/>
          <w:lang w:val="en-US"/>
        </w:rPr>
        <w:t xml:space="preserve"> </w:t>
      </w:r>
      <w:r w:rsidRPr="00976771">
        <w:rPr>
          <w:rFonts w:ascii="Times New Roman" w:hAnsi="Times New Roman"/>
          <w:sz w:val="24"/>
          <w:szCs w:val="24"/>
          <w:lang w:val="en-US"/>
        </w:rPr>
        <w:t>15</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(11)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1009</w:t>
      </w:r>
      <w:r w:rsidR="00E61B11">
        <w:rPr>
          <w:rFonts w:ascii="Times New Roman" w:hAnsi="Times New Roman"/>
          <w:iCs/>
          <w:sz w:val="24"/>
          <w:szCs w:val="24"/>
          <w:lang w:val="en-US"/>
        </w:rPr>
        <w:t>–</w:t>
      </w:r>
      <w:r w:rsidR="0094183D">
        <w:rPr>
          <w:rFonts w:ascii="Times New Roman" w:hAnsi="Times New Roman"/>
          <w:sz w:val="24"/>
          <w:szCs w:val="24"/>
          <w:lang w:val="en-US"/>
        </w:rPr>
        <w:t>10</w:t>
      </w:r>
      <w:r w:rsidRPr="00976771">
        <w:rPr>
          <w:rFonts w:ascii="Times New Roman" w:hAnsi="Times New Roman"/>
          <w:sz w:val="24"/>
          <w:szCs w:val="24"/>
          <w:lang w:val="en-US"/>
        </w:rPr>
        <w:t>16.</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Kokabu S</w:t>
      </w:r>
      <w:r w:rsidR="0094183D">
        <w:rPr>
          <w:rFonts w:ascii="Times New Roman" w:hAnsi="Times New Roman"/>
          <w:sz w:val="24"/>
          <w:szCs w:val="24"/>
          <w:lang w:val="en-US"/>
        </w:rPr>
        <w:t>.</w:t>
      </w:r>
      <w:r w:rsidRPr="00976771">
        <w:rPr>
          <w:rFonts w:ascii="Times New Roman" w:hAnsi="Times New Roman"/>
          <w:sz w:val="24"/>
          <w:szCs w:val="24"/>
          <w:lang w:val="en-US"/>
        </w:rPr>
        <w:t>, Lowery J</w:t>
      </w:r>
      <w:r w:rsidR="0094183D">
        <w:rPr>
          <w:rFonts w:ascii="Times New Roman" w:hAnsi="Times New Roman"/>
          <w:sz w:val="24"/>
          <w:szCs w:val="24"/>
          <w:lang w:val="en-US"/>
        </w:rPr>
        <w:t>.</w:t>
      </w:r>
      <w:r w:rsidRPr="00976771">
        <w:rPr>
          <w:rFonts w:ascii="Times New Roman" w:hAnsi="Times New Roman"/>
          <w:sz w:val="24"/>
          <w:szCs w:val="24"/>
          <w:lang w:val="en-US"/>
        </w:rPr>
        <w:t>W</w:t>
      </w:r>
      <w:r w:rsidR="0094183D">
        <w:rPr>
          <w:rFonts w:ascii="Times New Roman" w:hAnsi="Times New Roman"/>
          <w:sz w:val="24"/>
          <w:szCs w:val="24"/>
          <w:lang w:val="en-US"/>
        </w:rPr>
        <w:t>.</w:t>
      </w:r>
      <w:r w:rsidRPr="00976771">
        <w:rPr>
          <w:rFonts w:ascii="Times New Roman" w:hAnsi="Times New Roman"/>
          <w:sz w:val="24"/>
          <w:szCs w:val="24"/>
          <w:lang w:val="en-US"/>
        </w:rPr>
        <w:t xml:space="preserve">, Jimi E. Cell fate and differentiation of bone marrow mesenchymal stem cells // Stem Cells Int. – 2016. </w:t>
      </w:r>
      <w:r w:rsidR="0094183D">
        <w:rPr>
          <w:rFonts w:ascii="Times New Roman" w:hAnsi="Times New Roman"/>
          <w:iCs/>
          <w:sz w:val="24"/>
          <w:szCs w:val="24"/>
          <w:lang w:val="en-US"/>
        </w:rPr>
        <w:t>–</w:t>
      </w:r>
      <w:r w:rsidRPr="00976771">
        <w:rPr>
          <w:rFonts w:ascii="Times New Roman" w:hAnsi="Times New Roman"/>
          <w:sz w:val="24"/>
          <w:szCs w:val="24"/>
          <w:lang w:val="en-US"/>
        </w:rPr>
        <w:t xml:space="preserve"> № 2016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3753581.</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Pittenger M</w:t>
      </w:r>
      <w:r w:rsidR="0094183D">
        <w:rPr>
          <w:rFonts w:ascii="Times New Roman" w:hAnsi="Times New Roman"/>
          <w:sz w:val="24"/>
          <w:szCs w:val="24"/>
          <w:lang w:val="en-US"/>
        </w:rPr>
        <w:t>.</w:t>
      </w:r>
      <w:r w:rsidRPr="00976771">
        <w:rPr>
          <w:rFonts w:ascii="Times New Roman" w:hAnsi="Times New Roman"/>
          <w:sz w:val="24"/>
          <w:szCs w:val="24"/>
          <w:lang w:val="en-US"/>
        </w:rPr>
        <w:t>F</w:t>
      </w:r>
      <w:r w:rsidR="0094183D">
        <w:rPr>
          <w:rFonts w:ascii="Times New Roman" w:hAnsi="Times New Roman"/>
          <w:sz w:val="24"/>
          <w:szCs w:val="24"/>
          <w:lang w:val="en-US"/>
        </w:rPr>
        <w:t>.</w:t>
      </w:r>
      <w:r w:rsidRPr="00976771">
        <w:rPr>
          <w:rFonts w:ascii="Times New Roman" w:hAnsi="Times New Roman"/>
          <w:sz w:val="24"/>
          <w:szCs w:val="24"/>
          <w:lang w:val="en-US"/>
        </w:rPr>
        <w:t>, Mackay A</w:t>
      </w:r>
      <w:r w:rsidR="0094183D">
        <w:rPr>
          <w:rFonts w:ascii="Times New Roman" w:hAnsi="Times New Roman"/>
          <w:sz w:val="24"/>
          <w:szCs w:val="24"/>
          <w:lang w:val="en-US"/>
        </w:rPr>
        <w:t>.</w:t>
      </w:r>
      <w:r w:rsidRPr="00976771">
        <w:rPr>
          <w:rFonts w:ascii="Times New Roman" w:hAnsi="Times New Roman"/>
          <w:sz w:val="24"/>
          <w:szCs w:val="24"/>
          <w:lang w:val="en-US"/>
        </w:rPr>
        <w:t>M</w:t>
      </w:r>
      <w:r w:rsidR="0094183D">
        <w:rPr>
          <w:rFonts w:ascii="Times New Roman" w:hAnsi="Times New Roman"/>
          <w:sz w:val="24"/>
          <w:szCs w:val="24"/>
          <w:lang w:val="en-US"/>
        </w:rPr>
        <w:t>.</w:t>
      </w:r>
      <w:r w:rsidRPr="00976771">
        <w:rPr>
          <w:rFonts w:ascii="Times New Roman" w:hAnsi="Times New Roman"/>
          <w:sz w:val="24"/>
          <w:szCs w:val="24"/>
          <w:lang w:val="en-US"/>
        </w:rPr>
        <w:t>, Beck S</w:t>
      </w:r>
      <w:r w:rsidR="0094183D">
        <w:rPr>
          <w:rFonts w:ascii="Times New Roman" w:hAnsi="Times New Roman"/>
          <w:sz w:val="24"/>
          <w:szCs w:val="24"/>
          <w:lang w:val="en-US"/>
        </w:rPr>
        <w:t>.</w:t>
      </w:r>
      <w:r w:rsidRPr="00976771">
        <w:rPr>
          <w:rFonts w:ascii="Times New Roman" w:hAnsi="Times New Roman"/>
          <w:sz w:val="24"/>
          <w:szCs w:val="24"/>
          <w:lang w:val="en-US"/>
        </w:rPr>
        <w:t>C</w:t>
      </w:r>
      <w:r w:rsidR="0094183D">
        <w:rPr>
          <w:rFonts w:ascii="Times New Roman" w:hAnsi="Times New Roman"/>
          <w:sz w:val="24"/>
          <w:szCs w:val="24"/>
          <w:lang w:val="en-US"/>
        </w:rPr>
        <w:t>.</w:t>
      </w:r>
      <w:r w:rsidRPr="00976771">
        <w:rPr>
          <w:rFonts w:ascii="Times New Roman" w:hAnsi="Times New Roman"/>
          <w:sz w:val="24"/>
          <w:szCs w:val="24"/>
          <w:lang w:val="en-US"/>
        </w:rPr>
        <w:t>, J</w:t>
      </w:r>
      <w:r w:rsidR="0094183D">
        <w:rPr>
          <w:rFonts w:ascii="Times New Roman" w:hAnsi="Times New Roman"/>
          <w:sz w:val="24"/>
          <w:szCs w:val="24"/>
          <w:lang w:val="en-US"/>
        </w:rPr>
        <w:t xml:space="preserve">aiswal R.K., Douglas R., Mosca J.D. </w:t>
      </w:r>
      <w:r w:rsidRPr="00976771">
        <w:rPr>
          <w:rFonts w:ascii="Times New Roman" w:hAnsi="Times New Roman"/>
          <w:sz w:val="24"/>
          <w:szCs w:val="24"/>
          <w:lang w:val="en-US"/>
        </w:rPr>
        <w:t xml:space="preserve">Multilineage potential of adult human mesenchymal stem cells // </w:t>
      </w:r>
      <w:r w:rsidRPr="00976771">
        <w:rPr>
          <w:rFonts w:ascii="Times New Roman" w:hAnsi="Times New Roman"/>
          <w:iCs/>
          <w:sz w:val="24"/>
          <w:szCs w:val="24"/>
          <w:lang w:val="en-US"/>
        </w:rPr>
        <w:t xml:space="preserve">Science. – </w:t>
      </w:r>
      <w:r w:rsidRPr="00976771">
        <w:rPr>
          <w:rFonts w:ascii="Times New Roman" w:hAnsi="Times New Roman"/>
          <w:sz w:val="24"/>
          <w:szCs w:val="24"/>
          <w:lang w:val="en-US"/>
        </w:rPr>
        <w:t xml:space="preserve">1999. </w:t>
      </w:r>
      <w:r w:rsidR="00E61B11">
        <w:rPr>
          <w:rFonts w:ascii="Times New Roman" w:hAnsi="Times New Roman"/>
          <w:iCs/>
          <w:sz w:val="24"/>
          <w:szCs w:val="24"/>
          <w:lang w:val="en-US"/>
        </w:rPr>
        <w:t>–</w:t>
      </w:r>
      <w:r w:rsidRPr="00976771">
        <w:rPr>
          <w:rFonts w:ascii="Times New Roman" w:hAnsi="Times New Roman"/>
          <w:sz w:val="24"/>
          <w:szCs w:val="24"/>
          <w:lang w:val="en-US"/>
        </w:rPr>
        <w:t xml:space="preserve"> №</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284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143–</w:t>
      </w:r>
      <w:r w:rsidR="0094183D">
        <w:rPr>
          <w:rFonts w:ascii="Times New Roman" w:hAnsi="Times New Roman"/>
          <w:sz w:val="24"/>
          <w:szCs w:val="24"/>
          <w:lang w:val="en-US"/>
        </w:rPr>
        <w:t>14</w:t>
      </w:r>
      <w:r w:rsidRPr="00976771">
        <w:rPr>
          <w:rFonts w:ascii="Times New Roman" w:hAnsi="Times New Roman"/>
          <w:sz w:val="24"/>
          <w:szCs w:val="24"/>
          <w:lang w:val="en-US"/>
        </w:rPr>
        <w:t>7.</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De Miguel M</w:t>
      </w:r>
      <w:r w:rsidR="0094183D">
        <w:rPr>
          <w:rFonts w:ascii="Times New Roman" w:hAnsi="Times New Roman"/>
          <w:sz w:val="24"/>
          <w:szCs w:val="24"/>
          <w:lang w:val="en-US"/>
        </w:rPr>
        <w:t>.</w:t>
      </w:r>
      <w:r w:rsidRPr="00976771">
        <w:rPr>
          <w:rFonts w:ascii="Times New Roman" w:hAnsi="Times New Roman"/>
          <w:sz w:val="24"/>
          <w:szCs w:val="24"/>
          <w:lang w:val="en-US"/>
        </w:rPr>
        <w:t>P</w:t>
      </w:r>
      <w:r w:rsidR="0094183D">
        <w:rPr>
          <w:rFonts w:ascii="Times New Roman" w:hAnsi="Times New Roman"/>
          <w:sz w:val="24"/>
          <w:szCs w:val="24"/>
          <w:lang w:val="en-US"/>
        </w:rPr>
        <w:t>.</w:t>
      </w:r>
      <w:r w:rsidRPr="00976771">
        <w:rPr>
          <w:rFonts w:ascii="Times New Roman" w:hAnsi="Times New Roman"/>
          <w:sz w:val="24"/>
          <w:szCs w:val="24"/>
          <w:lang w:val="en-US"/>
        </w:rPr>
        <w:t>, Fuentes-Julián S</w:t>
      </w:r>
      <w:r w:rsidR="0094183D">
        <w:rPr>
          <w:rFonts w:ascii="Times New Roman" w:hAnsi="Times New Roman"/>
          <w:sz w:val="24"/>
          <w:szCs w:val="24"/>
          <w:lang w:val="en-US"/>
        </w:rPr>
        <w:t>.</w:t>
      </w:r>
      <w:r w:rsidRPr="00976771">
        <w:rPr>
          <w:rFonts w:ascii="Times New Roman" w:hAnsi="Times New Roman"/>
          <w:sz w:val="24"/>
          <w:szCs w:val="24"/>
          <w:lang w:val="en-US"/>
        </w:rPr>
        <w:t>, Blázquez-Martínez A</w:t>
      </w:r>
      <w:r w:rsidR="0094183D">
        <w:rPr>
          <w:rFonts w:ascii="Times New Roman" w:hAnsi="Times New Roman"/>
          <w:sz w:val="24"/>
          <w:szCs w:val="24"/>
          <w:lang w:val="en-US"/>
        </w:rPr>
        <w:t>.</w:t>
      </w:r>
      <w:r w:rsidRPr="00976771">
        <w:rPr>
          <w:rFonts w:ascii="Times New Roman" w:hAnsi="Times New Roman"/>
          <w:sz w:val="24"/>
          <w:szCs w:val="24"/>
          <w:lang w:val="en-US"/>
        </w:rPr>
        <w:t>, Pascual C</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Aller M</w:t>
      </w:r>
      <w:r w:rsidR="0094183D">
        <w:rPr>
          <w:rFonts w:ascii="Times New Roman" w:hAnsi="Times New Roman"/>
          <w:sz w:val="24"/>
          <w:szCs w:val="24"/>
          <w:lang w:val="en-US"/>
        </w:rPr>
        <w:t>.</w:t>
      </w:r>
      <w:r w:rsidRPr="00976771">
        <w:rPr>
          <w:rFonts w:ascii="Times New Roman" w:hAnsi="Times New Roman"/>
          <w:sz w:val="24"/>
          <w:szCs w:val="24"/>
          <w:lang w:val="en-US"/>
        </w:rPr>
        <w:t>A</w:t>
      </w:r>
      <w:r w:rsidR="0094183D">
        <w:rPr>
          <w:rFonts w:ascii="Times New Roman" w:hAnsi="Times New Roman"/>
          <w:sz w:val="24"/>
          <w:szCs w:val="24"/>
          <w:lang w:val="en-US"/>
        </w:rPr>
        <w:t>.</w:t>
      </w:r>
      <w:r w:rsidRPr="00976771">
        <w:rPr>
          <w:rFonts w:ascii="Times New Roman" w:hAnsi="Times New Roman"/>
          <w:sz w:val="24"/>
          <w:szCs w:val="24"/>
          <w:lang w:val="en-US"/>
        </w:rPr>
        <w:t>, Arias J</w:t>
      </w:r>
      <w:r w:rsidR="0094183D">
        <w:rPr>
          <w:rFonts w:ascii="Times New Roman" w:hAnsi="Times New Roman"/>
          <w:sz w:val="24"/>
          <w:szCs w:val="24"/>
          <w:lang w:val="en-US"/>
        </w:rPr>
        <w:t>.</w:t>
      </w:r>
      <w:r w:rsidRPr="00976771">
        <w:rPr>
          <w:rFonts w:ascii="Times New Roman" w:hAnsi="Times New Roman"/>
          <w:sz w:val="24"/>
          <w:szCs w:val="24"/>
          <w:lang w:val="en-US"/>
        </w:rPr>
        <w:t xml:space="preserve">, Arnalich-Montiel F. Immunosuppressive properties of mesenchymal stem cells: advances and applications // Curr Mol Med. – 2012. </w:t>
      </w:r>
      <w:r w:rsidR="0094183D"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94183D">
        <w:rPr>
          <w:rFonts w:ascii="Times New Roman" w:hAnsi="Times New Roman"/>
          <w:sz w:val="24"/>
          <w:szCs w:val="24"/>
          <w:lang w:val="en-US"/>
        </w:rPr>
        <w:t xml:space="preserve"> </w:t>
      </w:r>
      <w:r w:rsidRPr="00976771">
        <w:rPr>
          <w:rFonts w:ascii="Times New Roman" w:hAnsi="Times New Roman"/>
          <w:sz w:val="24"/>
          <w:szCs w:val="24"/>
          <w:lang w:val="en-US"/>
        </w:rPr>
        <w:t>12</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574</w:t>
      </w:r>
      <w:r w:rsidR="0094183D">
        <w:rPr>
          <w:rFonts w:ascii="Times New Roman" w:hAnsi="Times New Roman"/>
          <w:iCs/>
          <w:sz w:val="24"/>
          <w:szCs w:val="24"/>
          <w:lang w:val="en-US"/>
        </w:rPr>
        <w:t>–</w:t>
      </w:r>
      <w:r w:rsidR="0094183D">
        <w:rPr>
          <w:rFonts w:ascii="Times New Roman" w:hAnsi="Times New Roman"/>
          <w:sz w:val="24"/>
          <w:szCs w:val="24"/>
          <w:lang w:val="en-US"/>
        </w:rPr>
        <w:t>5</w:t>
      </w:r>
      <w:r w:rsidRPr="00976771">
        <w:rPr>
          <w:rFonts w:ascii="Times New Roman" w:hAnsi="Times New Roman"/>
          <w:sz w:val="24"/>
          <w:szCs w:val="24"/>
          <w:lang w:val="en-US"/>
        </w:rPr>
        <w:t>91.</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Lin Y</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Yet S</w:t>
      </w:r>
      <w:r w:rsidR="0094183D">
        <w:rPr>
          <w:rFonts w:ascii="Times New Roman" w:hAnsi="Times New Roman"/>
          <w:sz w:val="24"/>
          <w:szCs w:val="24"/>
          <w:lang w:val="en-US"/>
        </w:rPr>
        <w:t>.</w:t>
      </w:r>
      <w:r w:rsidRPr="00976771">
        <w:rPr>
          <w:rFonts w:ascii="Times New Roman" w:hAnsi="Times New Roman"/>
          <w:sz w:val="24"/>
          <w:szCs w:val="24"/>
          <w:lang w:val="en-US"/>
        </w:rPr>
        <w:t>F</w:t>
      </w:r>
      <w:r w:rsidR="0094183D">
        <w:rPr>
          <w:rFonts w:ascii="Times New Roman" w:hAnsi="Times New Roman"/>
          <w:sz w:val="24"/>
          <w:szCs w:val="24"/>
          <w:lang w:val="en-US"/>
        </w:rPr>
        <w:t>.</w:t>
      </w:r>
      <w:r w:rsidRPr="00976771">
        <w:rPr>
          <w:rFonts w:ascii="Times New Roman" w:hAnsi="Times New Roman"/>
          <w:sz w:val="24"/>
          <w:szCs w:val="24"/>
          <w:lang w:val="en-US"/>
        </w:rPr>
        <w:t>, Hsu Y</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Wang G</w:t>
      </w:r>
      <w:r w:rsidR="0094183D">
        <w:rPr>
          <w:rFonts w:ascii="Times New Roman" w:hAnsi="Times New Roman"/>
          <w:sz w:val="24"/>
          <w:szCs w:val="24"/>
          <w:lang w:val="en-US"/>
        </w:rPr>
        <w:t>.</w:t>
      </w:r>
      <w:r w:rsidRPr="00976771">
        <w:rPr>
          <w:rFonts w:ascii="Times New Roman" w:hAnsi="Times New Roman"/>
          <w:sz w:val="24"/>
          <w:szCs w:val="24"/>
          <w:lang w:val="en-US"/>
        </w:rPr>
        <w:t>J</w:t>
      </w:r>
      <w:r w:rsidR="0094183D">
        <w:rPr>
          <w:rFonts w:ascii="Times New Roman" w:hAnsi="Times New Roman"/>
          <w:sz w:val="24"/>
          <w:szCs w:val="24"/>
          <w:lang w:val="en-US"/>
        </w:rPr>
        <w:t>.</w:t>
      </w:r>
      <w:r w:rsidRPr="00976771">
        <w:rPr>
          <w:rFonts w:ascii="Times New Roman" w:hAnsi="Times New Roman"/>
          <w:sz w:val="24"/>
          <w:szCs w:val="24"/>
          <w:lang w:val="en-US"/>
        </w:rPr>
        <w:t>, Hung S</w:t>
      </w:r>
      <w:r w:rsidR="0094183D">
        <w:rPr>
          <w:rFonts w:ascii="Times New Roman" w:hAnsi="Times New Roman"/>
          <w:sz w:val="24"/>
          <w:szCs w:val="24"/>
          <w:lang w:val="en-US"/>
        </w:rPr>
        <w:t>.</w:t>
      </w:r>
      <w:r w:rsidRPr="00976771">
        <w:rPr>
          <w:rFonts w:ascii="Times New Roman" w:hAnsi="Times New Roman"/>
          <w:sz w:val="24"/>
          <w:szCs w:val="24"/>
          <w:lang w:val="en-US"/>
        </w:rPr>
        <w:t>C. Mesenchymal stem cells ameliorate atherosclerotic lesions via restoring endothelial function // Stem</w:t>
      </w:r>
      <w:r w:rsidR="0094183D">
        <w:rPr>
          <w:rFonts w:ascii="Times New Roman" w:hAnsi="Times New Roman"/>
          <w:sz w:val="24"/>
          <w:szCs w:val="24"/>
          <w:lang w:val="en-US"/>
        </w:rPr>
        <w:t xml:space="preserve"> Cells Transl Med. – 2015. </w:t>
      </w:r>
      <w:r w:rsidR="0094183D">
        <w:rPr>
          <w:rFonts w:ascii="Times New Roman" w:hAnsi="Times New Roman"/>
          <w:iCs/>
          <w:sz w:val="24"/>
          <w:szCs w:val="24"/>
          <w:lang w:val="en-US"/>
        </w:rPr>
        <w:t>–</w:t>
      </w:r>
      <w:r w:rsidR="0094183D">
        <w:rPr>
          <w:rFonts w:ascii="Times New Roman" w:hAnsi="Times New Roman"/>
          <w:sz w:val="24"/>
          <w:szCs w:val="24"/>
          <w:lang w:val="en-US"/>
        </w:rPr>
        <w:t xml:space="preserve"> </w:t>
      </w:r>
      <w:r w:rsidR="00BF6AE9">
        <w:rPr>
          <w:rFonts w:ascii="Times New Roman" w:hAnsi="Times New Roman"/>
          <w:sz w:val="24"/>
          <w:szCs w:val="24"/>
          <w:lang w:val="en-US"/>
        </w:rPr>
        <w:t>№</w:t>
      </w:r>
      <w:r w:rsidR="0094183D">
        <w:rPr>
          <w:rFonts w:ascii="Times New Roman" w:hAnsi="Times New Roman"/>
          <w:sz w:val="24"/>
          <w:szCs w:val="24"/>
          <w:lang w:val="en-US"/>
        </w:rPr>
        <w:t xml:space="preserve"> </w:t>
      </w:r>
      <w:r w:rsidR="00BF6AE9">
        <w:rPr>
          <w:rFonts w:ascii="Times New Roman" w:hAnsi="Times New Roman"/>
          <w:sz w:val="24"/>
          <w:szCs w:val="24"/>
          <w:lang w:val="en-US"/>
        </w:rPr>
        <w:t>1</w:t>
      </w:r>
      <w:r w:rsidRPr="00976771">
        <w:rPr>
          <w:rFonts w:ascii="Times New Roman" w:hAnsi="Times New Roman"/>
          <w:sz w:val="24"/>
          <w:szCs w:val="24"/>
          <w:lang w:val="en-US"/>
        </w:rPr>
        <w:t xml:space="preserve">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44</w:t>
      </w:r>
      <w:r w:rsidR="0094183D">
        <w:rPr>
          <w:rFonts w:ascii="Times New Roman" w:hAnsi="Times New Roman"/>
          <w:iCs/>
          <w:sz w:val="24"/>
          <w:szCs w:val="24"/>
          <w:lang w:val="en-US"/>
        </w:rPr>
        <w:t>–</w:t>
      </w:r>
      <w:r w:rsidRPr="00976771">
        <w:rPr>
          <w:rFonts w:ascii="Times New Roman" w:hAnsi="Times New Roman"/>
          <w:sz w:val="24"/>
          <w:szCs w:val="24"/>
          <w:lang w:val="en-US"/>
        </w:rPr>
        <w:t>55.</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Fang S</w:t>
      </w:r>
      <w:r w:rsidR="0094183D">
        <w:rPr>
          <w:rFonts w:ascii="Times New Roman" w:hAnsi="Times New Roman"/>
          <w:sz w:val="24"/>
          <w:szCs w:val="24"/>
          <w:lang w:val="en-US"/>
        </w:rPr>
        <w:t>.</w:t>
      </w:r>
      <w:r w:rsidRPr="00976771">
        <w:rPr>
          <w:rFonts w:ascii="Times New Roman" w:hAnsi="Times New Roman"/>
          <w:sz w:val="24"/>
          <w:szCs w:val="24"/>
          <w:lang w:val="en-US"/>
        </w:rPr>
        <w:t>M</w:t>
      </w:r>
      <w:r w:rsidR="0094183D">
        <w:rPr>
          <w:rFonts w:ascii="Times New Roman" w:hAnsi="Times New Roman"/>
          <w:sz w:val="24"/>
          <w:szCs w:val="24"/>
          <w:lang w:val="en-US"/>
        </w:rPr>
        <w:t>.</w:t>
      </w:r>
      <w:r w:rsidRPr="00976771">
        <w:rPr>
          <w:rFonts w:ascii="Times New Roman" w:hAnsi="Times New Roman"/>
          <w:sz w:val="24"/>
          <w:szCs w:val="24"/>
          <w:lang w:val="en-US"/>
        </w:rPr>
        <w:t>, Du D</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Li Y</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Ge X</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Qin P</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Zhang Q</w:t>
      </w:r>
      <w:r w:rsidR="0094183D">
        <w:rPr>
          <w:rFonts w:ascii="Times New Roman" w:hAnsi="Times New Roman"/>
          <w:sz w:val="24"/>
          <w:szCs w:val="24"/>
          <w:lang w:val="en-US"/>
        </w:rPr>
        <w:t>.</w:t>
      </w:r>
      <w:r w:rsidRPr="00976771">
        <w:rPr>
          <w:rFonts w:ascii="Times New Roman" w:hAnsi="Times New Roman"/>
          <w:sz w:val="24"/>
          <w:szCs w:val="24"/>
          <w:lang w:val="en-US"/>
        </w:rPr>
        <w:t>H</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Allogeneic bone marrow mesenchymal stem cells transplantation for stabilizing and repairing of therosclerotic ruptured plaque // </w:t>
      </w:r>
      <w:r w:rsidRPr="00976771">
        <w:rPr>
          <w:rFonts w:ascii="Times New Roman" w:hAnsi="Times New Roman"/>
          <w:iCs/>
          <w:sz w:val="24"/>
          <w:szCs w:val="24"/>
          <w:lang w:val="en-US"/>
        </w:rPr>
        <w:t>Thromb Res</w:t>
      </w:r>
      <w:r w:rsidRPr="00976771">
        <w:rPr>
          <w:rFonts w:ascii="Times New Roman" w:hAnsi="Times New Roman"/>
          <w:i/>
          <w:iCs/>
          <w:sz w:val="24"/>
          <w:szCs w:val="24"/>
          <w:lang w:val="en-US"/>
        </w:rPr>
        <w:t xml:space="preserve">. – </w:t>
      </w:r>
      <w:r w:rsidRPr="00976771">
        <w:rPr>
          <w:rFonts w:ascii="Times New Roman" w:hAnsi="Times New Roman"/>
          <w:sz w:val="24"/>
          <w:szCs w:val="24"/>
          <w:lang w:val="en-US"/>
        </w:rPr>
        <w:t xml:space="preserve">2013. </w:t>
      </w:r>
      <w:r w:rsidR="0094183D"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131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253–</w:t>
      </w:r>
      <w:r w:rsidR="0094183D">
        <w:rPr>
          <w:rFonts w:ascii="Times New Roman" w:hAnsi="Times New Roman"/>
          <w:sz w:val="24"/>
          <w:szCs w:val="24"/>
          <w:lang w:val="en-US"/>
        </w:rPr>
        <w:t>25</w:t>
      </w:r>
      <w:r w:rsidRPr="00976771">
        <w:rPr>
          <w:rFonts w:ascii="Times New Roman" w:hAnsi="Times New Roman"/>
          <w:sz w:val="24"/>
          <w:szCs w:val="24"/>
          <w:lang w:val="en-US"/>
        </w:rPr>
        <w:t xml:space="preserve">7. </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S</w:t>
      </w:r>
      <w:r w:rsidR="0094183D">
        <w:rPr>
          <w:rFonts w:ascii="Times New Roman" w:hAnsi="Times New Roman"/>
          <w:sz w:val="24"/>
          <w:szCs w:val="24"/>
          <w:lang w:val="en-US"/>
        </w:rPr>
        <w:t>.</w:t>
      </w:r>
      <w:r w:rsidRPr="00976771">
        <w:rPr>
          <w:rFonts w:ascii="Times New Roman" w:hAnsi="Times New Roman"/>
          <w:sz w:val="24"/>
          <w:szCs w:val="24"/>
          <w:lang w:val="en-US"/>
        </w:rPr>
        <w:t>S</w:t>
      </w:r>
      <w:r w:rsidR="0094183D">
        <w:rPr>
          <w:rFonts w:ascii="Times New Roman" w:hAnsi="Times New Roman"/>
          <w:sz w:val="24"/>
          <w:szCs w:val="24"/>
          <w:lang w:val="en-US"/>
        </w:rPr>
        <w:t>.</w:t>
      </w:r>
      <w:r w:rsidRPr="00976771">
        <w:rPr>
          <w:rFonts w:ascii="Times New Roman" w:hAnsi="Times New Roman"/>
          <w:sz w:val="24"/>
          <w:szCs w:val="24"/>
          <w:lang w:val="en-US"/>
        </w:rPr>
        <w:t>, Hu S</w:t>
      </w:r>
      <w:r w:rsidR="0094183D">
        <w:rPr>
          <w:rFonts w:ascii="Times New Roman" w:hAnsi="Times New Roman"/>
          <w:sz w:val="24"/>
          <w:szCs w:val="24"/>
          <w:lang w:val="en-US"/>
        </w:rPr>
        <w:t>.</w:t>
      </w:r>
      <w:r w:rsidRPr="00976771">
        <w:rPr>
          <w:rFonts w:ascii="Times New Roman" w:hAnsi="Times New Roman"/>
          <w:sz w:val="24"/>
          <w:szCs w:val="24"/>
          <w:lang w:val="en-US"/>
        </w:rPr>
        <w:t>W</w:t>
      </w:r>
      <w:r w:rsidR="0094183D">
        <w:rPr>
          <w:rFonts w:ascii="Times New Roman" w:hAnsi="Times New Roman"/>
          <w:sz w:val="24"/>
          <w:szCs w:val="24"/>
          <w:lang w:val="en-US"/>
        </w:rPr>
        <w:t>.</w:t>
      </w:r>
      <w:r w:rsidRPr="00976771">
        <w:rPr>
          <w:rFonts w:ascii="Times New Roman" w:hAnsi="Times New Roman"/>
          <w:sz w:val="24"/>
          <w:szCs w:val="24"/>
          <w:lang w:val="en-US"/>
        </w:rPr>
        <w:t>, Zhang Q</w:t>
      </w:r>
      <w:r w:rsidR="0094183D">
        <w:rPr>
          <w:rFonts w:ascii="Times New Roman" w:hAnsi="Times New Roman"/>
          <w:sz w:val="24"/>
          <w:szCs w:val="24"/>
          <w:lang w:val="en-US"/>
        </w:rPr>
        <w:t>.</w:t>
      </w:r>
      <w:r w:rsidRPr="00976771">
        <w:rPr>
          <w:rFonts w:ascii="Times New Roman" w:hAnsi="Times New Roman"/>
          <w:sz w:val="24"/>
          <w:szCs w:val="24"/>
          <w:lang w:val="en-US"/>
        </w:rPr>
        <w:t>H</w:t>
      </w:r>
      <w:r w:rsidR="0094183D">
        <w:rPr>
          <w:rFonts w:ascii="Times New Roman" w:hAnsi="Times New Roman"/>
          <w:sz w:val="24"/>
          <w:szCs w:val="24"/>
          <w:lang w:val="en-US"/>
        </w:rPr>
        <w:t>.</w:t>
      </w:r>
      <w:r w:rsidRPr="00976771">
        <w:rPr>
          <w:rFonts w:ascii="Times New Roman" w:hAnsi="Times New Roman"/>
          <w:sz w:val="24"/>
          <w:szCs w:val="24"/>
          <w:lang w:val="en-US"/>
        </w:rPr>
        <w:t>, Xia A</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Jiang Z</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Chen X</w:t>
      </w:r>
      <w:r w:rsidR="0094183D">
        <w:rPr>
          <w:rFonts w:ascii="Times New Roman" w:hAnsi="Times New Roman"/>
          <w:sz w:val="24"/>
          <w:szCs w:val="24"/>
          <w:lang w:val="en-US"/>
        </w:rPr>
        <w:t>.</w:t>
      </w:r>
      <w:r w:rsidRPr="00976771">
        <w:rPr>
          <w:rFonts w:ascii="Times New Roman" w:hAnsi="Times New Roman"/>
          <w:sz w:val="24"/>
          <w:szCs w:val="24"/>
          <w:lang w:val="en-US"/>
        </w:rPr>
        <w:t xml:space="preserve">M. Mesenchymal stem cells stabilize atherosclerotic vulnerable plaque by anti-inflammatory properties // </w:t>
      </w:r>
      <w:r w:rsidRPr="00976771">
        <w:rPr>
          <w:rFonts w:ascii="Times New Roman" w:hAnsi="Times New Roman"/>
          <w:iCs/>
          <w:sz w:val="24"/>
          <w:szCs w:val="24"/>
          <w:lang w:val="en-US"/>
        </w:rPr>
        <w:t xml:space="preserve">PLoS One. – </w:t>
      </w:r>
      <w:r w:rsidRPr="00976771">
        <w:rPr>
          <w:rFonts w:ascii="Times New Roman" w:hAnsi="Times New Roman"/>
          <w:sz w:val="24"/>
          <w:szCs w:val="24"/>
          <w:lang w:val="en-US"/>
        </w:rPr>
        <w:t>2015. – №</w:t>
      </w:r>
      <w:r w:rsidR="0094183D">
        <w:rPr>
          <w:rFonts w:ascii="Times New Roman" w:hAnsi="Times New Roman"/>
          <w:sz w:val="24"/>
          <w:szCs w:val="24"/>
          <w:lang w:val="en-US"/>
        </w:rPr>
        <w:t xml:space="preserve"> </w:t>
      </w:r>
      <w:r w:rsidRPr="00976771">
        <w:rPr>
          <w:rFonts w:ascii="Times New Roman" w:hAnsi="Times New Roman"/>
          <w:sz w:val="24"/>
          <w:szCs w:val="24"/>
          <w:lang w:val="en-US"/>
        </w:rPr>
        <w:t>10 – Р.</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 xml:space="preserve">0136026. </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Z</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Wang C</w:t>
      </w:r>
      <w:r w:rsidR="0094183D">
        <w:rPr>
          <w:rFonts w:ascii="Times New Roman" w:hAnsi="Times New Roman"/>
          <w:sz w:val="24"/>
          <w:szCs w:val="24"/>
          <w:lang w:val="en-US"/>
        </w:rPr>
        <w:t>.</w:t>
      </w:r>
      <w:r w:rsidRPr="00976771">
        <w:rPr>
          <w:rFonts w:ascii="Times New Roman" w:hAnsi="Times New Roman"/>
          <w:sz w:val="24"/>
          <w:szCs w:val="24"/>
          <w:lang w:val="en-US"/>
        </w:rPr>
        <w:t>Q</w:t>
      </w:r>
      <w:r w:rsidR="0094183D">
        <w:rPr>
          <w:rFonts w:ascii="Times New Roman" w:hAnsi="Times New Roman"/>
          <w:sz w:val="24"/>
          <w:szCs w:val="24"/>
          <w:lang w:val="en-US"/>
        </w:rPr>
        <w:t>.</w:t>
      </w:r>
      <w:r w:rsidRPr="00976771">
        <w:rPr>
          <w:rFonts w:ascii="Times New Roman" w:hAnsi="Times New Roman"/>
          <w:sz w:val="24"/>
          <w:szCs w:val="24"/>
          <w:lang w:val="en-US"/>
        </w:rPr>
        <w:t>, Li X</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Feng G</w:t>
      </w:r>
      <w:r w:rsidR="0094183D">
        <w:rPr>
          <w:rFonts w:ascii="Times New Roman" w:hAnsi="Times New Roman"/>
          <w:sz w:val="24"/>
          <w:szCs w:val="24"/>
          <w:lang w:val="en-US"/>
        </w:rPr>
        <w:t>.</w:t>
      </w:r>
      <w:r w:rsidRPr="00976771">
        <w:rPr>
          <w:rFonts w:ascii="Times New Roman" w:hAnsi="Times New Roman"/>
          <w:sz w:val="24"/>
          <w:szCs w:val="24"/>
          <w:lang w:val="en-US"/>
        </w:rPr>
        <w:t>K</w:t>
      </w:r>
      <w:r w:rsidR="0094183D">
        <w:rPr>
          <w:rFonts w:ascii="Times New Roman" w:hAnsi="Times New Roman"/>
          <w:sz w:val="24"/>
          <w:szCs w:val="24"/>
          <w:lang w:val="en-US"/>
        </w:rPr>
        <w:t>.</w:t>
      </w:r>
      <w:r w:rsidRPr="00976771">
        <w:rPr>
          <w:rFonts w:ascii="Times New Roman" w:hAnsi="Times New Roman"/>
          <w:sz w:val="24"/>
          <w:szCs w:val="24"/>
          <w:lang w:val="en-US"/>
        </w:rPr>
        <w:t>, Zhu H</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Ding Y</w:t>
      </w:r>
      <w:r w:rsidR="0094183D">
        <w:rPr>
          <w:rFonts w:ascii="Times New Roman" w:hAnsi="Times New Roman"/>
          <w:sz w:val="24"/>
          <w:szCs w:val="24"/>
          <w:lang w:val="en-US"/>
        </w:rPr>
        <w:t xml:space="preserve">. </w:t>
      </w:r>
      <w:r w:rsidRPr="00976771">
        <w:rPr>
          <w:rFonts w:ascii="Times New Roman" w:hAnsi="Times New Roman"/>
          <w:sz w:val="24"/>
          <w:szCs w:val="24"/>
          <w:lang w:val="en-US"/>
        </w:rPr>
        <w:t>Mesenchymal stem cells alleviate atherosclerosis by elevating number and function of CD4(</w:t>
      </w:r>
      <w:r w:rsidRPr="00976771">
        <w:rPr>
          <w:rFonts w:ascii="Times New Roman" w:eastAsia="STIXGeneral-Regular" w:hAnsi="Times New Roman"/>
          <w:sz w:val="24"/>
          <w:szCs w:val="24"/>
          <w:lang w:val="en-US"/>
        </w:rPr>
        <w:t>+</w:t>
      </w:r>
      <w:r w:rsidR="0094183D">
        <w:rPr>
          <w:rFonts w:ascii="Times New Roman" w:hAnsi="Times New Roman"/>
          <w:sz w:val="24"/>
          <w:szCs w:val="24"/>
          <w:lang w:val="en-US"/>
        </w:rPr>
        <w:t>)CD25</w:t>
      </w:r>
      <w:r w:rsidRPr="00976771">
        <w:rPr>
          <w:rFonts w:ascii="Times New Roman" w:hAnsi="Times New Roman"/>
          <w:sz w:val="24"/>
          <w:szCs w:val="24"/>
          <w:lang w:val="en-US"/>
        </w:rPr>
        <w:t>(</w:t>
      </w:r>
      <w:r w:rsidRPr="00976771">
        <w:rPr>
          <w:rFonts w:ascii="Times New Roman" w:eastAsia="STIXGeneral-Regular" w:hAnsi="Times New Roman"/>
          <w:sz w:val="24"/>
          <w:szCs w:val="24"/>
          <w:lang w:val="en-US"/>
        </w:rPr>
        <w:t>+</w:t>
      </w:r>
      <w:r w:rsidR="0094183D">
        <w:rPr>
          <w:rFonts w:ascii="Times New Roman" w:hAnsi="Times New Roman"/>
          <w:sz w:val="24"/>
          <w:szCs w:val="24"/>
          <w:lang w:val="en-US"/>
        </w:rPr>
        <w:t>)FOXP3</w:t>
      </w:r>
      <w:r w:rsidRPr="00976771">
        <w:rPr>
          <w:rFonts w:ascii="Times New Roman" w:hAnsi="Times New Roman"/>
          <w:sz w:val="24"/>
          <w:szCs w:val="24"/>
          <w:lang w:val="en-US"/>
        </w:rPr>
        <w:t>(</w:t>
      </w:r>
      <w:r w:rsidRPr="00976771">
        <w:rPr>
          <w:rFonts w:ascii="Times New Roman" w:eastAsia="STIXGeneral-Regular" w:hAnsi="Times New Roman"/>
          <w:sz w:val="24"/>
          <w:szCs w:val="24"/>
          <w:lang w:val="en-US"/>
        </w:rPr>
        <w:t>+</w:t>
      </w:r>
      <w:r w:rsidRPr="00976771">
        <w:rPr>
          <w:rFonts w:ascii="Times New Roman" w:hAnsi="Times New Roman"/>
          <w:sz w:val="24"/>
          <w:szCs w:val="24"/>
          <w:lang w:val="en-US"/>
        </w:rPr>
        <w:t xml:space="preserve">) regulatory T-cells and inhibiting macrophage foam cell formation // </w:t>
      </w:r>
      <w:r w:rsidRPr="00976771">
        <w:rPr>
          <w:rFonts w:ascii="Times New Roman" w:hAnsi="Times New Roman"/>
          <w:iCs/>
          <w:sz w:val="24"/>
          <w:szCs w:val="24"/>
          <w:lang w:val="en-US"/>
        </w:rPr>
        <w:t>Mol Cell Biochem</w:t>
      </w:r>
      <w:r w:rsidRPr="00976771">
        <w:rPr>
          <w:rFonts w:ascii="Times New Roman" w:hAnsi="Times New Roman"/>
          <w:i/>
          <w:iCs/>
          <w:sz w:val="24"/>
          <w:szCs w:val="24"/>
          <w:lang w:val="en-US"/>
        </w:rPr>
        <w:t xml:space="preserve">. – </w:t>
      </w:r>
      <w:r w:rsidRPr="00976771">
        <w:rPr>
          <w:rFonts w:ascii="Times New Roman" w:hAnsi="Times New Roman"/>
          <w:sz w:val="24"/>
          <w:szCs w:val="24"/>
          <w:lang w:val="en-US"/>
        </w:rPr>
        <w:t xml:space="preserve">2015. </w:t>
      </w:r>
      <w:r w:rsidR="0094183D">
        <w:rPr>
          <w:rFonts w:ascii="Times New Roman" w:hAnsi="Times New Roman"/>
          <w:iCs/>
          <w:sz w:val="24"/>
          <w:szCs w:val="24"/>
          <w:lang w:val="en-US"/>
        </w:rPr>
        <w:t>–</w:t>
      </w:r>
      <w:r w:rsidRPr="00976771">
        <w:rPr>
          <w:rFonts w:ascii="Times New Roman" w:hAnsi="Times New Roman"/>
          <w:sz w:val="24"/>
          <w:szCs w:val="24"/>
          <w:lang w:val="en-US"/>
        </w:rPr>
        <w:t xml:space="preserve"> №</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400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163–</w:t>
      </w:r>
      <w:r w:rsidR="0094183D">
        <w:rPr>
          <w:rFonts w:ascii="Times New Roman" w:hAnsi="Times New Roman"/>
          <w:sz w:val="24"/>
          <w:szCs w:val="24"/>
          <w:lang w:val="en-US"/>
        </w:rPr>
        <w:t>1</w:t>
      </w:r>
      <w:r w:rsidRPr="00976771">
        <w:rPr>
          <w:rFonts w:ascii="Times New Roman" w:hAnsi="Times New Roman"/>
          <w:sz w:val="24"/>
          <w:szCs w:val="24"/>
          <w:lang w:val="en-US"/>
        </w:rPr>
        <w:t>72.</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Frodermann V</w:t>
      </w:r>
      <w:r w:rsidR="0094183D">
        <w:rPr>
          <w:rFonts w:ascii="Times New Roman" w:hAnsi="Times New Roman"/>
          <w:sz w:val="24"/>
          <w:szCs w:val="24"/>
          <w:lang w:val="en-US"/>
        </w:rPr>
        <w:t>.</w:t>
      </w:r>
      <w:r w:rsidRPr="00976771">
        <w:rPr>
          <w:rFonts w:ascii="Times New Roman" w:hAnsi="Times New Roman"/>
          <w:sz w:val="24"/>
          <w:szCs w:val="24"/>
          <w:lang w:val="en-US"/>
        </w:rPr>
        <w:t>, van Duijn J</w:t>
      </w:r>
      <w:r w:rsidR="0094183D">
        <w:rPr>
          <w:rFonts w:ascii="Times New Roman" w:hAnsi="Times New Roman"/>
          <w:sz w:val="24"/>
          <w:szCs w:val="24"/>
          <w:lang w:val="en-US"/>
        </w:rPr>
        <w:t>.</w:t>
      </w:r>
      <w:r w:rsidRPr="00976771">
        <w:rPr>
          <w:rFonts w:ascii="Times New Roman" w:hAnsi="Times New Roman"/>
          <w:sz w:val="24"/>
          <w:szCs w:val="24"/>
          <w:lang w:val="en-US"/>
        </w:rPr>
        <w:t>, van Pel M</w:t>
      </w:r>
      <w:r w:rsidR="0094183D">
        <w:rPr>
          <w:rFonts w:ascii="Times New Roman" w:hAnsi="Times New Roman"/>
          <w:sz w:val="24"/>
          <w:szCs w:val="24"/>
          <w:lang w:val="en-US"/>
        </w:rPr>
        <w:t>.</w:t>
      </w:r>
      <w:r w:rsidRPr="00976771">
        <w:rPr>
          <w:rFonts w:ascii="Times New Roman" w:hAnsi="Times New Roman"/>
          <w:sz w:val="24"/>
          <w:szCs w:val="24"/>
          <w:lang w:val="en-US"/>
        </w:rPr>
        <w:t>, van Santbrink P</w:t>
      </w:r>
      <w:r w:rsidR="0094183D">
        <w:rPr>
          <w:rFonts w:ascii="Times New Roman" w:hAnsi="Times New Roman"/>
          <w:sz w:val="24"/>
          <w:szCs w:val="24"/>
          <w:lang w:val="en-US"/>
        </w:rPr>
        <w:t>.</w:t>
      </w:r>
      <w:r w:rsidRPr="00976771">
        <w:rPr>
          <w:rFonts w:ascii="Times New Roman" w:hAnsi="Times New Roman"/>
          <w:sz w:val="24"/>
          <w:szCs w:val="24"/>
          <w:lang w:val="en-US"/>
        </w:rPr>
        <w:t>J</w:t>
      </w:r>
      <w:r w:rsidR="0094183D">
        <w:rPr>
          <w:rFonts w:ascii="Times New Roman" w:hAnsi="Times New Roman"/>
          <w:sz w:val="24"/>
          <w:szCs w:val="24"/>
          <w:lang w:val="en-US"/>
        </w:rPr>
        <w:t>.</w:t>
      </w:r>
      <w:r w:rsidRPr="00976771">
        <w:rPr>
          <w:rFonts w:ascii="Times New Roman" w:hAnsi="Times New Roman"/>
          <w:sz w:val="24"/>
          <w:szCs w:val="24"/>
          <w:lang w:val="en-US"/>
        </w:rPr>
        <w:t>, Bot I</w:t>
      </w:r>
      <w:r w:rsidR="0094183D">
        <w:rPr>
          <w:rFonts w:ascii="Times New Roman" w:hAnsi="Times New Roman"/>
          <w:sz w:val="24"/>
          <w:szCs w:val="24"/>
          <w:lang w:val="en-US"/>
        </w:rPr>
        <w:t>.</w:t>
      </w:r>
      <w:r w:rsidRPr="00976771">
        <w:rPr>
          <w:rFonts w:ascii="Times New Roman" w:hAnsi="Times New Roman"/>
          <w:sz w:val="24"/>
          <w:szCs w:val="24"/>
          <w:lang w:val="en-US"/>
        </w:rPr>
        <w:t>, Kuiper J</w:t>
      </w:r>
      <w:r w:rsidR="0094183D">
        <w:rPr>
          <w:rFonts w:ascii="Times New Roman" w:hAnsi="Times New Roman"/>
          <w:sz w:val="24"/>
          <w:szCs w:val="24"/>
          <w:lang w:val="en-US"/>
        </w:rPr>
        <w:t>.</w:t>
      </w:r>
      <w:r w:rsidRPr="00976771">
        <w:rPr>
          <w:rFonts w:ascii="Times New Roman" w:hAnsi="Times New Roman"/>
          <w:sz w:val="24"/>
          <w:szCs w:val="24"/>
          <w:lang w:val="en-US"/>
        </w:rPr>
        <w:t>, de Jager S</w:t>
      </w:r>
      <w:r w:rsidR="0094183D">
        <w:rPr>
          <w:rFonts w:ascii="Times New Roman" w:hAnsi="Times New Roman"/>
          <w:sz w:val="24"/>
          <w:szCs w:val="24"/>
          <w:lang w:val="en-US"/>
        </w:rPr>
        <w:t>.</w:t>
      </w:r>
      <w:r w:rsidRPr="00976771">
        <w:rPr>
          <w:rFonts w:ascii="Times New Roman" w:hAnsi="Times New Roman"/>
          <w:sz w:val="24"/>
          <w:szCs w:val="24"/>
          <w:lang w:val="en-US"/>
        </w:rPr>
        <w:t xml:space="preserve">C. Mesenchymal stem cells reduce murine atherosclerosis development // Sci Rep. – 2015. </w:t>
      </w:r>
      <w:r w:rsidR="0094183D">
        <w:rPr>
          <w:rFonts w:ascii="Times New Roman" w:hAnsi="Times New Roman"/>
          <w:iCs/>
          <w:sz w:val="24"/>
          <w:szCs w:val="24"/>
          <w:lang w:val="en-US"/>
        </w:rPr>
        <w:t>–</w:t>
      </w:r>
      <w:r w:rsidRPr="00976771">
        <w:rPr>
          <w:rFonts w:ascii="Times New Roman" w:hAnsi="Times New Roman"/>
          <w:sz w:val="24"/>
          <w:szCs w:val="24"/>
          <w:lang w:val="en-US"/>
        </w:rPr>
        <w:t xml:space="preserve"> №</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15559.</w:t>
      </w:r>
    </w:p>
    <w:p w:rsidR="007075A4"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Saparov A</w:t>
      </w:r>
      <w:r w:rsidR="0094183D">
        <w:rPr>
          <w:rFonts w:ascii="Times New Roman" w:hAnsi="Times New Roman"/>
          <w:sz w:val="24"/>
          <w:szCs w:val="24"/>
          <w:lang w:val="en-US"/>
        </w:rPr>
        <w:t>.</w:t>
      </w:r>
      <w:r w:rsidRPr="00976771">
        <w:rPr>
          <w:rFonts w:ascii="Times New Roman" w:hAnsi="Times New Roman"/>
          <w:sz w:val="24"/>
          <w:szCs w:val="24"/>
          <w:lang w:val="en-US"/>
        </w:rPr>
        <w:t>, Ogay V</w:t>
      </w:r>
      <w:r w:rsidR="0094183D">
        <w:rPr>
          <w:rFonts w:ascii="Times New Roman" w:hAnsi="Times New Roman"/>
          <w:sz w:val="24"/>
          <w:szCs w:val="24"/>
          <w:lang w:val="en-US"/>
        </w:rPr>
        <w:t>.</w:t>
      </w:r>
      <w:r w:rsidRPr="00976771">
        <w:rPr>
          <w:rFonts w:ascii="Times New Roman" w:hAnsi="Times New Roman"/>
          <w:sz w:val="24"/>
          <w:szCs w:val="24"/>
          <w:lang w:val="en-US"/>
        </w:rPr>
        <w:t>, Nurgozhin T</w:t>
      </w:r>
      <w:r w:rsidR="0094183D">
        <w:rPr>
          <w:rFonts w:ascii="Times New Roman" w:hAnsi="Times New Roman"/>
          <w:sz w:val="24"/>
          <w:szCs w:val="24"/>
          <w:lang w:val="en-US"/>
        </w:rPr>
        <w:t>.</w:t>
      </w:r>
      <w:r w:rsidRPr="00976771">
        <w:rPr>
          <w:rFonts w:ascii="Times New Roman" w:hAnsi="Times New Roman"/>
          <w:sz w:val="24"/>
          <w:szCs w:val="24"/>
          <w:lang w:val="en-US"/>
        </w:rPr>
        <w:t>, Jumabay M</w:t>
      </w:r>
      <w:r w:rsidR="0094183D">
        <w:rPr>
          <w:rFonts w:ascii="Times New Roman" w:hAnsi="Times New Roman"/>
          <w:sz w:val="24"/>
          <w:szCs w:val="24"/>
          <w:lang w:val="en-US"/>
        </w:rPr>
        <w:t>.</w:t>
      </w:r>
      <w:r w:rsidRPr="00976771">
        <w:rPr>
          <w:rFonts w:ascii="Times New Roman" w:hAnsi="Times New Roman"/>
          <w:sz w:val="24"/>
          <w:szCs w:val="24"/>
          <w:lang w:val="en-US"/>
        </w:rPr>
        <w:t>, Chen W</w:t>
      </w:r>
      <w:r w:rsidR="0094183D">
        <w:rPr>
          <w:rFonts w:ascii="Times New Roman" w:hAnsi="Times New Roman"/>
          <w:sz w:val="24"/>
          <w:szCs w:val="24"/>
          <w:lang w:val="en-US"/>
        </w:rPr>
        <w:t>.</w:t>
      </w:r>
      <w:r w:rsidRPr="00976771">
        <w:rPr>
          <w:rFonts w:ascii="Times New Roman" w:hAnsi="Times New Roman"/>
          <w:sz w:val="24"/>
          <w:szCs w:val="24"/>
          <w:lang w:val="en-US"/>
        </w:rPr>
        <w:t xml:space="preserve">C. Preconditioning of </w:t>
      </w:r>
      <w:r w:rsidR="0094183D">
        <w:rPr>
          <w:rFonts w:ascii="Times New Roman" w:hAnsi="Times New Roman"/>
          <w:sz w:val="24"/>
          <w:szCs w:val="24"/>
          <w:lang w:val="en-US"/>
        </w:rPr>
        <w:t>h</w:t>
      </w:r>
      <w:r w:rsidRPr="00976771">
        <w:rPr>
          <w:rFonts w:ascii="Times New Roman" w:hAnsi="Times New Roman"/>
          <w:sz w:val="24"/>
          <w:szCs w:val="24"/>
          <w:lang w:val="en-US"/>
        </w:rPr>
        <w:t xml:space="preserve">uman </w:t>
      </w:r>
      <w:r w:rsidR="0094183D">
        <w:rPr>
          <w:rFonts w:ascii="Times New Roman" w:hAnsi="Times New Roman"/>
          <w:sz w:val="24"/>
          <w:szCs w:val="24"/>
          <w:lang w:val="en-US"/>
        </w:rPr>
        <w:t>m</w:t>
      </w:r>
      <w:r w:rsidRPr="00976771">
        <w:rPr>
          <w:rFonts w:ascii="Times New Roman" w:hAnsi="Times New Roman"/>
          <w:sz w:val="24"/>
          <w:szCs w:val="24"/>
          <w:lang w:val="en-US"/>
        </w:rPr>
        <w:t xml:space="preserve">esenchymal stem cells to enhance their regulation of the immune response // Stem Cells Int. – 2016. </w:t>
      </w:r>
      <w:r w:rsidR="0094183D"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2016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3924858.</w:t>
      </w:r>
    </w:p>
    <w:p w:rsidR="00976771" w:rsidRPr="00976771" w:rsidRDefault="007075A4" w:rsidP="00976771">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color w:val="000000"/>
          <w:sz w:val="24"/>
          <w:szCs w:val="24"/>
          <w:lang w:val="en-US"/>
        </w:rPr>
      </w:pPr>
      <w:r w:rsidRPr="00976771">
        <w:rPr>
          <w:rFonts w:ascii="Times New Roman" w:hAnsi="Times New Roman"/>
          <w:sz w:val="24"/>
          <w:szCs w:val="24"/>
          <w:lang w:val="en-US"/>
        </w:rPr>
        <w:lastRenderedPageBreak/>
        <w:t>Zhu H</w:t>
      </w:r>
      <w:r w:rsidR="0094183D">
        <w:rPr>
          <w:rFonts w:ascii="Times New Roman" w:hAnsi="Times New Roman"/>
          <w:sz w:val="24"/>
          <w:szCs w:val="24"/>
          <w:lang w:val="en-US"/>
        </w:rPr>
        <w:t>.</w:t>
      </w:r>
      <w:r w:rsidRPr="00976771">
        <w:rPr>
          <w:rFonts w:ascii="Times New Roman" w:hAnsi="Times New Roman"/>
          <w:sz w:val="24"/>
          <w:szCs w:val="24"/>
          <w:lang w:val="en-US"/>
        </w:rPr>
        <w:t>, Guo Z</w:t>
      </w:r>
      <w:r w:rsidR="0094183D">
        <w:rPr>
          <w:rFonts w:ascii="Times New Roman" w:hAnsi="Times New Roman"/>
          <w:sz w:val="24"/>
          <w:szCs w:val="24"/>
          <w:lang w:val="en-US"/>
        </w:rPr>
        <w:t>.</w:t>
      </w:r>
      <w:r w:rsidRPr="00976771">
        <w:rPr>
          <w:rFonts w:ascii="Times New Roman" w:hAnsi="Times New Roman"/>
          <w:sz w:val="24"/>
          <w:szCs w:val="24"/>
          <w:lang w:val="en-US"/>
        </w:rPr>
        <w:t>K</w:t>
      </w:r>
      <w:r w:rsidR="0094183D">
        <w:rPr>
          <w:rFonts w:ascii="Times New Roman" w:hAnsi="Times New Roman"/>
          <w:sz w:val="24"/>
          <w:szCs w:val="24"/>
          <w:lang w:val="en-US"/>
        </w:rPr>
        <w:t>.</w:t>
      </w:r>
      <w:r w:rsidRPr="00976771">
        <w:rPr>
          <w:rFonts w:ascii="Times New Roman" w:hAnsi="Times New Roman"/>
          <w:sz w:val="24"/>
          <w:szCs w:val="24"/>
          <w:lang w:val="en-US"/>
        </w:rPr>
        <w:t>, Jiang X</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Li H</w:t>
      </w:r>
      <w:r w:rsidR="0094183D">
        <w:rPr>
          <w:rFonts w:ascii="Times New Roman" w:hAnsi="Times New Roman"/>
          <w:sz w:val="24"/>
          <w:szCs w:val="24"/>
          <w:lang w:val="en-US"/>
        </w:rPr>
        <w:t>.</w:t>
      </w:r>
      <w:r w:rsidRPr="00976771">
        <w:rPr>
          <w:rFonts w:ascii="Times New Roman" w:hAnsi="Times New Roman"/>
          <w:sz w:val="24"/>
          <w:szCs w:val="24"/>
          <w:lang w:val="en-US"/>
        </w:rPr>
        <w:t>, Wang X</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Yao H</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Zhang Y</w:t>
      </w:r>
      <w:r w:rsidR="0094183D">
        <w:rPr>
          <w:rFonts w:ascii="Times New Roman" w:hAnsi="Times New Roman"/>
          <w:sz w:val="24"/>
          <w:szCs w:val="24"/>
          <w:lang w:val="en-US"/>
        </w:rPr>
        <w:t>.</w:t>
      </w:r>
      <w:r w:rsidRPr="00976771">
        <w:rPr>
          <w:rFonts w:ascii="Times New Roman" w:hAnsi="Times New Roman"/>
          <w:sz w:val="24"/>
          <w:szCs w:val="24"/>
          <w:lang w:val="en-US"/>
        </w:rPr>
        <w:t>, Mao N.</w:t>
      </w:r>
      <w:r w:rsidRPr="00976771">
        <w:rPr>
          <w:rFonts w:ascii="Times New Roman" w:hAnsi="Times New Roman"/>
          <w:lang w:val="en-US"/>
        </w:rPr>
        <w:t xml:space="preserve"> </w:t>
      </w:r>
      <w:r w:rsidRPr="00976771">
        <w:rPr>
          <w:rFonts w:ascii="Times New Roman" w:hAnsi="Times New Roman"/>
          <w:sz w:val="24"/>
          <w:szCs w:val="24"/>
          <w:lang w:val="en-US"/>
        </w:rPr>
        <w:t>A protocol for isolation and culture of mesenchymal stem cells from mouse compac</w:t>
      </w:r>
      <w:r w:rsidR="008E7831">
        <w:rPr>
          <w:rFonts w:ascii="Times New Roman" w:hAnsi="Times New Roman"/>
          <w:sz w:val="24"/>
          <w:szCs w:val="24"/>
          <w:lang w:val="en-US"/>
        </w:rPr>
        <w:t xml:space="preserve">t bone // Nat Protoc. - </w:t>
      </w:r>
      <w:r w:rsidRPr="00976771">
        <w:rPr>
          <w:rFonts w:ascii="Times New Roman" w:hAnsi="Times New Roman"/>
          <w:sz w:val="24"/>
          <w:szCs w:val="24"/>
          <w:lang w:val="en-US"/>
        </w:rPr>
        <w:t xml:space="preserve">2010. </w:t>
      </w:r>
      <w:r w:rsidR="0094183D" w:rsidRPr="00976771">
        <w:rPr>
          <w:rFonts w:ascii="Times New Roman" w:hAnsi="Times New Roman"/>
          <w:iCs/>
          <w:sz w:val="24"/>
          <w:szCs w:val="24"/>
          <w:lang w:val="en-US"/>
        </w:rPr>
        <w:t xml:space="preserve">– </w:t>
      </w:r>
      <w:r w:rsidRPr="00976771">
        <w:rPr>
          <w:rFonts w:ascii="Times New Roman" w:hAnsi="Times New Roman"/>
          <w:sz w:val="24"/>
          <w:szCs w:val="24"/>
          <w:lang w:val="en-US"/>
        </w:rPr>
        <w:t>№</w:t>
      </w:r>
      <w:r w:rsidR="0094183D">
        <w:rPr>
          <w:rFonts w:ascii="Times New Roman" w:hAnsi="Times New Roman"/>
          <w:sz w:val="24"/>
          <w:szCs w:val="24"/>
          <w:lang w:val="en-US"/>
        </w:rPr>
        <w:t xml:space="preserve"> </w:t>
      </w:r>
      <w:r w:rsidRPr="00976771">
        <w:rPr>
          <w:rFonts w:ascii="Times New Roman" w:hAnsi="Times New Roman"/>
          <w:sz w:val="24"/>
          <w:szCs w:val="24"/>
          <w:lang w:val="en-US"/>
        </w:rPr>
        <w:t>5</w:t>
      </w:r>
      <w:r w:rsidR="0094183D">
        <w:rPr>
          <w:rFonts w:ascii="Times New Roman" w:hAnsi="Times New Roman"/>
          <w:sz w:val="24"/>
          <w:szCs w:val="24"/>
          <w:lang w:val="en-US"/>
        </w:rPr>
        <w:t xml:space="preserve"> </w:t>
      </w:r>
      <w:r w:rsidRPr="00976771">
        <w:rPr>
          <w:rFonts w:ascii="Times New Roman" w:hAnsi="Times New Roman"/>
          <w:sz w:val="24"/>
          <w:szCs w:val="24"/>
          <w:lang w:val="en-US"/>
        </w:rPr>
        <w:t xml:space="preserve">(3)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550</w:t>
      </w:r>
      <w:r w:rsidR="0094183D">
        <w:rPr>
          <w:rFonts w:ascii="Times New Roman" w:hAnsi="Times New Roman"/>
          <w:iCs/>
          <w:sz w:val="24"/>
          <w:szCs w:val="24"/>
          <w:lang w:val="en-US"/>
        </w:rPr>
        <w:t>–</w:t>
      </w:r>
      <w:r w:rsidR="00BF6AE9" w:rsidRPr="00BF6AE9">
        <w:rPr>
          <w:rFonts w:ascii="Times New Roman" w:hAnsi="Times New Roman"/>
          <w:sz w:val="24"/>
          <w:szCs w:val="24"/>
          <w:lang w:val="en-US"/>
        </w:rPr>
        <w:t>5</w:t>
      </w:r>
      <w:r w:rsidRPr="00976771">
        <w:rPr>
          <w:rFonts w:ascii="Times New Roman" w:hAnsi="Times New Roman"/>
          <w:sz w:val="24"/>
          <w:szCs w:val="24"/>
          <w:lang w:val="en-US"/>
        </w:rPr>
        <w:t>60.</w:t>
      </w:r>
    </w:p>
    <w:p w:rsidR="00976771" w:rsidRPr="00976771" w:rsidRDefault="00845810" w:rsidP="00976771">
      <w:pPr>
        <w:pStyle w:val="af3"/>
        <w:numPr>
          <w:ilvl w:val="0"/>
          <w:numId w:val="16"/>
        </w:numPr>
        <w:tabs>
          <w:tab w:val="left" w:pos="284"/>
          <w:tab w:val="left" w:pos="993"/>
        </w:tabs>
        <w:autoSpaceDE w:val="0"/>
        <w:autoSpaceDN w:val="0"/>
        <w:adjustRightInd w:val="0"/>
        <w:spacing w:after="0" w:line="360" w:lineRule="auto"/>
        <w:ind w:left="0" w:firstLine="567"/>
        <w:jc w:val="both"/>
        <w:rPr>
          <w:rStyle w:val="A40"/>
          <w:rFonts w:ascii="Times New Roman" w:hAnsi="Times New Roman"/>
          <w:sz w:val="24"/>
          <w:szCs w:val="24"/>
          <w:lang w:val="en-US"/>
        </w:rPr>
      </w:pPr>
      <w:r>
        <w:rPr>
          <w:rStyle w:val="A40"/>
          <w:rFonts w:ascii="Times New Roman" w:hAnsi="Times New Roman"/>
          <w:sz w:val="24"/>
          <w:szCs w:val="24"/>
          <w:lang w:val="en-US"/>
        </w:rPr>
        <w:t>Achilli T</w:t>
      </w:r>
      <w:r w:rsidR="0094183D">
        <w:rPr>
          <w:rStyle w:val="A40"/>
          <w:rFonts w:ascii="Times New Roman" w:hAnsi="Times New Roman"/>
          <w:sz w:val="24"/>
          <w:szCs w:val="24"/>
          <w:lang w:val="en-US"/>
        </w:rPr>
        <w:t>.</w:t>
      </w:r>
      <w:r>
        <w:rPr>
          <w:rStyle w:val="A40"/>
          <w:rFonts w:ascii="Times New Roman" w:hAnsi="Times New Roman"/>
          <w:sz w:val="24"/>
          <w:szCs w:val="24"/>
          <w:lang w:val="en-US"/>
        </w:rPr>
        <w:t>M</w:t>
      </w:r>
      <w:r w:rsidR="0094183D">
        <w:rPr>
          <w:rStyle w:val="A40"/>
          <w:rFonts w:ascii="Times New Roman" w:hAnsi="Times New Roman"/>
          <w:sz w:val="24"/>
          <w:szCs w:val="24"/>
          <w:lang w:val="en-US"/>
        </w:rPr>
        <w:t>.</w:t>
      </w:r>
      <w:r>
        <w:rPr>
          <w:rStyle w:val="A40"/>
          <w:rFonts w:ascii="Times New Roman" w:hAnsi="Times New Roman"/>
          <w:sz w:val="24"/>
          <w:szCs w:val="24"/>
          <w:lang w:val="en-US"/>
        </w:rPr>
        <w:t>, Meyer J</w:t>
      </w:r>
      <w:r w:rsidR="0094183D">
        <w:rPr>
          <w:rStyle w:val="A40"/>
          <w:rFonts w:ascii="Times New Roman" w:hAnsi="Times New Roman"/>
          <w:sz w:val="24"/>
          <w:szCs w:val="24"/>
          <w:lang w:val="en-US"/>
        </w:rPr>
        <w:t>.</w:t>
      </w:r>
      <w:r w:rsidR="00976771" w:rsidRPr="00976771">
        <w:rPr>
          <w:rStyle w:val="A40"/>
          <w:rFonts w:ascii="Times New Roman" w:hAnsi="Times New Roman"/>
          <w:sz w:val="24"/>
          <w:szCs w:val="24"/>
          <w:lang w:val="en-US"/>
        </w:rPr>
        <w:t>, Morg</w:t>
      </w:r>
      <w:r>
        <w:rPr>
          <w:rStyle w:val="A40"/>
          <w:rFonts w:ascii="Times New Roman" w:hAnsi="Times New Roman"/>
          <w:sz w:val="24"/>
          <w:szCs w:val="24"/>
          <w:lang w:val="en-US"/>
        </w:rPr>
        <w:t>an J</w:t>
      </w:r>
      <w:r w:rsidR="0094183D">
        <w:rPr>
          <w:rStyle w:val="A40"/>
          <w:rFonts w:ascii="Times New Roman" w:hAnsi="Times New Roman"/>
          <w:sz w:val="24"/>
          <w:szCs w:val="24"/>
          <w:lang w:val="en-US"/>
        </w:rPr>
        <w:t>.</w:t>
      </w:r>
      <w:r w:rsidR="00976771" w:rsidRPr="00976771">
        <w:rPr>
          <w:rStyle w:val="A40"/>
          <w:rFonts w:ascii="Times New Roman" w:hAnsi="Times New Roman"/>
          <w:sz w:val="24"/>
          <w:szCs w:val="24"/>
          <w:lang w:val="en-US"/>
        </w:rPr>
        <w:t>R. Advances in the formation, use and understanding of multi-cellular spheroids</w:t>
      </w:r>
      <w:r w:rsidRPr="00845810">
        <w:rPr>
          <w:rStyle w:val="A40"/>
          <w:rFonts w:ascii="Times New Roman" w:hAnsi="Times New Roman"/>
          <w:sz w:val="24"/>
          <w:szCs w:val="24"/>
          <w:lang w:val="en-US"/>
        </w:rPr>
        <w:t xml:space="preserve"> </w:t>
      </w:r>
      <w:r w:rsidR="00976771" w:rsidRPr="00976771">
        <w:rPr>
          <w:rStyle w:val="A40"/>
          <w:rFonts w:ascii="Times New Roman" w:hAnsi="Times New Roman"/>
          <w:sz w:val="24"/>
          <w:szCs w:val="24"/>
          <w:lang w:val="en-US"/>
        </w:rPr>
        <w:t>// Expert. Opin. Biol. Ther.</w:t>
      </w:r>
      <w:r w:rsidR="0056241F" w:rsidRPr="0056241F">
        <w:rPr>
          <w:rStyle w:val="A40"/>
          <w:rFonts w:ascii="Times New Roman" w:hAnsi="Times New Roman"/>
          <w:sz w:val="24"/>
          <w:szCs w:val="24"/>
          <w:lang w:val="en-US"/>
        </w:rPr>
        <w:t xml:space="preserve"> </w:t>
      </w:r>
      <w:r w:rsidR="0094183D" w:rsidRPr="00976771">
        <w:rPr>
          <w:rFonts w:ascii="Times New Roman" w:hAnsi="Times New Roman"/>
          <w:iCs/>
          <w:sz w:val="24"/>
          <w:szCs w:val="24"/>
          <w:lang w:val="en-US"/>
        </w:rPr>
        <w:t xml:space="preserve">– </w:t>
      </w:r>
      <w:r w:rsidR="0056241F" w:rsidRPr="0056241F">
        <w:rPr>
          <w:rStyle w:val="A40"/>
          <w:rFonts w:ascii="Times New Roman" w:hAnsi="Times New Roman"/>
          <w:sz w:val="24"/>
          <w:szCs w:val="24"/>
          <w:lang w:val="en-US"/>
        </w:rPr>
        <w:t>2012.</w:t>
      </w:r>
      <w:r w:rsidR="0094183D" w:rsidRPr="0094183D">
        <w:rPr>
          <w:rFonts w:ascii="Times New Roman" w:hAnsi="Times New Roman"/>
          <w:iCs/>
          <w:sz w:val="24"/>
          <w:szCs w:val="24"/>
          <w:lang w:val="en-US"/>
        </w:rPr>
        <w:t xml:space="preserve"> </w:t>
      </w:r>
      <w:r w:rsidR="0094183D" w:rsidRPr="00976771">
        <w:rPr>
          <w:rFonts w:ascii="Times New Roman" w:hAnsi="Times New Roman"/>
          <w:iCs/>
          <w:sz w:val="24"/>
          <w:szCs w:val="24"/>
          <w:lang w:val="en-US"/>
        </w:rPr>
        <w:t xml:space="preserve">– </w:t>
      </w:r>
      <w:r w:rsidR="0056241F" w:rsidRPr="002E2EED">
        <w:rPr>
          <w:rStyle w:val="A40"/>
          <w:rFonts w:ascii="Times New Roman" w:hAnsi="Times New Roman"/>
          <w:sz w:val="24"/>
          <w:szCs w:val="24"/>
          <w:lang w:val="en-US"/>
        </w:rPr>
        <w:t>№</w:t>
      </w:r>
      <w:r w:rsidR="0094183D">
        <w:rPr>
          <w:rStyle w:val="A40"/>
          <w:rFonts w:ascii="Times New Roman" w:hAnsi="Times New Roman"/>
          <w:sz w:val="24"/>
          <w:szCs w:val="24"/>
          <w:lang w:val="en-US"/>
        </w:rPr>
        <w:t xml:space="preserve"> </w:t>
      </w:r>
      <w:r w:rsidR="0056241F">
        <w:rPr>
          <w:rStyle w:val="A40"/>
          <w:rFonts w:ascii="Times New Roman" w:hAnsi="Times New Roman"/>
          <w:sz w:val="24"/>
          <w:szCs w:val="24"/>
          <w:lang w:val="en-US"/>
        </w:rPr>
        <w:t>12</w:t>
      </w:r>
      <w:r w:rsidR="0056241F" w:rsidRPr="002E2EED">
        <w:rPr>
          <w:rStyle w:val="A40"/>
          <w:rFonts w:ascii="Times New Roman" w:hAnsi="Times New Roman"/>
          <w:sz w:val="24"/>
          <w:szCs w:val="24"/>
          <w:lang w:val="en-US"/>
        </w:rPr>
        <w:t xml:space="preserve"> – </w:t>
      </w:r>
      <w:r w:rsidR="0056241F">
        <w:rPr>
          <w:rStyle w:val="A40"/>
          <w:rFonts w:ascii="Times New Roman" w:hAnsi="Times New Roman"/>
          <w:sz w:val="24"/>
          <w:szCs w:val="24"/>
        </w:rPr>
        <w:t>Р</w:t>
      </w:r>
      <w:r w:rsidR="0056241F" w:rsidRPr="002E2EED">
        <w:rPr>
          <w:rStyle w:val="A40"/>
          <w:rFonts w:ascii="Times New Roman" w:hAnsi="Times New Roman"/>
          <w:sz w:val="24"/>
          <w:szCs w:val="24"/>
          <w:lang w:val="en-US"/>
        </w:rPr>
        <w:t xml:space="preserve">. </w:t>
      </w:r>
      <w:r w:rsidR="00976771" w:rsidRPr="00976771">
        <w:rPr>
          <w:rStyle w:val="A40"/>
          <w:rFonts w:ascii="Times New Roman" w:hAnsi="Times New Roman"/>
          <w:sz w:val="24"/>
          <w:szCs w:val="24"/>
          <w:lang w:val="en-US"/>
        </w:rPr>
        <w:t>1347</w:t>
      </w:r>
      <w:r w:rsidR="00E61B11" w:rsidRPr="00976771">
        <w:rPr>
          <w:rFonts w:ascii="Times New Roman" w:hAnsi="Times New Roman"/>
          <w:iCs/>
          <w:sz w:val="24"/>
          <w:szCs w:val="24"/>
          <w:lang w:val="en-US"/>
        </w:rPr>
        <w:t>–</w:t>
      </w:r>
      <w:r w:rsidR="00976771" w:rsidRPr="00976771">
        <w:rPr>
          <w:rStyle w:val="A40"/>
          <w:rFonts w:ascii="Times New Roman" w:hAnsi="Times New Roman"/>
          <w:sz w:val="24"/>
          <w:szCs w:val="24"/>
          <w:lang w:val="en-US"/>
        </w:rPr>
        <w:t>1360</w:t>
      </w:r>
      <w:r w:rsidR="0056241F" w:rsidRPr="002E2EED">
        <w:rPr>
          <w:rStyle w:val="A40"/>
          <w:rFonts w:ascii="Times New Roman" w:hAnsi="Times New Roman"/>
          <w:sz w:val="24"/>
          <w:szCs w:val="24"/>
          <w:lang w:val="en-US"/>
        </w:rPr>
        <w:t>.</w:t>
      </w:r>
    </w:p>
    <w:p w:rsidR="00BF6AE9" w:rsidRPr="00BF6AE9" w:rsidRDefault="007075A4" w:rsidP="00BF6AE9">
      <w:pPr>
        <w:pStyle w:val="af3"/>
        <w:numPr>
          <w:ilvl w:val="0"/>
          <w:numId w:val="16"/>
        </w:numPr>
        <w:tabs>
          <w:tab w:val="left" w:pos="993"/>
        </w:tabs>
        <w:spacing w:after="0" w:line="360" w:lineRule="auto"/>
        <w:ind w:left="0" w:firstLine="567"/>
        <w:jc w:val="both"/>
        <w:rPr>
          <w:rFonts w:ascii="Times New Roman" w:hAnsi="Times New Roman"/>
          <w:sz w:val="24"/>
          <w:szCs w:val="24"/>
          <w:lang w:val="en-US"/>
        </w:rPr>
      </w:pPr>
      <w:r w:rsidRPr="00BF6AE9">
        <w:rPr>
          <w:rFonts w:ascii="Times New Roman" w:hAnsi="Times New Roman"/>
          <w:sz w:val="24"/>
          <w:szCs w:val="24"/>
          <w:lang w:val="en-US"/>
        </w:rPr>
        <w:t>Inaba K</w:t>
      </w:r>
      <w:r w:rsidR="0094183D">
        <w:rPr>
          <w:rFonts w:ascii="Times New Roman" w:hAnsi="Times New Roman"/>
          <w:sz w:val="24"/>
          <w:szCs w:val="24"/>
          <w:lang w:val="en-US"/>
        </w:rPr>
        <w:t>.</w:t>
      </w:r>
      <w:r w:rsidRPr="00BF6AE9">
        <w:rPr>
          <w:rFonts w:ascii="Times New Roman" w:hAnsi="Times New Roman"/>
          <w:sz w:val="24"/>
          <w:szCs w:val="24"/>
          <w:lang w:val="en-US"/>
        </w:rPr>
        <w:t>, Inaba</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M</w:t>
      </w:r>
      <w:r w:rsidR="0094183D">
        <w:rPr>
          <w:rFonts w:ascii="Times New Roman" w:hAnsi="Times New Roman"/>
          <w:sz w:val="24"/>
          <w:szCs w:val="24"/>
          <w:lang w:val="en-US"/>
        </w:rPr>
        <w:t>.</w:t>
      </w:r>
      <w:r w:rsidRPr="00BF6AE9">
        <w:rPr>
          <w:rFonts w:ascii="Times New Roman" w:hAnsi="Times New Roman"/>
          <w:sz w:val="24"/>
          <w:szCs w:val="24"/>
          <w:lang w:val="en-US"/>
        </w:rPr>
        <w:t>, Romani</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N</w:t>
      </w:r>
      <w:r w:rsidR="0094183D">
        <w:rPr>
          <w:rFonts w:ascii="Times New Roman" w:hAnsi="Times New Roman"/>
          <w:sz w:val="24"/>
          <w:szCs w:val="24"/>
          <w:lang w:val="en-US"/>
        </w:rPr>
        <w:t>.</w:t>
      </w:r>
      <w:r w:rsidRPr="00BF6AE9">
        <w:rPr>
          <w:rFonts w:ascii="Times New Roman" w:hAnsi="Times New Roman"/>
          <w:sz w:val="24"/>
          <w:szCs w:val="24"/>
          <w:lang w:val="en-US"/>
        </w:rPr>
        <w:t>, Aya</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H</w:t>
      </w:r>
      <w:r w:rsidR="0094183D">
        <w:rPr>
          <w:rFonts w:ascii="Times New Roman" w:hAnsi="Times New Roman"/>
          <w:sz w:val="24"/>
          <w:szCs w:val="24"/>
          <w:lang w:val="en-US"/>
        </w:rPr>
        <w:t>.</w:t>
      </w:r>
      <w:r w:rsidRPr="00BF6AE9">
        <w:rPr>
          <w:rFonts w:ascii="Times New Roman" w:hAnsi="Times New Roman"/>
          <w:sz w:val="24"/>
          <w:szCs w:val="24"/>
          <w:lang w:val="en-US"/>
        </w:rPr>
        <w:t>, Deguchi</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M</w:t>
      </w:r>
      <w:r w:rsidR="0094183D">
        <w:rPr>
          <w:rFonts w:ascii="Times New Roman" w:hAnsi="Times New Roman"/>
          <w:sz w:val="24"/>
          <w:szCs w:val="24"/>
          <w:lang w:val="en-US"/>
        </w:rPr>
        <w:t>.</w:t>
      </w:r>
      <w:r w:rsidRPr="00BF6AE9">
        <w:rPr>
          <w:rFonts w:ascii="Times New Roman" w:hAnsi="Times New Roman"/>
          <w:sz w:val="24"/>
          <w:szCs w:val="24"/>
          <w:lang w:val="en-US"/>
        </w:rPr>
        <w:t>, Ikehara</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S</w:t>
      </w:r>
      <w:r w:rsidR="0094183D">
        <w:rPr>
          <w:rFonts w:ascii="Times New Roman" w:hAnsi="Times New Roman"/>
          <w:sz w:val="24"/>
          <w:szCs w:val="24"/>
          <w:lang w:val="en-US"/>
        </w:rPr>
        <w:t>.</w:t>
      </w:r>
      <w:r w:rsidRPr="00BF6AE9">
        <w:rPr>
          <w:rFonts w:ascii="Times New Roman" w:hAnsi="Times New Roman"/>
          <w:sz w:val="24"/>
          <w:szCs w:val="24"/>
          <w:lang w:val="en-US"/>
        </w:rPr>
        <w:t xml:space="preserve">, Muramatsu </w:t>
      </w:r>
      <w:r w:rsidR="0094183D">
        <w:rPr>
          <w:rFonts w:ascii="Times New Roman" w:hAnsi="Times New Roman"/>
          <w:sz w:val="24"/>
          <w:szCs w:val="24"/>
          <w:lang w:val="en-US"/>
        </w:rPr>
        <w:t xml:space="preserve">S., </w:t>
      </w:r>
      <w:r w:rsidRPr="00BF6AE9">
        <w:rPr>
          <w:rFonts w:ascii="Times New Roman" w:hAnsi="Times New Roman"/>
          <w:sz w:val="24"/>
          <w:szCs w:val="24"/>
          <w:lang w:val="en-US"/>
        </w:rPr>
        <w:t>Steinman</w:t>
      </w:r>
      <w:r w:rsidR="0094183D" w:rsidRPr="0094183D">
        <w:rPr>
          <w:rFonts w:ascii="Times New Roman" w:hAnsi="Times New Roman"/>
          <w:sz w:val="24"/>
          <w:szCs w:val="24"/>
          <w:lang w:val="en-US"/>
        </w:rPr>
        <w:t xml:space="preserve"> </w:t>
      </w:r>
      <w:r w:rsidR="0094183D" w:rsidRPr="00BF6AE9">
        <w:rPr>
          <w:rFonts w:ascii="Times New Roman" w:hAnsi="Times New Roman"/>
          <w:sz w:val="24"/>
          <w:szCs w:val="24"/>
          <w:lang w:val="en-US"/>
        </w:rPr>
        <w:t>R</w:t>
      </w:r>
      <w:r w:rsidR="0094183D">
        <w:rPr>
          <w:rFonts w:ascii="Times New Roman" w:hAnsi="Times New Roman"/>
          <w:sz w:val="24"/>
          <w:szCs w:val="24"/>
          <w:lang w:val="en-US"/>
        </w:rPr>
        <w:t>.</w:t>
      </w:r>
      <w:r w:rsidR="0094183D" w:rsidRPr="00BF6AE9">
        <w:rPr>
          <w:rFonts w:ascii="Times New Roman" w:hAnsi="Times New Roman"/>
          <w:sz w:val="24"/>
          <w:szCs w:val="24"/>
          <w:lang w:val="en-US"/>
        </w:rPr>
        <w:t>M</w:t>
      </w:r>
      <w:r w:rsidRPr="00BF6AE9">
        <w:rPr>
          <w:rFonts w:ascii="Times New Roman" w:hAnsi="Times New Roman"/>
          <w:sz w:val="24"/>
          <w:szCs w:val="24"/>
          <w:lang w:val="en-US"/>
        </w:rPr>
        <w:t xml:space="preserve">. Generation of large numbers of dendritic cells from mouse bone marrow cultures supplemented with granulocyte/macrophage colony-stimulating factor // J Exp Med. </w:t>
      </w:r>
      <w:r w:rsidR="0094183D">
        <w:rPr>
          <w:rFonts w:ascii="Times New Roman" w:hAnsi="Times New Roman"/>
          <w:iCs/>
          <w:sz w:val="24"/>
          <w:szCs w:val="24"/>
          <w:lang w:val="en-US"/>
        </w:rPr>
        <w:t>–</w:t>
      </w:r>
      <w:r w:rsidRPr="00BF6AE9">
        <w:rPr>
          <w:rFonts w:ascii="Times New Roman" w:hAnsi="Times New Roman"/>
          <w:sz w:val="24"/>
          <w:szCs w:val="24"/>
          <w:lang w:val="en-US"/>
        </w:rPr>
        <w:t xml:space="preserve"> 1992. </w:t>
      </w:r>
      <w:r w:rsidR="0094183D" w:rsidRPr="00976771">
        <w:rPr>
          <w:rFonts w:ascii="Times New Roman" w:hAnsi="Times New Roman"/>
          <w:iCs/>
          <w:sz w:val="24"/>
          <w:szCs w:val="24"/>
          <w:lang w:val="en-US"/>
        </w:rPr>
        <w:t xml:space="preserve">– </w:t>
      </w:r>
      <w:r w:rsidRPr="00BF6AE9">
        <w:rPr>
          <w:rFonts w:ascii="Times New Roman" w:hAnsi="Times New Roman"/>
          <w:sz w:val="24"/>
          <w:szCs w:val="24"/>
          <w:lang w:val="en-US"/>
        </w:rPr>
        <w:t>№</w:t>
      </w:r>
      <w:r w:rsidR="0094183D">
        <w:rPr>
          <w:rFonts w:ascii="Times New Roman" w:hAnsi="Times New Roman"/>
          <w:sz w:val="24"/>
          <w:szCs w:val="24"/>
          <w:lang w:val="en-US"/>
        </w:rPr>
        <w:t xml:space="preserve"> </w:t>
      </w:r>
      <w:r w:rsidRPr="00BF6AE9">
        <w:rPr>
          <w:rFonts w:ascii="Times New Roman" w:hAnsi="Times New Roman"/>
          <w:sz w:val="24"/>
          <w:szCs w:val="24"/>
          <w:lang w:val="en-US"/>
        </w:rPr>
        <w:t xml:space="preserve">176 – </w:t>
      </w:r>
      <w:r w:rsidRPr="00BF6AE9">
        <w:rPr>
          <w:rFonts w:ascii="Times New Roman" w:hAnsi="Times New Roman"/>
          <w:sz w:val="24"/>
          <w:szCs w:val="24"/>
        </w:rPr>
        <w:t>Р</w:t>
      </w:r>
      <w:r w:rsidRPr="00BF6AE9">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BF6AE9">
        <w:rPr>
          <w:rFonts w:ascii="Times New Roman" w:hAnsi="Times New Roman"/>
          <w:sz w:val="24"/>
          <w:szCs w:val="24"/>
          <w:lang w:val="en-US"/>
        </w:rPr>
        <w:t>1693</w:t>
      </w:r>
      <w:r w:rsidR="0094183D">
        <w:rPr>
          <w:rFonts w:ascii="Times New Roman" w:hAnsi="Times New Roman"/>
          <w:iCs/>
          <w:sz w:val="24"/>
          <w:szCs w:val="24"/>
          <w:lang w:val="en-US"/>
        </w:rPr>
        <w:t>–</w:t>
      </w:r>
      <w:r w:rsidR="00DD2C9E" w:rsidRPr="00BF6AE9">
        <w:rPr>
          <w:rFonts w:ascii="Times New Roman" w:hAnsi="Times New Roman"/>
          <w:sz w:val="24"/>
          <w:szCs w:val="24"/>
          <w:lang w:val="en-US"/>
        </w:rPr>
        <w:t>1</w:t>
      </w:r>
      <w:r w:rsidRPr="00BF6AE9">
        <w:rPr>
          <w:rFonts w:ascii="Times New Roman" w:hAnsi="Times New Roman"/>
          <w:sz w:val="24"/>
          <w:szCs w:val="24"/>
          <w:lang w:val="en-US"/>
        </w:rPr>
        <w:t>702.</w:t>
      </w:r>
    </w:p>
    <w:p w:rsidR="00BF6AE9" w:rsidRPr="0094183D" w:rsidRDefault="00BF6AE9" w:rsidP="00BF6AE9">
      <w:pPr>
        <w:pStyle w:val="af3"/>
        <w:numPr>
          <w:ilvl w:val="0"/>
          <w:numId w:val="16"/>
        </w:numPr>
        <w:tabs>
          <w:tab w:val="left" w:pos="993"/>
        </w:tabs>
        <w:spacing w:after="0" w:line="360" w:lineRule="auto"/>
        <w:ind w:left="0" w:firstLine="567"/>
        <w:jc w:val="both"/>
        <w:rPr>
          <w:rFonts w:ascii="Times New Roman" w:eastAsia="Times New Roman" w:hAnsi="Times New Roman"/>
          <w:bCs/>
          <w:kern w:val="36"/>
          <w:sz w:val="24"/>
          <w:szCs w:val="24"/>
          <w:lang w:val="en-US" w:eastAsia="ru-RU"/>
        </w:rPr>
      </w:pPr>
      <w:r w:rsidRPr="00BF6AE9">
        <w:rPr>
          <w:rFonts w:ascii="Times New Roman" w:hAnsi="Times New Roman"/>
          <w:bCs/>
          <w:sz w:val="24"/>
          <w:szCs w:val="24"/>
          <w:lang w:val="en-US"/>
        </w:rPr>
        <w:t>Khatibi S</w:t>
      </w:r>
      <w:r w:rsidR="0094183D">
        <w:rPr>
          <w:rFonts w:ascii="Times New Roman" w:hAnsi="Times New Roman"/>
          <w:bCs/>
          <w:sz w:val="24"/>
          <w:szCs w:val="24"/>
          <w:lang w:val="en-US"/>
        </w:rPr>
        <w:t>.</w:t>
      </w:r>
      <w:r w:rsidRPr="00BF6AE9">
        <w:rPr>
          <w:rFonts w:ascii="Times New Roman" w:hAnsi="Times New Roman"/>
          <w:bCs/>
          <w:sz w:val="24"/>
          <w:szCs w:val="24"/>
          <w:lang w:val="en-US"/>
        </w:rPr>
        <w:t>, Taban Z</w:t>
      </w:r>
      <w:r w:rsidR="0094183D">
        <w:rPr>
          <w:rFonts w:ascii="Times New Roman" w:hAnsi="Times New Roman"/>
          <w:bCs/>
          <w:sz w:val="24"/>
          <w:szCs w:val="24"/>
          <w:lang w:val="en-US"/>
        </w:rPr>
        <w:t>.</w:t>
      </w:r>
      <w:r w:rsidRPr="00BF6AE9">
        <w:rPr>
          <w:rFonts w:ascii="Times New Roman" w:hAnsi="Times New Roman"/>
          <w:bCs/>
          <w:sz w:val="24"/>
          <w:szCs w:val="24"/>
          <w:lang w:val="en-US"/>
        </w:rPr>
        <w:t>, Halabian R</w:t>
      </w:r>
      <w:r w:rsidR="0094183D">
        <w:rPr>
          <w:rFonts w:ascii="Times New Roman" w:hAnsi="Times New Roman"/>
          <w:bCs/>
          <w:sz w:val="24"/>
          <w:szCs w:val="24"/>
          <w:lang w:val="en-US"/>
        </w:rPr>
        <w:t>.</w:t>
      </w:r>
      <w:r w:rsidRPr="00BF6AE9">
        <w:rPr>
          <w:rFonts w:ascii="Times New Roman" w:hAnsi="Times New Roman"/>
          <w:bCs/>
          <w:sz w:val="24"/>
          <w:szCs w:val="24"/>
          <w:lang w:val="en-US"/>
        </w:rPr>
        <w:t xml:space="preserve">, Roushandeh A. Combined preconditioning with hypoxia and hydrogen peroxide improved efficiency of mesenchymal stem cell in cell culture // </w:t>
      </w:r>
      <w:r w:rsidRPr="00BF6AE9">
        <w:rPr>
          <w:rFonts w:ascii="Times New Roman" w:hAnsi="Times New Roman"/>
          <w:sz w:val="24"/>
          <w:szCs w:val="24"/>
          <w:shd w:val="clear" w:color="auto" w:fill="FFFFFF"/>
          <w:lang w:val="en-US"/>
        </w:rPr>
        <w:t>Ent</w:t>
      </w:r>
      <w:r w:rsidR="0094183D" w:rsidRPr="0094183D">
        <w:rPr>
          <w:rFonts w:ascii="Times New Roman" w:hAnsi="Times New Roman"/>
          <w:sz w:val="24"/>
          <w:szCs w:val="24"/>
          <w:shd w:val="clear" w:color="auto" w:fill="FFFFFF"/>
          <w:lang w:val="en-US"/>
        </w:rPr>
        <w:t xml:space="preserve"> </w:t>
      </w:r>
      <w:r w:rsidRPr="0094183D">
        <w:rPr>
          <w:rFonts w:ascii="Times New Roman" w:hAnsi="Times New Roman"/>
          <w:bCs/>
          <w:sz w:val="24"/>
          <w:szCs w:val="24"/>
          <w:lang w:val="en-US"/>
        </w:rPr>
        <w:t>Appl</w:t>
      </w:r>
      <w:r w:rsidR="0094183D" w:rsidRPr="0094183D">
        <w:rPr>
          <w:rFonts w:ascii="Times New Roman" w:hAnsi="Times New Roman"/>
          <w:sz w:val="24"/>
          <w:szCs w:val="24"/>
          <w:shd w:val="clear" w:color="auto" w:fill="FFFFFF"/>
          <w:lang w:val="en-US"/>
        </w:rPr>
        <w:t xml:space="preserve"> </w:t>
      </w:r>
      <w:r w:rsidRPr="0094183D">
        <w:rPr>
          <w:rFonts w:ascii="Times New Roman" w:hAnsi="Times New Roman"/>
          <w:bCs/>
          <w:sz w:val="24"/>
          <w:szCs w:val="24"/>
          <w:lang w:val="en-US"/>
        </w:rPr>
        <w:t>Sci</w:t>
      </w:r>
      <w:r w:rsidR="0094183D" w:rsidRPr="0094183D">
        <w:rPr>
          <w:rFonts w:ascii="Times New Roman" w:hAnsi="Times New Roman"/>
          <w:sz w:val="24"/>
          <w:szCs w:val="24"/>
          <w:shd w:val="clear" w:color="auto" w:fill="FFFFFF"/>
          <w:lang w:val="en-US"/>
        </w:rPr>
        <w:t xml:space="preserve"> </w:t>
      </w:r>
      <w:r w:rsidRPr="0094183D">
        <w:rPr>
          <w:rFonts w:ascii="Times New Roman" w:hAnsi="Times New Roman"/>
          <w:bCs/>
          <w:sz w:val="24"/>
          <w:szCs w:val="24"/>
          <w:lang w:val="en-US"/>
        </w:rPr>
        <w:t>Lett</w:t>
      </w:r>
      <w:r w:rsidRPr="0094183D">
        <w:rPr>
          <w:rFonts w:ascii="Times New Roman" w:hAnsi="Times New Roman"/>
          <w:sz w:val="24"/>
          <w:szCs w:val="24"/>
          <w:shd w:val="clear" w:color="auto" w:fill="FFFFFF"/>
          <w:lang w:val="en-US"/>
        </w:rPr>
        <w:t>.</w:t>
      </w:r>
      <w:r w:rsidR="0094183D" w:rsidRPr="0094183D">
        <w:rPr>
          <w:rFonts w:ascii="Times New Roman" w:hAnsi="Times New Roman"/>
          <w:iCs/>
          <w:sz w:val="24"/>
          <w:szCs w:val="24"/>
          <w:lang w:val="en-US"/>
        </w:rPr>
        <w:t xml:space="preserve"> </w:t>
      </w:r>
      <w:r w:rsidR="0094183D" w:rsidRPr="00976771">
        <w:rPr>
          <w:rFonts w:ascii="Times New Roman" w:hAnsi="Times New Roman"/>
          <w:iCs/>
          <w:sz w:val="24"/>
          <w:szCs w:val="24"/>
          <w:lang w:val="en-US"/>
        </w:rPr>
        <w:t xml:space="preserve">– </w:t>
      </w:r>
      <w:r w:rsidRPr="0094183D">
        <w:rPr>
          <w:rFonts w:ascii="Times New Roman" w:hAnsi="Times New Roman"/>
          <w:bCs/>
          <w:sz w:val="24"/>
          <w:szCs w:val="24"/>
          <w:lang w:val="en-US"/>
        </w:rPr>
        <w:t xml:space="preserve">2016. </w:t>
      </w:r>
      <w:r w:rsidR="0094183D" w:rsidRPr="00976771">
        <w:rPr>
          <w:rFonts w:ascii="Times New Roman" w:hAnsi="Times New Roman"/>
          <w:iCs/>
          <w:sz w:val="24"/>
          <w:szCs w:val="24"/>
          <w:lang w:val="en-US"/>
        </w:rPr>
        <w:t xml:space="preserve">– </w:t>
      </w:r>
      <w:r w:rsidRPr="0094183D">
        <w:rPr>
          <w:rFonts w:ascii="Times New Roman" w:hAnsi="Times New Roman"/>
          <w:bCs/>
          <w:sz w:val="24"/>
          <w:szCs w:val="24"/>
          <w:lang w:val="en-US"/>
        </w:rPr>
        <w:t>№</w:t>
      </w:r>
      <w:r w:rsidR="0094183D" w:rsidRPr="0094183D">
        <w:rPr>
          <w:rFonts w:ascii="Times New Roman" w:hAnsi="Times New Roman"/>
          <w:bCs/>
          <w:sz w:val="24"/>
          <w:szCs w:val="24"/>
          <w:lang w:val="en-US"/>
        </w:rPr>
        <w:t xml:space="preserve"> </w:t>
      </w:r>
      <w:r w:rsidRPr="0094183D">
        <w:rPr>
          <w:rFonts w:ascii="Times New Roman" w:hAnsi="Times New Roman"/>
          <w:bCs/>
          <w:sz w:val="24"/>
          <w:szCs w:val="24"/>
          <w:lang w:val="en-US"/>
        </w:rPr>
        <w:t>3</w:t>
      </w:r>
      <w:r w:rsidR="0094183D">
        <w:rPr>
          <w:rFonts w:ascii="Times New Roman" w:hAnsi="Times New Roman"/>
          <w:bCs/>
          <w:sz w:val="24"/>
          <w:szCs w:val="24"/>
          <w:lang w:val="en-US"/>
        </w:rPr>
        <w:t xml:space="preserve"> </w:t>
      </w:r>
      <w:r w:rsidRPr="0094183D">
        <w:rPr>
          <w:rFonts w:ascii="Times New Roman" w:hAnsi="Times New Roman"/>
          <w:bCs/>
          <w:sz w:val="24"/>
          <w:szCs w:val="24"/>
          <w:lang w:val="en-US"/>
        </w:rPr>
        <w:t xml:space="preserve">(5) – </w:t>
      </w:r>
      <w:r w:rsidRPr="00BF6AE9">
        <w:rPr>
          <w:rFonts w:ascii="Times New Roman" w:hAnsi="Times New Roman"/>
          <w:bCs/>
          <w:sz w:val="24"/>
          <w:szCs w:val="24"/>
        </w:rPr>
        <w:t>Р</w:t>
      </w:r>
      <w:r w:rsidRPr="0094183D">
        <w:rPr>
          <w:rFonts w:ascii="Times New Roman" w:hAnsi="Times New Roman"/>
          <w:bCs/>
          <w:sz w:val="24"/>
          <w:szCs w:val="24"/>
          <w:lang w:val="en-US"/>
        </w:rPr>
        <w:t>.</w:t>
      </w:r>
      <w:r w:rsidR="002C1E81" w:rsidRPr="002C1E81">
        <w:rPr>
          <w:rFonts w:ascii="Times New Roman" w:hAnsi="Times New Roman"/>
          <w:bCs/>
          <w:sz w:val="24"/>
          <w:szCs w:val="24"/>
          <w:lang w:val="en-US"/>
        </w:rPr>
        <w:t xml:space="preserve"> </w:t>
      </w:r>
      <w:r w:rsidRPr="0094183D">
        <w:rPr>
          <w:rFonts w:ascii="Times New Roman" w:hAnsi="Times New Roman"/>
          <w:bCs/>
          <w:sz w:val="24"/>
          <w:szCs w:val="24"/>
          <w:lang w:val="en-US"/>
        </w:rPr>
        <w:t>89</w:t>
      </w:r>
      <w:r w:rsidR="0094183D">
        <w:rPr>
          <w:rFonts w:ascii="Times New Roman" w:hAnsi="Times New Roman"/>
          <w:iCs/>
          <w:sz w:val="24"/>
          <w:szCs w:val="24"/>
          <w:lang w:val="en-US"/>
        </w:rPr>
        <w:t>–</w:t>
      </w:r>
      <w:r w:rsidRPr="0094183D">
        <w:rPr>
          <w:rFonts w:ascii="Times New Roman" w:hAnsi="Times New Roman"/>
          <w:bCs/>
          <w:sz w:val="24"/>
          <w:szCs w:val="24"/>
          <w:lang w:val="en-US"/>
        </w:rPr>
        <w:t>96.</w:t>
      </w:r>
    </w:p>
    <w:p w:rsidR="00500DF4" w:rsidRPr="00500DF4" w:rsidRDefault="00572793" w:rsidP="00B6557F">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hyperlink r:id="rId20" w:history="1">
        <w:r w:rsidR="00201B1B" w:rsidRPr="00500DF4">
          <w:rPr>
            <w:rFonts w:eastAsia="Times New Roman"/>
            <w:lang w:eastAsia="ru-RU"/>
          </w:rPr>
          <w:t>Khatlani</w:t>
        </w:r>
        <w:r w:rsidR="00201B1B" w:rsidRPr="00DB0A86">
          <w:rPr>
            <w:rFonts w:eastAsia="Times New Roman"/>
            <w:lang w:eastAsia="ru-RU"/>
          </w:rPr>
          <w:t xml:space="preserve"> </w:t>
        </w:r>
        <w:r w:rsidR="00201B1B" w:rsidRPr="00500DF4">
          <w:rPr>
            <w:rFonts w:eastAsia="Times New Roman"/>
            <w:lang w:eastAsia="ru-RU"/>
          </w:rPr>
          <w:t>T</w:t>
        </w:r>
      </w:hyperlink>
      <w:r w:rsidR="0094183D" w:rsidRPr="00DB0A86">
        <w:t>.</w:t>
      </w:r>
      <w:r w:rsidR="00201B1B" w:rsidRPr="00DB0A86">
        <w:rPr>
          <w:rFonts w:eastAsia="Times New Roman"/>
          <w:lang w:eastAsia="ru-RU"/>
        </w:rPr>
        <w:t>,</w:t>
      </w:r>
      <w:r w:rsidR="00201B1B" w:rsidRPr="00500DF4">
        <w:rPr>
          <w:rFonts w:eastAsia="Times New Roman"/>
          <w:lang w:eastAsia="ru-RU"/>
        </w:rPr>
        <w:t> </w:t>
      </w:r>
      <w:hyperlink r:id="rId21" w:history="1">
        <w:r w:rsidR="00201B1B" w:rsidRPr="00500DF4">
          <w:rPr>
            <w:rFonts w:eastAsia="Times New Roman"/>
            <w:lang w:eastAsia="ru-RU"/>
          </w:rPr>
          <w:t>Algudiri</w:t>
        </w:r>
        <w:r w:rsidR="00201B1B" w:rsidRPr="00DB0A86">
          <w:rPr>
            <w:rFonts w:eastAsia="Times New Roman"/>
            <w:lang w:eastAsia="ru-RU"/>
          </w:rPr>
          <w:t xml:space="preserve"> </w:t>
        </w:r>
        <w:r w:rsidR="00201B1B" w:rsidRPr="00500DF4">
          <w:rPr>
            <w:rFonts w:eastAsia="Times New Roman"/>
            <w:lang w:eastAsia="ru-RU"/>
          </w:rPr>
          <w:t>D</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2" w:history="1">
        <w:r w:rsidR="00201B1B" w:rsidRPr="00500DF4">
          <w:rPr>
            <w:rFonts w:eastAsia="Times New Roman"/>
            <w:lang w:eastAsia="ru-RU"/>
          </w:rPr>
          <w:t>Alenzi</w:t>
        </w:r>
        <w:r w:rsidR="00201B1B" w:rsidRPr="00DB0A86">
          <w:rPr>
            <w:rFonts w:eastAsia="Times New Roman"/>
            <w:lang w:eastAsia="ru-RU"/>
          </w:rPr>
          <w:t xml:space="preserve"> </w:t>
        </w:r>
        <w:r w:rsidR="00201B1B" w:rsidRPr="00500DF4">
          <w:rPr>
            <w:rFonts w:eastAsia="Times New Roman"/>
            <w:lang w:eastAsia="ru-RU"/>
          </w:rPr>
          <w:t>R</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3" w:history="1">
        <w:r w:rsidR="00201B1B" w:rsidRPr="00500DF4">
          <w:rPr>
            <w:rFonts w:eastAsia="Times New Roman"/>
            <w:lang w:eastAsia="ru-RU"/>
          </w:rPr>
          <w:t>Al</w:t>
        </w:r>
        <w:r w:rsidR="00201B1B" w:rsidRPr="00DB0A86">
          <w:rPr>
            <w:rFonts w:eastAsia="Times New Roman"/>
            <w:lang w:eastAsia="ru-RU"/>
          </w:rPr>
          <w:t xml:space="preserve"> </w:t>
        </w:r>
        <w:r w:rsidR="00201B1B" w:rsidRPr="00500DF4">
          <w:rPr>
            <w:rFonts w:eastAsia="Times New Roman"/>
            <w:lang w:eastAsia="ru-RU"/>
          </w:rPr>
          <w:t>Subayyil</w:t>
        </w:r>
        <w:r w:rsidR="00201B1B" w:rsidRPr="00DB0A86">
          <w:rPr>
            <w:rFonts w:eastAsia="Times New Roman"/>
            <w:lang w:eastAsia="ru-RU"/>
          </w:rPr>
          <w:t xml:space="preserve"> </w:t>
        </w:r>
        <w:r w:rsidR="00201B1B" w:rsidRPr="00500DF4">
          <w:rPr>
            <w:rFonts w:eastAsia="Times New Roman"/>
            <w:lang w:eastAsia="ru-RU"/>
          </w:rPr>
          <w:t>A</w:t>
        </w:r>
        <w:r w:rsidR="0094183D" w:rsidRPr="00DB0A86">
          <w:rPr>
            <w:rFonts w:eastAsia="Times New Roman"/>
            <w:lang w:eastAsia="ru-RU"/>
          </w:rPr>
          <w:t>.</w:t>
        </w:r>
        <w:r w:rsidR="00201B1B" w:rsidRPr="00500DF4">
          <w:rPr>
            <w:rFonts w:eastAsia="Times New Roman"/>
            <w:lang w:eastAsia="ru-RU"/>
          </w:rPr>
          <w:t>M</w:t>
        </w:r>
      </w:hyperlink>
      <w:r w:rsidR="0094183D" w:rsidRPr="00DB0A86">
        <w:t>.</w:t>
      </w:r>
      <w:r w:rsidR="00201B1B" w:rsidRPr="00DB0A86">
        <w:rPr>
          <w:rFonts w:eastAsia="Times New Roman"/>
          <w:lang w:eastAsia="ru-RU"/>
        </w:rPr>
        <w:t>,</w:t>
      </w:r>
      <w:r w:rsidR="00201B1B" w:rsidRPr="00500DF4">
        <w:rPr>
          <w:rFonts w:eastAsia="Times New Roman"/>
          <w:lang w:eastAsia="ru-RU"/>
        </w:rPr>
        <w:t> </w:t>
      </w:r>
      <w:hyperlink r:id="rId24" w:history="1">
        <w:r w:rsidR="00201B1B" w:rsidRPr="00500DF4">
          <w:rPr>
            <w:rFonts w:eastAsia="Times New Roman"/>
            <w:lang w:eastAsia="ru-RU"/>
          </w:rPr>
          <w:t>Abomaray</w:t>
        </w:r>
        <w:r w:rsidR="00201B1B" w:rsidRPr="00DB0A86">
          <w:rPr>
            <w:rFonts w:eastAsia="Times New Roman"/>
            <w:lang w:eastAsia="ru-RU"/>
          </w:rPr>
          <w:t xml:space="preserve"> </w:t>
        </w:r>
        <w:r w:rsidR="00201B1B" w:rsidRPr="00500DF4">
          <w:rPr>
            <w:rFonts w:eastAsia="Times New Roman"/>
            <w:lang w:eastAsia="ru-RU"/>
          </w:rPr>
          <w:t>F</w:t>
        </w:r>
        <w:r w:rsidR="0094183D" w:rsidRPr="00DB0A86">
          <w:rPr>
            <w:rFonts w:eastAsia="Times New Roman"/>
            <w:lang w:eastAsia="ru-RU"/>
          </w:rPr>
          <w:t>.</w:t>
        </w:r>
        <w:r w:rsidR="00201B1B" w:rsidRPr="00500DF4">
          <w:rPr>
            <w:rFonts w:eastAsia="Times New Roman"/>
            <w:lang w:eastAsia="ru-RU"/>
          </w:rPr>
          <w:t>M</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5" w:history="1">
        <w:r w:rsidR="00201B1B" w:rsidRPr="00500DF4">
          <w:rPr>
            <w:rFonts w:eastAsia="Times New Roman"/>
            <w:lang w:eastAsia="ru-RU"/>
          </w:rPr>
          <w:t>Bahattab</w:t>
        </w:r>
        <w:r w:rsidR="00201B1B" w:rsidRPr="00DB0A86">
          <w:rPr>
            <w:rFonts w:eastAsia="Times New Roman"/>
            <w:lang w:eastAsia="ru-RU"/>
          </w:rPr>
          <w:t xml:space="preserve"> </w:t>
        </w:r>
        <w:r w:rsidR="00201B1B" w:rsidRPr="00500DF4">
          <w:rPr>
            <w:rFonts w:eastAsia="Times New Roman"/>
            <w:lang w:eastAsia="ru-RU"/>
          </w:rPr>
          <w:t>E</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6" w:history="1">
        <w:r w:rsidR="00201B1B" w:rsidRPr="00500DF4">
          <w:rPr>
            <w:rFonts w:eastAsia="Times New Roman"/>
            <w:lang w:eastAsia="ru-RU"/>
          </w:rPr>
          <w:t>AlAskar</w:t>
        </w:r>
        <w:r w:rsidR="00201B1B" w:rsidRPr="00DB0A86">
          <w:rPr>
            <w:rFonts w:eastAsia="Times New Roman"/>
            <w:lang w:eastAsia="ru-RU"/>
          </w:rPr>
          <w:t xml:space="preserve"> </w:t>
        </w:r>
        <w:r w:rsidR="00201B1B" w:rsidRPr="00500DF4">
          <w:rPr>
            <w:rFonts w:eastAsia="Times New Roman"/>
            <w:lang w:eastAsia="ru-RU"/>
          </w:rPr>
          <w:t>A</w:t>
        </w:r>
        <w:r w:rsidR="0094183D" w:rsidRPr="00DB0A86">
          <w:rPr>
            <w:rFonts w:eastAsia="Times New Roman"/>
            <w:lang w:eastAsia="ru-RU"/>
          </w:rPr>
          <w:t>.</w:t>
        </w:r>
        <w:r w:rsidR="00201B1B" w:rsidRPr="00500DF4">
          <w:rPr>
            <w:rFonts w:eastAsia="Times New Roman"/>
            <w:lang w:eastAsia="ru-RU"/>
          </w:rPr>
          <w:t>S</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7" w:history="1">
        <w:r w:rsidR="00201B1B" w:rsidRPr="00500DF4">
          <w:rPr>
            <w:rFonts w:eastAsia="Times New Roman"/>
            <w:lang w:eastAsia="ru-RU"/>
          </w:rPr>
          <w:t>Kalionis</w:t>
        </w:r>
        <w:r w:rsidR="00201B1B" w:rsidRPr="00DB0A86">
          <w:rPr>
            <w:rFonts w:eastAsia="Times New Roman"/>
            <w:lang w:eastAsia="ru-RU"/>
          </w:rPr>
          <w:t xml:space="preserve"> </w:t>
        </w:r>
        <w:r w:rsidR="00201B1B" w:rsidRPr="00500DF4">
          <w:rPr>
            <w:rFonts w:eastAsia="Times New Roman"/>
            <w:lang w:eastAsia="ru-RU"/>
          </w:rPr>
          <w:t>B</w:t>
        </w:r>
      </w:hyperlink>
      <w:r w:rsidR="0094183D" w:rsidRPr="00DB0A86">
        <w:rPr>
          <w:rFonts w:eastAsia="Times New Roman"/>
          <w:lang w:eastAsia="ru-RU"/>
        </w:rPr>
        <w:t>.</w:t>
      </w:r>
      <w:r w:rsidR="00201B1B" w:rsidRPr="00DB0A86">
        <w:rPr>
          <w:rFonts w:eastAsia="Times New Roman"/>
          <w:lang w:eastAsia="ru-RU"/>
        </w:rPr>
        <w:t>,</w:t>
      </w:r>
      <w:r w:rsidR="00201B1B" w:rsidRPr="00500DF4">
        <w:rPr>
          <w:rFonts w:eastAsia="Times New Roman"/>
          <w:lang w:eastAsia="ru-RU"/>
        </w:rPr>
        <w:t> </w:t>
      </w:r>
      <w:hyperlink r:id="rId28" w:history="1">
        <w:r w:rsidR="00201B1B" w:rsidRPr="00500DF4">
          <w:rPr>
            <w:rFonts w:eastAsia="Times New Roman"/>
            <w:lang w:eastAsia="ru-RU"/>
          </w:rPr>
          <w:t>El</w:t>
        </w:r>
        <w:r w:rsidR="00201B1B" w:rsidRPr="00DB0A86">
          <w:rPr>
            <w:rFonts w:eastAsia="Times New Roman"/>
            <w:lang w:eastAsia="ru-RU"/>
          </w:rPr>
          <w:t>-</w:t>
        </w:r>
        <w:r w:rsidR="00201B1B" w:rsidRPr="00500DF4">
          <w:rPr>
            <w:rFonts w:eastAsia="Times New Roman"/>
            <w:lang w:eastAsia="ru-RU"/>
          </w:rPr>
          <w:t>Muzaini</w:t>
        </w:r>
        <w:r w:rsidR="00201B1B" w:rsidRPr="00DB0A86">
          <w:rPr>
            <w:rFonts w:eastAsia="Times New Roman"/>
            <w:lang w:eastAsia="ru-RU"/>
          </w:rPr>
          <w:t xml:space="preserve"> </w:t>
        </w:r>
        <w:r w:rsidR="00201B1B" w:rsidRPr="00500DF4">
          <w:rPr>
            <w:rFonts w:eastAsia="Times New Roman"/>
            <w:lang w:eastAsia="ru-RU"/>
          </w:rPr>
          <w:t>M</w:t>
        </w:r>
        <w:r w:rsidR="0094183D" w:rsidRPr="00DB0A86">
          <w:rPr>
            <w:rFonts w:eastAsia="Times New Roman"/>
            <w:lang w:eastAsia="ru-RU"/>
          </w:rPr>
          <w:t>.</w:t>
        </w:r>
        <w:r w:rsidR="00201B1B" w:rsidRPr="00500DF4">
          <w:rPr>
            <w:rFonts w:eastAsia="Times New Roman"/>
            <w:lang w:eastAsia="ru-RU"/>
          </w:rPr>
          <w:t>F</w:t>
        </w:r>
      </w:hyperlink>
      <w:r w:rsidR="0094183D" w:rsidRPr="00DB0A86">
        <w:t>.</w:t>
      </w:r>
      <w:r w:rsidR="00201B1B" w:rsidRPr="00DB0A86">
        <w:rPr>
          <w:rFonts w:eastAsia="Times New Roman"/>
          <w:lang w:eastAsia="ru-RU"/>
        </w:rPr>
        <w:t>,</w:t>
      </w:r>
      <w:r w:rsidR="00201B1B" w:rsidRPr="00500DF4">
        <w:rPr>
          <w:rFonts w:eastAsia="Times New Roman"/>
          <w:lang w:eastAsia="ru-RU"/>
        </w:rPr>
        <w:t> </w:t>
      </w:r>
      <w:hyperlink r:id="rId29" w:history="1">
        <w:r w:rsidR="00201B1B" w:rsidRPr="00500DF4">
          <w:rPr>
            <w:rFonts w:eastAsia="Times New Roman"/>
            <w:lang w:eastAsia="ru-RU"/>
          </w:rPr>
          <w:t>Abumaree</w:t>
        </w:r>
        <w:r w:rsidR="00201B1B" w:rsidRPr="00DB0A86">
          <w:rPr>
            <w:rFonts w:eastAsia="Times New Roman"/>
            <w:lang w:eastAsia="ru-RU"/>
          </w:rPr>
          <w:t xml:space="preserve"> </w:t>
        </w:r>
        <w:r w:rsidR="00201B1B" w:rsidRPr="00500DF4">
          <w:rPr>
            <w:rFonts w:eastAsia="Times New Roman"/>
            <w:lang w:eastAsia="ru-RU"/>
          </w:rPr>
          <w:t>M</w:t>
        </w:r>
        <w:r w:rsidR="0094183D" w:rsidRPr="00DB0A86">
          <w:rPr>
            <w:rFonts w:eastAsia="Times New Roman"/>
            <w:lang w:eastAsia="ru-RU"/>
          </w:rPr>
          <w:t>.</w:t>
        </w:r>
        <w:r w:rsidR="00201B1B" w:rsidRPr="00500DF4">
          <w:rPr>
            <w:rFonts w:eastAsia="Times New Roman"/>
            <w:lang w:eastAsia="ru-RU"/>
          </w:rPr>
          <w:t>H</w:t>
        </w:r>
      </w:hyperlink>
      <w:r w:rsidR="00201B1B" w:rsidRPr="00DB0A86">
        <w:rPr>
          <w:rFonts w:eastAsia="Times New Roman"/>
          <w:lang w:eastAsia="ru-RU"/>
        </w:rPr>
        <w:t xml:space="preserve">. </w:t>
      </w:r>
      <w:r w:rsidR="00201B1B" w:rsidRPr="00500DF4">
        <w:rPr>
          <w:rFonts w:eastAsia="Times New Roman"/>
          <w:bCs/>
          <w:kern w:val="36"/>
          <w:lang w:eastAsia="ru-RU"/>
        </w:rPr>
        <w:t xml:space="preserve">Preconditioning by </w:t>
      </w:r>
      <w:r w:rsidR="00201B1B" w:rsidRPr="00500DF4">
        <w:rPr>
          <w:rFonts w:eastAsia="Times New Roman"/>
          <w:bCs/>
          <w:kern w:val="36"/>
          <w:lang w:val="ru-RU" w:eastAsia="ru-RU"/>
        </w:rPr>
        <w:t>н</w:t>
      </w:r>
      <w:r w:rsidR="00201B1B" w:rsidRPr="00500DF4">
        <w:rPr>
          <w:rFonts w:eastAsia="Times New Roman"/>
          <w:bCs/>
          <w:kern w:val="36"/>
          <w:lang w:eastAsia="ru-RU"/>
        </w:rPr>
        <w:t xml:space="preserve">ydrogen </w:t>
      </w:r>
      <w:r w:rsidR="00201B1B" w:rsidRPr="00500DF4">
        <w:rPr>
          <w:rFonts w:eastAsia="Times New Roman"/>
          <w:bCs/>
          <w:kern w:val="36"/>
          <w:lang w:val="ru-RU" w:eastAsia="ru-RU"/>
        </w:rPr>
        <w:t>р</w:t>
      </w:r>
      <w:r w:rsidR="00201B1B" w:rsidRPr="00500DF4">
        <w:rPr>
          <w:rFonts w:eastAsia="Times New Roman"/>
          <w:bCs/>
          <w:kern w:val="36"/>
          <w:lang w:eastAsia="ru-RU"/>
        </w:rPr>
        <w:t>eroxide enhances multiple properties of human decidua basalis mesenchymal stem/multipotent stromal cells //</w:t>
      </w:r>
      <w:r w:rsidR="00201B1B" w:rsidRPr="00500DF4">
        <w:rPr>
          <w:rFonts w:eastAsia="Times New Roman"/>
          <w:lang w:eastAsia="ru-RU"/>
        </w:rPr>
        <w:t xml:space="preserve"> </w:t>
      </w:r>
      <w:hyperlink r:id="rId30" w:tooltip="Stem cells international." w:history="1">
        <w:r w:rsidR="00201B1B" w:rsidRPr="00500DF4">
          <w:rPr>
            <w:rFonts w:eastAsia="Times New Roman"/>
            <w:lang w:eastAsia="ru-RU"/>
          </w:rPr>
          <w:t>Stem Cells Int.</w:t>
        </w:r>
      </w:hyperlink>
      <w:r w:rsidR="00201B1B" w:rsidRPr="00500DF4">
        <w:rPr>
          <w:rFonts w:eastAsia="Times New Roman"/>
          <w:lang w:eastAsia="ru-RU"/>
        </w:rPr>
        <w:t> </w:t>
      </w:r>
      <w:r w:rsidR="00201B1B" w:rsidRPr="00500DF4">
        <w:rPr>
          <w:rFonts w:eastAsia="Times New Roman"/>
          <w:lang w:val="ru-RU" w:eastAsia="ru-RU"/>
        </w:rPr>
        <w:t>– 2018.</w:t>
      </w:r>
      <w:r w:rsidR="00201B1B" w:rsidRPr="00500DF4">
        <w:rPr>
          <w:rFonts w:eastAsia="Times New Roman"/>
          <w:lang w:eastAsia="ru-RU"/>
        </w:rPr>
        <w:t xml:space="preserve"> </w:t>
      </w:r>
      <w:r w:rsidR="0094183D" w:rsidRPr="00976771">
        <w:rPr>
          <w:iCs/>
        </w:rPr>
        <w:t xml:space="preserve">– </w:t>
      </w:r>
      <w:r w:rsidR="00201B1B" w:rsidRPr="00500DF4">
        <w:rPr>
          <w:rFonts w:eastAsia="Times New Roman"/>
          <w:lang w:val="ru-RU" w:eastAsia="ru-RU"/>
        </w:rPr>
        <w:t>№</w:t>
      </w:r>
      <w:r w:rsidR="0094183D">
        <w:rPr>
          <w:rFonts w:eastAsia="Times New Roman"/>
          <w:lang w:eastAsia="ru-RU"/>
        </w:rPr>
        <w:t xml:space="preserve"> </w:t>
      </w:r>
      <w:r w:rsidR="00201B1B" w:rsidRPr="00500DF4">
        <w:rPr>
          <w:rFonts w:eastAsia="Times New Roman"/>
          <w:lang w:val="ru-RU" w:eastAsia="ru-RU"/>
        </w:rPr>
        <w:t>2018 – Р.</w:t>
      </w:r>
      <w:r w:rsidR="002C1E81">
        <w:rPr>
          <w:rFonts w:eastAsia="Times New Roman"/>
          <w:lang w:val="ru-RU" w:eastAsia="ru-RU"/>
        </w:rPr>
        <w:t xml:space="preserve"> </w:t>
      </w:r>
      <w:r w:rsidR="00201B1B" w:rsidRPr="00500DF4">
        <w:rPr>
          <w:rFonts w:eastAsia="Times New Roman"/>
          <w:lang w:val="ru-RU" w:eastAsia="ru-RU"/>
        </w:rPr>
        <w:t>6480793.</w:t>
      </w:r>
    </w:p>
    <w:p w:rsidR="00500DF4" w:rsidRPr="00500DF4" w:rsidRDefault="002B2C86" w:rsidP="00B6557F">
      <w:pPr>
        <w:numPr>
          <w:ilvl w:val="0"/>
          <w:numId w:val="16"/>
        </w:numPr>
        <w:shd w:val="clear" w:color="auto" w:fill="FFFFFF"/>
        <w:tabs>
          <w:tab w:val="left" w:pos="993"/>
        </w:tabs>
        <w:autoSpaceDE w:val="0"/>
        <w:autoSpaceDN w:val="0"/>
        <w:adjustRightInd w:val="0"/>
        <w:spacing w:line="360" w:lineRule="auto"/>
        <w:ind w:left="0" w:firstLine="567"/>
        <w:jc w:val="both"/>
        <w:outlineLvl w:val="0"/>
        <w:rPr>
          <w:caps/>
          <w:shd w:val="clear" w:color="auto" w:fill="FFFFFF"/>
        </w:rPr>
      </w:pPr>
      <w:r w:rsidRPr="00500DF4">
        <w:rPr>
          <w:lang w:eastAsia="ru-RU"/>
        </w:rPr>
        <w:t>Ylostalo J</w:t>
      </w:r>
      <w:r w:rsidR="0094183D">
        <w:rPr>
          <w:lang w:eastAsia="ru-RU"/>
        </w:rPr>
        <w:t>.</w:t>
      </w:r>
      <w:r w:rsidRPr="00500DF4">
        <w:rPr>
          <w:lang w:eastAsia="ru-RU"/>
        </w:rPr>
        <w:t>H</w:t>
      </w:r>
      <w:r w:rsidR="0094183D">
        <w:rPr>
          <w:lang w:eastAsia="ru-RU"/>
        </w:rPr>
        <w:t>.</w:t>
      </w:r>
      <w:r w:rsidRPr="00500DF4">
        <w:rPr>
          <w:lang w:eastAsia="ru-RU"/>
        </w:rPr>
        <w:t>, Bartosh T</w:t>
      </w:r>
      <w:r w:rsidR="0094183D">
        <w:rPr>
          <w:lang w:eastAsia="ru-RU"/>
        </w:rPr>
        <w:t>.</w:t>
      </w:r>
      <w:r w:rsidRPr="00500DF4">
        <w:rPr>
          <w:lang w:eastAsia="ru-RU"/>
        </w:rPr>
        <w:t>J</w:t>
      </w:r>
      <w:r w:rsidR="0094183D">
        <w:rPr>
          <w:lang w:eastAsia="ru-RU"/>
        </w:rPr>
        <w:t>.</w:t>
      </w:r>
      <w:r w:rsidRPr="00500DF4">
        <w:rPr>
          <w:lang w:eastAsia="ru-RU"/>
        </w:rPr>
        <w:t>, Coble K</w:t>
      </w:r>
      <w:r w:rsidR="0094183D">
        <w:rPr>
          <w:lang w:eastAsia="ru-RU"/>
        </w:rPr>
        <w:t>.</w:t>
      </w:r>
      <w:r w:rsidRPr="00500DF4">
        <w:rPr>
          <w:lang w:eastAsia="ru-RU"/>
        </w:rPr>
        <w:t>, Prockop D</w:t>
      </w:r>
      <w:r w:rsidR="0094183D">
        <w:rPr>
          <w:lang w:eastAsia="ru-RU"/>
        </w:rPr>
        <w:t>.</w:t>
      </w:r>
      <w:r w:rsidRPr="00500DF4">
        <w:rPr>
          <w:lang w:eastAsia="ru-RU"/>
        </w:rPr>
        <w:t xml:space="preserve">J. Human mesenchymal stem/stromal cells cultured as spheroids are selfactivated to produce prostaglandin E2 that directs stimulated macrophages into an anti-inflammatory phenotype // </w:t>
      </w:r>
      <w:r w:rsidRPr="00500DF4">
        <w:rPr>
          <w:iCs/>
          <w:lang w:eastAsia="ru-RU"/>
        </w:rPr>
        <w:t>Stem Cells</w:t>
      </w:r>
      <w:r w:rsidRPr="00500DF4">
        <w:rPr>
          <w:lang w:eastAsia="ru-RU"/>
        </w:rPr>
        <w:t xml:space="preserve">. – 2012. </w:t>
      </w:r>
      <w:r w:rsidR="0094183D">
        <w:rPr>
          <w:iCs/>
        </w:rPr>
        <w:t>–</w:t>
      </w:r>
      <w:r w:rsidRPr="00500DF4">
        <w:rPr>
          <w:lang w:eastAsia="ru-RU"/>
        </w:rPr>
        <w:t xml:space="preserve"> </w:t>
      </w:r>
      <w:r w:rsidR="0094183D">
        <w:rPr>
          <w:lang w:eastAsia="ru-RU"/>
        </w:rPr>
        <w:t xml:space="preserve">T. </w:t>
      </w:r>
      <w:r w:rsidRPr="00500DF4">
        <w:rPr>
          <w:lang w:eastAsia="ru-RU"/>
        </w:rPr>
        <w:t>30</w:t>
      </w:r>
      <w:r w:rsidR="0094183D">
        <w:rPr>
          <w:lang w:eastAsia="ru-RU"/>
        </w:rPr>
        <w:t xml:space="preserve">, </w:t>
      </w:r>
      <w:r w:rsidR="0094183D" w:rsidRPr="0094183D">
        <w:rPr>
          <w:lang w:eastAsia="ru-RU"/>
        </w:rPr>
        <w:t xml:space="preserve">№ </w:t>
      </w:r>
      <w:r w:rsidR="0094183D">
        <w:rPr>
          <w:lang w:eastAsia="ru-RU"/>
        </w:rPr>
        <w:t>10</w:t>
      </w:r>
      <w:r w:rsidRPr="00500DF4">
        <w:rPr>
          <w:lang w:eastAsia="ru-RU"/>
        </w:rPr>
        <w:t xml:space="preserve"> – </w:t>
      </w:r>
      <w:r w:rsidRPr="00500DF4">
        <w:rPr>
          <w:lang w:val="ru-RU" w:eastAsia="ru-RU"/>
        </w:rPr>
        <w:t>Р</w:t>
      </w:r>
      <w:r w:rsidRPr="00500DF4">
        <w:rPr>
          <w:lang w:eastAsia="ru-RU"/>
        </w:rPr>
        <w:t>. 2283</w:t>
      </w:r>
      <w:r w:rsidR="0094183D">
        <w:rPr>
          <w:iCs/>
        </w:rPr>
        <w:t>–</w:t>
      </w:r>
      <w:r w:rsidRPr="00500DF4">
        <w:rPr>
          <w:lang w:eastAsia="ru-RU"/>
        </w:rPr>
        <w:t>2296.</w:t>
      </w:r>
    </w:p>
    <w:p w:rsidR="00F579E6" w:rsidRPr="00F579E6" w:rsidRDefault="002B2C86" w:rsidP="00F579E6">
      <w:pPr>
        <w:numPr>
          <w:ilvl w:val="0"/>
          <w:numId w:val="16"/>
        </w:numPr>
        <w:shd w:val="clear" w:color="auto" w:fill="FFFFFF"/>
        <w:tabs>
          <w:tab w:val="left" w:pos="993"/>
        </w:tabs>
        <w:autoSpaceDE w:val="0"/>
        <w:autoSpaceDN w:val="0"/>
        <w:adjustRightInd w:val="0"/>
        <w:spacing w:line="360" w:lineRule="auto"/>
        <w:ind w:left="0" w:firstLine="567"/>
        <w:jc w:val="both"/>
        <w:outlineLvl w:val="0"/>
        <w:rPr>
          <w:caps/>
          <w:shd w:val="clear" w:color="auto" w:fill="FFFFFF"/>
        </w:rPr>
      </w:pPr>
      <w:r w:rsidRPr="00500DF4">
        <w:rPr>
          <w:lang w:eastAsia="ru-RU"/>
        </w:rPr>
        <w:t xml:space="preserve">Zimmermann </w:t>
      </w:r>
      <w:r w:rsidR="00500DF4" w:rsidRPr="00500DF4">
        <w:rPr>
          <w:lang w:eastAsia="ru-RU"/>
        </w:rPr>
        <w:t>J</w:t>
      </w:r>
      <w:r w:rsidR="0094183D" w:rsidRPr="0094183D">
        <w:rPr>
          <w:lang w:eastAsia="ru-RU"/>
        </w:rPr>
        <w:t>.</w:t>
      </w:r>
      <w:r w:rsidR="00500DF4" w:rsidRPr="00500DF4">
        <w:rPr>
          <w:lang w:eastAsia="ru-RU"/>
        </w:rPr>
        <w:t>A</w:t>
      </w:r>
      <w:r w:rsidR="0094183D" w:rsidRPr="0094183D">
        <w:rPr>
          <w:lang w:eastAsia="ru-RU"/>
        </w:rPr>
        <w:t>.</w:t>
      </w:r>
      <w:r w:rsidRPr="00500DF4">
        <w:rPr>
          <w:lang w:eastAsia="ru-RU"/>
        </w:rPr>
        <w:t>, Mcdevitt</w:t>
      </w:r>
      <w:r w:rsidR="00500DF4" w:rsidRPr="00500DF4">
        <w:rPr>
          <w:lang w:eastAsia="ru-RU"/>
        </w:rPr>
        <w:t xml:space="preserve"> T</w:t>
      </w:r>
      <w:r w:rsidR="0094183D" w:rsidRPr="0094183D">
        <w:rPr>
          <w:lang w:eastAsia="ru-RU"/>
        </w:rPr>
        <w:t>.</w:t>
      </w:r>
      <w:r w:rsidR="00500DF4" w:rsidRPr="00500DF4">
        <w:rPr>
          <w:lang w:eastAsia="ru-RU"/>
        </w:rPr>
        <w:t xml:space="preserve">C. </w:t>
      </w:r>
      <w:r w:rsidRPr="00500DF4">
        <w:rPr>
          <w:lang w:eastAsia="ru-RU"/>
        </w:rPr>
        <w:t>Pre-conditioning</w:t>
      </w:r>
      <w:r w:rsidR="00500DF4" w:rsidRPr="00500DF4">
        <w:rPr>
          <w:lang w:eastAsia="ru-RU"/>
        </w:rPr>
        <w:t xml:space="preserve"> </w:t>
      </w:r>
      <w:r w:rsidRPr="00500DF4">
        <w:rPr>
          <w:lang w:eastAsia="ru-RU"/>
        </w:rPr>
        <w:t>mesenchymal stromal cell spheroids for immunomodulatory</w:t>
      </w:r>
      <w:r w:rsidR="00500DF4" w:rsidRPr="00500DF4">
        <w:rPr>
          <w:lang w:eastAsia="ru-RU"/>
        </w:rPr>
        <w:t xml:space="preserve"> </w:t>
      </w:r>
      <w:r w:rsidRPr="00500DF4">
        <w:rPr>
          <w:lang w:eastAsia="ru-RU"/>
        </w:rPr>
        <w:t>paracrine factor secretion</w:t>
      </w:r>
      <w:r w:rsidR="00500DF4" w:rsidRPr="00500DF4">
        <w:rPr>
          <w:lang w:eastAsia="ru-RU"/>
        </w:rPr>
        <w:t xml:space="preserve"> //</w:t>
      </w:r>
      <w:r w:rsidRPr="00500DF4">
        <w:rPr>
          <w:lang w:eastAsia="ru-RU"/>
        </w:rPr>
        <w:t xml:space="preserve"> </w:t>
      </w:r>
      <w:r w:rsidRPr="00500DF4">
        <w:rPr>
          <w:iCs/>
          <w:lang w:eastAsia="ru-RU"/>
        </w:rPr>
        <w:t>Cytotherapy</w:t>
      </w:r>
      <w:r w:rsidR="00500DF4" w:rsidRPr="00500DF4">
        <w:rPr>
          <w:lang w:eastAsia="ru-RU"/>
        </w:rPr>
        <w:t xml:space="preserve">. – 2014. </w:t>
      </w:r>
      <w:r w:rsidR="00DB17C4" w:rsidRPr="00500DF4">
        <w:rPr>
          <w:lang w:eastAsia="ru-RU"/>
        </w:rPr>
        <w:t>–</w:t>
      </w:r>
      <w:r w:rsidR="00500DF4" w:rsidRPr="00500DF4">
        <w:rPr>
          <w:lang w:eastAsia="ru-RU"/>
        </w:rPr>
        <w:t xml:space="preserve"> </w:t>
      </w:r>
      <w:r w:rsidR="0094183D">
        <w:rPr>
          <w:lang w:eastAsia="ru-RU"/>
        </w:rPr>
        <w:t xml:space="preserve">T. </w:t>
      </w:r>
      <w:r w:rsidR="00500DF4" w:rsidRPr="00500DF4">
        <w:rPr>
          <w:lang w:eastAsia="ru-RU"/>
        </w:rPr>
        <w:t>16</w:t>
      </w:r>
      <w:r w:rsidR="0094183D" w:rsidRPr="0094183D">
        <w:rPr>
          <w:lang w:eastAsia="ru-RU"/>
        </w:rPr>
        <w:t>, №</w:t>
      </w:r>
      <w:r w:rsidR="0094183D" w:rsidRPr="00500DF4">
        <w:rPr>
          <w:lang w:eastAsia="ru-RU"/>
        </w:rPr>
        <w:t xml:space="preserve"> </w:t>
      </w:r>
      <w:r w:rsidRPr="00500DF4">
        <w:rPr>
          <w:lang w:eastAsia="ru-RU"/>
        </w:rPr>
        <w:t>3</w:t>
      </w:r>
      <w:r w:rsidR="00500DF4" w:rsidRPr="00500DF4">
        <w:rPr>
          <w:lang w:eastAsia="ru-RU"/>
        </w:rPr>
        <w:t xml:space="preserve"> – </w:t>
      </w:r>
      <w:r w:rsidR="00500DF4" w:rsidRPr="00500DF4">
        <w:rPr>
          <w:lang w:val="ru-RU" w:eastAsia="ru-RU"/>
        </w:rPr>
        <w:t>Р</w:t>
      </w:r>
      <w:r w:rsidR="00500DF4" w:rsidRPr="00500DF4">
        <w:rPr>
          <w:lang w:eastAsia="ru-RU"/>
        </w:rPr>
        <w:t>.</w:t>
      </w:r>
      <w:r w:rsidR="00F579E6" w:rsidRPr="00F579E6">
        <w:rPr>
          <w:lang w:eastAsia="ru-RU"/>
        </w:rPr>
        <w:t xml:space="preserve"> </w:t>
      </w:r>
      <w:r w:rsidRPr="00500DF4">
        <w:rPr>
          <w:lang w:eastAsia="ru-RU"/>
        </w:rPr>
        <w:t>331–34</w:t>
      </w:r>
      <w:r w:rsidR="00500DF4" w:rsidRPr="00500DF4">
        <w:rPr>
          <w:lang w:eastAsia="ru-RU"/>
        </w:rPr>
        <w:t>5</w:t>
      </w:r>
      <w:r w:rsidR="00F579E6" w:rsidRPr="00F579E6">
        <w:rPr>
          <w:lang w:eastAsia="ru-RU"/>
        </w:rPr>
        <w:t>.</w:t>
      </w:r>
    </w:p>
    <w:p w:rsidR="001A3ECB" w:rsidRPr="00E52FE3" w:rsidRDefault="00500DF4" w:rsidP="001F40B5">
      <w:pPr>
        <w:shd w:val="clear" w:color="auto" w:fill="FFFFFF"/>
        <w:tabs>
          <w:tab w:val="left" w:pos="993"/>
        </w:tabs>
        <w:autoSpaceDE w:val="0"/>
        <w:autoSpaceDN w:val="0"/>
        <w:adjustRightInd w:val="0"/>
        <w:spacing w:line="360" w:lineRule="auto"/>
        <w:ind w:left="567"/>
        <w:jc w:val="center"/>
        <w:outlineLvl w:val="0"/>
        <w:rPr>
          <w:caps/>
          <w:shd w:val="clear" w:color="auto" w:fill="FFFFFF"/>
          <w:lang w:val="ru-RU"/>
        </w:rPr>
      </w:pPr>
      <w:r w:rsidRPr="00E52FE3">
        <w:rPr>
          <w:lang w:val="ru-RU" w:eastAsia="ru-RU"/>
        </w:rPr>
        <w:t>.</w:t>
      </w:r>
      <w:r w:rsidR="00EB50BF" w:rsidRPr="00E52FE3">
        <w:rPr>
          <w:caps/>
          <w:highlight w:val="yellow"/>
          <w:shd w:val="clear" w:color="auto" w:fill="FFFFFF"/>
          <w:lang w:val="ru-RU"/>
        </w:rPr>
        <w:br w:type="page"/>
      </w:r>
      <w:r w:rsidR="00C155CF" w:rsidRPr="00500DF4">
        <w:rPr>
          <w:caps/>
          <w:shd w:val="clear" w:color="auto" w:fill="FFFFFF"/>
          <w:lang w:val="ru-RU"/>
        </w:rPr>
        <w:lastRenderedPageBreak/>
        <w:t>Приложение</w:t>
      </w:r>
      <w:r w:rsidR="008F06CE" w:rsidRPr="00E52FE3">
        <w:rPr>
          <w:caps/>
          <w:shd w:val="clear" w:color="auto" w:fill="FFFFFF"/>
          <w:lang w:val="ru-RU"/>
        </w:rPr>
        <w:t xml:space="preserve"> </w:t>
      </w:r>
      <w:r w:rsidR="008F06CE" w:rsidRPr="00500DF4">
        <w:rPr>
          <w:caps/>
          <w:shd w:val="clear" w:color="auto" w:fill="FFFFFF"/>
          <w:lang w:val="ru-RU"/>
        </w:rPr>
        <w:t>А</w:t>
      </w:r>
    </w:p>
    <w:p w:rsidR="00C155CF" w:rsidRPr="00E52FE3" w:rsidRDefault="00C155CF" w:rsidP="00C155CF">
      <w:pPr>
        <w:pStyle w:val="af3"/>
        <w:shd w:val="clear" w:color="auto" w:fill="FFFFFF"/>
        <w:tabs>
          <w:tab w:val="left" w:pos="1134"/>
        </w:tabs>
        <w:autoSpaceDE w:val="0"/>
        <w:autoSpaceDN w:val="0"/>
        <w:adjustRightInd w:val="0"/>
        <w:spacing w:after="0" w:line="360" w:lineRule="auto"/>
        <w:ind w:left="709"/>
        <w:jc w:val="center"/>
        <w:rPr>
          <w:rFonts w:ascii="Times New Roman" w:hAnsi="Times New Roman"/>
          <w:sz w:val="24"/>
          <w:szCs w:val="24"/>
          <w:shd w:val="clear" w:color="auto" w:fill="FFFFFF"/>
        </w:rPr>
      </w:pPr>
      <w:r w:rsidRPr="00AD3805">
        <w:rPr>
          <w:rFonts w:ascii="Times New Roman" w:hAnsi="Times New Roman"/>
          <w:sz w:val="24"/>
          <w:szCs w:val="24"/>
          <w:shd w:val="clear" w:color="auto" w:fill="FFFFFF"/>
        </w:rPr>
        <w:t>Календарный</w:t>
      </w:r>
      <w:r w:rsidRPr="00E52FE3">
        <w:rPr>
          <w:rFonts w:ascii="Times New Roman" w:hAnsi="Times New Roman"/>
          <w:sz w:val="24"/>
          <w:szCs w:val="24"/>
          <w:shd w:val="clear" w:color="auto" w:fill="FFFFFF"/>
        </w:rPr>
        <w:t xml:space="preserve"> </w:t>
      </w:r>
      <w:r w:rsidRPr="00AD3805">
        <w:rPr>
          <w:rFonts w:ascii="Times New Roman" w:hAnsi="Times New Roman"/>
          <w:sz w:val="24"/>
          <w:szCs w:val="24"/>
          <w:shd w:val="clear" w:color="auto" w:fill="FFFFFF"/>
        </w:rPr>
        <w:t>план</w:t>
      </w:r>
      <w:r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и</w:t>
      </w:r>
      <w:r w:rsidR="00E50118"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техническая</w:t>
      </w:r>
      <w:r w:rsidR="00E50118"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спецификация</w:t>
      </w:r>
    </w:p>
    <w:p w:rsidR="00774165" w:rsidRPr="00F579E6" w:rsidRDefault="004B71AC"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572793">
        <w:rPr>
          <w:rFonts w:ascii="Times New Roman" w:hAnsi="Times New Roman"/>
          <w:sz w:val="24"/>
          <w:szCs w:val="24"/>
          <w:shd w:val="clear" w:color="auto" w:fill="FFFFFF"/>
        </w:rPr>
        <w:pict>
          <v:shape id="_x0000_i1034" type="#_x0000_t75" style="width:481.6pt;height:673.15pt">
            <v:imagedata r:id="rId31" o:title=""/>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4B71AC" w:rsidRPr="00572793">
        <w:rPr>
          <w:rFonts w:ascii="Times New Roman" w:hAnsi="Times New Roman"/>
          <w:sz w:val="24"/>
          <w:szCs w:val="24"/>
          <w:shd w:val="clear" w:color="auto" w:fill="FFFFFF"/>
        </w:rPr>
        <w:lastRenderedPageBreak/>
        <w:pict>
          <v:shape id="_x0000_i1035" type="#_x0000_t75" style="width:480.9pt;height:697.6pt">
            <v:imagedata r:id="rId32" o:title=""/>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4B71AC" w:rsidRPr="00572793">
        <w:rPr>
          <w:rFonts w:ascii="Times New Roman" w:hAnsi="Times New Roman"/>
          <w:sz w:val="24"/>
          <w:szCs w:val="24"/>
          <w:shd w:val="clear" w:color="auto" w:fill="FFFFFF"/>
        </w:rPr>
        <w:lastRenderedPageBreak/>
        <w:pict>
          <v:shape id="_x0000_i1036" type="#_x0000_t75" style="width:481.6pt;height:684.7pt">
            <v:imagedata r:id="rId33" o:title=""/>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4B71AC" w:rsidRPr="00572793">
        <w:rPr>
          <w:rFonts w:ascii="Times New Roman" w:hAnsi="Times New Roman"/>
          <w:sz w:val="24"/>
          <w:szCs w:val="24"/>
          <w:shd w:val="clear" w:color="auto" w:fill="FFFFFF"/>
        </w:rPr>
        <w:lastRenderedPageBreak/>
        <w:pict>
          <v:shape id="_x0000_i1037" type="#_x0000_t75" style="width:481.6pt;height:253.35pt">
            <v:imagedata r:id="rId34" o:title=""/>
          </v:shape>
        </w:pict>
      </w:r>
    </w:p>
    <w:p w:rsidR="006A6470" w:rsidRPr="00F579E6" w:rsidRDefault="006A6470" w:rsidP="006A6470">
      <w:pPr>
        <w:pStyle w:val="af3"/>
        <w:shd w:val="clear" w:color="auto" w:fill="FFFFFF"/>
        <w:tabs>
          <w:tab w:val="left" w:pos="0"/>
          <w:tab w:val="left" w:pos="1134"/>
        </w:tabs>
        <w:autoSpaceDE w:val="0"/>
        <w:autoSpaceDN w:val="0"/>
        <w:adjustRightInd w:val="0"/>
        <w:spacing w:after="0" w:line="360" w:lineRule="auto"/>
        <w:ind w:left="0"/>
        <w:rPr>
          <w:rFonts w:ascii="Times New Roman" w:hAnsi="Times New Roman"/>
          <w:sz w:val="24"/>
          <w:szCs w:val="24"/>
          <w:shd w:val="clear" w:color="auto" w:fill="FFFFFF"/>
          <w:lang w:val="en-US"/>
        </w:rPr>
      </w:pPr>
    </w:p>
    <w:p w:rsidR="00E50118" w:rsidRPr="00AB6F09" w:rsidRDefault="006A6470" w:rsidP="00AB6F0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lang w:val="kk-KZ"/>
        </w:rPr>
      </w:pPr>
      <w:r w:rsidRPr="00E52FE3">
        <w:rPr>
          <w:rFonts w:ascii="Times New Roman" w:hAnsi="Times New Roman"/>
          <w:sz w:val="24"/>
          <w:szCs w:val="24"/>
        </w:rPr>
        <w:br w:type="page"/>
      </w:r>
      <w:r w:rsidR="00E50118" w:rsidRPr="00AB6F09">
        <w:rPr>
          <w:rFonts w:ascii="Times New Roman" w:hAnsi="Times New Roman"/>
          <w:sz w:val="24"/>
          <w:szCs w:val="24"/>
          <w:lang w:val="kk-KZ"/>
        </w:rPr>
        <w:lastRenderedPageBreak/>
        <w:t>ПРИЛОЖЕНИЕ Б</w:t>
      </w:r>
    </w:p>
    <w:p w:rsidR="00E50118" w:rsidRPr="00AD3805" w:rsidRDefault="00E50118" w:rsidP="00E50118">
      <w:pPr>
        <w:tabs>
          <w:tab w:val="left" w:pos="0"/>
          <w:tab w:val="left" w:pos="851"/>
        </w:tabs>
        <w:spacing w:line="360" w:lineRule="auto"/>
        <w:ind w:hanging="142"/>
        <w:jc w:val="center"/>
        <w:rPr>
          <w:lang w:val="kk-KZ"/>
        </w:rPr>
      </w:pPr>
      <w:r w:rsidRPr="00AD3805">
        <w:rPr>
          <w:lang w:val="kk-KZ"/>
        </w:rPr>
        <w:t>Список опубликованных работ за 201</w:t>
      </w:r>
      <w:r w:rsidRPr="00E52FE3">
        <w:rPr>
          <w:lang w:val="ru-RU"/>
        </w:rPr>
        <w:t xml:space="preserve">8 </w:t>
      </w:r>
      <w:r w:rsidRPr="00AD3805">
        <w:rPr>
          <w:lang w:val="kk-KZ"/>
        </w:rPr>
        <w:t>год</w:t>
      </w:r>
    </w:p>
    <w:p w:rsidR="00AB6F09" w:rsidRPr="00AB6F09" w:rsidRDefault="00E50118" w:rsidP="00A73F56">
      <w:pPr>
        <w:numPr>
          <w:ilvl w:val="0"/>
          <w:numId w:val="14"/>
        </w:numPr>
        <w:tabs>
          <w:tab w:val="left" w:pos="851"/>
        </w:tabs>
        <w:autoSpaceDE w:val="0"/>
        <w:autoSpaceDN w:val="0"/>
        <w:adjustRightInd w:val="0"/>
        <w:spacing w:line="360" w:lineRule="auto"/>
        <w:ind w:left="0" w:firstLine="567"/>
        <w:jc w:val="both"/>
        <w:rPr>
          <w:color w:val="000000"/>
          <w:shd w:val="clear" w:color="auto" w:fill="FFFFFF"/>
        </w:rPr>
      </w:pPr>
      <w:r w:rsidRPr="00AB6F09">
        <w:rPr>
          <w:color w:val="000000"/>
          <w:shd w:val="clear" w:color="auto" w:fill="FFFFFF"/>
        </w:rPr>
        <w:t xml:space="preserve">Sekenova A.Y., Ogay V.B. Isolation and characterization of mesenchymal stem cells from mouse compact bone // </w:t>
      </w:r>
      <w:r w:rsidR="00AB6F09">
        <w:rPr>
          <w:color w:val="000000"/>
          <w:shd w:val="clear" w:color="auto" w:fill="FFFFFF"/>
          <w:lang w:val="ru-RU"/>
        </w:rPr>
        <w:t>М</w:t>
      </w:r>
      <w:r w:rsidR="00AB6F09" w:rsidRPr="00AB6F09">
        <w:rPr>
          <w:color w:val="000000"/>
          <w:shd w:val="clear" w:color="auto" w:fill="FFFFFF"/>
          <w:lang w:val="ru-RU"/>
        </w:rPr>
        <w:t>атер</w:t>
      </w:r>
      <w:r w:rsidR="00AB6F09" w:rsidRPr="00AB6F09">
        <w:rPr>
          <w:color w:val="000000"/>
          <w:shd w:val="clear" w:color="auto" w:fill="FFFFFF"/>
        </w:rPr>
        <w:t xml:space="preserve">. </w:t>
      </w:r>
      <w:r w:rsidR="00AB6F09" w:rsidRPr="00AB6F09">
        <w:rPr>
          <w:color w:val="000000"/>
          <w:shd w:val="clear" w:color="auto" w:fill="FFFFFF"/>
          <w:lang w:val="ru-RU"/>
        </w:rPr>
        <w:t>междунар</w:t>
      </w:r>
      <w:r w:rsidR="00AB6F09" w:rsidRPr="00AB6F09">
        <w:rPr>
          <w:color w:val="000000"/>
          <w:shd w:val="clear" w:color="auto" w:fill="FFFFFF"/>
        </w:rPr>
        <w:t xml:space="preserve">. </w:t>
      </w:r>
      <w:r w:rsidR="00E61B11">
        <w:rPr>
          <w:color w:val="000000"/>
          <w:shd w:val="clear" w:color="auto" w:fill="FFFFFF"/>
          <w:lang w:val="ru-RU"/>
        </w:rPr>
        <w:t>симп</w:t>
      </w:r>
      <w:r w:rsidR="00AB6F09" w:rsidRPr="00AB6F09">
        <w:rPr>
          <w:color w:val="000000"/>
          <w:shd w:val="clear" w:color="auto" w:fill="FFFFFF"/>
        </w:rPr>
        <w:t>.</w:t>
      </w:r>
      <w:r w:rsidRPr="00AB6F09">
        <w:rPr>
          <w:color w:val="000000"/>
          <w:shd w:val="clear" w:color="auto" w:fill="FFFFFF"/>
        </w:rPr>
        <w:t xml:space="preserve"> “</w:t>
      </w:r>
      <w:r w:rsidR="00E61B11">
        <w:rPr>
          <w:color w:val="000000"/>
          <w:shd w:val="clear" w:color="auto" w:fill="FFFFFF"/>
          <w:lang w:val="ru-RU"/>
        </w:rPr>
        <w:t>Астана Биотех</w:t>
      </w:r>
      <w:r w:rsidR="0030655C" w:rsidRPr="00AB6F09">
        <w:rPr>
          <w:color w:val="000000"/>
          <w:shd w:val="clear" w:color="auto" w:fill="FFFFFF"/>
        </w:rPr>
        <w:t xml:space="preserve"> 2018” </w:t>
      </w:r>
      <w:r w:rsidRPr="00AB6F09">
        <w:rPr>
          <w:color w:val="000000"/>
          <w:shd w:val="clear" w:color="auto" w:fill="FFFFFF"/>
        </w:rPr>
        <w:t xml:space="preserve">– </w:t>
      </w:r>
      <w:r w:rsidR="00AB6F09" w:rsidRPr="00AB6F09">
        <w:rPr>
          <w:color w:val="000000"/>
          <w:shd w:val="clear" w:color="auto" w:fill="FFFFFF"/>
          <w:lang w:val="ru-RU"/>
        </w:rPr>
        <w:t>Астана</w:t>
      </w:r>
      <w:r w:rsidRPr="00AB6F09">
        <w:rPr>
          <w:color w:val="000000"/>
          <w:shd w:val="clear" w:color="auto" w:fill="FFFFFF"/>
        </w:rPr>
        <w:t xml:space="preserve">, 2018. </w:t>
      </w:r>
      <w:r w:rsidR="00DB17C4" w:rsidRPr="00500DF4">
        <w:rPr>
          <w:lang w:eastAsia="ru-RU"/>
        </w:rPr>
        <w:t>–</w:t>
      </w:r>
      <w:r w:rsidRPr="00AB6F09">
        <w:rPr>
          <w:color w:val="000000"/>
          <w:shd w:val="clear" w:color="auto" w:fill="FFFFFF"/>
        </w:rPr>
        <w:t xml:space="preserve"> </w:t>
      </w:r>
      <w:r w:rsidR="00AB6F09" w:rsidRPr="00AB6F09">
        <w:rPr>
          <w:color w:val="000000"/>
          <w:shd w:val="clear" w:color="auto" w:fill="FFFFFF"/>
          <w:lang w:val="ru-RU"/>
        </w:rPr>
        <w:t>С</w:t>
      </w:r>
      <w:r w:rsidRPr="00AB6F09">
        <w:rPr>
          <w:color w:val="000000"/>
          <w:shd w:val="clear" w:color="auto" w:fill="FFFFFF"/>
        </w:rPr>
        <w:t xml:space="preserve">. 44. </w:t>
      </w:r>
    </w:p>
    <w:p w:rsidR="00E50118" w:rsidRPr="00AB6F09" w:rsidRDefault="00E50118" w:rsidP="00A73F56">
      <w:pPr>
        <w:numPr>
          <w:ilvl w:val="0"/>
          <w:numId w:val="14"/>
        </w:numPr>
        <w:tabs>
          <w:tab w:val="left" w:pos="851"/>
        </w:tabs>
        <w:autoSpaceDE w:val="0"/>
        <w:autoSpaceDN w:val="0"/>
        <w:adjustRightInd w:val="0"/>
        <w:spacing w:line="360" w:lineRule="auto"/>
        <w:ind w:left="0" w:firstLine="567"/>
        <w:jc w:val="both"/>
        <w:rPr>
          <w:color w:val="000000"/>
          <w:shd w:val="clear" w:color="auto" w:fill="FFFFFF"/>
        </w:rPr>
      </w:pPr>
      <w:r w:rsidRPr="00AB6F09">
        <w:rPr>
          <w:color w:val="000000"/>
          <w:shd w:val="clear" w:color="auto" w:fill="FFFFFF"/>
        </w:rPr>
        <w:t>Sarsenova M., Mukhlis S., Sekenova A., Ogay V.</w:t>
      </w:r>
      <w:r w:rsidR="0030655C" w:rsidRPr="00AB6F09">
        <w:rPr>
          <w:color w:val="000000"/>
          <w:shd w:val="clear" w:color="auto" w:fill="FFFFFF"/>
        </w:rPr>
        <w:t xml:space="preserve"> </w:t>
      </w:r>
      <w:r w:rsidR="00A73F56" w:rsidRPr="00A73F56">
        <w:t xml:space="preserve">The effects of cobalt chloride and hydrogen peroxide on cell viability and proliferation of mesenchymal stem cells </w:t>
      </w:r>
      <w:r w:rsidR="00A73F56" w:rsidRPr="00AB6F09">
        <w:rPr>
          <w:color w:val="000000"/>
          <w:shd w:val="clear" w:color="auto" w:fill="FFFFFF"/>
        </w:rPr>
        <w:t xml:space="preserve">// </w:t>
      </w:r>
      <w:r w:rsidR="00AB6F09">
        <w:rPr>
          <w:color w:val="000000"/>
          <w:shd w:val="clear" w:color="auto" w:fill="FFFFFF"/>
          <w:lang w:val="ru-RU"/>
        </w:rPr>
        <w:t>М</w:t>
      </w:r>
      <w:r w:rsidR="00AB6F09" w:rsidRPr="00AB6F09">
        <w:rPr>
          <w:color w:val="000000"/>
          <w:shd w:val="clear" w:color="auto" w:fill="FFFFFF"/>
          <w:lang w:val="ru-RU"/>
        </w:rPr>
        <w:t>атер</w:t>
      </w:r>
      <w:r w:rsidR="00AB6F09" w:rsidRPr="00AB6F09">
        <w:rPr>
          <w:color w:val="000000"/>
          <w:shd w:val="clear" w:color="auto" w:fill="FFFFFF"/>
        </w:rPr>
        <w:t xml:space="preserve">. </w:t>
      </w:r>
      <w:r w:rsidR="00AB6F09" w:rsidRPr="00AB6F09">
        <w:rPr>
          <w:color w:val="000000"/>
          <w:shd w:val="clear" w:color="auto" w:fill="FFFFFF"/>
          <w:lang w:val="ru-RU"/>
        </w:rPr>
        <w:t>междунар</w:t>
      </w:r>
      <w:r w:rsidR="00AB6F09" w:rsidRPr="00AB6F09">
        <w:rPr>
          <w:color w:val="000000"/>
          <w:shd w:val="clear" w:color="auto" w:fill="FFFFFF"/>
        </w:rPr>
        <w:t xml:space="preserve">. </w:t>
      </w:r>
      <w:r w:rsidR="00E61B11">
        <w:rPr>
          <w:color w:val="000000"/>
          <w:shd w:val="clear" w:color="auto" w:fill="FFFFFF"/>
          <w:lang w:val="ru-RU"/>
        </w:rPr>
        <w:t>симп</w:t>
      </w:r>
      <w:r w:rsidR="00AB6F09" w:rsidRPr="00AB6F09">
        <w:rPr>
          <w:color w:val="000000"/>
          <w:shd w:val="clear" w:color="auto" w:fill="FFFFFF"/>
        </w:rPr>
        <w:t>. “</w:t>
      </w:r>
      <w:r w:rsidR="00E61B11">
        <w:rPr>
          <w:color w:val="000000"/>
          <w:shd w:val="clear" w:color="auto" w:fill="FFFFFF"/>
          <w:lang w:val="ru-RU"/>
        </w:rPr>
        <w:t>Астана Биотех</w:t>
      </w:r>
      <w:r w:rsidR="00E61B11" w:rsidRPr="00AB6F09">
        <w:rPr>
          <w:color w:val="000000"/>
          <w:shd w:val="clear" w:color="auto" w:fill="FFFFFF"/>
        </w:rPr>
        <w:t xml:space="preserve"> </w:t>
      </w:r>
      <w:r w:rsidR="00AB6F09" w:rsidRPr="00AB6F09">
        <w:rPr>
          <w:color w:val="000000"/>
          <w:shd w:val="clear" w:color="auto" w:fill="FFFFFF"/>
        </w:rPr>
        <w:t xml:space="preserve">2018” – </w:t>
      </w:r>
      <w:r w:rsidR="00AB6F09" w:rsidRPr="00AB6F09">
        <w:rPr>
          <w:color w:val="000000"/>
          <w:shd w:val="clear" w:color="auto" w:fill="FFFFFF"/>
          <w:lang w:val="ru-RU"/>
        </w:rPr>
        <w:t>Астана</w:t>
      </w:r>
      <w:r w:rsidR="00AB6F09" w:rsidRPr="00AB6F09">
        <w:rPr>
          <w:color w:val="000000"/>
          <w:shd w:val="clear" w:color="auto" w:fill="FFFFFF"/>
        </w:rPr>
        <w:t xml:space="preserve">, 2018. </w:t>
      </w:r>
      <w:r w:rsidR="00DB17C4" w:rsidRPr="00A73F56">
        <w:rPr>
          <w:lang w:eastAsia="ru-RU"/>
        </w:rPr>
        <w:t xml:space="preserve">– </w:t>
      </w:r>
      <w:r w:rsidR="00AB6F09">
        <w:rPr>
          <w:color w:val="000000"/>
          <w:shd w:val="clear" w:color="auto" w:fill="FFFFFF"/>
          <w:lang w:val="ru-RU"/>
        </w:rPr>
        <w:t>С</w:t>
      </w:r>
      <w:r w:rsidRPr="00AB6F09">
        <w:rPr>
          <w:color w:val="000000"/>
          <w:shd w:val="clear" w:color="auto" w:fill="FFFFFF"/>
        </w:rPr>
        <w:t xml:space="preserve">. 43. </w:t>
      </w:r>
    </w:p>
    <w:p w:rsidR="00E50118" w:rsidRPr="0052231A" w:rsidRDefault="00E50118" w:rsidP="00705867">
      <w:pPr>
        <w:numPr>
          <w:ilvl w:val="0"/>
          <w:numId w:val="14"/>
        </w:numPr>
        <w:tabs>
          <w:tab w:val="left" w:pos="851"/>
        </w:tabs>
        <w:autoSpaceDE w:val="0"/>
        <w:autoSpaceDN w:val="0"/>
        <w:adjustRightInd w:val="0"/>
        <w:spacing w:line="360" w:lineRule="auto"/>
        <w:ind w:left="0" w:firstLine="567"/>
        <w:jc w:val="both"/>
        <w:rPr>
          <w:color w:val="000000"/>
          <w:shd w:val="clear" w:color="auto" w:fill="FFFFFF"/>
        </w:rPr>
      </w:pPr>
      <w:r>
        <w:rPr>
          <w:color w:val="000000"/>
          <w:shd w:val="clear" w:color="auto" w:fill="FFFFFF"/>
        </w:rPr>
        <w:t>Sekenova</w:t>
      </w:r>
      <w:r w:rsidRPr="00E50118">
        <w:rPr>
          <w:color w:val="000000"/>
          <w:shd w:val="clear" w:color="auto" w:fill="FFFFFF"/>
        </w:rPr>
        <w:t xml:space="preserve"> </w:t>
      </w:r>
      <w:r w:rsidRPr="0052231A">
        <w:rPr>
          <w:color w:val="000000"/>
          <w:shd w:val="clear" w:color="auto" w:fill="FFFFFF"/>
        </w:rPr>
        <w:t>A.</w:t>
      </w:r>
      <w:r>
        <w:rPr>
          <w:color w:val="000000"/>
          <w:shd w:val="clear" w:color="auto" w:fill="FFFFFF"/>
        </w:rPr>
        <w:t xml:space="preserve">, </w:t>
      </w:r>
      <w:r w:rsidRPr="0052231A">
        <w:rPr>
          <w:color w:val="000000"/>
          <w:shd w:val="clear" w:color="auto" w:fill="FFFFFF"/>
        </w:rPr>
        <w:t>Ogay</w:t>
      </w:r>
      <w:r w:rsidRPr="00E50118">
        <w:rPr>
          <w:color w:val="000000"/>
          <w:shd w:val="clear" w:color="auto" w:fill="FFFFFF"/>
        </w:rPr>
        <w:t xml:space="preserve"> </w:t>
      </w:r>
      <w:r w:rsidRPr="0052231A">
        <w:rPr>
          <w:color w:val="000000"/>
          <w:shd w:val="clear" w:color="auto" w:fill="FFFFFF"/>
        </w:rPr>
        <w:t>V. Role of mesenchymal stem cells in the r</w:t>
      </w:r>
      <w:r w:rsidR="00E61B11">
        <w:rPr>
          <w:color w:val="000000"/>
          <w:shd w:val="clear" w:color="auto" w:fill="FFFFFF"/>
        </w:rPr>
        <w:t>egulation of immune response //</w:t>
      </w:r>
      <w:r w:rsidR="00E61B11" w:rsidRPr="00E61B11">
        <w:rPr>
          <w:color w:val="000000"/>
          <w:shd w:val="clear" w:color="auto" w:fill="FFFFFF"/>
        </w:rPr>
        <w:t xml:space="preserve"> </w:t>
      </w:r>
      <w:r w:rsidR="00804114" w:rsidRPr="00804114">
        <w:rPr>
          <w:color w:val="000000"/>
          <w:shd w:val="clear" w:color="auto" w:fill="FFFFFF"/>
        </w:rPr>
        <w:t>Bull Gumilyov Eurasian Natl Univ</w:t>
      </w:r>
      <w:r w:rsidR="008167D4" w:rsidRPr="008167D4">
        <w:rPr>
          <w:color w:val="000000"/>
          <w:shd w:val="clear" w:color="auto" w:fill="FFFFFF"/>
        </w:rPr>
        <w:t>.</w:t>
      </w:r>
      <w:r w:rsidR="00804114" w:rsidRPr="00804114">
        <w:rPr>
          <w:color w:val="000000"/>
          <w:shd w:val="clear" w:color="auto" w:fill="FFFFFF"/>
        </w:rPr>
        <w:t xml:space="preserve"> Biosci </w:t>
      </w:r>
      <w:r w:rsidR="00804114">
        <w:rPr>
          <w:color w:val="000000"/>
          <w:shd w:val="clear" w:color="auto" w:fill="FFFFFF"/>
        </w:rPr>
        <w:t>S</w:t>
      </w:r>
      <w:r w:rsidR="00804114" w:rsidRPr="00804114">
        <w:rPr>
          <w:color w:val="000000"/>
          <w:shd w:val="clear" w:color="auto" w:fill="FFFFFF"/>
        </w:rPr>
        <w:t xml:space="preserve">er. </w:t>
      </w:r>
      <w:r w:rsidR="00DB17C4" w:rsidRPr="00500DF4">
        <w:rPr>
          <w:lang w:eastAsia="ru-RU"/>
        </w:rPr>
        <w:t>–</w:t>
      </w:r>
      <w:r w:rsidR="00DB17C4" w:rsidRPr="00DB17C4">
        <w:rPr>
          <w:lang w:eastAsia="ru-RU"/>
        </w:rPr>
        <w:t xml:space="preserve"> </w:t>
      </w:r>
      <w:r w:rsidRPr="0052231A">
        <w:rPr>
          <w:color w:val="000000"/>
          <w:shd w:val="clear" w:color="auto" w:fill="FFFFFF"/>
        </w:rPr>
        <w:t xml:space="preserve">2018. </w:t>
      </w:r>
      <w:r w:rsidR="00DB17C4" w:rsidRPr="00500DF4">
        <w:rPr>
          <w:lang w:eastAsia="ru-RU"/>
        </w:rPr>
        <w:t>–</w:t>
      </w:r>
      <w:r w:rsidR="00DB17C4" w:rsidRPr="00DB17C4">
        <w:rPr>
          <w:lang w:eastAsia="ru-RU"/>
        </w:rPr>
        <w:t xml:space="preserve"> </w:t>
      </w:r>
      <w:r w:rsidRPr="0052231A">
        <w:rPr>
          <w:color w:val="000000"/>
          <w:shd w:val="clear" w:color="auto" w:fill="FFFFFF"/>
        </w:rPr>
        <w:t>№ 2</w:t>
      </w:r>
      <w:r>
        <w:rPr>
          <w:color w:val="000000"/>
          <w:shd w:val="clear" w:color="auto" w:fill="FFFFFF"/>
        </w:rPr>
        <w:t xml:space="preserve"> (123)</w:t>
      </w:r>
      <w:r w:rsidRPr="0052231A">
        <w:rPr>
          <w:color w:val="000000"/>
          <w:shd w:val="clear" w:color="auto" w:fill="FFFFFF"/>
        </w:rPr>
        <w:t xml:space="preserve"> </w:t>
      </w:r>
      <w:r w:rsidR="00DB17C4" w:rsidRPr="00500DF4">
        <w:rPr>
          <w:lang w:eastAsia="ru-RU"/>
        </w:rPr>
        <w:t>–</w:t>
      </w:r>
      <w:r w:rsidR="00DB17C4" w:rsidRPr="00DB17C4">
        <w:rPr>
          <w:lang w:eastAsia="ru-RU"/>
        </w:rPr>
        <w:t xml:space="preserve"> </w:t>
      </w:r>
      <w:r w:rsidRPr="0052231A">
        <w:rPr>
          <w:color w:val="000000"/>
          <w:shd w:val="clear" w:color="auto" w:fill="FFFFFF"/>
        </w:rPr>
        <w:t>P. 69</w:t>
      </w:r>
      <w:r w:rsidR="00E61B11" w:rsidRPr="00500DF4">
        <w:rPr>
          <w:lang w:eastAsia="ru-RU"/>
        </w:rPr>
        <w:t>–</w:t>
      </w:r>
      <w:r w:rsidR="00E61B11" w:rsidRPr="00DB17C4">
        <w:rPr>
          <w:lang w:eastAsia="ru-RU"/>
        </w:rPr>
        <w:t xml:space="preserve"> </w:t>
      </w:r>
      <w:r w:rsidRPr="0052231A">
        <w:rPr>
          <w:color w:val="000000"/>
          <w:shd w:val="clear" w:color="auto" w:fill="FFFFFF"/>
        </w:rPr>
        <w:t>83.</w:t>
      </w:r>
    </w:p>
    <w:p w:rsidR="00E50118" w:rsidRPr="007C6C0F" w:rsidRDefault="00E50118" w:rsidP="00E50118">
      <w:pPr>
        <w:autoSpaceDE w:val="0"/>
        <w:autoSpaceDN w:val="0"/>
        <w:adjustRightInd w:val="0"/>
        <w:spacing w:line="360" w:lineRule="auto"/>
        <w:jc w:val="center"/>
        <w:rPr>
          <w:color w:val="000000"/>
          <w:shd w:val="clear" w:color="auto" w:fill="FFFFFF"/>
        </w:rPr>
      </w:pPr>
    </w:p>
    <w:p w:rsidR="00E50118" w:rsidRPr="00AD3805" w:rsidRDefault="00E50118" w:rsidP="00E50118">
      <w:pPr>
        <w:autoSpaceDE w:val="0"/>
        <w:autoSpaceDN w:val="0"/>
        <w:adjustRightInd w:val="0"/>
        <w:spacing w:line="360" w:lineRule="auto"/>
        <w:jc w:val="center"/>
        <w:rPr>
          <w:lang w:val="kk-KZ"/>
        </w:rPr>
      </w:pPr>
      <w:r w:rsidRPr="001C3B1C">
        <w:br w:type="page"/>
      </w:r>
      <w:r w:rsidRPr="00AD3805">
        <w:rPr>
          <w:lang w:val="kk-KZ"/>
        </w:rPr>
        <w:lastRenderedPageBreak/>
        <w:t>ПРИЛОЖЕНИЕ В</w:t>
      </w:r>
    </w:p>
    <w:p w:rsidR="00E50118" w:rsidRPr="003260DC" w:rsidRDefault="00E50118" w:rsidP="00E50118">
      <w:pPr>
        <w:autoSpaceDE w:val="0"/>
        <w:autoSpaceDN w:val="0"/>
        <w:adjustRightInd w:val="0"/>
        <w:spacing w:line="360" w:lineRule="auto"/>
        <w:jc w:val="center"/>
        <w:rPr>
          <w:rFonts w:eastAsia="Malgun Gothic"/>
        </w:rPr>
      </w:pPr>
      <w:r w:rsidRPr="00AD3805">
        <w:rPr>
          <w:lang w:val="kk-KZ"/>
        </w:rPr>
        <w:t>Оттиски публикаций</w:t>
      </w:r>
    </w:p>
    <w:p w:rsidR="00E50118" w:rsidRPr="0052231A" w:rsidRDefault="004B71AC" w:rsidP="00E50118">
      <w:r w:rsidRPr="00572793">
        <w:rPr>
          <w:noProof/>
          <w:lang w:val="ru-RU" w:eastAsia="ru-RU"/>
        </w:rPr>
        <w:pict>
          <v:shape id="Рисунок 1" o:spid="_x0000_i1038" type="#_x0000_t75" style="width:428.6pt;height:579.4pt;visibility:visible;mso-wrap-style:square">
            <v:imagedata r:id="rId35" o:title=""/>
          </v:shape>
        </w:pict>
      </w:r>
    </w:p>
    <w:p w:rsidR="00E50118" w:rsidRDefault="00E50118" w:rsidP="00E50118">
      <w:pPr>
        <w:rPr>
          <w:noProof/>
          <w:lang w:eastAsia="ru-RU"/>
        </w:rPr>
      </w:pPr>
    </w:p>
    <w:p w:rsidR="00566134" w:rsidRPr="00566134" w:rsidRDefault="004B71AC" w:rsidP="00E50118">
      <w:r>
        <w:lastRenderedPageBreak/>
        <w:pict>
          <v:shape id="_x0000_i1039" type="#_x0000_t75" style="width:465.95pt;height:677.9pt">
            <v:imagedata r:id="rId36" o:title=""/>
          </v:shape>
        </w:pict>
      </w:r>
    </w:p>
    <w:p w:rsidR="00E50118" w:rsidRPr="008167D4" w:rsidRDefault="00E50118" w:rsidP="00E50118"/>
    <w:p w:rsidR="00E50118" w:rsidRPr="008167D4" w:rsidRDefault="00E50118" w:rsidP="00E50118">
      <w:pPr>
        <w:spacing w:after="200" w:line="276" w:lineRule="auto"/>
      </w:pPr>
      <w:r w:rsidRPr="008167D4">
        <w:br w:type="page"/>
      </w:r>
      <w:r w:rsidR="004B71AC" w:rsidRPr="00572793">
        <w:rPr>
          <w:lang w:val="ru-RU"/>
        </w:rPr>
        <w:lastRenderedPageBreak/>
        <w:pict>
          <v:shape id="_x0000_i1040" type="#_x0000_t75" style="width:458.5pt;height:645.3pt">
            <v:imagedata r:id="rId37" o:title=""/>
          </v:shape>
        </w:pict>
      </w:r>
    </w:p>
    <w:p w:rsidR="00E50118" w:rsidRPr="008167D4" w:rsidRDefault="00E50118" w:rsidP="00E50118"/>
    <w:p w:rsidR="00E50118" w:rsidRPr="0052231A" w:rsidRDefault="004B71AC" w:rsidP="00E50118">
      <w:r w:rsidRPr="00572793">
        <w:rPr>
          <w:noProof/>
          <w:lang w:val="ru-RU" w:eastAsia="ru-RU"/>
        </w:rPr>
        <w:lastRenderedPageBreak/>
        <w:pict>
          <v:shape id="Рисунок 7" o:spid="_x0000_i1041" type="#_x0000_t75" style="width:455.1pt;height:621.5pt;visibility:visible;mso-wrap-style:square">
            <v:imagedata r:id="rId38" o:title=""/>
          </v:shape>
        </w:pict>
      </w:r>
    </w:p>
    <w:p w:rsidR="00E50118" w:rsidRPr="0052231A" w:rsidRDefault="00E50118" w:rsidP="00E50118"/>
    <w:p w:rsidR="00E50118" w:rsidRPr="0052231A" w:rsidRDefault="004B71AC" w:rsidP="00E50118">
      <w:r w:rsidRPr="00572793">
        <w:rPr>
          <w:noProof/>
          <w:lang w:val="ru-RU" w:eastAsia="ru-RU"/>
        </w:rPr>
        <w:lastRenderedPageBreak/>
        <w:pict>
          <v:shape id="Рисунок 10" o:spid="_x0000_i1042" type="#_x0000_t75" style="width:446.95pt;height:633.05pt;visibility:visible;mso-wrap-style:square">
            <v:imagedata r:id="rId39" o:title=""/>
          </v:shape>
        </w:pict>
      </w:r>
    </w:p>
    <w:p w:rsidR="00E50118" w:rsidRPr="0052231A" w:rsidRDefault="00E50118" w:rsidP="00E50118"/>
    <w:p w:rsidR="003546F7" w:rsidRPr="008167D4" w:rsidRDefault="003546F7" w:rsidP="00FF61BB">
      <w:pPr>
        <w:jc w:val="center"/>
      </w:pPr>
    </w:p>
    <w:p w:rsidR="003546F7" w:rsidRPr="008167D4" w:rsidRDefault="003546F7" w:rsidP="00FF61BB">
      <w:pPr>
        <w:jc w:val="center"/>
      </w:pPr>
    </w:p>
    <w:p w:rsidR="003546F7" w:rsidRPr="008167D4" w:rsidRDefault="003546F7" w:rsidP="00FF61BB">
      <w:pPr>
        <w:jc w:val="center"/>
      </w:pPr>
    </w:p>
    <w:p w:rsidR="003546F7" w:rsidRPr="008167D4" w:rsidRDefault="003546F7" w:rsidP="00FF61BB">
      <w:pPr>
        <w:jc w:val="center"/>
      </w:pPr>
    </w:p>
    <w:p w:rsidR="003546F7" w:rsidRPr="008167D4" w:rsidRDefault="003546F7" w:rsidP="00FF61BB">
      <w:pPr>
        <w:jc w:val="center"/>
      </w:pPr>
    </w:p>
    <w:p w:rsidR="00C705C7" w:rsidRPr="00435C16" w:rsidRDefault="00084261" w:rsidP="000D000A">
      <w:pPr>
        <w:jc w:val="center"/>
        <w:rPr>
          <w:caps/>
          <w:lang w:val="ru-RU"/>
        </w:rPr>
      </w:pPr>
      <w:r w:rsidRPr="00435C16">
        <w:rPr>
          <w:lang w:val="ru-RU"/>
        </w:rPr>
        <w:br w:type="page"/>
      </w:r>
      <w:r w:rsidR="00DF6F03" w:rsidRPr="00AD3805">
        <w:rPr>
          <w:caps/>
          <w:lang w:val="ru-RU"/>
        </w:rPr>
        <w:lastRenderedPageBreak/>
        <w:t>Приложение</w:t>
      </w:r>
      <w:r w:rsidR="00DF6F03" w:rsidRPr="00435C16">
        <w:rPr>
          <w:caps/>
          <w:lang w:val="ru-RU"/>
        </w:rPr>
        <w:t xml:space="preserve"> </w:t>
      </w:r>
      <w:r w:rsidR="00003740">
        <w:rPr>
          <w:caps/>
          <w:lang w:val="ru-RU"/>
        </w:rPr>
        <w:t>Г</w:t>
      </w:r>
    </w:p>
    <w:p w:rsidR="00DF6F03" w:rsidRPr="00AD3805" w:rsidRDefault="00DF6F03" w:rsidP="000D000A">
      <w:pPr>
        <w:jc w:val="center"/>
        <w:rPr>
          <w:lang w:val="ru-RU"/>
        </w:rPr>
      </w:pPr>
      <w:r w:rsidRPr="00AD3805">
        <w:rPr>
          <w:lang w:val="ru-RU"/>
        </w:rPr>
        <w:t>Выписка</w:t>
      </w:r>
      <w:r w:rsidRPr="00435C16">
        <w:rPr>
          <w:lang w:val="ru-RU"/>
        </w:rPr>
        <w:t xml:space="preserve"> </w:t>
      </w:r>
      <w:r w:rsidRPr="00AD3805">
        <w:rPr>
          <w:lang w:val="ru-RU"/>
        </w:rPr>
        <w:t>из</w:t>
      </w:r>
      <w:r w:rsidRPr="00435C16">
        <w:rPr>
          <w:lang w:val="ru-RU"/>
        </w:rPr>
        <w:t xml:space="preserve"> </w:t>
      </w:r>
      <w:r w:rsidRPr="00AD3805">
        <w:rPr>
          <w:lang w:val="ru-RU"/>
        </w:rPr>
        <w:t>протокола</w:t>
      </w:r>
      <w:r w:rsidRPr="00435C16">
        <w:rPr>
          <w:lang w:val="ru-RU"/>
        </w:rPr>
        <w:t xml:space="preserve"> </w:t>
      </w:r>
      <w:r w:rsidRPr="00AD3805">
        <w:rPr>
          <w:lang w:val="ru-RU"/>
        </w:rPr>
        <w:t>заседания</w:t>
      </w:r>
      <w:r w:rsidRPr="00435C16">
        <w:rPr>
          <w:lang w:val="ru-RU"/>
        </w:rPr>
        <w:t xml:space="preserve"> </w:t>
      </w:r>
      <w:r w:rsidRPr="00AD3805">
        <w:rPr>
          <w:lang w:val="ru-RU"/>
        </w:rPr>
        <w:t>локальной</w:t>
      </w:r>
      <w:r w:rsidRPr="00435C16">
        <w:rPr>
          <w:lang w:val="ru-RU"/>
        </w:rPr>
        <w:t xml:space="preserve"> </w:t>
      </w:r>
      <w:r w:rsidRPr="00AD3805">
        <w:rPr>
          <w:lang w:val="ru-RU"/>
        </w:rPr>
        <w:t>этической</w:t>
      </w:r>
      <w:r w:rsidRPr="00435C16">
        <w:rPr>
          <w:lang w:val="ru-RU"/>
        </w:rPr>
        <w:t xml:space="preserve"> </w:t>
      </w:r>
      <w:r w:rsidRPr="00AD3805">
        <w:rPr>
          <w:lang w:val="ru-RU"/>
        </w:rPr>
        <w:t>комиссии</w:t>
      </w:r>
    </w:p>
    <w:p w:rsidR="00DF6F03" w:rsidRPr="00AD3805" w:rsidRDefault="00DF6F03" w:rsidP="000D000A">
      <w:pPr>
        <w:jc w:val="center"/>
        <w:rPr>
          <w:lang w:val="ru-RU"/>
        </w:rPr>
      </w:pPr>
    </w:p>
    <w:p w:rsidR="00026850" w:rsidRPr="00DF6F03" w:rsidRDefault="004B71AC" w:rsidP="000D000A">
      <w:pPr>
        <w:jc w:val="center"/>
        <w:rPr>
          <w:lang w:val="ru-RU"/>
        </w:rPr>
      </w:pPr>
      <w:r w:rsidRPr="00572793">
        <w:rPr>
          <w:lang w:val="ru-RU"/>
        </w:rPr>
        <w:pict>
          <v:shape id="_x0000_i1043" type="#_x0000_t75" style="width:424.55pt;height:530.5pt">
            <v:imagedata r:id="rId40" o:title=""/>
          </v:shape>
        </w:pict>
      </w:r>
    </w:p>
    <w:sectPr w:rsidR="00026850" w:rsidRPr="00DF6F03" w:rsidSect="001951EB">
      <w:footerReference w:type="even" r:id="rId41"/>
      <w:footerReference w:type="default" r:id="rId42"/>
      <w:pgSz w:w="11907" w:h="16840" w:code="9"/>
      <w:pgMar w:top="1134" w:right="567" w:bottom="1134" w:left="1701"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8047F" w:rsidRDefault="00C8047F">
      <w:r>
        <w:separator/>
      </w:r>
    </w:p>
  </w:endnote>
  <w:endnote w:type="continuationSeparator" w:id="1">
    <w:p w:rsidR="00C8047F" w:rsidRDefault="00C8047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CYR-NormalItalic">
    <w:altName w:val="Arial"/>
    <w:panose1 w:val="00000000000000000000"/>
    <w:charset w:val="00"/>
    <w:family w:val="swiss"/>
    <w:notTrueType/>
    <w:pitch w:val="default"/>
    <w:sig w:usb0="00000203" w:usb1="00000000" w:usb2="00000000" w:usb3="00000000" w:csb0="00000005"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Warnock Pro">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STIXGeneral-Regular">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0C2D" w:rsidRDefault="00572793" w:rsidP="00A152CD">
    <w:pPr>
      <w:pStyle w:val="a6"/>
      <w:framePr w:wrap="around" w:vAnchor="text" w:hAnchor="margin" w:xAlign="center" w:y="1"/>
      <w:rPr>
        <w:rStyle w:val="a8"/>
      </w:rPr>
    </w:pPr>
    <w:r>
      <w:rPr>
        <w:rStyle w:val="a8"/>
      </w:rPr>
      <w:fldChar w:fldCharType="begin"/>
    </w:r>
    <w:r w:rsidR="00CF0C2D">
      <w:rPr>
        <w:rStyle w:val="a8"/>
      </w:rPr>
      <w:instrText xml:space="preserve">PAGE  </w:instrText>
    </w:r>
    <w:r>
      <w:rPr>
        <w:rStyle w:val="a8"/>
      </w:rPr>
      <w:fldChar w:fldCharType="end"/>
    </w:r>
  </w:p>
  <w:p w:rsidR="00CF0C2D" w:rsidRDefault="00CF0C2D">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0C2D" w:rsidRDefault="00572793" w:rsidP="00A152CD">
    <w:pPr>
      <w:pStyle w:val="a6"/>
      <w:framePr w:wrap="around" w:vAnchor="text" w:hAnchor="margin" w:xAlign="center" w:y="1"/>
      <w:rPr>
        <w:rStyle w:val="a8"/>
      </w:rPr>
    </w:pPr>
    <w:r>
      <w:rPr>
        <w:rStyle w:val="a8"/>
      </w:rPr>
      <w:fldChar w:fldCharType="begin"/>
    </w:r>
    <w:r w:rsidR="00CF0C2D">
      <w:rPr>
        <w:rStyle w:val="a8"/>
      </w:rPr>
      <w:instrText xml:space="preserve">PAGE  </w:instrText>
    </w:r>
    <w:r>
      <w:rPr>
        <w:rStyle w:val="a8"/>
      </w:rPr>
      <w:fldChar w:fldCharType="separate"/>
    </w:r>
    <w:r w:rsidR="004B71AC">
      <w:rPr>
        <w:rStyle w:val="a8"/>
        <w:noProof/>
      </w:rPr>
      <w:t>5</w:t>
    </w:r>
    <w:r>
      <w:rPr>
        <w:rStyle w:val="a8"/>
      </w:rPr>
      <w:fldChar w:fldCharType="end"/>
    </w:r>
  </w:p>
  <w:p w:rsidR="00CF0C2D" w:rsidRDefault="00CF0C2D">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8047F" w:rsidRDefault="00C8047F">
      <w:r>
        <w:separator/>
      </w:r>
    </w:p>
  </w:footnote>
  <w:footnote w:type="continuationSeparator" w:id="1">
    <w:p w:rsidR="00C8047F" w:rsidRDefault="00C804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2919EE"/>
    <w:multiLevelType w:val="hybridMultilevel"/>
    <w:tmpl w:val="185A96B8"/>
    <w:lvl w:ilvl="0" w:tplc="6902D0BA">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85136D1"/>
    <w:multiLevelType w:val="hybridMultilevel"/>
    <w:tmpl w:val="6C487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9746B2"/>
    <w:multiLevelType w:val="hybridMultilevel"/>
    <w:tmpl w:val="BEB816F4"/>
    <w:lvl w:ilvl="0" w:tplc="DED6330A">
      <w:start w:val="1"/>
      <w:numFmt w:val="decimal"/>
      <w:lvlText w:val="%1"/>
      <w:lvlJc w:val="left"/>
      <w:pPr>
        <w:ind w:left="720" w:hanging="360"/>
      </w:pPr>
      <w:rPr>
        <w:rFonts w:ascii="Times New Roman" w:eastAsia="Malgun Gothic"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512612"/>
    <w:multiLevelType w:val="hybridMultilevel"/>
    <w:tmpl w:val="54D6EF46"/>
    <w:lvl w:ilvl="0" w:tplc="6EFACF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1945390"/>
    <w:multiLevelType w:val="hybridMultilevel"/>
    <w:tmpl w:val="1CD45258"/>
    <w:lvl w:ilvl="0" w:tplc="280CB1DE">
      <w:start w:val="3"/>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2246D7F"/>
    <w:multiLevelType w:val="hybridMultilevel"/>
    <w:tmpl w:val="D8D88400"/>
    <w:lvl w:ilvl="0" w:tplc="291EAE30">
      <w:start w:val="1"/>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D8387D"/>
    <w:multiLevelType w:val="hybridMultilevel"/>
    <w:tmpl w:val="AAF88D18"/>
    <w:lvl w:ilvl="0" w:tplc="9A60E640">
      <w:start w:val="1"/>
      <w:numFmt w:val="upperRoman"/>
      <w:lvlText w:val="%1-"/>
      <w:lvlJc w:val="left"/>
      <w:pPr>
        <w:ind w:left="825" w:hanging="72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7">
    <w:nsid w:val="279E06C3"/>
    <w:multiLevelType w:val="hybridMultilevel"/>
    <w:tmpl w:val="CD303E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870FA9"/>
    <w:multiLevelType w:val="hybridMultilevel"/>
    <w:tmpl w:val="31AE560E"/>
    <w:lvl w:ilvl="0" w:tplc="A2D40D5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A0F159E"/>
    <w:multiLevelType w:val="hybridMultilevel"/>
    <w:tmpl w:val="25DAA1E0"/>
    <w:lvl w:ilvl="0" w:tplc="49FCA180">
      <w:start w:val="1"/>
      <w:numFmt w:val="upperRoman"/>
      <w:lvlText w:val="%1-"/>
      <w:lvlJc w:val="left"/>
      <w:pPr>
        <w:ind w:left="1080" w:hanging="720"/>
      </w:pPr>
      <w:rPr>
        <w:rFonts w:ascii="TimesNewRomanCYR-NormalItalic" w:hAnsi="TimesNewRomanCYR-NormalItalic" w:cs="TimesNewRomanCYR-NormalItalic" w:hint="default"/>
        <w:i/>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F571C84"/>
    <w:multiLevelType w:val="hybridMultilevel"/>
    <w:tmpl w:val="E11A3D5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427670C4"/>
    <w:multiLevelType w:val="hybridMultilevel"/>
    <w:tmpl w:val="A3D6F5E8"/>
    <w:lvl w:ilvl="0" w:tplc="26DADCBC">
      <w:start w:val="1"/>
      <w:numFmt w:val="upp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4AC1093F"/>
    <w:multiLevelType w:val="multilevel"/>
    <w:tmpl w:val="C5F4BD8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383"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F6924F9"/>
    <w:multiLevelType w:val="hybridMultilevel"/>
    <w:tmpl w:val="0CDA5C0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594576B1"/>
    <w:multiLevelType w:val="multilevel"/>
    <w:tmpl w:val="8F8C50A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5A344D00"/>
    <w:multiLevelType w:val="hybridMultilevel"/>
    <w:tmpl w:val="8E6ADDEE"/>
    <w:lvl w:ilvl="0" w:tplc="280CB1DE">
      <w:start w:val="3"/>
      <w:numFmt w:val="bullet"/>
      <w:lvlText w:val="-"/>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0B52561"/>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7787481D"/>
    <w:multiLevelType w:val="hybridMultilevel"/>
    <w:tmpl w:val="9F8AF3A2"/>
    <w:lvl w:ilvl="0" w:tplc="411C27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C0F0C53"/>
    <w:multiLevelType w:val="hybridMultilevel"/>
    <w:tmpl w:val="4F6E9792"/>
    <w:lvl w:ilvl="0" w:tplc="280CB1DE">
      <w:start w:val="3"/>
      <w:numFmt w:val="bullet"/>
      <w:lvlText w:val="-"/>
      <w:lvlJc w:val="left"/>
      <w:pPr>
        <w:tabs>
          <w:tab w:val="num" w:pos="1407"/>
        </w:tabs>
        <w:ind w:left="1407" w:hanging="840"/>
      </w:pPr>
      <w:rPr>
        <w:rFonts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19">
    <w:nsid w:val="7E205AD1"/>
    <w:multiLevelType w:val="hybridMultilevel"/>
    <w:tmpl w:val="C742C1F8"/>
    <w:lvl w:ilvl="0" w:tplc="760C4356">
      <w:start w:val="4"/>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3"/>
  </w:num>
  <w:num w:numId="3">
    <w:abstractNumId w:val="12"/>
  </w:num>
  <w:num w:numId="4">
    <w:abstractNumId w:val="2"/>
  </w:num>
  <w:num w:numId="5">
    <w:abstractNumId w:val="7"/>
  </w:num>
  <w:num w:numId="6">
    <w:abstractNumId w:val="14"/>
  </w:num>
  <w:num w:numId="7">
    <w:abstractNumId w:val="9"/>
  </w:num>
  <w:num w:numId="8">
    <w:abstractNumId w:val="6"/>
  </w:num>
  <w:num w:numId="9">
    <w:abstractNumId w:val="4"/>
  </w:num>
  <w:num w:numId="10">
    <w:abstractNumId w:val="19"/>
  </w:num>
  <w:num w:numId="11">
    <w:abstractNumId w:val="5"/>
  </w:num>
  <w:num w:numId="12">
    <w:abstractNumId w:val="13"/>
  </w:num>
  <w:num w:numId="13">
    <w:abstractNumId w:val="0"/>
  </w:num>
  <w:num w:numId="14">
    <w:abstractNumId w:val="17"/>
  </w:num>
  <w:num w:numId="15">
    <w:abstractNumId w:val="11"/>
  </w:num>
  <w:num w:numId="16">
    <w:abstractNumId w:val="16"/>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1"/>
  </w:num>
  <w:num w:numId="20">
    <w:abstractNumId w:val="15"/>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stylePaneFormatFilter w:val="3F01"/>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1770F"/>
    <w:rsid w:val="0000008D"/>
    <w:rsid w:val="0000112E"/>
    <w:rsid w:val="0000370D"/>
    <w:rsid w:val="00003740"/>
    <w:rsid w:val="0000576B"/>
    <w:rsid w:val="00010D18"/>
    <w:rsid w:val="000139E8"/>
    <w:rsid w:val="00014A7F"/>
    <w:rsid w:val="000152EF"/>
    <w:rsid w:val="000165BD"/>
    <w:rsid w:val="00017A00"/>
    <w:rsid w:val="0002020D"/>
    <w:rsid w:val="00020B4F"/>
    <w:rsid w:val="000229D2"/>
    <w:rsid w:val="00022FA6"/>
    <w:rsid w:val="0002309C"/>
    <w:rsid w:val="00023C70"/>
    <w:rsid w:val="00023FDE"/>
    <w:rsid w:val="00026318"/>
    <w:rsid w:val="00026850"/>
    <w:rsid w:val="00031A15"/>
    <w:rsid w:val="0003276E"/>
    <w:rsid w:val="000336E4"/>
    <w:rsid w:val="00033714"/>
    <w:rsid w:val="000346F8"/>
    <w:rsid w:val="0003557B"/>
    <w:rsid w:val="00035972"/>
    <w:rsid w:val="00035B47"/>
    <w:rsid w:val="00037FE2"/>
    <w:rsid w:val="000400F8"/>
    <w:rsid w:val="0004253F"/>
    <w:rsid w:val="00045823"/>
    <w:rsid w:val="000478BC"/>
    <w:rsid w:val="00047E01"/>
    <w:rsid w:val="000525CE"/>
    <w:rsid w:val="00053A2E"/>
    <w:rsid w:val="000544C6"/>
    <w:rsid w:val="00056AFB"/>
    <w:rsid w:val="000571E2"/>
    <w:rsid w:val="00057507"/>
    <w:rsid w:val="00060159"/>
    <w:rsid w:val="00063A11"/>
    <w:rsid w:val="000647A6"/>
    <w:rsid w:val="0006532C"/>
    <w:rsid w:val="00065E05"/>
    <w:rsid w:val="00074DCC"/>
    <w:rsid w:val="000754C1"/>
    <w:rsid w:val="000773D7"/>
    <w:rsid w:val="000774B1"/>
    <w:rsid w:val="000820EF"/>
    <w:rsid w:val="00082D82"/>
    <w:rsid w:val="000832B4"/>
    <w:rsid w:val="00083468"/>
    <w:rsid w:val="000839A2"/>
    <w:rsid w:val="00084261"/>
    <w:rsid w:val="000848D1"/>
    <w:rsid w:val="00084D16"/>
    <w:rsid w:val="00084F82"/>
    <w:rsid w:val="00085A0E"/>
    <w:rsid w:val="000867E1"/>
    <w:rsid w:val="00090352"/>
    <w:rsid w:val="00092558"/>
    <w:rsid w:val="00093637"/>
    <w:rsid w:val="00093A19"/>
    <w:rsid w:val="000942D8"/>
    <w:rsid w:val="0009584A"/>
    <w:rsid w:val="000963E1"/>
    <w:rsid w:val="00097941"/>
    <w:rsid w:val="000A06B0"/>
    <w:rsid w:val="000A0723"/>
    <w:rsid w:val="000A1A86"/>
    <w:rsid w:val="000A511B"/>
    <w:rsid w:val="000A5542"/>
    <w:rsid w:val="000A71D7"/>
    <w:rsid w:val="000A753F"/>
    <w:rsid w:val="000A7DFC"/>
    <w:rsid w:val="000B088F"/>
    <w:rsid w:val="000B0C28"/>
    <w:rsid w:val="000B1558"/>
    <w:rsid w:val="000B6C7A"/>
    <w:rsid w:val="000B7DA3"/>
    <w:rsid w:val="000B7F69"/>
    <w:rsid w:val="000C1733"/>
    <w:rsid w:val="000C379C"/>
    <w:rsid w:val="000C3D73"/>
    <w:rsid w:val="000C413B"/>
    <w:rsid w:val="000C416D"/>
    <w:rsid w:val="000C4489"/>
    <w:rsid w:val="000C5792"/>
    <w:rsid w:val="000D000A"/>
    <w:rsid w:val="000D207C"/>
    <w:rsid w:val="000D2851"/>
    <w:rsid w:val="000D4ED2"/>
    <w:rsid w:val="000D5161"/>
    <w:rsid w:val="000E12DA"/>
    <w:rsid w:val="000E145D"/>
    <w:rsid w:val="000E18FC"/>
    <w:rsid w:val="000E1DD9"/>
    <w:rsid w:val="000E23CF"/>
    <w:rsid w:val="000E2735"/>
    <w:rsid w:val="000E2C80"/>
    <w:rsid w:val="000E6471"/>
    <w:rsid w:val="000E78A4"/>
    <w:rsid w:val="000F1D51"/>
    <w:rsid w:val="000F2285"/>
    <w:rsid w:val="000F2300"/>
    <w:rsid w:val="000F42F4"/>
    <w:rsid w:val="000F4A91"/>
    <w:rsid w:val="000F6189"/>
    <w:rsid w:val="000F7004"/>
    <w:rsid w:val="000F70D9"/>
    <w:rsid w:val="001006D2"/>
    <w:rsid w:val="001019C6"/>
    <w:rsid w:val="00101E68"/>
    <w:rsid w:val="0010259F"/>
    <w:rsid w:val="00102CCA"/>
    <w:rsid w:val="0010308C"/>
    <w:rsid w:val="001036C6"/>
    <w:rsid w:val="00104303"/>
    <w:rsid w:val="00104305"/>
    <w:rsid w:val="00104558"/>
    <w:rsid w:val="001058F6"/>
    <w:rsid w:val="00107552"/>
    <w:rsid w:val="00112775"/>
    <w:rsid w:val="001135F3"/>
    <w:rsid w:val="0011375E"/>
    <w:rsid w:val="00113E2E"/>
    <w:rsid w:val="00115DC2"/>
    <w:rsid w:val="00116189"/>
    <w:rsid w:val="00116D6C"/>
    <w:rsid w:val="00121E4E"/>
    <w:rsid w:val="00122508"/>
    <w:rsid w:val="00122F7D"/>
    <w:rsid w:val="00124506"/>
    <w:rsid w:val="00125735"/>
    <w:rsid w:val="0012617F"/>
    <w:rsid w:val="00131022"/>
    <w:rsid w:val="001329CD"/>
    <w:rsid w:val="00134002"/>
    <w:rsid w:val="00134975"/>
    <w:rsid w:val="00136687"/>
    <w:rsid w:val="00136B39"/>
    <w:rsid w:val="0014142D"/>
    <w:rsid w:val="00141885"/>
    <w:rsid w:val="00141A7F"/>
    <w:rsid w:val="00141C5B"/>
    <w:rsid w:val="00143109"/>
    <w:rsid w:val="00143E89"/>
    <w:rsid w:val="001450C9"/>
    <w:rsid w:val="00147343"/>
    <w:rsid w:val="0014755C"/>
    <w:rsid w:val="00147878"/>
    <w:rsid w:val="00150753"/>
    <w:rsid w:val="00150C28"/>
    <w:rsid w:val="00151955"/>
    <w:rsid w:val="00151D8F"/>
    <w:rsid w:val="00152666"/>
    <w:rsid w:val="00154375"/>
    <w:rsid w:val="0015440B"/>
    <w:rsid w:val="0015690B"/>
    <w:rsid w:val="001603E3"/>
    <w:rsid w:val="001607C3"/>
    <w:rsid w:val="00162CA4"/>
    <w:rsid w:val="00162F43"/>
    <w:rsid w:val="00163513"/>
    <w:rsid w:val="00164AF0"/>
    <w:rsid w:val="00164D1E"/>
    <w:rsid w:val="00164D4B"/>
    <w:rsid w:val="001673E0"/>
    <w:rsid w:val="00167D0E"/>
    <w:rsid w:val="00171BF2"/>
    <w:rsid w:val="00171BF8"/>
    <w:rsid w:val="001726E5"/>
    <w:rsid w:val="001742C2"/>
    <w:rsid w:val="001758D3"/>
    <w:rsid w:val="00176EFE"/>
    <w:rsid w:val="0017797B"/>
    <w:rsid w:val="001802DD"/>
    <w:rsid w:val="00181F4F"/>
    <w:rsid w:val="0018213E"/>
    <w:rsid w:val="00182A2B"/>
    <w:rsid w:val="00183028"/>
    <w:rsid w:val="00186FC6"/>
    <w:rsid w:val="00187B9F"/>
    <w:rsid w:val="0019090C"/>
    <w:rsid w:val="00190CF5"/>
    <w:rsid w:val="0019236F"/>
    <w:rsid w:val="00192699"/>
    <w:rsid w:val="00192AF1"/>
    <w:rsid w:val="00192F1A"/>
    <w:rsid w:val="00194887"/>
    <w:rsid w:val="001951EB"/>
    <w:rsid w:val="00195C4C"/>
    <w:rsid w:val="001967C8"/>
    <w:rsid w:val="001973DF"/>
    <w:rsid w:val="001A10C0"/>
    <w:rsid w:val="001A2F7B"/>
    <w:rsid w:val="001A3ECB"/>
    <w:rsid w:val="001A4B00"/>
    <w:rsid w:val="001A7973"/>
    <w:rsid w:val="001B00AB"/>
    <w:rsid w:val="001B1484"/>
    <w:rsid w:val="001B19C4"/>
    <w:rsid w:val="001B1CE8"/>
    <w:rsid w:val="001B239C"/>
    <w:rsid w:val="001B23E6"/>
    <w:rsid w:val="001B5D36"/>
    <w:rsid w:val="001C0B55"/>
    <w:rsid w:val="001C1645"/>
    <w:rsid w:val="001C27B0"/>
    <w:rsid w:val="001C2B25"/>
    <w:rsid w:val="001C37D9"/>
    <w:rsid w:val="001C3DDC"/>
    <w:rsid w:val="001C4DDC"/>
    <w:rsid w:val="001C4E84"/>
    <w:rsid w:val="001C51F7"/>
    <w:rsid w:val="001C5E27"/>
    <w:rsid w:val="001C7DEA"/>
    <w:rsid w:val="001D05B4"/>
    <w:rsid w:val="001D17D0"/>
    <w:rsid w:val="001D23F0"/>
    <w:rsid w:val="001D5947"/>
    <w:rsid w:val="001D752B"/>
    <w:rsid w:val="001D775D"/>
    <w:rsid w:val="001E2180"/>
    <w:rsid w:val="001E3C19"/>
    <w:rsid w:val="001E4176"/>
    <w:rsid w:val="001E481E"/>
    <w:rsid w:val="001E4D04"/>
    <w:rsid w:val="001E547A"/>
    <w:rsid w:val="001E54E1"/>
    <w:rsid w:val="001E56C4"/>
    <w:rsid w:val="001E5AC3"/>
    <w:rsid w:val="001E60B6"/>
    <w:rsid w:val="001E791A"/>
    <w:rsid w:val="001F2B03"/>
    <w:rsid w:val="001F2B19"/>
    <w:rsid w:val="001F40B5"/>
    <w:rsid w:val="001F5F54"/>
    <w:rsid w:val="001F6B36"/>
    <w:rsid w:val="001F7361"/>
    <w:rsid w:val="001F73D6"/>
    <w:rsid w:val="00201823"/>
    <w:rsid w:val="00201B1B"/>
    <w:rsid w:val="002020DE"/>
    <w:rsid w:val="002028C1"/>
    <w:rsid w:val="00203A1B"/>
    <w:rsid w:val="002057DF"/>
    <w:rsid w:val="0020657E"/>
    <w:rsid w:val="00211BB1"/>
    <w:rsid w:val="00212BA3"/>
    <w:rsid w:val="0021344D"/>
    <w:rsid w:val="002143D7"/>
    <w:rsid w:val="002145DC"/>
    <w:rsid w:val="002164DE"/>
    <w:rsid w:val="00217ADA"/>
    <w:rsid w:val="00221347"/>
    <w:rsid w:val="002224E2"/>
    <w:rsid w:val="002237B1"/>
    <w:rsid w:val="00223A74"/>
    <w:rsid w:val="0022421C"/>
    <w:rsid w:val="002277E0"/>
    <w:rsid w:val="002315EC"/>
    <w:rsid w:val="002329EA"/>
    <w:rsid w:val="00232D8C"/>
    <w:rsid w:val="00232FA2"/>
    <w:rsid w:val="002342C7"/>
    <w:rsid w:val="00236ACC"/>
    <w:rsid w:val="00240F00"/>
    <w:rsid w:val="002422F8"/>
    <w:rsid w:val="002425FE"/>
    <w:rsid w:val="002426C0"/>
    <w:rsid w:val="00242A4D"/>
    <w:rsid w:val="00242BFC"/>
    <w:rsid w:val="00242CCF"/>
    <w:rsid w:val="00243124"/>
    <w:rsid w:val="002434DD"/>
    <w:rsid w:val="00243805"/>
    <w:rsid w:val="00244A64"/>
    <w:rsid w:val="00244DC1"/>
    <w:rsid w:val="00245BAF"/>
    <w:rsid w:val="002462F2"/>
    <w:rsid w:val="00246B09"/>
    <w:rsid w:val="00250090"/>
    <w:rsid w:val="002500F5"/>
    <w:rsid w:val="00251395"/>
    <w:rsid w:val="00253468"/>
    <w:rsid w:val="002535B7"/>
    <w:rsid w:val="002537AB"/>
    <w:rsid w:val="00253F1D"/>
    <w:rsid w:val="00255940"/>
    <w:rsid w:val="00255DAF"/>
    <w:rsid w:val="002577F7"/>
    <w:rsid w:val="00261C4B"/>
    <w:rsid w:val="0026202F"/>
    <w:rsid w:val="00262FC8"/>
    <w:rsid w:val="002645DF"/>
    <w:rsid w:val="0026518E"/>
    <w:rsid w:val="0026586D"/>
    <w:rsid w:val="0026618D"/>
    <w:rsid w:val="002663EE"/>
    <w:rsid w:val="0026695A"/>
    <w:rsid w:val="00266AA8"/>
    <w:rsid w:val="00266C15"/>
    <w:rsid w:val="00266E23"/>
    <w:rsid w:val="00266FB7"/>
    <w:rsid w:val="00267412"/>
    <w:rsid w:val="00267C44"/>
    <w:rsid w:val="00270345"/>
    <w:rsid w:val="00270394"/>
    <w:rsid w:val="002720F4"/>
    <w:rsid w:val="0027254A"/>
    <w:rsid w:val="00273C49"/>
    <w:rsid w:val="00275057"/>
    <w:rsid w:val="002758A5"/>
    <w:rsid w:val="00276E43"/>
    <w:rsid w:val="00277451"/>
    <w:rsid w:val="00277909"/>
    <w:rsid w:val="002805CF"/>
    <w:rsid w:val="00280D52"/>
    <w:rsid w:val="0028293C"/>
    <w:rsid w:val="00282A81"/>
    <w:rsid w:val="00282DA2"/>
    <w:rsid w:val="00283AC6"/>
    <w:rsid w:val="00283C27"/>
    <w:rsid w:val="0028403A"/>
    <w:rsid w:val="00284DE9"/>
    <w:rsid w:val="00286316"/>
    <w:rsid w:val="002867D9"/>
    <w:rsid w:val="00286B3E"/>
    <w:rsid w:val="00287D67"/>
    <w:rsid w:val="0029009E"/>
    <w:rsid w:val="002916EC"/>
    <w:rsid w:val="00292191"/>
    <w:rsid w:val="0029223C"/>
    <w:rsid w:val="0029395B"/>
    <w:rsid w:val="002940BA"/>
    <w:rsid w:val="002945B5"/>
    <w:rsid w:val="002951AD"/>
    <w:rsid w:val="002956B6"/>
    <w:rsid w:val="002A3068"/>
    <w:rsid w:val="002A37BF"/>
    <w:rsid w:val="002A42A3"/>
    <w:rsid w:val="002A618A"/>
    <w:rsid w:val="002A77BE"/>
    <w:rsid w:val="002B09B8"/>
    <w:rsid w:val="002B1AA0"/>
    <w:rsid w:val="002B1E98"/>
    <w:rsid w:val="002B2C86"/>
    <w:rsid w:val="002B2F51"/>
    <w:rsid w:val="002B3131"/>
    <w:rsid w:val="002B473A"/>
    <w:rsid w:val="002B4C21"/>
    <w:rsid w:val="002B5AE8"/>
    <w:rsid w:val="002B5CD1"/>
    <w:rsid w:val="002C002D"/>
    <w:rsid w:val="002C1E81"/>
    <w:rsid w:val="002C2A55"/>
    <w:rsid w:val="002C3A5F"/>
    <w:rsid w:val="002C3E40"/>
    <w:rsid w:val="002C545B"/>
    <w:rsid w:val="002C5774"/>
    <w:rsid w:val="002C7F22"/>
    <w:rsid w:val="002D40DB"/>
    <w:rsid w:val="002D5C3C"/>
    <w:rsid w:val="002E0C05"/>
    <w:rsid w:val="002E2390"/>
    <w:rsid w:val="002E2478"/>
    <w:rsid w:val="002E28A8"/>
    <w:rsid w:val="002E29C9"/>
    <w:rsid w:val="002E2E09"/>
    <w:rsid w:val="002E2EED"/>
    <w:rsid w:val="002E3403"/>
    <w:rsid w:val="002E3D38"/>
    <w:rsid w:val="002E4CB7"/>
    <w:rsid w:val="002E6BC5"/>
    <w:rsid w:val="002E7064"/>
    <w:rsid w:val="002F19A4"/>
    <w:rsid w:val="002F23C5"/>
    <w:rsid w:val="002F350A"/>
    <w:rsid w:val="002F44BA"/>
    <w:rsid w:val="002F5259"/>
    <w:rsid w:val="002F5D40"/>
    <w:rsid w:val="002F5D90"/>
    <w:rsid w:val="002F5E4D"/>
    <w:rsid w:val="002F6416"/>
    <w:rsid w:val="002F7A8D"/>
    <w:rsid w:val="003006C6"/>
    <w:rsid w:val="0030176D"/>
    <w:rsid w:val="00303786"/>
    <w:rsid w:val="003041C5"/>
    <w:rsid w:val="00304440"/>
    <w:rsid w:val="003053BC"/>
    <w:rsid w:val="0030655C"/>
    <w:rsid w:val="00306AC6"/>
    <w:rsid w:val="003107D9"/>
    <w:rsid w:val="00311788"/>
    <w:rsid w:val="00312C74"/>
    <w:rsid w:val="00313104"/>
    <w:rsid w:val="003153E5"/>
    <w:rsid w:val="00315E13"/>
    <w:rsid w:val="00316BAC"/>
    <w:rsid w:val="00317312"/>
    <w:rsid w:val="00317D5E"/>
    <w:rsid w:val="003212A1"/>
    <w:rsid w:val="00321680"/>
    <w:rsid w:val="003219C1"/>
    <w:rsid w:val="00321F93"/>
    <w:rsid w:val="003225B6"/>
    <w:rsid w:val="003227E1"/>
    <w:rsid w:val="00322E5A"/>
    <w:rsid w:val="00322ED1"/>
    <w:rsid w:val="00323DFA"/>
    <w:rsid w:val="00324027"/>
    <w:rsid w:val="00324352"/>
    <w:rsid w:val="0032605E"/>
    <w:rsid w:val="00331575"/>
    <w:rsid w:val="00331AF6"/>
    <w:rsid w:val="00331F25"/>
    <w:rsid w:val="0033555C"/>
    <w:rsid w:val="0033728C"/>
    <w:rsid w:val="00337622"/>
    <w:rsid w:val="0034044F"/>
    <w:rsid w:val="00340DF8"/>
    <w:rsid w:val="00341B28"/>
    <w:rsid w:val="00342627"/>
    <w:rsid w:val="0034532E"/>
    <w:rsid w:val="00346462"/>
    <w:rsid w:val="00352517"/>
    <w:rsid w:val="003540B7"/>
    <w:rsid w:val="003546F7"/>
    <w:rsid w:val="0035666C"/>
    <w:rsid w:val="00360625"/>
    <w:rsid w:val="00360780"/>
    <w:rsid w:val="003611E3"/>
    <w:rsid w:val="003614BC"/>
    <w:rsid w:val="003618DE"/>
    <w:rsid w:val="0036201F"/>
    <w:rsid w:val="0036387F"/>
    <w:rsid w:val="00366A9C"/>
    <w:rsid w:val="0037057B"/>
    <w:rsid w:val="003714E1"/>
    <w:rsid w:val="0037171B"/>
    <w:rsid w:val="0037182A"/>
    <w:rsid w:val="00375A82"/>
    <w:rsid w:val="0037761C"/>
    <w:rsid w:val="003803F6"/>
    <w:rsid w:val="003805F2"/>
    <w:rsid w:val="00380D9A"/>
    <w:rsid w:val="00381399"/>
    <w:rsid w:val="003822EA"/>
    <w:rsid w:val="00383C80"/>
    <w:rsid w:val="00384AE4"/>
    <w:rsid w:val="00384BD8"/>
    <w:rsid w:val="00385266"/>
    <w:rsid w:val="0038693C"/>
    <w:rsid w:val="0038759A"/>
    <w:rsid w:val="00391050"/>
    <w:rsid w:val="00391222"/>
    <w:rsid w:val="003920F9"/>
    <w:rsid w:val="00393CB4"/>
    <w:rsid w:val="00395E74"/>
    <w:rsid w:val="00396388"/>
    <w:rsid w:val="003A0304"/>
    <w:rsid w:val="003A0B3A"/>
    <w:rsid w:val="003A19DF"/>
    <w:rsid w:val="003A3FFB"/>
    <w:rsid w:val="003A4B2D"/>
    <w:rsid w:val="003A7EC5"/>
    <w:rsid w:val="003B07C1"/>
    <w:rsid w:val="003B0BBE"/>
    <w:rsid w:val="003B26D4"/>
    <w:rsid w:val="003B2727"/>
    <w:rsid w:val="003B4639"/>
    <w:rsid w:val="003B50B1"/>
    <w:rsid w:val="003B5613"/>
    <w:rsid w:val="003B5A27"/>
    <w:rsid w:val="003B5CC1"/>
    <w:rsid w:val="003C0423"/>
    <w:rsid w:val="003C12A9"/>
    <w:rsid w:val="003C1649"/>
    <w:rsid w:val="003C1FEF"/>
    <w:rsid w:val="003C3517"/>
    <w:rsid w:val="003C5DAE"/>
    <w:rsid w:val="003C64B7"/>
    <w:rsid w:val="003C74B8"/>
    <w:rsid w:val="003C774E"/>
    <w:rsid w:val="003C7C65"/>
    <w:rsid w:val="003D04DF"/>
    <w:rsid w:val="003D065A"/>
    <w:rsid w:val="003D087C"/>
    <w:rsid w:val="003D0A16"/>
    <w:rsid w:val="003D2180"/>
    <w:rsid w:val="003D335F"/>
    <w:rsid w:val="003D4377"/>
    <w:rsid w:val="003D58F9"/>
    <w:rsid w:val="003D609D"/>
    <w:rsid w:val="003D689B"/>
    <w:rsid w:val="003E0504"/>
    <w:rsid w:val="003E0B91"/>
    <w:rsid w:val="003E1C32"/>
    <w:rsid w:val="003E24BC"/>
    <w:rsid w:val="003E29ED"/>
    <w:rsid w:val="003E43FA"/>
    <w:rsid w:val="003F219D"/>
    <w:rsid w:val="003F27A6"/>
    <w:rsid w:val="003F6681"/>
    <w:rsid w:val="003F67D3"/>
    <w:rsid w:val="003F69B7"/>
    <w:rsid w:val="003F7EB5"/>
    <w:rsid w:val="00400939"/>
    <w:rsid w:val="00404092"/>
    <w:rsid w:val="00404180"/>
    <w:rsid w:val="004041B7"/>
    <w:rsid w:val="004045A6"/>
    <w:rsid w:val="004061EC"/>
    <w:rsid w:val="00406CD3"/>
    <w:rsid w:val="00406DD9"/>
    <w:rsid w:val="004072E4"/>
    <w:rsid w:val="004076FD"/>
    <w:rsid w:val="00410FAE"/>
    <w:rsid w:val="00415A6E"/>
    <w:rsid w:val="004167F9"/>
    <w:rsid w:val="00416BF2"/>
    <w:rsid w:val="00421647"/>
    <w:rsid w:val="00423DD4"/>
    <w:rsid w:val="00424620"/>
    <w:rsid w:val="004263A3"/>
    <w:rsid w:val="00426913"/>
    <w:rsid w:val="0042718F"/>
    <w:rsid w:val="004274B9"/>
    <w:rsid w:val="00427C13"/>
    <w:rsid w:val="00430A92"/>
    <w:rsid w:val="00430C3F"/>
    <w:rsid w:val="00430CFB"/>
    <w:rsid w:val="00432922"/>
    <w:rsid w:val="004332EA"/>
    <w:rsid w:val="00433F72"/>
    <w:rsid w:val="00434095"/>
    <w:rsid w:val="00435A6A"/>
    <w:rsid w:val="00435C16"/>
    <w:rsid w:val="00436445"/>
    <w:rsid w:val="00437108"/>
    <w:rsid w:val="00440886"/>
    <w:rsid w:val="004408C8"/>
    <w:rsid w:val="00440A25"/>
    <w:rsid w:val="0044643B"/>
    <w:rsid w:val="004467FE"/>
    <w:rsid w:val="00450589"/>
    <w:rsid w:val="004516D2"/>
    <w:rsid w:val="00451B50"/>
    <w:rsid w:val="004522A4"/>
    <w:rsid w:val="00453599"/>
    <w:rsid w:val="0045690A"/>
    <w:rsid w:val="00457601"/>
    <w:rsid w:val="00460D56"/>
    <w:rsid w:val="00462296"/>
    <w:rsid w:val="0046231A"/>
    <w:rsid w:val="00463469"/>
    <w:rsid w:val="00465C47"/>
    <w:rsid w:val="00466E6E"/>
    <w:rsid w:val="00467BAC"/>
    <w:rsid w:val="00471373"/>
    <w:rsid w:val="004713AB"/>
    <w:rsid w:val="00473BA4"/>
    <w:rsid w:val="004741A5"/>
    <w:rsid w:val="004755F7"/>
    <w:rsid w:val="00477351"/>
    <w:rsid w:val="004806DC"/>
    <w:rsid w:val="00481095"/>
    <w:rsid w:val="00484341"/>
    <w:rsid w:val="0048441E"/>
    <w:rsid w:val="004850BD"/>
    <w:rsid w:val="00486B58"/>
    <w:rsid w:val="00487F4A"/>
    <w:rsid w:val="004902BE"/>
    <w:rsid w:val="0049042A"/>
    <w:rsid w:val="0049179C"/>
    <w:rsid w:val="004925AA"/>
    <w:rsid w:val="00492A80"/>
    <w:rsid w:val="004967B3"/>
    <w:rsid w:val="00497437"/>
    <w:rsid w:val="00497C17"/>
    <w:rsid w:val="004A274C"/>
    <w:rsid w:val="004A2C93"/>
    <w:rsid w:val="004A457E"/>
    <w:rsid w:val="004A503B"/>
    <w:rsid w:val="004A5436"/>
    <w:rsid w:val="004A5E27"/>
    <w:rsid w:val="004A65E3"/>
    <w:rsid w:val="004A6870"/>
    <w:rsid w:val="004B080A"/>
    <w:rsid w:val="004B213C"/>
    <w:rsid w:val="004B25B6"/>
    <w:rsid w:val="004B27B3"/>
    <w:rsid w:val="004B34C4"/>
    <w:rsid w:val="004B4684"/>
    <w:rsid w:val="004B5D72"/>
    <w:rsid w:val="004B71AC"/>
    <w:rsid w:val="004B7C78"/>
    <w:rsid w:val="004C03DB"/>
    <w:rsid w:val="004C1AFA"/>
    <w:rsid w:val="004C59D5"/>
    <w:rsid w:val="004C6251"/>
    <w:rsid w:val="004C6830"/>
    <w:rsid w:val="004C7292"/>
    <w:rsid w:val="004C73E7"/>
    <w:rsid w:val="004D29B3"/>
    <w:rsid w:val="004D3955"/>
    <w:rsid w:val="004D3E1B"/>
    <w:rsid w:val="004D46E4"/>
    <w:rsid w:val="004D7779"/>
    <w:rsid w:val="004E0692"/>
    <w:rsid w:val="004E0D15"/>
    <w:rsid w:val="004E3A1C"/>
    <w:rsid w:val="004E5E73"/>
    <w:rsid w:val="004E6292"/>
    <w:rsid w:val="004E739B"/>
    <w:rsid w:val="004E7AF1"/>
    <w:rsid w:val="004F0832"/>
    <w:rsid w:val="004F1A7C"/>
    <w:rsid w:val="004F24F3"/>
    <w:rsid w:val="004F4F93"/>
    <w:rsid w:val="004F5CD3"/>
    <w:rsid w:val="004F5EB7"/>
    <w:rsid w:val="004F7F90"/>
    <w:rsid w:val="0050015C"/>
    <w:rsid w:val="00500622"/>
    <w:rsid w:val="00500DF4"/>
    <w:rsid w:val="005013C8"/>
    <w:rsid w:val="00501E82"/>
    <w:rsid w:val="00503F4A"/>
    <w:rsid w:val="00504448"/>
    <w:rsid w:val="00505701"/>
    <w:rsid w:val="0050595A"/>
    <w:rsid w:val="005059B3"/>
    <w:rsid w:val="005059E6"/>
    <w:rsid w:val="005073A2"/>
    <w:rsid w:val="0051033E"/>
    <w:rsid w:val="00510ABA"/>
    <w:rsid w:val="005119BE"/>
    <w:rsid w:val="00511D74"/>
    <w:rsid w:val="00511D91"/>
    <w:rsid w:val="00512315"/>
    <w:rsid w:val="005125C6"/>
    <w:rsid w:val="00512F7F"/>
    <w:rsid w:val="00514207"/>
    <w:rsid w:val="00515625"/>
    <w:rsid w:val="0051594C"/>
    <w:rsid w:val="0051595D"/>
    <w:rsid w:val="00515BDE"/>
    <w:rsid w:val="00515DB5"/>
    <w:rsid w:val="0051697B"/>
    <w:rsid w:val="00521337"/>
    <w:rsid w:val="00522B11"/>
    <w:rsid w:val="005230EE"/>
    <w:rsid w:val="0052371B"/>
    <w:rsid w:val="00524FEC"/>
    <w:rsid w:val="00525862"/>
    <w:rsid w:val="0052696F"/>
    <w:rsid w:val="0053027D"/>
    <w:rsid w:val="00530629"/>
    <w:rsid w:val="00531BE9"/>
    <w:rsid w:val="00531F48"/>
    <w:rsid w:val="00532D10"/>
    <w:rsid w:val="0053675D"/>
    <w:rsid w:val="00536B52"/>
    <w:rsid w:val="00536FA2"/>
    <w:rsid w:val="005405CB"/>
    <w:rsid w:val="00540AEE"/>
    <w:rsid w:val="00540BA5"/>
    <w:rsid w:val="00541392"/>
    <w:rsid w:val="00541C21"/>
    <w:rsid w:val="005422D5"/>
    <w:rsid w:val="00542CFC"/>
    <w:rsid w:val="00544300"/>
    <w:rsid w:val="00544C4F"/>
    <w:rsid w:val="00544C61"/>
    <w:rsid w:val="00545D77"/>
    <w:rsid w:val="00552AE5"/>
    <w:rsid w:val="005532BF"/>
    <w:rsid w:val="005536C5"/>
    <w:rsid w:val="0055382A"/>
    <w:rsid w:val="005539E8"/>
    <w:rsid w:val="00556B86"/>
    <w:rsid w:val="00556C78"/>
    <w:rsid w:val="005572AB"/>
    <w:rsid w:val="00557C17"/>
    <w:rsid w:val="0056241F"/>
    <w:rsid w:val="00562E00"/>
    <w:rsid w:val="00563334"/>
    <w:rsid w:val="00564E73"/>
    <w:rsid w:val="00565CBA"/>
    <w:rsid w:val="00565D48"/>
    <w:rsid w:val="00565F28"/>
    <w:rsid w:val="00566134"/>
    <w:rsid w:val="005663B8"/>
    <w:rsid w:val="005667E2"/>
    <w:rsid w:val="00567348"/>
    <w:rsid w:val="00567C93"/>
    <w:rsid w:val="00567E12"/>
    <w:rsid w:val="005702CD"/>
    <w:rsid w:val="00570CE3"/>
    <w:rsid w:val="00571262"/>
    <w:rsid w:val="00571E90"/>
    <w:rsid w:val="0057254D"/>
    <w:rsid w:val="00572793"/>
    <w:rsid w:val="00572D23"/>
    <w:rsid w:val="00573465"/>
    <w:rsid w:val="00575044"/>
    <w:rsid w:val="00575E76"/>
    <w:rsid w:val="00576317"/>
    <w:rsid w:val="00576383"/>
    <w:rsid w:val="00580F21"/>
    <w:rsid w:val="0058358B"/>
    <w:rsid w:val="005839DD"/>
    <w:rsid w:val="005844E7"/>
    <w:rsid w:val="0058551C"/>
    <w:rsid w:val="0058566A"/>
    <w:rsid w:val="00590838"/>
    <w:rsid w:val="0059472A"/>
    <w:rsid w:val="00594C37"/>
    <w:rsid w:val="005963AE"/>
    <w:rsid w:val="00596495"/>
    <w:rsid w:val="00596E0E"/>
    <w:rsid w:val="005A0EC0"/>
    <w:rsid w:val="005A15D3"/>
    <w:rsid w:val="005A4B62"/>
    <w:rsid w:val="005A6264"/>
    <w:rsid w:val="005A638F"/>
    <w:rsid w:val="005A71AE"/>
    <w:rsid w:val="005B1F30"/>
    <w:rsid w:val="005B3634"/>
    <w:rsid w:val="005B65EC"/>
    <w:rsid w:val="005B7060"/>
    <w:rsid w:val="005C00FE"/>
    <w:rsid w:val="005C1BC1"/>
    <w:rsid w:val="005C3064"/>
    <w:rsid w:val="005C5917"/>
    <w:rsid w:val="005C77D8"/>
    <w:rsid w:val="005D194A"/>
    <w:rsid w:val="005D3014"/>
    <w:rsid w:val="005D5570"/>
    <w:rsid w:val="005D59C9"/>
    <w:rsid w:val="005D5E4D"/>
    <w:rsid w:val="005D6162"/>
    <w:rsid w:val="005D6CD2"/>
    <w:rsid w:val="005D709B"/>
    <w:rsid w:val="005E0339"/>
    <w:rsid w:val="005E1A6B"/>
    <w:rsid w:val="005E1DFC"/>
    <w:rsid w:val="005E4451"/>
    <w:rsid w:val="005E4C1E"/>
    <w:rsid w:val="005E4C3E"/>
    <w:rsid w:val="005E5E70"/>
    <w:rsid w:val="005F1CCD"/>
    <w:rsid w:val="005F288A"/>
    <w:rsid w:val="005F2BAE"/>
    <w:rsid w:val="005F62B0"/>
    <w:rsid w:val="005F6331"/>
    <w:rsid w:val="005F7042"/>
    <w:rsid w:val="00600D1A"/>
    <w:rsid w:val="00603F3B"/>
    <w:rsid w:val="00604214"/>
    <w:rsid w:val="00604ED5"/>
    <w:rsid w:val="006065F6"/>
    <w:rsid w:val="0061165F"/>
    <w:rsid w:val="0061352F"/>
    <w:rsid w:val="00614C89"/>
    <w:rsid w:val="00614CBF"/>
    <w:rsid w:val="006153B8"/>
    <w:rsid w:val="00615E19"/>
    <w:rsid w:val="00616423"/>
    <w:rsid w:val="006171D1"/>
    <w:rsid w:val="00617829"/>
    <w:rsid w:val="0062285F"/>
    <w:rsid w:val="00625A50"/>
    <w:rsid w:val="00626E03"/>
    <w:rsid w:val="00631FFF"/>
    <w:rsid w:val="00633964"/>
    <w:rsid w:val="006357E3"/>
    <w:rsid w:val="006359A2"/>
    <w:rsid w:val="006375E9"/>
    <w:rsid w:val="006407D9"/>
    <w:rsid w:val="00641887"/>
    <w:rsid w:val="00643664"/>
    <w:rsid w:val="00644548"/>
    <w:rsid w:val="00644676"/>
    <w:rsid w:val="00645105"/>
    <w:rsid w:val="006478DE"/>
    <w:rsid w:val="006503DB"/>
    <w:rsid w:val="006527F5"/>
    <w:rsid w:val="00652ADB"/>
    <w:rsid w:val="00654060"/>
    <w:rsid w:val="0065433B"/>
    <w:rsid w:val="00657DAC"/>
    <w:rsid w:val="00660081"/>
    <w:rsid w:val="00660630"/>
    <w:rsid w:val="00661232"/>
    <w:rsid w:val="006620E4"/>
    <w:rsid w:val="00662CD7"/>
    <w:rsid w:val="00666D8A"/>
    <w:rsid w:val="00667A87"/>
    <w:rsid w:val="00670B08"/>
    <w:rsid w:val="00674A8F"/>
    <w:rsid w:val="006751D3"/>
    <w:rsid w:val="0067582C"/>
    <w:rsid w:val="00676DB2"/>
    <w:rsid w:val="0067728A"/>
    <w:rsid w:val="006819DB"/>
    <w:rsid w:val="00682CF2"/>
    <w:rsid w:val="00685D87"/>
    <w:rsid w:val="00685DF6"/>
    <w:rsid w:val="0068658F"/>
    <w:rsid w:val="00691143"/>
    <w:rsid w:val="00691A90"/>
    <w:rsid w:val="00692535"/>
    <w:rsid w:val="006925DB"/>
    <w:rsid w:val="00692E58"/>
    <w:rsid w:val="00694E65"/>
    <w:rsid w:val="00695415"/>
    <w:rsid w:val="0069565C"/>
    <w:rsid w:val="006A079C"/>
    <w:rsid w:val="006A17F7"/>
    <w:rsid w:val="006A29F6"/>
    <w:rsid w:val="006A2E9F"/>
    <w:rsid w:val="006A3719"/>
    <w:rsid w:val="006A443F"/>
    <w:rsid w:val="006A471D"/>
    <w:rsid w:val="006A519B"/>
    <w:rsid w:val="006A6470"/>
    <w:rsid w:val="006B03E0"/>
    <w:rsid w:val="006B0D34"/>
    <w:rsid w:val="006B1772"/>
    <w:rsid w:val="006B1901"/>
    <w:rsid w:val="006B1B08"/>
    <w:rsid w:val="006B5770"/>
    <w:rsid w:val="006B5814"/>
    <w:rsid w:val="006B5C03"/>
    <w:rsid w:val="006B7080"/>
    <w:rsid w:val="006B786A"/>
    <w:rsid w:val="006C3568"/>
    <w:rsid w:val="006C3719"/>
    <w:rsid w:val="006C37D2"/>
    <w:rsid w:val="006C3BD6"/>
    <w:rsid w:val="006C43CD"/>
    <w:rsid w:val="006C5B50"/>
    <w:rsid w:val="006C5DA3"/>
    <w:rsid w:val="006C6778"/>
    <w:rsid w:val="006D18A8"/>
    <w:rsid w:val="006D2658"/>
    <w:rsid w:val="006D3EF6"/>
    <w:rsid w:val="006D4119"/>
    <w:rsid w:val="006D6B45"/>
    <w:rsid w:val="006D6B84"/>
    <w:rsid w:val="006D6E68"/>
    <w:rsid w:val="006D6ECD"/>
    <w:rsid w:val="006E01BB"/>
    <w:rsid w:val="006E059B"/>
    <w:rsid w:val="006E13B2"/>
    <w:rsid w:val="006E13C4"/>
    <w:rsid w:val="006E2F31"/>
    <w:rsid w:val="006E41D1"/>
    <w:rsid w:val="006E5705"/>
    <w:rsid w:val="006E5755"/>
    <w:rsid w:val="006E5F5C"/>
    <w:rsid w:val="006E68EA"/>
    <w:rsid w:val="006E6F50"/>
    <w:rsid w:val="006E70F6"/>
    <w:rsid w:val="006E7255"/>
    <w:rsid w:val="006E7892"/>
    <w:rsid w:val="006F028B"/>
    <w:rsid w:val="006F06DE"/>
    <w:rsid w:val="006F0D3D"/>
    <w:rsid w:val="006F0F16"/>
    <w:rsid w:val="006F1C15"/>
    <w:rsid w:val="006F1F8B"/>
    <w:rsid w:val="006F34C7"/>
    <w:rsid w:val="006F3D79"/>
    <w:rsid w:val="006F7DDA"/>
    <w:rsid w:val="007002B7"/>
    <w:rsid w:val="00702027"/>
    <w:rsid w:val="00702E1E"/>
    <w:rsid w:val="00704030"/>
    <w:rsid w:val="00705867"/>
    <w:rsid w:val="00707506"/>
    <w:rsid w:val="007075A4"/>
    <w:rsid w:val="00710330"/>
    <w:rsid w:val="007104B7"/>
    <w:rsid w:val="00711049"/>
    <w:rsid w:val="00711F09"/>
    <w:rsid w:val="00713152"/>
    <w:rsid w:val="0071588D"/>
    <w:rsid w:val="0071604F"/>
    <w:rsid w:val="00716BD8"/>
    <w:rsid w:val="00717B18"/>
    <w:rsid w:val="00720419"/>
    <w:rsid w:val="00720513"/>
    <w:rsid w:val="00720AAA"/>
    <w:rsid w:val="00720F85"/>
    <w:rsid w:val="00724FD3"/>
    <w:rsid w:val="00725CA5"/>
    <w:rsid w:val="007305C1"/>
    <w:rsid w:val="00731454"/>
    <w:rsid w:val="00734152"/>
    <w:rsid w:val="007346F6"/>
    <w:rsid w:val="00734DC6"/>
    <w:rsid w:val="00735177"/>
    <w:rsid w:val="00735391"/>
    <w:rsid w:val="007355CA"/>
    <w:rsid w:val="007356B8"/>
    <w:rsid w:val="00736799"/>
    <w:rsid w:val="00741929"/>
    <w:rsid w:val="00741985"/>
    <w:rsid w:val="00742FB8"/>
    <w:rsid w:val="007430E6"/>
    <w:rsid w:val="00743512"/>
    <w:rsid w:val="00745ADB"/>
    <w:rsid w:val="00745F97"/>
    <w:rsid w:val="0074641E"/>
    <w:rsid w:val="0075032F"/>
    <w:rsid w:val="0075156F"/>
    <w:rsid w:val="0075186C"/>
    <w:rsid w:val="007521BC"/>
    <w:rsid w:val="0075659C"/>
    <w:rsid w:val="007572B2"/>
    <w:rsid w:val="00761A52"/>
    <w:rsid w:val="00762ED1"/>
    <w:rsid w:val="0076324E"/>
    <w:rsid w:val="00763D5B"/>
    <w:rsid w:val="00763D5D"/>
    <w:rsid w:val="00766617"/>
    <w:rsid w:val="00767811"/>
    <w:rsid w:val="007715EF"/>
    <w:rsid w:val="00771A40"/>
    <w:rsid w:val="00771A47"/>
    <w:rsid w:val="00773DBD"/>
    <w:rsid w:val="00774165"/>
    <w:rsid w:val="007753F8"/>
    <w:rsid w:val="007758C7"/>
    <w:rsid w:val="00776AB3"/>
    <w:rsid w:val="00777304"/>
    <w:rsid w:val="007802E3"/>
    <w:rsid w:val="00780B94"/>
    <w:rsid w:val="00780CC1"/>
    <w:rsid w:val="0078210B"/>
    <w:rsid w:val="00782670"/>
    <w:rsid w:val="0078281C"/>
    <w:rsid w:val="007836DA"/>
    <w:rsid w:val="00790187"/>
    <w:rsid w:val="007916A6"/>
    <w:rsid w:val="007916AD"/>
    <w:rsid w:val="00792B1E"/>
    <w:rsid w:val="00793B3F"/>
    <w:rsid w:val="00793E6D"/>
    <w:rsid w:val="00794591"/>
    <w:rsid w:val="00794901"/>
    <w:rsid w:val="00796120"/>
    <w:rsid w:val="00796371"/>
    <w:rsid w:val="0079735C"/>
    <w:rsid w:val="00797F83"/>
    <w:rsid w:val="007A423B"/>
    <w:rsid w:val="007A52D2"/>
    <w:rsid w:val="007A6407"/>
    <w:rsid w:val="007B04F3"/>
    <w:rsid w:val="007B0C20"/>
    <w:rsid w:val="007B0CB9"/>
    <w:rsid w:val="007B0F38"/>
    <w:rsid w:val="007B1151"/>
    <w:rsid w:val="007B1263"/>
    <w:rsid w:val="007B14CB"/>
    <w:rsid w:val="007B2584"/>
    <w:rsid w:val="007B29E8"/>
    <w:rsid w:val="007B2B40"/>
    <w:rsid w:val="007B30B3"/>
    <w:rsid w:val="007B5A72"/>
    <w:rsid w:val="007B6901"/>
    <w:rsid w:val="007C0848"/>
    <w:rsid w:val="007C0DFA"/>
    <w:rsid w:val="007C0ECD"/>
    <w:rsid w:val="007C2448"/>
    <w:rsid w:val="007C2C4A"/>
    <w:rsid w:val="007C2FB6"/>
    <w:rsid w:val="007C5D17"/>
    <w:rsid w:val="007C61FF"/>
    <w:rsid w:val="007C6C0F"/>
    <w:rsid w:val="007C70C9"/>
    <w:rsid w:val="007D01E1"/>
    <w:rsid w:val="007D2452"/>
    <w:rsid w:val="007D343B"/>
    <w:rsid w:val="007D53E1"/>
    <w:rsid w:val="007D556F"/>
    <w:rsid w:val="007E0B57"/>
    <w:rsid w:val="007E10B9"/>
    <w:rsid w:val="007E5E50"/>
    <w:rsid w:val="007E734F"/>
    <w:rsid w:val="007F237F"/>
    <w:rsid w:val="007F26DE"/>
    <w:rsid w:val="007F3DDC"/>
    <w:rsid w:val="007F3FB5"/>
    <w:rsid w:val="007F497D"/>
    <w:rsid w:val="007F6429"/>
    <w:rsid w:val="007F6511"/>
    <w:rsid w:val="007F6B51"/>
    <w:rsid w:val="0080144B"/>
    <w:rsid w:val="008022FF"/>
    <w:rsid w:val="0080272A"/>
    <w:rsid w:val="008030A8"/>
    <w:rsid w:val="00804114"/>
    <w:rsid w:val="00804834"/>
    <w:rsid w:val="008065EA"/>
    <w:rsid w:val="0081013D"/>
    <w:rsid w:val="00810334"/>
    <w:rsid w:val="00811018"/>
    <w:rsid w:val="0081103B"/>
    <w:rsid w:val="00811E22"/>
    <w:rsid w:val="00813B92"/>
    <w:rsid w:val="00814507"/>
    <w:rsid w:val="008147DE"/>
    <w:rsid w:val="008156C6"/>
    <w:rsid w:val="00815CA3"/>
    <w:rsid w:val="00815E18"/>
    <w:rsid w:val="008167D4"/>
    <w:rsid w:val="00816A4E"/>
    <w:rsid w:val="008178A9"/>
    <w:rsid w:val="00820909"/>
    <w:rsid w:val="00822F63"/>
    <w:rsid w:val="00823B61"/>
    <w:rsid w:val="00823ECA"/>
    <w:rsid w:val="00823F92"/>
    <w:rsid w:val="00824BFD"/>
    <w:rsid w:val="00824F5B"/>
    <w:rsid w:val="0082528B"/>
    <w:rsid w:val="00825A09"/>
    <w:rsid w:val="0082673B"/>
    <w:rsid w:val="008277BC"/>
    <w:rsid w:val="008278E5"/>
    <w:rsid w:val="00827AC0"/>
    <w:rsid w:val="00827EDC"/>
    <w:rsid w:val="0083175D"/>
    <w:rsid w:val="00832227"/>
    <w:rsid w:val="00832236"/>
    <w:rsid w:val="00832C2F"/>
    <w:rsid w:val="00832C45"/>
    <w:rsid w:val="008335EE"/>
    <w:rsid w:val="00835F7A"/>
    <w:rsid w:val="0083609F"/>
    <w:rsid w:val="00836CF9"/>
    <w:rsid w:val="00840669"/>
    <w:rsid w:val="0084193D"/>
    <w:rsid w:val="00842742"/>
    <w:rsid w:val="008446CE"/>
    <w:rsid w:val="00844AC6"/>
    <w:rsid w:val="00845810"/>
    <w:rsid w:val="00845889"/>
    <w:rsid w:val="00846015"/>
    <w:rsid w:val="0084697C"/>
    <w:rsid w:val="00847450"/>
    <w:rsid w:val="008506FA"/>
    <w:rsid w:val="00850D9A"/>
    <w:rsid w:val="00851386"/>
    <w:rsid w:val="008537B0"/>
    <w:rsid w:val="008556AB"/>
    <w:rsid w:val="00855711"/>
    <w:rsid w:val="00855BA5"/>
    <w:rsid w:val="00861115"/>
    <w:rsid w:val="00861592"/>
    <w:rsid w:val="00862DF8"/>
    <w:rsid w:val="00863272"/>
    <w:rsid w:val="0086543E"/>
    <w:rsid w:val="00867171"/>
    <w:rsid w:val="008672C1"/>
    <w:rsid w:val="00867DB4"/>
    <w:rsid w:val="008707F1"/>
    <w:rsid w:val="008707FA"/>
    <w:rsid w:val="00873172"/>
    <w:rsid w:val="00875A2C"/>
    <w:rsid w:val="008765D9"/>
    <w:rsid w:val="00876EA2"/>
    <w:rsid w:val="008810D6"/>
    <w:rsid w:val="00881C1D"/>
    <w:rsid w:val="00881FF8"/>
    <w:rsid w:val="008825C5"/>
    <w:rsid w:val="00884A08"/>
    <w:rsid w:val="00884D03"/>
    <w:rsid w:val="00886883"/>
    <w:rsid w:val="00886F74"/>
    <w:rsid w:val="00887372"/>
    <w:rsid w:val="008905B1"/>
    <w:rsid w:val="0089256A"/>
    <w:rsid w:val="00895563"/>
    <w:rsid w:val="008960A8"/>
    <w:rsid w:val="00896169"/>
    <w:rsid w:val="008A11C5"/>
    <w:rsid w:val="008A1C17"/>
    <w:rsid w:val="008A21FD"/>
    <w:rsid w:val="008A2598"/>
    <w:rsid w:val="008A29C8"/>
    <w:rsid w:val="008A32B6"/>
    <w:rsid w:val="008A37E4"/>
    <w:rsid w:val="008A4D20"/>
    <w:rsid w:val="008A588D"/>
    <w:rsid w:val="008A5C3B"/>
    <w:rsid w:val="008A6515"/>
    <w:rsid w:val="008A6874"/>
    <w:rsid w:val="008B1153"/>
    <w:rsid w:val="008B191B"/>
    <w:rsid w:val="008B2F5B"/>
    <w:rsid w:val="008B3E54"/>
    <w:rsid w:val="008B3F30"/>
    <w:rsid w:val="008B47C1"/>
    <w:rsid w:val="008B4901"/>
    <w:rsid w:val="008B6750"/>
    <w:rsid w:val="008C2638"/>
    <w:rsid w:val="008C3B58"/>
    <w:rsid w:val="008C468A"/>
    <w:rsid w:val="008C4A20"/>
    <w:rsid w:val="008C5A0E"/>
    <w:rsid w:val="008C7216"/>
    <w:rsid w:val="008C7EA8"/>
    <w:rsid w:val="008C7F3D"/>
    <w:rsid w:val="008D0C95"/>
    <w:rsid w:val="008D1E1E"/>
    <w:rsid w:val="008D2648"/>
    <w:rsid w:val="008D2E2D"/>
    <w:rsid w:val="008D48A2"/>
    <w:rsid w:val="008D583C"/>
    <w:rsid w:val="008D6796"/>
    <w:rsid w:val="008E1C7F"/>
    <w:rsid w:val="008E1E91"/>
    <w:rsid w:val="008E2040"/>
    <w:rsid w:val="008E26E4"/>
    <w:rsid w:val="008E27EC"/>
    <w:rsid w:val="008E3103"/>
    <w:rsid w:val="008E4053"/>
    <w:rsid w:val="008E4730"/>
    <w:rsid w:val="008E4804"/>
    <w:rsid w:val="008E6376"/>
    <w:rsid w:val="008E7831"/>
    <w:rsid w:val="008F06CE"/>
    <w:rsid w:val="008F0F8F"/>
    <w:rsid w:val="008F2BF6"/>
    <w:rsid w:val="008F4E10"/>
    <w:rsid w:val="008F4F48"/>
    <w:rsid w:val="00903B56"/>
    <w:rsid w:val="00907C57"/>
    <w:rsid w:val="00910347"/>
    <w:rsid w:val="00912721"/>
    <w:rsid w:val="00914B88"/>
    <w:rsid w:val="009160DA"/>
    <w:rsid w:val="00916938"/>
    <w:rsid w:val="00917068"/>
    <w:rsid w:val="009170AC"/>
    <w:rsid w:val="0091770F"/>
    <w:rsid w:val="00920E09"/>
    <w:rsid w:val="0092175D"/>
    <w:rsid w:val="00921936"/>
    <w:rsid w:val="00923036"/>
    <w:rsid w:val="00924345"/>
    <w:rsid w:val="009244EB"/>
    <w:rsid w:val="0092518A"/>
    <w:rsid w:val="00926127"/>
    <w:rsid w:val="00927DC0"/>
    <w:rsid w:val="00931982"/>
    <w:rsid w:val="00932677"/>
    <w:rsid w:val="00933DEF"/>
    <w:rsid w:val="00934347"/>
    <w:rsid w:val="00934AF1"/>
    <w:rsid w:val="0093503A"/>
    <w:rsid w:val="0093622A"/>
    <w:rsid w:val="00936A62"/>
    <w:rsid w:val="00936E34"/>
    <w:rsid w:val="00936F9A"/>
    <w:rsid w:val="009372C0"/>
    <w:rsid w:val="00940158"/>
    <w:rsid w:val="00940C1B"/>
    <w:rsid w:val="0094183D"/>
    <w:rsid w:val="00943820"/>
    <w:rsid w:val="00944698"/>
    <w:rsid w:val="00950E64"/>
    <w:rsid w:val="009524CF"/>
    <w:rsid w:val="00952DD3"/>
    <w:rsid w:val="00955B29"/>
    <w:rsid w:val="00956092"/>
    <w:rsid w:val="0096007D"/>
    <w:rsid w:val="00961676"/>
    <w:rsid w:val="00961C18"/>
    <w:rsid w:val="0096300A"/>
    <w:rsid w:val="00963652"/>
    <w:rsid w:val="00964A49"/>
    <w:rsid w:val="00965007"/>
    <w:rsid w:val="009658A3"/>
    <w:rsid w:val="00966D48"/>
    <w:rsid w:val="00966E1D"/>
    <w:rsid w:val="009673DF"/>
    <w:rsid w:val="00967CC3"/>
    <w:rsid w:val="0097109D"/>
    <w:rsid w:val="00971B4E"/>
    <w:rsid w:val="00973272"/>
    <w:rsid w:val="00973593"/>
    <w:rsid w:val="00976771"/>
    <w:rsid w:val="009770D3"/>
    <w:rsid w:val="009772C7"/>
    <w:rsid w:val="0098146E"/>
    <w:rsid w:val="009821C3"/>
    <w:rsid w:val="00983239"/>
    <w:rsid w:val="0098356B"/>
    <w:rsid w:val="0098463F"/>
    <w:rsid w:val="009853C2"/>
    <w:rsid w:val="009856BC"/>
    <w:rsid w:val="0098633E"/>
    <w:rsid w:val="0098704C"/>
    <w:rsid w:val="009914B4"/>
    <w:rsid w:val="00991DBF"/>
    <w:rsid w:val="00992107"/>
    <w:rsid w:val="0099586B"/>
    <w:rsid w:val="00996307"/>
    <w:rsid w:val="00996F9C"/>
    <w:rsid w:val="00997A54"/>
    <w:rsid w:val="009A00B1"/>
    <w:rsid w:val="009A0846"/>
    <w:rsid w:val="009A1FF8"/>
    <w:rsid w:val="009A31E3"/>
    <w:rsid w:val="009B2321"/>
    <w:rsid w:val="009B27EB"/>
    <w:rsid w:val="009B3194"/>
    <w:rsid w:val="009B6869"/>
    <w:rsid w:val="009B7C29"/>
    <w:rsid w:val="009C08C2"/>
    <w:rsid w:val="009C1B83"/>
    <w:rsid w:val="009C588D"/>
    <w:rsid w:val="009C780E"/>
    <w:rsid w:val="009D25F1"/>
    <w:rsid w:val="009D4592"/>
    <w:rsid w:val="009D4793"/>
    <w:rsid w:val="009D5036"/>
    <w:rsid w:val="009D50EA"/>
    <w:rsid w:val="009D6EA6"/>
    <w:rsid w:val="009D7680"/>
    <w:rsid w:val="009E0062"/>
    <w:rsid w:val="009E0587"/>
    <w:rsid w:val="009E2138"/>
    <w:rsid w:val="009E2630"/>
    <w:rsid w:val="009E2E46"/>
    <w:rsid w:val="009E2F85"/>
    <w:rsid w:val="009E3184"/>
    <w:rsid w:val="009E3FDF"/>
    <w:rsid w:val="009E435E"/>
    <w:rsid w:val="009E517B"/>
    <w:rsid w:val="009E6861"/>
    <w:rsid w:val="009F1517"/>
    <w:rsid w:val="009F1B63"/>
    <w:rsid w:val="009F2760"/>
    <w:rsid w:val="009F28A3"/>
    <w:rsid w:val="009F2902"/>
    <w:rsid w:val="009F3201"/>
    <w:rsid w:val="009F564E"/>
    <w:rsid w:val="009F5806"/>
    <w:rsid w:val="00A018A2"/>
    <w:rsid w:val="00A02826"/>
    <w:rsid w:val="00A03C5B"/>
    <w:rsid w:val="00A0541A"/>
    <w:rsid w:val="00A059F7"/>
    <w:rsid w:val="00A0653F"/>
    <w:rsid w:val="00A06E52"/>
    <w:rsid w:val="00A06F03"/>
    <w:rsid w:val="00A0701C"/>
    <w:rsid w:val="00A070C4"/>
    <w:rsid w:val="00A07367"/>
    <w:rsid w:val="00A079CA"/>
    <w:rsid w:val="00A07A60"/>
    <w:rsid w:val="00A100E3"/>
    <w:rsid w:val="00A1296E"/>
    <w:rsid w:val="00A132D7"/>
    <w:rsid w:val="00A13ED6"/>
    <w:rsid w:val="00A1480A"/>
    <w:rsid w:val="00A14C98"/>
    <w:rsid w:val="00A152CD"/>
    <w:rsid w:val="00A20A49"/>
    <w:rsid w:val="00A21560"/>
    <w:rsid w:val="00A22EE0"/>
    <w:rsid w:val="00A2329D"/>
    <w:rsid w:val="00A25634"/>
    <w:rsid w:val="00A25999"/>
    <w:rsid w:val="00A2625F"/>
    <w:rsid w:val="00A266CF"/>
    <w:rsid w:val="00A275D7"/>
    <w:rsid w:val="00A3039D"/>
    <w:rsid w:val="00A30B61"/>
    <w:rsid w:val="00A31DB4"/>
    <w:rsid w:val="00A33132"/>
    <w:rsid w:val="00A35968"/>
    <w:rsid w:val="00A37038"/>
    <w:rsid w:val="00A37813"/>
    <w:rsid w:val="00A437B4"/>
    <w:rsid w:val="00A4463A"/>
    <w:rsid w:val="00A44DB1"/>
    <w:rsid w:val="00A45DDD"/>
    <w:rsid w:val="00A461FA"/>
    <w:rsid w:val="00A50629"/>
    <w:rsid w:val="00A51C91"/>
    <w:rsid w:val="00A521DF"/>
    <w:rsid w:val="00A52EDC"/>
    <w:rsid w:val="00A569AD"/>
    <w:rsid w:val="00A57BDF"/>
    <w:rsid w:val="00A60596"/>
    <w:rsid w:val="00A60DC9"/>
    <w:rsid w:val="00A62747"/>
    <w:rsid w:val="00A643FD"/>
    <w:rsid w:val="00A6481B"/>
    <w:rsid w:val="00A64A73"/>
    <w:rsid w:val="00A658D7"/>
    <w:rsid w:val="00A71B9E"/>
    <w:rsid w:val="00A71E02"/>
    <w:rsid w:val="00A73581"/>
    <w:rsid w:val="00A73F56"/>
    <w:rsid w:val="00A765BF"/>
    <w:rsid w:val="00A775CB"/>
    <w:rsid w:val="00A803F9"/>
    <w:rsid w:val="00A82626"/>
    <w:rsid w:val="00A846F5"/>
    <w:rsid w:val="00A84EB2"/>
    <w:rsid w:val="00A855C9"/>
    <w:rsid w:val="00A858CB"/>
    <w:rsid w:val="00A864E0"/>
    <w:rsid w:val="00A873A5"/>
    <w:rsid w:val="00A874E3"/>
    <w:rsid w:val="00A90A38"/>
    <w:rsid w:val="00A92F3F"/>
    <w:rsid w:val="00A93510"/>
    <w:rsid w:val="00A964A7"/>
    <w:rsid w:val="00A969A7"/>
    <w:rsid w:val="00AA04B0"/>
    <w:rsid w:val="00AA0D01"/>
    <w:rsid w:val="00AA1EF0"/>
    <w:rsid w:val="00AA30B6"/>
    <w:rsid w:val="00AA47A7"/>
    <w:rsid w:val="00AA797C"/>
    <w:rsid w:val="00AB0BD5"/>
    <w:rsid w:val="00AB0EA3"/>
    <w:rsid w:val="00AB3CB8"/>
    <w:rsid w:val="00AB4231"/>
    <w:rsid w:val="00AB4EC0"/>
    <w:rsid w:val="00AB68DD"/>
    <w:rsid w:val="00AB6F09"/>
    <w:rsid w:val="00AB73A2"/>
    <w:rsid w:val="00AB7B94"/>
    <w:rsid w:val="00AC0E3D"/>
    <w:rsid w:val="00AC12DE"/>
    <w:rsid w:val="00AC3206"/>
    <w:rsid w:val="00AC4CAF"/>
    <w:rsid w:val="00AC73C4"/>
    <w:rsid w:val="00AD0815"/>
    <w:rsid w:val="00AD0D51"/>
    <w:rsid w:val="00AD341E"/>
    <w:rsid w:val="00AD3805"/>
    <w:rsid w:val="00AD398D"/>
    <w:rsid w:val="00AD4363"/>
    <w:rsid w:val="00AD4B35"/>
    <w:rsid w:val="00AD57D8"/>
    <w:rsid w:val="00AD62BD"/>
    <w:rsid w:val="00AD7642"/>
    <w:rsid w:val="00AD7EAC"/>
    <w:rsid w:val="00AE03B7"/>
    <w:rsid w:val="00AE10AA"/>
    <w:rsid w:val="00AE1805"/>
    <w:rsid w:val="00AE1A99"/>
    <w:rsid w:val="00AE1C2D"/>
    <w:rsid w:val="00AE20FD"/>
    <w:rsid w:val="00AE21E9"/>
    <w:rsid w:val="00AE244B"/>
    <w:rsid w:val="00AE2DFC"/>
    <w:rsid w:val="00AE361B"/>
    <w:rsid w:val="00AE3852"/>
    <w:rsid w:val="00AE4EC9"/>
    <w:rsid w:val="00AE5733"/>
    <w:rsid w:val="00AE5E8F"/>
    <w:rsid w:val="00AE6DCF"/>
    <w:rsid w:val="00AF038C"/>
    <w:rsid w:val="00AF09BC"/>
    <w:rsid w:val="00AF162E"/>
    <w:rsid w:val="00AF451E"/>
    <w:rsid w:val="00AF7D9F"/>
    <w:rsid w:val="00B00F24"/>
    <w:rsid w:val="00B01910"/>
    <w:rsid w:val="00B03633"/>
    <w:rsid w:val="00B03E6C"/>
    <w:rsid w:val="00B044BE"/>
    <w:rsid w:val="00B100F1"/>
    <w:rsid w:val="00B108C6"/>
    <w:rsid w:val="00B11428"/>
    <w:rsid w:val="00B11ABE"/>
    <w:rsid w:val="00B125A2"/>
    <w:rsid w:val="00B1318A"/>
    <w:rsid w:val="00B178CE"/>
    <w:rsid w:val="00B17AC2"/>
    <w:rsid w:val="00B17B15"/>
    <w:rsid w:val="00B2003E"/>
    <w:rsid w:val="00B22033"/>
    <w:rsid w:val="00B24157"/>
    <w:rsid w:val="00B252F7"/>
    <w:rsid w:val="00B26E3B"/>
    <w:rsid w:val="00B305CD"/>
    <w:rsid w:val="00B30DA9"/>
    <w:rsid w:val="00B32CEB"/>
    <w:rsid w:val="00B33603"/>
    <w:rsid w:val="00B3364D"/>
    <w:rsid w:val="00B3401A"/>
    <w:rsid w:val="00B357C5"/>
    <w:rsid w:val="00B35DDC"/>
    <w:rsid w:val="00B35EDC"/>
    <w:rsid w:val="00B36079"/>
    <w:rsid w:val="00B36292"/>
    <w:rsid w:val="00B37822"/>
    <w:rsid w:val="00B37CA0"/>
    <w:rsid w:val="00B40106"/>
    <w:rsid w:val="00B40124"/>
    <w:rsid w:val="00B43665"/>
    <w:rsid w:val="00B44133"/>
    <w:rsid w:val="00B44A1B"/>
    <w:rsid w:val="00B46B38"/>
    <w:rsid w:val="00B46CEA"/>
    <w:rsid w:val="00B47656"/>
    <w:rsid w:val="00B47E39"/>
    <w:rsid w:val="00B51AC2"/>
    <w:rsid w:val="00B52A89"/>
    <w:rsid w:val="00B53103"/>
    <w:rsid w:val="00B56666"/>
    <w:rsid w:val="00B57523"/>
    <w:rsid w:val="00B605CC"/>
    <w:rsid w:val="00B63EB8"/>
    <w:rsid w:val="00B64B13"/>
    <w:rsid w:val="00B6557F"/>
    <w:rsid w:val="00B656DC"/>
    <w:rsid w:val="00B66C19"/>
    <w:rsid w:val="00B67FAA"/>
    <w:rsid w:val="00B72357"/>
    <w:rsid w:val="00B72985"/>
    <w:rsid w:val="00B742C5"/>
    <w:rsid w:val="00B74478"/>
    <w:rsid w:val="00B75C2E"/>
    <w:rsid w:val="00B76170"/>
    <w:rsid w:val="00B80888"/>
    <w:rsid w:val="00B80F48"/>
    <w:rsid w:val="00B812BD"/>
    <w:rsid w:val="00B81FA4"/>
    <w:rsid w:val="00B83E42"/>
    <w:rsid w:val="00B850E0"/>
    <w:rsid w:val="00B85160"/>
    <w:rsid w:val="00B8700A"/>
    <w:rsid w:val="00B87674"/>
    <w:rsid w:val="00B904D7"/>
    <w:rsid w:val="00B91629"/>
    <w:rsid w:val="00B93ED8"/>
    <w:rsid w:val="00B93EDC"/>
    <w:rsid w:val="00B94892"/>
    <w:rsid w:val="00B9545F"/>
    <w:rsid w:val="00B95C35"/>
    <w:rsid w:val="00B96579"/>
    <w:rsid w:val="00B97173"/>
    <w:rsid w:val="00B97CBD"/>
    <w:rsid w:val="00B97D04"/>
    <w:rsid w:val="00BA3708"/>
    <w:rsid w:val="00BA3C37"/>
    <w:rsid w:val="00BA5910"/>
    <w:rsid w:val="00BA5E34"/>
    <w:rsid w:val="00BA63D3"/>
    <w:rsid w:val="00BB01A8"/>
    <w:rsid w:val="00BB1A9A"/>
    <w:rsid w:val="00BB1BF4"/>
    <w:rsid w:val="00BB267E"/>
    <w:rsid w:val="00BB5905"/>
    <w:rsid w:val="00BB5B6D"/>
    <w:rsid w:val="00BB650D"/>
    <w:rsid w:val="00BB767F"/>
    <w:rsid w:val="00BC02A3"/>
    <w:rsid w:val="00BC03B2"/>
    <w:rsid w:val="00BC0B5E"/>
    <w:rsid w:val="00BC3328"/>
    <w:rsid w:val="00BC4250"/>
    <w:rsid w:val="00BC6B8C"/>
    <w:rsid w:val="00BC7844"/>
    <w:rsid w:val="00BD0834"/>
    <w:rsid w:val="00BD1522"/>
    <w:rsid w:val="00BD172B"/>
    <w:rsid w:val="00BD178F"/>
    <w:rsid w:val="00BD1C26"/>
    <w:rsid w:val="00BD2D0F"/>
    <w:rsid w:val="00BD4C85"/>
    <w:rsid w:val="00BE18E6"/>
    <w:rsid w:val="00BE19BD"/>
    <w:rsid w:val="00BE1E1F"/>
    <w:rsid w:val="00BE2501"/>
    <w:rsid w:val="00BE5970"/>
    <w:rsid w:val="00BE67B0"/>
    <w:rsid w:val="00BE6FD6"/>
    <w:rsid w:val="00BE7814"/>
    <w:rsid w:val="00BF2DAF"/>
    <w:rsid w:val="00BF4D00"/>
    <w:rsid w:val="00BF5D60"/>
    <w:rsid w:val="00BF6AE9"/>
    <w:rsid w:val="00BF6B43"/>
    <w:rsid w:val="00C01BF0"/>
    <w:rsid w:val="00C0282F"/>
    <w:rsid w:val="00C05BCB"/>
    <w:rsid w:val="00C06300"/>
    <w:rsid w:val="00C0635B"/>
    <w:rsid w:val="00C06CC1"/>
    <w:rsid w:val="00C1043B"/>
    <w:rsid w:val="00C11651"/>
    <w:rsid w:val="00C11A56"/>
    <w:rsid w:val="00C155CF"/>
    <w:rsid w:val="00C16202"/>
    <w:rsid w:val="00C2041E"/>
    <w:rsid w:val="00C20D29"/>
    <w:rsid w:val="00C21779"/>
    <w:rsid w:val="00C21ECB"/>
    <w:rsid w:val="00C21F0C"/>
    <w:rsid w:val="00C220F3"/>
    <w:rsid w:val="00C224EA"/>
    <w:rsid w:val="00C22AB8"/>
    <w:rsid w:val="00C23262"/>
    <w:rsid w:val="00C242EC"/>
    <w:rsid w:val="00C24419"/>
    <w:rsid w:val="00C257E8"/>
    <w:rsid w:val="00C259F0"/>
    <w:rsid w:val="00C2772D"/>
    <w:rsid w:val="00C306E7"/>
    <w:rsid w:val="00C310D1"/>
    <w:rsid w:val="00C32888"/>
    <w:rsid w:val="00C338D4"/>
    <w:rsid w:val="00C33FEE"/>
    <w:rsid w:val="00C34258"/>
    <w:rsid w:val="00C34C54"/>
    <w:rsid w:val="00C3690F"/>
    <w:rsid w:val="00C3797C"/>
    <w:rsid w:val="00C40217"/>
    <w:rsid w:val="00C40580"/>
    <w:rsid w:val="00C4261D"/>
    <w:rsid w:val="00C431C3"/>
    <w:rsid w:val="00C431FE"/>
    <w:rsid w:val="00C43A92"/>
    <w:rsid w:val="00C443D3"/>
    <w:rsid w:val="00C44CD5"/>
    <w:rsid w:val="00C44DA2"/>
    <w:rsid w:val="00C4540A"/>
    <w:rsid w:val="00C45C44"/>
    <w:rsid w:val="00C46720"/>
    <w:rsid w:val="00C47FBF"/>
    <w:rsid w:val="00C500DC"/>
    <w:rsid w:val="00C50FC5"/>
    <w:rsid w:val="00C51A5F"/>
    <w:rsid w:val="00C51FAF"/>
    <w:rsid w:val="00C52F0F"/>
    <w:rsid w:val="00C52F77"/>
    <w:rsid w:val="00C530A4"/>
    <w:rsid w:val="00C53BDD"/>
    <w:rsid w:val="00C5550A"/>
    <w:rsid w:val="00C57E2A"/>
    <w:rsid w:val="00C60454"/>
    <w:rsid w:val="00C61C18"/>
    <w:rsid w:val="00C63172"/>
    <w:rsid w:val="00C652E4"/>
    <w:rsid w:val="00C65A7C"/>
    <w:rsid w:val="00C66352"/>
    <w:rsid w:val="00C66D2B"/>
    <w:rsid w:val="00C70230"/>
    <w:rsid w:val="00C705C7"/>
    <w:rsid w:val="00C71303"/>
    <w:rsid w:val="00C71CC9"/>
    <w:rsid w:val="00C7211C"/>
    <w:rsid w:val="00C729BC"/>
    <w:rsid w:val="00C743AB"/>
    <w:rsid w:val="00C74EA4"/>
    <w:rsid w:val="00C76DCD"/>
    <w:rsid w:val="00C8047F"/>
    <w:rsid w:val="00C81FED"/>
    <w:rsid w:val="00C82CF3"/>
    <w:rsid w:val="00C84E07"/>
    <w:rsid w:val="00C85949"/>
    <w:rsid w:val="00C85E80"/>
    <w:rsid w:val="00C86087"/>
    <w:rsid w:val="00C913DA"/>
    <w:rsid w:val="00C91580"/>
    <w:rsid w:val="00C93860"/>
    <w:rsid w:val="00C93E81"/>
    <w:rsid w:val="00C94322"/>
    <w:rsid w:val="00C94368"/>
    <w:rsid w:val="00C94AB4"/>
    <w:rsid w:val="00C97250"/>
    <w:rsid w:val="00CA0523"/>
    <w:rsid w:val="00CA243D"/>
    <w:rsid w:val="00CA3C8F"/>
    <w:rsid w:val="00CA465B"/>
    <w:rsid w:val="00CA4CE1"/>
    <w:rsid w:val="00CA4F3E"/>
    <w:rsid w:val="00CA568F"/>
    <w:rsid w:val="00CA60B9"/>
    <w:rsid w:val="00CA67C5"/>
    <w:rsid w:val="00CA6B00"/>
    <w:rsid w:val="00CA7544"/>
    <w:rsid w:val="00CB15F6"/>
    <w:rsid w:val="00CB2FBE"/>
    <w:rsid w:val="00CB3770"/>
    <w:rsid w:val="00CC048F"/>
    <w:rsid w:val="00CC0705"/>
    <w:rsid w:val="00CC16F2"/>
    <w:rsid w:val="00CC1F61"/>
    <w:rsid w:val="00CC2F7B"/>
    <w:rsid w:val="00CC3744"/>
    <w:rsid w:val="00CC46D7"/>
    <w:rsid w:val="00CC4CFC"/>
    <w:rsid w:val="00CC6BDC"/>
    <w:rsid w:val="00CC79F3"/>
    <w:rsid w:val="00CD0392"/>
    <w:rsid w:val="00CD043E"/>
    <w:rsid w:val="00CD091A"/>
    <w:rsid w:val="00CD169F"/>
    <w:rsid w:val="00CD199A"/>
    <w:rsid w:val="00CD1EE7"/>
    <w:rsid w:val="00CD238F"/>
    <w:rsid w:val="00CD2665"/>
    <w:rsid w:val="00CD3BFD"/>
    <w:rsid w:val="00CD493E"/>
    <w:rsid w:val="00CD5AB0"/>
    <w:rsid w:val="00CD7462"/>
    <w:rsid w:val="00CE0A97"/>
    <w:rsid w:val="00CE0B52"/>
    <w:rsid w:val="00CE39C2"/>
    <w:rsid w:val="00CE605F"/>
    <w:rsid w:val="00CF088A"/>
    <w:rsid w:val="00CF0C2D"/>
    <w:rsid w:val="00CF2564"/>
    <w:rsid w:val="00CF4158"/>
    <w:rsid w:val="00CF5D8D"/>
    <w:rsid w:val="00CF641D"/>
    <w:rsid w:val="00CF64D1"/>
    <w:rsid w:val="00CF7427"/>
    <w:rsid w:val="00D04115"/>
    <w:rsid w:val="00D055BC"/>
    <w:rsid w:val="00D0770C"/>
    <w:rsid w:val="00D0782D"/>
    <w:rsid w:val="00D1001E"/>
    <w:rsid w:val="00D10CD9"/>
    <w:rsid w:val="00D11D49"/>
    <w:rsid w:val="00D11D63"/>
    <w:rsid w:val="00D124BE"/>
    <w:rsid w:val="00D166C1"/>
    <w:rsid w:val="00D16B97"/>
    <w:rsid w:val="00D173A4"/>
    <w:rsid w:val="00D17E21"/>
    <w:rsid w:val="00D208C8"/>
    <w:rsid w:val="00D228AE"/>
    <w:rsid w:val="00D22E41"/>
    <w:rsid w:val="00D23885"/>
    <w:rsid w:val="00D24E99"/>
    <w:rsid w:val="00D25054"/>
    <w:rsid w:val="00D25882"/>
    <w:rsid w:val="00D26858"/>
    <w:rsid w:val="00D272BF"/>
    <w:rsid w:val="00D27EDB"/>
    <w:rsid w:val="00D27EE2"/>
    <w:rsid w:val="00D31DA0"/>
    <w:rsid w:val="00D322A4"/>
    <w:rsid w:val="00D3315B"/>
    <w:rsid w:val="00D338D1"/>
    <w:rsid w:val="00D33C25"/>
    <w:rsid w:val="00D342E7"/>
    <w:rsid w:val="00D346FC"/>
    <w:rsid w:val="00D3518E"/>
    <w:rsid w:val="00D35489"/>
    <w:rsid w:val="00D36985"/>
    <w:rsid w:val="00D37210"/>
    <w:rsid w:val="00D40447"/>
    <w:rsid w:val="00D408B3"/>
    <w:rsid w:val="00D41EC3"/>
    <w:rsid w:val="00D43024"/>
    <w:rsid w:val="00D4306D"/>
    <w:rsid w:val="00D4392F"/>
    <w:rsid w:val="00D46889"/>
    <w:rsid w:val="00D47019"/>
    <w:rsid w:val="00D51E1C"/>
    <w:rsid w:val="00D51F7C"/>
    <w:rsid w:val="00D53037"/>
    <w:rsid w:val="00D54A5C"/>
    <w:rsid w:val="00D54E0C"/>
    <w:rsid w:val="00D55AED"/>
    <w:rsid w:val="00D60951"/>
    <w:rsid w:val="00D60A3C"/>
    <w:rsid w:val="00D61877"/>
    <w:rsid w:val="00D61E7B"/>
    <w:rsid w:val="00D6253A"/>
    <w:rsid w:val="00D6488A"/>
    <w:rsid w:val="00D6496F"/>
    <w:rsid w:val="00D652D3"/>
    <w:rsid w:val="00D6616B"/>
    <w:rsid w:val="00D66219"/>
    <w:rsid w:val="00D66608"/>
    <w:rsid w:val="00D679BD"/>
    <w:rsid w:val="00D72EFF"/>
    <w:rsid w:val="00D72FE1"/>
    <w:rsid w:val="00D7480F"/>
    <w:rsid w:val="00D74ABF"/>
    <w:rsid w:val="00D752E9"/>
    <w:rsid w:val="00D765CE"/>
    <w:rsid w:val="00D7795E"/>
    <w:rsid w:val="00D80B99"/>
    <w:rsid w:val="00D80DDF"/>
    <w:rsid w:val="00D8102D"/>
    <w:rsid w:val="00D811C6"/>
    <w:rsid w:val="00D81934"/>
    <w:rsid w:val="00D81E4C"/>
    <w:rsid w:val="00D82C82"/>
    <w:rsid w:val="00D846E9"/>
    <w:rsid w:val="00D860AF"/>
    <w:rsid w:val="00D87030"/>
    <w:rsid w:val="00D91739"/>
    <w:rsid w:val="00D91C11"/>
    <w:rsid w:val="00D927DE"/>
    <w:rsid w:val="00D92F9D"/>
    <w:rsid w:val="00D93926"/>
    <w:rsid w:val="00D94302"/>
    <w:rsid w:val="00D95164"/>
    <w:rsid w:val="00D96777"/>
    <w:rsid w:val="00DA1FFE"/>
    <w:rsid w:val="00DA2D97"/>
    <w:rsid w:val="00DA6B8B"/>
    <w:rsid w:val="00DB0A86"/>
    <w:rsid w:val="00DB0C15"/>
    <w:rsid w:val="00DB17C4"/>
    <w:rsid w:val="00DB448F"/>
    <w:rsid w:val="00DB6D13"/>
    <w:rsid w:val="00DB6E9D"/>
    <w:rsid w:val="00DC03D4"/>
    <w:rsid w:val="00DC0DE1"/>
    <w:rsid w:val="00DC1408"/>
    <w:rsid w:val="00DC1D57"/>
    <w:rsid w:val="00DC2EBB"/>
    <w:rsid w:val="00DC3885"/>
    <w:rsid w:val="00DC4532"/>
    <w:rsid w:val="00DC483E"/>
    <w:rsid w:val="00DC6B27"/>
    <w:rsid w:val="00DC74AC"/>
    <w:rsid w:val="00DD1021"/>
    <w:rsid w:val="00DD1179"/>
    <w:rsid w:val="00DD13A8"/>
    <w:rsid w:val="00DD1DCE"/>
    <w:rsid w:val="00DD2C9E"/>
    <w:rsid w:val="00DD3834"/>
    <w:rsid w:val="00DD650E"/>
    <w:rsid w:val="00DD6878"/>
    <w:rsid w:val="00DD73E8"/>
    <w:rsid w:val="00DD7639"/>
    <w:rsid w:val="00DE1F46"/>
    <w:rsid w:val="00DE2EF0"/>
    <w:rsid w:val="00DE30E8"/>
    <w:rsid w:val="00DE383E"/>
    <w:rsid w:val="00DE3A9A"/>
    <w:rsid w:val="00DE4C18"/>
    <w:rsid w:val="00DE7742"/>
    <w:rsid w:val="00DF0B0F"/>
    <w:rsid w:val="00DF0DB5"/>
    <w:rsid w:val="00DF2771"/>
    <w:rsid w:val="00DF29EB"/>
    <w:rsid w:val="00DF3EB1"/>
    <w:rsid w:val="00DF403B"/>
    <w:rsid w:val="00DF53A5"/>
    <w:rsid w:val="00DF6F03"/>
    <w:rsid w:val="00E02A38"/>
    <w:rsid w:val="00E03028"/>
    <w:rsid w:val="00E05C41"/>
    <w:rsid w:val="00E11051"/>
    <w:rsid w:val="00E118BC"/>
    <w:rsid w:val="00E11A14"/>
    <w:rsid w:val="00E120D0"/>
    <w:rsid w:val="00E1234A"/>
    <w:rsid w:val="00E12557"/>
    <w:rsid w:val="00E13FF2"/>
    <w:rsid w:val="00E1451C"/>
    <w:rsid w:val="00E150A1"/>
    <w:rsid w:val="00E15AEB"/>
    <w:rsid w:val="00E201F7"/>
    <w:rsid w:val="00E21AFD"/>
    <w:rsid w:val="00E21E3C"/>
    <w:rsid w:val="00E22CD9"/>
    <w:rsid w:val="00E249DF"/>
    <w:rsid w:val="00E24D3C"/>
    <w:rsid w:val="00E251C7"/>
    <w:rsid w:val="00E25D28"/>
    <w:rsid w:val="00E30F6A"/>
    <w:rsid w:val="00E34E8F"/>
    <w:rsid w:val="00E35F62"/>
    <w:rsid w:val="00E36433"/>
    <w:rsid w:val="00E3716B"/>
    <w:rsid w:val="00E3751D"/>
    <w:rsid w:val="00E4259D"/>
    <w:rsid w:val="00E43036"/>
    <w:rsid w:val="00E47D0C"/>
    <w:rsid w:val="00E50118"/>
    <w:rsid w:val="00E5074C"/>
    <w:rsid w:val="00E5098A"/>
    <w:rsid w:val="00E52FE3"/>
    <w:rsid w:val="00E5387F"/>
    <w:rsid w:val="00E53CA5"/>
    <w:rsid w:val="00E546EE"/>
    <w:rsid w:val="00E55CCE"/>
    <w:rsid w:val="00E56DDE"/>
    <w:rsid w:val="00E61230"/>
    <w:rsid w:val="00E61B11"/>
    <w:rsid w:val="00E63CC9"/>
    <w:rsid w:val="00E6448C"/>
    <w:rsid w:val="00E64D45"/>
    <w:rsid w:val="00E65A94"/>
    <w:rsid w:val="00E65C8D"/>
    <w:rsid w:val="00E66F71"/>
    <w:rsid w:val="00E67581"/>
    <w:rsid w:val="00E67B85"/>
    <w:rsid w:val="00E71E67"/>
    <w:rsid w:val="00E75B59"/>
    <w:rsid w:val="00E7643A"/>
    <w:rsid w:val="00E77528"/>
    <w:rsid w:val="00E82B39"/>
    <w:rsid w:val="00E82ECB"/>
    <w:rsid w:val="00E86435"/>
    <w:rsid w:val="00E8693D"/>
    <w:rsid w:val="00E87019"/>
    <w:rsid w:val="00E87341"/>
    <w:rsid w:val="00E90A46"/>
    <w:rsid w:val="00E913D5"/>
    <w:rsid w:val="00E92489"/>
    <w:rsid w:val="00E92F35"/>
    <w:rsid w:val="00E94025"/>
    <w:rsid w:val="00E940BF"/>
    <w:rsid w:val="00E956AF"/>
    <w:rsid w:val="00E95DCD"/>
    <w:rsid w:val="00E9720B"/>
    <w:rsid w:val="00E9795F"/>
    <w:rsid w:val="00EA0282"/>
    <w:rsid w:val="00EA27CA"/>
    <w:rsid w:val="00EA2A1A"/>
    <w:rsid w:val="00EA2B71"/>
    <w:rsid w:val="00EA6DBA"/>
    <w:rsid w:val="00EA778C"/>
    <w:rsid w:val="00EA7933"/>
    <w:rsid w:val="00EA7C0A"/>
    <w:rsid w:val="00EA7DC5"/>
    <w:rsid w:val="00EA7E65"/>
    <w:rsid w:val="00EA7F0E"/>
    <w:rsid w:val="00EB0280"/>
    <w:rsid w:val="00EB33C2"/>
    <w:rsid w:val="00EB368D"/>
    <w:rsid w:val="00EB50BF"/>
    <w:rsid w:val="00EB5E60"/>
    <w:rsid w:val="00EB6B49"/>
    <w:rsid w:val="00EB7436"/>
    <w:rsid w:val="00EC077E"/>
    <w:rsid w:val="00EC1A7A"/>
    <w:rsid w:val="00EC2C1D"/>
    <w:rsid w:val="00EC2F75"/>
    <w:rsid w:val="00EC5863"/>
    <w:rsid w:val="00ED11D9"/>
    <w:rsid w:val="00ED1A08"/>
    <w:rsid w:val="00ED267C"/>
    <w:rsid w:val="00ED2B2B"/>
    <w:rsid w:val="00ED3388"/>
    <w:rsid w:val="00EE00F5"/>
    <w:rsid w:val="00EE12C9"/>
    <w:rsid w:val="00EE2012"/>
    <w:rsid w:val="00EE2C9F"/>
    <w:rsid w:val="00EE46AE"/>
    <w:rsid w:val="00EE6376"/>
    <w:rsid w:val="00EE69D1"/>
    <w:rsid w:val="00EE7B0F"/>
    <w:rsid w:val="00EF0428"/>
    <w:rsid w:val="00EF0D62"/>
    <w:rsid w:val="00EF3264"/>
    <w:rsid w:val="00EF3D2D"/>
    <w:rsid w:val="00EF3F7B"/>
    <w:rsid w:val="00EF58B5"/>
    <w:rsid w:val="00EF5D0E"/>
    <w:rsid w:val="00EF7678"/>
    <w:rsid w:val="00F00CB2"/>
    <w:rsid w:val="00F02745"/>
    <w:rsid w:val="00F04C9A"/>
    <w:rsid w:val="00F06E31"/>
    <w:rsid w:val="00F06F0C"/>
    <w:rsid w:val="00F07BF4"/>
    <w:rsid w:val="00F10510"/>
    <w:rsid w:val="00F114B0"/>
    <w:rsid w:val="00F12382"/>
    <w:rsid w:val="00F12EEA"/>
    <w:rsid w:val="00F149AD"/>
    <w:rsid w:val="00F15085"/>
    <w:rsid w:val="00F151A4"/>
    <w:rsid w:val="00F15470"/>
    <w:rsid w:val="00F15AEA"/>
    <w:rsid w:val="00F16444"/>
    <w:rsid w:val="00F164CF"/>
    <w:rsid w:val="00F17469"/>
    <w:rsid w:val="00F17F3C"/>
    <w:rsid w:val="00F23D37"/>
    <w:rsid w:val="00F25679"/>
    <w:rsid w:val="00F257AA"/>
    <w:rsid w:val="00F261B4"/>
    <w:rsid w:val="00F26491"/>
    <w:rsid w:val="00F26ABA"/>
    <w:rsid w:val="00F27D85"/>
    <w:rsid w:val="00F327B8"/>
    <w:rsid w:val="00F341DF"/>
    <w:rsid w:val="00F3506D"/>
    <w:rsid w:val="00F35477"/>
    <w:rsid w:val="00F37DF0"/>
    <w:rsid w:val="00F4004A"/>
    <w:rsid w:val="00F40EB6"/>
    <w:rsid w:val="00F41217"/>
    <w:rsid w:val="00F440EC"/>
    <w:rsid w:val="00F4449B"/>
    <w:rsid w:val="00F45660"/>
    <w:rsid w:val="00F46489"/>
    <w:rsid w:val="00F504CD"/>
    <w:rsid w:val="00F50A35"/>
    <w:rsid w:val="00F52D85"/>
    <w:rsid w:val="00F532E0"/>
    <w:rsid w:val="00F5527D"/>
    <w:rsid w:val="00F55EE9"/>
    <w:rsid w:val="00F56436"/>
    <w:rsid w:val="00F5701F"/>
    <w:rsid w:val="00F579E6"/>
    <w:rsid w:val="00F63505"/>
    <w:rsid w:val="00F63942"/>
    <w:rsid w:val="00F67F13"/>
    <w:rsid w:val="00F7295D"/>
    <w:rsid w:val="00F7372D"/>
    <w:rsid w:val="00F73B4D"/>
    <w:rsid w:val="00F741A6"/>
    <w:rsid w:val="00F7510A"/>
    <w:rsid w:val="00F81A08"/>
    <w:rsid w:val="00F82753"/>
    <w:rsid w:val="00F85422"/>
    <w:rsid w:val="00F8782B"/>
    <w:rsid w:val="00F87893"/>
    <w:rsid w:val="00F906FA"/>
    <w:rsid w:val="00F91FDA"/>
    <w:rsid w:val="00F925A9"/>
    <w:rsid w:val="00F94285"/>
    <w:rsid w:val="00F948A5"/>
    <w:rsid w:val="00F95C81"/>
    <w:rsid w:val="00F95D24"/>
    <w:rsid w:val="00F96840"/>
    <w:rsid w:val="00F97343"/>
    <w:rsid w:val="00FA661D"/>
    <w:rsid w:val="00FB19EC"/>
    <w:rsid w:val="00FB211D"/>
    <w:rsid w:val="00FB24B6"/>
    <w:rsid w:val="00FB32A9"/>
    <w:rsid w:val="00FB49A6"/>
    <w:rsid w:val="00FB4B9E"/>
    <w:rsid w:val="00FB67D6"/>
    <w:rsid w:val="00FB7A9C"/>
    <w:rsid w:val="00FC155D"/>
    <w:rsid w:val="00FC27DD"/>
    <w:rsid w:val="00FC2A69"/>
    <w:rsid w:val="00FC2EB5"/>
    <w:rsid w:val="00FC3DA5"/>
    <w:rsid w:val="00FC4094"/>
    <w:rsid w:val="00FC7A36"/>
    <w:rsid w:val="00FD03C7"/>
    <w:rsid w:val="00FD09C5"/>
    <w:rsid w:val="00FD11DF"/>
    <w:rsid w:val="00FD201F"/>
    <w:rsid w:val="00FD4919"/>
    <w:rsid w:val="00FD5603"/>
    <w:rsid w:val="00FD720E"/>
    <w:rsid w:val="00FD7E0A"/>
    <w:rsid w:val="00FE1D4F"/>
    <w:rsid w:val="00FE22BA"/>
    <w:rsid w:val="00FE40F2"/>
    <w:rsid w:val="00FE447D"/>
    <w:rsid w:val="00FE6704"/>
    <w:rsid w:val="00FE79AF"/>
    <w:rsid w:val="00FF221F"/>
    <w:rsid w:val="00FF480F"/>
    <w:rsid w:val="00FF616E"/>
    <w:rsid w:val="00FF61BB"/>
    <w:rsid w:val="00FF74C4"/>
    <w:rsid w:val="00FF7AD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6DCF"/>
    <w:rPr>
      <w:sz w:val="24"/>
      <w:szCs w:val="24"/>
      <w:lang w:val="en-US" w:eastAsia="ko-KR"/>
    </w:rPr>
  </w:style>
  <w:style w:type="paragraph" w:styleId="1">
    <w:name w:val="heading 1"/>
    <w:basedOn w:val="a"/>
    <w:link w:val="10"/>
    <w:uiPriority w:val="99"/>
    <w:qFormat/>
    <w:rsid w:val="001B1CE8"/>
    <w:pPr>
      <w:spacing w:before="100" w:beforeAutospacing="1" w:after="100" w:afterAutospacing="1"/>
      <w:outlineLvl w:val="0"/>
    </w:pPr>
    <w:rPr>
      <w:rFonts w:ascii="Cambria" w:eastAsia="Malgun Gothic" w:hAnsi="Cambria"/>
      <w:b/>
      <w:bCs/>
      <w:kern w:val="32"/>
      <w:sz w:val="32"/>
      <w:szCs w:val="32"/>
      <w:lang w:eastAsia="ja-JP"/>
    </w:rPr>
  </w:style>
  <w:style w:type="paragraph" w:styleId="3">
    <w:name w:val="heading 3"/>
    <w:basedOn w:val="a"/>
    <w:next w:val="a"/>
    <w:link w:val="30"/>
    <w:uiPriority w:val="99"/>
    <w:qFormat/>
    <w:locked/>
    <w:rsid w:val="00E5387F"/>
    <w:pPr>
      <w:keepNext/>
      <w:spacing w:before="240" w:after="60"/>
      <w:outlineLvl w:val="2"/>
    </w:pPr>
    <w:rPr>
      <w:rFonts w:ascii="Arial" w:hAnsi="Arial" w:cs="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12DA"/>
    <w:rPr>
      <w:rFonts w:ascii="Cambria" w:eastAsia="Malgun Gothic" w:hAnsi="Cambria" w:cs="Times New Roman"/>
      <w:b/>
      <w:kern w:val="32"/>
      <w:sz w:val="32"/>
    </w:rPr>
  </w:style>
  <w:style w:type="character" w:customStyle="1" w:styleId="30">
    <w:name w:val="Заголовок 3 Знак"/>
    <w:basedOn w:val="a0"/>
    <w:link w:val="3"/>
    <w:uiPriority w:val="99"/>
    <w:semiHidden/>
    <w:locked/>
    <w:rsid w:val="00B94892"/>
    <w:rPr>
      <w:rFonts w:ascii="Cambria" w:eastAsia="Malgun Gothic" w:hAnsi="Cambria" w:cs="Times New Roman"/>
      <w:b/>
      <w:bCs/>
      <w:sz w:val="26"/>
      <w:szCs w:val="26"/>
    </w:rPr>
  </w:style>
  <w:style w:type="character" w:styleId="a3">
    <w:name w:val="Hyperlink"/>
    <w:basedOn w:val="a0"/>
    <w:uiPriority w:val="99"/>
    <w:rsid w:val="001B1CE8"/>
    <w:rPr>
      <w:rFonts w:cs="Times New Roman"/>
      <w:color w:val="0000FF"/>
      <w:u w:val="single"/>
    </w:rPr>
  </w:style>
  <w:style w:type="character" w:customStyle="1" w:styleId="highlight">
    <w:name w:val="highlight"/>
    <w:rsid w:val="001B1CE8"/>
  </w:style>
  <w:style w:type="character" w:customStyle="1" w:styleId="apple-converted-space">
    <w:name w:val="apple-converted-space"/>
    <w:rsid w:val="001B1CE8"/>
  </w:style>
  <w:style w:type="paragraph" w:customStyle="1" w:styleId="11">
    <w:name w:val="Знак1"/>
    <w:basedOn w:val="a"/>
    <w:autoRedefine/>
    <w:uiPriority w:val="99"/>
    <w:rsid w:val="00AB0EA3"/>
    <w:pPr>
      <w:spacing w:after="160" w:line="240" w:lineRule="exact"/>
    </w:pPr>
    <w:rPr>
      <w:rFonts w:eastAsia="SimSun"/>
      <w:b/>
      <w:sz w:val="28"/>
      <w:lang w:eastAsia="en-US"/>
    </w:rPr>
  </w:style>
  <w:style w:type="paragraph" w:customStyle="1" w:styleId="110">
    <w:name w:val="Знак11"/>
    <w:basedOn w:val="a"/>
    <w:autoRedefine/>
    <w:uiPriority w:val="99"/>
    <w:rsid w:val="0050015C"/>
    <w:pPr>
      <w:spacing w:after="160" w:line="240" w:lineRule="exact"/>
    </w:pPr>
    <w:rPr>
      <w:rFonts w:eastAsia="SimSun"/>
      <w:b/>
      <w:sz w:val="28"/>
      <w:lang w:eastAsia="en-US"/>
    </w:rPr>
  </w:style>
  <w:style w:type="paragraph" w:styleId="a4">
    <w:name w:val="Body Text Indent"/>
    <w:basedOn w:val="a"/>
    <w:link w:val="a5"/>
    <w:uiPriority w:val="99"/>
    <w:rsid w:val="008C7216"/>
    <w:pPr>
      <w:spacing w:after="120"/>
      <w:ind w:left="283"/>
    </w:pPr>
    <w:rPr>
      <w:rFonts w:ascii="Arial" w:hAnsi="Arial"/>
      <w:sz w:val="20"/>
      <w:szCs w:val="20"/>
      <w:lang w:eastAsia="ja-JP"/>
    </w:rPr>
  </w:style>
  <w:style w:type="character" w:customStyle="1" w:styleId="a5">
    <w:name w:val="Основной текст с отступом Знак"/>
    <w:basedOn w:val="a0"/>
    <w:link w:val="a4"/>
    <w:uiPriority w:val="99"/>
    <w:locked/>
    <w:rsid w:val="008C7216"/>
    <w:rPr>
      <w:rFonts w:ascii="Arial" w:hAnsi="Arial" w:cs="Times New Roman"/>
    </w:rPr>
  </w:style>
  <w:style w:type="paragraph" w:customStyle="1" w:styleId="details1">
    <w:name w:val="details1"/>
    <w:basedOn w:val="a"/>
    <w:uiPriority w:val="99"/>
    <w:rsid w:val="00A0701C"/>
    <w:pPr>
      <w:spacing w:before="100" w:beforeAutospacing="1" w:after="100" w:afterAutospacing="1"/>
    </w:pPr>
  </w:style>
  <w:style w:type="character" w:customStyle="1" w:styleId="jrnl">
    <w:name w:val="jrnl"/>
    <w:rsid w:val="00A0701C"/>
  </w:style>
  <w:style w:type="paragraph" w:styleId="a6">
    <w:name w:val="footer"/>
    <w:basedOn w:val="a"/>
    <w:link w:val="a7"/>
    <w:uiPriority w:val="99"/>
    <w:rsid w:val="00540AEE"/>
    <w:pPr>
      <w:tabs>
        <w:tab w:val="center" w:pos="4320"/>
        <w:tab w:val="right" w:pos="8640"/>
      </w:tabs>
    </w:pPr>
    <w:rPr>
      <w:lang w:eastAsia="ja-JP"/>
    </w:rPr>
  </w:style>
  <w:style w:type="character" w:customStyle="1" w:styleId="a7">
    <w:name w:val="Нижний колонтитул Знак"/>
    <w:basedOn w:val="a0"/>
    <w:link w:val="a6"/>
    <w:uiPriority w:val="99"/>
    <w:semiHidden/>
    <w:locked/>
    <w:rsid w:val="000E12DA"/>
    <w:rPr>
      <w:rFonts w:cs="Times New Roman"/>
      <w:sz w:val="24"/>
    </w:rPr>
  </w:style>
  <w:style w:type="character" w:styleId="a8">
    <w:name w:val="page number"/>
    <w:basedOn w:val="a0"/>
    <w:uiPriority w:val="99"/>
    <w:rsid w:val="00540AEE"/>
    <w:rPr>
      <w:rFonts w:cs="Times New Roman"/>
    </w:rPr>
  </w:style>
  <w:style w:type="paragraph" w:styleId="a9">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Web) Знак Знак Знак"/>
    <w:basedOn w:val="a"/>
    <w:link w:val="12"/>
    <w:uiPriority w:val="99"/>
    <w:rsid w:val="00952DD3"/>
    <w:pPr>
      <w:spacing w:before="100" w:beforeAutospacing="1" w:after="100" w:afterAutospacing="1"/>
    </w:pPr>
  </w:style>
  <w:style w:type="paragraph" w:styleId="aa">
    <w:name w:val="Body Text"/>
    <w:basedOn w:val="a"/>
    <w:link w:val="ab"/>
    <w:uiPriority w:val="99"/>
    <w:rsid w:val="00D765CE"/>
    <w:pPr>
      <w:spacing w:after="120"/>
    </w:pPr>
    <w:rPr>
      <w:lang w:eastAsia="ja-JP"/>
    </w:rPr>
  </w:style>
  <w:style w:type="character" w:customStyle="1" w:styleId="ab">
    <w:name w:val="Основной текст Знак"/>
    <w:basedOn w:val="a0"/>
    <w:link w:val="aa"/>
    <w:uiPriority w:val="99"/>
    <w:semiHidden/>
    <w:locked/>
    <w:rsid w:val="000E12DA"/>
    <w:rPr>
      <w:rFonts w:cs="Times New Roman"/>
      <w:sz w:val="24"/>
    </w:rPr>
  </w:style>
  <w:style w:type="paragraph" w:customStyle="1" w:styleId="13">
    <w:name w:val="Без интервала1"/>
    <w:uiPriority w:val="99"/>
    <w:rsid w:val="00C97250"/>
    <w:rPr>
      <w:sz w:val="24"/>
      <w:szCs w:val="24"/>
    </w:rPr>
  </w:style>
  <w:style w:type="paragraph" w:customStyle="1" w:styleId="120">
    <w:name w:val="Знак12"/>
    <w:basedOn w:val="a"/>
    <w:autoRedefine/>
    <w:uiPriority w:val="99"/>
    <w:rsid w:val="003920F9"/>
    <w:pPr>
      <w:spacing w:after="160" w:line="240" w:lineRule="exact"/>
    </w:pPr>
    <w:rPr>
      <w:rFonts w:eastAsia="SimSun"/>
      <w:b/>
      <w:sz w:val="28"/>
      <w:lang w:eastAsia="en-US"/>
    </w:rPr>
  </w:style>
  <w:style w:type="character" w:styleId="ac">
    <w:name w:val="footnote reference"/>
    <w:basedOn w:val="a0"/>
    <w:uiPriority w:val="99"/>
    <w:rsid w:val="00CA4F3E"/>
    <w:rPr>
      <w:rFonts w:ascii="Verdana" w:hAnsi="Verdana" w:cs="Times New Roman"/>
      <w:sz w:val="20"/>
      <w:vertAlign w:val="superscript"/>
    </w:rPr>
  </w:style>
  <w:style w:type="paragraph" w:styleId="ad">
    <w:name w:val="footnote text"/>
    <w:basedOn w:val="a"/>
    <w:link w:val="ae"/>
    <w:uiPriority w:val="99"/>
    <w:rsid w:val="00CA4F3E"/>
    <w:pPr>
      <w:spacing w:before="20" w:line="288" w:lineRule="auto"/>
      <w:jc w:val="both"/>
    </w:pPr>
    <w:rPr>
      <w:rFonts w:ascii="Verdana" w:hAnsi="Verdana"/>
      <w:i/>
      <w:color w:val="003C5B"/>
      <w:sz w:val="14"/>
      <w:szCs w:val="20"/>
      <w:lang w:val="ru-RU" w:eastAsia="ru-RU"/>
    </w:rPr>
  </w:style>
  <w:style w:type="character" w:customStyle="1" w:styleId="ae">
    <w:name w:val="Текст сноски Знак"/>
    <w:basedOn w:val="a0"/>
    <w:link w:val="ad"/>
    <w:uiPriority w:val="99"/>
    <w:locked/>
    <w:rsid w:val="00CA4F3E"/>
    <w:rPr>
      <w:rFonts w:ascii="Verdana" w:hAnsi="Verdana" w:cs="Times New Roman"/>
      <w:i/>
      <w:color w:val="003C5B"/>
      <w:sz w:val="14"/>
      <w:lang w:val="ru-RU" w:eastAsia="ru-RU"/>
    </w:rPr>
  </w:style>
  <w:style w:type="paragraph" w:customStyle="1" w:styleId="Style13">
    <w:name w:val="Style13"/>
    <w:basedOn w:val="a"/>
    <w:rsid w:val="00A37038"/>
    <w:pPr>
      <w:widowControl w:val="0"/>
      <w:autoSpaceDE w:val="0"/>
      <w:autoSpaceDN w:val="0"/>
      <w:adjustRightInd w:val="0"/>
    </w:pPr>
    <w:rPr>
      <w:rFonts w:ascii="Franklin Gothic Medium" w:hAnsi="Franklin Gothic Medium"/>
    </w:rPr>
  </w:style>
  <w:style w:type="character" w:customStyle="1" w:styleId="FontStyle37">
    <w:name w:val="Font Style37"/>
    <w:uiPriority w:val="99"/>
    <w:rsid w:val="00A37038"/>
    <w:rPr>
      <w:rFonts w:ascii="Arial" w:hAnsi="Arial"/>
      <w:sz w:val="16"/>
    </w:rPr>
  </w:style>
  <w:style w:type="paragraph" w:customStyle="1" w:styleId="Style10">
    <w:name w:val="Style10"/>
    <w:basedOn w:val="a"/>
    <w:uiPriority w:val="99"/>
    <w:rsid w:val="00A37038"/>
    <w:pPr>
      <w:widowControl w:val="0"/>
      <w:autoSpaceDE w:val="0"/>
      <w:autoSpaceDN w:val="0"/>
      <w:adjustRightInd w:val="0"/>
    </w:pPr>
    <w:rPr>
      <w:rFonts w:ascii="Franklin Gothic Medium" w:hAnsi="Franklin Gothic Medium"/>
    </w:rPr>
  </w:style>
  <w:style w:type="character" w:customStyle="1" w:styleId="FontStyle35">
    <w:name w:val="Font Style35"/>
    <w:uiPriority w:val="99"/>
    <w:rsid w:val="00A37038"/>
    <w:rPr>
      <w:rFonts w:ascii="Arial" w:hAnsi="Arial"/>
      <w:b/>
      <w:i/>
      <w:sz w:val="16"/>
    </w:rPr>
  </w:style>
  <w:style w:type="character" w:customStyle="1" w:styleId="FontStyle36">
    <w:name w:val="Font Style36"/>
    <w:uiPriority w:val="99"/>
    <w:rsid w:val="00A37038"/>
    <w:rPr>
      <w:rFonts w:ascii="Arial" w:hAnsi="Arial"/>
      <w:i/>
      <w:sz w:val="16"/>
    </w:rPr>
  </w:style>
  <w:style w:type="paragraph" w:customStyle="1" w:styleId="Style20">
    <w:name w:val="Style20"/>
    <w:basedOn w:val="a"/>
    <w:uiPriority w:val="99"/>
    <w:rsid w:val="003E24BC"/>
    <w:pPr>
      <w:widowControl w:val="0"/>
      <w:autoSpaceDE w:val="0"/>
      <w:autoSpaceDN w:val="0"/>
      <w:adjustRightInd w:val="0"/>
    </w:pPr>
    <w:rPr>
      <w:rFonts w:ascii="Franklin Gothic Medium" w:hAnsi="Franklin Gothic Medium"/>
    </w:rPr>
  </w:style>
  <w:style w:type="paragraph" w:customStyle="1" w:styleId="Style18">
    <w:name w:val="Style18"/>
    <w:basedOn w:val="a"/>
    <w:uiPriority w:val="99"/>
    <w:rsid w:val="00867DB4"/>
    <w:pPr>
      <w:widowControl w:val="0"/>
      <w:autoSpaceDE w:val="0"/>
      <w:autoSpaceDN w:val="0"/>
      <w:adjustRightInd w:val="0"/>
    </w:pPr>
    <w:rPr>
      <w:rFonts w:ascii="Franklin Gothic Medium" w:hAnsi="Franklin Gothic Medium"/>
    </w:rPr>
  </w:style>
  <w:style w:type="paragraph" w:customStyle="1" w:styleId="Style24">
    <w:name w:val="Style24"/>
    <w:basedOn w:val="a"/>
    <w:uiPriority w:val="99"/>
    <w:rsid w:val="00867DB4"/>
    <w:pPr>
      <w:widowControl w:val="0"/>
      <w:autoSpaceDE w:val="0"/>
      <w:autoSpaceDN w:val="0"/>
      <w:adjustRightInd w:val="0"/>
    </w:pPr>
    <w:rPr>
      <w:rFonts w:ascii="Franklin Gothic Medium" w:hAnsi="Franklin Gothic Medium"/>
    </w:rPr>
  </w:style>
  <w:style w:type="character" w:customStyle="1" w:styleId="FontStyle41">
    <w:name w:val="Font Style41"/>
    <w:uiPriority w:val="99"/>
    <w:rsid w:val="00867DB4"/>
    <w:rPr>
      <w:rFonts w:ascii="Arial" w:hAnsi="Arial"/>
      <w:sz w:val="14"/>
    </w:rPr>
  </w:style>
  <w:style w:type="paragraph" w:customStyle="1" w:styleId="Pa18">
    <w:name w:val="Pa18"/>
    <w:basedOn w:val="a"/>
    <w:next w:val="a"/>
    <w:rsid w:val="005B7060"/>
    <w:pPr>
      <w:autoSpaceDE w:val="0"/>
      <w:autoSpaceDN w:val="0"/>
      <w:adjustRightInd w:val="0"/>
      <w:spacing w:line="201" w:lineRule="atLeast"/>
    </w:pPr>
    <w:rPr>
      <w:rFonts w:ascii="Minion Pro" w:hAnsi="Minion Pro"/>
    </w:rPr>
  </w:style>
  <w:style w:type="character" w:customStyle="1" w:styleId="A15">
    <w:name w:val="A15"/>
    <w:uiPriority w:val="99"/>
    <w:rsid w:val="005B7060"/>
    <w:rPr>
      <w:color w:val="000000"/>
      <w:sz w:val="20"/>
    </w:rPr>
  </w:style>
  <w:style w:type="character" w:customStyle="1" w:styleId="apple-style-span">
    <w:name w:val="apple-style-span"/>
    <w:uiPriority w:val="99"/>
    <w:rsid w:val="008672C1"/>
  </w:style>
  <w:style w:type="paragraph" w:styleId="af">
    <w:name w:val="header"/>
    <w:basedOn w:val="a"/>
    <w:link w:val="af0"/>
    <w:uiPriority w:val="99"/>
    <w:rsid w:val="00AD0815"/>
    <w:pPr>
      <w:tabs>
        <w:tab w:val="center" w:pos="4677"/>
        <w:tab w:val="right" w:pos="9355"/>
      </w:tabs>
    </w:pPr>
    <w:rPr>
      <w:lang w:eastAsia="ja-JP"/>
    </w:rPr>
  </w:style>
  <w:style w:type="character" w:customStyle="1" w:styleId="af0">
    <w:name w:val="Верхний колонтитул Знак"/>
    <w:basedOn w:val="a0"/>
    <w:link w:val="af"/>
    <w:uiPriority w:val="99"/>
    <w:semiHidden/>
    <w:locked/>
    <w:rsid w:val="000E12DA"/>
    <w:rPr>
      <w:rFonts w:cs="Times New Roman"/>
      <w:sz w:val="24"/>
    </w:rPr>
  </w:style>
  <w:style w:type="paragraph" w:styleId="af1">
    <w:name w:val="Balloon Text"/>
    <w:basedOn w:val="a"/>
    <w:link w:val="af2"/>
    <w:uiPriority w:val="99"/>
    <w:rsid w:val="00E53CA5"/>
    <w:rPr>
      <w:rFonts w:ascii="Tahoma" w:hAnsi="Tahoma"/>
      <w:sz w:val="16"/>
      <w:szCs w:val="20"/>
    </w:rPr>
  </w:style>
  <w:style w:type="character" w:customStyle="1" w:styleId="af2">
    <w:name w:val="Текст выноски Знак"/>
    <w:basedOn w:val="a0"/>
    <w:link w:val="af1"/>
    <w:uiPriority w:val="99"/>
    <w:locked/>
    <w:rsid w:val="00E53CA5"/>
    <w:rPr>
      <w:rFonts w:ascii="Tahoma" w:hAnsi="Tahoma" w:cs="Times New Roman"/>
      <w:sz w:val="16"/>
      <w:lang w:val="en-US" w:eastAsia="ko-KR"/>
    </w:rPr>
  </w:style>
  <w:style w:type="paragraph" w:customStyle="1" w:styleId="Pa1">
    <w:name w:val="Pa1"/>
    <w:basedOn w:val="a"/>
    <w:next w:val="a"/>
    <w:uiPriority w:val="99"/>
    <w:rsid w:val="004713AB"/>
    <w:pPr>
      <w:autoSpaceDE w:val="0"/>
      <w:autoSpaceDN w:val="0"/>
      <w:adjustRightInd w:val="0"/>
      <w:spacing w:line="197" w:lineRule="atLeast"/>
    </w:pPr>
    <w:rPr>
      <w:rFonts w:ascii="Warnock Pro" w:hAnsi="Warnock Pro"/>
      <w:lang w:eastAsia="ja-JP"/>
    </w:rPr>
  </w:style>
  <w:style w:type="character" w:customStyle="1" w:styleId="A12">
    <w:name w:val="A12"/>
    <w:uiPriority w:val="99"/>
    <w:rsid w:val="004713AB"/>
    <w:rPr>
      <w:color w:val="000000"/>
      <w:sz w:val="11"/>
    </w:rPr>
  </w:style>
  <w:style w:type="paragraph" w:styleId="af3">
    <w:name w:val="List Paragraph"/>
    <w:basedOn w:val="a"/>
    <w:uiPriority w:val="34"/>
    <w:qFormat/>
    <w:rsid w:val="002E2478"/>
    <w:pPr>
      <w:spacing w:after="200" w:line="276" w:lineRule="auto"/>
      <w:ind w:left="720"/>
      <w:contextualSpacing/>
    </w:pPr>
    <w:rPr>
      <w:rFonts w:ascii="Calibri" w:eastAsia="Malgun Gothic" w:hAnsi="Calibri"/>
      <w:sz w:val="22"/>
      <w:szCs w:val="22"/>
      <w:lang w:val="ru-RU"/>
    </w:rPr>
  </w:style>
  <w:style w:type="table" w:styleId="af4">
    <w:name w:val="Table Grid"/>
    <w:basedOn w:val="a1"/>
    <w:uiPriority w:val="59"/>
    <w:locked/>
    <w:rsid w:val="00BE6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5387F"/>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E5387F"/>
    <w:pPr>
      <w:widowControl w:val="0"/>
      <w:autoSpaceDE w:val="0"/>
      <w:autoSpaceDN w:val="0"/>
      <w:adjustRightInd w:val="0"/>
    </w:pPr>
    <w:rPr>
      <w:rFonts w:ascii="Courier New" w:hAnsi="Courier New" w:cs="Courier New"/>
    </w:rPr>
  </w:style>
  <w:style w:type="paragraph" w:customStyle="1" w:styleId="af5">
    <w:name w:val="Знак"/>
    <w:basedOn w:val="a"/>
    <w:autoRedefine/>
    <w:uiPriority w:val="99"/>
    <w:rsid w:val="00E5387F"/>
    <w:pPr>
      <w:spacing w:after="160" w:line="240" w:lineRule="exact"/>
    </w:pPr>
    <w:rPr>
      <w:rFonts w:eastAsia="SimSun"/>
      <w:b/>
      <w:sz w:val="28"/>
      <w:lang w:eastAsia="en-US"/>
    </w:rPr>
  </w:style>
  <w:style w:type="paragraph" w:styleId="af6">
    <w:name w:val="Title"/>
    <w:basedOn w:val="a"/>
    <w:link w:val="af7"/>
    <w:uiPriority w:val="99"/>
    <w:qFormat/>
    <w:locked/>
    <w:rsid w:val="00E5387F"/>
    <w:pPr>
      <w:jc w:val="center"/>
    </w:pPr>
    <w:rPr>
      <w:b/>
      <w:bCs/>
      <w:sz w:val="28"/>
      <w:lang w:val="ru-RU" w:eastAsia="ru-RU"/>
    </w:rPr>
  </w:style>
  <w:style w:type="character" w:customStyle="1" w:styleId="af7">
    <w:name w:val="Название Знак"/>
    <w:basedOn w:val="a0"/>
    <w:link w:val="af6"/>
    <w:uiPriority w:val="99"/>
    <w:locked/>
    <w:rsid w:val="00B94892"/>
    <w:rPr>
      <w:rFonts w:ascii="Cambria" w:eastAsia="Malgun Gothic" w:hAnsi="Cambria" w:cs="Times New Roman"/>
      <w:b/>
      <w:bCs/>
      <w:kern w:val="28"/>
      <w:sz w:val="32"/>
      <w:szCs w:val="32"/>
    </w:rPr>
  </w:style>
  <w:style w:type="paragraph" w:styleId="2">
    <w:name w:val="Body Text 2"/>
    <w:basedOn w:val="a"/>
    <w:link w:val="20"/>
    <w:uiPriority w:val="99"/>
    <w:rsid w:val="00E5387F"/>
    <w:pPr>
      <w:spacing w:after="120" w:line="480" w:lineRule="auto"/>
    </w:pPr>
    <w:rPr>
      <w:lang w:val="ru-RU" w:eastAsia="ru-RU"/>
    </w:rPr>
  </w:style>
  <w:style w:type="character" w:customStyle="1" w:styleId="20">
    <w:name w:val="Основной текст 2 Знак"/>
    <w:basedOn w:val="a0"/>
    <w:link w:val="2"/>
    <w:uiPriority w:val="99"/>
    <w:semiHidden/>
    <w:locked/>
    <w:rsid w:val="00B94892"/>
    <w:rPr>
      <w:rFonts w:cs="Times New Roman"/>
      <w:sz w:val="24"/>
      <w:szCs w:val="24"/>
    </w:rPr>
  </w:style>
  <w:style w:type="character" w:customStyle="1" w:styleId="s0">
    <w:name w:val="s0"/>
    <w:uiPriority w:val="99"/>
    <w:rsid w:val="00E5387F"/>
    <w:rPr>
      <w:rFonts w:ascii="Times New Roman" w:hAnsi="Times New Roman"/>
      <w:color w:val="000000"/>
      <w:sz w:val="28"/>
      <w:u w:val="none"/>
      <w:effect w:val="none"/>
    </w:rPr>
  </w:style>
  <w:style w:type="character" w:styleId="af8">
    <w:name w:val="Strong"/>
    <w:basedOn w:val="a0"/>
    <w:uiPriority w:val="22"/>
    <w:qFormat/>
    <w:locked/>
    <w:rsid w:val="00E5387F"/>
    <w:rPr>
      <w:rFonts w:cs="Times New Roman"/>
      <w:b/>
      <w:bCs/>
    </w:rPr>
  </w:style>
  <w:style w:type="character" w:styleId="af9">
    <w:name w:val="Emphasis"/>
    <w:basedOn w:val="a0"/>
    <w:uiPriority w:val="20"/>
    <w:qFormat/>
    <w:locked/>
    <w:rsid w:val="00E5387F"/>
    <w:rPr>
      <w:rFonts w:cs="Times New Roman"/>
      <w:i/>
      <w:iCs/>
    </w:rPr>
  </w:style>
  <w:style w:type="character" w:customStyle="1" w:styleId="hps">
    <w:name w:val="hps"/>
    <w:basedOn w:val="a0"/>
    <w:uiPriority w:val="99"/>
    <w:rsid w:val="00E5387F"/>
    <w:rPr>
      <w:rFonts w:cs="Times New Roman"/>
    </w:rPr>
  </w:style>
  <w:style w:type="paragraph" w:customStyle="1" w:styleId="Default">
    <w:name w:val="Default"/>
    <w:uiPriority w:val="99"/>
    <w:rsid w:val="00E5387F"/>
    <w:pPr>
      <w:autoSpaceDE w:val="0"/>
      <w:autoSpaceDN w:val="0"/>
      <w:adjustRightInd w:val="0"/>
    </w:pPr>
    <w:rPr>
      <w:rFonts w:ascii="Palatino LT Std" w:eastAsia="Malgun Gothic" w:hAnsi="Palatino LT Std" w:cs="Palatino LT Std"/>
      <w:color w:val="000000"/>
      <w:sz w:val="24"/>
      <w:szCs w:val="24"/>
    </w:rPr>
  </w:style>
  <w:style w:type="character" w:customStyle="1" w:styleId="hl">
    <w:name w:val="hl"/>
    <w:basedOn w:val="a0"/>
    <w:rsid w:val="006E41D1"/>
  </w:style>
  <w:style w:type="paragraph" w:styleId="afa">
    <w:name w:val="Date"/>
    <w:basedOn w:val="a"/>
    <w:next w:val="a"/>
    <w:link w:val="afb"/>
    <w:uiPriority w:val="99"/>
    <w:semiHidden/>
    <w:unhideWhenUsed/>
    <w:rsid w:val="002F19A4"/>
  </w:style>
  <w:style w:type="character" w:customStyle="1" w:styleId="afb">
    <w:name w:val="Дата Знак"/>
    <w:basedOn w:val="a0"/>
    <w:link w:val="afa"/>
    <w:uiPriority w:val="99"/>
    <w:semiHidden/>
    <w:rsid w:val="002F19A4"/>
    <w:rPr>
      <w:sz w:val="24"/>
      <w:szCs w:val="24"/>
      <w:lang w:val="en-US"/>
    </w:rPr>
  </w:style>
  <w:style w:type="paragraph" w:styleId="afc">
    <w:name w:val="No Spacing"/>
    <w:link w:val="afd"/>
    <w:uiPriority w:val="1"/>
    <w:qFormat/>
    <w:rsid w:val="005C3064"/>
    <w:pPr>
      <w:widowControl w:val="0"/>
      <w:adjustRightInd w:val="0"/>
      <w:jc w:val="both"/>
    </w:pPr>
    <w:rPr>
      <w:sz w:val="28"/>
      <w:szCs w:val="28"/>
    </w:rPr>
  </w:style>
  <w:style w:type="character" w:customStyle="1" w:styleId="afd">
    <w:name w:val="Без интервала Знак"/>
    <w:basedOn w:val="a0"/>
    <w:link w:val="afc"/>
    <w:uiPriority w:val="1"/>
    <w:locked/>
    <w:rsid w:val="005C3064"/>
    <w:rPr>
      <w:sz w:val="28"/>
      <w:szCs w:val="28"/>
      <w:lang w:val="ru-RU" w:eastAsia="ru-RU" w:bidi="ar-SA"/>
    </w:rPr>
  </w:style>
  <w:style w:type="character" w:customStyle="1" w:styleId="noprint">
    <w:name w:val="noprint"/>
    <w:basedOn w:val="a0"/>
    <w:rsid w:val="00A03C5B"/>
  </w:style>
  <w:style w:type="character" w:customStyle="1" w:styleId="12">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9"/>
    <w:uiPriority w:val="99"/>
    <w:locked/>
    <w:rsid w:val="00F91FDA"/>
    <w:rPr>
      <w:sz w:val="24"/>
      <w:szCs w:val="24"/>
      <w:lang w:val="en-US" w:eastAsia="ko-KR"/>
    </w:rPr>
  </w:style>
  <w:style w:type="character" w:customStyle="1" w:styleId="A40">
    <w:name w:val="A4"/>
    <w:uiPriority w:val="99"/>
    <w:rsid w:val="005A15D3"/>
    <w:rPr>
      <w:color w:val="000000"/>
      <w:sz w:val="14"/>
      <w:szCs w:val="14"/>
    </w:rPr>
  </w:style>
  <w:style w:type="character" w:customStyle="1" w:styleId="ref-journal">
    <w:name w:val="ref-journal"/>
    <w:basedOn w:val="a0"/>
    <w:rsid w:val="00EB50BF"/>
  </w:style>
  <w:style w:type="character" w:customStyle="1" w:styleId="ref-vol">
    <w:name w:val="ref-vol"/>
    <w:basedOn w:val="a0"/>
    <w:rsid w:val="00EB50BF"/>
  </w:style>
  <w:style w:type="character" w:styleId="afe">
    <w:name w:val="annotation reference"/>
    <w:basedOn w:val="a0"/>
    <w:rsid w:val="00EC077E"/>
    <w:rPr>
      <w:sz w:val="16"/>
      <w:szCs w:val="16"/>
    </w:rPr>
  </w:style>
  <w:style w:type="paragraph" w:styleId="aff">
    <w:name w:val="annotation text"/>
    <w:basedOn w:val="a"/>
    <w:link w:val="aff0"/>
    <w:rsid w:val="00EC077E"/>
    <w:rPr>
      <w:rFonts w:eastAsia="Malgun Gothic"/>
      <w:color w:val="000000"/>
      <w:sz w:val="20"/>
      <w:szCs w:val="20"/>
      <w:lang w:val="ru-RU" w:eastAsia="ru-RU"/>
    </w:rPr>
  </w:style>
  <w:style w:type="character" w:customStyle="1" w:styleId="aff0">
    <w:name w:val="Текст примечания Знак"/>
    <w:basedOn w:val="a0"/>
    <w:link w:val="aff"/>
    <w:rsid w:val="00EC077E"/>
    <w:rPr>
      <w:rFonts w:eastAsia="Malgun Gothic"/>
      <w:color w:val="000000"/>
    </w:rPr>
  </w:style>
  <w:style w:type="paragraph" w:styleId="HTML">
    <w:name w:val="HTML Preformatted"/>
    <w:basedOn w:val="a"/>
    <w:link w:val="HTML0"/>
    <w:uiPriority w:val="99"/>
    <w:semiHidden/>
    <w:unhideWhenUsed/>
    <w:rsid w:val="00253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2535B7"/>
    <w:rPr>
      <w:rFonts w:ascii="Courier New" w:eastAsia="Times New Roman" w:hAnsi="Courier New" w:cs="Courier New"/>
    </w:rPr>
  </w:style>
</w:styles>
</file>

<file path=word/webSettings.xml><?xml version="1.0" encoding="utf-8"?>
<w:webSettings xmlns:r="http://schemas.openxmlformats.org/officeDocument/2006/relationships" xmlns:w="http://schemas.openxmlformats.org/wordprocessingml/2006/main">
  <w:divs>
    <w:div w:id="532621275">
      <w:bodyDiv w:val="1"/>
      <w:marLeft w:val="0"/>
      <w:marRight w:val="0"/>
      <w:marTop w:val="0"/>
      <w:marBottom w:val="0"/>
      <w:divBdr>
        <w:top w:val="none" w:sz="0" w:space="0" w:color="auto"/>
        <w:left w:val="none" w:sz="0" w:space="0" w:color="auto"/>
        <w:bottom w:val="none" w:sz="0" w:space="0" w:color="auto"/>
        <w:right w:val="none" w:sz="0" w:space="0" w:color="auto"/>
      </w:divBdr>
      <w:divsChild>
        <w:div w:id="250354258">
          <w:marLeft w:val="547"/>
          <w:marRight w:val="0"/>
          <w:marTop w:val="58"/>
          <w:marBottom w:val="0"/>
          <w:divBdr>
            <w:top w:val="none" w:sz="0" w:space="0" w:color="auto"/>
            <w:left w:val="none" w:sz="0" w:space="0" w:color="auto"/>
            <w:bottom w:val="none" w:sz="0" w:space="0" w:color="auto"/>
            <w:right w:val="none" w:sz="0" w:space="0" w:color="auto"/>
          </w:divBdr>
        </w:div>
        <w:div w:id="252012495">
          <w:marLeft w:val="547"/>
          <w:marRight w:val="0"/>
          <w:marTop w:val="58"/>
          <w:marBottom w:val="0"/>
          <w:divBdr>
            <w:top w:val="none" w:sz="0" w:space="0" w:color="auto"/>
            <w:left w:val="none" w:sz="0" w:space="0" w:color="auto"/>
            <w:bottom w:val="none" w:sz="0" w:space="0" w:color="auto"/>
            <w:right w:val="none" w:sz="0" w:space="0" w:color="auto"/>
          </w:divBdr>
        </w:div>
        <w:div w:id="704672766">
          <w:marLeft w:val="547"/>
          <w:marRight w:val="0"/>
          <w:marTop w:val="58"/>
          <w:marBottom w:val="0"/>
          <w:divBdr>
            <w:top w:val="none" w:sz="0" w:space="0" w:color="auto"/>
            <w:left w:val="none" w:sz="0" w:space="0" w:color="auto"/>
            <w:bottom w:val="none" w:sz="0" w:space="0" w:color="auto"/>
            <w:right w:val="none" w:sz="0" w:space="0" w:color="auto"/>
          </w:divBdr>
        </w:div>
        <w:div w:id="1354569364">
          <w:marLeft w:val="547"/>
          <w:marRight w:val="0"/>
          <w:marTop w:val="58"/>
          <w:marBottom w:val="0"/>
          <w:divBdr>
            <w:top w:val="none" w:sz="0" w:space="0" w:color="auto"/>
            <w:left w:val="none" w:sz="0" w:space="0" w:color="auto"/>
            <w:bottom w:val="none" w:sz="0" w:space="0" w:color="auto"/>
            <w:right w:val="none" w:sz="0" w:space="0" w:color="auto"/>
          </w:divBdr>
        </w:div>
        <w:div w:id="1897081132">
          <w:marLeft w:val="547"/>
          <w:marRight w:val="0"/>
          <w:marTop w:val="58"/>
          <w:marBottom w:val="0"/>
          <w:divBdr>
            <w:top w:val="none" w:sz="0" w:space="0" w:color="auto"/>
            <w:left w:val="none" w:sz="0" w:space="0" w:color="auto"/>
            <w:bottom w:val="none" w:sz="0" w:space="0" w:color="auto"/>
            <w:right w:val="none" w:sz="0" w:space="0" w:color="auto"/>
          </w:divBdr>
        </w:div>
      </w:divsChild>
    </w:div>
    <w:div w:id="541944361">
      <w:marLeft w:val="0"/>
      <w:marRight w:val="0"/>
      <w:marTop w:val="0"/>
      <w:marBottom w:val="0"/>
      <w:divBdr>
        <w:top w:val="none" w:sz="0" w:space="0" w:color="auto"/>
        <w:left w:val="none" w:sz="0" w:space="0" w:color="auto"/>
        <w:bottom w:val="none" w:sz="0" w:space="0" w:color="auto"/>
        <w:right w:val="none" w:sz="0" w:space="0" w:color="auto"/>
      </w:divBdr>
    </w:div>
    <w:div w:id="541944362">
      <w:marLeft w:val="0"/>
      <w:marRight w:val="0"/>
      <w:marTop w:val="0"/>
      <w:marBottom w:val="0"/>
      <w:divBdr>
        <w:top w:val="none" w:sz="0" w:space="0" w:color="auto"/>
        <w:left w:val="none" w:sz="0" w:space="0" w:color="auto"/>
        <w:bottom w:val="none" w:sz="0" w:space="0" w:color="auto"/>
        <w:right w:val="none" w:sz="0" w:space="0" w:color="auto"/>
      </w:divBdr>
    </w:div>
    <w:div w:id="541944363">
      <w:marLeft w:val="0"/>
      <w:marRight w:val="0"/>
      <w:marTop w:val="0"/>
      <w:marBottom w:val="0"/>
      <w:divBdr>
        <w:top w:val="none" w:sz="0" w:space="0" w:color="auto"/>
        <w:left w:val="none" w:sz="0" w:space="0" w:color="auto"/>
        <w:bottom w:val="none" w:sz="0" w:space="0" w:color="auto"/>
        <w:right w:val="none" w:sz="0" w:space="0" w:color="auto"/>
      </w:divBdr>
    </w:div>
    <w:div w:id="541944364">
      <w:marLeft w:val="0"/>
      <w:marRight w:val="0"/>
      <w:marTop w:val="0"/>
      <w:marBottom w:val="0"/>
      <w:divBdr>
        <w:top w:val="none" w:sz="0" w:space="0" w:color="auto"/>
        <w:left w:val="none" w:sz="0" w:space="0" w:color="auto"/>
        <w:bottom w:val="none" w:sz="0" w:space="0" w:color="auto"/>
        <w:right w:val="none" w:sz="0" w:space="0" w:color="auto"/>
      </w:divBdr>
      <w:divsChild>
        <w:div w:id="541944365">
          <w:marLeft w:val="0"/>
          <w:marRight w:val="0"/>
          <w:marTop w:val="0"/>
          <w:marBottom w:val="0"/>
          <w:divBdr>
            <w:top w:val="none" w:sz="0" w:space="0" w:color="auto"/>
            <w:left w:val="none" w:sz="0" w:space="0" w:color="auto"/>
            <w:bottom w:val="none" w:sz="0" w:space="0" w:color="auto"/>
            <w:right w:val="none" w:sz="0" w:space="0" w:color="auto"/>
          </w:divBdr>
          <w:divsChild>
            <w:div w:id="541944366">
              <w:marLeft w:val="0"/>
              <w:marRight w:val="0"/>
              <w:marTop w:val="0"/>
              <w:marBottom w:val="0"/>
              <w:divBdr>
                <w:top w:val="none" w:sz="0" w:space="0" w:color="auto"/>
                <w:left w:val="none" w:sz="0" w:space="0" w:color="auto"/>
                <w:bottom w:val="none" w:sz="0" w:space="0" w:color="auto"/>
                <w:right w:val="none" w:sz="0" w:space="0" w:color="auto"/>
              </w:divBdr>
            </w:div>
            <w:div w:id="5419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944368">
      <w:marLeft w:val="0"/>
      <w:marRight w:val="0"/>
      <w:marTop w:val="0"/>
      <w:marBottom w:val="0"/>
      <w:divBdr>
        <w:top w:val="none" w:sz="0" w:space="0" w:color="auto"/>
        <w:left w:val="none" w:sz="0" w:space="0" w:color="auto"/>
        <w:bottom w:val="none" w:sz="0" w:space="0" w:color="auto"/>
        <w:right w:val="none" w:sz="0" w:space="0" w:color="auto"/>
      </w:divBdr>
    </w:div>
    <w:div w:id="541944369">
      <w:marLeft w:val="0"/>
      <w:marRight w:val="0"/>
      <w:marTop w:val="0"/>
      <w:marBottom w:val="0"/>
      <w:divBdr>
        <w:top w:val="none" w:sz="0" w:space="0" w:color="auto"/>
        <w:left w:val="none" w:sz="0" w:space="0" w:color="auto"/>
        <w:bottom w:val="none" w:sz="0" w:space="0" w:color="auto"/>
        <w:right w:val="none" w:sz="0" w:space="0" w:color="auto"/>
      </w:divBdr>
    </w:div>
    <w:div w:id="541944370">
      <w:marLeft w:val="0"/>
      <w:marRight w:val="0"/>
      <w:marTop w:val="0"/>
      <w:marBottom w:val="0"/>
      <w:divBdr>
        <w:top w:val="none" w:sz="0" w:space="0" w:color="auto"/>
        <w:left w:val="none" w:sz="0" w:space="0" w:color="auto"/>
        <w:bottom w:val="none" w:sz="0" w:space="0" w:color="auto"/>
        <w:right w:val="none" w:sz="0" w:space="0" w:color="auto"/>
      </w:divBdr>
    </w:div>
    <w:div w:id="541944371">
      <w:marLeft w:val="0"/>
      <w:marRight w:val="0"/>
      <w:marTop w:val="0"/>
      <w:marBottom w:val="0"/>
      <w:divBdr>
        <w:top w:val="none" w:sz="0" w:space="0" w:color="auto"/>
        <w:left w:val="none" w:sz="0" w:space="0" w:color="auto"/>
        <w:bottom w:val="none" w:sz="0" w:space="0" w:color="auto"/>
        <w:right w:val="none" w:sz="0" w:space="0" w:color="auto"/>
      </w:divBdr>
    </w:div>
    <w:div w:id="541944372">
      <w:marLeft w:val="0"/>
      <w:marRight w:val="0"/>
      <w:marTop w:val="0"/>
      <w:marBottom w:val="0"/>
      <w:divBdr>
        <w:top w:val="none" w:sz="0" w:space="0" w:color="auto"/>
        <w:left w:val="none" w:sz="0" w:space="0" w:color="auto"/>
        <w:bottom w:val="none" w:sz="0" w:space="0" w:color="auto"/>
        <w:right w:val="none" w:sz="0" w:space="0" w:color="auto"/>
      </w:divBdr>
    </w:div>
    <w:div w:id="541944373">
      <w:marLeft w:val="0"/>
      <w:marRight w:val="0"/>
      <w:marTop w:val="0"/>
      <w:marBottom w:val="0"/>
      <w:divBdr>
        <w:top w:val="none" w:sz="0" w:space="0" w:color="auto"/>
        <w:left w:val="none" w:sz="0" w:space="0" w:color="auto"/>
        <w:bottom w:val="none" w:sz="0" w:space="0" w:color="auto"/>
        <w:right w:val="none" w:sz="0" w:space="0" w:color="auto"/>
      </w:divBdr>
    </w:div>
    <w:div w:id="541944374">
      <w:marLeft w:val="0"/>
      <w:marRight w:val="0"/>
      <w:marTop w:val="0"/>
      <w:marBottom w:val="0"/>
      <w:divBdr>
        <w:top w:val="none" w:sz="0" w:space="0" w:color="auto"/>
        <w:left w:val="none" w:sz="0" w:space="0" w:color="auto"/>
        <w:bottom w:val="none" w:sz="0" w:space="0" w:color="auto"/>
        <w:right w:val="none" w:sz="0" w:space="0" w:color="auto"/>
      </w:divBdr>
    </w:div>
    <w:div w:id="872158202">
      <w:bodyDiv w:val="1"/>
      <w:marLeft w:val="0"/>
      <w:marRight w:val="0"/>
      <w:marTop w:val="0"/>
      <w:marBottom w:val="0"/>
      <w:divBdr>
        <w:top w:val="none" w:sz="0" w:space="0" w:color="auto"/>
        <w:left w:val="none" w:sz="0" w:space="0" w:color="auto"/>
        <w:bottom w:val="none" w:sz="0" w:space="0" w:color="auto"/>
        <w:right w:val="none" w:sz="0" w:space="0" w:color="auto"/>
      </w:divBdr>
    </w:div>
    <w:div w:id="1029987938">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
    <w:div w:id="1490752348">
      <w:bodyDiv w:val="1"/>
      <w:marLeft w:val="0"/>
      <w:marRight w:val="0"/>
      <w:marTop w:val="0"/>
      <w:marBottom w:val="0"/>
      <w:divBdr>
        <w:top w:val="none" w:sz="0" w:space="0" w:color="auto"/>
        <w:left w:val="none" w:sz="0" w:space="0" w:color="auto"/>
        <w:bottom w:val="none" w:sz="0" w:space="0" w:color="auto"/>
        <w:right w:val="none" w:sz="0" w:space="0" w:color="auto"/>
      </w:divBdr>
      <w:divsChild>
        <w:div w:id="515577000">
          <w:marLeft w:val="547"/>
          <w:marRight w:val="0"/>
          <w:marTop w:val="58"/>
          <w:marBottom w:val="0"/>
          <w:divBdr>
            <w:top w:val="none" w:sz="0" w:space="0" w:color="auto"/>
            <w:left w:val="none" w:sz="0" w:space="0" w:color="auto"/>
            <w:bottom w:val="none" w:sz="0" w:space="0" w:color="auto"/>
            <w:right w:val="none" w:sz="0" w:space="0" w:color="auto"/>
          </w:divBdr>
        </w:div>
        <w:div w:id="1716390913">
          <w:marLeft w:val="547"/>
          <w:marRight w:val="0"/>
          <w:marTop w:val="58"/>
          <w:marBottom w:val="0"/>
          <w:divBdr>
            <w:top w:val="none" w:sz="0" w:space="0" w:color="auto"/>
            <w:left w:val="none" w:sz="0" w:space="0" w:color="auto"/>
            <w:bottom w:val="none" w:sz="0" w:space="0" w:color="auto"/>
            <w:right w:val="none" w:sz="0" w:space="0" w:color="auto"/>
          </w:divBdr>
        </w:div>
        <w:div w:id="1843273375">
          <w:marLeft w:val="547"/>
          <w:marRight w:val="0"/>
          <w:marTop w:val="58"/>
          <w:marBottom w:val="0"/>
          <w:divBdr>
            <w:top w:val="none" w:sz="0" w:space="0" w:color="auto"/>
            <w:left w:val="none" w:sz="0" w:space="0" w:color="auto"/>
            <w:bottom w:val="none" w:sz="0" w:space="0" w:color="auto"/>
            <w:right w:val="none" w:sz="0" w:space="0" w:color="auto"/>
          </w:divBdr>
        </w:div>
      </w:divsChild>
    </w:div>
    <w:div w:id="1740668905">
      <w:bodyDiv w:val="1"/>
      <w:marLeft w:val="0"/>
      <w:marRight w:val="0"/>
      <w:marTop w:val="0"/>
      <w:marBottom w:val="0"/>
      <w:divBdr>
        <w:top w:val="none" w:sz="0" w:space="0" w:color="auto"/>
        <w:left w:val="none" w:sz="0" w:space="0" w:color="auto"/>
        <w:bottom w:val="none" w:sz="0" w:space="0" w:color="auto"/>
        <w:right w:val="none" w:sz="0" w:space="0" w:color="auto"/>
      </w:divBdr>
    </w:div>
    <w:div w:id="1908764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4%D0%B5%D0%BD%D0%BE%D1%82%D0%B8%D0%BF"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www.ncbi.nlm.nih.gov/pubmed/?term=AlAskar%20AS%5BAuthor%5D&amp;cauthor=true&amp;cauthor_uid=29795719" TargetMode="Externa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https://www.ncbi.nlm.nih.gov/pubmed/?term=Algudiri%20D%5BAuthor%5D&amp;cauthor=true&amp;cauthor_uid=29795719" TargetMode="External"/><Relationship Id="rId34" Type="http://schemas.openxmlformats.org/officeDocument/2006/relationships/image" Target="media/image13.emf"/><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www.ncbi.nlm.nih.gov/pubmed/?term=Bahattab%20E%5BAuthor%5D&amp;cauthor=true&amp;cauthor_uid=29795719" TargetMode="External"/><Relationship Id="rId33" Type="http://schemas.openxmlformats.org/officeDocument/2006/relationships/image" Target="media/image12.emf"/><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https://www.ncbi.nlm.nih.gov/pubmed/?term=Khatlani%20T%5BAuthor%5D&amp;cauthor=true&amp;cauthor_uid=29795719" TargetMode="External"/><Relationship Id="rId29" Type="http://schemas.openxmlformats.org/officeDocument/2006/relationships/hyperlink" Target="https://www.ncbi.nlm.nih.gov/pubmed/?term=Abumaree%20MH%5BAuthor%5D&amp;cauthor=true&amp;cauthor_uid=29795719"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ncbi.nlm.nih.gov/pubmed/?term=Abomaray%20FM%5BAuthor%5D&amp;cauthor=true&amp;cauthor_uid=29795719" TargetMode="External"/><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ncbi.nlm.nih.gov/pubmed/?term=Al%20Subayyil%20AM%5BAuthor%5D&amp;cauthor=true&amp;cauthor_uid=29795719" TargetMode="External"/><Relationship Id="rId28" Type="http://schemas.openxmlformats.org/officeDocument/2006/relationships/hyperlink" Target="https://www.ncbi.nlm.nih.gov/pubmed/?term=El-Muzaini%20MF%5BAuthor%5D&amp;cauthor=true&amp;cauthor_uid=29795719" TargetMode="External"/><Relationship Id="rId36" Type="http://schemas.openxmlformats.org/officeDocument/2006/relationships/image" Target="media/image15.emf"/><Relationship Id="rId10" Type="http://schemas.openxmlformats.org/officeDocument/2006/relationships/hyperlink" Target="http://www.npc-ses.kz/ru/nauchnye-tsentry/kntskzi-im-ajkimbaeva.html" TargetMode="External"/><Relationship Id="rId19" Type="http://schemas.openxmlformats.org/officeDocument/2006/relationships/image" Target="media/image9.jpeg"/><Relationship Id="rId31" Type="http://schemas.openxmlformats.org/officeDocument/2006/relationships/image" Target="media/image10.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u.wikipedia.org/wiki/%D0%9A%D0%BB%D0%B5%D1%82%D0%BA%D0%B0" TargetMode="External"/><Relationship Id="rId14" Type="http://schemas.openxmlformats.org/officeDocument/2006/relationships/image" Target="media/image4.jpeg"/><Relationship Id="rId22" Type="http://schemas.openxmlformats.org/officeDocument/2006/relationships/hyperlink" Target="https://www.ncbi.nlm.nih.gov/pubmed/?term=Alenzi%20R%5BAuthor%5D&amp;cauthor=true&amp;cauthor_uid=29795719" TargetMode="External"/><Relationship Id="rId27" Type="http://schemas.openxmlformats.org/officeDocument/2006/relationships/hyperlink" Target="https://www.ncbi.nlm.nih.gov/pubmed/?term=Kalionis%20B%5BAuthor%5D&amp;cauthor=true&amp;cauthor_uid=29795719" TargetMode="External"/><Relationship Id="rId30" Type="http://schemas.openxmlformats.org/officeDocument/2006/relationships/hyperlink" Target="https://www.ncbi.nlm.nih.gov/pubmed/?term=Preconditioning+by+Hydrogen+Peroxide+Enhances+Multiple+Properties+of+Human+Decidua+Basalis+Mesenchymal+Stem%2FMultipotent+Stromal+Cells" TargetMode="External"/><Relationship Id="rId35" Type="http://schemas.openxmlformats.org/officeDocument/2006/relationships/image" Target="media/image14.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F5E3A8-9BF3-4A51-A2D4-F88C03AF3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18576</TotalTime>
  <Pages>43</Pages>
  <Words>9084</Words>
  <Characters>51779</Characters>
  <Application>Microsoft Office Word</Application>
  <DocSecurity>0</DocSecurity>
  <Lines>431</Lines>
  <Paragraphs>121</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
  <LinksUpToDate>false</LinksUpToDate>
  <CharactersWithSpaces>60742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subject/>
  <dc:creator/>
  <cp:keywords/>
  <dc:description/>
  <cp:lastModifiedBy>user</cp:lastModifiedBy>
  <cp:revision>549</cp:revision>
  <cp:lastPrinted>2017-10-27T09:39:00Z</cp:lastPrinted>
  <dcterms:created xsi:type="dcterms:W3CDTF">2012-10-28T04:18:00Z</dcterms:created>
  <dcterms:modified xsi:type="dcterms:W3CDTF">2018-10-17T04:06:00Z</dcterms:modified>
</cp:coreProperties>
</file>