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BCA" w:rsidRDefault="00FF1CEE" w:rsidP="00FF1CEE">
      <w:pPr>
        <w:ind w:hanging="57"/>
        <w:jc w:val="left"/>
      </w:pPr>
      <w:bookmarkStart w:id="0" w:name="_Toc315936927"/>
      <w:bookmarkStart w:id="1" w:name="_Toc321988886"/>
      <w:bookmarkStart w:id="2" w:name="OLE_LINK778"/>
      <w:bookmarkStart w:id="3" w:name="OLE_LINK77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482.1pt;height:703.3pt">
            <v:imagedata r:id="rId8" o:title="Ч3" croptop="4332f" cropbottom="6088f" cropleft="10805f" cropright="2697f"/>
          </v:shape>
        </w:pict>
      </w:r>
    </w:p>
    <w:p w:rsidR="00D60BCA" w:rsidRPr="00AB59CD" w:rsidRDefault="00D60BCA" w:rsidP="00702D71">
      <w:pPr>
        <w:jc w:val="center"/>
        <w:sectPr w:rsidR="00D60BCA" w:rsidRPr="00AB59CD" w:rsidSect="00612EEC">
          <w:footerReference w:type="even" r:id="rId9"/>
          <w:footerReference w:type="default" r:id="rId10"/>
          <w:endnotePr>
            <w:numFmt w:val="decimal"/>
          </w:endnotePr>
          <w:pgSz w:w="11906" w:h="16838" w:code="9"/>
          <w:pgMar w:top="1134" w:right="567" w:bottom="1134" w:left="1701" w:header="737" w:footer="737" w:gutter="0"/>
          <w:cols w:space="708"/>
          <w:titlePg/>
          <w:docGrid w:linePitch="360"/>
        </w:sectPr>
      </w:pPr>
    </w:p>
    <w:p w:rsidR="00D60BCA" w:rsidRPr="00AB59CD" w:rsidRDefault="0016242F" w:rsidP="00C571D5">
      <w:pPr>
        <w:ind w:left="0" w:firstLine="0"/>
      </w:pPr>
      <w:r>
        <w:lastRenderedPageBreak/>
        <w:pict>
          <v:shape id="_x0000_i1293" type="#_x0000_t75" style="width:465.4pt;height:653.2pt">
            <v:imagedata r:id="rId11" o:title="Ч4" croptop="4332f" cropbottom="10113f" cropleft="10524f" cropright="4836f"/>
          </v:shape>
        </w:pict>
      </w:r>
    </w:p>
    <w:p w:rsidR="00D60BCA" w:rsidRPr="00AB59CD" w:rsidRDefault="00D60BCA" w:rsidP="00702D71">
      <w:pPr>
        <w:jc w:val="center"/>
        <w:rPr>
          <w:b/>
        </w:rPr>
      </w:pPr>
      <w:bookmarkStart w:id="4" w:name="_GoBack"/>
      <w:bookmarkEnd w:id="4"/>
    </w:p>
    <w:p w:rsidR="00D60BCA" w:rsidRPr="00AB59CD" w:rsidRDefault="00D60BCA" w:rsidP="00962907">
      <w:pPr>
        <w:widowControl w:val="0"/>
        <w:tabs>
          <w:tab w:val="left" w:pos="2977"/>
        </w:tabs>
        <w:jc w:val="center"/>
        <w:rPr>
          <w:caps/>
        </w:rPr>
      </w:pPr>
    </w:p>
    <w:p w:rsidR="009642D9" w:rsidRPr="00680279" w:rsidRDefault="00D60BCA" w:rsidP="009642D9">
      <w:pPr>
        <w:widowControl w:val="0"/>
        <w:tabs>
          <w:tab w:val="left" w:pos="2977"/>
        </w:tabs>
        <w:ind w:left="0" w:firstLine="567"/>
        <w:jc w:val="center"/>
        <w:rPr>
          <w:caps/>
        </w:rPr>
      </w:pPr>
      <w:r w:rsidRPr="00AB59CD">
        <w:rPr>
          <w:caps/>
        </w:rPr>
        <w:br w:type="page"/>
      </w:r>
      <w:r w:rsidR="009642D9" w:rsidRPr="00680279">
        <w:rPr>
          <w:caps/>
        </w:rPr>
        <w:lastRenderedPageBreak/>
        <w:t>Реферат</w:t>
      </w:r>
    </w:p>
    <w:p w:rsidR="009642D9" w:rsidRPr="00F527C8" w:rsidRDefault="009642D9" w:rsidP="006333B1">
      <w:pPr>
        <w:ind w:left="0" w:firstLine="709"/>
      </w:pPr>
      <w:r w:rsidRPr="00680279">
        <w:rPr>
          <w:lang w:val="kk-KZ"/>
        </w:rPr>
        <w:t xml:space="preserve">Есеп беру </w:t>
      </w:r>
      <w:r w:rsidR="00483EFA">
        <w:t>4</w:t>
      </w:r>
      <w:r w:rsidR="006446FD">
        <w:t>4</w:t>
      </w:r>
      <w:r w:rsidRPr="00680279">
        <w:rPr>
          <w:lang w:val="kk-KZ"/>
        </w:rPr>
        <w:t xml:space="preserve"> бет, </w:t>
      </w:r>
      <w:r w:rsidR="006446FD">
        <w:rPr>
          <w:lang w:val="kk-KZ"/>
        </w:rPr>
        <w:t>2</w:t>
      </w:r>
      <w:r w:rsidRPr="00680279">
        <w:rPr>
          <w:lang w:val="kk-KZ"/>
        </w:rPr>
        <w:t xml:space="preserve"> қосымша және </w:t>
      </w:r>
      <w:r w:rsidR="00132CBA">
        <w:t>34</w:t>
      </w:r>
      <w:r w:rsidRPr="00680279">
        <w:rPr>
          <w:lang w:val="kk-KZ"/>
        </w:rPr>
        <w:t xml:space="preserve"> әдеби көздерден тұрады.</w:t>
      </w:r>
      <w:r w:rsidRPr="00680279">
        <w:t xml:space="preserve"> </w:t>
      </w:r>
    </w:p>
    <w:p w:rsidR="009642D9" w:rsidRPr="00F527C8" w:rsidRDefault="009642D9" w:rsidP="006333B1">
      <w:pPr>
        <w:ind w:left="0" w:firstLine="709"/>
      </w:pPr>
      <w:r w:rsidRPr="00680279">
        <w:t>ҚАРАҢҒЫ</w:t>
      </w:r>
      <w:r w:rsidRPr="00F527C8">
        <w:t xml:space="preserve"> </w:t>
      </w:r>
      <w:r w:rsidRPr="00680279">
        <w:rPr>
          <w:lang w:val="kk-KZ"/>
        </w:rPr>
        <w:t>МАТЕРИЯ</w:t>
      </w:r>
      <w:r w:rsidRPr="00F527C8">
        <w:t xml:space="preserve">, </w:t>
      </w:r>
      <w:r w:rsidRPr="00680279">
        <w:t>СТАЦИОНАРЛЫ</w:t>
      </w:r>
      <w:r w:rsidRPr="00680279">
        <w:rPr>
          <w:lang w:val="kk-KZ"/>
        </w:rPr>
        <w:t xml:space="preserve"> ЕМЕС </w:t>
      </w:r>
      <w:r w:rsidRPr="00680279">
        <w:t>КҮЙ</w:t>
      </w:r>
      <w:r w:rsidRPr="00F527C8">
        <w:t xml:space="preserve"> </w:t>
      </w:r>
      <w:r w:rsidRPr="00680279">
        <w:t>ПАРАМЕТРЛЕРІ</w:t>
      </w:r>
      <w:r w:rsidRPr="00F527C8">
        <w:t xml:space="preserve">, </w:t>
      </w:r>
      <w:r w:rsidRPr="00680279">
        <w:rPr>
          <w:lang w:val="kk-KZ"/>
        </w:rPr>
        <w:t>Д</w:t>
      </w:r>
      <w:r w:rsidRPr="00680279">
        <w:t>ЖИНС</w:t>
      </w:r>
      <w:r w:rsidRPr="00F527C8">
        <w:t xml:space="preserve"> </w:t>
      </w:r>
      <w:r w:rsidRPr="00680279">
        <w:t>ТЕҢДЕУЛЕРІ</w:t>
      </w:r>
      <w:r w:rsidRPr="00F527C8">
        <w:t xml:space="preserve">, </w:t>
      </w:r>
      <w:r w:rsidRPr="00680279">
        <w:rPr>
          <w:lang w:val="kk-KZ"/>
        </w:rPr>
        <w:t>ЕРГЕЖЕЙЛІ</w:t>
      </w:r>
      <w:r w:rsidRPr="00F527C8">
        <w:t xml:space="preserve"> </w:t>
      </w:r>
      <w:r w:rsidRPr="00680279">
        <w:t>ГАЛАКТИКАЛАРДЫҢ</w:t>
      </w:r>
      <w:r w:rsidRPr="00F527C8">
        <w:t xml:space="preserve"> </w:t>
      </w:r>
      <w:r w:rsidRPr="00680279">
        <w:t>ДИНАМИКАСЫ</w:t>
      </w:r>
    </w:p>
    <w:p w:rsidR="009642D9" w:rsidRPr="00680279" w:rsidRDefault="009642D9" w:rsidP="006333B1">
      <w:pPr>
        <w:ind w:left="0" w:firstLine="709"/>
        <w:rPr>
          <w:lang w:val="kk-KZ"/>
        </w:rPr>
      </w:pPr>
      <w:r w:rsidRPr="00680279">
        <w:rPr>
          <w:i/>
        </w:rPr>
        <w:t>Зерттеу</w:t>
      </w:r>
      <w:r w:rsidRPr="00F527C8">
        <w:rPr>
          <w:i/>
        </w:rPr>
        <w:t xml:space="preserve"> </w:t>
      </w:r>
      <w:r w:rsidRPr="00680279">
        <w:rPr>
          <w:i/>
        </w:rPr>
        <w:t>нысаны</w:t>
      </w:r>
      <w:r w:rsidRPr="00F527C8">
        <w:rPr>
          <w:i/>
        </w:rPr>
        <w:t>:</w:t>
      </w:r>
      <w:r>
        <w:rPr>
          <w:i/>
          <w:lang w:val="kk-KZ"/>
        </w:rPr>
        <w:t xml:space="preserve"> </w:t>
      </w:r>
      <w:r w:rsidRPr="00680279">
        <w:t>Қараңғы</w:t>
      </w:r>
      <w:r w:rsidRPr="00F527C8">
        <w:t xml:space="preserve"> </w:t>
      </w:r>
      <w:r w:rsidRPr="00680279">
        <w:rPr>
          <w:lang w:val="kk-KZ"/>
        </w:rPr>
        <w:t>материя</w:t>
      </w:r>
      <w:r w:rsidRPr="00F527C8">
        <w:t xml:space="preserve">, </w:t>
      </w:r>
      <w:r w:rsidRPr="00680279">
        <w:t>қара</w:t>
      </w:r>
      <w:r w:rsidRPr="00F527C8">
        <w:t xml:space="preserve"> </w:t>
      </w:r>
      <w:r w:rsidRPr="00680279">
        <w:t>материяның</w:t>
      </w:r>
      <w:r w:rsidRPr="00F527C8">
        <w:t xml:space="preserve"> </w:t>
      </w:r>
      <w:r w:rsidRPr="00680279">
        <w:t>теңдеуі</w:t>
      </w:r>
      <w:r w:rsidRPr="00F527C8">
        <w:t xml:space="preserve">, </w:t>
      </w:r>
      <w:r>
        <w:rPr>
          <w:lang w:val="kk-KZ"/>
        </w:rPr>
        <w:t>Д</w:t>
      </w:r>
      <w:r w:rsidRPr="00680279">
        <w:t>жинс</w:t>
      </w:r>
      <w:r w:rsidRPr="00F527C8">
        <w:t xml:space="preserve"> </w:t>
      </w:r>
      <w:r w:rsidRPr="00680279">
        <w:t>теңдеулері</w:t>
      </w:r>
      <w:r w:rsidRPr="00F527C8">
        <w:t xml:space="preserve">, </w:t>
      </w:r>
      <w:r>
        <w:rPr>
          <w:lang w:val="kk-KZ"/>
        </w:rPr>
        <w:t>ергежейлі</w:t>
      </w:r>
      <w:r w:rsidRPr="00F527C8">
        <w:t xml:space="preserve"> </w:t>
      </w:r>
      <w:r w:rsidRPr="00680279">
        <w:t>галактикалардың</w:t>
      </w:r>
      <w:r w:rsidRPr="00F527C8">
        <w:t xml:space="preserve"> </w:t>
      </w:r>
      <w:r w:rsidRPr="00680279">
        <w:t>динамикасы</w:t>
      </w:r>
    </w:p>
    <w:p w:rsidR="009642D9" w:rsidRPr="00680279" w:rsidRDefault="009642D9" w:rsidP="006333B1">
      <w:pPr>
        <w:ind w:left="0" w:firstLine="709"/>
        <w:rPr>
          <w:lang w:val="kk-KZ"/>
        </w:rPr>
      </w:pPr>
      <w:r w:rsidRPr="00680279">
        <w:rPr>
          <w:i/>
          <w:lang w:val="kk-KZ"/>
        </w:rPr>
        <w:t>Жұмыс мақсаты:</w:t>
      </w:r>
      <w:r>
        <w:rPr>
          <w:i/>
          <w:lang w:val="kk-KZ"/>
        </w:rPr>
        <w:t xml:space="preserve"> </w:t>
      </w:r>
      <w:r w:rsidRPr="00680279">
        <w:rPr>
          <w:lang w:val="kk-KZ"/>
        </w:rPr>
        <w:t>Қараңғы материяның күй теңдеуінің стационарлы емес сипаттамасын, стационарлы емес қараңғы материя аясында Джинс теңдеулерінің шешімін, бариондық және қараңғы материяның стационарлық күй параметрлерінің гравитациялық өрісінде ергежейлі галактикаларының динамикасын негіздеу.</w:t>
      </w:r>
    </w:p>
    <w:p w:rsidR="009642D9" w:rsidRPr="00680279" w:rsidRDefault="009642D9" w:rsidP="006333B1">
      <w:pPr>
        <w:ind w:left="0" w:firstLine="709"/>
        <w:rPr>
          <w:lang w:val="kk-KZ"/>
        </w:rPr>
      </w:pPr>
      <w:r w:rsidRPr="00680279">
        <w:rPr>
          <w:i/>
          <w:lang w:val="kk-KZ"/>
        </w:rPr>
        <w:t>Зерттеу әдістері:</w:t>
      </w:r>
      <w:r>
        <w:rPr>
          <w:i/>
          <w:lang w:val="kk-KZ"/>
        </w:rPr>
        <w:t xml:space="preserve"> </w:t>
      </w:r>
      <w:r w:rsidRPr="00680279">
        <w:rPr>
          <w:lang w:val="kk-KZ"/>
        </w:rPr>
        <w:t>Тұрақты коэффициенттері бар екінші ретті дифференциалдық теңдеулерді шешу әдістері, кванттық механиканың болжалды әдістері.</w:t>
      </w:r>
    </w:p>
    <w:p w:rsidR="009642D9" w:rsidRPr="00680279" w:rsidRDefault="009642D9" w:rsidP="006333B1">
      <w:pPr>
        <w:ind w:left="0" w:firstLine="709"/>
        <w:rPr>
          <w:i/>
          <w:lang w:val="kk-KZ"/>
        </w:rPr>
      </w:pPr>
      <w:r w:rsidRPr="00680279">
        <w:rPr>
          <w:i/>
          <w:lang w:val="kk-KZ"/>
        </w:rPr>
        <w:t>Жұмыстың нәтижелері және олардың жаңалықтары:</w:t>
      </w:r>
    </w:p>
    <w:p w:rsidR="009642D9" w:rsidRPr="00680279" w:rsidRDefault="009642D9" w:rsidP="006333B1">
      <w:pPr>
        <w:ind w:left="0" w:firstLine="709"/>
        <w:rPr>
          <w:lang w:val="kk-KZ"/>
        </w:rPr>
      </w:pPr>
      <w:r w:rsidRPr="00680279">
        <w:rPr>
          <w:lang w:val="kk-KZ"/>
        </w:rPr>
        <w:t>Алғаш рет идеал газға және нақты газдың екі түріне (Ван-дер-Ваальса және Дитеричи) арналған қараңғы материяның стационарлық емес теңдеуі алынады. Олар уақыт</w:t>
      </w:r>
      <w:r>
        <w:rPr>
          <w:lang w:val="kk-KZ"/>
        </w:rPr>
        <w:t>қа</w:t>
      </w:r>
      <w:r w:rsidRPr="00680279">
        <w:rPr>
          <w:lang w:val="kk-KZ"/>
        </w:rPr>
        <w:t xml:space="preserve"> </w:t>
      </w:r>
      <w:r>
        <w:rPr>
          <w:lang w:val="kk-KZ"/>
        </w:rPr>
        <w:t>жәрежелік</w:t>
      </w:r>
      <w:r w:rsidRPr="00680279">
        <w:rPr>
          <w:lang w:val="kk-KZ"/>
        </w:rPr>
        <w:t xml:space="preserve"> тәуелділі</w:t>
      </w:r>
      <w:r>
        <w:rPr>
          <w:lang w:val="kk-KZ"/>
        </w:rPr>
        <w:t>к</w:t>
      </w:r>
      <w:r w:rsidRPr="00680279">
        <w:rPr>
          <w:lang w:val="kk-KZ"/>
        </w:rPr>
        <w:t xml:space="preserve"> түрінде беріледі. Тиісті дәрежелік параметр теріс болып табылады, бұл қараңғы материяның ұйы</w:t>
      </w:r>
      <w:r>
        <w:rPr>
          <w:lang w:val="kk-KZ"/>
        </w:rPr>
        <w:t>тқулары үшін (WIMP-бөлшекті газ</w:t>
      </w:r>
      <w:r w:rsidRPr="00680279">
        <w:rPr>
          <w:lang w:val="kk-KZ"/>
        </w:rPr>
        <w:t>) Джинс теңдеулерінің аналитикалық шешімін алуға мүмкіндік береді.</w:t>
      </w:r>
    </w:p>
    <w:p w:rsidR="009642D9" w:rsidRPr="00680279" w:rsidRDefault="009642D9" w:rsidP="006333B1">
      <w:pPr>
        <w:ind w:left="0" w:firstLine="709"/>
        <w:rPr>
          <w:lang w:val="kk-KZ"/>
        </w:rPr>
      </w:pPr>
      <w:r w:rsidRPr="00680279">
        <w:rPr>
          <w:lang w:val="kk-KZ"/>
        </w:rPr>
        <w:t xml:space="preserve">Осы шешім негізінде қараңғы материядағы «сынақ» галактикаларының жылдамдығы параболалық пішінге ие екендігі анықталды. Сондықтан, орталық бариондық массасының жылдамдығымен бірге </w:t>
      </w:r>
      <w:r w:rsidRPr="00680279">
        <w:rPr>
          <w:position w:val="-14"/>
        </w:rPr>
        <w:object w:dxaOrig="1900" w:dyaOrig="400">
          <v:shape id="_x0000_i1025" type="#_x0000_t75" style="width:94.95pt;height:19.85pt" o:ole="">
            <v:imagedata r:id="rId12" o:title=""/>
          </v:shape>
          <o:OLEObject Type="Embed" ProgID="Equation.DSMT4" ShapeID="_x0000_i1025" DrawAspect="Content" ObjectID="_1600864238" r:id="rId13"/>
        </w:object>
      </w:r>
      <w:r>
        <w:rPr>
          <w:position w:val="-14"/>
          <w:lang w:val="kk-KZ"/>
        </w:rPr>
        <w:t xml:space="preserve"> </w:t>
      </w:r>
      <w:r w:rsidRPr="00680279">
        <w:rPr>
          <w:lang w:val="kk-KZ"/>
        </w:rPr>
        <w:t>қашықтықта олар тұрақты тегіс (платоға ұқсас) графикті береді. Бұл нәтиже бариондық материяның стандартты тығыздығын ескере отырып (</w:t>
      </w:r>
      <w:r>
        <w:rPr>
          <w:lang w:val="kk-KZ"/>
        </w:rPr>
        <w:t>1</w:t>
      </w:r>
      <w:r w:rsidRPr="00680279">
        <w:rPr>
          <w:lang w:val="kk-KZ"/>
        </w:rPr>
        <w:t>) қараңғы материяның тығыздығымен бірге ергежейлі галактиканың динамикасын дұрыс сипаттауға әкеледі.</w:t>
      </w:r>
    </w:p>
    <w:p w:rsidR="009642D9" w:rsidRPr="00680279" w:rsidRDefault="009642D9" w:rsidP="006333B1">
      <w:pPr>
        <w:ind w:left="0" w:firstLine="709"/>
        <w:rPr>
          <w:lang w:val="kk-KZ"/>
        </w:rPr>
      </w:pPr>
      <w:r w:rsidRPr="00680279">
        <w:rPr>
          <w:i/>
          <w:lang w:val="kk-KZ"/>
        </w:rPr>
        <w:t>Қолдану аясы:</w:t>
      </w:r>
      <w:r>
        <w:rPr>
          <w:i/>
          <w:lang w:val="kk-KZ"/>
        </w:rPr>
        <w:t xml:space="preserve"> </w:t>
      </w:r>
      <w:r w:rsidRPr="00680279">
        <w:rPr>
          <w:lang w:val="kk-KZ"/>
        </w:rPr>
        <w:t>Релятивисттік космология, релятивисттік гидродинамика, қараңғы материя бөлшектерінің термодинамикалық тепе-теңдігі, ғарыштық плазма, Әлемнің эволюциясының ерте кезеңдері, Менделеев - Клапейрон теңдеуі, бариондық емес космологиялық субстраттың күй теңдеуі, Ван-дер-Ваальстың теңдеулері.</w:t>
      </w:r>
    </w:p>
    <w:p w:rsidR="009642D9" w:rsidRPr="00680279" w:rsidRDefault="009642D9" w:rsidP="006333B1">
      <w:pPr>
        <w:ind w:left="0" w:firstLine="709"/>
        <w:rPr>
          <w:lang w:val="kk-KZ"/>
        </w:rPr>
      </w:pPr>
      <w:r w:rsidRPr="00680279">
        <w:rPr>
          <w:i/>
          <w:lang w:val="kk-KZ"/>
        </w:rPr>
        <w:t>Жұмыстың маңыздылығы:</w:t>
      </w:r>
      <w:r w:rsidRPr="00F527C8">
        <w:rPr>
          <w:i/>
          <w:lang w:val="kk-KZ"/>
        </w:rPr>
        <w:t xml:space="preserve"> </w:t>
      </w:r>
      <w:r w:rsidRPr="00680279">
        <w:rPr>
          <w:lang w:val="kk-KZ"/>
        </w:rPr>
        <w:t>Галактикалар мен олардың жүйелеріндегі қараңғы материяның физикалық мақсатын бастапқы түсіну ретінде Әлемнің кең ауқымды объектілерінің тұрақтылығын қамтамасыз ету болып табылады. Осыған сәйкес, әртүрлі галактикаларға арналған айналмалы қисық сызықты айналу моделін салу үшін бақ</w:t>
      </w:r>
      <w:r>
        <w:rPr>
          <w:lang w:val="kk-KZ"/>
        </w:rPr>
        <w:t>ыл</w:t>
      </w:r>
      <w:r w:rsidRPr="00680279">
        <w:rPr>
          <w:lang w:val="kk-KZ"/>
        </w:rPr>
        <w:t>аушы деректер</w:t>
      </w:r>
      <w:r>
        <w:rPr>
          <w:lang w:val="kk-KZ"/>
        </w:rPr>
        <w:t>і</w:t>
      </w:r>
      <w:r w:rsidRPr="00680279">
        <w:rPr>
          <w:lang w:val="kk-KZ"/>
        </w:rPr>
        <w:t xml:space="preserve"> пайдаланылды, қара</w:t>
      </w:r>
      <w:r>
        <w:rPr>
          <w:lang w:val="kk-KZ"/>
        </w:rPr>
        <w:t>ңғы</w:t>
      </w:r>
      <w:r w:rsidRPr="00680279">
        <w:rPr>
          <w:lang w:val="kk-KZ"/>
        </w:rPr>
        <w:t xml:space="preserve"> материяның галосының шығу </w:t>
      </w:r>
      <w:r>
        <w:rPr>
          <w:lang w:val="kk-KZ"/>
        </w:rPr>
        <w:t>тегі туралы мәселе көтерілді</w:t>
      </w:r>
      <w:r w:rsidRPr="00680279">
        <w:rPr>
          <w:lang w:val="kk-KZ"/>
        </w:rPr>
        <w:t>, қараңғы материяның профилдерінің</w:t>
      </w:r>
      <w:r>
        <w:rPr>
          <w:lang w:val="kk-KZ"/>
        </w:rPr>
        <w:t xml:space="preserve"> </w:t>
      </w:r>
      <w:r w:rsidRPr="00680279">
        <w:rPr>
          <w:lang w:val="kk-KZ"/>
        </w:rPr>
        <w:t>бөл</w:t>
      </w:r>
      <w:r>
        <w:rPr>
          <w:lang w:val="kk-KZ"/>
        </w:rPr>
        <w:t>ін</w:t>
      </w:r>
      <w:r w:rsidRPr="00680279">
        <w:rPr>
          <w:lang w:val="kk-KZ"/>
        </w:rPr>
        <w:t>у</w:t>
      </w:r>
      <w:r>
        <w:rPr>
          <w:lang w:val="kk-KZ"/>
        </w:rPr>
        <w:t>і</w:t>
      </w:r>
      <w:r w:rsidRPr="00680279">
        <w:rPr>
          <w:lang w:val="kk-KZ"/>
        </w:rPr>
        <w:t xml:space="preserve"> теориялық түрде негізделді, </w:t>
      </w:r>
      <w:r>
        <w:rPr>
          <w:lang w:val="kk-KZ"/>
        </w:rPr>
        <w:t>қ</w:t>
      </w:r>
      <w:r w:rsidRPr="00680279">
        <w:rPr>
          <w:lang w:val="kk-KZ"/>
        </w:rPr>
        <w:t xml:space="preserve">араңғы </w:t>
      </w:r>
      <w:r w:rsidRPr="00680279">
        <w:rPr>
          <w:lang w:val="kk-KZ"/>
        </w:rPr>
        <w:lastRenderedPageBreak/>
        <w:t>материя галосының орталық тығыздығының шамасы және басқалар</w:t>
      </w:r>
      <w:r>
        <w:rPr>
          <w:lang w:val="kk-KZ"/>
        </w:rPr>
        <w:t xml:space="preserve"> </w:t>
      </w:r>
      <w:r w:rsidRPr="009642D9">
        <w:rPr>
          <w:lang w:val="kk-KZ" w:eastAsia="zh-CN"/>
        </w:rPr>
        <w:t>[1] жұмыста</w:t>
      </w:r>
      <w:r w:rsidRPr="00680279">
        <w:rPr>
          <w:lang w:val="kk-KZ"/>
        </w:rPr>
        <w:t xml:space="preserve"> талқыланды.</w:t>
      </w:r>
    </w:p>
    <w:p w:rsidR="009642D9" w:rsidRPr="00680279" w:rsidRDefault="009642D9" w:rsidP="006333B1">
      <w:pPr>
        <w:ind w:left="0" w:firstLine="709"/>
        <w:rPr>
          <w:lang w:val="kk-KZ"/>
        </w:rPr>
      </w:pPr>
      <w:r w:rsidRPr="00680279">
        <w:rPr>
          <w:lang w:val="kk-KZ"/>
        </w:rPr>
        <w:t>Бірақ кейінірек қараңғы материяның галосындағы тығыздығы уақытқа байланысты болуы мүмкін, және сәйкесінше қараңғы материяның динамикалық қасиеттері бар деген идеяға к</w:t>
      </w:r>
      <w:r>
        <w:rPr>
          <w:lang w:val="kk-KZ"/>
        </w:rPr>
        <w:t>өз жеткізе бастады. Осылайша, [</w:t>
      </w:r>
      <w:r w:rsidRPr="00680279">
        <w:rPr>
          <w:lang w:val="kk-KZ"/>
        </w:rPr>
        <w:t>2,3] қараңғы материя тығыздығының эволю</w:t>
      </w:r>
      <w:r>
        <w:rPr>
          <w:lang w:val="kk-KZ"/>
        </w:rPr>
        <w:t>циясы мәселесі талқыланды, ал [</w:t>
      </w:r>
      <w:r w:rsidRPr="00680279">
        <w:rPr>
          <w:lang w:val="kk-KZ"/>
        </w:rPr>
        <w:t xml:space="preserve">4 - </w:t>
      </w:r>
      <w:r>
        <w:rPr>
          <w:lang w:val="kk-KZ"/>
        </w:rPr>
        <w:t>5</w:t>
      </w:r>
      <w:r w:rsidRPr="00680279">
        <w:rPr>
          <w:lang w:val="kk-KZ"/>
        </w:rPr>
        <w:t>] жұмыстарда стационарлық емес қараңғы материяның үлгілері жасалды. [</w:t>
      </w:r>
      <w:r>
        <w:rPr>
          <w:lang w:val="kk-KZ"/>
        </w:rPr>
        <w:t>6 -</w:t>
      </w:r>
      <w:r w:rsidRPr="00680279">
        <w:rPr>
          <w:lang w:val="kk-KZ"/>
        </w:rPr>
        <w:t xml:space="preserve"> </w:t>
      </w:r>
      <w:r>
        <w:rPr>
          <w:lang w:val="kk-KZ"/>
        </w:rPr>
        <w:t>7</w:t>
      </w:r>
      <w:r w:rsidRPr="00680279">
        <w:rPr>
          <w:lang w:val="kk-KZ"/>
        </w:rPr>
        <w:t>] жұмыстар - қараңғы материяның ұйытқуларының әсері, сонымен қатар оның әртүрлі инфрақұрылымдарының эволюциясы, сондай-ақ барионды субстратының ауқымды нысандарының динамикасы туралы талқылауға арналған.</w:t>
      </w:r>
    </w:p>
    <w:p w:rsidR="009642D9" w:rsidRPr="00680279" w:rsidRDefault="009642D9" w:rsidP="006333B1">
      <w:pPr>
        <w:ind w:left="0" w:firstLine="709"/>
        <w:rPr>
          <w:lang w:val="kk-KZ"/>
        </w:rPr>
      </w:pPr>
      <w:r w:rsidRPr="00680279">
        <w:rPr>
          <w:lang w:val="kk-KZ"/>
        </w:rPr>
        <w:t>Жобаның маңыздылығы осы саладағы зерттеулерді жалғастыру болып табылады. Атап айтқанда, өте ерте Әлемдегі стационарлы емес қараңғы материя өрісіндегі галактикалардың қисық сызықты айналуын құруға бағытталған.</w:t>
      </w:r>
    </w:p>
    <w:p w:rsidR="009642D9" w:rsidRDefault="009642D9" w:rsidP="006333B1">
      <w:pPr>
        <w:ind w:left="0" w:firstLine="709"/>
        <w:rPr>
          <w:lang w:val="kk-KZ"/>
        </w:rPr>
      </w:pPr>
      <w:r w:rsidRPr="00680279">
        <w:rPr>
          <w:i/>
          <w:lang w:val="kk-KZ"/>
        </w:rPr>
        <w:t>Оқу объектісін дамыту туралы болжау:</w:t>
      </w:r>
      <w:r>
        <w:rPr>
          <w:i/>
          <w:lang w:val="kk-KZ"/>
        </w:rPr>
        <w:t xml:space="preserve"> </w:t>
      </w:r>
      <w:r w:rsidRPr="00680279">
        <w:rPr>
          <w:lang w:val="kk-KZ"/>
        </w:rPr>
        <w:t>Қараңғы материяның айнымалы параметрімен теңдеуін алу - оның қасиеттерін толығымен зерттеуге мүмкіндік береді. Атап айтқанда, сыртқы өрістердегі гравитациялық линзалар теориясының дамуы туралы талқыл</w:t>
      </w:r>
      <w:r>
        <w:rPr>
          <w:lang w:val="kk-KZ"/>
        </w:rPr>
        <w:t>анады</w:t>
      </w:r>
      <w:r w:rsidRPr="00680279">
        <w:rPr>
          <w:lang w:val="kk-KZ"/>
        </w:rPr>
        <w:t>.</w:t>
      </w:r>
    </w:p>
    <w:p w:rsidR="009642D9" w:rsidRPr="00EB5D6E" w:rsidRDefault="00D60BCA" w:rsidP="009642D9">
      <w:pPr>
        <w:ind w:left="0" w:firstLine="567"/>
        <w:jc w:val="center"/>
        <w:rPr>
          <w:caps/>
        </w:rPr>
      </w:pPr>
      <w:r w:rsidRPr="00C24B38">
        <w:rPr>
          <w:highlight w:val="yellow"/>
          <w:lang w:val="kk-KZ"/>
        </w:rPr>
        <w:br w:type="page"/>
      </w:r>
      <w:r w:rsidR="009642D9" w:rsidRPr="00EB5D6E">
        <w:rPr>
          <w:caps/>
        </w:rPr>
        <w:lastRenderedPageBreak/>
        <w:t>Реферат</w:t>
      </w:r>
    </w:p>
    <w:p w:rsidR="009642D9" w:rsidRPr="00EB5D6E" w:rsidRDefault="00483EFA" w:rsidP="006333B1">
      <w:pPr>
        <w:widowControl w:val="0"/>
        <w:ind w:left="0" w:firstLine="709"/>
      </w:pPr>
      <w:r>
        <w:t>Отчет 4</w:t>
      </w:r>
      <w:r w:rsidR="006446FD">
        <w:t>4</w:t>
      </w:r>
      <w:r w:rsidR="009642D9" w:rsidRPr="00EB5D6E">
        <w:t xml:space="preserve"> с., </w:t>
      </w:r>
      <w:r w:rsidR="006446FD">
        <w:t>2</w:t>
      </w:r>
      <w:r w:rsidR="009642D9" w:rsidRPr="00EB5D6E">
        <w:t xml:space="preserve"> прил., </w:t>
      </w:r>
      <w:r w:rsidR="00132CBA">
        <w:t>34</w:t>
      </w:r>
      <w:r w:rsidR="009642D9" w:rsidRPr="00EB5D6E">
        <w:t xml:space="preserve"> источников,</w:t>
      </w:r>
    </w:p>
    <w:p w:rsidR="009642D9" w:rsidRPr="00885BE0" w:rsidRDefault="009642D9" w:rsidP="006333B1">
      <w:pPr>
        <w:widowControl w:val="0"/>
        <w:ind w:left="0" w:firstLine="709"/>
      </w:pPr>
      <w:r w:rsidRPr="00885BE0">
        <w:t>ТЕМНАЯ МАТЕРИЯ, НЕСТАЦИОНАРНЫЙ ПАРАМЕТР СОСТОЯНИЯ, УРАВНЕНИЯ ДЖИНСА, ДИНАМИКА КАРЛИКОВЫХ ГАЛАКТИК</w:t>
      </w:r>
    </w:p>
    <w:p w:rsidR="009642D9" w:rsidRPr="007519BD" w:rsidRDefault="009642D9" w:rsidP="006333B1">
      <w:pPr>
        <w:widowControl w:val="0"/>
        <w:ind w:left="0" w:firstLine="709"/>
      </w:pPr>
      <w:r w:rsidRPr="007519BD">
        <w:rPr>
          <w:i/>
        </w:rPr>
        <w:t>Объект исследования:</w:t>
      </w:r>
      <w:r w:rsidRPr="008A1261">
        <w:rPr>
          <w:i/>
        </w:rPr>
        <w:t xml:space="preserve"> </w:t>
      </w:r>
      <w:r w:rsidRPr="007519BD">
        <w:t>Темная материя, уравнение состояния темной материи, уравнения Джинса, динамика карликов</w:t>
      </w:r>
      <w:r>
        <w:t>ы</w:t>
      </w:r>
      <w:r w:rsidRPr="007519BD">
        <w:t>х галактик</w:t>
      </w:r>
    </w:p>
    <w:p w:rsidR="009642D9" w:rsidRPr="00885BE0" w:rsidRDefault="009642D9" w:rsidP="006333B1">
      <w:pPr>
        <w:ind w:left="0" w:firstLine="709"/>
      </w:pPr>
      <w:r w:rsidRPr="006F0ECC">
        <w:rPr>
          <w:i/>
        </w:rPr>
        <w:t>Цель работы:</w:t>
      </w:r>
      <w:r w:rsidRPr="008A1261">
        <w:rPr>
          <w:i/>
        </w:rPr>
        <w:t xml:space="preserve"> </w:t>
      </w:r>
      <w:r w:rsidRPr="00885BE0">
        <w:t>Обоснование нестационарного характера уравнения состояния темной материи, решение уравнений Джинса на фоне нестационарной темной материи, динамика карликовой галактики в гравитационном поле барионной и темной материи с нестационарным параметром состояния</w:t>
      </w:r>
    </w:p>
    <w:p w:rsidR="009642D9" w:rsidRPr="00F853CF" w:rsidRDefault="009642D9" w:rsidP="006333B1">
      <w:pPr>
        <w:ind w:left="0" w:firstLine="709"/>
      </w:pPr>
      <w:r w:rsidRPr="007519BD">
        <w:rPr>
          <w:i/>
        </w:rPr>
        <w:t>Методы исследований:</w:t>
      </w:r>
      <w:r w:rsidRPr="008A1261">
        <w:rPr>
          <w:i/>
        </w:rPr>
        <w:t xml:space="preserve"> </w:t>
      </w:r>
      <w:r w:rsidRPr="00F853CF">
        <w:t>Методы решения дифференциальных уравнений второго порядка с постоянными коэффициентами</w:t>
      </w:r>
      <w:r>
        <w:t xml:space="preserve">, приближенные методы квантовой механики, </w:t>
      </w:r>
    </w:p>
    <w:p w:rsidR="009642D9" w:rsidRPr="00F853CF" w:rsidRDefault="009642D9" w:rsidP="006333B1">
      <w:pPr>
        <w:widowControl w:val="0"/>
        <w:ind w:left="0" w:firstLine="709"/>
        <w:rPr>
          <w:i/>
        </w:rPr>
      </w:pPr>
      <w:r w:rsidRPr="00F853CF">
        <w:rPr>
          <w:i/>
        </w:rPr>
        <w:t>Результаты работы и их новизна:</w:t>
      </w:r>
    </w:p>
    <w:p w:rsidR="009642D9" w:rsidRPr="00F853CF" w:rsidRDefault="009642D9" w:rsidP="006333B1">
      <w:pPr>
        <w:autoSpaceDE w:val="0"/>
        <w:autoSpaceDN w:val="0"/>
        <w:adjustRightInd w:val="0"/>
        <w:ind w:left="0" w:firstLine="709"/>
      </w:pPr>
      <w:r>
        <w:t>Впервые выведены нестационарные уравнения состояния темной материи для идеального газа и двух типов реального газа (Ван-дер-Ваальса и Дитеричи). Они представлены в форме степенной зависимости от времени. Показано, что соответствующий степенной параметр является отрицате</w:t>
      </w:r>
      <w:r w:rsidR="006333B1">
        <w:t>льным, позволяющим аналитически</w:t>
      </w:r>
      <w:r>
        <w:t xml:space="preserve"> получить решение уравнений Джинса для возмущений темной материи (газ WIMP-частиц). </w:t>
      </w:r>
    </w:p>
    <w:p w:rsidR="009642D9" w:rsidRPr="003A101C" w:rsidRDefault="009642D9" w:rsidP="006333B1">
      <w:pPr>
        <w:autoSpaceDE w:val="0"/>
        <w:autoSpaceDN w:val="0"/>
        <w:adjustRightInd w:val="0"/>
        <w:ind w:left="0" w:firstLine="709"/>
      </w:pPr>
      <w:r>
        <w:t>Опираяс</w:t>
      </w:r>
      <w:r w:rsidR="00FE6B63">
        <w:t xml:space="preserve">ь на это решение, найдено, что </w:t>
      </w:r>
      <w:r>
        <w:t xml:space="preserve">скорость «пробной» галактики в поле темной материи имеет параболический вид. Поэтому в совокупности со скоростью, порожденной центральной барионной массой, на расстояниях </w:t>
      </w:r>
      <w:r w:rsidRPr="003A101C">
        <w:rPr>
          <w:position w:val="-14"/>
        </w:rPr>
        <w:object w:dxaOrig="1900" w:dyaOrig="400">
          <v:shape id="_x0000_i1026" type="#_x0000_t75" style="width:94.95pt;height:19.85pt" o:ole="">
            <v:imagedata r:id="rId12" o:title=""/>
          </v:shape>
          <o:OLEObject Type="Embed" ProgID="Equation.DSMT4" ShapeID="_x0000_i1026" DrawAspect="Content" ObjectID="_1600864239" r:id="rId14"/>
        </w:object>
      </w:r>
      <w:r>
        <w:t>они дают  правильный плоский (</w:t>
      </w:r>
      <w:r w:rsidRPr="003A101C">
        <w:t>плато-подобный</w:t>
      </w:r>
      <w:r>
        <w:t>)</w:t>
      </w:r>
      <w:r w:rsidRPr="003A101C">
        <w:t xml:space="preserve"> график.  Этот результат означает, что учет стандартной плотности барионной материи совместно с плотностью темной материи в форме </w:t>
      </w:r>
      <w:r>
        <w:t>приводит к корректному описанию</w:t>
      </w:r>
      <w:r w:rsidRPr="003A101C">
        <w:t xml:space="preserve"> динамики </w:t>
      </w:r>
      <w:r>
        <w:t xml:space="preserve">карликовой </w:t>
      </w:r>
      <w:r w:rsidRPr="003A101C">
        <w:t>галактики</w:t>
      </w:r>
      <w:r>
        <w:t xml:space="preserve">. </w:t>
      </w:r>
    </w:p>
    <w:p w:rsidR="009642D9" w:rsidRPr="003D5A2D" w:rsidRDefault="009642D9" w:rsidP="006333B1">
      <w:pPr>
        <w:widowControl w:val="0"/>
        <w:ind w:left="0" w:firstLine="709"/>
        <w:rPr>
          <w:i/>
          <w:iCs/>
        </w:rPr>
      </w:pPr>
      <w:r w:rsidRPr="00265EA6">
        <w:rPr>
          <w:i/>
        </w:rPr>
        <w:t>Область применения:</w:t>
      </w:r>
      <w:r w:rsidRPr="008A1261">
        <w:rPr>
          <w:i/>
        </w:rPr>
        <w:t xml:space="preserve"> </w:t>
      </w:r>
      <w:r w:rsidRPr="003D5A2D">
        <w:t xml:space="preserve">Релятивистская космология, релятивистская гидродинамика, </w:t>
      </w:r>
      <w:r w:rsidRPr="003D5A2D">
        <w:rPr>
          <w:rFonts w:eastAsia="MS Mincho"/>
          <w:lang w:eastAsia="ja-JP"/>
        </w:rPr>
        <w:t>термодинамическое равновесие частиц темной ма</w:t>
      </w:r>
      <w:r w:rsidR="00FE6B63">
        <w:rPr>
          <w:rFonts w:eastAsia="MS Mincho"/>
          <w:lang w:eastAsia="ja-JP"/>
        </w:rPr>
        <w:t>терии (ТМ), космическая плазма,</w:t>
      </w:r>
      <w:r w:rsidRPr="003D5A2D">
        <w:rPr>
          <w:rFonts w:eastAsia="MS Mincho"/>
          <w:lang w:eastAsia="ja-JP"/>
        </w:rPr>
        <w:t xml:space="preserve"> ранние стадиях эволюции Вселенной, уравнение Менделеева – Клапейрона, уравнение состояния небарионно</w:t>
      </w:r>
      <w:r w:rsidR="00FE6B63">
        <w:rPr>
          <w:rFonts w:eastAsia="MS Mincho"/>
          <w:lang w:eastAsia="ja-JP"/>
        </w:rPr>
        <w:t xml:space="preserve">го космологического субстрата, </w:t>
      </w:r>
      <w:r w:rsidRPr="003D5A2D">
        <w:rPr>
          <w:rFonts w:eastAsia="MS Mincho"/>
          <w:lang w:eastAsia="ja-JP"/>
        </w:rPr>
        <w:t>уравнения Ван-дер-Ваальса для ранней Вселенной.</w:t>
      </w:r>
    </w:p>
    <w:p w:rsidR="009642D9" w:rsidRPr="00277211" w:rsidRDefault="009642D9" w:rsidP="006333B1">
      <w:pPr>
        <w:ind w:left="0" w:firstLine="709"/>
        <w:contextualSpacing/>
        <w:textAlignment w:val="baseline"/>
      </w:pPr>
      <w:r w:rsidRPr="00F853CF">
        <w:rPr>
          <w:i/>
          <w:iCs/>
        </w:rPr>
        <w:t xml:space="preserve">Значимость работы: </w:t>
      </w:r>
      <w:r>
        <w:t>П</w:t>
      </w:r>
      <w:r w:rsidRPr="00277211">
        <w:t>ервоначальные представления о физическом предназначении темной материи в структуре галактик и их систем заключались в том, чтобы обеспечить стабильность этих крупномасштабных объектов Вселенной. В соответствии с этим по наблюдательным данным строились кривые вращения различных галактик; ставился вопрос о пр</w:t>
      </w:r>
      <w:r>
        <w:t>оисхождении гало темной материи</w:t>
      </w:r>
      <w:r>
        <w:rPr>
          <w:lang w:val="kk-KZ"/>
        </w:rPr>
        <w:t xml:space="preserve">, </w:t>
      </w:r>
      <w:r w:rsidRPr="00277211">
        <w:t xml:space="preserve">теоретически обосновывались профили </w:t>
      </w:r>
      <w:r>
        <w:lastRenderedPageBreak/>
        <w:t>распределения темной материи</w:t>
      </w:r>
      <w:r>
        <w:rPr>
          <w:lang w:val="kk-KZ"/>
        </w:rPr>
        <w:t xml:space="preserve">, в работе </w:t>
      </w:r>
      <w:r w:rsidRPr="009642D9">
        <w:rPr>
          <w:lang w:eastAsia="zh-CN"/>
        </w:rPr>
        <w:t xml:space="preserve">[1] </w:t>
      </w:r>
      <w:r w:rsidRPr="00277211">
        <w:t>обсуждались величина центральной плотности гало темной материи и другие.</w:t>
      </w:r>
    </w:p>
    <w:p w:rsidR="009642D9" w:rsidRPr="00277211" w:rsidRDefault="009642D9" w:rsidP="006333B1">
      <w:pPr>
        <w:ind w:left="0" w:firstLine="709"/>
      </w:pPr>
      <w:r w:rsidRPr="00277211">
        <w:t>Но позднее стала формироваться идея о том, что плотность темной материи в гало может зависеть от времени, и, следовательно, сама темная материя обладает дин</w:t>
      </w:r>
      <w:r>
        <w:t xml:space="preserve">амическими свойствами. Так, в [2, </w:t>
      </w:r>
      <w:r w:rsidRPr="00277211">
        <w:t>3] обсуждалась проблема эволюции плотност</w:t>
      </w:r>
      <w:r>
        <w:t>и темной материи, а в статьях [4</w:t>
      </w:r>
      <w:r w:rsidRPr="008A1261">
        <w:t xml:space="preserve"> </w:t>
      </w:r>
      <w:r>
        <w:t>-</w:t>
      </w:r>
      <w:r w:rsidRPr="008A1261">
        <w:t xml:space="preserve"> </w:t>
      </w:r>
      <w:r w:rsidRPr="007E45FB">
        <w:t>5</w:t>
      </w:r>
      <w:r w:rsidRPr="00277211">
        <w:t xml:space="preserve">] – строились нестационарные </w:t>
      </w:r>
      <w:r>
        <w:t>модели темной материи. Работы [</w:t>
      </w:r>
      <w:r w:rsidRPr="007E45FB">
        <w:t>6</w:t>
      </w:r>
      <w:r>
        <w:t xml:space="preserve"> - </w:t>
      </w:r>
      <w:r w:rsidRPr="007E45FB">
        <w:t>7</w:t>
      </w:r>
      <w:r w:rsidRPr="00277211">
        <w:t xml:space="preserve">] посвящены обсуждению вопросов влияния возмущений темной материи, как на эволюцию ее различных подструктур, так и на динамику крупномасштабных объектов из барионного субстрата. </w:t>
      </w:r>
    </w:p>
    <w:p w:rsidR="009642D9" w:rsidRPr="00277211" w:rsidRDefault="009642D9" w:rsidP="006333B1">
      <w:pPr>
        <w:ind w:left="0" w:firstLine="709"/>
      </w:pPr>
      <w:r>
        <w:t>Значимость проекта заключается в продолжении</w:t>
      </w:r>
      <w:r w:rsidRPr="00277211">
        <w:t xml:space="preserve"> исследований этого направления. А именно, основное внимание в ней уделено построению кривых вращения галактик в нестационарном поле темной материи в очень ранней Вселенной.  </w:t>
      </w:r>
    </w:p>
    <w:p w:rsidR="009642D9" w:rsidRPr="006F0ECC" w:rsidRDefault="009642D9" w:rsidP="006333B1">
      <w:pPr>
        <w:ind w:left="0" w:firstLine="709"/>
        <w:contextualSpacing/>
        <w:textAlignment w:val="baseline"/>
        <w:rPr>
          <w:color w:val="000000"/>
          <w:kern w:val="24"/>
        </w:rPr>
      </w:pPr>
      <w:r w:rsidRPr="006F0ECC">
        <w:rPr>
          <w:i/>
          <w:iCs/>
        </w:rPr>
        <w:t>Прогнозные предположения о развитии объекта исследования:</w:t>
      </w:r>
      <w:r w:rsidRPr="008A1261">
        <w:rPr>
          <w:i/>
          <w:iCs/>
        </w:rPr>
        <w:t xml:space="preserve"> </w:t>
      </w:r>
      <w:r w:rsidRPr="006F0ECC">
        <w:rPr>
          <w:color w:val="000000"/>
          <w:kern w:val="24"/>
        </w:rPr>
        <w:t>Вывод уравнения состояния темной материи с переменным параметром позволяет более полно исследовать ее свойства. В частности, речь будет идти о разработке теории гравитационных линз в таких внешних полях.</w:t>
      </w:r>
    </w:p>
    <w:p w:rsidR="00D60BCA" w:rsidRPr="006F0ECC" w:rsidRDefault="00D60BCA" w:rsidP="009642D9">
      <w:pPr>
        <w:widowControl w:val="0"/>
        <w:tabs>
          <w:tab w:val="left" w:pos="2977"/>
        </w:tabs>
        <w:jc w:val="center"/>
      </w:pPr>
      <w:r>
        <w:br w:type="page"/>
      </w:r>
      <w:r w:rsidRPr="006F0ECC">
        <w:lastRenderedPageBreak/>
        <w:t>СОДЕРЖАНИЕ</w:t>
      </w:r>
    </w:p>
    <w:p w:rsidR="00D60BCA" w:rsidRPr="00C24B38" w:rsidRDefault="00D60BCA" w:rsidP="008F0331">
      <w:pPr>
        <w:pStyle w:val="3TimesNewRoman13"/>
        <w:rPr>
          <w:highlight w:val="yellow"/>
        </w:rPr>
      </w:pPr>
    </w:p>
    <w:tbl>
      <w:tblPr>
        <w:tblW w:w="0" w:type="auto"/>
        <w:tblLook w:val="01E0" w:firstRow="1" w:lastRow="1" w:firstColumn="1" w:lastColumn="1" w:noHBand="0" w:noVBand="0"/>
      </w:tblPr>
      <w:tblGrid>
        <w:gridCol w:w="624"/>
        <w:gridCol w:w="7994"/>
        <w:gridCol w:w="851"/>
      </w:tblGrid>
      <w:tr w:rsidR="00D60BCA" w:rsidRPr="00265EA6" w:rsidTr="00F7451B">
        <w:tc>
          <w:tcPr>
            <w:tcW w:w="624" w:type="dxa"/>
            <w:tcMar>
              <w:top w:w="57" w:type="dxa"/>
              <w:left w:w="57" w:type="dxa"/>
              <w:bottom w:w="57" w:type="dxa"/>
              <w:right w:w="57" w:type="dxa"/>
            </w:tcMar>
          </w:tcPr>
          <w:p w:rsidR="00D60BCA" w:rsidRPr="00265EA6" w:rsidRDefault="00D60BCA" w:rsidP="005E422A">
            <w:pPr>
              <w:pStyle w:val="-5"/>
              <w:widowControl w:val="0"/>
              <w:spacing w:line="276" w:lineRule="auto"/>
              <w:ind w:firstLine="0"/>
              <w:jc w:val="left"/>
              <w:rPr>
                <w:sz w:val="24"/>
                <w:szCs w:val="24"/>
              </w:rPr>
            </w:pPr>
          </w:p>
        </w:tc>
        <w:tc>
          <w:tcPr>
            <w:tcW w:w="7994" w:type="dxa"/>
            <w:tcMar>
              <w:top w:w="57" w:type="dxa"/>
              <w:left w:w="57" w:type="dxa"/>
              <w:bottom w:w="57" w:type="dxa"/>
              <w:right w:w="57" w:type="dxa"/>
            </w:tcMar>
            <w:vAlign w:val="center"/>
          </w:tcPr>
          <w:p w:rsidR="00D60BCA" w:rsidRPr="00265EA6" w:rsidRDefault="00D60BCA" w:rsidP="005E422A">
            <w:pPr>
              <w:pStyle w:val="-5"/>
              <w:widowControl w:val="0"/>
              <w:spacing w:line="276" w:lineRule="auto"/>
              <w:ind w:firstLine="0"/>
              <w:rPr>
                <w:sz w:val="24"/>
                <w:szCs w:val="24"/>
              </w:rPr>
            </w:pPr>
            <w:r w:rsidRPr="00265EA6">
              <w:rPr>
                <w:sz w:val="24"/>
                <w:szCs w:val="24"/>
              </w:rPr>
              <w:t>ОБОЗНАЧЕНИЯ И СОКРАЩЕНИЯ</w:t>
            </w:r>
          </w:p>
        </w:tc>
        <w:tc>
          <w:tcPr>
            <w:tcW w:w="851" w:type="dxa"/>
            <w:tcMar>
              <w:top w:w="57" w:type="dxa"/>
              <w:left w:w="57" w:type="dxa"/>
              <w:bottom w:w="57" w:type="dxa"/>
              <w:right w:w="57" w:type="dxa"/>
            </w:tcMar>
            <w:vAlign w:val="center"/>
          </w:tcPr>
          <w:p w:rsidR="00D60BCA" w:rsidRPr="00265EA6" w:rsidRDefault="006446FD" w:rsidP="005E422A">
            <w:pPr>
              <w:pStyle w:val="-5"/>
              <w:widowControl w:val="0"/>
              <w:spacing w:line="276" w:lineRule="auto"/>
              <w:ind w:firstLine="0"/>
              <w:jc w:val="right"/>
              <w:rPr>
                <w:sz w:val="24"/>
                <w:szCs w:val="24"/>
                <w:lang w:val="kk-KZ"/>
              </w:rPr>
            </w:pPr>
            <w:r>
              <w:rPr>
                <w:sz w:val="24"/>
                <w:szCs w:val="24"/>
                <w:lang w:val="kk-KZ"/>
              </w:rPr>
              <w:t>8</w:t>
            </w:r>
          </w:p>
        </w:tc>
      </w:tr>
      <w:tr w:rsidR="00D60BCA" w:rsidRPr="00265EA6" w:rsidTr="00F7451B">
        <w:tc>
          <w:tcPr>
            <w:tcW w:w="624" w:type="dxa"/>
            <w:tcMar>
              <w:top w:w="57" w:type="dxa"/>
              <w:left w:w="57" w:type="dxa"/>
              <w:bottom w:w="57" w:type="dxa"/>
              <w:right w:w="57" w:type="dxa"/>
            </w:tcMar>
          </w:tcPr>
          <w:p w:rsidR="00D60BCA" w:rsidRPr="00265EA6" w:rsidRDefault="00D60BCA" w:rsidP="005E422A">
            <w:pPr>
              <w:pStyle w:val="-5"/>
              <w:widowControl w:val="0"/>
              <w:spacing w:line="276" w:lineRule="auto"/>
              <w:ind w:firstLine="0"/>
              <w:jc w:val="left"/>
              <w:rPr>
                <w:sz w:val="24"/>
                <w:szCs w:val="24"/>
              </w:rPr>
            </w:pPr>
          </w:p>
        </w:tc>
        <w:tc>
          <w:tcPr>
            <w:tcW w:w="7994" w:type="dxa"/>
            <w:tcMar>
              <w:top w:w="57" w:type="dxa"/>
              <w:left w:w="57" w:type="dxa"/>
              <w:bottom w:w="57" w:type="dxa"/>
              <w:right w:w="57" w:type="dxa"/>
            </w:tcMar>
            <w:vAlign w:val="center"/>
          </w:tcPr>
          <w:p w:rsidR="00D60BCA" w:rsidRPr="00265EA6" w:rsidRDefault="00D60BCA" w:rsidP="005E422A">
            <w:pPr>
              <w:pStyle w:val="-5"/>
              <w:widowControl w:val="0"/>
              <w:spacing w:line="276" w:lineRule="auto"/>
              <w:ind w:firstLine="0"/>
              <w:rPr>
                <w:sz w:val="24"/>
                <w:szCs w:val="24"/>
              </w:rPr>
            </w:pPr>
            <w:r w:rsidRPr="00265EA6">
              <w:rPr>
                <w:sz w:val="24"/>
                <w:szCs w:val="24"/>
              </w:rPr>
              <w:t>ВВЕДЕНИЕ</w:t>
            </w:r>
          </w:p>
        </w:tc>
        <w:tc>
          <w:tcPr>
            <w:tcW w:w="851" w:type="dxa"/>
            <w:tcMar>
              <w:top w:w="57" w:type="dxa"/>
              <w:left w:w="57" w:type="dxa"/>
              <w:bottom w:w="57" w:type="dxa"/>
              <w:right w:w="57" w:type="dxa"/>
            </w:tcMar>
            <w:vAlign w:val="center"/>
          </w:tcPr>
          <w:p w:rsidR="00D60BCA" w:rsidRPr="00265EA6" w:rsidRDefault="006446FD" w:rsidP="005E422A">
            <w:pPr>
              <w:pStyle w:val="-5"/>
              <w:widowControl w:val="0"/>
              <w:spacing w:line="276" w:lineRule="auto"/>
              <w:ind w:firstLine="0"/>
              <w:jc w:val="right"/>
              <w:rPr>
                <w:sz w:val="24"/>
                <w:szCs w:val="24"/>
                <w:lang w:val="kk-KZ"/>
              </w:rPr>
            </w:pPr>
            <w:r>
              <w:rPr>
                <w:sz w:val="24"/>
                <w:szCs w:val="24"/>
                <w:lang w:val="kk-KZ"/>
              </w:rPr>
              <w:t>9</w:t>
            </w:r>
          </w:p>
        </w:tc>
      </w:tr>
      <w:tr w:rsidR="00D60BCA" w:rsidRPr="00C24B38" w:rsidTr="00F7451B">
        <w:trPr>
          <w:trHeight w:val="285"/>
        </w:trPr>
        <w:tc>
          <w:tcPr>
            <w:tcW w:w="624" w:type="dxa"/>
            <w:tcMar>
              <w:top w:w="57" w:type="dxa"/>
              <w:left w:w="57" w:type="dxa"/>
              <w:bottom w:w="57" w:type="dxa"/>
              <w:right w:w="57" w:type="dxa"/>
            </w:tcMar>
          </w:tcPr>
          <w:p w:rsidR="00D60BCA" w:rsidRPr="00265EA6" w:rsidRDefault="00D60BCA" w:rsidP="005E422A">
            <w:pPr>
              <w:pStyle w:val="-5"/>
              <w:widowControl w:val="0"/>
              <w:spacing w:line="276" w:lineRule="auto"/>
              <w:ind w:firstLine="0"/>
              <w:jc w:val="left"/>
              <w:rPr>
                <w:sz w:val="24"/>
                <w:szCs w:val="24"/>
              </w:rPr>
            </w:pPr>
          </w:p>
        </w:tc>
        <w:tc>
          <w:tcPr>
            <w:tcW w:w="7994" w:type="dxa"/>
            <w:tcMar>
              <w:top w:w="57" w:type="dxa"/>
              <w:left w:w="57" w:type="dxa"/>
              <w:bottom w:w="57" w:type="dxa"/>
              <w:right w:w="57" w:type="dxa"/>
            </w:tcMar>
            <w:vAlign w:val="center"/>
          </w:tcPr>
          <w:p w:rsidR="00D60BCA" w:rsidRPr="00265EA6" w:rsidRDefault="00D60BCA" w:rsidP="005E422A">
            <w:pPr>
              <w:pStyle w:val="-5"/>
              <w:widowControl w:val="0"/>
              <w:spacing w:line="276" w:lineRule="auto"/>
              <w:ind w:firstLine="0"/>
              <w:rPr>
                <w:sz w:val="24"/>
                <w:szCs w:val="24"/>
              </w:rPr>
            </w:pPr>
            <w:r w:rsidRPr="00265EA6">
              <w:rPr>
                <w:sz w:val="24"/>
                <w:szCs w:val="24"/>
              </w:rPr>
              <w:t>ОСНОВНАЯ ЧАСТЬ</w:t>
            </w:r>
          </w:p>
        </w:tc>
        <w:tc>
          <w:tcPr>
            <w:tcW w:w="851" w:type="dxa"/>
            <w:tcMar>
              <w:top w:w="57" w:type="dxa"/>
              <w:left w:w="57" w:type="dxa"/>
              <w:bottom w:w="57" w:type="dxa"/>
              <w:right w:w="57" w:type="dxa"/>
            </w:tcMar>
            <w:vAlign w:val="center"/>
          </w:tcPr>
          <w:p w:rsidR="00D60BCA" w:rsidRPr="00265EA6" w:rsidRDefault="00D60BCA" w:rsidP="006446FD">
            <w:pPr>
              <w:pStyle w:val="-5"/>
              <w:widowControl w:val="0"/>
              <w:spacing w:line="276" w:lineRule="auto"/>
              <w:ind w:firstLine="0"/>
              <w:jc w:val="right"/>
              <w:rPr>
                <w:sz w:val="24"/>
                <w:szCs w:val="24"/>
                <w:lang w:val="kk-KZ"/>
              </w:rPr>
            </w:pPr>
            <w:r w:rsidRPr="00265EA6">
              <w:rPr>
                <w:sz w:val="24"/>
                <w:szCs w:val="24"/>
                <w:lang w:val="kk-KZ"/>
              </w:rPr>
              <w:t>1</w:t>
            </w:r>
            <w:r w:rsidR="006446FD">
              <w:rPr>
                <w:sz w:val="24"/>
                <w:szCs w:val="24"/>
                <w:lang w:val="kk-KZ"/>
              </w:rPr>
              <w:t>2</w:t>
            </w:r>
          </w:p>
        </w:tc>
      </w:tr>
      <w:tr w:rsidR="00D60BCA" w:rsidRPr="00533E6E" w:rsidTr="00D12F61">
        <w:trPr>
          <w:trHeight w:val="283"/>
        </w:trPr>
        <w:tc>
          <w:tcPr>
            <w:tcW w:w="624" w:type="dxa"/>
            <w:shd w:val="clear" w:color="auto" w:fill="FFFFFF"/>
            <w:tcMar>
              <w:top w:w="57" w:type="dxa"/>
              <w:left w:w="57" w:type="dxa"/>
              <w:bottom w:w="57" w:type="dxa"/>
              <w:right w:w="57" w:type="dxa"/>
            </w:tcMar>
          </w:tcPr>
          <w:p w:rsidR="00BD6496" w:rsidRPr="006142DF" w:rsidRDefault="00A4391F" w:rsidP="005E422A">
            <w:pPr>
              <w:pStyle w:val="-5"/>
              <w:widowControl w:val="0"/>
              <w:spacing w:line="276" w:lineRule="auto"/>
              <w:ind w:firstLine="0"/>
              <w:jc w:val="left"/>
              <w:rPr>
                <w:sz w:val="24"/>
                <w:szCs w:val="24"/>
                <w:lang w:val="en-US"/>
              </w:rPr>
            </w:pPr>
            <w:r w:rsidRPr="006142DF">
              <w:rPr>
                <w:sz w:val="24"/>
                <w:szCs w:val="24"/>
                <w:lang w:val="en-US"/>
              </w:rPr>
              <w:t>1</w:t>
            </w:r>
          </w:p>
        </w:tc>
        <w:tc>
          <w:tcPr>
            <w:tcW w:w="7994" w:type="dxa"/>
            <w:tcMar>
              <w:top w:w="57" w:type="dxa"/>
              <w:left w:w="57" w:type="dxa"/>
              <w:bottom w:w="57" w:type="dxa"/>
              <w:right w:w="57" w:type="dxa"/>
            </w:tcMar>
            <w:vAlign w:val="center"/>
          </w:tcPr>
          <w:p w:rsidR="00D60BCA" w:rsidRPr="00265EA6" w:rsidRDefault="00A4391F" w:rsidP="005E422A">
            <w:pPr>
              <w:tabs>
                <w:tab w:val="left" w:pos="153"/>
                <w:tab w:val="left" w:pos="993"/>
              </w:tabs>
              <w:spacing w:line="276" w:lineRule="auto"/>
              <w:ind w:left="0" w:right="57" w:firstLine="0"/>
              <w:rPr>
                <w:caps/>
                <w:highlight w:val="yellow"/>
              </w:rPr>
            </w:pPr>
            <w:r w:rsidRPr="00D76E4D">
              <w:rPr>
                <w:color w:val="000000"/>
              </w:rPr>
              <w:t>ИССЛЕДОВАТЬ ТЕРМОДИНАМИЧЕСКОЕ РАВНОВЕСИЕ ЧАСТИЦ ТЕМНОЙ МАТЕРИИ (ТМ) С ЧАСТИЦАМИ КОСМИЧЕСКОЙ ПЛАЗМЫ НА РАННИХ СТАДИЯХ ЭВОЛЮЦИИ ВСЕЛЕННОЙ</w:t>
            </w:r>
          </w:p>
        </w:tc>
        <w:tc>
          <w:tcPr>
            <w:tcW w:w="851" w:type="dxa"/>
            <w:tcMar>
              <w:top w:w="57" w:type="dxa"/>
              <w:left w:w="57" w:type="dxa"/>
              <w:bottom w:w="57" w:type="dxa"/>
              <w:right w:w="57" w:type="dxa"/>
            </w:tcMar>
            <w:vAlign w:val="center"/>
          </w:tcPr>
          <w:p w:rsidR="00D60BCA" w:rsidRPr="00533E6E" w:rsidRDefault="00533E6E" w:rsidP="006446FD">
            <w:pPr>
              <w:pStyle w:val="-5"/>
              <w:widowControl w:val="0"/>
              <w:spacing w:line="276" w:lineRule="auto"/>
              <w:ind w:left="0" w:firstLine="0"/>
              <w:jc w:val="right"/>
              <w:rPr>
                <w:sz w:val="24"/>
                <w:szCs w:val="24"/>
                <w:lang w:val="kk-KZ"/>
              </w:rPr>
            </w:pPr>
            <w:r w:rsidRPr="00533E6E">
              <w:rPr>
                <w:sz w:val="24"/>
                <w:szCs w:val="24"/>
              </w:rPr>
              <w:t>1</w:t>
            </w:r>
            <w:r w:rsidR="006446FD">
              <w:rPr>
                <w:sz w:val="24"/>
                <w:szCs w:val="24"/>
              </w:rPr>
              <w:t>3</w:t>
            </w:r>
          </w:p>
        </w:tc>
      </w:tr>
      <w:tr w:rsidR="00A4391F" w:rsidRPr="00533E6E" w:rsidTr="00D12F61">
        <w:trPr>
          <w:trHeight w:val="300"/>
        </w:trPr>
        <w:tc>
          <w:tcPr>
            <w:tcW w:w="624" w:type="dxa"/>
            <w:shd w:val="clear" w:color="auto" w:fill="FFFFFF"/>
            <w:tcMar>
              <w:top w:w="57" w:type="dxa"/>
              <w:left w:w="57" w:type="dxa"/>
              <w:bottom w:w="57" w:type="dxa"/>
              <w:right w:w="57" w:type="dxa"/>
            </w:tcMar>
          </w:tcPr>
          <w:p w:rsidR="00A4391F" w:rsidRPr="006142DF" w:rsidRDefault="00A4391F" w:rsidP="005E422A">
            <w:pPr>
              <w:pStyle w:val="-5"/>
              <w:widowControl w:val="0"/>
              <w:spacing w:line="276" w:lineRule="auto"/>
              <w:ind w:left="0" w:firstLine="0"/>
              <w:jc w:val="left"/>
              <w:rPr>
                <w:sz w:val="24"/>
                <w:szCs w:val="24"/>
                <w:lang w:val="en-US"/>
              </w:rPr>
            </w:pPr>
            <w:r w:rsidRPr="006142DF">
              <w:rPr>
                <w:sz w:val="24"/>
                <w:szCs w:val="24"/>
                <w:lang w:val="en-US"/>
              </w:rPr>
              <w:t>1.1</w:t>
            </w:r>
          </w:p>
        </w:tc>
        <w:tc>
          <w:tcPr>
            <w:tcW w:w="7994" w:type="dxa"/>
            <w:tcMar>
              <w:top w:w="57" w:type="dxa"/>
              <w:left w:w="57" w:type="dxa"/>
              <w:bottom w:w="57" w:type="dxa"/>
              <w:right w:w="57" w:type="dxa"/>
            </w:tcMar>
            <w:vAlign w:val="center"/>
          </w:tcPr>
          <w:p w:rsidR="00A4391F" w:rsidRPr="00265EA6" w:rsidRDefault="00A4391F" w:rsidP="005E422A">
            <w:pPr>
              <w:tabs>
                <w:tab w:val="left" w:pos="153"/>
                <w:tab w:val="left" w:pos="993"/>
              </w:tabs>
              <w:spacing w:line="276" w:lineRule="auto"/>
              <w:ind w:left="0" w:right="57" w:firstLine="0"/>
            </w:pPr>
            <w:r w:rsidRPr="00265EA6">
              <w:t>Темная материя в космологии</w:t>
            </w:r>
          </w:p>
        </w:tc>
        <w:tc>
          <w:tcPr>
            <w:tcW w:w="851" w:type="dxa"/>
            <w:tcMar>
              <w:top w:w="57" w:type="dxa"/>
              <w:left w:w="57" w:type="dxa"/>
              <w:bottom w:w="57" w:type="dxa"/>
              <w:right w:w="57" w:type="dxa"/>
            </w:tcMar>
            <w:vAlign w:val="center"/>
          </w:tcPr>
          <w:p w:rsidR="00A4391F" w:rsidRPr="00533E6E" w:rsidRDefault="00533E6E" w:rsidP="006446FD">
            <w:pPr>
              <w:pStyle w:val="-5"/>
              <w:widowControl w:val="0"/>
              <w:spacing w:line="276" w:lineRule="auto"/>
              <w:ind w:left="0"/>
              <w:jc w:val="right"/>
              <w:rPr>
                <w:sz w:val="24"/>
                <w:szCs w:val="24"/>
                <w:lang w:val="en-US"/>
              </w:rPr>
            </w:pPr>
            <w:r w:rsidRPr="00533E6E">
              <w:rPr>
                <w:sz w:val="24"/>
                <w:szCs w:val="24"/>
              </w:rPr>
              <w:t>1</w:t>
            </w:r>
            <w:r w:rsidR="006446FD">
              <w:rPr>
                <w:sz w:val="24"/>
                <w:szCs w:val="24"/>
              </w:rPr>
              <w:t>4</w:t>
            </w:r>
          </w:p>
        </w:tc>
      </w:tr>
      <w:tr w:rsidR="00D60BCA" w:rsidRPr="00533E6E" w:rsidTr="00D12F61">
        <w:trPr>
          <w:trHeight w:val="435"/>
        </w:trPr>
        <w:tc>
          <w:tcPr>
            <w:tcW w:w="624" w:type="dxa"/>
            <w:shd w:val="clear" w:color="auto" w:fill="FFFFFF"/>
            <w:tcMar>
              <w:top w:w="57" w:type="dxa"/>
              <w:left w:w="57" w:type="dxa"/>
              <w:bottom w:w="57" w:type="dxa"/>
              <w:right w:w="57" w:type="dxa"/>
            </w:tcMar>
          </w:tcPr>
          <w:p w:rsidR="00BD6496" w:rsidRPr="006142DF" w:rsidRDefault="00BD6496" w:rsidP="005E422A">
            <w:pPr>
              <w:pStyle w:val="-5"/>
              <w:widowControl w:val="0"/>
              <w:spacing w:line="276" w:lineRule="auto"/>
              <w:ind w:firstLine="0"/>
              <w:jc w:val="left"/>
              <w:rPr>
                <w:sz w:val="24"/>
                <w:szCs w:val="24"/>
                <w:lang w:val="en-US"/>
              </w:rPr>
            </w:pPr>
            <w:r w:rsidRPr="006142DF">
              <w:rPr>
                <w:sz w:val="24"/>
                <w:szCs w:val="24"/>
                <w:lang w:val="en-US"/>
              </w:rPr>
              <w:t>1.2</w:t>
            </w:r>
          </w:p>
        </w:tc>
        <w:tc>
          <w:tcPr>
            <w:tcW w:w="7994" w:type="dxa"/>
            <w:tcMar>
              <w:top w:w="57" w:type="dxa"/>
              <w:left w:w="57" w:type="dxa"/>
              <w:bottom w:w="57" w:type="dxa"/>
              <w:right w:w="57" w:type="dxa"/>
            </w:tcMar>
            <w:vAlign w:val="center"/>
          </w:tcPr>
          <w:p w:rsidR="00BD6496" w:rsidRPr="00265EA6" w:rsidRDefault="00D60BCA" w:rsidP="005E422A">
            <w:pPr>
              <w:pStyle w:val="-5"/>
              <w:widowControl w:val="0"/>
              <w:spacing w:line="276" w:lineRule="auto"/>
              <w:ind w:left="0" w:firstLine="0"/>
              <w:rPr>
                <w:highlight w:val="yellow"/>
              </w:rPr>
            </w:pPr>
            <w:r w:rsidRPr="00265EA6">
              <w:t xml:space="preserve"> Вывод нестационарного уравнения состояния </w:t>
            </w:r>
          </w:p>
        </w:tc>
        <w:tc>
          <w:tcPr>
            <w:tcW w:w="851" w:type="dxa"/>
            <w:tcMar>
              <w:top w:w="57" w:type="dxa"/>
              <w:left w:w="57" w:type="dxa"/>
              <w:bottom w:w="57" w:type="dxa"/>
              <w:right w:w="57" w:type="dxa"/>
            </w:tcMar>
            <w:vAlign w:val="center"/>
          </w:tcPr>
          <w:p w:rsidR="00BD6496" w:rsidRPr="00533E6E" w:rsidRDefault="00533E6E" w:rsidP="006446FD">
            <w:pPr>
              <w:pStyle w:val="-5"/>
              <w:widowControl w:val="0"/>
              <w:spacing w:line="276" w:lineRule="auto"/>
              <w:ind w:firstLine="0"/>
              <w:jc w:val="right"/>
              <w:rPr>
                <w:sz w:val="24"/>
                <w:szCs w:val="24"/>
              </w:rPr>
            </w:pPr>
            <w:r w:rsidRPr="00533E6E">
              <w:rPr>
                <w:sz w:val="24"/>
                <w:szCs w:val="24"/>
              </w:rPr>
              <w:t>1</w:t>
            </w:r>
            <w:r w:rsidR="006446FD">
              <w:rPr>
                <w:sz w:val="24"/>
                <w:szCs w:val="24"/>
              </w:rPr>
              <w:t>6</w:t>
            </w:r>
          </w:p>
        </w:tc>
      </w:tr>
      <w:tr w:rsidR="00A4391F" w:rsidRPr="00533E6E" w:rsidTr="00D12F61">
        <w:trPr>
          <w:trHeight w:val="345"/>
        </w:trPr>
        <w:tc>
          <w:tcPr>
            <w:tcW w:w="624" w:type="dxa"/>
            <w:shd w:val="clear" w:color="auto" w:fill="FFFFFF"/>
            <w:tcMar>
              <w:top w:w="57" w:type="dxa"/>
              <w:left w:w="57" w:type="dxa"/>
              <w:bottom w:w="57" w:type="dxa"/>
              <w:right w:w="57" w:type="dxa"/>
            </w:tcMar>
          </w:tcPr>
          <w:p w:rsidR="00A4391F" w:rsidRPr="006142DF" w:rsidRDefault="00A4391F" w:rsidP="005E422A">
            <w:pPr>
              <w:pStyle w:val="-5"/>
              <w:widowControl w:val="0"/>
              <w:spacing w:line="276" w:lineRule="auto"/>
              <w:ind w:firstLine="0"/>
              <w:jc w:val="left"/>
              <w:rPr>
                <w:sz w:val="24"/>
                <w:szCs w:val="24"/>
                <w:lang w:val="en-US"/>
              </w:rPr>
            </w:pPr>
            <w:r w:rsidRPr="006142DF">
              <w:rPr>
                <w:sz w:val="24"/>
                <w:szCs w:val="24"/>
                <w:lang w:val="en-US"/>
              </w:rPr>
              <w:t>1.3</w:t>
            </w:r>
          </w:p>
        </w:tc>
        <w:tc>
          <w:tcPr>
            <w:tcW w:w="7994" w:type="dxa"/>
            <w:tcMar>
              <w:top w:w="57" w:type="dxa"/>
              <w:left w:w="57" w:type="dxa"/>
              <w:bottom w:w="57" w:type="dxa"/>
              <w:right w:w="57" w:type="dxa"/>
            </w:tcMar>
            <w:vAlign w:val="center"/>
          </w:tcPr>
          <w:p w:rsidR="00A4391F" w:rsidRPr="00265EA6" w:rsidRDefault="00A4391F" w:rsidP="005E422A">
            <w:pPr>
              <w:spacing w:line="276" w:lineRule="auto"/>
              <w:ind w:left="0" w:firstLine="0"/>
            </w:pPr>
            <w:r w:rsidRPr="00265EA6">
              <w:t>Виды нестационарного уравнения состояния вещества</w:t>
            </w:r>
          </w:p>
        </w:tc>
        <w:tc>
          <w:tcPr>
            <w:tcW w:w="851" w:type="dxa"/>
            <w:tcMar>
              <w:top w:w="57" w:type="dxa"/>
              <w:left w:w="57" w:type="dxa"/>
              <w:bottom w:w="57" w:type="dxa"/>
              <w:right w:w="57" w:type="dxa"/>
            </w:tcMar>
            <w:vAlign w:val="center"/>
          </w:tcPr>
          <w:p w:rsidR="00A4391F" w:rsidRPr="00533E6E" w:rsidRDefault="00533E6E" w:rsidP="005E422A">
            <w:pPr>
              <w:pStyle w:val="-5"/>
              <w:widowControl w:val="0"/>
              <w:spacing w:line="276" w:lineRule="auto"/>
              <w:jc w:val="right"/>
              <w:rPr>
                <w:sz w:val="24"/>
                <w:szCs w:val="24"/>
                <w:lang w:val="kk-KZ"/>
              </w:rPr>
            </w:pPr>
            <w:r w:rsidRPr="00533E6E">
              <w:rPr>
                <w:sz w:val="24"/>
                <w:szCs w:val="24"/>
                <w:lang w:val="kk-KZ"/>
              </w:rPr>
              <w:t>20</w:t>
            </w:r>
          </w:p>
        </w:tc>
      </w:tr>
      <w:tr w:rsidR="00D60BCA" w:rsidRPr="00533E6E" w:rsidTr="00D12F61">
        <w:trPr>
          <w:trHeight w:val="1200"/>
        </w:trPr>
        <w:tc>
          <w:tcPr>
            <w:tcW w:w="624" w:type="dxa"/>
            <w:shd w:val="clear" w:color="auto" w:fill="FFFFFF"/>
            <w:tcMar>
              <w:top w:w="57" w:type="dxa"/>
              <w:left w:w="57" w:type="dxa"/>
              <w:bottom w:w="57" w:type="dxa"/>
              <w:right w:w="57" w:type="dxa"/>
            </w:tcMar>
          </w:tcPr>
          <w:p w:rsidR="00D60BCA" w:rsidRPr="006142DF" w:rsidRDefault="00BD6496" w:rsidP="005E422A">
            <w:pPr>
              <w:pStyle w:val="-5"/>
              <w:widowControl w:val="0"/>
              <w:spacing w:line="276" w:lineRule="auto"/>
              <w:ind w:firstLine="0"/>
              <w:jc w:val="left"/>
              <w:rPr>
                <w:sz w:val="24"/>
                <w:szCs w:val="24"/>
              </w:rPr>
            </w:pPr>
            <w:r w:rsidRPr="006142DF">
              <w:rPr>
                <w:sz w:val="24"/>
                <w:szCs w:val="24"/>
              </w:rPr>
              <w:t>2</w:t>
            </w:r>
          </w:p>
          <w:p w:rsidR="00BD6496" w:rsidRPr="006142DF" w:rsidRDefault="00BD6496" w:rsidP="005E422A">
            <w:pPr>
              <w:pStyle w:val="-5"/>
              <w:widowControl w:val="0"/>
              <w:spacing w:line="276" w:lineRule="auto"/>
              <w:ind w:firstLine="0"/>
              <w:jc w:val="left"/>
              <w:rPr>
                <w:sz w:val="24"/>
                <w:szCs w:val="24"/>
              </w:rPr>
            </w:pPr>
          </w:p>
          <w:p w:rsidR="00BD6496" w:rsidRPr="006142DF" w:rsidRDefault="00BD6496" w:rsidP="005E422A">
            <w:pPr>
              <w:pStyle w:val="-5"/>
              <w:widowControl w:val="0"/>
              <w:spacing w:line="276" w:lineRule="auto"/>
              <w:ind w:left="0" w:firstLine="0"/>
              <w:jc w:val="left"/>
              <w:rPr>
                <w:sz w:val="24"/>
                <w:szCs w:val="24"/>
                <w:lang w:val="en-US"/>
              </w:rPr>
            </w:pPr>
          </w:p>
        </w:tc>
        <w:tc>
          <w:tcPr>
            <w:tcW w:w="7994" w:type="dxa"/>
            <w:tcMar>
              <w:top w:w="57" w:type="dxa"/>
              <w:left w:w="57" w:type="dxa"/>
              <w:bottom w:w="57" w:type="dxa"/>
              <w:right w:w="57" w:type="dxa"/>
            </w:tcMar>
            <w:vAlign w:val="center"/>
          </w:tcPr>
          <w:p w:rsidR="00D60BCA" w:rsidRPr="00C24B38" w:rsidRDefault="00D60BCA" w:rsidP="005E422A">
            <w:pPr>
              <w:pStyle w:val="af3"/>
              <w:spacing w:line="276" w:lineRule="auto"/>
              <w:ind w:left="0" w:firstLine="0"/>
              <w:jc w:val="both"/>
              <w:rPr>
                <w:highlight w:val="yellow"/>
              </w:rPr>
            </w:pPr>
            <w:r w:rsidRPr="008C11F7">
              <w:rPr>
                <w:caps/>
                <w:color w:val="000000"/>
                <w:sz w:val="24"/>
                <w:szCs w:val="24"/>
              </w:rPr>
              <w:t>Исследовать уравнение Менделеева - Клапейрона для описания состояния небарионного космологического субстрата в ранней Вселенной</w:t>
            </w:r>
          </w:p>
        </w:tc>
        <w:tc>
          <w:tcPr>
            <w:tcW w:w="851" w:type="dxa"/>
            <w:tcMar>
              <w:top w:w="57" w:type="dxa"/>
              <w:left w:w="57" w:type="dxa"/>
              <w:bottom w:w="57" w:type="dxa"/>
              <w:right w:w="57" w:type="dxa"/>
            </w:tcMar>
            <w:vAlign w:val="center"/>
          </w:tcPr>
          <w:p w:rsidR="00D60BCA" w:rsidRPr="00533E6E" w:rsidRDefault="00533E6E" w:rsidP="005E422A">
            <w:pPr>
              <w:pStyle w:val="-5"/>
              <w:widowControl w:val="0"/>
              <w:spacing w:line="276" w:lineRule="auto"/>
              <w:ind w:firstLine="0"/>
              <w:jc w:val="right"/>
              <w:rPr>
                <w:sz w:val="24"/>
                <w:szCs w:val="24"/>
                <w:lang w:val="kk-KZ"/>
              </w:rPr>
            </w:pPr>
            <w:r w:rsidRPr="00533E6E">
              <w:rPr>
                <w:sz w:val="24"/>
                <w:szCs w:val="24"/>
                <w:lang w:val="kk-KZ"/>
              </w:rPr>
              <w:t>23</w:t>
            </w:r>
          </w:p>
        </w:tc>
      </w:tr>
      <w:tr w:rsidR="00A4391F" w:rsidRPr="00533E6E" w:rsidTr="00D12F61">
        <w:trPr>
          <w:trHeight w:val="345"/>
        </w:trPr>
        <w:tc>
          <w:tcPr>
            <w:tcW w:w="624" w:type="dxa"/>
            <w:shd w:val="clear" w:color="auto" w:fill="FFFFFF"/>
            <w:tcMar>
              <w:top w:w="57" w:type="dxa"/>
              <w:left w:w="57" w:type="dxa"/>
              <w:bottom w:w="57" w:type="dxa"/>
              <w:right w:w="57" w:type="dxa"/>
            </w:tcMar>
          </w:tcPr>
          <w:p w:rsidR="00A4391F" w:rsidRPr="006142DF" w:rsidRDefault="00A4391F" w:rsidP="005E422A">
            <w:pPr>
              <w:pStyle w:val="-5"/>
              <w:widowControl w:val="0"/>
              <w:spacing w:line="276" w:lineRule="auto"/>
              <w:ind w:left="0" w:firstLine="0"/>
              <w:jc w:val="left"/>
              <w:rPr>
                <w:sz w:val="24"/>
                <w:szCs w:val="24"/>
              </w:rPr>
            </w:pPr>
            <w:r w:rsidRPr="006142DF">
              <w:rPr>
                <w:sz w:val="24"/>
                <w:szCs w:val="24"/>
                <w:lang w:val="en-US"/>
              </w:rPr>
              <w:t>2.1</w:t>
            </w:r>
          </w:p>
        </w:tc>
        <w:tc>
          <w:tcPr>
            <w:tcW w:w="7994" w:type="dxa"/>
            <w:tcMar>
              <w:top w:w="57" w:type="dxa"/>
              <w:left w:w="57" w:type="dxa"/>
              <w:bottom w:w="57" w:type="dxa"/>
              <w:right w:w="57" w:type="dxa"/>
            </w:tcMar>
            <w:vAlign w:val="center"/>
          </w:tcPr>
          <w:p w:rsidR="006142DF" w:rsidRPr="008C11F7" w:rsidRDefault="00A4391F" w:rsidP="005E422A">
            <w:pPr>
              <w:spacing w:line="276" w:lineRule="auto"/>
              <w:ind w:left="0" w:firstLine="0"/>
              <w:rPr>
                <w:caps/>
                <w:color w:val="000000"/>
              </w:rPr>
            </w:pPr>
            <w:r w:rsidRPr="008C11F7">
              <w:t>Уравнения Джинса для возмущений темной материи</w:t>
            </w:r>
          </w:p>
        </w:tc>
        <w:tc>
          <w:tcPr>
            <w:tcW w:w="851" w:type="dxa"/>
            <w:tcMar>
              <w:top w:w="57" w:type="dxa"/>
              <w:left w:w="57" w:type="dxa"/>
              <w:bottom w:w="57" w:type="dxa"/>
              <w:right w:w="57" w:type="dxa"/>
            </w:tcMar>
            <w:vAlign w:val="center"/>
          </w:tcPr>
          <w:p w:rsidR="00A4391F" w:rsidRPr="00533E6E" w:rsidRDefault="00533E6E" w:rsidP="005E422A">
            <w:pPr>
              <w:pStyle w:val="-5"/>
              <w:widowControl w:val="0"/>
              <w:spacing w:line="276" w:lineRule="auto"/>
              <w:jc w:val="right"/>
              <w:rPr>
                <w:sz w:val="24"/>
                <w:szCs w:val="24"/>
                <w:lang w:val="en-US"/>
              </w:rPr>
            </w:pPr>
            <w:r w:rsidRPr="00533E6E">
              <w:rPr>
                <w:sz w:val="24"/>
                <w:szCs w:val="24"/>
                <w:lang w:val="en-US"/>
              </w:rPr>
              <w:t>23</w:t>
            </w:r>
          </w:p>
        </w:tc>
      </w:tr>
      <w:tr w:rsidR="006142DF" w:rsidRPr="00533E6E" w:rsidTr="00D12F61">
        <w:trPr>
          <w:trHeight w:val="270"/>
        </w:trPr>
        <w:tc>
          <w:tcPr>
            <w:tcW w:w="624" w:type="dxa"/>
            <w:shd w:val="clear" w:color="auto" w:fill="FFFFFF"/>
            <w:tcMar>
              <w:top w:w="57" w:type="dxa"/>
              <w:left w:w="57" w:type="dxa"/>
              <w:bottom w:w="57" w:type="dxa"/>
              <w:right w:w="57" w:type="dxa"/>
            </w:tcMar>
          </w:tcPr>
          <w:p w:rsidR="006142DF" w:rsidRPr="006142DF" w:rsidRDefault="006142DF" w:rsidP="005E422A">
            <w:pPr>
              <w:pStyle w:val="-5"/>
              <w:widowControl w:val="0"/>
              <w:spacing w:line="276" w:lineRule="auto"/>
              <w:ind w:left="0" w:firstLine="0"/>
              <w:jc w:val="left"/>
              <w:rPr>
                <w:sz w:val="24"/>
                <w:szCs w:val="24"/>
                <w:lang w:val="en-US"/>
              </w:rPr>
            </w:pPr>
            <w:r w:rsidRPr="006142DF">
              <w:rPr>
                <w:sz w:val="24"/>
                <w:szCs w:val="24"/>
                <w:lang w:val="en-US"/>
              </w:rPr>
              <w:t>2.2</w:t>
            </w:r>
          </w:p>
        </w:tc>
        <w:tc>
          <w:tcPr>
            <w:tcW w:w="7994" w:type="dxa"/>
            <w:tcMar>
              <w:top w:w="57" w:type="dxa"/>
              <w:left w:w="57" w:type="dxa"/>
              <w:bottom w:w="57" w:type="dxa"/>
              <w:right w:w="57" w:type="dxa"/>
            </w:tcMar>
            <w:vAlign w:val="center"/>
          </w:tcPr>
          <w:p w:rsidR="006142DF" w:rsidRPr="008C11F7" w:rsidRDefault="006142DF" w:rsidP="005E422A">
            <w:pPr>
              <w:spacing w:line="276" w:lineRule="auto"/>
              <w:ind w:left="0" w:firstLine="0"/>
            </w:pPr>
            <w:r w:rsidRPr="00797F61">
              <w:t xml:space="preserve">Нестационарные параметры состояния </w:t>
            </w:r>
            <w:r w:rsidRPr="00797F61">
              <w:rPr>
                <w:lang w:val="kk-KZ"/>
              </w:rPr>
              <w:t>н</w:t>
            </w:r>
            <w:r w:rsidRPr="00797F61">
              <w:t>ебарионного космологического субстрата</w:t>
            </w:r>
          </w:p>
        </w:tc>
        <w:tc>
          <w:tcPr>
            <w:tcW w:w="851" w:type="dxa"/>
            <w:tcMar>
              <w:top w:w="57" w:type="dxa"/>
              <w:left w:w="57" w:type="dxa"/>
              <w:bottom w:w="57" w:type="dxa"/>
              <w:right w:w="57" w:type="dxa"/>
            </w:tcMar>
            <w:vAlign w:val="center"/>
          </w:tcPr>
          <w:p w:rsidR="006142DF" w:rsidRPr="00533E6E" w:rsidRDefault="00533E6E" w:rsidP="006446FD">
            <w:pPr>
              <w:pStyle w:val="-5"/>
              <w:widowControl w:val="0"/>
              <w:spacing w:line="276" w:lineRule="auto"/>
              <w:jc w:val="right"/>
              <w:rPr>
                <w:sz w:val="24"/>
                <w:szCs w:val="24"/>
                <w:lang w:val="kk-KZ"/>
              </w:rPr>
            </w:pPr>
            <w:r w:rsidRPr="00533E6E">
              <w:rPr>
                <w:sz w:val="24"/>
                <w:szCs w:val="24"/>
                <w:lang w:val="kk-KZ"/>
              </w:rPr>
              <w:t>2</w:t>
            </w:r>
            <w:r w:rsidR="006446FD">
              <w:rPr>
                <w:sz w:val="24"/>
                <w:szCs w:val="24"/>
                <w:lang w:val="kk-KZ"/>
              </w:rPr>
              <w:t>7</w:t>
            </w:r>
          </w:p>
        </w:tc>
      </w:tr>
      <w:tr w:rsidR="00D60BCA" w:rsidRPr="00533E6E" w:rsidTr="00D12F61">
        <w:trPr>
          <w:trHeight w:val="1155"/>
        </w:trPr>
        <w:tc>
          <w:tcPr>
            <w:tcW w:w="624" w:type="dxa"/>
            <w:shd w:val="clear" w:color="auto" w:fill="FFFFFF"/>
            <w:tcMar>
              <w:top w:w="57" w:type="dxa"/>
              <w:left w:w="57" w:type="dxa"/>
              <w:bottom w:w="57" w:type="dxa"/>
              <w:right w:w="57" w:type="dxa"/>
            </w:tcMar>
          </w:tcPr>
          <w:p w:rsidR="00D60BCA" w:rsidRPr="006142DF" w:rsidRDefault="00BD6496" w:rsidP="005E422A">
            <w:pPr>
              <w:pStyle w:val="-5"/>
              <w:widowControl w:val="0"/>
              <w:spacing w:line="276" w:lineRule="auto"/>
              <w:ind w:firstLine="0"/>
              <w:jc w:val="left"/>
              <w:rPr>
                <w:sz w:val="24"/>
                <w:szCs w:val="24"/>
                <w:lang w:val="en-US"/>
              </w:rPr>
            </w:pPr>
            <w:r w:rsidRPr="006142DF">
              <w:rPr>
                <w:sz w:val="24"/>
                <w:szCs w:val="24"/>
                <w:lang w:val="en-US"/>
              </w:rPr>
              <w:t>3</w:t>
            </w:r>
          </w:p>
          <w:p w:rsidR="00BD6496" w:rsidRPr="006142DF" w:rsidRDefault="00BD6496" w:rsidP="005E422A">
            <w:pPr>
              <w:pStyle w:val="-5"/>
              <w:widowControl w:val="0"/>
              <w:spacing w:line="276" w:lineRule="auto"/>
              <w:ind w:firstLine="0"/>
              <w:jc w:val="left"/>
              <w:rPr>
                <w:sz w:val="24"/>
                <w:szCs w:val="24"/>
                <w:lang w:val="en-US"/>
              </w:rPr>
            </w:pPr>
          </w:p>
          <w:p w:rsidR="00BD6496" w:rsidRPr="006142DF" w:rsidRDefault="00BD6496" w:rsidP="005E422A">
            <w:pPr>
              <w:pStyle w:val="-5"/>
              <w:widowControl w:val="0"/>
              <w:spacing w:line="276" w:lineRule="auto"/>
              <w:ind w:firstLine="0"/>
              <w:jc w:val="left"/>
              <w:rPr>
                <w:sz w:val="24"/>
                <w:szCs w:val="24"/>
                <w:lang w:val="en-US"/>
              </w:rPr>
            </w:pPr>
          </w:p>
        </w:tc>
        <w:tc>
          <w:tcPr>
            <w:tcW w:w="7994" w:type="dxa"/>
            <w:tcMar>
              <w:top w:w="57" w:type="dxa"/>
              <w:left w:w="57" w:type="dxa"/>
              <w:bottom w:w="57" w:type="dxa"/>
              <w:right w:w="57" w:type="dxa"/>
            </w:tcMar>
            <w:vAlign w:val="center"/>
          </w:tcPr>
          <w:p w:rsidR="00D60BCA" w:rsidRPr="00C24B38" w:rsidRDefault="00D60BCA" w:rsidP="005E422A">
            <w:pPr>
              <w:spacing w:line="276" w:lineRule="auto"/>
              <w:ind w:left="0" w:firstLine="0"/>
              <w:rPr>
                <w:bCs/>
                <w:iCs/>
                <w:highlight w:val="yellow"/>
              </w:rPr>
            </w:pPr>
            <w:r w:rsidRPr="008F0331">
              <w:rPr>
                <w:caps/>
                <w:color w:val="000000"/>
              </w:rPr>
              <w:t>Исследовать влияние уравнения Ван-дер-Ваальса для описания состояния небарионного космологического субстрата в ранней Вселенной</w:t>
            </w:r>
          </w:p>
        </w:tc>
        <w:tc>
          <w:tcPr>
            <w:tcW w:w="851" w:type="dxa"/>
            <w:tcMar>
              <w:top w:w="57" w:type="dxa"/>
              <w:left w:w="57" w:type="dxa"/>
              <w:bottom w:w="57" w:type="dxa"/>
              <w:right w:w="57" w:type="dxa"/>
            </w:tcMar>
            <w:vAlign w:val="center"/>
          </w:tcPr>
          <w:p w:rsidR="00BD6496" w:rsidRPr="006446FD" w:rsidRDefault="00533E6E" w:rsidP="005E422A">
            <w:pPr>
              <w:pStyle w:val="-5"/>
              <w:widowControl w:val="0"/>
              <w:snapToGrid w:val="0"/>
              <w:spacing w:line="276" w:lineRule="auto"/>
              <w:ind w:left="0" w:firstLine="0"/>
              <w:jc w:val="right"/>
              <w:rPr>
                <w:sz w:val="24"/>
                <w:szCs w:val="24"/>
              </w:rPr>
            </w:pPr>
            <w:r w:rsidRPr="00533E6E">
              <w:rPr>
                <w:sz w:val="24"/>
                <w:szCs w:val="24"/>
                <w:lang w:val="en-US"/>
              </w:rPr>
              <w:t>2</w:t>
            </w:r>
            <w:r w:rsidR="006446FD">
              <w:rPr>
                <w:sz w:val="24"/>
                <w:szCs w:val="24"/>
              </w:rPr>
              <w:t>8</w:t>
            </w:r>
          </w:p>
          <w:p w:rsidR="00BD6496" w:rsidRPr="00533E6E" w:rsidRDefault="00BD6496" w:rsidP="005E422A">
            <w:pPr>
              <w:pStyle w:val="-5"/>
              <w:widowControl w:val="0"/>
              <w:snapToGrid w:val="0"/>
              <w:spacing w:line="276" w:lineRule="auto"/>
              <w:ind w:left="0" w:firstLine="0"/>
              <w:jc w:val="right"/>
              <w:rPr>
                <w:sz w:val="24"/>
                <w:szCs w:val="24"/>
                <w:lang w:val="kk-KZ"/>
              </w:rPr>
            </w:pPr>
          </w:p>
          <w:p w:rsidR="00D60BCA" w:rsidRPr="00533E6E" w:rsidRDefault="00D60BCA" w:rsidP="005E422A">
            <w:pPr>
              <w:pStyle w:val="-5"/>
              <w:widowControl w:val="0"/>
              <w:snapToGrid w:val="0"/>
              <w:spacing w:line="276" w:lineRule="auto"/>
              <w:ind w:left="0" w:firstLine="0"/>
              <w:jc w:val="right"/>
              <w:rPr>
                <w:sz w:val="24"/>
                <w:szCs w:val="24"/>
                <w:lang w:val="kk-KZ"/>
              </w:rPr>
            </w:pPr>
          </w:p>
        </w:tc>
      </w:tr>
      <w:tr w:rsidR="00A4391F" w:rsidRPr="00533E6E" w:rsidTr="00D12F61">
        <w:trPr>
          <w:trHeight w:val="345"/>
        </w:trPr>
        <w:tc>
          <w:tcPr>
            <w:tcW w:w="624" w:type="dxa"/>
            <w:shd w:val="clear" w:color="auto" w:fill="FFFFFF"/>
            <w:tcMar>
              <w:top w:w="57" w:type="dxa"/>
              <w:left w:w="57" w:type="dxa"/>
              <w:bottom w:w="57" w:type="dxa"/>
              <w:right w:w="57" w:type="dxa"/>
            </w:tcMar>
          </w:tcPr>
          <w:p w:rsidR="00A4391F" w:rsidRPr="006142DF" w:rsidRDefault="00A4391F" w:rsidP="005E422A">
            <w:pPr>
              <w:pStyle w:val="-5"/>
              <w:widowControl w:val="0"/>
              <w:spacing w:line="276" w:lineRule="auto"/>
              <w:ind w:firstLine="0"/>
              <w:jc w:val="left"/>
              <w:rPr>
                <w:sz w:val="24"/>
                <w:szCs w:val="24"/>
                <w:lang w:val="en-US"/>
              </w:rPr>
            </w:pPr>
            <w:r w:rsidRPr="006142DF">
              <w:rPr>
                <w:sz w:val="24"/>
                <w:szCs w:val="24"/>
                <w:lang w:val="en-US"/>
              </w:rPr>
              <w:t>3.1</w:t>
            </w:r>
          </w:p>
        </w:tc>
        <w:tc>
          <w:tcPr>
            <w:tcW w:w="7994" w:type="dxa"/>
            <w:tcMar>
              <w:top w:w="57" w:type="dxa"/>
              <w:left w:w="57" w:type="dxa"/>
              <w:bottom w:w="57" w:type="dxa"/>
              <w:right w:w="57" w:type="dxa"/>
            </w:tcMar>
            <w:vAlign w:val="center"/>
          </w:tcPr>
          <w:p w:rsidR="00A4391F" w:rsidRPr="008F0331" w:rsidRDefault="00A4391F" w:rsidP="005E422A">
            <w:pPr>
              <w:spacing w:line="276" w:lineRule="auto"/>
              <w:ind w:left="0" w:firstLine="0"/>
              <w:rPr>
                <w:caps/>
                <w:color w:val="000000"/>
              </w:rPr>
            </w:pPr>
            <w:r w:rsidRPr="008F0331">
              <w:t xml:space="preserve">Уравнение </w:t>
            </w:r>
            <w:r w:rsidRPr="008F0331">
              <w:rPr>
                <w:color w:val="000000"/>
              </w:rPr>
              <w:t>Ван-дер-Ваальса для для описания состояния</w:t>
            </w:r>
          </w:p>
        </w:tc>
        <w:tc>
          <w:tcPr>
            <w:tcW w:w="851" w:type="dxa"/>
            <w:tcMar>
              <w:top w:w="57" w:type="dxa"/>
              <w:left w:w="57" w:type="dxa"/>
              <w:bottom w:w="57" w:type="dxa"/>
              <w:right w:w="57" w:type="dxa"/>
            </w:tcMar>
            <w:vAlign w:val="center"/>
          </w:tcPr>
          <w:p w:rsidR="00A4391F" w:rsidRPr="006446FD" w:rsidRDefault="00F7451B" w:rsidP="006446FD">
            <w:pPr>
              <w:pStyle w:val="-5"/>
              <w:widowControl w:val="0"/>
              <w:snapToGrid w:val="0"/>
              <w:spacing w:line="276" w:lineRule="auto"/>
              <w:ind w:left="0"/>
              <w:jc w:val="right"/>
              <w:rPr>
                <w:sz w:val="24"/>
                <w:szCs w:val="24"/>
              </w:rPr>
            </w:pPr>
            <w:r w:rsidRPr="00533E6E">
              <w:rPr>
                <w:sz w:val="24"/>
                <w:szCs w:val="24"/>
                <w:lang w:val="en-US"/>
              </w:rPr>
              <w:t>2</w:t>
            </w:r>
            <w:r w:rsidR="006446FD">
              <w:rPr>
                <w:sz w:val="24"/>
                <w:szCs w:val="24"/>
              </w:rPr>
              <w:t>8</w:t>
            </w:r>
          </w:p>
        </w:tc>
      </w:tr>
      <w:tr w:rsidR="00A4391F" w:rsidRPr="00533E6E" w:rsidTr="00D12F61">
        <w:trPr>
          <w:trHeight w:val="585"/>
        </w:trPr>
        <w:tc>
          <w:tcPr>
            <w:tcW w:w="624" w:type="dxa"/>
            <w:shd w:val="clear" w:color="auto" w:fill="FFFFFF"/>
            <w:tcMar>
              <w:top w:w="57" w:type="dxa"/>
              <w:left w:w="57" w:type="dxa"/>
              <w:bottom w:w="57" w:type="dxa"/>
              <w:right w:w="57" w:type="dxa"/>
            </w:tcMar>
          </w:tcPr>
          <w:p w:rsidR="00A4391F" w:rsidRPr="006142DF" w:rsidRDefault="00A4391F" w:rsidP="005E422A">
            <w:pPr>
              <w:pStyle w:val="-5"/>
              <w:widowControl w:val="0"/>
              <w:spacing w:line="276" w:lineRule="auto"/>
              <w:ind w:firstLine="0"/>
              <w:jc w:val="left"/>
              <w:rPr>
                <w:sz w:val="24"/>
                <w:szCs w:val="24"/>
                <w:lang w:val="en-US"/>
              </w:rPr>
            </w:pPr>
            <w:r w:rsidRPr="006142DF">
              <w:rPr>
                <w:sz w:val="24"/>
                <w:szCs w:val="24"/>
                <w:lang w:val="en-US"/>
              </w:rPr>
              <w:t>3.2</w:t>
            </w:r>
          </w:p>
        </w:tc>
        <w:tc>
          <w:tcPr>
            <w:tcW w:w="7994" w:type="dxa"/>
            <w:tcMar>
              <w:top w:w="57" w:type="dxa"/>
              <w:left w:w="57" w:type="dxa"/>
              <w:bottom w:w="57" w:type="dxa"/>
              <w:right w:w="57" w:type="dxa"/>
            </w:tcMar>
            <w:vAlign w:val="center"/>
          </w:tcPr>
          <w:p w:rsidR="00A4391F" w:rsidRPr="008F0331" w:rsidRDefault="00A4391F" w:rsidP="005E422A">
            <w:pPr>
              <w:tabs>
                <w:tab w:val="center" w:pos="4820"/>
                <w:tab w:val="right" w:pos="9639"/>
              </w:tabs>
              <w:spacing w:line="276" w:lineRule="auto"/>
              <w:ind w:left="0" w:firstLine="0"/>
            </w:pPr>
            <w:r w:rsidRPr="00D14359">
              <w:t>Уравнение Дитеричи</w:t>
            </w:r>
            <w:r w:rsidRPr="00D14359">
              <w:rPr>
                <w:color w:val="000000"/>
              </w:rPr>
              <w:t xml:space="preserve"> для описания состояния темной материи</w:t>
            </w:r>
          </w:p>
        </w:tc>
        <w:tc>
          <w:tcPr>
            <w:tcW w:w="851" w:type="dxa"/>
            <w:tcMar>
              <w:top w:w="57" w:type="dxa"/>
              <w:left w:w="57" w:type="dxa"/>
              <w:bottom w:w="57" w:type="dxa"/>
              <w:right w:w="57" w:type="dxa"/>
            </w:tcMar>
            <w:vAlign w:val="center"/>
          </w:tcPr>
          <w:p w:rsidR="00A4391F" w:rsidRPr="006446FD" w:rsidRDefault="006446FD" w:rsidP="005E422A">
            <w:pPr>
              <w:pStyle w:val="-5"/>
              <w:widowControl w:val="0"/>
              <w:snapToGrid w:val="0"/>
              <w:spacing w:line="276" w:lineRule="auto"/>
              <w:ind w:left="0"/>
              <w:jc w:val="right"/>
              <w:rPr>
                <w:sz w:val="24"/>
                <w:szCs w:val="24"/>
              </w:rPr>
            </w:pPr>
            <w:r>
              <w:rPr>
                <w:sz w:val="24"/>
                <w:szCs w:val="24"/>
              </w:rPr>
              <w:t>30</w:t>
            </w:r>
          </w:p>
        </w:tc>
      </w:tr>
      <w:tr w:rsidR="00A4391F" w:rsidRPr="00533E6E" w:rsidTr="00D12F61">
        <w:trPr>
          <w:trHeight w:val="1200"/>
        </w:trPr>
        <w:tc>
          <w:tcPr>
            <w:tcW w:w="624" w:type="dxa"/>
            <w:shd w:val="clear" w:color="auto" w:fill="FFFFFF"/>
            <w:tcMar>
              <w:top w:w="57" w:type="dxa"/>
              <w:left w:w="57" w:type="dxa"/>
              <w:bottom w:w="57" w:type="dxa"/>
              <w:right w:w="57" w:type="dxa"/>
            </w:tcMar>
          </w:tcPr>
          <w:p w:rsidR="00A4391F" w:rsidRPr="006142DF" w:rsidRDefault="00A4391F" w:rsidP="005E422A">
            <w:pPr>
              <w:pStyle w:val="-5"/>
              <w:widowControl w:val="0"/>
              <w:spacing w:line="276" w:lineRule="auto"/>
              <w:ind w:left="0" w:firstLine="0"/>
              <w:jc w:val="left"/>
              <w:rPr>
                <w:sz w:val="24"/>
                <w:szCs w:val="24"/>
                <w:lang w:val="en-US"/>
              </w:rPr>
            </w:pPr>
            <w:r w:rsidRPr="006142DF">
              <w:rPr>
                <w:sz w:val="24"/>
                <w:szCs w:val="24"/>
                <w:lang w:val="en-US"/>
              </w:rPr>
              <w:t>4</w:t>
            </w:r>
          </w:p>
          <w:p w:rsidR="00A4391F" w:rsidRPr="006142DF" w:rsidRDefault="00A4391F" w:rsidP="005E422A">
            <w:pPr>
              <w:pStyle w:val="-5"/>
              <w:widowControl w:val="0"/>
              <w:spacing w:line="276" w:lineRule="auto"/>
              <w:jc w:val="left"/>
              <w:rPr>
                <w:sz w:val="24"/>
                <w:szCs w:val="24"/>
                <w:lang w:val="en-US"/>
              </w:rPr>
            </w:pPr>
          </w:p>
        </w:tc>
        <w:tc>
          <w:tcPr>
            <w:tcW w:w="7994" w:type="dxa"/>
            <w:tcMar>
              <w:top w:w="57" w:type="dxa"/>
              <w:left w:w="57" w:type="dxa"/>
              <w:bottom w:w="57" w:type="dxa"/>
              <w:right w:w="57" w:type="dxa"/>
            </w:tcMar>
            <w:vAlign w:val="center"/>
          </w:tcPr>
          <w:p w:rsidR="00A4391F" w:rsidRPr="008F0331" w:rsidRDefault="00A4391F" w:rsidP="005E422A">
            <w:pPr>
              <w:spacing w:line="276" w:lineRule="auto"/>
              <w:ind w:left="0" w:firstLine="0"/>
            </w:pPr>
            <w:r w:rsidRPr="00BB10FD">
              <w:rPr>
                <w:caps/>
                <w:color w:val="000000"/>
              </w:rPr>
              <w:t>Исследовать влияние различных типов уравнений состояния реального газа для описания небарионного космологического субстрата в ранней Вселенной</w:t>
            </w:r>
          </w:p>
        </w:tc>
        <w:tc>
          <w:tcPr>
            <w:tcW w:w="851" w:type="dxa"/>
            <w:tcMar>
              <w:top w:w="57" w:type="dxa"/>
              <w:left w:w="57" w:type="dxa"/>
              <w:bottom w:w="57" w:type="dxa"/>
              <w:right w:w="57" w:type="dxa"/>
            </w:tcMar>
            <w:vAlign w:val="center"/>
          </w:tcPr>
          <w:p w:rsidR="00A4391F" w:rsidRPr="006446FD" w:rsidRDefault="00533E6E" w:rsidP="006446FD">
            <w:pPr>
              <w:pStyle w:val="-5"/>
              <w:widowControl w:val="0"/>
              <w:snapToGrid w:val="0"/>
              <w:spacing w:line="276" w:lineRule="auto"/>
              <w:ind w:left="0"/>
              <w:jc w:val="right"/>
              <w:rPr>
                <w:sz w:val="24"/>
                <w:szCs w:val="24"/>
              </w:rPr>
            </w:pPr>
            <w:r w:rsidRPr="00533E6E">
              <w:rPr>
                <w:sz w:val="24"/>
                <w:szCs w:val="24"/>
                <w:lang w:val="en-US"/>
              </w:rPr>
              <w:t>3</w:t>
            </w:r>
            <w:r w:rsidR="006446FD">
              <w:rPr>
                <w:sz w:val="24"/>
                <w:szCs w:val="24"/>
              </w:rPr>
              <w:t>2</w:t>
            </w:r>
          </w:p>
        </w:tc>
      </w:tr>
      <w:tr w:rsidR="00A4391F" w:rsidRPr="00533E6E" w:rsidTr="00D12F61">
        <w:trPr>
          <w:trHeight w:val="420"/>
        </w:trPr>
        <w:tc>
          <w:tcPr>
            <w:tcW w:w="624" w:type="dxa"/>
            <w:shd w:val="clear" w:color="auto" w:fill="FFFFFF"/>
            <w:tcMar>
              <w:top w:w="57" w:type="dxa"/>
              <w:left w:w="57" w:type="dxa"/>
              <w:bottom w:w="57" w:type="dxa"/>
              <w:right w:w="57" w:type="dxa"/>
            </w:tcMar>
          </w:tcPr>
          <w:p w:rsidR="00A4391F" w:rsidRPr="006142DF" w:rsidRDefault="00A4391F" w:rsidP="005E422A">
            <w:pPr>
              <w:pStyle w:val="-5"/>
              <w:widowControl w:val="0"/>
              <w:spacing w:line="276" w:lineRule="auto"/>
              <w:ind w:left="0" w:firstLine="0"/>
              <w:jc w:val="left"/>
              <w:rPr>
                <w:sz w:val="24"/>
                <w:szCs w:val="24"/>
                <w:lang w:val="en-US"/>
              </w:rPr>
            </w:pPr>
            <w:r w:rsidRPr="006142DF">
              <w:rPr>
                <w:sz w:val="24"/>
                <w:szCs w:val="24"/>
                <w:lang w:val="en-US"/>
              </w:rPr>
              <w:t>4.1</w:t>
            </w:r>
          </w:p>
        </w:tc>
        <w:tc>
          <w:tcPr>
            <w:tcW w:w="7994" w:type="dxa"/>
            <w:tcMar>
              <w:top w:w="57" w:type="dxa"/>
              <w:left w:w="57" w:type="dxa"/>
              <w:bottom w:w="57" w:type="dxa"/>
              <w:right w:w="57" w:type="dxa"/>
            </w:tcMar>
            <w:vAlign w:val="center"/>
          </w:tcPr>
          <w:p w:rsidR="00A4391F" w:rsidRPr="00BB10FD" w:rsidRDefault="00A4391F" w:rsidP="005E422A">
            <w:pPr>
              <w:spacing w:line="276" w:lineRule="auto"/>
              <w:ind w:left="0" w:firstLine="0"/>
              <w:rPr>
                <w:caps/>
                <w:color w:val="000000"/>
              </w:rPr>
            </w:pPr>
            <w:r w:rsidRPr="00BB10FD">
              <w:t>Кривые вращения галактик в поле осциллирующей темной материи</w:t>
            </w:r>
          </w:p>
        </w:tc>
        <w:tc>
          <w:tcPr>
            <w:tcW w:w="851" w:type="dxa"/>
            <w:tcMar>
              <w:top w:w="57" w:type="dxa"/>
              <w:left w:w="57" w:type="dxa"/>
              <w:bottom w:w="57" w:type="dxa"/>
              <w:right w:w="57" w:type="dxa"/>
            </w:tcMar>
            <w:vAlign w:val="center"/>
          </w:tcPr>
          <w:p w:rsidR="00A4391F" w:rsidRPr="006446FD" w:rsidRDefault="00533E6E" w:rsidP="006446FD">
            <w:pPr>
              <w:pStyle w:val="-5"/>
              <w:widowControl w:val="0"/>
              <w:snapToGrid w:val="0"/>
              <w:spacing w:line="276" w:lineRule="auto"/>
              <w:ind w:left="0"/>
              <w:jc w:val="right"/>
              <w:rPr>
                <w:sz w:val="24"/>
                <w:szCs w:val="24"/>
              </w:rPr>
            </w:pPr>
            <w:r w:rsidRPr="00533E6E">
              <w:rPr>
                <w:sz w:val="24"/>
                <w:szCs w:val="24"/>
                <w:lang w:val="en-US"/>
              </w:rPr>
              <w:t>3</w:t>
            </w:r>
            <w:r w:rsidR="006446FD">
              <w:rPr>
                <w:sz w:val="24"/>
                <w:szCs w:val="24"/>
              </w:rPr>
              <w:t>2</w:t>
            </w:r>
          </w:p>
        </w:tc>
      </w:tr>
      <w:tr w:rsidR="006142DF" w:rsidRPr="00533E6E" w:rsidTr="00D12F61">
        <w:trPr>
          <w:trHeight w:val="405"/>
        </w:trPr>
        <w:tc>
          <w:tcPr>
            <w:tcW w:w="624" w:type="dxa"/>
            <w:shd w:val="clear" w:color="auto" w:fill="FFFFFF"/>
            <w:tcMar>
              <w:top w:w="57" w:type="dxa"/>
              <w:left w:w="57" w:type="dxa"/>
              <w:bottom w:w="57" w:type="dxa"/>
              <w:right w:w="57" w:type="dxa"/>
            </w:tcMar>
          </w:tcPr>
          <w:p w:rsidR="006142DF" w:rsidRPr="006142DF" w:rsidRDefault="006142DF" w:rsidP="005E422A">
            <w:pPr>
              <w:pStyle w:val="-5"/>
              <w:widowControl w:val="0"/>
              <w:spacing w:line="276" w:lineRule="auto"/>
              <w:ind w:left="0" w:firstLine="0"/>
              <w:jc w:val="left"/>
              <w:rPr>
                <w:sz w:val="24"/>
                <w:szCs w:val="24"/>
                <w:lang w:val="en-US"/>
              </w:rPr>
            </w:pPr>
            <w:r w:rsidRPr="006142DF">
              <w:rPr>
                <w:sz w:val="24"/>
                <w:szCs w:val="24"/>
                <w:lang w:val="en-US"/>
              </w:rPr>
              <w:t>4.2</w:t>
            </w:r>
          </w:p>
        </w:tc>
        <w:tc>
          <w:tcPr>
            <w:tcW w:w="7994" w:type="dxa"/>
            <w:tcMar>
              <w:top w:w="57" w:type="dxa"/>
              <w:left w:w="57" w:type="dxa"/>
              <w:bottom w:w="57" w:type="dxa"/>
              <w:right w:w="57" w:type="dxa"/>
            </w:tcMar>
            <w:vAlign w:val="center"/>
          </w:tcPr>
          <w:p w:rsidR="006142DF" w:rsidRPr="00BB10FD" w:rsidRDefault="006142DF" w:rsidP="005E422A">
            <w:pPr>
              <w:tabs>
                <w:tab w:val="left" w:pos="153"/>
                <w:tab w:val="left" w:pos="993"/>
              </w:tabs>
              <w:spacing w:line="276" w:lineRule="auto"/>
              <w:ind w:left="0" w:right="57" w:firstLine="0"/>
              <w:rPr>
                <w:caps/>
              </w:rPr>
            </w:pPr>
            <w:r w:rsidRPr="00BB10FD">
              <w:t>Динамика</w:t>
            </w:r>
            <w:r w:rsidRPr="00BB10FD">
              <w:rPr>
                <w:caps/>
              </w:rPr>
              <w:t xml:space="preserve"> </w:t>
            </w:r>
            <w:r w:rsidRPr="00BB10FD">
              <w:t>«пробной</w:t>
            </w:r>
            <w:r w:rsidRPr="00BB10FD">
              <w:rPr>
                <w:caps/>
              </w:rPr>
              <w:t xml:space="preserve">» </w:t>
            </w:r>
            <w:r w:rsidRPr="00BB10FD">
              <w:t>галактики</w:t>
            </w:r>
            <w:r w:rsidRPr="00BB10FD">
              <w:rPr>
                <w:lang w:val="kk-KZ"/>
              </w:rPr>
              <w:t xml:space="preserve"> н</w:t>
            </w:r>
            <w:r w:rsidRPr="00BB10FD">
              <w:t>а фоне осциллирующей темной материи</w:t>
            </w:r>
          </w:p>
        </w:tc>
        <w:tc>
          <w:tcPr>
            <w:tcW w:w="851" w:type="dxa"/>
            <w:tcMar>
              <w:top w:w="57" w:type="dxa"/>
              <w:left w:w="57" w:type="dxa"/>
              <w:bottom w:w="57" w:type="dxa"/>
              <w:right w:w="57" w:type="dxa"/>
            </w:tcMar>
            <w:vAlign w:val="center"/>
          </w:tcPr>
          <w:p w:rsidR="006142DF" w:rsidRPr="006446FD" w:rsidRDefault="00533E6E" w:rsidP="006446FD">
            <w:pPr>
              <w:pStyle w:val="-5"/>
              <w:widowControl w:val="0"/>
              <w:snapToGrid w:val="0"/>
              <w:spacing w:line="276" w:lineRule="auto"/>
              <w:ind w:left="0"/>
              <w:jc w:val="right"/>
              <w:rPr>
                <w:sz w:val="24"/>
                <w:szCs w:val="24"/>
              </w:rPr>
            </w:pPr>
            <w:r w:rsidRPr="00533E6E">
              <w:rPr>
                <w:sz w:val="24"/>
                <w:szCs w:val="24"/>
                <w:lang w:val="en-US"/>
              </w:rPr>
              <w:t>3</w:t>
            </w:r>
            <w:r w:rsidR="006446FD">
              <w:rPr>
                <w:sz w:val="24"/>
                <w:szCs w:val="24"/>
              </w:rPr>
              <w:t>3</w:t>
            </w:r>
          </w:p>
        </w:tc>
      </w:tr>
      <w:tr w:rsidR="00D60BCA" w:rsidRPr="00C24B38" w:rsidTr="00F7451B">
        <w:tc>
          <w:tcPr>
            <w:tcW w:w="624" w:type="dxa"/>
            <w:tcMar>
              <w:top w:w="57" w:type="dxa"/>
              <w:left w:w="57" w:type="dxa"/>
              <w:bottom w:w="57" w:type="dxa"/>
              <w:right w:w="57" w:type="dxa"/>
            </w:tcMar>
          </w:tcPr>
          <w:p w:rsidR="00D60BCA" w:rsidRPr="00C24B38" w:rsidRDefault="00D60BCA" w:rsidP="005E422A">
            <w:pPr>
              <w:pStyle w:val="-5"/>
              <w:widowControl w:val="0"/>
              <w:spacing w:line="276" w:lineRule="auto"/>
              <w:ind w:firstLine="0"/>
              <w:jc w:val="left"/>
              <w:rPr>
                <w:sz w:val="24"/>
                <w:szCs w:val="24"/>
                <w:highlight w:val="yellow"/>
              </w:rPr>
            </w:pPr>
          </w:p>
        </w:tc>
        <w:tc>
          <w:tcPr>
            <w:tcW w:w="7994" w:type="dxa"/>
            <w:tcMar>
              <w:top w:w="57" w:type="dxa"/>
              <w:left w:w="57" w:type="dxa"/>
              <w:bottom w:w="57" w:type="dxa"/>
              <w:right w:w="57" w:type="dxa"/>
            </w:tcMar>
            <w:vAlign w:val="center"/>
          </w:tcPr>
          <w:p w:rsidR="00D60BCA" w:rsidRPr="00C24B38" w:rsidRDefault="00D60BCA" w:rsidP="005E422A">
            <w:pPr>
              <w:tabs>
                <w:tab w:val="left" w:pos="153"/>
                <w:tab w:val="left" w:pos="993"/>
              </w:tabs>
              <w:spacing w:line="276" w:lineRule="auto"/>
              <w:ind w:left="0" w:right="57" w:firstLine="0"/>
              <w:rPr>
                <w:bCs/>
                <w:iCs/>
                <w:highlight w:val="yellow"/>
              </w:rPr>
            </w:pPr>
            <w:r w:rsidRPr="006142DF">
              <w:rPr>
                <w:bCs/>
                <w:iCs/>
              </w:rPr>
              <w:t>ЗАКЛЮЧЕНИЕ</w:t>
            </w:r>
          </w:p>
        </w:tc>
        <w:tc>
          <w:tcPr>
            <w:tcW w:w="851" w:type="dxa"/>
            <w:tcMar>
              <w:top w:w="57" w:type="dxa"/>
              <w:left w:w="57" w:type="dxa"/>
              <w:bottom w:w="57" w:type="dxa"/>
              <w:right w:w="57" w:type="dxa"/>
            </w:tcMar>
            <w:vAlign w:val="center"/>
          </w:tcPr>
          <w:p w:rsidR="00D60BCA" w:rsidRPr="007A687A" w:rsidRDefault="00DD5424" w:rsidP="005E422A">
            <w:pPr>
              <w:pStyle w:val="-5"/>
              <w:widowControl w:val="0"/>
              <w:spacing w:line="276" w:lineRule="auto"/>
              <w:ind w:firstLine="0"/>
              <w:jc w:val="right"/>
              <w:rPr>
                <w:sz w:val="24"/>
                <w:szCs w:val="24"/>
                <w:lang w:val="en-US"/>
              </w:rPr>
            </w:pPr>
            <w:r w:rsidRPr="007A687A">
              <w:rPr>
                <w:sz w:val="24"/>
                <w:szCs w:val="24"/>
                <w:lang w:val="en-US"/>
              </w:rPr>
              <w:t>3</w:t>
            </w:r>
            <w:r w:rsidR="006446FD">
              <w:rPr>
                <w:sz w:val="24"/>
                <w:szCs w:val="24"/>
                <w:lang w:val="en-US"/>
              </w:rPr>
              <w:t>7</w:t>
            </w:r>
          </w:p>
        </w:tc>
      </w:tr>
      <w:tr w:rsidR="00D60BCA" w:rsidRPr="00C24B38" w:rsidTr="00F7451B">
        <w:tc>
          <w:tcPr>
            <w:tcW w:w="624" w:type="dxa"/>
            <w:tcMar>
              <w:top w:w="57" w:type="dxa"/>
              <w:left w:w="57" w:type="dxa"/>
              <w:bottom w:w="57" w:type="dxa"/>
              <w:right w:w="57" w:type="dxa"/>
            </w:tcMar>
          </w:tcPr>
          <w:p w:rsidR="00D60BCA" w:rsidRPr="00C24B38" w:rsidRDefault="00D60BCA" w:rsidP="005E422A">
            <w:pPr>
              <w:pStyle w:val="-5"/>
              <w:widowControl w:val="0"/>
              <w:spacing w:line="276" w:lineRule="auto"/>
              <w:ind w:firstLine="0"/>
              <w:jc w:val="left"/>
              <w:rPr>
                <w:caps/>
                <w:sz w:val="24"/>
                <w:szCs w:val="24"/>
                <w:highlight w:val="yellow"/>
              </w:rPr>
            </w:pPr>
          </w:p>
        </w:tc>
        <w:tc>
          <w:tcPr>
            <w:tcW w:w="7994" w:type="dxa"/>
            <w:tcMar>
              <w:top w:w="57" w:type="dxa"/>
              <w:left w:w="57" w:type="dxa"/>
              <w:bottom w:w="57" w:type="dxa"/>
              <w:right w:w="57" w:type="dxa"/>
            </w:tcMar>
            <w:vAlign w:val="center"/>
          </w:tcPr>
          <w:p w:rsidR="00D60BCA" w:rsidRPr="00C24B38" w:rsidRDefault="00D60BCA" w:rsidP="005E422A">
            <w:pPr>
              <w:tabs>
                <w:tab w:val="left" w:pos="153"/>
                <w:tab w:val="left" w:pos="993"/>
              </w:tabs>
              <w:spacing w:line="276" w:lineRule="auto"/>
              <w:ind w:left="0" w:right="57" w:firstLine="0"/>
              <w:rPr>
                <w:caps/>
                <w:highlight w:val="yellow"/>
              </w:rPr>
            </w:pPr>
            <w:r w:rsidRPr="006142DF">
              <w:rPr>
                <w:caps/>
              </w:rPr>
              <w:t xml:space="preserve">СПИСОК ИСПОЛЬЗОВАННЫХ ИСТОЧНИКОВ </w:t>
            </w:r>
          </w:p>
        </w:tc>
        <w:tc>
          <w:tcPr>
            <w:tcW w:w="851" w:type="dxa"/>
            <w:tcMar>
              <w:top w:w="57" w:type="dxa"/>
              <w:left w:w="57" w:type="dxa"/>
              <w:bottom w:w="57" w:type="dxa"/>
              <w:right w:w="57" w:type="dxa"/>
            </w:tcMar>
            <w:vAlign w:val="center"/>
          </w:tcPr>
          <w:p w:rsidR="00D60BCA" w:rsidRPr="007A687A" w:rsidRDefault="00DD5424" w:rsidP="005E422A">
            <w:pPr>
              <w:pStyle w:val="-5"/>
              <w:widowControl w:val="0"/>
              <w:spacing w:line="276" w:lineRule="auto"/>
              <w:ind w:firstLine="0"/>
              <w:jc w:val="right"/>
              <w:rPr>
                <w:caps/>
                <w:sz w:val="24"/>
                <w:szCs w:val="24"/>
                <w:lang w:val="en-US"/>
              </w:rPr>
            </w:pPr>
            <w:r w:rsidRPr="007A687A">
              <w:rPr>
                <w:caps/>
                <w:sz w:val="24"/>
                <w:szCs w:val="24"/>
                <w:lang w:val="en-US"/>
              </w:rPr>
              <w:t>3</w:t>
            </w:r>
            <w:r w:rsidR="006446FD">
              <w:rPr>
                <w:caps/>
                <w:sz w:val="24"/>
                <w:szCs w:val="24"/>
                <w:lang w:val="en-US"/>
              </w:rPr>
              <w:t>9</w:t>
            </w:r>
          </w:p>
        </w:tc>
      </w:tr>
      <w:tr w:rsidR="00D60BCA" w:rsidRPr="00C24B38" w:rsidTr="00D12F61">
        <w:tc>
          <w:tcPr>
            <w:tcW w:w="624" w:type="dxa"/>
            <w:tcMar>
              <w:top w:w="57" w:type="dxa"/>
              <w:left w:w="57" w:type="dxa"/>
              <w:bottom w:w="57" w:type="dxa"/>
              <w:right w:w="57" w:type="dxa"/>
            </w:tcMar>
          </w:tcPr>
          <w:p w:rsidR="00D60BCA" w:rsidRPr="00C24B38" w:rsidRDefault="00D60BCA" w:rsidP="005E422A">
            <w:pPr>
              <w:pStyle w:val="-5"/>
              <w:widowControl w:val="0"/>
              <w:spacing w:line="276" w:lineRule="auto"/>
              <w:ind w:firstLine="0"/>
              <w:jc w:val="left"/>
              <w:rPr>
                <w:caps/>
                <w:sz w:val="24"/>
                <w:szCs w:val="24"/>
                <w:highlight w:val="yellow"/>
              </w:rPr>
            </w:pPr>
          </w:p>
        </w:tc>
        <w:tc>
          <w:tcPr>
            <w:tcW w:w="7994" w:type="dxa"/>
            <w:tcMar>
              <w:top w:w="57" w:type="dxa"/>
              <w:left w:w="57" w:type="dxa"/>
              <w:bottom w:w="57" w:type="dxa"/>
              <w:right w:w="57" w:type="dxa"/>
            </w:tcMar>
            <w:vAlign w:val="center"/>
          </w:tcPr>
          <w:p w:rsidR="00D60BCA" w:rsidRPr="00C24B38" w:rsidRDefault="00D60BCA" w:rsidP="005E422A">
            <w:pPr>
              <w:tabs>
                <w:tab w:val="left" w:pos="153"/>
                <w:tab w:val="left" w:pos="993"/>
              </w:tabs>
              <w:spacing w:line="276" w:lineRule="auto"/>
              <w:ind w:left="0" w:right="57" w:firstLine="0"/>
              <w:rPr>
                <w:highlight w:val="yellow"/>
              </w:rPr>
            </w:pPr>
            <w:r w:rsidRPr="006142DF">
              <w:rPr>
                <w:bCs/>
              </w:rPr>
              <w:t>ПРИЛОЖЕНИЕ А. Список опубликованных работ</w:t>
            </w:r>
          </w:p>
        </w:tc>
        <w:tc>
          <w:tcPr>
            <w:tcW w:w="851" w:type="dxa"/>
            <w:shd w:val="clear" w:color="auto" w:fill="FFFFFF"/>
            <w:tcMar>
              <w:top w:w="57" w:type="dxa"/>
              <w:left w:w="57" w:type="dxa"/>
              <w:bottom w:w="57" w:type="dxa"/>
              <w:right w:w="57" w:type="dxa"/>
            </w:tcMar>
            <w:vAlign w:val="center"/>
          </w:tcPr>
          <w:p w:rsidR="00D60BCA" w:rsidRPr="00E140FB" w:rsidRDefault="00533E6E" w:rsidP="005E422A">
            <w:pPr>
              <w:pStyle w:val="-5"/>
              <w:widowControl w:val="0"/>
              <w:spacing w:line="276" w:lineRule="auto"/>
              <w:ind w:firstLine="0"/>
              <w:jc w:val="right"/>
              <w:rPr>
                <w:caps/>
                <w:sz w:val="24"/>
                <w:szCs w:val="24"/>
                <w:lang w:val="en-US"/>
              </w:rPr>
            </w:pPr>
            <w:r w:rsidRPr="00E140FB">
              <w:rPr>
                <w:caps/>
                <w:sz w:val="24"/>
                <w:szCs w:val="24"/>
                <w:lang w:val="en-US"/>
              </w:rPr>
              <w:t>4</w:t>
            </w:r>
            <w:r w:rsidR="006446FD">
              <w:rPr>
                <w:caps/>
                <w:sz w:val="24"/>
                <w:szCs w:val="24"/>
                <w:lang w:val="en-US"/>
              </w:rPr>
              <w:t>2</w:t>
            </w:r>
          </w:p>
        </w:tc>
      </w:tr>
      <w:tr w:rsidR="00D60BCA" w:rsidRPr="00C24B38" w:rsidTr="00D12F61">
        <w:trPr>
          <w:trHeight w:val="311"/>
        </w:trPr>
        <w:tc>
          <w:tcPr>
            <w:tcW w:w="624" w:type="dxa"/>
            <w:tcMar>
              <w:top w:w="57" w:type="dxa"/>
              <w:left w:w="57" w:type="dxa"/>
              <w:bottom w:w="57" w:type="dxa"/>
              <w:right w:w="57" w:type="dxa"/>
            </w:tcMar>
          </w:tcPr>
          <w:p w:rsidR="00D60BCA" w:rsidRPr="00C24B38" w:rsidRDefault="00D60BCA" w:rsidP="005E422A">
            <w:pPr>
              <w:pStyle w:val="-5"/>
              <w:widowControl w:val="0"/>
              <w:spacing w:line="276" w:lineRule="auto"/>
              <w:ind w:firstLine="0"/>
              <w:jc w:val="left"/>
              <w:rPr>
                <w:sz w:val="24"/>
                <w:szCs w:val="24"/>
                <w:highlight w:val="yellow"/>
              </w:rPr>
            </w:pPr>
          </w:p>
        </w:tc>
        <w:tc>
          <w:tcPr>
            <w:tcW w:w="7994" w:type="dxa"/>
            <w:tcMar>
              <w:top w:w="57" w:type="dxa"/>
              <w:left w:w="57" w:type="dxa"/>
              <w:bottom w:w="57" w:type="dxa"/>
              <w:right w:w="57" w:type="dxa"/>
            </w:tcMar>
            <w:vAlign w:val="center"/>
          </w:tcPr>
          <w:p w:rsidR="00D60BCA" w:rsidRPr="006142DF" w:rsidRDefault="00D60BCA" w:rsidP="005E422A">
            <w:pPr>
              <w:pStyle w:val="24"/>
              <w:tabs>
                <w:tab w:val="left" w:pos="993"/>
              </w:tabs>
              <w:spacing w:after="0" w:line="276" w:lineRule="auto"/>
              <w:ind w:left="0" w:firstLine="0"/>
              <w:rPr>
                <w:caps/>
                <w:szCs w:val="24"/>
              </w:rPr>
            </w:pPr>
            <w:r w:rsidRPr="006142DF">
              <w:rPr>
                <w:bCs/>
                <w:caps/>
                <w:szCs w:val="24"/>
              </w:rPr>
              <w:t xml:space="preserve">Приложение </w:t>
            </w:r>
            <w:r w:rsidR="001979E8">
              <w:rPr>
                <w:bCs/>
                <w:caps/>
                <w:szCs w:val="24"/>
              </w:rPr>
              <w:t>Б</w:t>
            </w:r>
            <w:r w:rsidRPr="006142DF">
              <w:rPr>
                <w:bCs/>
                <w:caps/>
                <w:szCs w:val="24"/>
              </w:rPr>
              <w:t>.</w:t>
            </w:r>
            <w:r w:rsidRPr="006142DF">
              <w:rPr>
                <w:bCs/>
                <w:szCs w:val="24"/>
              </w:rPr>
              <w:t xml:space="preserve"> Календарный план</w:t>
            </w:r>
          </w:p>
        </w:tc>
        <w:tc>
          <w:tcPr>
            <w:tcW w:w="851" w:type="dxa"/>
            <w:shd w:val="clear" w:color="auto" w:fill="FFFFFF"/>
            <w:tcMar>
              <w:top w:w="57" w:type="dxa"/>
              <w:left w:w="57" w:type="dxa"/>
              <w:bottom w:w="57" w:type="dxa"/>
              <w:right w:w="57" w:type="dxa"/>
            </w:tcMar>
            <w:vAlign w:val="center"/>
          </w:tcPr>
          <w:p w:rsidR="00D60BCA" w:rsidRPr="00E140FB" w:rsidRDefault="00533E6E" w:rsidP="005E422A">
            <w:pPr>
              <w:pStyle w:val="-5"/>
              <w:widowControl w:val="0"/>
              <w:spacing w:line="276" w:lineRule="auto"/>
              <w:ind w:firstLine="0"/>
              <w:jc w:val="right"/>
              <w:rPr>
                <w:sz w:val="24"/>
                <w:szCs w:val="24"/>
                <w:lang w:val="en-US"/>
              </w:rPr>
            </w:pPr>
            <w:r w:rsidRPr="00E140FB">
              <w:rPr>
                <w:sz w:val="24"/>
                <w:szCs w:val="24"/>
                <w:lang w:val="en-US"/>
              </w:rPr>
              <w:t>4</w:t>
            </w:r>
            <w:r w:rsidR="006446FD">
              <w:rPr>
                <w:sz w:val="24"/>
                <w:szCs w:val="24"/>
                <w:lang w:val="en-US"/>
              </w:rPr>
              <w:t>3</w:t>
            </w:r>
          </w:p>
        </w:tc>
      </w:tr>
    </w:tbl>
    <w:p w:rsidR="006142DF" w:rsidRDefault="006142DF" w:rsidP="008F0331">
      <w:pPr>
        <w:pStyle w:val="3TimesNewRoman13"/>
      </w:pPr>
    </w:p>
    <w:p w:rsidR="00D60BCA" w:rsidRPr="00717133" w:rsidRDefault="006142DF" w:rsidP="008F0331">
      <w:pPr>
        <w:pStyle w:val="3TimesNewRoman13"/>
      </w:pPr>
      <w:r>
        <w:br w:type="page"/>
      </w:r>
      <w:r w:rsidR="00D60BCA" w:rsidRPr="00717133">
        <w:lastRenderedPageBreak/>
        <w:t>ОБОЗНАЧЕНИЯ И СОКРАЩЕНИЯ</w:t>
      </w:r>
    </w:p>
    <w:p w:rsidR="00D60BCA" w:rsidRPr="00717133" w:rsidRDefault="00D60BCA" w:rsidP="00530C48">
      <w:pPr>
        <w:ind w:firstLine="709"/>
        <w:jc w:val="center"/>
        <w:rPr>
          <w:bCs/>
        </w:rPr>
      </w:pPr>
    </w:p>
    <w:tbl>
      <w:tblPr>
        <w:tblW w:w="9651" w:type="dxa"/>
        <w:tblInd w:w="57" w:type="dxa"/>
        <w:tblLook w:val="01E0" w:firstRow="1" w:lastRow="1" w:firstColumn="1" w:lastColumn="1" w:noHBand="0" w:noVBand="0"/>
      </w:tblPr>
      <w:tblGrid>
        <w:gridCol w:w="4927"/>
        <w:gridCol w:w="4724"/>
      </w:tblGrid>
      <w:tr w:rsidR="00D60BCA" w:rsidRPr="004D734E" w:rsidTr="00BD6496">
        <w:tc>
          <w:tcPr>
            <w:tcW w:w="4927" w:type="dxa"/>
          </w:tcPr>
          <w:p w:rsidR="00D60BCA" w:rsidRPr="004D734E" w:rsidRDefault="00D60BCA" w:rsidP="006D7059">
            <w:pPr>
              <w:widowControl w:val="0"/>
              <w:tabs>
                <w:tab w:val="left" w:pos="0"/>
                <w:tab w:val="center" w:pos="4820"/>
              </w:tabs>
              <w:ind w:left="0" w:firstLine="0"/>
            </w:pPr>
            <w:r w:rsidRPr="004D734E">
              <w:t>ВИМП</w:t>
            </w:r>
          </w:p>
        </w:tc>
        <w:tc>
          <w:tcPr>
            <w:tcW w:w="4724" w:type="dxa"/>
          </w:tcPr>
          <w:p w:rsidR="00D60BCA" w:rsidRPr="004D734E" w:rsidRDefault="00D60BCA" w:rsidP="006D7059">
            <w:pPr>
              <w:widowControl w:val="0"/>
              <w:tabs>
                <w:tab w:val="left" w:pos="0"/>
                <w:tab w:val="center" w:pos="4820"/>
              </w:tabs>
              <w:ind w:left="0" w:firstLine="0"/>
            </w:pPr>
            <w:r>
              <w:t>Вимп частицы</w:t>
            </w:r>
          </w:p>
        </w:tc>
      </w:tr>
      <w:tr w:rsidR="00D60BCA" w:rsidRPr="004D734E" w:rsidTr="00BD6496">
        <w:tc>
          <w:tcPr>
            <w:tcW w:w="4927" w:type="dxa"/>
          </w:tcPr>
          <w:p w:rsidR="00D60BCA" w:rsidRPr="004D734E" w:rsidRDefault="00D60BCA" w:rsidP="006D7059">
            <w:pPr>
              <w:widowControl w:val="0"/>
              <w:tabs>
                <w:tab w:val="left" w:pos="0"/>
                <w:tab w:val="center" w:pos="4820"/>
              </w:tabs>
              <w:ind w:left="0" w:firstLine="0"/>
            </w:pPr>
            <w:r w:rsidRPr="006D7059">
              <w:rPr>
                <w:lang w:val="en-US"/>
              </w:rPr>
              <w:t xml:space="preserve">Gev / </w:t>
            </w:r>
            <w:r>
              <w:t>ГэВ</w:t>
            </w:r>
          </w:p>
        </w:tc>
        <w:tc>
          <w:tcPr>
            <w:tcW w:w="4724" w:type="dxa"/>
          </w:tcPr>
          <w:p w:rsidR="00D60BCA" w:rsidRPr="004D734E" w:rsidRDefault="00D60BCA" w:rsidP="006D7059">
            <w:pPr>
              <w:widowControl w:val="0"/>
              <w:tabs>
                <w:tab w:val="left" w:pos="0"/>
                <w:tab w:val="center" w:pos="4820"/>
              </w:tabs>
              <w:ind w:left="0" w:firstLine="0"/>
            </w:pPr>
            <w:r>
              <w:t>Гигаэлектронвольт</w:t>
            </w:r>
          </w:p>
        </w:tc>
      </w:tr>
      <w:tr w:rsidR="00D60BCA" w:rsidRPr="004D734E" w:rsidTr="00BD6496">
        <w:tc>
          <w:tcPr>
            <w:tcW w:w="4927" w:type="dxa"/>
          </w:tcPr>
          <w:p w:rsidR="00D60BCA" w:rsidRPr="004D734E" w:rsidRDefault="00D60BCA" w:rsidP="006D7059">
            <w:pPr>
              <w:widowControl w:val="0"/>
              <w:tabs>
                <w:tab w:val="left" w:pos="0"/>
                <w:tab w:val="center" w:pos="4820"/>
              </w:tabs>
              <w:ind w:left="0" w:firstLine="0"/>
            </w:pPr>
            <w:r w:rsidRPr="006D7059">
              <w:rPr>
                <w:position w:val="-12"/>
              </w:rPr>
              <w:object w:dxaOrig="420" w:dyaOrig="360">
                <v:shape id="_x0000_i1027" type="#_x0000_t75" style="width:20.85pt;height:17.75pt" o:ole="">
                  <v:imagedata r:id="rId15" o:title=""/>
                </v:shape>
                <o:OLEObject Type="Embed" ProgID="Equation.DSMT4" ShapeID="_x0000_i1027" DrawAspect="Content" ObjectID="_1600864240" r:id="rId16"/>
              </w:object>
            </w:r>
          </w:p>
        </w:tc>
        <w:tc>
          <w:tcPr>
            <w:tcW w:w="4724" w:type="dxa"/>
          </w:tcPr>
          <w:p w:rsidR="00D60BCA" w:rsidRPr="004D734E" w:rsidRDefault="00D60BCA" w:rsidP="006D7059">
            <w:pPr>
              <w:widowControl w:val="0"/>
              <w:tabs>
                <w:tab w:val="left" w:pos="0"/>
                <w:tab w:val="center" w:pos="4820"/>
              </w:tabs>
              <w:ind w:left="0" w:firstLine="0"/>
            </w:pPr>
            <w:r>
              <w:t>Температура темной материи</w:t>
            </w:r>
          </w:p>
        </w:tc>
      </w:tr>
      <w:tr w:rsidR="00D60BCA" w:rsidRPr="004D734E" w:rsidTr="00BD6496">
        <w:tc>
          <w:tcPr>
            <w:tcW w:w="4927" w:type="dxa"/>
          </w:tcPr>
          <w:p w:rsidR="00D60BCA" w:rsidRPr="004D734E" w:rsidRDefault="00D60BCA" w:rsidP="006D7059">
            <w:pPr>
              <w:widowControl w:val="0"/>
              <w:tabs>
                <w:tab w:val="left" w:pos="0"/>
                <w:tab w:val="center" w:pos="4820"/>
              </w:tabs>
              <w:ind w:left="0" w:firstLine="0"/>
            </w:pPr>
            <w:r w:rsidRPr="006D7059">
              <w:rPr>
                <w:position w:val="-12"/>
              </w:rPr>
              <w:object w:dxaOrig="420" w:dyaOrig="360">
                <v:shape id="_x0000_i1028" type="#_x0000_t75" style="width:20.85pt;height:17.75pt" o:ole="">
                  <v:imagedata r:id="rId17" o:title=""/>
                </v:shape>
                <o:OLEObject Type="Embed" ProgID="Equation.DSMT4" ShapeID="_x0000_i1028" DrawAspect="Content" ObjectID="_1600864241" r:id="rId18"/>
              </w:object>
            </w:r>
          </w:p>
        </w:tc>
        <w:tc>
          <w:tcPr>
            <w:tcW w:w="4724" w:type="dxa"/>
          </w:tcPr>
          <w:p w:rsidR="00D60BCA" w:rsidRPr="004D734E" w:rsidRDefault="00D60BCA" w:rsidP="006D7059">
            <w:pPr>
              <w:widowControl w:val="0"/>
              <w:tabs>
                <w:tab w:val="left" w:pos="0"/>
                <w:tab w:val="center" w:pos="4820"/>
              </w:tabs>
              <w:ind w:left="0" w:firstLine="0"/>
            </w:pPr>
            <w:r>
              <w:t>Температура барионной материи</w:t>
            </w:r>
          </w:p>
        </w:tc>
      </w:tr>
    </w:tbl>
    <w:p w:rsidR="00D60BCA" w:rsidRPr="00613536" w:rsidRDefault="00D60BCA" w:rsidP="00B23420">
      <w:pPr>
        <w:tabs>
          <w:tab w:val="left" w:pos="851"/>
          <w:tab w:val="left" w:pos="993"/>
          <w:tab w:val="left" w:pos="1083"/>
        </w:tabs>
        <w:ind w:firstLine="709"/>
        <w:jc w:val="center"/>
      </w:pPr>
      <w:r w:rsidRPr="00C24B38">
        <w:rPr>
          <w:highlight w:val="yellow"/>
        </w:rPr>
        <w:br w:type="page"/>
      </w:r>
      <w:r w:rsidRPr="00613536">
        <w:lastRenderedPageBreak/>
        <w:t>ВВЕДЕНИЕ</w:t>
      </w:r>
    </w:p>
    <w:p w:rsidR="00D60BCA" w:rsidRPr="00613536" w:rsidRDefault="00D60BCA" w:rsidP="008F0331">
      <w:pPr>
        <w:pStyle w:val="3TimesNewRoman13"/>
      </w:pPr>
    </w:p>
    <w:p w:rsidR="00D60BCA" w:rsidRPr="00613536" w:rsidRDefault="00D60BCA" w:rsidP="00A02823">
      <w:pPr>
        <w:widowControl w:val="0"/>
        <w:tabs>
          <w:tab w:val="left" w:pos="0"/>
          <w:tab w:val="center" w:pos="4820"/>
        </w:tabs>
        <w:ind w:firstLine="652"/>
        <w:rPr>
          <w:i/>
        </w:rPr>
      </w:pPr>
      <w:r w:rsidRPr="00613536">
        <w:rPr>
          <w:i/>
        </w:rPr>
        <w:t>Оценка современного состояния решаемой научно-технической проблемы</w:t>
      </w:r>
    </w:p>
    <w:p w:rsidR="00D60BCA" w:rsidRPr="00613536" w:rsidRDefault="00D60BCA" w:rsidP="00504EEA">
      <w:pPr>
        <w:pStyle w:val="ListParagraph1"/>
        <w:widowControl w:val="0"/>
        <w:tabs>
          <w:tab w:val="left" w:pos="142"/>
          <w:tab w:val="left" w:pos="720"/>
        </w:tabs>
        <w:spacing w:after="0" w:line="360" w:lineRule="auto"/>
        <w:ind w:left="0" w:firstLine="709"/>
        <w:rPr>
          <w:rFonts w:ascii="Times New Roman" w:hAnsi="Times New Roman"/>
          <w:sz w:val="24"/>
          <w:szCs w:val="24"/>
        </w:rPr>
      </w:pPr>
      <w:r w:rsidRPr="00613536">
        <w:rPr>
          <w:rFonts w:ascii="Times New Roman" w:hAnsi="Times New Roman"/>
          <w:sz w:val="24"/>
          <w:szCs w:val="24"/>
        </w:rPr>
        <w:t>Чтобы оценить научные методы, которые планируется применить в процессе реализации проекта (обоснование уравнения состояния системы, ее термодинамического равновесия), надо напомнить некоторые сведения об эволюции ранней Вселенной как газовой среды, заполненной барионной и небарионной материей.</w:t>
      </w:r>
    </w:p>
    <w:p w:rsidR="00D60BCA" w:rsidRPr="00613536" w:rsidRDefault="00D60BCA" w:rsidP="00A02823">
      <w:pPr>
        <w:ind w:firstLine="652"/>
      </w:pPr>
      <w:r w:rsidRPr="00613536">
        <w:t>В процессе эволюции Вселенной (эпоха доминирования темной материи) ее температура снизилась настолько, что среднее время пролёта частиц темной материи в плазме превысило хаббловское, частицы темной материи выходят из равновесия с плазмой и взаимодействия с барионным веществом прекращаются. Осталось лишь влияние барионного вещества на эволюцию темной материи в виде внешнего фона. Итак, будем исходить из того, что на ранних стадиях эволюции Вселенной частицы темной материи (ТМ) также находятся в термодинамическом равновесии с частицами космической плазмы. Исследование этого процесса, следовательно, требует применения термодинамических методов.</w:t>
      </w:r>
    </w:p>
    <w:p w:rsidR="00D60BCA" w:rsidRPr="00613536" w:rsidRDefault="00D60BCA" w:rsidP="00A02823">
      <w:pPr>
        <w:ind w:firstLine="652"/>
      </w:pPr>
      <w:r w:rsidRPr="00613536">
        <w:t xml:space="preserve">Так, среду из вимп-частиц сначала можно рассмотреть как релятивистский идеальный газ, описываемый уравнением состояния Менделеева – Клапейрона вида </w:t>
      </w:r>
      <w:r w:rsidRPr="00613536">
        <w:rPr>
          <w:position w:val="-28"/>
        </w:rPr>
        <w:object w:dxaOrig="1719" w:dyaOrig="660">
          <v:shape id="_x0000_i1029" type="#_x0000_t75" style="width:86.6pt;height:33.4pt" o:ole="">
            <v:imagedata r:id="rId19" o:title=""/>
          </v:shape>
          <o:OLEObject Type="Embed" ProgID="Equation.DSMT4" ShapeID="_x0000_i1029" DrawAspect="Content" ObjectID="_1600864242" r:id="rId20"/>
        </w:object>
      </w:r>
      <w:r w:rsidRPr="00613536">
        <w:t xml:space="preserve">. Температура </w:t>
      </w:r>
      <w:r w:rsidRPr="00613536">
        <w:rPr>
          <w:position w:val="-12"/>
        </w:rPr>
        <w:object w:dxaOrig="420" w:dyaOrig="360">
          <v:shape id="_x0000_i1030" type="#_x0000_t75" style="width:20.85pt;height:17.75pt" o:ole="">
            <v:imagedata r:id="rId21" o:title=""/>
          </v:shape>
          <o:OLEObject Type="Embed" ProgID="Equation.DSMT4" ShapeID="_x0000_i1030" DrawAspect="Content" ObjectID="_1600864243" r:id="rId22"/>
        </w:object>
      </w:r>
      <w:r w:rsidRPr="00613536">
        <w:t>должна определяется термодинамическими свойствами той субстанции, которая доминирует во Вселенной. В нашем случае, следовательно, речь идет о барионной материи в виде ультрарелятивистской плазмы.</w:t>
      </w:r>
    </w:p>
    <w:p w:rsidR="00D60BCA" w:rsidRPr="00613536" w:rsidRDefault="00D60BCA" w:rsidP="00A02823">
      <w:pPr>
        <w:ind w:firstLine="652"/>
      </w:pPr>
      <w:r w:rsidRPr="00613536">
        <w:t xml:space="preserve">Целесообразно рассмотреть также и случай заполнения Вселенной реальным газом, состоящим из </w:t>
      </w:r>
      <w:r w:rsidRPr="00613536">
        <w:rPr>
          <w:position w:val="-6"/>
          <w:lang w:val="en-US"/>
        </w:rPr>
        <w:object w:dxaOrig="279" w:dyaOrig="279">
          <v:shape id="_x0000_i1031" type="#_x0000_t75" style="width:14.6pt;height:14.6pt" o:ole="">
            <v:imagedata r:id="rId23" o:title=""/>
          </v:shape>
          <o:OLEObject Type="Embed" ProgID="Equation.DSMT4" ShapeID="_x0000_i1031" DrawAspect="Content" ObjectID="_1600864244" r:id="rId24"/>
        </w:object>
      </w:r>
      <w:r w:rsidRPr="00613536">
        <w:t xml:space="preserve"> молекул и описываемым уравнением состояния Ван-дер-Ваальса. В результате планируется обоснование идеи о том, что параметр состояния вимп-частиц должен быть нестационарным и иметь степенную зависимость от времени.</w:t>
      </w:r>
    </w:p>
    <w:p w:rsidR="00D60BCA" w:rsidRPr="00613536" w:rsidRDefault="00D60BCA" w:rsidP="00A02823">
      <w:pPr>
        <w:ind w:firstLine="652"/>
      </w:pPr>
      <w:r w:rsidRPr="00613536">
        <w:t xml:space="preserve">Далее, известно, что задача об устойчивости однородного распределения вещества в рамках ньютоновской теории гравитации </w:t>
      </w:r>
      <w:r w:rsidR="0000542C">
        <w:t>была сформулирована Джинсом</w:t>
      </w:r>
      <w:r w:rsidRPr="00613536">
        <w:t>. При этом он учитывал лишь тяготение, стягивающее вещество в отдельные сгустки, и давление, выравнивающее возникающие неоднородности. Заметим, что соответствующие уравнения гидродинамики и тяготения в ньютоновском приближении для идеального газа таковы, что они могут быть применены для произвольной субстанции и возникающих в ней возмущениях плотности (метод разложения по системе ортогональных функций). Поэтому в соответствии с постановкой задачи в качестве таковой далее будем рассматривать небарионную материю, возмущения которой можно разложить в ряд Фурье.</w:t>
      </w:r>
    </w:p>
    <w:p w:rsidR="00D60BCA" w:rsidRPr="00613536" w:rsidRDefault="00D60BCA" w:rsidP="00A02823">
      <w:pPr>
        <w:tabs>
          <w:tab w:val="left" w:pos="993"/>
        </w:tabs>
        <w:ind w:firstLine="652"/>
        <w:rPr>
          <w:i/>
        </w:rPr>
      </w:pPr>
      <w:r w:rsidRPr="00613536">
        <w:rPr>
          <w:i/>
        </w:rPr>
        <w:lastRenderedPageBreak/>
        <w:t xml:space="preserve">Актуальность и новизна исследований </w:t>
      </w:r>
    </w:p>
    <w:p w:rsidR="00D60BCA" w:rsidRPr="00613536" w:rsidRDefault="00D60BCA" w:rsidP="00A02823">
      <w:pPr>
        <w:tabs>
          <w:tab w:val="left" w:pos="993"/>
        </w:tabs>
        <w:ind w:firstLine="652"/>
        <w:rPr>
          <w:highlight w:val="yellow"/>
        </w:rPr>
      </w:pPr>
      <w:r w:rsidRPr="00613536">
        <w:t>Целью проекта и его новизной является исследование влияния первичной барионной материи в форме космической плазмы на эволюцию возмущений темной материи, рассматриваемой как газ вимп-частиц</w:t>
      </w:r>
    </w:p>
    <w:p w:rsidR="00D60BCA" w:rsidRPr="00613536" w:rsidRDefault="00D60BCA" w:rsidP="00DD5424">
      <w:pPr>
        <w:widowControl w:val="0"/>
        <w:tabs>
          <w:tab w:val="left" w:pos="0"/>
          <w:tab w:val="center" w:pos="4820"/>
        </w:tabs>
        <w:ind w:firstLine="720"/>
        <w:rPr>
          <w:highlight w:val="yellow"/>
        </w:rPr>
      </w:pPr>
    </w:p>
    <w:p w:rsidR="00D60BCA" w:rsidRPr="00504EEA" w:rsidRDefault="00D60BCA" w:rsidP="00DD5424">
      <w:pPr>
        <w:tabs>
          <w:tab w:val="left" w:pos="851"/>
          <w:tab w:val="left" w:pos="993"/>
        </w:tabs>
        <w:ind w:left="0" w:firstLine="709"/>
        <w:rPr>
          <w:i/>
        </w:rPr>
      </w:pPr>
      <w:r w:rsidRPr="00504EEA">
        <w:rPr>
          <w:i/>
        </w:rPr>
        <w:t>Обоснование научно-технического уровня</w:t>
      </w:r>
    </w:p>
    <w:p w:rsidR="00D60BCA" w:rsidRPr="00504EEA" w:rsidRDefault="00D60BCA" w:rsidP="00A02823">
      <w:pPr>
        <w:pStyle w:val="af9"/>
        <w:tabs>
          <w:tab w:val="left" w:pos="851"/>
          <w:tab w:val="left" w:pos="993"/>
        </w:tabs>
        <w:spacing w:before="0" w:after="0"/>
        <w:ind w:firstLine="652"/>
        <w:rPr>
          <w:color w:val="auto"/>
          <w:spacing w:val="-4"/>
          <w:szCs w:val="24"/>
        </w:rPr>
      </w:pPr>
      <w:r w:rsidRPr="00504EEA">
        <w:rPr>
          <w:rFonts w:eastAsia="Times New Roman"/>
          <w:szCs w:val="24"/>
        </w:rPr>
        <w:t>Группа исследователей включает в себя ученых с различным опытом работы по специальности. Две трети состава – научные сотрудники с многолетним стажем работы в области астрофизики, имеющие публикации в международных рецензируемых журналах. Примерно 30% сотрудников – молодые ученые и инженеры. Имеются компьютеры и оригинальные программы, созданные исполнителями темы, а также программы и пакеты обработки, принятые в международном сообществе. Имеется доступ к сети Интернет</w:t>
      </w:r>
      <w:r w:rsidRPr="00504EEA">
        <w:t>.</w:t>
      </w:r>
      <w:r w:rsidRPr="00504EEA">
        <w:rPr>
          <w:rFonts w:eastAsia="Times New Roman"/>
          <w:szCs w:val="24"/>
        </w:rPr>
        <w:t xml:space="preserve"> </w:t>
      </w:r>
    </w:p>
    <w:p w:rsidR="00D60BCA" w:rsidRPr="00613536" w:rsidRDefault="00D60BCA" w:rsidP="00504EEA">
      <w:pPr>
        <w:tabs>
          <w:tab w:val="left" w:pos="993"/>
        </w:tabs>
        <w:ind w:firstLine="709"/>
        <w:rPr>
          <w:highlight w:val="yellow"/>
        </w:rPr>
      </w:pPr>
    </w:p>
    <w:p w:rsidR="00D60BCA" w:rsidRPr="00504EEA" w:rsidRDefault="00D60BCA" w:rsidP="00A02823">
      <w:pPr>
        <w:tabs>
          <w:tab w:val="left" w:pos="993"/>
        </w:tabs>
        <w:ind w:firstLine="652"/>
        <w:rPr>
          <w:i/>
        </w:rPr>
      </w:pPr>
      <w:r w:rsidRPr="00504EEA">
        <w:rPr>
          <w:i/>
        </w:rPr>
        <w:t>Сведения о патентных исследованиях и о метрологическом обеспечении НИР</w:t>
      </w:r>
    </w:p>
    <w:p w:rsidR="00D60BCA" w:rsidRDefault="00D60BCA" w:rsidP="00A02823">
      <w:pPr>
        <w:tabs>
          <w:tab w:val="num" w:pos="0"/>
          <w:tab w:val="left" w:pos="993"/>
        </w:tabs>
        <w:ind w:firstLine="652"/>
      </w:pPr>
      <w:r>
        <w:t>Проведение патентных исследований и метрологического обеспечения не предполагалось.</w:t>
      </w:r>
    </w:p>
    <w:p w:rsidR="00D60BCA" w:rsidRPr="00613536" w:rsidRDefault="00D60BCA" w:rsidP="00504EEA">
      <w:pPr>
        <w:tabs>
          <w:tab w:val="num" w:pos="0"/>
          <w:tab w:val="left" w:pos="993"/>
        </w:tabs>
        <w:ind w:firstLine="709"/>
        <w:rPr>
          <w:highlight w:val="yellow"/>
        </w:rPr>
      </w:pPr>
    </w:p>
    <w:p w:rsidR="00D60BCA" w:rsidRPr="00504EEA" w:rsidRDefault="00D60BCA" w:rsidP="00A02823">
      <w:pPr>
        <w:ind w:firstLine="652"/>
        <w:rPr>
          <w:i/>
        </w:rPr>
      </w:pPr>
      <w:r w:rsidRPr="00504EEA">
        <w:rPr>
          <w:i/>
        </w:rPr>
        <w:t>Связь с другими научно исследовательскими работами и учреждениями</w:t>
      </w:r>
    </w:p>
    <w:p w:rsidR="00D60BCA" w:rsidRPr="00504EEA" w:rsidRDefault="00D60BCA" w:rsidP="00A02823">
      <w:pPr>
        <w:tabs>
          <w:tab w:val="left" w:pos="851"/>
          <w:tab w:val="left" w:pos="993"/>
          <w:tab w:val="left" w:pos="1083"/>
        </w:tabs>
        <w:ind w:firstLine="652"/>
        <w:rPr>
          <w:i/>
          <w:color w:val="000000"/>
        </w:rPr>
      </w:pPr>
      <w:r w:rsidRPr="00504EEA">
        <w:t xml:space="preserve">Развиваются научные связи между учеными Казахстана, России, США, </w:t>
      </w:r>
      <w:r w:rsidR="0000542C">
        <w:rPr>
          <w:lang w:val="kk-KZ"/>
        </w:rPr>
        <w:t>п</w:t>
      </w:r>
      <w:r w:rsidRPr="00504EEA">
        <w:t>родолжается международное сотрудничество с научными коллективами ГАИШ, ИКИ РАН (Москва, Россия), Сп</w:t>
      </w:r>
      <w:r>
        <w:t>б</w:t>
      </w:r>
      <w:r w:rsidRPr="00504EEA">
        <w:t xml:space="preserve">ГУ (Санкт - Петербург). </w:t>
      </w:r>
      <w:r w:rsidRPr="00504EEA">
        <w:rPr>
          <w:rStyle w:val="afff6"/>
          <w:color w:val="000000"/>
          <w:shd w:val="clear" w:color="auto" w:fill="FFFFFF"/>
        </w:rPr>
        <w:t xml:space="preserve">Стажировка в Варшаве в 2018 году в рамках подготовки к защите на степень </w:t>
      </w:r>
      <w:r w:rsidRPr="00504EEA">
        <w:rPr>
          <w:rStyle w:val="afff6"/>
          <w:color w:val="000000"/>
          <w:shd w:val="clear" w:color="auto" w:fill="FFFFFF"/>
          <w:lang w:val="en-US"/>
        </w:rPr>
        <w:t>PhD</w:t>
      </w:r>
      <w:r w:rsidRPr="00504EEA">
        <w:rPr>
          <w:rStyle w:val="afff6"/>
          <w:color w:val="000000"/>
          <w:shd w:val="clear" w:color="auto" w:fill="FFFFFF"/>
        </w:rPr>
        <w:t xml:space="preserve"> пройдена еще одним молодым сотрудником, работающим по проекту.</w:t>
      </w:r>
    </w:p>
    <w:p w:rsidR="00D60BCA" w:rsidRPr="00613536" w:rsidRDefault="00D60BCA" w:rsidP="00504EEA">
      <w:pPr>
        <w:widowControl w:val="0"/>
        <w:tabs>
          <w:tab w:val="left" w:pos="0"/>
          <w:tab w:val="center" w:pos="4820"/>
        </w:tabs>
        <w:ind w:firstLine="720"/>
        <w:rPr>
          <w:highlight w:val="yellow"/>
        </w:rPr>
      </w:pPr>
    </w:p>
    <w:p w:rsidR="00D60BCA" w:rsidRPr="00613536" w:rsidRDefault="00D60BCA" w:rsidP="00A02823">
      <w:pPr>
        <w:tabs>
          <w:tab w:val="left" w:pos="851"/>
          <w:tab w:val="left" w:pos="993"/>
        </w:tabs>
        <w:ind w:firstLine="652"/>
        <w:rPr>
          <w:highlight w:val="yellow"/>
        </w:rPr>
      </w:pPr>
      <w:r w:rsidRPr="00613536">
        <w:rPr>
          <w:bCs/>
          <w:i/>
        </w:rPr>
        <w:t>Цель проекта</w:t>
      </w:r>
      <w:r w:rsidRPr="00613536">
        <w:rPr>
          <w:i/>
        </w:rPr>
        <w:t xml:space="preserve"> -</w:t>
      </w:r>
      <w:r w:rsidRPr="00613536">
        <w:t xml:space="preserve"> </w:t>
      </w:r>
      <w:r w:rsidRPr="00613536">
        <w:rPr>
          <w:color w:val="000000"/>
          <w:lang w:eastAsia="en-US"/>
        </w:rPr>
        <w:t>И</w:t>
      </w:r>
      <w:r w:rsidRPr="00613536">
        <w:t xml:space="preserve">сследование влияния первичной барионной материи в форме космической плазмы на эволюцию возмущений в темной материи, рассматриваемой как газ вимп-частиц. Для достижения цели проекта сформулированы нижеследующие задачи, а также дано их </w:t>
      </w:r>
      <w:r w:rsidRPr="00613536">
        <w:rPr>
          <w:spacing w:val="2"/>
        </w:rPr>
        <w:t>краткое пояснение и ожидаемые результаты.</w:t>
      </w:r>
    </w:p>
    <w:p w:rsidR="00D60BCA" w:rsidRPr="00613536" w:rsidRDefault="00D60BCA" w:rsidP="00504EEA">
      <w:pPr>
        <w:tabs>
          <w:tab w:val="left" w:pos="851"/>
          <w:tab w:val="left" w:pos="993"/>
        </w:tabs>
        <w:ind w:firstLine="709"/>
        <w:rPr>
          <w:i/>
          <w:highlight w:val="yellow"/>
        </w:rPr>
      </w:pPr>
    </w:p>
    <w:p w:rsidR="00D60BCA" w:rsidRPr="00613536" w:rsidRDefault="00D60BCA" w:rsidP="00A02823">
      <w:pPr>
        <w:widowControl w:val="0"/>
        <w:tabs>
          <w:tab w:val="left" w:pos="0"/>
          <w:tab w:val="center" w:pos="4820"/>
        </w:tabs>
        <w:ind w:firstLine="652"/>
        <w:rPr>
          <w:i/>
        </w:rPr>
      </w:pPr>
      <w:r w:rsidRPr="00613536">
        <w:rPr>
          <w:i/>
        </w:rPr>
        <w:t xml:space="preserve">Задачи по этапу 2018 года: </w:t>
      </w:r>
    </w:p>
    <w:p w:rsidR="00D60BCA" w:rsidRPr="00613536" w:rsidRDefault="00D60BCA" w:rsidP="0031454D">
      <w:pPr>
        <w:pStyle w:val="24"/>
        <w:numPr>
          <w:ilvl w:val="0"/>
          <w:numId w:val="6"/>
        </w:numPr>
        <w:tabs>
          <w:tab w:val="left" w:pos="993"/>
        </w:tabs>
        <w:spacing w:after="0" w:line="360" w:lineRule="auto"/>
        <w:ind w:left="0" w:firstLine="709"/>
        <w:rPr>
          <w:szCs w:val="24"/>
        </w:rPr>
      </w:pPr>
      <w:r w:rsidRPr="00613536">
        <w:rPr>
          <w:szCs w:val="24"/>
        </w:rPr>
        <w:t>Исследовать термодинамическое равновесие частиц темной материи (ТМ) с частицами космической плазмы на ранних стадиях эволюции Вселенной.</w:t>
      </w:r>
    </w:p>
    <w:p w:rsidR="00D60BCA" w:rsidRPr="00613536" w:rsidRDefault="00D60BCA" w:rsidP="0031454D">
      <w:pPr>
        <w:pStyle w:val="24"/>
        <w:numPr>
          <w:ilvl w:val="0"/>
          <w:numId w:val="6"/>
        </w:numPr>
        <w:tabs>
          <w:tab w:val="left" w:pos="993"/>
        </w:tabs>
        <w:spacing w:after="0" w:line="360" w:lineRule="auto"/>
        <w:ind w:left="0" w:firstLine="709"/>
        <w:rPr>
          <w:szCs w:val="24"/>
        </w:rPr>
      </w:pPr>
      <w:r w:rsidRPr="00613536">
        <w:rPr>
          <w:szCs w:val="24"/>
        </w:rPr>
        <w:t xml:space="preserve">Исследовать уравнение Менделеева - Клапейрона для частиц ТМ в ранней Вселенной </w:t>
      </w:r>
    </w:p>
    <w:p w:rsidR="00D60BCA" w:rsidRPr="00613536" w:rsidRDefault="00D60BCA" w:rsidP="0031454D">
      <w:pPr>
        <w:pStyle w:val="24"/>
        <w:numPr>
          <w:ilvl w:val="0"/>
          <w:numId w:val="6"/>
        </w:numPr>
        <w:tabs>
          <w:tab w:val="left" w:pos="993"/>
        </w:tabs>
        <w:spacing w:after="0" w:line="360" w:lineRule="auto"/>
        <w:ind w:left="0" w:firstLine="709"/>
        <w:rPr>
          <w:szCs w:val="24"/>
        </w:rPr>
      </w:pPr>
      <w:r w:rsidRPr="00613536">
        <w:rPr>
          <w:szCs w:val="24"/>
        </w:rPr>
        <w:t xml:space="preserve">Исследовать уравнение Ван-дер-Ваальса для частиц ТМ в ранней Вселенной </w:t>
      </w:r>
    </w:p>
    <w:p w:rsidR="00D60BCA" w:rsidRPr="00613536" w:rsidRDefault="00D60BCA" w:rsidP="0031454D">
      <w:pPr>
        <w:pStyle w:val="24"/>
        <w:numPr>
          <w:ilvl w:val="0"/>
          <w:numId w:val="6"/>
        </w:numPr>
        <w:tabs>
          <w:tab w:val="left" w:pos="993"/>
        </w:tabs>
        <w:spacing w:after="0" w:line="360" w:lineRule="auto"/>
        <w:ind w:left="0" w:firstLine="709"/>
        <w:rPr>
          <w:szCs w:val="24"/>
        </w:rPr>
      </w:pPr>
      <w:r w:rsidRPr="00613536">
        <w:rPr>
          <w:color w:val="000000"/>
          <w:szCs w:val="24"/>
        </w:rPr>
        <w:lastRenderedPageBreak/>
        <w:t>Предложить общий вид нестационарного уравнения состояния небарионной материи в эпоху очень ранней Вселенной</w:t>
      </w:r>
    </w:p>
    <w:p w:rsidR="00D60BCA" w:rsidRPr="00613536" w:rsidRDefault="00D60BCA" w:rsidP="00504EEA">
      <w:pPr>
        <w:pStyle w:val="24"/>
        <w:tabs>
          <w:tab w:val="left" w:pos="993"/>
        </w:tabs>
        <w:spacing w:after="0" w:line="240" w:lineRule="auto"/>
        <w:rPr>
          <w:szCs w:val="24"/>
        </w:rPr>
      </w:pPr>
    </w:p>
    <w:p w:rsidR="00D60BCA" w:rsidRPr="00504EEA" w:rsidRDefault="00D60BCA" w:rsidP="00A02823">
      <w:pPr>
        <w:widowControl w:val="0"/>
        <w:tabs>
          <w:tab w:val="left" w:pos="0"/>
          <w:tab w:val="left" w:pos="720"/>
          <w:tab w:val="center" w:pos="4820"/>
        </w:tabs>
        <w:ind w:firstLine="652"/>
        <w:rPr>
          <w:bCs/>
          <w:i/>
        </w:rPr>
      </w:pPr>
      <w:r w:rsidRPr="00613536">
        <w:rPr>
          <w:bCs/>
          <w:i/>
        </w:rPr>
        <w:t>Ожидаемые результаты по этапу:</w:t>
      </w:r>
    </w:p>
    <w:p w:rsidR="00D60BCA" w:rsidRDefault="00D60BCA" w:rsidP="00A02823">
      <w:pPr>
        <w:pStyle w:val="24"/>
        <w:tabs>
          <w:tab w:val="left" w:pos="993"/>
        </w:tabs>
        <w:spacing w:after="0" w:line="360" w:lineRule="auto"/>
        <w:ind w:left="0" w:firstLine="652"/>
        <w:rPr>
          <w:szCs w:val="24"/>
        </w:rPr>
      </w:pPr>
      <w:r>
        <w:rPr>
          <w:szCs w:val="24"/>
        </w:rPr>
        <w:t xml:space="preserve">- </w:t>
      </w:r>
      <w:r w:rsidRPr="00613536">
        <w:rPr>
          <w:szCs w:val="24"/>
        </w:rPr>
        <w:t xml:space="preserve">Обоснование термодинамического равновесия частиц ТМ с частицами </w:t>
      </w:r>
      <w:r w:rsidRPr="00504EEA">
        <w:rPr>
          <w:szCs w:val="24"/>
        </w:rPr>
        <w:t>космической плазмы на ранних стадиях эволюции Вселенной.</w:t>
      </w:r>
    </w:p>
    <w:p w:rsidR="00D60BCA" w:rsidRDefault="00D60BCA" w:rsidP="00A02823">
      <w:pPr>
        <w:pStyle w:val="24"/>
        <w:tabs>
          <w:tab w:val="left" w:pos="993"/>
        </w:tabs>
        <w:spacing w:after="0" w:line="360" w:lineRule="auto"/>
        <w:ind w:left="0" w:firstLine="652"/>
        <w:rPr>
          <w:szCs w:val="24"/>
        </w:rPr>
      </w:pPr>
      <w:r>
        <w:rPr>
          <w:szCs w:val="24"/>
        </w:rPr>
        <w:t xml:space="preserve">- </w:t>
      </w:r>
      <w:r w:rsidRPr="00613536">
        <w:rPr>
          <w:color w:val="000000"/>
          <w:szCs w:val="24"/>
        </w:rPr>
        <w:t>Нестационарное уравнение состояния идеальной небарионной материи</w:t>
      </w:r>
      <w:r w:rsidRPr="00613536">
        <w:rPr>
          <w:szCs w:val="24"/>
        </w:rPr>
        <w:t xml:space="preserve">. </w:t>
      </w:r>
    </w:p>
    <w:p w:rsidR="00D60BCA" w:rsidRDefault="00D60BCA" w:rsidP="00A02823">
      <w:pPr>
        <w:pStyle w:val="24"/>
        <w:tabs>
          <w:tab w:val="left" w:pos="993"/>
        </w:tabs>
        <w:spacing w:after="0" w:line="360" w:lineRule="auto"/>
        <w:ind w:left="0" w:firstLine="652"/>
        <w:rPr>
          <w:color w:val="000000"/>
          <w:szCs w:val="24"/>
        </w:rPr>
      </w:pPr>
      <w:r>
        <w:rPr>
          <w:szCs w:val="24"/>
        </w:rPr>
        <w:t xml:space="preserve">- </w:t>
      </w:r>
      <w:r w:rsidRPr="00613536">
        <w:rPr>
          <w:color w:val="000000"/>
          <w:szCs w:val="24"/>
        </w:rPr>
        <w:t>Нестационарное уравнение состояния неидеальной небарионной материи</w:t>
      </w:r>
      <w:r w:rsidRPr="00613536">
        <w:rPr>
          <w:szCs w:val="24"/>
        </w:rPr>
        <w:t>.</w:t>
      </w:r>
      <w:r>
        <w:rPr>
          <w:color w:val="000000"/>
          <w:szCs w:val="24"/>
        </w:rPr>
        <w:tab/>
      </w:r>
    </w:p>
    <w:p w:rsidR="00D60BCA" w:rsidRPr="00613536" w:rsidRDefault="00D60BCA" w:rsidP="00A02823">
      <w:pPr>
        <w:pStyle w:val="24"/>
        <w:tabs>
          <w:tab w:val="left" w:pos="993"/>
        </w:tabs>
        <w:spacing w:after="0" w:line="360" w:lineRule="auto"/>
        <w:ind w:left="0" w:firstLine="652"/>
        <w:rPr>
          <w:szCs w:val="24"/>
          <w:highlight w:val="yellow"/>
        </w:rPr>
      </w:pPr>
      <w:r>
        <w:rPr>
          <w:color w:val="000000"/>
          <w:szCs w:val="24"/>
        </w:rPr>
        <w:t xml:space="preserve">-  </w:t>
      </w:r>
      <w:r w:rsidRPr="00504EEA">
        <w:rPr>
          <w:color w:val="000000"/>
          <w:szCs w:val="24"/>
        </w:rPr>
        <w:t>Обоснование вида нестационарного уравнения состояния небарионной материи в</w:t>
      </w:r>
      <w:r w:rsidRPr="00613536">
        <w:rPr>
          <w:color w:val="000000"/>
          <w:szCs w:val="24"/>
        </w:rPr>
        <w:t xml:space="preserve"> эпоху очень ранней Вселенной</w:t>
      </w:r>
      <w:r w:rsidRPr="00613536">
        <w:rPr>
          <w:szCs w:val="24"/>
        </w:rPr>
        <w:t>.</w:t>
      </w:r>
    </w:p>
    <w:p w:rsidR="00D60BCA" w:rsidRPr="00613536" w:rsidRDefault="00D60BCA" w:rsidP="00504EEA">
      <w:pPr>
        <w:pStyle w:val="24"/>
        <w:tabs>
          <w:tab w:val="left" w:pos="993"/>
        </w:tabs>
        <w:spacing w:after="0" w:line="240" w:lineRule="auto"/>
        <w:rPr>
          <w:szCs w:val="24"/>
          <w:highlight w:val="yellow"/>
        </w:rPr>
      </w:pPr>
    </w:p>
    <w:p w:rsidR="00D60BCA" w:rsidRPr="00613536" w:rsidRDefault="00D60BCA" w:rsidP="00A02823">
      <w:pPr>
        <w:ind w:firstLine="652"/>
      </w:pPr>
      <w:r w:rsidRPr="00613536">
        <w:rPr>
          <w:i/>
        </w:rPr>
        <w:t>Основание для выполнения НИР</w:t>
      </w:r>
      <w:r w:rsidRPr="00613536">
        <w:t xml:space="preserve">: </w:t>
      </w:r>
    </w:p>
    <w:p w:rsidR="001979E8" w:rsidRPr="001979E8" w:rsidRDefault="001979E8" w:rsidP="001979E8">
      <w:pPr>
        <w:widowControl w:val="0"/>
        <w:tabs>
          <w:tab w:val="left" w:pos="0"/>
          <w:tab w:val="center" w:pos="4820"/>
        </w:tabs>
        <w:ind w:firstLine="709"/>
        <w:rPr>
          <w:i/>
        </w:rPr>
      </w:pPr>
      <w:r w:rsidRPr="001979E8">
        <w:t>Решение</w:t>
      </w:r>
      <w:r w:rsidRPr="001979E8">
        <w:rPr>
          <w:rStyle w:val="s0"/>
          <w:sz w:val="24"/>
        </w:rPr>
        <w:t xml:space="preserve"> Национального научного совета «</w:t>
      </w:r>
      <w:r w:rsidRPr="005614EA">
        <w:rPr>
          <w:rFonts w:eastAsia="Arial Unicode MS" w:cs="Tahoma"/>
          <w:color w:val="000000"/>
        </w:rPr>
        <w:t>Информационные, телекоммуникационные и космические технологии, научные исследования в области естественных н</w:t>
      </w:r>
      <w:r w:rsidRPr="005614EA">
        <w:rPr>
          <w:rFonts w:eastAsia="Arial Unicode MS" w:cs="Tahoma"/>
        </w:rPr>
        <w:t>аук</w:t>
      </w:r>
      <w:r w:rsidRPr="001979E8">
        <w:rPr>
          <w:rStyle w:val="s0"/>
          <w:sz w:val="24"/>
        </w:rPr>
        <w:t>» о грантовом финансировании (протокол №1 от 1</w:t>
      </w:r>
      <w:r>
        <w:rPr>
          <w:rStyle w:val="s0"/>
          <w:sz w:val="24"/>
        </w:rPr>
        <w:t>0</w:t>
      </w:r>
      <w:r w:rsidRPr="001979E8">
        <w:rPr>
          <w:rStyle w:val="s0"/>
          <w:sz w:val="24"/>
        </w:rPr>
        <w:t xml:space="preserve"> января 2018 года), </w:t>
      </w:r>
      <w:r w:rsidRPr="001979E8">
        <w:t>решение</w:t>
      </w:r>
      <w:r w:rsidRPr="001979E8">
        <w:rPr>
          <w:rStyle w:val="s0"/>
          <w:sz w:val="24"/>
        </w:rPr>
        <w:t xml:space="preserve"> Национального научного совета «</w:t>
      </w:r>
      <w:r w:rsidRPr="005614EA">
        <w:rPr>
          <w:rFonts w:eastAsia="Arial Unicode MS" w:cs="Tahoma"/>
          <w:color w:val="000000"/>
        </w:rPr>
        <w:t>Информационные, телекоммуникационные и космические технологии, научные исследования в области естественных н</w:t>
      </w:r>
      <w:r w:rsidRPr="005614EA">
        <w:rPr>
          <w:rFonts w:eastAsia="Arial Unicode MS" w:cs="Tahoma"/>
        </w:rPr>
        <w:t>аук</w:t>
      </w:r>
      <w:r w:rsidRPr="001979E8">
        <w:rPr>
          <w:rStyle w:val="s0"/>
          <w:sz w:val="24"/>
        </w:rPr>
        <w:t>» о корректировке календарных планов (</w:t>
      </w:r>
      <w:r>
        <w:rPr>
          <w:rStyle w:val="s0"/>
          <w:sz w:val="24"/>
        </w:rPr>
        <w:t>протокол №2</w:t>
      </w:r>
      <w:r w:rsidRPr="001979E8">
        <w:rPr>
          <w:rStyle w:val="s0"/>
          <w:sz w:val="24"/>
        </w:rPr>
        <w:t xml:space="preserve"> от 1</w:t>
      </w:r>
      <w:r>
        <w:rPr>
          <w:rStyle w:val="s0"/>
          <w:sz w:val="24"/>
        </w:rPr>
        <w:t>5</w:t>
      </w:r>
      <w:r w:rsidRPr="001979E8">
        <w:rPr>
          <w:rStyle w:val="s0"/>
          <w:sz w:val="24"/>
        </w:rPr>
        <w:t xml:space="preserve"> </w:t>
      </w:r>
      <w:r>
        <w:rPr>
          <w:rStyle w:val="s0"/>
          <w:sz w:val="24"/>
        </w:rPr>
        <w:t>февраля</w:t>
      </w:r>
      <w:r w:rsidRPr="001979E8">
        <w:rPr>
          <w:rStyle w:val="s0"/>
          <w:sz w:val="24"/>
        </w:rPr>
        <w:t xml:space="preserve"> 2018 года), договор с Комитетом науки МОН РК № 109 от 05 марта 2018 года.</w:t>
      </w:r>
    </w:p>
    <w:p w:rsidR="00D60BCA" w:rsidRDefault="00D60BCA" w:rsidP="00504EEA">
      <w:pPr>
        <w:ind w:firstLine="709"/>
        <w:rPr>
          <w:i/>
        </w:rPr>
      </w:pPr>
    </w:p>
    <w:p w:rsidR="00D60BCA" w:rsidRPr="00613536" w:rsidRDefault="00D60BCA" w:rsidP="00504EEA">
      <w:pPr>
        <w:ind w:firstLine="709"/>
        <w:rPr>
          <w:i/>
        </w:rPr>
      </w:pPr>
      <w:r w:rsidRPr="00613536">
        <w:rPr>
          <w:i/>
        </w:rPr>
        <w:t>Срок реализации – 2018-2020 годы.</w:t>
      </w:r>
    </w:p>
    <w:p w:rsidR="00D60BCA" w:rsidRPr="00613536" w:rsidRDefault="00D60BCA" w:rsidP="00504EEA">
      <w:pPr>
        <w:ind w:firstLine="709"/>
      </w:pPr>
    </w:p>
    <w:p w:rsidR="00D60BCA" w:rsidRPr="00613536" w:rsidRDefault="00D60BCA" w:rsidP="00504EEA">
      <w:pPr>
        <w:ind w:firstLine="709"/>
        <w:rPr>
          <w:color w:val="000000"/>
        </w:rPr>
      </w:pPr>
      <w:r w:rsidRPr="00613536">
        <w:rPr>
          <w:i/>
        </w:rPr>
        <w:t>Объем финансирования:</w:t>
      </w:r>
      <w:r>
        <w:rPr>
          <w:i/>
        </w:rPr>
        <w:t xml:space="preserve"> </w:t>
      </w:r>
      <w:r w:rsidRPr="00613536">
        <w:t xml:space="preserve">в 2018 году </w:t>
      </w:r>
      <w:r>
        <w:t>–</w:t>
      </w:r>
      <w:r w:rsidRPr="00613536">
        <w:t xml:space="preserve"> </w:t>
      </w:r>
      <w:r>
        <w:rPr>
          <w:bCs/>
        </w:rPr>
        <w:t>15 000,00</w:t>
      </w:r>
      <w:r w:rsidRPr="00613536">
        <w:rPr>
          <w:bCs/>
        </w:rPr>
        <w:t xml:space="preserve"> </w:t>
      </w:r>
      <w:r w:rsidRPr="00613536">
        <w:t>тыс. тенге.</w:t>
      </w:r>
    </w:p>
    <w:p w:rsidR="00D60BCA" w:rsidRPr="00AB59CD" w:rsidRDefault="00D60BCA" w:rsidP="00A02823">
      <w:pPr>
        <w:ind w:hanging="57"/>
        <w:jc w:val="center"/>
        <w:rPr>
          <w:color w:val="C00000"/>
        </w:rPr>
      </w:pPr>
      <w:r>
        <w:br w:type="page"/>
      </w:r>
      <w:r w:rsidRPr="00AB59CD">
        <w:lastRenderedPageBreak/>
        <w:t>ОСНОВНАЯ ЧАСТЬ</w:t>
      </w:r>
    </w:p>
    <w:bookmarkEnd w:id="0"/>
    <w:bookmarkEnd w:id="1"/>
    <w:p w:rsidR="00D60BCA" w:rsidRPr="00AB59CD" w:rsidRDefault="00D60BCA" w:rsidP="00E6741E">
      <w:pPr>
        <w:widowControl w:val="0"/>
        <w:ind w:firstLine="567"/>
        <w:rPr>
          <w:i/>
        </w:rPr>
      </w:pPr>
    </w:p>
    <w:bookmarkEnd w:id="2"/>
    <w:bookmarkEnd w:id="3"/>
    <w:p w:rsidR="009642D9" w:rsidRPr="009642D9" w:rsidRDefault="009642D9" w:rsidP="00A02823">
      <w:pPr>
        <w:widowControl w:val="0"/>
        <w:ind w:left="0" w:firstLine="709"/>
        <w:rPr>
          <w:i/>
          <w:lang w:val="kk-KZ"/>
        </w:rPr>
      </w:pPr>
      <w:r w:rsidRPr="009642D9">
        <w:rPr>
          <w:i/>
        </w:rPr>
        <w:t>Обоснование направления исследований</w:t>
      </w:r>
      <w:bookmarkStart w:id="5" w:name="_Toc338421167"/>
    </w:p>
    <w:bookmarkEnd w:id="5"/>
    <w:p w:rsidR="009642D9" w:rsidRDefault="009642D9" w:rsidP="00A02823">
      <w:pPr>
        <w:ind w:left="0" w:firstLine="709"/>
        <w:rPr>
          <w:lang w:val="kk-KZ"/>
        </w:rPr>
      </w:pPr>
      <w:r>
        <w:t xml:space="preserve">Вопросам эволюции флуктуаций барионной материи посвящена значительная литература, но физическая причина их роста до конца не исследована. Дело заключается в том, что традиционный подход к этой проблеме основан на изучении гравитационной неустойчивости барионного вещества во Вселенной. </w:t>
      </w:r>
    </w:p>
    <w:p w:rsidR="009642D9" w:rsidRDefault="009642D9" w:rsidP="00A02823">
      <w:pPr>
        <w:ind w:left="0" w:firstLine="709"/>
        <w:rPr>
          <w:lang w:val="kk-KZ"/>
        </w:rPr>
      </w:pPr>
      <w:r>
        <w:t xml:space="preserve">Однако наблюдательные данные последнего десятилетия убедительно доказали существенное количественное превосходство во Вселенной небарионной субстанции над барионной материей. </w:t>
      </w:r>
    </w:p>
    <w:p w:rsidR="009642D9" w:rsidRDefault="009642D9" w:rsidP="00A02823">
      <w:pPr>
        <w:ind w:left="0" w:firstLine="709"/>
        <w:rPr>
          <w:lang w:val="kk-KZ"/>
        </w:rPr>
      </w:pPr>
      <w:r>
        <w:t>Поэтому возникает естественный вопрос о том, может ли сама небарионная субстанция (например, темная энергия) явиться причиной образования космических структур во Вселенной? Различные аспекты этой проблемы были рассмотрены в работах [</w:t>
      </w:r>
      <w:r w:rsidRPr="005E1F6B">
        <w:t>8</w:t>
      </w:r>
      <w:r>
        <w:t xml:space="preserve">, </w:t>
      </w:r>
      <w:r w:rsidRPr="005E1F6B">
        <w:t>9</w:t>
      </w:r>
      <w:r>
        <w:t>]. Среди них отметим анализ антигравитационной - в частности, вакуумной - неустойчивости барионного космологического субстрата. При этом в статьях [</w:t>
      </w:r>
      <w:r w:rsidRPr="007E45FB">
        <w:t>10</w:t>
      </w:r>
      <w:r>
        <w:t xml:space="preserve">] было показано, что вакуум сам может порождать объекты типа карликовых галактик. </w:t>
      </w:r>
    </w:p>
    <w:p w:rsidR="009642D9" w:rsidRDefault="009642D9" w:rsidP="00A02823">
      <w:pPr>
        <w:ind w:left="0" w:firstLine="709"/>
        <w:rPr>
          <w:lang w:val="kk-KZ"/>
        </w:rPr>
      </w:pPr>
      <w:r>
        <w:t xml:space="preserve">Целью работы является продолжение исследований по развитию возмущений барионной материи, обусловленных небарионной субстанцией. Конкретно - здесь речь идет об анализе роста возмущений барионной материи в ходе эволюции Вселенной с нестационарным уравнением состояния. </w:t>
      </w:r>
    </w:p>
    <w:p w:rsidR="009642D9" w:rsidRDefault="009642D9" w:rsidP="00A02823">
      <w:pPr>
        <w:ind w:left="0" w:firstLine="709"/>
        <w:rPr>
          <w:lang w:val="kk-KZ"/>
        </w:rPr>
      </w:pPr>
      <w:r>
        <w:t>Нестационарное уравнение состояния небарионной</w:t>
      </w:r>
      <w:r>
        <w:rPr>
          <w:lang w:val="kk-KZ"/>
        </w:rPr>
        <w:t xml:space="preserve"> </w:t>
      </w:r>
      <w:r>
        <w:t>субстанции, по - видимому, впервые было введено в [</w:t>
      </w:r>
      <w:r w:rsidRPr="007E45FB">
        <w:t>8</w:t>
      </w:r>
      <w:r>
        <w:t xml:space="preserve">]. Его физический смысл заключается в том, что свойства небарионной материи также должны меняться вместе с эволюцией Вселенной. При этом состояние небарионной материи, видимо, уже становится отличным от чисто вакуумного, а на самых ранних этапах развития Вселенной допускает приближение к фантомной темной энергии. </w:t>
      </w:r>
    </w:p>
    <w:p w:rsidR="009642D9" w:rsidRDefault="009642D9" w:rsidP="00A02823">
      <w:pPr>
        <w:ind w:left="0" w:firstLine="709"/>
        <w:rPr>
          <w:lang w:val="kk-KZ"/>
        </w:rPr>
      </w:pPr>
      <w:r>
        <w:t>Влияние нестационарного уравнения состояния на эволюцию структур во Вселенной было рассмотрено, например, в работе [</w:t>
      </w:r>
      <w:r w:rsidRPr="007E45FB">
        <w:t>9</w:t>
      </w:r>
      <w:r>
        <w:t>]. В ней для шести типов нестационарных уравнений состояния численным методом проанализирован рост ее возмущений на фоне темной материи, описываемой относительной плотностью</w:t>
      </w:r>
      <w:r w:rsidRPr="007E45FB">
        <w:rPr>
          <w:position w:val="-12"/>
        </w:rPr>
        <w:object w:dxaOrig="980" w:dyaOrig="360">
          <v:shape id="_x0000_i1032" type="#_x0000_t75" style="width:49.05pt;height:17.75pt" o:ole="">
            <v:imagedata r:id="rId25" o:title=""/>
          </v:shape>
          <o:OLEObject Type="Embed" ProgID="Equation.DSMT4" ShapeID="_x0000_i1032" DrawAspect="Content" ObjectID="_1600864245" r:id="rId26"/>
        </w:object>
      </w:r>
      <w:r>
        <w:t xml:space="preserve"> Общий результат заключается в том, что хотя возмущения плотности барионной материи растут, но они растут медленнее, чем масштабный фактор. Поэтому отношение </w:t>
      </w:r>
      <w:r w:rsidRPr="007E45FB">
        <w:rPr>
          <w:position w:val="-28"/>
        </w:rPr>
        <w:object w:dxaOrig="800" w:dyaOrig="660">
          <v:shape id="_x0000_i1033" type="#_x0000_t75" style="width:39.65pt;height:33.4pt" o:ole="">
            <v:imagedata r:id="rId27" o:title=""/>
          </v:shape>
          <o:OLEObject Type="Embed" ProgID="Equation.DSMT4" ShapeID="_x0000_i1033" DrawAspect="Content" ObjectID="_1600864246" r:id="rId28"/>
        </w:object>
      </w:r>
      <w:r w:rsidRPr="007E45FB">
        <w:t xml:space="preserve"> </w:t>
      </w:r>
      <w:r>
        <w:t xml:space="preserve">(в единицах </w:t>
      </w:r>
      <w:r w:rsidRPr="007E45FB">
        <w:rPr>
          <w:position w:val="-6"/>
        </w:rPr>
        <w:object w:dxaOrig="680" w:dyaOrig="320">
          <v:shape id="_x0000_i1034" type="#_x0000_t75" style="width:33.4pt;height:15.65pt" o:ole="">
            <v:imagedata r:id="rId29" o:title=""/>
          </v:shape>
          <o:OLEObject Type="Embed" ProgID="Equation.DSMT4" ShapeID="_x0000_i1034" DrawAspect="Content" ObjectID="_1600864247" r:id="rId30"/>
        </w:object>
      </w:r>
      <w:r>
        <w:t xml:space="preserve">). </w:t>
      </w:r>
    </w:p>
    <w:p w:rsidR="009642D9" w:rsidRDefault="009642D9" w:rsidP="00A02823">
      <w:pPr>
        <w:ind w:left="0" w:firstLine="709"/>
        <w:rPr>
          <w:lang w:val="kk-KZ"/>
        </w:rPr>
      </w:pPr>
      <w:r>
        <w:t xml:space="preserve">В отличие от цитированной работы [8], здесь используется лишь один вид нестационарного уравнения состояния. Но при этом применяется общий вид уравнения, </w:t>
      </w:r>
      <w:r>
        <w:lastRenderedPageBreak/>
        <w:t xml:space="preserve">описывающего эволюцию возмущений только в случае барионной материи (Присутствием темной материи мы пренебрегаем). Кроме того, мы учитываем факт, что в процессе эволюции Вселенной меняется уравнение состояния не только небарионной, но и барионной материи. </w:t>
      </w:r>
    </w:p>
    <w:p w:rsidR="009642D9" w:rsidRPr="007E45FB" w:rsidRDefault="009642D9" w:rsidP="00A02823">
      <w:pPr>
        <w:ind w:left="0" w:firstLine="709"/>
        <w:rPr>
          <w:lang w:val="kk-KZ"/>
        </w:rPr>
      </w:pPr>
      <w:r>
        <w:t>И, наконец, здесь дано аналитическое решение поставленной задачи, что позволяет явным образом представить временную эволюцию масштабного фактора Вселенной, а также оценить изменение плотности возмущений барионного вещества в зависимости от соотношения ее кинетической и потенциальной энергий для получения выводов космогонического характера для различных эпох Вселенной.</w:t>
      </w:r>
    </w:p>
    <w:p w:rsidR="009642D9" w:rsidRDefault="009642D9" w:rsidP="009642D9">
      <w:pPr>
        <w:ind w:left="0" w:firstLine="567"/>
        <w:rPr>
          <w:lang w:val="kk-KZ"/>
        </w:rPr>
      </w:pPr>
    </w:p>
    <w:p w:rsidR="009642D9" w:rsidRPr="005E422A" w:rsidRDefault="009642D9" w:rsidP="00A02823">
      <w:pPr>
        <w:ind w:left="0" w:firstLine="709"/>
        <w:rPr>
          <w:i/>
        </w:rPr>
      </w:pPr>
      <w:r w:rsidRPr="005E422A">
        <w:rPr>
          <w:i/>
        </w:rPr>
        <w:t xml:space="preserve">1. </w:t>
      </w:r>
      <w:r w:rsidRPr="005E422A">
        <w:rPr>
          <w:i/>
          <w:color w:val="000000"/>
        </w:rPr>
        <w:t>Исследовать термодинамическое равновесие частиц темной материи (ТМ) с частицами космической плазмы на ранних стадиях эволюции Вселенной</w:t>
      </w:r>
    </w:p>
    <w:p w:rsidR="009642D9" w:rsidRDefault="009642D9" w:rsidP="00A02823">
      <w:pPr>
        <w:ind w:left="0" w:firstLine="709"/>
      </w:pPr>
      <w:r w:rsidRPr="00BC12E1">
        <w:t xml:space="preserve">Для описания эволюции Вселенной, как известно, необходимо задать уравнение состояния вещества, которое предопределяет ее динамику. Уравнение состояния вещества, как правило, задается в линейном виде [1] </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10"/>
        </w:rPr>
        <w:tab/>
      </w:r>
      <w:r w:rsidRPr="00BC12E1">
        <w:rPr>
          <w:position w:val="-10"/>
        </w:rPr>
        <w:object w:dxaOrig="940" w:dyaOrig="360">
          <v:shape id="_x0000_i1035" type="#_x0000_t75" style="width:45.9pt;height:17.75pt" o:ole="">
            <v:imagedata r:id="rId31" o:title=""/>
          </v:shape>
          <o:OLEObject Type="Embed" ProgID="Equation.DSMT4" ShapeID="_x0000_i1035" DrawAspect="Content" ObjectID="_1600864248" r:id="rId32"/>
        </w:object>
      </w:r>
      <w:r w:rsidRPr="00BC12E1">
        <w:rPr>
          <w:position w:val="-10"/>
        </w:rPr>
        <w:tab/>
      </w:r>
      <w:r w:rsidRPr="00BC12E1">
        <w:t>(1.1)</w:t>
      </w:r>
    </w:p>
    <w:p w:rsidR="00E140FB" w:rsidRDefault="00E140FB" w:rsidP="009642D9">
      <w:pPr>
        <w:tabs>
          <w:tab w:val="center" w:pos="4820"/>
          <w:tab w:val="right" w:pos="9639"/>
        </w:tabs>
        <w:ind w:left="0" w:firstLine="567"/>
      </w:pPr>
    </w:p>
    <w:p w:rsidR="009642D9" w:rsidRPr="00BC12E1" w:rsidRDefault="009642D9" w:rsidP="009642D9">
      <w:pPr>
        <w:tabs>
          <w:tab w:val="center" w:pos="4820"/>
          <w:tab w:val="right" w:pos="9639"/>
        </w:tabs>
        <w:ind w:left="0" w:firstLine="0"/>
      </w:pPr>
      <w:r w:rsidRPr="00BC12E1">
        <w:t xml:space="preserve">который связывает давление с плотностью среды. При этом параметр </w:t>
      </w:r>
      <w:r w:rsidRPr="00BC12E1">
        <w:rPr>
          <w:position w:val="-6"/>
        </w:rPr>
        <w:object w:dxaOrig="320" w:dyaOrig="320">
          <v:shape id="_x0000_i1036" type="#_x0000_t75" style="width:15.65pt;height:15.65pt" o:ole="">
            <v:imagedata r:id="rId33" o:title=""/>
          </v:shape>
          <o:OLEObject Type="Embed" ProgID="Equation.DSMT4" ShapeID="_x0000_i1036" DrawAspect="Content" ObjectID="_1600864249" r:id="rId34"/>
        </w:object>
      </w:r>
      <w:r w:rsidRPr="00BC12E1">
        <w:t xml:space="preserve">может принимать различные значения. </w:t>
      </w:r>
    </w:p>
    <w:p w:rsidR="009642D9" w:rsidRPr="00BC12E1" w:rsidRDefault="009642D9" w:rsidP="00A02823">
      <w:pPr>
        <w:ind w:left="0" w:firstLine="709"/>
      </w:pPr>
      <w:r w:rsidRPr="00BC12E1">
        <w:t xml:space="preserve">Например, если </w:t>
      </w:r>
      <w:r w:rsidRPr="00BC12E1">
        <w:rPr>
          <w:position w:val="-10"/>
        </w:rPr>
        <w:object w:dxaOrig="859" w:dyaOrig="360">
          <v:shape id="_x0000_i1037" type="#_x0000_t75" style="width:42.8pt;height:17.75pt" o:ole="">
            <v:imagedata r:id="rId35" o:title=""/>
          </v:shape>
          <o:OLEObject Type="Embed" ProgID="Equation.DSMT4" ShapeID="_x0000_i1037" DrawAspect="Content" ObjectID="_1600864250" r:id="rId36"/>
        </w:object>
      </w:r>
      <w:r w:rsidRPr="00BC12E1">
        <w:t xml:space="preserve"> то такое уравнение состояния описывает вакуум; если</w:t>
      </w:r>
      <w:r w:rsidRPr="00BC12E1">
        <w:rPr>
          <w:position w:val="-10"/>
        </w:rPr>
        <w:object w:dxaOrig="859" w:dyaOrig="320">
          <v:shape id="_x0000_i1038" type="#_x0000_t75" style="width:42.8pt;height:15.65pt" o:ole="">
            <v:imagedata r:id="rId37" o:title=""/>
          </v:shape>
          <o:OLEObject Type="Embed" ProgID="Equation.DSMT4" ShapeID="_x0000_i1038" DrawAspect="Content" ObjectID="_1600864251" r:id="rId38"/>
        </w:object>
      </w:r>
      <w:r w:rsidRPr="00BC12E1">
        <w:t xml:space="preserve"> оно задает релятивистский газ; при </w:t>
      </w:r>
      <w:r w:rsidRPr="00BC12E1">
        <w:rPr>
          <w:position w:val="-10"/>
        </w:rPr>
        <w:object w:dxaOrig="760" w:dyaOrig="360">
          <v:shape id="_x0000_i1039" type="#_x0000_t75" style="width:38.6pt;height:17.75pt" o:ole="">
            <v:imagedata r:id="rId39" o:title=""/>
          </v:shape>
          <o:OLEObject Type="Embed" ProgID="Equation.DSMT4" ShapeID="_x0000_i1039" DrawAspect="Content" ObjectID="_1600864252" r:id="rId40"/>
        </w:object>
      </w:r>
      <w:r w:rsidRPr="00BC12E1">
        <w:t xml:space="preserve"> - вещество представляет собой пылевидную материю; случай </w:t>
      </w:r>
      <w:r w:rsidRPr="00BC12E1">
        <w:rPr>
          <w:position w:val="-10"/>
        </w:rPr>
        <w:object w:dxaOrig="1120" w:dyaOrig="360">
          <v:shape id="_x0000_i1040" type="#_x0000_t75" style="width:56.35pt;height:17.75pt" o:ole="">
            <v:imagedata r:id="rId41" o:title=""/>
          </v:shape>
          <o:OLEObject Type="Embed" ProgID="Equation.DSMT4" ShapeID="_x0000_i1040" DrawAspect="Content" ObjectID="_1600864253" r:id="rId42"/>
        </w:object>
      </w:r>
      <w:r w:rsidRPr="00BC12E1">
        <w:t xml:space="preserve">соответствует струно - подобному состоянию вещества; при </w:t>
      </w:r>
      <w:r w:rsidRPr="00BC12E1">
        <w:rPr>
          <w:position w:val="-10"/>
        </w:rPr>
        <w:object w:dxaOrig="1140" w:dyaOrig="360">
          <v:shape id="_x0000_i1041" type="#_x0000_t75" style="width:56.35pt;height:17.75pt" o:ole="">
            <v:imagedata r:id="rId43" o:title=""/>
          </v:shape>
          <o:OLEObject Type="Embed" ProgID="Equation.DSMT4" ShapeID="_x0000_i1041" DrawAspect="Content" ObjectID="_1600864254" r:id="rId44"/>
        </w:object>
      </w:r>
      <w:r w:rsidRPr="00BC12E1">
        <w:t xml:space="preserve"> уравнение состояния описывает доменные стенки. </w:t>
      </w:r>
    </w:p>
    <w:p w:rsidR="009642D9" w:rsidRPr="00BC12E1" w:rsidRDefault="009642D9" w:rsidP="00A02823">
      <w:pPr>
        <w:ind w:left="0" w:firstLine="709"/>
      </w:pPr>
      <w:r w:rsidRPr="00BC12E1">
        <w:t xml:space="preserve">Численные значения этого коэффициента следуют из вида соответствующего тензора энергии импульса и условия равенства нулю его следа. </w:t>
      </w:r>
    </w:p>
    <w:p w:rsidR="009642D9" w:rsidRDefault="009642D9" w:rsidP="00A02823">
      <w:pPr>
        <w:ind w:left="0" w:firstLine="709"/>
      </w:pPr>
      <w:r w:rsidRPr="00BC12E1">
        <w:t>Сравнительно недавно в космологии стали использовать нелинейные уравнения состояния, которые способны более точно описать вещество во Вселенной. Так, в работе [</w:t>
      </w:r>
      <w:r w:rsidRPr="005E1F6B">
        <w:t>11</w:t>
      </w:r>
      <w:r w:rsidRPr="00BC12E1">
        <w:t>] оно представлено как уравнение состояния жидкости Тэта</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12"/>
        </w:rPr>
        <w:tab/>
      </w:r>
      <w:r w:rsidRPr="00475451">
        <w:rPr>
          <w:position w:val="-12"/>
        </w:rPr>
        <w:object w:dxaOrig="1040" w:dyaOrig="380">
          <v:shape id="_x0000_i1042" type="#_x0000_t75" style="width:52.15pt;height:18.8pt" o:ole="">
            <v:imagedata r:id="rId45" o:title=""/>
          </v:shape>
          <o:OLEObject Type="Embed" ProgID="Equation.DSMT4" ShapeID="_x0000_i1042" DrawAspect="Content" ObjectID="_1600864255" r:id="rId46"/>
        </w:object>
      </w:r>
      <w:r w:rsidRPr="00BC12E1">
        <w:tab/>
        <w:t xml:space="preserve">(1.2) </w:t>
      </w:r>
    </w:p>
    <w:p w:rsidR="00E140FB" w:rsidRPr="00BC12E1" w:rsidRDefault="00E140FB" w:rsidP="009642D9">
      <w:pPr>
        <w:tabs>
          <w:tab w:val="center" w:pos="4820"/>
          <w:tab w:val="right" w:pos="9639"/>
        </w:tabs>
        <w:ind w:left="0" w:firstLine="567"/>
      </w:pPr>
    </w:p>
    <w:p w:rsidR="009642D9" w:rsidRDefault="009642D9" w:rsidP="009642D9">
      <w:pPr>
        <w:ind w:left="0" w:firstLine="0"/>
      </w:pPr>
      <w:r w:rsidRPr="00BC12E1">
        <w:lastRenderedPageBreak/>
        <w:t xml:space="preserve">где </w:t>
      </w:r>
      <w:r w:rsidRPr="00BC12E1">
        <w:rPr>
          <w:position w:val="-12"/>
        </w:rPr>
        <w:object w:dxaOrig="700" w:dyaOrig="380">
          <v:shape id="_x0000_i1043" type="#_x0000_t75" style="width:34.45pt;height:18.8pt" o:ole="">
            <v:imagedata r:id="rId47" o:title=""/>
          </v:shape>
          <o:OLEObject Type="Embed" ProgID="Equation.DSMT4" ShapeID="_x0000_i1043" DrawAspect="Content" ObjectID="_1600864256" r:id="rId48"/>
        </w:object>
      </w:r>
      <w:r w:rsidRPr="00BC12E1">
        <w:t xml:space="preserve">, а </w:t>
      </w:r>
      <w:r w:rsidRPr="00BC12E1">
        <w:rPr>
          <w:position w:val="-10"/>
        </w:rPr>
        <w:object w:dxaOrig="560" w:dyaOrig="320">
          <v:shape id="_x0000_i1044" type="#_x0000_t75" style="width:29.2pt;height:15.65pt" o:ole="">
            <v:imagedata r:id="rId49" o:title=""/>
          </v:shape>
          <o:OLEObject Type="Embed" ProgID="Equation.DSMT4" ShapeID="_x0000_i1044" DrawAspect="Content" ObjectID="_1600864257" r:id="rId50"/>
        </w:object>
      </w:r>
      <w:r w:rsidRPr="00BC12E1">
        <w:t>; в работах [</w:t>
      </w:r>
      <w:r w:rsidRPr="00D96F8E">
        <w:t>12</w:t>
      </w:r>
      <w:r w:rsidRPr="00BC12E1">
        <w:t xml:space="preserve">] для описания состояния </w:t>
      </w:r>
      <w:r w:rsidRPr="00BC12E1">
        <w:rPr>
          <w:position w:val="-4"/>
        </w:rPr>
        <w:object w:dxaOrig="240" w:dyaOrig="260">
          <v:shape id="_x0000_i1045" type="#_x0000_t75" style="width:11.5pt;height:14.6pt" o:ole="">
            <v:imagedata r:id="rId51" o:title=""/>
          </v:shape>
          <o:OLEObject Type="Embed" ProgID="Equation.DSMT4" ShapeID="_x0000_i1045" DrawAspect="Content" ObjectID="_1600864258" r:id="rId52"/>
        </w:object>
      </w:r>
      <w:r w:rsidRPr="00BC12E1">
        <w:t xml:space="preserve">- поля предложено использовать уравнение состояния газа Чаплыгина </w:t>
      </w:r>
    </w:p>
    <w:p w:rsidR="00E140FB" w:rsidRPr="00BC12E1" w:rsidRDefault="00E140FB" w:rsidP="009642D9">
      <w:pPr>
        <w:ind w:left="0" w:firstLine="0"/>
      </w:pPr>
    </w:p>
    <w:p w:rsidR="009642D9" w:rsidRDefault="009642D9" w:rsidP="009642D9">
      <w:pPr>
        <w:tabs>
          <w:tab w:val="center" w:pos="4820"/>
          <w:tab w:val="right" w:pos="9639"/>
        </w:tabs>
        <w:ind w:left="0" w:firstLine="567"/>
      </w:pPr>
      <w:r w:rsidRPr="00BC12E1">
        <w:rPr>
          <w:position w:val="-28"/>
        </w:rPr>
        <w:tab/>
      </w:r>
      <w:r w:rsidRPr="00BC12E1">
        <w:rPr>
          <w:position w:val="-28"/>
          <w:lang w:val="en-US"/>
        </w:rPr>
        <w:object w:dxaOrig="1040" w:dyaOrig="660">
          <v:shape id="_x0000_i1046" type="#_x0000_t75" style="width:52.15pt;height:33.4pt" o:ole="">
            <v:imagedata r:id="rId53" o:title=""/>
          </v:shape>
          <o:OLEObject Type="Embed" ProgID="Equation.DSMT4" ShapeID="_x0000_i1046" DrawAspect="Content" ObjectID="_1600864259" r:id="rId54"/>
        </w:object>
      </w:r>
      <w:r w:rsidRPr="00BC12E1">
        <w:tab/>
        <w:t xml:space="preserve">(1.3) </w:t>
      </w:r>
    </w:p>
    <w:p w:rsidR="00E140FB" w:rsidRPr="00BC12E1" w:rsidRDefault="00E140FB" w:rsidP="009642D9">
      <w:pPr>
        <w:tabs>
          <w:tab w:val="center" w:pos="4820"/>
          <w:tab w:val="right" w:pos="9639"/>
        </w:tabs>
        <w:ind w:left="0" w:firstLine="567"/>
      </w:pPr>
    </w:p>
    <w:p w:rsidR="009642D9" w:rsidRPr="00BC12E1" w:rsidRDefault="009642D9" w:rsidP="00A02823">
      <w:pPr>
        <w:ind w:left="0" w:firstLine="709"/>
      </w:pPr>
      <w:r>
        <w:t>В работе [</w:t>
      </w:r>
      <w:r w:rsidRPr="00D96F8E">
        <w:t>13</w:t>
      </w:r>
      <w:r w:rsidRPr="00BC12E1">
        <w:t xml:space="preserve">] для описания состояния среды во Вселенной (темной материи) предложено использовать два алгебраических параметра, связанных с масштабным фактором. </w:t>
      </w:r>
    </w:p>
    <w:p w:rsidR="009642D9" w:rsidRDefault="009642D9" w:rsidP="00A02823">
      <w:pPr>
        <w:ind w:left="0" w:firstLine="709"/>
      </w:pPr>
      <w:r w:rsidRPr="00BC12E1">
        <w:t>Ряд некоторых результатов в релятивистской космологии связан с использованием уравнения состояния Ван - дер - Ваальса [</w:t>
      </w:r>
      <w:r w:rsidRPr="00D96F8E">
        <w:t>13</w:t>
      </w:r>
      <w:r w:rsidRPr="00BC12E1">
        <w:t xml:space="preserve">] </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28"/>
        </w:rPr>
        <w:tab/>
      </w:r>
      <w:r w:rsidRPr="00BC12E1">
        <w:rPr>
          <w:position w:val="-28"/>
        </w:rPr>
        <w:object w:dxaOrig="1760" w:dyaOrig="660">
          <v:shape id="_x0000_i1047" type="#_x0000_t75" style="width:86.6pt;height:33.4pt" o:ole="">
            <v:imagedata r:id="rId55" o:title=""/>
          </v:shape>
          <o:OLEObject Type="Embed" ProgID="Equation.DSMT4" ShapeID="_x0000_i1047" DrawAspect="Content" ObjectID="_1600864260" r:id="rId56"/>
        </w:object>
      </w:r>
      <w:r w:rsidRPr="00BC12E1">
        <w:rPr>
          <w:position w:val="-28"/>
        </w:rPr>
        <w:tab/>
      </w:r>
      <w:r w:rsidRPr="00BC12E1">
        <w:t xml:space="preserve"> (1.4) </w:t>
      </w:r>
    </w:p>
    <w:p w:rsidR="00E140FB" w:rsidRPr="00BC12E1" w:rsidRDefault="00E140FB" w:rsidP="009642D9">
      <w:pPr>
        <w:tabs>
          <w:tab w:val="center" w:pos="4820"/>
          <w:tab w:val="right" w:pos="9639"/>
        </w:tabs>
        <w:ind w:left="0" w:firstLine="567"/>
      </w:pPr>
    </w:p>
    <w:p w:rsidR="009642D9" w:rsidRDefault="009642D9" w:rsidP="00A02823">
      <w:pPr>
        <w:tabs>
          <w:tab w:val="center" w:pos="4820"/>
          <w:tab w:val="right" w:pos="9639"/>
        </w:tabs>
        <w:ind w:left="0" w:firstLine="709"/>
      </w:pPr>
      <w:r w:rsidRPr="00BC12E1">
        <w:t>Необходимость вывода общего уравнения состояния, которое приводило бы к естественной смене конкретных видов уравнения состояния во Вселенной, была подчеркнута в работе [</w:t>
      </w:r>
      <w:r w:rsidRPr="00D96F8E">
        <w:t>14</w:t>
      </w:r>
      <w:r w:rsidRPr="00BC12E1">
        <w:t xml:space="preserve">]. Однако, предложенное в ней идеологически корректное уравнение не приводит к желаемому результату. </w:t>
      </w:r>
    </w:p>
    <w:p w:rsidR="00E140FB" w:rsidRPr="00BC12E1" w:rsidRDefault="00E140FB" w:rsidP="00A02823">
      <w:pPr>
        <w:tabs>
          <w:tab w:val="center" w:pos="4820"/>
          <w:tab w:val="right" w:pos="9639"/>
        </w:tabs>
        <w:ind w:left="0" w:firstLine="709"/>
      </w:pPr>
    </w:p>
    <w:p w:rsidR="009642D9" w:rsidRDefault="009642D9" w:rsidP="009642D9">
      <w:pPr>
        <w:tabs>
          <w:tab w:val="center" w:pos="4820"/>
          <w:tab w:val="right" w:pos="9639"/>
        </w:tabs>
        <w:ind w:left="0" w:firstLine="567"/>
      </w:pPr>
      <w:r w:rsidRPr="00BC12E1">
        <w:rPr>
          <w:position w:val="-32"/>
        </w:rPr>
        <w:tab/>
      </w:r>
      <w:r w:rsidRPr="00BC12E1">
        <w:rPr>
          <w:position w:val="-32"/>
        </w:rPr>
        <w:object w:dxaOrig="3260" w:dyaOrig="800">
          <v:shape id="_x0000_i1048" type="#_x0000_t75" style="width:159.65pt;height:40.7pt" o:ole="">
            <v:imagedata r:id="rId57" o:title=""/>
          </v:shape>
          <o:OLEObject Type="Embed" ProgID="Equation.DSMT4" ShapeID="_x0000_i1048" DrawAspect="Content" ObjectID="_1600864261" r:id="rId58"/>
        </w:object>
      </w:r>
      <w:r w:rsidRPr="00BC12E1">
        <w:tab/>
        <w:t xml:space="preserve">(1.5) </w:t>
      </w:r>
    </w:p>
    <w:p w:rsidR="00E140FB" w:rsidRPr="00BC12E1" w:rsidRDefault="00E140FB" w:rsidP="009642D9">
      <w:pPr>
        <w:tabs>
          <w:tab w:val="center" w:pos="4820"/>
          <w:tab w:val="right" w:pos="9639"/>
        </w:tabs>
        <w:ind w:left="0" w:firstLine="567"/>
      </w:pPr>
    </w:p>
    <w:p w:rsidR="009642D9" w:rsidRPr="00BC12E1" w:rsidRDefault="009642D9" w:rsidP="00A02823">
      <w:pPr>
        <w:ind w:left="0" w:firstLine="709"/>
      </w:pPr>
      <w:r w:rsidRPr="00BC12E1">
        <w:t>В данной работе предлагается нестационарный тип уравнения состояния вещества, который естественным образом позволяет учесть трансформацию среды в ходе эволюции самой Вселенной</w:t>
      </w:r>
      <w:r>
        <w:t>.</w:t>
      </w:r>
    </w:p>
    <w:p w:rsidR="009642D9" w:rsidRPr="00BC12E1" w:rsidRDefault="009642D9" w:rsidP="009642D9">
      <w:pPr>
        <w:ind w:left="0" w:firstLine="567"/>
      </w:pPr>
    </w:p>
    <w:p w:rsidR="009642D9" w:rsidRPr="005E422A" w:rsidRDefault="009642D9" w:rsidP="00A02823">
      <w:pPr>
        <w:ind w:left="0" w:firstLine="709"/>
      </w:pPr>
      <w:r w:rsidRPr="005E422A">
        <w:t>1.1 Темная материя в космологии</w:t>
      </w:r>
    </w:p>
    <w:p w:rsidR="009642D9" w:rsidRPr="005E1F6B" w:rsidRDefault="009642D9" w:rsidP="00A02823">
      <w:pPr>
        <w:ind w:left="0" w:firstLine="709"/>
      </w:pPr>
      <w:r w:rsidRPr="00BC12E1">
        <w:t xml:space="preserve">Наиболее убедительные наблюдательные свидетельства существования темной материи связаны с динамикой галактик. Выведенное количество масс </w:t>
      </w:r>
      <w:r w:rsidR="0000542C" w:rsidRPr="00BC12E1">
        <w:t>из наблюдаемого кривого вращения</w:t>
      </w:r>
      <w:r w:rsidRPr="00BC12E1">
        <w:t xml:space="preserve"> спиральных галактик намного больше, обычно в несколько десятых раз больше, чем у светящегося вещества. Можно просто предположить, что большая часть материи может быть просто темной, следовательно, не обязательно какой-то экзотической материей. Такая барионная темная материя может объяснить, по крайней мере частично, расхождение между массами и галактическими масштабами. Однако в более крупных </w:t>
      </w:r>
      <w:r w:rsidRPr="00BC12E1">
        <w:lastRenderedPageBreak/>
        <w:t xml:space="preserve">масштабах проблема представляется сложнее решить, как объясняется в следующем аргументе. Вклад барионного материала в плотность современной Вселенной оценивается путем сравнения наблюдаемых относительных обилия легких элементов, таких как дейтерий и гелий по отношению к водороду, против предсказаний из первичного нуклеосинтеза. Последние измерения показывают </w:t>
      </w:r>
      <w:r w:rsidRPr="005E1F6B">
        <w:t>[15].</w:t>
      </w:r>
    </w:p>
    <w:p w:rsidR="009642D9" w:rsidRPr="00BC12E1" w:rsidRDefault="009642D9" w:rsidP="009642D9">
      <w:pPr>
        <w:ind w:left="0" w:firstLine="567"/>
      </w:pPr>
    </w:p>
    <w:p w:rsidR="009642D9" w:rsidRPr="00BC12E1" w:rsidRDefault="009642D9" w:rsidP="009642D9">
      <w:pPr>
        <w:tabs>
          <w:tab w:val="center" w:pos="4820"/>
          <w:tab w:val="right" w:pos="9639"/>
        </w:tabs>
        <w:ind w:left="0" w:firstLine="567"/>
      </w:pPr>
      <w:r w:rsidRPr="00BC12E1">
        <w:rPr>
          <w:position w:val="-12"/>
        </w:rPr>
        <w:tab/>
      </w:r>
      <w:r w:rsidRPr="00BC12E1">
        <w:rPr>
          <w:position w:val="-12"/>
        </w:rPr>
        <w:object w:dxaOrig="2299" w:dyaOrig="380">
          <v:shape id="_x0000_i1049" type="#_x0000_t75" style="width:113.75pt;height:18.8pt" o:ole="">
            <v:imagedata r:id="rId59" o:title=""/>
          </v:shape>
          <o:OLEObject Type="Embed" ProgID="Equation.DSMT4" ShapeID="_x0000_i1049" DrawAspect="Content" ObjectID="_1600864262" r:id="rId60"/>
        </w:object>
      </w:r>
      <w:r w:rsidRPr="00BC12E1">
        <w:tab/>
        <w:t>(1.6)</w:t>
      </w:r>
    </w:p>
    <w:p w:rsidR="009642D9" w:rsidRPr="00BC12E1" w:rsidRDefault="009642D9" w:rsidP="009642D9">
      <w:pPr>
        <w:ind w:left="0" w:firstLine="567"/>
      </w:pPr>
    </w:p>
    <w:p w:rsidR="009642D9" w:rsidRPr="00BC12E1" w:rsidRDefault="009642D9" w:rsidP="00A02823">
      <w:pPr>
        <w:ind w:left="0" w:firstLine="709"/>
      </w:pPr>
      <w:r w:rsidRPr="00BC12E1">
        <w:t xml:space="preserve">Применяя закон Ньютона к движению галактик в кластерах, предполагая, что система вириализована, появляется универсальная плотность масс </w:t>
      </w:r>
      <w:r w:rsidRPr="00BC12E1">
        <w:rPr>
          <w:position w:val="-10"/>
        </w:rPr>
        <w:object w:dxaOrig="1300" w:dyaOrig="320">
          <v:shape id="_x0000_i1050" type="#_x0000_t75" style="width:64.7pt;height:15.65pt" o:ole="">
            <v:imagedata r:id="rId61" o:title=""/>
          </v:shape>
          <o:OLEObject Type="Embed" ProgID="Equation.DSMT4" ShapeID="_x0000_i1050" DrawAspect="Content" ObjectID="_1600864263" r:id="rId62"/>
        </w:object>
      </w:r>
      <w:r w:rsidRPr="00BC12E1">
        <w:t>, что не может быть объяснено барионным материалом. Гравитационное линзирование предлагает способ отображения распределения масс в кластерах галактик; в настоящее время регулярно наблюдаемые гигантские дуги (искаженные изображения фоновых галактик) являются веским доказательством массовой концентрации в центрах кластеров; выведенное количество массы намного больше, чем общая масса светящегося вещества в пределах области. Еще одна теоретическая причина существования темной материи обусловлена флуктуациями микроволнового фонового излучения. Гравитационная нестабильность сама по себе не может сделать богатые структуры, как мы видим сегодня, из гладких начальных флуктуаций плотности, если нет другого дополнительного материала, кроме барионов. Простым и общепринятым решением является введение какой-либо темной материи, которая не излучает и не поглощает электромагнитное излучение.</w:t>
      </w:r>
    </w:p>
    <w:p w:rsidR="009642D9" w:rsidRPr="00BC12E1" w:rsidRDefault="009642D9" w:rsidP="00A02823">
      <w:pPr>
        <w:ind w:left="0" w:firstLine="709"/>
      </w:pPr>
      <w:r w:rsidRPr="00BC12E1">
        <w:t>Исторически кандидаты на темную материю классифицируются по их скоростям, когда они отделены от других материалов в ранней Вселенной. Перечислим их свойства с точки зрения формирования структуры.</w:t>
      </w:r>
    </w:p>
    <w:p w:rsidR="009642D9" w:rsidRPr="00D96F8E" w:rsidRDefault="009642D9" w:rsidP="00A02823">
      <w:pPr>
        <w:ind w:left="0" w:firstLine="709"/>
      </w:pPr>
      <w:r>
        <w:t>Горячая темная материя: н</w:t>
      </w:r>
      <w:r w:rsidRPr="00BC12E1">
        <w:t xml:space="preserve">ейтрино являются лучшим кандидатом, так как они существуют и имеют </w:t>
      </w:r>
      <w:r>
        <w:t xml:space="preserve">чрезвычайно малую </w:t>
      </w:r>
      <w:r w:rsidRPr="00BC12E1">
        <w:t>массу</w:t>
      </w:r>
      <w:r>
        <w:t xml:space="preserve"> (долиэлектрон-вольт)</w:t>
      </w:r>
      <w:r w:rsidRPr="00BC12E1">
        <w:t xml:space="preserve"> Однако релятивистская скорость нейтрино (следовательно, «горячая») в эпоху развязки настолько велика, что небольшие флуктуации, которые могут образовывать галактики, вымываются. Обычные нейтрино</w:t>
      </w:r>
      <w:r>
        <w:t>-</w:t>
      </w:r>
      <w:r w:rsidRPr="00BC12E1">
        <w:t xml:space="preserve">домированные модели Вселенной имеют ряд несоответствий с наблюдаемыми свойствами крупномасштабной структуры, а модели горячей темной материи с флуктуациями плотности, вызванными инфляцией, были исключены в </w:t>
      </w:r>
      <w:r w:rsidRPr="00D709D1">
        <w:t>работе [16].</w:t>
      </w:r>
    </w:p>
    <w:p w:rsidR="009642D9" w:rsidRPr="00BC12E1" w:rsidRDefault="009642D9" w:rsidP="00A02823">
      <w:pPr>
        <w:ind w:left="0" w:firstLine="709"/>
      </w:pPr>
      <w:r w:rsidRPr="00BC12E1">
        <w:t xml:space="preserve">Теплая темная материя: нет естественного кандидата на теплую темную материю в стандартных моделях физики частиц </w:t>
      </w:r>
      <w:r w:rsidRPr="00D709D1">
        <w:t>[17].</w:t>
      </w:r>
      <w:r w:rsidRPr="00BC12E1">
        <w:t xml:space="preserve"> Однако недавние дебаты о жизнеспособности стандартных моделей, которые включают бесстолкновительную холодную тёмную материю, мотивировали повторное рассмотрение моделей теплых темных веществ. В моделях с теплой </w:t>
      </w:r>
      <w:r w:rsidRPr="00BC12E1">
        <w:lastRenderedPageBreak/>
        <w:t>темной материей флуктуации плотности на малых масштабах подавляются из-за свободного потока, которые, по-видимому, предпочтительнее моделей холодного темного вещества. Были сделаны различные ограничения на модели теплых темных веществ</w:t>
      </w:r>
      <w:r w:rsidRPr="00D709D1">
        <w:t xml:space="preserve"> [18]</w:t>
      </w:r>
      <w:r w:rsidRPr="00BC12E1">
        <w:t>, и маловероятно, что модели теплой темной материи в пределах разрешенного диапазона массы частицы разрешают возможные проблемы.</w:t>
      </w:r>
    </w:p>
    <w:p w:rsidR="009642D9" w:rsidRDefault="009642D9" w:rsidP="00A02823">
      <w:pPr>
        <w:ind w:left="0" w:firstLine="709"/>
      </w:pPr>
      <w:r w:rsidRPr="00BC12E1">
        <w:t xml:space="preserve">Холодная темная материя: из-за естественной мотивации от стандартных моделей физики частиц и ее успеха в воспроизведении наблюдаемых свойств крупномасштабной структуры холодная темная материя остается </w:t>
      </w:r>
      <w:r>
        <w:t>наи</w:t>
      </w:r>
      <w:r w:rsidRPr="00BC12E1">
        <w:t xml:space="preserve">лучшим кандидатом. (Хотя отсутствие экспериментальных данных для частиц, которые могут образовывать холодную темную материю, делает сценарий все еще спекулятивным.) В серии исследований </w:t>
      </w:r>
      <w:r w:rsidRPr="00DE3A1F">
        <w:t>[15]</w:t>
      </w:r>
      <w:r w:rsidRPr="00BC12E1">
        <w:t xml:space="preserve"> показали, что модели холодного темного вещества прекрасно объясняют широкий набор крупномасштабных структурных наблюдений. Теоретически предпочтительными кандидатами на холодную темную материю являются </w:t>
      </w:r>
      <w:r>
        <w:t>вимп-частицы, которые мы и будем рассматривать в проекте.</w:t>
      </w:r>
    </w:p>
    <w:p w:rsidR="00A02823" w:rsidRPr="00BC12E1" w:rsidRDefault="00A02823" w:rsidP="009642D9">
      <w:pPr>
        <w:ind w:left="0" w:firstLine="567"/>
      </w:pPr>
    </w:p>
    <w:p w:rsidR="009642D9" w:rsidRPr="00D76E4D" w:rsidRDefault="009642D9" w:rsidP="00A02823">
      <w:pPr>
        <w:ind w:left="0" w:firstLine="709"/>
      </w:pPr>
      <w:r w:rsidRPr="00D76E4D">
        <w:t xml:space="preserve">1.2 Вывод нестационарного уравнения состояния </w:t>
      </w:r>
    </w:p>
    <w:p w:rsidR="009642D9" w:rsidRPr="00BC12E1" w:rsidRDefault="009642D9" w:rsidP="00A02823">
      <w:pPr>
        <w:ind w:left="0" w:firstLine="709"/>
      </w:pPr>
      <w:r w:rsidRPr="00BC12E1">
        <w:t xml:space="preserve">Для вывода уравнения состояния вещества в очень ранней и ранней Вселенной необходимо иметь в виду, что в указанный период понятия классических пространства и времени фактически отсутствовали. Это означает, что уравнение состояния следует выводить из принципов квантовой теории. Поскольку же уравнение состояния связывает между собой давление </w:t>
      </w:r>
      <w:r w:rsidRPr="00BC12E1">
        <w:rPr>
          <w:position w:val="-10"/>
        </w:rPr>
        <w:object w:dxaOrig="240" w:dyaOrig="260">
          <v:shape id="_x0000_i1051" type="#_x0000_t75" style="width:11.5pt;height:14.6pt" o:ole="">
            <v:imagedata r:id="rId63" o:title=""/>
          </v:shape>
          <o:OLEObject Type="Embed" ProgID="Equation.DSMT4" ShapeID="_x0000_i1051" DrawAspect="Content" ObjectID="_1600864264" r:id="rId64"/>
        </w:object>
      </w:r>
      <w:r w:rsidRPr="00BC12E1">
        <w:t xml:space="preserve"> и плотность энергии </w:t>
      </w:r>
      <w:r w:rsidRPr="00BC12E1">
        <w:rPr>
          <w:position w:val="-10"/>
        </w:rPr>
        <w:object w:dxaOrig="240" w:dyaOrig="260">
          <v:shape id="_x0000_i1052" type="#_x0000_t75" style="width:11.5pt;height:14.6pt" o:ole="">
            <v:imagedata r:id="rId65" o:title=""/>
          </v:shape>
          <o:OLEObject Type="Embed" ProgID="Equation.DSMT4" ShapeID="_x0000_i1052" DrawAspect="Content" ObjectID="_1600864265" r:id="rId66"/>
        </w:object>
      </w:r>
      <w:r w:rsidRPr="00BC12E1">
        <w:t xml:space="preserve">, то для его вывода будем использовать выражения квантовой акустики, описывающие кинетику фонона. (В рамках квантовой теории поля уравнение состояния вакуума было выведено в работе [7]; см. также обзор [8].) При этом во всех получаемых результатах следует использовать условие предельного перехода к исчезающе малым значениям пространственных координат и времени, имевшее место в очень ранней Вселенной. </w:t>
      </w:r>
    </w:p>
    <w:p w:rsidR="009642D9" w:rsidRPr="00BC12E1" w:rsidRDefault="009642D9" w:rsidP="00A02823">
      <w:pPr>
        <w:ind w:left="0" w:firstLine="709"/>
      </w:pPr>
      <w:r w:rsidRPr="00BC12E1">
        <w:t xml:space="preserve">Пусть в первичном «сгустке» вещества, которое появилось в результате квантового туннелирования, Вселенной, возникло малое возмущение - свободный фонон. Квантовую кинетику такого фонона будем описывать уравнением Шредингера </w:t>
      </w:r>
    </w:p>
    <w:p w:rsidR="009642D9" w:rsidRPr="00BC12E1" w:rsidRDefault="009642D9" w:rsidP="009642D9">
      <w:pPr>
        <w:tabs>
          <w:tab w:val="center" w:pos="4820"/>
          <w:tab w:val="right" w:pos="9639"/>
        </w:tabs>
        <w:ind w:left="0" w:firstLine="567"/>
      </w:pPr>
      <w:r w:rsidRPr="00BC12E1">
        <w:rPr>
          <w:position w:val="-10"/>
        </w:rPr>
        <w:tab/>
      </w:r>
      <w:r w:rsidRPr="00BC12E1">
        <w:rPr>
          <w:position w:val="-10"/>
        </w:rPr>
        <w:object w:dxaOrig="1100" w:dyaOrig="320">
          <v:shape id="_x0000_i1053" type="#_x0000_t75" style="width:54.25pt;height:15.65pt" o:ole="">
            <v:imagedata r:id="rId67" o:title=""/>
          </v:shape>
          <o:OLEObject Type="Embed" ProgID="Equation.DSMT4" ShapeID="_x0000_i1053" DrawAspect="Content" ObjectID="_1600864266" r:id="rId68"/>
        </w:object>
      </w:r>
      <w:r w:rsidRPr="00BC12E1">
        <w:tab/>
        <w:t xml:space="preserve">(1.6) </w:t>
      </w:r>
    </w:p>
    <w:p w:rsidR="009642D9" w:rsidRPr="00BC12E1" w:rsidRDefault="0000542C" w:rsidP="009642D9">
      <w:pPr>
        <w:ind w:left="0" w:firstLine="0"/>
      </w:pPr>
      <w:r w:rsidRPr="00BC12E1">
        <w:t>гамильтониан,</w:t>
      </w:r>
      <w:r w:rsidR="009642D9" w:rsidRPr="00BC12E1">
        <w:t xml:space="preserve"> которого, согласно [9], имеет вид </w:t>
      </w:r>
    </w:p>
    <w:p w:rsidR="009642D9" w:rsidRPr="00BC12E1" w:rsidRDefault="009642D9" w:rsidP="009642D9">
      <w:pPr>
        <w:tabs>
          <w:tab w:val="center" w:pos="4820"/>
          <w:tab w:val="right" w:pos="9639"/>
        </w:tabs>
        <w:ind w:left="0" w:firstLine="567"/>
      </w:pPr>
      <w:r w:rsidRPr="00BC12E1">
        <w:rPr>
          <w:position w:val="-24"/>
        </w:rPr>
        <w:tab/>
      </w:r>
      <w:r w:rsidRPr="00BC12E1">
        <w:rPr>
          <w:position w:val="-24"/>
        </w:rPr>
        <w:object w:dxaOrig="2560" w:dyaOrig="620">
          <v:shape id="_x0000_i1054" type="#_x0000_t75" style="width:126.25pt;height:31.3pt" o:ole="">
            <v:imagedata r:id="rId69" o:title=""/>
          </v:shape>
          <o:OLEObject Type="Embed" ProgID="Equation.DSMT4" ShapeID="_x0000_i1054" DrawAspect="Content" ObjectID="_1600864267" r:id="rId70"/>
        </w:object>
      </w:r>
      <w:r w:rsidRPr="00BC12E1">
        <w:tab/>
        <w:t xml:space="preserve">(1.7) </w:t>
      </w:r>
    </w:p>
    <w:p w:rsidR="009642D9" w:rsidRPr="00BC12E1" w:rsidRDefault="009642D9" w:rsidP="009642D9">
      <w:pPr>
        <w:tabs>
          <w:tab w:val="center" w:pos="4820"/>
          <w:tab w:val="right" w:pos="9639"/>
        </w:tabs>
        <w:ind w:left="0" w:firstLine="0"/>
      </w:pPr>
      <w:r w:rsidRPr="00BC12E1">
        <w:t xml:space="preserve">Здесь </w:t>
      </w:r>
    </w:p>
    <w:p w:rsidR="009642D9" w:rsidRDefault="009642D9" w:rsidP="009642D9">
      <w:pPr>
        <w:tabs>
          <w:tab w:val="center" w:pos="4820"/>
          <w:tab w:val="right" w:pos="9639"/>
        </w:tabs>
        <w:ind w:left="0" w:firstLine="567"/>
      </w:pPr>
      <w:r w:rsidRPr="00BC12E1">
        <w:rPr>
          <w:position w:val="-32"/>
        </w:rPr>
        <w:lastRenderedPageBreak/>
        <w:tab/>
      </w:r>
      <w:r w:rsidRPr="00BC12E1">
        <w:rPr>
          <w:position w:val="-32"/>
        </w:rPr>
        <w:object w:dxaOrig="5480" w:dyaOrig="800">
          <v:shape id="_x0000_i1055" type="#_x0000_t75" style="width:271.3pt;height:40.7pt" o:ole="">
            <v:imagedata r:id="rId71" o:title=""/>
          </v:shape>
          <o:OLEObject Type="Embed" ProgID="Equation.DSMT4" ShapeID="_x0000_i1055" DrawAspect="Content" ObjectID="_1600864268" r:id="rId72"/>
        </w:object>
      </w:r>
      <w:r w:rsidRPr="00BC12E1">
        <w:rPr>
          <w:position w:val="-32"/>
        </w:rPr>
        <w:tab/>
      </w:r>
      <w:r w:rsidRPr="00BC12E1">
        <w:t xml:space="preserve"> (1.8)</w:t>
      </w:r>
    </w:p>
    <w:p w:rsidR="00E140FB" w:rsidRPr="00BC12E1" w:rsidRDefault="00E140FB" w:rsidP="009642D9">
      <w:pPr>
        <w:tabs>
          <w:tab w:val="center" w:pos="4820"/>
          <w:tab w:val="right" w:pos="9639"/>
        </w:tabs>
        <w:ind w:left="0" w:firstLine="567"/>
      </w:pPr>
    </w:p>
    <w:p w:rsidR="009642D9" w:rsidRDefault="009642D9" w:rsidP="009642D9">
      <w:pPr>
        <w:ind w:left="0" w:firstLine="0"/>
      </w:pPr>
      <w:r w:rsidRPr="00BC12E1">
        <w:t xml:space="preserve">оператор скорости, а </w:t>
      </w:r>
    </w:p>
    <w:p w:rsidR="00E140FB" w:rsidRPr="00BC12E1" w:rsidRDefault="00E140FB" w:rsidP="009642D9">
      <w:pPr>
        <w:ind w:left="0" w:firstLine="0"/>
      </w:pPr>
    </w:p>
    <w:p w:rsidR="009642D9" w:rsidRDefault="009642D9" w:rsidP="009642D9">
      <w:pPr>
        <w:tabs>
          <w:tab w:val="center" w:pos="4820"/>
          <w:tab w:val="right" w:pos="9639"/>
        </w:tabs>
        <w:ind w:left="0" w:firstLine="567"/>
      </w:pPr>
      <w:r w:rsidRPr="00BC12E1">
        <w:rPr>
          <w:position w:val="-32"/>
        </w:rPr>
        <w:tab/>
      </w:r>
      <w:r w:rsidRPr="00BC12E1">
        <w:rPr>
          <w:position w:val="-32"/>
        </w:rPr>
        <w:object w:dxaOrig="5640" w:dyaOrig="800">
          <v:shape id="_x0000_i1056" type="#_x0000_t75" style="width:280.7pt;height:40.7pt" o:ole="">
            <v:imagedata r:id="rId73" o:title=""/>
          </v:shape>
          <o:OLEObject Type="Embed" ProgID="Equation.DSMT4" ShapeID="_x0000_i1056" DrawAspect="Content" ObjectID="_1600864269" r:id="rId74"/>
        </w:object>
      </w:r>
      <w:r w:rsidRPr="00BC12E1">
        <w:tab/>
        <w:t xml:space="preserve">(1.9) </w:t>
      </w:r>
    </w:p>
    <w:p w:rsidR="00E140FB" w:rsidRDefault="00E140FB" w:rsidP="009642D9">
      <w:pPr>
        <w:tabs>
          <w:tab w:val="center" w:pos="4820"/>
          <w:tab w:val="right" w:pos="9639"/>
        </w:tabs>
        <w:ind w:left="0" w:firstLine="567"/>
      </w:pPr>
    </w:p>
    <w:p w:rsidR="009642D9" w:rsidRDefault="009642D9" w:rsidP="009642D9">
      <w:pPr>
        <w:tabs>
          <w:tab w:val="center" w:pos="4820"/>
          <w:tab w:val="right" w:pos="9639"/>
        </w:tabs>
        <w:ind w:left="0" w:firstLine="0"/>
      </w:pPr>
      <w:r w:rsidRPr="00BC12E1">
        <w:t xml:space="preserve">оператор флуктуации плотности. Кроме того, в этих выражениях </w:t>
      </w:r>
      <w:r w:rsidRPr="00BC12E1">
        <w:rPr>
          <w:position w:val="-12"/>
        </w:rPr>
        <w:object w:dxaOrig="300" w:dyaOrig="360">
          <v:shape id="_x0000_i1057" type="#_x0000_t75" style="width:14.6pt;height:17.75pt" o:ole="">
            <v:imagedata r:id="rId75" o:title=""/>
          </v:shape>
          <o:OLEObject Type="Embed" ProgID="Equation.DSMT4" ShapeID="_x0000_i1057" DrawAspect="Content" ObjectID="_1600864270" r:id="rId76"/>
        </w:object>
      </w:r>
      <w:r w:rsidRPr="00BC12E1">
        <w:t xml:space="preserve">- равновесная плотность среды, </w:t>
      </w:r>
      <w:r w:rsidRPr="00BC12E1">
        <w:rPr>
          <w:position w:val="-6"/>
        </w:rPr>
        <w:object w:dxaOrig="240" w:dyaOrig="279">
          <v:shape id="_x0000_i1058" type="#_x0000_t75" style="width:11.5pt;height:14.6pt" o:ole="">
            <v:imagedata r:id="rId77" o:title=""/>
          </v:shape>
          <o:OLEObject Type="Embed" ProgID="Equation.DSMT4" ShapeID="_x0000_i1058" DrawAspect="Content" ObjectID="_1600864271" r:id="rId78"/>
        </w:object>
      </w:r>
      <w:r w:rsidRPr="00BC12E1">
        <w:t xml:space="preserve">- объем системы (первичного «сгустка» вещества). Наконец, волновая функция свободного фонона суть </w:t>
      </w:r>
    </w:p>
    <w:p w:rsidR="00E140FB" w:rsidRPr="00BC12E1" w:rsidRDefault="00E140FB" w:rsidP="009642D9">
      <w:pPr>
        <w:tabs>
          <w:tab w:val="center" w:pos="4820"/>
          <w:tab w:val="right" w:pos="9639"/>
        </w:tabs>
        <w:ind w:left="0" w:firstLine="0"/>
      </w:pPr>
    </w:p>
    <w:p w:rsidR="009642D9" w:rsidRDefault="009642D9" w:rsidP="009642D9">
      <w:pPr>
        <w:tabs>
          <w:tab w:val="center" w:pos="4820"/>
          <w:tab w:val="right" w:pos="9639"/>
        </w:tabs>
        <w:ind w:left="0" w:firstLine="567"/>
      </w:pPr>
      <w:r w:rsidRPr="00BC12E1">
        <w:rPr>
          <w:position w:val="-28"/>
        </w:rPr>
        <w:tab/>
      </w:r>
      <w:r w:rsidRPr="00BC12E1">
        <w:rPr>
          <w:position w:val="-28"/>
        </w:rPr>
        <w:object w:dxaOrig="5140" w:dyaOrig="660">
          <v:shape id="_x0000_i1059" type="#_x0000_t75" style="width:252.5pt;height:33.4pt" o:ole="">
            <v:imagedata r:id="rId79" o:title=""/>
          </v:shape>
          <o:OLEObject Type="Embed" ProgID="Equation.DSMT4" ShapeID="_x0000_i1059" DrawAspect="Content" ObjectID="_1600864272" r:id="rId80"/>
        </w:object>
      </w:r>
      <w:r w:rsidRPr="00BC12E1">
        <w:tab/>
        <w:t>(1.10)</w:t>
      </w:r>
    </w:p>
    <w:p w:rsidR="00E140FB" w:rsidRPr="00BC12E1" w:rsidRDefault="00E140FB" w:rsidP="009642D9">
      <w:pPr>
        <w:tabs>
          <w:tab w:val="center" w:pos="4820"/>
          <w:tab w:val="right" w:pos="9639"/>
        </w:tabs>
        <w:ind w:left="0" w:firstLine="567"/>
      </w:pPr>
    </w:p>
    <w:p w:rsidR="009642D9" w:rsidRPr="00BC12E1" w:rsidRDefault="009642D9" w:rsidP="00A02823">
      <w:pPr>
        <w:ind w:left="0" w:firstLine="709"/>
      </w:pPr>
      <w:r w:rsidRPr="00BC12E1">
        <w:t xml:space="preserve">В выражениях (1.8) - (1.10) </w:t>
      </w:r>
      <w:r w:rsidRPr="00BC12E1">
        <w:rPr>
          <w:position w:val="-12"/>
        </w:rPr>
        <w:object w:dxaOrig="340" w:dyaOrig="380">
          <v:shape id="_x0000_i1060" type="#_x0000_t75" style="width:17.75pt;height:18.8pt" o:ole="">
            <v:imagedata r:id="rId81" o:title=""/>
          </v:shape>
          <o:OLEObject Type="Embed" ProgID="Equation.DSMT4" ShapeID="_x0000_i1060" DrawAspect="Content" ObjectID="_1600864273" r:id="rId82"/>
        </w:object>
      </w:r>
      <w:r w:rsidRPr="00BC12E1">
        <w:t xml:space="preserve"> и </w:t>
      </w:r>
      <w:r w:rsidRPr="00BC12E1">
        <w:rPr>
          <w:position w:val="-12"/>
        </w:rPr>
        <w:object w:dxaOrig="300" w:dyaOrig="380">
          <v:shape id="_x0000_i1061" type="#_x0000_t75" style="width:14.6pt;height:18.8pt" o:ole="">
            <v:imagedata r:id="rId83" o:title=""/>
          </v:shape>
          <o:OLEObject Type="Embed" ProgID="Equation.DSMT4" ShapeID="_x0000_i1061" DrawAspect="Content" ObjectID="_1600864274" r:id="rId84"/>
        </w:object>
      </w:r>
      <w:r w:rsidRPr="00BC12E1">
        <w:t xml:space="preserve">представляют собой операторы рождения и уничтожения, соответственно. </w:t>
      </w:r>
    </w:p>
    <w:p w:rsidR="009642D9" w:rsidRDefault="009642D9" w:rsidP="00A02823">
      <w:pPr>
        <w:ind w:left="0" w:firstLine="709"/>
      </w:pPr>
      <w:r w:rsidRPr="00BC12E1">
        <w:t xml:space="preserve">Используя выражения (1.7) - (1.10), легко найти среднее значение удельной кинетической энергии фонона с учетом отмеченного выше условия предельного перехода к «нулевым» значениям пространства и времени </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24"/>
        </w:rPr>
        <w:tab/>
      </w:r>
      <w:r w:rsidRPr="00BC12E1">
        <w:rPr>
          <w:position w:val="-24"/>
        </w:rPr>
        <w:object w:dxaOrig="3620" w:dyaOrig="620">
          <v:shape id="_x0000_i1062" type="#_x0000_t75" style="width:179.5pt;height:31.3pt" o:ole="">
            <v:imagedata r:id="rId85" o:title=""/>
          </v:shape>
          <o:OLEObject Type="Embed" ProgID="Equation.DSMT4" ShapeID="_x0000_i1062" DrawAspect="Content" ObjectID="_1600864275" r:id="rId86"/>
        </w:object>
      </w:r>
      <w:r w:rsidRPr="00BC12E1">
        <w:tab/>
        <w:t xml:space="preserve">(1.11) </w:t>
      </w:r>
    </w:p>
    <w:p w:rsidR="00E140FB" w:rsidRPr="00BC12E1" w:rsidRDefault="00E140FB" w:rsidP="009642D9">
      <w:pPr>
        <w:tabs>
          <w:tab w:val="center" w:pos="4820"/>
          <w:tab w:val="right" w:pos="9639"/>
        </w:tabs>
        <w:ind w:left="0" w:firstLine="567"/>
      </w:pPr>
    </w:p>
    <w:p w:rsidR="009642D9" w:rsidRDefault="009642D9" w:rsidP="009642D9">
      <w:pPr>
        <w:ind w:left="0" w:firstLine="0"/>
      </w:pPr>
      <w:r w:rsidRPr="00BC12E1">
        <w:t xml:space="preserve">где </w:t>
      </w:r>
      <w:r w:rsidRPr="00BC12E1">
        <w:rPr>
          <w:position w:val="-10"/>
        </w:rPr>
        <w:object w:dxaOrig="300" w:dyaOrig="320">
          <v:shape id="_x0000_i1063" type="#_x0000_t75" style="width:14.6pt;height:15.65pt" o:ole="">
            <v:imagedata r:id="rId87" o:title=""/>
          </v:shape>
          <o:OLEObject Type="Embed" ProgID="Equation.DSMT4" ShapeID="_x0000_i1063" DrawAspect="Content" ObjectID="_1600864276" r:id="rId88"/>
        </w:object>
      </w:r>
      <w:r w:rsidRPr="00BC12E1">
        <w:t xml:space="preserve"> - среднее значение флуктуации плотности среды, </w:t>
      </w:r>
      <w:r w:rsidRPr="00BC12E1">
        <w:rPr>
          <w:position w:val="-6"/>
        </w:rPr>
        <w:object w:dxaOrig="279" w:dyaOrig="320">
          <v:shape id="_x0000_i1064" type="#_x0000_t75" style="width:14.6pt;height:15.65pt" o:ole="">
            <v:imagedata r:id="rId89" o:title=""/>
          </v:shape>
          <o:OLEObject Type="Embed" ProgID="Equation.DSMT4" ShapeID="_x0000_i1064" DrawAspect="Content" ObjectID="_1600864277" r:id="rId90"/>
        </w:object>
      </w:r>
      <w:r w:rsidRPr="00BC12E1">
        <w:t xml:space="preserve">- квадрат средней скорости фонона. При этом с учетом выражения волнового вектора имеем </w:t>
      </w:r>
    </w:p>
    <w:p w:rsidR="00E140FB" w:rsidRPr="00BC12E1" w:rsidRDefault="00E140FB" w:rsidP="009642D9">
      <w:pPr>
        <w:ind w:left="0" w:firstLine="0"/>
      </w:pPr>
    </w:p>
    <w:p w:rsidR="009642D9" w:rsidRDefault="009642D9" w:rsidP="009642D9">
      <w:pPr>
        <w:pStyle w:val="MTDisplayEquation"/>
        <w:tabs>
          <w:tab w:val="clear" w:pos="4560"/>
          <w:tab w:val="clear" w:pos="9080"/>
          <w:tab w:val="center" w:pos="4820"/>
          <w:tab w:val="right" w:pos="9639"/>
        </w:tabs>
        <w:ind w:left="0" w:right="0" w:firstLine="567"/>
        <w:jc w:val="center"/>
      </w:pPr>
      <w:r w:rsidRPr="00475451">
        <w:rPr>
          <w:position w:val="-92"/>
        </w:rPr>
        <w:object w:dxaOrig="5840" w:dyaOrig="1960">
          <v:shape id="_x0000_i1065" type="#_x0000_t75" style="width:289.05pt;height:96pt" o:ole="">
            <v:imagedata r:id="rId91" o:title=""/>
          </v:shape>
          <o:OLEObject Type="Embed" ProgID="Equation.DSMT4" ShapeID="_x0000_i1065" DrawAspect="Content" ObjectID="_1600864278" r:id="rId92"/>
        </w:object>
      </w:r>
      <w:r>
        <w:rPr>
          <w:position w:val="-50"/>
        </w:rPr>
        <w:tab/>
      </w:r>
      <w:r w:rsidRPr="00BC12E1">
        <w:t>(1.12)</w:t>
      </w:r>
    </w:p>
    <w:p w:rsidR="00E140FB" w:rsidRPr="00E140FB" w:rsidRDefault="00E140FB" w:rsidP="00E140FB">
      <w:pPr>
        <w:rPr>
          <w:lang w:eastAsia="zh-CN"/>
        </w:rPr>
      </w:pPr>
    </w:p>
    <w:p w:rsidR="009642D9" w:rsidRPr="00BC12E1" w:rsidRDefault="009642D9" w:rsidP="009642D9">
      <w:pPr>
        <w:ind w:left="0" w:firstLine="0"/>
      </w:pPr>
      <w:r w:rsidRPr="00BC12E1">
        <w:t xml:space="preserve">Опираясь на (1.12), можно показать, что квадрат средней скорости есть </w:t>
      </w:r>
    </w:p>
    <w:p w:rsidR="009642D9" w:rsidRPr="00BC12E1" w:rsidRDefault="009642D9" w:rsidP="009642D9">
      <w:pPr>
        <w:tabs>
          <w:tab w:val="center" w:pos="4820"/>
          <w:tab w:val="right" w:pos="9639"/>
        </w:tabs>
        <w:ind w:left="0" w:firstLine="567"/>
      </w:pPr>
      <w:r w:rsidRPr="00BC12E1">
        <w:rPr>
          <w:position w:val="-32"/>
        </w:rPr>
        <w:lastRenderedPageBreak/>
        <w:tab/>
      </w:r>
      <w:r w:rsidRPr="00BC12E1">
        <w:rPr>
          <w:position w:val="-32"/>
        </w:rPr>
        <w:object w:dxaOrig="5020" w:dyaOrig="800">
          <v:shape id="_x0000_i1066" type="#_x0000_t75" style="width:251.5pt;height:40.7pt" o:ole="">
            <v:imagedata r:id="rId93" o:title=""/>
          </v:shape>
          <o:OLEObject Type="Embed" ProgID="Equation.DSMT4" ShapeID="_x0000_i1066" DrawAspect="Content" ObjectID="_1600864279" r:id="rId94"/>
        </w:object>
      </w:r>
      <w:r w:rsidRPr="00BC12E1">
        <w:rPr>
          <w:position w:val="-32"/>
        </w:rPr>
        <w:tab/>
      </w:r>
      <w:r w:rsidRPr="00BC12E1">
        <w:t xml:space="preserve">(1.13) </w:t>
      </w:r>
    </w:p>
    <w:p w:rsidR="009642D9" w:rsidRPr="00BC12E1" w:rsidRDefault="009642D9" w:rsidP="009642D9">
      <w:pPr>
        <w:tabs>
          <w:tab w:val="center" w:pos="4820"/>
          <w:tab w:val="right" w:pos="9639"/>
        </w:tabs>
        <w:ind w:left="0" w:firstLine="567"/>
      </w:pPr>
    </w:p>
    <w:p w:rsidR="009642D9" w:rsidRDefault="009642D9" w:rsidP="009642D9">
      <w:pPr>
        <w:tabs>
          <w:tab w:val="center" w:pos="4820"/>
          <w:tab w:val="right" w:pos="9639"/>
        </w:tabs>
        <w:ind w:left="0" w:firstLine="567"/>
      </w:pPr>
      <w:r w:rsidRPr="00BC12E1">
        <w:rPr>
          <w:position w:val="-30"/>
        </w:rPr>
        <w:tab/>
      </w:r>
      <w:r w:rsidRPr="00BC12E1">
        <w:rPr>
          <w:position w:val="-30"/>
          <w:lang w:val="en-US"/>
        </w:rPr>
        <w:object w:dxaOrig="3040" w:dyaOrig="760">
          <v:shape id="_x0000_i1067" type="#_x0000_t75" style="width:152.35pt;height:38.6pt" o:ole="">
            <v:imagedata r:id="rId95" o:title=""/>
          </v:shape>
          <o:OLEObject Type="Embed" ProgID="Equation.DSMT4" ShapeID="_x0000_i1067" DrawAspect="Content" ObjectID="_1600864280" r:id="rId96"/>
        </w:object>
      </w:r>
      <w:r w:rsidRPr="00BC12E1">
        <w:tab/>
        <w:t>(1.14)</w:t>
      </w:r>
    </w:p>
    <w:p w:rsidR="00E140FB" w:rsidRDefault="00E140FB" w:rsidP="009642D9">
      <w:pPr>
        <w:tabs>
          <w:tab w:val="center" w:pos="4820"/>
          <w:tab w:val="right" w:pos="9639"/>
        </w:tabs>
        <w:ind w:left="0" w:firstLine="567"/>
      </w:pPr>
    </w:p>
    <w:p w:rsidR="009642D9" w:rsidRDefault="009642D9" w:rsidP="009642D9">
      <w:pPr>
        <w:tabs>
          <w:tab w:val="center" w:pos="4820"/>
          <w:tab w:val="right" w:pos="9639"/>
        </w:tabs>
        <w:ind w:left="0" w:firstLine="0"/>
      </w:pPr>
      <w:r w:rsidRPr="00BC12E1">
        <w:t xml:space="preserve">где </w:t>
      </w:r>
      <w:r w:rsidRPr="00BC12E1">
        <w:rPr>
          <w:position w:val="-14"/>
        </w:rPr>
        <w:object w:dxaOrig="360" w:dyaOrig="380">
          <v:shape id="_x0000_i1068" type="#_x0000_t75" style="width:17.75pt;height:18.8pt" o:ole="">
            <v:imagedata r:id="rId97" o:title=""/>
          </v:shape>
          <o:OLEObject Type="Embed" ProgID="Equation.DSMT4" ShapeID="_x0000_i1068" DrawAspect="Content" ObjectID="_1600864281" r:id="rId98"/>
        </w:object>
      </w:r>
      <w:r w:rsidRPr="00BC12E1">
        <w:t xml:space="preserve">- обобщенная частота фонона как волнового пакета. Так как звуковая волна образуется благодаря появлению в среде, изначально описываемой равновесными давлением </w:t>
      </w:r>
      <w:r w:rsidRPr="00BC12E1">
        <w:rPr>
          <w:position w:val="-12"/>
        </w:rPr>
        <w:object w:dxaOrig="300" w:dyaOrig="360">
          <v:shape id="_x0000_i1069" type="#_x0000_t75" style="width:14.6pt;height:17.75pt" o:ole="">
            <v:imagedata r:id="rId99" o:title=""/>
          </v:shape>
          <o:OLEObject Type="Embed" ProgID="Equation.DSMT4" ShapeID="_x0000_i1069" DrawAspect="Content" ObjectID="_1600864282" r:id="rId100"/>
        </w:object>
      </w:r>
      <w:r w:rsidRPr="00BC12E1">
        <w:t xml:space="preserve"> и плотностью энергии</w:t>
      </w:r>
      <w:r w:rsidRPr="00BC12E1">
        <w:rPr>
          <w:position w:val="-12"/>
        </w:rPr>
        <w:object w:dxaOrig="300" w:dyaOrig="360">
          <v:shape id="_x0000_i1070" type="#_x0000_t75" style="width:14.6pt;height:17.75pt" o:ole="">
            <v:imagedata r:id="rId75" o:title=""/>
          </v:shape>
          <o:OLEObject Type="Embed" ProgID="Equation.DSMT4" ShapeID="_x0000_i1070" DrawAspect="Content" ObjectID="_1600864283" r:id="rId101"/>
        </w:object>
      </w:r>
      <w:r w:rsidRPr="00BC12E1">
        <w:t xml:space="preserve">, двух параметров - избыточных (недостаточных) давления </w:t>
      </w:r>
      <w:r w:rsidRPr="00BC12E1">
        <w:rPr>
          <w:position w:val="-10"/>
        </w:rPr>
        <w:object w:dxaOrig="279" w:dyaOrig="320">
          <v:shape id="_x0000_i1071" type="#_x0000_t75" style="width:14.6pt;height:15.65pt" o:ole="">
            <v:imagedata r:id="rId102" o:title=""/>
          </v:shape>
          <o:OLEObject Type="Embed" ProgID="Equation.DSMT4" ShapeID="_x0000_i1071" DrawAspect="Content" ObjectID="_1600864284" r:id="rId103"/>
        </w:object>
      </w:r>
      <w:r w:rsidRPr="00BC12E1">
        <w:t xml:space="preserve"> и плотности энергии </w:t>
      </w:r>
      <w:r w:rsidRPr="00BC12E1">
        <w:rPr>
          <w:position w:val="-10"/>
        </w:rPr>
        <w:object w:dxaOrig="279" w:dyaOrig="320">
          <v:shape id="_x0000_i1072" type="#_x0000_t75" style="width:14.6pt;height:15.65pt" o:ole="">
            <v:imagedata r:id="rId104" o:title=""/>
          </v:shape>
          <o:OLEObject Type="Embed" ProgID="Equation.DSMT4" ShapeID="_x0000_i1072" DrawAspect="Content" ObjectID="_1600864285" r:id="rId105"/>
        </w:object>
      </w:r>
      <w:r w:rsidRPr="00BC12E1">
        <w:t xml:space="preserve">, то полные давление и плотность энергии, как известно, представляются в виде </w:t>
      </w:r>
    </w:p>
    <w:p w:rsidR="00E140FB" w:rsidRPr="00BC12E1" w:rsidRDefault="00E140FB" w:rsidP="009642D9">
      <w:pPr>
        <w:tabs>
          <w:tab w:val="center" w:pos="4820"/>
          <w:tab w:val="right" w:pos="9639"/>
        </w:tabs>
        <w:ind w:left="0" w:firstLine="0"/>
      </w:pPr>
    </w:p>
    <w:p w:rsidR="009642D9" w:rsidRDefault="009642D9" w:rsidP="009642D9">
      <w:pPr>
        <w:tabs>
          <w:tab w:val="center" w:pos="4820"/>
          <w:tab w:val="right" w:pos="9639"/>
        </w:tabs>
        <w:ind w:left="0" w:firstLine="567"/>
      </w:pPr>
      <w:r w:rsidRPr="00BC12E1">
        <w:rPr>
          <w:position w:val="-32"/>
        </w:rPr>
        <w:tab/>
      </w:r>
      <w:r w:rsidRPr="00BC12E1">
        <w:rPr>
          <w:position w:val="-32"/>
          <w:lang w:val="en-US"/>
        </w:rPr>
        <w:object w:dxaOrig="1260" w:dyaOrig="760">
          <v:shape id="_x0000_i1073" type="#_x0000_t75" style="width:63.65pt;height:38.6pt" o:ole="">
            <v:imagedata r:id="rId106" o:title=""/>
          </v:shape>
          <o:OLEObject Type="Embed" ProgID="Equation.DSMT4" ShapeID="_x0000_i1073" DrawAspect="Content" ObjectID="_1600864286" r:id="rId107"/>
        </w:object>
      </w:r>
      <w:r w:rsidRPr="00BC12E1">
        <w:rPr>
          <w:position w:val="-32"/>
        </w:rPr>
        <w:tab/>
      </w:r>
      <w:r w:rsidRPr="00BC12E1">
        <w:t xml:space="preserve">(1.15) </w:t>
      </w:r>
    </w:p>
    <w:p w:rsidR="00E140FB" w:rsidRPr="00BC12E1" w:rsidRDefault="00E140FB" w:rsidP="009642D9">
      <w:pPr>
        <w:tabs>
          <w:tab w:val="center" w:pos="4820"/>
          <w:tab w:val="right" w:pos="9639"/>
        </w:tabs>
        <w:ind w:left="0" w:firstLine="567"/>
      </w:pPr>
    </w:p>
    <w:p w:rsidR="009642D9" w:rsidRDefault="009642D9" w:rsidP="00A02823">
      <w:pPr>
        <w:ind w:left="0" w:firstLine="709"/>
      </w:pPr>
      <w:r w:rsidRPr="00BC12E1">
        <w:t xml:space="preserve">Поэтому, считая процесс возникновения флуктуации адиабатическим, выражение (1.14) с учетом (1.15) и согласно [10] можно записать следующим образом </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30"/>
        </w:rPr>
        <w:tab/>
      </w:r>
      <w:r w:rsidRPr="00BC12E1">
        <w:rPr>
          <w:position w:val="-30"/>
        </w:rPr>
        <w:object w:dxaOrig="1700" w:dyaOrig="680">
          <v:shape id="_x0000_i1074" type="#_x0000_t75" style="width:82.45pt;height:33.4pt" o:ole="">
            <v:imagedata r:id="rId108" o:title=""/>
          </v:shape>
          <o:OLEObject Type="Embed" ProgID="Equation.DSMT4" ShapeID="_x0000_i1074" DrawAspect="Content" ObjectID="_1600864287" r:id="rId109"/>
        </w:object>
      </w:r>
      <w:r w:rsidRPr="00BC12E1">
        <w:tab/>
        <w:t xml:space="preserve">(1.16) </w:t>
      </w:r>
    </w:p>
    <w:p w:rsidR="00E140FB" w:rsidRPr="00BC12E1" w:rsidRDefault="00E140FB" w:rsidP="009642D9">
      <w:pPr>
        <w:tabs>
          <w:tab w:val="center" w:pos="4820"/>
          <w:tab w:val="right" w:pos="9639"/>
        </w:tabs>
        <w:ind w:left="0" w:firstLine="567"/>
      </w:pPr>
    </w:p>
    <w:p w:rsidR="009642D9" w:rsidRDefault="009642D9" w:rsidP="00A02823">
      <w:pPr>
        <w:ind w:left="0" w:firstLine="709"/>
      </w:pPr>
      <w:r w:rsidRPr="00BC12E1">
        <w:t xml:space="preserve">Выбор положительного знака перед </w:t>
      </w:r>
      <w:r w:rsidRPr="00BC12E1">
        <w:rPr>
          <w:position w:val="-10"/>
        </w:rPr>
        <w:object w:dxaOrig="279" w:dyaOrig="320">
          <v:shape id="_x0000_i1075" type="#_x0000_t75" style="width:14.6pt;height:15.65pt" o:ole="">
            <v:imagedata r:id="rId104" o:title=""/>
          </v:shape>
          <o:OLEObject Type="Embed" ProgID="Equation.DSMT4" ShapeID="_x0000_i1075" DrawAspect="Content" ObjectID="_1600864288" r:id="rId110"/>
        </w:object>
      </w:r>
      <w:r w:rsidRPr="00BC12E1">
        <w:t xml:space="preserve">объясняется тем, что в случае первичного «сгустка» вещества давление может быть направлено только вовне. Для нахождения классического выражения избыточного давления воспользуемся выражением для избыточной плотности энергии, которое на основании (1.14) и (1.16) легко пред ставить как </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32"/>
        </w:rPr>
        <w:tab/>
      </w:r>
      <w:r w:rsidRPr="00BC12E1">
        <w:rPr>
          <w:position w:val="-32"/>
        </w:rPr>
        <w:object w:dxaOrig="2540" w:dyaOrig="700">
          <v:shape id="_x0000_i1076" type="#_x0000_t75" style="width:126.25pt;height:35.5pt" o:ole="">
            <v:imagedata r:id="rId111" o:title=""/>
          </v:shape>
          <o:OLEObject Type="Embed" ProgID="Equation.DSMT4" ShapeID="_x0000_i1076" DrawAspect="Content" ObjectID="_1600864289" r:id="rId112"/>
        </w:object>
      </w:r>
      <w:r w:rsidRPr="00BC12E1">
        <w:t xml:space="preserve">. </w:t>
      </w:r>
      <w:r w:rsidRPr="00BC12E1">
        <w:rPr>
          <w:position w:val="-32"/>
        </w:rPr>
        <w:object w:dxaOrig="2320" w:dyaOrig="760">
          <v:shape id="_x0000_i1077" type="#_x0000_t75" style="width:116.85pt;height:38.6pt" o:ole="">
            <v:imagedata r:id="rId113" o:title=""/>
          </v:shape>
          <o:OLEObject Type="Embed" ProgID="Equation.DSMT4" ShapeID="_x0000_i1077" DrawAspect="Content" ObjectID="_1600864290" r:id="rId114"/>
        </w:object>
      </w:r>
      <w:r w:rsidRPr="00BC12E1">
        <w:rPr>
          <w:position w:val="-32"/>
        </w:rPr>
        <w:tab/>
      </w:r>
      <w:r w:rsidRPr="00BC12E1">
        <w:t xml:space="preserve">(1.17) </w:t>
      </w:r>
    </w:p>
    <w:p w:rsidR="00E140FB" w:rsidRPr="00BC12E1" w:rsidRDefault="00E140FB" w:rsidP="009642D9">
      <w:pPr>
        <w:tabs>
          <w:tab w:val="center" w:pos="4820"/>
          <w:tab w:val="right" w:pos="9639"/>
        </w:tabs>
        <w:ind w:left="0" w:firstLine="567"/>
      </w:pPr>
    </w:p>
    <w:p w:rsidR="009642D9" w:rsidRDefault="009642D9" w:rsidP="009642D9">
      <w:pPr>
        <w:ind w:left="0" w:firstLine="0"/>
      </w:pPr>
      <w:r w:rsidRPr="00BC12E1">
        <w:t xml:space="preserve">Но поскольку из общего уравнения состояния </w:t>
      </w:r>
      <w:r w:rsidRPr="00BC12E1">
        <w:rPr>
          <w:position w:val="-14"/>
        </w:rPr>
        <w:object w:dxaOrig="999" w:dyaOrig="400">
          <v:shape id="_x0000_i1078" type="#_x0000_t75" style="width:50.1pt;height:19.85pt" o:ole="">
            <v:imagedata r:id="rId115" o:title=""/>
          </v:shape>
          <o:OLEObject Type="Embed" ProgID="Equation.DSMT4" ShapeID="_x0000_i1078" DrawAspect="Content" ObjectID="_1600864291" r:id="rId116"/>
        </w:object>
      </w:r>
      <w:r>
        <w:t xml:space="preserve"> в силу (1.1</w:t>
      </w:r>
      <w:r w:rsidRPr="00BC12E1">
        <w:t>) следует, что</w:t>
      </w:r>
    </w:p>
    <w:p w:rsidR="00E140FB" w:rsidRPr="00BC12E1" w:rsidRDefault="00E140FB" w:rsidP="009642D9">
      <w:pPr>
        <w:ind w:left="0" w:firstLine="0"/>
      </w:pPr>
    </w:p>
    <w:p w:rsidR="009642D9" w:rsidRPr="00BC12E1" w:rsidRDefault="009642D9" w:rsidP="009642D9">
      <w:pPr>
        <w:tabs>
          <w:tab w:val="center" w:pos="4820"/>
          <w:tab w:val="right" w:pos="9639"/>
        </w:tabs>
        <w:ind w:left="0" w:firstLine="567"/>
      </w:pPr>
      <w:r w:rsidRPr="00BC12E1">
        <w:rPr>
          <w:position w:val="-30"/>
        </w:rPr>
        <w:tab/>
      </w:r>
      <w:r w:rsidRPr="00BC12E1">
        <w:rPr>
          <w:position w:val="-30"/>
        </w:rPr>
        <w:object w:dxaOrig="1500" w:dyaOrig="780">
          <v:shape id="_x0000_i1079" type="#_x0000_t75" style="width:75.15pt;height:38.6pt" o:ole="">
            <v:imagedata r:id="rId117" o:title=""/>
          </v:shape>
          <o:OLEObject Type="Embed" ProgID="Equation.DSMT4" ShapeID="_x0000_i1079" DrawAspect="Content" ObjectID="_1600864292" r:id="rId118"/>
        </w:object>
      </w:r>
      <w:r w:rsidRPr="00BC12E1">
        <w:rPr>
          <w:position w:val="-30"/>
        </w:rPr>
        <w:tab/>
      </w:r>
      <w:r w:rsidRPr="00BC12E1">
        <w:t xml:space="preserve"> (1.18) </w:t>
      </w:r>
    </w:p>
    <w:p w:rsidR="009642D9" w:rsidRDefault="009642D9" w:rsidP="009642D9">
      <w:pPr>
        <w:ind w:left="0" w:firstLine="0"/>
      </w:pPr>
      <w:r w:rsidRPr="00BC12E1">
        <w:lastRenderedPageBreak/>
        <w:t xml:space="preserve">то, объединяя (1.17) и (1.18), находим </w:t>
      </w:r>
    </w:p>
    <w:p w:rsidR="00E140FB" w:rsidRPr="00BC12E1" w:rsidRDefault="00E140FB" w:rsidP="009642D9">
      <w:pPr>
        <w:ind w:left="0" w:firstLine="0"/>
      </w:pPr>
    </w:p>
    <w:p w:rsidR="009642D9" w:rsidRDefault="009642D9" w:rsidP="009642D9">
      <w:pPr>
        <w:tabs>
          <w:tab w:val="center" w:pos="4820"/>
          <w:tab w:val="right" w:pos="9639"/>
        </w:tabs>
        <w:ind w:left="0" w:firstLine="567"/>
      </w:pPr>
      <w:r w:rsidRPr="00BC12E1">
        <w:rPr>
          <w:position w:val="-30"/>
        </w:rPr>
        <w:tab/>
      </w:r>
      <w:r w:rsidRPr="00BC12E1">
        <w:rPr>
          <w:position w:val="-30"/>
        </w:rPr>
        <w:object w:dxaOrig="1340" w:dyaOrig="780">
          <v:shape id="_x0000_i1080" type="#_x0000_t75" style="width:64.7pt;height:38.6pt" o:ole="">
            <v:imagedata r:id="rId119" o:title=""/>
          </v:shape>
          <o:OLEObject Type="Embed" ProgID="Equation.DSMT4" ShapeID="_x0000_i1080" DrawAspect="Content" ObjectID="_1600864293" r:id="rId120"/>
        </w:object>
      </w:r>
      <w:r w:rsidRPr="00BC12E1">
        <w:rPr>
          <w:position w:val="-30"/>
        </w:rPr>
        <w:tab/>
      </w:r>
      <w:r w:rsidRPr="00BC12E1">
        <w:t xml:space="preserve">(1.19) </w:t>
      </w:r>
    </w:p>
    <w:p w:rsidR="00E140FB" w:rsidRPr="00BC12E1" w:rsidRDefault="00E140FB" w:rsidP="009642D9">
      <w:pPr>
        <w:tabs>
          <w:tab w:val="center" w:pos="4820"/>
          <w:tab w:val="right" w:pos="9639"/>
        </w:tabs>
        <w:ind w:left="0" w:firstLine="567"/>
      </w:pPr>
    </w:p>
    <w:p w:rsidR="009642D9" w:rsidRDefault="009642D9" w:rsidP="00A02823">
      <w:pPr>
        <w:ind w:left="0" w:firstLine="709"/>
      </w:pPr>
      <w:r w:rsidRPr="00BC12E1">
        <w:t xml:space="preserve">Таким образом, классическую плотность кинетической энергии фонона с учетом (1.11) можно записать как </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30"/>
        </w:rPr>
        <w:tab/>
      </w:r>
      <w:r w:rsidRPr="00BC12E1">
        <w:rPr>
          <w:position w:val="-30"/>
        </w:rPr>
        <w:object w:dxaOrig="3560" w:dyaOrig="780">
          <v:shape id="_x0000_i1081" type="#_x0000_t75" style="width:175.3pt;height:38.6pt" o:ole="">
            <v:imagedata r:id="rId121" o:title=""/>
          </v:shape>
          <o:OLEObject Type="Embed" ProgID="Equation.DSMT4" ShapeID="_x0000_i1081" DrawAspect="Content" ObjectID="_1600864294" r:id="rId122"/>
        </w:object>
      </w:r>
      <w:r w:rsidRPr="00BC12E1">
        <w:tab/>
        <w:t xml:space="preserve"> (1.20) </w:t>
      </w:r>
    </w:p>
    <w:p w:rsidR="00E140FB" w:rsidRPr="00BC12E1" w:rsidRDefault="00E140FB" w:rsidP="009642D9">
      <w:pPr>
        <w:tabs>
          <w:tab w:val="center" w:pos="4820"/>
          <w:tab w:val="right" w:pos="9639"/>
        </w:tabs>
        <w:ind w:left="0" w:firstLine="567"/>
      </w:pPr>
    </w:p>
    <w:p w:rsidR="009642D9" w:rsidRDefault="009642D9" w:rsidP="009642D9">
      <w:pPr>
        <w:ind w:left="0" w:firstLine="0"/>
      </w:pPr>
      <w:r w:rsidRPr="00BC12E1">
        <w:t>Поэтому ей соответствует плотность действия</w:t>
      </w:r>
    </w:p>
    <w:p w:rsidR="00E140FB" w:rsidRPr="00BC12E1" w:rsidRDefault="00E140FB" w:rsidP="009642D9">
      <w:pPr>
        <w:ind w:left="0" w:firstLine="0"/>
      </w:pPr>
    </w:p>
    <w:p w:rsidR="009642D9" w:rsidRDefault="009642D9" w:rsidP="009642D9">
      <w:pPr>
        <w:tabs>
          <w:tab w:val="center" w:pos="4820"/>
          <w:tab w:val="right" w:pos="9639"/>
        </w:tabs>
        <w:ind w:left="0" w:firstLine="567"/>
      </w:pPr>
      <w:r w:rsidRPr="00BC12E1">
        <w:rPr>
          <w:position w:val="-30"/>
        </w:rPr>
        <w:tab/>
      </w:r>
      <w:r w:rsidRPr="00BC12E1">
        <w:rPr>
          <w:position w:val="-30"/>
        </w:rPr>
        <w:object w:dxaOrig="2680" w:dyaOrig="780">
          <v:shape id="_x0000_i1082" type="#_x0000_t75" style="width:133.55pt;height:38.6pt" o:ole="">
            <v:imagedata r:id="rId123" o:title=""/>
          </v:shape>
          <o:OLEObject Type="Embed" ProgID="Equation.DSMT4" ShapeID="_x0000_i1082" DrawAspect="Content" ObjectID="_1600864295" r:id="rId124"/>
        </w:object>
      </w:r>
      <w:r w:rsidRPr="00BC12E1">
        <w:tab/>
        <w:t xml:space="preserve">(1.21) </w:t>
      </w:r>
    </w:p>
    <w:p w:rsidR="00E140FB" w:rsidRPr="00BC12E1" w:rsidRDefault="00E140FB" w:rsidP="009642D9">
      <w:pPr>
        <w:tabs>
          <w:tab w:val="center" w:pos="4820"/>
          <w:tab w:val="right" w:pos="9639"/>
        </w:tabs>
        <w:ind w:left="0" w:firstLine="567"/>
      </w:pPr>
    </w:p>
    <w:p w:rsidR="009642D9" w:rsidRPr="00BC12E1" w:rsidRDefault="009642D9" w:rsidP="009642D9">
      <w:pPr>
        <w:ind w:left="0" w:firstLine="0"/>
      </w:pPr>
      <w:r w:rsidRPr="00BC12E1">
        <w:t xml:space="preserve">где </w:t>
      </w:r>
      <w:r w:rsidRPr="00BC12E1">
        <w:rPr>
          <w:position w:val="-14"/>
        </w:rPr>
        <w:object w:dxaOrig="279" w:dyaOrig="380">
          <v:shape id="_x0000_i1083" type="#_x0000_t75" style="width:14.6pt;height:18.8pt" o:ole="">
            <v:imagedata r:id="rId125" o:title=""/>
          </v:shape>
          <o:OLEObject Type="Embed" ProgID="Equation.DSMT4" ShapeID="_x0000_i1083" DrawAspect="Content" ObjectID="_1600864296" r:id="rId126"/>
        </w:object>
      </w:r>
      <w:r w:rsidRPr="00BC12E1">
        <w:t xml:space="preserve"> - период колебаний фонона. Для дальнейшего изложения необходимо подчеркнуть, что даже в воздухе акустическое число Маха </w:t>
      </w:r>
      <w:r w:rsidRPr="00BC12E1">
        <w:rPr>
          <w:position w:val="-32"/>
        </w:rPr>
        <w:object w:dxaOrig="900" w:dyaOrig="700">
          <v:shape id="_x0000_i1084" type="#_x0000_t75" style="width:44.85pt;height:35.5pt" o:ole="">
            <v:imagedata r:id="rId127" o:title=""/>
          </v:shape>
          <o:OLEObject Type="Embed" ProgID="Equation.DSMT4" ShapeID="_x0000_i1084" DrawAspect="Content" ObjectID="_1600864297" r:id="rId128"/>
        </w:object>
      </w:r>
      <w:r w:rsidRPr="00BC12E1">
        <w:t xml:space="preserve"> где </w:t>
      </w:r>
      <w:r w:rsidRPr="00BC12E1">
        <w:rPr>
          <w:position w:val="-6"/>
        </w:rPr>
        <w:object w:dxaOrig="180" w:dyaOrig="220">
          <v:shape id="_x0000_i1085" type="#_x0000_t75" style="width:8.35pt;height:11.5pt" o:ole="">
            <v:imagedata r:id="rId129" o:title=""/>
          </v:shape>
          <o:OLEObject Type="Embed" ProgID="Equation.DSMT4" ShapeID="_x0000_i1085" DrawAspect="Content" ObjectID="_1600864298" r:id="rId130"/>
        </w:object>
      </w:r>
      <w:r w:rsidRPr="00BC12E1">
        <w:t xml:space="preserve">- скорость частиц среды, а </w:t>
      </w:r>
      <w:r w:rsidRPr="00BC12E1">
        <w:rPr>
          <w:position w:val="-14"/>
        </w:rPr>
        <w:object w:dxaOrig="279" w:dyaOrig="380">
          <v:shape id="_x0000_i1086" type="#_x0000_t75" style="width:14.6pt;height:18.8pt" o:ole="">
            <v:imagedata r:id="rId131" o:title=""/>
          </v:shape>
          <o:OLEObject Type="Embed" ProgID="Equation.DSMT4" ShapeID="_x0000_i1086" DrawAspect="Content" ObjectID="_1600864299" r:id="rId132"/>
        </w:object>
      </w:r>
      <w:r w:rsidRPr="00BC12E1">
        <w:t xml:space="preserve">- скорость распространения возмущений (звука), обычно много меньше единицы. С возрастанием же плотности среды (тем более, если речь идет о плотности первичного «сгустка» на восемьдесят порядков превышающей ядерную плотность) </w:t>
      </w:r>
      <w:r w:rsidRPr="00BC12E1">
        <w:rPr>
          <w:position w:val="-6"/>
          <w:lang w:val="en-US"/>
        </w:rPr>
        <w:object w:dxaOrig="740" w:dyaOrig="279">
          <v:shape id="_x0000_i1087" type="#_x0000_t75" style="width:36.5pt;height:14.6pt" o:ole="">
            <v:imagedata r:id="rId133" o:title=""/>
          </v:shape>
          <o:OLEObject Type="Embed" ProgID="Equation.DSMT4" ShapeID="_x0000_i1087" DrawAspect="Content" ObjectID="_1600864300" r:id="rId134"/>
        </w:object>
      </w:r>
      <w:r w:rsidRPr="00BC12E1">
        <w:t>. Это позволяет говорить о неподвижности не только среды в целом, но и о неподвижности произвольной ее области. Поэтому удельное действие для любой из областей, например, области, занимаемой фононом, будет определяться только энергией среды.</w:t>
      </w:r>
    </w:p>
    <w:p w:rsidR="009642D9" w:rsidRDefault="009642D9" w:rsidP="00A02823">
      <w:pPr>
        <w:ind w:left="0" w:firstLine="709"/>
      </w:pPr>
      <w:r w:rsidRPr="00BC12E1">
        <w:t>Следовательно, удельное действие фонона можно записать в классическом виде</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24"/>
        </w:rPr>
        <w:tab/>
      </w:r>
      <w:r w:rsidRPr="00BC12E1">
        <w:rPr>
          <w:position w:val="-24"/>
          <w:lang w:val="en-US"/>
        </w:rPr>
        <w:object w:dxaOrig="1640" w:dyaOrig="620">
          <v:shape id="_x0000_i1088" type="#_x0000_t75" style="width:79.3pt;height:31.3pt" o:ole="">
            <v:imagedata r:id="rId135" o:title=""/>
          </v:shape>
          <o:OLEObject Type="Embed" ProgID="Equation.DSMT4" ShapeID="_x0000_i1088" DrawAspect="Content" ObjectID="_1600864301" r:id="rId136"/>
        </w:object>
      </w:r>
      <w:r w:rsidRPr="00BC12E1">
        <w:tab/>
        <w:t xml:space="preserve">(1.22) </w:t>
      </w:r>
    </w:p>
    <w:p w:rsidR="00E140FB" w:rsidRPr="00BC12E1" w:rsidRDefault="00E140FB" w:rsidP="009642D9">
      <w:pPr>
        <w:tabs>
          <w:tab w:val="center" w:pos="4820"/>
          <w:tab w:val="right" w:pos="9639"/>
        </w:tabs>
        <w:ind w:left="0" w:firstLine="567"/>
      </w:pPr>
    </w:p>
    <w:p w:rsidR="009642D9" w:rsidRDefault="009642D9" w:rsidP="009642D9">
      <w:pPr>
        <w:ind w:left="0" w:firstLine="0"/>
      </w:pPr>
      <w:r w:rsidRPr="00BC12E1">
        <w:t>Отсюда</w:t>
      </w:r>
    </w:p>
    <w:p w:rsidR="00E140FB" w:rsidRPr="00BC12E1" w:rsidRDefault="00E140FB" w:rsidP="009642D9">
      <w:pPr>
        <w:ind w:left="0" w:firstLine="0"/>
      </w:pPr>
    </w:p>
    <w:p w:rsidR="009642D9" w:rsidRPr="00BC12E1" w:rsidRDefault="009642D9" w:rsidP="009642D9">
      <w:pPr>
        <w:tabs>
          <w:tab w:val="center" w:pos="4820"/>
          <w:tab w:val="right" w:pos="9639"/>
        </w:tabs>
        <w:ind w:left="0" w:firstLine="567"/>
      </w:pPr>
      <w:r w:rsidRPr="00BC12E1">
        <w:rPr>
          <w:position w:val="-28"/>
        </w:rPr>
        <w:tab/>
      </w:r>
      <w:r w:rsidRPr="00BC12E1">
        <w:rPr>
          <w:position w:val="-28"/>
        </w:rPr>
        <w:object w:dxaOrig="760" w:dyaOrig="660">
          <v:shape id="_x0000_i1089" type="#_x0000_t75" style="width:38.6pt;height:33.4pt" o:ole="">
            <v:imagedata r:id="rId137" o:title=""/>
          </v:shape>
          <o:OLEObject Type="Embed" ProgID="Equation.DSMT4" ShapeID="_x0000_i1089" DrawAspect="Content" ObjectID="_1600864302" r:id="rId138"/>
        </w:object>
      </w:r>
      <w:r w:rsidRPr="00BC12E1">
        <w:tab/>
        <w:t xml:space="preserve">(1.23) </w:t>
      </w:r>
    </w:p>
    <w:p w:rsidR="009642D9" w:rsidRDefault="009642D9" w:rsidP="009642D9">
      <w:pPr>
        <w:ind w:left="0" w:firstLine="0"/>
      </w:pPr>
      <w:r w:rsidRPr="00BC12E1">
        <w:lastRenderedPageBreak/>
        <w:t>Подставляя теперь (1.21) в (1.23), получаем</w:t>
      </w:r>
    </w:p>
    <w:p w:rsidR="00E140FB" w:rsidRPr="00BC12E1" w:rsidRDefault="00E140FB" w:rsidP="009642D9">
      <w:pPr>
        <w:ind w:left="0" w:firstLine="0"/>
      </w:pPr>
    </w:p>
    <w:p w:rsidR="009642D9" w:rsidRDefault="009642D9" w:rsidP="009642D9">
      <w:pPr>
        <w:tabs>
          <w:tab w:val="center" w:pos="4820"/>
          <w:tab w:val="right" w:pos="9639"/>
        </w:tabs>
        <w:ind w:left="0" w:firstLine="567"/>
      </w:pPr>
      <w:r w:rsidRPr="00BC12E1">
        <w:tab/>
      </w:r>
      <w:r w:rsidRPr="00BC12E1">
        <w:rPr>
          <w:position w:val="-28"/>
        </w:rPr>
        <w:object w:dxaOrig="1920" w:dyaOrig="700">
          <v:shape id="_x0000_i1090" type="#_x0000_t75" style="width:94.95pt;height:35.5pt" o:ole="">
            <v:imagedata r:id="rId139" o:title=""/>
          </v:shape>
          <o:OLEObject Type="Embed" ProgID="Equation.DSMT4" ShapeID="_x0000_i1090" DrawAspect="Content" ObjectID="_1600864303" r:id="rId140"/>
        </w:object>
      </w:r>
      <w:r w:rsidRPr="00BC12E1">
        <w:tab/>
        <w:t>(1.24)</w:t>
      </w:r>
    </w:p>
    <w:p w:rsidR="00E140FB" w:rsidRPr="00BC12E1" w:rsidRDefault="00E140FB" w:rsidP="009642D9">
      <w:pPr>
        <w:tabs>
          <w:tab w:val="center" w:pos="4820"/>
          <w:tab w:val="right" w:pos="9639"/>
        </w:tabs>
        <w:ind w:left="0" w:firstLine="567"/>
      </w:pPr>
    </w:p>
    <w:p w:rsidR="009642D9" w:rsidRPr="00BC12E1" w:rsidRDefault="009642D9" w:rsidP="009642D9">
      <w:pPr>
        <w:ind w:left="0" w:firstLine="0"/>
      </w:pPr>
      <w:r w:rsidRPr="00BC12E1">
        <w:t xml:space="preserve">где </w:t>
      </w:r>
      <w:r w:rsidRPr="00BC12E1">
        <w:rPr>
          <w:position w:val="-30"/>
        </w:rPr>
        <w:object w:dxaOrig="1120" w:dyaOrig="720">
          <v:shape id="_x0000_i1091" type="#_x0000_t75" style="width:56.35pt;height:36.5pt" o:ole="">
            <v:imagedata r:id="rId141" o:title=""/>
          </v:shape>
          <o:OLEObject Type="Embed" ProgID="Equation.DSMT4" ShapeID="_x0000_i1091" DrawAspect="Content" ObjectID="_1600864304" r:id="rId142"/>
        </w:object>
      </w:r>
      <w:r w:rsidRPr="00BC12E1">
        <w:t xml:space="preserve">- скорость звука. Из (1.24) следует нестационарное уравнение состояния вещества в дифференциальном виде </w:t>
      </w:r>
    </w:p>
    <w:p w:rsidR="009642D9" w:rsidRPr="00BC12E1" w:rsidRDefault="009642D9" w:rsidP="009642D9">
      <w:pPr>
        <w:ind w:left="0" w:firstLine="567"/>
      </w:pPr>
    </w:p>
    <w:p w:rsidR="009642D9" w:rsidRPr="00BC12E1" w:rsidRDefault="009642D9" w:rsidP="009642D9">
      <w:pPr>
        <w:tabs>
          <w:tab w:val="center" w:pos="4820"/>
          <w:tab w:val="right" w:pos="9639"/>
        </w:tabs>
        <w:ind w:left="0" w:firstLine="567"/>
      </w:pPr>
      <w:r w:rsidRPr="00BC12E1">
        <w:rPr>
          <w:position w:val="-32"/>
        </w:rPr>
        <w:tab/>
      </w:r>
      <w:r w:rsidRPr="00BC12E1">
        <w:rPr>
          <w:position w:val="-32"/>
          <w:lang w:val="en-US"/>
        </w:rPr>
        <w:object w:dxaOrig="2540" w:dyaOrig="760">
          <v:shape id="_x0000_i1092" type="#_x0000_t75" style="width:126.25pt;height:38.6pt" o:ole="">
            <v:imagedata r:id="rId143" o:title=""/>
          </v:shape>
          <o:OLEObject Type="Embed" ProgID="Equation.DSMT4" ShapeID="_x0000_i1092" DrawAspect="Content" ObjectID="_1600864305" r:id="rId144"/>
        </w:object>
      </w:r>
      <w:r w:rsidRPr="00BC12E1">
        <w:tab/>
        <w:t>(1.25)</w:t>
      </w:r>
    </w:p>
    <w:p w:rsidR="009642D9" w:rsidRPr="00BC12E1" w:rsidRDefault="009642D9" w:rsidP="009642D9">
      <w:pPr>
        <w:ind w:left="0" w:firstLine="567"/>
      </w:pPr>
    </w:p>
    <w:p w:rsidR="009642D9" w:rsidRPr="00D76E4D" w:rsidRDefault="009642D9" w:rsidP="00A02823">
      <w:pPr>
        <w:ind w:left="0" w:firstLine="709"/>
      </w:pPr>
      <w:r w:rsidRPr="00D76E4D">
        <w:t>1.3 Виды нестационарного уравнения состояния вещества</w:t>
      </w:r>
    </w:p>
    <w:p w:rsidR="009642D9" w:rsidRDefault="009642D9" w:rsidP="00A02823">
      <w:pPr>
        <w:ind w:left="0" w:firstLine="709"/>
      </w:pPr>
      <w:r w:rsidRPr="00BC12E1">
        <w:t xml:space="preserve">Решение уравнения (1.25) имеет вид </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24"/>
        </w:rPr>
        <w:tab/>
      </w:r>
      <w:r w:rsidRPr="00BC12E1">
        <w:rPr>
          <w:position w:val="-24"/>
        </w:rPr>
        <w:object w:dxaOrig="2400" w:dyaOrig="620">
          <v:shape id="_x0000_i1093" type="#_x0000_t75" style="width:120pt;height:31.3pt" o:ole="">
            <v:imagedata r:id="rId145" o:title=""/>
          </v:shape>
          <o:OLEObject Type="Embed" ProgID="Equation.DSMT4" ShapeID="_x0000_i1093" DrawAspect="Content" ObjectID="_1600864306" r:id="rId146"/>
        </w:object>
      </w:r>
      <w:r w:rsidRPr="00BC12E1">
        <w:rPr>
          <w:position w:val="-24"/>
        </w:rPr>
        <w:tab/>
      </w:r>
      <w:r w:rsidRPr="00BC12E1">
        <w:t xml:space="preserve"> (1.26) </w:t>
      </w:r>
    </w:p>
    <w:p w:rsidR="00E140FB" w:rsidRPr="00BC12E1" w:rsidRDefault="00E140FB" w:rsidP="009642D9">
      <w:pPr>
        <w:tabs>
          <w:tab w:val="center" w:pos="4820"/>
          <w:tab w:val="right" w:pos="9639"/>
        </w:tabs>
        <w:ind w:left="0" w:firstLine="567"/>
      </w:pPr>
    </w:p>
    <w:p w:rsidR="009642D9" w:rsidRDefault="009642D9" w:rsidP="009642D9">
      <w:pPr>
        <w:ind w:left="0" w:firstLine="0"/>
      </w:pPr>
      <w:r w:rsidRPr="00BC12E1">
        <w:t xml:space="preserve">и содержит две постоянные величины. Желая получить алгебраическое уравнение состояния в начальный момент времени, необходимо потребовать </w:t>
      </w:r>
      <w:r w:rsidRPr="00BC12E1">
        <w:rPr>
          <w:position w:val="-6"/>
          <w:lang w:val="en-US"/>
        </w:rPr>
        <w:object w:dxaOrig="600" w:dyaOrig="279">
          <v:shape id="_x0000_i1094" type="#_x0000_t75" style="width:30.25pt;height:14.6pt" o:ole="">
            <v:imagedata r:id="rId147" o:title=""/>
          </v:shape>
          <o:OLEObject Type="Embed" ProgID="Equation.DSMT4" ShapeID="_x0000_i1094" DrawAspect="Content" ObjectID="_1600864307" r:id="rId148"/>
        </w:object>
      </w:r>
      <w:r w:rsidRPr="00BC12E1">
        <w:t xml:space="preserve">. Тогда вакуумно - подобное состояние вещества возникает при </w:t>
      </w:r>
      <w:r w:rsidRPr="00BC12E1">
        <w:rPr>
          <w:position w:val="-12"/>
        </w:rPr>
        <w:object w:dxaOrig="680" w:dyaOrig="360">
          <v:shape id="_x0000_i1095" type="#_x0000_t75" style="width:33.4pt;height:17.75pt" o:ole="">
            <v:imagedata r:id="rId149" o:title=""/>
          </v:shape>
          <o:OLEObject Type="Embed" ProgID="Equation.DSMT4" ShapeID="_x0000_i1095" DrawAspect="Content" ObjectID="_1600864308" r:id="rId150"/>
        </w:object>
      </w:r>
      <w:r w:rsidRPr="00BC12E1">
        <w:t xml:space="preserve"> и</w:t>
      </w:r>
      <w:r w:rsidRPr="00BC12E1">
        <w:rPr>
          <w:position w:val="-12"/>
        </w:rPr>
        <w:object w:dxaOrig="820" w:dyaOrig="380">
          <v:shape id="_x0000_i1096" type="#_x0000_t75" style="width:40.7pt;height:18.8pt" o:ole="">
            <v:imagedata r:id="rId151" o:title=""/>
          </v:shape>
          <o:OLEObject Type="Embed" ProgID="Equation.DSMT4" ShapeID="_x0000_i1096" DrawAspect="Content" ObjectID="_1600864309" r:id="rId152"/>
        </w:object>
      </w:r>
      <w:r w:rsidRPr="00BC12E1">
        <w:t xml:space="preserve">. Таким образом, требование выполнения условия перехода к вакууму при </w:t>
      </w:r>
      <w:r w:rsidRPr="00BC12E1">
        <w:rPr>
          <w:position w:val="-6"/>
          <w:lang w:val="en-US"/>
        </w:rPr>
        <w:object w:dxaOrig="600" w:dyaOrig="279">
          <v:shape id="_x0000_i1097" type="#_x0000_t75" style="width:30.25pt;height:14.6pt" o:ole="">
            <v:imagedata r:id="rId147" o:title=""/>
          </v:shape>
          <o:OLEObject Type="Embed" ProgID="Equation.DSMT4" ShapeID="_x0000_i1097" DrawAspect="Content" ObjectID="_1600864310" r:id="rId153"/>
        </w:object>
      </w:r>
      <w:r w:rsidRPr="00BC12E1">
        <w:t xml:space="preserve">позволяет получить следующее нестационарное уравнение состояния </w:t>
      </w:r>
    </w:p>
    <w:p w:rsidR="00E140FB" w:rsidRPr="00BC12E1" w:rsidRDefault="00E140FB" w:rsidP="009642D9">
      <w:pPr>
        <w:ind w:left="0" w:firstLine="0"/>
      </w:pPr>
    </w:p>
    <w:p w:rsidR="009642D9" w:rsidRDefault="009642D9" w:rsidP="009642D9">
      <w:pPr>
        <w:tabs>
          <w:tab w:val="center" w:pos="4820"/>
          <w:tab w:val="right" w:pos="9639"/>
        </w:tabs>
        <w:ind w:left="0" w:firstLine="567"/>
      </w:pPr>
      <w:r w:rsidRPr="00BC12E1">
        <w:rPr>
          <w:position w:val="-24"/>
        </w:rPr>
        <w:tab/>
      </w:r>
      <w:r w:rsidRPr="00BC12E1">
        <w:rPr>
          <w:position w:val="-24"/>
        </w:rPr>
        <w:object w:dxaOrig="1900" w:dyaOrig="620">
          <v:shape id="_x0000_i1098" type="#_x0000_t75" style="width:94.95pt;height:31.3pt" o:ole="">
            <v:imagedata r:id="rId154" o:title=""/>
          </v:shape>
          <o:OLEObject Type="Embed" ProgID="Equation.DSMT4" ShapeID="_x0000_i1098" DrawAspect="Content" ObjectID="_1600864311" r:id="rId155"/>
        </w:object>
      </w:r>
      <w:r w:rsidRPr="00BC12E1">
        <w:tab/>
        <w:t xml:space="preserve">(1.27) </w:t>
      </w:r>
    </w:p>
    <w:p w:rsidR="00E140FB" w:rsidRPr="00BC12E1" w:rsidRDefault="00E140FB" w:rsidP="009642D9">
      <w:pPr>
        <w:tabs>
          <w:tab w:val="center" w:pos="4820"/>
          <w:tab w:val="right" w:pos="9639"/>
        </w:tabs>
        <w:ind w:left="0" w:firstLine="567"/>
      </w:pPr>
    </w:p>
    <w:p w:rsidR="009642D9" w:rsidRDefault="009642D9" w:rsidP="00A02823">
      <w:pPr>
        <w:ind w:left="0" w:firstLine="709"/>
      </w:pPr>
      <w:r w:rsidRPr="00BC12E1">
        <w:t>Начнем с несущественного переобозначения скорости звука, а именно, обозначим</w:t>
      </w:r>
      <w:r w:rsidRPr="00BC12E1">
        <w:rPr>
          <w:position w:val="-14"/>
        </w:rPr>
        <w:object w:dxaOrig="780" w:dyaOrig="400">
          <v:shape id="_x0000_i1099" type="#_x0000_t75" style="width:38.6pt;height:19.85pt" o:ole="">
            <v:imagedata r:id="rId156" o:title=""/>
          </v:shape>
          <o:OLEObject Type="Embed" ProgID="Equation.DSMT4" ShapeID="_x0000_i1099" DrawAspect="Content" ObjectID="_1600864312" r:id="rId157"/>
        </w:object>
      </w:r>
      <w:r w:rsidRPr="00BC12E1">
        <w:t>. (Это переобозначение, делаемое для удовлетворения выражения (1.1), действует только в тексте данного раздела.) Тогда в силу определения скорости звука из (1.26) получаем выражение</w:t>
      </w:r>
    </w:p>
    <w:p w:rsidR="00E140FB" w:rsidRPr="00BC12E1" w:rsidRDefault="00E140FB" w:rsidP="00A02823">
      <w:pPr>
        <w:ind w:left="0" w:firstLine="709"/>
      </w:pPr>
    </w:p>
    <w:p w:rsidR="009642D9" w:rsidRPr="00BC12E1" w:rsidRDefault="009642D9" w:rsidP="009642D9">
      <w:pPr>
        <w:tabs>
          <w:tab w:val="center" w:pos="4820"/>
          <w:tab w:val="right" w:pos="9639"/>
        </w:tabs>
        <w:ind w:left="0" w:firstLine="567"/>
      </w:pPr>
      <w:r w:rsidRPr="00BC12E1">
        <w:rPr>
          <w:position w:val="-32"/>
        </w:rPr>
        <w:tab/>
      </w:r>
      <w:r w:rsidRPr="00BC12E1">
        <w:rPr>
          <w:position w:val="-32"/>
        </w:rPr>
        <w:object w:dxaOrig="2100" w:dyaOrig="700">
          <v:shape id="_x0000_i1100" type="#_x0000_t75" style="width:105.4pt;height:35.5pt" o:ole="">
            <v:imagedata r:id="rId158" o:title=""/>
          </v:shape>
          <o:OLEObject Type="Embed" ProgID="Equation.DSMT4" ShapeID="_x0000_i1100" DrawAspect="Content" ObjectID="_1600864313" r:id="rId159"/>
        </w:object>
      </w:r>
      <w:r w:rsidRPr="00BC12E1">
        <w:rPr>
          <w:position w:val="-32"/>
        </w:rPr>
        <w:tab/>
      </w:r>
      <w:r w:rsidRPr="00BC12E1">
        <w:t xml:space="preserve">(1.28) </w:t>
      </w:r>
    </w:p>
    <w:p w:rsidR="009642D9" w:rsidRDefault="009642D9" w:rsidP="009642D9">
      <w:pPr>
        <w:ind w:left="0" w:firstLine="0"/>
      </w:pPr>
      <w:r w:rsidRPr="00BC12E1">
        <w:lastRenderedPageBreak/>
        <w:t>которое легко преобразовывается в биквадратное уравнение</w:t>
      </w:r>
    </w:p>
    <w:p w:rsidR="00E140FB" w:rsidRPr="00BC12E1" w:rsidRDefault="00E140FB" w:rsidP="009642D9">
      <w:pPr>
        <w:ind w:left="0" w:firstLine="0"/>
      </w:pPr>
    </w:p>
    <w:p w:rsidR="009642D9" w:rsidRDefault="009642D9" w:rsidP="009642D9">
      <w:pPr>
        <w:tabs>
          <w:tab w:val="center" w:pos="4820"/>
          <w:tab w:val="right" w:pos="9639"/>
        </w:tabs>
        <w:ind w:left="0" w:firstLine="567"/>
      </w:pPr>
      <w:r w:rsidRPr="00BC12E1">
        <w:rPr>
          <w:position w:val="-32"/>
        </w:rPr>
        <w:tab/>
      </w:r>
      <w:r w:rsidRPr="00BC12E1">
        <w:rPr>
          <w:position w:val="-32"/>
        </w:rPr>
        <w:object w:dxaOrig="2480" w:dyaOrig="700">
          <v:shape id="_x0000_i1101" type="#_x0000_t75" style="width:122.1pt;height:35.5pt" o:ole="">
            <v:imagedata r:id="rId160" o:title=""/>
          </v:shape>
          <o:OLEObject Type="Embed" ProgID="Equation.DSMT4" ShapeID="_x0000_i1101" DrawAspect="Content" ObjectID="_1600864314" r:id="rId161"/>
        </w:object>
      </w:r>
      <w:r w:rsidRPr="00BC12E1">
        <w:tab/>
        <w:t>(1.29)</w:t>
      </w:r>
    </w:p>
    <w:p w:rsidR="00E140FB" w:rsidRPr="00BC12E1" w:rsidRDefault="00E140FB" w:rsidP="009642D9">
      <w:pPr>
        <w:tabs>
          <w:tab w:val="center" w:pos="4820"/>
          <w:tab w:val="right" w:pos="9639"/>
        </w:tabs>
        <w:ind w:left="0" w:firstLine="567"/>
      </w:pPr>
    </w:p>
    <w:p w:rsidR="009642D9" w:rsidRDefault="009642D9" w:rsidP="009642D9">
      <w:pPr>
        <w:ind w:left="0" w:firstLine="0"/>
      </w:pPr>
      <w:r w:rsidRPr="00BC12E1">
        <w:t>Его решения таковы</w:t>
      </w:r>
    </w:p>
    <w:p w:rsidR="009642D9" w:rsidRPr="00BC12E1" w:rsidRDefault="009642D9" w:rsidP="009642D9">
      <w:pPr>
        <w:ind w:left="0" w:firstLine="567"/>
      </w:pPr>
    </w:p>
    <w:p w:rsidR="009642D9" w:rsidRDefault="009642D9" w:rsidP="009642D9">
      <w:pPr>
        <w:tabs>
          <w:tab w:val="center" w:pos="4820"/>
          <w:tab w:val="right" w:pos="9639"/>
        </w:tabs>
        <w:ind w:left="0" w:firstLine="567"/>
      </w:pPr>
      <w:r w:rsidRPr="00BC12E1">
        <w:rPr>
          <w:position w:val="-34"/>
        </w:rPr>
        <w:tab/>
      </w:r>
      <w:r w:rsidRPr="00BC12E1">
        <w:rPr>
          <w:position w:val="-34"/>
        </w:rPr>
        <w:object w:dxaOrig="2760" w:dyaOrig="780">
          <v:shape id="_x0000_i1102" type="#_x0000_t75" style="width:136.7pt;height:38.6pt" o:ole="">
            <v:imagedata r:id="rId162" o:title=""/>
          </v:shape>
          <o:OLEObject Type="Embed" ProgID="Equation.DSMT4" ShapeID="_x0000_i1102" DrawAspect="Content" ObjectID="_1600864315" r:id="rId163"/>
        </w:object>
      </w:r>
      <w:r w:rsidRPr="00BC12E1">
        <w:rPr>
          <w:position w:val="-34"/>
        </w:rPr>
        <w:tab/>
      </w:r>
      <w:r w:rsidRPr="00BC12E1">
        <w:t xml:space="preserve"> (1.30)</w:t>
      </w:r>
    </w:p>
    <w:p w:rsidR="00E140FB" w:rsidRPr="00BC12E1" w:rsidRDefault="00E140FB" w:rsidP="009642D9">
      <w:pPr>
        <w:tabs>
          <w:tab w:val="center" w:pos="4820"/>
          <w:tab w:val="right" w:pos="9639"/>
        </w:tabs>
        <w:ind w:left="0" w:firstLine="567"/>
      </w:pPr>
    </w:p>
    <w:p w:rsidR="009642D9" w:rsidRDefault="009642D9" w:rsidP="00A02823">
      <w:pPr>
        <w:ind w:left="0" w:firstLine="709"/>
      </w:pPr>
      <w:r w:rsidRPr="00BC12E1">
        <w:t xml:space="preserve">Для дальнейших вычислений положим, что в (1.28) имеет место условие </w:t>
      </w:r>
      <w:r w:rsidRPr="00BC12E1">
        <w:rPr>
          <w:position w:val="-32"/>
        </w:rPr>
        <w:object w:dxaOrig="1760" w:dyaOrig="700">
          <v:shape id="_x0000_i1103" type="#_x0000_t75" style="width:86.6pt;height:35.5pt" o:ole="">
            <v:imagedata r:id="rId164" o:title=""/>
          </v:shape>
          <o:OLEObject Type="Embed" ProgID="Equation.DSMT4" ShapeID="_x0000_i1103" DrawAspect="Content" ObjectID="_1600864316" r:id="rId165"/>
        </w:object>
      </w:r>
      <w:r w:rsidRPr="00BC12E1">
        <w:t>(Численные значения входящих сюда величин, могущих обеспечить выполнение этого неравенства, будут даны ниже.) Это позволяет записать приближенные значения (</w:t>
      </w:r>
      <w:r>
        <w:t>1.</w:t>
      </w:r>
      <w:r w:rsidRPr="00BC12E1">
        <w:t xml:space="preserve">30) в общем виде </w:t>
      </w:r>
    </w:p>
    <w:p w:rsidR="00E140FB" w:rsidRPr="00BC12E1" w:rsidRDefault="00E140FB" w:rsidP="00A02823">
      <w:pPr>
        <w:ind w:left="0" w:firstLine="709"/>
      </w:pPr>
    </w:p>
    <w:p w:rsidR="009642D9" w:rsidRDefault="009642D9" w:rsidP="009642D9">
      <w:pPr>
        <w:tabs>
          <w:tab w:val="center" w:pos="4820"/>
          <w:tab w:val="right" w:pos="9639"/>
        </w:tabs>
        <w:ind w:left="0" w:firstLine="567"/>
      </w:pPr>
      <w:r w:rsidRPr="00BC12E1">
        <w:rPr>
          <w:position w:val="-34"/>
        </w:rPr>
        <w:tab/>
      </w:r>
      <w:r w:rsidRPr="00BC12E1">
        <w:rPr>
          <w:position w:val="-34"/>
        </w:rPr>
        <w:object w:dxaOrig="3019" w:dyaOrig="800">
          <v:shape id="_x0000_i1104" type="#_x0000_t75" style="width:145.05pt;height:40.7pt" o:ole="">
            <v:imagedata r:id="rId166" o:title=""/>
          </v:shape>
          <o:OLEObject Type="Embed" ProgID="Equation.DSMT4" ShapeID="_x0000_i1104" DrawAspect="Content" ObjectID="_1600864317" r:id="rId167"/>
        </w:object>
      </w:r>
      <w:r w:rsidRPr="00BC12E1">
        <w:rPr>
          <w:position w:val="-34"/>
        </w:rPr>
        <w:tab/>
      </w:r>
      <w:r w:rsidRPr="00BC12E1">
        <w:t xml:space="preserve"> (1.31) </w:t>
      </w:r>
    </w:p>
    <w:p w:rsidR="00E140FB" w:rsidRPr="00BC12E1" w:rsidRDefault="00E140FB" w:rsidP="009642D9">
      <w:pPr>
        <w:tabs>
          <w:tab w:val="center" w:pos="4820"/>
          <w:tab w:val="right" w:pos="9639"/>
        </w:tabs>
        <w:ind w:left="0" w:firstLine="567"/>
      </w:pPr>
    </w:p>
    <w:p w:rsidR="009642D9" w:rsidRDefault="009642D9" w:rsidP="009642D9">
      <w:pPr>
        <w:ind w:left="0" w:firstLine="0"/>
      </w:pPr>
      <w:r w:rsidRPr="00BC12E1">
        <w:t xml:space="preserve">или в виде двух решений </w:t>
      </w:r>
    </w:p>
    <w:p w:rsidR="00E140FB" w:rsidRPr="00BC12E1" w:rsidRDefault="00E140FB" w:rsidP="009642D9">
      <w:pPr>
        <w:ind w:left="0" w:firstLine="0"/>
      </w:pPr>
    </w:p>
    <w:p w:rsidR="009642D9" w:rsidRDefault="009642D9" w:rsidP="009642D9">
      <w:pPr>
        <w:tabs>
          <w:tab w:val="center" w:pos="4820"/>
          <w:tab w:val="right" w:pos="9639"/>
        </w:tabs>
        <w:ind w:left="0" w:firstLine="567"/>
      </w:pPr>
      <w:r w:rsidRPr="00BC12E1">
        <w:rPr>
          <w:position w:val="-32"/>
        </w:rPr>
        <w:tab/>
      </w:r>
      <w:r w:rsidRPr="00BC12E1">
        <w:rPr>
          <w:position w:val="-32"/>
        </w:rPr>
        <w:object w:dxaOrig="1760" w:dyaOrig="700">
          <v:shape id="_x0000_i1105" type="#_x0000_t75" style="width:86.6pt;height:35.5pt" o:ole="">
            <v:imagedata r:id="rId168" o:title=""/>
          </v:shape>
          <o:OLEObject Type="Embed" ProgID="Equation.DSMT4" ShapeID="_x0000_i1105" DrawAspect="Content" ObjectID="_1600864318" r:id="rId169"/>
        </w:object>
      </w:r>
      <w:r w:rsidRPr="00BC12E1">
        <w:tab/>
        <w:t xml:space="preserve">(1.32) </w:t>
      </w:r>
    </w:p>
    <w:p w:rsidR="00E140FB" w:rsidRPr="00BC12E1" w:rsidRDefault="00E140FB" w:rsidP="009642D9">
      <w:pPr>
        <w:tabs>
          <w:tab w:val="center" w:pos="4820"/>
          <w:tab w:val="right" w:pos="9639"/>
        </w:tabs>
        <w:ind w:left="0" w:firstLine="567"/>
      </w:pPr>
    </w:p>
    <w:p w:rsidR="009642D9" w:rsidRPr="00BC12E1" w:rsidRDefault="009642D9" w:rsidP="009642D9">
      <w:pPr>
        <w:ind w:left="0" w:firstLine="0"/>
      </w:pPr>
      <w:r w:rsidRPr="00BC12E1">
        <w:t xml:space="preserve">и </w:t>
      </w:r>
    </w:p>
    <w:p w:rsidR="009642D9" w:rsidRDefault="009642D9" w:rsidP="009642D9">
      <w:pPr>
        <w:tabs>
          <w:tab w:val="center" w:pos="4820"/>
          <w:tab w:val="right" w:pos="9639"/>
        </w:tabs>
        <w:ind w:left="0" w:firstLine="567"/>
      </w:pPr>
      <w:r w:rsidRPr="00BC12E1">
        <w:rPr>
          <w:position w:val="-32"/>
        </w:rPr>
        <w:tab/>
      </w:r>
      <w:r w:rsidRPr="00BC12E1">
        <w:rPr>
          <w:position w:val="-32"/>
        </w:rPr>
        <w:object w:dxaOrig="2200" w:dyaOrig="700">
          <v:shape id="_x0000_i1106" type="#_x0000_t75" style="width:110.6pt;height:35.5pt" o:ole="">
            <v:imagedata r:id="rId170" o:title=""/>
          </v:shape>
          <o:OLEObject Type="Embed" ProgID="Equation.DSMT4" ShapeID="_x0000_i1106" DrawAspect="Content" ObjectID="_1600864319" r:id="rId171"/>
        </w:object>
      </w:r>
      <w:r w:rsidRPr="00BC12E1">
        <w:tab/>
        <w:t xml:space="preserve">(1.33) </w:t>
      </w:r>
    </w:p>
    <w:p w:rsidR="00E140FB" w:rsidRPr="00BC12E1" w:rsidRDefault="00E140FB" w:rsidP="009642D9">
      <w:pPr>
        <w:tabs>
          <w:tab w:val="center" w:pos="4820"/>
          <w:tab w:val="right" w:pos="9639"/>
        </w:tabs>
        <w:ind w:left="0" w:firstLine="567"/>
      </w:pPr>
    </w:p>
    <w:p w:rsidR="009642D9" w:rsidRPr="00BC12E1" w:rsidRDefault="009642D9" w:rsidP="00A02823">
      <w:pPr>
        <w:ind w:left="0" w:firstLine="709"/>
      </w:pPr>
      <w:r w:rsidRPr="00BC12E1">
        <w:t>Из этих выражений видно как можно получить некоторые из приведенных выше уравнений состояний.</w:t>
      </w:r>
    </w:p>
    <w:p w:rsidR="009642D9" w:rsidRPr="00BC12E1" w:rsidRDefault="009642D9" w:rsidP="00A02823">
      <w:pPr>
        <w:ind w:left="0" w:firstLine="709"/>
      </w:pPr>
      <w:r w:rsidRPr="00BC12E1">
        <w:t xml:space="preserve">В самом деле, если </w:t>
      </w:r>
      <w:r w:rsidRPr="00BC12E1">
        <w:rPr>
          <w:position w:val="-32"/>
          <w:lang w:val="en-US"/>
        </w:rPr>
        <w:object w:dxaOrig="859" w:dyaOrig="700">
          <v:shape id="_x0000_i1107" type="#_x0000_t75" style="width:42.8pt;height:35.5pt" o:ole="">
            <v:imagedata r:id="rId172" o:title=""/>
          </v:shape>
          <o:OLEObject Type="Embed" ProgID="Equation.DSMT4" ShapeID="_x0000_i1107" DrawAspect="Content" ObjectID="_1600864320" r:id="rId173"/>
        </w:object>
      </w:r>
      <w:r w:rsidRPr="00BC12E1">
        <w:t>то</w:t>
      </w:r>
      <w:r w:rsidRPr="00BC12E1">
        <w:rPr>
          <w:position w:val="-12"/>
        </w:rPr>
        <w:object w:dxaOrig="1040" w:dyaOrig="380">
          <v:shape id="_x0000_i1108" type="#_x0000_t75" style="width:52.15pt;height:18.8pt" o:ole="">
            <v:imagedata r:id="rId174" o:title=""/>
          </v:shape>
          <o:OLEObject Type="Embed" ProgID="Equation.DSMT4" ShapeID="_x0000_i1108" DrawAspect="Content" ObjectID="_1600864321" r:id="rId175"/>
        </w:object>
      </w:r>
      <w:r w:rsidRPr="00BC12E1">
        <w:t xml:space="preserve">, и из (1.32) в согласии с (1.1) следует уравнение состояния пылевидной материи. Если же при определенных значениях величин </w:t>
      </w:r>
      <w:r w:rsidRPr="00BC12E1">
        <w:rPr>
          <w:position w:val="-6"/>
        </w:rPr>
        <w:object w:dxaOrig="139" w:dyaOrig="240">
          <v:shape id="_x0000_i1109" type="#_x0000_t75" style="width:7.3pt;height:11.5pt" o:ole="">
            <v:imagedata r:id="rId176" o:title=""/>
          </v:shape>
          <o:OLEObject Type="Embed" ProgID="Equation.DSMT4" ShapeID="_x0000_i1109" DrawAspect="Content" ObjectID="_1600864322" r:id="rId177"/>
        </w:object>
      </w:r>
      <w:r w:rsidRPr="00BC12E1">
        <w:t xml:space="preserve">, </w:t>
      </w:r>
      <w:r w:rsidRPr="00BC12E1">
        <w:rPr>
          <w:position w:val="-14"/>
        </w:rPr>
        <w:object w:dxaOrig="279" w:dyaOrig="380">
          <v:shape id="_x0000_i1110" type="#_x0000_t75" style="width:14.6pt;height:18.8pt" o:ole="">
            <v:imagedata r:id="rId178" o:title=""/>
          </v:shape>
          <o:OLEObject Type="Embed" ProgID="Equation.DSMT4" ShapeID="_x0000_i1110" DrawAspect="Content" ObjectID="_1600864323" r:id="rId179"/>
        </w:object>
      </w:r>
      <w:r w:rsidRPr="00BC12E1">
        <w:t xml:space="preserve">, </w:t>
      </w:r>
      <w:r w:rsidRPr="00BC12E1">
        <w:rPr>
          <w:position w:val="-10"/>
        </w:rPr>
        <w:object w:dxaOrig="240" w:dyaOrig="260">
          <v:shape id="_x0000_i1111" type="#_x0000_t75" style="width:11.5pt;height:14.6pt" o:ole="">
            <v:imagedata r:id="rId180" o:title=""/>
          </v:shape>
          <o:OLEObject Type="Embed" ProgID="Equation.DSMT4" ShapeID="_x0000_i1111" DrawAspect="Content" ObjectID="_1600864324" r:id="rId181"/>
        </w:object>
      </w:r>
      <w:r w:rsidRPr="00BC12E1">
        <w:t xml:space="preserve">и </w:t>
      </w:r>
      <w:r w:rsidRPr="00BC12E1">
        <w:rPr>
          <w:position w:val="-10"/>
        </w:rPr>
        <w:object w:dxaOrig="279" w:dyaOrig="320">
          <v:shape id="_x0000_i1112" type="#_x0000_t75" style="width:14.6pt;height:15.65pt" o:ole="">
            <v:imagedata r:id="rId182" o:title=""/>
          </v:shape>
          <o:OLEObject Type="Embed" ProgID="Equation.DSMT4" ShapeID="_x0000_i1112" DrawAspect="Content" ObjectID="_1600864325" r:id="rId183"/>
        </w:object>
      </w:r>
      <w:r w:rsidRPr="00BC12E1">
        <w:t xml:space="preserve"> их комбинация </w:t>
      </w:r>
      <w:r w:rsidRPr="00BC12E1">
        <w:rPr>
          <w:position w:val="-32"/>
        </w:rPr>
        <w:object w:dxaOrig="1420" w:dyaOrig="700">
          <v:shape id="_x0000_i1113" type="#_x0000_t75" style="width:70.95pt;height:35.5pt" o:ole="">
            <v:imagedata r:id="rId184" o:title=""/>
          </v:shape>
          <o:OLEObject Type="Embed" ProgID="Equation.DSMT4" ShapeID="_x0000_i1113" DrawAspect="Content" ObjectID="_1600864326" r:id="rId185"/>
        </w:object>
      </w:r>
      <w:r w:rsidRPr="00BC12E1">
        <w:t>, то</w:t>
      </w:r>
      <w:r w:rsidRPr="00BC12E1">
        <w:rPr>
          <w:position w:val="-24"/>
        </w:rPr>
        <w:object w:dxaOrig="1080" w:dyaOrig="620">
          <v:shape id="_x0000_i1114" type="#_x0000_t75" style="width:54.25pt;height:31.3pt" o:ole="">
            <v:imagedata r:id="rId186" o:title=""/>
          </v:shape>
          <o:OLEObject Type="Embed" ProgID="Equation.DSMT4" ShapeID="_x0000_i1114" DrawAspect="Content" ObjectID="_1600864327" r:id="rId187"/>
        </w:object>
      </w:r>
      <w:r w:rsidRPr="00BC12E1">
        <w:t>, и из выражений (1.1) и (1.32) полу</w:t>
      </w:r>
      <w:r>
        <w:t>чается уравнение состояния реля</w:t>
      </w:r>
      <w:r w:rsidRPr="00BC12E1">
        <w:t xml:space="preserve">тивистского газа. Вероятность такого подбора четырех величин, на первый взгляд, представляется крайне малой. Однако если отношения  </w:t>
      </w:r>
      <w:r w:rsidRPr="00BC12E1">
        <w:rPr>
          <w:position w:val="-32"/>
        </w:rPr>
        <w:object w:dxaOrig="340" w:dyaOrig="700">
          <v:shape id="_x0000_i1115" type="#_x0000_t75" style="width:17.75pt;height:35.5pt" o:ole="">
            <v:imagedata r:id="rId188" o:title=""/>
          </v:shape>
          <o:OLEObject Type="Embed" ProgID="Equation.DSMT4" ShapeID="_x0000_i1115" DrawAspect="Content" ObjectID="_1600864328" r:id="rId189"/>
        </w:object>
      </w:r>
      <w:r w:rsidRPr="00BC12E1">
        <w:t xml:space="preserve">и </w:t>
      </w:r>
      <w:r w:rsidRPr="00BC12E1">
        <w:rPr>
          <w:position w:val="-28"/>
        </w:rPr>
        <w:object w:dxaOrig="320" w:dyaOrig="660">
          <v:shape id="_x0000_i1116" type="#_x0000_t75" style="width:15.65pt;height:33.4pt" o:ole="">
            <v:imagedata r:id="rId190" o:title=""/>
          </v:shape>
          <o:OLEObject Type="Embed" ProgID="Equation.DSMT4" ShapeID="_x0000_i1116" DrawAspect="Content" ObjectID="_1600864329" r:id="rId191"/>
        </w:object>
      </w:r>
      <w:r w:rsidRPr="00BC12E1">
        <w:t xml:space="preserve">приближенно будут находиться в обратной зависимости, то вероятность требуемого значения становится вполне определенной. Так, если считать </w:t>
      </w:r>
      <w:r w:rsidRPr="00BC12E1">
        <w:rPr>
          <w:position w:val="-32"/>
        </w:rPr>
        <w:object w:dxaOrig="1520" w:dyaOrig="700">
          <v:shape id="_x0000_i1117" type="#_x0000_t75" style="width:73.05pt;height:35.5pt" o:ole="">
            <v:imagedata r:id="rId192" o:title=""/>
          </v:shape>
          <o:OLEObject Type="Embed" ProgID="Equation.DSMT4" ShapeID="_x0000_i1117" DrawAspect="Content" ObjectID="_1600864330" r:id="rId193"/>
        </w:object>
      </w:r>
      <w:r w:rsidRPr="00BC12E1">
        <w:t xml:space="preserve">(отношение времени доминирования релятивистского вещества ко времени существования Вселенной), то, при величине отношения </w:t>
      </w:r>
      <w:r w:rsidRPr="00BC12E1">
        <w:rPr>
          <w:position w:val="-28"/>
        </w:rPr>
        <w:object w:dxaOrig="320" w:dyaOrig="660">
          <v:shape id="_x0000_i1118" type="#_x0000_t75" style="width:15.65pt;height:33.4pt" o:ole="">
            <v:imagedata r:id="rId190" o:title=""/>
          </v:shape>
          <o:OLEObject Type="Embed" ProgID="Equation.DSMT4" ShapeID="_x0000_i1118" DrawAspect="Content" ObjectID="_1600864331" r:id="rId194"/>
        </w:object>
      </w:r>
      <w:r w:rsidRPr="00BC12E1">
        <w:t xml:space="preserve"> такого же порядка действительно можно получить требуемую величину </w:t>
      </w:r>
      <w:r w:rsidRPr="00BC12E1">
        <w:rPr>
          <w:position w:val="-12"/>
        </w:rPr>
        <w:object w:dxaOrig="560" w:dyaOrig="380">
          <v:shape id="_x0000_i1119" type="#_x0000_t75" style="width:29.2pt;height:18.8pt" o:ole="">
            <v:imagedata r:id="rId195" o:title=""/>
          </v:shape>
          <o:OLEObject Type="Embed" ProgID="Equation.DSMT4" ShapeID="_x0000_i1119" DrawAspect="Content" ObjectID="_1600864332" r:id="rId196"/>
        </w:object>
      </w:r>
      <w:r w:rsidRPr="00BC12E1">
        <w:t xml:space="preserve">. </w:t>
      </w:r>
    </w:p>
    <w:p w:rsidR="009642D9" w:rsidRPr="00BC12E1" w:rsidRDefault="009642D9" w:rsidP="00A02823">
      <w:pPr>
        <w:ind w:left="0" w:firstLine="709"/>
      </w:pPr>
      <w:r w:rsidRPr="00BC12E1">
        <w:t xml:space="preserve">Более того, если </w:t>
      </w:r>
      <w:r w:rsidRPr="00BC12E1">
        <w:rPr>
          <w:position w:val="-32"/>
        </w:rPr>
        <w:object w:dxaOrig="800" w:dyaOrig="700">
          <v:shape id="_x0000_i1120" type="#_x0000_t75" style="width:40.7pt;height:35.5pt" o:ole="">
            <v:imagedata r:id="rId197" o:title=""/>
          </v:shape>
          <o:OLEObject Type="Embed" ProgID="Equation.DSMT4" ShapeID="_x0000_i1120" DrawAspect="Content" ObjectID="_1600864333" r:id="rId198"/>
        </w:object>
      </w:r>
      <w:r w:rsidRPr="00BC12E1">
        <w:t xml:space="preserve">, то уже из (1.33) и (1.1) следует уравнение состояния вакуума. И наконец, при </w:t>
      </w:r>
      <w:r w:rsidRPr="00BC12E1">
        <w:rPr>
          <w:position w:val="-32"/>
        </w:rPr>
        <w:object w:dxaOrig="700" w:dyaOrig="700">
          <v:shape id="_x0000_i1121" type="#_x0000_t75" style="width:35.5pt;height:35.5pt" o:ole="">
            <v:imagedata r:id="rId199" o:title=""/>
          </v:shape>
          <o:OLEObject Type="Embed" ProgID="Equation.DSMT4" ShapeID="_x0000_i1121" DrawAspect="Content" ObjectID="_1600864334" r:id="rId200"/>
        </w:object>
      </w:r>
      <w:r w:rsidRPr="00BC12E1">
        <w:t xml:space="preserve"> из (1.33) следует, что</w:t>
      </w:r>
      <w:r w:rsidRPr="00BC12E1">
        <w:rPr>
          <w:position w:val="-12"/>
        </w:rPr>
        <w:object w:dxaOrig="1060" w:dyaOrig="360">
          <v:shape id="_x0000_i1122" type="#_x0000_t75" style="width:53.2pt;height:17.75pt" o:ole="">
            <v:imagedata r:id="rId201" o:title=""/>
          </v:shape>
          <o:OLEObject Type="Embed" ProgID="Equation.DSMT4" ShapeID="_x0000_i1122" DrawAspect="Content" ObjectID="_1600864335" r:id="rId202"/>
        </w:object>
      </w:r>
      <w:r>
        <w:t xml:space="preserve">. Уравнение </w:t>
      </w:r>
      <w:r w:rsidRPr="00BC12E1">
        <w:t>состояния с таким значением параметра описывает, согласно (1.1), состояние темной энергии [1</w:t>
      </w:r>
      <w:r w:rsidRPr="00DE3A1F">
        <w:t>6</w:t>
      </w:r>
      <w:r>
        <w:t>]</w:t>
      </w:r>
      <w:r w:rsidRPr="00BC12E1">
        <w:t xml:space="preserve">. </w:t>
      </w:r>
    </w:p>
    <w:p w:rsidR="009642D9" w:rsidRPr="00BC12E1" w:rsidRDefault="009642D9" w:rsidP="00A02823">
      <w:pPr>
        <w:ind w:left="0" w:firstLine="709"/>
      </w:pPr>
      <w:r w:rsidRPr="00BC12E1">
        <w:t xml:space="preserve">Анализируя эти результаты, видно, что результатом эволюции Вселенной является естественная смена уравнений состояния среды. Действительно, в выражения (1.32) - (1.33) входит частота </w:t>
      </w:r>
      <w:r w:rsidRPr="00A13172">
        <w:rPr>
          <w:position w:val="-14"/>
        </w:rPr>
        <w:object w:dxaOrig="320" w:dyaOrig="380">
          <v:shape id="_x0000_i1123" type="#_x0000_t75" style="width:15.65pt;height:18.8pt" o:ole="">
            <v:imagedata r:id="rId203" o:title=""/>
          </v:shape>
          <o:OLEObject Type="Embed" ProgID="Equation.DSMT4" ShapeID="_x0000_i1123" DrawAspect="Content" ObjectID="_1600864336" r:id="rId204"/>
        </w:object>
      </w:r>
      <w:r w:rsidRPr="00BC12E1">
        <w:t xml:space="preserve">, являющаяся обобщенной частотой фонона. Но поскольку фонон представляет собой волновой пакет, то ему соответствует набор частот и, следовательно, набор периодов колебаний. Поэтому чтобы обеспечить основную последовательность смены уравнений состояния среды (вакуум → релятивистский газ → пыль) в выражениях (1.32) - (1.33) под </w:t>
      </w:r>
      <w:r w:rsidRPr="00A13172">
        <w:rPr>
          <w:position w:val="-14"/>
        </w:rPr>
        <w:object w:dxaOrig="279" w:dyaOrig="380">
          <v:shape id="_x0000_i1124" type="#_x0000_t75" style="width:14.6pt;height:18.8pt" o:ole="">
            <v:imagedata r:id="rId205" o:title=""/>
          </v:shape>
          <o:OLEObject Type="Embed" ProgID="Equation.DSMT4" ShapeID="_x0000_i1124" DrawAspect="Content" ObjectID="_1600864337" r:id="rId206"/>
        </w:object>
      </w:r>
      <w:r w:rsidRPr="00BC12E1">
        <w:t xml:space="preserve">следует понимать разные периоды колебаний мод фонона. </w:t>
      </w:r>
    </w:p>
    <w:p w:rsidR="009642D9" w:rsidRPr="00BC12E1" w:rsidRDefault="009642D9" w:rsidP="00A02823">
      <w:pPr>
        <w:ind w:left="0" w:firstLine="709"/>
      </w:pPr>
      <w:r w:rsidRPr="00BC12E1">
        <w:t xml:space="preserve">Приведем некоторые численные оценки, могущие более точно охарактеризовать обсуждаемый физический процесс. </w:t>
      </w:r>
    </w:p>
    <w:p w:rsidR="009642D9" w:rsidRDefault="009642D9" w:rsidP="00A02823">
      <w:pPr>
        <w:ind w:left="0" w:firstLine="709"/>
      </w:pPr>
      <w:r w:rsidRPr="00BC12E1">
        <w:t>Начальную плотность среды, очевидно, следует считать не больше планковской, т.е.</w:t>
      </w:r>
      <w:r w:rsidRPr="00BC12E1">
        <w:rPr>
          <w:position w:val="-10"/>
        </w:rPr>
        <w:object w:dxaOrig="1520" w:dyaOrig="360">
          <v:shape id="_x0000_i1125" type="#_x0000_t75" style="width:73.05pt;height:17.75pt" o:ole="">
            <v:imagedata r:id="rId207" o:title=""/>
          </v:shape>
          <o:OLEObject Type="Embed" ProgID="Equation.DSMT4" ShapeID="_x0000_i1125" DrawAspect="Content" ObjectID="_1600864338" r:id="rId208"/>
        </w:object>
      </w:r>
      <w:r w:rsidRPr="00BC12E1">
        <w:t>. Что касается возмущающей плотности</w:t>
      </w:r>
      <w:r w:rsidRPr="00BC12E1">
        <w:rPr>
          <w:position w:val="-10"/>
        </w:rPr>
        <w:object w:dxaOrig="279" w:dyaOrig="320">
          <v:shape id="_x0000_i1126" type="#_x0000_t75" style="width:14.6pt;height:15.65pt" o:ole="">
            <v:imagedata r:id="rId209" o:title=""/>
          </v:shape>
          <o:OLEObject Type="Embed" ProgID="Equation.DSMT4" ShapeID="_x0000_i1126" DrawAspect="Content" ObjectID="_1600864339" r:id="rId210"/>
        </w:object>
      </w:r>
      <w:r w:rsidRPr="00BC12E1">
        <w:t xml:space="preserve">, то ее величину можно выбрать в достаточно широких пределах. В качестве примера ограничимся следующим соображением. Известно, что при планковских плотностях квантово - гравитационные эффекты становятся настолько большими, что квантовые флуктуации метрики начинают превосходить значения самой метрики и описание Вселенной в терминах классического пространства - времени становится невозможным. С другой стороны, квантовые поправки к уравнениям Эйнштейна </w:t>
      </w:r>
      <w:r w:rsidRPr="00BC12E1">
        <w:lastRenderedPageBreak/>
        <w:t xml:space="preserve">становятся заметными при температуре </w:t>
      </w:r>
      <w:r w:rsidRPr="00BC12E1">
        <w:rPr>
          <w:position w:val="-6"/>
          <w:lang w:val="en-US"/>
        </w:rPr>
        <w:object w:dxaOrig="1320" w:dyaOrig="320">
          <v:shape id="_x0000_i1127" type="#_x0000_t75" style="width:63.65pt;height:15.65pt" o:ole="">
            <v:imagedata r:id="rId211" o:title=""/>
          </v:shape>
          <o:OLEObject Type="Embed" ProgID="Equation.DSMT4" ShapeID="_x0000_i1127" DrawAspect="Content" ObjectID="_1600864340" r:id="rId212"/>
        </w:object>
      </w:r>
      <w:r w:rsidRPr="00BC12E1">
        <w:t xml:space="preserve">, которой соответствует плотность среды </w:t>
      </w:r>
      <w:r w:rsidRPr="00BC12E1">
        <w:rPr>
          <w:position w:val="-10"/>
        </w:rPr>
        <w:object w:dxaOrig="1640" w:dyaOrig="360">
          <v:shape id="_x0000_i1128" type="#_x0000_t75" style="width:79.3pt;height:17.75pt" o:ole="">
            <v:imagedata r:id="rId213" o:title=""/>
          </v:shape>
          <o:OLEObject Type="Embed" ProgID="Equation.DSMT4" ShapeID="_x0000_i1128" DrawAspect="Content" ObjectID="_1600864341" r:id="rId214"/>
        </w:object>
      </w:r>
      <w:r w:rsidRPr="00BC12E1">
        <w:t xml:space="preserve">[1]. Эту плотность уже можно рассматривать в качестве добавочной плотности к ρ 0 или плотности фонона. Отсюда следует упоминавшаяся выше оценка </w:t>
      </w:r>
      <w:r w:rsidRPr="00BC12E1">
        <w:rPr>
          <w:position w:val="-28"/>
        </w:rPr>
        <w:object w:dxaOrig="1500" w:dyaOrig="660">
          <v:shape id="_x0000_i1129" type="#_x0000_t75" style="width:75.15pt;height:33.4pt" o:ole="">
            <v:imagedata r:id="rId215" o:title=""/>
          </v:shape>
          <o:OLEObject Type="Embed" ProgID="Equation.DSMT4" ShapeID="_x0000_i1129" DrawAspect="Content" ObjectID="_1600864342" r:id="rId216"/>
        </w:object>
      </w:r>
      <w:r w:rsidRPr="00BC12E1">
        <w:t>. В принципе плотность возмущения может быть еще меньше, и даже стать бесконечно малой величиной. С физической точки зрения это означает, что сколь угодно малое случайное возмущение в начальном «сгустке» среды неизбежно приведет к раздуванию Вселенной. Поэтому состояние «сгустка» среды является неустойчивым. Итак, для планковского объема плотность действия</w:t>
      </w:r>
      <w:r w:rsidRPr="00BC12E1">
        <w:rPr>
          <w:position w:val="-10"/>
        </w:rPr>
        <w:object w:dxaOrig="2020" w:dyaOrig="360">
          <v:shape id="_x0000_i1130" type="#_x0000_t75" style="width:99.15pt;height:17.75pt" o:ole="">
            <v:imagedata r:id="rId217" o:title=""/>
          </v:shape>
          <o:OLEObject Type="Embed" ProgID="Equation.DSMT4" ShapeID="_x0000_i1130" DrawAspect="Content" ObjectID="_1600864343" r:id="rId218"/>
        </w:object>
      </w:r>
      <w:r w:rsidRPr="00BC12E1">
        <w:t xml:space="preserve">. Но так как </w:t>
      </w:r>
      <w:r>
        <w:t xml:space="preserve">плотность энергии фотона </w:t>
      </w:r>
      <w:r w:rsidRPr="008C11F7">
        <w:rPr>
          <w:position w:val="-10"/>
        </w:rPr>
        <w:object w:dxaOrig="1800" w:dyaOrig="360">
          <v:shape id="_x0000_i1131" type="#_x0000_t75" style="width:89.75pt;height:17.75pt" o:ole="">
            <v:imagedata r:id="rId219" o:title=""/>
          </v:shape>
          <o:OLEObject Type="Embed" ProgID="Equation.DSMT4" ShapeID="_x0000_i1131" DrawAspect="Content" ObjectID="_1600864344" r:id="rId220"/>
        </w:object>
      </w:r>
      <w:r>
        <w:t xml:space="preserve"> то соответствующая ей частота </w:t>
      </w:r>
      <w:r w:rsidRPr="00BC12E1">
        <w:t>ему частота</w:t>
      </w:r>
      <w:r w:rsidRPr="00BC12E1">
        <w:rPr>
          <w:position w:val="-24"/>
        </w:rPr>
        <w:object w:dxaOrig="1719" w:dyaOrig="620">
          <v:shape id="_x0000_i1132" type="#_x0000_t75" style="width:86.6pt;height:31.3pt" o:ole="">
            <v:imagedata r:id="rId221" o:title=""/>
          </v:shape>
          <o:OLEObject Type="Embed" ProgID="Equation.DSMT4" ShapeID="_x0000_i1132" DrawAspect="Content" ObjectID="_1600864345" r:id="rId222"/>
        </w:object>
      </w:r>
      <w:r w:rsidRPr="00BC12E1">
        <w:t xml:space="preserve">. Поэтому период колебаний фонона как квазичастицы составляет величину </w:t>
      </w:r>
      <w:r w:rsidRPr="00BC12E1">
        <w:rPr>
          <w:position w:val="-12"/>
          <w:lang w:val="en-US"/>
        </w:rPr>
        <w:object w:dxaOrig="1240" w:dyaOrig="380">
          <v:shape id="_x0000_i1133" type="#_x0000_t75" style="width:61.55pt;height:18.8pt" o:ole="">
            <v:imagedata r:id="rId223" o:title=""/>
          </v:shape>
          <o:OLEObject Type="Embed" ProgID="Equation.DSMT4" ShapeID="_x0000_i1133" DrawAspect="Content" ObjectID="_1600864346" r:id="rId224"/>
        </w:object>
      </w:r>
      <w:r w:rsidRPr="00BC12E1">
        <w:t>, которая близка ко времени начала разогрева Вселенной</w:t>
      </w:r>
      <w:r w:rsidRPr="00BC12E1">
        <w:rPr>
          <w:position w:val="-14"/>
        </w:rPr>
        <w:object w:dxaOrig="1260" w:dyaOrig="400">
          <v:shape id="_x0000_i1134" type="#_x0000_t75" style="width:63.65pt;height:19.85pt" o:ole="">
            <v:imagedata r:id="rId225" o:title=""/>
          </v:shape>
          <o:OLEObject Type="Embed" ProgID="Equation.DSMT4" ShapeID="_x0000_i1134" DrawAspect="Content" ObjectID="_1600864347" r:id="rId226"/>
        </w:object>
      </w:r>
      <w:r>
        <w:t xml:space="preserve">. Отсюда следует, что </w:t>
      </w:r>
      <w:r w:rsidRPr="00BC12E1">
        <w:t xml:space="preserve"> с точностью не меньшей чем </w:t>
      </w:r>
      <w:r w:rsidRPr="00BC12E1">
        <w:rPr>
          <w:position w:val="-6"/>
        </w:rPr>
        <w:object w:dxaOrig="440" w:dyaOrig="320">
          <v:shape id="_x0000_i1135" type="#_x0000_t75" style="width:21.9pt;height:15.65pt" o:ole="">
            <v:imagedata r:id="rId227" o:title=""/>
          </v:shape>
          <o:OLEObject Type="Embed" ProgID="Equation.DSMT4" ShapeID="_x0000_i1135" DrawAspect="Content" ObjectID="_1600864348" r:id="rId228"/>
        </w:object>
      </w:r>
      <w:r w:rsidRPr="00BC12E1">
        <w:t>состояние Вселенной в начальный момент времени будет описываться вакуумным состоянием.</w:t>
      </w:r>
    </w:p>
    <w:p w:rsidR="009642D9" w:rsidRDefault="009642D9" w:rsidP="00A02823">
      <w:pPr>
        <w:ind w:left="0" w:firstLine="709"/>
      </w:pPr>
    </w:p>
    <w:p w:rsidR="009642D9" w:rsidRPr="005E422A" w:rsidRDefault="009642D9" w:rsidP="00A02823">
      <w:pPr>
        <w:pStyle w:val="af3"/>
        <w:ind w:left="0" w:firstLine="709"/>
        <w:jc w:val="both"/>
        <w:rPr>
          <w:i/>
          <w:caps/>
          <w:sz w:val="24"/>
          <w:szCs w:val="24"/>
          <w:lang w:val="kk-KZ"/>
        </w:rPr>
      </w:pPr>
      <w:r w:rsidRPr="005E422A">
        <w:rPr>
          <w:i/>
          <w:color w:val="000000"/>
          <w:sz w:val="24"/>
          <w:szCs w:val="24"/>
        </w:rPr>
        <w:t>2. Исследовать уравнение Менделеева - Клапейрона для описания состояния небарионного космологического субстрата в ранней Вселенной</w:t>
      </w:r>
    </w:p>
    <w:p w:rsidR="009642D9" w:rsidRPr="00797F61" w:rsidRDefault="009642D9" w:rsidP="00A02823">
      <w:pPr>
        <w:pStyle w:val="af3"/>
        <w:ind w:left="0" w:firstLine="709"/>
        <w:jc w:val="both"/>
        <w:rPr>
          <w:caps/>
          <w:sz w:val="24"/>
          <w:szCs w:val="24"/>
          <w:lang w:val="kk-KZ"/>
        </w:rPr>
      </w:pPr>
      <w:r w:rsidRPr="00797F61">
        <w:rPr>
          <w:caps/>
          <w:sz w:val="24"/>
          <w:szCs w:val="24"/>
          <w:lang w:val="kk-KZ"/>
        </w:rPr>
        <w:t>2.1</w:t>
      </w:r>
      <w:r w:rsidRPr="00797F61">
        <w:rPr>
          <w:caps/>
          <w:sz w:val="24"/>
          <w:szCs w:val="24"/>
        </w:rPr>
        <w:t xml:space="preserve">. </w:t>
      </w:r>
      <w:r w:rsidRPr="00797F61">
        <w:rPr>
          <w:sz w:val="24"/>
          <w:szCs w:val="24"/>
        </w:rPr>
        <w:t>Уравнения Джинса для возмущений темной материи</w:t>
      </w:r>
    </w:p>
    <w:p w:rsidR="009642D9" w:rsidRPr="00ED3A94" w:rsidRDefault="009642D9" w:rsidP="009642D9">
      <w:pPr>
        <w:pStyle w:val="af3"/>
        <w:ind w:left="0" w:firstLine="567"/>
        <w:jc w:val="both"/>
        <w:rPr>
          <w:sz w:val="24"/>
          <w:szCs w:val="24"/>
        </w:rPr>
      </w:pPr>
      <w:r w:rsidRPr="00ED3A94">
        <w:rPr>
          <w:sz w:val="24"/>
          <w:szCs w:val="24"/>
        </w:rPr>
        <w:t xml:space="preserve">Известно, что сейчас существуют две основные модели формирования крупномасштабных структур во Вселенной – инфляционная и иерархическая модели. </w:t>
      </w:r>
    </w:p>
    <w:p w:rsidR="009642D9" w:rsidRPr="00ED3A94" w:rsidRDefault="009642D9" w:rsidP="00A02823">
      <w:pPr>
        <w:pStyle w:val="3"/>
        <w:spacing w:before="0" w:after="0"/>
        <w:ind w:left="0" w:firstLine="709"/>
        <w:rPr>
          <w:rFonts w:ascii="Times New Roman" w:hAnsi="Times New Roman"/>
          <w:b w:val="0"/>
          <w:sz w:val="24"/>
          <w:szCs w:val="24"/>
        </w:rPr>
      </w:pPr>
      <w:r w:rsidRPr="00ED3A94">
        <w:rPr>
          <w:rFonts w:ascii="Times New Roman" w:hAnsi="Times New Roman"/>
          <w:b w:val="0"/>
          <w:sz w:val="24"/>
          <w:szCs w:val="24"/>
        </w:rPr>
        <w:t xml:space="preserve">В рамках </w:t>
      </w:r>
      <w:r w:rsidRPr="00ED3A94">
        <w:rPr>
          <w:rStyle w:val="mw-headline"/>
          <w:rFonts w:ascii="Times New Roman" w:hAnsi="Times New Roman"/>
          <w:b w:val="0"/>
          <w:sz w:val="24"/>
          <w:szCs w:val="24"/>
        </w:rPr>
        <w:t>инфляционной модели неоднородности возникали вследствие квантовых флуктуаций</w:t>
      </w:r>
      <w:r w:rsidRPr="00ED3A94">
        <w:rPr>
          <w:rFonts w:ascii="Times New Roman" w:hAnsi="Times New Roman"/>
          <w:b w:val="0"/>
          <w:sz w:val="24"/>
          <w:szCs w:val="24"/>
        </w:rPr>
        <w:t xml:space="preserve">. Действительно, происходили они в самом начале рождения Вселенной, в период, когда протекал процесс </w:t>
      </w:r>
      <w:hyperlink r:id="rId229" w:tooltip="Инфляционная модель Вселенной" w:history="1">
        <w:r w:rsidRPr="00ED3A94">
          <w:rPr>
            <w:rStyle w:val="ad"/>
            <w:b w:val="0"/>
            <w:color w:val="auto"/>
            <w:sz w:val="24"/>
            <w:szCs w:val="24"/>
          </w:rPr>
          <w:t>инфляционного расширения Вселенной</w:t>
        </w:r>
      </w:hyperlink>
      <w:r>
        <w:rPr>
          <w:rFonts w:ascii="Times New Roman" w:hAnsi="Times New Roman"/>
          <w:b w:val="0"/>
          <w:sz w:val="24"/>
          <w:szCs w:val="24"/>
        </w:rPr>
        <w:t xml:space="preserve">. </w:t>
      </w:r>
      <w:r w:rsidRPr="00ED3A94">
        <w:rPr>
          <w:rFonts w:ascii="Times New Roman" w:hAnsi="Times New Roman"/>
          <w:b w:val="0"/>
          <w:sz w:val="24"/>
          <w:szCs w:val="24"/>
        </w:rPr>
        <w:t>Те из них, которые остались к моменту прекращения инфляции, оказались «раздутыми» и, таким образом, стали первыми гравитирующими неоднор</w:t>
      </w:r>
      <w:r>
        <w:rPr>
          <w:rFonts w:ascii="Times New Roman" w:hAnsi="Times New Roman"/>
          <w:b w:val="0"/>
          <w:sz w:val="24"/>
          <w:szCs w:val="24"/>
        </w:rPr>
        <w:t>одностями во Вселенной. А затем</w:t>
      </w:r>
      <w:r w:rsidRPr="00ED3A94">
        <w:rPr>
          <w:rFonts w:ascii="Times New Roman" w:hAnsi="Times New Roman"/>
          <w:b w:val="0"/>
          <w:sz w:val="24"/>
          <w:szCs w:val="24"/>
        </w:rPr>
        <w:t xml:space="preserve"> начался процесс возникновения звёзд, а также превращения газопылевых туманностей в галактики и их скопления. </w:t>
      </w:r>
    </w:p>
    <w:p w:rsidR="009642D9" w:rsidRPr="00484E48" w:rsidRDefault="009642D9" w:rsidP="00A02823">
      <w:pPr>
        <w:pStyle w:val="af9"/>
        <w:tabs>
          <w:tab w:val="center" w:pos="4820"/>
          <w:tab w:val="right" w:pos="9639"/>
        </w:tabs>
        <w:spacing w:before="0" w:after="0"/>
        <w:ind w:left="0" w:firstLine="709"/>
        <w:rPr>
          <w:b/>
          <w:color w:val="auto"/>
        </w:rPr>
      </w:pPr>
      <w:r w:rsidRPr="00484E48">
        <w:rPr>
          <w:color w:val="auto"/>
        </w:rPr>
        <w:t xml:space="preserve">Согласно же иерархической модели после возникновения первых </w:t>
      </w:r>
      <w:hyperlink r:id="rId230" w:tooltip="Звезда" w:history="1">
        <w:r w:rsidRPr="00484E48">
          <w:rPr>
            <w:rStyle w:val="ad"/>
            <w:color w:val="auto"/>
          </w:rPr>
          <w:t>звёзд</w:t>
        </w:r>
      </w:hyperlink>
      <w:r w:rsidRPr="00484E48">
        <w:rPr>
          <w:color w:val="auto"/>
        </w:rPr>
        <w:t xml:space="preserve"> во Вселенной начался процесс их гравитационного объединения в </w:t>
      </w:r>
      <w:hyperlink r:id="rId231" w:tooltip="Звёздное скопление" w:history="1">
        <w:r w:rsidRPr="00484E48">
          <w:rPr>
            <w:rStyle w:val="ad"/>
            <w:color w:val="auto"/>
          </w:rPr>
          <w:t>скопления</w:t>
        </w:r>
      </w:hyperlink>
      <w:r w:rsidRPr="00484E48">
        <w:rPr>
          <w:color w:val="auto"/>
        </w:rPr>
        <w:t xml:space="preserve"> и далее в галактики. Несмотря на то, что в последнее время эта теория поставлена под сомнение, эти две модели объединяет общая идея. Речь идет об описании возникновения и эволюции устойчивых возмущений самогравитирующей среды, предложенной еще Джинсом </w:t>
      </w:r>
      <w:r w:rsidRPr="00484E48">
        <w:t>[</w:t>
      </w:r>
      <w:r w:rsidRPr="00DE3A1F">
        <w:t>19</w:t>
      </w:r>
      <w:r w:rsidRPr="00484E48">
        <w:t>]</w:t>
      </w:r>
      <w:r w:rsidRPr="00484E48">
        <w:rPr>
          <w:color w:val="auto"/>
        </w:rPr>
        <w:t>.</w:t>
      </w:r>
    </w:p>
    <w:p w:rsidR="009642D9" w:rsidRDefault="009642D9" w:rsidP="00A02823">
      <w:pPr>
        <w:ind w:left="0" w:firstLine="709"/>
      </w:pPr>
      <w:r w:rsidRPr="00484E48">
        <w:lastRenderedPageBreak/>
        <w:t>В рамках этой задачи учитывалось лишь тяготение, стягивающее вещество в отдельные сгустки, и давление, выравнивающее возникающие неоднородности. Соответствующие уравнения гидродинамики и тяготения в ньютоновском приближении для идеального газа таковы</w:t>
      </w:r>
    </w:p>
    <w:p w:rsidR="00E140FB" w:rsidRPr="00484E48" w:rsidRDefault="00E140FB" w:rsidP="00A02823">
      <w:pPr>
        <w:ind w:left="0" w:firstLine="709"/>
      </w:pPr>
    </w:p>
    <w:p w:rsidR="009642D9" w:rsidRDefault="009642D9" w:rsidP="009642D9">
      <w:pPr>
        <w:pStyle w:val="af3"/>
        <w:tabs>
          <w:tab w:val="center" w:pos="4820"/>
          <w:tab w:val="right" w:pos="9639"/>
        </w:tabs>
        <w:ind w:left="0" w:firstLine="567"/>
        <w:jc w:val="both"/>
        <w:rPr>
          <w:sz w:val="24"/>
          <w:szCs w:val="24"/>
        </w:rPr>
      </w:pPr>
      <w:r>
        <w:rPr>
          <w:position w:val="-92"/>
          <w:sz w:val="24"/>
          <w:szCs w:val="24"/>
        </w:rPr>
        <w:tab/>
      </w:r>
      <w:r w:rsidRPr="00484E48">
        <w:rPr>
          <w:position w:val="-92"/>
          <w:sz w:val="24"/>
          <w:szCs w:val="24"/>
        </w:rPr>
        <w:object w:dxaOrig="4000" w:dyaOrig="1960">
          <v:shape id="_x0000_i1136" type="#_x0000_t75" style="width:198.25pt;height:96pt" o:ole="">
            <v:imagedata r:id="rId232" o:title=""/>
          </v:shape>
          <o:OLEObject Type="Embed" ProgID="Equation.DSMT4" ShapeID="_x0000_i1136" DrawAspect="Content" ObjectID="_1600864349" r:id="rId233"/>
        </w:object>
      </w:r>
      <w:r>
        <w:rPr>
          <w:sz w:val="24"/>
          <w:szCs w:val="24"/>
        </w:rPr>
        <w:tab/>
      </w:r>
      <w:r w:rsidRPr="00484E48">
        <w:rPr>
          <w:sz w:val="24"/>
          <w:szCs w:val="24"/>
        </w:rPr>
        <w:t>(</w:t>
      </w:r>
      <w:r>
        <w:rPr>
          <w:sz w:val="24"/>
          <w:szCs w:val="24"/>
        </w:rPr>
        <w:t>2</w:t>
      </w:r>
      <w:r w:rsidRPr="007A22A2">
        <w:rPr>
          <w:sz w:val="24"/>
          <w:szCs w:val="24"/>
        </w:rPr>
        <w:t>.</w:t>
      </w:r>
      <w:r>
        <w:rPr>
          <w:sz w:val="24"/>
          <w:szCs w:val="24"/>
        </w:rPr>
        <w:t>1</w:t>
      </w:r>
      <w:r w:rsidRPr="00484E48">
        <w:rPr>
          <w:sz w:val="24"/>
          <w:szCs w:val="24"/>
        </w:rPr>
        <w:t>)</w:t>
      </w:r>
    </w:p>
    <w:p w:rsidR="00E140FB" w:rsidRPr="00484E48" w:rsidRDefault="00E140FB" w:rsidP="009642D9">
      <w:pPr>
        <w:pStyle w:val="af3"/>
        <w:tabs>
          <w:tab w:val="center" w:pos="4820"/>
          <w:tab w:val="right" w:pos="9639"/>
        </w:tabs>
        <w:ind w:left="0" w:firstLine="567"/>
        <w:jc w:val="both"/>
        <w:rPr>
          <w:sz w:val="24"/>
          <w:szCs w:val="24"/>
        </w:rPr>
      </w:pPr>
    </w:p>
    <w:p w:rsidR="009642D9" w:rsidRPr="00484E48" w:rsidRDefault="009642D9" w:rsidP="00A02823">
      <w:pPr>
        <w:pStyle w:val="af3"/>
        <w:ind w:left="0" w:firstLine="709"/>
        <w:jc w:val="both"/>
        <w:rPr>
          <w:sz w:val="24"/>
          <w:szCs w:val="24"/>
        </w:rPr>
      </w:pPr>
      <w:r w:rsidRPr="00484E48">
        <w:rPr>
          <w:sz w:val="24"/>
          <w:szCs w:val="24"/>
        </w:rPr>
        <w:t xml:space="preserve">Здесь </w:t>
      </w:r>
      <w:r w:rsidRPr="00484E48">
        <w:rPr>
          <w:position w:val="-10"/>
          <w:sz w:val="24"/>
          <w:szCs w:val="24"/>
        </w:rPr>
        <w:object w:dxaOrig="240" w:dyaOrig="260">
          <v:shape id="_x0000_i1137" type="#_x0000_t75" style="width:11.5pt;height:14.6pt" o:ole="">
            <v:imagedata r:id="rId234" o:title=""/>
          </v:shape>
          <o:OLEObject Type="Embed" ProgID="Equation.DSMT4" ShapeID="_x0000_i1137" DrawAspect="Content" ObjectID="_1600864350" r:id="rId235"/>
        </w:object>
      </w:r>
      <w:r w:rsidRPr="00484E48">
        <w:rPr>
          <w:sz w:val="24"/>
          <w:szCs w:val="24"/>
        </w:rPr>
        <w:t xml:space="preserve">– плотность среды, </w:t>
      </w:r>
      <w:r w:rsidRPr="00484E48">
        <w:rPr>
          <w:position w:val="-6"/>
          <w:sz w:val="24"/>
          <w:szCs w:val="24"/>
        </w:rPr>
        <w:object w:dxaOrig="200" w:dyaOrig="220">
          <v:shape id="_x0000_i1138" type="#_x0000_t75" style="width:10.45pt;height:10.45pt" o:ole="">
            <v:imagedata r:id="rId236" o:title=""/>
          </v:shape>
          <o:OLEObject Type="Embed" ProgID="Equation.DSMT4" ShapeID="_x0000_i1138" DrawAspect="Content" ObjectID="_1600864351" r:id="rId237"/>
        </w:object>
      </w:r>
      <w:r w:rsidRPr="00484E48">
        <w:rPr>
          <w:sz w:val="24"/>
          <w:szCs w:val="24"/>
        </w:rPr>
        <w:t xml:space="preserve">– ее скорость, </w:t>
      </w:r>
      <w:r w:rsidRPr="00484E48">
        <w:rPr>
          <w:position w:val="-10"/>
          <w:sz w:val="24"/>
          <w:szCs w:val="24"/>
        </w:rPr>
        <w:object w:dxaOrig="220" w:dyaOrig="260">
          <v:shape id="_x0000_i1139" type="#_x0000_t75" style="width:10.45pt;height:14.6pt" o:ole="">
            <v:imagedata r:id="rId238" o:title=""/>
          </v:shape>
          <o:OLEObject Type="Embed" ProgID="Equation.DSMT4" ShapeID="_x0000_i1139" DrawAspect="Content" ObjectID="_1600864352" r:id="rId239"/>
        </w:object>
      </w:r>
      <w:r w:rsidRPr="00484E48">
        <w:rPr>
          <w:sz w:val="24"/>
          <w:szCs w:val="24"/>
        </w:rPr>
        <w:t xml:space="preserve">– гравитационный потенциал. Невозмущенным состоянием считается покоящийся газ </w:t>
      </w:r>
      <w:r w:rsidRPr="00484E48">
        <w:rPr>
          <w:position w:val="-14"/>
          <w:sz w:val="24"/>
          <w:szCs w:val="24"/>
        </w:rPr>
        <w:object w:dxaOrig="800" w:dyaOrig="400">
          <v:shape id="_x0000_i1140" type="#_x0000_t75" style="width:40.7pt;height:19.85pt" o:ole="">
            <v:imagedata r:id="rId240" o:title=""/>
          </v:shape>
          <o:OLEObject Type="Embed" ProgID="Equation.DSMT4" ShapeID="_x0000_i1140" DrawAspect="Content" ObjectID="_1600864353" r:id="rId241"/>
        </w:object>
      </w:r>
      <w:r w:rsidRPr="00484E48">
        <w:rPr>
          <w:sz w:val="24"/>
          <w:szCs w:val="24"/>
        </w:rPr>
        <w:t xml:space="preserve"> Он равномерно </w:t>
      </w:r>
      <w:r w:rsidRPr="00484E48">
        <w:rPr>
          <w:position w:val="-14"/>
          <w:sz w:val="24"/>
          <w:szCs w:val="24"/>
        </w:rPr>
        <w:object w:dxaOrig="1740" w:dyaOrig="400">
          <v:shape id="_x0000_i1141" type="#_x0000_t75" style="width:86.6pt;height:19.85pt" o:ole="">
            <v:imagedata r:id="rId242" o:title=""/>
          </v:shape>
          <o:OLEObject Type="Embed" ProgID="Equation.DSMT4" ShapeID="_x0000_i1141" DrawAspect="Content" ObjectID="_1600864354" r:id="rId243"/>
        </w:object>
      </w:r>
      <w:r w:rsidRPr="00484E48">
        <w:rPr>
          <w:sz w:val="24"/>
          <w:szCs w:val="24"/>
        </w:rPr>
        <w:t xml:space="preserve"> распределен в безграничном пространстве, а давление его везде постоянно </w:t>
      </w:r>
      <w:r w:rsidRPr="00484E48">
        <w:rPr>
          <w:position w:val="-14"/>
          <w:sz w:val="24"/>
          <w:szCs w:val="24"/>
          <w:lang w:val="en-US"/>
        </w:rPr>
        <w:object w:dxaOrig="2100" w:dyaOrig="400">
          <v:shape id="_x0000_i1142" type="#_x0000_t75" style="width:105.4pt;height:19.85pt" o:ole="">
            <v:imagedata r:id="rId244" o:title=""/>
          </v:shape>
          <o:OLEObject Type="Embed" ProgID="Equation.DSMT4" ShapeID="_x0000_i1142" DrawAspect="Content" ObjectID="_1600864355" r:id="rId245"/>
        </w:object>
      </w:r>
      <w:r w:rsidRPr="00484E48">
        <w:rPr>
          <w:sz w:val="24"/>
          <w:szCs w:val="24"/>
        </w:rPr>
        <w:t xml:space="preserve"> Кроме того, согласно Джинсу, силы тяготения в так распределенном газе исчезают, т.е. </w:t>
      </w:r>
      <w:r w:rsidRPr="00484E48">
        <w:rPr>
          <w:position w:val="-10"/>
          <w:sz w:val="24"/>
          <w:szCs w:val="24"/>
        </w:rPr>
        <w:object w:dxaOrig="1040" w:dyaOrig="320">
          <v:shape id="_x0000_i1143" type="#_x0000_t75" style="width:52.15pt;height:15.65pt" o:ole="">
            <v:imagedata r:id="rId246" o:title=""/>
          </v:shape>
          <o:OLEObject Type="Embed" ProgID="Equation.DSMT4" ShapeID="_x0000_i1143" DrawAspect="Content" ObjectID="_1600864356" r:id="rId247"/>
        </w:object>
      </w:r>
      <w:r w:rsidRPr="00484E48">
        <w:rPr>
          <w:sz w:val="24"/>
          <w:szCs w:val="24"/>
        </w:rPr>
        <w:t>.</w:t>
      </w:r>
    </w:p>
    <w:p w:rsidR="009642D9" w:rsidRDefault="009642D9" w:rsidP="00A02823">
      <w:pPr>
        <w:pStyle w:val="af3"/>
        <w:ind w:left="0" w:firstLine="709"/>
        <w:jc w:val="both"/>
        <w:rPr>
          <w:sz w:val="24"/>
          <w:szCs w:val="24"/>
        </w:rPr>
      </w:pPr>
      <w:r w:rsidRPr="00484E48">
        <w:rPr>
          <w:sz w:val="24"/>
          <w:szCs w:val="24"/>
        </w:rPr>
        <w:t xml:space="preserve">Возмущенное решение для системы ищется в виде плоской волны с волновым вектором </w:t>
      </w:r>
      <w:r w:rsidRPr="00484E48">
        <w:rPr>
          <w:position w:val="-14"/>
          <w:sz w:val="24"/>
          <w:szCs w:val="24"/>
        </w:rPr>
        <w:object w:dxaOrig="1340" w:dyaOrig="420">
          <v:shape id="_x0000_i1144" type="#_x0000_t75" style="width:64.7pt;height:21.9pt" o:ole="">
            <v:imagedata r:id="rId248" o:title=""/>
          </v:shape>
          <o:OLEObject Type="Embed" ProgID="Equation.DSMT4" ShapeID="_x0000_i1144" DrawAspect="Content" ObjectID="_1600864357" r:id="rId249"/>
        </w:object>
      </w:r>
      <w:r w:rsidRPr="00484E48">
        <w:rPr>
          <w:sz w:val="24"/>
          <w:szCs w:val="24"/>
        </w:rPr>
        <w:t xml:space="preserve"> - </w:t>
      </w:r>
    </w:p>
    <w:p w:rsidR="00E140FB" w:rsidRPr="00484E48" w:rsidRDefault="00E140FB" w:rsidP="00A02823">
      <w:pPr>
        <w:pStyle w:val="af3"/>
        <w:ind w:left="0" w:firstLine="709"/>
        <w:jc w:val="both"/>
        <w:rPr>
          <w:sz w:val="24"/>
          <w:szCs w:val="24"/>
        </w:rPr>
      </w:pPr>
    </w:p>
    <w:p w:rsidR="009642D9" w:rsidRDefault="009642D9" w:rsidP="009642D9">
      <w:pPr>
        <w:pStyle w:val="af3"/>
        <w:ind w:left="0" w:firstLine="567"/>
        <w:jc w:val="right"/>
        <w:rPr>
          <w:sz w:val="24"/>
          <w:szCs w:val="24"/>
        </w:rPr>
      </w:pPr>
      <w:r w:rsidRPr="00484E48">
        <w:rPr>
          <w:position w:val="-82"/>
          <w:sz w:val="24"/>
          <w:szCs w:val="24"/>
        </w:rPr>
        <w:object w:dxaOrig="3680" w:dyaOrig="1760">
          <v:shape id="_x0000_i1145" type="#_x0000_t75" style="width:182.6pt;height:86.6pt" o:ole="">
            <v:imagedata r:id="rId250" o:title=""/>
          </v:shape>
          <o:OLEObject Type="Embed" ProgID="Equation.DSMT4" ShapeID="_x0000_i1145" DrawAspect="Content" ObjectID="_1600864358" r:id="rId251"/>
        </w:object>
      </w:r>
      <w:r w:rsidRPr="00484E48">
        <w:rPr>
          <w:sz w:val="24"/>
          <w:szCs w:val="24"/>
        </w:rPr>
        <w:t xml:space="preserve">   </w:t>
      </w:r>
      <w:r w:rsidRPr="005E1F6B">
        <w:rPr>
          <w:sz w:val="24"/>
          <w:szCs w:val="24"/>
        </w:rPr>
        <w:t xml:space="preserve">                                    </w:t>
      </w:r>
      <w:r w:rsidRPr="00484E48">
        <w:rPr>
          <w:sz w:val="24"/>
          <w:szCs w:val="24"/>
        </w:rPr>
        <w:t>(</w:t>
      </w:r>
      <w:r>
        <w:rPr>
          <w:sz w:val="24"/>
          <w:szCs w:val="24"/>
        </w:rPr>
        <w:t>2</w:t>
      </w:r>
      <w:r w:rsidRPr="00145CAF">
        <w:rPr>
          <w:sz w:val="24"/>
          <w:szCs w:val="24"/>
        </w:rPr>
        <w:t>.</w:t>
      </w:r>
      <w:r>
        <w:rPr>
          <w:sz w:val="24"/>
          <w:szCs w:val="24"/>
        </w:rPr>
        <w:t>2</w:t>
      </w:r>
      <w:r w:rsidRPr="00484E48">
        <w:rPr>
          <w:sz w:val="24"/>
          <w:szCs w:val="24"/>
        </w:rPr>
        <w:t>)</w:t>
      </w:r>
    </w:p>
    <w:p w:rsidR="00E140FB" w:rsidRPr="00484E48" w:rsidRDefault="00E140FB" w:rsidP="009642D9">
      <w:pPr>
        <w:pStyle w:val="af3"/>
        <w:ind w:left="0" w:firstLine="567"/>
        <w:jc w:val="right"/>
        <w:rPr>
          <w:sz w:val="24"/>
          <w:szCs w:val="24"/>
        </w:rPr>
      </w:pPr>
    </w:p>
    <w:p w:rsidR="009642D9" w:rsidRDefault="009642D9" w:rsidP="009642D9">
      <w:pPr>
        <w:pStyle w:val="af3"/>
        <w:ind w:left="0" w:firstLine="0"/>
        <w:jc w:val="both"/>
        <w:rPr>
          <w:sz w:val="24"/>
          <w:szCs w:val="24"/>
        </w:rPr>
      </w:pPr>
      <w:r w:rsidRPr="00484E48">
        <w:rPr>
          <w:sz w:val="24"/>
          <w:szCs w:val="24"/>
        </w:rPr>
        <w:t xml:space="preserve">где </w:t>
      </w:r>
      <w:r w:rsidRPr="00484E48">
        <w:rPr>
          <w:position w:val="-12"/>
          <w:sz w:val="24"/>
          <w:szCs w:val="24"/>
        </w:rPr>
        <w:object w:dxaOrig="639" w:dyaOrig="360">
          <v:shape id="_x0000_i1146" type="#_x0000_t75" style="width:31.3pt;height:17.75pt" o:ole="">
            <v:imagedata r:id="rId252" o:title=""/>
          </v:shape>
          <o:OLEObject Type="Embed" ProgID="Equation.DSMT4" ShapeID="_x0000_i1146" DrawAspect="Content" ObjectID="_1600864359" r:id="rId253"/>
        </w:object>
      </w:r>
      <w:r w:rsidRPr="00484E48">
        <w:rPr>
          <w:sz w:val="24"/>
          <w:szCs w:val="24"/>
          <w:lang w:val="kk-KZ"/>
        </w:rPr>
        <w:t>,</w:t>
      </w:r>
      <w:r w:rsidRPr="00484E48">
        <w:rPr>
          <w:position w:val="-6"/>
          <w:sz w:val="24"/>
          <w:szCs w:val="24"/>
          <w:lang w:val="kk-KZ"/>
        </w:rPr>
        <w:object w:dxaOrig="200" w:dyaOrig="279">
          <v:shape id="_x0000_i1147" type="#_x0000_t75" style="width:10.45pt;height:14.6pt" o:ole="">
            <v:imagedata r:id="rId254" o:title=""/>
          </v:shape>
          <o:OLEObject Type="Embed" ProgID="Equation.DSMT4" ShapeID="_x0000_i1147" DrawAspect="Content" ObjectID="_1600864360" r:id="rId255"/>
        </w:object>
      </w:r>
      <w:r w:rsidRPr="00484E48">
        <w:rPr>
          <w:sz w:val="24"/>
          <w:szCs w:val="24"/>
          <w:lang w:val="kk-KZ"/>
        </w:rPr>
        <w:t xml:space="preserve">- адиабатическая скорость звука. </w:t>
      </w:r>
      <w:r w:rsidRPr="00484E48">
        <w:rPr>
          <w:sz w:val="24"/>
          <w:szCs w:val="24"/>
        </w:rPr>
        <w:t>Подставляя (</w:t>
      </w:r>
      <w:r>
        <w:rPr>
          <w:sz w:val="24"/>
          <w:szCs w:val="24"/>
        </w:rPr>
        <w:t>2</w:t>
      </w:r>
      <w:r w:rsidRPr="00145CAF">
        <w:rPr>
          <w:sz w:val="24"/>
          <w:szCs w:val="24"/>
        </w:rPr>
        <w:t>.</w:t>
      </w:r>
      <w:r>
        <w:rPr>
          <w:sz w:val="24"/>
          <w:szCs w:val="24"/>
        </w:rPr>
        <w:t>2</w:t>
      </w:r>
      <w:r w:rsidRPr="00484E48">
        <w:rPr>
          <w:sz w:val="24"/>
          <w:szCs w:val="24"/>
        </w:rPr>
        <w:t>) в (</w:t>
      </w:r>
      <w:r>
        <w:rPr>
          <w:sz w:val="24"/>
          <w:szCs w:val="24"/>
        </w:rPr>
        <w:t>2</w:t>
      </w:r>
      <w:r w:rsidRPr="00145CAF">
        <w:rPr>
          <w:sz w:val="24"/>
          <w:szCs w:val="24"/>
        </w:rPr>
        <w:t>.</w:t>
      </w:r>
      <w:r>
        <w:rPr>
          <w:sz w:val="24"/>
          <w:szCs w:val="24"/>
        </w:rPr>
        <w:t>1</w:t>
      </w:r>
      <w:r w:rsidRPr="00484E48">
        <w:rPr>
          <w:sz w:val="24"/>
          <w:szCs w:val="24"/>
        </w:rPr>
        <w:t>), находим эволюционное уравнение</w:t>
      </w:r>
    </w:p>
    <w:p w:rsidR="00E140FB" w:rsidRPr="00484E48" w:rsidRDefault="00E140FB" w:rsidP="009642D9">
      <w:pPr>
        <w:pStyle w:val="af3"/>
        <w:ind w:left="0" w:firstLine="0"/>
        <w:jc w:val="both"/>
        <w:rPr>
          <w:sz w:val="24"/>
          <w:szCs w:val="24"/>
        </w:rPr>
      </w:pPr>
    </w:p>
    <w:p w:rsidR="009642D9" w:rsidRPr="00484E48" w:rsidRDefault="009642D9" w:rsidP="009642D9">
      <w:pPr>
        <w:ind w:left="0" w:firstLine="567"/>
        <w:jc w:val="right"/>
      </w:pPr>
      <w:r w:rsidRPr="00484E48">
        <w:rPr>
          <w:position w:val="-30"/>
        </w:rPr>
        <w:object w:dxaOrig="2980" w:dyaOrig="720">
          <v:shape id="_x0000_i1148" type="#_x0000_t75" style="width:148.15pt;height:36.5pt" o:ole="">
            <v:imagedata r:id="rId256" o:title=""/>
          </v:shape>
          <o:OLEObject Type="Embed" ProgID="Equation.DSMT4" ShapeID="_x0000_i1148" DrawAspect="Content" ObjectID="_1600864361" r:id="rId257"/>
        </w:object>
      </w:r>
      <w:r w:rsidRPr="00484E48">
        <w:t xml:space="preserve">   </w:t>
      </w:r>
      <w:r w:rsidRPr="005E1F6B">
        <w:t xml:space="preserve">                                    </w:t>
      </w:r>
      <w:r w:rsidRPr="00484E48">
        <w:t xml:space="preserve"> (</w:t>
      </w:r>
      <w:r>
        <w:t>2</w:t>
      </w:r>
      <w:r w:rsidRPr="00145CAF">
        <w:t>.</w:t>
      </w:r>
      <w:r>
        <w:t>3</w:t>
      </w:r>
      <w:r w:rsidRPr="00484E48">
        <w:t>)</w:t>
      </w:r>
    </w:p>
    <w:p w:rsidR="009642D9" w:rsidRPr="00484E48" w:rsidRDefault="009642D9" w:rsidP="009642D9">
      <w:pPr>
        <w:ind w:left="0" w:firstLine="567"/>
        <w:jc w:val="center"/>
      </w:pPr>
    </w:p>
    <w:p w:rsidR="009642D9" w:rsidRPr="00484E48" w:rsidRDefault="009642D9" w:rsidP="00A02823">
      <w:pPr>
        <w:ind w:left="0" w:firstLine="709"/>
      </w:pPr>
      <w:r w:rsidRPr="00484E48">
        <w:t>Анализируя уравнения (</w:t>
      </w:r>
      <w:r>
        <w:t>2</w:t>
      </w:r>
      <w:r w:rsidRPr="00145CAF">
        <w:t>.</w:t>
      </w:r>
      <w:r>
        <w:t>1</w:t>
      </w:r>
      <w:r w:rsidRPr="00484E48">
        <w:t>) – (</w:t>
      </w:r>
      <w:r>
        <w:t>2</w:t>
      </w:r>
      <w:r w:rsidRPr="00145CAF">
        <w:t>.</w:t>
      </w:r>
      <w:r>
        <w:t>3</w:t>
      </w:r>
      <w:r w:rsidRPr="00484E48">
        <w:t xml:space="preserve">), нетрудно видеть, что здесь речь идет о произвольной субстанции и возникающих в ней возмущениях плотности. Поэтому в </w:t>
      </w:r>
      <w:r w:rsidRPr="00484E48">
        <w:lastRenderedPageBreak/>
        <w:t>соответствии с постановкой задачи в качестве таковой далее будем рассматривать небарионную материю.</w:t>
      </w:r>
    </w:p>
    <w:p w:rsidR="009642D9" w:rsidRPr="00484E48" w:rsidRDefault="009642D9" w:rsidP="00A02823">
      <w:pPr>
        <w:ind w:left="0" w:firstLine="709"/>
      </w:pPr>
      <w:r w:rsidRPr="00484E48">
        <w:t>Для проведения последующих расчетов будем использовать параметр состояния, который, как отмечалось выше, зададим как степенную функцию текущего времени. Итак, имеем</w:t>
      </w:r>
    </w:p>
    <w:p w:rsidR="009642D9" w:rsidRDefault="009642D9" w:rsidP="009642D9">
      <w:pPr>
        <w:ind w:left="0" w:firstLine="567"/>
        <w:jc w:val="right"/>
      </w:pPr>
      <w:r w:rsidRPr="00484E48">
        <w:rPr>
          <w:position w:val="-32"/>
        </w:rPr>
        <w:object w:dxaOrig="3960" w:dyaOrig="800">
          <v:shape id="_x0000_i1149" type="#_x0000_t75" style="width:198.25pt;height:40.7pt" o:ole="">
            <v:imagedata r:id="rId258" o:title=""/>
          </v:shape>
          <o:OLEObject Type="Embed" ProgID="Equation.DSMT4" ShapeID="_x0000_i1149" DrawAspect="Content" ObjectID="_1600864362" r:id="rId259"/>
        </w:object>
      </w:r>
      <w:r w:rsidRPr="00484E48">
        <w:t xml:space="preserve">,                   </w:t>
      </w:r>
      <w:r w:rsidRPr="005E1F6B">
        <w:t xml:space="preserve"> </w:t>
      </w:r>
      <w:r w:rsidRPr="00484E48">
        <w:t xml:space="preserve">    </w:t>
      </w:r>
      <w:r w:rsidR="00E140FB">
        <w:t xml:space="preserve"> </w:t>
      </w:r>
      <w:r w:rsidRPr="00484E48">
        <w:t xml:space="preserve">     </w:t>
      </w:r>
      <w:r w:rsidR="00E140FB">
        <w:t xml:space="preserve">  </w:t>
      </w:r>
      <w:r w:rsidRPr="00484E48">
        <w:t xml:space="preserve">     (</w:t>
      </w:r>
      <w:r>
        <w:t>2</w:t>
      </w:r>
      <w:r w:rsidRPr="007A22A2">
        <w:t>.</w:t>
      </w:r>
      <w:r>
        <w:t>4</w:t>
      </w:r>
      <w:r w:rsidR="00E140FB">
        <w:t>)</w:t>
      </w:r>
    </w:p>
    <w:p w:rsidR="00E140FB" w:rsidRPr="00484E48" w:rsidRDefault="00E140FB" w:rsidP="009642D9">
      <w:pPr>
        <w:ind w:left="0" w:firstLine="567"/>
        <w:jc w:val="right"/>
      </w:pPr>
    </w:p>
    <w:p w:rsidR="009642D9" w:rsidRDefault="009642D9" w:rsidP="009642D9">
      <w:pPr>
        <w:ind w:left="0" w:firstLine="0"/>
      </w:pPr>
      <w:r w:rsidRPr="00484E48">
        <w:t xml:space="preserve">где </w:t>
      </w:r>
      <w:r w:rsidRPr="00484E48">
        <w:rPr>
          <w:position w:val="-6"/>
        </w:rPr>
        <w:object w:dxaOrig="180" w:dyaOrig="279">
          <v:shape id="_x0000_i1150" type="#_x0000_t75" style="width:8.35pt;height:14.6pt" o:ole="">
            <v:imagedata r:id="rId260" o:title=""/>
          </v:shape>
          <o:OLEObject Type="Embed" ProgID="Equation.DSMT4" ShapeID="_x0000_i1150" DrawAspect="Content" ObjectID="_1600864363" r:id="rId261"/>
        </w:object>
      </w:r>
      <w:r w:rsidRPr="00484E48">
        <w:t xml:space="preserve"> и </w:t>
      </w:r>
      <w:r w:rsidRPr="00484E48">
        <w:rPr>
          <w:position w:val="-12"/>
        </w:rPr>
        <w:object w:dxaOrig="220" w:dyaOrig="360">
          <v:shape id="_x0000_i1151" type="#_x0000_t75" style="width:10.45pt;height:17.75pt" o:ole="">
            <v:imagedata r:id="rId262" o:title=""/>
          </v:shape>
          <o:OLEObject Type="Embed" ProgID="Equation.DSMT4" ShapeID="_x0000_i1151" DrawAspect="Content" ObjectID="_1600864364" r:id="rId263"/>
        </w:object>
      </w:r>
      <w:r w:rsidRPr="00484E48">
        <w:t xml:space="preserve"> - некоторые постоянные. Причем заведомо ясно, что временной параметр </w:t>
      </w:r>
      <w:r w:rsidRPr="00484E48">
        <w:rPr>
          <w:position w:val="-12"/>
        </w:rPr>
        <w:object w:dxaOrig="220" w:dyaOrig="360">
          <v:shape id="_x0000_i1152" type="#_x0000_t75" style="width:10.45pt;height:17.75pt" o:ole="">
            <v:imagedata r:id="rId264" o:title=""/>
          </v:shape>
          <o:OLEObject Type="Embed" ProgID="Equation.DSMT4" ShapeID="_x0000_i1152" DrawAspect="Content" ObjectID="_1600864365" r:id="rId265"/>
        </w:object>
      </w:r>
      <w:r w:rsidRPr="00484E48">
        <w:t xml:space="preserve"> должен быть больше нуля, так что его величину целесообразно выбрать в зависимости от времени закалки вимп-частиц (</w:t>
      </w:r>
      <w:r w:rsidRPr="00484E48">
        <w:rPr>
          <w:position w:val="-14"/>
        </w:rPr>
        <w:object w:dxaOrig="1960" w:dyaOrig="420">
          <v:shape id="_x0000_i1153" type="#_x0000_t75" style="width:96pt;height:21.9pt" o:ole="">
            <v:imagedata r:id="rId266" o:title=""/>
          </v:shape>
          <o:OLEObject Type="Embed" ProgID="Equation.DSMT4" ShapeID="_x0000_i1153" DrawAspect="Content" ObjectID="_1600864366" r:id="rId267"/>
        </w:object>
      </w:r>
      <w:r w:rsidRPr="00484E48">
        <w:t xml:space="preserve">). Что же касается параметра </w:t>
      </w:r>
      <w:r w:rsidRPr="00484E48">
        <w:rPr>
          <w:position w:val="-6"/>
        </w:rPr>
        <w:object w:dxaOrig="180" w:dyaOrig="279">
          <v:shape id="_x0000_i1154" type="#_x0000_t75" style="width:8.35pt;height:14.6pt" o:ole="">
            <v:imagedata r:id="rId268" o:title=""/>
          </v:shape>
          <o:OLEObject Type="Embed" ProgID="Equation.DSMT4" ShapeID="_x0000_i1154" DrawAspect="Content" ObjectID="_1600864367" r:id="rId269"/>
        </w:object>
      </w:r>
      <w:r w:rsidRPr="00484E48">
        <w:t>, то он имеет размерность скорости и поэтому числитель в выражении (</w:t>
      </w:r>
      <w:r>
        <w:t>2</w:t>
      </w:r>
      <w:r w:rsidRPr="00145CAF">
        <w:t>.</w:t>
      </w:r>
      <w:r>
        <w:t>4</w:t>
      </w:r>
      <w:r w:rsidRPr="00484E48">
        <w:t>) всегда является положительным. В естественных единицах измерения первое слагаемое в скобках выражения (</w:t>
      </w:r>
      <w:r>
        <w:t>2</w:t>
      </w:r>
      <w:r w:rsidRPr="00145CAF">
        <w:t>.</w:t>
      </w:r>
      <w:r>
        <w:t>3</w:t>
      </w:r>
      <w:r w:rsidRPr="00484E48">
        <w:t>) примет вид</w:t>
      </w:r>
    </w:p>
    <w:p w:rsidR="00E140FB" w:rsidRPr="00484E48" w:rsidRDefault="00E140FB" w:rsidP="009642D9">
      <w:pPr>
        <w:ind w:left="0" w:firstLine="0"/>
      </w:pPr>
    </w:p>
    <w:p w:rsidR="009642D9" w:rsidRDefault="009642D9" w:rsidP="009642D9">
      <w:pPr>
        <w:ind w:left="0" w:firstLine="567"/>
        <w:jc w:val="right"/>
      </w:pPr>
      <w:r w:rsidRPr="00484E48">
        <w:rPr>
          <w:position w:val="-32"/>
        </w:rPr>
        <w:object w:dxaOrig="2740" w:dyaOrig="800">
          <v:shape id="_x0000_i1155" type="#_x0000_t75" style="width:136.7pt;height:40.7pt" o:ole="">
            <v:imagedata r:id="rId270" o:title=""/>
          </v:shape>
          <o:OLEObject Type="Embed" ProgID="Equation.DSMT4" ShapeID="_x0000_i1155" DrawAspect="Content" ObjectID="_1600864368" r:id="rId271"/>
        </w:object>
      </w:r>
      <w:r w:rsidRPr="00484E48">
        <w:t>.                                           (</w:t>
      </w:r>
      <w:r>
        <w:t>2</w:t>
      </w:r>
      <w:r w:rsidRPr="008371F0">
        <w:t>.</w:t>
      </w:r>
      <w:r>
        <w:t>5</w:t>
      </w:r>
      <w:r w:rsidRPr="00484E48">
        <w:t>)</w:t>
      </w:r>
    </w:p>
    <w:p w:rsidR="00E140FB" w:rsidRPr="00484E48" w:rsidRDefault="00E140FB" w:rsidP="009642D9">
      <w:pPr>
        <w:ind w:left="0" w:firstLine="567"/>
        <w:jc w:val="right"/>
      </w:pPr>
    </w:p>
    <w:p w:rsidR="009642D9" w:rsidRDefault="009642D9" w:rsidP="00A02823">
      <w:pPr>
        <w:ind w:left="0" w:firstLine="709"/>
      </w:pPr>
      <w:r w:rsidRPr="00484E48">
        <w:t xml:space="preserve">Найти точное аналитическое решение этого уравнения с произвольным </w:t>
      </w:r>
      <w:r w:rsidRPr="00484E48">
        <w:rPr>
          <w:position w:val="-6"/>
        </w:rPr>
        <w:object w:dxaOrig="200" w:dyaOrig="220">
          <v:shape id="_x0000_i1156" type="#_x0000_t75" style="width:10.45pt;height:10.45pt" o:ole="">
            <v:imagedata r:id="rId272" o:title=""/>
          </v:shape>
          <o:OLEObject Type="Embed" ProgID="Equation.DSMT4" ShapeID="_x0000_i1156" DrawAspect="Content" ObjectID="_1600864369" r:id="rId273"/>
        </w:object>
      </w:r>
      <w:r w:rsidRPr="00484E48">
        <w:t xml:space="preserve"> не представляется возможным. Однако это можно сделать лишь для их конкретных значений. Физически приемлемым является случай, если </w:t>
      </w:r>
      <w:r w:rsidRPr="00484E48">
        <w:rPr>
          <w:position w:val="-14"/>
        </w:rPr>
        <w:object w:dxaOrig="1939" w:dyaOrig="400">
          <v:shape id="_x0000_i1157" type="#_x0000_t75" style="width:96pt;height:19.85pt" o:ole="">
            <v:imagedata r:id="rId274" o:title=""/>
          </v:shape>
          <o:OLEObject Type="Embed" ProgID="Equation.DSMT4" ShapeID="_x0000_i1157" DrawAspect="Content" ObjectID="_1600864370" r:id="rId275"/>
        </w:object>
      </w:r>
      <w:r w:rsidRPr="00484E48">
        <w:t>, то, согласно [</w:t>
      </w:r>
      <w:r w:rsidRPr="0093795E">
        <w:t>19</w:t>
      </w:r>
      <w:r w:rsidRPr="00484E48">
        <w:t xml:space="preserve">], </w:t>
      </w:r>
    </w:p>
    <w:p w:rsidR="00E140FB" w:rsidRPr="00484E48" w:rsidRDefault="00E140FB" w:rsidP="00A02823">
      <w:pPr>
        <w:ind w:left="0" w:firstLine="709"/>
      </w:pPr>
    </w:p>
    <w:p w:rsidR="009642D9" w:rsidRDefault="009642D9" w:rsidP="009642D9">
      <w:pPr>
        <w:ind w:left="0" w:firstLine="567"/>
        <w:jc w:val="right"/>
      </w:pPr>
      <w:r w:rsidRPr="00484E48">
        <w:rPr>
          <w:position w:val="-22"/>
        </w:rPr>
        <w:object w:dxaOrig="3320" w:dyaOrig="560">
          <v:shape id="_x0000_i1158" type="#_x0000_t75" style="width:162.8pt;height:27.15pt" o:ole="">
            <v:imagedata r:id="rId276" o:title=""/>
          </v:shape>
          <o:OLEObject Type="Embed" ProgID="Equation.DSMT4" ShapeID="_x0000_i1158" DrawAspect="Content" ObjectID="_1600864371" r:id="rId277"/>
        </w:object>
      </w:r>
      <w:r w:rsidRPr="00484E48">
        <w:t xml:space="preserve">      </w:t>
      </w:r>
      <w:r w:rsidRPr="0093795E">
        <w:t xml:space="preserve">                                 </w:t>
      </w:r>
      <w:r w:rsidRPr="00484E48">
        <w:t xml:space="preserve">       (</w:t>
      </w:r>
      <w:r>
        <w:t>2</w:t>
      </w:r>
      <w:r w:rsidRPr="007A22A2">
        <w:t>.</w:t>
      </w:r>
      <w:r>
        <w:t>6</w:t>
      </w:r>
      <w:r w:rsidRPr="00484E48">
        <w:t>)</w:t>
      </w:r>
    </w:p>
    <w:p w:rsidR="00E140FB" w:rsidRPr="00484E48" w:rsidRDefault="00E140FB" w:rsidP="009642D9">
      <w:pPr>
        <w:ind w:left="0" w:firstLine="567"/>
        <w:jc w:val="right"/>
      </w:pPr>
    </w:p>
    <w:p w:rsidR="009642D9" w:rsidRPr="00484E48" w:rsidRDefault="009642D9" w:rsidP="009642D9">
      <w:pPr>
        <w:ind w:left="0" w:firstLine="0"/>
      </w:pPr>
      <w:r w:rsidRPr="00484E48">
        <w:t xml:space="preserve">где </w:t>
      </w:r>
      <w:r w:rsidRPr="00484E48">
        <w:rPr>
          <w:position w:val="-12"/>
        </w:rPr>
        <w:object w:dxaOrig="279" w:dyaOrig="360">
          <v:shape id="_x0000_i1159" type="#_x0000_t75" style="width:14.6pt;height:17.75pt" o:ole="">
            <v:imagedata r:id="rId278" o:title=""/>
          </v:shape>
          <o:OLEObject Type="Embed" ProgID="Equation.DSMT4" ShapeID="_x0000_i1159" DrawAspect="Content" ObjectID="_1600864372" r:id="rId279"/>
        </w:object>
      </w:r>
      <w:r w:rsidRPr="00484E48">
        <w:t xml:space="preserve"> и </w:t>
      </w:r>
      <w:r w:rsidRPr="00484E48">
        <w:rPr>
          <w:position w:val="-12"/>
        </w:rPr>
        <w:object w:dxaOrig="300" w:dyaOrig="360">
          <v:shape id="_x0000_i1160" type="#_x0000_t75" style="width:14.6pt;height:17.75pt" o:ole="">
            <v:imagedata r:id="rId280" o:title=""/>
          </v:shape>
          <o:OLEObject Type="Embed" ProgID="Equation.DSMT4" ShapeID="_x0000_i1160" DrawAspect="Content" ObjectID="_1600864373" r:id="rId281"/>
        </w:object>
      </w:r>
      <w:r w:rsidRPr="00484E48">
        <w:t xml:space="preserve"> - произвольные постоянные. При этом можно считать, что </w:t>
      </w:r>
      <w:r w:rsidRPr="00484E48">
        <w:rPr>
          <w:position w:val="-14"/>
        </w:rPr>
        <w:object w:dxaOrig="1660" w:dyaOrig="380">
          <v:shape id="_x0000_i1161" type="#_x0000_t75" style="width:82.45pt;height:18.8pt" o:ole="">
            <v:imagedata r:id="rId282" o:title=""/>
          </v:shape>
          <o:OLEObject Type="Embed" ProgID="Equation.DSMT4" ShapeID="_x0000_i1161" DrawAspect="Content" ObjectID="_1600864374" r:id="rId283"/>
        </w:object>
      </w:r>
      <w:r w:rsidRPr="00484E48">
        <w:t>. Из (</w:t>
      </w:r>
      <w:r>
        <w:t>2</w:t>
      </w:r>
      <w:r w:rsidRPr="00145CAF">
        <w:t>.</w:t>
      </w:r>
      <w:r>
        <w:t>6</w:t>
      </w:r>
      <w:r w:rsidRPr="00484E48">
        <w:t xml:space="preserve">) видно, что амплитуда осцилляций темной материи растет со временем и, следовательно, физически правильно описывает ее эволюцию. </w:t>
      </w:r>
    </w:p>
    <w:p w:rsidR="009642D9" w:rsidRPr="00484E48" w:rsidRDefault="009642D9" w:rsidP="00A02823">
      <w:pPr>
        <w:ind w:left="0" w:firstLine="709"/>
      </w:pPr>
      <w:r w:rsidRPr="00484E48">
        <w:t xml:space="preserve">Выбор численного значения коэффициента </w:t>
      </w:r>
      <w:r w:rsidRPr="00484E48">
        <w:rPr>
          <w:position w:val="-6"/>
        </w:rPr>
        <w:object w:dxaOrig="200" w:dyaOrig="220">
          <v:shape id="_x0000_i1162" type="#_x0000_t75" style="width:10.45pt;height:10.45pt" o:ole="">
            <v:imagedata r:id="rId284" o:title=""/>
          </v:shape>
          <o:OLEObject Type="Embed" ProgID="Equation.DSMT4" ShapeID="_x0000_i1162" DrawAspect="Content" ObjectID="_1600864375" r:id="rId285"/>
        </w:object>
      </w:r>
      <w:r w:rsidRPr="00484E48">
        <w:t xml:space="preserve">, равного </w:t>
      </w:r>
      <w:r w:rsidRPr="00484E48">
        <w:rPr>
          <w:position w:val="-4"/>
        </w:rPr>
        <w:object w:dxaOrig="320" w:dyaOrig="260">
          <v:shape id="_x0000_i1163" type="#_x0000_t75" style="width:15.65pt;height:14.6pt" o:ole="">
            <v:imagedata r:id="rId286" o:title=""/>
          </v:shape>
          <o:OLEObject Type="Embed" ProgID="Equation.DSMT4" ShapeID="_x0000_i1163" DrawAspect="Content" ObjectID="_1600864376" r:id="rId287"/>
        </w:object>
      </w:r>
      <w:r w:rsidRPr="00484E48">
        <w:t>, приводит к определенным выводам относительно уравнения состояния газа вимп-частиц. В соответствии с [2</w:t>
      </w:r>
      <w:r w:rsidRPr="00DE3A1F">
        <w:t>0</w:t>
      </w:r>
      <w:r w:rsidRPr="00484E48">
        <w:t xml:space="preserve">] он не является строго идеальным газом, так как </w:t>
      </w:r>
      <w:r w:rsidRPr="00484E48">
        <w:rPr>
          <w:position w:val="-14"/>
        </w:rPr>
        <w:object w:dxaOrig="1240" w:dyaOrig="400">
          <v:shape id="_x0000_i1164" type="#_x0000_t75" style="width:61.55pt;height:19.85pt" o:ole="">
            <v:imagedata r:id="rId288" o:title=""/>
          </v:shape>
          <o:OLEObject Type="Embed" ProgID="Equation.DSMT4" ShapeID="_x0000_i1164" DrawAspect="Content" ObjectID="_1600864377" r:id="rId289"/>
        </w:object>
      </w:r>
      <w:r w:rsidRPr="00484E48">
        <w:t xml:space="preserve">, а не </w:t>
      </w:r>
      <w:r w:rsidRPr="00484E48">
        <w:rPr>
          <w:position w:val="-14"/>
        </w:rPr>
        <w:object w:dxaOrig="1359" w:dyaOrig="400">
          <v:shape id="_x0000_i1165" type="#_x0000_t75" style="width:67.85pt;height:19.85pt" o:ole="">
            <v:imagedata r:id="rId290" o:title=""/>
          </v:shape>
          <o:OLEObject Type="Embed" ProgID="Equation.DSMT4" ShapeID="_x0000_i1165" DrawAspect="Content" ObjectID="_1600864378" r:id="rId291"/>
        </w:object>
      </w:r>
      <w:r w:rsidRPr="00484E48">
        <w:t xml:space="preserve"> в согласии </w:t>
      </w:r>
      <w:r w:rsidRPr="00DE3A1F">
        <w:t xml:space="preserve">с (2.5). С другой стороны, он не является и газом Ван-дер-Ваальса, для которого в силу (2.6) </w:t>
      </w:r>
      <w:r w:rsidRPr="00DE3A1F">
        <w:rPr>
          <w:position w:val="-14"/>
        </w:rPr>
        <w:object w:dxaOrig="1380" w:dyaOrig="400">
          <v:shape id="_x0000_i1166" type="#_x0000_t75" style="width:68.85pt;height:19.85pt" o:ole="">
            <v:imagedata r:id="rId292" o:title=""/>
          </v:shape>
          <o:OLEObject Type="Embed" ProgID="Equation.DSMT4" ShapeID="_x0000_i1166" DrawAspect="Content" ObjectID="_1600864379" r:id="rId293"/>
        </w:object>
      </w:r>
      <w:r w:rsidRPr="00DE3A1F">
        <w:t xml:space="preserve">. Это может быть связано с особенностями взаимодействия самих вимп-частиц, </w:t>
      </w:r>
      <w:r w:rsidRPr="00DE3A1F">
        <w:lastRenderedPageBreak/>
        <w:t>описываемого в рамках квантово-полевых моделях [21]. Так что феноменологическое описание такого газа требует определенного уточнения.</w:t>
      </w:r>
    </w:p>
    <w:p w:rsidR="009642D9" w:rsidRDefault="009642D9" w:rsidP="00A02823">
      <w:pPr>
        <w:ind w:left="0" w:firstLine="709"/>
      </w:pPr>
      <w:r w:rsidRPr="00484E48">
        <w:t>Вычислим теперь плотность темной материи (вимп-материи) в ранней Вселенной. Согласно [2</w:t>
      </w:r>
      <w:r w:rsidRPr="00DE3A1F">
        <w:t>2</w:t>
      </w:r>
      <w:r w:rsidRPr="00484E48">
        <w:t xml:space="preserve">] концентрация вимп-частиц на момент их закалки дается выражением </w:t>
      </w:r>
      <w:r w:rsidRPr="00484E48">
        <w:rPr>
          <w:position w:val="-16"/>
        </w:rPr>
        <w:object w:dxaOrig="2140" w:dyaOrig="480">
          <v:shape id="_x0000_i1167" type="#_x0000_t75" style="width:107.5pt;height:24pt" o:ole="">
            <v:imagedata r:id="rId294" o:title=""/>
          </v:shape>
          <o:OLEObject Type="Embed" ProgID="Equation.DSMT4" ShapeID="_x0000_i1167" DrawAspect="Content" ObjectID="_1600864380" r:id="rId295"/>
        </w:object>
      </w:r>
      <w:r w:rsidR="0000542C">
        <w:t xml:space="preserve">. </w:t>
      </w:r>
      <w:r w:rsidRPr="00484E48">
        <w:t xml:space="preserve">Так что полная масса темной материи </w:t>
      </w:r>
      <w:r w:rsidRPr="00484E48">
        <w:rPr>
          <w:position w:val="-14"/>
        </w:rPr>
        <w:object w:dxaOrig="1880" w:dyaOrig="400">
          <v:shape id="_x0000_i1168" type="#_x0000_t75" style="width:91.85pt;height:19.85pt" o:ole="">
            <v:imagedata r:id="rId296" o:title=""/>
          </v:shape>
          <o:OLEObject Type="Embed" ProgID="Equation.DSMT4" ShapeID="_x0000_i1168" DrawAspect="Content" ObjectID="_1600864381" r:id="rId297"/>
        </w:object>
      </w:r>
      <w:r w:rsidRPr="00484E48">
        <w:t xml:space="preserve">. Отсюда следует, что плотность темной материи </w:t>
      </w:r>
      <w:r w:rsidRPr="00484E48">
        <w:rPr>
          <w:position w:val="-16"/>
        </w:rPr>
        <w:object w:dxaOrig="3060" w:dyaOrig="440">
          <v:shape id="_x0000_i1169" type="#_x0000_t75" style="width:152.35pt;height:21.9pt" o:ole="">
            <v:imagedata r:id="rId298" o:title=""/>
          </v:shape>
          <o:OLEObject Type="Embed" ProgID="Equation.DSMT4" ShapeID="_x0000_i1169" DrawAspect="Content" ObjectID="_1600864382" r:id="rId299"/>
        </w:object>
      </w:r>
      <w:r w:rsidR="0000542C">
        <w:t>. Подставляя ее в</w:t>
      </w:r>
      <w:r w:rsidRPr="00484E48">
        <w:t xml:space="preserve"> (</w:t>
      </w:r>
      <w:r>
        <w:t>2</w:t>
      </w:r>
      <w:r w:rsidRPr="00145CAF">
        <w:t>.</w:t>
      </w:r>
      <w:r w:rsidRPr="00484E48">
        <w:t xml:space="preserve">6), находим соответствующее решение </w:t>
      </w:r>
    </w:p>
    <w:p w:rsidR="00E140FB" w:rsidRPr="00484E48" w:rsidRDefault="00E140FB" w:rsidP="00A02823">
      <w:pPr>
        <w:ind w:left="0" w:firstLine="709"/>
      </w:pPr>
    </w:p>
    <w:p w:rsidR="009642D9" w:rsidRDefault="009642D9" w:rsidP="009642D9">
      <w:pPr>
        <w:ind w:left="0" w:firstLine="567"/>
        <w:jc w:val="right"/>
      </w:pPr>
      <w:r w:rsidRPr="00484E48">
        <w:rPr>
          <w:position w:val="-18"/>
        </w:rPr>
        <w:object w:dxaOrig="6540" w:dyaOrig="520">
          <v:shape id="_x0000_i1170" type="#_x0000_t75" style="width:326.6pt;height:26.1pt" o:ole="">
            <v:imagedata r:id="rId300" o:title=""/>
          </v:shape>
          <o:OLEObject Type="Embed" ProgID="Equation.DSMT4" ShapeID="_x0000_i1170" DrawAspect="Content" ObjectID="_1600864383" r:id="rId301"/>
        </w:object>
      </w:r>
      <w:r w:rsidRPr="00484E48">
        <w:t>.              (</w:t>
      </w:r>
      <w:r>
        <w:t>2</w:t>
      </w:r>
      <w:r w:rsidRPr="00145CAF">
        <w:t>.</w:t>
      </w:r>
      <w:r>
        <w:t>7</w:t>
      </w:r>
      <w:r w:rsidRPr="00484E48">
        <w:t>)</w:t>
      </w:r>
    </w:p>
    <w:p w:rsidR="00E140FB" w:rsidRPr="00484E48" w:rsidRDefault="00E140FB" w:rsidP="009642D9">
      <w:pPr>
        <w:ind w:left="0" w:firstLine="567"/>
        <w:jc w:val="right"/>
      </w:pPr>
    </w:p>
    <w:p w:rsidR="009642D9" w:rsidRPr="00484E48" w:rsidRDefault="009642D9" w:rsidP="00A02823">
      <w:pPr>
        <w:ind w:left="0" w:firstLine="709"/>
      </w:pPr>
      <w:r w:rsidRPr="00484E48">
        <w:t>Анализ показывает, что в первом случае в уравнении (</w:t>
      </w:r>
      <w:r>
        <w:t>2</w:t>
      </w:r>
      <w:r w:rsidRPr="00145CAF">
        <w:t>.</w:t>
      </w:r>
      <w:r>
        <w:t>3</w:t>
      </w:r>
      <w:r w:rsidRPr="00484E48">
        <w:t>) на определенном этапе эволюции ранней Вселенной превалирует удельная потенциальная энергия возмущения темной материи, а во втором случае – преобладает удельная кинетическая энергия возмущения темной материи. При этом понятно, что вид этого уравнения определяется параметром состояния исследуемого вещества.</w:t>
      </w:r>
    </w:p>
    <w:p w:rsidR="009642D9" w:rsidRPr="00484E48" w:rsidRDefault="009642D9" w:rsidP="00A02823">
      <w:pPr>
        <w:ind w:left="0" w:firstLine="709"/>
      </w:pPr>
      <w:r w:rsidRPr="00484E48">
        <w:t xml:space="preserve">И, наконец, упоминавшийся случай </w:t>
      </w:r>
      <w:r w:rsidRPr="00484E48">
        <w:rPr>
          <w:position w:val="-14"/>
        </w:rPr>
        <w:object w:dxaOrig="2400" w:dyaOrig="400">
          <v:shape id="_x0000_i1171" type="#_x0000_t75" style="width:120pt;height:19.85pt" o:ole="">
            <v:imagedata r:id="rId302" o:title=""/>
          </v:shape>
          <o:OLEObject Type="Embed" ProgID="Equation.DSMT4" ShapeID="_x0000_i1171" DrawAspect="Content" ObjectID="_1600864384" r:id="rId303"/>
        </w:object>
      </w:r>
      <w:r w:rsidRPr="00484E48">
        <w:t xml:space="preserve"> соответствует отсутствию возмущений в темной материи, и он не представляет физического интереса ввиду чрезвычайно большой скоротечности эволюционных процессов в ранней Вселенной. Однако он позволяет найти критическую длину волны возмущений в темной материи.</w:t>
      </w:r>
    </w:p>
    <w:p w:rsidR="009642D9" w:rsidRDefault="009642D9" w:rsidP="00A02823">
      <w:pPr>
        <w:ind w:left="0" w:firstLine="709"/>
      </w:pPr>
      <w:r w:rsidRPr="00484E48">
        <w:t>Действительно, из (</w:t>
      </w:r>
      <w:r>
        <w:t>2</w:t>
      </w:r>
      <w:r w:rsidRPr="00145CAF">
        <w:t>.</w:t>
      </w:r>
      <w:r>
        <w:t>3</w:t>
      </w:r>
      <w:r w:rsidRPr="00484E48">
        <w:t xml:space="preserve">) следует, что </w:t>
      </w:r>
      <w:r w:rsidRPr="00484E48">
        <w:rPr>
          <w:position w:val="-32"/>
        </w:rPr>
        <w:object w:dxaOrig="2400" w:dyaOrig="800">
          <v:shape id="_x0000_i1172" type="#_x0000_t75" style="width:120pt;height:40.7pt" o:ole="">
            <v:imagedata r:id="rId304" o:title=""/>
          </v:shape>
          <o:OLEObject Type="Embed" ProgID="Equation.DSMT4" ShapeID="_x0000_i1172" DrawAspect="Content" ObjectID="_1600864385" r:id="rId305"/>
        </w:object>
      </w:r>
      <w:r w:rsidRPr="00484E48">
        <w:t>. Поэтому с учетом выражения (</w:t>
      </w:r>
      <w:r>
        <w:t>2</w:t>
      </w:r>
      <w:r w:rsidRPr="00145CAF">
        <w:t>.</w:t>
      </w:r>
      <w:r>
        <w:t>4</w:t>
      </w:r>
      <w:r w:rsidRPr="00484E48">
        <w:t xml:space="preserve">) имеем </w:t>
      </w:r>
    </w:p>
    <w:p w:rsidR="00E140FB" w:rsidRPr="00484E48" w:rsidRDefault="00E140FB" w:rsidP="00A02823">
      <w:pPr>
        <w:ind w:left="0" w:firstLine="709"/>
      </w:pPr>
    </w:p>
    <w:p w:rsidR="009642D9" w:rsidRDefault="009642D9" w:rsidP="009642D9">
      <w:pPr>
        <w:ind w:left="0" w:firstLine="567"/>
        <w:jc w:val="right"/>
      </w:pPr>
      <w:r w:rsidRPr="00484E48">
        <w:rPr>
          <w:position w:val="-34"/>
        </w:rPr>
        <w:object w:dxaOrig="4680" w:dyaOrig="859">
          <v:shape id="_x0000_i1173" type="#_x0000_t75" style="width:233.75pt;height:42.8pt" o:ole="">
            <v:imagedata r:id="rId306" o:title=""/>
          </v:shape>
          <o:OLEObject Type="Embed" ProgID="Equation.DSMT4" ShapeID="_x0000_i1173" DrawAspect="Content" ObjectID="_1600864386" r:id="rId307"/>
        </w:object>
      </w:r>
      <w:r w:rsidRPr="00484E48">
        <w:t xml:space="preserve">  </w:t>
      </w:r>
      <w:r w:rsidRPr="005E1F6B">
        <w:t xml:space="preserve">                                  </w:t>
      </w:r>
      <w:r w:rsidRPr="00484E48">
        <w:t xml:space="preserve">   (</w:t>
      </w:r>
      <w:r>
        <w:t>2</w:t>
      </w:r>
      <w:r w:rsidRPr="007A22A2">
        <w:t>.</w:t>
      </w:r>
      <w:r>
        <w:t>8</w:t>
      </w:r>
      <w:r w:rsidRPr="00484E48">
        <w:t>)</w:t>
      </w:r>
    </w:p>
    <w:p w:rsidR="00E140FB" w:rsidRPr="00484E48" w:rsidRDefault="00E140FB" w:rsidP="009642D9">
      <w:pPr>
        <w:ind w:left="0" w:firstLine="567"/>
        <w:jc w:val="right"/>
      </w:pPr>
    </w:p>
    <w:p w:rsidR="009642D9" w:rsidRPr="00484E48" w:rsidRDefault="009642D9" w:rsidP="00A02823">
      <w:pPr>
        <w:ind w:left="0" w:firstLine="709"/>
      </w:pPr>
      <w:r w:rsidRPr="00484E48">
        <w:t xml:space="preserve">Подставляя сюда необходимые численные значения и принимая </w:t>
      </w:r>
      <w:r w:rsidRPr="00484E48">
        <w:rPr>
          <w:position w:val="-6"/>
        </w:rPr>
        <w:object w:dxaOrig="680" w:dyaOrig="279">
          <v:shape id="_x0000_i1174" type="#_x0000_t75" style="width:33.4pt;height:14.6pt" o:ole="">
            <v:imagedata r:id="rId308" o:title=""/>
          </v:shape>
          <o:OLEObject Type="Embed" ProgID="Equation.DSMT4" ShapeID="_x0000_i1174" DrawAspect="Content" ObjectID="_1600864387" r:id="rId309"/>
        </w:object>
      </w:r>
      <w:r w:rsidRPr="00484E48">
        <w:t xml:space="preserve">, получаем </w:t>
      </w:r>
      <w:r w:rsidRPr="00484E48">
        <w:rPr>
          <w:position w:val="-28"/>
        </w:rPr>
        <w:object w:dxaOrig="2340" w:dyaOrig="760">
          <v:shape id="_x0000_i1175" type="#_x0000_t75" style="width:116.85pt;height:38.6pt" o:ole="">
            <v:imagedata r:id="rId310" o:title=""/>
          </v:shape>
          <o:OLEObject Type="Embed" ProgID="Equation.DSMT4" ShapeID="_x0000_i1175" DrawAspect="Content" ObjectID="_1600864388" r:id="rId311"/>
        </w:object>
      </w:r>
      <w:r w:rsidRPr="00484E48">
        <w:t xml:space="preserve">. Так что ко времени закалки вимпов  линейные размеры возмущения </w:t>
      </w:r>
      <w:r w:rsidRPr="00484E48">
        <w:rPr>
          <w:position w:val="-14"/>
        </w:rPr>
        <w:object w:dxaOrig="1500" w:dyaOrig="400">
          <v:shape id="_x0000_i1176" type="#_x0000_t75" style="width:75.15pt;height:19.85pt" o:ole="">
            <v:imagedata r:id="rId312" o:title=""/>
          </v:shape>
          <o:OLEObject Type="Embed" ProgID="Equation.DSMT4" ShapeID="_x0000_i1176" DrawAspect="Content" ObjectID="_1600864389" r:id="rId313"/>
        </w:object>
      </w:r>
      <w:r w:rsidRPr="00484E48">
        <w:t xml:space="preserve">масса частиц, согласно [2], равна   </w:t>
      </w:r>
      <w:r w:rsidRPr="00484E48">
        <w:rPr>
          <w:position w:val="-14"/>
        </w:rPr>
        <w:object w:dxaOrig="1600" w:dyaOrig="420">
          <v:shape id="_x0000_i1177" type="#_x0000_t75" style="width:80.35pt;height:21.9pt" o:ole="">
            <v:imagedata r:id="rId314" o:title=""/>
          </v:shape>
          <o:OLEObject Type="Embed" ProgID="Equation.DSMT4" ShapeID="_x0000_i1177" DrawAspect="Content" ObjectID="_1600864390" r:id="rId315"/>
        </w:object>
      </w:r>
      <w:r w:rsidRPr="00484E48">
        <w:t xml:space="preserve">Следовательно, масса возмущения вимп-среды </w:t>
      </w:r>
      <w:r w:rsidRPr="00484E48">
        <w:rPr>
          <w:position w:val="-32"/>
        </w:rPr>
        <w:object w:dxaOrig="4220" w:dyaOrig="800">
          <v:shape id="_x0000_i1178" type="#_x0000_t75" style="width:208.7pt;height:40.7pt" o:ole="">
            <v:imagedata r:id="rId316" o:title=""/>
          </v:shape>
          <o:OLEObject Type="Embed" ProgID="Equation.DSMT4" ShapeID="_x0000_i1178" DrawAspect="Content" ObjectID="_1600864391" r:id="rId317"/>
        </w:object>
      </w:r>
      <w:r w:rsidRPr="00484E48">
        <w:t xml:space="preserve">. Полученное значение на </w:t>
      </w:r>
      <w:r w:rsidRPr="00484E48">
        <w:lastRenderedPageBreak/>
        <w:t>семь – восемь порядков больше оценки соответствующей массы возмущения (</w:t>
      </w:r>
      <w:r w:rsidRPr="00484E48">
        <w:rPr>
          <w:position w:val="-14"/>
        </w:rPr>
        <w:object w:dxaOrig="1680" w:dyaOrig="400">
          <v:shape id="_x0000_i1179" type="#_x0000_t75" style="width:83.5pt;height:19.85pt" o:ole="">
            <v:imagedata r:id="rId318" o:title=""/>
          </v:shape>
          <o:OLEObject Type="Embed" ProgID="Equation.DSMT4" ShapeID="_x0000_i1179" DrawAspect="Content" ObjectID="_1600864392" r:id="rId319"/>
        </w:object>
      </w:r>
      <w:r w:rsidRPr="00484E48">
        <w:t>), приведенной в  [2</w:t>
      </w:r>
      <w:r w:rsidRPr="00DE3A1F">
        <w:t>3</w:t>
      </w:r>
      <w:r w:rsidRPr="00484E48">
        <w:t>]. Причины различия этих оценок, как видно из (</w:t>
      </w:r>
      <w:r>
        <w:t>2</w:t>
      </w:r>
      <w:r w:rsidRPr="00145CAF">
        <w:t>.</w:t>
      </w:r>
      <w:r>
        <w:t>8</w:t>
      </w:r>
      <w:r w:rsidRPr="00484E48">
        <w:t>), существенно зависят от выбора текущего времени.</w:t>
      </w:r>
    </w:p>
    <w:p w:rsidR="009642D9" w:rsidRPr="00797F61" w:rsidRDefault="009642D9" w:rsidP="009642D9">
      <w:pPr>
        <w:tabs>
          <w:tab w:val="left" w:pos="3450"/>
        </w:tabs>
        <w:ind w:left="0" w:firstLine="567"/>
      </w:pPr>
      <w:r w:rsidRPr="00797F61">
        <w:tab/>
      </w:r>
    </w:p>
    <w:p w:rsidR="009642D9" w:rsidRPr="00797F61" w:rsidRDefault="009642D9" w:rsidP="00A02823">
      <w:pPr>
        <w:ind w:left="0" w:firstLine="709"/>
        <w:rPr>
          <w:caps/>
        </w:rPr>
      </w:pPr>
      <w:r w:rsidRPr="00797F61">
        <w:t>2.2</w:t>
      </w:r>
      <w:r>
        <w:t>.</w:t>
      </w:r>
      <w:r w:rsidRPr="00797F61">
        <w:t xml:space="preserve"> Нестационарные параметры состояния </w:t>
      </w:r>
      <w:r w:rsidRPr="00797F61">
        <w:rPr>
          <w:lang w:val="kk-KZ"/>
        </w:rPr>
        <w:t>н</w:t>
      </w:r>
      <w:r w:rsidRPr="00797F61">
        <w:t>ебарионного космологического субстрата</w:t>
      </w:r>
    </w:p>
    <w:p w:rsidR="009642D9" w:rsidRPr="00484E48" w:rsidRDefault="009642D9" w:rsidP="00A02823">
      <w:pPr>
        <w:ind w:left="0" w:firstLine="709"/>
      </w:pPr>
      <w:r w:rsidRPr="00484E48">
        <w:t>Обсуждая эту проблему, детальнее упомянем о необходимых для нас двух эпохах в эволюции Вселенной. Так, после стадии инфляции (</w:t>
      </w:r>
      <w:r w:rsidRPr="00484E48">
        <w:rPr>
          <w:position w:val="-6"/>
        </w:rPr>
        <w:object w:dxaOrig="2020" w:dyaOrig="440">
          <v:shape id="_x0000_i1180" type="#_x0000_t75" style="width:99.15pt;height:22.95pt" o:ole="">
            <v:imagedata r:id="rId320" o:title=""/>
          </v:shape>
          <o:OLEObject Type="Embed" ProgID="Equation.DSMT4" ShapeID="_x0000_i1180" DrawAspect="Content" ObjectID="_1600864393" r:id="rId321"/>
        </w:object>
      </w:r>
      <w:r w:rsidRPr="00484E48">
        <w:t xml:space="preserve">) возникает эпоха горячей Вселенной, в которой доминирующее вещество представляло собой горячую плазму из лептокварков с температурой </w:t>
      </w:r>
      <w:r w:rsidRPr="00484E48">
        <w:rPr>
          <w:position w:val="-6"/>
        </w:rPr>
        <w:object w:dxaOrig="1060" w:dyaOrig="320">
          <v:shape id="_x0000_i1181" type="#_x0000_t75" style="width:53.2pt;height:15.65pt" o:ole="">
            <v:imagedata r:id="rId322" o:title=""/>
          </v:shape>
          <o:OLEObject Type="Embed" ProgID="Equation.DSMT4" ShapeID="_x0000_i1181" DrawAspect="Content" ObjectID="_1600864394" r:id="rId323"/>
        </w:object>
      </w:r>
      <w:r w:rsidRPr="00484E48">
        <w:t xml:space="preserve">. Позднее, при температуре </w:t>
      </w:r>
      <w:r w:rsidRPr="00484E48">
        <w:rPr>
          <w:position w:val="-6"/>
        </w:rPr>
        <w:object w:dxaOrig="1040" w:dyaOrig="320">
          <v:shape id="_x0000_i1182" type="#_x0000_t75" style="width:52.15pt;height:15.65pt" o:ole="">
            <v:imagedata r:id="rId324" o:title=""/>
          </v:shape>
          <o:OLEObject Type="Embed" ProgID="Equation.DSMT4" ShapeID="_x0000_i1182" DrawAspect="Content" ObjectID="_1600864395" r:id="rId325"/>
        </w:object>
      </w:r>
      <w:r w:rsidRPr="00484E48">
        <w:t xml:space="preserve"> возникла ситуация, когда в ранней Вселенной в термодинамическом равновесии одновременно сосуществовали лептокварки и вимпы. </w:t>
      </w:r>
    </w:p>
    <w:p w:rsidR="009642D9" w:rsidRPr="00484E48" w:rsidRDefault="009642D9" w:rsidP="00A02823">
      <w:pPr>
        <w:ind w:left="0" w:firstLine="709"/>
      </w:pPr>
      <w:r w:rsidRPr="00484E48">
        <w:t>Поэтому важным и упрощающим анализ моделей ранней Вселенной является то обстоятельство, что первичная плазма (</w:t>
      </w:r>
      <w:r w:rsidRPr="00484E48">
        <w:rPr>
          <w:lang w:val="en-US"/>
        </w:rPr>
        <w:t>BM</w:t>
      </w:r>
      <w:r w:rsidRPr="00484E48">
        <w:t>) находится в состоянии очень близком к термодинамическому равновесию [2</w:t>
      </w:r>
      <w:r w:rsidRPr="00DE3A1F">
        <w:t>4</w:t>
      </w:r>
      <w:r w:rsidRPr="00484E48">
        <w:t>]. (В последнее время такая точка зрения на роль темной материистала подвергаться сомнению [2</w:t>
      </w:r>
      <w:r w:rsidRPr="009642D9">
        <w:t>5</w:t>
      </w:r>
      <w:r w:rsidRPr="00484E48">
        <w:t xml:space="preserve">]. Мы не </w:t>
      </w:r>
      <w:r>
        <w:t>будем касаться этой дискуссии и</w:t>
      </w:r>
      <w:r w:rsidRPr="00484E48">
        <w:t xml:space="preserve"> сохраним концепцию холодной темной материи, частицы которой двигаются с релятивистскими скоростями).</w:t>
      </w:r>
    </w:p>
    <w:p w:rsidR="009642D9" w:rsidRPr="00484E48" w:rsidRDefault="009642D9" w:rsidP="00A02823">
      <w:pPr>
        <w:ind w:left="0" w:firstLine="709"/>
      </w:pPr>
      <w:r w:rsidRPr="00484E48">
        <w:t xml:space="preserve">Далее, в определённый момент времени температура Вселенной снизилась настолько, что среднее время пролёта частиц темной материи в плазме превысило хаббловское, частицы темной материи выходят из равновесия с плазмой и взаимодействия с барионным веществом прекращаются. Осталось лишь влияние барионного вещества на эволюцию темной материи в виде внешнего фона. Этот процесс начался со времени </w:t>
      </w:r>
      <w:r w:rsidRPr="0098149F">
        <w:rPr>
          <w:position w:val="-6"/>
        </w:rPr>
        <w:object w:dxaOrig="1160" w:dyaOrig="320">
          <v:shape id="_x0000_i1183" type="#_x0000_t75" style="width:57.4pt;height:15.65pt" o:ole="">
            <v:imagedata r:id="rId326" o:title=""/>
          </v:shape>
          <o:OLEObject Type="Embed" ProgID="Equation.DSMT4" ShapeID="_x0000_i1183" DrawAspect="Content" ObjectID="_1600864396" r:id="rId327"/>
        </w:object>
      </w:r>
      <w:r w:rsidRPr="00484E48">
        <w:t xml:space="preserve"> [2</w:t>
      </w:r>
      <w:r w:rsidRPr="005E1F6B">
        <w:t>6</w:t>
      </w:r>
      <w:r w:rsidRPr="00484E48">
        <w:t>]. Итак, будем исходить из того, что на ранних стадиях эволюции Вселенной частицы темной материи (ТМ) также находятся в термодинамическом равновесии с частицами космической плазмы. При этом разберем несколько случаев описания среды из вимп-частиц.</w:t>
      </w:r>
    </w:p>
    <w:p w:rsidR="009642D9" w:rsidRDefault="009642D9" w:rsidP="00A02823">
      <w:pPr>
        <w:ind w:left="0" w:firstLine="709"/>
      </w:pPr>
      <w:r w:rsidRPr="00484E48">
        <w:t xml:space="preserve">Рассмотрим среду сначала как релятивистский идеальный газ, описываемый уравнением состояния Менделеева – Клапейрона. В силу термодинамического равновесия вимп-частиц с частицами космической плазмы имеет место приближенное условие  </w:t>
      </w:r>
      <w:r w:rsidRPr="00484E48">
        <w:rPr>
          <w:position w:val="-12"/>
        </w:rPr>
        <w:object w:dxaOrig="1020" w:dyaOrig="360">
          <v:shape id="_x0000_i1184" type="#_x0000_t75" style="width:50.1pt;height:17.75pt" o:ole="">
            <v:imagedata r:id="rId328" o:title=""/>
          </v:shape>
          <o:OLEObject Type="Embed" ProgID="Equation.DSMT4" ShapeID="_x0000_i1184" DrawAspect="Content" ObjectID="_1600864397" r:id="rId329"/>
        </w:object>
      </w:r>
      <w:r w:rsidRPr="00484E48">
        <w:t>. Поэтому уравнение Менделеева – Клапейрона принимает вид</w:t>
      </w:r>
    </w:p>
    <w:p w:rsidR="00E140FB" w:rsidRPr="00484E48" w:rsidRDefault="00E140FB" w:rsidP="00A02823">
      <w:pPr>
        <w:ind w:left="0" w:firstLine="709"/>
      </w:pPr>
    </w:p>
    <w:p w:rsidR="009642D9" w:rsidRDefault="009642D9" w:rsidP="009642D9">
      <w:pPr>
        <w:ind w:left="0" w:firstLine="567"/>
        <w:jc w:val="right"/>
      </w:pPr>
      <w:r w:rsidRPr="00484E48">
        <w:rPr>
          <w:position w:val="-28"/>
        </w:rPr>
        <w:object w:dxaOrig="1719" w:dyaOrig="660">
          <v:shape id="_x0000_i1185" type="#_x0000_t75" style="width:86.6pt;height:33.4pt" o:ole="">
            <v:imagedata r:id="rId19" o:title=""/>
          </v:shape>
          <o:OLEObject Type="Embed" ProgID="Equation.DSMT4" ShapeID="_x0000_i1185" DrawAspect="Content" ObjectID="_1600864398" r:id="rId330"/>
        </w:object>
      </w:r>
      <w:r w:rsidRPr="00484E48">
        <w:t xml:space="preserve">          </w:t>
      </w:r>
      <w:r w:rsidRPr="0093795E">
        <w:t xml:space="preserve">                                    </w:t>
      </w:r>
      <w:r w:rsidRPr="00484E48">
        <w:t xml:space="preserve">       (</w:t>
      </w:r>
      <w:r>
        <w:t>2</w:t>
      </w:r>
      <w:r w:rsidRPr="007A22A2">
        <w:t>.</w:t>
      </w:r>
      <w:r>
        <w:t>9</w:t>
      </w:r>
      <w:r w:rsidRPr="00484E48">
        <w:t>)</w:t>
      </w:r>
    </w:p>
    <w:p w:rsidR="00E140FB" w:rsidRPr="00484E48" w:rsidRDefault="00E140FB" w:rsidP="009642D9">
      <w:pPr>
        <w:ind w:left="0" w:firstLine="567"/>
        <w:jc w:val="right"/>
      </w:pPr>
    </w:p>
    <w:p w:rsidR="009642D9" w:rsidRPr="00484E48" w:rsidRDefault="009642D9" w:rsidP="009642D9">
      <w:pPr>
        <w:ind w:left="0" w:firstLine="0"/>
      </w:pPr>
      <w:r w:rsidRPr="00484E48">
        <w:lastRenderedPageBreak/>
        <w:t xml:space="preserve">с явным выделением плотности газа </w:t>
      </w:r>
      <w:r w:rsidRPr="00484E48">
        <w:rPr>
          <w:position w:val="-12"/>
        </w:rPr>
        <w:object w:dxaOrig="460" w:dyaOrig="360">
          <v:shape id="_x0000_i1186" type="#_x0000_t75" style="width:22.95pt;height:17.75pt" o:ole="">
            <v:imagedata r:id="rId331" o:title=""/>
          </v:shape>
          <o:OLEObject Type="Embed" ProgID="Equation.DSMT4" ShapeID="_x0000_i1186" DrawAspect="Content" ObjectID="_1600864399" r:id="rId332"/>
        </w:object>
      </w:r>
      <w:r w:rsidRPr="00484E48">
        <w:t xml:space="preserve">. Что касается температуры </w:t>
      </w:r>
      <w:r w:rsidRPr="00484E48">
        <w:rPr>
          <w:position w:val="-12"/>
        </w:rPr>
        <w:object w:dxaOrig="420" w:dyaOrig="360">
          <v:shape id="_x0000_i1187" type="#_x0000_t75" style="width:21.9pt;height:17.75pt" o:ole="">
            <v:imagedata r:id="rId21" o:title=""/>
          </v:shape>
          <o:OLEObject Type="Embed" ProgID="Equation.DSMT4" ShapeID="_x0000_i1187" DrawAspect="Content" ObjectID="_1600864400" r:id="rId333"/>
        </w:object>
      </w:r>
      <w:r w:rsidRPr="00484E48">
        <w:t xml:space="preserve">, то она определяется термодинамическими свойствами той субстанции, которая доминирует во Вселенной. В нашем случае, следовательно, речь идет о барионной материи в виде ультрарелятивистской плазмы. </w:t>
      </w:r>
    </w:p>
    <w:p w:rsidR="009642D9" w:rsidRDefault="009642D9" w:rsidP="00A02823">
      <w:pPr>
        <w:ind w:left="0" w:firstLine="709"/>
      </w:pPr>
      <w:r w:rsidRPr="00484E48">
        <w:t>Для стандартной космологической модели Фридмана, заполненной релятивистским газом (ультрарелятивистская плазма) показано [</w:t>
      </w:r>
      <w:r w:rsidRPr="00DE3A1F">
        <w:t>19</w:t>
      </w:r>
      <w:r w:rsidRPr="00484E48">
        <w:t>], что имеет место определенное приближенное соотношение, связывающее температуру первичного релятивистского газа с возрастом Вселенной. Оно таково</w:t>
      </w:r>
    </w:p>
    <w:p w:rsidR="00E140FB" w:rsidRPr="00484E48" w:rsidRDefault="00E140FB" w:rsidP="00A02823">
      <w:pPr>
        <w:ind w:left="0" w:firstLine="709"/>
      </w:pPr>
    </w:p>
    <w:p w:rsidR="009642D9" w:rsidRDefault="009642D9" w:rsidP="009642D9">
      <w:pPr>
        <w:ind w:left="0" w:firstLine="567"/>
        <w:jc w:val="right"/>
      </w:pPr>
      <w:r w:rsidRPr="00484E48">
        <w:rPr>
          <w:position w:val="-12"/>
        </w:rPr>
        <w:object w:dxaOrig="1020" w:dyaOrig="460">
          <v:shape id="_x0000_i1188" type="#_x0000_t75" style="width:50.1pt;height:22.95pt" o:ole="">
            <v:imagedata r:id="rId334" o:title=""/>
          </v:shape>
          <o:OLEObject Type="Embed" ProgID="Equation.DSMT4" ShapeID="_x0000_i1188" DrawAspect="Content" ObjectID="_1600864401" r:id="rId335"/>
        </w:object>
      </w:r>
      <w:r w:rsidRPr="00484E48">
        <w:t>.                                                           (</w:t>
      </w:r>
      <w:r>
        <w:t>2</w:t>
      </w:r>
      <w:r w:rsidRPr="007A22A2">
        <w:t>.</w:t>
      </w:r>
      <w:r>
        <w:t>10</w:t>
      </w:r>
      <w:r w:rsidRPr="00484E48">
        <w:t>)</w:t>
      </w:r>
    </w:p>
    <w:p w:rsidR="00E140FB" w:rsidRPr="00484E48" w:rsidRDefault="00E140FB" w:rsidP="009642D9">
      <w:pPr>
        <w:ind w:left="0" w:firstLine="567"/>
        <w:jc w:val="right"/>
      </w:pPr>
    </w:p>
    <w:p w:rsidR="009642D9" w:rsidRDefault="009642D9" w:rsidP="00A02823">
      <w:pPr>
        <w:ind w:left="0" w:firstLine="709"/>
      </w:pPr>
      <w:r w:rsidRPr="00484E48">
        <w:t xml:space="preserve">Поэтому из (1) и (2) следует, что уравнение состояния идеального газа, вообще говоря, имеет вид </w:t>
      </w:r>
      <w:r w:rsidRPr="00484E48">
        <w:rPr>
          <w:position w:val="-28"/>
        </w:rPr>
        <w:object w:dxaOrig="3500" w:dyaOrig="660">
          <v:shape id="_x0000_i1189" type="#_x0000_t75" style="width:173.2pt;height:33.4pt" o:ole="">
            <v:imagedata r:id="rId336" o:title=""/>
          </v:shape>
          <o:OLEObject Type="Embed" ProgID="Equation.DSMT4" ShapeID="_x0000_i1189" DrawAspect="Content" ObjectID="_1600864402" r:id="rId337"/>
        </w:object>
      </w:r>
      <w:r w:rsidRPr="00484E48">
        <w:t>. Так что с учетом зависимости (</w:t>
      </w:r>
      <w:r>
        <w:t>2.11</w:t>
      </w:r>
      <w:r w:rsidRPr="00484E48">
        <w:t>) его параметр состояния зависит от времени ан</w:t>
      </w:r>
      <w:r>
        <w:t>алогичным же образом,</w:t>
      </w:r>
      <w:r w:rsidRPr="00484E48">
        <w:t xml:space="preserve"> т.е. </w:t>
      </w:r>
    </w:p>
    <w:p w:rsidR="00E140FB" w:rsidRPr="00484E48" w:rsidRDefault="00E140FB" w:rsidP="00A02823">
      <w:pPr>
        <w:ind w:left="0" w:firstLine="709"/>
      </w:pPr>
    </w:p>
    <w:p w:rsidR="009642D9" w:rsidRDefault="009642D9" w:rsidP="009642D9">
      <w:pPr>
        <w:ind w:left="0" w:firstLine="567"/>
        <w:jc w:val="right"/>
      </w:pPr>
      <w:r w:rsidRPr="00484E48">
        <w:rPr>
          <w:position w:val="-28"/>
        </w:rPr>
        <w:object w:dxaOrig="2480" w:dyaOrig="660">
          <v:shape id="_x0000_i1190" type="#_x0000_t75" style="width:122.1pt;height:33.4pt" o:ole="">
            <v:imagedata r:id="rId338" o:title=""/>
          </v:shape>
          <o:OLEObject Type="Embed" ProgID="Equation.DSMT4" ShapeID="_x0000_i1190" DrawAspect="Content" ObjectID="_1600864403" r:id="rId339"/>
        </w:object>
      </w:r>
      <w:r>
        <w:t xml:space="preserve">.    </w:t>
      </w:r>
      <w:r w:rsidRPr="005E1F6B">
        <w:t xml:space="preserve">                                    </w:t>
      </w:r>
      <w:r>
        <w:t xml:space="preserve">     </w:t>
      </w:r>
      <w:r w:rsidRPr="00484E48">
        <w:t xml:space="preserve">    (</w:t>
      </w:r>
      <w:r>
        <w:t>2.11</w:t>
      </w:r>
      <w:r w:rsidRPr="00484E48">
        <w:t>)</w:t>
      </w:r>
    </w:p>
    <w:p w:rsidR="00E140FB" w:rsidRPr="00484E48" w:rsidRDefault="00E140FB" w:rsidP="009642D9">
      <w:pPr>
        <w:ind w:left="0" w:firstLine="567"/>
        <w:jc w:val="right"/>
      </w:pPr>
    </w:p>
    <w:p w:rsidR="009642D9" w:rsidRDefault="009642D9" w:rsidP="00A02823">
      <w:pPr>
        <w:ind w:left="0" w:firstLine="709"/>
      </w:pPr>
      <w:r w:rsidRPr="00484E48">
        <w:t>Представление параметра состояния темной материи в виде (2.4) означает, что эффект расширения Вселенной в предлагаемом подходе определенным образом учтен</w:t>
      </w:r>
    </w:p>
    <w:p w:rsidR="009642D9" w:rsidRPr="00797F61" w:rsidRDefault="009642D9" w:rsidP="009642D9">
      <w:pPr>
        <w:ind w:left="0" w:firstLine="567"/>
      </w:pPr>
    </w:p>
    <w:p w:rsidR="009642D9" w:rsidRPr="005E422A" w:rsidRDefault="009642D9" w:rsidP="00A02823">
      <w:pPr>
        <w:ind w:left="0" w:firstLine="709"/>
        <w:rPr>
          <w:i/>
          <w:color w:val="000000"/>
        </w:rPr>
      </w:pPr>
      <w:r w:rsidRPr="005E422A">
        <w:rPr>
          <w:i/>
          <w:color w:val="000000"/>
        </w:rPr>
        <w:t>3 Исследовать влияние уравнения Ван-дер-Ваальса для описания состояния небарионного космологического субстрата в ранней Вселенной</w:t>
      </w:r>
    </w:p>
    <w:p w:rsidR="009642D9" w:rsidRPr="00797F61" w:rsidRDefault="009642D9" w:rsidP="00A02823">
      <w:pPr>
        <w:ind w:left="0" w:firstLine="709"/>
      </w:pPr>
      <w:r w:rsidRPr="00797F61">
        <w:t xml:space="preserve">3.1 Уравнение </w:t>
      </w:r>
      <w:r w:rsidRPr="00797F61">
        <w:rPr>
          <w:color w:val="000000"/>
        </w:rPr>
        <w:t>Ван-дер-Ваальса для описания состояния темной материи</w:t>
      </w:r>
    </w:p>
    <w:p w:rsidR="009642D9" w:rsidRDefault="009642D9" w:rsidP="00A02823">
      <w:pPr>
        <w:ind w:left="0" w:firstLine="709"/>
      </w:pPr>
      <w:r w:rsidRPr="00484E48">
        <w:t xml:space="preserve">Обсудим теперь случай заполнения Вселенной реальным газом, состоящим из </w:t>
      </w:r>
      <w:r w:rsidRPr="00484E48">
        <w:rPr>
          <w:position w:val="-6"/>
          <w:lang w:val="en-US"/>
        </w:rPr>
        <w:object w:dxaOrig="279" w:dyaOrig="279">
          <v:shape id="_x0000_i1191" type="#_x0000_t75" style="width:14.6pt;height:14.6pt" o:ole="">
            <v:imagedata r:id="rId23" o:title=""/>
          </v:shape>
          <o:OLEObject Type="Embed" ProgID="Equation.DSMT4" ShapeID="_x0000_i1191" DrawAspect="Content" ObjectID="_1600864404" r:id="rId340"/>
        </w:object>
      </w:r>
      <w:r w:rsidRPr="00484E48">
        <w:t xml:space="preserve"> молекул и описываемым уравнением состояния Ван-дер-Ваальса. (Другой вариант описания неидеальной темной материи дан в статье [2</w:t>
      </w:r>
      <w:r w:rsidRPr="00DE3A1F">
        <w:t>7</w:t>
      </w:r>
      <w:r w:rsidRPr="00484E48">
        <w:t>].) Если температура измеряется в градусах, то, согласно [2</w:t>
      </w:r>
      <w:r w:rsidRPr="00DE3A1F">
        <w:t>8</w:t>
      </w:r>
      <w:r w:rsidRPr="00484E48">
        <w:t>], оно принимает вид</w:t>
      </w:r>
    </w:p>
    <w:p w:rsidR="00E140FB" w:rsidRPr="00484E48" w:rsidRDefault="00E140FB" w:rsidP="00A02823">
      <w:pPr>
        <w:ind w:left="0" w:firstLine="709"/>
      </w:pPr>
    </w:p>
    <w:p w:rsidR="009642D9" w:rsidRDefault="009642D9" w:rsidP="009642D9">
      <w:pPr>
        <w:tabs>
          <w:tab w:val="center" w:pos="4820"/>
          <w:tab w:val="right" w:pos="9639"/>
        </w:tabs>
        <w:ind w:left="0" w:firstLine="567"/>
      </w:pPr>
      <w:r>
        <w:rPr>
          <w:position w:val="-32"/>
        </w:rPr>
        <w:tab/>
      </w:r>
      <w:r w:rsidRPr="00484E48">
        <w:rPr>
          <w:position w:val="-32"/>
        </w:rPr>
        <w:object w:dxaOrig="4160" w:dyaOrig="760">
          <v:shape id="_x0000_i1192" type="#_x0000_t75" style="width:206.6pt;height:38.6pt" o:ole="">
            <v:imagedata r:id="rId341" o:title=""/>
          </v:shape>
          <o:OLEObject Type="Embed" ProgID="Equation.DSMT4" ShapeID="_x0000_i1192" DrawAspect="Content" ObjectID="_1600864405" r:id="rId342"/>
        </w:object>
      </w:r>
      <w:r>
        <w:rPr>
          <w:position w:val="-32"/>
        </w:rPr>
        <w:tab/>
      </w:r>
      <w:r w:rsidRPr="00484E48">
        <w:t>(</w:t>
      </w:r>
      <w:r w:rsidRPr="00304C46">
        <w:t>3</w:t>
      </w:r>
      <w:r w:rsidRPr="007A22A2">
        <w:t>.</w:t>
      </w:r>
      <w:r>
        <w:t>1</w:t>
      </w:r>
      <w:r w:rsidRPr="00484E48">
        <w:t>)</w:t>
      </w:r>
    </w:p>
    <w:p w:rsidR="00E140FB" w:rsidRPr="00484E48" w:rsidRDefault="00E140FB" w:rsidP="009642D9">
      <w:pPr>
        <w:tabs>
          <w:tab w:val="center" w:pos="4820"/>
          <w:tab w:val="right" w:pos="9639"/>
        </w:tabs>
        <w:ind w:left="0" w:firstLine="567"/>
      </w:pPr>
    </w:p>
    <w:p w:rsidR="009642D9" w:rsidRPr="00484E48" w:rsidRDefault="009642D9" w:rsidP="00A02823">
      <w:pPr>
        <w:ind w:left="0" w:firstLine="709"/>
      </w:pPr>
      <w:r w:rsidRPr="00484E48">
        <w:lastRenderedPageBreak/>
        <w:t xml:space="preserve">Напомним, что физический смысл параметра </w:t>
      </w:r>
      <w:r w:rsidRPr="00484E48">
        <w:rPr>
          <w:position w:val="-6"/>
        </w:rPr>
        <w:object w:dxaOrig="200" w:dyaOrig="279">
          <v:shape id="_x0000_i1193" type="#_x0000_t75" style="width:10.45pt;height:14.6pt" o:ole="">
            <v:imagedata r:id="rId343" o:title=""/>
          </v:shape>
          <o:OLEObject Type="Embed" ProgID="Equation.DSMT4" ShapeID="_x0000_i1193" DrawAspect="Content" ObjectID="_1600864406" r:id="rId344"/>
        </w:object>
      </w:r>
      <w:r w:rsidRPr="00484E48">
        <w:t xml:space="preserve"> состоит в том, что он описывает взаимодействие молекул вещества, а параметр </w:t>
      </w:r>
      <w:r w:rsidRPr="00484E48">
        <w:rPr>
          <w:position w:val="-6"/>
        </w:rPr>
        <w:object w:dxaOrig="200" w:dyaOrig="340">
          <v:shape id="_x0000_i1194" type="#_x0000_t75" style="width:10.45pt;height:17.75pt" o:ole="">
            <v:imagedata r:id="rId345" o:title=""/>
          </v:shape>
          <o:OLEObject Type="Embed" ProgID="Equation.DSMT4" ShapeID="_x0000_i1194" DrawAspect="Content" ObjectID="_1600864407" r:id="rId346"/>
        </w:object>
      </w:r>
      <w:r w:rsidRPr="00484E48">
        <w:t xml:space="preserve"> - ответственен за учет их размеров, </w:t>
      </w:r>
      <w:r w:rsidRPr="00484E48">
        <w:rPr>
          <w:position w:val="-6"/>
        </w:rPr>
        <w:object w:dxaOrig="200" w:dyaOrig="279">
          <v:shape id="_x0000_i1195" type="#_x0000_t75" style="width:10.45pt;height:14.6pt" o:ole="">
            <v:imagedata r:id="rId347" o:title=""/>
          </v:shape>
          <o:OLEObject Type="Embed" ProgID="Equation.DSMT4" ShapeID="_x0000_i1195" DrawAspect="Content" ObjectID="_1600864408" r:id="rId348"/>
        </w:object>
      </w:r>
      <w:r w:rsidRPr="00484E48">
        <w:t xml:space="preserve">- постоянная Больцмана, </w:t>
      </w:r>
      <w:r w:rsidRPr="00484E48">
        <w:rPr>
          <w:position w:val="-10"/>
        </w:rPr>
        <w:object w:dxaOrig="240" w:dyaOrig="260">
          <v:shape id="_x0000_i1196" type="#_x0000_t75" style="width:11.5pt;height:14.6pt" o:ole="">
            <v:imagedata r:id="rId349" o:title=""/>
          </v:shape>
          <o:OLEObject Type="Embed" ProgID="Equation.DSMT4" ShapeID="_x0000_i1196" DrawAspect="Content" ObjectID="_1600864409" r:id="rId350"/>
        </w:object>
      </w:r>
      <w:r w:rsidRPr="00484E48">
        <w:t xml:space="preserve"> - молярная масса конкретного вещества, </w:t>
      </w:r>
      <w:r w:rsidRPr="00484E48">
        <w:rPr>
          <w:position w:val="-4"/>
        </w:rPr>
        <w:object w:dxaOrig="240" w:dyaOrig="260">
          <v:shape id="_x0000_i1197" type="#_x0000_t75" style="width:11.5pt;height:14.6pt" o:ole="">
            <v:imagedata r:id="rId351" o:title=""/>
          </v:shape>
          <o:OLEObject Type="Embed" ProgID="Equation.DSMT4" ShapeID="_x0000_i1197" DrawAspect="Content" ObjectID="_1600864410" r:id="rId352"/>
        </w:object>
      </w:r>
      <w:r w:rsidRPr="00484E48">
        <w:t xml:space="preserve"> - универсальная газовая постоянная.</w:t>
      </w:r>
    </w:p>
    <w:p w:rsidR="009642D9" w:rsidRPr="00484E48" w:rsidRDefault="009642D9" w:rsidP="00A02823">
      <w:pPr>
        <w:ind w:left="0" w:firstLine="709"/>
      </w:pPr>
      <w:r w:rsidRPr="00484E48">
        <w:t xml:space="preserve">Для дальнейшего изложения примем, что </w:t>
      </w:r>
      <w:r w:rsidRPr="00484E48">
        <w:rPr>
          <w:position w:val="-10"/>
        </w:rPr>
        <w:object w:dxaOrig="1020" w:dyaOrig="380">
          <v:shape id="_x0000_i1198" type="#_x0000_t75" style="width:50.1pt;height:18.8pt" o:ole="">
            <v:imagedata r:id="rId353" o:title=""/>
          </v:shape>
          <o:OLEObject Type="Embed" ProgID="Equation.DSMT4" ShapeID="_x0000_i1198" DrawAspect="Content" ObjectID="_1600864411" r:id="rId354"/>
        </w:object>
      </w:r>
      <w:r w:rsidRPr="00484E48">
        <w:t xml:space="preserve">. Такое условие описывает реальное свойство газа из вимп-частиц, при котором его текущие размеры существенно больше размеров всей совокупности самих молекул. Кроме того, имеет смысл считать, что и взаимодействие молекул не слишком большое. Это соответствует ситуации, при которой выполняется требование </w:t>
      </w:r>
      <w:r w:rsidRPr="00484E48">
        <w:rPr>
          <w:position w:val="-12"/>
        </w:rPr>
        <w:object w:dxaOrig="1620" w:dyaOrig="380">
          <v:shape id="_x0000_i1199" type="#_x0000_t75" style="width:80.35pt;height:18.8pt" o:ole="">
            <v:imagedata r:id="rId355" o:title=""/>
          </v:shape>
          <o:OLEObject Type="Embed" ProgID="Equation.DSMT4" ShapeID="_x0000_i1199" DrawAspect="Content" ObjectID="_1600864412" r:id="rId356"/>
        </w:object>
      </w:r>
      <w:r w:rsidRPr="00484E48">
        <w:t xml:space="preserve">. </w:t>
      </w:r>
    </w:p>
    <w:p w:rsidR="009642D9" w:rsidRDefault="009642D9" w:rsidP="00A02823">
      <w:pPr>
        <w:ind w:left="0" w:firstLine="709"/>
      </w:pPr>
      <w:r w:rsidRPr="00484E48">
        <w:t>Принимая во внимание эти соображения и с учетом уравне</w:t>
      </w:r>
      <w:r>
        <w:t xml:space="preserve">ния состояния идеального газа, </w:t>
      </w:r>
      <w:r w:rsidRPr="00484E48">
        <w:t>имеем</w:t>
      </w:r>
    </w:p>
    <w:p w:rsidR="00E140FB" w:rsidRPr="00484E48" w:rsidRDefault="00E140FB" w:rsidP="00A02823">
      <w:pPr>
        <w:ind w:left="0" w:firstLine="709"/>
      </w:pPr>
    </w:p>
    <w:p w:rsidR="009642D9" w:rsidRDefault="009642D9" w:rsidP="009642D9">
      <w:pPr>
        <w:tabs>
          <w:tab w:val="center" w:pos="4820"/>
          <w:tab w:val="right" w:pos="9639"/>
        </w:tabs>
        <w:ind w:left="0" w:firstLine="567"/>
      </w:pPr>
      <w:r>
        <w:rPr>
          <w:position w:val="-30"/>
        </w:rPr>
        <w:tab/>
      </w:r>
      <w:r w:rsidRPr="00484E48">
        <w:rPr>
          <w:position w:val="-30"/>
        </w:rPr>
        <w:object w:dxaOrig="4239" w:dyaOrig="720">
          <v:shape id="_x0000_i1200" type="#_x0000_t75" style="width:211.85pt;height:36.5pt" o:ole="">
            <v:imagedata r:id="rId357" o:title=""/>
          </v:shape>
          <o:OLEObject Type="Embed" ProgID="Equation.DSMT4" ShapeID="_x0000_i1200" DrawAspect="Content" ObjectID="_1600864413" r:id="rId358"/>
        </w:object>
      </w:r>
      <w:r>
        <w:tab/>
      </w:r>
      <w:r w:rsidRPr="00484E48">
        <w:t xml:space="preserve"> (</w:t>
      </w:r>
      <w:r w:rsidRPr="00F37051">
        <w:t>3</w:t>
      </w:r>
      <w:r w:rsidRPr="007A22A2">
        <w:t>.</w:t>
      </w:r>
      <w:r>
        <w:t>2</w:t>
      </w:r>
      <w:r w:rsidRPr="00484E48">
        <w:t>)</w:t>
      </w:r>
    </w:p>
    <w:p w:rsidR="00E140FB" w:rsidRPr="00484E48" w:rsidRDefault="00E140FB" w:rsidP="009642D9">
      <w:pPr>
        <w:tabs>
          <w:tab w:val="center" w:pos="4820"/>
          <w:tab w:val="right" w:pos="9639"/>
        </w:tabs>
        <w:ind w:left="0" w:firstLine="567"/>
      </w:pPr>
    </w:p>
    <w:p w:rsidR="009642D9" w:rsidRDefault="009642D9" w:rsidP="00A02823">
      <w:pPr>
        <w:ind w:left="0" w:firstLine="709"/>
      </w:pPr>
      <w:r w:rsidRPr="00484E48">
        <w:t>Из выражения (</w:t>
      </w:r>
      <w:r w:rsidRPr="00F37051">
        <w:t>3</w:t>
      </w:r>
      <w:r>
        <w:t>.2</w:t>
      </w:r>
      <w:r w:rsidRPr="00484E48">
        <w:t>) следует, что параметр состояния реального газа может быть представлен как функция температуры следующим образом</w:t>
      </w:r>
    </w:p>
    <w:p w:rsidR="00E140FB" w:rsidRPr="00484E48" w:rsidRDefault="00E140FB" w:rsidP="00A02823">
      <w:pPr>
        <w:ind w:left="0" w:firstLine="709"/>
      </w:pPr>
    </w:p>
    <w:p w:rsidR="009642D9" w:rsidRDefault="009642D9" w:rsidP="009642D9">
      <w:pPr>
        <w:tabs>
          <w:tab w:val="center" w:pos="4820"/>
          <w:tab w:val="right" w:pos="9639"/>
        </w:tabs>
        <w:ind w:left="0" w:firstLine="567"/>
      </w:pPr>
      <w:r>
        <w:rPr>
          <w:position w:val="-30"/>
        </w:rPr>
        <w:tab/>
      </w:r>
      <w:r w:rsidRPr="00484E48">
        <w:rPr>
          <w:position w:val="-30"/>
        </w:rPr>
        <w:object w:dxaOrig="4400" w:dyaOrig="720">
          <v:shape id="_x0000_i1201" type="#_x0000_t75" style="width:213.9pt;height:36.5pt" o:ole="">
            <v:imagedata r:id="rId359" o:title=""/>
          </v:shape>
          <o:OLEObject Type="Embed" ProgID="Equation.DSMT4" ShapeID="_x0000_i1201" DrawAspect="Content" ObjectID="_1600864414" r:id="rId360"/>
        </w:object>
      </w:r>
      <w:r>
        <w:rPr>
          <w:position w:val="-30"/>
        </w:rPr>
        <w:tab/>
      </w:r>
      <w:r w:rsidRPr="00484E48">
        <w:t xml:space="preserve"> (</w:t>
      </w:r>
      <w:r w:rsidRPr="00304C46">
        <w:t>3</w:t>
      </w:r>
      <w:r w:rsidRPr="007A22A2">
        <w:t>.</w:t>
      </w:r>
      <w:r>
        <w:t>3</w:t>
      </w:r>
      <w:r w:rsidRPr="00484E48">
        <w:t>)</w:t>
      </w:r>
    </w:p>
    <w:p w:rsidR="00E140FB" w:rsidRPr="00484E48" w:rsidRDefault="00E140FB" w:rsidP="009642D9">
      <w:pPr>
        <w:tabs>
          <w:tab w:val="center" w:pos="4820"/>
          <w:tab w:val="right" w:pos="9639"/>
        </w:tabs>
        <w:ind w:left="0" w:firstLine="567"/>
      </w:pPr>
    </w:p>
    <w:p w:rsidR="009642D9" w:rsidRDefault="009642D9" w:rsidP="00A02823">
      <w:pPr>
        <w:ind w:left="0" w:firstLine="709"/>
      </w:pPr>
      <w:r w:rsidRPr="00484E48">
        <w:t>В ультрарелятивистском горячем газе – барионном веществе, давление пропорционально его температуре в четв</w:t>
      </w:r>
      <w:r>
        <w:t xml:space="preserve">ертой степени [25], т.е.  </w:t>
      </w:r>
      <w:r w:rsidRPr="00484E48">
        <w:rPr>
          <w:position w:val="-24"/>
        </w:rPr>
        <w:object w:dxaOrig="4280" w:dyaOrig="660">
          <v:shape id="_x0000_i1202" type="#_x0000_t75" style="width:208.7pt;height:33.4pt" o:ole="">
            <v:imagedata r:id="rId361" o:title=""/>
          </v:shape>
          <o:OLEObject Type="Embed" ProgID="Equation.DSMT4" ShapeID="_x0000_i1202" DrawAspect="Content" ObjectID="_1600864415" r:id="rId362"/>
        </w:object>
      </w:r>
      <w:r w:rsidRPr="00484E48">
        <w:t xml:space="preserve">, где </w:t>
      </w:r>
      <w:r w:rsidRPr="00484E48">
        <w:rPr>
          <w:position w:val="-14"/>
        </w:rPr>
        <w:object w:dxaOrig="780" w:dyaOrig="400">
          <v:shape id="_x0000_i1203" type="#_x0000_t75" style="width:38.6pt;height:19.85pt" o:ole="">
            <v:imagedata r:id="rId363" o:title=""/>
          </v:shape>
          <o:OLEObject Type="Embed" ProgID="Equation.DSMT4" ShapeID="_x0000_i1203" DrawAspect="Content" ObjectID="_1600864416" r:id="rId364"/>
        </w:object>
      </w:r>
      <w:r w:rsidRPr="00484E48">
        <w:t xml:space="preserve"> - эффективное число типов частиц (бозонов и фермионов) в разных квантовых состояниях. При этом в реалистичных теориях элементарных частиц оно имеет верхний предел - </w:t>
      </w:r>
      <w:r w:rsidRPr="00484E48">
        <w:rPr>
          <w:position w:val="-14"/>
        </w:rPr>
        <w:object w:dxaOrig="1760" w:dyaOrig="400">
          <v:shape id="_x0000_i1204" type="#_x0000_t75" style="width:86.6pt;height:19.85pt" o:ole="">
            <v:imagedata r:id="rId365" o:title=""/>
          </v:shape>
          <o:OLEObject Type="Embed" ProgID="Equation.DSMT4" ShapeID="_x0000_i1204" DrawAspect="Content" ObjectID="_1600864417" r:id="rId366"/>
        </w:object>
      </w:r>
      <w:r w:rsidRPr="00484E48">
        <w:t xml:space="preserve">, так что давление  можно переписать в виде степенной функции с постоянным коэффициентом </w:t>
      </w:r>
      <w:r w:rsidRPr="00484E48">
        <w:rPr>
          <w:position w:val="-16"/>
        </w:rPr>
        <w:object w:dxaOrig="1540" w:dyaOrig="440">
          <v:shape id="_x0000_i1205" type="#_x0000_t75" style="width:76.15pt;height:21.9pt" o:ole="">
            <v:imagedata r:id="rId367" o:title=""/>
          </v:shape>
          <o:OLEObject Type="Embed" ProgID="Equation.DSMT4" ShapeID="_x0000_i1205" DrawAspect="Content" ObjectID="_1600864418" r:id="rId368"/>
        </w:object>
      </w:r>
      <w:r w:rsidRPr="00484E48">
        <w:t xml:space="preserve">. Итак, </w:t>
      </w:r>
    </w:p>
    <w:p w:rsidR="00E140FB" w:rsidRPr="00484E48" w:rsidRDefault="00E140FB" w:rsidP="00A02823">
      <w:pPr>
        <w:ind w:left="0" w:firstLine="709"/>
      </w:pPr>
    </w:p>
    <w:p w:rsidR="009642D9" w:rsidRDefault="009642D9" w:rsidP="009642D9">
      <w:pPr>
        <w:tabs>
          <w:tab w:val="center" w:pos="4820"/>
          <w:tab w:val="right" w:pos="9639"/>
        </w:tabs>
        <w:ind w:left="0" w:firstLine="567"/>
      </w:pPr>
      <w:r>
        <w:rPr>
          <w:position w:val="-14"/>
        </w:rPr>
        <w:tab/>
      </w:r>
      <w:r w:rsidRPr="00484E48">
        <w:rPr>
          <w:position w:val="-14"/>
        </w:rPr>
        <w:object w:dxaOrig="1760" w:dyaOrig="400">
          <v:shape id="_x0000_i1206" type="#_x0000_t75" style="width:86.6pt;height:19.85pt" o:ole="">
            <v:imagedata r:id="rId369" o:title=""/>
          </v:shape>
          <o:OLEObject Type="Embed" ProgID="Equation.DSMT4" ShapeID="_x0000_i1206" DrawAspect="Content" ObjectID="_1600864419" r:id="rId370"/>
        </w:object>
      </w:r>
      <w:r>
        <w:t>.</w:t>
      </w:r>
      <w:r>
        <w:tab/>
      </w:r>
      <w:r w:rsidRPr="00484E48">
        <w:t>(</w:t>
      </w:r>
      <w:r>
        <w:t>3.4</w:t>
      </w:r>
      <w:r w:rsidRPr="00484E48">
        <w:t>)</w:t>
      </w:r>
    </w:p>
    <w:p w:rsidR="00E140FB" w:rsidRPr="00484E48" w:rsidRDefault="00E140FB" w:rsidP="009642D9">
      <w:pPr>
        <w:tabs>
          <w:tab w:val="center" w:pos="4820"/>
          <w:tab w:val="right" w:pos="9639"/>
        </w:tabs>
        <w:ind w:left="0" w:firstLine="567"/>
      </w:pPr>
    </w:p>
    <w:p w:rsidR="009642D9" w:rsidRPr="00484E48" w:rsidRDefault="009642D9" w:rsidP="00A02823">
      <w:pPr>
        <w:ind w:left="0" w:firstLine="709"/>
      </w:pPr>
      <w:r w:rsidRPr="00427C5B">
        <w:t>Подставляя (3.4) в (3.3), находим</w:t>
      </w:r>
      <w:r w:rsidRPr="00484E48">
        <w:t xml:space="preserve"> параметр состояния как функции температуры</w:t>
      </w:r>
    </w:p>
    <w:p w:rsidR="009642D9" w:rsidRDefault="009642D9" w:rsidP="009642D9">
      <w:pPr>
        <w:tabs>
          <w:tab w:val="center" w:pos="4820"/>
          <w:tab w:val="right" w:pos="9639"/>
        </w:tabs>
        <w:ind w:left="0" w:firstLine="567"/>
        <w:jc w:val="center"/>
      </w:pPr>
      <w:r>
        <w:rPr>
          <w:position w:val="-32"/>
        </w:rPr>
        <w:lastRenderedPageBreak/>
        <w:tab/>
      </w:r>
      <w:r w:rsidRPr="00484E48">
        <w:rPr>
          <w:position w:val="-32"/>
        </w:rPr>
        <w:object w:dxaOrig="6640" w:dyaOrig="760">
          <v:shape id="_x0000_i1207" type="#_x0000_t75" style="width:332.85pt;height:38.6pt" o:ole="">
            <v:imagedata r:id="rId371" o:title=""/>
          </v:shape>
          <o:OLEObject Type="Embed" ProgID="Equation.DSMT4" ShapeID="_x0000_i1207" DrawAspect="Content" ObjectID="_1600864420" r:id="rId372"/>
        </w:object>
      </w:r>
      <w:r>
        <w:rPr>
          <w:position w:val="-32"/>
        </w:rPr>
        <w:tab/>
      </w:r>
      <w:r w:rsidRPr="00484E48">
        <w:t>(</w:t>
      </w:r>
      <w:r w:rsidRPr="00C5205E">
        <w:t>3</w:t>
      </w:r>
      <w:r w:rsidRPr="007A22A2">
        <w:t>.</w:t>
      </w:r>
      <w:r>
        <w:t>5</w:t>
      </w:r>
      <w:r w:rsidRPr="00484E48">
        <w:t>)</w:t>
      </w:r>
    </w:p>
    <w:p w:rsidR="00E140FB" w:rsidRPr="00484E48" w:rsidRDefault="00E140FB" w:rsidP="009642D9">
      <w:pPr>
        <w:tabs>
          <w:tab w:val="center" w:pos="4820"/>
          <w:tab w:val="right" w:pos="9639"/>
        </w:tabs>
        <w:ind w:left="0" w:firstLine="567"/>
        <w:jc w:val="center"/>
      </w:pPr>
    </w:p>
    <w:p w:rsidR="009642D9" w:rsidRPr="00484E48" w:rsidRDefault="009642D9" w:rsidP="009642D9">
      <w:pPr>
        <w:ind w:left="0" w:firstLine="0"/>
      </w:pPr>
      <w:r w:rsidRPr="00484E48">
        <w:t xml:space="preserve">или как функции времени с двумя слагаемыми </w:t>
      </w:r>
    </w:p>
    <w:p w:rsidR="009642D9" w:rsidRDefault="009642D9" w:rsidP="009642D9">
      <w:pPr>
        <w:tabs>
          <w:tab w:val="center" w:pos="4820"/>
          <w:tab w:val="right" w:pos="9639"/>
        </w:tabs>
        <w:ind w:left="0" w:firstLine="567"/>
      </w:pPr>
      <w:r>
        <w:rPr>
          <w:position w:val="-40"/>
        </w:rPr>
        <w:tab/>
      </w:r>
      <w:r w:rsidRPr="00484E48">
        <w:rPr>
          <w:position w:val="-40"/>
        </w:rPr>
        <w:object w:dxaOrig="2680" w:dyaOrig="920">
          <v:shape id="_x0000_i1208" type="#_x0000_t75" style="width:133.55pt;height:45.9pt" o:ole="">
            <v:imagedata r:id="rId373" o:title=""/>
          </v:shape>
          <o:OLEObject Type="Embed" ProgID="Equation.DSMT4" ShapeID="_x0000_i1208" DrawAspect="Content" ObjectID="_1600864421" r:id="rId374"/>
        </w:object>
      </w:r>
      <w:r>
        <w:t>.</w:t>
      </w:r>
      <w:r>
        <w:tab/>
      </w:r>
      <w:r w:rsidRPr="00484E48">
        <w:t xml:space="preserve"> (</w:t>
      </w:r>
      <w:r w:rsidRPr="00C5205E">
        <w:t>3</w:t>
      </w:r>
      <w:r w:rsidRPr="007A22A2">
        <w:t>.</w:t>
      </w:r>
      <w:r>
        <w:t>6</w:t>
      </w:r>
      <w:r w:rsidRPr="00484E48">
        <w:t>)</w:t>
      </w:r>
    </w:p>
    <w:p w:rsidR="009642D9" w:rsidRDefault="009642D9" w:rsidP="009642D9">
      <w:pPr>
        <w:tabs>
          <w:tab w:val="center" w:pos="4820"/>
          <w:tab w:val="right" w:pos="9639"/>
        </w:tabs>
        <w:ind w:left="0" w:firstLine="709"/>
        <w:rPr>
          <w:b/>
        </w:rPr>
      </w:pPr>
    </w:p>
    <w:p w:rsidR="009642D9" w:rsidRPr="00797F61" w:rsidRDefault="009642D9" w:rsidP="009642D9">
      <w:pPr>
        <w:tabs>
          <w:tab w:val="center" w:pos="4820"/>
          <w:tab w:val="right" w:pos="9639"/>
        </w:tabs>
        <w:ind w:left="0" w:firstLine="709"/>
      </w:pPr>
      <w:r w:rsidRPr="00797F61">
        <w:t>3.2 Уравнение Дитеричи</w:t>
      </w:r>
      <w:r w:rsidRPr="00797F61">
        <w:rPr>
          <w:color w:val="000000"/>
        </w:rPr>
        <w:t xml:space="preserve"> для описания состояния темной материи</w:t>
      </w:r>
    </w:p>
    <w:p w:rsidR="009642D9" w:rsidRDefault="009642D9" w:rsidP="009642D9">
      <w:pPr>
        <w:ind w:left="0" w:firstLine="709"/>
      </w:pPr>
      <w:r w:rsidRPr="00484E48">
        <w:t xml:space="preserve">Реальный газ Дитеричи. </w:t>
      </w:r>
      <w:r w:rsidRPr="00484E48">
        <w:rPr>
          <w:bCs/>
        </w:rPr>
        <w:t xml:space="preserve">Уравнение Дитеричи, как и уравнение Ван-дер-Ваальса, </w:t>
      </w:r>
      <w:r w:rsidRPr="00484E48">
        <w:t xml:space="preserve">связывает основные термодинамические величины в газе. Оно имеет вид, </w:t>
      </w:r>
    </w:p>
    <w:p w:rsidR="00E140FB" w:rsidRPr="00484E48" w:rsidRDefault="00E140FB" w:rsidP="009642D9">
      <w:pPr>
        <w:ind w:left="0" w:firstLine="709"/>
      </w:pPr>
    </w:p>
    <w:p w:rsidR="009642D9" w:rsidRDefault="009642D9" w:rsidP="009642D9">
      <w:pPr>
        <w:tabs>
          <w:tab w:val="center" w:pos="4820"/>
          <w:tab w:val="right" w:pos="9639"/>
        </w:tabs>
        <w:ind w:left="0" w:firstLine="709"/>
        <w:jc w:val="center"/>
        <w:rPr>
          <w:rStyle w:val="mwe-math-mathml-inlinemwe-math-mathml-a11y"/>
        </w:rPr>
      </w:pPr>
      <w:r>
        <w:rPr>
          <w:rStyle w:val="mwe-math-mathml-inlinemwe-math-mathml-a11y"/>
          <w:position w:val="-32"/>
        </w:rPr>
        <w:tab/>
      </w:r>
      <w:r w:rsidRPr="00484E48">
        <w:rPr>
          <w:rStyle w:val="mwe-math-mathml-inlinemwe-math-mathml-a11y"/>
        </w:rPr>
        <w:object w:dxaOrig="2820" w:dyaOrig="720">
          <v:shape id="_x0000_i1209" type="#_x0000_t75" style="width:140.85pt;height:36.5pt" o:ole="">
            <v:imagedata r:id="rId375" o:title=""/>
          </v:shape>
          <o:OLEObject Type="Embed" ProgID="Equation.DSMT4" ShapeID="_x0000_i1209" DrawAspect="Content" ObjectID="_1600864422" r:id="rId376"/>
        </w:object>
      </w:r>
      <w:r>
        <w:rPr>
          <w:rStyle w:val="mwe-math-mathml-inlinemwe-math-mathml-a11y"/>
        </w:rPr>
        <w:t>.</w:t>
      </w:r>
      <w:r>
        <w:rPr>
          <w:rStyle w:val="mwe-math-mathml-inlinemwe-math-mathml-a11y"/>
        </w:rPr>
        <w:tab/>
      </w:r>
      <w:r w:rsidRPr="00484E48">
        <w:rPr>
          <w:rStyle w:val="mwe-math-mathml-inlinemwe-math-mathml-a11y"/>
        </w:rPr>
        <w:t>(</w:t>
      </w:r>
      <w:r w:rsidRPr="00C5205E">
        <w:rPr>
          <w:rStyle w:val="mwe-math-mathml-inlinemwe-math-mathml-a11y"/>
        </w:rPr>
        <w:t>3</w:t>
      </w:r>
      <w:r>
        <w:rPr>
          <w:rStyle w:val="mwe-math-mathml-inlinemwe-math-mathml-a11y"/>
        </w:rPr>
        <w:t>.7</w:t>
      </w:r>
      <w:r w:rsidRPr="00484E48">
        <w:rPr>
          <w:rStyle w:val="mwe-math-mathml-inlinemwe-math-mathml-a11y"/>
        </w:rPr>
        <w:t>)</w:t>
      </w:r>
    </w:p>
    <w:p w:rsidR="009642D9" w:rsidRPr="00C5205E" w:rsidRDefault="009642D9" w:rsidP="009642D9">
      <w:pPr>
        <w:tabs>
          <w:tab w:val="center" w:pos="4820"/>
          <w:tab w:val="right" w:pos="9639"/>
        </w:tabs>
        <w:ind w:left="0" w:firstLine="709"/>
        <w:jc w:val="center"/>
        <w:rPr>
          <w:rStyle w:val="mwe-math-mathml-inlinemwe-math-mathml-a11y"/>
          <w:vanish/>
        </w:rPr>
      </w:pPr>
    </w:p>
    <w:p w:rsidR="009642D9" w:rsidRPr="00484E48" w:rsidRDefault="009642D9" w:rsidP="009642D9">
      <w:pPr>
        <w:ind w:left="0" w:firstLine="709"/>
      </w:pPr>
      <w:r w:rsidRPr="00484E48">
        <w:t xml:space="preserve">Здесь, кроме уже использованных обозначений, фигурирует параметр </w:t>
      </w:r>
      <w:r w:rsidRPr="00484E48">
        <w:rPr>
          <w:position w:val="-6"/>
        </w:rPr>
        <w:object w:dxaOrig="240" w:dyaOrig="220">
          <v:shape id="_x0000_i1210" type="#_x0000_t75" style="width:11.5pt;height:10.45pt" o:ole="">
            <v:imagedata r:id="rId377" o:title=""/>
          </v:shape>
          <o:OLEObject Type="Embed" ProgID="Equation.DSMT4" ShapeID="_x0000_i1210" DrawAspect="Content" ObjectID="_1600864423" r:id="rId378"/>
        </w:object>
      </w:r>
      <w:r w:rsidRPr="00484E48">
        <w:t xml:space="preserve">, характеризующий взаимодействие молекул газа,  и параметр </w:t>
      </w:r>
      <w:r w:rsidRPr="00484E48">
        <w:rPr>
          <w:position w:val="-10"/>
        </w:rPr>
        <w:object w:dxaOrig="240" w:dyaOrig="320">
          <v:shape id="_x0000_i1211" type="#_x0000_t75" style="width:11.5pt;height:15.65pt" o:ole="">
            <v:imagedata r:id="rId379" o:title=""/>
          </v:shape>
          <o:OLEObject Type="Embed" ProgID="Equation.DSMT4" ShapeID="_x0000_i1211" DrawAspect="Content" ObjectID="_1600864424" r:id="rId380"/>
        </w:object>
      </w:r>
      <w:r w:rsidRPr="00484E48">
        <w:t xml:space="preserve"> - для описания размеров молекул.</w:t>
      </w:r>
    </w:p>
    <w:p w:rsidR="009642D9" w:rsidRDefault="009642D9" w:rsidP="009642D9">
      <w:pPr>
        <w:ind w:left="0" w:firstLine="709"/>
      </w:pPr>
      <w:r w:rsidRPr="00484E48">
        <w:t>Это уравнение можно переписать в виде</w:t>
      </w:r>
    </w:p>
    <w:p w:rsidR="00E140FB" w:rsidRPr="00484E48" w:rsidRDefault="00E140FB" w:rsidP="009642D9">
      <w:pPr>
        <w:ind w:left="0" w:firstLine="709"/>
      </w:pPr>
    </w:p>
    <w:p w:rsidR="009642D9" w:rsidRDefault="009642D9" w:rsidP="009642D9">
      <w:pPr>
        <w:tabs>
          <w:tab w:val="center" w:pos="4820"/>
          <w:tab w:val="right" w:pos="9639"/>
        </w:tabs>
        <w:ind w:left="0" w:firstLine="567"/>
        <w:jc w:val="center"/>
      </w:pPr>
      <w:r>
        <w:rPr>
          <w:position w:val="-60"/>
        </w:rPr>
        <w:tab/>
      </w:r>
      <w:r w:rsidRPr="00484E48">
        <w:rPr>
          <w:position w:val="-60"/>
        </w:rPr>
        <w:object w:dxaOrig="3379" w:dyaOrig="1320">
          <v:shape id="_x0000_i1212" type="#_x0000_t75" style="width:166.95pt;height:64.7pt" o:ole="">
            <v:imagedata r:id="rId381" o:title=""/>
          </v:shape>
          <o:OLEObject Type="Embed" ProgID="Equation.DSMT4" ShapeID="_x0000_i1212" DrawAspect="Content" ObjectID="_1600864425" r:id="rId382"/>
        </w:object>
      </w:r>
      <w:r w:rsidRPr="00484E48">
        <w:t>.</w:t>
      </w:r>
      <w:r>
        <w:tab/>
      </w:r>
      <w:r w:rsidRPr="00484E48">
        <w:t>(</w:t>
      </w:r>
      <w:r w:rsidRPr="00C5205E">
        <w:t>3</w:t>
      </w:r>
      <w:r w:rsidRPr="008371F0">
        <w:t>.</w:t>
      </w:r>
      <w:r>
        <w:t>8</w:t>
      </w:r>
      <w:r w:rsidRPr="00484E48">
        <w:t>)</w:t>
      </w:r>
    </w:p>
    <w:p w:rsidR="00E140FB" w:rsidRPr="00484E48" w:rsidRDefault="00E140FB" w:rsidP="009642D9">
      <w:pPr>
        <w:tabs>
          <w:tab w:val="center" w:pos="4820"/>
          <w:tab w:val="right" w:pos="9639"/>
        </w:tabs>
        <w:ind w:left="0" w:firstLine="567"/>
        <w:jc w:val="center"/>
      </w:pPr>
    </w:p>
    <w:p w:rsidR="009642D9" w:rsidRDefault="009642D9" w:rsidP="009642D9">
      <w:pPr>
        <w:ind w:left="0" w:firstLine="709"/>
      </w:pPr>
      <w:r w:rsidRPr="00484E48">
        <w:t xml:space="preserve">Для его исследования последовательно примем несколько условий.  Сначала положим, что </w:t>
      </w:r>
      <w:r w:rsidRPr="00484E48">
        <w:rPr>
          <w:position w:val="-24"/>
        </w:rPr>
        <w:object w:dxaOrig="780" w:dyaOrig="620">
          <v:shape id="_x0000_i1213" type="#_x0000_t75" style="width:38.6pt;height:31.3pt" o:ole="">
            <v:imagedata r:id="rId383" o:title=""/>
          </v:shape>
          <o:OLEObject Type="Embed" ProgID="Equation.DSMT4" ShapeID="_x0000_i1213" DrawAspect="Content" ObjectID="_1600864426" r:id="rId384"/>
        </w:object>
      </w:r>
      <w:r w:rsidRPr="00484E48">
        <w:t xml:space="preserve"> а также учтем  в экспоненте уравнение состояния идеального газа - </w:t>
      </w:r>
      <w:r w:rsidRPr="00484E48">
        <w:rPr>
          <w:position w:val="-28"/>
        </w:rPr>
        <w:object w:dxaOrig="1200" w:dyaOrig="660">
          <v:shape id="_x0000_i1214" type="#_x0000_t75" style="width:57.4pt;height:33.4pt" o:ole="">
            <v:imagedata r:id="rId385" o:title=""/>
          </v:shape>
          <o:OLEObject Type="Embed" ProgID="Equation.DSMT4" ShapeID="_x0000_i1214" DrawAspect="Content" ObjectID="_1600864427" r:id="rId386"/>
        </w:object>
      </w:r>
      <w:r w:rsidRPr="00484E48">
        <w:t xml:space="preserve"> В результате вместо (</w:t>
      </w:r>
      <w:r w:rsidRPr="00F37051">
        <w:t>3</w:t>
      </w:r>
      <w:r>
        <w:t>.8</w:t>
      </w:r>
      <w:r w:rsidRPr="00484E48">
        <w:t xml:space="preserve">) получим уравнение состояния </w:t>
      </w:r>
      <w:r w:rsidRPr="00484E48">
        <w:rPr>
          <w:position w:val="-30"/>
        </w:rPr>
        <w:object w:dxaOrig="2820" w:dyaOrig="720">
          <v:shape id="_x0000_i1215" type="#_x0000_t75" style="width:140.85pt;height:36.5pt" o:ole="">
            <v:imagedata r:id="rId387" o:title=""/>
          </v:shape>
          <o:OLEObject Type="Embed" ProgID="Equation.DSMT4" ShapeID="_x0000_i1215" DrawAspect="Content" ObjectID="_1600864428" r:id="rId388"/>
        </w:object>
      </w:r>
      <w:r w:rsidRPr="00484E48">
        <w:t xml:space="preserve"> и параметр состояния газа Дитеричи </w:t>
      </w:r>
      <w:r w:rsidR="00E140FB">
        <w:t>–</w:t>
      </w:r>
      <w:r w:rsidRPr="00484E48">
        <w:t xml:space="preserve"> </w:t>
      </w:r>
    </w:p>
    <w:p w:rsidR="00E140FB" w:rsidRPr="00484E48" w:rsidRDefault="00E140FB" w:rsidP="009642D9">
      <w:pPr>
        <w:ind w:left="0" w:firstLine="709"/>
      </w:pPr>
    </w:p>
    <w:p w:rsidR="009642D9" w:rsidRPr="00484E48" w:rsidRDefault="009642D9" w:rsidP="009642D9">
      <w:pPr>
        <w:tabs>
          <w:tab w:val="center" w:pos="4820"/>
          <w:tab w:val="right" w:pos="9639"/>
        </w:tabs>
        <w:ind w:left="0" w:firstLine="567"/>
      </w:pPr>
      <w:r>
        <w:rPr>
          <w:position w:val="-30"/>
        </w:rPr>
        <w:tab/>
      </w:r>
      <w:r w:rsidRPr="00484E48">
        <w:rPr>
          <w:position w:val="-30"/>
        </w:rPr>
        <w:object w:dxaOrig="2760" w:dyaOrig="720">
          <v:shape id="_x0000_i1216" type="#_x0000_t75" style="width:136.7pt;height:36.5pt" o:ole="">
            <v:imagedata r:id="rId389" o:title=""/>
          </v:shape>
          <o:OLEObject Type="Embed" ProgID="Equation.DSMT4" ShapeID="_x0000_i1216" DrawAspect="Content" ObjectID="_1600864429" r:id="rId390"/>
        </w:object>
      </w:r>
      <w:r>
        <w:rPr>
          <w:position w:val="-30"/>
        </w:rPr>
        <w:tab/>
      </w:r>
      <w:r w:rsidRPr="00484E48">
        <w:t xml:space="preserve"> (</w:t>
      </w:r>
      <w:r w:rsidRPr="00304C46">
        <w:t>3</w:t>
      </w:r>
      <w:r w:rsidRPr="007A22A2">
        <w:t>.</w:t>
      </w:r>
      <w:r>
        <w:t>9</w:t>
      </w:r>
      <w:r w:rsidRPr="00484E48">
        <w:t>)</w:t>
      </w:r>
    </w:p>
    <w:p w:rsidR="009642D9" w:rsidRPr="00484E48" w:rsidRDefault="009642D9" w:rsidP="009642D9">
      <w:pPr>
        <w:ind w:left="0" w:firstLine="0"/>
      </w:pPr>
      <w:r>
        <w:lastRenderedPageBreak/>
        <w:t xml:space="preserve">в котором </w:t>
      </w:r>
      <w:r w:rsidRPr="00484E48">
        <w:t>нестационарный х</w:t>
      </w:r>
      <w:r>
        <w:t xml:space="preserve">арактер </w:t>
      </w:r>
      <w:r w:rsidRPr="00484E48">
        <w:t xml:space="preserve">задан в неявном виде. </w:t>
      </w:r>
    </w:p>
    <w:p w:rsidR="009642D9" w:rsidRDefault="009642D9" w:rsidP="009642D9">
      <w:pPr>
        <w:ind w:left="0" w:firstLine="709"/>
      </w:pPr>
      <w:r w:rsidRPr="00484E48">
        <w:t>Для придания (</w:t>
      </w:r>
      <w:r w:rsidRPr="00F37051">
        <w:t>3.</w:t>
      </w:r>
      <w:r>
        <w:t>9</w:t>
      </w:r>
      <w:r w:rsidRPr="00484E48">
        <w:t>) явной за</w:t>
      </w:r>
      <w:r>
        <w:t>висимости от времени учтем, что</w:t>
      </w:r>
      <w:r w:rsidRPr="00484E48">
        <w:rPr>
          <w:position w:val="-6"/>
        </w:rPr>
        <w:object w:dxaOrig="240" w:dyaOrig="279">
          <v:shape id="_x0000_i1217" type="#_x0000_t75" style="width:11.5pt;height:14.6pt" o:ole="">
            <v:imagedata r:id="rId391" o:title=""/>
          </v:shape>
          <o:OLEObject Type="Embed" ProgID="Equation.DSMT4" ShapeID="_x0000_i1217" DrawAspect="Content" ObjectID="_1600864430" r:id="rId392"/>
        </w:object>
      </w:r>
      <w:r w:rsidRPr="00484E48">
        <w:t xml:space="preserve"> это объем газа, который мы отождествим с размерами Вселенной Фридмана, а </w:t>
      </w:r>
      <w:r w:rsidRPr="00484E48">
        <w:rPr>
          <w:position w:val="-4"/>
        </w:rPr>
        <w:object w:dxaOrig="220" w:dyaOrig="260">
          <v:shape id="_x0000_i1218" type="#_x0000_t75" style="width:10.45pt;height:14.6pt" o:ole="">
            <v:imagedata r:id="rId393" o:title=""/>
          </v:shape>
          <o:OLEObject Type="Embed" ProgID="Equation.DSMT4" ShapeID="_x0000_i1218" DrawAspect="Content" ObjectID="_1600864431" r:id="rId394"/>
        </w:object>
      </w:r>
      <w:r w:rsidRPr="00484E48">
        <w:t xml:space="preserve">– температура газа во Вселенной, зависящая от времени. Таким образом, имеем - </w:t>
      </w:r>
      <w:r w:rsidRPr="00484E48">
        <w:rPr>
          <w:position w:val="-14"/>
        </w:rPr>
        <w:object w:dxaOrig="2680" w:dyaOrig="480">
          <v:shape id="_x0000_i1219" type="#_x0000_t75" style="width:133.55pt;height:24pt" o:ole="">
            <v:imagedata r:id="rId395" o:title=""/>
          </v:shape>
          <o:OLEObject Type="Embed" ProgID="Equation.DSMT4" ShapeID="_x0000_i1219" DrawAspect="Content" ObjectID="_1600864432" r:id="rId396"/>
        </w:object>
      </w:r>
      <w:r w:rsidRPr="00484E48">
        <w:t xml:space="preserve"> и, следовательно, - </w:t>
      </w:r>
    </w:p>
    <w:p w:rsidR="00E140FB" w:rsidRPr="00484E48" w:rsidRDefault="00E140FB" w:rsidP="009642D9">
      <w:pPr>
        <w:ind w:left="0" w:firstLine="709"/>
      </w:pPr>
    </w:p>
    <w:p w:rsidR="009642D9" w:rsidRDefault="009642D9" w:rsidP="009642D9">
      <w:pPr>
        <w:tabs>
          <w:tab w:val="center" w:pos="4820"/>
          <w:tab w:val="right" w:pos="9639"/>
        </w:tabs>
        <w:ind w:left="0" w:firstLine="567"/>
        <w:jc w:val="center"/>
      </w:pPr>
      <w:r>
        <w:rPr>
          <w:position w:val="-34"/>
        </w:rPr>
        <w:tab/>
      </w:r>
      <w:r w:rsidRPr="00484E48">
        <w:rPr>
          <w:position w:val="-34"/>
        </w:rPr>
        <w:object w:dxaOrig="4099" w:dyaOrig="800">
          <v:shape id="_x0000_i1220" type="#_x0000_t75" style="width:204.5pt;height:40.7pt" o:ole="">
            <v:imagedata r:id="rId397" o:title=""/>
          </v:shape>
          <o:OLEObject Type="Embed" ProgID="Equation.DSMT4" ShapeID="_x0000_i1220" DrawAspect="Content" ObjectID="_1600864433" r:id="rId398"/>
        </w:object>
      </w:r>
      <w:r>
        <w:rPr>
          <w:position w:val="-34"/>
        </w:rPr>
        <w:tab/>
      </w:r>
      <w:r w:rsidRPr="00484E48">
        <w:t xml:space="preserve"> (</w:t>
      </w:r>
      <w:r w:rsidRPr="00F37051">
        <w:t>3</w:t>
      </w:r>
      <w:r w:rsidRPr="007A22A2">
        <w:t>.</w:t>
      </w:r>
      <w:r>
        <w:t>10</w:t>
      </w:r>
      <w:r w:rsidRPr="00484E48">
        <w:t>)</w:t>
      </w:r>
    </w:p>
    <w:p w:rsidR="00E140FB" w:rsidRPr="00484E48" w:rsidRDefault="00E140FB" w:rsidP="009642D9">
      <w:pPr>
        <w:tabs>
          <w:tab w:val="center" w:pos="4820"/>
          <w:tab w:val="right" w:pos="9639"/>
        </w:tabs>
        <w:ind w:left="0" w:firstLine="567"/>
        <w:jc w:val="center"/>
      </w:pPr>
    </w:p>
    <w:p w:rsidR="009642D9" w:rsidRDefault="009642D9" w:rsidP="009642D9">
      <w:pPr>
        <w:ind w:left="0" w:firstLine="709"/>
      </w:pPr>
      <w:r w:rsidRPr="00484E48">
        <w:t>Для исследования выражения (</w:t>
      </w:r>
      <w:r w:rsidRPr="00F37051">
        <w:t>3.</w:t>
      </w:r>
      <w:r>
        <w:t>10</w:t>
      </w:r>
      <w:r w:rsidRPr="00484E48">
        <w:t xml:space="preserve">) учтем, что для пылевидной материи </w:t>
      </w:r>
      <w:r w:rsidRPr="00484E48">
        <w:rPr>
          <w:position w:val="-14"/>
        </w:rPr>
        <w:object w:dxaOrig="1020" w:dyaOrig="480">
          <v:shape id="_x0000_i1221" type="#_x0000_t75" style="width:50.1pt;height:24pt" o:ole="">
            <v:imagedata r:id="rId399" o:title=""/>
          </v:shape>
          <o:OLEObject Type="Embed" ProgID="Equation.DSMT4" ShapeID="_x0000_i1221" DrawAspect="Content" ObjectID="_1600864434" r:id="rId400"/>
        </w:object>
      </w:r>
      <w:r w:rsidRPr="00484E48">
        <w:t xml:space="preserve">, а для ультрарелятивистского вещества </w:t>
      </w:r>
      <w:r w:rsidRPr="00484E48">
        <w:rPr>
          <w:position w:val="-14"/>
        </w:rPr>
        <w:object w:dxaOrig="1020" w:dyaOrig="480">
          <v:shape id="_x0000_i1222" type="#_x0000_t75" style="width:50.1pt;height:24pt" o:ole="">
            <v:imagedata r:id="rId401" o:title=""/>
          </v:shape>
          <o:OLEObject Type="Embed" ProgID="Equation.DSMT4" ShapeID="_x0000_i1222" DrawAspect="Content" ObjectID="_1600864435" r:id="rId402"/>
        </w:object>
      </w:r>
      <w:r w:rsidRPr="00484E48">
        <w:t xml:space="preserve"> [2</w:t>
      </w:r>
      <w:r w:rsidRPr="00DE3A1F">
        <w:t>9</w:t>
      </w:r>
      <w:r w:rsidRPr="00484E48">
        <w:t xml:space="preserve">, </w:t>
      </w:r>
      <w:r w:rsidRPr="00DE3A1F">
        <w:t>3</w:t>
      </w:r>
      <w:r w:rsidRPr="00484E48">
        <w:t xml:space="preserve">0]. Так что и в первом, и во втором случаях зависимость плотности вещества от времени  одинакова  - </w:t>
      </w:r>
      <w:r w:rsidRPr="00484E48">
        <w:rPr>
          <w:position w:val="-14"/>
        </w:rPr>
        <w:object w:dxaOrig="1020" w:dyaOrig="400">
          <v:shape id="_x0000_i1223" type="#_x0000_t75" style="width:50.1pt;height:19.85pt" o:ole="">
            <v:imagedata r:id="rId403" o:title=""/>
          </v:shape>
          <o:OLEObject Type="Embed" ProgID="Equation.DSMT4" ShapeID="_x0000_i1223" DrawAspect="Content" ObjectID="_1600864436" r:id="rId404"/>
        </w:object>
      </w:r>
      <w:r w:rsidRPr="00484E48">
        <w:t xml:space="preserve">. Однако зависимости параметра состояния от времени разные – </w:t>
      </w:r>
    </w:p>
    <w:p w:rsidR="00E140FB" w:rsidRPr="00484E48" w:rsidRDefault="00E140FB" w:rsidP="009642D9">
      <w:pPr>
        <w:ind w:left="0" w:firstLine="709"/>
      </w:pPr>
    </w:p>
    <w:p w:rsidR="009642D9" w:rsidRDefault="009642D9" w:rsidP="009642D9">
      <w:pPr>
        <w:tabs>
          <w:tab w:val="center" w:pos="4820"/>
          <w:tab w:val="right" w:pos="9639"/>
        </w:tabs>
        <w:ind w:left="0" w:firstLine="567"/>
        <w:jc w:val="center"/>
      </w:pPr>
      <w:r>
        <w:rPr>
          <w:position w:val="-34"/>
        </w:rPr>
        <w:tab/>
      </w:r>
      <w:r w:rsidRPr="00484E48">
        <w:rPr>
          <w:position w:val="-34"/>
        </w:rPr>
        <w:object w:dxaOrig="3600" w:dyaOrig="800">
          <v:shape id="_x0000_i1224" type="#_x0000_t75" style="width:180.5pt;height:40.7pt" o:ole="">
            <v:imagedata r:id="rId405" o:title=""/>
          </v:shape>
          <o:OLEObject Type="Embed" ProgID="Equation.DSMT4" ShapeID="_x0000_i1224" DrawAspect="Content" ObjectID="_1600864437" r:id="rId406"/>
        </w:object>
      </w:r>
      <w:r>
        <w:t>,</w:t>
      </w:r>
      <w:r>
        <w:tab/>
      </w:r>
      <w:r w:rsidRPr="00484E48">
        <w:t>(</w:t>
      </w:r>
      <w:r w:rsidRPr="00C5205E">
        <w:t>3</w:t>
      </w:r>
      <w:r w:rsidRPr="008371F0">
        <w:t>.</w:t>
      </w:r>
      <w:r>
        <w:t>11</w:t>
      </w:r>
      <w:r w:rsidRPr="00484E48">
        <w:t>)</w:t>
      </w:r>
    </w:p>
    <w:p w:rsidR="00E140FB" w:rsidRPr="00484E48" w:rsidRDefault="00E140FB" w:rsidP="009642D9">
      <w:pPr>
        <w:tabs>
          <w:tab w:val="center" w:pos="4820"/>
          <w:tab w:val="right" w:pos="9639"/>
        </w:tabs>
        <w:ind w:left="0" w:firstLine="567"/>
        <w:jc w:val="center"/>
      </w:pPr>
    </w:p>
    <w:p w:rsidR="009642D9" w:rsidRDefault="009642D9" w:rsidP="009642D9">
      <w:pPr>
        <w:tabs>
          <w:tab w:val="left" w:pos="4820"/>
          <w:tab w:val="right" w:pos="9639"/>
        </w:tabs>
        <w:ind w:left="0" w:firstLine="567"/>
        <w:jc w:val="right"/>
      </w:pPr>
      <w:r w:rsidRPr="00484E48">
        <w:rPr>
          <w:position w:val="-34"/>
        </w:rPr>
        <w:object w:dxaOrig="3500" w:dyaOrig="800">
          <v:shape id="_x0000_i1225" type="#_x0000_t75" style="width:173.2pt;height:40.7pt" o:ole="">
            <v:imagedata r:id="rId407" o:title=""/>
          </v:shape>
          <o:OLEObject Type="Embed" ProgID="Equation.DSMT4" ShapeID="_x0000_i1225" DrawAspect="Content" ObjectID="_1600864438" r:id="rId408"/>
        </w:object>
      </w:r>
      <w:r>
        <w:t xml:space="preserve">.                          </w:t>
      </w:r>
      <w:r>
        <w:rPr>
          <w:lang w:val="kk-KZ"/>
        </w:rPr>
        <w:t xml:space="preserve">  </w:t>
      </w:r>
      <w:r>
        <w:t xml:space="preserve">              </w:t>
      </w:r>
      <w:r w:rsidRPr="00484E48">
        <w:t>(</w:t>
      </w:r>
      <w:r w:rsidRPr="00C5205E">
        <w:t>3</w:t>
      </w:r>
      <w:r w:rsidRPr="008371F0">
        <w:t>.</w:t>
      </w:r>
      <w:r>
        <w:t>12</w:t>
      </w:r>
      <w:r w:rsidRPr="00484E48">
        <w:t>)</w:t>
      </w:r>
    </w:p>
    <w:p w:rsidR="00E140FB" w:rsidRPr="00484E48" w:rsidRDefault="00E140FB" w:rsidP="001979E8">
      <w:pPr>
        <w:tabs>
          <w:tab w:val="left" w:pos="4820"/>
          <w:tab w:val="right" w:pos="9639"/>
        </w:tabs>
        <w:ind w:left="0" w:firstLine="567"/>
        <w:jc w:val="center"/>
      </w:pPr>
    </w:p>
    <w:p w:rsidR="009642D9" w:rsidRPr="00484E48" w:rsidRDefault="009642D9" w:rsidP="00E140FB">
      <w:pPr>
        <w:pStyle w:val="af9"/>
        <w:spacing w:before="0" w:after="0"/>
        <w:ind w:left="0" w:firstLine="0"/>
        <w:rPr>
          <w:b/>
        </w:rPr>
      </w:pPr>
      <w:r w:rsidRPr="00484E48">
        <w:t xml:space="preserve">Здесь </w:t>
      </w:r>
      <w:r w:rsidRPr="00484E48">
        <w:rPr>
          <w:position w:val="-6"/>
        </w:rPr>
        <w:object w:dxaOrig="240" w:dyaOrig="260">
          <v:shape id="_x0000_i1226" type="#_x0000_t75" style="width:11.5pt;height:14.6pt" o:ole="">
            <v:imagedata r:id="rId409" o:title=""/>
          </v:shape>
          <o:OLEObject Type="Embed" ProgID="Equation.DSMT4" ShapeID="_x0000_i1226" DrawAspect="Content" ObjectID="_1600864439" r:id="rId410"/>
        </w:object>
      </w:r>
      <w:r w:rsidRPr="00484E48">
        <w:t xml:space="preserve"> и </w:t>
      </w:r>
      <w:r w:rsidRPr="00484E48">
        <w:rPr>
          <w:position w:val="-6"/>
        </w:rPr>
        <w:object w:dxaOrig="240" w:dyaOrig="279">
          <v:shape id="_x0000_i1227" type="#_x0000_t75" style="width:11.5pt;height:14.6pt" o:ole="">
            <v:imagedata r:id="rId411" o:title=""/>
          </v:shape>
          <o:OLEObject Type="Embed" ProgID="Equation.DSMT4" ShapeID="_x0000_i1227" DrawAspect="Content" ObjectID="_1600864440" r:id="rId412"/>
        </w:object>
      </w:r>
      <w:r w:rsidRPr="00484E48">
        <w:t xml:space="preserve"> соответствующие коэффициенты пропорциональности. </w:t>
      </w:r>
    </w:p>
    <w:p w:rsidR="009642D9" w:rsidRDefault="009642D9" w:rsidP="009642D9">
      <w:pPr>
        <w:pStyle w:val="af9"/>
        <w:spacing w:before="0" w:after="0"/>
        <w:ind w:left="0" w:firstLine="709"/>
      </w:pPr>
      <w:r w:rsidRPr="00484E48">
        <w:t xml:space="preserve">Теперь рассмотрим случай, как это отмечалось ранее, когда выражение в экспоненте мало, т.е. </w:t>
      </w:r>
      <w:r w:rsidRPr="00484E48">
        <w:rPr>
          <w:position w:val="-32"/>
        </w:rPr>
        <w:object w:dxaOrig="1460" w:dyaOrig="700">
          <v:shape id="_x0000_i1228" type="#_x0000_t75" style="width:68.85pt;height:35.5pt" o:ole="">
            <v:imagedata r:id="rId413" o:title=""/>
          </v:shape>
          <o:OLEObject Type="Embed" ProgID="Equation.DSMT4" ShapeID="_x0000_i1228" DrawAspect="Content" ObjectID="_1600864441" r:id="rId414"/>
        </w:object>
      </w:r>
      <w:r w:rsidRPr="00484E48">
        <w:t xml:space="preserve"> и </w:t>
      </w:r>
      <w:r w:rsidRPr="00484E48">
        <w:rPr>
          <w:position w:val="-32"/>
        </w:rPr>
        <w:object w:dxaOrig="1359" w:dyaOrig="700">
          <v:shape id="_x0000_i1229" type="#_x0000_t75" style="width:67.85pt;height:35.5pt" o:ole="">
            <v:imagedata r:id="rId415" o:title=""/>
          </v:shape>
          <o:OLEObject Type="Embed" ProgID="Equation.DSMT4" ShapeID="_x0000_i1229" DrawAspect="Content" ObjectID="_1600864442" r:id="rId416"/>
        </w:object>
      </w:r>
      <w:r w:rsidRPr="00484E48">
        <w:t xml:space="preserve">. Разлагая экспоненциальные выражения в ряды по указанным параметрам, получаем два однотипных алгебраических квадратных уравнения </w:t>
      </w:r>
    </w:p>
    <w:p w:rsidR="00E140FB" w:rsidRPr="00484E48" w:rsidRDefault="00E140FB" w:rsidP="009642D9">
      <w:pPr>
        <w:pStyle w:val="af9"/>
        <w:spacing w:before="0" w:after="0"/>
        <w:ind w:left="0" w:firstLine="709"/>
        <w:rPr>
          <w:b/>
        </w:rPr>
      </w:pPr>
    </w:p>
    <w:p w:rsidR="009642D9" w:rsidRDefault="009642D9" w:rsidP="009642D9">
      <w:pPr>
        <w:pStyle w:val="af9"/>
        <w:tabs>
          <w:tab w:val="center" w:pos="4820"/>
          <w:tab w:val="right" w:pos="9639"/>
        </w:tabs>
        <w:spacing w:before="0" w:after="0"/>
        <w:ind w:left="0" w:firstLine="567"/>
        <w:jc w:val="center"/>
      </w:pPr>
      <w:r>
        <w:rPr>
          <w:position w:val="-30"/>
        </w:rPr>
        <w:tab/>
      </w:r>
      <w:r w:rsidRPr="00484E48">
        <w:rPr>
          <w:position w:val="-30"/>
          <w:lang w:val="en-US"/>
        </w:rPr>
        <w:object w:dxaOrig="4040" w:dyaOrig="720">
          <v:shape id="_x0000_i1230" type="#_x0000_t75" style="width:200.35pt;height:36.5pt" o:ole="">
            <v:imagedata r:id="rId417" o:title=""/>
          </v:shape>
          <o:OLEObject Type="Embed" ProgID="Equation.DSMT4" ShapeID="_x0000_i1230" DrawAspect="Content" ObjectID="_1600864443" r:id="rId418"/>
        </w:object>
      </w:r>
      <w:r>
        <w:rPr>
          <w:position w:val="-30"/>
        </w:rPr>
        <w:tab/>
      </w:r>
      <w:r w:rsidRPr="00484E48">
        <w:t>(</w:t>
      </w:r>
      <w:r w:rsidRPr="00F37051">
        <w:t>3</w:t>
      </w:r>
      <w:r>
        <w:t>.13</w:t>
      </w:r>
      <w:r w:rsidRPr="00484E48">
        <w:t>)</w:t>
      </w:r>
    </w:p>
    <w:p w:rsidR="00E140FB" w:rsidRPr="00484E48" w:rsidRDefault="00E140FB" w:rsidP="009642D9">
      <w:pPr>
        <w:pStyle w:val="af9"/>
        <w:tabs>
          <w:tab w:val="center" w:pos="4820"/>
          <w:tab w:val="right" w:pos="9639"/>
        </w:tabs>
        <w:spacing w:before="0" w:after="0"/>
        <w:ind w:left="0" w:firstLine="567"/>
        <w:jc w:val="center"/>
        <w:rPr>
          <w:b/>
        </w:rPr>
      </w:pPr>
    </w:p>
    <w:p w:rsidR="009642D9" w:rsidRDefault="009642D9" w:rsidP="009642D9">
      <w:pPr>
        <w:pStyle w:val="af9"/>
        <w:tabs>
          <w:tab w:val="center" w:pos="4820"/>
          <w:tab w:val="right" w:pos="9639"/>
        </w:tabs>
        <w:spacing w:before="0" w:after="0"/>
        <w:ind w:left="0" w:firstLine="567"/>
        <w:jc w:val="center"/>
      </w:pPr>
      <w:r>
        <w:rPr>
          <w:position w:val="-30"/>
        </w:rPr>
        <w:tab/>
      </w:r>
      <w:r w:rsidRPr="00484E48">
        <w:rPr>
          <w:position w:val="-30"/>
          <w:lang w:val="en-US"/>
        </w:rPr>
        <w:object w:dxaOrig="4040" w:dyaOrig="720">
          <v:shape id="_x0000_i1231" type="#_x0000_t75" style="width:200.35pt;height:36.5pt" o:ole="">
            <v:imagedata r:id="rId419" o:title=""/>
          </v:shape>
          <o:OLEObject Type="Embed" ProgID="Equation.DSMT4" ShapeID="_x0000_i1231" DrawAspect="Content" ObjectID="_1600864444" r:id="rId420"/>
        </w:object>
      </w:r>
      <w:r>
        <w:rPr>
          <w:position w:val="-30"/>
        </w:rPr>
        <w:tab/>
      </w:r>
      <w:r w:rsidRPr="00484E48">
        <w:t>(</w:t>
      </w:r>
      <w:r w:rsidRPr="00F37051">
        <w:t>3</w:t>
      </w:r>
      <w:r>
        <w:t>.14</w:t>
      </w:r>
      <w:r w:rsidRPr="00484E48">
        <w:t>)</w:t>
      </w:r>
    </w:p>
    <w:p w:rsidR="00E140FB" w:rsidRPr="00484E48" w:rsidRDefault="00E140FB" w:rsidP="009642D9">
      <w:pPr>
        <w:pStyle w:val="af9"/>
        <w:tabs>
          <w:tab w:val="center" w:pos="4820"/>
          <w:tab w:val="right" w:pos="9639"/>
        </w:tabs>
        <w:spacing w:before="0" w:after="0"/>
        <w:ind w:left="0" w:firstLine="567"/>
        <w:jc w:val="center"/>
        <w:rPr>
          <w:b/>
        </w:rPr>
      </w:pPr>
    </w:p>
    <w:p w:rsidR="009642D9" w:rsidRDefault="009642D9" w:rsidP="009642D9">
      <w:pPr>
        <w:tabs>
          <w:tab w:val="center" w:pos="4820"/>
          <w:tab w:val="right" w:pos="9639"/>
        </w:tabs>
        <w:ind w:left="0" w:firstLine="0"/>
        <w:rPr>
          <w:color w:val="000000"/>
        </w:rPr>
      </w:pPr>
      <w:r w:rsidRPr="00484E48">
        <w:rPr>
          <w:color w:val="000000"/>
        </w:rPr>
        <w:lastRenderedPageBreak/>
        <w:t xml:space="preserve">Корни первого из них имеют </w:t>
      </w:r>
      <w:r>
        <w:rPr>
          <w:color w:val="000000"/>
        </w:rPr>
        <w:t>вид</w:t>
      </w:r>
    </w:p>
    <w:p w:rsidR="00E140FB" w:rsidRDefault="00E140FB" w:rsidP="009642D9">
      <w:pPr>
        <w:tabs>
          <w:tab w:val="center" w:pos="4820"/>
          <w:tab w:val="right" w:pos="9639"/>
        </w:tabs>
        <w:ind w:left="0" w:firstLine="0"/>
        <w:rPr>
          <w:color w:val="000000"/>
        </w:rPr>
      </w:pPr>
    </w:p>
    <w:p w:rsidR="009642D9" w:rsidRPr="00484E48" w:rsidRDefault="009642D9" w:rsidP="009642D9">
      <w:pPr>
        <w:tabs>
          <w:tab w:val="center" w:pos="4820"/>
          <w:tab w:val="right" w:pos="9639"/>
        </w:tabs>
        <w:ind w:left="0" w:firstLine="567"/>
      </w:pPr>
      <w:r>
        <w:rPr>
          <w:position w:val="-28"/>
        </w:rPr>
        <w:tab/>
      </w:r>
      <w:r w:rsidRPr="00484E48">
        <w:rPr>
          <w:position w:val="-28"/>
          <w:lang w:val="en-US"/>
        </w:rPr>
        <w:object w:dxaOrig="2480" w:dyaOrig="740">
          <v:shape id="_x0000_i1232" type="#_x0000_t75" style="width:122.1pt;height:36.5pt" o:ole="">
            <v:imagedata r:id="rId421" o:title=""/>
          </v:shape>
          <o:OLEObject Type="Embed" ProgID="Equation.DSMT4" ShapeID="_x0000_i1232" DrawAspect="Content" ObjectID="_1600864445" r:id="rId422"/>
        </w:object>
      </w:r>
      <w:r>
        <w:rPr>
          <w:position w:val="-28"/>
        </w:rPr>
        <w:tab/>
      </w:r>
      <w:r w:rsidRPr="00484E48">
        <w:t>(</w:t>
      </w:r>
      <w:r w:rsidRPr="00F37051">
        <w:t>3</w:t>
      </w:r>
      <w:r>
        <w:t>.15</w:t>
      </w:r>
      <w:r w:rsidRPr="00484E48">
        <w:t>)</w:t>
      </w:r>
    </w:p>
    <w:p w:rsidR="009642D9" w:rsidRPr="00484E48" w:rsidRDefault="009642D9" w:rsidP="009642D9">
      <w:pPr>
        <w:ind w:left="0" w:firstLine="567"/>
        <w:jc w:val="right"/>
      </w:pPr>
    </w:p>
    <w:p w:rsidR="009642D9" w:rsidRDefault="009642D9" w:rsidP="009642D9">
      <w:pPr>
        <w:ind w:left="0" w:firstLine="0"/>
        <w:rPr>
          <w:color w:val="000000"/>
        </w:rPr>
      </w:pPr>
      <w:r>
        <w:rPr>
          <w:color w:val="000000"/>
        </w:rPr>
        <w:t>а корни второго</w:t>
      </w:r>
      <w:r w:rsidRPr="00484E48">
        <w:rPr>
          <w:color w:val="000000"/>
        </w:rPr>
        <w:t xml:space="preserve"> </w:t>
      </w:r>
      <w:r w:rsidR="00E140FB">
        <w:rPr>
          <w:color w:val="000000"/>
        </w:rPr>
        <w:t>–</w:t>
      </w:r>
      <w:r w:rsidRPr="00484E48">
        <w:rPr>
          <w:color w:val="000000"/>
        </w:rPr>
        <w:t xml:space="preserve"> </w:t>
      </w:r>
    </w:p>
    <w:p w:rsidR="00E140FB" w:rsidRPr="00484E48" w:rsidRDefault="00E140FB" w:rsidP="009642D9">
      <w:pPr>
        <w:ind w:left="0" w:firstLine="0"/>
      </w:pPr>
    </w:p>
    <w:p w:rsidR="009642D9" w:rsidRPr="00484E48" w:rsidRDefault="009642D9" w:rsidP="009642D9">
      <w:pPr>
        <w:pStyle w:val="MTDisplayEquation"/>
        <w:tabs>
          <w:tab w:val="clear" w:pos="4560"/>
          <w:tab w:val="clear" w:pos="9080"/>
          <w:tab w:val="center" w:pos="4820"/>
          <w:tab w:val="right" w:pos="9639"/>
        </w:tabs>
        <w:ind w:left="0" w:right="0" w:firstLine="567"/>
        <w:rPr>
          <w:b/>
        </w:rPr>
      </w:pPr>
      <w:r>
        <w:rPr>
          <w:position w:val="-28"/>
        </w:rPr>
        <w:tab/>
      </w:r>
      <w:r w:rsidRPr="00484E48">
        <w:rPr>
          <w:position w:val="-28"/>
          <w:lang w:val="en-US"/>
        </w:rPr>
        <w:object w:dxaOrig="2460" w:dyaOrig="740">
          <v:shape id="_x0000_i1233" type="#_x0000_t75" style="width:122.1pt;height:36.5pt" o:ole="">
            <v:imagedata r:id="rId423" o:title=""/>
          </v:shape>
          <o:OLEObject Type="Embed" ProgID="Equation.DSMT4" ShapeID="_x0000_i1233" DrawAspect="Content" ObjectID="_1600864446" r:id="rId424"/>
        </w:object>
      </w:r>
      <w:r>
        <w:rPr>
          <w:position w:val="-28"/>
        </w:rPr>
        <w:tab/>
      </w:r>
      <w:r w:rsidRPr="00484E48">
        <w:t>(</w:t>
      </w:r>
      <w:r w:rsidRPr="00F37051">
        <w:t>3</w:t>
      </w:r>
      <w:r>
        <w:t>.16</w:t>
      </w:r>
      <w:r w:rsidRPr="00484E48">
        <w:t>)</w:t>
      </w:r>
    </w:p>
    <w:p w:rsidR="009642D9" w:rsidRPr="00484E48" w:rsidRDefault="009642D9" w:rsidP="009642D9">
      <w:pPr>
        <w:ind w:left="0" w:firstLine="567"/>
      </w:pPr>
    </w:p>
    <w:p w:rsidR="00E406C9" w:rsidRDefault="009642D9" w:rsidP="009642D9">
      <w:pPr>
        <w:ind w:left="0" w:firstLine="709"/>
      </w:pPr>
      <w:r w:rsidRPr="00484E48">
        <w:t>Итак, выражения (</w:t>
      </w:r>
      <w:r w:rsidRPr="00F37051">
        <w:t>3</w:t>
      </w:r>
      <w:r w:rsidRPr="00484E48">
        <w:t>.18) и (</w:t>
      </w:r>
      <w:r w:rsidRPr="00F37051">
        <w:t>3</w:t>
      </w:r>
      <w:r>
        <w:t>.19)</w:t>
      </w:r>
      <w:r w:rsidRPr="00484E48">
        <w:t xml:space="preserve"> представляют собой искомые нестационарные параметры состояния реального газа Дитеричи, которые можно использовать для описания эволюции темной материи. Анализируя все найденные выражения для параметра состояния темной материи </w:t>
      </w:r>
      <w:r>
        <w:t>(вимп-среды) видно, что в общем</w:t>
      </w:r>
      <w:r w:rsidRPr="00484E48">
        <w:t xml:space="preserve"> </w:t>
      </w:r>
      <w:r>
        <w:t xml:space="preserve">случае его можно задать в виде </w:t>
      </w:r>
      <w:r w:rsidRPr="00484E48">
        <w:t xml:space="preserve">степенной зависимости от времени, т.е. как </w:t>
      </w:r>
      <w:r w:rsidRPr="00484E48">
        <w:rPr>
          <w:position w:val="-6"/>
        </w:rPr>
        <w:object w:dxaOrig="780" w:dyaOrig="340">
          <v:shape id="_x0000_i1234" type="#_x0000_t75" style="width:38.6pt;height:17.75pt" o:ole="">
            <v:imagedata r:id="rId425" o:title=""/>
          </v:shape>
          <o:OLEObject Type="Embed" ProgID="Equation.DSMT4" ShapeID="_x0000_i1234" DrawAspect="Content" ObjectID="_1600864447" r:id="rId426"/>
        </w:object>
      </w:r>
    </w:p>
    <w:p w:rsidR="00E140FB" w:rsidRDefault="00E140FB" w:rsidP="009642D9">
      <w:pPr>
        <w:ind w:left="0" w:firstLine="709"/>
        <w:rPr>
          <w:color w:val="000000"/>
        </w:rPr>
      </w:pPr>
    </w:p>
    <w:p w:rsidR="009642D9" w:rsidRPr="005E422A" w:rsidRDefault="009642D9" w:rsidP="009642D9">
      <w:pPr>
        <w:ind w:left="0" w:firstLine="709"/>
        <w:rPr>
          <w:i/>
          <w:color w:val="000000"/>
        </w:rPr>
      </w:pPr>
      <w:r w:rsidRPr="005E422A">
        <w:rPr>
          <w:i/>
          <w:color w:val="000000"/>
        </w:rPr>
        <w:t>4 Исследовать влияние различных типов уравнений состояния реального газа для описания небарионного космологического субстрата в ранней Вселенной</w:t>
      </w:r>
    </w:p>
    <w:p w:rsidR="009642D9" w:rsidRPr="00797F61" w:rsidRDefault="009642D9" w:rsidP="009642D9">
      <w:pPr>
        <w:ind w:left="0" w:firstLine="709"/>
        <w:rPr>
          <w:caps/>
        </w:rPr>
      </w:pPr>
      <w:r w:rsidRPr="00797F61">
        <w:rPr>
          <w:caps/>
        </w:rPr>
        <w:t xml:space="preserve">4.1 </w:t>
      </w:r>
      <w:r w:rsidRPr="00797F61">
        <w:t>Кривые вращения галактик в поле осциллирующей темной материи</w:t>
      </w:r>
    </w:p>
    <w:p w:rsidR="00E140FB" w:rsidRDefault="009642D9" w:rsidP="00E140FB">
      <w:pPr>
        <w:ind w:left="0" w:firstLine="709"/>
      </w:pPr>
      <w:r w:rsidRPr="00484E48">
        <w:t>Согласно современным представлениям о субстанциональной структуре Вселенной, она на 73% состоит из темной энергии (часто отождествляемой с космическим вакуумом), на 23% – из темной материи и около 4% барионного вещества – первичная плазма и излучение [</w:t>
      </w:r>
      <w:r w:rsidRPr="00DE3A1F">
        <w:t>30</w:t>
      </w:r>
      <w:r w:rsidRPr="00484E48">
        <w:t>]. В процессе эволюции Вселенной эти виды субстанций играют различную роль. Так, космический вакуум ответственен за расширение Вселенной, темная материя обеспечивает устойчивость ее крупномасштабных структур (галактик и их скоплений), а барионное вещество является «строительным» материалом самих галактик и их малоразмерны</w:t>
      </w:r>
      <w:r>
        <w:t>х объектов (звездных кластеров,</w:t>
      </w:r>
      <w:r w:rsidRPr="00484E48">
        <w:t xml:space="preserve"> звезд и планет).</w:t>
      </w:r>
    </w:p>
    <w:p w:rsidR="009642D9" w:rsidRPr="00E140FB" w:rsidRDefault="009642D9" w:rsidP="00E140FB">
      <w:pPr>
        <w:ind w:left="0" w:firstLine="709"/>
        <w:rPr>
          <w:rStyle w:val="citation"/>
        </w:rPr>
      </w:pPr>
      <w:r w:rsidRPr="005F4C9C">
        <w:t>Что касается темной материи, то она, например, применялась для объяснения одной из фундаментальных проблем современной физики и космологии - барионной асимметрии Вселенной [</w:t>
      </w:r>
      <w:r w:rsidRPr="00DE3A1F">
        <w:t>31</w:t>
      </w:r>
      <w:r w:rsidRPr="00965273">
        <w:rPr>
          <w:rStyle w:val="citation"/>
        </w:rPr>
        <w:t>]; для описания происхождения различных типов темной материи [</w:t>
      </w:r>
      <w:r w:rsidRPr="00DE3A1F">
        <w:rPr>
          <w:rStyle w:val="citation"/>
        </w:rPr>
        <w:t>32</w:t>
      </w:r>
      <w:r w:rsidRPr="00965273">
        <w:rPr>
          <w:rStyle w:val="citation"/>
        </w:rPr>
        <w:t>]; для нахождения масс частиц-носителей темной материи [</w:t>
      </w:r>
      <w:r w:rsidRPr="00DE3A1F">
        <w:rPr>
          <w:rStyle w:val="citation"/>
        </w:rPr>
        <w:t>33</w:t>
      </w:r>
      <w:r w:rsidRPr="00965273">
        <w:rPr>
          <w:rStyle w:val="citation"/>
        </w:rPr>
        <w:t>]. Значительное внимание исследователей привлекали и вопросы о влиянии темной материи на формирование галактик.</w:t>
      </w:r>
    </w:p>
    <w:p w:rsidR="00E140FB" w:rsidRPr="003A7E13" w:rsidRDefault="009642D9" w:rsidP="00E140FB">
      <w:pPr>
        <w:ind w:left="0" w:firstLine="709"/>
      </w:pPr>
      <w:r w:rsidRPr="005F4C9C">
        <w:t xml:space="preserve">Выше подчеркивалось, что первоначальные представления о физическом предназначении темной материи в структуре галактик и их систем заключались в том, чтобы обеспечить стабильность этих крупномасштабных объектов Вселенной. В соответствии с </w:t>
      </w:r>
      <w:r w:rsidRPr="005F4C9C">
        <w:lastRenderedPageBreak/>
        <w:t xml:space="preserve">этим по наблюдательным данным строились кривые вращения различных галактик; ставился вопрос о происхождении гало темной материи </w:t>
      </w:r>
      <w:r w:rsidRPr="003A7E13">
        <w:t>[</w:t>
      </w:r>
      <w:r w:rsidR="00D509FD" w:rsidRPr="003A7E13">
        <w:t>24</w:t>
      </w:r>
      <w:r w:rsidRPr="003A7E13">
        <w:t>],</w:t>
      </w:r>
      <w:r w:rsidRPr="005F4C9C">
        <w:t xml:space="preserve"> теоретически обосновывались профили распределения темной материи </w:t>
      </w:r>
      <w:r w:rsidRPr="003A7E13">
        <w:t>[</w:t>
      </w:r>
      <w:r w:rsidR="00D509FD" w:rsidRPr="003A7E13">
        <w:t>25</w:t>
      </w:r>
      <w:r w:rsidRPr="003A7E13">
        <w:t>],</w:t>
      </w:r>
      <w:r w:rsidRPr="005F4C9C">
        <w:t xml:space="preserve"> обсуждались величина центральной плотности гало темной материи [</w:t>
      </w:r>
      <w:r w:rsidR="00D509FD" w:rsidRPr="003A7E13">
        <w:t>26</w:t>
      </w:r>
      <w:r w:rsidRPr="003A7E13">
        <w:t>]</w:t>
      </w:r>
      <w:r w:rsidR="00D509FD" w:rsidRPr="003A7E13">
        <w:t xml:space="preserve"> </w:t>
      </w:r>
      <w:r w:rsidRPr="003A7E13">
        <w:t>и другие.</w:t>
      </w:r>
    </w:p>
    <w:p w:rsidR="009642D9" w:rsidRPr="00484E48" w:rsidRDefault="009642D9" w:rsidP="009642D9">
      <w:pPr>
        <w:ind w:left="0" w:firstLine="709"/>
      </w:pPr>
      <w:r w:rsidRPr="003A7E13">
        <w:t>Но позднее стала формироваться идея о том, что плотность темной материи в гало может зависеть от времени, и, следовательно, сама темная материя обладает динамическими свойствами. Так, в [</w:t>
      </w:r>
      <w:r w:rsidR="00D509FD" w:rsidRPr="003A7E13">
        <w:t>27,28</w:t>
      </w:r>
      <w:r w:rsidRPr="003A7E13">
        <w:t>] обсуждалась проблема эволюции плотности темной материи, а в статьях [</w:t>
      </w:r>
      <w:r w:rsidR="003A7E13" w:rsidRPr="003A7E13">
        <w:t>29-31</w:t>
      </w:r>
      <w:r w:rsidRPr="003A7E13">
        <w:t>] – строились</w:t>
      </w:r>
      <w:r w:rsidRPr="00484E48">
        <w:t xml:space="preserve"> нестационарные модели темной материи. Работы </w:t>
      </w:r>
      <w:r w:rsidRPr="003A7E13">
        <w:t>[</w:t>
      </w:r>
      <w:r w:rsidR="003A7E13" w:rsidRPr="003A7E13">
        <w:t>32</w:t>
      </w:r>
      <w:r w:rsidR="00D509FD" w:rsidRPr="003A7E13">
        <w:t>-</w:t>
      </w:r>
      <w:r w:rsidR="003A7E13" w:rsidRPr="003A7E13">
        <w:t>34</w:t>
      </w:r>
      <w:r w:rsidRPr="003A7E13">
        <w:t>]</w:t>
      </w:r>
      <w:r w:rsidRPr="00484E48">
        <w:t xml:space="preserve"> посвящены обсуждению вопросов влияния возмущений темной материи, как на эволюцию ее различных подструктур, так и на динамику крупномасштабных объектов из барионного субстрата. </w:t>
      </w:r>
    </w:p>
    <w:p w:rsidR="009642D9" w:rsidRPr="00484E48" w:rsidRDefault="009642D9" w:rsidP="009642D9">
      <w:pPr>
        <w:ind w:left="0" w:firstLine="709"/>
      </w:pPr>
      <w:r w:rsidRPr="00484E48">
        <w:t xml:space="preserve">Целью данной работы является продолжение исследований этого направления. А именно, основное внимание в ней уделено построению кривых вращения галактик в нестационарном поле темной материи в очень ранней Вселенной.  Поэтому ее структура такова.  </w:t>
      </w:r>
    </w:p>
    <w:p w:rsidR="009642D9" w:rsidRPr="00484E48" w:rsidRDefault="009642D9" w:rsidP="009642D9">
      <w:pPr>
        <w:ind w:left="0" w:firstLine="709"/>
      </w:pPr>
      <w:r w:rsidRPr="00484E48">
        <w:t>Во введении обоснована необходимость описания темной материи нестационарным уравнением состояния. Во втором разделе приведены космологические аргументы по выводу нестационарного параметра состояния небарионной материи. Далее, в третьем разделе выписаны уравнения Джинса для возмущений темной материи; в четвертом разделе исследована эволюция возмущений плотности небарионной материи, становящегося затравочным объектом для формирования галактик. Предпоследний – пятый раздел посвяще</w:t>
      </w:r>
      <w:r w:rsidR="00CF3114">
        <w:t xml:space="preserve">н динамике «пробной» галактики </w:t>
      </w:r>
      <w:r w:rsidRPr="00484E48">
        <w:t>на фоне осциллирующей темной материи. И в заключении кратко подведены итоги проделанного исследования и дано их сравнение с результатами других авторов.</w:t>
      </w:r>
    </w:p>
    <w:p w:rsidR="009642D9" w:rsidRPr="00797F61" w:rsidRDefault="009642D9" w:rsidP="009642D9">
      <w:pPr>
        <w:ind w:left="0" w:firstLine="567"/>
        <w:rPr>
          <w:color w:val="000000"/>
        </w:rPr>
      </w:pPr>
    </w:p>
    <w:p w:rsidR="009642D9" w:rsidRPr="00797F61" w:rsidRDefault="009642D9" w:rsidP="009642D9">
      <w:pPr>
        <w:ind w:left="0" w:firstLine="709"/>
        <w:rPr>
          <w:caps/>
        </w:rPr>
      </w:pPr>
      <w:r w:rsidRPr="00797F61">
        <w:rPr>
          <w:caps/>
          <w:lang w:val="kk-KZ"/>
        </w:rPr>
        <w:t>4.2</w:t>
      </w:r>
      <w:r w:rsidRPr="00797F61">
        <w:rPr>
          <w:caps/>
        </w:rPr>
        <w:t xml:space="preserve">. </w:t>
      </w:r>
      <w:r w:rsidRPr="00797F61">
        <w:t>Динамика</w:t>
      </w:r>
      <w:r w:rsidR="001345C5">
        <w:rPr>
          <w:lang w:val="kk-KZ"/>
        </w:rPr>
        <w:t xml:space="preserve"> </w:t>
      </w:r>
      <w:r w:rsidRPr="00797F61">
        <w:t>«пробной</w:t>
      </w:r>
      <w:r w:rsidRPr="00797F61">
        <w:rPr>
          <w:caps/>
        </w:rPr>
        <w:t xml:space="preserve">» </w:t>
      </w:r>
      <w:r w:rsidRPr="00797F61">
        <w:t>галактики</w:t>
      </w:r>
      <w:r w:rsidRPr="00797F61">
        <w:rPr>
          <w:lang w:val="kk-KZ"/>
        </w:rPr>
        <w:t xml:space="preserve"> н</w:t>
      </w:r>
      <w:r w:rsidRPr="00797F61">
        <w:t>а фоне осциллирующей темной материи</w:t>
      </w:r>
    </w:p>
    <w:p w:rsidR="009642D9" w:rsidRPr="00484E48" w:rsidRDefault="009642D9" w:rsidP="009642D9">
      <w:pPr>
        <w:ind w:left="0" w:firstLine="709"/>
      </w:pPr>
      <w:r w:rsidRPr="00484E48">
        <w:t xml:space="preserve">В разделе 2 была предложена общая зависимость параметра состояния от времени, которая имеет степенной вид с отрицательным показателем. Так что, чем ближе мы продвигаемся вспять к планковскому времени и к времени рождения </w:t>
      </w:r>
      <w:r w:rsidRPr="00484E48">
        <w:rPr>
          <w:lang w:val="en-US"/>
        </w:rPr>
        <w:t>WIMP</w:t>
      </w:r>
      <w:r w:rsidRPr="00484E48">
        <w:t xml:space="preserve">-частиц, тем существеннее становится отличие такой субстанции от классического идеального газа. Поэтому в рамках </w:t>
      </w:r>
      <w:r w:rsidRPr="00484E48">
        <w:rPr>
          <w:rStyle w:val="mw-headline"/>
        </w:rPr>
        <w:t>инфляционной модели возникновение неоднородностей во Вселенной описывалось на основе существования квантовых флуктуаций</w:t>
      </w:r>
      <w:r w:rsidRPr="00484E48">
        <w:t xml:space="preserve">. Они возникали в самом начале рождения Вселенной, в период, когда протекал процесс ее </w:t>
      </w:r>
      <w:hyperlink r:id="rId427" w:tooltip="Инфляционная модель Вселенной" w:history="1">
        <w:r w:rsidRPr="005F4C9C">
          <w:rPr>
            <w:rStyle w:val="ad"/>
            <w:color w:val="auto"/>
          </w:rPr>
          <w:t>инфляции</w:t>
        </w:r>
      </w:hyperlink>
      <w:r w:rsidRPr="00484E48">
        <w:t xml:space="preserve">.  Те же из них, которые остались к моменту прекращения инфляции и к эпохе доминирования темной </w:t>
      </w:r>
      <w:r w:rsidRPr="00484E48">
        <w:lastRenderedPageBreak/>
        <w:t>материи, оказались «раздутыми» и, таким образом, стали первыми гравитирующими неоднородностями во Вселенной [</w:t>
      </w:r>
      <w:r w:rsidRPr="00DE3A1F">
        <w:t>19-20</w:t>
      </w:r>
      <w:r w:rsidRPr="00484E48">
        <w:t xml:space="preserve">]. </w:t>
      </w:r>
    </w:p>
    <w:p w:rsidR="009642D9" w:rsidRPr="00484E48" w:rsidRDefault="009642D9" w:rsidP="009642D9">
      <w:pPr>
        <w:ind w:left="0" w:firstLine="709"/>
      </w:pPr>
      <w:r w:rsidRPr="00484E48">
        <w:t>Барионную материю также можно описать уравнением состояния идеального газа. В этот период в первичной космической пл</w:t>
      </w:r>
      <w:r w:rsidR="00E140FB">
        <w:t xml:space="preserve">азме стали возникать начальные </w:t>
      </w:r>
      <w:r w:rsidRPr="00484E48">
        <w:t>неоднородности. Далее они трансформировались в звёзды, газопылевые туманности, галактики и их скопления. Что касается процесса формирования эллиптических галактик, спиральных г</w:t>
      </w:r>
      <w:r w:rsidR="00E140FB">
        <w:t>алактик, групп галактик, других</w:t>
      </w:r>
      <w:r w:rsidRPr="00484E48">
        <w:t xml:space="preserve"> регулярных и нерегул</w:t>
      </w:r>
      <w:r w:rsidR="00483EFA">
        <w:t xml:space="preserve">ярных галактик, то он детально </w:t>
      </w:r>
      <w:r w:rsidRPr="00484E48">
        <w:t xml:space="preserve">изложен, например, в монографии </w:t>
      </w:r>
      <w:r w:rsidRPr="003A7E13">
        <w:t>[</w:t>
      </w:r>
      <w:r w:rsidR="00D509FD" w:rsidRPr="003A7E13">
        <w:t>30</w:t>
      </w:r>
      <w:r w:rsidRPr="003A7E13">
        <w:t>].</w:t>
      </w:r>
    </w:p>
    <w:p w:rsidR="009642D9" w:rsidRPr="00484E48" w:rsidRDefault="009642D9" w:rsidP="009642D9">
      <w:pPr>
        <w:ind w:left="0" w:firstLine="709"/>
      </w:pPr>
      <w:r w:rsidRPr="00484E48">
        <w:t xml:space="preserve">Зародыши галактик, сначала имели сферически-симметричную форму и обладали средней плотностью </w:t>
      </w:r>
      <w:r w:rsidRPr="00797F61">
        <w:rPr>
          <w:position w:val="-10"/>
        </w:rPr>
        <w:object w:dxaOrig="1700" w:dyaOrig="380">
          <v:shape id="_x0000_i1235" type="#_x0000_t75" style="width:82.45pt;height:18.8pt" o:ole="">
            <v:imagedata r:id="rId428" o:title=""/>
          </v:shape>
          <o:OLEObject Type="Embed" ProgID="Equation.DSMT4" ShapeID="_x0000_i1235" DrawAspect="Content" ObjectID="_1600864448" r:id="rId429"/>
        </w:object>
      </w:r>
      <w:r w:rsidRPr="00484E48">
        <w:t xml:space="preserve"> Далее, в процессе эволюции (внутреннее гравитационное сжатие) их плотность увеличивалась. При этом у некоторых из них масса являлась переменной и зависела от их размеров, т.е. </w:t>
      </w:r>
      <w:r w:rsidRPr="00484E48">
        <w:rPr>
          <w:position w:val="-14"/>
        </w:rPr>
        <w:object w:dxaOrig="1760" w:dyaOrig="400">
          <v:shape id="_x0000_i1236" type="#_x0000_t75" style="width:86.6pt;height:19.85pt" o:ole="">
            <v:imagedata r:id="rId430" o:title=""/>
          </v:shape>
          <o:OLEObject Type="Embed" ProgID="Equation.DSMT4" ShapeID="_x0000_i1236" DrawAspect="Content" ObjectID="_1600864449" r:id="rId431"/>
        </w:object>
      </w:r>
      <w:r w:rsidRPr="00484E48">
        <w:t xml:space="preserve"> У ряда других галактик масса становилось постоянной, сохраняя свое значение для любой  внешней точки окружающего пространства, т.е. </w:t>
      </w:r>
      <w:r w:rsidRPr="00484E48">
        <w:rPr>
          <w:position w:val="-14"/>
        </w:rPr>
        <w:object w:dxaOrig="2880" w:dyaOrig="400">
          <v:shape id="_x0000_i1237" type="#_x0000_t75" style="width:2in;height:19.85pt" o:ole="">
            <v:imagedata r:id="rId432" o:title=""/>
          </v:shape>
          <o:OLEObject Type="Embed" ProgID="Equation.DSMT4" ShapeID="_x0000_i1237" DrawAspect="Content" ObjectID="_1600864450" r:id="rId433"/>
        </w:object>
      </w:r>
    </w:p>
    <w:p w:rsidR="009642D9" w:rsidRPr="00484E48" w:rsidRDefault="009642D9" w:rsidP="009642D9">
      <w:pPr>
        <w:ind w:left="0" w:firstLine="709"/>
      </w:pPr>
      <w:r w:rsidRPr="00484E48">
        <w:t xml:space="preserve">Запишем соответствующее уравнение движения пробной галактики, выбрав для простоты сферически-симметричный случай - </w:t>
      </w:r>
      <w:r w:rsidRPr="00484E48">
        <w:rPr>
          <w:position w:val="-26"/>
        </w:rPr>
        <w:object w:dxaOrig="1540" w:dyaOrig="700">
          <v:shape id="_x0000_i1238" type="#_x0000_t75" style="width:76.15pt;height:35.5pt" o:ole="">
            <v:imagedata r:id="rId434" o:title=""/>
          </v:shape>
          <o:OLEObject Type="Embed" ProgID="Equation.DSMT4" ShapeID="_x0000_i1238" DrawAspect="Content" ObjectID="_1600864451" r:id="rId435"/>
        </w:object>
      </w:r>
      <w:r w:rsidRPr="00484E48">
        <w:t xml:space="preserve"> Если  масса барионного тела постоянна (равностороннее гравитационное внутреннее сжатие) то скорость </w:t>
      </w:r>
      <w:r w:rsidRPr="00484E48">
        <w:rPr>
          <w:position w:val="-14"/>
        </w:rPr>
        <w:object w:dxaOrig="1960" w:dyaOrig="520">
          <v:shape id="_x0000_i1239" type="#_x0000_t75" style="width:96pt;height:26.1pt" o:ole="">
            <v:imagedata r:id="rId436" o:title=""/>
          </v:shape>
          <o:OLEObject Type="Embed" ProgID="Equation.DSMT4" ShapeID="_x0000_i1239" DrawAspect="Content" ObjectID="_1600864452" r:id="rId437"/>
        </w:object>
      </w:r>
      <w:r w:rsidRPr="00484E48">
        <w:t xml:space="preserve">, а для переменной массы  </w:t>
      </w:r>
      <w:r w:rsidRPr="00484E48">
        <w:rPr>
          <w:position w:val="-24"/>
        </w:rPr>
        <w:object w:dxaOrig="2780" w:dyaOrig="620">
          <v:shape id="_x0000_i1240" type="#_x0000_t75" style="width:136.7pt;height:31.3pt" o:ole="">
            <v:imagedata r:id="rId438" o:title=""/>
          </v:shape>
          <o:OLEObject Type="Embed" ProgID="Equation.DSMT4" ShapeID="_x0000_i1240" DrawAspect="Content" ObjectID="_1600864453" r:id="rId439"/>
        </w:object>
      </w:r>
      <w:r w:rsidRPr="00484E48">
        <w:t xml:space="preserve"> получаем кривую вращения в виде линейной зависимости скорости от расстояния, т.е. - </w:t>
      </w:r>
      <w:r w:rsidRPr="00484E48">
        <w:rPr>
          <w:position w:val="-14"/>
        </w:rPr>
        <w:object w:dxaOrig="1660" w:dyaOrig="400">
          <v:shape id="_x0000_i1241" type="#_x0000_t75" style="width:82.45pt;height:19.85pt" o:ole="">
            <v:imagedata r:id="rId440" o:title=""/>
          </v:shape>
          <o:OLEObject Type="Embed" ProgID="Equation.DSMT4" ShapeID="_x0000_i1241" DrawAspect="Content" ObjectID="_1600864454" r:id="rId441"/>
        </w:object>
      </w:r>
      <w:r w:rsidRPr="00484E48">
        <w:t xml:space="preserve">. </w:t>
      </w:r>
    </w:p>
    <w:p w:rsidR="009642D9" w:rsidRDefault="009642D9" w:rsidP="009642D9">
      <w:pPr>
        <w:ind w:left="0" w:firstLine="709"/>
      </w:pPr>
      <w:r w:rsidRPr="00484E48">
        <w:t>Что касается вклада темной материи в уравнение движения пробной галактики, то ее удобно представить в обычном виде</w:t>
      </w:r>
    </w:p>
    <w:p w:rsidR="00E140FB" w:rsidRPr="00484E48" w:rsidRDefault="00E140FB" w:rsidP="009642D9">
      <w:pPr>
        <w:ind w:left="0" w:firstLine="709"/>
      </w:pPr>
    </w:p>
    <w:p w:rsidR="009642D9" w:rsidRDefault="009642D9" w:rsidP="009642D9">
      <w:pPr>
        <w:tabs>
          <w:tab w:val="center" w:pos="4820"/>
          <w:tab w:val="right" w:pos="9639"/>
        </w:tabs>
        <w:ind w:left="0" w:firstLine="567"/>
      </w:pPr>
      <w:r>
        <w:rPr>
          <w:position w:val="-24"/>
        </w:rPr>
        <w:tab/>
      </w:r>
      <w:r w:rsidRPr="00484E48">
        <w:rPr>
          <w:position w:val="-24"/>
        </w:rPr>
        <w:object w:dxaOrig="2580" w:dyaOrig="620">
          <v:shape id="_x0000_i1242" type="#_x0000_t75" style="width:129.4pt;height:31.3pt" o:ole="">
            <v:imagedata r:id="rId442" o:title=""/>
          </v:shape>
          <o:OLEObject Type="Embed" ProgID="Equation.DSMT4" ShapeID="_x0000_i1242" DrawAspect="Content" ObjectID="_1600864455" r:id="rId443"/>
        </w:object>
      </w:r>
      <w:r>
        <w:rPr>
          <w:position w:val="-24"/>
        </w:rPr>
        <w:tab/>
      </w:r>
      <w:r w:rsidRPr="00484E48">
        <w:t>(</w:t>
      </w:r>
      <w:r>
        <w:t>4</w:t>
      </w:r>
      <w:r w:rsidRPr="00145CAF">
        <w:t>.</w:t>
      </w:r>
      <w:r>
        <w:t>1</w:t>
      </w:r>
      <w:r w:rsidRPr="00484E48">
        <w:t>)</w:t>
      </w:r>
    </w:p>
    <w:p w:rsidR="00E140FB" w:rsidRPr="00484E48" w:rsidRDefault="00E140FB" w:rsidP="009642D9">
      <w:pPr>
        <w:tabs>
          <w:tab w:val="center" w:pos="4820"/>
          <w:tab w:val="right" w:pos="9639"/>
        </w:tabs>
        <w:ind w:left="0" w:firstLine="567"/>
      </w:pPr>
    </w:p>
    <w:p w:rsidR="009642D9" w:rsidRDefault="009642D9" w:rsidP="009642D9">
      <w:pPr>
        <w:ind w:left="0" w:firstLine="709"/>
      </w:pPr>
      <w:r w:rsidRPr="00484E48">
        <w:t>Но на космологических временных интервалах плотност</w:t>
      </w:r>
      <w:r>
        <w:t xml:space="preserve">ь осциллирующей темной материи, как показано, </w:t>
      </w:r>
      <w:r w:rsidRPr="00484E48">
        <w:t xml:space="preserve">можно приближенно представить в виде степенной зависимости от времени следующим образом – </w:t>
      </w:r>
    </w:p>
    <w:p w:rsidR="00E140FB" w:rsidRPr="00484E48" w:rsidRDefault="00E140FB" w:rsidP="009642D9">
      <w:pPr>
        <w:ind w:left="0" w:firstLine="709"/>
      </w:pPr>
    </w:p>
    <w:p w:rsidR="009642D9" w:rsidRDefault="009642D9" w:rsidP="009642D9">
      <w:pPr>
        <w:tabs>
          <w:tab w:val="center" w:pos="4820"/>
          <w:tab w:val="right" w:pos="9639"/>
        </w:tabs>
        <w:ind w:left="0" w:firstLine="567"/>
      </w:pPr>
      <w:r>
        <w:tab/>
      </w:r>
      <w:r w:rsidRPr="00484E48">
        <w:rPr>
          <w:position w:val="-22"/>
        </w:rPr>
        <w:object w:dxaOrig="3860" w:dyaOrig="560">
          <v:shape id="_x0000_i1243" type="#_x0000_t75" style="width:189.9pt;height:27.15pt" o:ole="">
            <v:imagedata r:id="rId444" o:title=""/>
          </v:shape>
          <o:OLEObject Type="Embed" ProgID="Equation.DSMT4" ShapeID="_x0000_i1243" DrawAspect="Content" ObjectID="_1600864456" r:id="rId445"/>
        </w:object>
      </w:r>
      <w:r>
        <w:tab/>
      </w:r>
      <w:r w:rsidRPr="00484E48">
        <w:t>(</w:t>
      </w:r>
      <w:r>
        <w:t>4.2</w:t>
      </w:r>
      <w:r w:rsidRPr="00484E48">
        <w:t>)</w:t>
      </w:r>
    </w:p>
    <w:p w:rsidR="009642D9" w:rsidRPr="00484E48" w:rsidRDefault="009642D9" w:rsidP="009642D9">
      <w:pPr>
        <w:tabs>
          <w:tab w:val="center" w:pos="4820"/>
          <w:tab w:val="right" w:pos="9639"/>
        </w:tabs>
        <w:ind w:left="0" w:firstLine="0"/>
      </w:pPr>
      <w:r w:rsidRPr="00484E48">
        <w:lastRenderedPageBreak/>
        <w:t xml:space="preserve">где </w:t>
      </w:r>
      <w:r w:rsidRPr="00484E48">
        <w:rPr>
          <w:position w:val="-12"/>
        </w:rPr>
        <w:object w:dxaOrig="300" w:dyaOrig="360">
          <v:shape id="_x0000_i1244" type="#_x0000_t75" style="width:14.6pt;height:17.75pt" o:ole="">
            <v:imagedata r:id="rId446" o:title=""/>
          </v:shape>
          <o:OLEObject Type="Embed" ProgID="Equation.DSMT4" ShapeID="_x0000_i1244" DrawAspect="Content" ObjectID="_1600864457" r:id="rId447"/>
        </w:object>
      </w:r>
      <w:r w:rsidRPr="00484E48">
        <w:t xml:space="preserve"> - центральная плотность темной материи, а </w:t>
      </w:r>
      <w:r w:rsidRPr="00484E48">
        <w:rPr>
          <w:position w:val="-12"/>
        </w:rPr>
        <w:object w:dxaOrig="220" w:dyaOrig="360">
          <v:shape id="_x0000_i1245" type="#_x0000_t75" style="width:10.45pt;height:17.75pt" o:ole="">
            <v:imagedata r:id="rId448" o:title=""/>
          </v:shape>
          <o:OLEObject Type="Embed" ProgID="Equation.DSMT4" ShapeID="_x0000_i1245" DrawAspect="Content" ObjectID="_1600864458" r:id="rId449"/>
        </w:object>
      </w:r>
      <w:r w:rsidRPr="00484E48">
        <w:t xml:space="preserve"> - время, при котором заканчивается закалка частиц темной материи, </w:t>
      </w:r>
      <w:r w:rsidRPr="00484E48">
        <w:rPr>
          <w:position w:val="-6"/>
        </w:rPr>
        <w:object w:dxaOrig="200" w:dyaOrig="279">
          <v:shape id="_x0000_i1246" type="#_x0000_t75" style="width:10.45pt;height:14.6pt" o:ole="">
            <v:imagedata r:id="rId450" o:title=""/>
          </v:shape>
          <o:OLEObject Type="Embed" ProgID="Equation.DSMT4" ShapeID="_x0000_i1246" DrawAspect="Content" ObjectID="_1600864459" r:id="rId451"/>
        </w:object>
      </w:r>
      <w:r w:rsidRPr="00484E48">
        <w:t xml:space="preserve"> - пространственный волновой вектор возмущений барионной материи. Кроме того, следует иметь в виду, что даже в эпоху доминирования темной материи должно выполняться условие </w:t>
      </w:r>
      <w:r w:rsidRPr="00484E48">
        <w:rPr>
          <w:position w:val="-12"/>
        </w:rPr>
        <w:object w:dxaOrig="1200" w:dyaOrig="360">
          <v:shape id="_x0000_i1247" type="#_x0000_t75" style="width:57.4pt;height:17.75pt" o:ole="">
            <v:imagedata r:id="rId452" o:title=""/>
          </v:shape>
          <o:OLEObject Type="Embed" ProgID="Equation.DSMT4" ShapeID="_x0000_i1247" DrawAspect="Content" ObjectID="_1600864460" r:id="rId453"/>
        </w:object>
      </w:r>
      <w:r w:rsidRPr="00484E48">
        <w:t>, приводящее к формированию крупномасштабных объектов (галактик и их кластеров) во Вселенной.</w:t>
      </w:r>
    </w:p>
    <w:p w:rsidR="009642D9" w:rsidRDefault="009642D9" w:rsidP="009642D9">
      <w:pPr>
        <w:ind w:left="0" w:firstLine="709"/>
      </w:pPr>
      <w:r>
        <w:t xml:space="preserve">Объединяя полученные результаты </w:t>
      </w:r>
      <w:r w:rsidR="00E140FB">
        <w:t xml:space="preserve">и учитывая уравнение движения </w:t>
      </w:r>
      <w:r w:rsidRPr="00484E48">
        <w:t>в ньют</w:t>
      </w:r>
      <w:r w:rsidR="00483EFA">
        <w:t xml:space="preserve">оновском приближении, получаем </w:t>
      </w:r>
      <w:r w:rsidRPr="00484E48">
        <w:t xml:space="preserve">нужное уравнение </w:t>
      </w:r>
    </w:p>
    <w:p w:rsidR="00E140FB" w:rsidRPr="00484E48" w:rsidRDefault="00E140FB" w:rsidP="009642D9">
      <w:pPr>
        <w:ind w:left="0" w:firstLine="709"/>
      </w:pPr>
    </w:p>
    <w:p w:rsidR="009642D9" w:rsidRDefault="009642D9" w:rsidP="009642D9">
      <w:pPr>
        <w:tabs>
          <w:tab w:val="center" w:pos="4820"/>
          <w:tab w:val="right" w:pos="9639"/>
        </w:tabs>
        <w:ind w:left="0" w:firstLine="567"/>
      </w:pPr>
      <w:r>
        <w:rPr>
          <w:position w:val="-40"/>
        </w:rPr>
        <w:tab/>
      </w:r>
      <w:r w:rsidRPr="00484E48">
        <w:rPr>
          <w:position w:val="-40"/>
        </w:rPr>
        <w:object w:dxaOrig="6280" w:dyaOrig="920">
          <v:shape id="_x0000_i1248" type="#_x0000_t75" style="width:303.65pt;height:45.9pt" o:ole="">
            <v:imagedata r:id="rId454" o:title=""/>
          </v:shape>
          <o:OLEObject Type="Embed" ProgID="Equation.DSMT4" ShapeID="_x0000_i1248" DrawAspect="Content" ObjectID="_1600864461" r:id="rId455"/>
        </w:object>
      </w:r>
      <w:r>
        <w:rPr>
          <w:position w:val="-40"/>
        </w:rPr>
        <w:tab/>
      </w:r>
      <w:r w:rsidRPr="00484E48">
        <w:t xml:space="preserve"> (</w:t>
      </w:r>
      <w:r>
        <w:t>4</w:t>
      </w:r>
      <w:r w:rsidRPr="007A22A2">
        <w:t>.</w:t>
      </w:r>
      <w:r>
        <w:t>3</w:t>
      </w:r>
      <w:r w:rsidRPr="00484E48">
        <w:t>)</w:t>
      </w:r>
    </w:p>
    <w:p w:rsidR="00E140FB" w:rsidRPr="00484E48" w:rsidRDefault="00E140FB" w:rsidP="009642D9">
      <w:pPr>
        <w:tabs>
          <w:tab w:val="center" w:pos="4820"/>
          <w:tab w:val="right" w:pos="9639"/>
        </w:tabs>
        <w:ind w:left="0" w:firstLine="567"/>
      </w:pPr>
    </w:p>
    <w:p w:rsidR="009642D9" w:rsidRDefault="009642D9" w:rsidP="009642D9">
      <w:pPr>
        <w:ind w:left="0" w:firstLine="709"/>
      </w:pPr>
      <w:r w:rsidRPr="00427C5B">
        <w:t>Из (4.3) видно, что первое слагаемое совпадает с ньютоновским уравнением движения</w:t>
      </w:r>
      <w:r w:rsidRPr="00484E48">
        <w:t xml:space="preserve"> для переменной массы и, следовательно, </w:t>
      </w:r>
      <w:r w:rsidRPr="00484E48">
        <w:rPr>
          <w:position w:val="-14"/>
        </w:rPr>
        <w:object w:dxaOrig="999" w:dyaOrig="400">
          <v:shape id="_x0000_i1249" type="#_x0000_t75" style="width:50.1pt;height:19.85pt" o:ole="">
            <v:imagedata r:id="rId456" o:title=""/>
          </v:shape>
          <o:OLEObject Type="Embed" ProgID="Equation.DSMT4" ShapeID="_x0000_i1249" DrawAspect="Content" ObjectID="_1600864462" r:id="rId457"/>
        </w:object>
      </w:r>
      <w:r w:rsidRPr="00484E48">
        <w:t xml:space="preserve"> Интегрирование второго слагаемого приводит к квазипериодической зависимости скорости пробного тела от расстояния -  </w:t>
      </w:r>
    </w:p>
    <w:p w:rsidR="00E140FB" w:rsidRPr="00484E48" w:rsidRDefault="00E140FB" w:rsidP="009642D9">
      <w:pPr>
        <w:ind w:left="0" w:firstLine="709"/>
      </w:pPr>
    </w:p>
    <w:p w:rsidR="009642D9" w:rsidRDefault="009642D9" w:rsidP="009642D9">
      <w:pPr>
        <w:tabs>
          <w:tab w:val="center" w:pos="4820"/>
          <w:tab w:val="right" w:pos="9639"/>
        </w:tabs>
        <w:ind w:left="0" w:firstLine="567"/>
      </w:pPr>
      <w:r>
        <w:rPr>
          <w:position w:val="-40"/>
        </w:rPr>
        <w:tab/>
      </w:r>
      <w:r w:rsidRPr="00484E48">
        <w:rPr>
          <w:position w:val="-40"/>
        </w:rPr>
        <w:object w:dxaOrig="5120" w:dyaOrig="920">
          <v:shape id="_x0000_i1250" type="#_x0000_t75" style="width:253.55pt;height:45.9pt" o:ole="">
            <v:imagedata r:id="rId458" o:title=""/>
          </v:shape>
          <o:OLEObject Type="Embed" ProgID="Equation.DSMT4" ShapeID="_x0000_i1250" DrawAspect="Content" ObjectID="_1600864463" r:id="rId459"/>
        </w:object>
      </w:r>
      <w:r>
        <w:tab/>
      </w:r>
      <w:r w:rsidRPr="00484E48">
        <w:t>(</w:t>
      </w:r>
      <w:r>
        <w:t>4</w:t>
      </w:r>
      <w:r w:rsidRPr="00145CAF">
        <w:t>.</w:t>
      </w:r>
      <w:r>
        <w:t>4</w:t>
      </w:r>
      <w:r w:rsidRPr="00484E48">
        <w:t>)</w:t>
      </w:r>
    </w:p>
    <w:p w:rsidR="00E140FB" w:rsidRDefault="00E140FB" w:rsidP="009642D9">
      <w:pPr>
        <w:tabs>
          <w:tab w:val="center" w:pos="4820"/>
          <w:tab w:val="right" w:pos="9639"/>
        </w:tabs>
        <w:ind w:left="0" w:firstLine="567"/>
      </w:pPr>
    </w:p>
    <w:p w:rsidR="009642D9" w:rsidRPr="00484E48" w:rsidRDefault="009642D9" w:rsidP="009642D9">
      <w:pPr>
        <w:ind w:left="0" w:firstLine="709"/>
      </w:pPr>
      <w:r w:rsidRPr="00484E48">
        <w:t xml:space="preserve">Зависимость </w:t>
      </w:r>
      <w:r w:rsidRPr="00484E48">
        <w:rPr>
          <w:position w:val="-14"/>
        </w:rPr>
        <w:object w:dxaOrig="1240" w:dyaOrig="400">
          <v:shape id="_x0000_i1251" type="#_x0000_t75" style="width:61.55pt;height:19.85pt" o:ole="">
            <v:imagedata r:id="rId460" o:title=""/>
          </v:shape>
          <o:OLEObject Type="Embed" ProgID="Equation.DSMT4" ShapeID="_x0000_i1251" DrawAspect="Content" ObjectID="_1600864464" r:id="rId461"/>
        </w:object>
      </w:r>
      <w:r w:rsidRPr="00484E48">
        <w:t xml:space="preserve"> есть прямая линия, тангенс угла наклона которой </w:t>
      </w:r>
      <w:r w:rsidRPr="00484E48">
        <w:rPr>
          <w:position w:val="-14"/>
        </w:rPr>
        <w:object w:dxaOrig="2240" w:dyaOrig="400">
          <v:shape id="_x0000_i1252" type="#_x0000_t75" style="width:110.6pt;height:19.85pt" o:ole="">
            <v:imagedata r:id="rId462" o:title=""/>
          </v:shape>
          <o:OLEObject Type="Embed" ProgID="Equation.DSMT4" ShapeID="_x0000_i1252" DrawAspect="Content" ObjectID="_1600864465" r:id="rId463"/>
        </w:object>
      </w:r>
      <w:r w:rsidRPr="00484E48">
        <w:t>. Что касается графика выражения (</w:t>
      </w:r>
      <w:r w:rsidRPr="00F37051">
        <w:t>3</w:t>
      </w:r>
      <w:r w:rsidRPr="00145CAF">
        <w:t>.</w:t>
      </w:r>
      <w:r w:rsidRPr="00484E48">
        <w:t xml:space="preserve">31), то он представляет собой синусоиду с растущей во времени амплитудой </w:t>
      </w:r>
      <w:r w:rsidRPr="00484E48">
        <w:rPr>
          <w:position w:val="-32"/>
        </w:rPr>
        <w:object w:dxaOrig="2799" w:dyaOrig="820">
          <v:shape id="_x0000_i1253" type="#_x0000_t75" style="width:139.85pt;height:40.7pt" o:ole="">
            <v:imagedata r:id="rId464" o:title=""/>
          </v:shape>
          <o:OLEObject Type="Embed" ProgID="Equation.DSMT4" ShapeID="_x0000_i1253" DrawAspect="Content" ObjectID="_1600864466" r:id="rId465"/>
        </w:object>
      </w:r>
      <w:r w:rsidRPr="00484E48">
        <w:t xml:space="preserve">. </w:t>
      </w:r>
    </w:p>
    <w:p w:rsidR="009642D9" w:rsidRPr="00484E48" w:rsidRDefault="009642D9" w:rsidP="009642D9">
      <w:pPr>
        <w:autoSpaceDE w:val="0"/>
        <w:autoSpaceDN w:val="0"/>
        <w:adjustRightInd w:val="0"/>
        <w:ind w:left="0" w:firstLine="709"/>
      </w:pPr>
      <w:r w:rsidRPr="00484E48">
        <w:t xml:space="preserve">Ранее было отмечено [2] (см. также [10]), что плотность темной материи во Вселенной входит в интервал значений </w:t>
      </w:r>
      <w:r w:rsidRPr="00484E48">
        <w:rPr>
          <w:position w:val="-28"/>
        </w:rPr>
        <w:object w:dxaOrig="3540" w:dyaOrig="680">
          <v:shape id="_x0000_i1254" type="#_x0000_t75" style="width:177.4pt;height:33.4pt" o:ole="">
            <v:imagedata r:id="rId466" o:title=""/>
          </v:shape>
          <o:OLEObject Type="Embed" ProgID="Equation.DSMT4" ShapeID="_x0000_i1254" DrawAspect="Content" ObjectID="_1600864467" r:id="rId467"/>
        </w:object>
      </w:r>
      <w:r w:rsidRPr="00484E48">
        <w:t xml:space="preserve"> Принимая </w:t>
      </w:r>
      <w:r w:rsidRPr="00484E48">
        <w:rPr>
          <w:position w:val="-12"/>
        </w:rPr>
        <w:object w:dxaOrig="1340" w:dyaOrig="400">
          <v:shape id="_x0000_i1255" type="#_x0000_t75" style="width:64.7pt;height:19.85pt" o:ole="">
            <v:imagedata r:id="rId468" o:title=""/>
          </v:shape>
          <o:OLEObject Type="Embed" ProgID="Equation.DSMT4" ShapeID="_x0000_i1255" DrawAspect="Content" ObjectID="_1600864468" r:id="rId469"/>
        </w:object>
      </w:r>
      <w:r w:rsidRPr="00484E48">
        <w:t xml:space="preserve">(время закалки вимп-частиц) и полагая </w:t>
      </w:r>
      <w:r w:rsidRPr="00484E48">
        <w:rPr>
          <w:position w:val="-10"/>
        </w:rPr>
        <w:object w:dxaOrig="740" w:dyaOrig="320">
          <v:shape id="_x0000_i1256" type="#_x0000_t75" style="width:36.5pt;height:15.65pt" o:ole="">
            <v:imagedata r:id="rId470" o:title=""/>
          </v:shape>
          <o:OLEObject Type="Embed" ProgID="Equation.DSMT4" ShapeID="_x0000_i1256" DrawAspect="Content" ObjectID="_1600864469" r:id="rId471"/>
        </w:object>
      </w:r>
      <w:r w:rsidRPr="00484E48">
        <w:t xml:space="preserve"> при времени жизни Вселенной  </w:t>
      </w:r>
      <w:r w:rsidRPr="00484E48">
        <w:rPr>
          <w:position w:val="-12"/>
        </w:rPr>
        <w:object w:dxaOrig="1740" w:dyaOrig="400">
          <v:shape id="_x0000_i1257" type="#_x0000_t75" style="width:86.6pt;height:19.85pt" o:ole="">
            <v:imagedata r:id="rId472" o:title=""/>
          </v:shape>
          <o:OLEObject Type="Embed" ProgID="Equation.DSMT4" ShapeID="_x0000_i1257" DrawAspect="Content" ObjectID="_1600864470" r:id="rId473"/>
        </w:object>
      </w:r>
      <w:r w:rsidRPr="00484E48">
        <w:t xml:space="preserve"> и </w:t>
      </w:r>
      <w:r w:rsidRPr="00484E48">
        <w:rPr>
          <w:position w:val="-28"/>
        </w:rPr>
        <w:object w:dxaOrig="1960" w:dyaOrig="680">
          <v:shape id="_x0000_i1258" type="#_x0000_t75" style="width:96pt;height:33.4pt" o:ole="">
            <v:imagedata r:id="rId474" o:title=""/>
          </v:shape>
          <o:OLEObject Type="Embed" ProgID="Equation.DSMT4" ShapeID="_x0000_i1258" DrawAspect="Content" ObjectID="_1600864471" r:id="rId475"/>
        </w:object>
      </w:r>
      <w:r w:rsidRPr="00484E48">
        <w:t xml:space="preserve">, получаем грубую оценку темпа изменения амплитуды  волны возмущений темной материи </w:t>
      </w:r>
      <w:r w:rsidRPr="00484E48">
        <w:rPr>
          <w:position w:val="-6"/>
        </w:rPr>
        <w:object w:dxaOrig="1840" w:dyaOrig="340">
          <v:shape id="_x0000_i1259" type="#_x0000_t75" style="width:91.85pt;height:17.75pt" o:ole="">
            <v:imagedata r:id="rId476" o:title=""/>
          </v:shape>
          <o:OLEObject Type="Embed" ProgID="Equation.DSMT4" ShapeID="_x0000_i1259" DrawAspect="Content" ObjectID="_1600864472" r:id="rId477"/>
        </w:object>
      </w:r>
      <w:r w:rsidRPr="00484E48">
        <w:t xml:space="preserve"> во Вселенной в цел</w:t>
      </w:r>
      <w:r>
        <w:t>ом. Отсюда следует, что влияние</w:t>
      </w:r>
      <w:r w:rsidRPr="00484E48">
        <w:t xml:space="preserve"> темной материи на динамику </w:t>
      </w:r>
      <w:r>
        <w:t>скоплений</w:t>
      </w:r>
      <w:r w:rsidRPr="00484E48">
        <w:t xml:space="preserve"> галактик, вообще говоря, несущественно.</w:t>
      </w:r>
    </w:p>
    <w:p w:rsidR="009642D9" w:rsidRPr="00484E48" w:rsidRDefault="009642D9" w:rsidP="009642D9">
      <w:pPr>
        <w:pStyle w:val="af9"/>
        <w:spacing w:before="0" w:after="0"/>
        <w:ind w:left="0" w:firstLine="709"/>
        <w:rPr>
          <w:b/>
        </w:rPr>
      </w:pPr>
      <w:r w:rsidRPr="00484E48">
        <w:t>Однако ситуация меняется, если формулы (</w:t>
      </w:r>
      <w:r>
        <w:t>4</w:t>
      </w:r>
      <w:r w:rsidRPr="00145CAF">
        <w:t>.</w:t>
      </w:r>
      <w:r>
        <w:t>3</w:t>
      </w:r>
      <w:r w:rsidRPr="00484E48">
        <w:t>) и (</w:t>
      </w:r>
      <w:r>
        <w:t>4</w:t>
      </w:r>
      <w:r w:rsidRPr="00145CAF">
        <w:t>.</w:t>
      </w:r>
      <w:r>
        <w:t xml:space="preserve">4) применить к локальным </w:t>
      </w:r>
      <w:r w:rsidRPr="00484E48">
        <w:t xml:space="preserve">космическим объектам. </w:t>
      </w:r>
    </w:p>
    <w:p w:rsidR="009642D9" w:rsidRPr="00484E48" w:rsidRDefault="009642D9" w:rsidP="009642D9">
      <w:pPr>
        <w:pStyle w:val="af9"/>
        <w:spacing w:before="0" w:after="0"/>
        <w:ind w:left="0" w:firstLine="709"/>
        <w:rPr>
          <w:b/>
        </w:rPr>
      </w:pPr>
      <w:r w:rsidRPr="00484E48">
        <w:lastRenderedPageBreak/>
        <w:t xml:space="preserve">Известно, что эпоха формирования галактик  начинается с времени </w:t>
      </w:r>
      <w:r w:rsidRPr="00484E48">
        <w:rPr>
          <w:position w:val="-12"/>
        </w:rPr>
        <w:object w:dxaOrig="1200" w:dyaOrig="400">
          <v:shape id="_x0000_i1260" type="#_x0000_t75" style="width:57.4pt;height:19.85pt" o:ole="">
            <v:imagedata r:id="rId478" o:title=""/>
          </v:shape>
          <o:OLEObject Type="Embed" ProgID="Equation.DSMT4" ShapeID="_x0000_i1260" DrawAspect="Content" ObjectID="_1600864473" r:id="rId479"/>
        </w:object>
      </w:r>
      <w:r w:rsidRPr="00484E48">
        <w:t xml:space="preserve">. Если принять расстояние до галактики </w:t>
      </w:r>
      <w:r w:rsidRPr="00484E48">
        <w:rPr>
          <w:position w:val="-10"/>
        </w:rPr>
        <w:object w:dxaOrig="2439" w:dyaOrig="380">
          <v:shape id="_x0000_i1261" type="#_x0000_t75" style="width:122.1pt;height:18.8pt" o:ole="">
            <v:imagedata r:id="rId480" o:title=""/>
          </v:shape>
          <o:OLEObject Type="Embed" ProgID="Equation.DSMT4" ShapeID="_x0000_i1261" DrawAspect="Content" ObjectID="_1600864474" r:id="rId481"/>
        </w:object>
      </w:r>
      <w:r w:rsidRPr="00484E48">
        <w:t xml:space="preserve">  то из (</w:t>
      </w:r>
      <w:r>
        <w:t>4.4</w:t>
      </w:r>
      <w:r w:rsidRPr="00484E48">
        <w:t xml:space="preserve">)  находим грубую оценку ее скорости  </w:t>
      </w:r>
      <w:r w:rsidRPr="00484E48">
        <w:rPr>
          <w:position w:val="-18"/>
        </w:rPr>
        <w:object w:dxaOrig="2320" w:dyaOrig="480">
          <v:shape id="_x0000_i1262" type="#_x0000_t75" style="width:116.85pt;height:24pt" o:ole="">
            <v:imagedata r:id="rId482" o:title=""/>
          </v:shape>
          <o:OLEObject Type="Embed" ProgID="Equation.DSMT4" ShapeID="_x0000_i1262" DrawAspect="Content" ObjectID="_1600864475" r:id="rId483"/>
        </w:object>
      </w:r>
      <w:r w:rsidRPr="00484E48">
        <w:t xml:space="preserve">. А так как </w:t>
      </w:r>
      <w:r w:rsidRPr="00484E48">
        <w:rPr>
          <w:position w:val="-10"/>
        </w:rPr>
        <w:object w:dxaOrig="740" w:dyaOrig="320">
          <v:shape id="_x0000_i1263" type="#_x0000_t75" style="width:36.5pt;height:15.65pt" o:ole="">
            <v:imagedata r:id="rId484" o:title=""/>
          </v:shape>
          <o:OLEObject Type="Embed" ProgID="Equation.DSMT4" ShapeID="_x0000_i1263" DrawAspect="Content" ObjectID="_1600864476" r:id="rId485"/>
        </w:object>
      </w:r>
      <w:r w:rsidRPr="00484E48">
        <w:t xml:space="preserve">то сумма двух кривых линий - </w:t>
      </w:r>
      <w:r w:rsidRPr="00484E48">
        <w:rPr>
          <w:position w:val="-14"/>
        </w:rPr>
        <w:object w:dxaOrig="1240" w:dyaOrig="400">
          <v:shape id="_x0000_i1264" type="#_x0000_t75" style="width:61.55pt;height:19.85pt" o:ole="">
            <v:imagedata r:id="rId486" o:title=""/>
          </v:shape>
          <o:OLEObject Type="Embed" ProgID="Equation.DSMT4" ShapeID="_x0000_i1264" DrawAspect="Content" ObjectID="_1600864477" r:id="rId487"/>
        </w:object>
      </w:r>
      <w:r w:rsidRPr="00484E48">
        <w:t xml:space="preserve"> и  </w:t>
      </w:r>
      <w:r w:rsidRPr="00484E48">
        <w:rPr>
          <w:position w:val="-40"/>
        </w:rPr>
        <w:object w:dxaOrig="5060" w:dyaOrig="920">
          <v:shape id="_x0000_i1265" type="#_x0000_t75" style="width:250.45pt;height:45.9pt" o:ole="">
            <v:imagedata r:id="rId488" o:title=""/>
          </v:shape>
          <o:OLEObject Type="Embed" ProgID="Equation.DSMT4" ShapeID="_x0000_i1265" DrawAspect="Content" ObjectID="_1600864478" r:id="rId489"/>
        </w:object>
      </w:r>
      <w:r w:rsidRPr="00484E48">
        <w:t xml:space="preserve"> - на расстояниях </w:t>
      </w:r>
      <w:r w:rsidRPr="00484E48">
        <w:rPr>
          <w:position w:val="-14"/>
        </w:rPr>
        <w:object w:dxaOrig="1900" w:dyaOrig="400">
          <v:shape id="_x0000_i1266" type="#_x0000_t75" style="width:94.95pt;height:19.85pt" o:ole="">
            <v:imagedata r:id="rId490" o:title=""/>
          </v:shape>
          <o:OLEObject Type="Embed" ProgID="Equation.DSMT4" ShapeID="_x0000_i1266" DrawAspect="Content" ObjectID="_1600864479" r:id="rId491"/>
        </w:object>
      </w:r>
      <w:r w:rsidRPr="00484E48">
        <w:t xml:space="preserve"> дает общий п</w:t>
      </w:r>
      <w:r>
        <w:t>лато-подобный график.</w:t>
      </w:r>
      <w:r w:rsidRPr="00484E48">
        <w:t xml:space="preserve"> Этот результат означает, что учет плотности темной материи в форме (</w:t>
      </w:r>
      <w:r>
        <w:t>4</w:t>
      </w:r>
      <w:r w:rsidRPr="00145CAF">
        <w:t>.</w:t>
      </w:r>
      <w:r>
        <w:t>2</w:t>
      </w:r>
      <w:r w:rsidR="0000542C">
        <w:t>)</w:t>
      </w:r>
      <w:r w:rsidRPr="00484E48">
        <w:t xml:space="preserve"> да</w:t>
      </w:r>
      <w:r w:rsidR="0000542C">
        <w:t>ет правильное описание динамики</w:t>
      </w:r>
      <w:r w:rsidRPr="00484E48">
        <w:t xml:space="preserve"> </w:t>
      </w:r>
      <w:r>
        <w:t xml:space="preserve">карликовой </w:t>
      </w:r>
      <w:r w:rsidR="0000542C">
        <w:t xml:space="preserve">галактики </w:t>
      </w:r>
      <w:r>
        <w:t xml:space="preserve">в </w:t>
      </w:r>
      <w:r w:rsidRPr="00484E48">
        <w:t>гравитационном поле темной материи. Более того, он неплохо соответствует и наблюдательным данным [33].</w:t>
      </w:r>
    </w:p>
    <w:p w:rsidR="009642D9" w:rsidRPr="00466C47" w:rsidRDefault="009642D9" w:rsidP="009642D9">
      <w:pPr>
        <w:tabs>
          <w:tab w:val="left" w:pos="1134"/>
        </w:tabs>
        <w:ind w:left="0" w:firstLine="567"/>
        <w:jc w:val="center"/>
      </w:pPr>
      <w:r>
        <w:br w:type="page"/>
      </w:r>
      <w:r w:rsidRPr="00466C47">
        <w:lastRenderedPageBreak/>
        <w:t>ЗАКЛЮЧЕНИЕ</w:t>
      </w:r>
    </w:p>
    <w:p w:rsidR="009642D9" w:rsidRPr="00466C47" w:rsidRDefault="009642D9" w:rsidP="009642D9">
      <w:pPr>
        <w:ind w:left="0" w:firstLine="709"/>
      </w:pPr>
      <w:r w:rsidRPr="00466C47">
        <w:t>Основные результаты 2018 года</w:t>
      </w:r>
    </w:p>
    <w:p w:rsidR="009642D9" w:rsidRPr="00797F61" w:rsidRDefault="009642D9" w:rsidP="009642D9">
      <w:pPr>
        <w:autoSpaceDE w:val="0"/>
        <w:autoSpaceDN w:val="0"/>
        <w:adjustRightInd w:val="0"/>
        <w:ind w:left="0" w:firstLine="709"/>
      </w:pPr>
      <w:r>
        <w:t xml:space="preserve">Получены нестационарные уравнения состояния темной материи для идеального газа и двух типов реального газа Ван-дер-Ваальса и газа Дитеричи. Дано физическое обоснование их степенной зависимости от времени. При этом соответствующий параметр, как показано, является отрицательным и позволяющим аналитически получить решение уравнений Джинса для возмущений газа WIMP-частиц. </w:t>
      </w:r>
    </w:p>
    <w:p w:rsidR="009642D9" w:rsidRDefault="009642D9" w:rsidP="009642D9">
      <w:pPr>
        <w:autoSpaceDE w:val="0"/>
        <w:autoSpaceDN w:val="0"/>
        <w:adjustRightInd w:val="0"/>
        <w:ind w:left="0" w:firstLine="709"/>
      </w:pPr>
      <w:r>
        <w:t xml:space="preserve">Показано, что скорость «пробной» галактики в поле темной материи имеет параболический вид и в совокупности со скоростью, порожденной центральной барионной массой, дает </w:t>
      </w:r>
      <w:r w:rsidRPr="003A101C">
        <w:t xml:space="preserve">общий </w:t>
      </w:r>
      <w:r>
        <w:t>плоский</w:t>
      </w:r>
      <w:r w:rsidRPr="003A101C">
        <w:t xml:space="preserve"> график.  </w:t>
      </w:r>
    </w:p>
    <w:p w:rsidR="009642D9" w:rsidRPr="003A101C" w:rsidRDefault="009642D9" w:rsidP="009642D9">
      <w:pPr>
        <w:autoSpaceDE w:val="0"/>
        <w:autoSpaceDN w:val="0"/>
        <w:adjustRightInd w:val="0"/>
        <w:ind w:left="0" w:firstLine="709"/>
      </w:pPr>
      <w:r>
        <w:t>Так</w:t>
      </w:r>
      <w:r w:rsidRPr="003A101C">
        <w:t xml:space="preserve"> что учет стандартной плотности барионной материи совместно с плотнос</w:t>
      </w:r>
      <w:r>
        <w:t xml:space="preserve">тью темной материи в </w:t>
      </w:r>
      <w:r w:rsidRPr="00DE3A1F">
        <w:t>форме (4.4) приводит</w:t>
      </w:r>
      <w:r>
        <w:t xml:space="preserve"> к</w:t>
      </w:r>
      <w:r w:rsidR="00483EFA">
        <w:t xml:space="preserve"> </w:t>
      </w:r>
      <w:r>
        <w:t>корректному описанию</w:t>
      </w:r>
      <w:r w:rsidRPr="003A101C">
        <w:t xml:space="preserve"> общего гравитационного поля центрально</w:t>
      </w:r>
      <w:r>
        <w:t xml:space="preserve"> -</w:t>
      </w:r>
      <w:r w:rsidRPr="003A101C">
        <w:t xml:space="preserve"> симметричной галактики и</w:t>
      </w:r>
      <w:r>
        <w:t xml:space="preserve">, следовательно, </w:t>
      </w:r>
      <w:r w:rsidRPr="003A101C">
        <w:t xml:space="preserve">динамики </w:t>
      </w:r>
      <w:r>
        <w:t xml:space="preserve">в нем карликовой </w:t>
      </w:r>
      <w:r w:rsidRPr="003A101C">
        <w:t>галактики</w:t>
      </w:r>
      <w:r>
        <w:t>.</w:t>
      </w:r>
      <w:r w:rsidR="00483EFA">
        <w:t xml:space="preserve"> </w:t>
      </w:r>
      <w:r>
        <w:t xml:space="preserve">Причем здесь речь идет как о качественном согласии </w:t>
      </w:r>
      <w:r w:rsidRPr="003A101C">
        <w:t>опис</w:t>
      </w:r>
      <w:r>
        <w:t>ания</w:t>
      </w:r>
      <w:r w:rsidR="00483EFA">
        <w:t xml:space="preserve"> </w:t>
      </w:r>
      <w:r w:rsidRPr="003A101C">
        <w:t>динамики «пробной» галактики</w:t>
      </w:r>
      <w:r>
        <w:t>, так и о количественном совпадении ее характеристик с наблюдаемыми величинами.</w:t>
      </w:r>
    </w:p>
    <w:p w:rsidR="009642D9" w:rsidRPr="0049496F" w:rsidRDefault="009642D9" w:rsidP="009642D9">
      <w:pPr>
        <w:widowControl w:val="0"/>
        <w:tabs>
          <w:tab w:val="center" w:pos="4820"/>
          <w:tab w:val="right" w:pos="9639"/>
        </w:tabs>
        <w:ind w:left="0" w:firstLine="709"/>
      </w:pPr>
      <w:r w:rsidRPr="0049496F">
        <w:rPr>
          <w:i/>
        </w:rPr>
        <w:t>Оценка полноты решений поставленных задач</w:t>
      </w:r>
    </w:p>
    <w:p w:rsidR="009642D9" w:rsidRPr="0049496F" w:rsidRDefault="009642D9" w:rsidP="009642D9">
      <w:pPr>
        <w:ind w:left="0" w:firstLine="709"/>
      </w:pPr>
      <w:r w:rsidRPr="0049496F">
        <w:t>Плановое задание за 2018 года выполнено полностью.</w:t>
      </w:r>
    </w:p>
    <w:p w:rsidR="009642D9" w:rsidRPr="00466C47" w:rsidRDefault="009642D9" w:rsidP="009642D9">
      <w:pPr>
        <w:widowControl w:val="0"/>
        <w:tabs>
          <w:tab w:val="center" w:pos="4820"/>
          <w:tab w:val="right" w:pos="9639"/>
        </w:tabs>
        <w:ind w:left="0" w:firstLine="709"/>
        <w:rPr>
          <w:i/>
        </w:rPr>
      </w:pPr>
      <w:r w:rsidRPr="00466C47">
        <w:rPr>
          <w:i/>
        </w:rPr>
        <w:t xml:space="preserve">Рекомендации по конкретному использованию результатов НИР. </w:t>
      </w:r>
    </w:p>
    <w:p w:rsidR="009642D9" w:rsidRPr="00466C47" w:rsidRDefault="009642D9" w:rsidP="009642D9">
      <w:pPr>
        <w:tabs>
          <w:tab w:val="left" w:pos="900"/>
        </w:tabs>
        <w:ind w:left="0" w:firstLine="709"/>
      </w:pPr>
      <w:r w:rsidRPr="00466C47">
        <w:t>Результаты, полученные в проекте, могут быть использованы в дальнейших исследованиях физических свойств темной материи, при изучении динамики карликовых галактик в скрещенных полях, порожденных барионной и небарионной (темной) видов материй.</w:t>
      </w:r>
    </w:p>
    <w:p w:rsidR="009642D9" w:rsidRPr="00466C47" w:rsidRDefault="009642D9" w:rsidP="009642D9">
      <w:pPr>
        <w:tabs>
          <w:tab w:val="left" w:pos="900"/>
        </w:tabs>
        <w:ind w:left="0" w:firstLine="709"/>
      </w:pPr>
      <w:r w:rsidRPr="00466C47">
        <w:t>Эти результаты могут быть использованы при чтении специальных курсов астрономии на физических, физико-математических и физико-технических факультетах университетов Республики Казахстан.</w:t>
      </w:r>
    </w:p>
    <w:p w:rsidR="009642D9" w:rsidRPr="00466C47" w:rsidRDefault="009642D9" w:rsidP="009642D9">
      <w:pPr>
        <w:widowControl w:val="0"/>
        <w:tabs>
          <w:tab w:val="center" w:pos="4820"/>
          <w:tab w:val="right" w:pos="9639"/>
        </w:tabs>
        <w:ind w:left="0" w:firstLine="709"/>
      </w:pPr>
      <w:r w:rsidRPr="00466C47">
        <w:rPr>
          <w:i/>
        </w:rPr>
        <w:t>Оценка технико-экономической эффективности внедрения</w:t>
      </w:r>
    </w:p>
    <w:p w:rsidR="009642D9" w:rsidRPr="00466C47" w:rsidRDefault="009642D9" w:rsidP="009642D9">
      <w:pPr>
        <w:widowControl w:val="0"/>
        <w:tabs>
          <w:tab w:val="center" w:pos="4820"/>
          <w:tab w:val="right" w:pos="9639"/>
        </w:tabs>
        <w:ind w:left="0" w:firstLine="709"/>
      </w:pPr>
      <w:r w:rsidRPr="00466C47">
        <w:t>Технико-экономическое внедрение в рамках проекта не предусмотрено.</w:t>
      </w:r>
    </w:p>
    <w:p w:rsidR="009642D9" w:rsidRPr="00466C47" w:rsidRDefault="009642D9" w:rsidP="009642D9">
      <w:pPr>
        <w:widowControl w:val="0"/>
        <w:tabs>
          <w:tab w:val="center" w:pos="4820"/>
          <w:tab w:val="right" w:pos="9639"/>
        </w:tabs>
        <w:ind w:left="0" w:firstLine="709"/>
        <w:rPr>
          <w:i/>
        </w:rPr>
      </w:pPr>
      <w:r w:rsidRPr="00466C47">
        <w:rPr>
          <w:i/>
        </w:rPr>
        <w:t xml:space="preserve">Оценка научно-технического уровня выполненной НИР </w:t>
      </w:r>
    </w:p>
    <w:p w:rsidR="009642D9" w:rsidRPr="00D35411" w:rsidRDefault="009642D9" w:rsidP="009642D9">
      <w:pPr>
        <w:pStyle w:val="Default"/>
        <w:ind w:left="0" w:firstLine="709"/>
        <w:rPr>
          <w:color w:val="auto"/>
        </w:rPr>
      </w:pPr>
      <w:r w:rsidRPr="00D35411">
        <w:rPr>
          <w:color w:val="auto"/>
        </w:rPr>
        <w:t>Научно-технический уровень проводимых исследований соответствует уровню и подтверждается публикациями в рецензируемых международных научных изданиях, таких, как</w:t>
      </w:r>
      <w:r>
        <w:rPr>
          <w:color w:val="auto"/>
        </w:rPr>
        <w:t xml:space="preserve"> Известия ВУЗов. Физика (</w:t>
      </w:r>
      <w:r>
        <w:rPr>
          <w:color w:val="auto"/>
          <w:lang w:val="en-US"/>
        </w:rPr>
        <w:t>Russian</w:t>
      </w:r>
      <w:r w:rsidR="0000542C">
        <w:rPr>
          <w:color w:val="auto"/>
          <w:lang w:val="kk-KZ"/>
        </w:rPr>
        <w:t xml:space="preserve"> </w:t>
      </w:r>
      <w:r>
        <w:rPr>
          <w:color w:val="auto"/>
          <w:lang w:val="en-US"/>
        </w:rPr>
        <w:t>Physics</w:t>
      </w:r>
      <w:r w:rsidR="0000542C">
        <w:rPr>
          <w:color w:val="auto"/>
          <w:lang w:val="kk-KZ"/>
        </w:rPr>
        <w:t xml:space="preserve"> </w:t>
      </w:r>
      <w:r>
        <w:rPr>
          <w:color w:val="auto"/>
          <w:lang w:val="en-US"/>
        </w:rPr>
        <w:t>Journal</w:t>
      </w:r>
      <w:r w:rsidRPr="00466C47">
        <w:rPr>
          <w:color w:val="auto"/>
        </w:rPr>
        <w:t>)</w:t>
      </w:r>
      <w:r>
        <w:rPr>
          <w:color w:val="auto"/>
        </w:rPr>
        <w:t>, Доклады</w:t>
      </w:r>
      <w:r w:rsidRPr="00D35411">
        <w:rPr>
          <w:color w:val="auto"/>
        </w:rPr>
        <w:t xml:space="preserve"> НАН РК и других изданиях в дальнем и ближнем зарубежье. </w:t>
      </w:r>
    </w:p>
    <w:p w:rsidR="009642D9" w:rsidRPr="003D1F89" w:rsidRDefault="009642D9" w:rsidP="009642D9">
      <w:pPr>
        <w:autoSpaceDE w:val="0"/>
        <w:autoSpaceDN w:val="0"/>
        <w:adjustRightInd w:val="0"/>
        <w:ind w:left="0" w:firstLine="709"/>
        <w:rPr>
          <w:bCs/>
          <w:i/>
          <w:lang w:bidi="th-TH"/>
        </w:rPr>
      </w:pPr>
      <w:r w:rsidRPr="003D1F89">
        <w:rPr>
          <w:bCs/>
          <w:i/>
          <w:lang w:bidi="th-TH"/>
        </w:rPr>
        <w:t>Участие в редакционных коллегиях и экспертных советах в других организациях</w:t>
      </w:r>
    </w:p>
    <w:p w:rsidR="009642D9" w:rsidRPr="00D35411" w:rsidRDefault="009642D9" w:rsidP="009642D9">
      <w:pPr>
        <w:pStyle w:val="afffc"/>
        <w:spacing w:after="0" w:line="360" w:lineRule="auto"/>
        <w:ind w:left="0" w:firstLine="709"/>
        <w:rPr>
          <w:rFonts w:ascii="Times New Roman" w:hAnsi="Times New Roman"/>
          <w:sz w:val="24"/>
          <w:szCs w:val="24"/>
        </w:rPr>
      </w:pPr>
      <w:r w:rsidRPr="003D1F89">
        <w:rPr>
          <w:rFonts w:ascii="Times New Roman" w:hAnsi="Times New Roman"/>
          <w:sz w:val="24"/>
          <w:szCs w:val="24"/>
        </w:rPr>
        <w:lastRenderedPageBreak/>
        <w:t xml:space="preserve">Чечин Л.М. - д-р физ.-мат. наук, профессор, член-корр. НАН РК, </w:t>
      </w:r>
      <w:r>
        <w:rPr>
          <w:rFonts w:ascii="Times New Roman" w:hAnsi="Times New Roman"/>
          <w:sz w:val="24"/>
          <w:szCs w:val="24"/>
        </w:rPr>
        <w:t>член экспертного совета</w:t>
      </w:r>
      <w:r w:rsidRPr="003D1F89">
        <w:rPr>
          <w:rFonts w:ascii="Times New Roman" w:hAnsi="Times New Roman"/>
          <w:sz w:val="24"/>
          <w:szCs w:val="24"/>
        </w:rPr>
        <w:t xml:space="preserve"> в Евразийском государственно</w:t>
      </w:r>
      <w:r>
        <w:rPr>
          <w:rFonts w:ascii="Times New Roman" w:hAnsi="Times New Roman"/>
          <w:sz w:val="24"/>
          <w:szCs w:val="24"/>
        </w:rPr>
        <w:t>м институте им Л.</w:t>
      </w:r>
      <w:r w:rsidR="0000542C">
        <w:rPr>
          <w:rFonts w:ascii="Times New Roman" w:hAnsi="Times New Roman"/>
          <w:sz w:val="24"/>
          <w:szCs w:val="24"/>
          <w:lang w:val="kk-KZ"/>
        </w:rPr>
        <w:t xml:space="preserve">Н. </w:t>
      </w:r>
      <w:r>
        <w:rPr>
          <w:rFonts w:ascii="Times New Roman" w:hAnsi="Times New Roman"/>
          <w:sz w:val="24"/>
          <w:szCs w:val="24"/>
        </w:rPr>
        <w:t xml:space="preserve">Гумилева (по 2018 </w:t>
      </w:r>
      <w:r w:rsidRPr="003D1F89">
        <w:rPr>
          <w:rFonts w:ascii="Times New Roman" w:hAnsi="Times New Roman"/>
          <w:sz w:val="24"/>
          <w:szCs w:val="24"/>
        </w:rPr>
        <w:t>г.); член редколлегии журнала «Вестник КазНПУ им. Абая</w:t>
      </w:r>
      <w:r>
        <w:rPr>
          <w:rFonts w:ascii="Times New Roman" w:hAnsi="Times New Roman"/>
          <w:sz w:val="24"/>
          <w:szCs w:val="24"/>
        </w:rPr>
        <w:t xml:space="preserve"> (по настоящее время), член </w:t>
      </w:r>
      <w:r w:rsidRPr="00D35411">
        <w:rPr>
          <w:rFonts w:ascii="Times New Roman" w:hAnsi="Times New Roman"/>
          <w:sz w:val="24"/>
          <w:szCs w:val="24"/>
        </w:rPr>
        <w:t>Нацио</w:t>
      </w:r>
      <w:r w:rsidR="0000542C">
        <w:rPr>
          <w:rFonts w:ascii="Times New Roman" w:hAnsi="Times New Roman"/>
          <w:sz w:val="24"/>
          <w:szCs w:val="24"/>
        </w:rPr>
        <w:t xml:space="preserve">нального научного совета (ННС) </w:t>
      </w:r>
      <w:r w:rsidRPr="00D35411">
        <w:rPr>
          <w:rFonts w:ascii="Times New Roman" w:hAnsi="Times New Roman"/>
          <w:sz w:val="24"/>
          <w:szCs w:val="24"/>
        </w:rPr>
        <w:t>АО "Национальный центр государственной научно-технической экспертизы"</w:t>
      </w:r>
      <w:r>
        <w:rPr>
          <w:rFonts w:ascii="Times New Roman" w:hAnsi="Times New Roman"/>
          <w:sz w:val="24"/>
          <w:szCs w:val="24"/>
        </w:rPr>
        <w:t xml:space="preserve"> (с 2018 г).</w:t>
      </w:r>
    </w:p>
    <w:p w:rsidR="009642D9" w:rsidRPr="003D1F89" w:rsidRDefault="009642D9" w:rsidP="009642D9">
      <w:pPr>
        <w:ind w:left="0" w:firstLine="709"/>
      </w:pPr>
      <w:r w:rsidRPr="003D1F89">
        <w:rPr>
          <w:i/>
        </w:rPr>
        <w:t>Сведения об участии молодых специалистов:</w:t>
      </w:r>
    </w:p>
    <w:p w:rsidR="009642D9" w:rsidRPr="003D1F89" w:rsidRDefault="009642D9" w:rsidP="009642D9">
      <w:pPr>
        <w:pStyle w:val="affff3"/>
        <w:spacing w:line="360" w:lineRule="auto"/>
        <w:ind w:left="0" w:firstLine="709"/>
      </w:pPr>
      <w:r w:rsidRPr="003D1F89">
        <w:t xml:space="preserve">В реализации проекта принимает участие </w:t>
      </w:r>
      <w:r>
        <w:t xml:space="preserve">4 молодых специалиста – 1 доктор </w:t>
      </w:r>
      <w:r>
        <w:rPr>
          <w:lang w:val="en-US"/>
        </w:rPr>
        <w:t>PhD</w:t>
      </w:r>
      <w:r w:rsidRPr="00C51079">
        <w:t>,</w:t>
      </w:r>
      <w:r>
        <w:t xml:space="preserve">1 </w:t>
      </w:r>
      <w:r w:rsidRPr="003D1F89">
        <w:t xml:space="preserve">докторант </w:t>
      </w:r>
      <w:r w:rsidRPr="003D1F89">
        <w:rPr>
          <w:lang w:val="en-US"/>
        </w:rPr>
        <w:t>PhD</w:t>
      </w:r>
      <w:r>
        <w:t>, 1</w:t>
      </w:r>
      <w:r w:rsidRPr="003D1F89">
        <w:t xml:space="preserve"> магистра</w:t>
      </w:r>
      <w:r>
        <w:t xml:space="preserve"> и 1 инженер</w:t>
      </w:r>
      <w:r w:rsidRPr="003D1F89">
        <w:t>.</w:t>
      </w:r>
    </w:p>
    <w:p w:rsidR="009642D9" w:rsidRPr="003D1F89" w:rsidRDefault="009642D9" w:rsidP="009642D9">
      <w:pPr>
        <w:kinsoku w:val="0"/>
        <w:overflowPunct w:val="0"/>
        <w:ind w:left="0" w:firstLine="709"/>
        <w:textAlignment w:val="baseline"/>
        <w:rPr>
          <w:bCs/>
          <w:i/>
          <w:kern w:val="24"/>
        </w:rPr>
      </w:pPr>
      <w:r w:rsidRPr="003D1F89">
        <w:rPr>
          <w:bCs/>
          <w:i/>
          <w:kern w:val="24"/>
        </w:rPr>
        <w:t>Прикладное значение проекта</w:t>
      </w:r>
    </w:p>
    <w:p w:rsidR="009642D9" w:rsidRPr="003D1F89" w:rsidRDefault="009642D9" w:rsidP="009642D9">
      <w:pPr>
        <w:kinsoku w:val="0"/>
        <w:overflowPunct w:val="0"/>
        <w:ind w:left="0" w:firstLine="709"/>
        <w:textAlignment w:val="baseline"/>
      </w:pPr>
      <w:r w:rsidRPr="003D1F89">
        <w:rPr>
          <w:bCs/>
          <w:kern w:val="24"/>
        </w:rPr>
        <w:t xml:space="preserve">Прикладное значение проекта состоит в подготовке квалифицированных </w:t>
      </w:r>
      <w:r>
        <w:rPr>
          <w:bCs/>
          <w:kern w:val="24"/>
        </w:rPr>
        <w:t>исследователей (</w:t>
      </w:r>
      <w:r w:rsidRPr="003D1F89">
        <w:rPr>
          <w:bCs/>
          <w:kern w:val="24"/>
        </w:rPr>
        <w:t>специалистов</w:t>
      </w:r>
      <w:r>
        <w:rPr>
          <w:bCs/>
          <w:kern w:val="24"/>
        </w:rPr>
        <w:t xml:space="preserve">) </w:t>
      </w:r>
      <w:r w:rsidRPr="003D1F89">
        <w:rPr>
          <w:bCs/>
          <w:kern w:val="24"/>
        </w:rPr>
        <w:t>в области современной релятивистской космологии</w:t>
      </w:r>
      <w:r>
        <w:rPr>
          <w:bCs/>
          <w:kern w:val="24"/>
        </w:rPr>
        <w:t>.</w:t>
      </w:r>
    </w:p>
    <w:p w:rsidR="009642D9" w:rsidRPr="003D3F72" w:rsidRDefault="009642D9" w:rsidP="009642D9">
      <w:pPr>
        <w:ind w:left="0" w:firstLine="709"/>
        <w:rPr>
          <w:i/>
        </w:rPr>
      </w:pPr>
      <w:r w:rsidRPr="003D3F72">
        <w:rPr>
          <w:bCs/>
          <w:i/>
        </w:rPr>
        <w:t>Популяризация</w:t>
      </w:r>
      <w:r w:rsidRPr="003D3F72">
        <w:rPr>
          <w:i/>
        </w:rPr>
        <w:t xml:space="preserve"> и учебно-методическая работа</w:t>
      </w:r>
    </w:p>
    <w:p w:rsidR="009642D9" w:rsidRDefault="009642D9" w:rsidP="009642D9">
      <w:pPr>
        <w:ind w:left="0" w:firstLine="709"/>
      </w:pPr>
      <w:r w:rsidRPr="003D3F72">
        <w:t>П</w:t>
      </w:r>
      <w:r w:rsidR="0000542C">
        <w:t xml:space="preserve">роводится работа по подготовке </w:t>
      </w:r>
      <w:r>
        <w:t>студентов, специализирующихся по астрономии в КазНУ им. альФараби. Среди них:</w:t>
      </w:r>
    </w:p>
    <w:p w:rsidR="009642D9" w:rsidRPr="003D1F89" w:rsidRDefault="009642D9" w:rsidP="009642D9">
      <w:pPr>
        <w:numPr>
          <w:ilvl w:val="0"/>
          <w:numId w:val="9"/>
        </w:numPr>
        <w:tabs>
          <w:tab w:val="clear" w:pos="777"/>
        </w:tabs>
        <w:ind w:left="0" w:firstLine="709"/>
      </w:pPr>
      <w:r w:rsidRPr="00C772EC">
        <w:rPr>
          <w:bCs/>
          <w:color w:val="000000"/>
          <w:lang w:val="en-US"/>
        </w:rPr>
        <w:t>PhD</w:t>
      </w:r>
      <w:r w:rsidRPr="00C772EC">
        <w:rPr>
          <w:bCs/>
          <w:color w:val="000000"/>
        </w:rPr>
        <w:t xml:space="preserve"> -</w:t>
      </w:r>
      <w:r w:rsidRPr="00C772EC">
        <w:rPr>
          <w:color w:val="000000"/>
        </w:rPr>
        <w:t>Кайраткызы Дина</w:t>
      </w:r>
      <w:r w:rsidRPr="00C772EC">
        <w:rPr>
          <w:lang w:val="kk-KZ"/>
        </w:rPr>
        <w:t xml:space="preserve"> «Формирование галактик на фоне осциллирующей темной материи»</w:t>
      </w:r>
      <w:r>
        <w:rPr>
          <w:lang w:val="kk-KZ"/>
        </w:rPr>
        <w:t>,</w:t>
      </w:r>
    </w:p>
    <w:p w:rsidR="009642D9" w:rsidRPr="003D1F89" w:rsidRDefault="009642D9" w:rsidP="009642D9">
      <w:pPr>
        <w:numPr>
          <w:ilvl w:val="0"/>
          <w:numId w:val="9"/>
        </w:numPr>
        <w:ind w:left="0" w:firstLine="709"/>
        <w:rPr>
          <w:rStyle w:val="ae"/>
          <w:b w:val="0"/>
          <w:lang w:val="kk-KZ"/>
        </w:rPr>
      </w:pPr>
      <w:r w:rsidRPr="00C772EC">
        <w:rPr>
          <w:lang w:val="en-US"/>
        </w:rPr>
        <w:t>PhD</w:t>
      </w:r>
      <w:r w:rsidRPr="00C772EC">
        <w:t xml:space="preserve"> – Курманов Ер</w:t>
      </w:r>
      <w:r>
        <w:t>гали</w:t>
      </w:r>
      <w:r w:rsidRPr="00C772EC">
        <w:t xml:space="preserve"> «</w:t>
      </w:r>
      <w:r>
        <w:t>Г</w:t>
      </w:r>
      <w:r>
        <w:rPr>
          <w:rStyle w:val="ae"/>
          <w:b w:val="0"/>
        </w:rPr>
        <w:t xml:space="preserve">равитационные линзы в полях нестационарной </w:t>
      </w:r>
      <w:r w:rsidRPr="004153C4">
        <w:rPr>
          <w:rStyle w:val="ae"/>
          <w:b w:val="0"/>
        </w:rPr>
        <w:t>темной материи</w:t>
      </w:r>
      <w:r>
        <w:rPr>
          <w:rStyle w:val="ae"/>
          <w:b w:val="0"/>
        </w:rPr>
        <w:t xml:space="preserve">», </w:t>
      </w:r>
    </w:p>
    <w:p w:rsidR="009642D9" w:rsidRDefault="009642D9" w:rsidP="009642D9">
      <w:pPr>
        <w:numPr>
          <w:ilvl w:val="0"/>
          <w:numId w:val="9"/>
        </w:numPr>
        <w:tabs>
          <w:tab w:val="clear" w:pos="777"/>
        </w:tabs>
        <w:ind w:left="0" w:firstLine="709"/>
        <w:rPr>
          <w:lang w:val="kk-KZ"/>
        </w:rPr>
      </w:pPr>
      <w:r>
        <w:t>Магистр – Амангельдиева Аккумис «И</w:t>
      </w:r>
      <w:r>
        <w:rPr>
          <w:lang w:val="kk-KZ"/>
        </w:rPr>
        <w:t>сследование решения</w:t>
      </w:r>
      <w:r w:rsidRPr="005E44F8">
        <w:rPr>
          <w:lang w:val="kk-KZ"/>
        </w:rPr>
        <w:t xml:space="preserve"> Джинса на </w:t>
      </w:r>
      <w:r>
        <w:rPr>
          <w:lang w:val="kk-KZ"/>
        </w:rPr>
        <w:t>фоне небарионной материи»,</w:t>
      </w:r>
    </w:p>
    <w:p w:rsidR="009642D9" w:rsidRPr="00C772EC" w:rsidRDefault="009642D9" w:rsidP="009642D9">
      <w:pPr>
        <w:pStyle w:val="220"/>
        <w:spacing w:after="0" w:line="360" w:lineRule="auto"/>
        <w:ind w:left="0" w:firstLine="709"/>
        <w:rPr>
          <w:rStyle w:val="relatedquery"/>
          <w:lang w:val="kk-KZ"/>
        </w:rPr>
      </w:pPr>
      <w:r>
        <w:t xml:space="preserve">4. </w:t>
      </w:r>
      <w:r w:rsidRPr="00C772EC">
        <w:t>Бакалавр – Елей Асхат «</w:t>
      </w:r>
      <w:r w:rsidRPr="00C772EC">
        <w:rPr>
          <w:rStyle w:val="relatedquery"/>
          <w:color w:val="000000"/>
          <w:lang w:val="kk-KZ"/>
        </w:rPr>
        <w:t>Н</w:t>
      </w:r>
      <w:r w:rsidRPr="00C772EC">
        <w:rPr>
          <w:rStyle w:val="relatedquery"/>
          <w:color w:val="000000"/>
        </w:rPr>
        <w:t>естационарные уравнения состояния в космологии</w:t>
      </w:r>
      <w:r>
        <w:rPr>
          <w:rStyle w:val="relatedquery"/>
          <w:color w:val="000000"/>
        </w:rPr>
        <w:t>».</w:t>
      </w:r>
    </w:p>
    <w:p w:rsidR="009642D9" w:rsidRPr="00C772EC" w:rsidRDefault="009642D9" w:rsidP="009642D9">
      <w:pPr>
        <w:ind w:left="0" w:firstLine="567"/>
        <w:rPr>
          <w:lang w:val="kk-KZ"/>
        </w:rPr>
      </w:pPr>
    </w:p>
    <w:p w:rsidR="00E406C9" w:rsidRPr="007D0138" w:rsidRDefault="00DD5424" w:rsidP="00E406C9">
      <w:pPr>
        <w:tabs>
          <w:tab w:val="left" w:pos="993"/>
        </w:tabs>
        <w:jc w:val="center"/>
        <w:rPr>
          <w:caps/>
          <w:highlight w:val="yellow"/>
        </w:rPr>
      </w:pPr>
      <w:r>
        <w:rPr>
          <w:highlight w:val="yellow"/>
        </w:rPr>
        <w:br w:type="page"/>
      </w:r>
      <w:r w:rsidR="00E406C9" w:rsidRPr="007D0138">
        <w:rPr>
          <w:caps/>
        </w:rPr>
        <w:lastRenderedPageBreak/>
        <w:t>Список использованных источников</w:t>
      </w:r>
    </w:p>
    <w:p w:rsidR="00E406C9" w:rsidRPr="007D0138" w:rsidRDefault="00E406C9" w:rsidP="00E406C9">
      <w:pPr>
        <w:tabs>
          <w:tab w:val="left" w:pos="993"/>
        </w:tabs>
        <w:jc w:val="center"/>
        <w:rPr>
          <w:caps/>
          <w:highlight w:val="yellow"/>
        </w:rPr>
      </w:pPr>
    </w:p>
    <w:p w:rsidR="00283229" w:rsidRPr="00283229" w:rsidRDefault="00283229" w:rsidP="00283229">
      <w:pPr>
        <w:tabs>
          <w:tab w:val="left" w:pos="993"/>
        </w:tabs>
        <w:ind w:left="0" w:firstLine="709"/>
        <w:rPr>
          <w:color w:val="000000"/>
        </w:rPr>
      </w:pPr>
      <w:r w:rsidRPr="00283229">
        <w:rPr>
          <w:color w:val="000000"/>
        </w:rPr>
        <w:t>1 Зельдович Я.Б., Новиков И.Д. Строение и эволюция Вселенной. – М.:</w:t>
      </w:r>
      <w:r w:rsidRPr="00283229">
        <w:rPr>
          <w:color w:val="000000"/>
          <w:lang w:val="kk-KZ"/>
        </w:rPr>
        <w:t xml:space="preserve"> </w:t>
      </w:r>
      <w:r w:rsidRPr="00283229">
        <w:rPr>
          <w:color w:val="000000"/>
        </w:rPr>
        <w:t>Наука, 1975. – 736</w:t>
      </w:r>
      <w:r w:rsidRPr="00283229">
        <w:rPr>
          <w:color w:val="000000"/>
          <w:lang w:val="en-US"/>
        </w:rPr>
        <w:t>c</w:t>
      </w:r>
      <w:r w:rsidRPr="00283229">
        <w:rPr>
          <w:color w:val="000000"/>
        </w:rPr>
        <w:t>.</w:t>
      </w:r>
    </w:p>
    <w:p w:rsidR="00283229" w:rsidRPr="00283229" w:rsidRDefault="00283229" w:rsidP="00283229">
      <w:pPr>
        <w:tabs>
          <w:tab w:val="left" w:pos="993"/>
        </w:tabs>
        <w:ind w:left="0" w:firstLine="709"/>
        <w:rPr>
          <w:color w:val="000000"/>
          <w:lang w:val="en-US"/>
        </w:rPr>
      </w:pPr>
      <w:r w:rsidRPr="00283229">
        <w:rPr>
          <w:color w:val="000000"/>
          <w:lang w:val="en-US"/>
        </w:rPr>
        <w:t>2 Madau P. The Astrophysics of Early Galaxy Formation // The Emission-Line Universe: Cambridge University Press. doi:10.1017/CBO9780511552038.005, 2008.</w:t>
      </w:r>
      <w:r w:rsidRPr="00283229">
        <w:rPr>
          <w:color w:val="000000"/>
          <w:lang w:val="kk-KZ"/>
        </w:rPr>
        <w:t xml:space="preserve"> </w:t>
      </w:r>
      <w:r w:rsidRPr="00283229">
        <w:rPr>
          <w:color w:val="000000"/>
          <w:lang w:val="en-US"/>
        </w:rPr>
        <w:t>–</w:t>
      </w:r>
      <w:r w:rsidRPr="00283229">
        <w:rPr>
          <w:color w:val="000000"/>
          <w:lang w:val="kk-KZ"/>
        </w:rPr>
        <w:t xml:space="preserve"> </w:t>
      </w:r>
      <w:r w:rsidRPr="00283229">
        <w:rPr>
          <w:color w:val="000000"/>
          <w:lang w:val="en-US"/>
        </w:rPr>
        <w:t>P. 66-105.</w:t>
      </w:r>
    </w:p>
    <w:p w:rsidR="00283229" w:rsidRPr="00283229" w:rsidRDefault="00283229" w:rsidP="00283229">
      <w:pPr>
        <w:pStyle w:val="1"/>
        <w:spacing w:before="0" w:after="0"/>
        <w:ind w:left="0" w:firstLine="709"/>
        <w:textAlignment w:val="baseline"/>
        <w:rPr>
          <w:rFonts w:ascii="Times New Roman" w:hAnsi="Times New Roman"/>
          <w:b w:val="0"/>
          <w:color w:val="000000"/>
          <w:sz w:val="24"/>
          <w:szCs w:val="24"/>
          <w:lang w:val="en-US"/>
        </w:rPr>
      </w:pPr>
      <w:r w:rsidRPr="00283229">
        <w:rPr>
          <w:rFonts w:ascii="Times New Roman" w:hAnsi="Times New Roman"/>
          <w:b w:val="0"/>
          <w:color w:val="000000"/>
          <w:sz w:val="24"/>
          <w:szCs w:val="24"/>
          <w:lang w:val="en-US"/>
        </w:rPr>
        <w:t>3 Chechin L.M. Antigravitational Instability of Cosmic Substrate in the Newtonian Cosmology // Chinese Physics Letters. – 2006. –</w:t>
      </w:r>
      <w:r w:rsidRPr="00283229">
        <w:rPr>
          <w:rFonts w:ascii="Times New Roman" w:hAnsi="Times New Roman"/>
          <w:b w:val="0"/>
          <w:color w:val="000000"/>
          <w:sz w:val="24"/>
          <w:szCs w:val="24"/>
          <w:lang w:val="kk-KZ"/>
        </w:rPr>
        <w:t xml:space="preserve"> </w:t>
      </w:r>
      <w:r w:rsidRPr="00283229">
        <w:rPr>
          <w:rFonts w:ascii="Times New Roman" w:hAnsi="Times New Roman"/>
          <w:b w:val="0"/>
          <w:color w:val="000000"/>
          <w:sz w:val="24"/>
          <w:szCs w:val="24"/>
          <w:lang w:val="en-US"/>
        </w:rPr>
        <w:t>Vol. 23. –</w:t>
      </w:r>
      <w:r w:rsidRPr="00283229">
        <w:rPr>
          <w:rFonts w:ascii="Times New Roman" w:hAnsi="Times New Roman"/>
          <w:b w:val="0"/>
          <w:color w:val="000000"/>
          <w:sz w:val="24"/>
          <w:szCs w:val="24"/>
          <w:lang w:val="kk-KZ"/>
        </w:rPr>
        <w:t xml:space="preserve"> </w:t>
      </w:r>
      <w:r w:rsidRPr="00283229">
        <w:rPr>
          <w:rFonts w:ascii="Times New Roman" w:hAnsi="Times New Roman"/>
          <w:b w:val="0"/>
          <w:color w:val="000000"/>
          <w:sz w:val="24"/>
          <w:szCs w:val="24"/>
          <w:lang w:val="en-US"/>
        </w:rPr>
        <w:t>P. 2344.</w:t>
      </w:r>
    </w:p>
    <w:p w:rsidR="00283229" w:rsidRPr="00283229" w:rsidRDefault="00283229" w:rsidP="00283229">
      <w:pPr>
        <w:tabs>
          <w:tab w:val="left" w:pos="993"/>
        </w:tabs>
        <w:ind w:left="0" w:firstLine="709"/>
        <w:rPr>
          <w:color w:val="000000"/>
          <w:lang w:val="en-US"/>
        </w:rPr>
      </w:pPr>
      <w:r w:rsidRPr="00283229">
        <w:rPr>
          <w:color w:val="000000"/>
          <w:lang w:val="en-US"/>
        </w:rPr>
        <w:t xml:space="preserve">4 Chevallier M., Polarski D. </w:t>
      </w:r>
      <w:r w:rsidRPr="00283229">
        <w:rPr>
          <w:color w:val="000000"/>
          <w:shd w:val="clear" w:color="auto" w:fill="FFFFFF"/>
          <w:lang w:val="en-US"/>
        </w:rPr>
        <w:t xml:space="preserve">Accelerating Universes with Scaling Dark Matter </w:t>
      </w:r>
      <w:r w:rsidRPr="00283229">
        <w:rPr>
          <w:color w:val="000000"/>
          <w:lang w:val="en-US"/>
        </w:rPr>
        <w:t>// Int. J. Mod. Phys. D. – 2001. –</w:t>
      </w:r>
      <w:r w:rsidRPr="00283229">
        <w:rPr>
          <w:color w:val="000000"/>
          <w:lang w:val="kk-KZ"/>
        </w:rPr>
        <w:t xml:space="preserve"> </w:t>
      </w:r>
      <w:r w:rsidRPr="00283229">
        <w:rPr>
          <w:color w:val="000000"/>
          <w:lang w:val="en-US"/>
        </w:rPr>
        <w:t>Vol. 10. –P. 213.</w:t>
      </w:r>
    </w:p>
    <w:p w:rsidR="00283229" w:rsidRPr="00283229" w:rsidRDefault="00283229" w:rsidP="00283229">
      <w:pPr>
        <w:tabs>
          <w:tab w:val="left" w:pos="993"/>
        </w:tabs>
        <w:ind w:left="0" w:firstLine="709"/>
        <w:rPr>
          <w:color w:val="000000"/>
          <w:lang w:val="en-US"/>
        </w:rPr>
      </w:pPr>
      <w:r w:rsidRPr="00283229">
        <w:rPr>
          <w:color w:val="000000"/>
          <w:lang w:val="en-US"/>
        </w:rPr>
        <w:t>5 Sahni V., Starobinsky A. Reconstructing Dark Energy // Int. J. Mod. Phys. D. –</w:t>
      </w:r>
      <w:r w:rsidRPr="00283229">
        <w:rPr>
          <w:color w:val="000000"/>
          <w:lang w:val="kk-KZ"/>
        </w:rPr>
        <w:t xml:space="preserve"> </w:t>
      </w:r>
      <w:r w:rsidRPr="00283229">
        <w:rPr>
          <w:color w:val="000000"/>
          <w:lang w:val="en-US"/>
        </w:rPr>
        <w:t>2006. – Vol. 15. –</w:t>
      </w:r>
      <w:r w:rsidRPr="00283229">
        <w:rPr>
          <w:color w:val="000000"/>
          <w:lang w:val="kk-KZ"/>
        </w:rPr>
        <w:t xml:space="preserve"> </w:t>
      </w:r>
      <w:r w:rsidRPr="00283229">
        <w:rPr>
          <w:color w:val="000000"/>
          <w:lang w:val="en-US"/>
        </w:rPr>
        <w:t xml:space="preserve">P. 2105. </w:t>
      </w:r>
    </w:p>
    <w:p w:rsidR="00283229" w:rsidRPr="00283229" w:rsidRDefault="00283229" w:rsidP="00283229">
      <w:pPr>
        <w:tabs>
          <w:tab w:val="left" w:pos="993"/>
        </w:tabs>
        <w:ind w:left="0" w:firstLine="709"/>
        <w:rPr>
          <w:color w:val="000000"/>
        </w:rPr>
      </w:pPr>
      <w:r w:rsidRPr="00283229">
        <w:rPr>
          <w:color w:val="000000"/>
          <w:lang w:val="en-US"/>
        </w:rPr>
        <w:t>6 Linder E.V., Jenkins A. Cosmic structure growth and dark matter // MNRAS. –</w:t>
      </w:r>
      <w:r w:rsidRPr="00283229">
        <w:rPr>
          <w:color w:val="000000"/>
          <w:lang w:val="kk-KZ"/>
        </w:rPr>
        <w:t xml:space="preserve"> </w:t>
      </w:r>
      <w:r w:rsidR="001979E8" w:rsidRPr="00283229">
        <w:rPr>
          <w:color w:val="000000"/>
          <w:lang w:val="en-US"/>
        </w:rPr>
        <w:t>2003. –</w:t>
      </w:r>
      <w:r w:rsidRPr="00283229">
        <w:rPr>
          <w:color w:val="000000"/>
          <w:lang w:val="en-US"/>
        </w:rPr>
        <w:t xml:space="preserve"> Vol</w:t>
      </w:r>
      <w:r w:rsidRPr="00283229">
        <w:rPr>
          <w:color w:val="000000"/>
        </w:rPr>
        <w:t>. 346. –</w:t>
      </w:r>
      <w:r w:rsidRPr="00283229">
        <w:rPr>
          <w:color w:val="000000"/>
          <w:lang w:val="kk-KZ"/>
        </w:rPr>
        <w:t xml:space="preserve"> </w:t>
      </w:r>
      <w:r w:rsidRPr="00283229">
        <w:rPr>
          <w:color w:val="000000"/>
          <w:lang w:val="en-US"/>
        </w:rPr>
        <w:t>P</w:t>
      </w:r>
      <w:r w:rsidRPr="00283229">
        <w:rPr>
          <w:color w:val="000000"/>
        </w:rPr>
        <w:t xml:space="preserve">. 573. </w:t>
      </w:r>
    </w:p>
    <w:p w:rsidR="00283229" w:rsidRPr="00283229" w:rsidRDefault="00283229" w:rsidP="00283229">
      <w:pPr>
        <w:tabs>
          <w:tab w:val="left" w:pos="993"/>
        </w:tabs>
        <w:ind w:left="0" w:firstLine="709"/>
        <w:rPr>
          <w:color w:val="000000"/>
        </w:rPr>
      </w:pPr>
      <w:r w:rsidRPr="00283229">
        <w:rPr>
          <w:color w:val="000000"/>
        </w:rPr>
        <w:t>7 Степанов В.В. Курс дифференциальных уравнений. – М.: ГИФМЛ, 1961.</w:t>
      </w:r>
      <w:r w:rsidRPr="00283229">
        <w:rPr>
          <w:color w:val="000000"/>
          <w:lang w:val="kk-KZ"/>
        </w:rPr>
        <w:t xml:space="preserve"> </w:t>
      </w:r>
      <w:r w:rsidRPr="00283229">
        <w:rPr>
          <w:color w:val="000000"/>
        </w:rPr>
        <w:t>– 436</w:t>
      </w:r>
      <w:r w:rsidRPr="00283229">
        <w:rPr>
          <w:color w:val="000000"/>
          <w:lang w:val="en-US"/>
        </w:rPr>
        <w:t>c</w:t>
      </w:r>
      <w:r w:rsidRPr="00283229">
        <w:rPr>
          <w:color w:val="000000"/>
        </w:rPr>
        <w:t>.</w:t>
      </w:r>
    </w:p>
    <w:p w:rsidR="00283229" w:rsidRPr="00283229" w:rsidRDefault="00283229" w:rsidP="00283229">
      <w:pPr>
        <w:ind w:firstLine="567"/>
        <w:rPr>
          <w:rStyle w:val="HTML0"/>
          <w:color w:val="000000"/>
          <w:lang w:val="en-US"/>
        </w:rPr>
      </w:pPr>
      <w:r w:rsidRPr="00283229">
        <w:rPr>
          <w:color w:val="000000"/>
          <w:lang w:val="en-US"/>
        </w:rPr>
        <w:t>8 Ellis R., Silk J. New frontiers in cosmology and galaxy formation: challenges for the future // arXiv: astro - ph. / 0712.2865. (</w:t>
      </w:r>
      <w:r w:rsidRPr="00283229">
        <w:rPr>
          <w:color w:val="000000"/>
        </w:rPr>
        <w:t>дата</w:t>
      </w:r>
      <w:r w:rsidRPr="00283229">
        <w:rPr>
          <w:color w:val="000000"/>
          <w:lang w:val="en-US"/>
        </w:rPr>
        <w:t xml:space="preserve"> </w:t>
      </w:r>
      <w:r w:rsidRPr="00283229">
        <w:rPr>
          <w:color w:val="000000"/>
        </w:rPr>
        <w:t>обращения</w:t>
      </w:r>
      <w:r w:rsidRPr="00283229">
        <w:rPr>
          <w:color w:val="000000"/>
          <w:lang w:val="en-US"/>
        </w:rPr>
        <w:t xml:space="preserve"> 25.09.2018).</w:t>
      </w:r>
    </w:p>
    <w:p w:rsidR="00283229" w:rsidRPr="00283229" w:rsidRDefault="00283229" w:rsidP="00283229">
      <w:pPr>
        <w:tabs>
          <w:tab w:val="left" w:pos="993"/>
        </w:tabs>
        <w:ind w:left="0" w:firstLine="709"/>
        <w:rPr>
          <w:color w:val="000000"/>
          <w:lang w:val="en-US"/>
        </w:rPr>
      </w:pPr>
      <w:r w:rsidRPr="00283229">
        <w:rPr>
          <w:color w:val="000000"/>
          <w:lang w:val="en-US"/>
        </w:rPr>
        <w:t xml:space="preserve">9 Aguerri J.A.L., Membrado M. A general model of x-matter // MNRAS. – 1999. – Vol. 302. –P. 625. </w:t>
      </w:r>
    </w:p>
    <w:p w:rsidR="00283229" w:rsidRPr="00283229" w:rsidRDefault="00283229" w:rsidP="00283229">
      <w:pPr>
        <w:tabs>
          <w:tab w:val="left" w:pos="993"/>
        </w:tabs>
        <w:ind w:left="0" w:firstLine="709"/>
        <w:rPr>
          <w:color w:val="000000"/>
          <w:lang w:val="en-US"/>
        </w:rPr>
      </w:pPr>
      <w:r w:rsidRPr="00283229">
        <w:rPr>
          <w:color w:val="000000"/>
          <w:lang w:val="en-US"/>
        </w:rPr>
        <w:t xml:space="preserve">10 Kamenshchik A., Moschella U., Pasquer V. An alternative to quintessence // Phys. Lett. – 2001. – Vol. 511. – P. 265. </w:t>
      </w:r>
    </w:p>
    <w:p w:rsidR="00283229" w:rsidRPr="00283229" w:rsidRDefault="00283229" w:rsidP="00283229">
      <w:pPr>
        <w:tabs>
          <w:tab w:val="left" w:pos="993"/>
        </w:tabs>
        <w:ind w:left="0" w:firstLine="709"/>
        <w:rPr>
          <w:color w:val="000000"/>
        </w:rPr>
      </w:pPr>
      <w:r w:rsidRPr="00283229">
        <w:rPr>
          <w:color w:val="000000"/>
          <w:lang w:val="en-US"/>
        </w:rPr>
        <w:t xml:space="preserve">11 Kremer G.M. </w:t>
      </w:r>
      <w:r w:rsidRPr="00283229">
        <w:rPr>
          <w:bCs/>
          <w:color w:val="000000"/>
          <w:lang w:val="en-US"/>
        </w:rPr>
        <w:t>Cosmological models described by a mixture of Van der Waals fluid and dark energy</w:t>
      </w:r>
      <w:r w:rsidRPr="00283229">
        <w:rPr>
          <w:color w:val="000000"/>
          <w:lang w:val="en-US"/>
        </w:rPr>
        <w:t xml:space="preserve"> // Phys. Rev</w:t>
      </w:r>
      <w:r w:rsidRPr="00283229">
        <w:rPr>
          <w:color w:val="000000"/>
        </w:rPr>
        <w:t xml:space="preserve">. </w:t>
      </w:r>
      <w:r w:rsidRPr="00283229">
        <w:rPr>
          <w:color w:val="000000"/>
          <w:lang w:val="en-US"/>
        </w:rPr>
        <w:t>D</w:t>
      </w:r>
      <w:r w:rsidRPr="00283229">
        <w:rPr>
          <w:color w:val="000000"/>
        </w:rPr>
        <w:t xml:space="preserve">. – 2003. – </w:t>
      </w:r>
      <w:r w:rsidRPr="00283229">
        <w:rPr>
          <w:color w:val="000000"/>
          <w:lang w:val="en-US"/>
        </w:rPr>
        <w:t>Vol</w:t>
      </w:r>
      <w:r w:rsidRPr="00283229">
        <w:rPr>
          <w:color w:val="000000"/>
        </w:rPr>
        <w:t xml:space="preserve">. 68. – </w:t>
      </w:r>
      <w:r w:rsidRPr="00283229">
        <w:rPr>
          <w:color w:val="000000"/>
          <w:lang w:val="en-US"/>
        </w:rPr>
        <w:t>P</w:t>
      </w:r>
      <w:r w:rsidRPr="00283229">
        <w:rPr>
          <w:color w:val="000000"/>
        </w:rPr>
        <w:t>. 123507.</w:t>
      </w:r>
    </w:p>
    <w:p w:rsidR="00283229" w:rsidRPr="00283229" w:rsidRDefault="00283229" w:rsidP="00283229">
      <w:pPr>
        <w:tabs>
          <w:tab w:val="left" w:pos="993"/>
        </w:tabs>
        <w:ind w:left="0" w:firstLine="709"/>
        <w:rPr>
          <w:color w:val="000000"/>
        </w:rPr>
      </w:pPr>
      <w:r w:rsidRPr="00283229">
        <w:rPr>
          <w:color w:val="000000"/>
        </w:rPr>
        <w:t xml:space="preserve">12 Лоскутов Ю.М. </w:t>
      </w:r>
      <w:r w:rsidRPr="00283229">
        <w:rPr>
          <w:bCs/>
          <w:color w:val="000000"/>
        </w:rPr>
        <w:t xml:space="preserve">Об эволюции Вселенной </w:t>
      </w:r>
      <w:r w:rsidRPr="00283229">
        <w:rPr>
          <w:color w:val="000000"/>
        </w:rPr>
        <w:t xml:space="preserve">// Вестник Московского университета. </w:t>
      </w:r>
      <w:r w:rsidRPr="00283229">
        <w:rPr>
          <w:color w:val="000000"/>
          <w:lang w:val="en-US"/>
        </w:rPr>
        <w:t>C</w:t>
      </w:r>
      <w:r w:rsidRPr="00283229">
        <w:rPr>
          <w:color w:val="000000"/>
        </w:rPr>
        <w:t>ерия «Физика, Астрономия». – 2003. –T.6. –</w:t>
      </w:r>
      <w:r w:rsidRPr="00283229">
        <w:rPr>
          <w:color w:val="000000"/>
          <w:lang w:val="en-US"/>
        </w:rPr>
        <w:t>C</w:t>
      </w:r>
      <w:r w:rsidRPr="00283229">
        <w:rPr>
          <w:color w:val="000000"/>
        </w:rPr>
        <w:t xml:space="preserve">.3. </w:t>
      </w:r>
    </w:p>
    <w:p w:rsidR="00283229" w:rsidRPr="00283229" w:rsidRDefault="00283229" w:rsidP="00283229">
      <w:pPr>
        <w:tabs>
          <w:tab w:val="left" w:pos="993"/>
        </w:tabs>
        <w:ind w:left="0" w:firstLine="709"/>
        <w:rPr>
          <w:color w:val="000000"/>
        </w:rPr>
      </w:pPr>
      <w:r w:rsidRPr="00283229">
        <w:rPr>
          <w:color w:val="000000"/>
        </w:rPr>
        <w:t xml:space="preserve">13 Старобинский А.А. </w:t>
      </w:r>
      <w:r w:rsidRPr="00283229">
        <w:rPr>
          <w:iCs/>
          <w:color w:val="000000"/>
          <w:shd w:val="clear" w:color="auto" w:fill="FFFFFF"/>
        </w:rPr>
        <w:t>Спектр реликтового гравитационного излучения и начальное состояние Вселенной</w:t>
      </w:r>
      <w:r w:rsidRPr="00283229">
        <w:rPr>
          <w:color w:val="000000"/>
          <w:shd w:val="clear" w:color="auto" w:fill="FFFFFF"/>
        </w:rPr>
        <w:t xml:space="preserve"> </w:t>
      </w:r>
      <w:r w:rsidRPr="00283229">
        <w:rPr>
          <w:color w:val="000000"/>
        </w:rPr>
        <w:t xml:space="preserve">// Письма в ЖЭТФ. – 1979. – </w:t>
      </w:r>
      <w:r w:rsidRPr="00283229">
        <w:rPr>
          <w:color w:val="000000"/>
          <w:lang w:val="en-US"/>
        </w:rPr>
        <w:t>T</w:t>
      </w:r>
      <w:r w:rsidRPr="00283229">
        <w:rPr>
          <w:color w:val="000000"/>
        </w:rPr>
        <w:t xml:space="preserve">.30. – </w:t>
      </w:r>
      <w:r w:rsidRPr="00283229">
        <w:rPr>
          <w:color w:val="000000"/>
          <w:lang w:val="en-US"/>
        </w:rPr>
        <w:t>C</w:t>
      </w:r>
      <w:r w:rsidRPr="00283229">
        <w:rPr>
          <w:color w:val="000000"/>
        </w:rPr>
        <w:t xml:space="preserve">.719. </w:t>
      </w:r>
    </w:p>
    <w:p w:rsidR="00283229" w:rsidRPr="00283229" w:rsidRDefault="00283229" w:rsidP="00283229">
      <w:pPr>
        <w:tabs>
          <w:tab w:val="left" w:pos="993"/>
        </w:tabs>
        <w:ind w:left="0" w:firstLine="709"/>
        <w:rPr>
          <w:color w:val="000000"/>
        </w:rPr>
      </w:pPr>
      <w:r w:rsidRPr="00283229">
        <w:rPr>
          <w:color w:val="000000"/>
        </w:rPr>
        <w:t xml:space="preserve">14 Чернин А.Д. </w:t>
      </w:r>
      <w:r w:rsidRPr="00283229">
        <w:rPr>
          <w:rStyle w:val="red"/>
          <w:color w:val="000000"/>
          <w:shd w:val="clear" w:color="auto" w:fill="FFFFFF"/>
        </w:rPr>
        <w:t>Космический вакуум</w:t>
      </w:r>
      <w:r w:rsidRPr="00283229">
        <w:rPr>
          <w:color w:val="000000"/>
          <w:shd w:val="clear" w:color="auto" w:fill="FFFFFF"/>
        </w:rPr>
        <w:t xml:space="preserve"> </w:t>
      </w:r>
      <w:r w:rsidRPr="00283229">
        <w:rPr>
          <w:color w:val="000000"/>
        </w:rPr>
        <w:t xml:space="preserve">// УФН – 2001. – </w:t>
      </w:r>
      <w:r w:rsidRPr="00283229">
        <w:rPr>
          <w:color w:val="000000"/>
          <w:lang w:val="en-US"/>
        </w:rPr>
        <w:t>T</w:t>
      </w:r>
      <w:r w:rsidRPr="00283229">
        <w:rPr>
          <w:color w:val="000000"/>
        </w:rPr>
        <w:t xml:space="preserve">.171. – </w:t>
      </w:r>
      <w:r w:rsidRPr="00283229">
        <w:rPr>
          <w:color w:val="000000"/>
          <w:lang w:val="en-US"/>
        </w:rPr>
        <w:t>C</w:t>
      </w:r>
      <w:r w:rsidRPr="00283229">
        <w:rPr>
          <w:color w:val="000000"/>
        </w:rPr>
        <w:t xml:space="preserve">. 1153-1175. </w:t>
      </w:r>
    </w:p>
    <w:p w:rsidR="00283229" w:rsidRPr="00283229" w:rsidRDefault="00283229" w:rsidP="00283229">
      <w:pPr>
        <w:ind w:firstLine="567"/>
        <w:rPr>
          <w:rStyle w:val="HTML0"/>
          <w:color w:val="000000"/>
        </w:rPr>
      </w:pPr>
      <w:r w:rsidRPr="00283229">
        <w:rPr>
          <w:color w:val="000000"/>
          <w:lang w:val="en-US"/>
        </w:rPr>
        <w:t xml:space="preserve">15 Tytler D., O’Meara J.M., Suzuki N., Lubin D. The Deuterium to Hydrogen Abundance // Phys. Scr. – 2000. – Vol. 2000. astro-ph/0001318. </w:t>
      </w:r>
      <w:r w:rsidRPr="00283229">
        <w:rPr>
          <w:color w:val="000000"/>
        </w:rPr>
        <w:t>(дата обращения 25.09.2018).</w:t>
      </w:r>
    </w:p>
    <w:p w:rsidR="00283229" w:rsidRPr="00283229" w:rsidRDefault="00283229" w:rsidP="00283229">
      <w:pPr>
        <w:tabs>
          <w:tab w:val="left" w:pos="993"/>
        </w:tabs>
        <w:ind w:left="0" w:firstLine="709"/>
        <w:rPr>
          <w:color w:val="000000"/>
        </w:rPr>
      </w:pPr>
      <w:r w:rsidRPr="00283229">
        <w:rPr>
          <w:color w:val="000000"/>
        </w:rPr>
        <w:t xml:space="preserve">16 Горшков В.К., Мансуров Г.Н. Космологическая инфляция // Науки о Земле. – 2015. T. 7 (9). – </w:t>
      </w:r>
      <w:r w:rsidRPr="00283229">
        <w:rPr>
          <w:color w:val="000000"/>
          <w:lang w:val="en-US"/>
        </w:rPr>
        <w:t>C</w:t>
      </w:r>
      <w:r w:rsidRPr="00283229">
        <w:rPr>
          <w:color w:val="000000"/>
        </w:rPr>
        <w:t xml:space="preserve">.1087-1098. </w:t>
      </w:r>
    </w:p>
    <w:p w:rsidR="00283229" w:rsidRPr="00283229" w:rsidRDefault="00283229" w:rsidP="00283229">
      <w:pPr>
        <w:tabs>
          <w:tab w:val="left" w:pos="993"/>
        </w:tabs>
        <w:ind w:left="0" w:firstLine="709"/>
        <w:rPr>
          <w:color w:val="000000"/>
        </w:rPr>
      </w:pPr>
      <w:r w:rsidRPr="00283229">
        <w:rPr>
          <w:color w:val="000000"/>
        </w:rPr>
        <w:t xml:space="preserve">17 Чернин А.Д. Темная энергия в ближней Вселенной: данные телескопа Хаббл, не линейная теория, численные эксперименты // УФН. – 2013. – Т.183. – </w:t>
      </w:r>
      <w:r w:rsidRPr="00283229">
        <w:rPr>
          <w:color w:val="000000"/>
          <w:lang w:val="en-US"/>
        </w:rPr>
        <w:t>C</w:t>
      </w:r>
      <w:r w:rsidRPr="00283229">
        <w:rPr>
          <w:color w:val="000000"/>
        </w:rPr>
        <w:t>. 741-747.</w:t>
      </w:r>
    </w:p>
    <w:p w:rsidR="00283229" w:rsidRPr="00283229" w:rsidRDefault="00283229" w:rsidP="00283229">
      <w:pPr>
        <w:tabs>
          <w:tab w:val="left" w:pos="993"/>
        </w:tabs>
        <w:ind w:left="0" w:firstLine="709"/>
        <w:rPr>
          <w:color w:val="000000"/>
        </w:rPr>
      </w:pPr>
      <w:r w:rsidRPr="00283229">
        <w:rPr>
          <w:color w:val="000000"/>
        </w:rPr>
        <w:lastRenderedPageBreak/>
        <w:t xml:space="preserve">18 </w:t>
      </w:r>
      <w:r w:rsidRPr="00283229">
        <w:rPr>
          <w:color w:val="000000"/>
          <w:lang w:val="kk-KZ"/>
        </w:rPr>
        <w:t xml:space="preserve">Блинников С.И. </w:t>
      </w:r>
      <w:r w:rsidRPr="00283229">
        <w:rPr>
          <w:color w:val="000000"/>
          <w:shd w:val="clear" w:color="auto" w:fill="FFFFFF"/>
        </w:rPr>
        <w:t>Зеркальное</w:t>
      </w:r>
      <w:r w:rsidRPr="00283229">
        <w:rPr>
          <w:color w:val="000000"/>
          <w:shd w:val="clear" w:color="auto" w:fill="FFFFFF"/>
          <w:lang w:val="kk-KZ"/>
        </w:rPr>
        <w:t xml:space="preserve"> </w:t>
      </w:r>
      <w:r w:rsidRPr="00283229">
        <w:rPr>
          <w:bCs/>
          <w:color w:val="000000"/>
        </w:rPr>
        <w:t>вещество</w:t>
      </w:r>
      <w:r w:rsidRPr="00283229">
        <w:rPr>
          <w:color w:val="000000"/>
          <w:shd w:val="clear" w:color="auto" w:fill="FFFFFF"/>
          <w:lang w:val="kk-KZ"/>
        </w:rPr>
        <w:t xml:space="preserve"> </w:t>
      </w:r>
      <w:r w:rsidRPr="00283229">
        <w:rPr>
          <w:color w:val="000000"/>
          <w:shd w:val="clear" w:color="auto" w:fill="FFFFFF"/>
        </w:rPr>
        <w:t>и другие</w:t>
      </w:r>
      <w:r w:rsidRPr="00283229">
        <w:rPr>
          <w:color w:val="000000"/>
          <w:shd w:val="clear" w:color="auto" w:fill="FFFFFF"/>
          <w:lang w:val="kk-KZ"/>
        </w:rPr>
        <w:t xml:space="preserve"> </w:t>
      </w:r>
      <w:r w:rsidRPr="00283229">
        <w:rPr>
          <w:bCs/>
          <w:color w:val="000000"/>
        </w:rPr>
        <w:t>модели</w:t>
      </w:r>
      <w:r w:rsidRPr="00283229">
        <w:rPr>
          <w:color w:val="000000"/>
          <w:shd w:val="clear" w:color="auto" w:fill="FFFFFF"/>
          <w:lang w:val="kk-KZ"/>
        </w:rPr>
        <w:t xml:space="preserve"> </w:t>
      </w:r>
      <w:r w:rsidRPr="00283229">
        <w:rPr>
          <w:color w:val="000000"/>
          <w:shd w:val="clear" w:color="auto" w:fill="FFFFFF"/>
        </w:rPr>
        <w:t>для</w:t>
      </w:r>
      <w:r w:rsidRPr="00283229">
        <w:rPr>
          <w:color w:val="000000"/>
          <w:shd w:val="clear" w:color="auto" w:fill="FFFFFF"/>
          <w:lang w:val="kk-KZ"/>
        </w:rPr>
        <w:t xml:space="preserve"> </w:t>
      </w:r>
      <w:r w:rsidRPr="00283229">
        <w:rPr>
          <w:bCs/>
          <w:color w:val="000000"/>
        </w:rPr>
        <w:t>тёмной</w:t>
      </w:r>
      <w:r w:rsidRPr="00283229">
        <w:rPr>
          <w:color w:val="000000"/>
          <w:shd w:val="clear" w:color="auto" w:fill="FFFFFF"/>
          <w:lang w:val="kk-KZ"/>
        </w:rPr>
        <w:t xml:space="preserve"> </w:t>
      </w:r>
      <w:r w:rsidRPr="00283229">
        <w:rPr>
          <w:color w:val="000000"/>
          <w:shd w:val="clear" w:color="auto" w:fill="FFFFFF"/>
        </w:rPr>
        <w:t xml:space="preserve">материи // </w:t>
      </w:r>
      <w:r w:rsidRPr="00283229">
        <w:rPr>
          <w:color w:val="000000"/>
          <w:shd w:val="clear" w:color="auto" w:fill="FFFFFF"/>
          <w:lang w:val="kk-KZ"/>
        </w:rPr>
        <w:t>конференция и симпозиум к 100-летию со дня рождения И.Я. Померанчука.</w:t>
      </w:r>
      <w:r w:rsidRPr="00283229">
        <w:rPr>
          <w:color w:val="000000"/>
          <w:shd w:val="clear" w:color="auto" w:fill="FFFFFF"/>
        </w:rPr>
        <w:t xml:space="preserve"> –</w:t>
      </w:r>
      <w:r w:rsidRPr="00283229">
        <w:rPr>
          <w:color w:val="000000"/>
          <w:shd w:val="clear" w:color="auto" w:fill="FFFFFF"/>
          <w:lang w:val="kk-KZ"/>
        </w:rPr>
        <w:t xml:space="preserve"> 2014.</w:t>
      </w:r>
      <w:r w:rsidRPr="00283229">
        <w:rPr>
          <w:color w:val="000000"/>
          <w:shd w:val="clear" w:color="auto" w:fill="FFFFFF"/>
        </w:rPr>
        <w:t xml:space="preserve"> –</w:t>
      </w:r>
      <w:r w:rsidRPr="00283229">
        <w:rPr>
          <w:color w:val="000000"/>
          <w:shd w:val="clear" w:color="auto" w:fill="FFFFFF"/>
          <w:lang w:val="kk-KZ"/>
        </w:rPr>
        <w:t>Т. 184</w:t>
      </w:r>
      <w:r w:rsidRPr="00283229">
        <w:rPr>
          <w:color w:val="000000"/>
          <w:shd w:val="clear" w:color="auto" w:fill="FFFFFF"/>
        </w:rPr>
        <w:t>,</w:t>
      </w:r>
      <w:r w:rsidRPr="00283229">
        <w:rPr>
          <w:color w:val="000000"/>
          <w:shd w:val="clear" w:color="auto" w:fill="FFFFFF"/>
          <w:lang w:val="kk-KZ"/>
        </w:rPr>
        <w:t xml:space="preserve"> </w:t>
      </w:r>
      <w:r w:rsidRPr="00283229">
        <w:rPr>
          <w:color w:val="000000"/>
        </w:rPr>
        <w:t>№</w:t>
      </w:r>
      <w:r w:rsidRPr="00283229">
        <w:rPr>
          <w:color w:val="000000"/>
          <w:lang w:val="kk-KZ"/>
        </w:rPr>
        <w:t xml:space="preserve"> </w:t>
      </w:r>
      <w:r w:rsidRPr="00283229">
        <w:rPr>
          <w:color w:val="000000"/>
        </w:rPr>
        <w:t xml:space="preserve">4. </w:t>
      </w:r>
      <w:r w:rsidRPr="00283229">
        <w:rPr>
          <w:color w:val="000000"/>
          <w:lang w:val="en-US"/>
        </w:rPr>
        <w:t>C</w:t>
      </w:r>
      <w:r w:rsidRPr="00283229">
        <w:rPr>
          <w:color w:val="000000"/>
        </w:rPr>
        <w:t>. 74-81.</w:t>
      </w:r>
    </w:p>
    <w:p w:rsidR="00283229" w:rsidRPr="00283229" w:rsidRDefault="00283229" w:rsidP="00283229">
      <w:pPr>
        <w:ind w:firstLine="709"/>
        <w:rPr>
          <w:color w:val="000000"/>
        </w:rPr>
      </w:pPr>
      <w:r w:rsidRPr="00283229">
        <w:rPr>
          <w:color w:val="000000"/>
          <w:lang w:val="kk-KZ"/>
        </w:rPr>
        <w:t>19</w:t>
      </w:r>
      <w:r w:rsidRPr="00283229">
        <w:rPr>
          <w:color w:val="000000"/>
        </w:rPr>
        <w:t xml:space="preserve"> Зельдович Я.Б., Новиков И.Д. Строение и эволюция Вселенной. –М.: Наука, 1975. – 735с.</w:t>
      </w:r>
    </w:p>
    <w:p w:rsidR="00283229" w:rsidRPr="00283229" w:rsidRDefault="00283229" w:rsidP="00283229">
      <w:pPr>
        <w:ind w:firstLine="709"/>
        <w:rPr>
          <w:rStyle w:val="citation"/>
          <w:color w:val="000000"/>
        </w:rPr>
      </w:pPr>
      <w:r w:rsidRPr="00283229">
        <w:rPr>
          <w:color w:val="000000"/>
          <w:lang w:val="kk-KZ"/>
        </w:rPr>
        <w:t>20</w:t>
      </w:r>
      <w:r w:rsidRPr="00283229">
        <w:rPr>
          <w:color w:val="000000"/>
        </w:rPr>
        <w:t xml:space="preserve"> Линде А.Д. Физика элементарных частиц и инфляционная космология. –М.: Наука, 1990. –275с.</w:t>
      </w:r>
    </w:p>
    <w:p w:rsidR="00283229" w:rsidRPr="00283229" w:rsidRDefault="00283229" w:rsidP="00283229">
      <w:pPr>
        <w:ind w:firstLine="709"/>
        <w:rPr>
          <w:rStyle w:val="reference-text"/>
          <w:color w:val="000000"/>
          <w:lang w:val="kk-KZ"/>
        </w:rPr>
      </w:pPr>
      <w:r w:rsidRPr="00283229">
        <w:rPr>
          <w:rStyle w:val="citation"/>
          <w:iCs/>
          <w:color w:val="000000"/>
          <w:lang w:val="kk-KZ"/>
        </w:rPr>
        <w:t>21</w:t>
      </w:r>
      <w:r w:rsidRPr="00283229">
        <w:rPr>
          <w:rStyle w:val="citation"/>
          <w:iCs/>
          <w:color w:val="000000"/>
        </w:rPr>
        <w:t xml:space="preserve"> Сахаров А.Д</w:t>
      </w:r>
      <w:r w:rsidRPr="00283229">
        <w:rPr>
          <w:rStyle w:val="citation"/>
          <w:iCs/>
          <w:color w:val="000000"/>
          <w:lang w:val="kk-KZ"/>
        </w:rPr>
        <w:t xml:space="preserve">. Нарушение CP-инвариантности. C-асимметрия и барионная асимметрия Вселенной //  </w:t>
      </w:r>
      <w:r w:rsidRPr="00283229">
        <w:rPr>
          <w:rStyle w:val="citation"/>
          <w:color w:val="000000"/>
          <w:lang w:val="kk-KZ"/>
        </w:rPr>
        <w:t xml:space="preserve">Письма в ЖЭТФ. </w:t>
      </w:r>
      <w:r w:rsidRPr="00283229">
        <w:rPr>
          <w:rStyle w:val="citation"/>
          <w:color w:val="000000"/>
        </w:rPr>
        <w:t xml:space="preserve">– </w:t>
      </w:r>
      <w:r w:rsidRPr="00283229">
        <w:rPr>
          <w:rStyle w:val="citation"/>
          <w:color w:val="000000"/>
          <w:lang w:val="kk-KZ"/>
        </w:rPr>
        <w:t>1</w:t>
      </w:r>
      <w:r w:rsidRPr="00283229">
        <w:rPr>
          <w:rStyle w:val="citation"/>
          <w:color w:val="000000"/>
        </w:rPr>
        <w:t>967. – Т.</w:t>
      </w:r>
      <w:r w:rsidRPr="00283229">
        <w:rPr>
          <w:rStyle w:val="citation"/>
          <w:color w:val="000000"/>
          <w:lang w:val="kk-KZ"/>
        </w:rPr>
        <w:t xml:space="preserve">5. </w:t>
      </w:r>
      <w:r w:rsidRPr="00283229">
        <w:rPr>
          <w:rStyle w:val="citation"/>
          <w:color w:val="000000"/>
        </w:rPr>
        <w:t xml:space="preserve">– </w:t>
      </w:r>
      <w:r w:rsidRPr="00283229">
        <w:rPr>
          <w:rStyle w:val="citation"/>
          <w:color w:val="000000"/>
          <w:lang w:val="en-US"/>
        </w:rPr>
        <w:t>C</w:t>
      </w:r>
      <w:r w:rsidRPr="00283229">
        <w:rPr>
          <w:rStyle w:val="citation"/>
          <w:color w:val="000000"/>
        </w:rPr>
        <w:t>.</w:t>
      </w:r>
      <w:r w:rsidRPr="00283229">
        <w:rPr>
          <w:rStyle w:val="citation"/>
          <w:color w:val="000000"/>
          <w:lang w:val="kk-KZ"/>
        </w:rPr>
        <w:t>32</w:t>
      </w:r>
      <w:r w:rsidRPr="00283229">
        <w:rPr>
          <w:rStyle w:val="citation"/>
          <w:color w:val="000000"/>
        </w:rPr>
        <w:t>-35.</w:t>
      </w:r>
    </w:p>
    <w:p w:rsidR="00283229" w:rsidRPr="00283229" w:rsidRDefault="00283229" w:rsidP="00283229">
      <w:pPr>
        <w:ind w:firstLine="709"/>
        <w:rPr>
          <w:rStyle w:val="citation"/>
          <w:color w:val="000000"/>
          <w:lang w:val="en-US"/>
        </w:rPr>
      </w:pPr>
      <w:r w:rsidRPr="00283229">
        <w:rPr>
          <w:rStyle w:val="citation"/>
          <w:iCs/>
          <w:color w:val="000000"/>
          <w:lang w:val="kk-KZ"/>
        </w:rPr>
        <w:t>22 Davoudiasl, D., Morrissey E., Sigurdson K., Tulin S.</w:t>
      </w:r>
      <w:r w:rsidRPr="00283229">
        <w:rPr>
          <w:rStyle w:val="citation"/>
          <w:color w:val="000000"/>
          <w:lang w:val="kk-KZ"/>
        </w:rPr>
        <w:t xml:space="preserve"> Unified Origin for Baryonic Visible Matter and Antibaryonic Dark Matte</w:t>
      </w:r>
      <w:r w:rsidRPr="00283229">
        <w:rPr>
          <w:rStyle w:val="citation"/>
          <w:color w:val="000000"/>
          <w:lang w:val="en-US"/>
        </w:rPr>
        <w:t xml:space="preserve">r // </w:t>
      </w:r>
      <w:hyperlink r:id="rId492" w:tooltip="w:Phys. Rev. Lett." w:history="1">
        <w:r w:rsidRPr="00283229">
          <w:rPr>
            <w:rStyle w:val="ad"/>
            <w:iCs/>
            <w:color w:val="000000"/>
            <w:lang w:val="en-US"/>
          </w:rPr>
          <w:t>Phys. Rev. Lett.</w:t>
        </w:r>
      </w:hyperlink>
      <w:r w:rsidRPr="00283229">
        <w:rPr>
          <w:rStyle w:val="ad"/>
          <w:iCs/>
          <w:color w:val="000000"/>
          <w:lang w:val="en-US"/>
        </w:rPr>
        <w:t xml:space="preserve"> – 2010. – Vol.</w:t>
      </w:r>
      <w:r w:rsidRPr="00283229">
        <w:rPr>
          <w:rStyle w:val="citation"/>
          <w:color w:val="000000"/>
          <w:lang w:val="en-US"/>
        </w:rPr>
        <w:t xml:space="preserve">105. –P. 211304. </w:t>
      </w:r>
    </w:p>
    <w:p w:rsidR="00283229" w:rsidRPr="00283229" w:rsidRDefault="00283229" w:rsidP="00283229">
      <w:pPr>
        <w:ind w:firstLine="709"/>
        <w:rPr>
          <w:color w:val="000000"/>
          <w:lang w:val="en-US"/>
        </w:rPr>
      </w:pPr>
      <w:r w:rsidRPr="00283229">
        <w:rPr>
          <w:color w:val="000000"/>
          <w:lang w:val="kk-KZ"/>
        </w:rPr>
        <w:t>23</w:t>
      </w:r>
      <w:r w:rsidRPr="00283229">
        <w:rPr>
          <w:color w:val="000000"/>
          <w:lang w:val="en-US"/>
        </w:rPr>
        <w:t xml:space="preserve"> </w:t>
      </w:r>
      <w:hyperlink r:id="rId493" w:history="1">
        <w:r w:rsidRPr="00283229">
          <w:rPr>
            <w:rStyle w:val="ad"/>
            <w:color w:val="000000"/>
            <w:lang w:val="en-US"/>
          </w:rPr>
          <w:t>Canetti</w:t>
        </w:r>
      </w:hyperlink>
      <w:r w:rsidRPr="00283229">
        <w:rPr>
          <w:color w:val="000000"/>
          <w:lang w:val="en-US"/>
        </w:rPr>
        <w:t xml:space="preserve"> L., </w:t>
      </w:r>
      <w:hyperlink r:id="rId494" w:history="1">
        <w:r w:rsidRPr="00283229">
          <w:rPr>
            <w:rStyle w:val="ad"/>
            <w:color w:val="000000"/>
            <w:lang w:val="en-US"/>
          </w:rPr>
          <w:t>Drewes</w:t>
        </w:r>
      </w:hyperlink>
      <w:r w:rsidRPr="00283229">
        <w:rPr>
          <w:color w:val="000000"/>
          <w:lang w:val="en-US"/>
        </w:rPr>
        <w:t xml:space="preserve"> M.</w:t>
      </w:r>
      <w:r w:rsidRPr="00283229">
        <w:rPr>
          <w:color w:val="000000"/>
          <w:lang w:val="kk-KZ"/>
        </w:rPr>
        <w:t xml:space="preserve">, </w:t>
      </w:r>
      <w:hyperlink r:id="rId495" w:history="1">
        <w:r w:rsidRPr="00283229">
          <w:rPr>
            <w:rStyle w:val="ad"/>
            <w:color w:val="000000"/>
            <w:lang w:val="en-US"/>
          </w:rPr>
          <w:t>Shaposhnikov</w:t>
        </w:r>
      </w:hyperlink>
      <w:r w:rsidRPr="00283229">
        <w:rPr>
          <w:color w:val="000000"/>
          <w:lang w:val="en-US"/>
        </w:rPr>
        <w:t xml:space="preserve"> M. Sterile Neutrinos as the Origin of Dark and Baryonic Matter // Phys. Rev. Lett. – 2010. – Vol.110. – P. 061801.</w:t>
      </w:r>
    </w:p>
    <w:p w:rsidR="00283229" w:rsidRPr="00283229" w:rsidRDefault="00283229" w:rsidP="00283229">
      <w:pPr>
        <w:ind w:firstLine="709"/>
        <w:rPr>
          <w:color w:val="000000"/>
          <w:lang w:val="en-US"/>
        </w:rPr>
      </w:pPr>
      <w:r w:rsidRPr="00283229">
        <w:rPr>
          <w:color w:val="000000"/>
          <w:lang w:val="kk-KZ"/>
        </w:rPr>
        <w:t>24</w:t>
      </w:r>
      <w:r w:rsidRPr="00283229">
        <w:rPr>
          <w:color w:val="000000"/>
          <w:lang w:val="en-US"/>
        </w:rPr>
        <w:t xml:space="preserve"> </w:t>
      </w:r>
      <w:r w:rsidRPr="00283229">
        <w:rPr>
          <w:color w:val="000000"/>
        </w:rPr>
        <w:t>Рябов</w:t>
      </w:r>
      <w:r w:rsidRPr="00283229">
        <w:rPr>
          <w:color w:val="000000"/>
          <w:lang w:val="en-US"/>
        </w:rPr>
        <w:t xml:space="preserve"> </w:t>
      </w:r>
      <w:r w:rsidRPr="00283229">
        <w:rPr>
          <w:color w:val="000000"/>
        </w:rPr>
        <w:t>В</w:t>
      </w:r>
      <w:r w:rsidRPr="00283229">
        <w:rPr>
          <w:color w:val="000000"/>
          <w:lang w:val="en-US"/>
        </w:rPr>
        <w:t>.</w:t>
      </w:r>
      <w:r w:rsidRPr="00283229">
        <w:rPr>
          <w:color w:val="000000"/>
        </w:rPr>
        <w:t>А</w:t>
      </w:r>
      <w:r w:rsidRPr="00283229">
        <w:rPr>
          <w:color w:val="000000"/>
          <w:lang w:val="en-US"/>
        </w:rPr>
        <w:t xml:space="preserve">., </w:t>
      </w:r>
      <w:r w:rsidRPr="00283229">
        <w:rPr>
          <w:color w:val="000000"/>
        </w:rPr>
        <w:t>Царев</w:t>
      </w:r>
      <w:r w:rsidRPr="00283229">
        <w:rPr>
          <w:color w:val="000000"/>
          <w:lang w:val="en-US"/>
        </w:rPr>
        <w:t xml:space="preserve"> </w:t>
      </w:r>
      <w:r w:rsidRPr="00283229">
        <w:rPr>
          <w:color w:val="000000"/>
        </w:rPr>
        <w:t>В</w:t>
      </w:r>
      <w:r w:rsidRPr="00283229">
        <w:rPr>
          <w:color w:val="000000"/>
          <w:lang w:val="en-US"/>
        </w:rPr>
        <w:t>.</w:t>
      </w:r>
      <w:r w:rsidRPr="00283229">
        <w:rPr>
          <w:color w:val="000000"/>
        </w:rPr>
        <w:t>А</w:t>
      </w:r>
      <w:r w:rsidRPr="00283229">
        <w:rPr>
          <w:color w:val="000000"/>
          <w:lang w:val="en-US"/>
        </w:rPr>
        <w:t xml:space="preserve">., </w:t>
      </w:r>
      <w:r w:rsidRPr="00283229">
        <w:rPr>
          <w:color w:val="000000"/>
        </w:rPr>
        <w:t>Цховребов</w:t>
      </w:r>
      <w:r w:rsidRPr="00283229">
        <w:rPr>
          <w:color w:val="000000"/>
          <w:lang w:val="en-US"/>
        </w:rPr>
        <w:t xml:space="preserve"> </w:t>
      </w:r>
      <w:r w:rsidRPr="00283229">
        <w:rPr>
          <w:color w:val="000000"/>
        </w:rPr>
        <w:t>А</w:t>
      </w:r>
      <w:r w:rsidRPr="00283229">
        <w:rPr>
          <w:color w:val="000000"/>
          <w:lang w:val="en-US"/>
        </w:rPr>
        <w:t>.</w:t>
      </w:r>
      <w:r w:rsidRPr="00283229">
        <w:rPr>
          <w:color w:val="000000"/>
        </w:rPr>
        <w:t>М</w:t>
      </w:r>
      <w:r w:rsidRPr="00283229">
        <w:rPr>
          <w:color w:val="000000"/>
          <w:lang w:val="en-US"/>
        </w:rPr>
        <w:t xml:space="preserve">. </w:t>
      </w:r>
      <w:r w:rsidRPr="00283229">
        <w:rPr>
          <w:color w:val="000000"/>
        </w:rPr>
        <w:t>Поиски</w:t>
      </w:r>
      <w:r w:rsidRPr="00283229">
        <w:rPr>
          <w:color w:val="000000"/>
          <w:lang w:val="en-US"/>
        </w:rPr>
        <w:t xml:space="preserve"> </w:t>
      </w:r>
      <w:r w:rsidRPr="00283229">
        <w:rPr>
          <w:color w:val="000000"/>
        </w:rPr>
        <w:t>частиц</w:t>
      </w:r>
      <w:r w:rsidRPr="00283229">
        <w:rPr>
          <w:color w:val="000000"/>
          <w:lang w:val="en-US"/>
        </w:rPr>
        <w:t xml:space="preserve"> </w:t>
      </w:r>
      <w:r w:rsidRPr="00283229">
        <w:rPr>
          <w:color w:val="000000"/>
        </w:rPr>
        <w:t>темной</w:t>
      </w:r>
      <w:r w:rsidRPr="00283229">
        <w:rPr>
          <w:color w:val="000000"/>
          <w:lang w:val="en-US"/>
        </w:rPr>
        <w:t xml:space="preserve"> </w:t>
      </w:r>
      <w:r w:rsidRPr="00283229">
        <w:rPr>
          <w:color w:val="000000"/>
        </w:rPr>
        <w:t>материи</w:t>
      </w:r>
      <w:r w:rsidRPr="00283229">
        <w:rPr>
          <w:color w:val="000000"/>
          <w:lang w:val="en-US"/>
        </w:rPr>
        <w:t xml:space="preserve"> // </w:t>
      </w:r>
      <w:r w:rsidRPr="00283229">
        <w:rPr>
          <w:color w:val="000000"/>
        </w:rPr>
        <w:t>УФН</w:t>
      </w:r>
      <w:r w:rsidRPr="00283229">
        <w:rPr>
          <w:color w:val="000000"/>
          <w:lang w:val="en-US"/>
        </w:rPr>
        <w:t>– 2008. – Vol.178. – P.1129-1164.</w:t>
      </w:r>
    </w:p>
    <w:p w:rsidR="00283229" w:rsidRPr="00283229" w:rsidRDefault="00283229" w:rsidP="00283229">
      <w:pPr>
        <w:ind w:firstLine="709"/>
        <w:rPr>
          <w:color w:val="000000"/>
          <w:lang w:val="en-US"/>
        </w:rPr>
      </w:pPr>
      <w:r w:rsidRPr="00283229">
        <w:rPr>
          <w:color w:val="000000"/>
          <w:lang w:val="kk-KZ"/>
        </w:rPr>
        <w:t>25</w:t>
      </w:r>
      <w:r w:rsidRPr="00283229">
        <w:rPr>
          <w:color w:val="000000"/>
          <w:lang w:val="en-US"/>
        </w:rPr>
        <w:t xml:space="preserve"> </w:t>
      </w:r>
      <w:hyperlink r:id="rId496" w:history="1">
        <w:r w:rsidRPr="00283229">
          <w:rPr>
            <w:rStyle w:val="ad"/>
            <w:color w:val="000000"/>
            <w:lang w:val="en-US"/>
          </w:rPr>
          <w:t>Baer</w:t>
        </w:r>
      </w:hyperlink>
      <w:r w:rsidRPr="00283229">
        <w:rPr>
          <w:color w:val="000000"/>
          <w:lang w:val="en-US"/>
        </w:rPr>
        <w:t xml:space="preserve"> H., </w:t>
      </w:r>
      <w:hyperlink r:id="rId497" w:history="1">
        <w:r w:rsidRPr="00283229">
          <w:rPr>
            <w:rStyle w:val="ad"/>
            <w:color w:val="000000"/>
            <w:lang w:val="en-US"/>
          </w:rPr>
          <w:t>Ki-Young Choi</w:t>
        </w:r>
      </w:hyperlink>
      <w:r w:rsidRPr="00283229">
        <w:rPr>
          <w:color w:val="000000"/>
          <w:lang w:val="en-US"/>
        </w:rPr>
        <w:t xml:space="preserve">, </w:t>
      </w:r>
      <w:hyperlink r:id="rId498" w:history="1">
        <w:r w:rsidRPr="00283229">
          <w:rPr>
            <w:rStyle w:val="ad"/>
            <w:color w:val="000000"/>
            <w:lang w:val="en-US"/>
          </w:rPr>
          <w:t>Kim</w:t>
        </w:r>
      </w:hyperlink>
      <w:r w:rsidRPr="00283229">
        <w:rPr>
          <w:color w:val="000000"/>
          <w:lang w:val="en-US"/>
        </w:rPr>
        <w:t xml:space="preserve"> J.E.</w:t>
      </w:r>
      <w:r w:rsidRPr="00283229">
        <w:rPr>
          <w:color w:val="000000"/>
          <w:lang w:val="kk-KZ"/>
        </w:rPr>
        <w:t>,</w:t>
      </w:r>
      <w:r w:rsidRPr="00283229">
        <w:rPr>
          <w:color w:val="000000"/>
          <w:lang w:val="en-US"/>
        </w:rPr>
        <w:t xml:space="preserve"> </w:t>
      </w:r>
      <w:hyperlink r:id="rId499" w:history="1">
        <w:r w:rsidRPr="00283229">
          <w:rPr>
            <w:rStyle w:val="ad"/>
            <w:color w:val="000000"/>
            <w:lang w:val="en-US"/>
          </w:rPr>
          <w:t>Roszkowski</w:t>
        </w:r>
      </w:hyperlink>
      <w:r w:rsidRPr="00283229">
        <w:rPr>
          <w:color w:val="000000"/>
          <w:lang w:val="en-US"/>
        </w:rPr>
        <w:t xml:space="preserve"> L. A Universal Density Profile from Hierarchical Clustering // Phys. Rep. – 2015. – Vol.555. – P. 1-60.</w:t>
      </w:r>
    </w:p>
    <w:p w:rsidR="00283229" w:rsidRPr="00283229" w:rsidRDefault="00283229" w:rsidP="00283229">
      <w:pPr>
        <w:ind w:firstLine="709"/>
        <w:rPr>
          <w:color w:val="000000"/>
          <w:lang w:val="en-US"/>
        </w:rPr>
      </w:pPr>
      <w:r w:rsidRPr="00283229">
        <w:rPr>
          <w:color w:val="000000"/>
          <w:lang w:val="kk-KZ"/>
        </w:rPr>
        <w:t>26</w:t>
      </w:r>
      <w:r w:rsidRPr="00283229">
        <w:rPr>
          <w:color w:val="000000"/>
          <w:lang w:val="en-US"/>
        </w:rPr>
        <w:t xml:space="preserve"> </w:t>
      </w:r>
      <w:hyperlink r:id="rId500" w:history="1">
        <w:r w:rsidRPr="00283229">
          <w:rPr>
            <w:rStyle w:val="ad"/>
            <w:color w:val="000000"/>
            <w:lang w:val="pt-BR"/>
          </w:rPr>
          <w:t>De Vega</w:t>
        </w:r>
      </w:hyperlink>
      <w:r w:rsidRPr="00283229">
        <w:rPr>
          <w:color w:val="000000"/>
          <w:lang w:val="kk-KZ"/>
        </w:rPr>
        <w:t xml:space="preserve"> H.J.</w:t>
      </w:r>
      <w:r w:rsidRPr="00283229">
        <w:rPr>
          <w:color w:val="000000"/>
          <w:lang w:val="pt-BR"/>
        </w:rPr>
        <w:t xml:space="preserve">, </w:t>
      </w:r>
      <w:hyperlink r:id="rId501" w:history="1">
        <w:r w:rsidRPr="00283229">
          <w:rPr>
            <w:rStyle w:val="ad"/>
            <w:color w:val="000000"/>
            <w:lang w:val="pt-BR"/>
          </w:rPr>
          <w:t>Salucci</w:t>
        </w:r>
      </w:hyperlink>
      <w:r w:rsidRPr="00283229">
        <w:rPr>
          <w:color w:val="000000"/>
          <w:lang w:val="en-US"/>
        </w:rPr>
        <w:t xml:space="preserve"> P.,</w:t>
      </w:r>
      <w:hyperlink r:id="rId502" w:history="1">
        <w:r w:rsidRPr="00283229">
          <w:rPr>
            <w:rStyle w:val="ad"/>
            <w:color w:val="000000"/>
            <w:lang w:val="pt-BR"/>
          </w:rPr>
          <w:t xml:space="preserve"> Sanchez</w:t>
        </w:r>
      </w:hyperlink>
      <w:r w:rsidRPr="00283229">
        <w:rPr>
          <w:color w:val="000000"/>
          <w:lang w:val="en-US"/>
        </w:rPr>
        <w:t xml:space="preserve"> N.G. The mass of the dark matter particle: Theory and galaxy observations // New Astronomy. – 2012. – Vol.17. – P. 653-666.</w:t>
      </w:r>
    </w:p>
    <w:p w:rsidR="00283229" w:rsidRPr="00283229" w:rsidRDefault="00283229" w:rsidP="00283229">
      <w:pPr>
        <w:ind w:firstLine="709"/>
        <w:rPr>
          <w:color w:val="000000"/>
          <w:lang w:val="en-US"/>
        </w:rPr>
      </w:pPr>
      <w:r w:rsidRPr="00283229">
        <w:rPr>
          <w:color w:val="000000"/>
          <w:lang w:val="kk-KZ"/>
        </w:rPr>
        <w:t>27</w:t>
      </w:r>
      <w:r w:rsidRPr="00283229">
        <w:rPr>
          <w:color w:val="000000"/>
          <w:lang w:val="en-US"/>
        </w:rPr>
        <w:t xml:space="preserve"> Navarro J., Frenk C., White S. A universal density profile from hierarchical clustering // Ap J. – 1997. – Vol. 490. – P.493-508.</w:t>
      </w:r>
    </w:p>
    <w:p w:rsidR="00283229" w:rsidRPr="00283229" w:rsidRDefault="00283229" w:rsidP="00283229">
      <w:pPr>
        <w:ind w:firstLine="709"/>
        <w:rPr>
          <w:color w:val="000000"/>
          <w:lang w:val="en-US"/>
        </w:rPr>
      </w:pPr>
      <w:r w:rsidRPr="00283229">
        <w:rPr>
          <w:color w:val="000000"/>
          <w:lang w:val="kk-KZ"/>
        </w:rPr>
        <w:t>28</w:t>
      </w:r>
      <w:r w:rsidRPr="00283229">
        <w:rPr>
          <w:color w:val="000000"/>
          <w:lang w:val="en-US"/>
        </w:rPr>
        <w:t xml:space="preserve"> Chechin L.M., Konysbayev T.K. Searching the Parameters of Dark Matter Halos on the Basis of Dwarf Galaxies’ Dynamics // Journal of Modern Physics. – 2016. – Vol. 7. – P.982-988.</w:t>
      </w:r>
    </w:p>
    <w:p w:rsidR="00283229" w:rsidRPr="00283229" w:rsidRDefault="00283229" w:rsidP="00283229">
      <w:pPr>
        <w:ind w:firstLine="709"/>
        <w:rPr>
          <w:color w:val="000000"/>
          <w:lang w:val="pt-BR"/>
        </w:rPr>
      </w:pPr>
      <w:r w:rsidRPr="00283229">
        <w:rPr>
          <w:color w:val="000000"/>
          <w:lang w:val="kk-KZ"/>
        </w:rPr>
        <w:t>29</w:t>
      </w:r>
      <w:r w:rsidRPr="00283229">
        <w:rPr>
          <w:color w:val="000000"/>
          <w:lang w:val="en-US"/>
        </w:rPr>
        <w:t xml:space="preserve"> </w:t>
      </w:r>
      <w:hyperlink r:id="rId503" w:history="1">
        <w:r w:rsidRPr="00283229">
          <w:rPr>
            <w:rStyle w:val="ad"/>
            <w:color w:val="000000"/>
            <w:lang w:val="pt-BR"/>
          </w:rPr>
          <w:t>Donato</w:t>
        </w:r>
      </w:hyperlink>
      <w:r w:rsidRPr="00283229">
        <w:rPr>
          <w:color w:val="000000"/>
          <w:lang w:val="en-US"/>
        </w:rPr>
        <w:t xml:space="preserve"> F.</w:t>
      </w:r>
      <w:r w:rsidRPr="00283229">
        <w:rPr>
          <w:color w:val="000000"/>
          <w:lang w:val="pt-BR"/>
        </w:rPr>
        <w:t xml:space="preserve">, </w:t>
      </w:r>
      <w:hyperlink r:id="rId504" w:history="1">
        <w:r w:rsidRPr="00283229">
          <w:rPr>
            <w:rStyle w:val="ad"/>
            <w:color w:val="000000"/>
            <w:lang w:val="pt-BR"/>
          </w:rPr>
          <w:t>Gentile</w:t>
        </w:r>
      </w:hyperlink>
      <w:r w:rsidRPr="00283229">
        <w:rPr>
          <w:color w:val="000000"/>
          <w:lang w:val="en-US"/>
        </w:rPr>
        <w:t xml:space="preserve"> G.</w:t>
      </w:r>
      <w:r w:rsidRPr="00283229">
        <w:rPr>
          <w:color w:val="000000"/>
          <w:lang w:val="pt-BR"/>
        </w:rPr>
        <w:t xml:space="preserve">, </w:t>
      </w:r>
      <w:hyperlink r:id="rId505" w:history="1">
        <w:r w:rsidRPr="00283229">
          <w:rPr>
            <w:rStyle w:val="ad"/>
            <w:color w:val="000000"/>
            <w:lang w:val="pt-BR"/>
          </w:rPr>
          <w:t>Salucci</w:t>
        </w:r>
      </w:hyperlink>
      <w:r w:rsidRPr="00283229">
        <w:rPr>
          <w:color w:val="000000"/>
          <w:lang w:val="en-US"/>
        </w:rPr>
        <w:t xml:space="preserve"> P.</w:t>
      </w:r>
      <w:r w:rsidRPr="00283229">
        <w:rPr>
          <w:color w:val="000000"/>
          <w:lang w:val="pt-BR"/>
        </w:rPr>
        <w:t xml:space="preserve"> A constant dark matter halo surface density in galaxies</w:t>
      </w:r>
      <w:r w:rsidRPr="00283229">
        <w:rPr>
          <w:color w:val="000000"/>
          <w:lang w:val="en-US"/>
        </w:rPr>
        <w:t xml:space="preserve"> // MNRAS.  – 2009. – Vol.</w:t>
      </w:r>
      <w:r w:rsidRPr="001979E8">
        <w:rPr>
          <w:color w:val="000000"/>
          <w:lang w:val="en-US"/>
        </w:rPr>
        <w:t xml:space="preserve"> </w:t>
      </w:r>
      <w:r w:rsidRPr="00283229">
        <w:rPr>
          <w:color w:val="000000"/>
          <w:lang w:val="en-US"/>
        </w:rPr>
        <w:t>397. – P.1169-1176.</w:t>
      </w:r>
    </w:p>
    <w:p w:rsidR="00283229" w:rsidRPr="00283229" w:rsidRDefault="00283229" w:rsidP="00283229">
      <w:pPr>
        <w:ind w:firstLine="709"/>
        <w:rPr>
          <w:color w:val="000000"/>
          <w:lang w:val="en-US"/>
        </w:rPr>
      </w:pPr>
      <w:r w:rsidRPr="00283229">
        <w:rPr>
          <w:color w:val="000000"/>
          <w:lang w:val="kk-KZ"/>
        </w:rPr>
        <w:t>30</w:t>
      </w:r>
      <w:hyperlink r:id="rId506" w:history="1">
        <w:r w:rsidRPr="00283229">
          <w:rPr>
            <w:rStyle w:val="ad"/>
            <w:color w:val="000000"/>
            <w:lang w:val="en-US"/>
          </w:rPr>
          <w:t xml:space="preserve"> Hahn</w:t>
        </w:r>
      </w:hyperlink>
      <w:r w:rsidRPr="00283229">
        <w:rPr>
          <w:color w:val="000000"/>
          <w:lang w:val="en-US"/>
        </w:rPr>
        <w:t xml:space="preserve"> O.,</w:t>
      </w:r>
      <w:hyperlink r:id="rId507" w:history="1">
        <w:r w:rsidRPr="00283229">
          <w:rPr>
            <w:rStyle w:val="ad"/>
            <w:color w:val="000000"/>
            <w:lang w:val="en-US"/>
          </w:rPr>
          <w:t xml:space="preserve"> Carollo</w:t>
        </w:r>
      </w:hyperlink>
      <w:r w:rsidRPr="00283229">
        <w:rPr>
          <w:color w:val="000000"/>
          <w:lang w:val="en-US"/>
        </w:rPr>
        <w:t xml:space="preserve"> C. M., </w:t>
      </w:r>
      <w:hyperlink r:id="rId508" w:history="1">
        <w:r w:rsidRPr="00283229">
          <w:rPr>
            <w:rStyle w:val="ad"/>
            <w:color w:val="000000"/>
            <w:lang w:val="en-US"/>
          </w:rPr>
          <w:t>Porciani</w:t>
        </w:r>
      </w:hyperlink>
      <w:r w:rsidRPr="00283229">
        <w:rPr>
          <w:color w:val="000000"/>
          <w:lang w:val="en-US"/>
        </w:rPr>
        <w:t xml:space="preserve"> C. </w:t>
      </w:r>
      <w:hyperlink r:id="rId509" w:history="1">
        <w:r w:rsidRPr="00283229">
          <w:rPr>
            <w:rStyle w:val="ad"/>
            <w:color w:val="000000"/>
            <w:lang w:val="en-US"/>
          </w:rPr>
          <w:t>Dekel</w:t>
        </w:r>
      </w:hyperlink>
      <w:r w:rsidRPr="00283229">
        <w:rPr>
          <w:color w:val="000000"/>
          <w:lang w:val="en-US"/>
        </w:rPr>
        <w:t xml:space="preserve"> A. The Evolution of Dark Matter Halo Properties in Clusters, Filaments, Sheets and Voids // MNRAS. – 2007. – Vol. 381. – P.41-51.</w:t>
      </w:r>
    </w:p>
    <w:p w:rsidR="00283229" w:rsidRPr="00283229" w:rsidRDefault="00283229" w:rsidP="00283229">
      <w:pPr>
        <w:ind w:firstLine="709"/>
        <w:rPr>
          <w:color w:val="000000"/>
          <w:lang w:val="en-US"/>
        </w:rPr>
      </w:pPr>
      <w:r w:rsidRPr="00283229">
        <w:rPr>
          <w:color w:val="000000"/>
          <w:lang w:val="kk-KZ"/>
        </w:rPr>
        <w:t>31</w:t>
      </w:r>
      <w:r w:rsidRPr="00283229">
        <w:rPr>
          <w:color w:val="000000"/>
          <w:lang w:val="en-US"/>
        </w:rPr>
        <w:t xml:space="preserve"> </w:t>
      </w:r>
      <w:hyperlink r:id="rId510" w:history="1">
        <w:r w:rsidRPr="00283229">
          <w:rPr>
            <w:rStyle w:val="ad"/>
            <w:color w:val="000000"/>
            <w:lang w:val="en-US"/>
          </w:rPr>
          <w:t>Tormen</w:t>
        </w:r>
      </w:hyperlink>
      <w:r w:rsidRPr="00283229">
        <w:rPr>
          <w:color w:val="000000"/>
          <w:lang w:val="en-US"/>
        </w:rPr>
        <w:t xml:space="preserve"> G., </w:t>
      </w:r>
      <w:hyperlink r:id="rId511" w:history="1">
        <w:r w:rsidRPr="00283229">
          <w:rPr>
            <w:rStyle w:val="ad"/>
            <w:color w:val="000000"/>
            <w:lang w:val="en-US"/>
          </w:rPr>
          <w:t>Bouchet</w:t>
        </w:r>
      </w:hyperlink>
      <w:r w:rsidRPr="00283229">
        <w:rPr>
          <w:color w:val="000000"/>
          <w:lang w:val="en-US"/>
        </w:rPr>
        <w:t xml:space="preserve"> F.R., </w:t>
      </w:r>
      <w:hyperlink r:id="rId512" w:history="1">
        <w:r w:rsidRPr="00283229">
          <w:rPr>
            <w:rStyle w:val="ad"/>
            <w:color w:val="000000"/>
            <w:lang w:val="en-US"/>
          </w:rPr>
          <w:t>White</w:t>
        </w:r>
      </w:hyperlink>
      <w:r w:rsidRPr="00283229">
        <w:rPr>
          <w:color w:val="000000"/>
          <w:lang w:val="en-US"/>
        </w:rPr>
        <w:t xml:space="preserve"> S.D.M. The Structure and Dynamical Evolution of Dark Matter Halos // MNRAS. – 1996. – Vol. 286. – P.865-884.</w:t>
      </w:r>
    </w:p>
    <w:p w:rsidR="00283229" w:rsidRPr="00283229" w:rsidRDefault="00283229" w:rsidP="00283229">
      <w:pPr>
        <w:ind w:firstLine="709"/>
        <w:rPr>
          <w:color w:val="000000"/>
          <w:lang w:val="en-US"/>
        </w:rPr>
      </w:pPr>
      <w:r w:rsidRPr="00283229">
        <w:rPr>
          <w:color w:val="000000"/>
          <w:lang w:val="kk-KZ"/>
        </w:rPr>
        <w:t>32</w:t>
      </w:r>
      <w:r w:rsidRPr="00283229">
        <w:rPr>
          <w:color w:val="000000"/>
          <w:lang w:val="en-US"/>
        </w:rPr>
        <w:t xml:space="preserve"> Diemnd J., Kuhlen M., Madau P. Astrophysics Formation and evolution of galaxy dark matter halos and their substructure // Astrophys.J. – 2007.</w:t>
      </w:r>
      <w:r w:rsidRPr="00283229">
        <w:rPr>
          <w:color w:val="000000"/>
          <w:lang w:val="kk-KZ"/>
        </w:rPr>
        <w:t xml:space="preserve"> </w:t>
      </w:r>
      <w:r w:rsidRPr="00283229">
        <w:rPr>
          <w:color w:val="000000"/>
          <w:lang w:val="en-US"/>
        </w:rPr>
        <w:t>–Vol. 667. – P.859-877.</w:t>
      </w:r>
    </w:p>
    <w:p w:rsidR="00283229" w:rsidRPr="00283229" w:rsidRDefault="00283229" w:rsidP="00283229">
      <w:pPr>
        <w:ind w:firstLine="652"/>
        <w:rPr>
          <w:color w:val="000000"/>
          <w:lang w:val="en-US"/>
        </w:rPr>
      </w:pPr>
      <w:r w:rsidRPr="00283229">
        <w:rPr>
          <w:color w:val="000000"/>
          <w:lang w:val="kk-KZ"/>
        </w:rPr>
        <w:t>33</w:t>
      </w:r>
      <w:r w:rsidRPr="00283229">
        <w:rPr>
          <w:color w:val="000000"/>
          <w:lang w:val="en-US"/>
        </w:rPr>
        <w:t xml:space="preserve"> Bertone G., Merritt D. Time-dependent models for dark matter at the galactic center // Phys. Rev. D. – 2005. – Vol.72. – P. 103502.</w:t>
      </w:r>
    </w:p>
    <w:p w:rsidR="00283229" w:rsidRPr="00283229" w:rsidRDefault="00283229" w:rsidP="00283229">
      <w:pPr>
        <w:ind w:firstLine="652"/>
        <w:rPr>
          <w:color w:val="000000"/>
          <w:lang w:val="en-US"/>
        </w:rPr>
      </w:pPr>
      <w:r w:rsidRPr="00283229">
        <w:rPr>
          <w:color w:val="000000"/>
          <w:lang w:val="kk-KZ"/>
        </w:rPr>
        <w:lastRenderedPageBreak/>
        <w:t>34</w:t>
      </w:r>
      <w:r w:rsidRPr="00283229">
        <w:rPr>
          <w:color w:val="000000"/>
          <w:lang w:val="en-US"/>
        </w:rPr>
        <w:t xml:space="preserve"> Tulin S., Hai-Bo Y., Zurek K.M. Oscillating Asymmetric Dark Matter // Journal of Cosmology and Astroparticle Physics. – 2012. – Vol. 2012. –P. 013.</w:t>
      </w:r>
    </w:p>
    <w:p w:rsidR="00D60BCA" w:rsidRPr="00D8309A" w:rsidRDefault="00D8309A" w:rsidP="00D8309A">
      <w:pPr>
        <w:ind w:firstLine="709"/>
        <w:jc w:val="center"/>
        <w:rPr>
          <w:caps/>
        </w:rPr>
      </w:pPr>
      <w:r w:rsidRPr="001979E8">
        <w:br w:type="page"/>
      </w:r>
      <w:r w:rsidR="00D60BCA" w:rsidRPr="00AA47FD">
        <w:rPr>
          <w:caps/>
        </w:rPr>
        <w:lastRenderedPageBreak/>
        <w:t>Приложение</w:t>
      </w:r>
      <w:r w:rsidR="00D60BCA" w:rsidRPr="00D8309A">
        <w:rPr>
          <w:caps/>
        </w:rPr>
        <w:t xml:space="preserve"> </w:t>
      </w:r>
      <w:r w:rsidR="00D60BCA" w:rsidRPr="00AA47FD">
        <w:rPr>
          <w:caps/>
        </w:rPr>
        <w:t>А</w:t>
      </w:r>
    </w:p>
    <w:p w:rsidR="00D60BCA" w:rsidRPr="00D8309A" w:rsidRDefault="00D60BCA" w:rsidP="009D030F">
      <w:pPr>
        <w:tabs>
          <w:tab w:val="left" w:pos="993"/>
        </w:tabs>
        <w:jc w:val="center"/>
      </w:pPr>
      <w:r w:rsidRPr="00AA47FD">
        <w:t>Список</w:t>
      </w:r>
      <w:r w:rsidRPr="00D8309A">
        <w:t xml:space="preserve"> </w:t>
      </w:r>
      <w:r w:rsidRPr="00AA47FD">
        <w:t>опубликованных</w:t>
      </w:r>
      <w:r w:rsidRPr="00D8309A">
        <w:t xml:space="preserve"> </w:t>
      </w:r>
      <w:r w:rsidRPr="00AA47FD">
        <w:t>работ</w:t>
      </w:r>
      <w:r w:rsidRPr="00D8309A">
        <w:t xml:space="preserve"> </w:t>
      </w:r>
      <w:r w:rsidRPr="00AA47FD">
        <w:t>за</w:t>
      </w:r>
      <w:r w:rsidRPr="00D8309A">
        <w:t xml:space="preserve"> 2018 </w:t>
      </w:r>
      <w:r w:rsidRPr="00AA47FD">
        <w:t>год</w:t>
      </w:r>
    </w:p>
    <w:p w:rsidR="00D60BCA" w:rsidRPr="00D8309A" w:rsidRDefault="00D60BCA" w:rsidP="009D030F">
      <w:pPr>
        <w:tabs>
          <w:tab w:val="left" w:pos="993"/>
        </w:tabs>
        <w:jc w:val="center"/>
      </w:pPr>
    </w:p>
    <w:p w:rsidR="00D218B8" w:rsidRPr="00D218B8" w:rsidRDefault="00283229" w:rsidP="00D218B8">
      <w:pPr>
        <w:rPr>
          <w:bCs/>
          <w:color w:val="000000"/>
          <w:sz w:val="26"/>
        </w:rPr>
      </w:pPr>
      <w:r w:rsidRPr="00283229">
        <w:rPr>
          <w:bCs/>
          <w:color w:val="000000"/>
          <w:lang w:val="kk-KZ"/>
        </w:rPr>
        <w:t xml:space="preserve">1 </w:t>
      </w:r>
      <w:r w:rsidRPr="00283229">
        <w:rPr>
          <w:bCs/>
          <w:color w:val="000000"/>
          <w:lang w:val="en-US"/>
        </w:rPr>
        <w:t xml:space="preserve">Chechin, L. M., Kairatkyzy, D., Konysbaev, T. K. Toward a Theory of the Evolution of Perturbations of the Dark Matter Density in the Very Early Universe // Russian Physics Journal. –2018. – Vol. 61. – P. 879-886. </w:t>
      </w:r>
      <w:r w:rsidRPr="00283229">
        <w:rPr>
          <w:b/>
          <w:color w:val="000000"/>
          <w:lang w:val="en-US"/>
        </w:rPr>
        <w:t>IF</w:t>
      </w:r>
      <w:r w:rsidRPr="00283229">
        <w:rPr>
          <w:b/>
          <w:color w:val="000000"/>
        </w:rPr>
        <w:t xml:space="preserve"> 0.143 (</w:t>
      </w:r>
      <w:r w:rsidRPr="00283229">
        <w:rPr>
          <w:b/>
          <w:color w:val="000000"/>
          <w:lang w:val="en-US"/>
        </w:rPr>
        <w:t>Scopus</w:t>
      </w:r>
      <w:r w:rsidRPr="00283229">
        <w:rPr>
          <w:b/>
          <w:color w:val="000000"/>
        </w:rPr>
        <w:t>)</w:t>
      </w:r>
      <w:r w:rsidRPr="00283229">
        <w:rPr>
          <w:color w:val="000000"/>
        </w:rPr>
        <w:t xml:space="preserve"> </w:t>
      </w:r>
      <w:r w:rsidRPr="00283229">
        <w:rPr>
          <w:rStyle w:val="ad"/>
          <w:color w:val="000000"/>
          <w:lang w:val="en-US" w:eastAsia="en-US"/>
        </w:rPr>
        <w:t>doi</w:t>
      </w:r>
      <w:r w:rsidRPr="00283229">
        <w:rPr>
          <w:rStyle w:val="ad"/>
          <w:color w:val="000000"/>
          <w:lang w:eastAsia="en-US"/>
        </w:rPr>
        <w:t>: 10.1007/</w:t>
      </w:r>
      <w:r w:rsidRPr="00283229">
        <w:rPr>
          <w:rStyle w:val="ad"/>
          <w:color w:val="000000"/>
          <w:lang w:val="en-US" w:eastAsia="en-US"/>
        </w:rPr>
        <w:t>s</w:t>
      </w:r>
      <w:r w:rsidRPr="00283229">
        <w:rPr>
          <w:rStyle w:val="ad"/>
          <w:color w:val="000000"/>
          <w:lang w:eastAsia="en-US"/>
        </w:rPr>
        <w:t>11182-018-1472-9</w:t>
      </w:r>
      <w:r w:rsidR="00D218B8">
        <w:rPr>
          <w:rStyle w:val="ad"/>
          <w:color w:val="000000"/>
          <w:lang w:eastAsia="en-US"/>
        </w:rPr>
        <w:t xml:space="preserve"> // </w:t>
      </w:r>
      <w:r w:rsidR="00D218B8" w:rsidRPr="00D218B8">
        <w:rPr>
          <w:color w:val="000000"/>
          <w:sz w:val="26"/>
        </w:rPr>
        <w:t xml:space="preserve">К теории развития возмущений плотности темной материи в очень ранней Вселенной // Известия высших учебных заведений. Физика. 2018. –Т. 61, № 5. –С. 65-71. </w:t>
      </w:r>
      <w:r w:rsidR="00D218B8" w:rsidRPr="00D218B8">
        <w:rPr>
          <w:b/>
          <w:color w:val="000000"/>
          <w:sz w:val="26"/>
          <w:lang w:val="en-US"/>
        </w:rPr>
        <w:t>IF</w:t>
      </w:r>
      <w:r w:rsidR="00D218B8" w:rsidRPr="00D218B8">
        <w:rPr>
          <w:b/>
          <w:color w:val="000000"/>
          <w:sz w:val="26"/>
        </w:rPr>
        <w:t xml:space="preserve"> 0.249 (РИНЦ)</w:t>
      </w:r>
      <w:r w:rsidR="00D218B8" w:rsidRPr="00D218B8">
        <w:rPr>
          <w:color w:val="000000"/>
          <w:sz w:val="26"/>
        </w:rPr>
        <w:t xml:space="preserve"> </w:t>
      </w:r>
      <w:hyperlink r:id="rId513" w:history="1">
        <w:r w:rsidR="00D218B8" w:rsidRPr="00D218B8">
          <w:rPr>
            <w:rStyle w:val="ad"/>
          </w:rPr>
          <w:t>https://elibrary.ru/item.asp?id=34999843</w:t>
        </w:r>
      </w:hyperlink>
    </w:p>
    <w:p w:rsidR="00283229" w:rsidRPr="00283229" w:rsidRDefault="00283229" w:rsidP="00283229">
      <w:pPr>
        <w:tabs>
          <w:tab w:val="left" w:pos="993"/>
        </w:tabs>
        <w:autoSpaceDE w:val="0"/>
        <w:autoSpaceDN w:val="0"/>
        <w:adjustRightInd w:val="0"/>
        <w:ind w:left="0" w:firstLine="709"/>
        <w:rPr>
          <w:bCs/>
          <w:color w:val="000000"/>
        </w:rPr>
      </w:pPr>
      <w:r w:rsidRPr="00283229">
        <w:rPr>
          <w:bCs/>
          <w:color w:val="000000"/>
          <w:lang w:val="kk-KZ"/>
        </w:rPr>
        <w:t xml:space="preserve">2 </w:t>
      </w:r>
      <w:r w:rsidRPr="00283229">
        <w:rPr>
          <w:bCs/>
          <w:color w:val="000000"/>
        </w:rPr>
        <w:t>Кайраткызы</w:t>
      </w:r>
      <w:r w:rsidRPr="00283229">
        <w:rPr>
          <w:bCs/>
          <w:color w:val="000000"/>
          <w:lang w:val="kk-KZ"/>
        </w:rPr>
        <w:t xml:space="preserve"> Д. Исследование влияния первичной барионной материи в форме космической плазмы на эволюцию возмущений в темной материи </w:t>
      </w:r>
      <w:r w:rsidRPr="00283229">
        <w:rPr>
          <w:bCs/>
          <w:color w:val="000000"/>
        </w:rPr>
        <w:t xml:space="preserve">// </w:t>
      </w:r>
      <w:r w:rsidRPr="00283229">
        <w:rPr>
          <w:bCs/>
          <w:color w:val="000000"/>
          <w:lang w:val="kk-KZ"/>
        </w:rPr>
        <w:t>Международные Фарабиевские чтения: матер. междунар. науч. конф. – Алматы, 2018.</w:t>
      </w:r>
      <w:r w:rsidRPr="00283229">
        <w:rPr>
          <w:bCs/>
          <w:color w:val="000000"/>
        </w:rPr>
        <w:t xml:space="preserve"> –С. 68-73.</w:t>
      </w:r>
    </w:p>
    <w:p w:rsidR="00283229" w:rsidRPr="00283229" w:rsidRDefault="00283229" w:rsidP="00283229">
      <w:pPr>
        <w:tabs>
          <w:tab w:val="left" w:pos="993"/>
        </w:tabs>
        <w:autoSpaceDE w:val="0"/>
        <w:autoSpaceDN w:val="0"/>
        <w:adjustRightInd w:val="0"/>
        <w:ind w:left="0" w:firstLine="709"/>
        <w:rPr>
          <w:color w:val="000000"/>
        </w:rPr>
      </w:pPr>
    </w:p>
    <w:p w:rsidR="00283229" w:rsidRPr="00283229" w:rsidRDefault="00283229" w:rsidP="00283229">
      <w:pPr>
        <w:tabs>
          <w:tab w:val="left" w:pos="993"/>
        </w:tabs>
        <w:autoSpaceDE w:val="0"/>
        <w:autoSpaceDN w:val="0"/>
        <w:adjustRightInd w:val="0"/>
        <w:ind w:left="0" w:firstLine="709"/>
        <w:rPr>
          <w:bCs/>
          <w:color w:val="000000"/>
        </w:rPr>
      </w:pPr>
      <w:r w:rsidRPr="00283229">
        <w:rPr>
          <w:color w:val="000000"/>
        </w:rPr>
        <w:t>Приняты</w:t>
      </w:r>
      <w:r w:rsidRPr="00283229">
        <w:rPr>
          <w:color w:val="000000"/>
          <w:lang w:val="kk-KZ"/>
        </w:rPr>
        <w:t xml:space="preserve"> </w:t>
      </w:r>
      <w:r w:rsidRPr="00283229">
        <w:rPr>
          <w:color w:val="000000"/>
        </w:rPr>
        <w:t>к</w:t>
      </w:r>
      <w:r w:rsidRPr="00283229">
        <w:rPr>
          <w:color w:val="000000"/>
          <w:lang w:val="kk-KZ"/>
        </w:rPr>
        <w:t xml:space="preserve"> </w:t>
      </w:r>
      <w:r w:rsidRPr="00283229">
        <w:rPr>
          <w:color w:val="000000"/>
        </w:rPr>
        <w:t>печати:</w:t>
      </w:r>
    </w:p>
    <w:p w:rsidR="00283229" w:rsidRPr="00283229" w:rsidRDefault="00283229" w:rsidP="00283229">
      <w:pPr>
        <w:pStyle w:val="afffc"/>
        <w:autoSpaceDE w:val="0"/>
        <w:autoSpaceDN w:val="0"/>
        <w:adjustRightInd w:val="0"/>
        <w:spacing w:after="0" w:line="360" w:lineRule="auto"/>
        <w:ind w:left="0" w:firstLine="709"/>
        <w:rPr>
          <w:rFonts w:ascii="Times New Roman" w:hAnsi="Times New Roman"/>
          <w:bCs/>
          <w:color w:val="000000"/>
          <w:sz w:val="24"/>
          <w:szCs w:val="24"/>
        </w:rPr>
      </w:pPr>
      <w:r w:rsidRPr="00283229">
        <w:rPr>
          <w:rFonts w:ascii="Times New Roman" w:hAnsi="Times New Roman"/>
          <w:color w:val="000000"/>
          <w:sz w:val="24"/>
          <w:szCs w:val="24"/>
        </w:rPr>
        <w:t xml:space="preserve">Статья </w:t>
      </w:r>
    </w:p>
    <w:p w:rsidR="00283229" w:rsidRPr="00283229" w:rsidRDefault="00283229" w:rsidP="00283229">
      <w:pPr>
        <w:pStyle w:val="afffc"/>
        <w:spacing w:after="0" w:line="360" w:lineRule="auto"/>
        <w:ind w:left="0" w:firstLine="709"/>
        <w:rPr>
          <w:rFonts w:ascii="Times New Roman" w:hAnsi="Times New Roman"/>
          <w:color w:val="000000"/>
          <w:sz w:val="24"/>
          <w:szCs w:val="24"/>
        </w:rPr>
      </w:pPr>
      <w:r w:rsidRPr="00283229">
        <w:rPr>
          <w:rFonts w:ascii="Times New Roman" w:hAnsi="Times New Roman"/>
          <w:color w:val="000000"/>
          <w:sz w:val="24"/>
          <w:szCs w:val="24"/>
        </w:rPr>
        <w:t xml:space="preserve">1. Чечин Л.М., Кайраткызы Д., Конысбаев Т.К., Амангельдиева А. О нестационарных параметрах состояния темной материи // Доклады НАН РК, 2018, </w:t>
      </w:r>
      <w:r w:rsidRPr="00283229">
        <w:rPr>
          <w:rFonts w:ascii="Times New Roman" w:hAnsi="Times New Roman"/>
          <w:b/>
          <w:color w:val="000000"/>
          <w:sz w:val="24"/>
          <w:szCs w:val="24"/>
        </w:rPr>
        <w:t>КазБЦ– IF 0.215</w:t>
      </w:r>
    </w:p>
    <w:p w:rsidR="00FF1BBC" w:rsidRDefault="00FF1BBC" w:rsidP="00283229">
      <w:pPr>
        <w:tabs>
          <w:tab w:val="left" w:pos="993"/>
        </w:tabs>
        <w:autoSpaceDE w:val="0"/>
        <w:autoSpaceDN w:val="0"/>
        <w:adjustRightInd w:val="0"/>
        <w:ind w:left="0" w:firstLine="709"/>
        <w:rPr>
          <w:bCs/>
          <w:color w:val="000000"/>
        </w:rPr>
      </w:pPr>
    </w:p>
    <w:p w:rsidR="00283229" w:rsidRPr="00283229" w:rsidRDefault="00283229" w:rsidP="00283229">
      <w:pPr>
        <w:tabs>
          <w:tab w:val="left" w:pos="993"/>
        </w:tabs>
        <w:autoSpaceDE w:val="0"/>
        <w:autoSpaceDN w:val="0"/>
        <w:adjustRightInd w:val="0"/>
        <w:ind w:left="0" w:firstLine="709"/>
        <w:rPr>
          <w:bCs/>
          <w:color w:val="000000"/>
        </w:rPr>
      </w:pPr>
      <w:r w:rsidRPr="00283229">
        <w:rPr>
          <w:bCs/>
          <w:color w:val="000000"/>
        </w:rPr>
        <w:t xml:space="preserve">Тезисы </w:t>
      </w:r>
    </w:p>
    <w:p w:rsidR="00283229" w:rsidRPr="00283229" w:rsidRDefault="00283229" w:rsidP="00283229">
      <w:pPr>
        <w:adjustRightInd w:val="0"/>
        <w:ind w:left="0" w:firstLine="709"/>
        <w:rPr>
          <w:color w:val="000000"/>
          <w:lang w:val="kk-KZ"/>
        </w:rPr>
      </w:pPr>
      <w:r w:rsidRPr="00283229">
        <w:rPr>
          <w:color w:val="000000"/>
        </w:rPr>
        <w:t>1. Чечин Л.М., Кайраткызы Д., Кеведо Э., Конысбаев Т.К. О динамических следствиях эволюции возмущений плотности темной материи в очень ранней Вселенной // "Современная звездная астрономия 2018</w:t>
      </w:r>
      <w:r w:rsidRPr="00283229">
        <w:rPr>
          <w:bCs/>
          <w:color w:val="000000"/>
          <w:lang w:val="kk-KZ"/>
        </w:rPr>
        <w:t xml:space="preserve"> междунар. науч. конф.</w:t>
      </w:r>
      <w:r w:rsidRPr="00283229">
        <w:rPr>
          <w:color w:val="000000"/>
        </w:rPr>
        <w:t xml:space="preserve"> – Москва, 2018.</w:t>
      </w:r>
    </w:p>
    <w:p w:rsidR="00283229" w:rsidRPr="00283229" w:rsidRDefault="001979E8" w:rsidP="00283229">
      <w:pPr>
        <w:adjustRightInd w:val="0"/>
        <w:ind w:left="0" w:firstLine="0"/>
        <w:rPr>
          <w:color w:val="000000"/>
          <w:lang w:val="kk-KZ"/>
        </w:rPr>
      </w:pPr>
      <w:hyperlink r:id="rId514" w:tgtFrame="_blank" w:history="1">
        <w:r w:rsidR="00283229" w:rsidRPr="00283229">
          <w:rPr>
            <w:rStyle w:val="ad"/>
            <w:color w:val="000000"/>
            <w:lang w:val="kk-KZ"/>
          </w:rPr>
          <w:t>http://www.sai.msu.su/EAAS/rus/confs/EAAS_XIII/star5.htm</w:t>
        </w:r>
      </w:hyperlink>
    </w:p>
    <w:p w:rsidR="00D60BCA" w:rsidRPr="00283229" w:rsidRDefault="00D60BCA" w:rsidP="00380348">
      <w:pPr>
        <w:tabs>
          <w:tab w:val="left" w:pos="993"/>
        </w:tabs>
        <w:rPr>
          <w:color w:val="000000"/>
          <w:sz w:val="20"/>
          <w:szCs w:val="20"/>
          <w:lang w:val="kk-KZ"/>
        </w:rPr>
      </w:pPr>
    </w:p>
    <w:p w:rsidR="00D60BCA" w:rsidRPr="00AB59CD" w:rsidRDefault="00D60BCA" w:rsidP="00301778">
      <w:pPr>
        <w:jc w:val="center"/>
      </w:pPr>
      <w:r w:rsidRPr="00283229">
        <w:rPr>
          <w:lang w:val="kk-KZ"/>
        </w:rPr>
        <w:br w:type="page"/>
      </w:r>
      <w:r>
        <w:lastRenderedPageBreak/>
        <w:t>ПРИЛОЖЕНИЕ Б</w:t>
      </w:r>
    </w:p>
    <w:p w:rsidR="00D60BCA" w:rsidRPr="00AB59CD" w:rsidRDefault="00D60BCA" w:rsidP="005058C7">
      <w:pPr>
        <w:widowControl w:val="0"/>
        <w:tabs>
          <w:tab w:val="center" w:pos="4820"/>
          <w:tab w:val="right" w:pos="9639"/>
        </w:tabs>
        <w:spacing w:line="276" w:lineRule="auto"/>
      </w:pPr>
    </w:p>
    <w:p w:rsidR="00D60BCA" w:rsidRDefault="009441A8" w:rsidP="009441A8">
      <w:pPr>
        <w:widowControl w:val="0"/>
        <w:tabs>
          <w:tab w:val="center" w:pos="4820"/>
          <w:tab w:val="right" w:pos="9639"/>
        </w:tabs>
        <w:spacing w:line="276" w:lineRule="auto"/>
        <w:ind w:left="0" w:firstLine="0"/>
        <w:jc w:val="right"/>
      </w:pPr>
      <w:r>
        <w:pict>
          <v:shape id="_x0000_i1273" type="#_x0000_t75" style="width:457.05pt;height:688.7pt">
            <v:imagedata r:id="rId515" o:title="Ч1" croptop="4129f" cropbottom="5267f" cropleft="10381f" cropright="3842f"/>
          </v:shape>
        </w:pict>
      </w:r>
    </w:p>
    <w:p w:rsidR="009441A8" w:rsidRPr="005058C7" w:rsidRDefault="009441A8" w:rsidP="009441A8">
      <w:pPr>
        <w:widowControl w:val="0"/>
        <w:tabs>
          <w:tab w:val="center" w:pos="4820"/>
          <w:tab w:val="right" w:pos="9639"/>
        </w:tabs>
        <w:spacing w:line="276" w:lineRule="auto"/>
        <w:ind w:left="0" w:firstLine="0"/>
        <w:jc w:val="right"/>
      </w:pPr>
      <w:r>
        <w:lastRenderedPageBreak/>
        <w:pict>
          <v:shape id="_x0000_i1279" type="#_x0000_t75" style="width:473.75pt;height:473.75pt">
            <v:imagedata r:id="rId516" o:title="Ч2" croptop="4540f" cropbottom="20128f" cropleft="7875f" cropright="1417f"/>
          </v:shape>
        </w:pict>
      </w:r>
    </w:p>
    <w:sectPr w:rsidR="009441A8" w:rsidRPr="005058C7" w:rsidSect="00612EEC">
      <w:endnotePr>
        <w:numFmt w:val="decimal"/>
      </w:endnotePr>
      <w:pgSz w:w="11906" w:h="16838" w:code="9"/>
      <w:pgMar w:top="1134" w:right="567" w:bottom="1134" w:left="1701"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1E4" w:rsidRDefault="002841E4"/>
  </w:endnote>
  <w:endnote w:type="continuationSeparator" w:id="0">
    <w:p w:rsidR="002841E4" w:rsidRDefault="002841E4"/>
  </w:endnote>
  <w:endnote w:type="continuationNotice" w:id="1">
    <w:p w:rsidR="002841E4" w:rsidRDefault="00284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lbany AMT">
    <w:altName w:val="Arial"/>
    <w:panose1 w:val="00000000000000000000"/>
    <w:charset w:val="CC"/>
    <w:family w:val="auto"/>
    <w:notTrueType/>
    <w:pitch w:val="variable"/>
    <w:sig w:usb0="00000201" w:usb1="00000000" w:usb2="00000000" w:usb3="00000000" w:csb0="00000004" w:csb1="00000000"/>
  </w:font>
  <w:font w:name="Lucidasans">
    <w:altName w:val="Times New Roman"/>
    <w:panose1 w:val="00000000000000000000"/>
    <w:charset w:val="CC"/>
    <w:family w:val="auto"/>
    <w:notTrueType/>
    <w:pitch w:val="variable"/>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2AFF" w:usb1="C000247B" w:usb2="00000009" w:usb3="00000000" w:csb0="000001FF" w:csb1="00000000"/>
  </w:font>
  <w:font w:name="Computer Modern">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E8" w:rsidRDefault="001979E8" w:rsidP="00021EF2">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979E8" w:rsidRDefault="001979E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9E8" w:rsidRPr="00394BE2" w:rsidRDefault="001979E8" w:rsidP="00021EF2">
    <w:pPr>
      <w:pStyle w:val="a5"/>
      <w:framePr w:wrap="around" w:vAnchor="text" w:hAnchor="margin" w:xAlign="center" w:y="1"/>
      <w:rPr>
        <w:rStyle w:val="a7"/>
      </w:rPr>
    </w:pPr>
    <w:r w:rsidRPr="00394BE2">
      <w:rPr>
        <w:rStyle w:val="a7"/>
      </w:rPr>
      <w:fldChar w:fldCharType="begin"/>
    </w:r>
    <w:r w:rsidRPr="00394BE2">
      <w:rPr>
        <w:rStyle w:val="a7"/>
      </w:rPr>
      <w:instrText xml:space="preserve">PAGE  </w:instrText>
    </w:r>
    <w:r w:rsidRPr="00394BE2">
      <w:rPr>
        <w:rStyle w:val="a7"/>
      </w:rPr>
      <w:fldChar w:fldCharType="separate"/>
    </w:r>
    <w:r w:rsidR="0016242F">
      <w:rPr>
        <w:rStyle w:val="a7"/>
        <w:noProof/>
      </w:rPr>
      <w:t>3</w:t>
    </w:r>
    <w:r w:rsidRPr="00394BE2">
      <w:rPr>
        <w:rStyle w:val="a7"/>
      </w:rPr>
      <w:fldChar w:fldCharType="end"/>
    </w:r>
  </w:p>
  <w:p w:rsidR="001979E8" w:rsidRDefault="001979E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1E4" w:rsidRDefault="002841E4">
      <w:r>
        <w:separator/>
      </w:r>
    </w:p>
  </w:footnote>
  <w:footnote w:type="continuationSeparator" w:id="0">
    <w:p w:rsidR="002841E4" w:rsidRDefault="002841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690DBE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942364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9A07ED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CC2744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15:restartNumberingAfterBreak="0">
    <w:nsid w:val="00000002"/>
    <w:multiLevelType w:val="singleLevel"/>
    <w:tmpl w:val="00000002"/>
    <w:name w:val="WW8Num2"/>
    <w:lvl w:ilvl="0">
      <w:start w:val="1"/>
      <w:numFmt w:val="decimal"/>
      <w:lvlText w:val="%1."/>
      <w:lvlJc w:val="left"/>
      <w:pPr>
        <w:tabs>
          <w:tab w:val="num" w:pos="1077"/>
        </w:tabs>
        <w:ind w:left="1077" w:hanging="360"/>
      </w:pPr>
      <w:rPr>
        <w:rFonts w:cs="Times New Roman"/>
      </w:rPr>
    </w:lvl>
  </w:abstractNum>
  <w:abstractNum w:abstractNumId="6" w15:restartNumberingAfterBreak="0">
    <w:nsid w:val="00000005"/>
    <w:multiLevelType w:val="singleLevel"/>
    <w:tmpl w:val="00000005"/>
    <w:name w:val="WW8Num5"/>
    <w:lvl w:ilvl="0">
      <w:start w:val="1"/>
      <w:numFmt w:val="decimal"/>
      <w:lvlText w:val="%1."/>
      <w:lvlJc w:val="left"/>
      <w:pPr>
        <w:tabs>
          <w:tab w:val="num" w:pos="720"/>
        </w:tabs>
        <w:ind w:left="720" w:hanging="360"/>
      </w:pPr>
      <w:rPr>
        <w:rFonts w:ascii="Times New Roman" w:eastAsia="Times New Roman" w:hAnsi="Times New Roman" w:cs="Times New Roman"/>
        <w:bCs/>
        <w:color w:val="000000"/>
      </w:rPr>
    </w:lvl>
  </w:abstractNum>
  <w:abstractNum w:abstractNumId="7" w15:restartNumberingAfterBreak="0">
    <w:nsid w:val="00000006"/>
    <w:multiLevelType w:val="multilevel"/>
    <w:tmpl w:val="00000006"/>
    <w:name w:val="WW8Num13"/>
    <w:lvl w:ilvl="0">
      <w:start w:val="1"/>
      <w:numFmt w:val="decimal"/>
      <w:lvlText w:val="%1)"/>
      <w:lvlJc w:val="left"/>
      <w:pPr>
        <w:tabs>
          <w:tab w:val="num" w:pos="0"/>
        </w:tabs>
        <w:ind w:left="1440" w:hanging="360"/>
      </w:pPr>
      <w:rPr>
        <w:rFonts w:cs="Times New Roman"/>
      </w:rPr>
    </w:lvl>
    <w:lvl w:ilvl="1">
      <w:start w:val="1"/>
      <w:numFmt w:val="decimal"/>
      <w:lvlText w:val="%2)"/>
      <w:lvlJc w:val="left"/>
      <w:pPr>
        <w:tabs>
          <w:tab w:val="num" w:pos="2160"/>
        </w:tabs>
        <w:ind w:left="2160" w:hanging="360"/>
      </w:pPr>
      <w:rPr>
        <w:rFonts w:cs="Times New Roman"/>
      </w:rPr>
    </w:lvl>
    <w:lvl w:ilvl="2">
      <w:start w:val="1"/>
      <w:numFmt w:val="lowerRoman"/>
      <w:lvlText w:val="%3."/>
      <w:lvlJc w:val="lef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lef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left"/>
      <w:pPr>
        <w:tabs>
          <w:tab w:val="num" w:pos="0"/>
        </w:tabs>
        <w:ind w:left="7200" w:hanging="180"/>
      </w:pPr>
      <w:rPr>
        <w:rFonts w:cs="Times New Roman"/>
      </w:rPr>
    </w:lvl>
  </w:abstractNum>
  <w:abstractNum w:abstractNumId="8" w15:restartNumberingAfterBreak="0">
    <w:nsid w:val="0000000A"/>
    <w:multiLevelType w:val="singleLevel"/>
    <w:tmpl w:val="0000000A"/>
    <w:name w:val="WW8Num24"/>
    <w:lvl w:ilvl="0">
      <w:start w:val="1"/>
      <w:numFmt w:val="decimal"/>
      <w:lvlText w:val="%1)"/>
      <w:lvlJc w:val="left"/>
      <w:pPr>
        <w:tabs>
          <w:tab w:val="num" w:pos="1440"/>
        </w:tabs>
        <w:ind w:left="1440" w:hanging="360"/>
      </w:pPr>
      <w:rPr>
        <w:rFonts w:cs="Times New Roman"/>
      </w:rPr>
    </w:lvl>
  </w:abstractNum>
  <w:abstractNum w:abstractNumId="9" w15:restartNumberingAfterBreak="0">
    <w:nsid w:val="0000000B"/>
    <w:multiLevelType w:val="singleLevel"/>
    <w:tmpl w:val="0000000B"/>
    <w:name w:val="WW8Num27"/>
    <w:lvl w:ilvl="0">
      <w:start w:val="1"/>
      <w:numFmt w:val="decimal"/>
      <w:lvlText w:val="%1)"/>
      <w:lvlJc w:val="left"/>
      <w:pPr>
        <w:tabs>
          <w:tab w:val="num" w:pos="720"/>
        </w:tabs>
        <w:ind w:left="720" w:hanging="360"/>
      </w:pPr>
      <w:rPr>
        <w:rFonts w:cs="Times New Roman"/>
      </w:rPr>
    </w:lvl>
  </w:abstractNum>
  <w:abstractNum w:abstractNumId="10" w15:restartNumberingAfterBreak="0">
    <w:nsid w:val="0000000C"/>
    <w:multiLevelType w:val="singleLevel"/>
    <w:tmpl w:val="0000000C"/>
    <w:name w:val="WW8Num34"/>
    <w:lvl w:ilvl="0">
      <w:start w:val="1"/>
      <w:numFmt w:val="decimal"/>
      <w:lvlText w:val="%1)"/>
      <w:lvlJc w:val="left"/>
      <w:pPr>
        <w:tabs>
          <w:tab w:val="num" w:pos="0"/>
        </w:tabs>
        <w:ind w:left="1287" w:hanging="360"/>
      </w:pPr>
      <w:rPr>
        <w:rFonts w:cs="Times New Roman"/>
      </w:rPr>
    </w:lvl>
  </w:abstractNum>
  <w:abstractNum w:abstractNumId="11" w15:restartNumberingAfterBreak="0">
    <w:nsid w:val="0000000D"/>
    <w:multiLevelType w:val="singleLevel"/>
    <w:tmpl w:val="0000000D"/>
    <w:name w:val="WW8Num40"/>
    <w:lvl w:ilvl="0">
      <w:start w:val="1"/>
      <w:numFmt w:val="decimal"/>
      <w:lvlText w:val="%1)"/>
      <w:lvlJc w:val="left"/>
      <w:pPr>
        <w:tabs>
          <w:tab w:val="num" w:pos="720"/>
        </w:tabs>
        <w:ind w:left="720" w:hanging="360"/>
      </w:pPr>
      <w:rPr>
        <w:rFonts w:cs="Times New Roman"/>
      </w:rPr>
    </w:lvl>
  </w:abstractNum>
  <w:abstractNum w:abstractNumId="12" w15:restartNumberingAfterBreak="0">
    <w:nsid w:val="0000000E"/>
    <w:multiLevelType w:val="singleLevel"/>
    <w:tmpl w:val="0000000E"/>
    <w:name w:val="WW8Num44"/>
    <w:lvl w:ilvl="0">
      <w:start w:val="1"/>
      <w:numFmt w:val="decimal"/>
      <w:lvlText w:val="%1)"/>
      <w:lvlJc w:val="left"/>
      <w:pPr>
        <w:tabs>
          <w:tab w:val="num" w:pos="2160"/>
        </w:tabs>
        <w:ind w:left="2160" w:hanging="360"/>
      </w:pPr>
      <w:rPr>
        <w:rFonts w:cs="Times New Roman"/>
      </w:rPr>
    </w:lvl>
  </w:abstractNum>
  <w:abstractNum w:abstractNumId="13" w15:restartNumberingAfterBreak="0">
    <w:nsid w:val="0000000F"/>
    <w:multiLevelType w:val="singleLevel"/>
    <w:tmpl w:val="0000000F"/>
    <w:name w:val="WW8Num46"/>
    <w:lvl w:ilvl="0">
      <w:start w:val="1"/>
      <w:numFmt w:val="decimal"/>
      <w:lvlText w:val="%1)"/>
      <w:lvlJc w:val="left"/>
      <w:pPr>
        <w:tabs>
          <w:tab w:val="num" w:pos="960"/>
        </w:tabs>
        <w:ind w:left="960" w:hanging="360"/>
      </w:pPr>
      <w:rPr>
        <w:rFonts w:cs="Times New Roman"/>
      </w:rPr>
    </w:lvl>
  </w:abstractNum>
  <w:abstractNum w:abstractNumId="14" w15:restartNumberingAfterBreak="0">
    <w:nsid w:val="00000010"/>
    <w:multiLevelType w:val="singleLevel"/>
    <w:tmpl w:val="00000010"/>
    <w:name w:val="WW8Num48"/>
    <w:lvl w:ilvl="0">
      <w:start w:val="1"/>
      <w:numFmt w:val="decimal"/>
      <w:lvlText w:val="%1)"/>
      <w:lvlJc w:val="left"/>
      <w:pPr>
        <w:tabs>
          <w:tab w:val="num" w:pos="960"/>
        </w:tabs>
        <w:ind w:left="960" w:hanging="360"/>
      </w:pPr>
      <w:rPr>
        <w:rFonts w:cs="Times New Roman"/>
      </w:rPr>
    </w:lvl>
  </w:abstractNum>
  <w:abstractNum w:abstractNumId="15" w15:restartNumberingAfterBreak="0">
    <w:nsid w:val="090A65C7"/>
    <w:multiLevelType w:val="hybridMultilevel"/>
    <w:tmpl w:val="B9A2FE9E"/>
    <w:lvl w:ilvl="0" w:tplc="205247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DE6FFD"/>
    <w:multiLevelType w:val="multilevel"/>
    <w:tmpl w:val="8C806BAC"/>
    <w:lvl w:ilvl="0">
      <w:start w:val="1"/>
      <w:numFmt w:val="decimal"/>
      <w:lvlText w:val="%1"/>
      <w:lvlJc w:val="left"/>
      <w:pPr>
        <w:tabs>
          <w:tab w:val="num" w:pos="1211"/>
        </w:tabs>
        <w:ind w:left="1211" w:hanging="360"/>
      </w:pPr>
      <w:rPr>
        <w:rFonts w:cs="Times New Roman" w:hint="default"/>
        <w:color w:val="000000"/>
      </w:rPr>
    </w:lvl>
    <w:lvl w:ilvl="1">
      <w:start w:val="1"/>
      <w:numFmt w:val="decimal"/>
      <w:isLgl/>
      <w:lvlText w:val="%1.%2"/>
      <w:lvlJc w:val="left"/>
      <w:pPr>
        <w:ind w:left="1211"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17" w15:restartNumberingAfterBreak="0">
    <w:nsid w:val="4DA2169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4DC247D2"/>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7DA20BE"/>
    <w:multiLevelType w:val="hybridMultilevel"/>
    <w:tmpl w:val="AC023ADA"/>
    <w:lvl w:ilvl="0" w:tplc="205247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C7E2475"/>
    <w:multiLevelType w:val="hybridMultilevel"/>
    <w:tmpl w:val="BBC4C50A"/>
    <w:lvl w:ilvl="0" w:tplc="0419000F">
      <w:start w:val="1"/>
      <w:numFmt w:val="decimal"/>
      <w:lvlText w:val="%1."/>
      <w:lvlJc w:val="left"/>
      <w:pPr>
        <w:tabs>
          <w:tab w:val="num" w:pos="777"/>
        </w:tabs>
        <w:ind w:left="777" w:hanging="360"/>
      </w:pPr>
      <w:rPr>
        <w:rFonts w:cs="Times New Roman"/>
      </w:rPr>
    </w:lvl>
    <w:lvl w:ilvl="1" w:tplc="04190019" w:tentative="1">
      <w:start w:val="1"/>
      <w:numFmt w:val="lowerLetter"/>
      <w:lvlText w:val="%2."/>
      <w:lvlJc w:val="left"/>
      <w:pPr>
        <w:tabs>
          <w:tab w:val="num" w:pos="1497"/>
        </w:tabs>
        <w:ind w:left="1497" w:hanging="360"/>
      </w:pPr>
      <w:rPr>
        <w:rFonts w:cs="Times New Roman"/>
      </w:rPr>
    </w:lvl>
    <w:lvl w:ilvl="2" w:tplc="0419001B" w:tentative="1">
      <w:start w:val="1"/>
      <w:numFmt w:val="lowerRoman"/>
      <w:lvlText w:val="%3."/>
      <w:lvlJc w:val="right"/>
      <w:pPr>
        <w:tabs>
          <w:tab w:val="num" w:pos="2217"/>
        </w:tabs>
        <w:ind w:left="2217" w:hanging="180"/>
      </w:pPr>
      <w:rPr>
        <w:rFonts w:cs="Times New Roman"/>
      </w:rPr>
    </w:lvl>
    <w:lvl w:ilvl="3" w:tplc="0419000F" w:tentative="1">
      <w:start w:val="1"/>
      <w:numFmt w:val="decimal"/>
      <w:lvlText w:val="%4."/>
      <w:lvlJc w:val="left"/>
      <w:pPr>
        <w:tabs>
          <w:tab w:val="num" w:pos="2937"/>
        </w:tabs>
        <w:ind w:left="2937" w:hanging="360"/>
      </w:pPr>
      <w:rPr>
        <w:rFonts w:cs="Times New Roman"/>
      </w:rPr>
    </w:lvl>
    <w:lvl w:ilvl="4" w:tplc="04190019" w:tentative="1">
      <w:start w:val="1"/>
      <w:numFmt w:val="lowerLetter"/>
      <w:lvlText w:val="%5."/>
      <w:lvlJc w:val="left"/>
      <w:pPr>
        <w:tabs>
          <w:tab w:val="num" w:pos="3657"/>
        </w:tabs>
        <w:ind w:left="3657" w:hanging="360"/>
      </w:pPr>
      <w:rPr>
        <w:rFonts w:cs="Times New Roman"/>
      </w:rPr>
    </w:lvl>
    <w:lvl w:ilvl="5" w:tplc="0419001B" w:tentative="1">
      <w:start w:val="1"/>
      <w:numFmt w:val="lowerRoman"/>
      <w:lvlText w:val="%6."/>
      <w:lvlJc w:val="right"/>
      <w:pPr>
        <w:tabs>
          <w:tab w:val="num" w:pos="4377"/>
        </w:tabs>
        <w:ind w:left="4377" w:hanging="180"/>
      </w:pPr>
      <w:rPr>
        <w:rFonts w:cs="Times New Roman"/>
      </w:rPr>
    </w:lvl>
    <w:lvl w:ilvl="6" w:tplc="0419000F" w:tentative="1">
      <w:start w:val="1"/>
      <w:numFmt w:val="decimal"/>
      <w:lvlText w:val="%7."/>
      <w:lvlJc w:val="left"/>
      <w:pPr>
        <w:tabs>
          <w:tab w:val="num" w:pos="5097"/>
        </w:tabs>
        <w:ind w:left="5097" w:hanging="360"/>
      </w:pPr>
      <w:rPr>
        <w:rFonts w:cs="Times New Roman"/>
      </w:rPr>
    </w:lvl>
    <w:lvl w:ilvl="7" w:tplc="04190019" w:tentative="1">
      <w:start w:val="1"/>
      <w:numFmt w:val="lowerLetter"/>
      <w:lvlText w:val="%8."/>
      <w:lvlJc w:val="left"/>
      <w:pPr>
        <w:tabs>
          <w:tab w:val="num" w:pos="5817"/>
        </w:tabs>
        <w:ind w:left="5817" w:hanging="360"/>
      </w:pPr>
      <w:rPr>
        <w:rFonts w:cs="Times New Roman"/>
      </w:rPr>
    </w:lvl>
    <w:lvl w:ilvl="8" w:tplc="0419001B" w:tentative="1">
      <w:start w:val="1"/>
      <w:numFmt w:val="lowerRoman"/>
      <w:lvlText w:val="%9."/>
      <w:lvlJc w:val="right"/>
      <w:pPr>
        <w:tabs>
          <w:tab w:val="num" w:pos="6537"/>
        </w:tabs>
        <w:ind w:left="6537" w:hanging="180"/>
      </w:pPr>
      <w:rPr>
        <w:rFonts w:cs="Times New Roman"/>
      </w:rPr>
    </w:lvl>
  </w:abstractNum>
  <w:num w:numId="1">
    <w:abstractNumId w:val="2"/>
  </w:num>
  <w:num w:numId="2">
    <w:abstractNumId w:val="3"/>
  </w:num>
  <w:num w:numId="3">
    <w:abstractNumId w:val="1"/>
  </w:num>
  <w:num w:numId="4">
    <w:abstractNumId w:val="0"/>
  </w:num>
  <w:num w:numId="5">
    <w:abstractNumId w:val="17"/>
  </w:num>
  <w:num w:numId="6">
    <w:abstractNumId w:val="15"/>
  </w:num>
  <w:num w:numId="7">
    <w:abstractNumId w:val="19"/>
  </w:num>
  <w:num w:numId="8">
    <w:abstractNumId w:val="16"/>
  </w:num>
  <w:num w:numId="9">
    <w:abstractNumId w:val="20"/>
  </w:num>
  <w:num w:numId="1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357"/>
  <w:drawingGridHorizontalSpacing w:val="120"/>
  <w:displayHorizontalDrawingGridEvery w:val="2"/>
  <w:characterSpacingControl w:val="doNotCompress"/>
  <w:footnotePr>
    <w:footnote w:id="-1"/>
    <w:footnote w:id="0"/>
  </w:footnotePr>
  <w:endnotePr>
    <w:pos w:val="sectEnd"/>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2DD9"/>
    <w:rsid w:val="0000025F"/>
    <w:rsid w:val="00000713"/>
    <w:rsid w:val="00000E15"/>
    <w:rsid w:val="00000EE8"/>
    <w:rsid w:val="00001386"/>
    <w:rsid w:val="00001C79"/>
    <w:rsid w:val="00001D1D"/>
    <w:rsid w:val="0000384A"/>
    <w:rsid w:val="000039A8"/>
    <w:rsid w:val="00003D8D"/>
    <w:rsid w:val="00004789"/>
    <w:rsid w:val="00004CA0"/>
    <w:rsid w:val="000051F1"/>
    <w:rsid w:val="0000540C"/>
    <w:rsid w:val="0000542C"/>
    <w:rsid w:val="00005811"/>
    <w:rsid w:val="00006220"/>
    <w:rsid w:val="00006950"/>
    <w:rsid w:val="00006DA0"/>
    <w:rsid w:val="00006DE0"/>
    <w:rsid w:val="0000712F"/>
    <w:rsid w:val="00007326"/>
    <w:rsid w:val="000073AD"/>
    <w:rsid w:val="00007417"/>
    <w:rsid w:val="000078D6"/>
    <w:rsid w:val="000079FD"/>
    <w:rsid w:val="00007B0F"/>
    <w:rsid w:val="00007B77"/>
    <w:rsid w:val="00010D61"/>
    <w:rsid w:val="000115FB"/>
    <w:rsid w:val="00011679"/>
    <w:rsid w:val="00012027"/>
    <w:rsid w:val="00012324"/>
    <w:rsid w:val="0001252B"/>
    <w:rsid w:val="00012D5A"/>
    <w:rsid w:val="0001375F"/>
    <w:rsid w:val="000139B7"/>
    <w:rsid w:val="00013ADD"/>
    <w:rsid w:val="000140FF"/>
    <w:rsid w:val="0001415B"/>
    <w:rsid w:val="000142B0"/>
    <w:rsid w:val="000146DE"/>
    <w:rsid w:val="000147DA"/>
    <w:rsid w:val="00015802"/>
    <w:rsid w:val="00015917"/>
    <w:rsid w:val="00015A1F"/>
    <w:rsid w:val="00015F1E"/>
    <w:rsid w:val="000163EC"/>
    <w:rsid w:val="00016455"/>
    <w:rsid w:val="00016887"/>
    <w:rsid w:val="00016B41"/>
    <w:rsid w:val="000176EA"/>
    <w:rsid w:val="000177A6"/>
    <w:rsid w:val="00017860"/>
    <w:rsid w:val="00020283"/>
    <w:rsid w:val="0002077B"/>
    <w:rsid w:val="000209A3"/>
    <w:rsid w:val="00021284"/>
    <w:rsid w:val="000216D8"/>
    <w:rsid w:val="00021EF2"/>
    <w:rsid w:val="0002230B"/>
    <w:rsid w:val="0002283B"/>
    <w:rsid w:val="000229A7"/>
    <w:rsid w:val="00022F3C"/>
    <w:rsid w:val="00023129"/>
    <w:rsid w:val="00023423"/>
    <w:rsid w:val="00023A30"/>
    <w:rsid w:val="00023C8B"/>
    <w:rsid w:val="00024F06"/>
    <w:rsid w:val="00025B9C"/>
    <w:rsid w:val="00025BBD"/>
    <w:rsid w:val="00025E06"/>
    <w:rsid w:val="000264C7"/>
    <w:rsid w:val="00026AC3"/>
    <w:rsid w:val="00026D13"/>
    <w:rsid w:val="000277F1"/>
    <w:rsid w:val="000300C4"/>
    <w:rsid w:val="00030C5C"/>
    <w:rsid w:val="000321DC"/>
    <w:rsid w:val="0003235A"/>
    <w:rsid w:val="00032697"/>
    <w:rsid w:val="0003286A"/>
    <w:rsid w:val="00032BA4"/>
    <w:rsid w:val="00033282"/>
    <w:rsid w:val="00033C4F"/>
    <w:rsid w:val="000343E9"/>
    <w:rsid w:val="0003467D"/>
    <w:rsid w:val="00034B31"/>
    <w:rsid w:val="000352BC"/>
    <w:rsid w:val="000352DE"/>
    <w:rsid w:val="00035CA3"/>
    <w:rsid w:val="000360ED"/>
    <w:rsid w:val="0003665A"/>
    <w:rsid w:val="00036860"/>
    <w:rsid w:val="00037F22"/>
    <w:rsid w:val="000400BF"/>
    <w:rsid w:val="00040615"/>
    <w:rsid w:val="00040DDD"/>
    <w:rsid w:val="00041007"/>
    <w:rsid w:val="00041667"/>
    <w:rsid w:val="000416F5"/>
    <w:rsid w:val="00041AD6"/>
    <w:rsid w:val="00041C14"/>
    <w:rsid w:val="00041E46"/>
    <w:rsid w:val="00042132"/>
    <w:rsid w:val="00042480"/>
    <w:rsid w:val="000425DF"/>
    <w:rsid w:val="000430DA"/>
    <w:rsid w:val="000432C5"/>
    <w:rsid w:val="00043533"/>
    <w:rsid w:val="0004354C"/>
    <w:rsid w:val="000441DC"/>
    <w:rsid w:val="00044CC7"/>
    <w:rsid w:val="00044E87"/>
    <w:rsid w:val="0004525B"/>
    <w:rsid w:val="000460EE"/>
    <w:rsid w:val="000467BD"/>
    <w:rsid w:val="00046C5D"/>
    <w:rsid w:val="00047AB4"/>
    <w:rsid w:val="00047CC9"/>
    <w:rsid w:val="00050A36"/>
    <w:rsid w:val="00050FB5"/>
    <w:rsid w:val="00050FE7"/>
    <w:rsid w:val="000511DD"/>
    <w:rsid w:val="00051512"/>
    <w:rsid w:val="000519B5"/>
    <w:rsid w:val="000521CF"/>
    <w:rsid w:val="0005224C"/>
    <w:rsid w:val="00052B57"/>
    <w:rsid w:val="0005324C"/>
    <w:rsid w:val="000534C4"/>
    <w:rsid w:val="0005388C"/>
    <w:rsid w:val="00054F50"/>
    <w:rsid w:val="0005534C"/>
    <w:rsid w:val="000553EF"/>
    <w:rsid w:val="00055D10"/>
    <w:rsid w:val="00055F81"/>
    <w:rsid w:val="000566E4"/>
    <w:rsid w:val="00056A81"/>
    <w:rsid w:val="00057432"/>
    <w:rsid w:val="0005764E"/>
    <w:rsid w:val="000614B2"/>
    <w:rsid w:val="00061618"/>
    <w:rsid w:val="00061D46"/>
    <w:rsid w:val="00061EAF"/>
    <w:rsid w:val="000621FC"/>
    <w:rsid w:val="000622FB"/>
    <w:rsid w:val="00062360"/>
    <w:rsid w:val="0006276C"/>
    <w:rsid w:val="00062A79"/>
    <w:rsid w:val="000632F5"/>
    <w:rsid w:val="00063B67"/>
    <w:rsid w:val="00063DAD"/>
    <w:rsid w:val="00063FC8"/>
    <w:rsid w:val="00064C4C"/>
    <w:rsid w:val="000650A0"/>
    <w:rsid w:val="00065161"/>
    <w:rsid w:val="000651AE"/>
    <w:rsid w:val="00065454"/>
    <w:rsid w:val="00065E68"/>
    <w:rsid w:val="00066333"/>
    <w:rsid w:val="00066370"/>
    <w:rsid w:val="00066498"/>
    <w:rsid w:val="00066883"/>
    <w:rsid w:val="0006771B"/>
    <w:rsid w:val="000702EA"/>
    <w:rsid w:val="00070FE3"/>
    <w:rsid w:val="00071A72"/>
    <w:rsid w:val="00071D54"/>
    <w:rsid w:val="00071E7C"/>
    <w:rsid w:val="00072573"/>
    <w:rsid w:val="00073280"/>
    <w:rsid w:val="00073623"/>
    <w:rsid w:val="00073A56"/>
    <w:rsid w:val="00073C9C"/>
    <w:rsid w:val="00074505"/>
    <w:rsid w:val="000745DD"/>
    <w:rsid w:val="00074877"/>
    <w:rsid w:val="00074D0B"/>
    <w:rsid w:val="00074FFB"/>
    <w:rsid w:val="000751FA"/>
    <w:rsid w:val="00075229"/>
    <w:rsid w:val="00075332"/>
    <w:rsid w:val="00075A5C"/>
    <w:rsid w:val="0007717A"/>
    <w:rsid w:val="0007718F"/>
    <w:rsid w:val="000773A6"/>
    <w:rsid w:val="000805E4"/>
    <w:rsid w:val="00080BA4"/>
    <w:rsid w:val="00080E50"/>
    <w:rsid w:val="000813EC"/>
    <w:rsid w:val="000814BC"/>
    <w:rsid w:val="00081527"/>
    <w:rsid w:val="00082213"/>
    <w:rsid w:val="000828ED"/>
    <w:rsid w:val="00082A70"/>
    <w:rsid w:val="00082DCA"/>
    <w:rsid w:val="00083050"/>
    <w:rsid w:val="0008365E"/>
    <w:rsid w:val="00083CD0"/>
    <w:rsid w:val="00083D74"/>
    <w:rsid w:val="00084129"/>
    <w:rsid w:val="0008458C"/>
    <w:rsid w:val="00084B19"/>
    <w:rsid w:val="00084B1B"/>
    <w:rsid w:val="00084CD2"/>
    <w:rsid w:val="00085285"/>
    <w:rsid w:val="000858BC"/>
    <w:rsid w:val="000858F3"/>
    <w:rsid w:val="00085CB8"/>
    <w:rsid w:val="00085E90"/>
    <w:rsid w:val="00085FBD"/>
    <w:rsid w:val="000860B5"/>
    <w:rsid w:val="000865A8"/>
    <w:rsid w:val="0008665B"/>
    <w:rsid w:val="000868EE"/>
    <w:rsid w:val="00086AA9"/>
    <w:rsid w:val="00086BAD"/>
    <w:rsid w:val="00086BF3"/>
    <w:rsid w:val="000874AF"/>
    <w:rsid w:val="00087719"/>
    <w:rsid w:val="000901B1"/>
    <w:rsid w:val="00090209"/>
    <w:rsid w:val="00090225"/>
    <w:rsid w:val="000903EE"/>
    <w:rsid w:val="000916D5"/>
    <w:rsid w:val="00091737"/>
    <w:rsid w:val="000918BA"/>
    <w:rsid w:val="00091B16"/>
    <w:rsid w:val="00092231"/>
    <w:rsid w:val="00092CB6"/>
    <w:rsid w:val="00092DAD"/>
    <w:rsid w:val="00093B17"/>
    <w:rsid w:val="00095197"/>
    <w:rsid w:val="00095EBB"/>
    <w:rsid w:val="000960EF"/>
    <w:rsid w:val="000968D8"/>
    <w:rsid w:val="000972D5"/>
    <w:rsid w:val="000976C6"/>
    <w:rsid w:val="000A02AD"/>
    <w:rsid w:val="000A0ADF"/>
    <w:rsid w:val="000A16D3"/>
    <w:rsid w:val="000A1E37"/>
    <w:rsid w:val="000A2073"/>
    <w:rsid w:val="000A2EBE"/>
    <w:rsid w:val="000A32B8"/>
    <w:rsid w:val="000A3732"/>
    <w:rsid w:val="000A3CE6"/>
    <w:rsid w:val="000A4127"/>
    <w:rsid w:val="000A470B"/>
    <w:rsid w:val="000A47CE"/>
    <w:rsid w:val="000A486B"/>
    <w:rsid w:val="000A487B"/>
    <w:rsid w:val="000A4B64"/>
    <w:rsid w:val="000A50DE"/>
    <w:rsid w:val="000A5292"/>
    <w:rsid w:val="000A570C"/>
    <w:rsid w:val="000A6356"/>
    <w:rsid w:val="000A652D"/>
    <w:rsid w:val="000A6581"/>
    <w:rsid w:val="000A670B"/>
    <w:rsid w:val="000A7017"/>
    <w:rsid w:val="000A7631"/>
    <w:rsid w:val="000A7874"/>
    <w:rsid w:val="000A7D1D"/>
    <w:rsid w:val="000B021A"/>
    <w:rsid w:val="000B075E"/>
    <w:rsid w:val="000B0A34"/>
    <w:rsid w:val="000B0B21"/>
    <w:rsid w:val="000B0E78"/>
    <w:rsid w:val="000B1068"/>
    <w:rsid w:val="000B136D"/>
    <w:rsid w:val="000B145E"/>
    <w:rsid w:val="000B1B55"/>
    <w:rsid w:val="000B2120"/>
    <w:rsid w:val="000B24C7"/>
    <w:rsid w:val="000B2846"/>
    <w:rsid w:val="000B34AC"/>
    <w:rsid w:val="000B34B4"/>
    <w:rsid w:val="000B35CC"/>
    <w:rsid w:val="000B3DB3"/>
    <w:rsid w:val="000B512E"/>
    <w:rsid w:val="000B51E1"/>
    <w:rsid w:val="000B523F"/>
    <w:rsid w:val="000B56FB"/>
    <w:rsid w:val="000B5904"/>
    <w:rsid w:val="000B698C"/>
    <w:rsid w:val="000B69E5"/>
    <w:rsid w:val="000B6BE1"/>
    <w:rsid w:val="000B73EB"/>
    <w:rsid w:val="000C0403"/>
    <w:rsid w:val="000C040E"/>
    <w:rsid w:val="000C0FCC"/>
    <w:rsid w:val="000C1101"/>
    <w:rsid w:val="000C12C2"/>
    <w:rsid w:val="000C156D"/>
    <w:rsid w:val="000C16E5"/>
    <w:rsid w:val="000C1B35"/>
    <w:rsid w:val="000C1B54"/>
    <w:rsid w:val="000C2034"/>
    <w:rsid w:val="000C2116"/>
    <w:rsid w:val="000C27FE"/>
    <w:rsid w:val="000C2BE7"/>
    <w:rsid w:val="000C3483"/>
    <w:rsid w:val="000C3C78"/>
    <w:rsid w:val="000C3D5F"/>
    <w:rsid w:val="000C3F77"/>
    <w:rsid w:val="000C4948"/>
    <w:rsid w:val="000C60BD"/>
    <w:rsid w:val="000C6378"/>
    <w:rsid w:val="000C6C28"/>
    <w:rsid w:val="000C6F71"/>
    <w:rsid w:val="000C742C"/>
    <w:rsid w:val="000C7E18"/>
    <w:rsid w:val="000D019B"/>
    <w:rsid w:val="000D0260"/>
    <w:rsid w:val="000D0888"/>
    <w:rsid w:val="000D106C"/>
    <w:rsid w:val="000D1123"/>
    <w:rsid w:val="000D14E7"/>
    <w:rsid w:val="000D16A8"/>
    <w:rsid w:val="000D1805"/>
    <w:rsid w:val="000D1CC9"/>
    <w:rsid w:val="000D1CF8"/>
    <w:rsid w:val="000D1D5F"/>
    <w:rsid w:val="000D218A"/>
    <w:rsid w:val="000D2F5C"/>
    <w:rsid w:val="000D4581"/>
    <w:rsid w:val="000D48EF"/>
    <w:rsid w:val="000D50AE"/>
    <w:rsid w:val="000D583F"/>
    <w:rsid w:val="000D5B7D"/>
    <w:rsid w:val="000D5F53"/>
    <w:rsid w:val="000D6939"/>
    <w:rsid w:val="000D72C4"/>
    <w:rsid w:val="000D7393"/>
    <w:rsid w:val="000D77BE"/>
    <w:rsid w:val="000E108F"/>
    <w:rsid w:val="000E17E0"/>
    <w:rsid w:val="000E1AF5"/>
    <w:rsid w:val="000E21E7"/>
    <w:rsid w:val="000E22DC"/>
    <w:rsid w:val="000E310A"/>
    <w:rsid w:val="000E3277"/>
    <w:rsid w:val="000E33EB"/>
    <w:rsid w:val="000E344A"/>
    <w:rsid w:val="000E3ECB"/>
    <w:rsid w:val="000E3ED6"/>
    <w:rsid w:val="000E3F19"/>
    <w:rsid w:val="000E3F8F"/>
    <w:rsid w:val="000E4007"/>
    <w:rsid w:val="000E40C8"/>
    <w:rsid w:val="000E41CC"/>
    <w:rsid w:val="000E473A"/>
    <w:rsid w:val="000E5131"/>
    <w:rsid w:val="000E58B6"/>
    <w:rsid w:val="000E59EE"/>
    <w:rsid w:val="000E6655"/>
    <w:rsid w:val="000E676A"/>
    <w:rsid w:val="000E7372"/>
    <w:rsid w:val="000E786B"/>
    <w:rsid w:val="000E7B77"/>
    <w:rsid w:val="000E7CF2"/>
    <w:rsid w:val="000E7E59"/>
    <w:rsid w:val="000E7F9E"/>
    <w:rsid w:val="000F0459"/>
    <w:rsid w:val="000F066E"/>
    <w:rsid w:val="000F0852"/>
    <w:rsid w:val="000F0E75"/>
    <w:rsid w:val="000F0FD2"/>
    <w:rsid w:val="000F16F5"/>
    <w:rsid w:val="000F1A4F"/>
    <w:rsid w:val="000F1E52"/>
    <w:rsid w:val="000F2070"/>
    <w:rsid w:val="000F273D"/>
    <w:rsid w:val="000F2A04"/>
    <w:rsid w:val="000F2E4D"/>
    <w:rsid w:val="000F3C6A"/>
    <w:rsid w:val="000F4372"/>
    <w:rsid w:val="000F4503"/>
    <w:rsid w:val="000F4B9A"/>
    <w:rsid w:val="000F507C"/>
    <w:rsid w:val="000F5537"/>
    <w:rsid w:val="000F5D3E"/>
    <w:rsid w:val="000F5DE9"/>
    <w:rsid w:val="000F63E0"/>
    <w:rsid w:val="000F6B0F"/>
    <w:rsid w:val="000F72B8"/>
    <w:rsid w:val="000F74A2"/>
    <w:rsid w:val="000F77AA"/>
    <w:rsid w:val="000F77B3"/>
    <w:rsid w:val="000F7803"/>
    <w:rsid w:val="000F7B44"/>
    <w:rsid w:val="0010067C"/>
    <w:rsid w:val="00100701"/>
    <w:rsid w:val="0010084E"/>
    <w:rsid w:val="00100902"/>
    <w:rsid w:val="00101231"/>
    <w:rsid w:val="00101553"/>
    <w:rsid w:val="00102376"/>
    <w:rsid w:val="0010238F"/>
    <w:rsid w:val="001026CF"/>
    <w:rsid w:val="00102F99"/>
    <w:rsid w:val="00103B33"/>
    <w:rsid w:val="00103D65"/>
    <w:rsid w:val="001041FB"/>
    <w:rsid w:val="001047D3"/>
    <w:rsid w:val="00104EC6"/>
    <w:rsid w:val="00105E4C"/>
    <w:rsid w:val="00106038"/>
    <w:rsid w:val="001061B5"/>
    <w:rsid w:val="00106E9E"/>
    <w:rsid w:val="00107996"/>
    <w:rsid w:val="001103BA"/>
    <w:rsid w:val="001104A8"/>
    <w:rsid w:val="001105AD"/>
    <w:rsid w:val="001107B7"/>
    <w:rsid w:val="00110815"/>
    <w:rsid w:val="00110ABE"/>
    <w:rsid w:val="00110FF2"/>
    <w:rsid w:val="00112272"/>
    <w:rsid w:val="00112B7F"/>
    <w:rsid w:val="00112DD9"/>
    <w:rsid w:val="0011333F"/>
    <w:rsid w:val="00113A97"/>
    <w:rsid w:val="00114B0E"/>
    <w:rsid w:val="00114E1A"/>
    <w:rsid w:val="00114EFF"/>
    <w:rsid w:val="0011510F"/>
    <w:rsid w:val="001152E0"/>
    <w:rsid w:val="00115F4B"/>
    <w:rsid w:val="0011665D"/>
    <w:rsid w:val="001167DA"/>
    <w:rsid w:val="001168C5"/>
    <w:rsid w:val="00116A97"/>
    <w:rsid w:val="00116C42"/>
    <w:rsid w:val="00116D6B"/>
    <w:rsid w:val="00116DD8"/>
    <w:rsid w:val="00117495"/>
    <w:rsid w:val="00117C50"/>
    <w:rsid w:val="00120DF1"/>
    <w:rsid w:val="0012146F"/>
    <w:rsid w:val="001216F8"/>
    <w:rsid w:val="00121A27"/>
    <w:rsid w:val="00122539"/>
    <w:rsid w:val="001225B8"/>
    <w:rsid w:val="0012272F"/>
    <w:rsid w:val="00122855"/>
    <w:rsid w:val="0012299D"/>
    <w:rsid w:val="00122A12"/>
    <w:rsid w:val="00122D90"/>
    <w:rsid w:val="00123852"/>
    <w:rsid w:val="00123E40"/>
    <w:rsid w:val="0012433B"/>
    <w:rsid w:val="0012443E"/>
    <w:rsid w:val="001245AE"/>
    <w:rsid w:val="001245CE"/>
    <w:rsid w:val="00124CFC"/>
    <w:rsid w:val="001252AA"/>
    <w:rsid w:val="00125323"/>
    <w:rsid w:val="0012548B"/>
    <w:rsid w:val="00125D37"/>
    <w:rsid w:val="00125F1C"/>
    <w:rsid w:val="001262A0"/>
    <w:rsid w:val="0012651A"/>
    <w:rsid w:val="00126856"/>
    <w:rsid w:val="00127145"/>
    <w:rsid w:val="001272B0"/>
    <w:rsid w:val="001278EB"/>
    <w:rsid w:val="00127AF6"/>
    <w:rsid w:val="00127B47"/>
    <w:rsid w:val="001304E5"/>
    <w:rsid w:val="0013060E"/>
    <w:rsid w:val="00130847"/>
    <w:rsid w:val="00131032"/>
    <w:rsid w:val="001319A6"/>
    <w:rsid w:val="00131FB0"/>
    <w:rsid w:val="00132709"/>
    <w:rsid w:val="00132CBA"/>
    <w:rsid w:val="00133A15"/>
    <w:rsid w:val="00133B5C"/>
    <w:rsid w:val="00133EB9"/>
    <w:rsid w:val="001342D1"/>
    <w:rsid w:val="001344F8"/>
    <w:rsid w:val="001345C5"/>
    <w:rsid w:val="001345C8"/>
    <w:rsid w:val="00135450"/>
    <w:rsid w:val="00135964"/>
    <w:rsid w:val="00135AFE"/>
    <w:rsid w:val="00135C15"/>
    <w:rsid w:val="00135E06"/>
    <w:rsid w:val="00136C21"/>
    <w:rsid w:val="001370BA"/>
    <w:rsid w:val="001371C5"/>
    <w:rsid w:val="00137AC3"/>
    <w:rsid w:val="00137B31"/>
    <w:rsid w:val="00137B99"/>
    <w:rsid w:val="00137C5C"/>
    <w:rsid w:val="00137E0B"/>
    <w:rsid w:val="00137E74"/>
    <w:rsid w:val="00140743"/>
    <w:rsid w:val="00140AF1"/>
    <w:rsid w:val="00140B90"/>
    <w:rsid w:val="00140F4B"/>
    <w:rsid w:val="00142293"/>
    <w:rsid w:val="0014244F"/>
    <w:rsid w:val="00142744"/>
    <w:rsid w:val="00142B8B"/>
    <w:rsid w:val="00145105"/>
    <w:rsid w:val="0014566D"/>
    <w:rsid w:val="00145CAF"/>
    <w:rsid w:val="00145CBF"/>
    <w:rsid w:val="00145EAD"/>
    <w:rsid w:val="00146240"/>
    <w:rsid w:val="00146377"/>
    <w:rsid w:val="00146617"/>
    <w:rsid w:val="0014730F"/>
    <w:rsid w:val="001478CC"/>
    <w:rsid w:val="00147B2E"/>
    <w:rsid w:val="00150044"/>
    <w:rsid w:val="0015016A"/>
    <w:rsid w:val="00150725"/>
    <w:rsid w:val="00150FBC"/>
    <w:rsid w:val="001515C9"/>
    <w:rsid w:val="001516F3"/>
    <w:rsid w:val="00151A71"/>
    <w:rsid w:val="00152259"/>
    <w:rsid w:val="00152AE6"/>
    <w:rsid w:val="00152BEF"/>
    <w:rsid w:val="00154194"/>
    <w:rsid w:val="00154373"/>
    <w:rsid w:val="0015454B"/>
    <w:rsid w:val="001545B6"/>
    <w:rsid w:val="00154B76"/>
    <w:rsid w:val="0015590C"/>
    <w:rsid w:val="00155B82"/>
    <w:rsid w:val="0015666A"/>
    <w:rsid w:val="00156776"/>
    <w:rsid w:val="0015719C"/>
    <w:rsid w:val="001574CB"/>
    <w:rsid w:val="001576E6"/>
    <w:rsid w:val="00157791"/>
    <w:rsid w:val="0016042D"/>
    <w:rsid w:val="00160B2D"/>
    <w:rsid w:val="00160D56"/>
    <w:rsid w:val="00161336"/>
    <w:rsid w:val="00161359"/>
    <w:rsid w:val="00161D31"/>
    <w:rsid w:val="00161FB6"/>
    <w:rsid w:val="00162137"/>
    <w:rsid w:val="0016223B"/>
    <w:rsid w:val="00162327"/>
    <w:rsid w:val="0016242F"/>
    <w:rsid w:val="00162B34"/>
    <w:rsid w:val="0016301F"/>
    <w:rsid w:val="00163161"/>
    <w:rsid w:val="00163188"/>
    <w:rsid w:val="00163737"/>
    <w:rsid w:val="00163F71"/>
    <w:rsid w:val="0016456D"/>
    <w:rsid w:val="0016462C"/>
    <w:rsid w:val="00164AF6"/>
    <w:rsid w:val="00165188"/>
    <w:rsid w:val="001651F6"/>
    <w:rsid w:val="00165E94"/>
    <w:rsid w:val="001662CD"/>
    <w:rsid w:val="0016665E"/>
    <w:rsid w:val="00166D70"/>
    <w:rsid w:val="00167421"/>
    <w:rsid w:val="001674E0"/>
    <w:rsid w:val="00167931"/>
    <w:rsid w:val="001679E6"/>
    <w:rsid w:val="00167B55"/>
    <w:rsid w:val="00167C5C"/>
    <w:rsid w:val="00170071"/>
    <w:rsid w:val="00170343"/>
    <w:rsid w:val="00170962"/>
    <w:rsid w:val="00170C7D"/>
    <w:rsid w:val="00171546"/>
    <w:rsid w:val="001715D1"/>
    <w:rsid w:val="00171713"/>
    <w:rsid w:val="0017181C"/>
    <w:rsid w:val="001718C0"/>
    <w:rsid w:val="00171AA2"/>
    <w:rsid w:val="00172264"/>
    <w:rsid w:val="00172378"/>
    <w:rsid w:val="0017274B"/>
    <w:rsid w:val="00172992"/>
    <w:rsid w:val="00172AD7"/>
    <w:rsid w:val="00172C4D"/>
    <w:rsid w:val="00173556"/>
    <w:rsid w:val="00174157"/>
    <w:rsid w:val="00174253"/>
    <w:rsid w:val="00174356"/>
    <w:rsid w:val="001746FE"/>
    <w:rsid w:val="00174815"/>
    <w:rsid w:val="00174CBB"/>
    <w:rsid w:val="00175076"/>
    <w:rsid w:val="001751CD"/>
    <w:rsid w:val="00175785"/>
    <w:rsid w:val="00175B46"/>
    <w:rsid w:val="00175CAA"/>
    <w:rsid w:val="00175CEB"/>
    <w:rsid w:val="00175E71"/>
    <w:rsid w:val="00175E93"/>
    <w:rsid w:val="00176329"/>
    <w:rsid w:val="00176497"/>
    <w:rsid w:val="00176707"/>
    <w:rsid w:val="00176C9D"/>
    <w:rsid w:val="00176DD0"/>
    <w:rsid w:val="00176FB0"/>
    <w:rsid w:val="00177B1D"/>
    <w:rsid w:val="00177EC4"/>
    <w:rsid w:val="001802F4"/>
    <w:rsid w:val="00180447"/>
    <w:rsid w:val="0018059E"/>
    <w:rsid w:val="001808E4"/>
    <w:rsid w:val="00180E4B"/>
    <w:rsid w:val="00181149"/>
    <w:rsid w:val="001812CC"/>
    <w:rsid w:val="001815A2"/>
    <w:rsid w:val="001819D1"/>
    <w:rsid w:val="00181AC0"/>
    <w:rsid w:val="00181CCA"/>
    <w:rsid w:val="00181D74"/>
    <w:rsid w:val="0018262C"/>
    <w:rsid w:val="00182A91"/>
    <w:rsid w:val="00182D28"/>
    <w:rsid w:val="00183008"/>
    <w:rsid w:val="0018307C"/>
    <w:rsid w:val="0018384E"/>
    <w:rsid w:val="001839F4"/>
    <w:rsid w:val="00183D75"/>
    <w:rsid w:val="00184542"/>
    <w:rsid w:val="00184610"/>
    <w:rsid w:val="00184D17"/>
    <w:rsid w:val="00184FF7"/>
    <w:rsid w:val="00185A6C"/>
    <w:rsid w:val="00185CE1"/>
    <w:rsid w:val="00186094"/>
    <w:rsid w:val="0018681B"/>
    <w:rsid w:val="00186C0F"/>
    <w:rsid w:val="00186CE9"/>
    <w:rsid w:val="00187540"/>
    <w:rsid w:val="00187750"/>
    <w:rsid w:val="001878FE"/>
    <w:rsid w:val="00187CA8"/>
    <w:rsid w:val="00187CBE"/>
    <w:rsid w:val="00187F70"/>
    <w:rsid w:val="00190097"/>
    <w:rsid w:val="00190169"/>
    <w:rsid w:val="001901A4"/>
    <w:rsid w:val="00190779"/>
    <w:rsid w:val="0019166F"/>
    <w:rsid w:val="00191F95"/>
    <w:rsid w:val="00192B13"/>
    <w:rsid w:val="00192FCA"/>
    <w:rsid w:val="00192FD1"/>
    <w:rsid w:val="0019319B"/>
    <w:rsid w:val="001942DD"/>
    <w:rsid w:val="001945BE"/>
    <w:rsid w:val="00194A5D"/>
    <w:rsid w:val="00194B6E"/>
    <w:rsid w:val="001955F5"/>
    <w:rsid w:val="0019620A"/>
    <w:rsid w:val="0019633A"/>
    <w:rsid w:val="00196507"/>
    <w:rsid w:val="00196591"/>
    <w:rsid w:val="001979E8"/>
    <w:rsid w:val="00197A37"/>
    <w:rsid w:val="001A07AE"/>
    <w:rsid w:val="001A0AFE"/>
    <w:rsid w:val="001A0B96"/>
    <w:rsid w:val="001A0F2A"/>
    <w:rsid w:val="001A14C3"/>
    <w:rsid w:val="001A1944"/>
    <w:rsid w:val="001A23D0"/>
    <w:rsid w:val="001A2A14"/>
    <w:rsid w:val="001A4916"/>
    <w:rsid w:val="001A4B32"/>
    <w:rsid w:val="001A4EF8"/>
    <w:rsid w:val="001A52E4"/>
    <w:rsid w:val="001A5997"/>
    <w:rsid w:val="001A59FC"/>
    <w:rsid w:val="001A5BB4"/>
    <w:rsid w:val="001A6402"/>
    <w:rsid w:val="001A6732"/>
    <w:rsid w:val="001A67CF"/>
    <w:rsid w:val="001A6A25"/>
    <w:rsid w:val="001A6C9D"/>
    <w:rsid w:val="001A7064"/>
    <w:rsid w:val="001A7B80"/>
    <w:rsid w:val="001B0109"/>
    <w:rsid w:val="001B117F"/>
    <w:rsid w:val="001B153C"/>
    <w:rsid w:val="001B1DE8"/>
    <w:rsid w:val="001B207E"/>
    <w:rsid w:val="001B23B4"/>
    <w:rsid w:val="001B2926"/>
    <w:rsid w:val="001B2E63"/>
    <w:rsid w:val="001B30E7"/>
    <w:rsid w:val="001B37F1"/>
    <w:rsid w:val="001B383A"/>
    <w:rsid w:val="001B3940"/>
    <w:rsid w:val="001B4A59"/>
    <w:rsid w:val="001B4A8B"/>
    <w:rsid w:val="001B4CB6"/>
    <w:rsid w:val="001B54CE"/>
    <w:rsid w:val="001B553D"/>
    <w:rsid w:val="001B679B"/>
    <w:rsid w:val="001B6DFC"/>
    <w:rsid w:val="001B6F48"/>
    <w:rsid w:val="001B7465"/>
    <w:rsid w:val="001B7707"/>
    <w:rsid w:val="001B7B55"/>
    <w:rsid w:val="001B7B9C"/>
    <w:rsid w:val="001C022C"/>
    <w:rsid w:val="001C051D"/>
    <w:rsid w:val="001C069C"/>
    <w:rsid w:val="001C08B1"/>
    <w:rsid w:val="001C0C60"/>
    <w:rsid w:val="001C1260"/>
    <w:rsid w:val="001C1A8C"/>
    <w:rsid w:val="001C1BBD"/>
    <w:rsid w:val="001C1CB7"/>
    <w:rsid w:val="001C275E"/>
    <w:rsid w:val="001C2ABF"/>
    <w:rsid w:val="001C2F41"/>
    <w:rsid w:val="001C48C9"/>
    <w:rsid w:val="001C58BA"/>
    <w:rsid w:val="001C61AD"/>
    <w:rsid w:val="001C62B9"/>
    <w:rsid w:val="001C6428"/>
    <w:rsid w:val="001C680D"/>
    <w:rsid w:val="001C7520"/>
    <w:rsid w:val="001C77F3"/>
    <w:rsid w:val="001C7D89"/>
    <w:rsid w:val="001C7F0F"/>
    <w:rsid w:val="001D07FC"/>
    <w:rsid w:val="001D0A7E"/>
    <w:rsid w:val="001D111C"/>
    <w:rsid w:val="001D11FB"/>
    <w:rsid w:val="001D14B1"/>
    <w:rsid w:val="001D1983"/>
    <w:rsid w:val="001D1C4F"/>
    <w:rsid w:val="001D1CE6"/>
    <w:rsid w:val="001D24E1"/>
    <w:rsid w:val="001D293C"/>
    <w:rsid w:val="001D2DEE"/>
    <w:rsid w:val="001D2E45"/>
    <w:rsid w:val="001D3493"/>
    <w:rsid w:val="001D3CF6"/>
    <w:rsid w:val="001D4AF1"/>
    <w:rsid w:val="001D5166"/>
    <w:rsid w:val="001D5304"/>
    <w:rsid w:val="001D56E1"/>
    <w:rsid w:val="001D591D"/>
    <w:rsid w:val="001D5B3A"/>
    <w:rsid w:val="001D5FD5"/>
    <w:rsid w:val="001D662C"/>
    <w:rsid w:val="001D6780"/>
    <w:rsid w:val="001D6AA4"/>
    <w:rsid w:val="001D6CBC"/>
    <w:rsid w:val="001D77D4"/>
    <w:rsid w:val="001D78C3"/>
    <w:rsid w:val="001D7AD7"/>
    <w:rsid w:val="001D7BF3"/>
    <w:rsid w:val="001D7E38"/>
    <w:rsid w:val="001E114F"/>
    <w:rsid w:val="001E1486"/>
    <w:rsid w:val="001E2052"/>
    <w:rsid w:val="001E20DA"/>
    <w:rsid w:val="001E3031"/>
    <w:rsid w:val="001E3653"/>
    <w:rsid w:val="001E3871"/>
    <w:rsid w:val="001E3BA6"/>
    <w:rsid w:val="001E412B"/>
    <w:rsid w:val="001E4268"/>
    <w:rsid w:val="001E4A28"/>
    <w:rsid w:val="001E5115"/>
    <w:rsid w:val="001E5867"/>
    <w:rsid w:val="001E5D89"/>
    <w:rsid w:val="001E5DAA"/>
    <w:rsid w:val="001E5DDC"/>
    <w:rsid w:val="001E5E9D"/>
    <w:rsid w:val="001E6382"/>
    <w:rsid w:val="001E6D57"/>
    <w:rsid w:val="001E6E99"/>
    <w:rsid w:val="001E706C"/>
    <w:rsid w:val="001E7BC3"/>
    <w:rsid w:val="001F0A95"/>
    <w:rsid w:val="001F0D73"/>
    <w:rsid w:val="001F1576"/>
    <w:rsid w:val="001F1791"/>
    <w:rsid w:val="001F2C6D"/>
    <w:rsid w:val="001F493A"/>
    <w:rsid w:val="001F4A58"/>
    <w:rsid w:val="001F4AC4"/>
    <w:rsid w:val="001F4C55"/>
    <w:rsid w:val="001F4EFA"/>
    <w:rsid w:val="001F503F"/>
    <w:rsid w:val="001F583F"/>
    <w:rsid w:val="001F5DE4"/>
    <w:rsid w:val="001F5F92"/>
    <w:rsid w:val="001F61AF"/>
    <w:rsid w:val="001F68E5"/>
    <w:rsid w:val="001F68FA"/>
    <w:rsid w:val="001F6D06"/>
    <w:rsid w:val="001F6D15"/>
    <w:rsid w:val="001F6E24"/>
    <w:rsid w:val="001F746E"/>
    <w:rsid w:val="001F7A76"/>
    <w:rsid w:val="002009B9"/>
    <w:rsid w:val="00201325"/>
    <w:rsid w:val="002013A3"/>
    <w:rsid w:val="002023F3"/>
    <w:rsid w:val="00202C0E"/>
    <w:rsid w:val="00202CEB"/>
    <w:rsid w:val="00203771"/>
    <w:rsid w:val="002039D7"/>
    <w:rsid w:val="00203A8C"/>
    <w:rsid w:val="00203B49"/>
    <w:rsid w:val="0020419A"/>
    <w:rsid w:val="002044BB"/>
    <w:rsid w:val="00204ADE"/>
    <w:rsid w:val="00204C1C"/>
    <w:rsid w:val="002052C3"/>
    <w:rsid w:val="00205AE5"/>
    <w:rsid w:val="002074E0"/>
    <w:rsid w:val="00207626"/>
    <w:rsid w:val="002076F5"/>
    <w:rsid w:val="00207F08"/>
    <w:rsid w:val="002107A6"/>
    <w:rsid w:val="00210861"/>
    <w:rsid w:val="00210C4E"/>
    <w:rsid w:val="00210EFE"/>
    <w:rsid w:val="00211217"/>
    <w:rsid w:val="0021216A"/>
    <w:rsid w:val="0021218E"/>
    <w:rsid w:val="002128A8"/>
    <w:rsid w:val="00212949"/>
    <w:rsid w:val="00212E07"/>
    <w:rsid w:val="00212FCA"/>
    <w:rsid w:val="00213664"/>
    <w:rsid w:val="00213AE9"/>
    <w:rsid w:val="00214196"/>
    <w:rsid w:val="00214374"/>
    <w:rsid w:val="00214444"/>
    <w:rsid w:val="00214C49"/>
    <w:rsid w:val="00214C6B"/>
    <w:rsid w:val="0021523D"/>
    <w:rsid w:val="002159B9"/>
    <w:rsid w:val="00215A23"/>
    <w:rsid w:val="0021660B"/>
    <w:rsid w:val="0021679C"/>
    <w:rsid w:val="00216E63"/>
    <w:rsid w:val="002174AA"/>
    <w:rsid w:val="0021790C"/>
    <w:rsid w:val="00217C11"/>
    <w:rsid w:val="00220B4E"/>
    <w:rsid w:val="00221AA7"/>
    <w:rsid w:val="00221F0F"/>
    <w:rsid w:val="00222405"/>
    <w:rsid w:val="00223090"/>
    <w:rsid w:val="0022358E"/>
    <w:rsid w:val="002236EC"/>
    <w:rsid w:val="002236F2"/>
    <w:rsid w:val="002237CD"/>
    <w:rsid w:val="00223809"/>
    <w:rsid w:val="00223B38"/>
    <w:rsid w:val="00223ECF"/>
    <w:rsid w:val="00224216"/>
    <w:rsid w:val="00224795"/>
    <w:rsid w:val="002247CE"/>
    <w:rsid w:val="002249DD"/>
    <w:rsid w:val="00224E68"/>
    <w:rsid w:val="002251C8"/>
    <w:rsid w:val="0022591A"/>
    <w:rsid w:val="00226652"/>
    <w:rsid w:val="002270E7"/>
    <w:rsid w:val="002275AA"/>
    <w:rsid w:val="002279AA"/>
    <w:rsid w:val="00230615"/>
    <w:rsid w:val="00230CD5"/>
    <w:rsid w:val="00230EA1"/>
    <w:rsid w:val="00231524"/>
    <w:rsid w:val="00231701"/>
    <w:rsid w:val="00231F1E"/>
    <w:rsid w:val="002320C4"/>
    <w:rsid w:val="00232357"/>
    <w:rsid w:val="00232920"/>
    <w:rsid w:val="00233132"/>
    <w:rsid w:val="002332DE"/>
    <w:rsid w:val="00233426"/>
    <w:rsid w:val="00233EEF"/>
    <w:rsid w:val="00234843"/>
    <w:rsid w:val="00234971"/>
    <w:rsid w:val="002350B2"/>
    <w:rsid w:val="002350C6"/>
    <w:rsid w:val="002352CC"/>
    <w:rsid w:val="00235DE1"/>
    <w:rsid w:val="00235DFF"/>
    <w:rsid w:val="00236417"/>
    <w:rsid w:val="00236A6B"/>
    <w:rsid w:val="00237158"/>
    <w:rsid w:val="00237915"/>
    <w:rsid w:val="00237B41"/>
    <w:rsid w:val="00237CD9"/>
    <w:rsid w:val="00237F17"/>
    <w:rsid w:val="00240D72"/>
    <w:rsid w:val="00240ECC"/>
    <w:rsid w:val="002418EA"/>
    <w:rsid w:val="00241C11"/>
    <w:rsid w:val="00241F85"/>
    <w:rsid w:val="00242072"/>
    <w:rsid w:val="0024233B"/>
    <w:rsid w:val="00242359"/>
    <w:rsid w:val="002429EC"/>
    <w:rsid w:val="0024314E"/>
    <w:rsid w:val="002432FD"/>
    <w:rsid w:val="00243D25"/>
    <w:rsid w:val="00243D3F"/>
    <w:rsid w:val="00243F09"/>
    <w:rsid w:val="00244044"/>
    <w:rsid w:val="0024444F"/>
    <w:rsid w:val="002446CD"/>
    <w:rsid w:val="00244B30"/>
    <w:rsid w:val="00244DF9"/>
    <w:rsid w:val="00244EB4"/>
    <w:rsid w:val="002453CB"/>
    <w:rsid w:val="00245680"/>
    <w:rsid w:val="00246482"/>
    <w:rsid w:val="002467DB"/>
    <w:rsid w:val="00247164"/>
    <w:rsid w:val="0024737E"/>
    <w:rsid w:val="00247CF5"/>
    <w:rsid w:val="00247D47"/>
    <w:rsid w:val="00247DF2"/>
    <w:rsid w:val="002502B9"/>
    <w:rsid w:val="002503FF"/>
    <w:rsid w:val="0025059C"/>
    <w:rsid w:val="0025115D"/>
    <w:rsid w:val="002521E4"/>
    <w:rsid w:val="00252265"/>
    <w:rsid w:val="00252576"/>
    <w:rsid w:val="002525D2"/>
    <w:rsid w:val="00252991"/>
    <w:rsid w:val="00252A7E"/>
    <w:rsid w:val="00252C72"/>
    <w:rsid w:val="002532E4"/>
    <w:rsid w:val="00253DC5"/>
    <w:rsid w:val="00253E4E"/>
    <w:rsid w:val="00253F0A"/>
    <w:rsid w:val="00254CB9"/>
    <w:rsid w:val="002552AC"/>
    <w:rsid w:val="0025561F"/>
    <w:rsid w:val="002567A1"/>
    <w:rsid w:val="00256EB7"/>
    <w:rsid w:val="002574E8"/>
    <w:rsid w:val="00257C1E"/>
    <w:rsid w:val="00260384"/>
    <w:rsid w:val="00261810"/>
    <w:rsid w:val="00262679"/>
    <w:rsid w:val="002626A8"/>
    <w:rsid w:val="0026272A"/>
    <w:rsid w:val="00263197"/>
    <w:rsid w:val="00263989"/>
    <w:rsid w:val="00263E6A"/>
    <w:rsid w:val="00263F30"/>
    <w:rsid w:val="00263F84"/>
    <w:rsid w:val="0026402F"/>
    <w:rsid w:val="0026503F"/>
    <w:rsid w:val="002657F6"/>
    <w:rsid w:val="00265EA6"/>
    <w:rsid w:val="0026641F"/>
    <w:rsid w:val="00266DC0"/>
    <w:rsid w:val="00266FEF"/>
    <w:rsid w:val="002705D7"/>
    <w:rsid w:val="002707A4"/>
    <w:rsid w:val="00270A7E"/>
    <w:rsid w:val="00270BB4"/>
    <w:rsid w:val="00270FD0"/>
    <w:rsid w:val="00271514"/>
    <w:rsid w:val="00271885"/>
    <w:rsid w:val="00271AD2"/>
    <w:rsid w:val="00272FCF"/>
    <w:rsid w:val="002731E7"/>
    <w:rsid w:val="002747B0"/>
    <w:rsid w:val="0027487F"/>
    <w:rsid w:val="00274C03"/>
    <w:rsid w:val="00276D37"/>
    <w:rsid w:val="00277211"/>
    <w:rsid w:val="00277394"/>
    <w:rsid w:val="002776E5"/>
    <w:rsid w:val="00277DA5"/>
    <w:rsid w:val="0028023E"/>
    <w:rsid w:val="002802FB"/>
    <w:rsid w:val="0028032C"/>
    <w:rsid w:val="0028059D"/>
    <w:rsid w:val="00280643"/>
    <w:rsid w:val="002809E5"/>
    <w:rsid w:val="00281036"/>
    <w:rsid w:val="002813C4"/>
    <w:rsid w:val="00281949"/>
    <w:rsid w:val="00281D08"/>
    <w:rsid w:val="00281E74"/>
    <w:rsid w:val="00281ED3"/>
    <w:rsid w:val="002823DB"/>
    <w:rsid w:val="0028245F"/>
    <w:rsid w:val="00282697"/>
    <w:rsid w:val="002828A5"/>
    <w:rsid w:val="00282973"/>
    <w:rsid w:val="00282C99"/>
    <w:rsid w:val="00282EDA"/>
    <w:rsid w:val="00283229"/>
    <w:rsid w:val="002833DB"/>
    <w:rsid w:val="002838CF"/>
    <w:rsid w:val="00283A4D"/>
    <w:rsid w:val="00283C67"/>
    <w:rsid w:val="00283DF1"/>
    <w:rsid w:val="00283F39"/>
    <w:rsid w:val="002841E4"/>
    <w:rsid w:val="0028425B"/>
    <w:rsid w:val="002843D0"/>
    <w:rsid w:val="0028447A"/>
    <w:rsid w:val="00285259"/>
    <w:rsid w:val="002857CF"/>
    <w:rsid w:val="0028586C"/>
    <w:rsid w:val="00285E39"/>
    <w:rsid w:val="00286512"/>
    <w:rsid w:val="00287102"/>
    <w:rsid w:val="00290068"/>
    <w:rsid w:val="00290733"/>
    <w:rsid w:val="00290DAF"/>
    <w:rsid w:val="00290EE3"/>
    <w:rsid w:val="00291363"/>
    <w:rsid w:val="002913EB"/>
    <w:rsid w:val="00291AF3"/>
    <w:rsid w:val="002921F5"/>
    <w:rsid w:val="0029233F"/>
    <w:rsid w:val="00292421"/>
    <w:rsid w:val="00292712"/>
    <w:rsid w:val="002929D9"/>
    <w:rsid w:val="00292D1D"/>
    <w:rsid w:val="00293357"/>
    <w:rsid w:val="0029336F"/>
    <w:rsid w:val="00293B99"/>
    <w:rsid w:val="0029416C"/>
    <w:rsid w:val="002948EA"/>
    <w:rsid w:val="00294AF4"/>
    <w:rsid w:val="00295209"/>
    <w:rsid w:val="00295FAD"/>
    <w:rsid w:val="0029648A"/>
    <w:rsid w:val="0029660E"/>
    <w:rsid w:val="00296AF0"/>
    <w:rsid w:val="00296F3C"/>
    <w:rsid w:val="00297EA4"/>
    <w:rsid w:val="00297F7A"/>
    <w:rsid w:val="002A06D5"/>
    <w:rsid w:val="002A11E9"/>
    <w:rsid w:val="002A2216"/>
    <w:rsid w:val="002A2CC9"/>
    <w:rsid w:val="002A2EAD"/>
    <w:rsid w:val="002A3001"/>
    <w:rsid w:val="002A31E4"/>
    <w:rsid w:val="002A36EE"/>
    <w:rsid w:val="002A41D6"/>
    <w:rsid w:val="002A436B"/>
    <w:rsid w:val="002A5684"/>
    <w:rsid w:val="002A68B4"/>
    <w:rsid w:val="002A70E1"/>
    <w:rsid w:val="002A751B"/>
    <w:rsid w:val="002A7C1E"/>
    <w:rsid w:val="002B0319"/>
    <w:rsid w:val="002B05FA"/>
    <w:rsid w:val="002B0CD2"/>
    <w:rsid w:val="002B0F21"/>
    <w:rsid w:val="002B107F"/>
    <w:rsid w:val="002B1C3A"/>
    <w:rsid w:val="002B2432"/>
    <w:rsid w:val="002B24B7"/>
    <w:rsid w:val="002B2787"/>
    <w:rsid w:val="002B3658"/>
    <w:rsid w:val="002B3A05"/>
    <w:rsid w:val="002B3A42"/>
    <w:rsid w:val="002B3EE0"/>
    <w:rsid w:val="002B4101"/>
    <w:rsid w:val="002B4BF4"/>
    <w:rsid w:val="002B54D9"/>
    <w:rsid w:val="002B5769"/>
    <w:rsid w:val="002B5EB9"/>
    <w:rsid w:val="002B61CB"/>
    <w:rsid w:val="002B66C4"/>
    <w:rsid w:val="002B6779"/>
    <w:rsid w:val="002B6923"/>
    <w:rsid w:val="002B6D9C"/>
    <w:rsid w:val="002B7424"/>
    <w:rsid w:val="002B7E8D"/>
    <w:rsid w:val="002B7EC0"/>
    <w:rsid w:val="002B7F9D"/>
    <w:rsid w:val="002C04ED"/>
    <w:rsid w:val="002C07D7"/>
    <w:rsid w:val="002C09F0"/>
    <w:rsid w:val="002C0AF4"/>
    <w:rsid w:val="002C0D31"/>
    <w:rsid w:val="002C14F9"/>
    <w:rsid w:val="002C194B"/>
    <w:rsid w:val="002C194C"/>
    <w:rsid w:val="002C19A0"/>
    <w:rsid w:val="002C1E53"/>
    <w:rsid w:val="002C1F37"/>
    <w:rsid w:val="002C24F2"/>
    <w:rsid w:val="002C25AA"/>
    <w:rsid w:val="002C2C79"/>
    <w:rsid w:val="002C2F65"/>
    <w:rsid w:val="002C325E"/>
    <w:rsid w:val="002C38E4"/>
    <w:rsid w:val="002C3D54"/>
    <w:rsid w:val="002C5655"/>
    <w:rsid w:val="002C5B85"/>
    <w:rsid w:val="002C5BC1"/>
    <w:rsid w:val="002C61C6"/>
    <w:rsid w:val="002C637D"/>
    <w:rsid w:val="002C64AA"/>
    <w:rsid w:val="002C6980"/>
    <w:rsid w:val="002C7741"/>
    <w:rsid w:val="002C787D"/>
    <w:rsid w:val="002D007B"/>
    <w:rsid w:val="002D041C"/>
    <w:rsid w:val="002D04F3"/>
    <w:rsid w:val="002D0D1D"/>
    <w:rsid w:val="002D1787"/>
    <w:rsid w:val="002D262B"/>
    <w:rsid w:val="002D2A96"/>
    <w:rsid w:val="002D2C3D"/>
    <w:rsid w:val="002D3360"/>
    <w:rsid w:val="002D3829"/>
    <w:rsid w:val="002D3982"/>
    <w:rsid w:val="002D4108"/>
    <w:rsid w:val="002D4403"/>
    <w:rsid w:val="002D46D9"/>
    <w:rsid w:val="002D481C"/>
    <w:rsid w:val="002D5341"/>
    <w:rsid w:val="002D53DB"/>
    <w:rsid w:val="002D6C8F"/>
    <w:rsid w:val="002D6D18"/>
    <w:rsid w:val="002D6EB4"/>
    <w:rsid w:val="002D6EE9"/>
    <w:rsid w:val="002D717F"/>
    <w:rsid w:val="002D71A9"/>
    <w:rsid w:val="002D7343"/>
    <w:rsid w:val="002D790E"/>
    <w:rsid w:val="002D798E"/>
    <w:rsid w:val="002D7BC5"/>
    <w:rsid w:val="002E098E"/>
    <w:rsid w:val="002E0BE4"/>
    <w:rsid w:val="002E1337"/>
    <w:rsid w:val="002E15CD"/>
    <w:rsid w:val="002E1965"/>
    <w:rsid w:val="002E1C75"/>
    <w:rsid w:val="002E2164"/>
    <w:rsid w:val="002E2E46"/>
    <w:rsid w:val="002E38F1"/>
    <w:rsid w:val="002E3AF4"/>
    <w:rsid w:val="002E417F"/>
    <w:rsid w:val="002E4424"/>
    <w:rsid w:val="002E45F9"/>
    <w:rsid w:val="002E469C"/>
    <w:rsid w:val="002E490B"/>
    <w:rsid w:val="002E4946"/>
    <w:rsid w:val="002E54EA"/>
    <w:rsid w:val="002E5F93"/>
    <w:rsid w:val="002E6399"/>
    <w:rsid w:val="002E657F"/>
    <w:rsid w:val="002E6A66"/>
    <w:rsid w:val="002F0387"/>
    <w:rsid w:val="002F050A"/>
    <w:rsid w:val="002F0E84"/>
    <w:rsid w:val="002F0FA3"/>
    <w:rsid w:val="002F1317"/>
    <w:rsid w:val="002F1841"/>
    <w:rsid w:val="002F1B6F"/>
    <w:rsid w:val="002F1F4F"/>
    <w:rsid w:val="002F2468"/>
    <w:rsid w:val="002F2F0C"/>
    <w:rsid w:val="002F30CC"/>
    <w:rsid w:val="002F31B5"/>
    <w:rsid w:val="002F3519"/>
    <w:rsid w:val="002F3814"/>
    <w:rsid w:val="002F3B57"/>
    <w:rsid w:val="002F411B"/>
    <w:rsid w:val="002F44ED"/>
    <w:rsid w:val="002F485F"/>
    <w:rsid w:val="002F50E8"/>
    <w:rsid w:val="002F55B8"/>
    <w:rsid w:val="002F59C0"/>
    <w:rsid w:val="002F5A5D"/>
    <w:rsid w:val="002F5BB7"/>
    <w:rsid w:val="002F5F11"/>
    <w:rsid w:val="002F621C"/>
    <w:rsid w:val="002F6227"/>
    <w:rsid w:val="002F6393"/>
    <w:rsid w:val="002F6CCC"/>
    <w:rsid w:val="002F6F22"/>
    <w:rsid w:val="002F6F72"/>
    <w:rsid w:val="002F75D1"/>
    <w:rsid w:val="003006F5"/>
    <w:rsid w:val="00300DBD"/>
    <w:rsid w:val="00300F04"/>
    <w:rsid w:val="003011E5"/>
    <w:rsid w:val="00301236"/>
    <w:rsid w:val="003013AE"/>
    <w:rsid w:val="00301488"/>
    <w:rsid w:val="003014A2"/>
    <w:rsid w:val="00301778"/>
    <w:rsid w:val="00301D58"/>
    <w:rsid w:val="00303573"/>
    <w:rsid w:val="00304C46"/>
    <w:rsid w:val="00304C65"/>
    <w:rsid w:val="0030549A"/>
    <w:rsid w:val="003054B5"/>
    <w:rsid w:val="003059E1"/>
    <w:rsid w:val="003064F0"/>
    <w:rsid w:val="003065D0"/>
    <w:rsid w:val="00306C50"/>
    <w:rsid w:val="00306D16"/>
    <w:rsid w:val="0030707B"/>
    <w:rsid w:val="003076E2"/>
    <w:rsid w:val="003078DF"/>
    <w:rsid w:val="00310BCA"/>
    <w:rsid w:val="00310D95"/>
    <w:rsid w:val="00310DD9"/>
    <w:rsid w:val="003116AF"/>
    <w:rsid w:val="0031186E"/>
    <w:rsid w:val="0031193D"/>
    <w:rsid w:val="003119E0"/>
    <w:rsid w:val="00312825"/>
    <w:rsid w:val="00312C62"/>
    <w:rsid w:val="0031345C"/>
    <w:rsid w:val="0031423D"/>
    <w:rsid w:val="0031454D"/>
    <w:rsid w:val="00314B46"/>
    <w:rsid w:val="003153AA"/>
    <w:rsid w:val="00315441"/>
    <w:rsid w:val="003154B5"/>
    <w:rsid w:val="003157C7"/>
    <w:rsid w:val="003161A6"/>
    <w:rsid w:val="0031668F"/>
    <w:rsid w:val="003175C3"/>
    <w:rsid w:val="00317B10"/>
    <w:rsid w:val="00317C55"/>
    <w:rsid w:val="003201A7"/>
    <w:rsid w:val="003201FB"/>
    <w:rsid w:val="00321A15"/>
    <w:rsid w:val="003223C4"/>
    <w:rsid w:val="00322A19"/>
    <w:rsid w:val="00322E18"/>
    <w:rsid w:val="00322FAD"/>
    <w:rsid w:val="00323375"/>
    <w:rsid w:val="0032364A"/>
    <w:rsid w:val="00323991"/>
    <w:rsid w:val="00323AE9"/>
    <w:rsid w:val="00323F0D"/>
    <w:rsid w:val="0032416B"/>
    <w:rsid w:val="0032455B"/>
    <w:rsid w:val="003248FE"/>
    <w:rsid w:val="00324C6F"/>
    <w:rsid w:val="0032518E"/>
    <w:rsid w:val="00325942"/>
    <w:rsid w:val="00325A70"/>
    <w:rsid w:val="00325AE5"/>
    <w:rsid w:val="00325D60"/>
    <w:rsid w:val="003265CB"/>
    <w:rsid w:val="00326915"/>
    <w:rsid w:val="00327053"/>
    <w:rsid w:val="00327154"/>
    <w:rsid w:val="003279B2"/>
    <w:rsid w:val="00327A83"/>
    <w:rsid w:val="00327EF3"/>
    <w:rsid w:val="00327FF9"/>
    <w:rsid w:val="00330A71"/>
    <w:rsid w:val="00330D0F"/>
    <w:rsid w:val="00330FAC"/>
    <w:rsid w:val="003311BE"/>
    <w:rsid w:val="003313A8"/>
    <w:rsid w:val="003315FF"/>
    <w:rsid w:val="003317FC"/>
    <w:rsid w:val="003322A6"/>
    <w:rsid w:val="003323C2"/>
    <w:rsid w:val="0033250C"/>
    <w:rsid w:val="00332D63"/>
    <w:rsid w:val="00334670"/>
    <w:rsid w:val="00335A59"/>
    <w:rsid w:val="0033617D"/>
    <w:rsid w:val="003362BB"/>
    <w:rsid w:val="00336463"/>
    <w:rsid w:val="003369CC"/>
    <w:rsid w:val="0033710F"/>
    <w:rsid w:val="003372E0"/>
    <w:rsid w:val="0033733F"/>
    <w:rsid w:val="00337D48"/>
    <w:rsid w:val="00337D69"/>
    <w:rsid w:val="00337E06"/>
    <w:rsid w:val="00337E9A"/>
    <w:rsid w:val="00340129"/>
    <w:rsid w:val="00340893"/>
    <w:rsid w:val="00340D8A"/>
    <w:rsid w:val="003410A3"/>
    <w:rsid w:val="00341A95"/>
    <w:rsid w:val="00341AC7"/>
    <w:rsid w:val="00342244"/>
    <w:rsid w:val="003424DB"/>
    <w:rsid w:val="00342A89"/>
    <w:rsid w:val="00342F82"/>
    <w:rsid w:val="00343593"/>
    <w:rsid w:val="00343659"/>
    <w:rsid w:val="00343670"/>
    <w:rsid w:val="00343BBF"/>
    <w:rsid w:val="00344144"/>
    <w:rsid w:val="003443C8"/>
    <w:rsid w:val="0034466C"/>
    <w:rsid w:val="00345051"/>
    <w:rsid w:val="003454CB"/>
    <w:rsid w:val="003455AB"/>
    <w:rsid w:val="00345976"/>
    <w:rsid w:val="00345A3C"/>
    <w:rsid w:val="003461DC"/>
    <w:rsid w:val="00346278"/>
    <w:rsid w:val="0034650A"/>
    <w:rsid w:val="003469AA"/>
    <w:rsid w:val="00346FF1"/>
    <w:rsid w:val="00347068"/>
    <w:rsid w:val="00347A8C"/>
    <w:rsid w:val="00347CB8"/>
    <w:rsid w:val="00350157"/>
    <w:rsid w:val="00351966"/>
    <w:rsid w:val="00352102"/>
    <w:rsid w:val="003525A6"/>
    <w:rsid w:val="00353210"/>
    <w:rsid w:val="00353546"/>
    <w:rsid w:val="00353F22"/>
    <w:rsid w:val="00354033"/>
    <w:rsid w:val="00354057"/>
    <w:rsid w:val="0035413F"/>
    <w:rsid w:val="0035446E"/>
    <w:rsid w:val="00355110"/>
    <w:rsid w:val="0035590B"/>
    <w:rsid w:val="00355B66"/>
    <w:rsid w:val="00355C3D"/>
    <w:rsid w:val="00355DF7"/>
    <w:rsid w:val="003561A0"/>
    <w:rsid w:val="003568CD"/>
    <w:rsid w:val="003568F0"/>
    <w:rsid w:val="00356B5F"/>
    <w:rsid w:val="00356BFD"/>
    <w:rsid w:val="003570EF"/>
    <w:rsid w:val="0035725A"/>
    <w:rsid w:val="003574AC"/>
    <w:rsid w:val="00357731"/>
    <w:rsid w:val="003577E2"/>
    <w:rsid w:val="00357943"/>
    <w:rsid w:val="00360EF9"/>
    <w:rsid w:val="0036190F"/>
    <w:rsid w:val="003619A1"/>
    <w:rsid w:val="00362143"/>
    <w:rsid w:val="00362337"/>
    <w:rsid w:val="00362CFF"/>
    <w:rsid w:val="00362ED4"/>
    <w:rsid w:val="003637F1"/>
    <w:rsid w:val="00363802"/>
    <w:rsid w:val="00364198"/>
    <w:rsid w:val="00364660"/>
    <w:rsid w:val="003649C7"/>
    <w:rsid w:val="00365AE6"/>
    <w:rsid w:val="0036633C"/>
    <w:rsid w:val="00366514"/>
    <w:rsid w:val="00366CC0"/>
    <w:rsid w:val="00366DD4"/>
    <w:rsid w:val="00366E24"/>
    <w:rsid w:val="003677A4"/>
    <w:rsid w:val="0037030C"/>
    <w:rsid w:val="0037084A"/>
    <w:rsid w:val="00370D4B"/>
    <w:rsid w:val="0037143E"/>
    <w:rsid w:val="00371920"/>
    <w:rsid w:val="00371E2E"/>
    <w:rsid w:val="0037204D"/>
    <w:rsid w:val="0037253A"/>
    <w:rsid w:val="003725C5"/>
    <w:rsid w:val="0037334E"/>
    <w:rsid w:val="00373738"/>
    <w:rsid w:val="00374A8A"/>
    <w:rsid w:val="0037510A"/>
    <w:rsid w:val="003770E2"/>
    <w:rsid w:val="0037771B"/>
    <w:rsid w:val="0037773B"/>
    <w:rsid w:val="00377992"/>
    <w:rsid w:val="003801CC"/>
    <w:rsid w:val="00380348"/>
    <w:rsid w:val="003803F0"/>
    <w:rsid w:val="00380C93"/>
    <w:rsid w:val="00380E79"/>
    <w:rsid w:val="0038153A"/>
    <w:rsid w:val="00381F07"/>
    <w:rsid w:val="003822EA"/>
    <w:rsid w:val="00383103"/>
    <w:rsid w:val="0038370B"/>
    <w:rsid w:val="00383C69"/>
    <w:rsid w:val="00384022"/>
    <w:rsid w:val="00384343"/>
    <w:rsid w:val="00384792"/>
    <w:rsid w:val="003848DC"/>
    <w:rsid w:val="0038511E"/>
    <w:rsid w:val="003851C4"/>
    <w:rsid w:val="003851DC"/>
    <w:rsid w:val="00385542"/>
    <w:rsid w:val="00385F4C"/>
    <w:rsid w:val="00386013"/>
    <w:rsid w:val="00386099"/>
    <w:rsid w:val="003862F4"/>
    <w:rsid w:val="0038690A"/>
    <w:rsid w:val="00386A9C"/>
    <w:rsid w:val="00386F7E"/>
    <w:rsid w:val="00387576"/>
    <w:rsid w:val="00387750"/>
    <w:rsid w:val="00387F14"/>
    <w:rsid w:val="00390355"/>
    <w:rsid w:val="00390B98"/>
    <w:rsid w:val="00391125"/>
    <w:rsid w:val="0039146A"/>
    <w:rsid w:val="003918E5"/>
    <w:rsid w:val="00391903"/>
    <w:rsid w:val="00391DF9"/>
    <w:rsid w:val="0039302F"/>
    <w:rsid w:val="0039330B"/>
    <w:rsid w:val="00393739"/>
    <w:rsid w:val="0039483D"/>
    <w:rsid w:val="00394BE2"/>
    <w:rsid w:val="00394C75"/>
    <w:rsid w:val="00395229"/>
    <w:rsid w:val="00395B87"/>
    <w:rsid w:val="00396AFD"/>
    <w:rsid w:val="0039763F"/>
    <w:rsid w:val="00397ADA"/>
    <w:rsid w:val="00397BAE"/>
    <w:rsid w:val="00397BD4"/>
    <w:rsid w:val="00397F59"/>
    <w:rsid w:val="003A0629"/>
    <w:rsid w:val="003A0C7E"/>
    <w:rsid w:val="003A0CEB"/>
    <w:rsid w:val="003A101C"/>
    <w:rsid w:val="003A17F2"/>
    <w:rsid w:val="003A19CF"/>
    <w:rsid w:val="003A2853"/>
    <w:rsid w:val="003A2BC0"/>
    <w:rsid w:val="003A30F1"/>
    <w:rsid w:val="003A37A7"/>
    <w:rsid w:val="003A3A1B"/>
    <w:rsid w:val="003A434C"/>
    <w:rsid w:val="003A4BC6"/>
    <w:rsid w:val="003A51C1"/>
    <w:rsid w:val="003A5953"/>
    <w:rsid w:val="003A5F9E"/>
    <w:rsid w:val="003A6729"/>
    <w:rsid w:val="003A6840"/>
    <w:rsid w:val="003A7E13"/>
    <w:rsid w:val="003B0789"/>
    <w:rsid w:val="003B11D1"/>
    <w:rsid w:val="003B1D54"/>
    <w:rsid w:val="003B2835"/>
    <w:rsid w:val="003B2D9C"/>
    <w:rsid w:val="003B2DD7"/>
    <w:rsid w:val="003B2E1A"/>
    <w:rsid w:val="003B30B2"/>
    <w:rsid w:val="003B32DE"/>
    <w:rsid w:val="003B3396"/>
    <w:rsid w:val="003B3FC1"/>
    <w:rsid w:val="003B420B"/>
    <w:rsid w:val="003B4BBF"/>
    <w:rsid w:val="003B541F"/>
    <w:rsid w:val="003B5789"/>
    <w:rsid w:val="003B5C71"/>
    <w:rsid w:val="003B61B7"/>
    <w:rsid w:val="003B6201"/>
    <w:rsid w:val="003B63E2"/>
    <w:rsid w:val="003B6BE4"/>
    <w:rsid w:val="003B6D72"/>
    <w:rsid w:val="003B7F2B"/>
    <w:rsid w:val="003C05AA"/>
    <w:rsid w:val="003C0E13"/>
    <w:rsid w:val="003C134F"/>
    <w:rsid w:val="003C1E6F"/>
    <w:rsid w:val="003C1ED2"/>
    <w:rsid w:val="003C223B"/>
    <w:rsid w:val="003C34BE"/>
    <w:rsid w:val="003C3903"/>
    <w:rsid w:val="003C3D97"/>
    <w:rsid w:val="003C3FD5"/>
    <w:rsid w:val="003C4DB3"/>
    <w:rsid w:val="003C55F9"/>
    <w:rsid w:val="003C5F23"/>
    <w:rsid w:val="003C5F8F"/>
    <w:rsid w:val="003C61A0"/>
    <w:rsid w:val="003C639A"/>
    <w:rsid w:val="003C63F0"/>
    <w:rsid w:val="003C6656"/>
    <w:rsid w:val="003C6B3E"/>
    <w:rsid w:val="003C6D27"/>
    <w:rsid w:val="003C6FD3"/>
    <w:rsid w:val="003C73DC"/>
    <w:rsid w:val="003C7716"/>
    <w:rsid w:val="003C773D"/>
    <w:rsid w:val="003C77AE"/>
    <w:rsid w:val="003C7891"/>
    <w:rsid w:val="003C79FE"/>
    <w:rsid w:val="003C7A3F"/>
    <w:rsid w:val="003D029F"/>
    <w:rsid w:val="003D036E"/>
    <w:rsid w:val="003D07EC"/>
    <w:rsid w:val="003D09F3"/>
    <w:rsid w:val="003D155F"/>
    <w:rsid w:val="003D1F89"/>
    <w:rsid w:val="003D2575"/>
    <w:rsid w:val="003D2595"/>
    <w:rsid w:val="003D2DB6"/>
    <w:rsid w:val="003D3F72"/>
    <w:rsid w:val="003D4004"/>
    <w:rsid w:val="003D4243"/>
    <w:rsid w:val="003D4257"/>
    <w:rsid w:val="003D56EE"/>
    <w:rsid w:val="003D582B"/>
    <w:rsid w:val="003D5A2D"/>
    <w:rsid w:val="003D5E20"/>
    <w:rsid w:val="003D6B0F"/>
    <w:rsid w:val="003D77C3"/>
    <w:rsid w:val="003E0079"/>
    <w:rsid w:val="003E07D0"/>
    <w:rsid w:val="003E0B1F"/>
    <w:rsid w:val="003E0DD7"/>
    <w:rsid w:val="003E18F6"/>
    <w:rsid w:val="003E1C05"/>
    <w:rsid w:val="003E293F"/>
    <w:rsid w:val="003E417C"/>
    <w:rsid w:val="003E42B4"/>
    <w:rsid w:val="003E4AA1"/>
    <w:rsid w:val="003E4FA2"/>
    <w:rsid w:val="003E5B54"/>
    <w:rsid w:val="003E5E76"/>
    <w:rsid w:val="003E6773"/>
    <w:rsid w:val="003E681B"/>
    <w:rsid w:val="003E695A"/>
    <w:rsid w:val="003E7129"/>
    <w:rsid w:val="003E7242"/>
    <w:rsid w:val="003E7397"/>
    <w:rsid w:val="003E76DB"/>
    <w:rsid w:val="003E7815"/>
    <w:rsid w:val="003E7862"/>
    <w:rsid w:val="003E7FCB"/>
    <w:rsid w:val="003F04BD"/>
    <w:rsid w:val="003F101D"/>
    <w:rsid w:val="003F140B"/>
    <w:rsid w:val="003F18A4"/>
    <w:rsid w:val="003F1BAA"/>
    <w:rsid w:val="003F2251"/>
    <w:rsid w:val="003F245E"/>
    <w:rsid w:val="003F2C31"/>
    <w:rsid w:val="003F30B8"/>
    <w:rsid w:val="003F32C3"/>
    <w:rsid w:val="003F35A7"/>
    <w:rsid w:val="003F3D96"/>
    <w:rsid w:val="003F4278"/>
    <w:rsid w:val="003F4910"/>
    <w:rsid w:val="003F5752"/>
    <w:rsid w:val="003F5897"/>
    <w:rsid w:val="003F5AD3"/>
    <w:rsid w:val="003F5C3D"/>
    <w:rsid w:val="003F5F5B"/>
    <w:rsid w:val="003F63A3"/>
    <w:rsid w:val="003F647C"/>
    <w:rsid w:val="003F676C"/>
    <w:rsid w:val="003F6A25"/>
    <w:rsid w:val="003F7279"/>
    <w:rsid w:val="003F7DD5"/>
    <w:rsid w:val="00400514"/>
    <w:rsid w:val="00400D43"/>
    <w:rsid w:val="00401A4F"/>
    <w:rsid w:val="0040276B"/>
    <w:rsid w:val="00402833"/>
    <w:rsid w:val="00402E29"/>
    <w:rsid w:val="0040308B"/>
    <w:rsid w:val="004030D1"/>
    <w:rsid w:val="00403519"/>
    <w:rsid w:val="004035EF"/>
    <w:rsid w:val="004039F0"/>
    <w:rsid w:val="00403F0A"/>
    <w:rsid w:val="0040433C"/>
    <w:rsid w:val="0040463D"/>
    <w:rsid w:val="004046AE"/>
    <w:rsid w:val="00404B2A"/>
    <w:rsid w:val="00404E6B"/>
    <w:rsid w:val="004050CD"/>
    <w:rsid w:val="0040534B"/>
    <w:rsid w:val="00405539"/>
    <w:rsid w:val="00405719"/>
    <w:rsid w:val="00405BA5"/>
    <w:rsid w:val="00405BB3"/>
    <w:rsid w:val="00405E78"/>
    <w:rsid w:val="004060E1"/>
    <w:rsid w:val="00406455"/>
    <w:rsid w:val="00406A57"/>
    <w:rsid w:val="0040706C"/>
    <w:rsid w:val="00407676"/>
    <w:rsid w:val="00407DEB"/>
    <w:rsid w:val="00410061"/>
    <w:rsid w:val="004104BE"/>
    <w:rsid w:val="00410F64"/>
    <w:rsid w:val="004111E0"/>
    <w:rsid w:val="00411497"/>
    <w:rsid w:val="0041157B"/>
    <w:rsid w:val="004116E4"/>
    <w:rsid w:val="00412383"/>
    <w:rsid w:val="00412551"/>
    <w:rsid w:val="0041279E"/>
    <w:rsid w:val="00412D3B"/>
    <w:rsid w:val="00412DE4"/>
    <w:rsid w:val="00412E8D"/>
    <w:rsid w:val="00413170"/>
    <w:rsid w:val="004133D3"/>
    <w:rsid w:val="004136CA"/>
    <w:rsid w:val="00413B92"/>
    <w:rsid w:val="004142BD"/>
    <w:rsid w:val="00414BFE"/>
    <w:rsid w:val="00414E5B"/>
    <w:rsid w:val="0041539B"/>
    <w:rsid w:val="004153C4"/>
    <w:rsid w:val="00415684"/>
    <w:rsid w:val="004156C6"/>
    <w:rsid w:val="00415BAD"/>
    <w:rsid w:val="004160B6"/>
    <w:rsid w:val="00416A8B"/>
    <w:rsid w:val="004172FF"/>
    <w:rsid w:val="00417B1A"/>
    <w:rsid w:val="00417D26"/>
    <w:rsid w:val="00417E0D"/>
    <w:rsid w:val="00420758"/>
    <w:rsid w:val="0042080A"/>
    <w:rsid w:val="00420D18"/>
    <w:rsid w:val="004211F5"/>
    <w:rsid w:val="004217F1"/>
    <w:rsid w:val="00421DFF"/>
    <w:rsid w:val="00422070"/>
    <w:rsid w:val="004222C6"/>
    <w:rsid w:val="00422328"/>
    <w:rsid w:val="0042259F"/>
    <w:rsid w:val="00422F89"/>
    <w:rsid w:val="004234E1"/>
    <w:rsid w:val="00423516"/>
    <w:rsid w:val="00424D95"/>
    <w:rsid w:val="004250F5"/>
    <w:rsid w:val="00425580"/>
    <w:rsid w:val="00425705"/>
    <w:rsid w:val="00426068"/>
    <w:rsid w:val="00426342"/>
    <w:rsid w:val="00426591"/>
    <w:rsid w:val="00426981"/>
    <w:rsid w:val="004270D1"/>
    <w:rsid w:val="00427103"/>
    <w:rsid w:val="0042731C"/>
    <w:rsid w:val="004275E6"/>
    <w:rsid w:val="00427935"/>
    <w:rsid w:val="00427C5B"/>
    <w:rsid w:val="00430408"/>
    <w:rsid w:val="00430824"/>
    <w:rsid w:val="00430BBF"/>
    <w:rsid w:val="00430CAE"/>
    <w:rsid w:val="00430D7E"/>
    <w:rsid w:val="00430E18"/>
    <w:rsid w:val="0043146B"/>
    <w:rsid w:val="00431567"/>
    <w:rsid w:val="00432259"/>
    <w:rsid w:val="004327FD"/>
    <w:rsid w:val="00432835"/>
    <w:rsid w:val="004331BD"/>
    <w:rsid w:val="00433F35"/>
    <w:rsid w:val="0043403C"/>
    <w:rsid w:val="004342E5"/>
    <w:rsid w:val="00434820"/>
    <w:rsid w:val="004348BF"/>
    <w:rsid w:val="00436158"/>
    <w:rsid w:val="004361F4"/>
    <w:rsid w:val="00437063"/>
    <w:rsid w:val="00437101"/>
    <w:rsid w:val="00437AD4"/>
    <w:rsid w:val="00437D70"/>
    <w:rsid w:val="0044006E"/>
    <w:rsid w:val="0044061F"/>
    <w:rsid w:val="00440A50"/>
    <w:rsid w:val="00440EC2"/>
    <w:rsid w:val="00441D8B"/>
    <w:rsid w:val="0044207E"/>
    <w:rsid w:val="00442467"/>
    <w:rsid w:val="00442A1F"/>
    <w:rsid w:val="00442A9E"/>
    <w:rsid w:val="00442D72"/>
    <w:rsid w:val="004433F6"/>
    <w:rsid w:val="00443E5F"/>
    <w:rsid w:val="0044564F"/>
    <w:rsid w:val="00445818"/>
    <w:rsid w:val="00445AD8"/>
    <w:rsid w:val="00446391"/>
    <w:rsid w:val="004464D8"/>
    <w:rsid w:val="004467AC"/>
    <w:rsid w:val="00446D13"/>
    <w:rsid w:val="004472DB"/>
    <w:rsid w:val="004501D2"/>
    <w:rsid w:val="004502B9"/>
    <w:rsid w:val="0045112B"/>
    <w:rsid w:val="004522EA"/>
    <w:rsid w:val="00452AC9"/>
    <w:rsid w:val="0045332C"/>
    <w:rsid w:val="004542BB"/>
    <w:rsid w:val="004542E3"/>
    <w:rsid w:val="0045448F"/>
    <w:rsid w:val="004546CF"/>
    <w:rsid w:val="00454AAE"/>
    <w:rsid w:val="00455107"/>
    <w:rsid w:val="00455279"/>
    <w:rsid w:val="004552D6"/>
    <w:rsid w:val="00455852"/>
    <w:rsid w:val="00456021"/>
    <w:rsid w:val="00456130"/>
    <w:rsid w:val="00456475"/>
    <w:rsid w:val="00456A89"/>
    <w:rsid w:val="004573CC"/>
    <w:rsid w:val="00457468"/>
    <w:rsid w:val="00457519"/>
    <w:rsid w:val="004577EF"/>
    <w:rsid w:val="0046064D"/>
    <w:rsid w:val="00460903"/>
    <w:rsid w:val="004617AD"/>
    <w:rsid w:val="0046224F"/>
    <w:rsid w:val="0046229F"/>
    <w:rsid w:val="004623B9"/>
    <w:rsid w:val="00462412"/>
    <w:rsid w:val="0046248D"/>
    <w:rsid w:val="0046251A"/>
    <w:rsid w:val="00462991"/>
    <w:rsid w:val="0046299C"/>
    <w:rsid w:val="00462C4C"/>
    <w:rsid w:val="004631D3"/>
    <w:rsid w:val="0046343B"/>
    <w:rsid w:val="004634A3"/>
    <w:rsid w:val="004638BC"/>
    <w:rsid w:val="004638CF"/>
    <w:rsid w:val="00463B01"/>
    <w:rsid w:val="00464032"/>
    <w:rsid w:val="00464116"/>
    <w:rsid w:val="00464238"/>
    <w:rsid w:val="0046465C"/>
    <w:rsid w:val="004648E1"/>
    <w:rsid w:val="004657AC"/>
    <w:rsid w:val="004657EA"/>
    <w:rsid w:val="00466C47"/>
    <w:rsid w:val="00466DE2"/>
    <w:rsid w:val="00467149"/>
    <w:rsid w:val="00467216"/>
    <w:rsid w:val="00467807"/>
    <w:rsid w:val="00467AC6"/>
    <w:rsid w:val="00467B36"/>
    <w:rsid w:val="00470844"/>
    <w:rsid w:val="00470E5D"/>
    <w:rsid w:val="00471193"/>
    <w:rsid w:val="004725EF"/>
    <w:rsid w:val="00472B22"/>
    <w:rsid w:val="00472C9A"/>
    <w:rsid w:val="00472CD5"/>
    <w:rsid w:val="0047353D"/>
    <w:rsid w:val="0047451B"/>
    <w:rsid w:val="00474AE1"/>
    <w:rsid w:val="00474B4B"/>
    <w:rsid w:val="00474FC6"/>
    <w:rsid w:val="00475451"/>
    <w:rsid w:val="00475579"/>
    <w:rsid w:val="004758BF"/>
    <w:rsid w:val="0047637C"/>
    <w:rsid w:val="00476655"/>
    <w:rsid w:val="004768F6"/>
    <w:rsid w:val="0047709E"/>
    <w:rsid w:val="004776F1"/>
    <w:rsid w:val="00477970"/>
    <w:rsid w:val="0048058E"/>
    <w:rsid w:val="00480A52"/>
    <w:rsid w:val="00480A8B"/>
    <w:rsid w:val="00480C59"/>
    <w:rsid w:val="00480DA0"/>
    <w:rsid w:val="0048101C"/>
    <w:rsid w:val="004810E7"/>
    <w:rsid w:val="00481388"/>
    <w:rsid w:val="004819E9"/>
    <w:rsid w:val="00483290"/>
    <w:rsid w:val="0048394D"/>
    <w:rsid w:val="004839F3"/>
    <w:rsid w:val="00483EFA"/>
    <w:rsid w:val="00484E48"/>
    <w:rsid w:val="004853EE"/>
    <w:rsid w:val="004861D7"/>
    <w:rsid w:val="00486481"/>
    <w:rsid w:val="004865AF"/>
    <w:rsid w:val="004869E2"/>
    <w:rsid w:val="00486F0E"/>
    <w:rsid w:val="00486FF3"/>
    <w:rsid w:val="00487067"/>
    <w:rsid w:val="00487441"/>
    <w:rsid w:val="00487A1C"/>
    <w:rsid w:val="00487E31"/>
    <w:rsid w:val="004901D3"/>
    <w:rsid w:val="00490934"/>
    <w:rsid w:val="00490DF4"/>
    <w:rsid w:val="00492026"/>
    <w:rsid w:val="004926E4"/>
    <w:rsid w:val="00492912"/>
    <w:rsid w:val="00492D37"/>
    <w:rsid w:val="004931C0"/>
    <w:rsid w:val="004941B5"/>
    <w:rsid w:val="0049496F"/>
    <w:rsid w:val="00494A28"/>
    <w:rsid w:val="00496463"/>
    <w:rsid w:val="0049656F"/>
    <w:rsid w:val="00496D6E"/>
    <w:rsid w:val="00496EE4"/>
    <w:rsid w:val="00496F97"/>
    <w:rsid w:val="0049710E"/>
    <w:rsid w:val="0049770E"/>
    <w:rsid w:val="00497D4D"/>
    <w:rsid w:val="004A0089"/>
    <w:rsid w:val="004A0456"/>
    <w:rsid w:val="004A0670"/>
    <w:rsid w:val="004A0C5D"/>
    <w:rsid w:val="004A12A5"/>
    <w:rsid w:val="004A1529"/>
    <w:rsid w:val="004A17FB"/>
    <w:rsid w:val="004A2039"/>
    <w:rsid w:val="004A2476"/>
    <w:rsid w:val="004A2647"/>
    <w:rsid w:val="004A26E6"/>
    <w:rsid w:val="004A2CC0"/>
    <w:rsid w:val="004A2D3E"/>
    <w:rsid w:val="004A36A0"/>
    <w:rsid w:val="004A39FE"/>
    <w:rsid w:val="004A3A90"/>
    <w:rsid w:val="004A3E03"/>
    <w:rsid w:val="004A4164"/>
    <w:rsid w:val="004A53A2"/>
    <w:rsid w:val="004A56D6"/>
    <w:rsid w:val="004A60D0"/>
    <w:rsid w:val="004A69A3"/>
    <w:rsid w:val="004A6A02"/>
    <w:rsid w:val="004A6C52"/>
    <w:rsid w:val="004A6CE6"/>
    <w:rsid w:val="004B015B"/>
    <w:rsid w:val="004B0548"/>
    <w:rsid w:val="004B0F88"/>
    <w:rsid w:val="004B13F4"/>
    <w:rsid w:val="004B148D"/>
    <w:rsid w:val="004B14F2"/>
    <w:rsid w:val="004B1AC7"/>
    <w:rsid w:val="004B2E30"/>
    <w:rsid w:val="004B3BDA"/>
    <w:rsid w:val="004B3CD0"/>
    <w:rsid w:val="004B3FA6"/>
    <w:rsid w:val="004B4FEE"/>
    <w:rsid w:val="004B551A"/>
    <w:rsid w:val="004B551E"/>
    <w:rsid w:val="004B5DA6"/>
    <w:rsid w:val="004B6ECF"/>
    <w:rsid w:val="004B7473"/>
    <w:rsid w:val="004B74C9"/>
    <w:rsid w:val="004B7B3F"/>
    <w:rsid w:val="004B7CD7"/>
    <w:rsid w:val="004C04BC"/>
    <w:rsid w:val="004C05CA"/>
    <w:rsid w:val="004C0A45"/>
    <w:rsid w:val="004C0C09"/>
    <w:rsid w:val="004C10A9"/>
    <w:rsid w:val="004C1649"/>
    <w:rsid w:val="004C17EA"/>
    <w:rsid w:val="004C1FE0"/>
    <w:rsid w:val="004C21A5"/>
    <w:rsid w:val="004C2B60"/>
    <w:rsid w:val="004C3692"/>
    <w:rsid w:val="004C4436"/>
    <w:rsid w:val="004C4625"/>
    <w:rsid w:val="004C4B27"/>
    <w:rsid w:val="004C4F5C"/>
    <w:rsid w:val="004C5BBE"/>
    <w:rsid w:val="004C601F"/>
    <w:rsid w:val="004C6942"/>
    <w:rsid w:val="004C7432"/>
    <w:rsid w:val="004C7779"/>
    <w:rsid w:val="004C7FA7"/>
    <w:rsid w:val="004D04D2"/>
    <w:rsid w:val="004D07C2"/>
    <w:rsid w:val="004D0C19"/>
    <w:rsid w:val="004D0FE6"/>
    <w:rsid w:val="004D13E0"/>
    <w:rsid w:val="004D187A"/>
    <w:rsid w:val="004D1C27"/>
    <w:rsid w:val="004D2283"/>
    <w:rsid w:val="004D24A0"/>
    <w:rsid w:val="004D28B2"/>
    <w:rsid w:val="004D2D90"/>
    <w:rsid w:val="004D2FC5"/>
    <w:rsid w:val="004D3152"/>
    <w:rsid w:val="004D42B2"/>
    <w:rsid w:val="004D4765"/>
    <w:rsid w:val="004D4796"/>
    <w:rsid w:val="004D5142"/>
    <w:rsid w:val="004D5510"/>
    <w:rsid w:val="004D572F"/>
    <w:rsid w:val="004D59AC"/>
    <w:rsid w:val="004D5C07"/>
    <w:rsid w:val="004D5D77"/>
    <w:rsid w:val="004D5E63"/>
    <w:rsid w:val="004D62BC"/>
    <w:rsid w:val="004D65F9"/>
    <w:rsid w:val="004D66E0"/>
    <w:rsid w:val="004D689A"/>
    <w:rsid w:val="004D6C2D"/>
    <w:rsid w:val="004D7198"/>
    <w:rsid w:val="004D71B5"/>
    <w:rsid w:val="004D734E"/>
    <w:rsid w:val="004D7BCD"/>
    <w:rsid w:val="004E0278"/>
    <w:rsid w:val="004E0291"/>
    <w:rsid w:val="004E0968"/>
    <w:rsid w:val="004E0BE6"/>
    <w:rsid w:val="004E0FFB"/>
    <w:rsid w:val="004E1188"/>
    <w:rsid w:val="004E1386"/>
    <w:rsid w:val="004E179B"/>
    <w:rsid w:val="004E180F"/>
    <w:rsid w:val="004E2176"/>
    <w:rsid w:val="004E22A8"/>
    <w:rsid w:val="004E2978"/>
    <w:rsid w:val="004E3023"/>
    <w:rsid w:val="004E3108"/>
    <w:rsid w:val="004E41FB"/>
    <w:rsid w:val="004E4262"/>
    <w:rsid w:val="004E486B"/>
    <w:rsid w:val="004E5731"/>
    <w:rsid w:val="004E5912"/>
    <w:rsid w:val="004E69A5"/>
    <w:rsid w:val="004E7038"/>
    <w:rsid w:val="004E70BA"/>
    <w:rsid w:val="004E70F5"/>
    <w:rsid w:val="004E71D2"/>
    <w:rsid w:val="004E7553"/>
    <w:rsid w:val="004E755E"/>
    <w:rsid w:val="004E7A2E"/>
    <w:rsid w:val="004F0575"/>
    <w:rsid w:val="004F0825"/>
    <w:rsid w:val="004F0C27"/>
    <w:rsid w:val="004F0F2B"/>
    <w:rsid w:val="004F0F69"/>
    <w:rsid w:val="004F1F42"/>
    <w:rsid w:val="004F2987"/>
    <w:rsid w:val="004F30BB"/>
    <w:rsid w:val="004F3107"/>
    <w:rsid w:val="004F34E4"/>
    <w:rsid w:val="004F3D69"/>
    <w:rsid w:val="004F413A"/>
    <w:rsid w:val="004F4227"/>
    <w:rsid w:val="004F4535"/>
    <w:rsid w:val="004F58DA"/>
    <w:rsid w:val="004F6237"/>
    <w:rsid w:val="004F63E0"/>
    <w:rsid w:val="004F6793"/>
    <w:rsid w:val="004F69FA"/>
    <w:rsid w:val="004F6D98"/>
    <w:rsid w:val="004F7140"/>
    <w:rsid w:val="004F717F"/>
    <w:rsid w:val="004F7755"/>
    <w:rsid w:val="004F7D4B"/>
    <w:rsid w:val="004F7F54"/>
    <w:rsid w:val="00500C1F"/>
    <w:rsid w:val="00500D2E"/>
    <w:rsid w:val="005011E2"/>
    <w:rsid w:val="0050126A"/>
    <w:rsid w:val="0050132C"/>
    <w:rsid w:val="0050180B"/>
    <w:rsid w:val="00501958"/>
    <w:rsid w:val="00501A61"/>
    <w:rsid w:val="0050228B"/>
    <w:rsid w:val="005022F4"/>
    <w:rsid w:val="00503071"/>
    <w:rsid w:val="00503CB0"/>
    <w:rsid w:val="00503F27"/>
    <w:rsid w:val="005048E9"/>
    <w:rsid w:val="00504EEA"/>
    <w:rsid w:val="00505336"/>
    <w:rsid w:val="0050533A"/>
    <w:rsid w:val="005058C7"/>
    <w:rsid w:val="00505A13"/>
    <w:rsid w:val="00505BD5"/>
    <w:rsid w:val="00505C1F"/>
    <w:rsid w:val="00505C8E"/>
    <w:rsid w:val="005060E4"/>
    <w:rsid w:val="00506133"/>
    <w:rsid w:val="00506361"/>
    <w:rsid w:val="00506547"/>
    <w:rsid w:val="00506FA4"/>
    <w:rsid w:val="00507A94"/>
    <w:rsid w:val="00507AB8"/>
    <w:rsid w:val="00507ADF"/>
    <w:rsid w:val="005100DC"/>
    <w:rsid w:val="00510321"/>
    <w:rsid w:val="0051068D"/>
    <w:rsid w:val="00511103"/>
    <w:rsid w:val="00511EA4"/>
    <w:rsid w:val="0051246B"/>
    <w:rsid w:val="005124B6"/>
    <w:rsid w:val="00512CC9"/>
    <w:rsid w:val="00512E6E"/>
    <w:rsid w:val="0051394A"/>
    <w:rsid w:val="00513B35"/>
    <w:rsid w:val="00513C71"/>
    <w:rsid w:val="0051401C"/>
    <w:rsid w:val="00514C07"/>
    <w:rsid w:val="005154A3"/>
    <w:rsid w:val="00516130"/>
    <w:rsid w:val="005162D3"/>
    <w:rsid w:val="00516D94"/>
    <w:rsid w:val="0051787B"/>
    <w:rsid w:val="00517E9E"/>
    <w:rsid w:val="00520150"/>
    <w:rsid w:val="00520217"/>
    <w:rsid w:val="0052062A"/>
    <w:rsid w:val="005209A1"/>
    <w:rsid w:val="00520A4F"/>
    <w:rsid w:val="00520EBC"/>
    <w:rsid w:val="0052130F"/>
    <w:rsid w:val="005214DE"/>
    <w:rsid w:val="00521C53"/>
    <w:rsid w:val="00522410"/>
    <w:rsid w:val="005224BD"/>
    <w:rsid w:val="005224DC"/>
    <w:rsid w:val="00522670"/>
    <w:rsid w:val="005227B5"/>
    <w:rsid w:val="00522BB6"/>
    <w:rsid w:val="005230AF"/>
    <w:rsid w:val="0052334B"/>
    <w:rsid w:val="00523AD0"/>
    <w:rsid w:val="00523C5B"/>
    <w:rsid w:val="00523D6A"/>
    <w:rsid w:val="00523DF8"/>
    <w:rsid w:val="0052460D"/>
    <w:rsid w:val="005247F6"/>
    <w:rsid w:val="00524964"/>
    <w:rsid w:val="00524DC4"/>
    <w:rsid w:val="00524DF8"/>
    <w:rsid w:val="005252EC"/>
    <w:rsid w:val="00525B30"/>
    <w:rsid w:val="00525BDC"/>
    <w:rsid w:val="00526022"/>
    <w:rsid w:val="0052603C"/>
    <w:rsid w:val="005263E8"/>
    <w:rsid w:val="00526625"/>
    <w:rsid w:val="00526EC8"/>
    <w:rsid w:val="00527256"/>
    <w:rsid w:val="00527D68"/>
    <w:rsid w:val="00527FD6"/>
    <w:rsid w:val="0053045F"/>
    <w:rsid w:val="00530C0F"/>
    <w:rsid w:val="00530C48"/>
    <w:rsid w:val="00530C51"/>
    <w:rsid w:val="0053106E"/>
    <w:rsid w:val="00531110"/>
    <w:rsid w:val="005319F5"/>
    <w:rsid w:val="005320E2"/>
    <w:rsid w:val="00533269"/>
    <w:rsid w:val="005333DD"/>
    <w:rsid w:val="005334CD"/>
    <w:rsid w:val="005338EA"/>
    <w:rsid w:val="00533A68"/>
    <w:rsid w:val="00533AF1"/>
    <w:rsid w:val="00533E6E"/>
    <w:rsid w:val="00534049"/>
    <w:rsid w:val="0053416F"/>
    <w:rsid w:val="0053466D"/>
    <w:rsid w:val="00534EDD"/>
    <w:rsid w:val="005359CE"/>
    <w:rsid w:val="005361D0"/>
    <w:rsid w:val="00536E6F"/>
    <w:rsid w:val="00536EA0"/>
    <w:rsid w:val="00537608"/>
    <w:rsid w:val="005407E3"/>
    <w:rsid w:val="0054087B"/>
    <w:rsid w:val="005409DD"/>
    <w:rsid w:val="00540E7D"/>
    <w:rsid w:val="00540FFC"/>
    <w:rsid w:val="00541020"/>
    <w:rsid w:val="0054170D"/>
    <w:rsid w:val="0054193A"/>
    <w:rsid w:val="00541AAB"/>
    <w:rsid w:val="00541B8B"/>
    <w:rsid w:val="0054219B"/>
    <w:rsid w:val="00542B75"/>
    <w:rsid w:val="0054345A"/>
    <w:rsid w:val="0054396A"/>
    <w:rsid w:val="00543CEB"/>
    <w:rsid w:val="00544195"/>
    <w:rsid w:val="005441D8"/>
    <w:rsid w:val="0054473E"/>
    <w:rsid w:val="005449F1"/>
    <w:rsid w:val="00544A58"/>
    <w:rsid w:val="00544A5C"/>
    <w:rsid w:val="00544E66"/>
    <w:rsid w:val="00544ED1"/>
    <w:rsid w:val="00545175"/>
    <w:rsid w:val="0054566E"/>
    <w:rsid w:val="00545BEF"/>
    <w:rsid w:val="005470D8"/>
    <w:rsid w:val="0054760F"/>
    <w:rsid w:val="00551085"/>
    <w:rsid w:val="005511F7"/>
    <w:rsid w:val="00551212"/>
    <w:rsid w:val="00551234"/>
    <w:rsid w:val="00551276"/>
    <w:rsid w:val="00551DA3"/>
    <w:rsid w:val="00551F09"/>
    <w:rsid w:val="005520B2"/>
    <w:rsid w:val="00552253"/>
    <w:rsid w:val="00552FBE"/>
    <w:rsid w:val="00553159"/>
    <w:rsid w:val="005534BA"/>
    <w:rsid w:val="00553682"/>
    <w:rsid w:val="005537DD"/>
    <w:rsid w:val="00553A15"/>
    <w:rsid w:val="005541D8"/>
    <w:rsid w:val="005549A4"/>
    <w:rsid w:val="00555273"/>
    <w:rsid w:val="005553C3"/>
    <w:rsid w:val="005556A7"/>
    <w:rsid w:val="00555B5C"/>
    <w:rsid w:val="00555CA0"/>
    <w:rsid w:val="00555F08"/>
    <w:rsid w:val="00556F50"/>
    <w:rsid w:val="00557AFF"/>
    <w:rsid w:val="00557B66"/>
    <w:rsid w:val="00557E0E"/>
    <w:rsid w:val="005606BC"/>
    <w:rsid w:val="0056073B"/>
    <w:rsid w:val="00560A2F"/>
    <w:rsid w:val="00560CF9"/>
    <w:rsid w:val="00560FE4"/>
    <w:rsid w:val="005616D7"/>
    <w:rsid w:val="00561768"/>
    <w:rsid w:val="00561B73"/>
    <w:rsid w:val="00561F3A"/>
    <w:rsid w:val="00562020"/>
    <w:rsid w:val="005620E6"/>
    <w:rsid w:val="00562EFA"/>
    <w:rsid w:val="00563123"/>
    <w:rsid w:val="00563E26"/>
    <w:rsid w:val="00563FD8"/>
    <w:rsid w:val="00564E2F"/>
    <w:rsid w:val="00564F7D"/>
    <w:rsid w:val="00566439"/>
    <w:rsid w:val="0056667B"/>
    <w:rsid w:val="00566B6A"/>
    <w:rsid w:val="0056723B"/>
    <w:rsid w:val="00567909"/>
    <w:rsid w:val="005706BA"/>
    <w:rsid w:val="0057100A"/>
    <w:rsid w:val="005715B1"/>
    <w:rsid w:val="00571C0C"/>
    <w:rsid w:val="00571DF2"/>
    <w:rsid w:val="00571E26"/>
    <w:rsid w:val="00572870"/>
    <w:rsid w:val="00572B3A"/>
    <w:rsid w:val="00572C97"/>
    <w:rsid w:val="00572DC7"/>
    <w:rsid w:val="00572E8C"/>
    <w:rsid w:val="0057354E"/>
    <w:rsid w:val="0057365A"/>
    <w:rsid w:val="005739C5"/>
    <w:rsid w:val="00573AAE"/>
    <w:rsid w:val="005745F7"/>
    <w:rsid w:val="00574D16"/>
    <w:rsid w:val="00575112"/>
    <w:rsid w:val="0057516F"/>
    <w:rsid w:val="005757D3"/>
    <w:rsid w:val="00575C0A"/>
    <w:rsid w:val="0057622C"/>
    <w:rsid w:val="00576622"/>
    <w:rsid w:val="00576819"/>
    <w:rsid w:val="00576980"/>
    <w:rsid w:val="005779FF"/>
    <w:rsid w:val="0058045E"/>
    <w:rsid w:val="00580655"/>
    <w:rsid w:val="00580927"/>
    <w:rsid w:val="00580DE7"/>
    <w:rsid w:val="005821A7"/>
    <w:rsid w:val="005823E0"/>
    <w:rsid w:val="00582506"/>
    <w:rsid w:val="0058258E"/>
    <w:rsid w:val="00582B48"/>
    <w:rsid w:val="00582B8E"/>
    <w:rsid w:val="0058300C"/>
    <w:rsid w:val="00583309"/>
    <w:rsid w:val="005840B5"/>
    <w:rsid w:val="00584F3F"/>
    <w:rsid w:val="00585152"/>
    <w:rsid w:val="0058560C"/>
    <w:rsid w:val="00585F73"/>
    <w:rsid w:val="00586125"/>
    <w:rsid w:val="005867AB"/>
    <w:rsid w:val="0058699E"/>
    <w:rsid w:val="00586ABC"/>
    <w:rsid w:val="00587135"/>
    <w:rsid w:val="0058740E"/>
    <w:rsid w:val="0058741F"/>
    <w:rsid w:val="005906DA"/>
    <w:rsid w:val="00590759"/>
    <w:rsid w:val="005909EB"/>
    <w:rsid w:val="00590B4D"/>
    <w:rsid w:val="00590E91"/>
    <w:rsid w:val="005916C8"/>
    <w:rsid w:val="00591B7D"/>
    <w:rsid w:val="00593F3E"/>
    <w:rsid w:val="0059419E"/>
    <w:rsid w:val="005946B1"/>
    <w:rsid w:val="005949A9"/>
    <w:rsid w:val="00594BD0"/>
    <w:rsid w:val="00595503"/>
    <w:rsid w:val="005959B6"/>
    <w:rsid w:val="00595A17"/>
    <w:rsid w:val="00595CAD"/>
    <w:rsid w:val="005964E1"/>
    <w:rsid w:val="005969A8"/>
    <w:rsid w:val="005972DC"/>
    <w:rsid w:val="0059762E"/>
    <w:rsid w:val="0059791F"/>
    <w:rsid w:val="005A017E"/>
    <w:rsid w:val="005A0E84"/>
    <w:rsid w:val="005A1AE6"/>
    <w:rsid w:val="005A1C74"/>
    <w:rsid w:val="005A22F3"/>
    <w:rsid w:val="005A28A2"/>
    <w:rsid w:val="005A28CE"/>
    <w:rsid w:val="005A2D17"/>
    <w:rsid w:val="005A3592"/>
    <w:rsid w:val="005A3981"/>
    <w:rsid w:val="005A3A6D"/>
    <w:rsid w:val="005A3B88"/>
    <w:rsid w:val="005A4101"/>
    <w:rsid w:val="005A412B"/>
    <w:rsid w:val="005A4301"/>
    <w:rsid w:val="005A4D5B"/>
    <w:rsid w:val="005A561D"/>
    <w:rsid w:val="005A5E36"/>
    <w:rsid w:val="005A6501"/>
    <w:rsid w:val="005A67E9"/>
    <w:rsid w:val="005A7618"/>
    <w:rsid w:val="005B09CC"/>
    <w:rsid w:val="005B0C3C"/>
    <w:rsid w:val="005B167A"/>
    <w:rsid w:val="005B20A6"/>
    <w:rsid w:val="005B2442"/>
    <w:rsid w:val="005B2469"/>
    <w:rsid w:val="005B28A0"/>
    <w:rsid w:val="005B2DCF"/>
    <w:rsid w:val="005B35EF"/>
    <w:rsid w:val="005B382A"/>
    <w:rsid w:val="005B3850"/>
    <w:rsid w:val="005B43D5"/>
    <w:rsid w:val="005B5900"/>
    <w:rsid w:val="005B5BFC"/>
    <w:rsid w:val="005B5DBA"/>
    <w:rsid w:val="005B6079"/>
    <w:rsid w:val="005B69B5"/>
    <w:rsid w:val="005B7024"/>
    <w:rsid w:val="005B7096"/>
    <w:rsid w:val="005B7957"/>
    <w:rsid w:val="005C007A"/>
    <w:rsid w:val="005C0748"/>
    <w:rsid w:val="005C0D7D"/>
    <w:rsid w:val="005C1EE4"/>
    <w:rsid w:val="005C3108"/>
    <w:rsid w:val="005C31FA"/>
    <w:rsid w:val="005C34F1"/>
    <w:rsid w:val="005C3723"/>
    <w:rsid w:val="005C3F95"/>
    <w:rsid w:val="005C44D3"/>
    <w:rsid w:val="005C4B99"/>
    <w:rsid w:val="005C5466"/>
    <w:rsid w:val="005C553C"/>
    <w:rsid w:val="005C6023"/>
    <w:rsid w:val="005C65E1"/>
    <w:rsid w:val="005C702E"/>
    <w:rsid w:val="005C7754"/>
    <w:rsid w:val="005C7FD5"/>
    <w:rsid w:val="005D07A9"/>
    <w:rsid w:val="005D07DE"/>
    <w:rsid w:val="005D0AA4"/>
    <w:rsid w:val="005D0B09"/>
    <w:rsid w:val="005D1624"/>
    <w:rsid w:val="005D1721"/>
    <w:rsid w:val="005D1B5F"/>
    <w:rsid w:val="005D32A1"/>
    <w:rsid w:val="005D3BEE"/>
    <w:rsid w:val="005D3DC8"/>
    <w:rsid w:val="005D4507"/>
    <w:rsid w:val="005D531C"/>
    <w:rsid w:val="005D5A67"/>
    <w:rsid w:val="005D5E90"/>
    <w:rsid w:val="005D5F98"/>
    <w:rsid w:val="005D646B"/>
    <w:rsid w:val="005D6612"/>
    <w:rsid w:val="005D6738"/>
    <w:rsid w:val="005D6A9A"/>
    <w:rsid w:val="005D6BBA"/>
    <w:rsid w:val="005D6D73"/>
    <w:rsid w:val="005D7795"/>
    <w:rsid w:val="005D79D1"/>
    <w:rsid w:val="005D7D51"/>
    <w:rsid w:val="005E03C8"/>
    <w:rsid w:val="005E04E9"/>
    <w:rsid w:val="005E0568"/>
    <w:rsid w:val="005E0879"/>
    <w:rsid w:val="005E106A"/>
    <w:rsid w:val="005E1153"/>
    <w:rsid w:val="005E1718"/>
    <w:rsid w:val="005E2AA3"/>
    <w:rsid w:val="005E32A4"/>
    <w:rsid w:val="005E378C"/>
    <w:rsid w:val="005E422A"/>
    <w:rsid w:val="005E43CA"/>
    <w:rsid w:val="005E44F8"/>
    <w:rsid w:val="005E48C7"/>
    <w:rsid w:val="005E4D57"/>
    <w:rsid w:val="005E4F25"/>
    <w:rsid w:val="005E5B46"/>
    <w:rsid w:val="005E5FF3"/>
    <w:rsid w:val="005E6294"/>
    <w:rsid w:val="005E68EC"/>
    <w:rsid w:val="005E6AB6"/>
    <w:rsid w:val="005E6F20"/>
    <w:rsid w:val="005F0874"/>
    <w:rsid w:val="005F134F"/>
    <w:rsid w:val="005F171B"/>
    <w:rsid w:val="005F1CAE"/>
    <w:rsid w:val="005F26CB"/>
    <w:rsid w:val="005F2765"/>
    <w:rsid w:val="005F2769"/>
    <w:rsid w:val="005F2A47"/>
    <w:rsid w:val="005F2D18"/>
    <w:rsid w:val="005F334D"/>
    <w:rsid w:val="005F3817"/>
    <w:rsid w:val="005F3913"/>
    <w:rsid w:val="005F3A03"/>
    <w:rsid w:val="005F3ACD"/>
    <w:rsid w:val="005F3D8F"/>
    <w:rsid w:val="005F4C9C"/>
    <w:rsid w:val="005F53D4"/>
    <w:rsid w:val="005F5735"/>
    <w:rsid w:val="005F57AF"/>
    <w:rsid w:val="005F5939"/>
    <w:rsid w:val="005F5B0A"/>
    <w:rsid w:val="005F5FB9"/>
    <w:rsid w:val="005F6468"/>
    <w:rsid w:val="005F6694"/>
    <w:rsid w:val="005F6968"/>
    <w:rsid w:val="005F6ADD"/>
    <w:rsid w:val="005F6D39"/>
    <w:rsid w:val="005F748C"/>
    <w:rsid w:val="005F76EB"/>
    <w:rsid w:val="006001D9"/>
    <w:rsid w:val="006005A8"/>
    <w:rsid w:val="0060061C"/>
    <w:rsid w:val="006014D0"/>
    <w:rsid w:val="00601C66"/>
    <w:rsid w:val="00603097"/>
    <w:rsid w:val="006030E8"/>
    <w:rsid w:val="006039D5"/>
    <w:rsid w:val="00603A5A"/>
    <w:rsid w:val="00604415"/>
    <w:rsid w:val="00606336"/>
    <w:rsid w:val="006063E7"/>
    <w:rsid w:val="00606464"/>
    <w:rsid w:val="00606591"/>
    <w:rsid w:val="00606991"/>
    <w:rsid w:val="00606BA9"/>
    <w:rsid w:val="00606D53"/>
    <w:rsid w:val="00607221"/>
    <w:rsid w:val="00607313"/>
    <w:rsid w:val="006074DF"/>
    <w:rsid w:val="0060776F"/>
    <w:rsid w:val="006078F0"/>
    <w:rsid w:val="00607B9D"/>
    <w:rsid w:val="006101A7"/>
    <w:rsid w:val="006101B8"/>
    <w:rsid w:val="006108AB"/>
    <w:rsid w:val="0061090B"/>
    <w:rsid w:val="006116EB"/>
    <w:rsid w:val="00612146"/>
    <w:rsid w:val="006122D0"/>
    <w:rsid w:val="00612EE3"/>
    <w:rsid w:val="00612EEC"/>
    <w:rsid w:val="00613536"/>
    <w:rsid w:val="00613D2C"/>
    <w:rsid w:val="006142DF"/>
    <w:rsid w:val="006142FC"/>
    <w:rsid w:val="00614B26"/>
    <w:rsid w:val="006155D1"/>
    <w:rsid w:val="00615692"/>
    <w:rsid w:val="00615931"/>
    <w:rsid w:val="00616ABB"/>
    <w:rsid w:val="00617460"/>
    <w:rsid w:val="00617FD5"/>
    <w:rsid w:val="006200ED"/>
    <w:rsid w:val="0062047C"/>
    <w:rsid w:val="006207B8"/>
    <w:rsid w:val="006208A6"/>
    <w:rsid w:val="00620947"/>
    <w:rsid w:val="006215B2"/>
    <w:rsid w:val="00621CE2"/>
    <w:rsid w:val="006227B3"/>
    <w:rsid w:val="006239B4"/>
    <w:rsid w:val="00623B21"/>
    <w:rsid w:val="0062488F"/>
    <w:rsid w:val="00624C52"/>
    <w:rsid w:val="00624D48"/>
    <w:rsid w:val="006256B4"/>
    <w:rsid w:val="006258E7"/>
    <w:rsid w:val="00625C3B"/>
    <w:rsid w:val="006264CF"/>
    <w:rsid w:val="00626C45"/>
    <w:rsid w:val="00626CF0"/>
    <w:rsid w:val="00626F00"/>
    <w:rsid w:val="006272CB"/>
    <w:rsid w:val="00627697"/>
    <w:rsid w:val="00627AE9"/>
    <w:rsid w:val="00627BF0"/>
    <w:rsid w:val="00630FB1"/>
    <w:rsid w:val="00631A13"/>
    <w:rsid w:val="00631BD3"/>
    <w:rsid w:val="00632935"/>
    <w:rsid w:val="00632BE6"/>
    <w:rsid w:val="006331C7"/>
    <w:rsid w:val="006333B1"/>
    <w:rsid w:val="006336C8"/>
    <w:rsid w:val="00633A51"/>
    <w:rsid w:val="00634462"/>
    <w:rsid w:val="006345B3"/>
    <w:rsid w:val="00634D07"/>
    <w:rsid w:val="00635059"/>
    <w:rsid w:val="006350A3"/>
    <w:rsid w:val="00635FF9"/>
    <w:rsid w:val="0063616A"/>
    <w:rsid w:val="00636638"/>
    <w:rsid w:val="00636653"/>
    <w:rsid w:val="006368AC"/>
    <w:rsid w:val="00637393"/>
    <w:rsid w:val="006375C6"/>
    <w:rsid w:val="00637F60"/>
    <w:rsid w:val="006400C8"/>
    <w:rsid w:val="00640C48"/>
    <w:rsid w:val="00641441"/>
    <w:rsid w:val="0064207B"/>
    <w:rsid w:val="006423D5"/>
    <w:rsid w:val="00642481"/>
    <w:rsid w:val="0064253F"/>
    <w:rsid w:val="00642AF5"/>
    <w:rsid w:val="00642BC4"/>
    <w:rsid w:val="006431E4"/>
    <w:rsid w:val="00643B81"/>
    <w:rsid w:val="006446FD"/>
    <w:rsid w:val="0064479F"/>
    <w:rsid w:val="006452C5"/>
    <w:rsid w:val="0064577D"/>
    <w:rsid w:val="006458D1"/>
    <w:rsid w:val="00645B8A"/>
    <w:rsid w:val="006460E8"/>
    <w:rsid w:val="00646993"/>
    <w:rsid w:val="00647439"/>
    <w:rsid w:val="006474BC"/>
    <w:rsid w:val="006476CF"/>
    <w:rsid w:val="00647860"/>
    <w:rsid w:val="00650728"/>
    <w:rsid w:val="00650772"/>
    <w:rsid w:val="00650AD8"/>
    <w:rsid w:val="00650C1A"/>
    <w:rsid w:val="006512B0"/>
    <w:rsid w:val="0065152E"/>
    <w:rsid w:val="006516DF"/>
    <w:rsid w:val="00652664"/>
    <w:rsid w:val="00653972"/>
    <w:rsid w:val="00653AC3"/>
    <w:rsid w:val="00654430"/>
    <w:rsid w:val="00654F93"/>
    <w:rsid w:val="006558D9"/>
    <w:rsid w:val="00656208"/>
    <w:rsid w:val="006563CA"/>
    <w:rsid w:val="006565F2"/>
    <w:rsid w:val="00656734"/>
    <w:rsid w:val="00656F95"/>
    <w:rsid w:val="00657287"/>
    <w:rsid w:val="00657611"/>
    <w:rsid w:val="006578D1"/>
    <w:rsid w:val="006603CA"/>
    <w:rsid w:val="00661015"/>
    <w:rsid w:val="00661065"/>
    <w:rsid w:val="0066172D"/>
    <w:rsid w:val="00661809"/>
    <w:rsid w:val="00661B11"/>
    <w:rsid w:val="00661FC3"/>
    <w:rsid w:val="00662128"/>
    <w:rsid w:val="00662B37"/>
    <w:rsid w:val="00662C06"/>
    <w:rsid w:val="0066346D"/>
    <w:rsid w:val="006639EF"/>
    <w:rsid w:val="00665F5B"/>
    <w:rsid w:val="00665F8B"/>
    <w:rsid w:val="00666218"/>
    <w:rsid w:val="00666690"/>
    <w:rsid w:val="0066795E"/>
    <w:rsid w:val="00667A2B"/>
    <w:rsid w:val="00667B8C"/>
    <w:rsid w:val="00667BC2"/>
    <w:rsid w:val="00667DDE"/>
    <w:rsid w:val="0067015E"/>
    <w:rsid w:val="0067039E"/>
    <w:rsid w:val="00670DB6"/>
    <w:rsid w:val="0067108A"/>
    <w:rsid w:val="0067122A"/>
    <w:rsid w:val="00671839"/>
    <w:rsid w:val="0067189B"/>
    <w:rsid w:val="00671BEC"/>
    <w:rsid w:val="006728D6"/>
    <w:rsid w:val="00672AFE"/>
    <w:rsid w:val="0067440F"/>
    <w:rsid w:val="006748FA"/>
    <w:rsid w:val="00674C42"/>
    <w:rsid w:val="00674CCB"/>
    <w:rsid w:val="00674F48"/>
    <w:rsid w:val="006755CA"/>
    <w:rsid w:val="006756E5"/>
    <w:rsid w:val="0067614B"/>
    <w:rsid w:val="00676EEF"/>
    <w:rsid w:val="006770B9"/>
    <w:rsid w:val="006776DA"/>
    <w:rsid w:val="006800E6"/>
    <w:rsid w:val="006803C2"/>
    <w:rsid w:val="00680690"/>
    <w:rsid w:val="00680942"/>
    <w:rsid w:val="00681A32"/>
    <w:rsid w:val="00681AB2"/>
    <w:rsid w:val="006827A9"/>
    <w:rsid w:val="00682A37"/>
    <w:rsid w:val="00682AD1"/>
    <w:rsid w:val="00682B03"/>
    <w:rsid w:val="00682B85"/>
    <w:rsid w:val="006834AE"/>
    <w:rsid w:val="0068353C"/>
    <w:rsid w:val="00683785"/>
    <w:rsid w:val="00683C5D"/>
    <w:rsid w:val="00684962"/>
    <w:rsid w:val="00684A65"/>
    <w:rsid w:val="00685155"/>
    <w:rsid w:val="006852A9"/>
    <w:rsid w:val="0068568E"/>
    <w:rsid w:val="00685AAB"/>
    <w:rsid w:val="00686131"/>
    <w:rsid w:val="00686189"/>
    <w:rsid w:val="0068662C"/>
    <w:rsid w:val="00686B5F"/>
    <w:rsid w:val="00686CF7"/>
    <w:rsid w:val="00686EF1"/>
    <w:rsid w:val="00687492"/>
    <w:rsid w:val="00687831"/>
    <w:rsid w:val="00687CDB"/>
    <w:rsid w:val="00687E02"/>
    <w:rsid w:val="00690C45"/>
    <w:rsid w:val="00691170"/>
    <w:rsid w:val="00691EF3"/>
    <w:rsid w:val="00691F36"/>
    <w:rsid w:val="0069248B"/>
    <w:rsid w:val="0069265F"/>
    <w:rsid w:val="00693273"/>
    <w:rsid w:val="00693513"/>
    <w:rsid w:val="0069364B"/>
    <w:rsid w:val="00693832"/>
    <w:rsid w:val="00693FDE"/>
    <w:rsid w:val="00694481"/>
    <w:rsid w:val="0069489A"/>
    <w:rsid w:val="00694B64"/>
    <w:rsid w:val="00694E0B"/>
    <w:rsid w:val="00694FEC"/>
    <w:rsid w:val="0069507C"/>
    <w:rsid w:val="00695591"/>
    <w:rsid w:val="00695597"/>
    <w:rsid w:val="0069575C"/>
    <w:rsid w:val="00695EB8"/>
    <w:rsid w:val="006963F6"/>
    <w:rsid w:val="00696786"/>
    <w:rsid w:val="006975DB"/>
    <w:rsid w:val="006976E0"/>
    <w:rsid w:val="00697ACF"/>
    <w:rsid w:val="006A00CE"/>
    <w:rsid w:val="006A0263"/>
    <w:rsid w:val="006A0268"/>
    <w:rsid w:val="006A0F26"/>
    <w:rsid w:val="006A1431"/>
    <w:rsid w:val="006A160D"/>
    <w:rsid w:val="006A1E1B"/>
    <w:rsid w:val="006A216B"/>
    <w:rsid w:val="006A265B"/>
    <w:rsid w:val="006A282E"/>
    <w:rsid w:val="006A2BF1"/>
    <w:rsid w:val="006A2D27"/>
    <w:rsid w:val="006A316D"/>
    <w:rsid w:val="006A3235"/>
    <w:rsid w:val="006A3833"/>
    <w:rsid w:val="006A384E"/>
    <w:rsid w:val="006A3C46"/>
    <w:rsid w:val="006A50B8"/>
    <w:rsid w:val="006A547D"/>
    <w:rsid w:val="006A55FD"/>
    <w:rsid w:val="006A57DA"/>
    <w:rsid w:val="006A5913"/>
    <w:rsid w:val="006A5926"/>
    <w:rsid w:val="006A5E6C"/>
    <w:rsid w:val="006A5F56"/>
    <w:rsid w:val="006A605B"/>
    <w:rsid w:val="006A68A7"/>
    <w:rsid w:val="006A6DE6"/>
    <w:rsid w:val="006A7491"/>
    <w:rsid w:val="006A7892"/>
    <w:rsid w:val="006A7946"/>
    <w:rsid w:val="006A7A92"/>
    <w:rsid w:val="006A7E67"/>
    <w:rsid w:val="006B004B"/>
    <w:rsid w:val="006B0272"/>
    <w:rsid w:val="006B069C"/>
    <w:rsid w:val="006B06BB"/>
    <w:rsid w:val="006B088A"/>
    <w:rsid w:val="006B0C10"/>
    <w:rsid w:val="006B11A1"/>
    <w:rsid w:val="006B12EF"/>
    <w:rsid w:val="006B1401"/>
    <w:rsid w:val="006B1432"/>
    <w:rsid w:val="006B14CE"/>
    <w:rsid w:val="006B1E7B"/>
    <w:rsid w:val="006B26B0"/>
    <w:rsid w:val="006B2DCD"/>
    <w:rsid w:val="006B3D07"/>
    <w:rsid w:val="006B3D94"/>
    <w:rsid w:val="006B3E5A"/>
    <w:rsid w:val="006B4934"/>
    <w:rsid w:val="006B602E"/>
    <w:rsid w:val="006B6154"/>
    <w:rsid w:val="006B618B"/>
    <w:rsid w:val="006B66B5"/>
    <w:rsid w:val="006B706C"/>
    <w:rsid w:val="006B7190"/>
    <w:rsid w:val="006B73FD"/>
    <w:rsid w:val="006B7AD5"/>
    <w:rsid w:val="006B7D79"/>
    <w:rsid w:val="006C052C"/>
    <w:rsid w:val="006C07D7"/>
    <w:rsid w:val="006C09A9"/>
    <w:rsid w:val="006C0D91"/>
    <w:rsid w:val="006C156D"/>
    <w:rsid w:val="006C166A"/>
    <w:rsid w:val="006C3188"/>
    <w:rsid w:val="006C36A2"/>
    <w:rsid w:val="006C36B8"/>
    <w:rsid w:val="006C3800"/>
    <w:rsid w:val="006C3A44"/>
    <w:rsid w:val="006C3AF1"/>
    <w:rsid w:val="006C4116"/>
    <w:rsid w:val="006C516B"/>
    <w:rsid w:val="006C557C"/>
    <w:rsid w:val="006C5833"/>
    <w:rsid w:val="006C5E81"/>
    <w:rsid w:val="006C6254"/>
    <w:rsid w:val="006C7105"/>
    <w:rsid w:val="006C71E8"/>
    <w:rsid w:val="006C7327"/>
    <w:rsid w:val="006C75A8"/>
    <w:rsid w:val="006D0790"/>
    <w:rsid w:val="006D0957"/>
    <w:rsid w:val="006D0C51"/>
    <w:rsid w:val="006D193B"/>
    <w:rsid w:val="006D1962"/>
    <w:rsid w:val="006D262F"/>
    <w:rsid w:val="006D2930"/>
    <w:rsid w:val="006D2F42"/>
    <w:rsid w:val="006D2FF2"/>
    <w:rsid w:val="006D3052"/>
    <w:rsid w:val="006D3B85"/>
    <w:rsid w:val="006D46BA"/>
    <w:rsid w:val="006D4E64"/>
    <w:rsid w:val="006D4F85"/>
    <w:rsid w:val="006D5330"/>
    <w:rsid w:val="006D572E"/>
    <w:rsid w:val="006D7059"/>
    <w:rsid w:val="006E00A6"/>
    <w:rsid w:val="006E0465"/>
    <w:rsid w:val="006E0495"/>
    <w:rsid w:val="006E06AC"/>
    <w:rsid w:val="006E0D5F"/>
    <w:rsid w:val="006E1313"/>
    <w:rsid w:val="006E1CF0"/>
    <w:rsid w:val="006E2C70"/>
    <w:rsid w:val="006E3370"/>
    <w:rsid w:val="006E393A"/>
    <w:rsid w:val="006E3998"/>
    <w:rsid w:val="006E3A23"/>
    <w:rsid w:val="006E3E4A"/>
    <w:rsid w:val="006E4021"/>
    <w:rsid w:val="006E437F"/>
    <w:rsid w:val="006E4E59"/>
    <w:rsid w:val="006E4F73"/>
    <w:rsid w:val="006E5F76"/>
    <w:rsid w:val="006E6310"/>
    <w:rsid w:val="006E635A"/>
    <w:rsid w:val="006E679C"/>
    <w:rsid w:val="006E6F6B"/>
    <w:rsid w:val="006E75CC"/>
    <w:rsid w:val="006E7637"/>
    <w:rsid w:val="006E7AC1"/>
    <w:rsid w:val="006F0543"/>
    <w:rsid w:val="006F0ECC"/>
    <w:rsid w:val="006F19B8"/>
    <w:rsid w:val="006F2029"/>
    <w:rsid w:val="006F26B8"/>
    <w:rsid w:val="006F2710"/>
    <w:rsid w:val="006F28CF"/>
    <w:rsid w:val="006F299B"/>
    <w:rsid w:val="006F2DD8"/>
    <w:rsid w:val="006F3312"/>
    <w:rsid w:val="006F3356"/>
    <w:rsid w:val="006F343B"/>
    <w:rsid w:val="006F4EA4"/>
    <w:rsid w:val="006F566F"/>
    <w:rsid w:val="006F599F"/>
    <w:rsid w:val="006F63E3"/>
    <w:rsid w:val="006F6E99"/>
    <w:rsid w:val="006F705B"/>
    <w:rsid w:val="006F7897"/>
    <w:rsid w:val="006F7AB2"/>
    <w:rsid w:val="00700301"/>
    <w:rsid w:val="00700DB2"/>
    <w:rsid w:val="007017E2"/>
    <w:rsid w:val="0070185A"/>
    <w:rsid w:val="00701937"/>
    <w:rsid w:val="00701AEA"/>
    <w:rsid w:val="0070230D"/>
    <w:rsid w:val="00702651"/>
    <w:rsid w:val="00702811"/>
    <w:rsid w:val="00702974"/>
    <w:rsid w:val="00702D71"/>
    <w:rsid w:val="00703015"/>
    <w:rsid w:val="0070359C"/>
    <w:rsid w:val="00703B84"/>
    <w:rsid w:val="00703BAC"/>
    <w:rsid w:val="00704126"/>
    <w:rsid w:val="0070442C"/>
    <w:rsid w:val="007051B9"/>
    <w:rsid w:val="00705536"/>
    <w:rsid w:val="00705B53"/>
    <w:rsid w:val="007061A0"/>
    <w:rsid w:val="00706570"/>
    <w:rsid w:val="0070688E"/>
    <w:rsid w:val="007071F8"/>
    <w:rsid w:val="00707278"/>
    <w:rsid w:val="00707856"/>
    <w:rsid w:val="00707F06"/>
    <w:rsid w:val="0071098D"/>
    <w:rsid w:val="00710C38"/>
    <w:rsid w:val="007114AA"/>
    <w:rsid w:val="00712467"/>
    <w:rsid w:val="00712980"/>
    <w:rsid w:val="00712F9A"/>
    <w:rsid w:val="00713356"/>
    <w:rsid w:val="007133A4"/>
    <w:rsid w:val="007139D8"/>
    <w:rsid w:val="00713A99"/>
    <w:rsid w:val="00713B3D"/>
    <w:rsid w:val="00713E9E"/>
    <w:rsid w:val="00714483"/>
    <w:rsid w:val="00714634"/>
    <w:rsid w:val="007150FF"/>
    <w:rsid w:val="00715358"/>
    <w:rsid w:val="0071544B"/>
    <w:rsid w:val="007158F3"/>
    <w:rsid w:val="00716054"/>
    <w:rsid w:val="00716B93"/>
    <w:rsid w:val="00717133"/>
    <w:rsid w:val="0071719C"/>
    <w:rsid w:val="007173E3"/>
    <w:rsid w:val="00717B2A"/>
    <w:rsid w:val="00717F60"/>
    <w:rsid w:val="00720226"/>
    <w:rsid w:val="00720399"/>
    <w:rsid w:val="0072059F"/>
    <w:rsid w:val="00720A9C"/>
    <w:rsid w:val="00720E3C"/>
    <w:rsid w:val="00720FF3"/>
    <w:rsid w:val="00721ECD"/>
    <w:rsid w:val="0072254E"/>
    <w:rsid w:val="0072268B"/>
    <w:rsid w:val="0072283D"/>
    <w:rsid w:val="00722B7E"/>
    <w:rsid w:val="00722C61"/>
    <w:rsid w:val="00722FE2"/>
    <w:rsid w:val="007230EB"/>
    <w:rsid w:val="0072348F"/>
    <w:rsid w:val="007234F5"/>
    <w:rsid w:val="00725331"/>
    <w:rsid w:val="00725500"/>
    <w:rsid w:val="0072562D"/>
    <w:rsid w:val="00725C64"/>
    <w:rsid w:val="0072614D"/>
    <w:rsid w:val="00726593"/>
    <w:rsid w:val="007270B4"/>
    <w:rsid w:val="007270B6"/>
    <w:rsid w:val="007272CD"/>
    <w:rsid w:val="00727695"/>
    <w:rsid w:val="0072775A"/>
    <w:rsid w:val="00727935"/>
    <w:rsid w:val="00727B05"/>
    <w:rsid w:val="0073088E"/>
    <w:rsid w:val="00730A4E"/>
    <w:rsid w:val="00731929"/>
    <w:rsid w:val="00731AC2"/>
    <w:rsid w:val="00731CF5"/>
    <w:rsid w:val="007321AB"/>
    <w:rsid w:val="007325EE"/>
    <w:rsid w:val="00732677"/>
    <w:rsid w:val="007329A9"/>
    <w:rsid w:val="00732B2A"/>
    <w:rsid w:val="007332C6"/>
    <w:rsid w:val="00733369"/>
    <w:rsid w:val="007333A7"/>
    <w:rsid w:val="00733E17"/>
    <w:rsid w:val="0073430C"/>
    <w:rsid w:val="00735207"/>
    <w:rsid w:val="007360A4"/>
    <w:rsid w:val="0073658E"/>
    <w:rsid w:val="00736591"/>
    <w:rsid w:val="007365D2"/>
    <w:rsid w:val="00736CCA"/>
    <w:rsid w:val="00737249"/>
    <w:rsid w:val="007377FD"/>
    <w:rsid w:val="00737DBD"/>
    <w:rsid w:val="0074068F"/>
    <w:rsid w:val="00740DA7"/>
    <w:rsid w:val="007414E3"/>
    <w:rsid w:val="00741811"/>
    <w:rsid w:val="00741866"/>
    <w:rsid w:val="0074258A"/>
    <w:rsid w:val="007432DD"/>
    <w:rsid w:val="007436AA"/>
    <w:rsid w:val="00744689"/>
    <w:rsid w:val="007447D9"/>
    <w:rsid w:val="00744E87"/>
    <w:rsid w:val="00744F4F"/>
    <w:rsid w:val="00745308"/>
    <w:rsid w:val="0074533F"/>
    <w:rsid w:val="00745413"/>
    <w:rsid w:val="00745782"/>
    <w:rsid w:val="00745BD8"/>
    <w:rsid w:val="00745FFF"/>
    <w:rsid w:val="007464BB"/>
    <w:rsid w:val="00746AE9"/>
    <w:rsid w:val="00746C4E"/>
    <w:rsid w:val="00746F87"/>
    <w:rsid w:val="00747224"/>
    <w:rsid w:val="0074755C"/>
    <w:rsid w:val="00747B90"/>
    <w:rsid w:val="007504D3"/>
    <w:rsid w:val="007507AA"/>
    <w:rsid w:val="00750E34"/>
    <w:rsid w:val="007519BD"/>
    <w:rsid w:val="00751B9B"/>
    <w:rsid w:val="007524B2"/>
    <w:rsid w:val="00752E97"/>
    <w:rsid w:val="00754063"/>
    <w:rsid w:val="007546BA"/>
    <w:rsid w:val="00755430"/>
    <w:rsid w:val="00755482"/>
    <w:rsid w:val="007555C3"/>
    <w:rsid w:val="00756197"/>
    <w:rsid w:val="00756F4C"/>
    <w:rsid w:val="007571D0"/>
    <w:rsid w:val="0075732D"/>
    <w:rsid w:val="00757507"/>
    <w:rsid w:val="00757645"/>
    <w:rsid w:val="00757CF7"/>
    <w:rsid w:val="007606B2"/>
    <w:rsid w:val="0076090B"/>
    <w:rsid w:val="0076114B"/>
    <w:rsid w:val="00761672"/>
    <w:rsid w:val="00761FF3"/>
    <w:rsid w:val="007620FB"/>
    <w:rsid w:val="007630B8"/>
    <w:rsid w:val="007631E0"/>
    <w:rsid w:val="00763341"/>
    <w:rsid w:val="00763CA1"/>
    <w:rsid w:val="00764496"/>
    <w:rsid w:val="00764BF3"/>
    <w:rsid w:val="00764D2B"/>
    <w:rsid w:val="007669FD"/>
    <w:rsid w:val="00766A50"/>
    <w:rsid w:val="007672DC"/>
    <w:rsid w:val="00767B4E"/>
    <w:rsid w:val="00767B86"/>
    <w:rsid w:val="00767C27"/>
    <w:rsid w:val="00770125"/>
    <w:rsid w:val="007705CE"/>
    <w:rsid w:val="0077129E"/>
    <w:rsid w:val="00771718"/>
    <w:rsid w:val="00771EC6"/>
    <w:rsid w:val="00772A47"/>
    <w:rsid w:val="00772E9F"/>
    <w:rsid w:val="007732DD"/>
    <w:rsid w:val="00773A70"/>
    <w:rsid w:val="00773FAC"/>
    <w:rsid w:val="00774386"/>
    <w:rsid w:val="007745D5"/>
    <w:rsid w:val="00774678"/>
    <w:rsid w:val="0077495A"/>
    <w:rsid w:val="00774C5C"/>
    <w:rsid w:val="0077534D"/>
    <w:rsid w:val="00776B50"/>
    <w:rsid w:val="00776B7E"/>
    <w:rsid w:val="00776E0B"/>
    <w:rsid w:val="00776E10"/>
    <w:rsid w:val="00776E9E"/>
    <w:rsid w:val="0077722D"/>
    <w:rsid w:val="00777522"/>
    <w:rsid w:val="007779DC"/>
    <w:rsid w:val="007807EC"/>
    <w:rsid w:val="00780AA7"/>
    <w:rsid w:val="00780E54"/>
    <w:rsid w:val="0078225B"/>
    <w:rsid w:val="00782527"/>
    <w:rsid w:val="007826CF"/>
    <w:rsid w:val="007830A4"/>
    <w:rsid w:val="00783768"/>
    <w:rsid w:val="007845EB"/>
    <w:rsid w:val="00784A8E"/>
    <w:rsid w:val="00784D53"/>
    <w:rsid w:val="007850D5"/>
    <w:rsid w:val="0078512A"/>
    <w:rsid w:val="0078531B"/>
    <w:rsid w:val="007855ED"/>
    <w:rsid w:val="0078593E"/>
    <w:rsid w:val="00785B4E"/>
    <w:rsid w:val="00785F35"/>
    <w:rsid w:val="00786F5C"/>
    <w:rsid w:val="007871F6"/>
    <w:rsid w:val="00787D0F"/>
    <w:rsid w:val="00787E4B"/>
    <w:rsid w:val="007910D5"/>
    <w:rsid w:val="00791106"/>
    <w:rsid w:val="0079187E"/>
    <w:rsid w:val="00791898"/>
    <w:rsid w:val="007918FA"/>
    <w:rsid w:val="00792B52"/>
    <w:rsid w:val="00792B66"/>
    <w:rsid w:val="007930CD"/>
    <w:rsid w:val="00793A54"/>
    <w:rsid w:val="007941C0"/>
    <w:rsid w:val="00794375"/>
    <w:rsid w:val="00794608"/>
    <w:rsid w:val="00795556"/>
    <w:rsid w:val="00795E74"/>
    <w:rsid w:val="00796047"/>
    <w:rsid w:val="00796659"/>
    <w:rsid w:val="00796700"/>
    <w:rsid w:val="007968B3"/>
    <w:rsid w:val="00796C2E"/>
    <w:rsid w:val="007973B4"/>
    <w:rsid w:val="00797693"/>
    <w:rsid w:val="0079777C"/>
    <w:rsid w:val="00797853"/>
    <w:rsid w:val="00797ABA"/>
    <w:rsid w:val="00797F61"/>
    <w:rsid w:val="007A1DF6"/>
    <w:rsid w:val="007A22A2"/>
    <w:rsid w:val="007A2E5B"/>
    <w:rsid w:val="007A2F69"/>
    <w:rsid w:val="007A37C7"/>
    <w:rsid w:val="007A44F8"/>
    <w:rsid w:val="007A48A5"/>
    <w:rsid w:val="007A4B92"/>
    <w:rsid w:val="007A5CF9"/>
    <w:rsid w:val="007A600F"/>
    <w:rsid w:val="007A687A"/>
    <w:rsid w:val="007A71F2"/>
    <w:rsid w:val="007A7B4D"/>
    <w:rsid w:val="007B0051"/>
    <w:rsid w:val="007B00E7"/>
    <w:rsid w:val="007B01A9"/>
    <w:rsid w:val="007B029B"/>
    <w:rsid w:val="007B0475"/>
    <w:rsid w:val="007B106B"/>
    <w:rsid w:val="007B1119"/>
    <w:rsid w:val="007B2212"/>
    <w:rsid w:val="007B22A0"/>
    <w:rsid w:val="007B2322"/>
    <w:rsid w:val="007B2841"/>
    <w:rsid w:val="007B38C6"/>
    <w:rsid w:val="007B3B08"/>
    <w:rsid w:val="007B3B44"/>
    <w:rsid w:val="007B3D04"/>
    <w:rsid w:val="007B4E2A"/>
    <w:rsid w:val="007B5259"/>
    <w:rsid w:val="007B6353"/>
    <w:rsid w:val="007B7023"/>
    <w:rsid w:val="007B74DE"/>
    <w:rsid w:val="007B7E10"/>
    <w:rsid w:val="007C04C1"/>
    <w:rsid w:val="007C08B4"/>
    <w:rsid w:val="007C097E"/>
    <w:rsid w:val="007C2790"/>
    <w:rsid w:val="007C2F9C"/>
    <w:rsid w:val="007C31A1"/>
    <w:rsid w:val="007C3952"/>
    <w:rsid w:val="007C3F74"/>
    <w:rsid w:val="007C5551"/>
    <w:rsid w:val="007C5851"/>
    <w:rsid w:val="007C5920"/>
    <w:rsid w:val="007C595D"/>
    <w:rsid w:val="007C6000"/>
    <w:rsid w:val="007C7127"/>
    <w:rsid w:val="007C74FD"/>
    <w:rsid w:val="007C765D"/>
    <w:rsid w:val="007C7A68"/>
    <w:rsid w:val="007C7FD2"/>
    <w:rsid w:val="007D0138"/>
    <w:rsid w:val="007D10F9"/>
    <w:rsid w:val="007D1345"/>
    <w:rsid w:val="007D14B6"/>
    <w:rsid w:val="007D1A5F"/>
    <w:rsid w:val="007D204B"/>
    <w:rsid w:val="007D3983"/>
    <w:rsid w:val="007D3B7C"/>
    <w:rsid w:val="007D4748"/>
    <w:rsid w:val="007D4EF2"/>
    <w:rsid w:val="007D4F1B"/>
    <w:rsid w:val="007D515F"/>
    <w:rsid w:val="007D5448"/>
    <w:rsid w:val="007D5C9F"/>
    <w:rsid w:val="007D6040"/>
    <w:rsid w:val="007E0616"/>
    <w:rsid w:val="007E0835"/>
    <w:rsid w:val="007E0F58"/>
    <w:rsid w:val="007E1228"/>
    <w:rsid w:val="007E131F"/>
    <w:rsid w:val="007E1903"/>
    <w:rsid w:val="007E2075"/>
    <w:rsid w:val="007E297B"/>
    <w:rsid w:val="007E2F62"/>
    <w:rsid w:val="007E37AE"/>
    <w:rsid w:val="007E3E2D"/>
    <w:rsid w:val="007E404D"/>
    <w:rsid w:val="007E4053"/>
    <w:rsid w:val="007E4631"/>
    <w:rsid w:val="007E5A6B"/>
    <w:rsid w:val="007E5F0A"/>
    <w:rsid w:val="007E61CB"/>
    <w:rsid w:val="007E62D6"/>
    <w:rsid w:val="007E6BEA"/>
    <w:rsid w:val="007E7194"/>
    <w:rsid w:val="007E7E6A"/>
    <w:rsid w:val="007F0090"/>
    <w:rsid w:val="007F0442"/>
    <w:rsid w:val="007F05AF"/>
    <w:rsid w:val="007F1AC3"/>
    <w:rsid w:val="007F224E"/>
    <w:rsid w:val="007F2453"/>
    <w:rsid w:val="007F2BCF"/>
    <w:rsid w:val="007F2D42"/>
    <w:rsid w:val="007F2E79"/>
    <w:rsid w:val="007F2F7D"/>
    <w:rsid w:val="007F2FA4"/>
    <w:rsid w:val="007F30EB"/>
    <w:rsid w:val="007F38BD"/>
    <w:rsid w:val="007F3999"/>
    <w:rsid w:val="007F4A12"/>
    <w:rsid w:val="007F4E09"/>
    <w:rsid w:val="007F5BAA"/>
    <w:rsid w:val="007F61E2"/>
    <w:rsid w:val="007F6C13"/>
    <w:rsid w:val="007F781A"/>
    <w:rsid w:val="007F7FA7"/>
    <w:rsid w:val="00800300"/>
    <w:rsid w:val="00800370"/>
    <w:rsid w:val="0080038C"/>
    <w:rsid w:val="00800587"/>
    <w:rsid w:val="00800880"/>
    <w:rsid w:val="00800DA5"/>
    <w:rsid w:val="008011E2"/>
    <w:rsid w:val="00801C0A"/>
    <w:rsid w:val="00801CB5"/>
    <w:rsid w:val="00801EEE"/>
    <w:rsid w:val="00802416"/>
    <w:rsid w:val="00802E4F"/>
    <w:rsid w:val="00803768"/>
    <w:rsid w:val="00803E78"/>
    <w:rsid w:val="0080462A"/>
    <w:rsid w:val="00805343"/>
    <w:rsid w:val="00805B79"/>
    <w:rsid w:val="00805BC0"/>
    <w:rsid w:val="00805D2A"/>
    <w:rsid w:val="00805FA6"/>
    <w:rsid w:val="00806282"/>
    <w:rsid w:val="00806396"/>
    <w:rsid w:val="008064B6"/>
    <w:rsid w:val="008066E7"/>
    <w:rsid w:val="00806A3A"/>
    <w:rsid w:val="008079DD"/>
    <w:rsid w:val="00807C18"/>
    <w:rsid w:val="00807C86"/>
    <w:rsid w:val="00807E1F"/>
    <w:rsid w:val="00807F7D"/>
    <w:rsid w:val="008100ED"/>
    <w:rsid w:val="0081048B"/>
    <w:rsid w:val="0081049E"/>
    <w:rsid w:val="008104E6"/>
    <w:rsid w:val="008105AC"/>
    <w:rsid w:val="00810776"/>
    <w:rsid w:val="00810D7D"/>
    <w:rsid w:val="00810E5B"/>
    <w:rsid w:val="00811D52"/>
    <w:rsid w:val="00811F22"/>
    <w:rsid w:val="00811FF6"/>
    <w:rsid w:val="008121B8"/>
    <w:rsid w:val="0081299B"/>
    <w:rsid w:val="00812A39"/>
    <w:rsid w:val="00812AA4"/>
    <w:rsid w:val="008130F6"/>
    <w:rsid w:val="008134BF"/>
    <w:rsid w:val="0081383F"/>
    <w:rsid w:val="00814263"/>
    <w:rsid w:val="00814674"/>
    <w:rsid w:val="00815252"/>
    <w:rsid w:val="00815282"/>
    <w:rsid w:val="00815549"/>
    <w:rsid w:val="00815768"/>
    <w:rsid w:val="008158DF"/>
    <w:rsid w:val="008159CC"/>
    <w:rsid w:val="00816AC3"/>
    <w:rsid w:val="00817360"/>
    <w:rsid w:val="008176CD"/>
    <w:rsid w:val="00817886"/>
    <w:rsid w:val="00820636"/>
    <w:rsid w:val="008209FA"/>
    <w:rsid w:val="00820AC5"/>
    <w:rsid w:val="00820BFD"/>
    <w:rsid w:val="00820EF2"/>
    <w:rsid w:val="008216F6"/>
    <w:rsid w:val="0082174D"/>
    <w:rsid w:val="008217A5"/>
    <w:rsid w:val="00821EEA"/>
    <w:rsid w:val="00822E8A"/>
    <w:rsid w:val="00823901"/>
    <w:rsid w:val="00823A27"/>
    <w:rsid w:val="00823C28"/>
    <w:rsid w:val="0082442F"/>
    <w:rsid w:val="00824877"/>
    <w:rsid w:val="00824930"/>
    <w:rsid w:val="00824CDC"/>
    <w:rsid w:val="00824F3F"/>
    <w:rsid w:val="00825223"/>
    <w:rsid w:val="00825423"/>
    <w:rsid w:val="00825A6A"/>
    <w:rsid w:val="00825DB0"/>
    <w:rsid w:val="0082697A"/>
    <w:rsid w:val="00827194"/>
    <w:rsid w:val="00827290"/>
    <w:rsid w:val="0082732A"/>
    <w:rsid w:val="0082743F"/>
    <w:rsid w:val="008274F2"/>
    <w:rsid w:val="008276EB"/>
    <w:rsid w:val="008277B0"/>
    <w:rsid w:val="00830002"/>
    <w:rsid w:val="00830097"/>
    <w:rsid w:val="008307F0"/>
    <w:rsid w:val="00830CF2"/>
    <w:rsid w:val="008315EE"/>
    <w:rsid w:val="008316BA"/>
    <w:rsid w:val="008317A0"/>
    <w:rsid w:val="00831851"/>
    <w:rsid w:val="00831C99"/>
    <w:rsid w:val="00831DD9"/>
    <w:rsid w:val="00832B96"/>
    <w:rsid w:val="00833130"/>
    <w:rsid w:val="0083330F"/>
    <w:rsid w:val="00833471"/>
    <w:rsid w:val="0083383C"/>
    <w:rsid w:val="00834DA3"/>
    <w:rsid w:val="00835384"/>
    <w:rsid w:val="008357C4"/>
    <w:rsid w:val="008358CB"/>
    <w:rsid w:val="00836362"/>
    <w:rsid w:val="00836600"/>
    <w:rsid w:val="008366ED"/>
    <w:rsid w:val="008366FE"/>
    <w:rsid w:val="008369FB"/>
    <w:rsid w:val="00836B62"/>
    <w:rsid w:val="008371F0"/>
    <w:rsid w:val="00837B2C"/>
    <w:rsid w:val="00837EC2"/>
    <w:rsid w:val="00840026"/>
    <w:rsid w:val="00840188"/>
    <w:rsid w:val="008403EB"/>
    <w:rsid w:val="0084057A"/>
    <w:rsid w:val="00840A07"/>
    <w:rsid w:val="00840A23"/>
    <w:rsid w:val="00840D39"/>
    <w:rsid w:val="00840E3E"/>
    <w:rsid w:val="0084108B"/>
    <w:rsid w:val="00842F34"/>
    <w:rsid w:val="0084305E"/>
    <w:rsid w:val="0084328B"/>
    <w:rsid w:val="0084341D"/>
    <w:rsid w:val="008436AD"/>
    <w:rsid w:val="0084377C"/>
    <w:rsid w:val="00843940"/>
    <w:rsid w:val="00843CE9"/>
    <w:rsid w:val="00843CFC"/>
    <w:rsid w:val="00843EC3"/>
    <w:rsid w:val="0084483B"/>
    <w:rsid w:val="00844B70"/>
    <w:rsid w:val="00844C7D"/>
    <w:rsid w:val="00844FC4"/>
    <w:rsid w:val="00845E15"/>
    <w:rsid w:val="0084683B"/>
    <w:rsid w:val="008468E4"/>
    <w:rsid w:val="00847D51"/>
    <w:rsid w:val="00850495"/>
    <w:rsid w:val="00850DE8"/>
    <w:rsid w:val="0085139E"/>
    <w:rsid w:val="00851474"/>
    <w:rsid w:val="008514F1"/>
    <w:rsid w:val="0085198C"/>
    <w:rsid w:val="00851F1F"/>
    <w:rsid w:val="008521EC"/>
    <w:rsid w:val="00852C83"/>
    <w:rsid w:val="00852F97"/>
    <w:rsid w:val="008532EE"/>
    <w:rsid w:val="0085333E"/>
    <w:rsid w:val="00853FF3"/>
    <w:rsid w:val="008549A0"/>
    <w:rsid w:val="00855749"/>
    <w:rsid w:val="00855E52"/>
    <w:rsid w:val="008560C6"/>
    <w:rsid w:val="0085705D"/>
    <w:rsid w:val="00857333"/>
    <w:rsid w:val="00857FCC"/>
    <w:rsid w:val="00860852"/>
    <w:rsid w:val="00860E4E"/>
    <w:rsid w:val="00860EF6"/>
    <w:rsid w:val="0086134A"/>
    <w:rsid w:val="008614EC"/>
    <w:rsid w:val="008618B8"/>
    <w:rsid w:val="0086193A"/>
    <w:rsid w:val="00861BFC"/>
    <w:rsid w:val="00861D5D"/>
    <w:rsid w:val="008621DE"/>
    <w:rsid w:val="008627BC"/>
    <w:rsid w:val="00862CAA"/>
    <w:rsid w:val="00862D5A"/>
    <w:rsid w:val="00863606"/>
    <w:rsid w:val="0086361B"/>
    <w:rsid w:val="0086373D"/>
    <w:rsid w:val="00863A83"/>
    <w:rsid w:val="00863C55"/>
    <w:rsid w:val="00863DEE"/>
    <w:rsid w:val="00863FFD"/>
    <w:rsid w:val="008656C0"/>
    <w:rsid w:val="00865726"/>
    <w:rsid w:val="00865AE6"/>
    <w:rsid w:val="0086619A"/>
    <w:rsid w:val="008664FC"/>
    <w:rsid w:val="00866959"/>
    <w:rsid w:val="00866C03"/>
    <w:rsid w:val="00866DCA"/>
    <w:rsid w:val="00866FCF"/>
    <w:rsid w:val="0086783B"/>
    <w:rsid w:val="008704BD"/>
    <w:rsid w:val="00870D7B"/>
    <w:rsid w:val="008714A4"/>
    <w:rsid w:val="00871B33"/>
    <w:rsid w:val="00871D08"/>
    <w:rsid w:val="00872058"/>
    <w:rsid w:val="0087205B"/>
    <w:rsid w:val="0087258C"/>
    <w:rsid w:val="00872687"/>
    <w:rsid w:val="00872E85"/>
    <w:rsid w:val="008739D7"/>
    <w:rsid w:val="00873A61"/>
    <w:rsid w:val="00873F1C"/>
    <w:rsid w:val="008740E3"/>
    <w:rsid w:val="008749F7"/>
    <w:rsid w:val="00874AC1"/>
    <w:rsid w:val="0087564E"/>
    <w:rsid w:val="00876B28"/>
    <w:rsid w:val="00877723"/>
    <w:rsid w:val="00877E3F"/>
    <w:rsid w:val="00877F56"/>
    <w:rsid w:val="0088027D"/>
    <w:rsid w:val="00880C74"/>
    <w:rsid w:val="00881148"/>
    <w:rsid w:val="00881AE1"/>
    <w:rsid w:val="00882755"/>
    <w:rsid w:val="00882D5D"/>
    <w:rsid w:val="008835F4"/>
    <w:rsid w:val="00883D42"/>
    <w:rsid w:val="008840DA"/>
    <w:rsid w:val="008848B7"/>
    <w:rsid w:val="00884B35"/>
    <w:rsid w:val="0088505C"/>
    <w:rsid w:val="00885BE0"/>
    <w:rsid w:val="00886269"/>
    <w:rsid w:val="0088661D"/>
    <w:rsid w:val="0088664E"/>
    <w:rsid w:val="00886A12"/>
    <w:rsid w:val="00886ABE"/>
    <w:rsid w:val="00886C71"/>
    <w:rsid w:val="00887036"/>
    <w:rsid w:val="0088720B"/>
    <w:rsid w:val="00890680"/>
    <w:rsid w:val="0089091B"/>
    <w:rsid w:val="008909A7"/>
    <w:rsid w:val="008918A4"/>
    <w:rsid w:val="00891CEF"/>
    <w:rsid w:val="008923FE"/>
    <w:rsid w:val="00892516"/>
    <w:rsid w:val="008925A1"/>
    <w:rsid w:val="008937DA"/>
    <w:rsid w:val="00893BD0"/>
    <w:rsid w:val="00893E67"/>
    <w:rsid w:val="008940D7"/>
    <w:rsid w:val="0089418C"/>
    <w:rsid w:val="00894211"/>
    <w:rsid w:val="008947BA"/>
    <w:rsid w:val="0089488A"/>
    <w:rsid w:val="00894CDD"/>
    <w:rsid w:val="00894D3A"/>
    <w:rsid w:val="008957F9"/>
    <w:rsid w:val="00895E22"/>
    <w:rsid w:val="00896E00"/>
    <w:rsid w:val="0089776B"/>
    <w:rsid w:val="008977E1"/>
    <w:rsid w:val="008A0411"/>
    <w:rsid w:val="008A12F7"/>
    <w:rsid w:val="008A1355"/>
    <w:rsid w:val="008A1607"/>
    <w:rsid w:val="008A2098"/>
    <w:rsid w:val="008A2BE2"/>
    <w:rsid w:val="008A2D55"/>
    <w:rsid w:val="008A2E1A"/>
    <w:rsid w:val="008A4285"/>
    <w:rsid w:val="008A4672"/>
    <w:rsid w:val="008A483C"/>
    <w:rsid w:val="008A483E"/>
    <w:rsid w:val="008A4FB9"/>
    <w:rsid w:val="008A5AD7"/>
    <w:rsid w:val="008A5BC5"/>
    <w:rsid w:val="008A6467"/>
    <w:rsid w:val="008A701A"/>
    <w:rsid w:val="008A7072"/>
    <w:rsid w:val="008A766C"/>
    <w:rsid w:val="008A7697"/>
    <w:rsid w:val="008A78F3"/>
    <w:rsid w:val="008A7E21"/>
    <w:rsid w:val="008A7E38"/>
    <w:rsid w:val="008B0210"/>
    <w:rsid w:val="008B0625"/>
    <w:rsid w:val="008B080A"/>
    <w:rsid w:val="008B128A"/>
    <w:rsid w:val="008B1402"/>
    <w:rsid w:val="008B146E"/>
    <w:rsid w:val="008B16FE"/>
    <w:rsid w:val="008B1BBE"/>
    <w:rsid w:val="008B1C12"/>
    <w:rsid w:val="008B1E66"/>
    <w:rsid w:val="008B218A"/>
    <w:rsid w:val="008B2AF3"/>
    <w:rsid w:val="008B2B8A"/>
    <w:rsid w:val="008B31A5"/>
    <w:rsid w:val="008B4D47"/>
    <w:rsid w:val="008B5183"/>
    <w:rsid w:val="008B5660"/>
    <w:rsid w:val="008B5F59"/>
    <w:rsid w:val="008B6435"/>
    <w:rsid w:val="008B65DF"/>
    <w:rsid w:val="008B6774"/>
    <w:rsid w:val="008B69C9"/>
    <w:rsid w:val="008B777A"/>
    <w:rsid w:val="008B7A15"/>
    <w:rsid w:val="008B7E48"/>
    <w:rsid w:val="008C0313"/>
    <w:rsid w:val="008C067B"/>
    <w:rsid w:val="008C0809"/>
    <w:rsid w:val="008C0D76"/>
    <w:rsid w:val="008C11F7"/>
    <w:rsid w:val="008C1932"/>
    <w:rsid w:val="008C1DE8"/>
    <w:rsid w:val="008C20FE"/>
    <w:rsid w:val="008C2372"/>
    <w:rsid w:val="008C26D0"/>
    <w:rsid w:val="008C298A"/>
    <w:rsid w:val="008C2ADA"/>
    <w:rsid w:val="008C3AB8"/>
    <w:rsid w:val="008C3ECF"/>
    <w:rsid w:val="008C4303"/>
    <w:rsid w:val="008C450A"/>
    <w:rsid w:val="008C580A"/>
    <w:rsid w:val="008C5AEF"/>
    <w:rsid w:val="008C5FD0"/>
    <w:rsid w:val="008C60C0"/>
    <w:rsid w:val="008C69E8"/>
    <w:rsid w:val="008C6E50"/>
    <w:rsid w:val="008C6F4A"/>
    <w:rsid w:val="008C7229"/>
    <w:rsid w:val="008C7657"/>
    <w:rsid w:val="008C792A"/>
    <w:rsid w:val="008C7E04"/>
    <w:rsid w:val="008D007D"/>
    <w:rsid w:val="008D08CC"/>
    <w:rsid w:val="008D0903"/>
    <w:rsid w:val="008D0F51"/>
    <w:rsid w:val="008D1084"/>
    <w:rsid w:val="008D1B73"/>
    <w:rsid w:val="008D1D26"/>
    <w:rsid w:val="008D21F3"/>
    <w:rsid w:val="008D240B"/>
    <w:rsid w:val="008D2B5E"/>
    <w:rsid w:val="008D2B82"/>
    <w:rsid w:val="008D37C0"/>
    <w:rsid w:val="008D3C7A"/>
    <w:rsid w:val="008D3E8F"/>
    <w:rsid w:val="008D44E1"/>
    <w:rsid w:val="008D4C06"/>
    <w:rsid w:val="008D4FF3"/>
    <w:rsid w:val="008D526D"/>
    <w:rsid w:val="008D5AB6"/>
    <w:rsid w:val="008D5F62"/>
    <w:rsid w:val="008D63D8"/>
    <w:rsid w:val="008D6627"/>
    <w:rsid w:val="008D6874"/>
    <w:rsid w:val="008D6A9E"/>
    <w:rsid w:val="008D6F36"/>
    <w:rsid w:val="008D6FFE"/>
    <w:rsid w:val="008D798A"/>
    <w:rsid w:val="008D7C74"/>
    <w:rsid w:val="008D7FE6"/>
    <w:rsid w:val="008E0258"/>
    <w:rsid w:val="008E02CD"/>
    <w:rsid w:val="008E07F2"/>
    <w:rsid w:val="008E09F0"/>
    <w:rsid w:val="008E0B04"/>
    <w:rsid w:val="008E0E2B"/>
    <w:rsid w:val="008E12C8"/>
    <w:rsid w:val="008E1799"/>
    <w:rsid w:val="008E2950"/>
    <w:rsid w:val="008E2AEE"/>
    <w:rsid w:val="008E2BE9"/>
    <w:rsid w:val="008E3383"/>
    <w:rsid w:val="008E3569"/>
    <w:rsid w:val="008E3620"/>
    <w:rsid w:val="008E3FB0"/>
    <w:rsid w:val="008E40A5"/>
    <w:rsid w:val="008E41A4"/>
    <w:rsid w:val="008E4D58"/>
    <w:rsid w:val="008E4D66"/>
    <w:rsid w:val="008E54DC"/>
    <w:rsid w:val="008E5678"/>
    <w:rsid w:val="008E5E3D"/>
    <w:rsid w:val="008E60CF"/>
    <w:rsid w:val="008E6398"/>
    <w:rsid w:val="008E6AEF"/>
    <w:rsid w:val="008E6D10"/>
    <w:rsid w:val="008E6D2C"/>
    <w:rsid w:val="008E7258"/>
    <w:rsid w:val="008E736C"/>
    <w:rsid w:val="008E77DA"/>
    <w:rsid w:val="008E7B32"/>
    <w:rsid w:val="008E7F75"/>
    <w:rsid w:val="008F0331"/>
    <w:rsid w:val="008F0444"/>
    <w:rsid w:val="008F06B6"/>
    <w:rsid w:val="008F06C4"/>
    <w:rsid w:val="008F175D"/>
    <w:rsid w:val="008F203B"/>
    <w:rsid w:val="008F2151"/>
    <w:rsid w:val="008F4247"/>
    <w:rsid w:val="008F4D4D"/>
    <w:rsid w:val="008F58B2"/>
    <w:rsid w:val="008F5A0F"/>
    <w:rsid w:val="008F5DB8"/>
    <w:rsid w:val="008F6413"/>
    <w:rsid w:val="008F6FDA"/>
    <w:rsid w:val="008F7756"/>
    <w:rsid w:val="008F7910"/>
    <w:rsid w:val="00900B3F"/>
    <w:rsid w:val="00900D0D"/>
    <w:rsid w:val="00900EA4"/>
    <w:rsid w:val="009011B8"/>
    <w:rsid w:val="0090143B"/>
    <w:rsid w:val="00901CE8"/>
    <w:rsid w:val="00902852"/>
    <w:rsid w:val="00902D32"/>
    <w:rsid w:val="00903724"/>
    <w:rsid w:val="00903C8F"/>
    <w:rsid w:val="0090460A"/>
    <w:rsid w:val="00904948"/>
    <w:rsid w:val="00904E28"/>
    <w:rsid w:val="009051BB"/>
    <w:rsid w:val="0090548E"/>
    <w:rsid w:val="00905C3D"/>
    <w:rsid w:val="00905EEF"/>
    <w:rsid w:val="00905F0F"/>
    <w:rsid w:val="00905FC7"/>
    <w:rsid w:val="00906137"/>
    <w:rsid w:val="009062C4"/>
    <w:rsid w:val="00906F90"/>
    <w:rsid w:val="009077B7"/>
    <w:rsid w:val="00907D83"/>
    <w:rsid w:val="0091009D"/>
    <w:rsid w:val="009106CE"/>
    <w:rsid w:val="0091102B"/>
    <w:rsid w:val="00912512"/>
    <w:rsid w:val="00912565"/>
    <w:rsid w:val="00912671"/>
    <w:rsid w:val="009135D8"/>
    <w:rsid w:val="00913BF3"/>
    <w:rsid w:val="009140B5"/>
    <w:rsid w:val="009148FF"/>
    <w:rsid w:val="00914A02"/>
    <w:rsid w:val="00914B8D"/>
    <w:rsid w:val="00914CA2"/>
    <w:rsid w:val="00915BDD"/>
    <w:rsid w:val="009161EC"/>
    <w:rsid w:val="009163B4"/>
    <w:rsid w:val="009163CA"/>
    <w:rsid w:val="009164B3"/>
    <w:rsid w:val="00916BC7"/>
    <w:rsid w:val="00916C5C"/>
    <w:rsid w:val="009177F3"/>
    <w:rsid w:val="00920B59"/>
    <w:rsid w:val="00920D98"/>
    <w:rsid w:val="00921035"/>
    <w:rsid w:val="009212E4"/>
    <w:rsid w:val="00921990"/>
    <w:rsid w:val="00921E9B"/>
    <w:rsid w:val="0092225D"/>
    <w:rsid w:val="009223F2"/>
    <w:rsid w:val="009225B0"/>
    <w:rsid w:val="00922AA1"/>
    <w:rsid w:val="00922DFE"/>
    <w:rsid w:val="009231EF"/>
    <w:rsid w:val="009232CF"/>
    <w:rsid w:val="0092352D"/>
    <w:rsid w:val="009235B7"/>
    <w:rsid w:val="00923702"/>
    <w:rsid w:val="00923786"/>
    <w:rsid w:val="00924480"/>
    <w:rsid w:val="009247F5"/>
    <w:rsid w:val="00924880"/>
    <w:rsid w:val="00924D41"/>
    <w:rsid w:val="00924EE2"/>
    <w:rsid w:val="00925275"/>
    <w:rsid w:val="00925ABD"/>
    <w:rsid w:val="00925FCA"/>
    <w:rsid w:val="00926A04"/>
    <w:rsid w:val="00926CD2"/>
    <w:rsid w:val="009270D4"/>
    <w:rsid w:val="00927C76"/>
    <w:rsid w:val="00927E1A"/>
    <w:rsid w:val="00930349"/>
    <w:rsid w:val="00930677"/>
    <w:rsid w:val="00930B14"/>
    <w:rsid w:val="00931203"/>
    <w:rsid w:val="00931346"/>
    <w:rsid w:val="00931708"/>
    <w:rsid w:val="0093265D"/>
    <w:rsid w:val="0093294D"/>
    <w:rsid w:val="00932FD4"/>
    <w:rsid w:val="00933B21"/>
    <w:rsid w:val="00934A1A"/>
    <w:rsid w:val="00935092"/>
    <w:rsid w:val="00935BBC"/>
    <w:rsid w:val="00936AA3"/>
    <w:rsid w:val="009376D4"/>
    <w:rsid w:val="00937831"/>
    <w:rsid w:val="00940370"/>
    <w:rsid w:val="00940B00"/>
    <w:rsid w:val="00941624"/>
    <w:rsid w:val="0094202B"/>
    <w:rsid w:val="00942143"/>
    <w:rsid w:val="009424BA"/>
    <w:rsid w:val="00942E7B"/>
    <w:rsid w:val="00942FD7"/>
    <w:rsid w:val="00943330"/>
    <w:rsid w:val="009433CD"/>
    <w:rsid w:val="009435F6"/>
    <w:rsid w:val="0094395D"/>
    <w:rsid w:val="00943B9C"/>
    <w:rsid w:val="009441A8"/>
    <w:rsid w:val="009447D4"/>
    <w:rsid w:val="009448D5"/>
    <w:rsid w:val="00944A69"/>
    <w:rsid w:val="00944AFB"/>
    <w:rsid w:val="00944CC6"/>
    <w:rsid w:val="00945C04"/>
    <w:rsid w:val="00945D57"/>
    <w:rsid w:val="009466F8"/>
    <w:rsid w:val="00946909"/>
    <w:rsid w:val="00946A4E"/>
    <w:rsid w:val="00946B22"/>
    <w:rsid w:val="00946B7C"/>
    <w:rsid w:val="00946BF8"/>
    <w:rsid w:val="00946F8D"/>
    <w:rsid w:val="009478BA"/>
    <w:rsid w:val="00947CD0"/>
    <w:rsid w:val="00947ECF"/>
    <w:rsid w:val="009502EC"/>
    <w:rsid w:val="00950403"/>
    <w:rsid w:val="009508AB"/>
    <w:rsid w:val="009508E0"/>
    <w:rsid w:val="0095095B"/>
    <w:rsid w:val="00950E79"/>
    <w:rsid w:val="00951120"/>
    <w:rsid w:val="00951231"/>
    <w:rsid w:val="00951CDB"/>
    <w:rsid w:val="00952233"/>
    <w:rsid w:val="0095244F"/>
    <w:rsid w:val="00952868"/>
    <w:rsid w:val="00952AA3"/>
    <w:rsid w:val="009537BD"/>
    <w:rsid w:val="00953B9B"/>
    <w:rsid w:val="0095407A"/>
    <w:rsid w:val="009542A1"/>
    <w:rsid w:val="009545F7"/>
    <w:rsid w:val="00954661"/>
    <w:rsid w:val="0095475C"/>
    <w:rsid w:val="009549AC"/>
    <w:rsid w:val="00954DB0"/>
    <w:rsid w:val="009554D1"/>
    <w:rsid w:val="009556F1"/>
    <w:rsid w:val="00955ADF"/>
    <w:rsid w:val="00955B32"/>
    <w:rsid w:val="00956353"/>
    <w:rsid w:val="009568D4"/>
    <w:rsid w:val="00956AF0"/>
    <w:rsid w:val="00957194"/>
    <w:rsid w:val="00957AE4"/>
    <w:rsid w:val="00957B48"/>
    <w:rsid w:val="009601A0"/>
    <w:rsid w:val="0096209C"/>
    <w:rsid w:val="009622EF"/>
    <w:rsid w:val="00962380"/>
    <w:rsid w:val="00962422"/>
    <w:rsid w:val="009624EF"/>
    <w:rsid w:val="00962872"/>
    <w:rsid w:val="00962907"/>
    <w:rsid w:val="0096294B"/>
    <w:rsid w:val="00962E22"/>
    <w:rsid w:val="0096324D"/>
    <w:rsid w:val="009632C2"/>
    <w:rsid w:val="00963589"/>
    <w:rsid w:val="00963E79"/>
    <w:rsid w:val="00964266"/>
    <w:rsid w:val="009642D9"/>
    <w:rsid w:val="009643F1"/>
    <w:rsid w:val="009646E2"/>
    <w:rsid w:val="0096479E"/>
    <w:rsid w:val="00965273"/>
    <w:rsid w:val="00965ABC"/>
    <w:rsid w:val="00965C79"/>
    <w:rsid w:val="0096731C"/>
    <w:rsid w:val="00970821"/>
    <w:rsid w:val="00970D49"/>
    <w:rsid w:val="00970E61"/>
    <w:rsid w:val="009714E6"/>
    <w:rsid w:val="009716A5"/>
    <w:rsid w:val="009717B3"/>
    <w:rsid w:val="00972BFF"/>
    <w:rsid w:val="00972FAF"/>
    <w:rsid w:val="0097312F"/>
    <w:rsid w:val="009735BB"/>
    <w:rsid w:val="009737A4"/>
    <w:rsid w:val="0097391B"/>
    <w:rsid w:val="00973F32"/>
    <w:rsid w:val="009741C2"/>
    <w:rsid w:val="0097440E"/>
    <w:rsid w:val="0097443F"/>
    <w:rsid w:val="009745B3"/>
    <w:rsid w:val="00974B54"/>
    <w:rsid w:val="00974D44"/>
    <w:rsid w:val="00975681"/>
    <w:rsid w:val="00975758"/>
    <w:rsid w:val="00975CCD"/>
    <w:rsid w:val="00975CE6"/>
    <w:rsid w:val="00975E81"/>
    <w:rsid w:val="00976063"/>
    <w:rsid w:val="009762B6"/>
    <w:rsid w:val="009762D5"/>
    <w:rsid w:val="0097658D"/>
    <w:rsid w:val="0097772F"/>
    <w:rsid w:val="00980439"/>
    <w:rsid w:val="00980490"/>
    <w:rsid w:val="009810EB"/>
    <w:rsid w:val="00981133"/>
    <w:rsid w:val="009812C5"/>
    <w:rsid w:val="0098149F"/>
    <w:rsid w:val="009815C8"/>
    <w:rsid w:val="00981B9F"/>
    <w:rsid w:val="00982EBC"/>
    <w:rsid w:val="0098362E"/>
    <w:rsid w:val="009839AF"/>
    <w:rsid w:val="00983D38"/>
    <w:rsid w:val="00984BA3"/>
    <w:rsid w:val="00984F78"/>
    <w:rsid w:val="009851DE"/>
    <w:rsid w:val="00985A15"/>
    <w:rsid w:val="00985F99"/>
    <w:rsid w:val="00986253"/>
    <w:rsid w:val="009868AF"/>
    <w:rsid w:val="00987121"/>
    <w:rsid w:val="00990990"/>
    <w:rsid w:val="00991045"/>
    <w:rsid w:val="0099177B"/>
    <w:rsid w:val="00991FA2"/>
    <w:rsid w:val="00992053"/>
    <w:rsid w:val="0099229B"/>
    <w:rsid w:val="00992A5C"/>
    <w:rsid w:val="00992BE9"/>
    <w:rsid w:val="00992C1D"/>
    <w:rsid w:val="00992E79"/>
    <w:rsid w:val="00993EAA"/>
    <w:rsid w:val="00994449"/>
    <w:rsid w:val="009944DC"/>
    <w:rsid w:val="0099493F"/>
    <w:rsid w:val="00994F26"/>
    <w:rsid w:val="0099523F"/>
    <w:rsid w:val="009952BC"/>
    <w:rsid w:val="00995D5C"/>
    <w:rsid w:val="009963AF"/>
    <w:rsid w:val="0099682E"/>
    <w:rsid w:val="0099688C"/>
    <w:rsid w:val="00996F4B"/>
    <w:rsid w:val="009970EC"/>
    <w:rsid w:val="009A006E"/>
    <w:rsid w:val="009A02BB"/>
    <w:rsid w:val="009A02BE"/>
    <w:rsid w:val="009A036D"/>
    <w:rsid w:val="009A125F"/>
    <w:rsid w:val="009A134C"/>
    <w:rsid w:val="009A1350"/>
    <w:rsid w:val="009A13BB"/>
    <w:rsid w:val="009A1CA7"/>
    <w:rsid w:val="009A230D"/>
    <w:rsid w:val="009A3BA7"/>
    <w:rsid w:val="009A4304"/>
    <w:rsid w:val="009A431B"/>
    <w:rsid w:val="009A455A"/>
    <w:rsid w:val="009A48A8"/>
    <w:rsid w:val="009A527F"/>
    <w:rsid w:val="009A55E2"/>
    <w:rsid w:val="009A5E1F"/>
    <w:rsid w:val="009A5EE6"/>
    <w:rsid w:val="009A673D"/>
    <w:rsid w:val="009A6A75"/>
    <w:rsid w:val="009A6A9F"/>
    <w:rsid w:val="009A6B6C"/>
    <w:rsid w:val="009A6D85"/>
    <w:rsid w:val="009A77A5"/>
    <w:rsid w:val="009A7FA6"/>
    <w:rsid w:val="009B04EB"/>
    <w:rsid w:val="009B086E"/>
    <w:rsid w:val="009B0ADE"/>
    <w:rsid w:val="009B0AE0"/>
    <w:rsid w:val="009B0E88"/>
    <w:rsid w:val="009B0EF0"/>
    <w:rsid w:val="009B1158"/>
    <w:rsid w:val="009B115F"/>
    <w:rsid w:val="009B183C"/>
    <w:rsid w:val="009B1A76"/>
    <w:rsid w:val="009B2102"/>
    <w:rsid w:val="009B2128"/>
    <w:rsid w:val="009B2174"/>
    <w:rsid w:val="009B21E8"/>
    <w:rsid w:val="009B2DB0"/>
    <w:rsid w:val="009B2DBB"/>
    <w:rsid w:val="009B2EEA"/>
    <w:rsid w:val="009B301D"/>
    <w:rsid w:val="009B3617"/>
    <w:rsid w:val="009B4542"/>
    <w:rsid w:val="009B5195"/>
    <w:rsid w:val="009B5611"/>
    <w:rsid w:val="009B6285"/>
    <w:rsid w:val="009B6339"/>
    <w:rsid w:val="009B67CE"/>
    <w:rsid w:val="009B6C0B"/>
    <w:rsid w:val="009B742B"/>
    <w:rsid w:val="009B7B8C"/>
    <w:rsid w:val="009C00C8"/>
    <w:rsid w:val="009C0AD9"/>
    <w:rsid w:val="009C0B6F"/>
    <w:rsid w:val="009C1583"/>
    <w:rsid w:val="009C1652"/>
    <w:rsid w:val="009C1796"/>
    <w:rsid w:val="009C1C62"/>
    <w:rsid w:val="009C1CDE"/>
    <w:rsid w:val="009C28B1"/>
    <w:rsid w:val="009C2BDF"/>
    <w:rsid w:val="009C3365"/>
    <w:rsid w:val="009C3795"/>
    <w:rsid w:val="009C3942"/>
    <w:rsid w:val="009C3AD8"/>
    <w:rsid w:val="009C3F24"/>
    <w:rsid w:val="009C4356"/>
    <w:rsid w:val="009C450B"/>
    <w:rsid w:val="009C474B"/>
    <w:rsid w:val="009C5629"/>
    <w:rsid w:val="009C5806"/>
    <w:rsid w:val="009C6248"/>
    <w:rsid w:val="009C644A"/>
    <w:rsid w:val="009C68AF"/>
    <w:rsid w:val="009C6A1C"/>
    <w:rsid w:val="009C6AA1"/>
    <w:rsid w:val="009C740C"/>
    <w:rsid w:val="009D0072"/>
    <w:rsid w:val="009D030F"/>
    <w:rsid w:val="009D076C"/>
    <w:rsid w:val="009D0991"/>
    <w:rsid w:val="009D0BEC"/>
    <w:rsid w:val="009D1533"/>
    <w:rsid w:val="009D250B"/>
    <w:rsid w:val="009D3013"/>
    <w:rsid w:val="009D308C"/>
    <w:rsid w:val="009D361D"/>
    <w:rsid w:val="009D3CEB"/>
    <w:rsid w:val="009D5549"/>
    <w:rsid w:val="009D58B2"/>
    <w:rsid w:val="009D5B33"/>
    <w:rsid w:val="009D5DB4"/>
    <w:rsid w:val="009D6101"/>
    <w:rsid w:val="009D6FBA"/>
    <w:rsid w:val="009D75A1"/>
    <w:rsid w:val="009D7C48"/>
    <w:rsid w:val="009D7E15"/>
    <w:rsid w:val="009D7FB8"/>
    <w:rsid w:val="009E1190"/>
    <w:rsid w:val="009E1304"/>
    <w:rsid w:val="009E14AE"/>
    <w:rsid w:val="009E1624"/>
    <w:rsid w:val="009E1A98"/>
    <w:rsid w:val="009E1DAA"/>
    <w:rsid w:val="009E238E"/>
    <w:rsid w:val="009E2410"/>
    <w:rsid w:val="009E25C0"/>
    <w:rsid w:val="009E31A8"/>
    <w:rsid w:val="009E4284"/>
    <w:rsid w:val="009E4FFB"/>
    <w:rsid w:val="009E500A"/>
    <w:rsid w:val="009E53AC"/>
    <w:rsid w:val="009E597D"/>
    <w:rsid w:val="009E64D7"/>
    <w:rsid w:val="009E655F"/>
    <w:rsid w:val="009E658A"/>
    <w:rsid w:val="009E68FD"/>
    <w:rsid w:val="009E6CCC"/>
    <w:rsid w:val="009E7272"/>
    <w:rsid w:val="009E73D1"/>
    <w:rsid w:val="009E7A7B"/>
    <w:rsid w:val="009E7BDF"/>
    <w:rsid w:val="009E7C4D"/>
    <w:rsid w:val="009E7EA6"/>
    <w:rsid w:val="009E7EC4"/>
    <w:rsid w:val="009F035B"/>
    <w:rsid w:val="009F1A10"/>
    <w:rsid w:val="009F1A28"/>
    <w:rsid w:val="009F219B"/>
    <w:rsid w:val="009F42AD"/>
    <w:rsid w:val="009F4EA6"/>
    <w:rsid w:val="009F4F9B"/>
    <w:rsid w:val="009F587D"/>
    <w:rsid w:val="009F5B73"/>
    <w:rsid w:val="009F5FFC"/>
    <w:rsid w:val="009F600E"/>
    <w:rsid w:val="009F66B7"/>
    <w:rsid w:val="009F6A79"/>
    <w:rsid w:val="009F6BBD"/>
    <w:rsid w:val="009F6EAE"/>
    <w:rsid w:val="009F6EAF"/>
    <w:rsid w:val="009F70AE"/>
    <w:rsid w:val="009F71BC"/>
    <w:rsid w:val="009F7DC9"/>
    <w:rsid w:val="00A00992"/>
    <w:rsid w:val="00A00D37"/>
    <w:rsid w:val="00A01033"/>
    <w:rsid w:val="00A02178"/>
    <w:rsid w:val="00A023A0"/>
    <w:rsid w:val="00A02823"/>
    <w:rsid w:val="00A03071"/>
    <w:rsid w:val="00A0393D"/>
    <w:rsid w:val="00A045A8"/>
    <w:rsid w:val="00A045FD"/>
    <w:rsid w:val="00A0517C"/>
    <w:rsid w:val="00A054E0"/>
    <w:rsid w:val="00A05904"/>
    <w:rsid w:val="00A05B04"/>
    <w:rsid w:val="00A06337"/>
    <w:rsid w:val="00A06880"/>
    <w:rsid w:val="00A06E9F"/>
    <w:rsid w:val="00A073C1"/>
    <w:rsid w:val="00A074F3"/>
    <w:rsid w:val="00A07622"/>
    <w:rsid w:val="00A1054E"/>
    <w:rsid w:val="00A10902"/>
    <w:rsid w:val="00A10ABA"/>
    <w:rsid w:val="00A113C8"/>
    <w:rsid w:val="00A11609"/>
    <w:rsid w:val="00A11B57"/>
    <w:rsid w:val="00A12660"/>
    <w:rsid w:val="00A129B6"/>
    <w:rsid w:val="00A13172"/>
    <w:rsid w:val="00A13717"/>
    <w:rsid w:val="00A1400E"/>
    <w:rsid w:val="00A14193"/>
    <w:rsid w:val="00A14424"/>
    <w:rsid w:val="00A14713"/>
    <w:rsid w:val="00A1496D"/>
    <w:rsid w:val="00A14DB9"/>
    <w:rsid w:val="00A15041"/>
    <w:rsid w:val="00A1567B"/>
    <w:rsid w:val="00A15E01"/>
    <w:rsid w:val="00A15F01"/>
    <w:rsid w:val="00A1617F"/>
    <w:rsid w:val="00A17836"/>
    <w:rsid w:val="00A17E7E"/>
    <w:rsid w:val="00A20407"/>
    <w:rsid w:val="00A208EE"/>
    <w:rsid w:val="00A20B60"/>
    <w:rsid w:val="00A20CAE"/>
    <w:rsid w:val="00A20D66"/>
    <w:rsid w:val="00A20E2E"/>
    <w:rsid w:val="00A215BC"/>
    <w:rsid w:val="00A22466"/>
    <w:rsid w:val="00A22C42"/>
    <w:rsid w:val="00A22D93"/>
    <w:rsid w:val="00A22E9F"/>
    <w:rsid w:val="00A23AF6"/>
    <w:rsid w:val="00A240CB"/>
    <w:rsid w:val="00A2478B"/>
    <w:rsid w:val="00A24EC0"/>
    <w:rsid w:val="00A250CD"/>
    <w:rsid w:val="00A265AF"/>
    <w:rsid w:val="00A2696D"/>
    <w:rsid w:val="00A269A3"/>
    <w:rsid w:val="00A269F1"/>
    <w:rsid w:val="00A26B00"/>
    <w:rsid w:val="00A26E9B"/>
    <w:rsid w:val="00A2751F"/>
    <w:rsid w:val="00A27726"/>
    <w:rsid w:val="00A277E7"/>
    <w:rsid w:val="00A2786A"/>
    <w:rsid w:val="00A27C2F"/>
    <w:rsid w:val="00A27C75"/>
    <w:rsid w:val="00A30078"/>
    <w:rsid w:val="00A3045C"/>
    <w:rsid w:val="00A30553"/>
    <w:rsid w:val="00A3105E"/>
    <w:rsid w:val="00A313D8"/>
    <w:rsid w:val="00A313F1"/>
    <w:rsid w:val="00A316E8"/>
    <w:rsid w:val="00A321E6"/>
    <w:rsid w:val="00A32508"/>
    <w:rsid w:val="00A328A5"/>
    <w:rsid w:val="00A33485"/>
    <w:rsid w:val="00A334C3"/>
    <w:rsid w:val="00A33994"/>
    <w:rsid w:val="00A33C71"/>
    <w:rsid w:val="00A34335"/>
    <w:rsid w:val="00A34481"/>
    <w:rsid w:val="00A34D70"/>
    <w:rsid w:val="00A34F5A"/>
    <w:rsid w:val="00A35152"/>
    <w:rsid w:val="00A358F9"/>
    <w:rsid w:val="00A35A94"/>
    <w:rsid w:val="00A35DD3"/>
    <w:rsid w:val="00A3613F"/>
    <w:rsid w:val="00A369B7"/>
    <w:rsid w:val="00A36DF6"/>
    <w:rsid w:val="00A36F21"/>
    <w:rsid w:val="00A374A8"/>
    <w:rsid w:val="00A3750E"/>
    <w:rsid w:val="00A3784B"/>
    <w:rsid w:val="00A37E9E"/>
    <w:rsid w:val="00A37F51"/>
    <w:rsid w:val="00A4293D"/>
    <w:rsid w:val="00A42979"/>
    <w:rsid w:val="00A42DA0"/>
    <w:rsid w:val="00A4312B"/>
    <w:rsid w:val="00A43321"/>
    <w:rsid w:val="00A4391F"/>
    <w:rsid w:val="00A43C79"/>
    <w:rsid w:val="00A43EC5"/>
    <w:rsid w:val="00A440FC"/>
    <w:rsid w:val="00A44286"/>
    <w:rsid w:val="00A44745"/>
    <w:rsid w:val="00A449F6"/>
    <w:rsid w:val="00A44D7A"/>
    <w:rsid w:val="00A44F4A"/>
    <w:rsid w:val="00A457E8"/>
    <w:rsid w:val="00A46282"/>
    <w:rsid w:val="00A46358"/>
    <w:rsid w:val="00A468D7"/>
    <w:rsid w:val="00A46B3E"/>
    <w:rsid w:val="00A46B84"/>
    <w:rsid w:val="00A46DE0"/>
    <w:rsid w:val="00A46E61"/>
    <w:rsid w:val="00A473AA"/>
    <w:rsid w:val="00A47580"/>
    <w:rsid w:val="00A47724"/>
    <w:rsid w:val="00A47729"/>
    <w:rsid w:val="00A47E20"/>
    <w:rsid w:val="00A47E2A"/>
    <w:rsid w:val="00A501B8"/>
    <w:rsid w:val="00A50814"/>
    <w:rsid w:val="00A50F09"/>
    <w:rsid w:val="00A50F8C"/>
    <w:rsid w:val="00A50F98"/>
    <w:rsid w:val="00A5123B"/>
    <w:rsid w:val="00A51268"/>
    <w:rsid w:val="00A51A67"/>
    <w:rsid w:val="00A52429"/>
    <w:rsid w:val="00A5242E"/>
    <w:rsid w:val="00A5268F"/>
    <w:rsid w:val="00A528E3"/>
    <w:rsid w:val="00A52938"/>
    <w:rsid w:val="00A52A9C"/>
    <w:rsid w:val="00A52B2D"/>
    <w:rsid w:val="00A52C6A"/>
    <w:rsid w:val="00A52D7F"/>
    <w:rsid w:val="00A5313E"/>
    <w:rsid w:val="00A53695"/>
    <w:rsid w:val="00A54188"/>
    <w:rsid w:val="00A543B5"/>
    <w:rsid w:val="00A5454D"/>
    <w:rsid w:val="00A546AA"/>
    <w:rsid w:val="00A546D4"/>
    <w:rsid w:val="00A54BB6"/>
    <w:rsid w:val="00A55193"/>
    <w:rsid w:val="00A5559E"/>
    <w:rsid w:val="00A556DD"/>
    <w:rsid w:val="00A55830"/>
    <w:rsid w:val="00A5599C"/>
    <w:rsid w:val="00A57006"/>
    <w:rsid w:val="00A577F1"/>
    <w:rsid w:val="00A57B1D"/>
    <w:rsid w:val="00A60241"/>
    <w:rsid w:val="00A6083A"/>
    <w:rsid w:val="00A6096D"/>
    <w:rsid w:val="00A60BCE"/>
    <w:rsid w:val="00A60EFC"/>
    <w:rsid w:val="00A6103F"/>
    <w:rsid w:val="00A61BE1"/>
    <w:rsid w:val="00A629E1"/>
    <w:rsid w:val="00A62B07"/>
    <w:rsid w:val="00A62F74"/>
    <w:rsid w:val="00A637E2"/>
    <w:rsid w:val="00A638CF"/>
    <w:rsid w:val="00A63E65"/>
    <w:rsid w:val="00A646DA"/>
    <w:rsid w:val="00A64D11"/>
    <w:rsid w:val="00A64E8C"/>
    <w:rsid w:val="00A65532"/>
    <w:rsid w:val="00A65C4B"/>
    <w:rsid w:val="00A65C74"/>
    <w:rsid w:val="00A66069"/>
    <w:rsid w:val="00A66E9F"/>
    <w:rsid w:val="00A66FA5"/>
    <w:rsid w:val="00A672FA"/>
    <w:rsid w:val="00A67380"/>
    <w:rsid w:val="00A70722"/>
    <w:rsid w:val="00A71E63"/>
    <w:rsid w:val="00A71FA5"/>
    <w:rsid w:val="00A721DC"/>
    <w:rsid w:val="00A726E6"/>
    <w:rsid w:val="00A726E8"/>
    <w:rsid w:val="00A734BC"/>
    <w:rsid w:val="00A73A3E"/>
    <w:rsid w:val="00A73B0C"/>
    <w:rsid w:val="00A73CCF"/>
    <w:rsid w:val="00A73F53"/>
    <w:rsid w:val="00A74084"/>
    <w:rsid w:val="00A7422B"/>
    <w:rsid w:val="00A7471B"/>
    <w:rsid w:val="00A74B59"/>
    <w:rsid w:val="00A750BA"/>
    <w:rsid w:val="00A75303"/>
    <w:rsid w:val="00A7583C"/>
    <w:rsid w:val="00A75F0D"/>
    <w:rsid w:val="00A75F3A"/>
    <w:rsid w:val="00A76974"/>
    <w:rsid w:val="00A76D36"/>
    <w:rsid w:val="00A76FFB"/>
    <w:rsid w:val="00A771F3"/>
    <w:rsid w:val="00A77483"/>
    <w:rsid w:val="00A77657"/>
    <w:rsid w:val="00A80A9D"/>
    <w:rsid w:val="00A810B1"/>
    <w:rsid w:val="00A814A9"/>
    <w:rsid w:val="00A818AC"/>
    <w:rsid w:val="00A8292A"/>
    <w:rsid w:val="00A82AAF"/>
    <w:rsid w:val="00A82F32"/>
    <w:rsid w:val="00A8403F"/>
    <w:rsid w:val="00A84125"/>
    <w:rsid w:val="00A8415F"/>
    <w:rsid w:val="00A843DE"/>
    <w:rsid w:val="00A8440D"/>
    <w:rsid w:val="00A847EE"/>
    <w:rsid w:val="00A84BC0"/>
    <w:rsid w:val="00A858CC"/>
    <w:rsid w:val="00A859AC"/>
    <w:rsid w:val="00A85BCD"/>
    <w:rsid w:val="00A85DE7"/>
    <w:rsid w:val="00A86204"/>
    <w:rsid w:val="00A863C5"/>
    <w:rsid w:val="00A86432"/>
    <w:rsid w:val="00A86823"/>
    <w:rsid w:val="00A86C25"/>
    <w:rsid w:val="00A87684"/>
    <w:rsid w:val="00A876DF"/>
    <w:rsid w:val="00A876EC"/>
    <w:rsid w:val="00A87B32"/>
    <w:rsid w:val="00A87E26"/>
    <w:rsid w:val="00A90132"/>
    <w:rsid w:val="00A9035A"/>
    <w:rsid w:val="00A908D0"/>
    <w:rsid w:val="00A911AA"/>
    <w:rsid w:val="00A918C2"/>
    <w:rsid w:val="00A91945"/>
    <w:rsid w:val="00A9195E"/>
    <w:rsid w:val="00A919BC"/>
    <w:rsid w:val="00A91DD0"/>
    <w:rsid w:val="00A9261A"/>
    <w:rsid w:val="00A92A6C"/>
    <w:rsid w:val="00A934E8"/>
    <w:rsid w:val="00A93A60"/>
    <w:rsid w:val="00A941C9"/>
    <w:rsid w:val="00A9513E"/>
    <w:rsid w:val="00A952F9"/>
    <w:rsid w:val="00A95945"/>
    <w:rsid w:val="00A95EA8"/>
    <w:rsid w:val="00A967F4"/>
    <w:rsid w:val="00A96CB6"/>
    <w:rsid w:val="00A971A2"/>
    <w:rsid w:val="00A97D6C"/>
    <w:rsid w:val="00AA045B"/>
    <w:rsid w:val="00AA0D8E"/>
    <w:rsid w:val="00AA2683"/>
    <w:rsid w:val="00AA26AE"/>
    <w:rsid w:val="00AA3071"/>
    <w:rsid w:val="00AA30BB"/>
    <w:rsid w:val="00AA383F"/>
    <w:rsid w:val="00AA3E4B"/>
    <w:rsid w:val="00AA4722"/>
    <w:rsid w:val="00AA47FD"/>
    <w:rsid w:val="00AA4A73"/>
    <w:rsid w:val="00AA52E2"/>
    <w:rsid w:val="00AA54B0"/>
    <w:rsid w:val="00AA589D"/>
    <w:rsid w:val="00AA5B19"/>
    <w:rsid w:val="00AA5ED7"/>
    <w:rsid w:val="00AA5FCD"/>
    <w:rsid w:val="00AA607A"/>
    <w:rsid w:val="00AA60A6"/>
    <w:rsid w:val="00AA61AE"/>
    <w:rsid w:val="00AA6385"/>
    <w:rsid w:val="00AA67A1"/>
    <w:rsid w:val="00AA6A83"/>
    <w:rsid w:val="00AA6C5F"/>
    <w:rsid w:val="00AA7A8B"/>
    <w:rsid w:val="00AB0F6D"/>
    <w:rsid w:val="00AB10D2"/>
    <w:rsid w:val="00AB1324"/>
    <w:rsid w:val="00AB1A95"/>
    <w:rsid w:val="00AB1E25"/>
    <w:rsid w:val="00AB1FCA"/>
    <w:rsid w:val="00AB2650"/>
    <w:rsid w:val="00AB2F7D"/>
    <w:rsid w:val="00AB2FA3"/>
    <w:rsid w:val="00AB3800"/>
    <w:rsid w:val="00AB41B0"/>
    <w:rsid w:val="00AB4582"/>
    <w:rsid w:val="00AB517F"/>
    <w:rsid w:val="00AB555A"/>
    <w:rsid w:val="00AB59CD"/>
    <w:rsid w:val="00AB5B42"/>
    <w:rsid w:val="00AB6185"/>
    <w:rsid w:val="00AB67E0"/>
    <w:rsid w:val="00AB69C5"/>
    <w:rsid w:val="00AB6CDC"/>
    <w:rsid w:val="00AB79D4"/>
    <w:rsid w:val="00AB7B85"/>
    <w:rsid w:val="00AC090D"/>
    <w:rsid w:val="00AC0F22"/>
    <w:rsid w:val="00AC1216"/>
    <w:rsid w:val="00AC19FF"/>
    <w:rsid w:val="00AC1D6C"/>
    <w:rsid w:val="00AC2284"/>
    <w:rsid w:val="00AC2B20"/>
    <w:rsid w:val="00AC2C27"/>
    <w:rsid w:val="00AC3B49"/>
    <w:rsid w:val="00AC3FDE"/>
    <w:rsid w:val="00AC426E"/>
    <w:rsid w:val="00AC4419"/>
    <w:rsid w:val="00AC5355"/>
    <w:rsid w:val="00AC544A"/>
    <w:rsid w:val="00AC584B"/>
    <w:rsid w:val="00AC7361"/>
    <w:rsid w:val="00AC7EA3"/>
    <w:rsid w:val="00AD01FB"/>
    <w:rsid w:val="00AD021F"/>
    <w:rsid w:val="00AD036B"/>
    <w:rsid w:val="00AD0517"/>
    <w:rsid w:val="00AD0690"/>
    <w:rsid w:val="00AD09F1"/>
    <w:rsid w:val="00AD0F6E"/>
    <w:rsid w:val="00AD0FAF"/>
    <w:rsid w:val="00AD1570"/>
    <w:rsid w:val="00AD180B"/>
    <w:rsid w:val="00AD1F78"/>
    <w:rsid w:val="00AD233D"/>
    <w:rsid w:val="00AD2355"/>
    <w:rsid w:val="00AD23CD"/>
    <w:rsid w:val="00AD2EB2"/>
    <w:rsid w:val="00AD3137"/>
    <w:rsid w:val="00AD3482"/>
    <w:rsid w:val="00AD3771"/>
    <w:rsid w:val="00AD4073"/>
    <w:rsid w:val="00AD46BB"/>
    <w:rsid w:val="00AD4C4C"/>
    <w:rsid w:val="00AD5699"/>
    <w:rsid w:val="00AD58AF"/>
    <w:rsid w:val="00AD5B65"/>
    <w:rsid w:val="00AD69BB"/>
    <w:rsid w:val="00AD6E98"/>
    <w:rsid w:val="00AD6F2B"/>
    <w:rsid w:val="00AD7291"/>
    <w:rsid w:val="00AD75E0"/>
    <w:rsid w:val="00AD7812"/>
    <w:rsid w:val="00AD7CB9"/>
    <w:rsid w:val="00AE0E2D"/>
    <w:rsid w:val="00AE11F7"/>
    <w:rsid w:val="00AE1297"/>
    <w:rsid w:val="00AE1BDC"/>
    <w:rsid w:val="00AE21DB"/>
    <w:rsid w:val="00AE2589"/>
    <w:rsid w:val="00AE329F"/>
    <w:rsid w:val="00AE3D6B"/>
    <w:rsid w:val="00AE4138"/>
    <w:rsid w:val="00AE4396"/>
    <w:rsid w:val="00AE4DAC"/>
    <w:rsid w:val="00AE4FF9"/>
    <w:rsid w:val="00AE526E"/>
    <w:rsid w:val="00AE56CF"/>
    <w:rsid w:val="00AE582C"/>
    <w:rsid w:val="00AE6BC0"/>
    <w:rsid w:val="00AE6C2F"/>
    <w:rsid w:val="00AE75A6"/>
    <w:rsid w:val="00AE7731"/>
    <w:rsid w:val="00AE7754"/>
    <w:rsid w:val="00AE77FB"/>
    <w:rsid w:val="00AE78AF"/>
    <w:rsid w:val="00AE7A7D"/>
    <w:rsid w:val="00AE7F6E"/>
    <w:rsid w:val="00AE7F9C"/>
    <w:rsid w:val="00AF0076"/>
    <w:rsid w:val="00AF0C37"/>
    <w:rsid w:val="00AF209C"/>
    <w:rsid w:val="00AF2162"/>
    <w:rsid w:val="00AF262D"/>
    <w:rsid w:val="00AF2EEE"/>
    <w:rsid w:val="00AF346F"/>
    <w:rsid w:val="00AF379B"/>
    <w:rsid w:val="00AF3F17"/>
    <w:rsid w:val="00AF4FA8"/>
    <w:rsid w:val="00AF5A10"/>
    <w:rsid w:val="00AF5E6B"/>
    <w:rsid w:val="00AF6517"/>
    <w:rsid w:val="00AF6D86"/>
    <w:rsid w:val="00AF7CA8"/>
    <w:rsid w:val="00AF7DEF"/>
    <w:rsid w:val="00AF7EA3"/>
    <w:rsid w:val="00B0012B"/>
    <w:rsid w:val="00B00583"/>
    <w:rsid w:val="00B006BE"/>
    <w:rsid w:val="00B009C2"/>
    <w:rsid w:val="00B0114F"/>
    <w:rsid w:val="00B01353"/>
    <w:rsid w:val="00B02006"/>
    <w:rsid w:val="00B022A4"/>
    <w:rsid w:val="00B03060"/>
    <w:rsid w:val="00B0361E"/>
    <w:rsid w:val="00B03C1E"/>
    <w:rsid w:val="00B03F49"/>
    <w:rsid w:val="00B0404F"/>
    <w:rsid w:val="00B04B4B"/>
    <w:rsid w:val="00B04E61"/>
    <w:rsid w:val="00B04E76"/>
    <w:rsid w:val="00B04E92"/>
    <w:rsid w:val="00B052A9"/>
    <w:rsid w:val="00B058E2"/>
    <w:rsid w:val="00B0603E"/>
    <w:rsid w:val="00B065C6"/>
    <w:rsid w:val="00B06602"/>
    <w:rsid w:val="00B06A6C"/>
    <w:rsid w:val="00B06FEA"/>
    <w:rsid w:val="00B077DF"/>
    <w:rsid w:val="00B07B3E"/>
    <w:rsid w:val="00B07C0D"/>
    <w:rsid w:val="00B07E85"/>
    <w:rsid w:val="00B102E7"/>
    <w:rsid w:val="00B1047D"/>
    <w:rsid w:val="00B104E8"/>
    <w:rsid w:val="00B106C3"/>
    <w:rsid w:val="00B10CD1"/>
    <w:rsid w:val="00B114DF"/>
    <w:rsid w:val="00B11967"/>
    <w:rsid w:val="00B11FC9"/>
    <w:rsid w:val="00B121C8"/>
    <w:rsid w:val="00B139C1"/>
    <w:rsid w:val="00B14024"/>
    <w:rsid w:val="00B1474B"/>
    <w:rsid w:val="00B149BC"/>
    <w:rsid w:val="00B14E78"/>
    <w:rsid w:val="00B14FB4"/>
    <w:rsid w:val="00B15981"/>
    <w:rsid w:val="00B15AB6"/>
    <w:rsid w:val="00B15BBB"/>
    <w:rsid w:val="00B16BD2"/>
    <w:rsid w:val="00B17144"/>
    <w:rsid w:val="00B2001A"/>
    <w:rsid w:val="00B202CA"/>
    <w:rsid w:val="00B204AE"/>
    <w:rsid w:val="00B20659"/>
    <w:rsid w:val="00B20917"/>
    <w:rsid w:val="00B20BE9"/>
    <w:rsid w:val="00B20EC7"/>
    <w:rsid w:val="00B21478"/>
    <w:rsid w:val="00B21C5B"/>
    <w:rsid w:val="00B21CEC"/>
    <w:rsid w:val="00B22104"/>
    <w:rsid w:val="00B22289"/>
    <w:rsid w:val="00B22B86"/>
    <w:rsid w:val="00B22C50"/>
    <w:rsid w:val="00B2308E"/>
    <w:rsid w:val="00B23105"/>
    <w:rsid w:val="00B2311C"/>
    <w:rsid w:val="00B23420"/>
    <w:rsid w:val="00B23C92"/>
    <w:rsid w:val="00B24251"/>
    <w:rsid w:val="00B245F2"/>
    <w:rsid w:val="00B2470A"/>
    <w:rsid w:val="00B247AE"/>
    <w:rsid w:val="00B24B00"/>
    <w:rsid w:val="00B24FD9"/>
    <w:rsid w:val="00B2558B"/>
    <w:rsid w:val="00B25681"/>
    <w:rsid w:val="00B258A7"/>
    <w:rsid w:val="00B25A52"/>
    <w:rsid w:val="00B25A71"/>
    <w:rsid w:val="00B25DEE"/>
    <w:rsid w:val="00B260CA"/>
    <w:rsid w:val="00B26352"/>
    <w:rsid w:val="00B2654F"/>
    <w:rsid w:val="00B26863"/>
    <w:rsid w:val="00B26DB9"/>
    <w:rsid w:val="00B2729C"/>
    <w:rsid w:val="00B274C2"/>
    <w:rsid w:val="00B275F8"/>
    <w:rsid w:val="00B27666"/>
    <w:rsid w:val="00B278C1"/>
    <w:rsid w:val="00B278E8"/>
    <w:rsid w:val="00B27957"/>
    <w:rsid w:val="00B27984"/>
    <w:rsid w:val="00B27A2B"/>
    <w:rsid w:val="00B27E58"/>
    <w:rsid w:val="00B30499"/>
    <w:rsid w:val="00B30633"/>
    <w:rsid w:val="00B3082D"/>
    <w:rsid w:val="00B316C4"/>
    <w:rsid w:val="00B31E6F"/>
    <w:rsid w:val="00B32103"/>
    <w:rsid w:val="00B322B9"/>
    <w:rsid w:val="00B3275C"/>
    <w:rsid w:val="00B32C52"/>
    <w:rsid w:val="00B331B6"/>
    <w:rsid w:val="00B33240"/>
    <w:rsid w:val="00B332D6"/>
    <w:rsid w:val="00B33DC0"/>
    <w:rsid w:val="00B33E90"/>
    <w:rsid w:val="00B341B5"/>
    <w:rsid w:val="00B3469D"/>
    <w:rsid w:val="00B34B6D"/>
    <w:rsid w:val="00B34BB2"/>
    <w:rsid w:val="00B34D6B"/>
    <w:rsid w:val="00B35C3C"/>
    <w:rsid w:val="00B36991"/>
    <w:rsid w:val="00B36A90"/>
    <w:rsid w:val="00B37083"/>
    <w:rsid w:val="00B376E1"/>
    <w:rsid w:val="00B37BCC"/>
    <w:rsid w:val="00B37DF3"/>
    <w:rsid w:val="00B40010"/>
    <w:rsid w:val="00B40352"/>
    <w:rsid w:val="00B4046A"/>
    <w:rsid w:val="00B404D9"/>
    <w:rsid w:val="00B4056D"/>
    <w:rsid w:val="00B40961"/>
    <w:rsid w:val="00B41ACD"/>
    <w:rsid w:val="00B41E8A"/>
    <w:rsid w:val="00B42372"/>
    <w:rsid w:val="00B42B57"/>
    <w:rsid w:val="00B42B7D"/>
    <w:rsid w:val="00B42FCA"/>
    <w:rsid w:val="00B432DE"/>
    <w:rsid w:val="00B4339B"/>
    <w:rsid w:val="00B43C48"/>
    <w:rsid w:val="00B44BF4"/>
    <w:rsid w:val="00B44C4D"/>
    <w:rsid w:val="00B4553C"/>
    <w:rsid w:val="00B45E91"/>
    <w:rsid w:val="00B4670F"/>
    <w:rsid w:val="00B46A92"/>
    <w:rsid w:val="00B46BD3"/>
    <w:rsid w:val="00B473D7"/>
    <w:rsid w:val="00B477F6"/>
    <w:rsid w:val="00B502F1"/>
    <w:rsid w:val="00B503A5"/>
    <w:rsid w:val="00B50E46"/>
    <w:rsid w:val="00B50E57"/>
    <w:rsid w:val="00B5163B"/>
    <w:rsid w:val="00B529D4"/>
    <w:rsid w:val="00B52D18"/>
    <w:rsid w:val="00B534F2"/>
    <w:rsid w:val="00B5438B"/>
    <w:rsid w:val="00B54AE5"/>
    <w:rsid w:val="00B55A88"/>
    <w:rsid w:val="00B55DCB"/>
    <w:rsid w:val="00B55E10"/>
    <w:rsid w:val="00B55EB0"/>
    <w:rsid w:val="00B56055"/>
    <w:rsid w:val="00B5644E"/>
    <w:rsid w:val="00B568F9"/>
    <w:rsid w:val="00B56E7E"/>
    <w:rsid w:val="00B5707B"/>
    <w:rsid w:val="00B60387"/>
    <w:rsid w:val="00B60DD6"/>
    <w:rsid w:val="00B60FAE"/>
    <w:rsid w:val="00B610B6"/>
    <w:rsid w:val="00B6135D"/>
    <w:rsid w:val="00B61809"/>
    <w:rsid w:val="00B61EA0"/>
    <w:rsid w:val="00B624C7"/>
    <w:rsid w:val="00B6284E"/>
    <w:rsid w:val="00B62D74"/>
    <w:rsid w:val="00B62E7C"/>
    <w:rsid w:val="00B62E90"/>
    <w:rsid w:val="00B631D2"/>
    <w:rsid w:val="00B637CF"/>
    <w:rsid w:val="00B638BC"/>
    <w:rsid w:val="00B639C0"/>
    <w:rsid w:val="00B64532"/>
    <w:rsid w:val="00B64DB7"/>
    <w:rsid w:val="00B66269"/>
    <w:rsid w:val="00B67683"/>
    <w:rsid w:val="00B67B9D"/>
    <w:rsid w:val="00B67DF5"/>
    <w:rsid w:val="00B67FC3"/>
    <w:rsid w:val="00B70B8D"/>
    <w:rsid w:val="00B70CA2"/>
    <w:rsid w:val="00B70E11"/>
    <w:rsid w:val="00B70FC7"/>
    <w:rsid w:val="00B71227"/>
    <w:rsid w:val="00B7135F"/>
    <w:rsid w:val="00B71456"/>
    <w:rsid w:val="00B71CC5"/>
    <w:rsid w:val="00B72A61"/>
    <w:rsid w:val="00B72E3C"/>
    <w:rsid w:val="00B736AD"/>
    <w:rsid w:val="00B73852"/>
    <w:rsid w:val="00B738D0"/>
    <w:rsid w:val="00B73E57"/>
    <w:rsid w:val="00B76204"/>
    <w:rsid w:val="00B7633F"/>
    <w:rsid w:val="00B771E3"/>
    <w:rsid w:val="00B773A1"/>
    <w:rsid w:val="00B77DF4"/>
    <w:rsid w:val="00B800CA"/>
    <w:rsid w:val="00B8030F"/>
    <w:rsid w:val="00B80852"/>
    <w:rsid w:val="00B819B9"/>
    <w:rsid w:val="00B81DB6"/>
    <w:rsid w:val="00B827E6"/>
    <w:rsid w:val="00B82B1D"/>
    <w:rsid w:val="00B82FDA"/>
    <w:rsid w:val="00B83697"/>
    <w:rsid w:val="00B83873"/>
    <w:rsid w:val="00B83A73"/>
    <w:rsid w:val="00B83F19"/>
    <w:rsid w:val="00B84341"/>
    <w:rsid w:val="00B8466E"/>
    <w:rsid w:val="00B848B4"/>
    <w:rsid w:val="00B85293"/>
    <w:rsid w:val="00B854BD"/>
    <w:rsid w:val="00B858C8"/>
    <w:rsid w:val="00B868B2"/>
    <w:rsid w:val="00B86A1D"/>
    <w:rsid w:val="00B87720"/>
    <w:rsid w:val="00B878C7"/>
    <w:rsid w:val="00B878F3"/>
    <w:rsid w:val="00B87E07"/>
    <w:rsid w:val="00B90336"/>
    <w:rsid w:val="00B90AEF"/>
    <w:rsid w:val="00B9152C"/>
    <w:rsid w:val="00B9159E"/>
    <w:rsid w:val="00B915C3"/>
    <w:rsid w:val="00B91809"/>
    <w:rsid w:val="00B91CFA"/>
    <w:rsid w:val="00B92010"/>
    <w:rsid w:val="00B9202E"/>
    <w:rsid w:val="00B92A80"/>
    <w:rsid w:val="00B92C5D"/>
    <w:rsid w:val="00B93111"/>
    <w:rsid w:val="00B93375"/>
    <w:rsid w:val="00B93783"/>
    <w:rsid w:val="00B93C73"/>
    <w:rsid w:val="00B941A6"/>
    <w:rsid w:val="00B941CD"/>
    <w:rsid w:val="00B94F14"/>
    <w:rsid w:val="00B956E9"/>
    <w:rsid w:val="00B95B3A"/>
    <w:rsid w:val="00B960E5"/>
    <w:rsid w:val="00B9669A"/>
    <w:rsid w:val="00B96752"/>
    <w:rsid w:val="00B967A3"/>
    <w:rsid w:val="00B967D4"/>
    <w:rsid w:val="00B96C0B"/>
    <w:rsid w:val="00B97721"/>
    <w:rsid w:val="00B97A7D"/>
    <w:rsid w:val="00BA00A7"/>
    <w:rsid w:val="00BA00B4"/>
    <w:rsid w:val="00BA013E"/>
    <w:rsid w:val="00BA08E4"/>
    <w:rsid w:val="00BA0CAD"/>
    <w:rsid w:val="00BA0FF2"/>
    <w:rsid w:val="00BA15E0"/>
    <w:rsid w:val="00BA1A95"/>
    <w:rsid w:val="00BA1B4B"/>
    <w:rsid w:val="00BA1F16"/>
    <w:rsid w:val="00BA1FF6"/>
    <w:rsid w:val="00BA225B"/>
    <w:rsid w:val="00BA264A"/>
    <w:rsid w:val="00BA2ED3"/>
    <w:rsid w:val="00BA321A"/>
    <w:rsid w:val="00BA365F"/>
    <w:rsid w:val="00BA3D5F"/>
    <w:rsid w:val="00BA41EA"/>
    <w:rsid w:val="00BA4F5D"/>
    <w:rsid w:val="00BA561E"/>
    <w:rsid w:val="00BA5AE9"/>
    <w:rsid w:val="00BA6624"/>
    <w:rsid w:val="00BA696B"/>
    <w:rsid w:val="00BA7026"/>
    <w:rsid w:val="00BB00AA"/>
    <w:rsid w:val="00BB0A74"/>
    <w:rsid w:val="00BB0E43"/>
    <w:rsid w:val="00BB10FD"/>
    <w:rsid w:val="00BB1A28"/>
    <w:rsid w:val="00BB1B19"/>
    <w:rsid w:val="00BB1E12"/>
    <w:rsid w:val="00BB2116"/>
    <w:rsid w:val="00BB2B5E"/>
    <w:rsid w:val="00BB2D05"/>
    <w:rsid w:val="00BB31F1"/>
    <w:rsid w:val="00BB33D8"/>
    <w:rsid w:val="00BB4255"/>
    <w:rsid w:val="00BB485C"/>
    <w:rsid w:val="00BB4CC2"/>
    <w:rsid w:val="00BB5B80"/>
    <w:rsid w:val="00BB61B6"/>
    <w:rsid w:val="00BB692A"/>
    <w:rsid w:val="00BB6B57"/>
    <w:rsid w:val="00BB7160"/>
    <w:rsid w:val="00BB74C0"/>
    <w:rsid w:val="00BC0927"/>
    <w:rsid w:val="00BC09FB"/>
    <w:rsid w:val="00BC12E1"/>
    <w:rsid w:val="00BC1335"/>
    <w:rsid w:val="00BC1C25"/>
    <w:rsid w:val="00BC1EE7"/>
    <w:rsid w:val="00BC30ED"/>
    <w:rsid w:val="00BC315A"/>
    <w:rsid w:val="00BC376C"/>
    <w:rsid w:val="00BC3A9E"/>
    <w:rsid w:val="00BC411B"/>
    <w:rsid w:val="00BC48CD"/>
    <w:rsid w:val="00BC4931"/>
    <w:rsid w:val="00BC4A3E"/>
    <w:rsid w:val="00BC62A6"/>
    <w:rsid w:val="00BC6362"/>
    <w:rsid w:val="00BC6657"/>
    <w:rsid w:val="00BC6808"/>
    <w:rsid w:val="00BC6995"/>
    <w:rsid w:val="00BC6BA4"/>
    <w:rsid w:val="00BC7CA7"/>
    <w:rsid w:val="00BC7D23"/>
    <w:rsid w:val="00BD06D0"/>
    <w:rsid w:val="00BD0929"/>
    <w:rsid w:val="00BD0AC4"/>
    <w:rsid w:val="00BD0B58"/>
    <w:rsid w:val="00BD1393"/>
    <w:rsid w:val="00BD1CC0"/>
    <w:rsid w:val="00BD25BE"/>
    <w:rsid w:val="00BD3C78"/>
    <w:rsid w:val="00BD3D87"/>
    <w:rsid w:val="00BD5347"/>
    <w:rsid w:val="00BD61A3"/>
    <w:rsid w:val="00BD6496"/>
    <w:rsid w:val="00BD662A"/>
    <w:rsid w:val="00BD6703"/>
    <w:rsid w:val="00BD6DC0"/>
    <w:rsid w:val="00BD7664"/>
    <w:rsid w:val="00BD7794"/>
    <w:rsid w:val="00BD797A"/>
    <w:rsid w:val="00BD79FD"/>
    <w:rsid w:val="00BE0448"/>
    <w:rsid w:val="00BE083A"/>
    <w:rsid w:val="00BE0DBD"/>
    <w:rsid w:val="00BE13E5"/>
    <w:rsid w:val="00BE15DC"/>
    <w:rsid w:val="00BE17ED"/>
    <w:rsid w:val="00BE26DC"/>
    <w:rsid w:val="00BE2CA7"/>
    <w:rsid w:val="00BE3454"/>
    <w:rsid w:val="00BE364E"/>
    <w:rsid w:val="00BE3E29"/>
    <w:rsid w:val="00BE430F"/>
    <w:rsid w:val="00BE4762"/>
    <w:rsid w:val="00BE49A8"/>
    <w:rsid w:val="00BE5331"/>
    <w:rsid w:val="00BE5CC9"/>
    <w:rsid w:val="00BE6745"/>
    <w:rsid w:val="00BE6988"/>
    <w:rsid w:val="00BE69B2"/>
    <w:rsid w:val="00BE6C83"/>
    <w:rsid w:val="00BE6D72"/>
    <w:rsid w:val="00BE6D87"/>
    <w:rsid w:val="00BF04AF"/>
    <w:rsid w:val="00BF06B2"/>
    <w:rsid w:val="00BF0887"/>
    <w:rsid w:val="00BF0EB9"/>
    <w:rsid w:val="00BF1692"/>
    <w:rsid w:val="00BF2123"/>
    <w:rsid w:val="00BF234F"/>
    <w:rsid w:val="00BF28E0"/>
    <w:rsid w:val="00BF2B2B"/>
    <w:rsid w:val="00BF3BFE"/>
    <w:rsid w:val="00BF3CE7"/>
    <w:rsid w:val="00BF41F4"/>
    <w:rsid w:val="00BF43A4"/>
    <w:rsid w:val="00BF4C81"/>
    <w:rsid w:val="00BF4DDB"/>
    <w:rsid w:val="00BF58F5"/>
    <w:rsid w:val="00BF5B86"/>
    <w:rsid w:val="00BF6CD6"/>
    <w:rsid w:val="00C002E7"/>
    <w:rsid w:val="00C0050A"/>
    <w:rsid w:val="00C0061B"/>
    <w:rsid w:val="00C00DAC"/>
    <w:rsid w:val="00C017AC"/>
    <w:rsid w:val="00C01A90"/>
    <w:rsid w:val="00C01B8F"/>
    <w:rsid w:val="00C01DCA"/>
    <w:rsid w:val="00C0220B"/>
    <w:rsid w:val="00C028A0"/>
    <w:rsid w:val="00C0353A"/>
    <w:rsid w:val="00C03833"/>
    <w:rsid w:val="00C03F63"/>
    <w:rsid w:val="00C04239"/>
    <w:rsid w:val="00C0472A"/>
    <w:rsid w:val="00C04A3D"/>
    <w:rsid w:val="00C056CF"/>
    <w:rsid w:val="00C05778"/>
    <w:rsid w:val="00C06768"/>
    <w:rsid w:val="00C068F8"/>
    <w:rsid w:val="00C06939"/>
    <w:rsid w:val="00C0696A"/>
    <w:rsid w:val="00C072EA"/>
    <w:rsid w:val="00C0747C"/>
    <w:rsid w:val="00C07B0D"/>
    <w:rsid w:val="00C07C8C"/>
    <w:rsid w:val="00C07CB1"/>
    <w:rsid w:val="00C07F77"/>
    <w:rsid w:val="00C1178D"/>
    <w:rsid w:val="00C11865"/>
    <w:rsid w:val="00C11C8A"/>
    <w:rsid w:val="00C11FA7"/>
    <w:rsid w:val="00C122D5"/>
    <w:rsid w:val="00C12F2B"/>
    <w:rsid w:val="00C1377C"/>
    <w:rsid w:val="00C13958"/>
    <w:rsid w:val="00C13C03"/>
    <w:rsid w:val="00C13D3D"/>
    <w:rsid w:val="00C1445C"/>
    <w:rsid w:val="00C14D84"/>
    <w:rsid w:val="00C15471"/>
    <w:rsid w:val="00C15697"/>
    <w:rsid w:val="00C15EAE"/>
    <w:rsid w:val="00C16686"/>
    <w:rsid w:val="00C167DB"/>
    <w:rsid w:val="00C1719D"/>
    <w:rsid w:val="00C177E9"/>
    <w:rsid w:val="00C17801"/>
    <w:rsid w:val="00C20275"/>
    <w:rsid w:val="00C203D2"/>
    <w:rsid w:val="00C206B3"/>
    <w:rsid w:val="00C217B8"/>
    <w:rsid w:val="00C2182E"/>
    <w:rsid w:val="00C21BBD"/>
    <w:rsid w:val="00C2206E"/>
    <w:rsid w:val="00C22105"/>
    <w:rsid w:val="00C22A3B"/>
    <w:rsid w:val="00C23C35"/>
    <w:rsid w:val="00C2496F"/>
    <w:rsid w:val="00C24B38"/>
    <w:rsid w:val="00C260B0"/>
    <w:rsid w:val="00C2624A"/>
    <w:rsid w:val="00C2656C"/>
    <w:rsid w:val="00C2668C"/>
    <w:rsid w:val="00C268B5"/>
    <w:rsid w:val="00C27204"/>
    <w:rsid w:val="00C27393"/>
    <w:rsid w:val="00C274B0"/>
    <w:rsid w:val="00C27A43"/>
    <w:rsid w:val="00C27B04"/>
    <w:rsid w:val="00C3135B"/>
    <w:rsid w:val="00C321F6"/>
    <w:rsid w:val="00C32F68"/>
    <w:rsid w:val="00C338AD"/>
    <w:rsid w:val="00C34135"/>
    <w:rsid w:val="00C34478"/>
    <w:rsid w:val="00C3453B"/>
    <w:rsid w:val="00C34CA4"/>
    <w:rsid w:val="00C34E51"/>
    <w:rsid w:val="00C34FB1"/>
    <w:rsid w:val="00C355AC"/>
    <w:rsid w:val="00C35669"/>
    <w:rsid w:val="00C35C0E"/>
    <w:rsid w:val="00C35FA9"/>
    <w:rsid w:val="00C36C37"/>
    <w:rsid w:val="00C36EAB"/>
    <w:rsid w:val="00C3752D"/>
    <w:rsid w:val="00C4074E"/>
    <w:rsid w:val="00C409C5"/>
    <w:rsid w:val="00C40C47"/>
    <w:rsid w:val="00C40F5C"/>
    <w:rsid w:val="00C41419"/>
    <w:rsid w:val="00C4168A"/>
    <w:rsid w:val="00C41B76"/>
    <w:rsid w:val="00C41F2A"/>
    <w:rsid w:val="00C427E9"/>
    <w:rsid w:val="00C42D68"/>
    <w:rsid w:val="00C433F9"/>
    <w:rsid w:val="00C43426"/>
    <w:rsid w:val="00C437C2"/>
    <w:rsid w:val="00C4406C"/>
    <w:rsid w:val="00C4443A"/>
    <w:rsid w:val="00C4477A"/>
    <w:rsid w:val="00C44B9D"/>
    <w:rsid w:val="00C45D0C"/>
    <w:rsid w:val="00C469E3"/>
    <w:rsid w:val="00C46DE7"/>
    <w:rsid w:val="00C47A60"/>
    <w:rsid w:val="00C47BA5"/>
    <w:rsid w:val="00C47C3B"/>
    <w:rsid w:val="00C5010B"/>
    <w:rsid w:val="00C501F4"/>
    <w:rsid w:val="00C50414"/>
    <w:rsid w:val="00C504A6"/>
    <w:rsid w:val="00C507E6"/>
    <w:rsid w:val="00C5103D"/>
    <w:rsid w:val="00C51079"/>
    <w:rsid w:val="00C51BF0"/>
    <w:rsid w:val="00C51D18"/>
    <w:rsid w:val="00C51D6E"/>
    <w:rsid w:val="00C5205E"/>
    <w:rsid w:val="00C522C0"/>
    <w:rsid w:val="00C52C18"/>
    <w:rsid w:val="00C535B5"/>
    <w:rsid w:val="00C53706"/>
    <w:rsid w:val="00C5418C"/>
    <w:rsid w:val="00C544E1"/>
    <w:rsid w:val="00C5463D"/>
    <w:rsid w:val="00C54677"/>
    <w:rsid w:val="00C5468D"/>
    <w:rsid w:val="00C54ADF"/>
    <w:rsid w:val="00C54E85"/>
    <w:rsid w:val="00C552C7"/>
    <w:rsid w:val="00C5585A"/>
    <w:rsid w:val="00C55A26"/>
    <w:rsid w:val="00C55BA6"/>
    <w:rsid w:val="00C5626C"/>
    <w:rsid w:val="00C56476"/>
    <w:rsid w:val="00C56F79"/>
    <w:rsid w:val="00C571D5"/>
    <w:rsid w:val="00C57535"/>
    <w:rsid w:val="00C57AB4"/>
    <w:rsid w:val="00C57BCD"/>
    <w:rsid w:val="00C603E1"/>
    <w:rsid w:val="00C60D5C"/>
    <w:rsid w:val="00C60E45"/>
    <w:rsid w:val="00C62033"/>
    <w:rsid w:val="00C628FA"/>
    <w:rsid w:val="00C6358C"/>
    <w:rsid w:val="00C637E4"/>
    <w:rsid w:val="00C63F23"/>
    <w:rsid w:val="00C63F6D"/>
    <w:rsid w:val="00C645DB"/>
    <w:rsid w:val="00C647A6"/>
    <w:rsid w:val="00C64B6F"/>
    <w:rsid w:val="00C64D34"/>
    <w:rsid w:val="00C65669"/>
    <w:rsid w:val="00C65739"/>
    <w:rsid w:val="00C65C46"/>
    <w:rsid w:val="00C66898"/>
    <w:rsid w:val="00C66C90"/>
    <w:rsid w:val="00C66EDF"/>
    <w:rsid w:val="00C66F96"/>
    <w:rsid w:val="00C677B2"/>
    <w:rsid w:val="00C67CCD"/>
    <w:rsid w:val="00C67E8D"/>
    <w:rsid w:val="00C70D16"/>
    <w:rsid w:val="00C7105C"/>
    <w:rsid w:val="00C7180B"/>
    <w:rsid w:val="00C71ACB"/>
    <w:rsid w:val="00C71B90"/>
    <w:rsid w:val="00C71BAF"/>
    <w:rsid w:val="00C71D38"/>
    <w:rsid w:val="00C71DA3"/>
    <w:rsid w:val="00C7252D"/>
    <w:rsid w:val="00C73CDB"/>
    <w:rsid w:val="00C73F87"/>
    <w:rsid w:val="00C74BCF"/>
    <w:rsid w:val="00C76155"/>
    <w:rsid w:val="00C762B2"/>
    <w:rsid w:val="00C76850"/>
    <w:rsid w:val="00C772EC"/>
    <w:rsid w:val="00C7783B"/>
    <w:rsid w:val="00C778C5"/>
    <w:rsid w:val="00C77F02"/>
    <w:rsid w:val="00C8012B"/>
    <w:rsid w:val="00C801F1"/>
    <w:rsid w:val="00C80A02"/>
    <w:rsid w:val="00C80D8B"/>
    <w:rsid w:val="00C812F6"/>
    <w:rsid w:val="00C81492"/>
    <w:rsid w:val="00C8163F"/>
    <w:rsid w:val="00C81AEB"/>
    <w:rsid w:val="00C81C81"/>
    <w:rsid w:val="00C81F31"/>
    <w:rsid w:val="00C83022"/>
    <w:rsid w:val="00C84386"/>
    <w:rsid w:val="00C84B25"/>
    <w:rsid w:val="00C8518C"/>
    <w:rsid w:val="00C85F41"/>
    <w:rsid w:val="00C86978"/>
    <w:rsid w:val="00C86BE6"/>
    <w:rsid w:val="00C870A8"/>
    <w:rsid w:val="00C873C9"/>
    <w:rsid w:val="00C90625"/>
    <w:rsid w:val="00C909E7"/>
    <w:rsid w:val="00C90B41"/>
    <w:rsid w:val="00C915F0"/>
    <w:rsid w:val="00C9188E"/>
    <w:rsid w:val="00C92482"/>
    <w:rsid w:val="00C92708"/>
    <w:rsid w:val="00C92770"/>
    <w:rsid w:val="00C9330F"/>
    <w:rsid w:val="00C93CA5"/>
    <w:rsid w:val="00C94435"/>
    <w:rsid w:val="00C947E0"/>
    <w:rsid w:val="00C95CF1"/>
    <w:rsid w:val="00C95F2D"/>
    <w:rsid w:val="00C95F84"/>
    <w:rsid w:val="00C9633D"/>
    <w:rsid w:val="00C968B3"/>
    <w:rsid w:val="00C978B0"/>
    <w:rsid w:val="00CA0514"/>
    <w:rsid w:val="00CA0AB0"/>
    <w:rsid w:val="00CA0BBC"/>
    <w:rsid w:val="00CA1046"/>
    <w:rsid w:val="00CA1831"/>
    <w:rsid w:val="00CA26BC"/>
    <w:rsid w:val="00CA2AD0"/>
    <w:rsid w:val="00CA2F82"/>
    <w:rsid w:val="00CA33FD"/>
    <w:rsid w:val="00CA4213"/>
    <w:rsid w:val="00CA530E"/>
    <w:rsid w:val="00CA5690"/>
    <w:rsid w:val="00CA5B7B"/>
    <w:rsid w:val="00CA622E"/>
    <w:rsid w:val="00CA6915"/>
    <w:rsid w:val="00CA6958"/>
    <w:rsid w:val="00CA695E"/>
    <w:rsid w:val="00CA6C1E"/>
    <w:rsid w:val="00CA6C2A"/>
    <w:rsid w:val="00CA6FD1"/>
    <w:rsid w:val="00CA7935"/>
    <w:rsid w:val="00CB02C6"/>
    <w:rsid w:val="00CB1858"/>
    <w:rsid w:val="00CB1A45"/>
    <w:rsid w:val="00CB1AA5"/>
    <w:rsid w:val="00CB2D9F"/>
    <w:rsid w:val="00CB31F0"/>
    <w:rsid w:val="00CB3330"/>
    <w:rsid w:val="00CB367B"/>
    <w:rsid w:val="00CB3798"/>
    <w:rsid w:val="00CB3A60"/>
    <w:rsid w:val="00CB3A61"/>
    <w:rsid w:val="00CB3DBA"/>
    <w:rsid w:val="00CB4768"/>
    <w:rsid w:val="00CB4828"/>
    <w:rsid w:val="00CB5157"/>
    <w:rsid w:val="00CB52D3"/>
    <w:rsid w:val="00CB54D6"/>
    <w:rsid w:val="00CB5E43"/>
    <w:rsid w:val="00CB64C8"/>
    <w:rsid w:val="00CB6C3D"/>
    <w:rsid w:val="00CB6C60"/>
    <w:rsid w:val="00CB708B"/>
    <w:rsid w:val="00CB71AA"/>
    <w:rsid w:val="00CB7427"/>
    <w:rsid w:val="00CB7485"/>
    <w:rsid w:val="00CB7CB0"/>
    <w:rsid w:val="00CC0E2C"/>
    <w:rsid w:val="00CC1422"/>
    <w:rsid w:val="00CC1778"/>
    <w:rsid w:val="00CC1A99"/>
    <w:rsid w:val="00CC259D"/>
    <w:rsid w:val="00CC3E86"/>
    <w:rsid w:val="00CC3EBF"/>
    <w:rsid w:val="00CC410A"/>
    <w:rsid w:val="00CC4744"/>
    <w:rsid w:val="00CC4C05"/>
    <w:rsid w:val="00CC5446"/>
    <w:rsid w:val="00CC54A9"/>
    <w:rsid w:val="00CC55F8"/>
    <w:rsid w:val="00CC574F"/>
    <w:rsid w:val="00CC608C"/>
    <w:rsid w:val="00CC6185"/>
    <w:rsid w:val="00CC6346"/>
    <w:rsid w:val="00CC64DD"/>
    <w:rsid w:val="00CC7EF8"/>
    <w:rsid w:val="00CC7F72"/>
    <w:rsid w:val="00CD02D9"/>
    <w:rsid w:val="00CD09B5"/>
    <w:rsid w:val="00CD0C4A"/>
    <w:rsid w:val="00CD0E25"/>
    <w:rsid w:val="00CD0F43"/>
    <w:rsid w:val="00CD11A3"/>
    <w:rsid w:val="00CD169D"/>
    <w:rsid w:val="00CD1995"/>
    <w:rsid w:val="00CD1AF8"/>
    <w:rsid w:val="00CD28CC"/>
    <w:rsid w:val="00CD3117"/>
    <w:rsid w:val="00CD3554"/>
    <w:rsid w:val="00CD3E4E"/>
    <w:rsid w:val="00CD3FC8"/>
    <w:rsid w:val="00CD40FD"/>
    <w:rsid w:val="00CD41BF"/>
    <w:rsid w:val="00CD4951"/>
    <w:rsid w:val="00CD4B10"/>
    <w:rsid w:val="00CD4CAB"/>
    <w:rsid w:val="00CD4DCF"/>
    <w:rsid w:val="00CD72E7"/>
    <w:rsid w:val="00CD7580"/>
    <w:rsid w:val="00CD76E1"/>
    <w:rsid w:val="00CD77E5"/>
    <w:rsid w:val="00CD7D34"/>
    <w:rsid w:val="00CE050F"/>
    <w:rsid w:val="00CE07BE"/>
    <w:rsid w:val="00CE0CCC"/>
    <w:rsid w:val="00CE0DEF"/>
    <w:rsid w:val="00CE1256"/>
    <w:rsid w:val="00CE130A"/>
    <w:rsid w:val="00CE2B37"/>
    <w:rsid w:val="00CE3AA2"/>
    <w:rsid w:val="00CE3CAD"/>
    <w:rsid w:val="00CE3F6E"/>
    <w:rsid w:val="00CE501F"/>
    <w:rsid w:val="00CE5896"/>
    <w:rsid w:val="00CE5FBC"/>
    <w:rsid w:val="00CE6274"/>
    <w:rsid w:val="00CE65AB"/>
    <w:rsid w:val="00CE678F"/>
    <w:rsid w:val="00CE6895"/>
    <w:rsid w:val="00CE7053"/>
    <w:rsid w:val="00CE7168"/>
    <w:rsid w:val="00CE73A1"/>
    <w:rsid w:val="00CE75E8"/>
    <w:rsid w:val="00CE75EE"/>
    <w:rsid w:val="00CE7F0B"/>
    <w:rsid w:val="00CF0AD8"/>
    <w:rsid w:val="00CF20E8"/>
    <w:rsid w:val="00CF2427"/>
    <w:rsid w:val="00CF2AD3"/>
    <w:rsid w:val="00CF2E77"/>
    <w:rsid w:val="00CF3114"/>
    <w:rsid w:val="00CF34BA"/>
    <w:rsid w:val="00CF367E"/>
    <w:rsid w:val="00CF39CE"/>
    <w:rsid w:val="00CF3BE0"/>
    <w:rsid w:val="00CF4435"/>
    <w:rsid w:val="00CF4A5A"/>
    <w:rsid w:val="00CF4ACE"/>
    <w:rsid w:val="00CF5F97"/>
    <w:rsid w:val="00CF63DE"/>
    <w:rsid w:val="00CF686F"/>
    <w:rsid w:val="00CF6E88"/>
    <w:rsid w:val="00CF7D7F"/>
    <w:rsid w:val="00CF7F55"/>
    <w:rsid w:val="00D0023C"/>
    <w:rsid w:val="00D00623"/>
    <w:rsid w:val="00D01434"/>
    <w:rsid w:val="00D0203F"/>
    <w:rsid w:val="00D02B13"/>
    <w:rsid w:val="00D0339C"/>
    <w:rsid w:val="00D03492"/>
    <w:rsid w:val="00D036A4"/>
    <w:rsid w:val="00D03CB7"/>
    <w:rsid w:val="00D03DBC"/>
    <w:rsid w:val="00D03E5E"/>
    <w:rsid w:val="00D03EDB"/>
    <w:rsid w:val="00D044C0"/>
    <w:rsid w:val="00D04610"/>
    <w:rsid w:val="00D0484B"/>
    <w:rsid w:val="00D051AC"/>
    <w:rsid w:val="00D0536A"/>
    <w:rsid w:val="00D05A4F"/>
    <w:rsid w:val="00D05AB3"/>
    <w:rsid w:val="00D0607E"/>
    <w:rsid w:val="00D060ED"/>
    <w:rsid w:val="00D066D5"/>
    <w:rsid w:val="00D06D88"/>
    <w:rsid w:val="00D07B98"/>
    <w:rsid w:val="00D1019B"/>
    <w:rsid w:val="00D10916"/>
    <w:rsid w:val="00D10ABD"/>
    <w:rsid w:val="00D114DE"/>
    <w:rsid w:val="00D11E4F"/>
    <w:rsid w:val="00D129DE"/>
    <w:rsid w:val="00D12B03"/>
    <w:rsid w:val="00D12CAA"/>
    <w:rsid w:val="00D12D12"/>
    <w:rsid w:val="00D12F61"/>
    <w:rsid w:val="00D13101"/>
    <w:rsid w:val="00D137DC"/>
    <w:rsid w:val="00D13F96"/>
    <w:rsid w:val="00D14359"/>
    <w:rsid w:val="00D145A4"/>
    <w:rsid w:val="00D1476D"/>
    <w:rsid w:val="00D149B4"/>
    <w:rsid w:val="00D14DA2"/>
    <w:rsid w:val="00D153BA"/>
    <w:rsid w:val="00D157F3"/>
    <w:rsid w:val="00D15812"/>
    <w:rsid w:val="00D15A2F"/>
    <w:rsid w:val="00D160E0"/>
    <w:rsid w:val="00D160F0"/>
    <w:rsid w:val="00D16850"/>
    <w:rsid w:val="00D16927"/>
    <w:rsid w:val="00D16CD4"/>
    <w:rsid w:val="00D1740C"/>
    <w:rsid w:val="00D17997"/>
    <w:rsid w:val="00D20021"/>
    <w:rsid w:val="00D2042F"/>
    <w:rsid w:val="00D20F62"/>
    <w:rsid w:val="00D213C9"/>
    <w:rsid w:val="00D218B8"/>
    <w:rsid w:val="00D21CCB"/>
    <w:rsid w:val="00D222B7"/>
    <w:rsid w:val="00D227A4"/>
    <w:rsid w:val="00D23624"/>
    <w:rsid w:val="00D23BDD"/>
    <w:rsid w:val="00D24138"/>
    <w:rsid w:val="00D245F0"/>
    <w:rsid w:val="00D24A57"/>
    <w:rsid w:val="00D24B74"/>
    <w:rsid w:val="00D24C73"/>
    <w:rsid w:val="00D253EA"/>
    <w:rsid w:val="00D25737"/>
    <w:rsid w:val="00D25C9D"/>
    <w:rsid w:val="00D25DD9"/>
    <w:rsid w:val="00D265CC"/>
    <w:rsid w:val="00D2670D"/>
    <w:rsid w:val="00D26972"/>
    <w:rsid w:val="00D27732"/>
    <w:rsid w:val="00D27D2B"/>
    <w:rsid w:val="00D305F9"/>
    <w:rsid w:val="00D31331"/>
    <w:rsid w:val="00D327AF"/>
    <w:rsid w:val="00D328D5"/>
    <w:rsid w:val="00D333BB"/>
    <w:rsid w:val="00D33DAA"/>
    <w:rsid w:val="00D33EE3"/>
    <w:rsid w:val="00D348FB"/>
    <w:rsid w:val="00D34A3F"/>
    <w:rsid w:val="00D352F1"/>
    <w:rsid w:val="00D35349"/>
    <w:rsid w:val="00D35411"/>
    <w:rsid w:val="00D35B73"/>
    <w:rsid w:val="00D36F07"/>
    <w:rsid w:val="00D370D6"/>
    <w:rsid w:val="00D37817"/>
    <w:rsid w:val="00D41E0C"/>
    <w:rsid w:val="00D422C8"/>
    <w:rsid w:val="00D4232A"/>
    <w:rsid w:val="00D43357"/>
    <w:rsid w:val="00D43C79"/>
    <w:rsid w:val="00D4436A"/>
    <w:rsid w:val="00D44A5C"/>
    <w:rsid w:val="00D44EF7"/>
    <w:rsid w:val="00D45131"/>
    <w:rsid w:val="00D4533E"/>
    <w:rsid w:val="00D46F89"/>
    <w:rsid w:val="00D476A7"/>
    <w:rsid w:val="00D477F1"/>
    <w:rsid w:val="00D47895"/>
    <w:rsid w:val="00D47CBA"/>
    <w:rsid w:val="00D50649"/>
    <w:rsid w:val="00D509FD"/>
    <w:rsid w:val="00D50FD4"/>
    <w:rsid w:val="00D51B5E"/>
    <w:rsid w:val="00D51BD8"/>
    <w:rsid w:val="00D51F78"/>
    <w:rsid w:val="00D523E1"/>
    <w:rsid w:val="00D53080"/>
    <w:rsid w:val="00D539DF"/>
    <w:rsid w:val="00D53C0F"/>
    <w:rsid w:val="00D53CB6"/>
    <w:rsid w:val="00D53DAA"/>
    <w:rsid w:val="00D53ED2"/>
    <w:rsid w:val="00D54295"/>
    <w:rsid w:val="00D542EB"/>
    <w:rsid w:val="00D545CB"/>
    <w:rsid w:val="00D54B05"/>
    <w:rsid w:val="00D55380"/>
    <w:rsid w:val="00D5573C"/>
    <w:rsid w:val="00D55BE5"/>
    <w:rsid w:val="00D560EC"/>
    <w:rsid w:val="00D562B9"/>
    <w:rsid w:val="00D5687E"/>
    <w:rsid w:val="00D5691E"/>
    <w:rsid w:val="00D56F10"/>
    <w:rsid w:val="00D57B55"/>
    <w:rsid w:val="00D57E37"/>
    <w:rsid w:val="00D602A2"/>
    <w:rsid w:val="00D60BCA"/>
    <w:rsid w:val="00D61328"/>
    <w:rsid w:val="00D61BD8"/>
    <w:rsid w:val="00D61D90"/>
    <w:rsid w:val="00D625F4"/>
    <w:rsid w:val="00D6296E"/>
    <w:rsid w:val="00D63529"/>
    <w:rsid w:val="00D63899"/>
    <w:rsid w:val="00D64C3A"/>
    <w:rsid w:val="00D64C6D"/>
    <w:rsid w:val="00D6528C"/>
    <w:rsid w:val="00D6573B"/>
    <w:rsid w:val="00D6623C"/>
    <w:rsid w:val="00D6623F"/>
    <w:rsid w:val="00D66256"/>
    <w:rsid w:val="00D66930"/>
    <w:rsid w:val="00D66B0F"/>
    <w:rsid w:val="00D66BBF"/>
    <w:rsid w:val="00D66C30"/>
    <w:rsid w:val="00D671D9"/>
    <w:rsid w:val="00D6778B"/>
    <w:rsid w:val="00D6794D"/>
    <w:rsid w:val="00D67B32"/>
    <w:rsid w:val="00D70094"/>
    <w:rsid w:val="00D70222"/>
    <w:rsid w:val="00D706CF"/>
    <w:rsid w:val="00D70B5D"/>
    <w:rsid w:val="00D70B62"/>
    <w:rsid w:val="00D7137C"/>
    <w:rsid w:val="00D71487"/>
    <w:rsid w:val="00D71826"/>
    <w:rsid w:val="00D724BD"/>
    <w:rsid w:val="00D72C9B"/>
    <w:rsid w:val="00D73940"/>
    <w:rsid w:val="00D73FD6"/>
    <w:rsid w:val="00D74441"/>
    <w:rsid w:val="00D748C4"/>
    <w:rsid w:val="00D74B4F"/>
    <w:rsid w:val="00D74BD0"/>
    <w:rsid w:val="00D7512B"/>
    <w:rsid w:val="00D7532B"/>
    <w:rsid w:val="00D7571F"/>
    <w:rsid w:val="00D75738"/>
    <w:rsid w:val="00D760F3"/>
    <w:rsid w:val="00D762A5"/>
    <w:rsid w:val="00D76963"/>
    <w:rsid w:val="00D76E4D"/>
    <w:rsid w:val="00D76FF1"/>
    <w:rsid w:val="00D772C5"/>
    <w:rsid w:val="00D77930"/>
    <w:rsid w:val="00D8080D"/>
    <w:rsid w:val="00D809F6"/>
    <w:rsid w:val="00D8154B"/>
    <w:rsid w:val="00D819E4"/>
    <w:rsid w:val="00D8266C"/>
    <w:rsid w:val="00D8309A"/>
    <w:rsid w:val="00D8377E"/>
    <w:rsid w:val="00D83A15"/>
    <w:rsid w:val="00D84552"/>
    <w:rsid w:val="00D84940"/>
    <w:rsid w:val="00D84F6C"/>
    <w:rsid w:val="00D85644"/>
    <w:rsid w:val="00D85910"/>
    <w:rsid w:val="00D859AF"/>
    <w:rsid w:val="00D86271"/>
    <w:rsid w:val="00D8656B"/>
    <w:rsid w:val="00D86AF8"/>
    <w:rsid w:val="00D8718E"/>
    <w:rsid w:val="00D8744B"/>
    <w:rsid w:val="00D8793C"/>
    <w:rsid w:val="00D901BA"/>
    <w:rsid w:val="00D902C5"/>
    <w:rsid w:val="00D904F9"/>
    <w:rsid w:val="00D90A66"/>
    <w:rsid w:val="00D91577"/>
    <w:rsid w:val="00D91F97"/>
    <w:rsid w:val="00D92F7E"/>
    <w:rsid w:val="00D94333"/>
    <w:rsid w:val="00D948F1"/>
    <w:rsid w:val="00D94E57"/>
    <w:rsid w:val="00D95350"/>
    <w:rsid w:val="00D95479"/>
    <w:rsid w:val="00D9584B"/>
    <w:rsid w:val="00D95895"/>
    <w:rsid w:val="00D95CE0"/>
    <w:rsid w:val="00D95DAA"/>
    <w:rsid w:val="00D95FC1"/>
    <w:rsid w:val="00D9600F"/>
    <w:rsid w:val="00D968F9"/>
    <w:rsid w:val="00D96E89"/>
    <w:rsid w:val="00D96E8F"/>
    <w:rsid w:val="00D96FAB"/>
    <w:rsid w:val="00DA037B"/>
    <w:rsid w:val="00DA06B1"/>
    <w:rsid w:val="00DA137F"/>
    <w:rsid w:val="00DA1BB8"/>
    <w:rsid w:val="00DA3502"/>
    <w:rsid w:val="00DA360D"/>
    <w:rsid w:val="00DA40D5"/>
    <w:rsid w:val="00DA464D"/>
    <w:rsid w:val="00DA50D6"/>
    <w:rsid w:val="00DA50FD"/>
    <w:rsid w:val="00DA5434"/>
    <w:rsid w:val="00DA5456"/>
    <w:rsid w:val="00DA5E76"/>
    <w:rsid w:val="00DA67F5"/>
    <w:rsid w:val="00DA6C06"/>
    <w:rsid w:val="00DA754B"/>
    <w:rsid w:val="00DA7C6E"/>
    <w:rsid w:val="00DB02F1"/>
    <w:rsid w:val="00DB069C"/>
    <w:rsid w:val="00DB0B59"/>
    <w:rsid w:val="00DB0BFC"/>
    <w:rsid w:val="00DB11FE"/>
    <w:rsid w:val="00DB1218"/>
    <w:rsid w:val="00DB1584"/>
    <w:rsid w:val="00DB19A7"/>
    <w:rsid w:val="00DB1AAA"/>
    <w:rsid w:val="00DB1E1B"/>
    <w:rsid w:val="00DB1E58"/>
    <w:rsid w:val="00DB2168"/>
    <w:rsid w:val="00DB236B"/>
    <w:rsid w:val="00DB35A0"/>
    <w:rsid w:val="00DB36F0"/>
    <w:rsid w:val="00DB3EEB"/>
    <w:rsid w:val="00DB4391"/>
    <w:rsid w:val="00DB45FD"/>
    <w:rsid w:val="00DB4A76"/>
    <w:rsid w:val="00DB4DA6"/>
    <w:rsid w:val="00DB4EBE"/>
    <w:rsid w:val="00DB5152"/>
    <w:rsid w:val="00DB5219"/>
    <w:rsid w:val="00DB53E3"/>
    <w:rsid w:val="00DB5527"/>
    <w:rsid w:val="00DB55F5"/>
    <w:rsid w:val="00DB5D10"/>
    <w:rsid w:val="00DB5D4E"/>
    <w:rsid w:val="00DB5F6D"/>
    <w:rsid w:val="00DB6926"/>
    <w:rsid w:val="00DB7B27"/>
    <w:rsid w:val="00DC09BF"/>
    <w:rsid w:val="00DC0F23"/>
    <w:rsid w:val="00DC10D7"/>
    <w:rsid w:val="00DC129C"/>
    <w:rsid w:val="00DC1A26"/>
    <w:rsid w:val="00DC21E6"/>
    <w:rsid w:val="00DC21F1"/>
    <w:rsid w:val="00DC2446"/>
    <w:rsid w:val="00DC3257"/>
    <w:rsid w:val="00DC32AC"/>
    <w:rsid w:val="00DC3319"/>
    <w:rsid w:val="00DC331D"/>
    <w:rsid w:val="00DC3377"/>
    <w:rsid w:val="00DC45AC"/>
    <w:rsid w:val="00DC53CE"/>
    <w:rsid w:val="00DC5A12"/>
    <w:rsid w:val="00DC5FB5"/>
    <w:rsid w:val="00DC64C2"/>
    <w:rsid w:val="00DC6EA1"/>
    <w:rsid w:val="00DC7960"/>
    <w:rsid w:val="00DC7B26"/>
    <w:rsid w:val="00DC7C54"/>
    <w:rsid w:val="00DD03F9"/>
    <w:rsid w:val="00DD0674"/>
    <w:rsid w:val="00DD2394"/>
    <w:rsid w:val="00DD264C"/>
    <w:rsid w:val="00DD28FE"/>
    <w:rsid w:val="00DD2F68"/>
    <w:rsid w:val="00DD30E5"/>
    <w:rsid w:val="00DD3348"/>
    <w:rsid w:val="00DD3949"/>
    <w:rsid w:val="00DD3B13"/>
    <w:rsid w:val="00DD432D"/>
    <w:rsid w:val="00DD5157"/>
    <w:rsid w:val="00DD5424"/>
    <w:rsid w:val="00DD6006"/>
    <w:rsid w:val="00DD629C"/>
    <w:rsid w:val="00DD63F2"/>
    <w:rsid w:val="00DD6471"/>
    <w:rsid w:val="00DD64AF"/>
    <w:rsid w:val="00DD6810"/>
    <w:rsid w:val="00DD6AE9"/>
    <w:rsid w:val="00DD6D47"/>
    <w:rsid w:val="00DD70F6"/>
    <w:rsid w:val="00DD71E0"/>
    <w:rsid w:val="00DD7679"/>
    <w:rsid w:val="00DD7C05"/>
    <w:rsid w:val="00DE054B"/>
    <w:rsid w:val="00DE0D67"/>
    <w:rsid w:val="00DE0E1E"/>
    <w:rsid w:val="00DE1234"/>
    <w:rsid w:val="00DE1312"/>
    <w:rsid w:val="00DE1786"/>
    <w:rsid w:val="00DE24EA"/>
    <w:rsid w:val="00DE2611"/>
    <w:rsid w:val="00DE2AC1"/>
    <w:rsid w:val="00DE2F25"/>
    <w:rsid w:val="00DE3089"/>
    <w:rsid w:val="00DE3EB4"/>
    <w:rsid w:val="00DE3EF0"/>
    <w:rsid w:val="00DE4515"/>
    <w:rsid w:val="00DE5332"/>
    <w:rsid w:val="00DE5B4D"/>
    <w:rsid w:val="00DE5E26"/>
    <w:rsid w:val="00DE648F"/>
    <w:rsid w:val="00DE64D9"/>
    <w:rsid w:val="00DE703F"/>
    <w:rsid w:val="00DE7212"/>
    <w:rsid w:val="00DE7928"/>
    <w:rsid w:val="00DE7B9E"/>
    <w:rsid w:val="00DE7C55"/>
    <w:rsid w:val="00DF0BD5"/>
    <w:rsid w:val="00DF1256"/>
    <w:rsid w:val="00DF149A"/>
    <w:rsid w:val="00DF1996"/>
    <w:rsid w:val="00DF1B3B"/>
    <w:rsid w:val="00DF1DBB"/>
    <w:rsid w:val="00DF2476"/>
    <w:rsid w:val="00DF257C"/>
    <w:rsid w:val="00DF285E"/>
    <w:rsid w:val="00DF2972"/>
    <w:rsid w:val="00DF3BEB"/>
    <w:rsid w:val="00DF4339"/>
    <w:rsid w:val="00DF43D6"/>
    <w:rsid w:val="00DF4F86"/>
    <w:rsid w:val="00DF5D8B"/>
    <w:rsid w:val="00DF66D7"/>
    <w:rsid w:val="00DF66F3"/>
    <w:rsid w:val="00DF71B1"/>
    <w:rsid w:val="00DF7895"/>
    <w:rsid w:val="00DF7948"/>
    <w:rsid w:val="00DF7CCF"/>
    <w:rsid w:val="00E00385"/>
    <w:rsid w:val="00E00453"/>
    <w:rsid w:val="00E00B0E"/>
    <w:rsid w:val="00E00F07"/>
    <w:rsid w:val="00E0269C"/>
    <w:rsid w:val="00E0299A"/>
    <w:rsid w:val="00E02E5D"/>
    <w:rsid w:val="00E04B76"/>
    <w:rsid w:val="00E05842"/>
    <w:rsid w:val="00E05AFB"/>
    <w:rsid w:val="00E05CC7"/>
    <w:rsid w:val="00E05CE5"/>
    <w:rsid w:val="00E06737"/>
    <w:rsid w:val="00E06DA4"/>
    <w:rsid w:val="00E07B9A"/>
    <w:rsid w:val="00E07C06"/>
    <w:rsid w:val="00E10B72"/>
    <w:rsid w:val="00E10E94"/>
    <w:rsid w:val="00E11342"/>
    <w:rsid w:val="00E1145C"/>
    <w:rsid w:val="00E11E53"/>
    <w:rsid w:val="00E13291"/>
    <w:rsid w:val="00E138A2"/>
    <w:rsid w:val="00E13AF6"/>
    <w:rsid w:val="00E14063"/>
    <w:rsid w:val="00E140FB"/>
    <w:rsid w:val="00E14328"/>
    <w:rsid w:val="00E1449C"/>
    <w:rsid w:val="00E14766"/>
    <w:rsid w:val="00E14B26"/>
    <w:rsid w:val="00E14B6E"/>
    <w:rsid w:val="00E14E3A"/>
    <w:rsid w:val="00E157B5"/>
    <w:rsid w:val="00E158AF"/>
    <w:rsid w:val="00E164E5"/>
    <w:rsid w:val="00E16755"/>
    <w:rsid w:val="00E17280"/>
    <w:rsid w:val="00E20626"/>
    <w:rsid w:val="00E2062F"/>
    <w:rsid w:val="00E206F9"/>
    <w:rsid w:val="00E20F6E"/>
    <w:rsid w:val="00E21348"/>
    <w:rsid w:val="00E213CA"/>
    <w:rsid w:val="00E21630"/>
    <w:rsid w:val="00E2171D"/>
    <w:rsid w:val="00E22260"/>
    <w:rsid w:val="00E2330F"/>
    <w:rsid w:val="00E2331B"/>
    <w:rsid w:val="00E235E3"/>
    <w:rsid w:val="00E23667"/>
    <w:rsid w:val="00E2369C"/>
    <w:rsid w:val="00E2371E"/>
    <w:rsid w:val="00E23DDA"/>
    <w:rsid w:val="00E241F5"/>
    <w:rsid w:val="00E24CC9"/>
    <w:rsid w:val="00E2594F"/>
    <w:rsid w:val="00E25B0C"/>
    <w:rsid w:val="00E264B5"/>
    <w:rsid w:val="00E26A15"/>
    <w:rsid w:val="00E26E19"/>
    <w:rsid w:val="00E277C1"/>
    <w:rsid w:val="00E2783D"/>
    <w:rsid w:val="00E3028E"/>
    <w:rsid w:val="00E30657"/>
    <w:rsid w:val="00E3095F"/>
    <w:rsid w:val="00E30AF2"/>
    <w:rsid w:val="00E30F90"/>
    <w:rsid w:val="00E31643"/>
    <w:rsid w:val="00E31C80"/>
    <w:rsid w:val="00E31CC6"/>
    <w:rsid w:val="00E32085"/>
    <w:rsid w:val="00E3259F"/>
    <w:rsid w:val="00E32886"/>
    <w:rsid w:val="00E3301C"/>
    <w:rsid w:val="00E33072"/>
    <w:rsid w:val="00E33E40"/>
    <w:rsid w:val="00E34445"/>
    <w:rsid w:val="00E357AA"/>
    <w:rsid w:val="00E3583D"/>
    <w:rsid w:val="00E3592C"/>
    <w:rsid w:val="00E36045"/>
    <w:rsid w:val="00E360E2"/>
    <w:rsid w:val="00E361A7"/>
    <w:rsid w:val="00E36A97"/>
    <w:rsid w:val="00E36DE8"/>
    <w:rsid w:val="00E37290"/>
    <w:rsid w:val="00E37476"/>
    <w:rsid w:val="00E37580"/>
    <w:rsid w:val="00E37779"/>
    <w:rsid w:val="00E406C9"/>
    <w:rsid w:val="00E40886"/>
    <w:rsid w:val="00E4093B"/>
    <w:rsid w:val="00E411E3"/>
    <w:rsid w:val="00E42254"/>
    <w:rsid w:val="00E425D7"/>
    <w:rsid w:val="00E425E7"/>
    <w:rsid w:val="00E4272F"/>
    <w:rsid w:val="00E42832"/>
    <w:rsid w:val="00E429DF"/>
    <w:rsid w:val="00E42DE6"/>
    <w:rsid w:val="00E42E5A"/>
    <w:rsid w:val="00E42F7E"/>
    <w:rsid w:val="00E4366D"/>
    <w:rsid w:val="00E43724"/>
    <w:rsid w:val="00E43C3E"/>
    <w:rsid w:val="00E43CD5"/>
    <w:rsid w:val="00E43E53"/>
    <w:rsid w:val="00E43E61"/>
    <w:rsid w:val="00E44272"/>
    <w:rsid w:val="00E442D8"/>
    <w:rsid w:val="00E447D8"/>
    <w:rsid w:val="00E4491E"/>
    <w:rsid w:val="00E44E5D"/>
    <w:rsid w:val="00E453A5"/>
    <w:rsid w:val="00E45596"/>
    <w:rsid w:val="00E45BBD"/>
    <w:rsid w:val="00E45E42"/>
    <w:rsid w:val="00E45E99"/>
    <w:rsid w:val="00E4617F"/>
    <w:rsid w:val="00E4649E"/>
    <w:rsid w:val="00E46BAE"/>
    <w:rsid w:val="00E46BF1"/>
    <w:rsid w:val="00E47A79"/>
    <w:rsid w:val="00E47D90"/>
    <w:rsid w:val="00E50013"/>
    <w:rsid w:val="00E50EC8"/>
    <w:rsid w:val="00E51881"/>
    <w:rsid w:val="00E51BF6"/>
    <w:rsid w:val="00E51E81"/>
    <w:rsid w:val="00E52D39"/>
    <w:rsid w:val="00E52F8B"/>
    <w:rsid w:val="00E536C4"/>
    <w:rsid w:val="00E54E00"/>
    <w:rsid w:val="00E54F0D"/>
    <w:rsid w:val="00E54F45"/>
    <w:rsid w:val="00E55365"/>
    <w:rsid w:val="00E55803"/>
    <w:rsid w:val="00E558A2"/>
    <w:rsid w:val="00E558CB"/>
    <w:rsid w:val="00E55B13"/>
    <w:rsid w:val="00E55E7C"/>
    <w:rsid w:val="00E566BC"/>
    <w:rsid w:val="00E567E0"/>
    <w:rsid w:val="00E5689A"/>
    <w:rsid w:val="00E573A5"/>
    <w:rsid w:val="00E57792"/>
    <w:rsid w:val="00E60567"/>
    <w:rsid w:val="00E606C6"/>
    <w:rsid w:val="00E609D4"/>
    <w:rsid w:val="00E60ABD"/>
    <w:rsid w:val="00E60AC1"/>
    <w:rsid w:val="00E61574"/>
    <w:rsid w:val="00E61946"/>
    <w:rsid w:val="00E62025"/>
    <w:rsid w:val="00E62866"/>
    <w:rsid w:val="00E62A3E"/>
    <w:rsid w:val="00E62AF5"/>
    <w:rsid w:val="00E62F17"/>
    <w:rsid w:val="00E6373B"/>
    <w:rsid w:val="00E6429C"/>
    <w:rsid w:val="00E64555"/>
    <w:rsid w:val="00E65274"/>
    <w:rsid w:val="00E65287"/>
    <w:rsid w:val="00E65E69"/>
    <w:rsid w:val="00E67014"/>
    <w:rsid w:val="00E67105"/>
    <w:rsid w:val="00E6741E"/>
    <w:rsid w:val="00E679A1"/>
    <w:rsid w:val="00E7058E"/>
    <w:rsid w:val="00E716B2"/>
    <w:rsid w:val="00E723CD"/>
    <w:rsid w:val="00E7266B"/>
    <w:rsid w:val="00E729FF"/>
    <w:rsid w:val="00E72F13"/>
    <w:rsid w:val="00E72F42"/>
    <w:rsid w:val="00E72FC9"/>
    <w:rsid w:val="00E73E29"/>
    <w:rsid w:val="00E73E78"/>
    <w:rsid w:val="00E73F56"/>
    <w:rsid w:val="00E745A1"/>
    <w:rsid w:val="00E74B49"/>
    <w:rsid w:val="00E75E69"/>
    <w:rsid w:val="00E7600B"/>
    <w:rsid w:val="00E7625F"/>
    <w:rsid w:val="00E764AA"/>
    <w:rsid w:val="00E76679"/>
    <w:rsid w:val="00E76C94"/>
    <w:rsid w:val="00E77070"/>
    <w:rsid w:val="00E771B6"/>
    <w:rsid w:val="00E7729C"/>
    <w:rsid w:val="00E77578"/>
    <w:rsid w:val="00E77B96"/>
    <w:rsid w:val="00E77E6E"/>
    <w:rsid w:val="00E807A5"/>
    <w:rsid w:val="00E80EA1"/>
    <w:rsid w:val="00E816EF"/>
    <w:rsid w:val="00E81A7E"/>
    <w:rsid w:val="00E81B28"/>
    <w:rsid w:val="00E82492"/>
    <w:rsid w:val="00E826D6"/>
    <w:rsid w:val="00E82C71"/>
    <w:rsid w:val="00E82D41"/>
    <w:rsid w:val="00E82DF3"/>
    <w:rsid w:val="00E836FD"/>
    <w:rsid w:val="00E83AB1"/>
    <w:rsid w:val="00E83EB0"/>
    <w:rsid w:val="00E84854"/>
    <w:rsid w:val="00E84A9D"/>
    <w:rsid w:val="00E84B63"/>
    <w:rsid w:val="00E84BAA"/>
    <w:rsid w:val="00E85667"/>
    <w:rsid w:val="00E85ADF"/>
    <w:rsid w:val="00E87554"/>
    <w:rsid w:val="00E8776D"/>
    <w:rsid w:val="00E9008F"/>
    <w:rsid w:val="00E9027D"/>
    <w:rsid w:val="00E906F7"/>
    <w:rsid w:val="00E9079D"/>
    <w:rsid w:val="00E90ADC"/>
    <w:rsid w:val="00E90E2C"/>
    <w:rsid w:val="00E90E3A"/>
    <w:rsid w:val="00E91272"/>
    <w:rsid w:val="00E91437"/>
    <w:rsid w:val="00E918F8"/>
    <w:rsid w:val="00E91AFE"/>
    <w:rsid w:val="00E92290"/>
    <w:rsid w:val="00E926B3"/>
    <w:rsid w:val="00E92837"/>
    <w:rsid w:val="00E92B8C"/>
    <w:rsid w:val="00E93650"/>
    <w:rsid w:val="00E93825"/>
    <w:rsid w:val="00E93A6B"/>
    <w:rsid w:val="00E93CFE"/>
    <w:rsid w:val="00E93D9D"/>
    <w:rsid w:val="00E9462A"/>
    <w:rsid w:val="00E9467D"/>
    <w:rsid w:val="00E94CB2"/>
    <w:rsid w:val="00E94ED1"/>
    <w:rsid w:val="00E9509F"/>
    <w:rsid w:val="00E9550B"/>
    <w:rsid w:val="00E95BEA"/>
    <w:rsid w:val="00E95FCC"/>
    <w:rsid w:val="00E962C3"/>
    <w:rsid w:val="00E96902"/>
    <w:rsid w:val="00E96C03"/>
    <w:rsid w:val="00E96FCA"/>
    <w:rsid w:val="00E9736F"/>
    <w:rsid w:val="00E97CE5"/>
    <w:rsid w:val="00E97E52"/>
    <w:rsid w:val="00EA053A"/>
    <w:rsid w:val="00EA0631"/>
    <w:rsid w:val="00EA0FED"/>
    <w:rsid w:val="00EA11E1"/>
    <w:rsid w:val="00EA1641"/>
    <w:rsid w:val="00EA1775"/>
    <w:rsid w:val="00EA200D"/>
    <w:rsid w:val="00EA2203"/>
    <w:rsid w:val="00EA271F"/>
    <w:rsid w:val="00EA288A"/>
    <w:rsid w:val="00EA2A2E"/>
    <w:rsid w:val="00EA2B1F"/>
    <w:rsid w:val="00EA348F"/>
    <w:rsid w:val="00EA36CE"/>
    <w:rsid w:val="00EA3BE6"/>
    <w:rsid w:val="00EA3C83"/>
    <w:rsid w:val="00EA3D62"/>
    <w:rsid w:val="00EA4C6E"/>
    <w:rsid w:val="00EA6115"/>
    <w:rsid w:val="00EA6225"/>
    <w:rsid w:val="00EA629C"/>
    <w:rsid w:val="00EA76E5"/>
    <w:rsid w:val="00EA796A"/>
    <w:rsid w:val="00EB0161"/>
    <w:rsid w:val="00EB10B0"/>
    <w:rsid w:val="00EB10C4"/>
    <w:rsid w:val="00EB1395"/>
    <w:rsid w:val="00EB17CD"/>
    <w:rsid w:val="00EB1984"/>
    <w:rsid w:val="00EB1A37"/>
    <w:rsid w:val="00EB1F54"/>
    <w:rsid w:val="00EB2615"/>
    <w:rsid w:val="00EB26A0"/>
    <w:rsid w:val="00EB3839"/>
    <w:rsid w:val="00EB39F3"/>
    <w:rsid w:val="00EB522D"/>
    <w:rsid w:val="00EB5403"/>
    <w:rsid w:val="00EB5527"/>
    <w:rsid w:val="00EB560B"/>
    <w:rsid w:val="00EB567A"/>
    <w:rsid w:val="00EB5746"/>
    <w:rsid w:val="00EB5E1F"/>
    <w:rsid w:val="00EB66FE"/>
    <w:rsid w:val="00EB679A"/>
    <w:rsid w:val="00EB6CFC"/>
    <w:rsid w:val="00EB6F12"/>
    <w:rsid w:val="00EB7221"/>
    <w:rsid w:val="00EB74E4"/>
    <w:rsid w:val="00EC05C0"/>
    <w:rsid w:val="00EC0D5A"/>
    <w:rsid w:val="00EC12EB"/>
    <w:rsid w:val="00EC1F62"/>
    <w:rsid w:val="00EC2313"/>
    <w:rsid w:val="00EC25B5"/>
    <w:rsid w:val="00EC2E30"/>
    <w:rsid w:val="00EC4026"/>
    <w:rsid w:val="00EC442D"/>
    <w:rsid w:val="00EC448F"/>
    <w:rsid w:val="00EC4A6A"/>
    <w:rsid w:val="00EC580B"/>
    <w:rsid w:val="00EC5B4E"/>
    <w:rsid w:val="00EC5FD2"/>
    <w:rsid w:val="00EC6083"/>
    <w:rsid w:val="00EC6253"/>
    <w:rsid w:val="00EC6259"/>
    <w:rsid w:val="00EC63B6"/>
    <w:rsid w:val="00EC6626"/>
    <w:rsid w:val="00EC6802"/>
    <w:rsid w:val="00EC7062"/>
    <w:rsid w:val="00EC72C5"/>
    <w:rsid w:val="00ED0306"/>
    <w:rsid w:val="00ED06A2"/>
    <w:rsid w:val="00ED0BE0"/>
    <w:rsid w:val="00ED0CE5"/>
    <w:rsid w:val="00ED1430"/>
    <w:rsid w:val="00ED1DF7"/>
    <w:rsid w:val="00ED20B8"/>
    <w:rsid w:val="00ED2161"/>
    <w:rsid w:val="00ED232E"/>
    <w:rsid w:val="00ED2563"/>
    <w:rsid w:val="00ED26A0"/>
    <w:rsid w:val="00ED26E3"/>
    <w:rsid w:val="00ED271D"/>
    <w:rsid w:val="00ED27FF"/>
    <w:rsid w:val="00ED2825"/>
    <w:rsid w:val="00ED3754"/>
    <w:rsid w:val="00ED3A94"/>
    <w:rsid w:val="00ED3EE8"/>
    <w:rsid w:val="00ED486F"/>
    <w:rsid w:val="00ED49A6"/>
    <w:rsid w:val="00ED4AB7"/>
    <w:rsid w:val="00ED4D39"/>
    <w:rsid w:val="00ED4DEB"/>
    <w:rsid w:val="00ED50E8"/>
    <w:rsid w:val="00ED559B"/>
    <w:rsid w:val="00ED55EE"/>
    <w:rsid w:val="00ED5B8E"/>
    <w:rsid w:val="00ED5BA6"/>
    <w:rsid w:val="00ED5FCE"/>
    <w:rsid w:val="00ED5FE4"/>
    <w:rsid w:val="00ED6146"/>
    <w:rsid w:val="00ED67B7"/>
    <w:rsid w:val="00ED6AC3"/>
    <w:rsid w:val="00ED6CCC"/>
    <w:rsid w:val="00ED6E34"/>
    <w:rsid w:val="00ED742E"/>
    <w:rsid w:val="00ED7AA3"/>
    <w:rsid w:val="00EE0782"/>
    <w:rsid w:val="00EE07D1"/>
    <w:rsid w:val="00EE08EE"/>
    <w:rsid w:val="00EE10D8"/>
    <w:rsid w:val="00EE150E"/>
    <w:rsid w:val="00EE1E79"/>
    <w:rsid w:val="00EE3766"/>
    <w:rsid w:val="00EE42A0"/>
    <w:rsid w:val="00EE4388"/>
    <w:rsid w:val="00EE5BDA"/>
    <w:rsid w:val="00EE5CBA"/>
    <w:rsid w:val="00EE6384"/>
    <w:rsid w:val="00EE686E"/>
    <w:rsid w:val="00EE76DA"/>
    <w:rsid w:val="00EE7BB4"/>
    <w:rsid w:val="00EE7CE5"/>
    <w:rsid w:val="00EE7D9C"/>
    <w:rsid w:val="00EE7EC7"/>
    <w:rsid w:val="00EF0089"/>
    <w:rsid w:val="00EF07D3"/>
    <w:rsid w:val="00EF083A"/>
    <w:rsid w:val="00EF09C8"/>
    <w:rsid w:val="00EF1E7D"/>
    <w:rsid w:val="00EF243D"/>
    <w:rsid w:val="00EF257A"/>
    <w:rsid w:val="00EF2760"/>
    <w:rsid w:val="00EF27DC"/>
    <w:rsid w:val="00EF5190"/>
    <w:rsid w:val="00EF5421"/>
    <w:rsid w:val="00EF56DA"/>
    <w:rsid w:val="00EF5A62"/>
    <w:rsid w:val="00EF6095"/>
    <w:rsid w:val="00EF63ED"/>
    <w:rsid w:val="00EF64DB"/>
    <w:rsid w:val="00EF65C6"/>
    <w:rsid w:val="00EF66BB"/>
    <w:rsid w:val="00EF7420"/>
    <w:rsid w:val="00F0051E"/>
    <w:rsid w:val="00F0157E"/>
    <w:rsid w:val="00F018B0"/>
    <w:rsid w:val="00F01BEF"/>
    <w:rsid w:val="00F02218"/>
    <w:rsid w:val="00F023AA"/>
    <w:rsid w:val="00F0259E"/>
    <w:rsid w:val="00F03872"/>
    <w:rsid w:val="00F03B47"/>
    <w:rsid w:val="00F0419A"/>
    <w:rsid w:val="00F049C3"/>
    <w:rsid w:val="00F04AD2"/>
    <w:rsid w:val="00F052EA"/>
    <w:rsid w:val="00F0549B"/>
    <w:rsid w:val="00F05944"/>
    <w:rsid w:val="00F05FF4"/>
    <w:rsid w:val="00F06AC6"/>
    <w:rsid w:val="00F06B53"/>
    <w:rsid w:val="00F06CB4"/>
    <w:rsid w:val="00F06F0C"/>
    <w:rsid w:val="00F06FC2"/>
    <w:rsid w:val="00F07326"/>
    <w:rsid w:val="00F0751C"/>
    <w:rsid w:val="00F076FC"/>
    <w:rsid w:val="00F077C1"/>
    <w:rsid w:val="00F10F84"/>
    <w:rsid w:val="00F11645"/>
    <w:rsid w:val="00F12358"/>
    <w:rsid w:val="00F14021"/>
    <w:rsid w:val="00F14315"/>
    <w:rsid w:val="00F14891"/>
    <w:rsid w:val="00F149BB"/>
    <w:rsid w:val="00F14C86"/>
    <w:rsid w:val="00F15A14"/>
    <w:rsid w:val="00F15E20"/>
    <w:rsid w:val="00F1602B"/>
    <w:rsid w:val="00F1613B"/>
    <w:rsid w:val="00F166DF"/>
    <w:rsid w:val="00F1673F"/>
    <w:rsid w:val="00F17B18"/>
    <w:rsid w:val="00F17D5C"/>
    <w:rsid w:val="00F207D9"/>
    <w:rsid w:val="00F211EC"/>
    <w:rsid w:val="00F21339"/>
    <w:rsid w:val="00F21633"/>
    <w:rsid w:val="00F21ABD"/>
    <w:rsid w:val="00F21F19"/>
    <w:rsid w:val="00F22182"/>
    <w:rsid w:val="00F2245D"/>
    <w:rsid w:val="00F224A6"/>
    <w:rsid w:val="00F22518"/>
    <w:rsid w:val="00F228C3"/>
    <w:rsid w:val="00F22CC6"/>
    <w:rsid w:val="00F22E27"/>
    <w:rsid w:val="00F22E2F"/>
    <w:rsid w:val="00F2390A"/>
    <w:rsid w:val="00F23B0E"/>
    <w:rsid w:val="00F24514"/>
    <w:rsid w:val="00F254D3"/>
    <w:rsid w:val="00F25612"/>
    <w:rsid w:val="00F25748"/>
    <w:rsid w:val="00F25A0B"/>
    <w:rsid w:val="00F269C8"/>
    <w:rsid w:val="00F27619"/>
    <w:rsid w:val="00F278F8"/>
    <w:rsid w:val="00F3008F"/>
    <w:rsid w:val="00F30116"/>
    <w:rsid w:val="00F302C9"/>
    <w:rsid w:val="00F30420"/>
    <w:rsid w:val="00F30979"/>
    <w:rsid w:val="00F31998"/>
    <w:rsid w:val="00F32375"/>
    <w:rsid w:val="00F32872"/>
    <w:rsid w:val="00F337D3"/>
    <w:rsid w:val="00F339F6"/>
    <w:rsid w:val="00F33B29"/>
    <w:rsid w:val="00F33D7C"/>
    <w:rsid w:val="00F33DF8"/>
    <w:rsid w:val="00F33EE4"/>
    <w:rsid w:val="00F3424F"/>
    <w:rsid w:val="00F34F53"/>
    <w:rsid w:val="00F34F7A"/>
    <w:rsid w:val="00F35230"/>
    <w:rsid w:val="00F35391"/>
    <w:rsid w:val="00F3539A"/>
    <w:rsid w:val="00F360A4"/>
    <w:rsid w:val="00F361BB"/>
    <w:rsid w:val="00F36222"/>
    <w:rsid w:val="00F366AA"/>
    <w:rsid w:val="00F36A2D"/>
    <w:rsid w:val="00F37051"/>
    <w:rsid w:val="00F37367"/>
    <w:rsid w:val="00F37A77"/>
    <w:rsid w:val="00F37AB8"/>
    <w:rsid w:val="00F37AD2"/>
    <w:rsid w:val="00F37EA2"/>
    <w:rsid w:val="00F400AB"/>
    <w:rsid w:val="00F40B76"/>
    <w:rsid w:val="00F41462"/>
    <w:rsid w:val="00F41A72"/>
    <w:rsid w:val="00F41C04"/>
    <w:rsid w:val="00F42430"/>
    <w:rsid w:val="00F426C6"/>
    <w:rsid w:val="00F42C2B"/>
    <w:rsid w:val="00F42FCE"/>
    <w:rsid w:val="00F4321F"/>
    <w:rsid w:val="00F434A7"/>
    <w:rsid w:val="00F434B4"/>
    <w:rsid w:val="00F436D3"/>
    <w:rsid w:val="00F442E2"/>
    <w:rsid w:val="00F44438"/>
    <w:rsid w:val="00F4497D"/>
    <w:rsid w:val="00F450E9"/>
    <w:rsid w:val="00F4510D"/>
    <w:rsid w:val="00F4515A"/>
    <w:rsid w:val="00F45958"/>
    <w:rsid w:val="00F45FA5"/>
    <w:rsid w:val="00F46BB2"/>
    <w:rsid w:val="00F46CD2"/>
    <w:rsid w:val="00F47147"/>
    <w:rsid w:val="00F47785"/>
    <w:rsid w:val="00F47D05"/>
    <w:rsid w:val="00F500DD"/>
    <w:rsid w:val="00F5080F"/>
    <w:rsid w:val="00F50880"/>
    <w:rsid w:val="00F511A1"/>
    <w:rsid w:val="00F512C3"/>
    <w:rsid w:val="00F5233E"/>
    <w:rsid w:val="00F5317B"/>
    <w:rsid w:val="00F534A3"/>
    <w:rsid w:val="00F5390B"/>
    <w:rsid w:val="00F53A85"/>
    <w:rsid w:val="00F5408A"/>
    <w:rsid w:val="00F550CF"/>
    <w:rsid w:val="00F55358"/>
    <w:rsid w:val="00F55691"/>
    <w:rsid w:val="00F55708"/>
    <w:rsid w:val="00F55A47"/>
    <w:rsid w:val="00F55AA6"/>
    <w:rsid w:val="00F55FA4"/>
    <w:rsid w:val="00F567A7"/>
    <w:rsid w:val="00F568F8"/>
    <w:rsid w:val="00F56A30"/>
    <w:rsid w:val="00F56EB8"/>
    <w:rsid w:val="00F5742D"/>
    <w:rsid w:val="00F575FE"/>
    <w:rsid w:val="00F5766B"/>
    <w:rsid w:val="00F57B73"/>
    <w:rsid w:val="00F57BFC"/>
    <w:rsid w:val="00F57ED5"/>
    <w:rsid w:val="00F60FEC"/>
    <w:rsid w:val="00F6170E"/>
    <w:rsid w:val="00F6191F"/>
    <w:rsid w:val="00F62928"/>
    <w:rsid w:val="00F629EE"/>
    <w:rsid w:val="00F63812"/>
    <w:rsid w:val="00F638F9"/>
    <w:rsid w:val="00F63A9A"/>
    <w:rsid w:val="00F63B2D"/>
    <w:rsid w:val="00F63D55"/>
    <w:rsid w:val="00F64575"/>
    <w:rsid w:val="00F64D02"/>
    <w:rsid w:val="00F65B3D"/>
    <w:rsid w:val="00F65D33"/>
    <w:rsid w:val="00F660FE"/>
    <w:rsid w:val="00F66319"/>
    <w:rsid w:val="00F66492"/>
    <w:rsid w:val="00F66627"/>
    <w:rsid w:val="00F66694"/>
    <w:rsid w:val="00F66E9F"/>
    <w:rsid w:val="00F671AA"/>
    <w:rsid w:val="00F67318"/>
    <w:rsid w:val="00F677A0"/>
    <w:rsid w:val="00F67F31"/>
    <w:rsid w:val="00F67F55"/>
    <w:rsid w:val="00F7040F"/>
    <w:rsid w:val="00F71FA2"/>
    <w:rsid w:val="00F725C3"/>
    <w:rsid w:val="00F72FE6"/>
    <w:rsid w:val="00F73203"/>
    <w:rsid w:val="00F73DAF"/>
    <w:rsid w:val="00F7451B"/>
    <w:rsid w:val="00F760EF"/>
    <w:rsid w:val="00F76183"/>
    <w:rsid w:val="00F77475"/>
    <w:rsid w:val="00F774AF"/>
    <w:rsid w:val="00F77602"/>
    <w:rsid w:val="00F77CD3"/>
    <w:rsid w:val="00F8049B"/>
    <w:rsid w:val="00F81098"/>
    <w:rsid w:val="00F810CA"/>
    <w:rsid w:val="00F81534"/>
    <w:rsid w:val="00F817C9"/>
    <w:rsid w:val="00F81CC6"/>
    <w:rsid w:val="00F81DF5"/>
    <w:rsid w:val="00F822FB"/>
    <w:rsid w:val="00F82A2A"/>
    <w:rsid w:val="00F831A1"/>
    <w:rsid w:val="00F83244"/>
    <w:rsid w:val="00F83E33"/>
    <w:rsid w:val="00F842C3"/>
    <w:rsid w:val="00F853CF"/>
    <w:rsid w:val="00F854D5"/>
    <w:rsid w:val="00F8567C"/>
    <w:rsid w:val="00F85F86"/>
    <w:rsid w:val="00F864FE"/>
    <w:rsid w:val="00F8690F"/>
    <w:rsid w:val="00F86C6B"/>
    <w:rsid w:val="00F86E3B"/>
    <w:rsid w:val="00F87070"/>
    <w:rsid w:val="00F8727C"/>
    <w:rsid w:val="00F87823"/>
    <w:rsid w:val="00F9007F"/>
    <w:rsid w:val="00F900BD"/>
    <w:rsid w:val="00F90232"/>
    <w:rsid w:val="00F90243"/>
    <w:rsid w:val="00F90A03"/>
    <w:rsid w:val="00F90FE9"/>
    <w:rsid w:val="00F9131F"/>
    <w:rsid w:val="00F91DF2"/>
    <w:rsid w:val="00F91E1F"/>
    <w:rsid w:val="00F91F87"/>
    <w:rsid w:val="00F920FA"/>
    <w:rsid w:val="00F92975"/>
    <w:rsid w:val="00F92E39"/>
    <w:rsid w:val="00F93C35"/>
    <w:rsid w:val="00F940C0"/>
    <w:rsid w:val="00F94228"/>
    <w:rsid w:val="00F945E9"/>
    <w:rsid w:val="00F947C7"/>
    <w:rsid w:val="00F94CE4"/>
    <w:rsid w:val="00F95564"/>
    <w:rsid w:val="00F95B96"/>
    <w:rsid w:val="00F95F61"/>
    <w:rsid w:val="00F96055"/>
    <w:rsid w:val="00F96A5E"/>
    <w:rsid w:val="00F96A98"/>
    <w:rsid w:val="00F96DCB"/>
    <w:rsid w:val="00F97053"/>
    <w:rsid w:val="00F97083"/>
    <w:rsid w:val="00F970E1"/>
    <w:rsid w:val="00F9748B"/>
    <w:rsid w:val="00F97803"/>
    <w:rsid w:val="00F97974"/>
    <w:rsid w:val="00F97E1B"/>
    <w:rsid w:val="00FA1998"/>
    <w:rsid w:val="00FA1ADD"/>
    <w:rsid w:val="00FA1DEA"/>
    <w:rsid w:val="00FA1F12"/>
    <w:rsid w:val="00FA223E"/>
    <w:rsid w:val="00FA259E"/>
    <w:rsid w:val="00FA29FB"/>
    <w:rsid w:val="00FA34B3"/>
    <w:rsid w:val="00FA392A"/>
    <w:rsid w:val="00FA4272"/>
    <w:rsid w:val="00FA448C"/>
    <w:rsid w:val="00FA5034"/>
    <w:rsid w:val="00FA5376"/>
    <w:rsid w:val="00FA55A5"/>
    <w:rsid w:val="00FA5775"/>
    <w:rsid w:val="00FA57CD"/>
    <w:rsid w:val="00FA59DA"/>
    <w:rsid w:val="00FA5BC4"/>
    <w:rsid w:val="00FA5D99"/>
    <w:rsid w:val="00FA604F"/>
    <w:rsid w:val="00FA6193"/>
    <w:rsid w:val="00FA6194"/>
    <w:rsid w:val="00FA6229"/>
    <w:rsid w:val="00FA703D"/>
    <w:rsid w:val="00FA7575"/>
    <w:rsid w:val="00FA79E1"/>
    <w:rsid w:val="00FA7E29"/>
    <w:rsid w:val="00FB03A0"/>
    <w:rsid w:val="00FB03AA"/>
    <w:rsid w:val="00FB0CCE"/>
    <w:rsid w:val="00FB22A1"/>
    <w:rsid w:val="00FB27A5"/>
    <w:rsid w:val="00FB2B72"/>
    <w:rsid w:val="00FB31EB"/>
    <w:rsid w:val="00FB3F1A"/>
    <w:rsid w:val="00FB4101"/>
    <w:rsid w:val="00FB441C"/>
    <w:rsid w:val="00FB4470"/>
    <w:rsid w:val="00FB46CA"/>
    <w:rsid w:val="00FB4A12"/>
    <w:rsid w:val="00FB4DE9"/>
    <w:rsid w:val="00FB50D1"/>
    <w:rsid w:val="00FB5385"/>
    <w:rsid w:val="00FB53C7"/>
    <w:rsid w:val="00FB59F9"/>
    <w:rsid w:val="00FB67BA"/>
    <w:rsid w:val="00FB69C3"/>
    <w:rsid w:val="00FB73EF"/>
    <w:rsid w:val="00FB74AA"/>
    <w:rsid w:val="00FB7DD6"/>
    <w:rsid w:val="00FC05F8"/>
    <w:rsid w:val="00FC0B9E"/>
    <w:rsid w:val="00FC0FE9"/>
    <w:rsid w:val="00FC1596"/>
    <w:rsid w:val="00FC176B"/>
    <w:rsid w:val="00FC1839"/>
    <w:rsid w:val="00FC1C9C"/>
    <w:rsid w:val="00FC1D8D"/>
    <w:rsid w:val="00FC21E4"/>
    <w:rsid w:val="00FC2B92"/>
    <w:rsid w:val="00FC2F17"/>
    <w:rsid w:val="00FC30E5"/>
    <w:rsid w:val="00FC325F"/>
    <w:rsid w:val="00FC400C"/>
    <w:rsid w:val="00FC50AD"/>
    <w:rsid w:val="00FC5517"/>
    <w:rsid w:val="00FC5926"/>
    <w:rsid w:val="00FC5DA5"/>
    <w:rsid w:val="00FC5E42"/>
    <w:rsid w:val="00FC5EF1"/>
    <w:rsid w:val="00FC5F9B"/>
    <w:rsid w:val="00FC62D5"/>
    <w:rsid w:val="00FC6328"/>
    <w:rsid w:val="00FC6463"/>
    <w:rsid w:val="00FC72DA"/>
    <w:rsid w:val="00FC7B81"/>
    <w:rsid w:val="00FC7CD3"/>
    <w:rsid w:val="00FD0AF8"/>
    <w:rsid w:val="00FD0E53"/>
    <w:rsid w:val="00FD0F06"/>
    <w:rsid w:val="00FD1BAF"/>
    <w:rsid w:val="00FD22C3"/>
    <w:rsid w:val="00FD34B9"/>
    <w:rsid w:val="00FD39D9"/>
    <w:rsid w:val="00FD40A0"/>
    <w:rsid w:val="00FD40F0"/>
    <w:rsid w:val="00FD42E8"/>
    <w:rsid w:val="00FD4A6A"/>
    <w:rsid w:val="00FD5B8C"/>
    <w:rsid w:val="00FD61E7"/>
    <w:rsid w:val="00FD6228"/>
    <w:rsid w:val="00FD622C"/>
    <w:rsid w:val="00FD6A16"/>
    <w:rsid w:val="00FD6A85"/>
    <w:rsid w:val="00FD6C36"/>
    <w:rsid w:val="00FD6C80"/>
    <w:rsid w:val="00FD71EF"/>
    <w:rsid w:val="00FE0929"/>
    <w:rsid w:val="00FE0B1E"/>
    <w:rsid w:val="00FE0C79"/>
    <w:rsid w:val="00FE153E"/>
    <w:rsid w:val="00FE17EF"/>
    <w:rsid w:val="00FE1882"/>
    <w:rsid w:val="00FE1937"/>
    <w:rsid w:val="00FE1AE4"/>
    <w:rsid w:val="00FE1C8A"/>
    <w:rsid w:val="00FE22FF"/>
    <w:rsid w:val="00FE2468"/>
    <w:rsid w:val="00FE2B96"/>
    <w:rsid w:val="00FE2ECC"/>
    <w:rsid w:val="00FE370C"/>
    <w:rsid w:val="00FE49ED"/>
    <w:rsid w:val="00FE52A1"/>
    <w:rsid w:val="00FE5A5A"/>
    <w:rsid w:val="00FE5B65"/>
    <w:rsid w:val="00FE5DE6"/>
    <w:rsid w:val="00FE62A7"/>
    <w:rsid w:val="00FE6B63"/>
    <w:rsid w:val="00FE6CCD"/>
    <w:rsid w:val="00FE6E22"/>
    <w:rsid w:val="00FE6EFE"/>
    <w:rsid w:val="00FE75C8"/>
    <w:rsid w:val="00FE7961"/>
    <w:rsid w:val="00FE7DD1"/>
    <w:rsid w:val="00FF004D"/>
    <w:rsid w:val="00FF00A4"/>
    <w:rsid w:val="00FF00ED"/>
    <w:rsid w:val="00FF0512"/>
    <w:rsid w:val="00FF100E"/>
    <w:rsid w:val="00FF10CB"/>
    <w:rsid w:val="00FF1466"/>
    <w:rsid w:val="00FF1BBC"/>
    <w:rsid w:val="00FF1CEE"/>
    <w:rsid w:val="00FF1DF6"/>
    <w:rsid w:val="00FF215B"/>
    <w:rsid w:val="00FF246D"/>
    <w:rsid w:val="00FF2EA0"/>
    <w:rsid w:val="00FF3028"/>
    <w:rsid w:val="00FF34CB"/>
    <w:rsid w:val="00FF3955"/>
    <w:rsid w:val="00FF39D9"/>
    <w:rsid w:val="00FF3C00"/>
    <w:rsid w:val="00FF3C70"/>
    <w:rsid w:val="00FF4B99"/>
    <w:rsid w:val="00FF4C60"/>
    <w:rsid w:val="00FF53BE"/>
    <w:rsid w:val="00FF578F"/>
    <w:rsid w:val="00FF64A2"/>
    <w:rsid w:val="00FF64FF"/>
    <w:rsid w:val="00FF67F2"/>
    <w:rsid w:val="00FF68AC"/>
    <w:rsid w:val="00FF68D3"/>
    <w:rsid w:val="00FF73A1"/>
    <w:rsid w:val="00FF7865"/>
    <w:rsid w:val="4FED4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F1BFB6"/>
  <w15:docId w15:val="{D56489AC-AA81-4501-909A-90BDC5F1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E69"/>
    <w:pPr>
      <w:spacing w:line="360" w:lineRule="auto"/>
      <w:ind w:left="57" w:firstLine="437"/>
      <w:jc w:val="both"/>
    </w:pPr>
    <w:rPr>
      <w:sz w:val="24"/>
      <w:szCs w:val="24"/>
    </w:rPr>
  </w:style>
  <w:style w:type="paragraph" w:styleId="1">
    <w:name w:val="heading 1"/>
    <w:basedOn w:val="a"/>
    <w:next w:val="a"/>
    <w:link w:val="11"/>
    <w:uiPriority w:val="99"/>
    <w:qFormat/>
    <w:rsid w:val="00112DD9"/>
    <w:pPr>
      <w:keepNext/>
      <w:tabs>
        <w:tab w:val="num" w:pos="0"/>
      </w:tabs>
      <w:spacing w:before="240" w:after="60"/>
      <w:outlineLvl w:val="0"/>
    </w:pPr>
    <w:rPr>
      <w:rFonts w:ascii="Arial" w:hAnsi="Arial"/>
      <w:b/>
      <w:kern w:val="1"/>
      <w:sz w:val="32"/>
      <w:szCs w:val="20"/>
      <w:lang w:eastAsia="ar-SA"/>
    </w:rPr>
  </w:style>
  <w:style w:type="paragraph" w:styleId="2">
    <w:name w:val="heading 2"/>
    <w:basedOn w:val="a"/>
    <w:next w:val="a"/>
    <w:link w:val="20"/>
    <w:autoRedefine/>
    <w:uiPriority w:val="99"/>
    <w:qFormat/>
    <w:rsid w:val="004634A3"/>
    <w:pPr>
      <w:numPr>
        <w:ilvl w:val="1"/>
      </w:numPr>
      <w:shd w:val="clear" w:color="auto" w:fill="FFFFFF"/>
      <w:tabs>
        <w:tab w:val="left" w:pos="993"/>
      </w:tabs>
      <w:suppressAutoHyphens/>
      <w:ind w:left="57" w:firstLine="709"/>
      <w:outlineLvl w:val="1"/>
    </w:pPr>
    <w:rPr>
      <w:color w:val="000000"/>
      <w:szCs w:val="20"/>
      <w:lang w:eastAsia="ar-SA"/>
    </w:rPr>
  </w:style>
  <w:style w:type="paragraph" w:styleId="3">
    <w:name w:val="heading 3"/>
    <w:basedOn w:val="a"/>
    <w:next w:val="a"/>
    <w:link w:val="30"/>
    <w:uiPriority w:val="99"/>
    <w:qFormat/>
    <w:rsid w:val="00342244"/>
    <w:pPr>
      <w:keepNext/>
      <w:spacing w:before="240" w:after="60"/>
      <w:outlineLvl w:val="2"/>
    </w:pPr>
    <w:rPr>
      <w:rFonts w:ascii="Arial" w:hAnsi="Arial"/>
      <w:b/>
      <w:sz w:val="26"/>
      <w:szCs w:val="20"/>
    </w:rPr>
  </w:style>
  <w:style w:type="paragraph" w:styleId="4">
    <w:name w:val="heading 4"/>
    <w:aliases w:val="H4"/>
    <w:basedOn w:val="a"/>
    <w:next w:val="a"/>
    <w:link w:val="40"/>
    <w:uiPriority w:val="99"/>
    <w:qFormat/>
    <w:rsid w:val="00112DD9"/>
    <w:pPr>
      <w:keepNext/>
      <w:overflowPunct w:val="0"/>
      <w:autoSpaceDE w:val="0"/>
      <w:autoSpaceDN w:val="0"/>
      <w:adjustRightInd w:val="0"/>
      <w:jc w:val="center"/>
      <w:textAlignment w:val="baseline"/>
      <w:outlineLvl w:val="3"/>
    </w:pPr>
    <w:rPr>
      <w:b/>
      <w:i/>
      <w:sz w:val="20"/>
      <w:szCs w:val="20"/>
    </w:rPr>
  </w:style>
  <w:style w:type="paragraph" w:styleId="5">
    <w:name w:val="heading 5"/>
    <w:basedOn w:val="a"/>
    <w:next w:val="a"/>
    <w:link w:val="50"/>
    <w:uiPriority w:val="99"/>
    <w:qFormat/>
    <w:rsid w:val="00112DD9"/>
    <w:pPr>
      <w:tabs>
        <w:tab w:val="num" w:pos="0"/>
      </w:tabs>
      <w:jc w:val="center"/>
      <w:outlineLvl w:val="4"/>
    </w:pPr>
    <w:rPr>
      <w:b/>
      <w:sz w:val="22"/>
      <w:szCs w:val="20"/>
      <w:lang w:eastAsia="ar-SA"/>
    </w:rPr>
  </w:style>
  <w:style w:type="paragraph" w:styleId="6">
    <w:name w:val="heading 6"/>
    <w:basedOn w:val="a"/>
    <w:next w:val="a"/>
    <w:link w:val="60"/>
    <w:uiPriority w:val="99"/>
    <w:qFormat/>
    <w:rsid w:val="00112DD9"/>
    <w:pPr>
      <w:overflowPunct w:val="0"/>
      <w:autoSpaceDE w:val="0"/>
      <w:autoSpaceDN w:val="0"/>
      <w:adjustRightInd w:val="0"/>
      <w:spacing w:before="240" w:after="60"/>
      <w:ind w:firstLine="425"/>
      <w:textAlignment w:val="baseline"/>
      <w:outlineLvl w:val="5"/>
    </w:pPr>
    <w:rPr>
      <w:i/>
      <w:sz w:val="22"/>
      <w:szCs w:val="20"/>
    </w:rPr>
  </w:style>
  <w:style w:type="paragraph" w:styleId="7">
    <w:name w:val="heading 7"/>
    <w:basedOn w:val="a"/>
    <w:next w:val="a"/>
    <w:link w:val="70"/>
    <w:uiPriority w:val="99"/>
    <w:qFormat/>
    <w:rsid w:val="00112DD9"/>
    <w:pPr>
      <w:keepNext/>
      <w:overflowPunct w:val="0"/>
      <w:autoSpaceDE w:val="0"/>
      <w:autoSpaceDN w:val="0"/>
      <w:adjustRightInd w:val="0"/>
      <w:ind w:firstLine="425"/>
      <w:jc w:val="center"/>
      <w:textAlignment w:val="baseline"/>
      <w:outlineLvl w:val="6"/>
    </w:pPr>
    <w:rPr>
      <w:b/>
      <w:sz w:val="22"/>
      <w:szCs w:val="20"/>
    </w:rPr>
  </w:style>
  <w:style w:type="paragraph" w:styleId="8">
    <w:name w:val="heading 8"/>
    <w:basedOn w:val="a"/>
    <w:next w:val="a"/>
    <w:link w:val="80"/>
    <w:uiPriority w:val="99"/>
    <w:qFormat/>
    <w:rsid w:val="00112DD9"/>
    <w:pPr>
      <w:keepNext/>
      <w:widowControl w:val="0"/>
      <w:overflowPunct w:val="0"/>
      <w:autoSpaceDE w:val="0"/>
      <w:autoSpaceDN w:val="0"/>
      <w:adjustRightInd w:val="0"/>
      <w:jc w:val="center"/>
      <w:textAlignment w:val="baseline"/>
      <w:outlineLvl w:val="7"/>
    </w:pPr>
    <w:rPr>
      <w:b/>
      <w:i/>
      <w:sz w:val="28"/>
      <w:szCs w:val="20"/>
    </w:rPr>
  </w:style>
  <w:style w:type="paragraph" w:styleId="9">
    <w:name w:val="heading 9"/>
    <w:basedOn w:val="a"/>
    <w:next w:val="a"/>
    <w:link w:val="90"/>
    <w:uiPriority w:val="99"/>
    <w:qFormat/>
    <w:rsid w:val="00112DD9"/>
    <w:pPr>
      <w:keepNext/>
      <w:overflowPunct w:val="0"/>
      <w:autoSpaceDE w:val="0"/>
      <w:autoSpaceDN w:val="0"/>
      <w:adjustRightInd w:val="0"/>
      <w:ind w:firstLine="425"/>
      <w:jc w:val="center"/>
      <w:textAlignment w:val="baseline"/>
      <w:outlineLvl w:val="8"/>
    </w:pPr>
    <w:rPr>
      <w:b/>
      <w:i/>
      <w:sz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112DD9"/>
    <w:rPr>
      <w:rFonts w:ascii="Arial" w:hAnsi="Arial" w:cs="Times New Roman"/>
      <w:b/>
      <w:kern w:val="1"/>
      <w:sz w:val="32"/>
      <w:lang w:val="ru-RU" w:eastAsia="ar-SA" w:bidi="ar-SA"/>
    </w:rPr>
  </w:style>
  <w:style w:type="character" w:customStyle="1" w:styleId="20">
    <w:name w:val="Заголовок 2 Знак"/>
    <w:link w:val="2"/>
    <w:uiPriority w:val="99"/>
    <w:locked/>
    <w:rsid w:val="004634A3"/>
    <w:rPr>
      <w:rFonts w:cs="Times New Roman"/>
      <w:color w:val="000000"/>
      <w:sz w:val="24"/>
      <w:shd w:val="clear" w:color="auto" w:fill="FFFFFF"/>
      <w:lang w:eastAsia="ar-SA" w:bidi="ar-SA"/>
    </w:rPr>
  </w:style>
  <w:style w:type="character" w:customStyle="1" w:styleId="30">
    <w:name w:val="Заголовок 3 Знак"/>
    <w:link w:val="3"/>
    <w:uiPriority w:val="99"/>
    <w:locked/>
    <w:rsid w:val="00112DD9"/>
    <w:rPr>
      <w:rFonts w:ascii="Arial" w:hAnsi="Arial" w:cs="Times New Roman"/>
      <w:b/>
      <w:sz w:val="26"/>
      <w:lang w:val="ru-RU" w:eastAsia="ru-RU"/>
    </w:rPr>
  </w:style>
  <w:style w:type="character" w:customStyle="1" w:styleId="40">
    <w:name w:val="Заголовок 4 Знак"/>
    <w:aliases w:val="H4 Знак"/>
    <w:link w:val="4"/>
    <w:uiPriority w:val="99"/>
    <w:locked/>
    <w:rsid w:val="00112DD9"/>
    <w:rPr>
      <w:rFonts w:cs="Times New Roman"/>
      <w:b/>
      <w:i/>
      <w:lang w:val="ru-RU" w:eastAsia="ru-RU"/>
    </w:rPr>
  </w:style>
  <w:style w:type="character" w:customStyle="1" w:styleId="50">
    <w:name w:val="Заголовок 5 Знак"/>
    <w:link w:val="5"/>
    <w:uiPriority w:val="99"/>
    <w:locked/>
    <w:rsid w:val="00112DD9"/>
    <w:rPr>
      <w:rFonts w:cs="Times New Roman"/>
      <w:b/>
      <w:sz w:val="22"/>
      <w:lang w:val="ru-RU" w:eastAsia="ar-SA" w:bidi="ar-SA"/>
    </w:rPr>
  </w:style>
  <w:style w:type="character" w:customStyle="1" w:styleId="60">
    <w:name w:val="Заголовок 6 Знак"/>
    <w:link w:val="6"/>
    <w:uiPriority w:val="99"/>
    <w:locked/>
    <w:rsid w:val="00112DD9"/>
    <w:rPr>
      <w:rFonts w:cs="Times New Roman"/>
      <w:i/>
      <w:sz w:val="22"/>
      <w:lang w:val="ru-RU" w:eastAsia="ru-RU"/>
    </w:rPr>
  </w:style>
  <w:style w:type="character" w:customStyle="1" w:styleId="70">
    <w:name w:val="Заголовок 7 Знак"/>
    <w:link w:val="7"/>
    <w:uiPriority w:val="99"/>
    <w:locked/>
    <w:rsid w:val="00112DD9"/>
    <w:rPr>
      <w:rFonts w:cs="Times New Roman"/>
      <w:b/>
      <w:sz w:val="22"/>
      <w:lang w:val="ru-RU" w:eastAsia="ru-RU"/>
    </w:rPr>
  </w:style>
  <w:style w:type="character" w:customStyle="1" w:styleId="80">
    <w:name w:val="Заголовок 8 Знак"/>
    <w:link w:val="8"/>
    <w:uiPriority w:val="99"/>
    <w:locked/>
    <w:rsid w:val="00112DD9"/>
    <w:rPr>
      <w:rFonts w:cs="Times New Roman"/>
      <w:b/>
      <w:i/>
      <w:sz w:val="28"/>
      <w:lang w:val="ru-RU" w:eastAsia="ru-RU"/>
    </w:rPr>
  </w:style>
  <w:style w:type="character" w:customStyle="1" w:styleId="90">
    <w:name w:val="Заголовок 9 Знак"/>
    <w:link w:val="9"/>
    <w:uiPriority w:val="99"/>
    <w:locked/>
    <w:rsid w:val="00112DD9"/>
    <w:rPr>
      <w:rFonts w:cs="Times New Roman"/>
      <w:b/>
      <w:i/>
      <w:sz w:val="28"/>
      <w:lang w:val="ru-RU" w:eastAsia="ru-RU"/>
    </w:rPr>
  </w:style>
  <w:style w:type="paragraph" w:styleId="a3">
    <w:name w:val="Balloon Text"/>
    <w:basedOn w:val="a"/>
    <w:link w:val="a4"/>
    <w:uiPriority w:val="99"/>
    <w:semiHidden/>
    <w:rsid w:val="00112DD9"/>
    <w:rPr>
      <w:rFonts w:ascii="Tahoma" w:hAnsi="Tahoma"/>
      <w:sz w:val="16"/>
      <w:szCs w:val="20"/>
    </w:rPr>
  </w:style>
  <w:style w:type="character" w:customStyle="1" w:styleId="a4">
    <w:name w:val="Текст выноски Знак"/>
    <w:link w:val="a3"/>
    <w:uiPriority w:val="99"/>
    <w:semiHidden/>
    <w:locked/>
    <w:rsid w:val="00112DD9"/>
    <w:rPr>
      <w:rFonts w:ascii="Tahoma" w:hAnsi="Tahoma" w:cs="Times New Roman"/>
      <w:sz w:val="16"/>
      <w:lang w:val="ru-RU" w:eastAsia="ru-RU"/>
    </w:rPr>
  </w:style>
  <w:style w:type="paragraph" w:customStyle="1" w:styleId="300">
    <w:name w:val="Стиль Заголовок 3 + полужирный По центру Первая строка:  0 см"/>
    <w:basedOn w:val="3"/>
    <w:autoRedefine/>
    <w:uiPriority w:val="99"/>
    <w:rsid w:val="00342244"/>
    <w:pPr>
      <w:spacing w:before="0" w:after="0"/>
      <w:jc w:val="center"/>
    </w:pPr>
    <w:rPr>
      <w:rFonts w:ascii="Times New Roman" w:hAnsi="Times New Roman"/>
      <w:sz w:val="22"/>
    </w:rPr>
  </w:style>
  <w:style w:type="paragraph" w:customStyle="1" w:styleId="2Arial13">
    <w:name w:val="Стиль Заголовок 2 + Arial 13 пт курсив"/>
    <w:basedOn w:val="2"/>
    <w:autoRedefine/>
    <w:uiPriority w:val="99"/>
    <w:rsid w:val="00AE329F"/>
    <w:pPr>
      <w:keepNext/>
      <w:overflowPunct w:val="0"/>
      <w:autoSpaceDE w:val="0"/>
      <w:autoSpaceDN w:val="0"/>
      <w:adjustRightInd w:val="0"/>
      <w:ind w:firstLine="0"/>
      <w:textAlignment w:val="baseline"/>
    </w:pPr>
    <w:rPr>
      <w:i/>
      <w:caps/>
      <w:sz w:val="28"/>
      <w:lang w:eastAsia="ru-RU"/>
    </w:rPr>
  </w:style>
  <w:style w:type="paragraph" w:styleId="10">
    <w:name w:val="toc 1"/>
    <w:basedOn w:val="a"/>
    <w:next w:val="a"/>
    <w:autoRedefine/>
    <w:uiPriority w:val="99"/>
    <w:semiHidden/>
    <w:rsid w:val="00112DD9"/>
    <w:pPr>
      <w:widowControl w:val="0"/>
    </w:pPr>
    <w:rPr>
      <w:rFonts w:ascii="Arial" w:hAnsi="Arial"/>
      <w:caps/>
      <w:lang w:eastAsia="ar-SA"/>
    </w:rPr>
  </w:style>
  <w:style w:type="paragraph" w:styleId="a5">
    <w:name w:val="footer"/>
    <w:basedOn w:val="a"/>
    <w:link w:val="a6"/>
    <w:uiPriority w:val="99"/>
    <w:rsid w:val="00112DD9"/>
    <w:pPr>
      <w:tabs>
        <w:tab w:val="center" w:pos="4677"/>
        <w:tab w:val="right" w:pos="9355"/>
      </w:tabs>
    </w:pPr>
    <w:rPr>
      <w:szCs w:val="20"/>
    </w:rPr>
  </w:style>
  <w:style w:type="character" w:customStyle="1" w:styleId="a6">
    <w:name w:val="Нижний колонтитул Знак"/>
    <w:link w:val="a5"/>
    <w:uiPriority w:val="99"/>
    <w:locked/>
    <w:rsid w:val="00112DD9"/>
    <w:rPr>
      <w:rFonts w:cs="Times New Roman"/>
      <w:sz w:val="24"/>
      <w:lang w:val="ru-RU" w:eastAsia="ru-RU"/>
    </w:rPr>
  </w:style>
  <w:style w:type="character" w:styleId="a7">
    <w:name w:val="page number"/>
    <w:uiPriority w:val="99"/>
    <w:rsid w:val="00112DD9"/>
    <w:rPr>
      <w:rFonts w:cs="Times New Roman"/>
    </w:rPr>
  </w:style>
  <w:style w:type="paragraph" w:styleId="a8">
    <w:name w:val="header"/>
    <w:basedOn w:val="a"/>
    <w:link w:val="a9"/>
    <w:uiPriority w:val="99"/>
    <w:rsid w:val="00112DD9"/>
    <w:pPr>
      <w:tabs>
        <w:tab w:val="center" w:pos="4677"/>
        <w:tab w:val="right" w:pos="9355"/>
      </w:tabs>
    </w:pPr>
    <w:rPr>
      <w:szCs w:val="20"/>
    </w:rPr>
  </w:style>
  <w:style w:type="character" w:customStyle="1" w:styleId="a9">
    <w:name w:val="Верхний колонтитул Знак"/>
    <w:link w:val="a8"/>
    <w:uiPriority w:val="99"/>
    <w:locked/>
    <w:rsid w:val="00112DD9"/>
    <w:rPr>
      <w:rFonts w:cs="Times New Roman"/>
      <w:sz w:val="24"/>
      <w:lang w:val="ru-RU" w:eastAsia="ru-RU"/>
    </w:rPr>
  </w:style>
  <w:style w:type="paragraph" w:styleId="aa">
    <w:name w:val="endnote text"/>
    <w:aliases w:val="Текст концевой сноски Знак2,Текст концевой сноски Знак1 Знак,Текст концевой сноски Знак Знак Знак,Знак Знак Знак Знак,Текст концевой сноски Знак Знак1,Знак Знак Знак1,Текст концевой сноски Знак,Текст концевой сноски Знак Знак"/>
    <w:basedOn w:val="a"/>
    <w:link w:val="12"/>
    <w:uiPriority w:val="99"/>
    <w:semiHidden/>
    <w:rsid w:val="00112DD9"/>
    <w:rPr>
      <w:sz w:val="20"/>
      <w:szCs w:val="20"/>
    </w:rPr>
  </w:style>
  <w:style w:type="character" w:customStyle="1" w:styleId="12">
    <w:name w:val="Текст концевой сноски Знак1"/>
    <w:aliases w:val="Текст концевой сноски Знак2 Знак3,Текст концевой сноски Знак1 Знак Знак3,Текст концевой сноски Знак Знак Знак Знак3,Знак Знак Знак Знак Знак3,Текст концевой сноски Знак Знак1 Знак3,Знак Знак Знак1 Знак2"/>
    <w:link w:val="aa"/>
    <w:uiPriority w:val="99"/>
    <w:semiHidden/>
    <w:locked/>
    <w:rsid w:val="00112DD9"/>
    <w:rPr>
      <w:rFonts w:cs="Times New Roman"/>
      <w:lang w:val="ru-RU" w:eastAsia="ru-RU"/>
    </w:rPr>
  </w:style>
  <w:style w:type="character" w:styleId="ab">
    <w:name w:val="endnote reference"/>
    <w:uiPriority w:val="99"/>
    <w:semiHidden/>
    <w:rsid w:val="00112DD9"/>
    <w:rPr>
      <w:rFonts w:cs="Times New Roman"/>
      <w:vertAlign w:val="baseline"/>
    </w:rPr>
  </w:style>
  <w:style w:type="paragraph" w:customStyle="1" w:styleId="51">
    <w:name w:val="Обычный А5"/>
    <w:basedOn w:val="a"/>
    <w:uiPriority w:val="99"/>
    <w:rsid w:val="00112DD9"/>
    <w:pPr>
      <w:ind w:firstLine="425"/>
    </w:pPr>
    <w:rPr>
      <w:sz w:val="22"/>
      <w:szCs w:val="20"/>
      <w:lang w:eastAsia="ar-SA"/>
    </w:rPr>
  </w:style>
  <w:style w:type="paragraph" w:customStyle="1" w:styleId="3Tahoma110">
    <w:name w:val="Стиль Заголовок 3 + Tahoma 11 пт Первая строка:  0 см"/>
    <w:basedOn w:val="3"/>
    <w:uiPriority w:val="99"/>
    <w:rsid w:val="00112DD9"/>
    <w:pPr>
      <w:spacing w:before="0" w:after="0"/>
      <w:ind w:firstLine="425"/>
      <w:jc w:val="center"/>
    </w:pPr>
    <w:rPr>
      <w:rFonts w:ascii="Tahoma" w:hAnsi="Tahoma"/>
      <w:b w:val="0"/>
      <w:sz w:val="24"/>
    </w:rPr>
  </w:style>
  <w:style w:type="character" w:customStyle="1" w:styleId="EndnoteCharacters">
    <w:name w:val="Endnote Characters"/>
    <w:uiPriority w:val="99"/>
    <w:rsid w:val="00112DD9"/>
    <w:rPr>
      <w:rFonts w:ascii="Times New Roman" w:hAnsi="Times New Roman"/>
      <w:color w:val="auto"/>
      <w:position w:val="0"/>
      <w:sz w:val="20"/>
      <w:vertAlign w:val="baseline"/>
    </w:rPr>
  </w:style>
  <w:style w:type="character" w:customStyle="1" w:styleId="WW-EndnoteCharacters">
    <w:name w:val="WW-Endnote Characters"/>
    <w:uiPriority w:val="99"/>
    <w:rsid w:val="00112DD9"/>
    <w:rPr>
      <w:rFonts w:ascii="Times New Roman" w:hAnsi="Times New Roman"/>
      <w:color w:val="auto"/>
      <w:position w:val="0"/>
      <w:sz w:val="20"/>
      <w:vertAlign w:val="baseline"/>
    </w:rPr>
  </w:style>
  <w:style w:type="paragraph" w:customStyle="1" w:styleId="13">
    <w:name w:val="заголовок 1"/>
    <w:basedOn w:val="a"/>
    <w:next w:val="a"/>
    <w:link w:val="14"/>
    <w:autoRedefine/>
    <w:uiPriority w:val="99"/>
    <w:rsid w:val="00D53CB6"/>
    <w:pPr>
      <w:widowControl w:val="0"/>
      <w:spacing w:line="300" w:lineRule="auto"/>
      <w:ind w:left="567" w:right="567"/>
      <w:jc w:val="center"/>
      <w:outlineLvl w:val="0"/>
    </w:pPr>
    <w:rPr>
      <w:b/>
      <w:sz w:val="26"/>
      <w:szCs w:val="20"/>
    </w:rPr>
  </w:style>
  <w:style w:type="table" w:styleId="ac">
    <w:name w:val="Table Grid"/>
    <w:basedOn w:val="a1"/>
    <w:uiPriority w:val="99"/>
    <w:rsid w:val="00112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Знак14"/>
    <w:basedOn w:val="a"/>
    <w:autoRedefine/>
    <w:uiPriority w:val="99"/>
    <w:rsid w:val="00112DD9"/>
    <w:pPr>
      <w:spacing w:after="160" w:line="240" w:lineRule="exact"/>
    </w:pPr>
    <w:rPr>
      <w:rFonts w:eastAsia="SimSun"/>
      <w:b/>
      <w:bCs/>
      <w:sz w:val="28"/>
      <w:szCs w:val="28"/>
      <w:lang w:val="en-US" w:eastAsia="en-US"/>
    </w:rPr>
  </w:style>
  <w:style w:type="paragraph" w:customStyle="1" w:styleId="21">
    <w:name w:val="Основной текст 21"/>
    <w:basedOn w:val="a"/>
    <w:uiPriority w:val="99"/>
    <w:rsid w:val="00112DD9"/>
    <w:pPr>
      <w:spacing w:after="120" w:line="480" w:lineRule="auto"/>
    </w:pPr>
    <w:rPr>
      <w:lang w:eastAsia="ar-SA"/>
    </w:rPr>
  </w:style>
  <w:style w:type="paragraph" w:customStyle="1" w:styleId="-5">
    <w:name w:val="Обычный - А5"/>
    <w:basedOn w:val="a"/>
    <w:uiPriority w:val="99"/>
    <w:rsid w:val="00112DD9"/>
    <w:pPr>
      <w:ind w:firstLine="425"/>
    </w:pPr>
    <w:rPr>
      <w:sz w:val="22"/>
      <w:szCs w:val="20"/>
      <w:lang w:eastAsia="ar-SA"/>
    </w:rPr>
  </w:style>
  <w:style w:type="paragraph" w:customStyle="1" w:styleId="15">
    <w:name w:val="Текст1"/>
    <w:basedOn w:val="a"/>
    <w:uiPriority w:val="99"/>
    <w:rsid w:val="00112DD9"/>
    <w:pPr>
      <w:overflowPunct w:val="0"/>
      <w:autoSpaceDE w:val="0"/>
      <w:ind w:firstLine="425"/>
      <w:textAlignment w:val="baseline"/>
    </w:pPr>
    <w:rPr>
      <w:sz w:val="22"/>
      <w:szCs w:val="20"/>
      <w:lang w:eastAsia="ar-SA"/>
    </w:rPr>
  </w:style>
  <w:style w:type="character" w:customStyle="1" w:styleId="22">
    <w:name w:val="Основной шрифт абзаца2"/>
    <w:uiPriority w:val="99"/>
    <w:rsid w:val="00112DD9"/>
  </w:style>
  <w:style w:type="character" w:customStyle="1" w:styleId="WW8Num5z0">
    <w:name w:val="WW8Num5z0"/>
    <w:uiPriority w:val="99"/>
    <w:rsid w:val="00112DD9"/>
    <w:rPr>
      <w:rFonts w:ascii="Symbol" w:hAnsi="Symbol"/>
    </w:rPr>
  </w:style>
  <w:style w:type="character" w:customStyle="1" w:styleId="WW8Num6z0">
    <w:name w:val="WW8Num6z0"/>
    <w:uiPriority w:val="99"/>
    <w:rsid w:val="00112DD9"/>
    <w:rPr>
      <w:rFonts w:ascii="Symbol" w:hAnsi="Symbol"/>
    </w:rPr>
  </w:style>
  <w:style w:type="character" w:customStyle="1" w:styleId="WW8Num7z0">
    <w:name w:val="WW8Num7z0"/>
    <w:uiPriority w:val="99"/>
    <w:rsid w:val="00112DD9"/>
    <w:rPr>
      <w:rFonts w:ascii="Symbol" w:hAnsi="Symbol"/>
    </w:rPr>
  </w:style>
  <w:style w:type="character" w:customStyle="1" w:styleId="WW8Num8z0">
    <w:name w:val="WW8Num8z0"/>
    <w:uiPriority w:val="99"/>
    <w:rsid w:val="00112DD9"/>
    <w:rPr>
      <w:rFonts w:ascii="Symbol" w:hAnsi="Symbol"/>
    </w:rPr>
  </w:style>
  <w:style w:type="character" w:customStyle="1" w:styleId="WW8Num10z0">
    <w:name w:val="WW8Num10z0"/>
    <w:uiPriority w:val="99"/>
    <w:rsid w:val="00112DD9"/>
    <w:rPr>
      <w:rFonts w:ascii="Symbol" w:hAnsi="Symbol"/>
    </w:rPr>
  </w:style>
  <w:style w:type="character" w:customStyle="1" w:styleId="WW8Num11z0">
    <w:name w:val="WW8Num11z0"/>
    <w:uiPriority w:val="99"/>
    <w:rsid w:val="00112DD9"/>
  </w:style>
  <w:style w:type="character" w:customStyle="1" w:styleId="WW8Num12z0">
    <w:name w:val="WW8Num12z0"/>
    <w:uiPriority w:val="99"/>
    <w:rsid w:val="00112DD9"/>
  </w:style>
  <w:style w:type="character" w:customStyle="1" w:styleId="WW8Num15z0">
    <w:name w:val="WW8Num15z0"/>
    <w:uiPriority w:val="99"/>
    <w:rsid w:val="00112DD9"/>
  </w:style>
  <w:style w:type="character" w:customStyle="1" w:styleId="WW8Num17z0">
    <w:name w:val="WW8Num17z0"/>
    <w:uiPriority w:val="99"/>
    <w:rsid w:val="00112DD9"/>
    <w:rPr>
      <w:b/>
    </w:rPr>
  </w:style>
  <w:style w:type="character" w:customStyle="1" w:styleId="WW8Num18z0">
    <w:name w:val="WW8Num18z0"/>
    <w:uiPriority w:val="99"/>
    <w:rsid w:val="00112DD9"/>
    <w:rPr>
      <w:rFonts w:ascii="Times New Roman" w:hAnsi="Times New Roman"/>
    </w:rPr>
  </w:style>
  <w:style w:type="character" w:customStyle="1" w:styleId="WW8Num20z0">
    <w:name w:val="WW8Num20z0"/>
    <w:uiPriority w:val="99"/>
    <w:rsid w:val="00112DD9"/>
  </w:style>
  <w:style w:type="character" w:customStyle="1" w:styleId="16">
    <w:name w:val="Основной шрифт абзаца1"/>
    <w:uiPriority w:val="99"/>
    <w:rsid w:val="00112DD9"/>
  </w:style>
  <w:style w:type="character" w:customStyle="1" w:styleId="BodyText3Char">
    <w:name w:val="Body Text 3 Char"/>
    <w:uiPriority w:val="99"/>
    <w:locked/>
    <w:rsid w:val="00112DD9"/>
    <w:rPr>
      <w:b/>
      <w:lang w:val="ru-RU" w:eastAsia="ar-SA" w:bidi="ar-SA"/>
    </w:rPr>
  </w:style>
  <w:style w:type="paragraph" w:styleId="31">
    <w:name w:val="Body Text 3"/>
    <w:basedOn w:val="a"/>
    <w:link w:val="32"/>
    <w:uiPriority w:val="99"/>
    <w:rsid w:val="00112DD9"/>
    <w:pPr>
      <w:widowControl w:val="0"/>
      <w:autoSpaceDE w:val="0"/>
      <w:autoSpaceDN w:val="0"/>
      <w:adjustRightInd w:val="0"/>
      <w:jc w:val="center"/>
    </w:pPr>
    <w:rPr>
      <w:b/>
      <w:sz w:val="20"/>
      <w:szCs w:val="20"/>
      <w:lang w:eastAsia="ar-SA"/>
    </w:rPr>
  </w:style>
  <w:style w:type="character" w:customStyle="1" w:styleId="32">
    <w:name w:val="Основной текст 3 Знак"/>
    <w:link w:val="31"/>
    <w:uiPriority w:val="99"/>
    <w:semiHidden/>
    <w:locked/>
    <w:rsid w:val="00BC411B"/>
    <w:rPr>
      <w:rFonts w:cs="Times New Roman"/>
      <w:sz w:val="16"/>
      <w:szCs w:val="16"/>
    </w:rPr>
  </w:style>
  <w:style w:type="character" w:customStyle="1" w:styleId="210">
    <w:name w:val="Текст концевой сноски Знак2 Знак1"/>
    <w:aliases w:val="Текст концевой сноски Знак1 Знак Знак1,Текст концевой сноски Знак Знак Знак Знак1,Знак Знак Знак Знак Знак1,Текст концевой сноски Знак Знак1 Знак1,Знак Знак Знак1 Знак Знак,Знак Знак1 Знак Знак1"/>
    <w:uiPriority w:val="99"/>
    <w:rsid w:val="00112DD9"/>
    <w:rPr>
      <w:lang w:val="ru-RU" w:eastAsia="ar-SA" w:bidi="ar-SA"/>
    </w:rPr>
  </w:style>
  <w:style w:type="character" w:styleId="ad">
    <w:name w:val="Hyperlink"/>
    <w:uiPriority w:val="99"/>
    <w:rsid w:val="00DF1B3B"/>
    <w:rPr>
      <w:rFonts w:ascii="Times New Roman" w:hAnsi="Times New Roman" w:cs="Times New Roman"/>
      <w:color w:val="0000FF"/>
      <w:sz w:val="26"/>
      <w:u w:val="none"/>
    </w:rPr>
  </w:style>
  <w:style w:type="character" w:styleId="ae">
    <w:name w:val="Strong"/>
    <w:uiPriority w:val="99"/>
    <w:qFormat/>
    <w:rsid w:val="00112DD9"/>
    <w:rPr>
      <w:rFonts w:cs="Times New Roman"/>
      <w:b/>
    </w:rPr>
  </w:style>
  <w:style w:type="character" w:customStyle="1" w:styleId="hit">
    <w:name w:val="hit"/>
    <w:uiPriority w:val="99"/>
    <w:rsid w:val="00112DD9"/>
  </w:style>
  <w:style w:type="character" w:customStyle="1" w:styleId="CommentTextChar">
    <w:name w:val="Comment Text Char"/>
    <w:uiPriority w:val="99"/>
    <w:locked/>
    <w:rsid w:val="00112DD9"/>
    <w:rPr>
      <w:b/>
      <w:lang w:val="ru-RU" w:eastAsia="ar-SA" w:bidi="ar-SA"/>
    </w:rPr>
  </w:style>
  <w:style w:type="paragraph" w:styleId="af">
    <w:name w:val="annotation text"/>
    <w:basedOn w:val="a"/>
    <w:link w:val="af0"/>
    <w:uiPriority w:val="99"/>
    <w:semiHidden/>
    <w:rsid w:val="00112DD9"/>
    <w:rPr>
      <w:b/>
      <w:sz w:val="20"/>
      <w:szCs w:val="20"/>
      <w:lang w:eastAsia="ar-SA"/>
    </w:rPr>
  </w:style>
  <w:style w:type="character" w:customStyle="1" w:styleId="af0">
    <w:name w:val="Текст примечания Знак"/>
    <w:link w:val="af"/>
    <w:uiPriority w:val="99"/>
    <w:semiHidden/>
    <w:locked/>
    <w:rsid w:val="00BC411B"/>
    <w:rPr>
      <w:rFonts w:cs="Times New Roman"/>
      <w:sz w:val="20"/>
      <w:szCs w:val="20"/>
    </w:rPr>
  </w:style>
  <w:style w:type="character" w:customStyle="1" w:styleId="txt">
    <w:name w:val="txt"/>
    <w:uiPriority w:val="99"/>
    <w:rsid w:val="00112DD9"/>
  </w:style>
  <w:style w:type="character" w:customStyle="1" w:styleId="23">
    <w:name w:val="Текст концевой сноски Знак2 Знак"/>
    <w:aliases w:val="Текст концевой сноски Знак1 Знак Знак,Текст концевой сноски Знак Знак Знак Знак,Знак Знак Знак Знак Знак,Текст концевой сноски Знак Знак1 Знак,Знак Знак Знак1 Знак,Знак Знак1 Знак Знак,Знак Знак1 Знак"/>
    <w:uiPriority w:val="99"/>
    <w:rsid w:val="00112DD9"/>
    <w:rPr>
      <w:lang w:val="ru-RU" w:eastAsia="ar-SA" w:bidi="ar-SA"/>
    </w:rPr>
  </w:style>
  <w:style w:type="character" w:customStyle="1" w:styleId="CommentSubjectChar">
    <w:name w:val="Comment Subject Char"/>
    <w:uiPriority w:val="99"/>
    <w:locked/>
    <w:rsid w:val="00112DD9"/>
    <w:rPr>
      <w:lang w:val="ru-RU" w:eastAsia="ar-SA" w:bidi="ar-SA"/>
    </w:rPr>
  </w:style>
  <w:style w:type="paragraph" w:styleId="af1">
    <w:name w:val="annotation subject"/>
    <w:basedOn w:val="af"/>
    <w:next w:val="af"/>
    <w:link w:val="af2"/>
    <w:uiPriority w:val="99"/>
    <w:semiHidden/>
    <w:rsid w:val="00112DD9"/>
    <w:rPr>
      <w:b w:val="0"/>
    </w:rPr>
  </w:style>
  <w:style w:type="character" w:customStyle="1" w:styleId="af2">
    <w:name w:val="Тема примечания Знак"/>
    <w:link w:val="af1"/>
    <w:uiPriority w:val="99"/>
    <w:semiHidden/>
    <w:locked/>
    <w:rsid w:val="00BC411B"/>
    <w:rPr>
      <w:rFonts w:cs="Times New Roman"/>
      <w:b/>
      <w:bCs/>
      <w:sz w:val="20"/>
      <w:szCs w:val="20"/>
      <w:lang w:val="ru-RU" w:eastAsia="ar-SA" w:bidi="ar-SA"/>
    </w:rPr>
  </w:style>
  <w:style w:type="character" w:customStyle="1" w:styleId="BodyText2Char">
    <w:name w:val="Body Text 2 Char"/>
    <w:aliases w:val="Основной текст 2 Знак1 Char,Основной текст 2 Знак Знак Char,Знак1 Знак Знак Char"/>
    <w:uiPriority w:val="99"/>
    <w:locked/>
    <w:rsid w:val="00112DD9"/>
    <w:rPr>
      <w:sz w:val="24"/>
      <w:lang w:val="ru-RU" w:eastAsia="ar-SA" w:bidi="ar-SA"/>
    </w:rPr>
  </w:style>
  <w:style w:type="paragraph" w:styleId="24">
    <w:name w:val="Body Text 2"/>
    <w:aliases w:val="Основной текст 2 Знак1,Основной текст 2 Знак Знак,Знак1 Знак Знак"/>
    <w:basedOn w:val="a"/>
    <w:link w:val="25"/>
    <w:uiPriority w:val="99"/>
    <w:rsid w:val="00112DD9"/>
    <w:pPr>
      <w:spacing w:after="120" w:line="480" w:lineRule="auto"/>
    </w:pPr>
    <w:rPr>
      <w:szCs w:val="20"/>
      <w:lang w:eastAsia="ar-SA"/>
    </w:rPr>
  </w:style>
  <w:style w:type="character" w:customStyle="1" w:styleId="25">
    <w:name w:val="Основной текст 2 Знак"/>
    <w:aliases w:val="Основной текст 2 Знак1 Знак,Основной текст 2 Знак Знак Знак,Знак1 Знак Знак Знак"/>
    <w:link w:val="24"/>
    <w:uiPriority w:val="99"/>
    <w:semiHidden/>
    <w:locked/>
    <w:rsid w:val="00BC411B"/>
    <w:rPr>
      <w:rFonts w:cs="Times New Roman"/>
      <w:sz w:val="24"/>
      <w:szCs w:val="24"/>
    </w:rPr>
  </w:style>
  <w:style w:type="character" w:styleId="HTML">
    <w:name w:val="HTML Typewriter"/>
    <w:uiPriority w:val="99"/>
    <w:rsid w:val="00112DD9"/>
    <w:rPr>
      <w:rFonts w:ascii="Courier New" w:hAnsi="Courier New" w:cs="Times New Roman"/>
      <w:sz w:val="20"/>
    </w:rPr>
  </w:style>
  <w:style w:type="character" w:styleId="HTML0">
    <w:name w:val="HTML Cite"/>
    <w:uiPriority w:val="99"/>
    <w:rsid w:val="00112DD9"/>
    <w:rPr>
      <w:rFonts w:cs="Times New Roman"/>
      <w:i/>
    </w:rPr>
  </w:style>
  <w:style w:type="character" w:customStyle="1" w:styleId="ti">
    <w:name w:val="ti"/>
    <w:uiPriority w:val="99"/>
    <w:rsid w:val="00112DD9"/>
  </w:style>
  <w:style w:type="character" w:customStyle="1" w:styleId="17">
    <w:name w:val="Знак концевой сноски1"/>
    <w:uiPriority w:val="99"/>
    <w:rsid w:val="00112DD9"/>
    <w:rPr>
      <w:vertAlign w:val="superscript"/>
    </w:rPr>
  </w:style>
  <w:style w:type="character" w:customStyle="1" w:styleId="26">
    <w:name w:val="Знак концевой сноски2"/>
    <w:uiPriority w:val="99"/>
    <w:rsid w:val="00112DD9"/>
    <w:rPr>
      <w:vertAlign w:val="superscript"/>
    </w:rPr>
  </w:style>
  <w:style w:type="character" w:customStyle="1" w:styleId="FootnoteCharacters">
    <w:name w:val="Footnote Characters"/>
    <w:uiPriority w:val="99"/>
    <w:rsid w:val="00112DD9"/>
    <w:rPr>
      <w:vertAlign w:val="superscript"/>
    </w:rPr>
  </w:style>
  <w:style w:type="character" w:customStyle="1" w:styleId="WW-FootnoteCharacters">
    <w:name w:val="WW-Footnote Characters"/>
    <w:uiPriority w:val="99"/>
    <w:rsid w:val="00112DD9"/>
  </w:style>
  <w:style w:type="paragraph" w:customStyle="1" w:styleId="Heading">
    <w:name w:val="Heading"/>
    <w:basedOn w:val="a"/>
    <w:next w:val="af3"/>
    <w:uiPriority w:val="99"/>
    <w:rsid w:val="00112DD9"/>
    <w:pPr>
      <w:keepNext/>
      <w:spacing w:before="240" w:after="120"/>
    </w:pPr>
    <w:rPr>
      <w:rFonts w:ascii="Albany AMT" w:hAnsi="Albany AMT" w:cs="Lucidasans"/>
      <w:sz w:val="28"/>
      <w:szCs w:val="28"/>
      <w:lang w:eastAsia="ar-SA"/>
    </w:rPr>
  </w:style>
  <w:style w:type="paragraph" w:styleId="af3">
    <w:name w:val="Body Text"/>
    <w:aliases w:val="Char,Основной текст Знак Char Char,Основной текст Знак Char,Основной текст Знак Char Char Знак,Основной текст Знак Char1 Знак,Знак1 Знак Знак1,Знак Знак"/>
    <w:basedOn w:val="a"/>
    <w:link w:val="af4"/>
    <w:uiPriority w:val="99"/>
    <w:rsid w:val="00112DD9"/>
    <w:pPr>
      <w:jc w:val="center"/>
    </w:pPr>
    <w:rPr>
      <w:sz w:val="28"/>
      <w:szCs w:val="20"/>
      <w:lang w:eastAsia="ar-SA"/>
    </w:rPr>
  </w:style>
  <w:style w:type="character" w:customStyle="1" w:styleId="BodyTextChar">
    <w:name w:val="Body Text Char"/>
    <w:aliases w:val="Char Char,Основной текст Знак Char Char Char,Основной текст Знак Char Char1,Основной текст Знак Char Char Знак Char,Основной текст Знак Char1 Знак Char,Знак1 Знак Знак1 Char,Знак Знак Char"/>
    <w:uiPriority w:val="99"/>
    <w:semiHidden/>
    <w:locked/>
    <w:rsid w:val="00BC411B"/>
    <w:rPr>
      <w:rFonts w:cs="Times New Roman"/>
      <w:sz w:val="24"/>
      <w:szCs w:val="24"/>
    </w:rPr>
  </w:style>
  <w:style w:type="character" w:customStyle="1" w:styleId="af4">
    <w:name w:val="Основной текст Знак"/>
    <w:aliases w:val="Char Знак,Основной текст Знак Char Char Знак1,Основной текст Знак Char Знак,Основной текст Знак Char Char Знак Знак,Основной текст Знак Char1 Знак Знак,Знак1 Знак Знак1 Знак,Знак Знак Знак"/>
    <w:link w:val="af3"/>
    <w:uiPriority w:val="99"/>
    <w:locked/>
    <w:rsid w:val="00112DD9"/>
    <w:rPr>
      <w:sz w:val="28"/>
      <w:lang w:val="ru-RU" w:eastAsia="ar-SA" w:bidi="ar-SA"/>
    </w:rPr>
  </w:style>
  <w:style w:type="paragraph" w:styleId="af5">
    <w:name w:val="List"/>
    <w:basedOn w:val="af3"/>
    <w:uiPriority w:val="99"/>
    <w:rsid w:val="00112DD9"/>
    <w:rPr>
      <w:rFonts w:cs="Lucidasans"/>
    </w:rPr>
  </w:style>
  <w:style w:type="paragraph" w:customStyle="1" w:styleId="Caption1">
    <w:name w:val="Caption1"/>
    <w:basedOn w:val="a"/>
    <w:uiPriority w:val="99"/>
    <w:rsid w:val="00112DD9"/>
    <w:pPr>
      <w:suppressLineNumbers/>
      <w:spacing w:before="120" w:after="120"/>
    </w:pPr>
    <w:rPr>
      <w:rFonts w:cs="Lucidasans"/>
      <w:i/>
      <w:iCs/>
      <w:lang w:eastAsia="ar-SA"/>
    </w:rPr>
  </w:style>
  <w:style w:type="paragraph" w:customStyle="1" w:styleId="Index">
    <w:name w:val="Index"/>
    <w:basedOn w:val="a"/>
    <w:uiPriority w:val="99"/>
    <w:rsid w:val="00112DD9"/>
    <w:pPr>
      <w:suppressLineNumbers/>
    </w:pPr>
    <w:rPr>
      <w:rFonts w:cs="Lucidasans"/>
      <w:lang w:eastAsia="ar-SA"/>
    </w:rPr>
  </w:style>
  <w:style w:type="paragraph" w:customStyle="1" w:styleId="af6">
    <w:name w:val="Название рисунка"/>
    <w:basedOn w:val="a"/>
    <w:uiPriority w:val="99"/>
    <w:rsid w:val="00112DD9"/>
    <w:pPr>
      <w:jc w:val="center"/>
    </w:pPr>
    <w:rPr>
      <w:sz w:val="20"/>
      <w:szCs w:val="20"/>
      <w:lang w:eastAsia="ar-SA"/>
    </w:rPr>
  </w:style>
  <w:style w:type="paragraph" w:customStyle="1" w:styleId="af7">
    <w:name w:val="Название таблицы"/>
    <w:basedOn w:val="af6"/>
    <w:next w:val="a"/>
    <w:uiPriority w:val="99"/>
    <w:rsid w:val="00112DD9"/>
    <w:rPr>
      <w:i/>
      <w:sz w:val="22"/>
    </w:rPr>
  </w:style>
  <w:style w:type="paragraph" w:customStyle="1" w:styleId="af8">
    <w:name w:val="Таблица"/>
    <w:basedOn w:val="a"/>
    <w:uiPriority w:val="99"/>
    <w:rsid w:val="00112DD9"/>
    <w:pPr>
      <w:jc w:val="center"/>
    </w:pPr>
    <w:rPr>
      <w:i/>
      <w:sz w:val="22"/>
      <w:szCs w:val="20"/>
      <w:lang w:eastAsia="ar-SA"/>
    </w:rPr>
  </w:style>
  <w:style w:type="paragraph" w:styleId="af9">
    <w:name w:val="Normal (Web)"/>
    <w:aliases w:val="Обычный (веб) Знак,Обычный (Web),Знак4,Знак4 Знак Знак,Знак4 Знак,Обычный (Web)1,Обычный (веб) Знак1,Обычный (веб) Знак Знак1,Знак Знак1 Знак1,Обычный (веб) Знак Знак Знак,Знак Знак1 Знак Знак2,Знак Знак1 Зн Знак,Знак Знак1 Зн"/>
    <w:basedOn w:val="a"/>
    <w:link w:val="27"/>
    <w:uiPriority w:val="99"/>
    <w:rsid w:val="00112DD9"/>
    <w:pPr>
      <w:spacing w:before="280" w:after="280"/>
    </w:pPr>
    <w:rPr>
      <w:rFonts w:eastAsia="Batang"/>
      <w:color w:val="000000"/>
      <w:szCs w:val="20"/>
      <w:lang w:eastAsia="ar-SA"/>
    </w:rPr>
  </w:style>
  <w:style w:type="paragraph" w:customStyle="1" w:styleId="220">
    <w:name w:val="Основной текст 22"/>
    <w:basedOn w:val="a"/>
    <w:uiPriority w:val="99"/>
    <w:rsid w:val="00112DD9"/>
    <w:pPr>
      <w:spacing w:after="120" w:line="480" w:lineRule="auto"/>
    </w:pPr>
    <w:rPr>
      <w:lang w:eastAsia="ar-SA"/>
    </w:rPr>
  </w:style>
  <w:style w:type="paragraph" w:customStyle="1" w:styleId="28">
    <w:name w:val="Текст2"/>
    <w:basedOn w:val="a"/>
    <w:uiPriority w:val="99"/>
    <w:rsid w:val="00112DD9"/>
    <w:pPr>
      <w:overflowPunct w:val="0"/>
      <w:autoSpaceDE w:val="0"/>
      <w:ind w:firstLine="425"/>
      <w:textAlignment w:val="baseline"/>
    </w:pPr>
    <w:rPr>
      <w:sz w:val="22"/>
      <w:szCs w:val="20"/>
      <w:lang w:eastAsia="ar-SA"/>
    </w:rPr>
  </w:style>
  <w:style w:type="paragraph" w:customStyle="1" w:styleId="afa">
    <w:name w:val="Формулы"/>
    <w:basedOn w:val="a"/>
    <w:uiPriority w:val="99"/>
    <w:rsid w:val="00112DD9"/>
    <w:rPr>
      <w:sz w:val="22"/>
      <w:szCs w:val="20"/>
      <w:lang w:eastAsia="ar-SA"/>
    </w:rPr>
  </w:style>
  <w:style w:type="paragraph" w:customStyle="1" w:styleId="WW-Default">
    <w:name w:val="WW-Default"/>
    <w:uiPriority w:val="99"/>
    <w:rsid w:val="00112DD9"/>
    <w:pPr>
      <w:widowControl w:val="0"/>
      <w:suppressAutoHyphens/>
      <w:autoSpaceDE w:val="0"/>
      <w:spacing w:line="360" w:lineRule="auto"/>
      <w:ind w:left="57" w:firstLine="437"/>
      <w:jc w:val="both"/>
    </w:pPr>
    <w:rPr>
      <w:color w:val="000000"/>
      <w:sz w:val="24"/>
      <w:szCs w:val="24"/>
      <w:lang w:eastAsia="ar-SA"/>
    </w:rPr>
  </w:style>
  <w:style w:type="paragraph" w:customStyle="1" w:styleId="CM14">
    <w:name w:val="CM14"/>
    <w:basedOn w:val="WW-Default"/>
    <w:next w:val="WW-Default"/>
    <w:uiPriority w:val="99"/>
    <w:rsid w:val="00112DD9"/>
    <w:pPr>
      <w:spacing w:line="220" w:lineRule="atLeast"/>
    </w:pPr>
    <w:rPr>
      <w:color w:val="auto"/>
    </w:rPr>
  </w:style>
  <w:style w:type="paragraph" w:styleId="HTML1">
    <w:name w:val="HTML Preformatted"/>
    <w:basedOn w:val="a"/>
    <w:link w:val="HTML2"/>
    <w:uiPriority w:val="99"/>
    <w:rsid w:val="00112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ar-SA"/>
    </w:rPr>
  </w:style>
  <w:style w:type="character" w:customStyle="1" w:styleId="HTML2">
    <w:name w:val="Стандартный HTML Знак"/>
    <w:link w:val="HTML1"/>
    <w:uiPriority w:val="99"/>
    <w:semiHidden/>
    <w:locked/>
    <w:rsid w:val="00BC411B"/>
    <w:rPr>
      <w:rFonts w:ascii="Courier New" w:hAnsi="Courier New" w:cs="Courier New"/>
      <w:sz w:val="20"/>
      <w:szCs w:val="20"/>
    </w:rPr>
  </w:style>
  <w:style w:type="paragraph" w:styleId="29">
    <w:name w:val="toc 2"/>
    <w:basedOn w:val="a"/>
    <w:next w:val="a"/>
    <w:link w:val="2a"/>
    <w:autoRedefine/>
    <w:uiPriority w:val="99"/>
    <w:rsid w:val="00FA6193"/>
    <w:pPr>
      <w:widowControl w:val="0"/>
      <w:tabs>
        <w:tab w:val="right" w:leader="dot" w:pos="8460"/>
        <w:tab w:val="right" w:leader="dot" w:pos="8495"/>
      </w:tabs>
      <w:jc w:val="center"/>
    </w:pPr>
    <w:rPr>
      <w:i/>
      <w:noProof/>
      <w:color w:val="000000"/>
      <w:sz w:val="26"/>
      <w:szCs w:val="20"/>
      <w:lang w:eastAsia="ar-SA"/>
    </w:rPr>
  </w:style>
  <w:style w:type="paragraph" w:customStyle="1" w:styleId="18">
    <w:name w:val="Без интервала1"/>
    <w:uiPriority w:val="99"/>
    <w:rsid w:val="00112DD9"/>
    <w:pPr>
      <w:suppressAutoHyphens/>
      <w:spacing w:line="360" w:lineRule="auto"/>
      <w:ind w:left="57" w:firstLine="437"/>
      <w:jc w:val="both"/>
    </w:pPr>
    <w:rPr>
      <w:sz w:val="24"/>
      <w:szCs w:val="24"/>
      <w:lang w:eastAsia="ar-SA"/>
    </w:rPr>
  </w:style>
  <w:style w:type="paragraph" w:customStyle="1" w:styleId="NoSpacing1">
    <w:name w:val="No Spacing1"/>
    <w:uiPriority w:val="99"/>
    <w:rsid w:val="00112DD9"/>
    <w:pPr>
      <w:suppressAutoHyphens/>
      <w:spacing w:line="360" w:lineRule="auto"/>
      <w:ind w:left="57" w:firstLine="437"/>
      <w:jc w:val="both"/>
    </w:pPr>
    <w:rPr>
      <w:sz w:val="24"/>
      <w:szCs w:val="24"/>
      <w:lang w:eastAsia="ar-SA"/>
    </w:rPr>
  </w:style>
  <w:style w:type="paragraph" w:customStyle="1" w:styleId="Contents10">
    <w:name w:val="Contents 10"/>
    <w:basedOn w:val="Index"/>
    <w:uiPriority w:val="99"/>
    <w:rsid w:val="00112DD9"/>
    <w:pPr>
      <w:tabs>
        <w:tab w:val="right" w:leader="dot" w:pos="9972"/>
      </w:tabs>
      <w:ind w:left="2547"/>
    </w:pPr>
  </w:style>
  <w:style w:type="paragraph" w:customStyle="1" w:styleId="TableContents">
    <w:name w:val="Table Contents"/>
    <w:basedOn w:val="a"/>
    <w:uiPriority w:val="99"/>
    <w:rsid w:val="00112DD9"/>
    <w:pPr>
      <w:suppressLineNumbers/>
    </w:pPr>
    <w:rPr>
      <w:lang w:eastAsia="ar-SA"/>
    </w:rPr>
  </w:style>
  <w:style w:type="paragraph" w:customStyle="1" w:styleId="TableHeading">
    <w:name w:val="Table Heading"/>
    <w:basedOn w:val="TableContents"/>
    <w:uiPriority w:val="99"/>
    <w:rsid w:val="00112DD9"/>
    <w:pPr>
      <w:jc w:val="center"/>
    </w:pPr>
    <w:rPr>
      <w:b/>
      <w:bCs/>
      <w:i/>
      <w:iCs/>
    </w:rPr>
  </w:style>
  <w:style w:type="paragraph" w:customStyle="1" w:styleId="Framecontents">
    <w:name w:val="Frame contents"/>
    <w:basedOn w:val="af3"/>
    <w:uiPriority w:val="99"/>
    <w:rsid w:val="00112DD9"/>
  </w:style>
  <w:style w:type="paragraph" w:customStyle="1" w:styleId="ListParagraph1">
    <w:name w:val="List Paragraph1"/>
    <w:basedOn w:val="a"/>
    <w:uiPriority w:val="99"/>
    <w:rsid w:val="00112DD9"/>
    <w:pPr>
      <w:spacing w:after="200" w:line="276" w:lineRule="auto"/>
      <w:ind w:left="720"/>
    </w:pPr>
    <w:rPr>
      <w:rFonts w:ascii="Calibri" w:hAnsi="Calibri"/>
      <w:sz w:val="22"/>
      <w:szCs w:val="22"/>
      <w:lang w:eastAsia="en-US"/>
    </w:rPr>
  </w:style>
  <w:style w:type="paragraph" w:customStyle="1" w:styleId="33">
    <w:name w:val="Оглавление 33"/>
    <w:basedOn w:val="29"/>
    <w:link w:val="330"/>
    <w:autoRedefine/>
    <w:uiPriority w:val="99"/>
    <w:rsid w:val="00112DD9"/>
    <w:pPr>
      <w:ind w:left="567"/>
    </w:pPr>
  </w:style>
  <w:style w:type="paragraph" w:customStyle="1" w:styleId="19">
    <w:name w:val="Нумерованный список 1"/>
    <w:basedOn w:val="afb"/>
    <w:uiPriority w:val="99"/>
    <w:locked/>
    <w:rsid w:val="00112DD9"/>
    <w:pPr>
      <w:tabs>
        <w:tab w:val="num" w:pos="0"/>
      </w:tabs>
    </w:pPr>
  </w:style>
  <w:style w:type="paragraph" w:styleId="afb">
    <w:name w:val="List Number"/>
    <w:basedOn w:val="51"/>
    <w:uiPriority w:val="99"/>
    <w:rsid w:val="00112DD9"/>
    <w:pPr>
      <w:ind w:firstLine="0"/>
    </w:pPr>
    <w:rPr>
      <w:lang w:eastAsia="ru-RU"/>
    </w:rPr>
  </w:style>
  <w:style w:type="paragraph" w:customStyle="1" w:styleId="afc">
    <w:name w:val="Рисунок"/>
    <w:basedOn w:val="51"/>
    <w:uiPriority w:val="99"/>
    <w:locked/>
    <w:rsid w:val="00112DD9"/>
    <w:pPr>
      <w:framePr w:hSpace="180" w:wrap="around" w:vAnchor="text" w:hAnchor="text" w:y="1"/>
      <w:ind w:firstLine="0"/>
      <w:jc w:val="center"/>
    </w:pPr>
    <w:rPr>
      <w:sz w:val="20"/>
      <w:lang w:eastAsia="ru-RU"/>
    </w:rPr>
  </w:style>
  <w:style w:type="paragraph" w:customStyle="1" w:styleId="afd">
    <w:name w:val="Надпись"/>
    <w:basedOn w:val="a"/>
    <w:uiPriority w:val="99"/>
    <w:locked/>
    <w:rsid w:val="00112DD9"/>
    <w:pPr>
      <w:framePr w:hSpace="141" w:wrap="around" w:vAnchor="text" w:hAnchor="page" w:x="2076" w:y="12393"/>
      <w:pBdr>
        <w:top w:val="single" w:sz="6" w:space="1" w:color="auto"/>
        <w:left w:val="single" w:sz="6" w:space="1" w:color="auto"/>
        <w:bottom w:val="single" w:sz="6" w:space="1" w:color="auto"/>
        <w:right w:val="single" w:sz="6" w:space="1" w:color="auto"/>
      </w:pBdr>
      <w:ind w:firstLine="284"/>
    </w:pPr>
    <w:rPr>
      <w:sz w:val="26"/>
      <w:szCs w:val="20"/>
    </w:rPr>
  </w:style>
  <w:style w:type="paragraph" w:styleId="afe">
    <w:name w:val="Body Text Indent"/>
    <w:basedOn w:val="a"/>
    <w:link w:val="aff"/>
    <w:uiPriority w:val="99"/>
    <w:rsid w:val="00112DD9"/>
    <w:pPr>
      <w:ind w:firstLine="397"/>
    </w:pPr>
    <w:rPr>
      <w:sz w:val="22"/>
      <w:szCs w:val="20"/>
    </w:rPr>
  </w:style>
  <w:style w:type="character" w:customStyle="1" w:styleId="aff">
    <w:name w:val="Основной текст с отступом Знак"/>
    <w:link w:val="afe"/>
    <w:uiPriority w:val="99"/>
    <w:locked/>
    <w:rsid w:val="00112DD9"/>
    <w:rPr>
      <w:rFonts w:cs="Times New Roman"/>
      <w:sz w:val="22"/>
      <w:lang w:val="ru-RU" w:eastAsia="ru-RU"/>
    </w:rPr>
  </w:style>
  <w:style w:type="paragraph" w:styleId="2b">
    <w:name w:val="Body Text Indent 2"/>
    <w:basedOn w:val="a"/>
    <w:link w:val="2c"/>
    <w:uiPriority w:val="99"/>
    <w:rsid w:val="00112DD9"/>
    <w:pPr>
      <w:ind w:firstLine="284"/>
    </w:pPr>
    <w:rPr>
      <w:sz w:val="22"/>
      <w:szCs w:val="20"/>
    </w:rPr>
  </w:style>
  <w:style w:type="character" w:customStyle="1" w:styleId="2c">
    <w:name w:val="Основной текст с отступом 2 Знак"/>
    <w:link w:val="2b"/>
    <w:uiPriority w:val="99"/>
    <w:locked/>
    <w:rsid w:val="00112DD9"/>
    <w:rPr>
      <w:rFonts w:cs="Times New Roman"/>
      <w:sz w:val="22"/>
      <w:lang w:val="ru-RU" w:eastAsia="ru-RU"/>
    </w:rPr>
  </w:style>
  <w:style w:type="paragraph" w:customStyle="1" w:styleId="BodyTextIndent21">
    <w:name w:val="Body Text Indent 21"/>
    <w:basedOn w:val="a"/>
    <w:uiPriority w:val="99"/>
    <w:locked/>
    <w:rsid w:val="00112DD9"/>
    <w:pPr>
      <w:ind w:firstLine="425"/>
    </w:pPr>
    <w:rPr>
      <w:sz w:val="26"/>
      <w:szCs w:val="20"/>
    </w:rPr>
  </w:style>
  <w:style w:type="character" w:customStyle="1" w:styleId="Hyperlink1">
    <w:name w:val="Hyperlink1"/>
    <w:uiPriority w:val="99"/>
    <w:locked/>
    <w:rsid w:val="00112DD9"/>
    <w:rPr>
      <w:color w:val="0000FF"/>
      <w:u w:val="single"/>
    </w:rPr>
  </w:style>
  <w:style w:type="paragraph" w:customStyle="1" w:styleId="BodyText21">
    <w:name w:val="Body Text 21"/>
    <w:basedOn w:val="a"/>
    <w:uiPriority w:val="99"/>
    <w:locked/>
    <w:rsid w:val="00112DD9"/>
    <w:pPr>
      <w:ind w:firstLine="425"/>
      <w:jc w:val="center"/>
    </w:pPr>
    <w:rPr>
      <w:b/>
      <w:sz w:val="26"/>
      <w:szCs w:val="20"/>
    </w:rPr>
  </w:style>
  <w:style w:type="paragraph" w:styleId="34">
    <w:name w:val="Body Text Indent 3"/>
    <w:basedOn w:val="a"/>
    <w:link w:val="35"/>
    <w:uiPriority w:val="99"/>
    <w:rsid w:val="00112DD9"/>
    <w:pPr>
      <w:ind w:firstLine="426"/>
    </w:pPr>
    <w:rPr>
      <w:sz w:val="22"/>
      <w:szCs w:val="20"/>
    </w:rPr>
  </w:style>
  <w:style w:type="character" w:customStyle="1" w:styleId="35">
    <w:name w:val="Основной текст с отступом 3 Знак"/>
    <w:link w:val="34"/>
    <w:uiPriority w:val="99"/>
    <w:locked/>
    <w:rsid w:val="00112DD9"/>
    <w:rPr>
      <w:rFonts w:cs="Times New Roman"/>
      <w:sz w:val="22"/>
      <w:lang w:val="ru-RU" w:eastAsia="ru-RU"/>
    </w:rPr>
  </w:style>
  <w:style w:type="character" w:styleId="aff0">
    <w:name w:val="FollowedHyperlink"/>
    <w:uiPriority w:val="99"/>
    <w:rsid w:val="00112DD9"/>
    <w:rPr>
      <w:rFonts w:cs="Times New Roman"/>
      <w:color w:val="800080"/>
      <w:u w:val="single"/>
    </w:rPr>
  </w:style>
  <w:style w:type="paragraph" w:styleId="aff1">
    <w:name w:val="footnote text"/>
    <w:basedOn w:val="a"/>
    <w:link w:val="aff2"/>
    <w:uiPriority w:val="99"/>
    <w:semiHidden/>
    <w:rsid w:val="00112DD9"/>
    <w:rPr>
      <w:sz w:val="20"/>
      <w:szCs w:val="20"/>
    </w:rPr>
  </w:style>
  <w:style w:type="character" w:customStyle="1" w:styleId="aff2">
    <w:name w:val="Текст сноски Знак"/>
    <w:link w:val="aff1"/>
    <w:uiPriority w:val="99"/>
    <w:semiHidden/>
    <w:locked/>
    <w:rsid w:val="00112DD9"/>
    <w:rPr>
      <w:rFonts w:cs="Times New Roman"/>
      <w:lang w:val="ru-RU" w:eastAsia="ru-RU"/>
    </w:rPr>
  </w:style>
  <w:style w:type="paragraph" w:customStyle="1" w:styleId="Iauiue">
    <w:name w:val="Iau?iue"/>
    <w:uiPriority w:val="99"/>
    <w:locked/>
    <w:rsid w:val="00112DD9"/>
    <w:pPr>
      <w:spacing w:line="360" w:lineRule="auto"/>
      <w:ind w:left="57" w:firstLine="425"/>
      <w:jc w:val="both"/>
    </w:pPr>
    <w:rPr>
      <w:sz w:val="26"/>
    </w:rPr>
  </w:style>
  <w:style w:type="paragraph" w:styleId="aff3">
    <w:name w:val="Plain Text"/>
    <w:aliases w:val="Текст концевой сноски Знак2 Знак2,Текст концевой сноски Знак1 Знак Знак2,Текст концевой сноски Знак Знак Знак Знак2,Знак Знак Знак Знак Знак2,Текст концевой сноски Знак Знак1 Знак2,Знак Знак Знак1 Знак1"/>
    <w:basedOn w:val="a"/>
    <w:link w:val="aff4"/>
    <w:uiPriority w:val="99"/>
    <w:rsid w:val="00EA0631"/>
    <w:pPr>
      <w:suppressAutoHyphens/>
      <w:ind w:firstLine="720"/>
    </w:pPr>
    <w:rPr>
      <w:rFonts w:eastAsia="SimSun"/>
      <w:bCs/>
      <w:lang w:eastAsia="ar-SA"/>
    </w:rPr>
  </w:style>
  <w:style w:type="character" w:customStyle="1" w:styleId="aff4">
    <w:name w:val="Текст Знак"/>
    <w:aliases w:val="Текст концевой сноски Знак2 Знак2 Знак,Текст концевой сноски Знак1 Знак Знак2 Знак,Текст концевой сноски Знак Знак Знак Знак2 Знак,Знак Знак Знак Знак Знак2 Знак,Текст концевой сноски Знак Знак1 Знак2 Знак,Знак Знак Знак1 Знак1 Знак"/>
    <w:link w:val="aff3"/>
    <w:uiPriority w:val="99"/>
    <w:semiHidden/>
    <w:locked/>
    <w:rsid w:val="00BC411B"/>
    <w:rPr>
      <w:rFonts w:ascii="Courier New" w:hAnsi="Courier New" w:cs="Courier New"/>
      <w:sz w:val="20"/>
      <w:szCs w:val="20"/>
    </w:rPr>
  </w:style>
  <w:style w:type="paragraph" w:customStyle="1" w:styleId="1a">
    <w:name w:val="Обычный (веб)1"/>
    <w:aliases w:val="Обычный (Web) Знак"/>
    <w:basedOn w:val="a"/>
    <w:uiPriority w:val="99"/>
    <w:locked/>
    <w:rsid w:val="00112DD9"/>
    <w:pPr>
      <w:overflowPunct w:val="0"/>
      <w:autoSpaceDE w:val="0"/>
      <w:autoSpaceDN w:val="0"/>
      <w:adjustRightInd w:val="0"/>
      <w:ind w:firstLine="425"/>
      <w:textAlignment w:val="baseline"/>
    </w:pPr>
    <w:rPr>
      <w:sz w:val="20"/>
      <w:szCs w:val="20"/>
    </w:rPr>
  </w:style>
  <w:style w:type="paragraph" w:customStyle="1" w:styleId="1b">
    <w:name w:val="Стиль1"/>
    <w:basedOn w:val="10"/>
    <w:uiPriority w:val="99"/>
    <w:locked/>
    <w:rsid w:val="00112DD9"/>
    <w:pPr>
      <w:tabs>
        <w:tab w:val="right" w:leader="dot" w:pos="5830"/>
        <w:tab w:val="right" w:leader="dot" w:pos="6141"/>
      </w:tabs>
      <w:ind w:firstLine="397"/>
    </w:pPr>
    <w:rPr>
      <w:rFonts w:cs="Arial"/>
      <w:i/>
      <w:noProof/>
      <w:color w:val="000000"/>
      <w:sz w:val="22"/>
      <w:szCs w:val="20"/>
      <w:lang w:eastAsia="ru-RU"/>
    </w:rPr>
  </w:style>
  <w:style w:type="paragraph" w:customStyle="1" w:styleId="5-10">
    <w:name w:val="Обычный А5 - 10 пт"/>
    <w:basedOn w:val="a"/>
    <w:uiPriority w:val="99"/>
    <w:locked/>
    <w:rsid w:val="00112DD9"/>
    <w:pPr>
      <w:widowControl w:val="0"/>
      <w:ind w:firstLine="425"/>
    </w:pPr>
    <w:rPr>
      <w:sz w:val="20"/>
      <w:szCs w:val="20"/>
    </w:rPr>
  </w:style>
  <w:style w:type="paragraph" w:customStyle="1" w:styleId="52">
    <w:name w:val="Обычный А5 Знак Знак"/>
    <w:basedOn w:val="a"/>
    <w:uiPriority w:val="99"/>
    <w:locked/>
    <w:rsid w:val="00112DD9"/>
    <w:pPr>
      <w:ind w:firstLine="425"/>
    </w:pPr>
    <w:rPr>
      <w:color w:val="000000"/>
      <w:szCs w:val="20"/>
    </w:rPr>
  </w:style>
  <w:style w:type="paragraph" w:styleId="aff5">
    <w:name w:val="Document Map"/>
    <w:basedOn w:val="a"/>
    <w:link w:val="aff6"/>
    <w:uiPriority w:val="99"/>
    <w:semiHidden/>
    <w:rsid w:val="00112DD9"/>
    <w:pPr>
      <w:shd w:val="clear" w:color="auto" w:fill="000080"/>
      <w:overflowPunct w:val="0"/>
      <w:autoSpaceDE w:val="0"/>
      <w:autoSpaceDN w:val="0"/>
      <w:adjustRightInd w:val="0"/>
      <w:ind w:firstLine="425"/>
      <w:textAlignment w:val="baseline"/>
    </w:pPr>
    <w:rPr>
      <w:rFonts w:ascii="Tahoma" w:hAnsi="Tahoma"/>
      <w:sz w:val="22"/>
      <w:szCs w:val="20"/>
    </w:rPr>
  </w:style>
  <w:style w:type="character" w:customStyle="1" w:styleId="aff6">
    <w:name w:val="Схема документа Знак"/>
    <w:link w:val="aff5"/>
    <w:uiPriority w:val="99"/>
    <w:semiHidden/>
    <w:locked/>
    <w:rsid w:val="00112DD9"/>
    <w:rPr>
      <w:rFonts w:ascii="Tahoma" w:hAnsi="Tahoma" w:cs="Times New Roman"/>
      <w:sz w:val="22"/>
      <w:lang w:val="ru-RU" w:eastAsia="ru-RU"/>
    </w:rPr>
  </w:style>
  <w:style w:type="paragraph" w:styleId="aff7">
    <w:name w:val="Title"/>
    <w:basedOn w:val="a"/>
    <w:link w:val="aff8"/>
    <w:uiPriority w:val="99"/>
    <w:qFormat/>
    <w:rsid w:val="00112DD9"/>
    <w:pPr>
      <w:overflowPunct w:val="0"/>
      <w:autoSpaceDE w:val="0"/>
      <w:autoSpaceDN w:val="0"/>
      <w:adjustRightInd w:val="0"/>
      <w:ind w:firstLine="425"/>
      <w:jc w:val="center"/>
      <w:textAlignment w:val="baseline"/>
    </w:pPr>
    <w:rPr>
      <w:sz w:val="30"/>
      <w:szCs w:val="20"/>
    </w:rPr>
  </w:style>
  <w:style w:type="character" w:customStyle="1" w:styleId="aff8">
    <w:name w:val="Заголовок Знак"/>
    <w:link w:val="aff7"/>
    <w:uiPriority w:val="99"/>
    <w:locked/>
    <w:rsid w:val="00112DD9"/>
    <w:rPr>
      <w:rFonts w:cs="Times New Roman"/>
      <w:sz w:val="30"/>
      <w:lang w:val="ru-RU" w:eastAsia="ru-RU"/>
    </w:rPr>
  </w:style>
  <w:style w:type="character" w:customStyle="1" w:styleId="Strong1">
    <w:name w:val="Strong1"/>
    <w:uiPriority w:val="99"/>
    <w:locked/>
    <w:rsid w:val="00112DD9"/>
    <w:rPr>
      <w:b/>
    </w:rPr>
  </w:style>
  <w:style w:type="paragraph" w:customStyle="1" w:styleId="4H4">
    <w:name w:val="Заголовок 4.H4"/>
    <w:basedOn w:val="a"/>
    <w:next w:val="a"/>
    <w:uiPriority w:val="99"/>
    <w:locked/>
    <w:rsid w:val="00112DD9"/>
    <w:pPr>
      <w:keepNext/>
      <w:jc w:val="center"/>
      <w:outlineLvl w:val="3"/>
    </w:pPr>
    <w:rPr>
      <w:b/>
      <w:i/>
      <w:sz w:val="22"/>
      <w:szCs w:val="20"/>
    </w:rPr>
  </w:style>
  <w:style w:type="paragraph" w:customStyle="1" w:styleId="212">
    <w:name w:val="Стиль Заголовок 2 + 12 пт"/>
    <w:basedOn w:val="-5"/>
    <w:uiPriority w:val="99"/>
    <w:locked/>
    <w:rsid w:val="00112DD9"/>
    <w:rPr>
      <w:bCs/>
      <w:sz w:val="24"/>
      <w:lang w:eastAsia="ru-RU"/>
    </w:rPr>
  </w:style>
  <w:style w:type="paragraph" w:customStyle="1" w:styleId="Iniiaiieoaenonionooiii2">
    <w:name w:val="Iniiaiie oaeno n ionooiii 2"/>
    <w:basedOn w:val="Iauiue"/>
    <w:uiPriority w:val="99"/>
    <w:locked/>
    <w:rsid w:val="00112DD9"/>
    <w:pPr>
      <w:widowControl w:val="0"/>
      <w:jc w:val="left"/>
    </w:pPr>
  </w:style>
  <w:style w:type="paragraph" w:customStyle="1" w:styleId="Normal1">
    <w:name w:val="Normal1"/>
    <w:uiPriority w:val="99"/>
    <w:rsid w:val="00112DD9"/>
    <w:pPr>
      <w:widowControl w:val="0"/>
      <w:spacing w:line="360" w:lineRule="auto"/>
      <w:ind w:left="57" w:firstLine="437"/>
      <w:jc w:val="both"/>
    </w:pPr>
  </w:style>
  <w:style w:type="paragraph" w:customStyle="1" w:styleId="ChapterTitle">
    <w:name w:val="Chapter Title"/>
    <w:basedOn w:val="a"/>
    <w:uiPriority w:val="99"/>
    <w:rsid w:val="00112DD9"/>
    <w:pPr>
      <w:shd w:val="pct5" w:color="auto" w:fill="auto"/>
      <w:jc w:val="center"/>
    </w:pPr>
    <w:rPr>
      <w:rFonts w:ascii="Arial" w:hAnsi="Arial"/>
      <w:b/>
      <w:sz w:val="28"/>
      <w:szCs w:val="20"/>
      <w:lang w:val="en-GB"/>
    </w:rPr>
  </w:style>
  <w:style w:type="paragraph" w:customStyle="1" w:styleId="IauI7iue">
    <w:name w:val="IauI7iue"/>
    <w:uiPriority w:val="99"/>
    <w:rsid w:val="00112DD9"/>
    <w:pPr>
      <w:widowControl w:val="0"/>
      <w:spacing w:line="360" w:lineRule="auto"/>
      <w:ind w:left="57" w:firstLine="437"/>
      <w:jc w:val="both"/>
    </w:pPr>
  </w:style>
  <w:style w:type="paragraph" w:customStyle="1" w:styleId="Title1">
    <w:name w:val="Title1"/>
    <w:basedOn w:val="Normal1"/>
    <w:uiPriority w:val="99"/>
    <w:rsid w:val="00112DD9"/>
    <w:pPr>
      <w:widowControl/>
      <w:jc w:val="center"/>
    </w:pPr>
    <w:rPr>
      <w:sz w:val="28"/>
    </w:rPr>
  </w:style>
  <w:style w:type="paragraph" w:customStyle="1" w:styleId="caaieiaie1">
    <w:name w:val="caaieiaie 1"/>
    <w:basedOn w:val="IauI7iue"/>
    <w:next w:val="af3"/>
    <w:uiPriority w:val="99"/>
    <w:rsid w:val="00112DD9"/>
    <w:pPr>
      <w:keepNext/>
      <w:keepLines/>
      <w:spacing w:before="120" w:after="120"/>
      <w:jc w:val="center"/>
    </w:pPr>
    <w:rPr>
      <w:b/>
      <w:sz w:val="24"/>
      <w:lang w:val="en-US"/>
    </w:rPr>
  </w:style>
  <w:style w:type="paragraph" w:customStyle="1" w:styleId="Iniiaiieoaeno">
    <w:name w:val="Iniiaiie oaeno"/>
    <w:basedOn w:val="IauI7iue"/>
    <w:uiPriority w:val="99"/>
    <w:rsid w:val="00112DD9"/>
    <w:rPr>
      <w:sz w:val="28"/>
    </w:rPr>
  </w:style>
  <w:style w:type="paragraph" w:customStyle="1" w:styleId="I7">
    <w:name w:val="ОбыI7ный"/>
    <w:uiPriority w:val="99"/>
    <w:rsid w:val="00112DD9"/>
    <w:pPr>
      <w:widowControl w:val="0"/>
      <w:spacing w:line="360" w:lineRule="auto"/>
      <w:ind w:left="57" w:firstLine="437"/>
      <w:jc w:val="both"/>
    </w:pPr>
  </w:style>
  <w:style w:type="paragraph" w:styleId="aff9">
    <w:name w:val="Block Text"/>
    <w:basedOn w:val="a"/>
    <w:uiPriority w:val="99"/>
    <w:rsid w:val="00112DD9"/>
    <w:pPr>
      <w:ind w:left="-284" w:right="140" w:firstLine="568"/>
    </w:pPr>
    <w:rPr>
      <w:szCs w:val="20"/>
    </w:rPr>
  </w:style>
  <w:style w:type="paragraph" w:customStyle="1" w:styleId="BodyText1">
    <w:name w:val="Body Text1"/>
    <w:basedOn w:val="a"/>
    <w:uiPriority w:val="99"/>
    <w:rsid w:val="00112DD9"/>
    <w:pPr>
      <w:widowControl w:val="0"/>
    </w:pPr>
    <w:rPr>
      <w:szCs w:val="20"/>
    </w:rPr>
  </w:style>
  <w:style w:type="paragraph" w:customStyle="1" w:styleId="Heading31">
    <w:name w:val="Heading 31"/>
    <w:basedOn w:val="Normal1"/>
    <w:next w:val="Normal1"/>
    <w:uiPriority w:val="99"/>
    <w:rsid w:val="00112DD9"/>
    <w:pPr>
      <w:keepNext/>
      <w:widowControl/>
      <w:jc w:val="center"/>
    </w:pPr>
    <w:rPr>
      <w:sz w:val="24"/>
    </w:rPr>
  </w:style>
  <w:style w:type="paragraph" w:customStyle="1" w:styleId="Heading21">
    <w:name w:val="Heading 21"/>
    <w:basedOn w:val="Normal1"/>
    <w:next w:val="Normal1"/>
    <w:uiPriority w:val="99"/>
    <w:rsid w:val="00112DD9"/>
    <w:pPr>
      <w:keepNext/>
    </w:pPr>
    <w:rPr>
      <w:sz w:val="24"/>
      <w:lang w:val="en-US"/>
    </w:rPr>
  </w:style>
  <w:style w:type="paragraph" w:customStyle="1" w:styleId="affa">
    <w:name w:val="Готовый"/>
    <w:basedOn w:val="a"/>
    <w:uiPriority w:val="99"/>
    <w:rsid w:val="00112DD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PlainText1">
    <w:name w:val="Plain Text1"/>
    <w:basedOn w:val="a"/>
    <w:uiPriority w:val="99"/>
    <w:rsid w:val="00112DD9"/>
    <w:pPr>
      <w:overflowPunct w:val="0"/>
      <w:autoSpaceDE w:val="0"/>
      <w:autoSpaceDN w:val="0"/>
      <w:adjustRightInd w:val="0"/>
      <w:textAlignment w:val="baseline"/>
    </w:pPr>
    <w:rPr>
      <w:rFonts w:ascii="Courier New" w:hAnsi="Courier New"/>
      <w:sz w:val="20"/>
      <w:szCs w:val="20"/>
    </w:rPr>
  </w:style>
  <w:style w:type="paragraph" w:customStyle="1" w:styleId="2p">
    <w:name w:val="Заголовок 2p"/>
    <w:basedOn w:val="2"/>
    <w:next w:val="a"/>
    <w:uiPriority w:val="99"/>
    <w:rsid w:val="00112DD9"/>
    <w:rPr>
      <w:bCs/>
      <w:i/>
      <w:iCs/>
      <w:sz w:val="26"/>
      <w:lang w:eastAsia="ru-RU"/>
    </w:rPr>
  </w:style>
  <w:style w:type="paragraph" w:customStyle="1" w:styleId="1c">
    <w:name w:val="заголовок 1ц"/>
    <w:basedOn w:val="13"/>
    <w:uiPriority w:val="99"/>
    <w:rsid w:val="00112DD9"/>
    <w:pPr>
      <w:keepNext/>
      <w:pageBreakBefore/>
      <w:widowControl/>
    </w:pPr>
  </w:style>
  <w:style w:type="paragraph" w:styleId="affb">
    <w:name w:val="caption"/>
    <w:basedOn w:val="a"/>
    <w:next w:val="a"/>
    <w:uiPriority w:val="99"/>
    <w:qFormat/>
    <w:rsid w:val="00112DD9"/>
    <w:rPr>
      <w:b/>
      <w:bCs/>
      <w:sz w:val="20"/>
      <w:szCs w:val="20"/>
    </w:rPr>
  </w:style>
  <w:style w:type="paragraph" w:styleId="2d">
    <w:name w:val="List 2"/>
    <w:basedOn w:val="a"/>
    <w:uiPriority w:val="99"/>
    <w:rsid w:val="00112DD9"/>
    <w:pPr>
      <w:ind w:left="566" w:hanging="283"/>
    </w:pPr>
    <w:rPr>
      <w:sz w:val="20"/>
      <w:szCs w:val="20"/>
    </w:rPr>
  </w:style>
  <w:style w:type="paragraph" w:styleId="affc">
    <w:name w:val="List Bullet"/>
    <w:basedOn w:val="a"/>
    <w:uiPriority w:val="99"/>
    <w:rsid w:val="00112DD9"/>
    <w:pPr>
      <w:tabs>
        <w:tab w:val="num" w:pos="360"/>
      </w:tabs>
      <w:ind w:left="360" w:hanging="360"/>
    </w:pPr>
    <w:rPr>
      <w:sz w:val="20"/>
      <w:szCs w:val="20"/>
    </w:rPr>
  </w:style>
  <w:style w:type="paragraph" w:styleId="2e">
    <w:name w:val="List Continue 2"/>
    <w:basedOn w:val="a"/>
    <w:uiPriority w:val="99"/>
    <w:rsid w:val="00112DD9"/>
    <w:pPr>
      <w:spacing w:after="120"/>
      <w:ind w:left="566"/>
    </w:pPr>
    <w:rPr>
      <w:sz w:val="20"/>
      <w:szCs w:val="20"/>
    </w:rPr>
  </w:style>
  <w:style w:type="paragraph" w:styleId="affd">
    <w:name w:val="Body Text First Indent"/>
    <w:basedOn w:val="af3"/>
    <w:link w:val="affe"/>
    <w:uiPriority w:val="99"/>
    <w:rsid w:val="00112DD9"/>
    <w:pPr>
      <w:spacing w:after="120"/>
      <w:ind w:firstLine="210"/>
      <w:jc w:val="left"/>
    </w:pPr>
    <w:rPr>
      <w:sz w:val="20"/>
      <w:lang w:eastAsia="ru-RU"/>
    </w:rPr>
  </w:style>
  <w:style w:type="character" w:customStyle="1" w:styleId="affe">
    <w:name w:val="Красная строка Знак"/>
    <w:link w:val="affd"/>
    <w:uiPriority w:val="99"/>
    <w:semiHidden/>
    <w:locked/>
    <w:rsid w:val="00BC411B"/>
    <w:rPr>
      <w:rFonts w:cs="Times New Roman"/>
      <w:sz w:val="24"/>
      <w:szCs w:val="24"/>
      <w:lang w:val="ru-RU" w:eastAsia="ar-SA" w:bidi="ar-SA"/>
    </w:rPr>
  </w:style>
  <w:style w:type="character" w:customStyle="1" w:styleId="mw-headline">
    <w:name w:val="mw-headline"/>
    <w:uiPriority w:val="99"/>
    <w:rsid w:val="00112DD9"/>
  </w:style>
  <w:style w:type="paragraph" w:customStyle="1" w:styleId="intver">
    <w:name w:val="intver"/>
    <w:basedOn w:val="a"/>
    <w:uiPriority w:val="99"/>
    <w:rsid w:val="00112DD9"/>
    <w:pPr>
      <w:spacing w:before="100" w:beforeAutospacing="1" w:after="100" w:afterAutospacing="1"/>
    </w:pPr>
  </w:style>
  <w:style w:type="paragraph" w:styleId="afff">
    <w:name w:val="Closing"/>
    <w:basedOn w:val="a"/>
    <w:link w:val="afff0"/>
    <w:uiPriority w:val="99"/>
    <w:rsid w:val="00112DD9"/>
    <w:pPr>
      <w:ind w:left="4252"/>
    </w:pPr>
    <w:rPr>
      <w:lang w:eastAsia="ar-SA"/>
    </w:rPr>
  </w:style>
  <w:style w:type="character" w:customStyle="1" w:styleId="afff0">
    <w:name w:val="Прощание Знак"/>
    <w:link w:val="afff"/>
    <w:uiPriority w:val="99"/>
    <w:semiHidden/>
    <w:locked/>
    <w:rsid w:val="00BC411B"/>
    <w:rPr>
      <w:rFonts w:cs="Times New Roman"/>
      <w:sz w:val="24"/>
      <w:szCs w:val="24"/>
    </w:rPr>
  </w:style>
  <w:style w:type="paragraph" w:styleId="2f">
    <w:name w:val="List Bullet 2"/>
    <w:basedOn w:val="a"/>
    <w:uiPriority w:val="99"/>
    <w:rsid w:val="00112DD9"/>
    <w:pPr>
      <w:tabs>
        <w:tab w:val="num" w:pos="643"/>
      </w:tabs>
      <w:ind w:left="643" w:hanging="360"/>
    </w:pPr>
    <w:rPr>
      <w:lang w:eastAsia="ar-SA"/>
    </w:rPr>
  </w:style>
  <w:style w:type="paragraph" w:styleId="36">
    <w:name w:val="List Bullet 3"/>
    <w:basedOn w:val="a"/>
    <w:uiPriority w:val="99"/>
    <w:rsid w:val="00112DD9"/>
    <w:pPr>
      <w:tabs>
        <w:tab w:val="num" w:pos="926"/>
      </w:tabs>
      <w:ind w:left="926" w:hanging="360"/>
    </w:pPr>
    <w:rPr>
      <w:lang w:eastAsia="ar-SA"/>
    </w:rPr>
  </w:style>
  <w:style w:type="paragraph" w:styleId="afff1">
    <w:name w:val="Signature"/>
    <w:basedOn w:val="a"/>
    <w:link w:val="afff2"/>
    <w:uiPriority w:val="99"/>
    <w:rsid w:val="00112DD9"/>
    <w:pPr>
      <w:ind w:left="4252"/>
    </w:pPr>
    <w:rPr>
      <w:lang w:eastAsia="ar-SA"/>
    </w:rPr>
  </w:style>
  <w:style w:type="character" w:customStyle="1" w:styleId="afff2">
    <w:name w:val="Подпись Знак"/>
    <w:link w:val="afff1"/>
    <w:uiPriority w:val="99"/>
    <w:semiHidden/>
    <w:locked/>
    <w:rsid w:val="00BC411B"/>
    <w:rPr>
      <w:rFonts w:cs="Times New Roman"/>
      <w:sz w:val="24"/>
      <w:szCs w:val="24"/>
    </w:rPr>
  </w:style>
  <w:style w:type="paragraph" w:customStyle="1" w:styleId="afff3">
    <w:name w:val="Должность в подписи"/>
    <w:basedOn w:val="afff1"/>
    <w:uiPriority w:val="99"/>
    <w:rsid w:val="00112DD9"/>
  </w:style>
  <w:style w:type="paragraph" w:customStyle="1" w:styleId="afff4">
    <w:name w:val="Название предприятия в подписи"/>
    <w:basedOn w:val="afff1"/>
    <w:uiPriority w:val="99"/>
    <w:rsid w:val="00112DD9"/>
  </w:style>
  <w:style w:type="paragraph" w:customStyle="1" w:styleId="2f0">
    <w:name w:val="Инициалы 2"/>
    <w:basedOn w:val="a"/>
    <w:uiPriority w:val="99"/>
    <w:rsid w:val="00112DD9"/>
    <w:rPr>
      <w:lang w:eastAsia="ar-SA"/>
    </w:rPr>
  </w:style>
  <w:style w:type="paragraph" w:customStyle="1" w:styleId="afff5">
    <w:name w:val="Строка ссылки"/>
    <w:basedOn w:val="af3"/>
    <w:uiPriority w:val="99"/>
    <w:rsid w:val="00112DD9"/>
  </w:style>
  <w:style w:type="paragraph" w:styleId="2f1">
    <w:name w:val="Body Text First Indent 2"/>
    <w:basedOn w:val="afe"/>
    <w:link w:val="2f2"/>
    <w:uiPriority w:val="99"/>
    <w:rsid w:val="00112DD9"/>
    <w:pPr>
      <w:spacing w:after="120"/>
      <w:ind w:left="283" w:firstLine="210"/>
      <w:jc w:val="left"/>
    </w:pPr>
    <w:rPr>
      <w:sz w:val="24"/>
      <w:szCs w:val="24"/>
      <w:lang w:eastAsia="ar-SA"/>
    </w:rPr>
  </w:style>
  <w:style w:type="character" w:customStyle="1" w:styleId="2f2">
    <w:name w:val="Красная строка 2 Знак"/>
    <w:link w:val="2f1"/>
    <w:uiPriority w:val="99"/>
    <w:semiHidden/>
    <w:locked/>
    <w:rsid w:val="00BC411B"/>
    <w:rPr>
      <w:rFonts w:cs="Times New Roman"/>
      <w:sz w:val="24"/>
      <w:szCs w:val="24"/>
      <w:lang w:val="ru-RU" w:eastAsia="ru-RU"/>
    </w:rPr>
  </w:style>
  <w:style w:type="paragraph" w:customStyle="1" w:styleId="CM2">
    <w:name w:val="CM2"/>
    <w:basedOn w:val="a"/>
    <w:next w:val="a"/>
    <w:uiPriority w:val="99"/>
    <w:rsid w:val="00112DD9"/>
    <w:pPr>
      <w:autoSpaceDE w:val="0"/>
      <w:autoSpaceDN w:val="0"/>
      <w:adjustRightInd w:val="0"/>
      <w:spacing w:line="288" w:lineRule="atLeast"/>
    </w:pPr>
    <w:rPr>
      <w:rFonts w:ascii="Computer Modern" w:hAnsi="Computer Modern"/>
      <w:lang w:eastAsia="en-US"/>
    </w:rPr>
  </w:style>
  <w:style w:type="character" w:customStyle="1" w:styleId="330">
    <w:name w:val="Оглавление 33 Знак Знак"/>
    <w:link w:val="33"/>
    <w:uiPriority w:val="99"/>
    <w:locked/>
    <w:rsid w:val="00112DD9"/>
    <w:rPr>
      <w:i/>
      <w:noProof/>
      <w:color w:val="000000"/>
      <w:sz w:val="26"/>
      <w:lang w:val="ru-RU" w:eastAsia="ar-SA"/>
    </w:rPr>
  </w:style>
  <w:style w:type="paragraph" w:customStyle="1" w:styleId="141">
    <w:name w:val="Знак141"/>
    <w:basedOn w:val="a"/>
    <w:autoRedefine/>
    <w:uiPriority w:val="99"/>
    <w:rsid w:val="00112DD9"/>
    <w:pPr>
      <w:spacing w:after="160" w:line="240" w:lineRule="exact"/>
    </w:pPr>
    <w:rPr>
      <w:rFonts w:eastAsia="SimSun"/>
      <w:b/>
      <w:bCs/>
      <w:sz w:val="28"/>
      <w:szCs w:val="28"/>
      <w:lang w:val="en-US" w:eastAsia="en-US"/>
    </w:rPr>
  </w:style>
  <w:style w:type="paragraph" w:customStyle="1" w:styleId="1d">
    <w:name w:val="Знак1 Знак Знак Знак Знак Знак Знак"/>
    <w:basedOn w:val="a"/>
    <w:autoRedefine/>
    <w:uiPriority w:val="99"/>
    <w:rsid w:val="00112DD9"/>
    <w:pPr>
      <w:spacing w:after="160" w:line="240" w:lineRule="exact"/>
    </w:pPr>
    <w:rPr>
      <w:rFonts w:eastAsia="SimSun"/>
      <w:b/>
      <w:bCs/>
      <w:sz w:val="28"/>
      <w:szCs w:val="28"/>
      <w:lang w:val="en-US" w:eastAsia="en-US"/>
    </w:rPr>
  </w:style>
  <w:style w:type="character" w:customStyle="1" w:styleId="shorttext">
    <w:name w:val="short_text"/>
    <w:uiPriority w:val="99"/>
    <w:rsid w:val="00112DD9"/>
  </w:style>
  <w:style w:type="character" w:customStyle="1" w:styleId="hps">
    <w:name w:val="hps"/>
    <w:uiPriority w:val="99"/>
    <w:rsid w:val="00112DD9"/>
  </w:style>
  <w:style w:type="character" w:customStyle="1" w:styleId="longtext">
    <w:name w:val="long_text"/>
    <w:uiPriority w:val="99"/>
    <w:rsid w:val="00112DD9"/>
  </w:style>
  <w:style w:type="character" w:styleId="afff6">
    <w:name w:val="Emphasis"/>
    <w:uiPriority w:val="20"/>
    <w:qFormat/>
    <w:rsid w:val="00112DD9"/>
    <w:rPr>
      <w:rFonts w:cs="Times New Roman"/>
      <w:i/>
    </w:rPr>
  </w:style>
  <w:style w:type="paragraph" w:styleId="37">
    <w:name w:val="toc 3"/>
    <w:basedOn w:val="Index"/>
    <w:autoRedefine/>
    <w:uiPriority w:val="99"/>
    <w:rsid w:val="00112DD9"/>
    <w:pPr>
      <w:tabs>
        <w:tab w:val="right" w:leader="dot" w:pos="8460"/>
        <w:tab w:val="right" w:leader="dot" w:pos="8495"/>
      </w:tabs>
      <w:ind w:left="566"/>
    </w:pPr>
    <w:rPr>
      <w:rFonts w:ascii="Arial" w:hAnsi="Arial" w:cs="Arial"/>
      <w:noProof/>
      <w:color w:val="000000"/>
      <w:sz w:val="22"/>
      <w:szCs w:val="22"/>
    </w:rPr>
  </w:style>
  <w:style w:type="paragraph" w:styleId="41">
    <w:name w:val="toc 4"/>
    <w:basedOn w:val="Index"/>
    <w:uiPriority w:val="99"/>
    <w:semiHidden/>
    <w:rsid w:val="00112DD9"/>
    <w:pPr>
      <w:tabs>
        <w:tab w:val="right" w:leader="dot" w:pos="9972"/>
      </w:tabs>
      <w:ind w:left="849"/>
    </w:pPr>
  </w:style>
  <w:style w:type="paragraph" w:styleId="53">
    <w:name w:val="toc 5"/>
    <w:basedOn w:val="Index"/>
    <w:uiPriority w:val="99"/>
    <w:semiHidden/>
    <w:rsid w:val="00112DD9"/>
    <w:pPr>
      <w:tabs>
        <w:tab w:val="right" w:leader="dot" w:pos="9972"/>
      </w:tabs>
      <w:ind w:left="1132"/>
    </w:pPr>
  </w:style>
  <w:style w:type="paragraph" w:styleId="61">
    <w:name w:val="toc 6"/>
    <w:basedOn w:val="Index"/>
    <w:uiPriority w:val="99"/>
    <w:semiHidden/>
    <w:rsid w:val="00112DD9"/>
    <w:pPr>
      <w:tabs>
        <w:tab w:val="right" w:leader="dot" w:pos="9972"/>
      </w:tabs>
      <w:ind w:left="1415"/>
    </w:pPr>
  </w:style>
  <w:style w:type="paragraph" w:styleId="71">
    <w:name w:val="toc 7"/>
    <w:basedOn w:val="Index"/>
    <w:uiPriority w:val="99"/>
    <w:semiHidden/>
    <w:rsid w:val="00112DD9"/>
    <w:pPr>
      <w:tabs>
        <w:tab w:val="right" w:leader="dot" w:pos="9972"/>
      </w:tabs>
      <w:ind w:left="1698"/>
    </w:pPr>
  </w:style>
  <w:style w:type="paragraph" w:styleId="81">
    <w:name w:val="toc 8"/>
    <w:basedOn w:val="Index"/>
    <w:uiPriority w:val="99"/>
    <w:semiHidden/>
    <w:rsid w:val="00112DD9"/>
    <w:pPr>
      <w:tabs>
        <w:tab w:val="right" w:leader="dot" w:pos="9972"/>
      </w:tabs>
      <w:ind w:left="1981"/>
    </w:pPr>
  </w:style>
  <w:style w:type="paragraph" w:styleId="91">
    <w:name w:val="toc 9"/>
    <w:basedOn w:val="Index"/>
    <w:uiPriority w:val="99"/>
    <w:semiHidden/>
    <w:rsid w:val="00112DD9"/>
    <w:pPr>
      <w:tabs>
        <w:tab w:val="right" w:leader="dot" w:pos="9972"/>
      </w:tabs>
      <w:ind w:left="2264"/>
    </w:pPr>
  </w:style>
  <w:style w:type="character" w:customStyle="1" w:styleId="2a">
    <w:name w:val="Оглавление 2 Знак"/>
    <w:link w:val="29"/>
    <w:uiPriority w:val="99"/>
    <w:locked/>
    <w:rsid w:val="00FA6193"/>
    <w:rPr>
      <w:i/>
      <w:noProof/>
      <w:color w:val="000000"/>
      <w:sz w:val="26"/>
      <w:lang w:val="ru-RU" w:eastAsia="ar-SA"/>
    </w:rPr>
  </w:style>
  <w:style w:type="character" w:customStyle="1" w:styleId="longtextshorttext">
    <w:name w:val="long_text short_text"/>
    <w:uiPriority w:val="99"/>
    <w:rsid w:val="00112DD9"/>
  </w:style>
  <w:style w:type="character" w:customStyle="1" w:styleId="hpsatn">
    <w:name w:val="hps atn"/>
    <w:uiPriority w:val="99"/>
    <w:rsid w:val="00112DD9"/>
  </w:style>
  <w:style w:type="character" w:customStyle="1" w:styleId="hpsalt-edited">
    <w:name w:val="hps alt-edited"/>
    <w:uiPriority w:val="99"/>
    <w:rsid w:val="00112DD9"/>
  </w:style>
  <w:style w:type="paragraph" w:customStyle="1" w:styleId="enumeration">
    <w:name w:val="enumeration"/>
    <w:basedOn w:val="a"/>
    <w:uiPriority w:val="99"/>
    <w:rsid w:val="00112DD9"/>
    <w:pPr>
      <w:spacing w:before="100" w:beforeAutospacing="1" w:after="100" w:afterAutospacing="1"/>
    </w:pPr>
  </w:style>
  <w:style w:type="character" w:customStyle="1" w:styleId="publication">
    <w:name w:val="publication"/>
    <w:uiPriority w:val="99"/>
    <w:rsid w:val="00112DD9"/>
  </w:style>
  <w:style w:type="character" w:customStyle="1" w:styleId="volume">
    <w:name w:val="volume"/>
    <w:uiPriority w:val="99"/>
    <w:rsid w:val="00112DD9"/>
  </w:style>
  <w:style w:type="character" w:customStyle="1" w:styleId="part">
    <w:name w:val="part"/>
    <w:uiPriority w:val="99"/>
    <w:rsid w:val="00112DD9"/>
  </w:style>
  <w:style w:type="character" w:customStyle="1" w:styleId="contribution">
    <w:name w:val="contribution"/>
    <w:uiPriority w:val="99"/>
    <w:rsid w:val="00112DD9"/>
  </w:style>
  <w:style w:type="paragraph" w:customStyle="1" w:styleId="authors">
    <w:name w:val="authors"/>
    <w:basedOn w:val="a"/>
    <w:uiPriority w:val="99"/>
    <w:rsid w:val="00112DD9"/>
    <w:pPr>
      <w:spacing w:before="100" w:beforeAutospacing="1" w:after="100" w:afterAutospacing="1"/>
    </w:pPr>
  </w:style>
  <w:style w:type="character" w:customStyle="1" w:styleId="1e">
    <w:name w:val="Заголовок 1 Знак"/>
    <w:aliases w:val="Знак Знак1"/>
    <w:uiPriority w:val="99"/>
    <w:rsid w:val="00112DD9"/>
    <w:rPr>
      <w:rFonts w:ascii="Arial" w:hAnsi="Arial"/>
      <w:b/>
      <w:kern w:val="32"/>
      <w:sz w:val="32"/>
      <w:lang w:val="ru-RU" w:eastAsia="ru-RU"/>
    </w:rPr>
  </w:style>
  <w:style w:type="character" w:customStyle="1" w:styleId="hpsgt-trans-draggable">
    <w:name w:val="hps gt-trans-draggable"/>
    <w:uiPriority w:val="99"/>
    <w:rsid w:val="00112DD9"/>
  </w:style>
  <w:style w:type="character" w:customStyle="1" w:styleId="atngt-trans-draggable">
    <w:name w:val="atn gt-trans-draggable"/>
    <w:uiPriority w:val="99"/>
    <w:rsid w:val="00112DD9"/>
  </w:style>
  <w:style w:type="character" w:customStyle="1" w:styleId="gt-trans-draggable">
    <w:name w:val="gt-trans-draggable"/>
    <w:uiPriority w:val="99"/>
    <w:rsid w:val="00112DD9"/>
  </w:style>
  <w:style w:type="character" w:customStyle="1" w:styleId="atn">
    <w:name w:val="atn"/>
    <w:uiPriority w:val="99"/>
    <w:rsid w:val="00112DD9"/>
  </w:style>
  <w:style w:type="paragraph" w:customStyle="1" w:styleId="2f3">
    <w:name w:val="Стиль Заголовок 2 + не полужирный"/>
    <w:basedOn w:val="2"/>
    <w:autoRedefine/>
    <w:uiPriority w:val="99"/>
    <w:rsid w:val="00112DD9"/>
    <w:pPr>
      <w:spacing w:line="300" w:lineRule="auto"/>
      <w:ind w:firstLine="0"/>
    </w:pPr>
    <w:rPr>
      <w:bCs/>
      <w:iCs/>
    </w:rPr>
  </w:style>
  <w:style w:type="character" w:customStyle="1" w:styleId="hideoffscreen">
    <w:name w:val="hideoffscreen"/>
    <w:uiPriority w:val="99"/>
    <w:rsid w:val="00112DD9"/>
  </w:style>
  <w:style w:type="paragraph" w:customStyle="1" w:styleId="Title2">
    <w:name w:val="Title2"/>
    <w:basedOn w:val="a"/>
    <w:uiPriority w:val="99"/>
    <w:rsid w:val="00112DD9"/>
    <w:pPr>
      <w:spacing w:before="100" w:beforeAutospacing="1" w:after="100" w:afterAutospacing="1"/>
    </w:pPr>
  </w:style>
  <w:style w:type="paragraph" w:customStyle="1" w:styleId="113">
    <w:name w:val="Стиль заголовок 1 + 13 пт"/>
    <w:basedOn w:val="13"/>
    <w:link w:val="1130"/>
    <w:autoRedefine/>
    <w:uiPriority w:val="99"/>
    <w:rsid w:val="00112DD9"/>
    <w:pPr>
      <w:tabs>
        <w:tab w:val="right" w:leader="dot" w:pos="8495"/>
      </w:tabs>
    </w:pPr>
  </w:style>
  <w:style w:type="character" w:customStyle="1" w:styleId="14">
    <w:name w:val="заголовок 1 Знак"/>
    <w:link w:val="13"/>
    <w:uiPriority w:val="99"/>
    <w:locked/>
    <w:rsid w:val="00D53CB6"/>
    <w:rPr>
      <w:b/>
      <w:sz w:val="26"/>
      <w:lang w:val="ru-RU" w:eastAsia="ru-RU"/>
    </w:rPr>
  </w:style>
  <w:style w:type="character" w:customStyle="1" w:styleId="1130">
    <w:name w:val="Стиль заголовок 1 + 13 пт Знак"/>
    <w:link w:val="113"/>
    <w:uiPriority w:val="99"/>
    <w:locked/>
    <w:rsid w:val="00112DD9"/>
    <w:rPr>
      <w:b/>
      <w:sz w:val="26"/>
      <w:lang w:val="ru-RU" w:eastAsia="ru-RU"/>
    </w:rPr>
  </w:style>
  <w:style w:type="character" w:customStyle="1" w:styleId="apple-converted-space">
    <w:name w:val="apple-converted-space"/>
    <w:rsid w:val="009448D5"/>
  </w:style>
  <w:style w:type="character" w:styleId="afff7">
    <w:name w:val="annotation reference"/>
    <w:uiPriority w:val="99"/>
    <w:semiHidden/>
    <w:rsid w:val="006975DB"/>
    <w:rPr>
      <w:rFonts w:cs="Times New Roman"/>
      <w:sz w:val="16"/>
    </w:rPr>
  </w:style>
  <w:style w:type="character" w:styleId="afff8">
    <w:name w:val="footnote reference"/>
    <w:uiPriority w:val="99"/>
    <w:semiHidden/>
    <w:rsid w:val="001B2E63"/>
    <w:rPr>
      <w:rFonts w:cs="Times New Roman"/>
      <w:vertAlign w:val="superscript"/>
    </w:rPr>
  </w:style>
  <w:style w:type="paragraph" w:customStyle="1" w:styleId="afff9">
    <w:name w:val="Знак Знак Знак Знак Знак Знак Знак Знак Знак Знак Знак"/>
    <w:basedOn w:val="a"/>
    <w:autoRedefine/>
    <w:uiPriority w:val="99"/>
    <w:rsid w:val="001B2E63"/>
    <w:pPr>
      <w:spacing w:after="160" w:line="240" w:lineRule="exact"/>
    </w:pPr>
    <w:rPr>
      <w:rFonts w:eastAsia="SimSun"/>
      <w:b/>
      <w:bCs/>
      <w:sz w:val="28"/>
      <w:szCs w:val="28"/>
      <w:lang w:val="en-US" w:eastAsia="en-US"/>
    </w:rPr>
  </w:style>
  <w:style w:type="character" w:customStyle="1" w:styleId="arxivid">
    <w:name w:val="arxivid"/>
    <w:uiPriority w:val="99"/>
    <w:rsid w:val="000805E4"/>
  </w:style>
  <w:style w:type="paragraph" w:customStyle="1" w:styleId="1f">
    <w:name w:val="1 Знак"/>
    <w:basedOn w:val="a"/>
    <w:autoRedefine/>
    <w:uiPriority w:val="99"/>
    <w:rsid w:val="007B01A9"/>
    <w:pPr>
      <w:spacing w:after="160" w:line="240" w:lineRule="exact"/>
    </w:pPr>
    <w:rPr>
      <w:rFonts w:eastAsia="SimSun"/>
      <w:b/>
      <w:bCs/>
      <w:sz w:val="28"/>
      <w:szCs w:val="28"/>
      <w:lang w:val="en-US" w:eastAsia="en-US"/>
    </w:rPr>
  </w:style>
  <w:style w:type="paragraph" w:customStyle="1" w:styleId="2f4">
    <w:name w:val="Тит лист (отчет) 2"/>
    <w:basedOn w:val="5"/>
    <w:uiPriority w:val="99"/>
    <w:rsid w:val="007B01A9"/>
    <w:pPr>
      <w:tabs>
        <w:tab w:val="clear" w:pos="0"/>
      </w:tabs>
      <w:ind w:firstLine="340"/>
    </w:pPr>
    <w:rPr>
      <w:b w:val="0"/>
      <w:sz w:val="24"/>
      <w:lang w:eastAsia="ru-RU"/>
    </w:rPr>
  </w:style>
  <w:style w:type="paragraph" w:customStyle="1" w:styleId="afffa">
    <w:name w:val="Тит лист (отчет)"/>
    <w:basedOn w:val="a"/>
    <w:uiPriority w:val="99"/>
    <w:rsid w:val="007B01A9"/>
    <w:pPr>
      <w:tabs>
        <w:tab w:val="center" w:pos="4320"/>
        <w:tab w:val="right" w:pos="8640"/>
      </w:tabs>
    </w:pPr>
  </w:style>
  <w:style w:type="character" w:customStyle="1" w:styleId="afffb">
    <w:name w:val="Знак Знак Знак Знак Знак Знак Знак Знак Знак"/>
    <w:aliases w:val="Знак Знак Знак Знак Знак Знак Знак Знак Знак1"/>
    <w:uiPriority w:val="99"/>
    <w:rsid w:val="007B01A9"/>
    <w:rPr>
      <w:rFonts w:ascii="Courier New" w:hAnsi="Courier New"/>
      <w:b/>
      <w:lang w:val="ru-RU" w:eastAsia="ru-RU"/>
    </w:rPr>
  </w:style>
  <w:style w:type="paragraph" w:customStyle="1" w:styleId="3TimesNewRoman13">
    <w:name w:val="Стиль Оглавление 3 + Times New Roman 13 пт Авто По ширине Слева..."/>
    <w:basedOn w:val="37"/>
    <w:autoRedefine/>
    <w:uiPriority w:val="99"/>
    <w:rsid w:val="008F0331"/>
    <w:pPr>
      <w:widowControl w:val="0"/>
      <w:suppressLineNumbers w:val="0"/>
      <w:ind w:left="0"/>
      <w:jc w:val="center"/>
    </w:pPr>
    <w:rPr>
      <w:rFonts w:ascii="Times New Roman" w:hAnsi="Times New Roman" w:cs="Times New Roman"/>
      <w:bCs/>
      <w:sz w:val="24"/>
      <w:szCs w:val="24"/>
    </w:rPr>
  </w:style>
  <w:style w:type="character" w:customStyle="1" w:styleId="Style12ptCharCharCharChar">
    <w:name w:val="Style 12 pt Char Char Char Char"/>
    <w:uiPriority w:val="99"/>
    <w:rsid w:val="00EA0631"/>
    <w:rPr>
      <w:sz w:val="24"/>
      <w:lang w:val="en-US" w:eastAsia="ar-SA" w:bidi="ar-SA"/>
    </w:rPr>
  </w:style>
  <w:style w:type="paragraph" w:customStyle="1" w:styleId="WW-">
    <w:name w:val="WW-Текст"/>
    <w:basedOn w:val="a"/>
    <w:uiPriority w:val="99"/>
    <w:rsid w:val="00EA0631"/>
    <w:pPr>
      <w:widowControl w:val="0"/>
      <w:suppressAutoHyphens/>
    </w:pPr>
    <w:rPr>
      <w:rFonts w:ascii="Courier New" w:hAnsi="Courier New"/>
      <w:b/>
      <w:sz w:val="20"/>
      <w:szCs w:val="20"/>
      <w:lang w:eastAsia="ar-SA"/>
    </w:rPr>
  </w:style>
  <w:style w:type="paragraph" w:customStyle="1" w:styleId="310">
    <w:name w:val="Основной текст 31"/>
    <w:basedOn w:val="a"/>
    <w:uiPriority w:val="99"/>
    <w:rsid w:val="00EA0631"/>
    <w:pPr>
      <w:suppressAutoHyphens/>
      <w:spacing w:after="120"/>
    </w:pPr>
    <w:rPr>
      <w:sz w:val="16"/>
      <w:szCs w:val="16"/>
      <w:lang w:eastAsia="ar-SA"/>
    </w:rPr>
  </w:style>
  <w:style w:type="paragraph" w:customStyle="1" w:styleId="311">
    <w:name w:val="Основной текст с отступом 31"/>
    <w:basedOn w:val="a"/>
    <w:uiPriority w:val="99"/>
    <w:rsid w:val="00EA0631"/>
    <w:pPr>
      <w:suppressAutoHyphens/>
      <w:spacing w:after="120"/>
      <w:ind w:left="283"/>
    </w:pPr>
    <w:rPr>
      <w:sz w:val="16"/>
      <w:szCs w:val="16"/>
      <w:lang w:eastAsia="ar-SA"/>
    </w:rPr>
  </w:style>
  <w:style w:type="character" w:customStyle="1" w:styleId="s0">
    <w:name w:val="s0"/>
    <w:rsid w:val="009E64D7"/>
    <w:rPr>
      <w:rFonts w:ascii="Times New Roman" w:hAnsi="Times New Roman"/>
      <w:color w:val="000000"/>
      <w:sz w:val="32"/>
      <w:u w:val="none"/>
    </w:rPr>
  </w:style>
  <w:style w:type="paragraph" w:customStyle="1" w:styleId="1f0">
    <w:name w:val="Абзац списка1"/>
    <w:basedOn w:val="a"/>
    <w:uiPriority w:val="99"/>
    <w:rsid w:val="005E0568"/>
    <w:pPr>
      <w:spacing w:after="200" w:line="276" w:lineRule="auto"/>
      <w:ind w:left="720"/>
      <w:contextualSpacing/>
    </w:pPr>
    <w:rPr>
      <w:rFonts w:ascii="Calibri" w:hAnsi="Calibri"/>
      <w:sz w:val="22"/>
      <w:szCs w:val="22"/>
      <w:lang w:eastAsia="en-US"/>
    </w:rPr>
  </w:style>
  <w:style w:type="character" w:customStyle="1" w:styleId="221">
    <w:name w:val="Знак Знак22"/>
    <w:uiPriority w:val="99"/>
    <w:rsid w:val="005E0568"/>
    <w:rPr>
      <w:rFonts w:ascii="Arial" w:hAnsi="Arial"/>
      <w:b/>
      <w:kern w:val="1"/>
      <w:sz w:val="32"/>
      <w:lang w:val="ru-RU" w:eastAsia="ar-SA" w:bidi="ar-SA"/>
    </w:rPr>
  </w:style>
  <w:style w:type="character" w:customStyle="1" w:styleId="mi">
    <w:name w:val="mi"/>
    <w:uiPriority w:val="99"/>
    <w:rsid w:val="0096209C"/>
  </w:style>
  <w:style w:type="paragraph" w:customStyle="1" w:styleId="120">
    <w:name w:val="12"/>
    <w:basedOn w:val="a"/>
    <w:uiPriority w:val="99"/>
    <w:rsid w:val="00500C1F"/>
    <w:pPr>
      <w:widowControl w:val="0"/>
      <w:ind w:firstLine="425"/>
    </w:pPr>
    <w:rPr>
      <w:sz w:val="26"/>
      <w:szCs w:val="26"/>
    </w:rPr>
  </w:style>
  <w:style w:type="paragraph" w:styleId="afffc">
    <w:name w:val="List Paragraph"/>
    <w:aliases w:val="маркированный,Абзац нумеров 2,Абзац списка Знак Знак Знак Знак Знак,Абзац списка Знак Знак Знак Знак Знак Знак Знак Знак"/>
    <w:basedOn w:val="a"/>
    <w:link w:val="afffd"/>
    <w:uiPriority w:val="99"/>
    <w:qFormat/>
    <w:rsid w:val="00B32C52"/>
    <w:pPr>
      <w:spacing w:after="200" w:line="276" w:lineRule="auto"/>
      <w:ind w:left="720"/>
      <w:contextualSpacing/>
    </w:pPr>
    <w:rPr>
      <w:rFonts w:ascii="Calibri" w:hAnsi="Calibri"/>
      <w:sz w:val="22"/>
      <w:szCs w:val="20"/>
      <w:lang w:eastAsia="en-US"/>
    </w:rPr>
  </w:style>
  <w:style w:type="character" w:customStyle="1" w:styleId="afffd">
    <w:name w:val="Абзац списка Знак"/>
    <w:aliases w:val="маркированный Знак,Абзац нумеров 2 Знак,Абзац списка Знак Знак Знак Знак Знак Знак,Абзац списка Знак Знак Знак Знак Знак Знак Знак Знак Знак"/>
    <w:link w:val="afffc"/>
    <w:uiPriority w:val="99"/>
    <w:locked/>
    <w:rsid w:val="00B32C52"/>
    <w:rPr>
      <w:rFonts w:ascii="Calibri" w:hAnsi="Calibri"/>
      <w:sz w:val="22"/>
      <w:lang w:eastAsia="en-US"/>
    </w:rPr>
  </w:style>
  <w:style w:type="paragraph" w:customStyle="1" w:styleId="MTDisplayEquation">
    <w:name w:val="MTDisplayEquation"/>
    <w:basedOn w:val="a"/>
    <w:next w:val="a"/>
    <w:link w:val="MTDisplayEquationChar"/>
    <w:uiPriority w:val="99"/>
    <w:rsid w:val="00B32C52"/>
    <w:pPr>
      <w:widowControl w:val="0"/>
      <w:tabs>
        <w:tab w:val="center" w:pos="4560"/>
        <w:tab w:val="right" w:pos="9080"/>
      </w:tabs>
      <w:ind w:right="70" w:firstLine="435"/>
    </w:pPr>
    <w:rPr>
      <w:rFonts w:eastAsia="SimSun"/>
      <w:kern w:val="2"/>
      <w:szCs w:val="20"/>
      <w:lang w:eastAsia="zh-CN"/>
    </w:rPr>
  </w:style>
  <w:style w:type="paragraph" w:customStyle="1" w:styleId="1f1">
    <w:name w:val="Обычный1"/>
    <w:uiPriority w:val="99"/>
    <w:rsid w:val="0016456D"/>
    <w:pPr>
      <w:suppressAutoHyphens/>
      <w:spacing w:line="360" w:lineRule="auto"/>
      <w:ind w:left="57" w:firstLine="437"/>
      <w:jc w:val="both"/>
    </w:pPr>
    <w:rPr>
      <w:lang w:eastAsia="ar-SA"/>
    </w:rPr>
  </w:style>
  <w:style w:type="character" w:customStyle="1" w:styleId="27">
    <w:name w:val="Обычный (веб) Знак2"/>
    <w:aliases w:val="Обычный (веб) Знак Знак,Обычный (Web) Знак1,Знак4 Знак1,Знак4 Знак Знак Знак,Знак4 Знак Знак1,Обычный (Web)1 Знак,Обычный (веб) Знак1 Знак,Обычный (веб) Знак Знак1 Знак,Знак Знак1 Знак1 Знак,Обычный (веб) Знак Знак Знак Знак"/>
    <w:link w:val="af9"/>
    <w:uiPriority w:val="99"/>
    <w:locked/>
    <w:rsid w:val="0016456D"/>
    <w:rPr>
      <w:rFonts w:eastAsia="Batang"/>
      <w:color w:val="000000"/>
      <w:sz w:val="24"/>
      <w:lang w:eastAsia="ar-SA" w:bidi="ar-SA"/>
    </w:rPr>
  </w:style>
  <w:style w:type="paragraph" w:customStyle="1" w:styleId="110">
    <w:name w:val="Знак1 Знак Знак Знак Знак Знак1 Знак Знак Знак Знак Знак Знак"/>
    <w:basedOn w:val="a"/>
    <w:autoRedefine/>
    <w:uiPriority w:val="99"/>
    <w:rsid w:val="0016456D"/>
    <w:pPr>
      <w:spacing w:after="160" w:line="240" w:lineRule="exact"/>
    </w:pPr>
    <w:rPr>
      <w:rFonts w:eastAsia="SimSun"/>
      <w:b/>
      <w:bCs/>
      <w:sz w:val="28"/>
      <w:szCs w:val="28"/>
      <w:lang w:val="en-US" w:eastAsia="en-US"/>
    </w:rPr>
  </w:style>
  <w:style w:type="paragraph" w:customStyle="1" w:styleId="111">
    <w:name w:val="Знак1 Знак Знак Знак Знак Знак1 Знак Знак Знак"/>
    <w:basedOn w:val="a"/>
    <w:autoRedefine/>
    <w:uiPriority w:val="99"/>
    <w:rsid w:val="0016456D"/>
    <w:pPr>
      <w:spacing w:after="160" w:line="240" w:lineRule="exact"/>
    </w:pPr>
    <w:rPr>
      <w:rFonts w:eastAsia="SimSun"/>
      <w:b/>
      <w:bCs/>
      <w:sz w:val="28"/>
      <w:szCs w:val="28"/>
      <w:lang w:val="en-US" w:eastAsia="en-US"/>
    </w:rPr>
  </w:style>
  <w:style w:type="paragraph" w:customStyle="1" w:styleId="112">
    <w:name w:val="Знак1 Знак Знак Знак Знак Знак1 Знак Знак Знак Знак"/>
    <w:basedOn w:val="a"/>
    <w:autoRedefine/>
    <w:uiPriority w:val="99"/>
    <w:rsid w:val="0016456D"/>
    <w:pPr>
      <w:spacing w:after="160" w:line="240" w:lineRule="exact"/>
    </w:pPr>
    <w:rPr>
      <w:rFonts w:eastAsia="SimSun"/>
      <w:b/>
      <w:bCs/>
      <w:sz w:val="28"/>
      <w:szCs w:val="28"/>
      <w:lang w:val="en-US" w:eastAsia="en-US"/>
    </w:rPr>
  </w:style>
  <w:style w:type="character" w:customStyle="1" w:styleId="afffe">
    <w:name w:val="a"/>
    <w:uiPriority w:val="99"/>
    <w:rsid w:val="0016456D"/>
  </w:style>
  <w:style w:type="character" w:customStyle="1" w:styleId="d">
    <w:name w:val="d"/>
    <w:uiPriority w:val="99"/>
    <w:rsid w:val="0016456D"/>
  </w:style>
  <w:style w:type="character" w:customStyle="1" w:styleId="e">
    <w:name w:val="e"/>
    <w:uiPriority w:val="99"/>
    <w:rsid w:val="0016456D"/>
  </w:style>
  <w:style w:type="character" w:customStyle="1" w:styleId="b">
    <w:name w:val="b"/>
    <w:uiPriority w:val="99"/>
    <w:rsid w:val="0016456D"/>
  </w:style>
  <w:style w:type="character" w:customStyle="1" w:styleId="NormalWebChar">
    <w:name w:val="Normal (Web) Char"/>
    <w:aliases w:val="Обычный (веб) Знак Char,Обычный (Web) Знак Char,Обычный (Web) Char,Знак4 Char2,Знак4 Знак Знак Char,Знак4 Знак Char,Обычный (Web)1 Char,Обычный (веб) Знак1 Char,Обычный (веб) Знак Знак1 Char,Знак Знак1 Знак Char1,Знак Знак1 Знак Char"/>
    <w:uiPriority w:val="99"/>
    <w:locked/>
    <w:rsid w:val="0016456D"/>
    <w:rPr>
      <w:rFonts w:ascii="Times New Roman" w:hAnsi="Times New Roman"/>
      <w:sz w:val="24"/>
      <w:lang w:eastAsia="ru-RU"/>
    </w:rPr>
  </w:style>
  <w:style w:type="paragraph" w:customStyle="1" w:styleId="spip2">
    <w:name w:val="spip2"/>
    <w:basedOn w:val="a"/>
    <w:uiPriority w:val="99"/>
    <w:rsid w:val="0016456D"/>
    <w:pPr>
      <w:spacing w:before="100" w:beforeAutospacing="1" w:after="100" w:afterAutospacing="1"/>
    </w:pPr>
    <w:rPr>
      <w:rFonts w:ascii="Georgia" w:hAnsi="Georgia"/>
    </w:rPr>
  </w:style>
  <w:style w:type="character" w:customStyle="1" w:styleId="c">
    <w:name w:val="c"/>
    <w:uiPriority w:val="99"/>
    <w:rsid w:val="000D5F53"/>
  </w:style>
  <w:style w:type="character" w:customStyle="1" w:styleId="f">
    <w:name w:val="f"/>
    <w:uiPriority w:val="99"/>
    <w:rsid w:val="000D5F53"/>
  </w:style>
  <w:style w:type="paragraph" w:customStyle="1" w:styleId="1f2">
    <w:name w:val="Тит лист 1 (отчет)"/>
    <w:basedOn w:val="a"/>
    <w:uiPriority w:val="99"/>
    <w:rsid w:val="00612EEC"/>
    <w:pPr>
      <w:tabs>
        <w:tab w:val="right" w:pos="8640"/>
      </w:tabs>
      <w:jc w:val="center"/>
    </w:pPr>
    <w:rPr>
      <w:b/>
      <w:bCs/>
      <w:szCs w:val="20"/>
    </w:rPr>
  </w:style>
  <w:style w:type="paragraph" w:styleId="affff">
    <w:name w:val="Bibliography"/>
    <w:basedOn w:val="a"/>
    <w:next w:val="a"/>
    <w:uiPriority w:val="99"/>
    <w:semiHidden/>
    <w:rsid w:val="00DE5B4D"/>
  </w:style>
  <w:style w:type="character" w:customStyle="1" w:styleId="MTDisplayEquationChar">
    <w:name w:val="MTDisplayEquation Char"/>
    <w:link w:val="MTDisplayEquation"/>
    <w:uiPriority w:val="99"/>
    <w:locked/>
    <w:rsid w:val="00DE5B4D"/>
    <w:rPr>
      <w:rFonts w:eastAsia="SimSun"/>
      <w:kern w:val="2"/>
      <w:sz w:val="24"/>
      <w:lang w:eastAsia="zh-CN"/>
    </w:rPr>
  </w:style>
  <w:style w:type="paragraph" w:customStyle="1" w:styleId="114">
    <w:name w:val="Абзац списка11"/>
    <w:basedOn w:val="a"/>
    <w:uiPriority w:val="99"/>
    <w:rsid w:val="00C11FA7"/>
    <w:pPr>
      <w:spacing w:after="200" w:line="276" w:lineRule="auto"/>
      <w:ind w:left="720"/>
      <w:contextualSpacing/>
    </w:pPr>
    <w:rPr>
      <w:rFonts w:ascii="Calibri" w:hAnsi="Calibri"/>
      <w:sz w:val="22"/>
      <w:szCs w:val="22"/>
    </w:rPr>
  </w:style>
  <w:style w:type="character" w:customStyle="1" w:styleId="2f5">
    <w:name w:val="Текст Знак2"/>
    <w:aliases w:val="Знак Знак Знак Знак Знак Знак Знак2"/>
    <w:uiPriority w:val="99"/>
    <w:locked/>
    <w:rsid w:val="00B14E78"/>
    <w:rPr>
      <w:rFonts w:ascii="Batang" w:eastAsia="Batang" w:hAnsi="Batang"/>
      <w:color w:val="000000"/>
      <w:sz w:val="24"/>
      <w:lang w:eastAsia="ar-SA" w:bidi="ar-SA"/>
    </w:rPr>
  </w:style>
  <w:style w:type="character" w:customStyle="1" w:styleId="mathjax2">
    <w:name w:val="mathjax2"/>
    <w:uiPriority w:val="99"/>
    <w:rsid w:val="00F47785"/>
    <w:rPr>
      <w:spacing w:val="0"/>
      <w:sz w:val="24"/>
      <w:bdr w:val="none" w:sz="0" w:space="0" w:color="auto" w:frame="1"/>
    </w:rPr>
  </w:style>
  <w:style w:type="character" w:customStyle="1" w:styleId="mathjax1">
    <w:name w:val="mathjax1"/>
    <w:uiPriority w:val="99"/>
    <w:rsid w:val="00F47785"/>
    <w:rPr>
      <w:rFonts w:cs="Times New Roman"/>
      <w:spacing w:val="0"/>
      <w:sz w:val="24"/>
      <w:szCs w:val="24"/>
      <w:bdr w:val="none" w:sz="0" w:space="0" w:color="auto" w:frame="1"/>
    </w:rPr>
  </w:style>
  <w:style w:type="paragraph" w:customStyle="1" w:styleId="115">
    <w:name w:val="Знак1 Знак Знак Знак Знак Знак1 Знак Знак Знак Знак Знак Знак Знак Знак Знак"/>
    <w:basedOn w:val="a"/>
    <w:autoRedefine/>
    <w:uiPriority w:val="99"/>
    <w:rsid w:val="00405E78"/>
    <w:pPr>
      <w:spacing w:after="160" w:line="240" w:lineRule="exact"/>
    </w:pPr>
    <w:rPr>
      <w:rFonts w:eastAsia="SimSun"/>
      <w:b/>
      <w:bCs/>
      <w:sz w:val="28"/>
      <w:szCs w:val="28"/>
      <w:lang w:val="en-US" w:eastAsia="en-US"/>
    </w:rPr>
  </w:style>
  <w:style w:type="character" w:customStyle="1" w:styleId="authorsname">
    <w:name w:val="authors__name"/>
    <w:uiPriority w:val="99"/>
    <w:rsid w:val="00F224A6"/>
    <w:rPr>
      <w:rFonts w:cs="Times New Roman"/>
    </w:rPr>
  </w:style>
  <w:style w:type="character" w:customStyle="1" w:styleId="authorscontact">
    <w:name w:val="authors__contact"/>
    <w:uiPriority w:val="99"/>
    <w:rsid w:val="00F224A6"/>
    <w:rPr>
      <w:rFonts w:cs="Times New Roman"/>
    </w:rPr>
  </w:style>
  <w:style w:type="paragraph" w:customStyle="1" w:styleId="msonormalmailrucssattributepostfix">
    <w:name w:val="msonormal_mailru_css_attribute_postfix"/>
    <w:basedOn w:val="a"/>
    <w:uiPriority w:val="99"/>
    <w:rsid w:val="00422F89"/>
    <w:pPr>
      <w:spacing w:before="100" w:beforeAutospacing="1" w:after="100" w:afterAutospacing="1"/>
    </w:pPr>
  </w:style>
  <w:style w:type="paragraph" w:customStyle="1" w:styleId="msonormalcxsplastmailrucssattributepostfix">
    <w:name w:val="msonormalcxsplast_mailru_css_attribute_postfix"/>
    <w:basedOn w:val="a"/>
    <w:uiPriority w:val="99"/>
    <w:rsid w:val="00422F89"/>
    <w:pPr>
      <w:spacing w:before="100" w:beforeAutospacing="1" w:after="100" w:afterAutospacing="1"/>
    </w:pPr>
  </w:style>
  <w:style w:type="paragraph" w:customStyle="1" w:styleId="msonormalcxspfirstmailrucssattributepostfix">
    <w:name w:val="msonormalcxspfirst_mailru_css_attribute_postfix"/>
    <w:basedOn w:val="a"/>
    <w:uiPriority w:val="99"/>
    <w:rsid w:val="00422F89"/>
    <w:pPr>
      <w:spacing w:before="100" w:beforeAutospacing="1" w:after="100" w:afterAutospacing="1"/>
    </w:pPr>
  </w:style>
  <w:style w:type="character" w:customStyle="1" w:styleId="hpsmailrucssattributepostfix">
    <w:name w:val="hps_mailru_css_attribute_postfix"/>
    <w:uiPriority w:val="99"/>
    <w:rsid w:val="00422F89"/>
    <w:rPr>
      <w:rFonts w:cs="Times New Roman"/>
    </w:rPr>
  </w:style>
  <w:style w:type="character" w:customStyle="1" w:styleId="a1mailrucssattributepostfix">
    <w:name w:val="a1_mailru_css_attribute_postfix"/>
    <w:uiPriority w:val="99"/>
    <w:rsid w:val="00422F89"/>
    <w:rPr>
      <w:rFonts w:cs="Times New Roman"/>
    </w:rPr>
  </w:style>
  <w:style w:type="paragraph" w:customStyle="1" w:styleId="affff0">
    <w:name w:val="Формула"/>
    <w:basedOn w:val="a"/>
    <w:uiPriority w:val="99"/>
    <w:rsid w:val="00563E26"/>
    <w:pPr>
      <w:tabs>
        <w:tab w:val="center" w:pos="4820"/>
        <w:tab w:val="right" w:pos="9639"/>
      </w:tabs>
      <w:spacing w:before="240" w:after="240" w:line="260" w:lineRule="atLeast"/>
    </w:pPr>
    <w:rPr>
      <w:sz w:val="20"/>
      <w:szCs w:val="20"/>
      <w:lang w:val="en-US"/>
    </w:rPr>
  </w:style>
  <w:style w:type="paragraph" w:customStyle="1" w:styleId="affff1">
    <w:name w:val="Б/отступа"/>
    <w:basedOn w:val="a"/>
    <w:uiPriority w:val="99"/>
    <w:rsid w:val="00563E26"/>
    <w:pPr>
      <w:spacing w:line="260" w:lineRule="atLeast"/>
    </w:pPr>
    <w:rPr>
      <w:sz w:val="20"/>
      <w:szCs w:val="20"/>
      <w:lang w:val="en-US"/>
    </w:rPr>
  </w:style>
  <w:style w:type="paragraph" w:customStyle="1" w:styleId="-">
    <w:name w:val="Лит-список"/>
    <w:basedOn w:val="a"/>
    <w:autoRedefine/>
    <w:uiPriority w:val="99"/>
    <w:rsid w:val="00563E26"/>
    <w:pPr>
      <w:ind w:left="720" w:right="741" w:hanging="360"/>
    </w:pPr>
    <w:rPr>
      <w:sz w:val="20"/>
      <w:szCs w:val="20"/>
      <w:lang w:val="en-US"/>
    </w:rPr>
  </w:style>
  <w:style w:type="paragraph" w:customStyle="1" w:styleId="121">
    <w:name w:val="Основной шрифт абзаца12"/>
    <w:aliases w:val="Знак Знак1 Знак12,Знак Знак1 Зн Знак1,Знак Знак1 Знак2,Основной шрифт абзаца111,Знак Знак1 Знак111,Знак Знак1 Зн Знак11"/>
    <w:basedOn w:val="a"/>
    <w:autoRedefine/>
    <w:uiPriority w:val="99"/>
    <w:rsid w:val="00224E68"/>
    <w:pPr>
      <w:spacing w:after="160" w:line="240" w:lineRule="exact"/>
    </w:pPr>
    <w:rPr>
      <w:rFonts w:eastAsia="SimSun"/>
      <w:b/>
      <w:bCs/>
      <w:sz w:val="28"/>
      <w:szCs w:val="28"/>
      <w:lang w:val="en-US" w:eastAsia="en-US"/>
    </w:rPr>
  </w:style>
  <w:style w:type="character" w:customStyle="1" w:styleId="affff2">
    <w:name w:val="Абзац списка Знак Знак"/>
    <w:uiPriority w:val="99"/>
    <w:rsid w:val="001167DA"/>
    <w:rPr>
      <w:rFonts w:ascii="Calibri" w:hAnsi="Calibri"/>
      <w:sz w:val="22"/>
      <w:lang w:val="kk-KZ" w:eastAsia="en-US"/>
    </w:rPr>
  </w:style>
  <w:style w:type="paragraph" w:customStyle="1" w:styleId="116">
    <w:name w:val="Знак1 Знак Знак Знак Знак Знак1 Знак Знак Знак Знак Знак Знак Знак Знак Знак Знак Знак Знак"/>
    <w:basedOn w:val="a"/>
    <w:autoRedefine/>
    <w:uiPriority w:val="99"/>
    <w:rsid w:val="00D54B05"/>
    <w:pPr>
      <w:spacing w:after="160" w:line="240" w:lineRule="exact"/>
    </w:pPr>
    <w:rPr>
      <w:rFonts w:eastAsia="SimSun"/>
      <w:b/>
      <w:bCs/>
      <w:sz w:val="28"/>
      <w:szCs w:val="28"/>
      <w:lang w:val="en-US" w:eastAsia="en-US"/>
    </w:rPr>
  </w:style>
  <w:style w:type="paragraph" w:customStyle="1" w:styleId="affff3">
    <w:name w:val="Базовый"/>
    <w:uiPriority w:val="99"/>
    <w:rsid w:val="00843CFC"/>
    <w:pPr>
      <w:widowControl w:val="0"/>
      <w:autoSpaceDE w:val="0"/>
      <w:autoSpaceDN w:val="0"/>
      <w:adjustRightInd w:val="0"/>
      <w:spacing w:line="100" w:lineRule="atLeast"/>
      <w:ind w:left="57" w:firstLine="437"/>
      <w:jc w:val="both"/>
    </w:pPr>
    <w:rPr>
      <w:kern w:val="1"/>
      <w:sz w:val="24"/>
      <w:szCs w:val="24"/>
    </w:rPr>
  </w:style>
  <w:style w:type="character" w:customStyle="1" w:styleId="st">
    <w:name w:val="st"/>
    <w:uiPriority w:val="99"/>
    <w:rsid w:val="00776B7E"/>
    <w:rPr>
      <w:rFonts w:cs="Times New Roman"/>
    </w:rPr>
  </w:style>
  <w:style w:type="paragraph" w:customStyle="1" w:styleId="Default">
    <w:name w:val="Default"/>
    <w:uiPriority w:val="99"/>
    <w:rsid w:val="001545B6"/>
    <w:pPr>
      <w:autoSpaceDE w:val="0"/>
      <w:autoSpaceDN w:val="0"/>
      <w:adjustRightInd w:val="0"/>
      <w:spacing w:line="360" w:lineRule="auto"/>
      <w:ind w:left="57" w:firstLine="437"/>
      <w:jc w:val="both"/>
    </w:pPr>
    <w:rPr>
      <w:color w:val="000000"/>
      <w:sz w:val="24"/>
      <w:szCs w:val="24"/>
    </w:rPr>
  </w:style>
  <w:style w:type="character" w:customStyle="1" w:styleId="articlecitationpages">
    <w:name w:val="articlecitation_pages"/>
    <w:uiPriority w:val="99"/>
    <w:rsid w:val="001F493A"/>
    <w:rPr>
      <w:rFonts w:cs="Times New Roman"/>
    </w:rPr>
  </w:style>
  <w:style w:type="character" w:styleId="affff4">
    <w:name w:val="Placeholder Text"/>
    <w:uiPriority w:val="99"/>
    <w:semiHidden/>
    <w:rsid w:val="007D1A5F"/>
    <w:rPr>
      <w:rFonts w:cs="Times New Roman"/>
      <w:color w:val="808080"/>
    </w:rPr>
  </w:style>
  <w:style w:type="table" w:customStyle="1" w:styleId="1f3">
    <w:name w:val="Сетка таблицы1"/>
    <w:uiPriority w:val="99"/>
    <w:rsid w:val="007D1A5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0">
    <w:name w:val="MTDisplayEquation Знак"/>
    <w:uiPriority w:val="99"/>
    <w:rsid w:val="0005324C"/>
    <w:rPr>
      <w:rFonts w:ascii="Times New Roman" w:hAnsi="Times New Roman"/>
      <w:sz w:val="24"/>
    </w:rPr>
  </w:style>
  <w:style w:type="paragraph" w:customStyle="1" w:styleId="affff5">
    <w:name w:val="Коды"/>
    <w:basedOn w:val="a"/>
    <w:uiPriority w:val="99"/>
    <w:rsid w:val="00007326"/>
    <w:pPr>
      <w:ind w:firstLine="709"/>
    </w:pPr>
    <w:rPr>
      <w:rFonts w:ascii="Arial Unicode MS" w:eastAsia="Arial Unicode MS" w:hAnsi="Arial Unicode MS"/>
      <w:i/>
      <w:sz w:val="16"/>
      <w:szCs w:val="20"/>
    </w:rPr>
  </w:style>
  <w:style w:type="character" w:customStyle="1" w:styleId="mwe-math-mathml-inlinemwe-math-mathml-a11y">
    <w:name w:val="mwe-math-mathml-inline mwe-math-mathml-a11y"/>
    <w:uiPriority w:val="99"/>
    <w:rsid w:val="00ED3A94"/>
    <w:rPr>
      <w:rFonts w:cs="Times New Roman"/>
    </w:rPr>
  </w:style>
  <w:style w:type="character" w:customStyle="1" w:styleId="citation">
    <w:name w:val="citation"/>
    <w:rsid w:val="005F4C9C"/>
    <w:rPr>
      <w:rFonts w:cs="Times New Roman"/>
    </w:rPr>
  </w:style>
  <w:style w:type="character" w:customStyle="1" w:styleId="relatedquery">
    <w:name w:val="related__query"/>
    <w:uiPriority w:val="99"/>
    <w:rsid w:val="002D7343"/>
    <w:rPr>
      <w:rFonts w:cs="Times New Roman"/>
    </w:rPr>
  </w:style>
  <w:style w:type="character" w:customStyle="1" w:styleId="38">
    <w:name w:val="Знак Знак3"/>
    <w:uiPriority w:val="99"/>
    <w:rsid w:val="00277211"/>
    <w:rPr>
      <w:rFonts w:eastAsia="MS Mincho" w:cs="Times New Roman"/>
      <w:b/>
      <w:bCs/>
      <w:kern w:val="36"/>
      <w:sz w:val="48"/>
      <w:szCs w:val="48"/>
      <w:lang w:val="ru-RU" w:eastAsia="ja-JP" w:bidi="ar-SA"/>
    </w:rPr>
  </w:style>
  <w:style w:type="paragraph" w:customStyle="1" w:styleId="msobodytext2mailrucssattributepostfix">
    <w:name w:val="msobodytext2_mailru_css_attribute_postfix"/>
    <w:basedOn w:val="a"/>
    <w:uiPriority w:val="99"/>
    <w:rsid w:val="0072254E"/>
    <w:pPr>
      <w:spacing w:before="100" w:beforeAutospacing="1" w:after="100" w:afterAutospacing="1" w:line="240" w:lineRule="auto"/>
      <w:ind w:left="0" w:firstLine="0"/>
      <w:jc w:val="left"/>
    </w:pPr>
    <w:rPr>
      <w:rFonts w:eastAsia="MS Mincho"/>
      <w:lang w:eastAsia="ja-JP"/>
    </w:rPr>
  </w:style>
  <w:style w:type="numbering" w:styleId="1ai">
    <w:name w:val="Outline List 1"/>
    <w:basedOn w:val="a2"/>
    <w:uiPriority w:val="99"/>
    <w:semiHidden/>
    <w:unhideWhenUsed/>
    <w:locked/>
    <w:rsid w:val="00E479E9"/>
    <w:pPr>
      <w:numPr>
        <w:numId w:val="5"/>
      </w:numPr>
    </w:pPr>
  </w:style>
  <w:style w:type="character" w:customStyle="1" w:styleId="citationno-wikidata">
    <w:name w:val="citation no-wikidata"/>
    <w:rsid w:val="009642D9"/>
  </w:style>
  <w:style w:type="character" w:customStyle="1" w:styleId="reference-text">
    <w:name w:val="reference-text"/>
    <w:rsid w:val="009642D9"/>
  </w:style>
  <w:style w:type="character" w:customStyle="1" w:styleId="red">
    <w:name w:val="red"/>
    <w:rsid w:val="00861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054143">
      <w:marLeft w:val="0"/>
      <w:marRight w:val="0"/>
      <w:marTop w:val="0"/>
      <w:marBottom w:val="0"/>
      <w:divBdr>
        <w:top w:val="none" w:sz="0" w:space="0" w:color="auto"/>
        <w:left w:val="none" w:sz="0" w:space="0" w:color="auto"/>
        <w:bottom w:val="none" w:sz="0" w:space="0" w:color="auto"/>
        <w:right w:val="none" w:sz="0" w:space="0" w:color="auto"/>
      </w:divBdr>
    </w:div>
    <w:div w:id="1956054144">
      <w:marLeft w:val="0"/>
      <w:marRight w:val="0"/>
      <w:marTop w:val="0"/>
      <w:marBottom w:val="0"/>
      <w:divBdr>
        <w:top w:val="none" w:sz="0" w:space="0" w:color="auto"/>
        <w:left w:val="none" w:sz="0" w:space="0" w:color="auto"/>
        <w:bottom w:val="none" w:sz="0" w:space="0" w:color="auto"/>
        <w:right w:val="none" w:sz="0" w:space="0" w:color="auto"/>
      </w:divBdr>
    </w:div>
    <w:div w:id="1956054145">
      <w:marLeft w:val="0"/>
      <w:marRight w:val="0"/>
      <w:marTop w:val="0"/>
      <w:marBottom w:val="0"/>
      <w:divBdr>
        <w:top w:val="none" w:sz="0" w:space="0" w:color="auto"/>
        <w:left w:val="none" w:sz="0" w:space="0" w:color="auto"/>
        <w:bottom w:val="none" w:sz="0" w:space="0" w:color="auto"/>
        <w:right w:val="none" w:sz="0" w:space="0" w:color="auto"/>
      </w:divBdr>
    </w:div>
    <w:div w:id="1956054146">
      <w:marLeft w:val="0"/>
      <w:marRight w:val="0"/>
      <w:marTop w:val="0"/>
      <w:marBottom w:val="0"/>
      <w:divBdr>
        <w:top w:val="none" w:sz="0" w:space="0" w:color="auto"/>
        <w:left w:val="none" w:sz="0" w:space="0" w:color="auto"/>
        <w:bottom w:val="none" w:sz="0" w:space="0" w:color="auto"/>
        <w:right w:val="none" w:sz="0" w:space="0" w:color="auto"/>
      </w:divBdr>
    </w:div>
    <w:div w:id="1956054147">
      <w:marLeft w:val="0"/>
      <w:marRight w:val="0"/>
      <w:marTop w:val="0"/>
      <w:marBottom w:val="0"/>
      <w:divBdr>
        <w:top w:val="none" w:sz="0" w:space="0" w:color="auto"/>
        <w:left w:val="none" w:sz="0" w:space="0" w:color="auto"/>
        <w:bottom w:val="none" w:sz="0" w:space="0" w:color="auto"/>
        <w:right w:val="none" w:sz="0" w:space="0" w:color="auto"/>
      </w:divBdr>
    </w:div>
    <w:div w:id="1956054148">
      <w:marLeft w:val="0"/>
      <w:marRight w:val="0"/>
      <w:marTop w:val="0"/>
      <w:marBottom w:val="0"/>
      <w:divBdr>
        <w:top w:val="none" w:sz="0" w:space="0" w:color="auto"/>
        <w:left w:val="none" w:sz="0" w:space="0" w:color="auto"/>
        <w:bottom w:val="none" w:sz="0" w:space="0" w:color="auto"/>
        <w:right w:val="none" w:sz="0" w:space="0" w:color="auto"/>
      </w:divBdr>
    </w:div>
    <w:div w:id="1956054149">
      <w:marLeft w:val="0"/>
      <w:marRight w:val="0"/>
      <w:marTop w:val="0"/>
      <w:marBottom w:val="0"/>
      <w:divBdr>
        <w:top w:val="none" w:sz="0" w:space="0" w:color="auto"/>
        <w:left w:val="none" w:sz="0" w:space="0" w:color="auto"/>
        <w:bottom w:val="none" w:sz="0" w:space="0" w:color="auto"/>
        <w:right w:val="none" w:sz="0" w:space="0" w:color="auto"/>
      </w:divBdr>
    </w:div>
    <w:div w:id="1956054153">
      <w:marLeft w:val="0"/>
      <w:marRight w:val="0"/>
      <w:marTop w:val="0"/>
      <w:marBottom w:val="0"/>
      <w:divBdr>
        <w:top w:val="none" w:sz="0" w:space="0" w:color="auto"/>
        <w:left w:val="none" w:sz="0" w:space="0" w:color="auto"/>
        <w:bottom w:val="none" w:sz="0" w:space="0" w:color="auto"/>
        <w:right w:val="none" w:sz="0" w:space="0" w:color="auto"/>
      </w:divBdr>
    </w:div>
    <w:div w:id="1956054154">
      <w:marLeft w:val="0"/>
      <w:marRight w:val="0"/>
      <w:marTop w:val="0"/>
      <w:marBottom w:val="0"/>
      <w:divBdr>
        <w:top w:val="none" w:sz="0" w:space="0" w:color="auto"/>
        <w:left w:val="none" w:sz="0" w:space="0" w:color="auto"/>
        <w:bottom w:val="none" w:sz="0" w:space="0" w:color="auto"/>
        <w:right w:val="none" w:sz="0" w:space="0" w:color="auto"/>
      </w:divBdr>
    </w:div>
    <w:div w:id="1956054155">
      <w:marLeft w:val="0"/>
      <w:marRight w:val="0"/>
      <w:marTop w:val="0"/>
      <w:marBottom w:val="0"/>
      <w:divBdr>
        <w:top w:val="none" w:sz="0" w:space="0" w:color="auto"/>
        <w:left w:val="none" w:sz="0" w:space="0" w:color="auto"/>
        <w:bottom w:val="none" w:sz="0" w:space="0" w:color="auto"/>
        <w:right w:val="none" w:sz="0" w:space="0" w:color="auto"/>
      </w:divBdr>
    </w:div>
    <w:div w:id="1956054156">
      <w:marLeft w:val="0"/>
      <w:marRight w:val="0"/>
      <w:marTop w:val="0"/>
      <w:marBottom w:val="0"/>
      <w:divBdr>
        <w:top w:val="none" w:sz="0" w:space="0" w:color="auto"/>
        <w:left w:val="none" w:sz="0" w:space="0" w:color="auto"/>
        <w:bottom w:val="none" w:sz="0" w:space="0" w:color="auto"/>
        <w:right w:val="none" w:sz="0" w:space="0" w:color="auto"/>
      </w:divBdr>
      <w:divsChild>
        <w:div w:id="1956054150">
          <w:marLeft w:val="547"/>
          <w:marRight w:val="0"/>
          <w:marTop w:val="0"/>
          <w:marBottom w:val="0"/>
          <w:divBdr>
            <w:top w:val="none" w:sz="0" w:space="0" w:color="auto"/>
            <w:left w:val="none" w:sz="0" w:space="0" w:color="auto"/>
            <w:bottom w:val="none" w:sz="0" w:space="0" w:color="auto"/>
            <w:right w:val="none" w:sz="0" w:space="0" w:color="auto"/>
          </w:divBdr>
        </w:div>
        <w:div w:id="1956054157">
          <w:marLeft w:val="547"/>
          <w:marRight w:val="0"/>
          <w:marTop w:val="0"/>
          <w:marBottom w:val="0"/>
          <w:divBdr>
            <w:top w:val="none" w:sz="0" w:space="0" w:color="auto"/>
            <w:left w:val="none" w:sz="0" w:space="0" w:color="auto"/>
            <w:bottom w:val="none" w:sz="0" w:space="0" w:color="auto"/>
            <w:right w:val="none" w:sz="0" w:space="0" w:color="auto"/>
          </w:divBdr>
        </w:div>
        <w:div w:id="1956054161">
          <w:marLeft w:val="547"/>
          <w:marRight w:val="0"/>
          <w:marTop w:val="0"/>
          <w:marBottom w:val="0"/>
          <w:divBdr>
            <w:top w:val="none" w:sz="0" w:space="0" w:color="auto"/>
            <w:left w:val="none" w:sz="0" w:space="0" w:color="auto"/>
            <w:bottom w:val="none" w:sz="0" w:space="0" w:color="auto"/>
            <w:right w:val="none" w:sz="0" w:space="0" w:color="auto"/>
          </w:divBdr>
        </w:div>
        <w:div w:id="1956054180">
          <w:marLeft w:val="547"/>
          <w:marRight w:val="0"/>
          <w:marTop w:val="0"/>
          <w:marBottom w:val="0"/>
          <w:divBdr>
            <w:top w:val="none" w:sz="0" w:space="0" w:color="auto"/>
            <w:left w:val="none" w:sz="0" w:space="0" w:color="auto"/>
            <w:bottom w:val="none" w:sz="0" w:space="0" w:color="auto"/>
            <w:right w:val="none" w:sz="0" w:space="0" w:color="auto"/>
          </w:divBdr>
        </w:div>
      </w:divsChild>
    </w:div>
    <w:div w:id="1956054158">
      <w:marLeft w:val="0"/>
      <w:marRight w:val="0"/>
      <w:marTop w:val="0"/>
      <w:marBottom w:val="0"/>
      <w:divBdr>
        <w:top w:val="none" w:sz="0" w:space="0" w:color="auto"/>
        <w:left w:val="none" w:sz="0" w:space="0" w:color="auto"/>
        <w:bottom w:val="none" w:sz="0" w:space="0" w:color="auto"/>
        <w:right w:val="none" w:sz="0" w:space="0" w:color="auto"/>
      </w:divBdr>
    </w:div>
    <w:div w:id="1956054160">
      <w:marLeft w:val="0"/>
      <w:marRight w:val="0"/>
      <w:marTop w:val="0"/>
      <w:marBottom w:val="0"/>
      <w:divBdr>
        <w:top w:val="none" w:sz="0" w:space="0" w:color="auto"/>
        <w:left w:val="none" w:sz="0" w:space="0" w:color="auto"/>
        <w:bottom w:val="none" w:sz="0" w:space="0" w:color="auto"/>
        <w:right w:val="none" w:sz="0" w:space="0" w:color="auto"/>
      </w:divBdr>
      <w:divsChild>
        <w:div w:id="1956054151">
          <w:marLeft w:val="547"/>
          <w:marRight w:val="0"/>
          <w:marTop w:val="0"/>
          <w:marBottom w:val="0"/>
          <w:divBdr>
            <w:top w:val="none" w:sz="0" w:space="0" w:color="auto"/>
            <w:left w:val="none" w:sz="0" w:space="0" w:color="auto"/>
            <w:bottom w:val="none" w:sz="0" w:space="0" w:color="auto"/>
            <w:right w:val="none" w:sz="0" w:space="0" w:color="auto"/>
          </w:divBdr>
        </w:div>
        <w:div w:id="1956054152">
          <w:marLeft w:val="547"/>
          <w:marRight w:val="0"/>
          <w:marTop w:val="0"/>
          <w:marBottom w:val="0"/>
          <w:divBdr>
            <w:top w:val="none" w:sz="0" w:space="0" w:color="auto"/>
            <w:left w:val="none" w:sz="0" w:space="0" w:color="auto"/>
            <w:bottom w:val="none" w:sz="0" w:space="0" w:color="auto"/>
            <w:right w:val="none" w:sz="0" w:space="0" w:color="auto"/>
          </w:divBdr>
        </w:div>
        <w:div w:id="1956054159">
          <w:marLeft w:val="547"/>
          <w:marRight w:val="0"/>
          <w:marTop w:val="0"/>
          <w:marBottom w:val="0"/>
          <w:divBdr>
            <w:top w:val="none" w:sz="0" w:space="0" w:color="auto"/>
            <w:left w:val="none" w:sz="0" w:space="0" w:color="auto"/>
            <w:bottom w:val="none" w:sz="0" w:space="0" w:color="auto"/>
            <w:right w:val="none" w:sz="0" w:space="0" w:color="auto"/>
          </w:divBdr>
        </w:div>
        <w:div w:id="1956054162">
          <w:marLeft w:val="547"/>
          <w:marRight w:val="0"/>
          <w:marTop w:val="0"/>
          <w:marBottom w:val="0"/>
          <w:divBdr>
            <w:top w:val="none" w:sz="0" w:space="0" w:color="auto"/>
            <w:left w:val="none" w:sz="0" w:space="0" w:color="auto"/>
            <w:bottom w:val="none" w:sz="0" w:space="0" w:color="auto"/>
            <w:right w:val="none" w:sz="0" w:space="0" w:color="auto"/>
          </w:divBdr>
        </w:div>
      </w:divsChild>
    </w:div>
    <w:div w:id="1956054163">
      <w:marLeft w:val="0"/>
      <w:marRight w:val="0"/>
      <w:marTop w:val="0"/>
      <w:marBottom w:val="0"/>
      <w:divBdr>
        <w:top w:val="none" w:sz="0" w:space="0" w:color="auto"/>
        <w:left w:val="none" w:sz="0" w:space="0" w:color="auto"/>
        <w:bottom w:val="none" w:sz="0" w:space="0" w:color="auto"/>
        <w:right w:val="none" w:sz="0" w:space="0" w:color="auto"/>
      </w:divBdr>
    </w:div>
    <w:div w:id="1956054164">
      <w:marLeft w:val="0"/>
      <w:marRight w:val="0"/>
      <w:marTop w:val="0"/>
      <w:marBottom w:val="0"/>
      <w:divBdr>
        <w:top w:val="none" w:sz="0" w:space="0" w:color="auto"/>
        <w:left w:val="none" w:sz="0" w:space="0" w:color="auto"/>
        <w:bottom w:val="none" w:sz="0" w:space="0" w:color="auto"/>
        <w:right w:val="none" w:sz="0" w:space="0" w:color="auto"/>
      </w:divBdr>
    </w:div>
    <w:div w:id="1956054165">
      <w:marLeft w:val="0"/>
      <w:marRight w:val="0"/>
      <w:marTop w:val="0"/>
      <w:marBottom w:val="0"/>
      <w:divBdr>
        <w:top w:val="none" w:sz="0" w:space="0" w:color="auto"/>
        <w:left w:val="none" w:sz="0" w:space="0" w:color="auto"/>
        <w:bottom w:val="none" w:sz="0" w:space="0" w:color="auto"/>
        <w:right w:val="none" w:sz="0" w:space="0" w:color="auto"/>
      </w:divBdr>
    </w:div>
    <w:div w:id="1956054166">
      <w:marLeft w:val="0"/>
      <w:marRight w:val="0"/>
      <w:marTop w:val="0"/>
      <w:marBottom w:val="0"/>
      <w:divBdr>
        <w:top w:val="none" w:sz="0" w:space="0" w:color="auto"/>
        <w:left w:val="none" w:sz="0" w:space="0" w:color="auto"/>
        <w:bottom w:val="none" w:sz="0" w:space="0" w:color="auto"/>
        <w:right w:val="none" w:sz="0" w:space="0" w:color="auto"/>
      </w:divBdr>
    </w:div>
    <w:div w:id="1956054167">
      <w:marLeft w:val="0"/>
      <w:marRight w:val="0"/>
      <w:marTop w:val="0"/>
      <w:marBottom w:val="0"/>
      <w:divBdr>
        <w:top w:val="none" w:sz="0" w:space="0" w:color="auto"/>
        <w:left w:val="none" w:sz="0" w:space="0" w:color="auto"/>
        <w:bottom w:val="none" w:sz="0" w:space="0" w:color="auto"/>
        <w:right w:val="none" w:sz="0" w:space="0" w:color="auto"/>
      </w:divBdr>
    </w:div>
    <w:div w:id="1956054168">
      <w:marLeft w:val="0"/>
      <w:marRight w:val="0"/>
      <w:marTop w:val="0"/>
      <w:marBottom w:val="0"/>
      <w:divBdr>
        <w:top w:val="none" w:sz="0" w:space="0" w:color="auto"/>
        <w:left w:val="none" w:sz="0" w:space="0" w:color="auto"/>
        <w:bottom w:val="none" w:sz="0" w:space="0" w:color="auto"/>
        <w:right w:val="none" w:sz="0" w:space="0" w:color="auto"/>
      </w:divBdr>
    </w:div>
    <w:div w:id="1956054169">
      <w:marLeft w:val="0"/>
      <w:marRight w:val="0"/>
      <w:marTop w:val="0"/>
      <w:marBottom w:val="0"/>
      <w:divBdr>
        <w:top w:val="none" w:sz="0" w:space="0" w:color="auto"/>
        <w:left w:val="none" w:sz="0" w:space="0" w:color="auto"/>
        <w:bottom w:val="none" w:sz="0" w:space="0" w:color="auto"/>
        <w:right w:val="none" w:sz="0" w:space="0" w:color="auto"/>
      </w:divBdr>
    </w:div>
    <w:div w:id="1956054170">
      <w:marLeft w:val="0"/>
      <w:marRight w:val="0"/>
      <w:marTop w:val="0"/>
      <w:marBottom w:val="0"/>
      <w:divBdr>
        <w:top w:val="none" w:sz="0" w:space="0" w:color="auto"/>
        <w:left w:val="none" w:sz="0" w:space="0" w:color="auto"/>
        <w:bottom w:val="none" w:sz="0" w:space="0" w:color="auto"/>
        <w:right w:val="none" w:sz="0" w:space="0" w:color="auto"/>
      </w:divBdr>
    </w:div>
    <w:div w:id="1956054171">
      <w:marLeft w:val="0"/>
      <w:marRight w:val="0"/>
      <w:marTop w:val="0"/>
      <w:marBottom w:val="0"/>
      <w:divBdr>
        <w:top w:val="none" w:sz="0" w:space="0" w:color="auto"/>
        <w:left w:val="none" w:sz="0" w:space="0" w:color="auto"/>
        <w:bottom w:val="none" w:sz="0" w:space="0" w:color="auto"/>
        <w:right w:val="none" w:sz="0" w:space="0" w:color="auto"/>
      </w:divBdr>
    </w:div>
    <w:div w:id="1956054172">
      <w:marLeft w:val="0"/>
      <w:marRight w:val="0"/>
      <w:marTop w:val="0"/>
      <w:marBottom w:val="0"/>
      <w:divBdr>
        <w:top w:val="none" w:sz="0" w:space="0" w:color="auto"/>
        <w:left w:val="none" w:sz="0" w:space="0" w:color="auto"/>
        <w:bottom w:val="none" w:sz="0" w:space="0" w:color="auto"/>
        <w:right w:val="none" w:sz="0" w:space="0" w:color="auto"/>
      </w:divBdr>
    </w:div>
    <w:div w:id="1956054174">
      <w:marLeft w:val="0"/>
      <w:marRight w:val="0"/>
      <w:marTop w:val="0"/>
      <w:marBottom w:val="0"/>
      <w:divBdr>
        <w:top w:val="none" w:sz="0" w:space="0" w:color="auto"/>
        <w:left w:val="none" w:sz="0" w:space="0" w:color="auto"/>
        <w:bottom w:val="none" w:sz="0" w:space="0" w:color="auto"/>
        <w:right w:val="none" w:sz="0" w:space="0" w:color="auto"/>
      </w:divBdr>
    </w:div>
    <w:div w:id="1956054175">
      <w:marLeft w:val="0"/>
      <w:marRight w:val="0"/>
      <w:marTop w:val="0"/>
      <w:marBottom w:val="0"/>
      <w:divBdr>
        <w:top w:val="none" w:sz="0" w:space="0" w:color="auto"/>
        <w:left w:val="none" w:sz="0" w:space="0" w:color="auto"/>
        <w:bottom w:val="none" w:sz="0" w:space="0" w:color="auto"/>
        <w:right w:val="none" w:sz="0" w:space="0" w:color="auto"/>
      </w:divBdr>
    </w:div>
    <w:div w:id="1956054176">
      <w:marLeft w:val="0"/>
      <w:marRight w:val="0"/>
      <w:marTop w:val="0"/>
      <w:marBottom w:val="0"/>
      <w:divBdr>
        <w:top w:val="none" w:sz="0" w:space="0" w:color="auto"/>
        <w:left w:val="none" w:sz="0" w:space="0" w:color="auto"/>
        <w:bottom w:val="none" w:sz="0" w:space="0" w:color="auto"/>
        <w:right w:val="none" w:sz="0" w:space="0" w:color="auto"/>
      </w:divBdr>
    </w:div>
    <w:div w:id="1956054178">
      <w:marLeft w:val="0"/>
      <w:marRight w:val="0"/>
      <w:marTop w:val="0"/>
      <w:marBottom w:val="0"/>
      <w:divBdr>
        <w:top w:val="none" w:sz="0" w:space="0" w:color="auto"/>
        <w:left w:val="none" w:sz="0" w:space="0" w:color="auto"/>
        <w:bottom w:val="none" w:sz="0" w:space="0" w:color="auto"/>
        <w:right w:val="none" w:sz="0" w:space="0" w:color="auto"/>
      </w:divBdr>
    </w:div>
    <w:div w:id="1956054179">
      <w:marLeft w:val="0"/>
      <w:marRight w:val="0"/>
      <w:marTop w:val="0"/>
      <w:marBottom w:val="0"/>
      <w:divBdr>
        <w:top w:val="none" w:sz="0" w:space="0" w:color="auto"/>
        <w:left w:val="none" w:sz="0" w:space="0" w:color="auto"/>
        <w:bottom w:val="none" w:sz="0" w:space="0" w:color="auto"/>
        <w:right w:val="none" w:sz="0" w:space="0" w:color="auto"/>
      </w:divBdr>
    </w:div>
    <w:div w:id="1956054181">
      <w:marLeft w:val="0"/>
      <w:marRight w:val="0"/>
      <w:marTop w:val="0"/>
      <w:marBottom w:val="0"/>
      <w:divBdr>
        <w:top w:val="none" w:sz="0" w:space="0" w:color="auto"/>
        <w:left w:val="none" w:sz="0" w:space="0" w:color="auto"/>
        <w:bottom w:val="none" w:sz="0" w:space="0" w:color="auto"/>
        <w:right w:val="none" w:sz="0" w:space="0" w:color="auto"/>
      </w:divBdr>
      <w:divsChild>
        <w:div w:id="1956054173">
          <w:marLeft w:val="0"/>
          <w:marRight w:val="0"/>
          <w:marTop w:val="0"/>
          <w:marBottom w:val="0"/>
          <w:divBdr>
            <w:top w:val="none" w:sz="0" w:space="0" w:color="auto"/>
            <w:left w:val="none" w:sz="0" w:space="0" w:color="auto"/>
            <w:bottom w:val="none" w:sz="0" w:space="0" w:color="auto"/>
            <w:right w:val="none" w:sz="0" w:space="0" w:color="auto"/>
          </w:divBdr>
          <w:divsChild>
            <w:div w:id="1956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4182">
      <w:marLeft w:val="0"/>
      <w:marRight w:val="0"/>
      <w:marTop w:val="0"/>
      <w:marBottom w:val="0"/>
      <w:divBdr>
        <w:top w:val="none" w:sz="0" w:space="0" w:color="auto"/>
        <w:left w:val="none" w:sz="0" w:space="0" w:color="auto"/>
        <w:bottom w:val="none" w:sz="0" w:space="0" w:color="auto"/>
        <w:right w:val="none" w:sz="0" w:space="0" w:color="auto"/>
      </w:divBdr>
    </w:div>
    <w:div w:id="19560541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5.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76.bin"/><Relationship Id="rId324" Type="http://schemas.openxmlformats.org/officeDocument/2006/relationships/image" Target="media/image155.wmf"/><Relationship Id="rId366" Type="http://schemas.openxmlformats.org/officeDocument/2006/relationships/oleObject" Target="embeddings/oleObject180.bin"/><Relationship Id="rId170" Type="http://schemas.openxmlformats.org/officeDocument/2006/relationships/image" Target="media/image80.wmf"/><Relationship Id="rId226" Type="http://schemas.openxmlformats.org/officeDocument/2006/relationships/oleObject" Target="embeddings/oleObject110.bin"/><Relationship Id="rId433" Type="http://schemas.openxmlformats.org/officeDocument/2006/relationships/oleObject" Target="embeddings/oleObject213.bin"/><Relationship Id="rId268" Type="http://schemas.openxmlformats.org/officeDocument/2006/relationships/image" Target="media/image127.wmf"/><Relationship Id="rId475" Type="http://schemas.openxmlformats.org/officeDocument/2006/relationships/oleObject" Target="embeddings/oleObject234.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60.bin"/><Relationship Id="rId335" Type="http://schemas.openxmlformats.org/officeDocument/2006/relationships/oleObject" Target="embeddings/oleObject164.bin"/><Relationship Id="rId377" Type="http://schemas.openxmlformats.org/officeDocument/2006/relationships/image" Target="media/image180.wmf"/><Relationship Id="rId500" Type="http://schemas.openxmlformats.org/officeDocument/2006/relationships/hyperlink" Target="https://arxiv.org/find/astro-ph/1/au:+Vega_H/0/1/0/all/0/1" TargetMode="External"/><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14.bin"/><Relationship Id="rId402" Type="http://schemas.openxmlformats.org/officeDocument/2006/relationships/oleObject" Target="embeddings/oleObject198.bin"/><Relationship Id="rId279" Type="http://schemas.openxmlformats.org/officeDocument/2006/relationships/oleObject" Target="embeddings/oleObject135.bin"/><Relationship Id="rId444" Type="http://schemas.openxmlformats.org/officeDocument/2006/relationships/image" Target="media/image213.wmf"/><Relationship Id="rId486" Type="http://schemas.openxmlformats.org/officeDocument/2006/relationships/image" Target="media/image234.wmf"/><Relationship Id="rId43" Type="http://schemas.openxmlformats.org/officeDocument/2006/relationships/image" Target="media/image18.wmf"/><Relationship Id="rId139" Type="http://schemas.openxmlformats.org/officeDocument/2006/relationships/image" Target="media/image65.wmf"/><Relationship Id="rId290" Type="http://schemas.openxmlformats.org/officeDocument/2006/relationships/image" Target="media/image138.wmf"/><Relationship Id="rId304" Type="http://schemas.openxmlformats.org/officeDocument/2006/relationships/image" Target="media/image145.wmf"/><Relationship Id="rId346" Type="http://schemas.openxmlformats.org/officeDocument/2006/relationships/oleObject" Target="embeddings/oleObject170.bin"/><Relationship Id="rId388" Type="http://schemas.openxmlformats.org/officeDocument/2006/relationships/oleObject" Target="embeddings/oleObject191.bin"/><Relationship Id="rId511" Type="http://schemas.openxmlformats.org/officeDocument/2006/relationships/hyperlink" Target="https://arxiv.org/find/astro-ph/1/au:+Bouchet_F/0/1/0/all/0/1" TargetMode="External"/><Relationship Id="rId85" Type="http://schemas.openxmlformats.org/officeDocument/2006/relationships/image" Target="media/image39.wmf"/><Relationship Id="rId150" Type="http://schemas.openxmlformats.org/officeDocument/2006/relationships/oleObject" Target="embeddings/oleObject71.bin"/><Relationship Id="rId192" Type="http://schemas.openxmlformats.org/officeDocument/2006/relationships/image" Target="media/image91.wmf"/><Relationship Id="rId206" Type="http://schemas.openxmlformats.org/officeDocument/2006/relationships/oleObject" Target="embeddings/oleObject100.bin"/><Relationship Id="rId413" Type="http://schemas.openxmlformats.org/officeDocument/2006/relationships/image" Target="media/image198.wmf"/><Relationship Id="rId248" Type="http://schemas.openxmlformats.org/officeDocument/2006/relationships/image" Target="media/image117.wmf"/><Relationship Id="rId455" Type="http://schemas.openxmlformats.org/officeDocument/2006/relationships/oleObject" Target="embeddings/oleObject224.bin"/><Relationship Id="rId497" Type="http://schemas.openxmlformats.org/officeDocument/2006/relationships/hyperlink" Target="https://arxiv.org/find/hep-ph/1/au:+Choi_K/0/1/0/all/0/1" TargetMode="External"/><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oleObject" Target="embeddings/oleObject153.bin"/><Relationship Id="rId357" Type="http://schemas.openxmlformats.org/officeDocument/2006/relationships/image" Target="media/image170.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oleObject" Target="embeddings/oleObject77.bin"/><Relationship Id="rId217" Type="http://schemas.openxmlformats.org/officeDocument/2006/relationships/image" Target="media/image103.wmf"/><Relationship Id="rId399" Type="http://schemas.openxmlformats.org/officeDocument/2006/relationships/image" Target="media/image191.wmf"/><Relationship Id="rId259" Type="http://schemas.openxmlformats.org/officeDocument/2006/relationships/oleObject" Target="embeddings/oleObject125.bin"/><Relationship Id="rId424" Type="http://schemas.openxmlformats.org/officeDocument/2006/relationships/oleObject" Target="embeddings/oleObject209.bin"/><Relationship Id="rId466" Type="http://schemas.openxmlformats.org/officeDocument/2006/relationships/image" Target="media/image224.wmf"/><Relationship Id="rId23" Type="http://schemas.openxmlformats.org/officeDocument/2006/relationships/image" Target="media/image8.wmf"/><Relationship Id="rId119" Type="http://schemas.openxmlformats.org/officeDocument/2006/relationships/image" Target="media/image55.wmf"/><Relationship Id="rId270" Type="http://schemas.openxmlformats.org/officeDocument/2006/relationships/image" Target="media/image128.wmf"/><Relationship Id="rId326" Type="http://schemas.openxmlformats.org/officeDocument/2006/relationships/image" Target="media/image156.wmf"/><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81.bin"/><Relationship Id="rId172" Type="http://schemas.openxmlformats.org/officeDocument/2006/relationships/image" Target="media/image81.wmf"/><Relationship Id="rId228" Type="http://schemas.openxmlformats.org/officeDocument/2006/relationships/oleObject" Target="embeddings/oleObject111.bin"/><Relationship Id="rId435" Type="http://schemas.openxmlformats.org/officeDocument/2006/relationships/oleObject" Target="embeddings/oleObject214.bin"/><Relationship Id="rId477" Type="http://schemas.openxmlformats.org/officeDocument/2006/relationships/oleObject" Target="embeddings/oleObject235.bin"/><Relationship Id="rId281" Type="http://schemas.openxmlformats.org/officeDocument/2006/relationships/oleObject" Target="embeddings/oleObject136.bin"/><Relationship Id="rId337" Type="http://schemas.openxmlformats.org/officeDocument/2006/relationships/oleObject" Target="embeddings/oleObject165.bin"/><Relationship Id="rId502" Type="http://schemas.openxmlformats.org/officeDocument/2006/relationships/hyperlink" Target="https://arxiv.org/find/astro-ph/1/au:+Sanchez_N/0/1/0/all/0/1" TargetMode="External"/><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6.wmf"/><Relationship Id="rId379" Type="http://schemas.openxmlformats.org/officeDocument/2006/relationships/image" Target="media/image181.wmf"/><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oleObject" Target="embeddings/oleObject115.bin"/><Relationship Id="rId390" Type="http://schemas.openxmlformats.org/officeDocument/2006/relationships/oleObject" Target="embeddings/oleObject192.bin"/><Relationship Id="rId404" Type="http://schemas.openxmlformats.org/officeDocument/2006/relationships/oleObject" Target="embeddings/oleObject199.bin"/><Relationship Id="rId446" Type="http://schemas.openxmlformats.org/officeDocument/2006/relationships/image" Target="media/image214.wmf"/><Relationship Id="rId250" Type="http://schemas.openxmlformats.org/officeDocument/2006/relationships/image" Target="media/image118.wmf"/><Relationship Id="rId292" Type="http://schemas.openxmlformats.org/officeDocument/2006/relationships/image" Target="media/image139.wmf"/><Relationship Id="rId306" Type="http://schemas.openxmlformats.org/officeDocument/2006/relationships/image" Target="media/image146.wmf"/><Relationship Id="rId488" Type="http://schemas.openxmlformats.org/officeDocument/2006/relationships/image" Target="media/image235.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71.bin"/><Relationship Id="rId513" Type="http://schemas.openxmlformats.org/officeDocument/2006/relationships/hyperlink" Target="https://elibrary.ru/item.asp?id=34999843" TargetMode="External"/><Relationship Id="rId152" Type="http://schemas.openxmlformats.org/officeDocument/2006/relationships/oleObject" Target="embeddings/oleObject72.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199.wmf"/><Relationship Id="rId457" Type="http://schemas.openxmlformats.org/officeDocument/2006/relationships/oleObject" Target="embeddings/oleObject225.bin"/><Relationship Id="rId261" Type="http://schemas.openxmlformats.org/officeDocument/2006/relationships/oleObject" Target="embeddings/oleObject126.bin"/><Relationship Id="rId499" Type="http://schemas.openxmlformats.org/officeDocument/2006/relationships/hyperlink" Target="https://arxiv.org/find/hep-ph/1/au:+Roszkowski_L/0/1/0/all/0/1" TargetMode="External"/><Relationship Id="rId14"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5.bin"/><Relationship Id="rId282" Type="http://schemas.openxmlformats.org/officeDocument/2006/relationships/image" Target="media/image134.wmf"/><Relationship Id="rId317" Type="http://schemas.openxmlformats.org/officeDocument/2006/relationships/oleObject" Target="embeddings/oleObject154.bin"/><Relationship Id="rId338" Type="http://schemas.openxmlformats.org/officeDocument/2006/relationships/image" Target="media/image161.wmf"/><Relationship Id="rId359" Type="http://schemas.openxmlformats.org/officeDocument/2006/relationships/image" Target="media/image171.wmf"/><Relationship Id="rId503" Type="http://schemas.openxmlformats.org/officeDocument/2006/relationships/hyperlink" Target="https://arxiv.org/search/astro-ph?searchtype=author&amp;query=Donato%2C+F" TargetMode="External"/><Relationship Id="rId8" Type="http://schemas.openxmlformats.org/officeDocument/2006/relationships/image" Target="media/image1.jpeg"/><Relationship Id="rId98" Type="http://schemas.openxmlformats.org/officeDocument/2006/relationships/oleObject" Target="embeddings/oleObject44.bin"/><Relationship Id="rId121" Type="http://schemas.openxmlformats.org/officeDocument/2006/relationships/image" Target="media/image56.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image" Target="media/image87.wmf"/><Relationship Id="rId219" Type="http://schemas.openxmlformats.org/officeDocument/2006/relationships/image" Target="media/image104.wmf"/><Relationship Id="rId370" Type="http://schemas.openxmlformats.org/officeDocument/2006/relationships/oleObject" Target="embeddings/oleObject182.bin"/><Relationship Id="rId391" Type="http://schemas.openxmlformats.org/officeDocument/2006/relationships/image" Target="media/image187.wmf"/><Relationship Id="rId405" Type="http://schemas.openxmlformats.org/officeDocument/2006/relationships/image" Target="media/image194.wmf"/><Relationship Id="rId426" Type="http://schemas.openxmlformats.org/officeDocument/2006/relationships/oleObject" Target="embeddings/oleObject210.bin"/><Relationship Id="rId447" Type="http://schemas.openxmlformats.org/officeDocument/2006/relationships/oleObject" Target="embeddings/oleObject220.bin"/><Relationship Id="rId230" Type="http://schemas.openxmlformats.org/officeDocument/2006/relationships/hyperlink" Target="https://ru.wikipedia.org/wiki/%D0%97%D0%B2%D0%B5%D0%B7%D0%B4%D0%B0" TargetMode="External"/><Relationship Id="rId251" Type="http://schemas.openxmlformats.org/officeDocument/2006/relationships/oleObject" Target="embeddings/oleObject121.bin"/><Relationship Id="rId468" Type="http://schemas.openxmlformats.org/officeDocument/2006/relationships/image" Target="media/image225.wmf"/><Relationship Id="rId489" Type="http://schemas.openxmlformats.org/officeDocument/2006/relationships/oleObject" Target="embeddings/oleObject241.bin"/><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0.wmf"/><Relationship Id="rId272" Type="http://schemas.openxmlformats.org/officeDocument/2006/relationships/image" Target="media/image129.wmf"/><Relationship Id="rId293" Type="http://schemas.openxmlformats.org/officeDocument/2006/relationships/oleObject" Target="embeddings/oleObject142.bin"/><Relationship Id="rId307" Type="http://schemas.openxmlformats.org/officeDocument/2006/relationships/oleObject" Target="embeddings/oleObject149.bin"/><Relationship Id="rId328" Type="http://schemas.openxmlformats.org/officeDocument/2006/relationships/image" Target="media/image157.wmf"/><Relationship Id="rId349" Type="http://schemas.openxmlformats.org/officeDocument/2006/relationships/image" Target="media/image166.wmf"/><Relationship Id="rId514" Type="http://schemas.openxmlformats.org/officeDocument/2006/relationships/hyperlink" Target="http://www.sai.msu.su/EAAS/rus/confs/EAAS_XIII/star5.htm" TargetMode="External"/><Relationship Id="rId88" Type="http://schemas.openxmlformats.org/officeDocument/2006/relationships/oleObject" Target="embeddings/oleObject39.bin"/><Relationship Id="rId111" Type="http://schemas.openxmlformats.org/officeDocument/2006/relationships/image" Target="media/image51.wmf"/><Relationship Id="rId132" Type="http://schemas.openxmlformats.org/officeDocument/2006/relationships/oleObject" Target="embeddings/oleObject62.bin"/><Relationship Id="rId153" Type="http://schemas.openxmlformats.org/officeDocument/2006/relationships/oleObject" Target="embeddings/oleObject73.bin"/><Relationship Id="rId174" Type="http://schemas.openxmlformats.org/officeDocument/2006/relationships/image" Target="media/image82.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7.bin"/><Relationship Id="rId381" Type="http://schemas.openxmlformats.org/officeDocument/2006/relationships/image" Target="media/image182.wmf"/><Relationship Id="rId416" Type="http://schemas.openxmlformats.org/officeDocument/2006/relationships/oleObject" Target="embeddings/oleObject205.bin"/><Relationship Id="rId220" Type="http://schemas.openxmlformats.org/officeDocument/2006/relationships/oleObject" Target="embeddings/oleObject107.bin"/><Relationship Id="rId241" Type="http://schemas.openxmlformats.org/officeDocument/2006/relationships/oleObject" Target="embeddings/oleObject116.bin"/><Relationship Id="rId437" Type="http://schemas.openxmlformats.org/officeDocument/2006/relationships/oleObject" Target="embeddings/oleObject215.bin"/><Relationship Id="rId458" Type="http://schemas.openxmlformats.org/officeDocument/2006/relationships/image" Target="media/image220.wmf"/><Relationship Id="rId479" Type="http://schemas.openxmlformats.org/officeDocument/2006/relationships/oleObject" Target="embeddings/oleObject236.bin"/><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5.wmf"/><Relationship Id="rId262" Type="http://schemas.openxmlformats.org/officeDocument/2006/relationships/image" Target="media/image124.wmf"/><Relationship Id="rId283" Type="http://schemas.openxmlformats.org/officeDocument/2006/relationships/oleObject" Target="embeddings/oleObject137.bin"/><Relationship Id="rId318" Type="http://schemas.openxmlformats.org/officeDocument/2006/relationships/image" Target="media/image152.wmf"/><Relationship Id="rId339" Type="http://schemas.openxmlformats.org/officeDocument/2006/relationships/oleObject" Target="embeddings/oleObject166.bin"/><Relationship Id="rId490" Type="http://schemas.openxmlformats.org/officeDocument/2006/relationships/image" Target="media/image236.wmf"/><Relationship Id="rId504" Type="http://schemas.openxmlformats.org/officeDocument/2006/relationships/hyperlink" Target="https://arxiv.org/search/astro-ph?searchtype=author&amp;query=Gentile%2C+G" TargetMode="External"/><Relationship Id="rId78" Type="http://schemas.openxmlformats.org/officeDocument/2006/relationships/oleObject" Target="embeddings/oleObject34.bin"/><Relationship Id="rId99" Type="http://schemas.openxmlformats.org/officeDocument/2006/relationships/image" Target="media/image46.wmf"/><Relationship Id="rId101" Type="http://schemas.openxmlformats.org/officeDocument/2006/relationships/oleObject" Target="embeddings/oleObject46.bin"/><Relationship Id="rId122" Type="http://schemas.openxmlformats.org/officeDocument/2006/relationships/oleObject" Target="embeddings/oleObject57.bin"/><Relationship Id="rId143" Type="http://schemas.openxmlformats.org/officeDocument/2006/relationships/image" Target="media/image67.wmf"/><Relationship Id="rId164" Type="http://schemas.openxmlformats.org/officeDocument/2006/relationships/image" Target="media/image77.wmf"/><Relationship Id="rId185" Type="http://schemas.openxmlformats.org/officeDocument/2006/relationships/oleObject" Target="embeddings/oleObject89.bin"/><Relationship Id="rId350" Type="http://schemas.openxmlformats.org/officeDocument/2006/relationships/oleObject" Target="embeddings/oleObject172.bin"/><Relationship Id="rId371" Type="http://schemas.openxmlformats.org/officeDocument/2006/relationships/image" Target="media/image177.wmf"/><Relationship Id="rId406" Type="http://schemas.openxmlformats.org/officeDocument/2006/relationships/oleObject" Target="embeddings/oleObject200.bin"/><Relationship Id="rId9" Type="http://schemas.openxmlformats.org/officeDocument/2006/relationships/footer" Target="footer1.xml"/><Relationship Id="rId210" Type="http://schemas.openxmlformats.org/officeDocument/2006/relationships/oleObject" Target="embeddings/oleObject102.bin"/><Relationship Id="rId392" Type="http://schemas.openxmlformats.org/officeDocument/2006/relationships/oleObject" Target="embeddings/oleObject193.bin"/><Relationship Id="rId427" Type="http://schemas.openxmlformats.org/officeDocument/2006/relationships/hyperlink" Target="https://ru.wikipedia.org/wiki/%D0%98%D0%BD%D1%84%D0%BB%D1%8F%D1%86%D0%B8%D0%BE%D0%BD%D0%BD%D0%B0%D1%8F_%D0%BC%D0%BE%D0%B4%D0%B5%D0%BB%D1%8C_%D0%92%D1%81%D0%B5%D0%BB%D0%B5%D0%BD%D0%BD%D0%BE%D0%B9" TargetMode="External"/><Relationship Id="rId448" Type="http://schemas.openxmlformats.org/officeDocument/2006/relationships/image" Target="media/image215.wmf"/><Relationship Id="rId469" Type="http://schemas.openxmlformats.org/officeDocument/2006/relationships/oleObject" Target="embeddings/oleObject231.bin"/><Relationship Id="rId26" Type="http://schemas.openxmlformats.org/officeDocument/2006/relationships/oleObject" Target="embeddings/oleObject8.bin"/><Relationship Id="rId231" Type="http://schemas.openxmlformats.org/officeDocument/2006/relationships/hyperlink" Target="https://ru.wikipedia.org/wiki/%D0%97%D0%B2%D1%91%D0%B7%D0%B4%D0%BD%D0%BE%D0%B5_%D1%81%D0%BA%D0%BE%D0%BF%D0%BB%D0%B5%D0%BD%D0%B8%D0%B5" TargetMode="External"/><Relationship Id="rId252" Type="http://schemas.openxmlformats.org/officeDocument/2006/relationships/image" Target="media/image119.wmf"/><Relationship Id="rId273" Type="http://schemas.openxmlformats.org/officeDocument/2006/relationships/oleObject" Target="embeddings/oleObject132.bin"/><Relationship Id="rId294" Type="http://schemas.openxmlformats.org/officeDocument/2006/relationships/image" Target="media/image140.wmf"/><Relationship Id="rId308" Type="http://schemas.openxmlformats.org/officeDocument/2006/relationships/image" Target="media/image147.wmf"/><Relationship Id="rId329" Type="http://schemas.openxmlformats.org/officeDocument/2006/relationships/oleObject" Target="embeddings/oleObject160.bin"/><Relationship Id="rId480" Type="http://schemas.openxmlformats.org/officeDocument/2006/relationships/image" Target="media/image231.wmf"/><Relationship Id="rId515" Type="http://schemas.openxmlformats.org/officeDocument/2006/relationships/image" Target="media/image237.jpeg"/><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oleObject" Target="embeddings/oleObject84.bin"/><Relationship Id="rId340" Type="http://schemas.openxmlformats.org/officeDocument/2006/relationships/oleObject" Target="embeddings/oleObject167.bin"/><Relationship Id="rId361" Type="http://schemas.openxmlformats.org/officeDocument/2006/relationships/image" Target="media/image172.wmf"/><Relationship Id="rId196" Type="http://schemas.openxmlformats.org/officeDocument/2006/relationships/oleObject" Target="embeddings/oleObject95.bin"/><Relationship Id="rId200" Type="http://schemas.openxmlformats.org/officeDocument/2006/relationships/oleObject" Target="embeddings/oleObject97.bin"/><Relationship Id="rId382" Type="http://schemas.openxmlformats.org/officeDocument/2006/relationships/oleObject" Target="embeddings/oleObject188.bin"/><Relationship Id="rId417" Type="http://schemas.openxmlformats.org/officeDocument/2006/relationships/image" Target="media/image200.wmf"/><Relationship Id="rId438" Type="http://schemas.openxmlformats.org/officeDocument/2006/relationships/image" Target="media/image210.wmf"/><Relationship Id="rId459" Type="http://schemas.openxmlformats.org/officeDocument/2006/relationships/oleObject" Target="embeddings/oleObject226.bin"/><Relationship Id="rId16" Type="http://schemas.openxmlformats.org/officeDocument/2006/relationships/oleObject" Target="embeddings/oleObject3.bin"/><Relationship Id="rId221" Type="http://schemas.openxmlformats.org/officeDocument/2006/relationships/image" Target="media/image105.wmf"/><Relationship Id="rId242" Type="http://schemas.openxmlformats.org/officeDocument/2006/relationships/image" Target="media/image114.wmf"/><Relationship Id="rId263" Type="http://schemas.openxmlformats.org/officeDocument/2006/relationships/oleObject" Target="embeddings/oleObject127.bin"/><Relationship Id="rId284" Type="http://schemas.openxmlformats.org/officeDocument/2006/relationships/image" Target="media/image135.wmf"/><Relationship Id="rId319" Type="http://schemas.openxmlformats.org/officeDocument/2006/relationships/oleObject" Target="embeddings/oleObject155.bin"/><Relationship Id="rId470" Type="http://schemas.openxmlformats.org/officeDocument/2006/relationships/image" Target="media/image226.wmf"/><Relationship Id="rId491" Type="http://schemas.openxmlformats.org/officeDocument/2006/relationships/oleObject" Target="embeddings/oleObject242.bin"/><Relationship Id="rId505" Type="http://schemas.openxmlformats.org/officeDocument/2006/relationships/hyperlink" Target="https://arxiv.org/search/astro-ph?searchtype=author&amp;query=Salucci%2C+P" TargetMode="External"/><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oleObject" Target="embeddings/oleObject68.bin"/><Relationship Id="rId330" Type="http://schemas.openxmlformats.org/officeDocument/2006/relationships/oleObject" Target="embeddings/oleObject161.bin"/><Relationship Id="rId90" Type="http://schemas.openxmlformats.org/officeDocument/2006/relationships/oleObject" Target="embeddings/oleObject40.bin"/><Relationship Id="rId165" Type="http://schemas.openxmlformats.org/officeDocument/2006/relationships/oleObject" Target="embeddings/oleObject79.bin"/><Relationship Id="rId186" Type="http://schemas.openxmlformats.org/officeDocument/2006/relationships/image" Target="media/image88.wmf"/><Relationship Id="rId351" Type="http://schemas.openxmlformats.org/officeDocument/2006/relationships/image" Target="media/image167.wmf"/><Relationship Id="rId372" Type="http://schemas.openxmlformats.org/officeDocument/2006/relationships/oleObject" Target="embeddings/oleObject183.bin"/><Relationship Id="rId393" Type="http://schemas.openxmlformats.org/officeDocument/2006/relationships/image" Target="media/image188.wmf"/><Relationship Id="rId407" Type="http://schemas.openxmlformats.org/officeDocument/2006/relationships/image" Target="media/image195.wmf"/><Relationship Id="rId428" Type="http://schemas.openxmlformats.org/officeDocument/2006/relationships/image" Target="media/image205.wmf"/><Relationship Id="rId449" Type="http://schemas.openxmlformats.org/officeDocument/2006/relationships/oleObject" Target="embeddings/oleObject221.bin"/><Relationship Id="rId211" Type="http://schemas.openxmlformats.org/officeDocument/2006/relationships/image" Target="media/image100.wmf"/><Relationship Id="rId232" Type="http://schemas.openxmlformats.org/officeDocument/2006/relationships/image" Target="media/image109.wmf"/><Relationship Id="rId253" Type="http://schemas.openxmlformats.org/officeDocument/2006/relationships/oleObject" Target="embeddings/oleObject122.bin"/><Relationship Id="rId274" Type="http://schemas.openxmlformats.org/officeDocument/2006/relationships/image" Target="media/image130.wmf"/><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21.wmf"/><Relationship Id="rId481" Type="http://schemas.openxmlformats.org/officeDocument/2006/relationships/oleObject" Target="embeddings/oleObject237.bin"/><Relationship Id="rId516" Type="http://schemas.openxmlformats.org/officeDocument/2006/relationships/image" Target="media/image238.jpeg"/><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image" Target="media/image52.wmf"/><Relationship Id="rId134" Type="http://schemas.openxmlformats.org/officeDocument/2006/relationships/oleObject" Target="embeddings/oleObject63.bin"/><Relationship Id="rId320" Type="http://schemas.openxmlformats.org/officeDocument/2006/relationships/image" Target="media/image153.wmf"/><Relationship Id="rId80" Type="http://schemas.openxmlformats.org/officeDocument/2006/relationships/oleObject" Target="embeddings/oleObject35.bin"/><Relationship Id="rId155" Type="http://schemas.openxmlformats.org/officeDocument/2006/relationships/oleObject" Target="embeddings/oleObject74.bin"/><Relationship Id="rId176" Type="http://schemas.openxmlformats.org/officeDocument/2006/relationships/image" Target="media/image83.wmf"/><Relationship Id="rId197" Type="http://schemas.openxmlformats.org/officeDocument/2006/relationships/image" Target="media/image93.wmf"/><Relationship Id="rId341" Type="http://schemas.openxmlformats.org/officeDocument/2006/relationships/image" Target="media/image162.wmf"/><Relationship Id="rId362" Type="http://schemas.openxmlformats.org/officeDocument/2006/relationships/oleObject" Target="embeddings/oleObject178.bin"/><Relationship Id="rId383" Type="http://schemas.openxmlformats.org/officeDocument/2006/relationships/image" Target="media/image183.wmf"/><Relationship Id="rId418" Type="http://schemas.openxmlformats.org/officeDocument/2006/relationships/oleObject" Target="embeddings/oleObject206.bin"/><Relationship Id="rId439" Type="http://schemas.openxmlformats.org/officeDocument/2006/relationships/oleObject" Target="embeddings/oleObject216.bin"/><Relationship Id="rId201" Type="http://schemas.openxmlformats.org/officeDocument/2006/relationships/image" Target="media/image95.wmf"/><Relationship Id="rId222" Type="http://schemas.openxmlformats.org/officeDocument/2006/relationships/oleObject" Target="embeddings/oleObject108.bin"/><Relationship Id="rId243" Type="http://schemas.openxmlformats.org/officeDocument/2006/relationships/oleObject" Target="embeddings/oleObject117.bin"/><Relationship Id="rId264" Type="http://schemas.openxmlformats.org/officeDocument/2006/relationships/image" Target="media/image125.wmf"/><Relationship Id="rId285" Type="http://schemas.openxmlformats.org/officeDocument/2006/relationships/oleObject" Target="embeddings/oleObject138.bin"/><Relationship Id="rId450" Type="http://schemas.openxmlformats.org/officeDocument/2006/relationships/image" Target="media/image216.wmf"/><Relationship Id="rId471" Type="http://schemas.openxmlformats.org/officeDocument/2006/relationships/oleObject" Target="embeddings/oleObject232.bin"/><Relationship Id="rId506" Type="http://schemas.openxmlformats.org/officeDocument/2006/relationships/hyperlink" Target="https://arxiv.org/find/astro-ph/1/au:+Hahn_O/0/1/0/all/0/1" TargetMode="External"/><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oleObject" Target="embeddings/oleObject47.bin"/><Relationship Id="rId124" Type="http://schemas.openxmlformats.org/officeDocument/2006/relationships/oleObject" Target="embeddings/oleObject58.bin"/><Relationship Id="rId310" Type="http://schemas.openxmlformats.org/officeDocument/2006/relationships/image" Target="media/image148.wmf"/><Relationship Id="rId492" Type="http://schemas.openxmlformats.org/officeDocument/2006/relationships/hyperlink" Target="https://ru.wikipedia.org/wiki/Phys._Rev._Lett." TargetMode="External"/><Relationship Id="rId70" Type="http://schemas.openxmlformats.org/officeDocument/2006/relationships/oleObject" Target="embeddings/oleObject30.bin"/><Relationship Id="rId91" Type="http://schemas.openxmlformats.org/officeDocument/2006/relationships/image" Target="media/image42.wmf"/><Relationship Id="rId145" Type="http://schemas.openxmlformats.org/officeDocument/2006/relationships/image" Target="media/image68.wmf"/><Relationship Id="rId166" Type="http://schemas.openxmlformats.org/officeDocument/2006/relationships/image" Target="media/image78.wmf"/><Relationship Id="rId187" Type="http://schemas.openxmlformats.org/officeDocument/2006/relationships/oleObject" Target="embeddings/oleObject90.bin"/><Relationship Id="rId331" Type="http://schemas.openxmlformats.org/officeDocument/2006/relationships/image" Target="media/image158.wmf"/><Relationship Id="rId352" Type="http://schemas.openxmlformats.org/officeDocument/2006/relationships/oleObject" Target="embeddings/oleObject173.bin"/><Relationship Id="rId373" Type="http://schemas.openxmlformats.org/officeDocument/2006/relationships/image" Target="media/image178.wmf"/><Relationship Id="rId394" Type="http://schemas.openxmlformats.org/officeDocument/2006/relationships/oleObject" Target="embeddings/oleObject194.bin"/><Relationship Id="rId408" Type="http://schemas.openxmlformats.org/officeDocument/2006/relationships/oleObject" Target="embeddings/oleObject201.bin"/><Relationship Id="rId429" Type="http://schemas.openxmlformats.org/officeDocument/2006/relationships/oleObject" Target="embeddings/oleObject211.bin"/><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oleObject" Target="embeddings/oleObject112.bin"/><Relationship Id="rId254" Type="http://schemas.openxmlformats.org/officeDocument/2006/relationships/image" Target="media/image120.wmf"/><Relationship Id="rId440" Type="http://schemas.openxmlformats.org/officeDocument/2006/relationships/image" Target="media/image211.wmf"/><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oleObject" Target="embeddings/oleObject133.bin"/><Relationship Id="rId296" Type="http://schemas.openxmlformats.org/officeDocument/2006/relationships/image" Target="media/image141.wmf"/><Relationship Id="rId300" Type="http://schemas.openxmlformats.org/officeDocument/2006/relationships/image" Target="media/image143.wmf"/><Relationship Id="rId461" Type="http://schemas.openxmlformats.org/officeDocument/2006/relationships/oleObject" Target="embeddings/oleObject227.bin"/><Relationship Id="rId482" Type="http://schemas.openxmlformats.org/officeDocument/2006/relationships/image" Target="media/image232.wmf"/><Relationship Id="rId517" Type="http://schemas.openxmlformats.org/officeDocument/2006/relationships/fontTable" Target="fontTable.xml"/><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oleObject" Target="embeddings/oleObject85.bin"/><Relationship Id="rId198" Type="http://schemas.openxmlformats.org/officeDocument/2006/relationships/oleObject" Target="embeddings/oleObject96.bin"/><Relationship Id="rId321" Type="http://schemas.openxmlformats.org/officeDocument/2006/relationships/oleObject" Target="embeddings/oleObject156.bin"/><Relationship Id="rId342" Type="http://schemas.openxmlformats.org/officeDocument/2006/relationships/oleObject" Target="embeddings/oleObject168.bin"/><Relationship Id="rId363" Type="http://schemas.openxmlformats.org/officeDocument/2006/relationships/image" Target="media/image173.wmf"/><Relationship Id="rId384" Type="http://schemas.openxmlformats.org/officeDocument/2006/relationships/oleObject" Target="embeddings/oleObject189.bin"/><Relationship Id="rId419" Type="http://schemas.openxmlformats.org/officeDocument/2006/relationships/image" Target="media/image201.wmf"/><Relationship Id="rId202" Type="http://schemas.openxmlformats.org/officeDocument/2006/relationships/oleObject" Target="embeddings/oleObject98.bin"/><Relationship Id="rId223" Type="http://schemas.openxmlformats.org/officeDocument/2006/relationships/image" Target="media/image106.wmf"/><Relationship Id="rId244" Type="http://schemas.openxmlformats.org/officeDocument/2006/relationships/image" Target="media/image115.wmf"/><Relationship Id="rId430" Type="http://schemas.openxmlformats.org/officeDocument/2006/relationships/image" Target="media/image206.wmf"/><Relationship Id="rId18" Type="http://schemas.openxmlformats.org/officeDocument/2006/relationships/oleObject" Target="embeddings/oleObject4.bin"/><Relationship Id="rId39" Type="http://schemas.openxmlformats.org/officeDocument/2006/relationships/image" Target="media/image16.wmf"/><Relationship Id="rId265" Type="http://schemas.openxmlformats.org/officeDocument/2006/relationships/oleObject" Target="embeddings/oleObject128.bin"/><Relationship Id="rId286" Type="http://schemas.openxmlformats.org/officeDocument/2006/relationships/image" Target="media/image136.wmf"/><Relationship Id="rId451" Type="http://schemas.openxmlformats.org/officeDocument/2006/relationships/oleObject" Target="embeddings/oleObject222.bin"/><Relationship Id="rId472" Type="http://schemas.openxmlformats.org/officeDocument/2006/relationships/image" Target="media/image227.wmf"/><Relationship Id="rId493" Type="http://schemas.openxmlformats.org/officeDocument/2006/relationships/hyperlink" Target="https://arxiv.org/find/hep-ph/1/au:+Canetti_L/0/1/0/all/0/1" TargetMode="External"/><Relationship Id="rId507" Type="http://schemas.openxmlformats.org/officeDocument/2006/relationships/hyperlink" Target="https://arxiv.org/find/astro-ph/1/au:+Carollo_C/0/1/0/all/0/1" TargetMode="External"/><Relationship Id="rId50" Type="http://schemas.openxmlformats.org/officeDocument/2006/relationships/oleObject" Target="embeddings/oleObject20.bin"/><Relationship Id="rId104" Type="http://schemas.openxmlformats.org/officeDocument/2006/relationships/image" Target="media/image48.wmf"/><Relationship Id="rId125" Type="http://schemas.openxmlformats.org/officeDocument/2006/relationships/image" Target="media/image58.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image" Target="media/image89.wmf"/><Relationship Id="rId311" Type="http://schemas.openxmlformats.org/officeDocument/2006/relationships/oleObject" Target="embeddings/oleObject151.bin"/><Relationship Id="rId332" Type="http://schemas.openxmlformats.org/officeDocument/2006/relationships/oleObject" Target="embeddings/oleObject162.bin"/><Relationship Id="rId353" Type="http://schemas.openxmlformats.org/officeDocument/2006/relationships/image" Target="media/image168.wmf"/><Relationship Id="rId374" Type="http://schemas.openxmlformats.org/officeDocument/2006/relationships/oleObject" Target="embeddings/oleObject184.bin"/><Relationship Id="rId395" Type="http://schemas.openxmlformats.org/officeDocument/2006/relationships/image" Target="media/image189.wmf"/><Relationship Id="rId409" Type="http://schemas.openxmlformats.org/officeDocument/2006/relationships/image" Target="media/image196.wmf"/><Relationship Id="rId71" Type="http://schemas.openxmlformats.org/officeDocument/2006/relationships/image" Target="media/image32.wmf"/><Relationship Id="rId92" Type="http://schemas.openxmlformats.org/officeDocument/2006/relationships/oleObject" Target="embeddings/oleObject41.bin"/><Relationship Id="rId213" Type="http://schemas.openxmlformats.org/officeDocument/2006/relationships/image" Target="media/image101.wmf"/><Relationship Id="rId234" Type="http://schemas.openxmlformats.org/officeDocument/2006/relationships/image" Target="media/image110.wmf"/><Relationship Id="rId420" Type="http://schemas.openxmlformats.org/officeDocument/2006/relationships/oleObject" Target="embeddings/oleObject207.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3.bin"/><Relationship Id="rId276" Type="http://schemas.openxmlformats.org/officeDocument/2006/relationships/image" Target="media/image131.wmf"/><Relationship Id="rId297" Type="http://schemas.openxmlformats.org/officeDocument/2006/relationships/oleObject" Target="embeddings/oleObject144.bin"/><Relationship Id="rId441" Type="http://schemas.openxmlformats.org/officeDocument/2006/relationships/oleObject" Target="embeddings/oleObject217.bin"/><Relationship Id="rId462" Type="http://schemas.openxmlformats.org/officeDocument/2006/relationships/image" Target="media/image222.wmf"/><Relationship Id="rId483" Type="http://schemas.openxmlformats.org/officeDocument/2006/relationships/oleObject" Target="embeddings/oleObject238.bin"/><Relationship Id="rId518" Type="http://schemas.openxmlformats.org/officeDocument/2006/relationships/theme" Target="theme/theme1.xml"/><Relationship Id="rId40" Type="http://schemas.openxmlformats.org/officeDocument/2006/relationships/oleObject" Target="embeddings/oleObject15.bin"/><Relationship Id="rId115" Type="http://schemas.openxmlformats.org/officeDocument/2006/relationships/image" Target="media/image53.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84.wmf"/><Relationship Id="rId301" Type="http://schemas.openxmlformats.org/officeDocument/2006/relationships/oleObject" Target="embeddings/oleObject146.bin"/><Relationship Id="rId322" Type="http://schemas.openxmlformats.org/officeDocument/2006/relationships/image" Target="media/image154.wmf"/><Relationship Id="rId343" Type="http://schemas.openxmlformats.org/officeDocument/2006/relationships/image" Target="media/image163.wmf"/><Relationship Id="rId364" Type="http://schemas.openxmlformats.org/officeDocument/2006/relationships/oleObject" Target="embeddings/oleObject179.bin"/><Relationship Id="rId61" Type="http://schemas.openxmlformats.org/officeDocument/2006/relationships/image" Target="media/image27.wmf"/><Relationship Id="rId82" Type="http://schemas.openxmlformats.org/officeDocument/2006/relationships/oleObject" Target="embeddings/oleObject36.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184.wmf"/><Relationship Id="rId19" Type="http://schemas.openxmlformats.org/officeDocument/2006/relationships/image" Target="media/image6.wmf"/><Relationship Id="rId224" Type="http://schemas.openxmlformats.org/officeDocument/2006/relationships/oleObject" Target="embeddings/oleObject109.bin"/><Relationship Id="rId245" Type="http://schemas.openxmlformats.org/officeDocument/2006/relationships/oleObject" Target="embeddings/oleObject118.bin"/><Relationship Id="rId266" Type="http://schemas.openxmlformats.org/officeDocument/2006/relationships/image" Target="media/image126.wmf"/><Relationship Id="rId287" Type="http://schemas.openxmlformats.org/officeDocument/2006/relationships/oleObject" Target="embeddings/oleObject139.bin"/><Relationship Id="rId410" Type="http://schemas.openxmlformats.org/officeDocument/2006/relationships/oleObject" Target="embeddings/oleObject202.bin"/><Relationship Id="rId431" Type="http://schemas.openxmlformats.org/officeDocument/2006/relationships/oleObject" Target="embeddings/oleObject212.bin"/><Relationship Id="rId452" Type="http://schemas.openxmlformats.org/officeDocument/2006/relationships/image" Target="media/image217.wmf"/><Relationship Id="rId473" Type="http://schemas.openxmlformats.org/officeDocument/2006/relationships/oleObject" Target="embeddings/oleObject233.bin"/><Relationship Id="rId494" Type="http://schemas.openxmlformats.org/officeDocument/2006/relationships/hyperlink" Target="https://arxiv.org/find/hep-ph/1/au:+Drewes_M/0/1/0/all/0/1" TargetMode="External"/><Relationship Id="rId508" Type="http://schemas.openxmlformats.org/officeDocument/2006/relationships/hyperlink" Target="https://arxiv.org/find/astro-ph/1/au:+Porciani_C/0/1/0/all/0/1" TargetMode="External"/><Relationship Id="rId30" Type="http://schemas.openxmlformats.org/officeDocument/2006/relationships/oleObject" Target="embeddings/oleObject10.bin"/><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image" Target="media/image69.wmf"/><Relationship Id="rId168" Type="http://schemas.openxmlformats.org/officeDocument/2006/relationships/image" Target="media/image79.wmf"/><Relationship Id="rId312" Type="http://schemas.openxmlformats.org/officeDocument/2006/relationships/image" Target="media/image149.wmf"/><Relationship Id="rId333" Type="http://schemas.openxmlformats.org/officeDocument/2006/relationships/oleObject" Target="embeddings/oleObject163.bin"/><Relationship Id="rId354" Type="http://schemas.openxmlformats.org/officeDocument/2006/relationships/oleObject" Target="embeddings/oleObject174.bin"/><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3.wmf"/><Relationship Id="rId189" Type="http://schemas.openxmlformats.org/officeDocument/2006/relationships/oleObject" Target="embeddings/oleObject91.bin"/><Relationship Id="rId375" Type="http://schemas.openxmlformats.org/officeDocument/2006/relationships/image" Target="media/image179.wmf"/><Relationship Id="rId396" Type="http://schemas.openxmlformats.org/officeDocument/2006/relationships/oleObject" Target="embeddings/oleObject195.bin"/><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oleObject" Target="embeddings/oleObject113.bin"/><Relationship Id="rId256" Type="http://schemas.openxmlformats.org/officeDocument/2006/relationships/image" Target="media/image121.wmf"/><Relationship Id="rId277" Type="http://schemas.openxmlformats.org/officeDocument/2006/relationships/oleObject" Target="embeddings/oleObject134.bin"/><Relationship Id="rId298" Type="http://schemas.openxmlformats.org/officeDocument/2006/relationships/image" Target="media/image142.wmf"/><Relationship Id="rId400" Type="http://schemas.openxmlformats.org/officeDocument/2006/relationships/oleObject" Target="embeddings/oleObject197.bin"/><Relationship Id="rId421" Type="http://schemas.openxmlformats.org/officeDocument/2006/relationships/image" Target="media/image202.wmf"/><Relationship Id="rId442" Type="http://schemas.openxmlformats.org/officeDocument/2006/relationships/image" Target="media/image212.wmf"/><Relationship Id="rId463" Type="http://schemas.openxmlformats.org/officeDocument/2006/relationships/oleObject" Target="embeddings/oleObject228.bin"/><Relationship Id="rId484" Type="http://schemas.openxmlformats.org/officeDocument/2006/relationships/image" Target="media/image233.wmf"/><Relationship Id="rId116" Type="http://schemas.openxmlformats.org/officeDocument/2006/relationships/oleObject" Target="embeddings/oleObject54.bin"/><Relationship Id="rId137" Type="http://schemas.openxmlformats.org/officeDocument/2006/relationships/image" Target="media/image64.wmf"/><Relationship Id="rId158" Type="http://schemas.openxmlformats.org/officeDocument/2006/relationships/image" Target="media/image74.wmf"/><Relationship Id="rId302" Type="http://schemas.openxmlformats.org/officeDocument/2006/relationships/image" Target="media/image144.wmf"/><Relationship Id="rId323" Type="http://schemas.openxmlformats.org/officeDocument/2006/relationships/oleObject" Target="embeddings/oleObject157.bin"/><Relationship Id="rId344" Type="http://schemas.openxmlformats.org/officeDocument/2006/relationships/oleObject" Target="embeddings/oleObject169.bin"/><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38.wmf"/><Relationship Id="rId179" Type="http://schemas.openxmlformats.org/officeDocument/2006/relationships/oleObject" Target="embeddings/oleObject86.bin"/><Relationship Id="rId365" Type="http://schemas.openxmlformats.org/officeDocument/2006/relationships/image" Target="media/image174.wmf"/><Relationship Id="rId386" Type="http://schemas.openxmlformats.org/officeDocument/2006/relationships/oleObject" Target="embeddings/oleObject190.bin"/><Relationship Id="rId190" Type="http://schemas.openxmlformats.org/officeDocument/2006/relationships/image" Target="media/image90.wmf"/><Relationship Id="rId204" Type="http://schemas.openxmlformats.org/officeDocument/2006/relationships/oleObject" Target="embeddings/oleObject99.bin"/><Relationship Id="rId225" Type="http://schemas.openxmlformats.org/officeDocument/2006/relationships/image" Target="media/image107.wmf"/><Relationship Id="rId246" Type="http://schemas.openxmlformats.org/officeDocument/2006/relationships/image" Target="media/image116.wmf"/><Relationship Id="rId267" Type="http://schemas.openxmlformats.org/officeDocument/2006/relationships/oleObject" Target="embeddings/oleObject129.bin"/><Relationship Id="rId288" Type="http://schemas.openxmlformats.org/officeDocument/2006/relationships/image" Target="media/image137.wmf"/><Relationship Id="rId411" Type="http://schemas.openxmlformats.org/officeDocument/2006/relationships/image" Target="media/image197.wmf"/><Relationship Id="rId432" Type="http://schemas.openxmlformats.org/officeDocument/2006/relationships/image" Target="media/image207.wmf"/><Relationship Id="rId453" Type="http://schemas.openxmlformats.org/officeDocument/2006/relationships/oleObject" Target="embeddings/oleObject223.bin"/><Relationship Id="rId474" Type="http://schemas.openxmlformats.org/officeDocument/2006/relationships/image" Target="media/image228.wmf"/><Relationship Id="rId509" Type="http://schemas.openxmlformats.org/officeDocument/2006/relationships/hyperlink" Target="https://arxiv.org/find/astro-ph/1/au:+Dekel_A/0/1/0/all/0/1" TargetMode="External"/><Relationship Id="rId106" Type="http://schemas.openxmlformats.org/officeDocument/2006/relationships/image" Target="media/image49.wmf"/><Relationship Id="rId127" Type="http://schemas.openxmlformats.org/officeDocument/2006/relationships/image" Target="media/image59.wmf"/><Relationship Id="rId313" Type="http://schemas.openxmlformats.org/officeDocument/2006/relationships/oleObject" Target="embeddings/oleObject152.bin"/><Relationship Id="rId495" Type="http://schemas.openxmlformats.org/officeDocument/2006/relationships/hyperlink" Target="https://arxiv.org/find/hep-ph/1/au:+Shaposhnikov_M/0/1/0/all/0/1" TargetMode="External"/><Relationship Id="rId10" Type="http://schemas.openxmlformats.org/officeDocument/2006/relationships/footer" Target="footer2.xml"/><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94" Type="http://schemas.openxmlformats.org/officeDocument/2006/relationships/oleObject" Target="embeddings/oleObject42.bin"/><Relationship Id="rId148" Type="http://schemas.openxmlformats.org/officeDocument/2006/relationships/oleObject" Target="embeddings/oleObject70.bin"/><Relationship Id="rId169" Type="http://schemas.openxmlformats.org/officeDocument/2006/relationships/oleObject" Target="embeddings/oleObject81.bin"/><Relationship Id="rId334" Type="http://schemas.openxmlformats.org/officeDocument/2006/relationships/image" Target="media/image159.wmf"/><Relationship Id="rId355" Type="http://schemas.openxmlformats.org/officeDocument/2006/relationships/image" Target="media/image169.wmf"/><Relationship Id="rId376" Type="http://schemas.openxmlformats.org/officeDocument/2006/relationships/oleObject" Target="embeddings/oleObject185.bin"/><Relationship Id="rId397" Type="http://schemas.openxmlformats.org/officeDocument/2006/relationships/image" Target="media/image190.wmf"/><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image" Target="media/image102.wmf"/><Relationship Id="rId236" Type="http://schemas.openxmlformats.org/officeDocument/2006/relationships/image" Target="media/image111.wmf"/><Relationship Id="rId257" Type="http://schemas.openxmlformats.org/officeDocument/2006/relationships/oleObject" Target="embeddings/oleObject124.bin"/><Relationship Id="rId278" Type="http://schemas.openxmlformats.org/officeDocument/2006/relationships/image" Target="media/image132.wmf"/><Relationship Id="rId401" Type="http://schemas.openxmlformats.org/officeDocument/2006/relationships/image" Target="media/image192.wmf"/><Relationship Id="rId422" Type="http://schemas.openxmlformats.org/officeDocument/2006/relationships/oleObject" Target="embeddings/oleObject208.bin"/><Relationship Id="rId443" Type="http://schemas.openxmlformats.org/officeDocument/2006/relationships/oleObject" Target="embeddings/oleObject218.bin"/><Relationship Id="rId464" Type="http://schemas.openxmlformats.org/officeDocument/2006/relationships/image" Target="media/image223.wmf"/><Relationship Id="rId303" Type="http://schemas.openxmlformats.org/officeDocument/2006/relationships/oleObject" Target="embeddings/oleObject147.bin"/><Relationship Id="rId485" Type="http://schemas.openxmlformats.org/officeDocument/2006/relationships/oleObject" Target="embeddings/oleObject239.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5.bin"/><Relationship Id="rId345" Type="http://schemas.openxmlformats.org/officeDocument/2006/relationships/image" Target="media/image164.wmf"/><Relationship Id="rId387" Type="http://schemas.openxmlformats.org/officeDocument/2006/relationships/image" Target="media/image185.wmf"/><Relationship Id="rId510" Type="http://schemas.openxmlformats.org/officeDocument/2006/relationships/hyperlink" Target="https://arxiv.org/find/astro-ph/1/au:+Tormen_G/0/1/0/all/0/1" TargetMode="External"/><Relationship Id="rId191" Type="http://schemas.openxmlformats.org/officeDocument/2006/relationships/oleObject" Target="embeddings/oleObject92.bin"/><Relationship Id="rId205" Type="http://schemas.openxmlformats.org/officeDocument/2006/relationships/image" Target="media/image97.wmf"/><Relationship Id="rId247" Type="http://schemas.openxmlformats.org/officeDocument/2006/relationships/oleObject" Target="embeddings/oleObject119.bin"/><Relationship Id="rId412" Type="http://schemas.openxmlformats.org/officeDocument/2006/relationships/oleObject" Target="embeddings/oleObject203.bin"/><Relationship Id="rId107" Type="http://schemas.openxmlformats.org/officeDocument/2006/relationships/oleObject" Target="embeddings/oleObject49.bin"/><Relationship Id="rId289" Type="http://schemas.openxmlformats.org/officeDocument/2006/relationships/oleObject" Target="embeddings/oleObject140.bin"/><Relationship Id="rId454" Type="http://schemas.openxmlformats.org/officeDocument/2006/relationships/image" Target="media/image218.wmf"/><Relationship Id="rId496" Type="http://schemas.openxmlformats.org/officeDocument/2006/relationships/hyperlink" Target="https://arxiv.org/find/hep-ph/1/au:+Baer_H/0/1/0/all/0/1" TargetMode="External"/><Relationship Id="rId11" Type="http://schemas.openxmlformats.org/officeDocument/2006/relationships/image" Target="media/image2.jpeg"/><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image" Target="media/image150.wmf"/><Relationship Id="rId356" Type="http://schemas.openxmlformats.org/officeDocument/2006/relationships/oleObject" Target="embeddings/oleObject175.bin"/><Relationship Id="rId398" Type="http://schemas.openxmlformats.org/officeDocument/2006/relationships/oleObject" Target="embeddings/oleObject196.bin"/><Relationship Id="rId95" Type="http://schemas.openxmlformats.org/officeDocument/2006/relationships/image" Target="media/image44.wmf"/><Relationship Id="rId160" Type="http://schemas.openxmlformats.org/officeDocument/2006/relationships/image" Target="media/image75.wmf"/><Relationship Id="rId216" Type="http://schemas.openxmlformats.org/officeDocument/2006/relationships/oleObject" Target="embeddings/oleObject105.bin"/><Relationship Id="rId423" Type="http://schemas.openxmlformats.org/officeDocument/2006/relationships/image" Target="media/image203.wmf"/><Relationship Id="rId258" Type="http://schemas.openxmlformats.org/officeDocument/2006/relationships/image" Target="media/image122.wmf"/><Relationship Id="rId465" Type="http://schemas.openxmlformats.org/officeDocument/2006/relationships/oleObject" Target="embeddings/oleObject229.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5.bin"/><Relationship Id="rId325" Type="http://schemas.openxmlformats.org/officeDocument/2006/relationships/oleObject" Target="embeddings/oleObject158.bin"/><Relationship Id="rId367" Type="http://schemas.openxmlformats.org/officeDocument/2006/relationships/image" Target="media/image175.wmf"/><Relationship Id="rId171" Type="http://schemas.openxmlformats.org/officeDocument/2006/relationships/oleObject" Target="embeddings/oleObject82.bin"/><Relationship Id="rId227" Type="http://schemas.openxmlformats.org/officeDocument/2006/relationships/image" Target="media/image108.wmf"/><Relationship Id="rId269" Type="http://schemas.openxmlformats.org/officeDocument/2006/relationships/oleObject" Target="embeddings/oleObject130.bin"/><Relationship Id="rId434" Type="http://schemas.openxmlformats.org/officeDocument/2006/relationships/image" Target="media/image208.wmf"/><Relationship Id="rId476" Type="http://schemas.openxmlformats.org/officeDocument/2006/relationships/image" Target="media/image229.wmf"/><Relationship Id="rId33" Type="http://schemas.openxmlformats.org/officeDocument/2006/relationships/image" Target="media/image13.wmf"/><Relationship Id="rId129" Type="http://schemas.openxmlformats.org/officeDocument/2006/relationships/image" Target="media/image60.wmf"/><Relationship Id="rId280" Type="http://schemas.openxmlformats.org/officeDocument/2006/relationships/image" Target="media/image133.wmf"/><Relationship Id="rId336" Type="http://schemas.openxmlformats.org/officeDocument/2006/relationships/image" Target="media/image160.wmf"/><Relationship Id="rId501" Type="http://schemas.openxmlformats.org/officeDocument/2006/relationships/hyperlink" Target="https://arxiv.org/find/astro-ph/1/au:+Salucci_P/0/1/0/all/0/1" TargetMode="External"/><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image" Target="media/image86.wmf"/><Relationship Id="rId378" Type="http://schemas.openxmlformats.org/officeDocument/2006/relationships/oleObject" Target="embeddings/oleObject186.bin"/><Relationship Id="rId403" Type="http://schemas.openxmlformats.org/officeDocument/2006/relationships/image" Target="media/image193.wmf"/><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oleObject" Target="embeddings/oleObject219.bin"/><Relationship Id="rId487" Type="http://schemas.openxmlformats.org/officeDocument/2006/relationships/oleObject" Target="embeddings/oleObject240.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image" Target="media/image165.wmf"/><Relationship Id="rId512" Type="http://schemas.openxmlformats.org/officeDocument/2006/relationships/hyperlink" Target="https://arxiv.org/find/astro-ph/1/au:+White_S/0/1/0/all/0/1" TargetMode="External"/><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1.wmf"/><Relationship Id="rId389" Type="http://schemas.openxmlformats.org/officeDocument/2006/relationships/image" Target="media/image186.wmf"/><Relationship Id="rId193" Type="http://schemas.openxmlformats.org/officeDocument/2006/relationships/oleObject" Target="embeddings/oleObject93.bin"/><Relationship Id="rId207" Type="http://schemas.openxmlformats.org/officeDocument/2006/relationships/image" Target="media/image98.wmf"/><Relationship Id="rId249" Type="http://schemas.openxmlformats.org/officeDocument/2006/relationships/oleObject" Target="embeddings/oleObject120.bin"/><Relationship Id="rId414" Type="http://schemas.openxmlformats.org/officeDocument/2006/relationships/oleObject" Target="embeddings/oleObject204.bin"/><Relationship Id="rId456" Type="http://schemas.openxmlformats.org/officeDocument/2006/relationships/image" Target="media/image219.wmf"/><Relationship Id="rId498" Type="http://schemas.openxmlformats.org/officeDocument/2006/relationships/hyperlink" Target="https://arxiv.org/find/hep-ph/1/au:+Kim_J/0/1/0/all/0/1" TargetMode="External"/><Relationship Id="rId13" Type="http://schemas.openxmlformats.org/officeDocument/2006/relationships/oleObject" Target="embeddings/oleObject1.bin"/><Relationship Id="rId109" Type="http://schemas.openxmlformats.org/officeDocument/2006/relationships/oleObject" Target="embeddings/oleObject50.bin"/><Relationship Id="rId260" Type="http://schemas.openxmlformats.org/officeDocument/2006/relationships/image" Target="media/image123.wmf"/><Relationship Id="rId316" Type="http://schemas.openxmlformats.org/officeDocument/2006/relationships/image" Target="media/image151.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6.bin"/><Relationship Id="rId162" Type="http://schemas.openxmlformats.org/officeDocument/2006/relationships/image" Target="media/image76.wmf"/><Relationship Id="rId218" Type="http://schemas.openxmlformats.org/officeDocument/2006/relationships/oleObject" Target="embeddings/oleObject106.bin"/><Relationship Id="rId425" Type="http://schemas.openxmlformats.org/officeDocument/2006/relationships/image" Target="media/image204.wmf"/><Relationship Id="rId467" Type="http://schemas.openxmlformats.org/officeDocument/2006/relationships/oleObject" Target="embeddings/oleObject230.bin"/><Relationship Id="rId271" Type="http://schemas.openxmlformats.org/officeDocument/2006/relationships/oleObject" Target="embeddings/oleObject131.bin"/><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1.wmf"/><Relationship Id="rId327" Type="http://schemas.openxmlformats.org/officeDocument/2006/relationships/oleObject" Target="embeddings/oleObject159.bin"/><Relationship Id="rId369" Type="http://schemas.openxmlformats.org/officeDocument/2006/relationships/image" Target="media/image176.wmf"/><Relationship Id="rId173" Type="http://schemas.openxmlformats.org/officeDocument/2006/relationships/oleObject" Target="embeddings/oleObject83.bin"/><Relationship Id="rId229" Type="http://schemas.openxmlformats.org/officeDocument/2006/relationships/hyperlink" Target="https://ru.wikipedia.org/wiki/%D0%98%D0%BD%D1%84%D0%BB%D1%8F%D1%86%D0%B8%D0%BE%D0%BD%D0%BD%D0%B0%D1%8F_%D0%BC%D0%BE%D0%B4%D0%B5%D0%BB%D1%8C_%D0%92%D1%81%D0%B5%D0%BB%D0%B5%D0%BD%D0%BD%D0%BE%D0%B9" TargetMode="External"/><Relationship Id="rId380" Type="http://schemas.openxmlformats.org/officeDocument/2006/relationships/oleObject" Target="embeddings/oleObject187.bin"/><Relationship Id="rId436" Type="http://schemas.openxmlformats.org/officeDocument/2006/relationships/image" Target="media/image209.wmf"/><Relationship Id="rId240" Type="http://schemas.openxmlformats.org/officeDocument/2006/relationships/image" Target="media/image113.wmf"/><Relationship Id="rId478" Type="http://schemas.openxmlformats.org/officeDocument/2006/relationships/image" Target="media/image2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06786-4EAE-4A6C-96A3-D1FC40FB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44</Pages>
  <Words>10280</Words>
  <Characters>58596</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РАДИАЦИОННЫЙ ЗАХВАТ</vt:lpstr>
    </vt:vector>
  </TitlesOfParts>
  <Company>Grizli777</Company>
  <LinksUpToDate>false</LinksUpToDate>
  <CharactersWithSpaces>68739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РАДИАЦИОННЫЙ ЗАХВАТ</dc:title>
  <dc:subject/>
  <dc:creator>Пользователь Windows</dc:creator>
  <cp:keywords/>
  <dc:description/>
  <cp:lastModifiedBy>admin</cp:lastModifiedBy>
  <cp:revision>118</cp:revision>
  <cp:lastPrinted>2018-10-12T09:24:00Z</cp:lastPrinted>
  <dcterms:created xsi:type="dcterms:W3CDTF">2018-10-07T07:18:00Z</dcterms:created>
  <dcterms:modified xsi:type="dcterms:W3CDTF">2018-10-12T09:36:00Z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