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C8B" w:rsidRDefault="00F751D8" w:rsidP="00F751D8">
      <w:pPr>
        <w:spacing w:after="0" w:line="360" w:lineRule="auto"/>
        <w:jc w:val="center"/>
        <w:rPr>
          <w:rFonts w:ascii="Times New Roman" w:eastAsia="Times New Roman" w:hAnsi="Times New Roman"/>
          <w:sz w:val="24"/>
          <w:szCs w:val="24"/>
          <w:lang w:val="kk-KZ" w:eastAsia="ru-RU"/>
        </w:rPr>
      </w:pPr>
      <w:r>
        <w:rPr>
          <w:rFonts w:ascii="Times New Roman" w:eastAsia="Times New Roman" w:hAnsi="Times New Roman"/>
          <w:noProof/>
          <w:sz w:val="24"/>
          <w:szCs w:val="24"/>
          <w:lang w:eastAsia="ru-RU"/>
        </w:rPr>
        <w:drawing>
          <wp:inline distT="0" distB="0" distL="0" distR="0">
            <wp:extent cx="6120492" cy="9417132"/>
            <wp:effectExtent l="1905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6120130" cy="9416575"/>
                    </a:xfrm>
                    <a:prstGeom prst="rect">
                      <a:avLst/>
                    </a:prstGeom>
                    <a:noFill/>
                    <a:ln w="9525">
                      <a:noFill/>
                      <a:miter lim="800000"/>
                      <a:headEnd/>
                      <a:tailEnd/>
                    </a:ln>
                  </pic:spPr>
                </pic:pic>
              </a:graphicData>
            </a:graphic>
          </wp:inline>
        </w:drawing>
      </w:r>
      <w:r w:rsidR="00BE08FA">
        <w:rPr>
          <w:rFonts w:ascii="Times New Roman" w:eastAsia="Times New Roman" w:hAnsi="Times New Roman"/>
          <w:sz w:val="24"/>
          <w:szCs w:val="24"/>
          <w:lang w:eastAsia="ru-RU"/>
        </w:rPr>
        <w:br w:type="page"/>
      </w:r>
      <w:r>
        <w:rPr>
          <w:rFonts w:ascii="Times New Roman" w:eastAsia="Times New Roman" w:hAnsi="Times New Roman"/>
          <w:noProof/>
          <w:sz w:val="24"/>
          <w:szCs w:val="24"/>
          <w:lang w:eastAsia="ru-RU"/>
        </w:rPr>
        <w:lastRenderedPageBreak/>
        <w:drawing>
          <wp:inline distT="0" distB="0" distL="0" distR="0">
            <wp:extent cx="5966114" cy="9417132"/>
            <wp:effectExtent l="19050" t="0" r="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5969635" cy="9422690"/>
                    </a:xfrm>
                    <a:prstGeom prst="rect">
                      <a:avLst/>
                    </a:prstGeom>
                    <a:noFill/>
                    <a:ln w="9525">
                      <a:noFill/>
                      <a:miter lim="800000"/>
                      <a:headEnd/>
                      <a:tailEnd/>
                    </a:ln>
                  </pic:spPr>
                </pic:pic>
              </a:graphicData>
            </a:graphic>
          </wp:inline>
        </w:drawing>
      </w:r>
    </w:p>
    <w:p w:rsidR="00484C8B" w:rsidRPr="00C54106" w:rsidRDefault="00484C8B" w:rsidP="00484C8B">
      <w:pPr>
        <w:spacing w:after="0" w:line="360" w:lineRule="auto"/>
        <w:jc w:val="center"/>
        <w:rPr>
          <w:rFonts w:ascii="Times New Roman" w:eastAsia="Times New Roman" w:hAnsi="Times New Roman"/>
          <w:sz w:val="24"/>
          <w:szCs w:val="24"/>
          <w:lang w:val="kk-KZ" w:eastAsia="ru-RU"/>
        </w:rPr>
      </w:pPr>
      <w:r w:rsidRPr="00C54106">
        <w:rPr>
          <w:rFonts w:ascii="Times New Roman" w:eastAsia="Times New Roman" w:hAnsi="Times New Roman"/>
          <w:sz w:val="24"/>
          <w:szCs w:val="24"/>
          <w:lang w:val="kk-KZ" w:eastAsia="ru-RU"/>
        </w:rPr>
        <w:lastRenderedPageBreak/>
        <w:t xml:space="preserve">РЕФЕРАТ </w:t>
      </w:r>
    </w:p>
    <w:p w:rsidR="00484C8B" w:rsidRPr="00484C8B" w:rsidRDefault="00484C8B" w:rsidP="00484C8B">
      <w:pPr>
        <w:spacing w:after="0" w:line="360" w:lineRule="auto"/>
        <w:jc w:val="center"/>
        <w:rPr>
          <w:rFonts w:ascii="Times New Roman" w:eastAsia="Times New Roman" w:hAnsi="Times New Roman"/>
          <w:sz w:val="24"/>
          <w:szCs w:val="24"/>
          <w:highlight w:val="yellow"/>
          <w:lang w:val="kk-KZ" w:eastAsia="ru-RU"/>
        </w:rPr>
      </w:pPr>
    </w:p>
    <w:p w:rsidR="00484C8B" w:rsidRPr="00C54106" w:rsidRDefault="00484C8B" w:rsidP="00484C8B">
      <w:pPr>
        <w:spacing w:after="0" w:line="360" w:lineRule="auto"/>
        <w:ind w:firstLine="709"/>
        <w:jc w:val="both"/>
        <w:rPr>
          <w:rFonts w:ascii="Times New Roman" w:eastAsia="Times New Roman" w:hAnsi="Times New Roman"/>
          <w:sz w:val="24"/>
          <w:szCs w:val="24"/>
          <w:lang w:val="kk-KZ" w:eastAsia="ru-RU"/>
        </w:rPr>
      </w:pPr>
      <w:r w:rsidRPr="00C54106">
        <w:rPr>
          <w:rFonts w:ascii="Times New Roman" w:eastAsia="Times New Roman" w:hAnsi="Times New Roman"/>
          <w:sz w:val="24"/>
          <w:szCs w:val="24"/>
          <w:lang w:val="kk-KZ" w:eastAsia="ru-RU"/>
        </w:rPr>
        <w:t xml:space="preserve">Есеп </w:t>
      </w:r>
      <w:r w:rsidR="00F751D8">
        <w:rPr>
          <w:rFonts w:ascii="Times New Roman" w:eastAsia="Times New Roman" w:hAnsi="Times New Roman"/>
          <w:sz w:val="24"/>
          <w:szCs w:val="24"/>
          <w:lang w:val="kk-KZ" w:eastAsia="ru-RU"/>
        </w:rPr>
        <w:t>49</w:t>
      </w:r>
      <w:r w:rsidRPr="00C54106">
        <w:rPr>
          <w:rFonts w:ascii="Times New Roman" w:eastAsia="Times New Roman" w:hAnsi="Times New Roman"/>
          <w:sz w:val="24"/>
          <w:szCs w:val="24"/>
          <w:lang w:val="kk-KZ" w:eastAsia="ru-RU"/>
        </w:rPr>
        <w:t xml:space="preserve"> беттен, </w:t>
      </w:r>
      <w:r w:rsidR="00F41C2E" w:rsidRPr="00C54106">
        <w:rPr>
          <w:rFonts w:ascii="Times New Roman" w:eastAsia="Times New Roman" w:hAnsi="Times New Roman"/>
          <w:sz w:val="24"/>
          <w:szCs w:val="24"/>
          <w:lang w:val="kk-KZ" w:eastAsia="ru-RU"/>
        </w:rPr>
        <w:t>14</w:t>
      </w:r>
      <w:r w:rsidRPr="00C54106">
        <w:rPr>
          <w:rFonts w:ascii="Times New Roman" w:eastAsia="Times New Roman" w:hAnsi="Times New Roman"/>
          <w:sz w:val="24"/>
          <w:szCs w:val="24"/>
          <w:lang w:val="kk-KZ" w:eastAsia="ru-RU"/>
        </w:rPr>
        <w:t xml:space="preserve"> суреттен, </w:t>
      </w:r>
      <w:r w:rsidR="00F41C2E" w:rsidRPr="00C54106">
        <w:rPr>
          <w:rFonts w:ascii="Times New Roman" w:eastAsia="Times New Roman" w:hAnsi="Times New Roman"/>
          <w:sz w:val="24"/>
          <w:szCs w:val="24"/>
          <w:lang w:val="kk-KZ" w:eastAsia="ru-RU"/>
        </w:rPr>
        <w:t>15</w:t>
      </w:r>
      <w:r w:rsidRPr="00C54106">
        <w:rPr>
          <w:rFonts w:ascii="Times New Roman" w:eastAsia="Times New Roman" w:hAnsi="Times New Roman"/>
          <w:sz w:val="24"/>
          <w:szCs w:val="24"/>
          <w:lang w:val="kk-KZ" w:eastAsia="ru-RU"/>
        </w:rPr>
        <w:t xml:space="preserve"> кестеден,</w:t>
      </w:r>
      <w:r w:rsidR="00F751D8">
        <w:rPr>
          <w:rFonts w:ascii="Times New Roman" w:eastAsia="Times New Roman" w:hAnsi="Times New Roman"/>
          <w:sz w:val="24"/>
          <w:szCs w:val="24"/>
          <w:lang w:val="kk-KZ" w:eastAsia="ru-RU"/>
        </w:rPr>
        <w:t xml:space="preserve"> 3</w:t>
      </w:r>
      <w:r w:rsidRPr="00C54106">
        <w:rPr>
          <w:rFonts w:ascii="Times New Roman" w:eastAsia="Times New Roman" w:hAnsi="Times New Roman"/>
          <w:sz w:val="24"/>
          <w:szCs w:val="24"/>
          <w:lang w:val="kk-KZ" w:eastAsia="ru-RU"/>
        </w:rPr>
        <w:t xml:space="preserve"> қосымшадан тұрады.</w:t>
      </w:r>
    </w:p>
    <w:p w:rsidR="00B521BB" w:rsidRPr="00B521BB" w:rsidRDefault="00B521BB" w:rsidP="00B521BB">
      <w:pPr>
        <w:spacing w:after="0" w:line="360" w:lineRule="auto"/>
        <w:ind w:firstLine="708"/>
        <w:jc w:val="both"/>
        <w:rPr>
          <w:rFonts w:ascii="Times New Roman" w:eastAsia="Times New Roman" w:hAnsi="Times New Roman"/>
          <w:sz w:val="24"/>
          <w:szCs w:val="24"/>
          <w:lang w:val="kk-KZ" w:eastAsia="ru-RU"/>
        </w:rPr>
      </w:pPr>
      <w:r w:rsidRPr="00B521BB">
        <w:rPr>
          <w:rFonts w:ascii="Times New Roman" w:eastAsia="Times New Roman" w:hAnsi="Times New Roman"/>
          <w:sz w:val="24"/>
          <w:szCs w:val="24"/>
          <w:lang w:val="kk-KZ" w:eastAsia="ru-RU"/>
        </w:rPr>
        <w:t>ӨНДІРІС ҚАЛДЫҚТАРЫ, УТИЛИЗАЦИЯ, ФОСФОГИПС, ЖЕР АРШУ ЖЫНЫСТАРЫ, КҮЙДІРІЛГЕН ҚОРАМА ЖАСАУҒА ДАЙЫНДАЛҒАН ҚҰМ, ӘКТАС ӨНДІРІСІ ҚАЛДЫҚТАРЫ</w:t>
      </w:r>
      <w:r w:rsidR="00E9600F">
        <w:rPr>
          <w:rFonts w:ascii="Times New Roman" w:eastAsia="Times New Roman" w:hAnsi="Times New Roman"/>
          <w:sz w:val="24"/>
          <w:szCs w:val="24"/>
          <w:lang w:val="kk-KZ" w:eastAsia="ru-RU"/>
        </w:rPr>
        <w:t>.</w:t>
      </w:r>
    </w:p>
    <w:p w:rsidR="00E9600F" w:rsidRPr="00E9600F" w:rsidRDefault="00484C8B" w:rsidP="00484C8B">
      <w:pPr>
        <w:spacing w:after="0" w:line="360" w:lineRule="auto"/>
        <w:ind w:firstLine="709"/>
        <w:jc w:val="both"/>
        <w:rPr>
          <w:rFonts w:ascii="Times New Roman" w:eastAsia="Times New Roman" w:hAnsi="Times New Roman"/>
          <w:sz w:val="24"/>
          <w:szCs w:val="24"/>
          <w:lang w:val="kk-KZ" w:eastAsia="ru-RU"/>
        </w:rPr>
      </w:pPr>
      <w:r w:rsidRPr="00E9600F">
        <w:rPr>
          <w:rFonts w:ascii="Times New Roman" w:eastAsia="Times New Roman" w:hAnsi="Times New Roman"/>
          <w:sz w:val="24"/>
          <w:szCs w:val="24"/>
          <w:lang w:val="kk-KZ" w:eastAsia="ru-RU"/>
        </w:rPr>
        <w:t xml:space="preserve">Зерттеу нысаны: </w:t>
      </w:r>
      <w:r w:rsidR="00E9600F" w:rsidRPr="00E9600F">
        <w:rPr>
          <w:rFonts w:ascii="Times New Roman" w:eastAsia="Times New Roman" w:hAnsi="Times New Roman"/>
          <w:sz w:val="24"/>
          <w:szCs w:val="24"/>
          <w:lang w:val="kk-KZ" w:eastAsia="ru-RU"/>
        </w:rPr>
        <w:t xml:space="preserve">фосфогипс, жер аршу жыныстары, күйдірілген қорама жасауға дайындалған құм және әктас өндірісі қалдықтары </w:t>
      </w:r>
    </w:p>
    <w:p w:rsidR="00484C8B" w:rsidRPr="00C54106" w:rsidRDefault="00484C8B" w:rsidP="00484C8B">
      <w:pPr>
        <w:spacing w:after="0" w:line="360" w:lineRule="auto"/>
        <w:ind w:firstLine="709"/>
        <w:jc w:val="both"/>
        <w:rPr>
          <w:rFonts w:ascii="Times New Roman" w:eastAsia="Times New Roman" w:hAnsi="Times New Roman"/>
          <w:bCs/>
          <w:sz w:val="24"/>
          <w:szCs w:val="24"/>
          <w:lang w:val="kk-KZ" w:eastAsia="ru-RU"/>
        </w:rPr>
      </w:pPr>
      <w:r w:rsidRPr="00C54106">
        <w:rPr>
          <w:rFonts w:ascii="Times New Roman" w:eastAsia="Times New Roman" w:hAnsi="Times New Roman"/>
          <w:bCs/>
          <w:sz w:val="24"/>
          <w:szCs w:val="24"/>
          <w:lang w:val="kk-KZ" w:eastAsia="ru-RU"/>
        </w:rPr>
        <w:t>Жұмыс мақсаты: үш және төрт компонентті құрамды үлгілердің құрамы мен қасиеттерін зерттеу.</w:t>
      </w:r>
    </w:p>
    <w:p w:rsidR="00484C8B" w:rsidRPr="00E9600F" w:rsidRDefault="00484C8B" w:rsidP="00484C8B">
      <w:pPr>
        <w:spacing w:after="0" w:line="360" w:lineRule="auto"/>
        <w:ind w:firstLine="709"/>
        <w:jc w:val="both"/>
        <w:rPr>
          <w:rFonts w:ascii="Times New Roman" w:eastAsia="Times New Roman" w:hAnsi="Times New Roman"/>
          <w:sz w:val="24"/>
          <w:szCs w:val="24"/>
          <w:lang w:val="kk-KZ" w:eastAsia="ru-RU"/>
        </w:rPr>
      </w:pPr>
      <w:r w:rsidRPr="00E9600F">
        <w:rPr>
          <w:rFonts w:ascii="Times New Roman" w:eastAsia="Times New Roman" w:hAnsi="Times New Roman"/>
          <w:bCs/>
          <w:sz w:val="24"/>
          <w:szCs w:val="24"/>
          <w:lang w:val="kk-KZ" w:eastAsia="ru-RU"/>
        </w:rPr>
        <w:t xml:space="preserve">Зерттеу әдістері: үлгілердің </w:t>
      </w:r>
      <w:r w:rsidRPr="00E9600F">
        <w:rPr>
          <w:rFonts w:ascii="Times New Roman" w:eastAsia="Times New Roman" w:hAnsi="Times New Roman"/>
          <w:sz w:val="24"/>
          <w:szCs w:val="24"/>
          <w:lang w:val="kk-KZ" w:eastAsia="ru-RU"/>
        </w:rPr>
        <w:t xml:space="preserve">химиялық құрамы </w:t>
      </w:r>
      <w:r w:rsidRPr="00E9600F">
        <w:rPr>
          <w:rFonts w:ascii="Times New Roman" w:eastAsia="Times New Roman" w:hAnsi="Times New Roman"/>
          <w:bCs/>
          <w:sz w:val="24"/>
          <w:szCs w:val="24"/>
          <w:lang w:val="kk-KZ" w:eastAsia="ru-RU"/>
        </w:rPr>
        <w:t>Philips</w:t>
      </w:r>
      <w:r w:rsidRPr="00E9600F">
        <w:rPr>
          <w:rFonts w:ascii="Times New Roman" w:eastAsia="Times New Roman" w:hAnsi="Times New Roman"/>
          <w:sz w:val="24"/>
          <w:szCs w:val="24"/>
          <w:lang w:val="kk-KZ" w:eastAsia="ru-RU"/>
        </w:rPr>
        <w:t xml:space="preserve">/Panalytical, </w:t>
      </w:r>
      <w:r w:rsidRPr="00E9600F">
        <w:rPr>
          <w:rFonts w:ascii="Times New Roman" w:eastAsia="Times New Roman" w:hAnsi="Times New Roman"/>
          <w:bCs/>
          <w:sz w:val="24"/>
          <w:szCs w:val="24"/>
          <w:lang w:val="kk-KZ" w:eastAsia="ru-RU"/>
        </w:rPr>
        <w:t>PW2400</w:t>
      </w:r>
      <w:r w:rsidRPr="00E9600F">
        <w:rPr>
          <w:rFonts w:ascii="Times New Roman" w:eastAsia="Times New Roman" w:hAnsi="Times New Roman"/>
          <w:sz w:val="24"/>
          <w:szCs w:val="24"/>
          <w:lang w:val="kk-KZ" w:eastAsia="ru-RU"/>
        </w:rPr>
        <w:t xml:space="preserve"> модельді спектрометрінде рентген флюоресцентті зерттеу жүргізе отыра зерттелді, Алынған компоненттердің минералды құрамы </w:t>
      </w:r>
      <w:r w:rsidRPr="00E9600F">
        <w:rPr>
          <w:rFonts w:ascii="Times New Roman" w:eastAsia="Times New Roman" w:hAnsi="Times New Roman"/>
          <w:bCs/>
          <w:sz w:val="24"/>
          <w:szCs w:val="24"/>
          <w:lang w:val="kk-KZ" w:eastAsia="ru-RU"/>
        </w:rPr>
        <w:t>Philips, PW1830 модельді</w:t>
      </w:r>
      <w:r w:rsidRPr="00E9600F">
        <w:rPr>
          <w:rFonts w:ascii="Times New Roman" w:eastAsia="Times New Roman" w:hAnsi="Times New Roman"/>
          <w:sz w:val="24"/>
          <w:szCs w:val="24"/>
          <w:lang w:val="kk-KZ" w:eastAsia="ru-RU"/>
        </w:rPr>
        <w:t xml:space="preserve"> рентгенді диффрактометрмен</w:t>
      </w:r>
      <w:r w:rsidRPr="00E9600F">
        <w:rPr>
          <w:rFonts w:ascii="Times New Roman" w:eastAsia="Times New Roman" w:hAnsi="Times New Roman"/>
          <w:bCs/>
          <w:sz w:val="24"/>
          <w:szCs w:val="24"/>
          <w:lang w:val="kk-KZ" w:eastAsia="ru-RU"/>
        </w:rPr>
        <w:t xml:space="preserve"> Generator Settings 40 kV, 30 mA  монохроматты сәулелендіру </w:t>
      </w:r>
      <w:r w:rsidRPr="00E9600F">
        <w:rPr>
          <w:rFonts w:ascii="Times New Roman" w:eastAsia="Times New Roman" w:hAnsi="Times New Roman"/>
          <w:bCs/>
          <w:sz w:val="24"/>
          <w:szCs w:val="24"/>
          <w:lang w:eastAsia="ru-RU" w:bidi="en-US"/>
        </w:rPr>
        <w:t>λ</w:t>
      </w:r>
      <w:r w:rsidRPr="00E9600F">
        <w:rPr>
          <w:rFonts w:ascii="Times New Roman" w:eastAsia="Times New Roman" w:hAnsi="Times New Roman"/>
          <w:bCs/>
          <w:sz w:val="24"/>
          <w:szCs w:val="24"/>
          <w:lang w:val="kk-KZ" w:eastAsia="ru-RU"/>
        </w:rPr>
        <w:t>Cu-K</w:t>
      </w:r>
      <w:r w:rsidRPr="00E9600F">
        <w:rPr>
          <w:rFonts w:ascii="Times New Roman" w:eastAsia="Times New Roman" w:hAnsi="Times New Roman"/>
          <w:bCs/>
          <w:sz w:val="24"/>
          <w:szCs w:val="24"/>
          <w:lang w:eastAsia="ru-RU" w:bidi="en-US"/>
        </w:rPr>
        <w:t>α</w:t>
      </w:r>
      <w:r w:rsidRPr="00E9600F">
        <w:rPr>
          <w:rFonts w:ascii="Times New Roman" w:eastAsia="Times New Roman" w:hAnsi="Times New Roman"/>
          <w:bCs/>
          <w:sz w:val="24"/>
          <w:szCs w:val="24"/>
          <w:lang w:val="kk-KZ" w:eastAsia="ru-RU"/>
        </w:rPr>
        <w:t xml:space="preserve">, 2ϴ° 2°-ден 70°-ге диапазонында; дифрактограмма Super-Q, X’Pert High Score софтвері көмегімен жасалды, </w:t>
      </w:r>
      <w:r w:rsidRPr="00E9600F">
        <w:rPr>
          <w:rFonts w:ascii="Times New Roman" w:eastAsia="Times New Roman" w:hAnsi="Times New Roman"/>
          <w:sz w:val="24"/>
          <w:szCs w:val="24"/>
          <w:lang w:val="kk-KZ" w:eastAsia="ru-RU"/>
        </w:rPr>
        <w:t xml:space="preserve">база </w:t>
      </w:r>
      <w:r w:rsidRPr="00E9600F">
        <w:rPr>
          <w:rFonts w:ascii="Times New Roman" w:eastAsia="Times New Roman" w:hAnsi="Times New Roman"/>
          <w:bCs/>
          <w:sz w:val="24"/>
          <w:szCs w:val="24"/>
          <w:lang w:val="kk-KZ" w:eastAsia="ru-RU"/>
        </w:rPr>
        <w:t xml:space="preserve">PDF-2. Алынған үлгілердің морфологиялық  құрылысы </w:t>
      </w:r>
      <w:r w:rsidRPr="00E9600F">
        <w:rPr>
          <w:rFonts w:ascii="Times New Roman" w:eastAsia="Times New Roman" w:hAnsi="Times New Roman"/>
          <w:sz w:val="24"/>
          <w:szCs w:val="24"/>
          <w:lang w:val="kk-KZ" w:eastAsia="ru-RU"/>
        </w:rPr>
        <w:t xml:space="preserve">FEI Quanta 200 LV  маркалы </w:t>
      </w:r>
      <w:r w:rsidRPr="00E9600F">
        <w:rPr>
          <w:rFonts w:ascii="Times New Roman" w:eastAsia="Times New Roman" w:hAnsi="Times New Roman"/>
          <w:bCs/>
          <w:sz w:val="24"/>
          <w:szCs w:val="24"/>
          <w:lang w:val="kk-KZ" w:eastAsia="ru-RU"/>
        </w:rPr>
        <w:t xml:space="preserve">сканды электронды микроскоппен таза алтынмен металлизацияланған әдіс арқылы жасалынды.  Үлгілердің химиялық микромасс анализі </w:t>
      </w:r>
      <w:r w:rsidRPr="00E9600F">
        <w:rPr>
          <w:rFonts w:ascii="Times New Roman" w:eastAsia="Times New Roman" w:hAnsi="Times New Roman"/>
          <w:sz w:val="24"/>
          <w:szCs w:val="24"/>
          <w:lang w:val="kk-KZ" w:eastAsia="ru-RU"/>
        </w:rPr>
        <w:t xml:space="preserve">Oxford (Penta FET-Precision) X-ACT спектрометрінде энерго дисперсті әдіспен және изотоптық құрамы LAMMA-1000, model X-ACT спектрометрінде лазерлі микро-масс зерттеу арқылы зерттелді. Үлгілердің гранулометриялық құрамы Granulometer CILAS 1064 анализаторында диффракциялыұ әдіспен зерттелді [1-9]. </w:t>
      </w:r>
    </w:p>
    <w:p w:rsidR="00C54106" w:rsidRPr="00C54106" w:rsidRDefault="00C54106" w:rsidP="00C54106">
      <w:pPr>
        <w:spacing w:after="0" w:line="360" w:lineRule="auto"/>
        <w:ind w:firstLine="708"/>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Жер аршу жыныстарынан</w:t>
      </w:r>
      <w:r w:rsidRPr="00C54106">
        <w:rPr>
          <w:rFonts w:ascii="Times New Roman" w:eastAsia="Times New Roman" w:hAnsi="Times New Roman"/>
          <w:sz w:val="24"/>
          <w:szCs w:val="24"/>
          <w:lang w:val="kk-KZ" w:eastAsia="ru-RU"/>
        </w:rPr>
        <w:t>, өртелген топырақтан, фосфогипс және әк өндірісінің қалдықтарынан жаңа құрылыс материалдарының үлгілері әзірленді. 180 күнге дейінгі үлгілерді қатайтудың түрлі кезеңдерінде олардың қасиеттерін зерттеу басталды. 28-ші күні гидратацияның үлгілерін біркелкі қысу кезінде беріктік 4.1-6.8 МПа құрайды және 180 тәулікке 12.7 МПа дейін жетеді, бұл Қазақстандағы нормалардың (6.0 МПа) максималды деңгейінен екі есе жоғары.</w:t>
      </w:r>
    </w:p>
    <w:p w:rsidR="00C54106" w:rsidRPr="00C54106" w:rsidRDefault="00C54106" w:rsidP="00C54106">
      <w:pPr>
        <w:spacing w:after="0" w:line="360" w:lineRule="auto"/>
        <w:ind w:firstLine="708"/>
        <w:jc w:val="both"/>
        <w:rPr>
          <w:rFonts w:ascii="Times New Roman" w:eastAsia="Times New Roman" w:hAnsi="Times New Roman"/>
          <w:sz w:val="24"/>
          <w:szCs w:val="24"/>
          <w:lang w:val="kk-KZ" w:eastAsia="ru-RU"/>
        </w:rPr>
      </w:pPr>
      <w:r w:rsidRPr="00C54106">
        <w:rPr>
          <w:rFonts w:ascii="Times New Roman" w:eastAsia="Times New Roman" w:hAnsi="Times New Roman"/>
          <w:sz w:val="24"/>
          <w:szCs w:val="24"/>
          <w:lang w:val="kk-KZ" w:eastAsia="ru-RU"/>
        </w:rPr>
        <w:t>Бұл зерттеулерде төрт компоненттен алынған материалдардың (ашылған, өртелген топырақ, фосфогипс және әк өндірісінің қалдықтары) жоғарыда көрсетілген барлық қасиеттері CaO • SiO</w:t>
      </w:r>
      <w:r w:rsidRPr="00C54106">
        <w:rPr>
          <w:rFonts w:ascii="Times New Roman" w:eastAsia="Times New Roman" w:hAnsi="Times New Roman"/>
          <w:sz w:val="24"/>
          <w:szCs w:val="24"/>
          <w:vertAlign w:val="subscript"/>
          <w:lang w:val="kk-KZ" w:eastAsia="ru-RU"/>
        </w:rPr>
        <w:t>2</w:t>
      </w:r>
      <w:r w:rsidRPr="00C54106">
        <w:rPr>
          <w:rFonts w:ascii="Times New Roman" w:eastAsia="Times New Roman" w:hAnsi="Times New Roman"/>
          <w:sz w:val="24"/>
          <w:szCs w:val="24"/>
          <w:lang w:val="kk-KZ" w:eastAsia="ru-RU"/>
        </w:rPr>
        <w:t xml:space="preserve"> • H</w:t>
      </w:r>
      <w:r w:rsidRPr="00C54106">
        <w:rPr>
          <w:rFonts w:ascii="Times New Roman" w:eastAsia="Times New Roman" w:hAnsi="Times New Roman"/>
          <w:sz w:val="24"/>
          <w:szCs w:val="24"/>
          <w:vertAlign w:val="subscript"/>
          <w:lang w:val="kk-KZ" w:eastAsia="ru-RU"/>
        </w:rPr>
        <w:t>2</w:t>
      </w:r>
      <w:r w:rsidRPr="00C54106">
        <w:rPr>
          <w:rFonts w:ascii="Times New Roman" w:eastAsia="Times New Roman" w:hAnsi="Times New Roman"/>
          <w:sz w:val="24"/>
          <w:szCs w:val="24"/>
          <w:lang w:val="kk-KZ" w:eastAsia="ru-RU"/>
        </w:rPr>
        <w:t xml:space="preserve">O (СШ) тобының тұрақты емес химиялық құрамының жаңа құрылымдарының басым аморфты құрылымдарының пайда болуымен түсіндіріледі. </w:t>
      </w:r>
    </w:p>
    <w:p w:rsidR="00C54106" w:rsidRDefault="00C54106" w:rsidP="00C54106">
      <w:pPr>
        <w:spacing w:after="0" w:line="360" w:lineRule="auto"/>
        <w:ind w:firstLine="708"/>
        <w:jc w:val="both"/>
        <w:rPr>
          <w:rFonts w:ascii="Times New Roman" w:eastAsia="Times New Roman" w:hAnsi="Times New Roman"/>
          <w:sz w:val="24"/>
          <w:szCs w:val="24"/>
          <w:lang w:val="kk-KZ" w:eastAsia="ru-RU"/>
        </w:rPr>
      </w:pPr>
      <w:r w:rsidRPr="00C54106">
        <w:rPr>
          <w:rFonts w:ascii="Times New Roman" w:eastAsia="Times New Roman" w:hAnsi="Times New Roman"/>
          <w:sz w:val="24"/>
          <w:szCs w:val="24"/>
          <w:lang w:val="kk-KZ" w:eastAsia="ru-RU"/>
        </w:rPr>
        <w:t>Қолдану саласы: құрылыс индустриясы, экология, металлургия, тау-кен ғылымдары.</w:t>
      </w:r>
    </w:p>
    <w:p w:rsidR="00484C8B" w:rsidRPr="00484C8B" w:rsidRDefault="00484C8B" w:rsidP="00484C8B">
      <w:pPr>
        <w:spacing w:after="0" w:line="360" w:lineRule="auto"/>
        <w:rPr>
          <w:rFonts w:ascii="Times New Roman" w:hAnsi="Times New Roman"/>
          <w:sz w:val="24"/>
          <w:szCs w:val="24"/>
          <w:highlight w:val="yellow"/>
          <w:lang w:val="kk-KZ"/>
        </w:rPr>
      </w:pPr>
    </w:p>
    <w:p w:rsidR="00484C8B" w:rsidRPr="00484C8B" w:rsidRDefault="00484C8B" w:rsidP="00484C8B">
      <w:pPr>
        <w:spacing w:after="0" w:line="360" w:lineRule="auto"/>
        <w:jc w:val="center"/>
        <w:rPr>
          <w:rFonts w:ascii="Times New Roman" w:hAnsi="Times New Roman"/>
          <w:caps/>
          <w:sz w:val="24"/>
          <w:szCs w:val="24"/>
          <w:highlight w:val="yellow"/>
          <w:lang w:val="kk-KZ"/>
        </w:rPr>
      </w:pPr>
    </w:p>
    <w:p w:rsidR="00484C8B" w:rsidRPr="00C54106" w:rsidRDefault="00C54106" w:rsidP="00484C8B">
      <w:pPr>
        <w:spacing w:after="0" w:line="360" w:lineRule="auto"/>
        <w:jc w:val="center"/>
        <w:rPr>
          <w:rFonts w:ascii="Times New Roman" w:eastAsia="Times New Roman" w:hAnsi="Times New Roman"/>
          <w:sz w:val="24"/>
          <w:szCs w:val="24"/>
          <w:lang w:val="kk-KZ" w:eastAsia="ru-RU"/>
        </w:rPr>
      </w:pPr>
      <w:r w:rsidRPr="00C54106">
        <w:rPr>
          <w:rFonts w:ascii="Times New Roman" w:eastAsia="Times New Roman" w:hAnsi="Times New Roman"/>
          <w:sz w:val="24"/>
          <w:szCs w:val="24"/>
          <w:lang w:val="kk-KZ" w:eastAsia="ru-RU"/>
        </w:rPr>
        <w:lastRenderedPageBreak/>
        <w:t>Р</w:t>
      </w:r>
      <w:r w:rsidR="00484C8B" w:rsidRPr="00C54106">
        <w:rPr>
          <w:rFonts w:ascii="Times New Roman" w:eastAsia="Times New Roman" w:hAnsi="Times New Roman"/>
          <w:sz w:val="24"/>
          <w:szCs w:val="24"/>
          <w:lang w:val="kk-KZ" w:eastAsia="ru-RU"/>
        </w:rPr>
        <w:t xml:space="preserve">ЕФЕРАТ </w:t>
      </w:r>
    </w:p>
    <w:p w:rsidR="00484C8B" w:rsidRPr="00C54106" w:rsidRDefault="00484C8B" w:rsidP="00484C8B">
      <w:pPr>
        <w:spacing w:after="0" w:line="360" w:lineRule="auto"/>
        <w:jc w:val="center"/>
        <w:rPr>
          <w:rFonts w:ascii="Times New Roman" w:eastAsia="Times New Roman" w:hAnsi="Times New Roman"/>
          <w:sz w:val="24"/>
          <w:szCs w:val="24"/>
          <w:lang w:val="kk-KZ" w:eastAsia="ru-RU"/>
        </w:rPr>
      </w:pPr>
    </w:p>
    <w:p w:rsidR="00484C8B" w:rsidRPr="00C54106" w:rsidRDefault="00484C8B" w:rsidP="00484C8B">
      <w:pPr>
        <w:spacing w:after="0" w:line="360" w:lineRule="auto"/>
        <w:ind w:firstLine="708"/>
        <w:jc w:val="both"/>
        <w:rPr>
          <w:rFonts w:ascii="Times New Roman" w:eastAsia="Times New Roman" w:hAnsi="Times New Roman"/>
          <w:sz w:val="24"/>
          <w:szCs w:val="24"/>
          <w:lang w:val="kk-KZ" w:eastAsia="ru-RU"/>
        </w:rPr>
      </w:pPr>
      <w:r w:rsidRPr="00C54106">
        <w:rPr>
          <w:rFonts w:ascii="Times New Roman" w:eastAsia="Times New Roman" w:hAnsi="Times New Roman"/>
          <w:sz w:val="24"/>
          <w:szCs w:val="24"/>
          <w:lang w:val="kk-KZ" w:eastAsia="ru-RU"/>
        </w:rPr>
        <w:t xml:space="preserve">Отчёт состоит из </w:t>
      </w:r>
      <w:r w:rsidR="00C54106" w:rsidRPr="00C54106">
        <w:rPr>
          <w:rFonts w:ascii="Times New Roman" w:eastAsia="Times New Roman" w:hAnsi="Times New Roman"/>
          <w:sz w:val="24"/>
          <w:szCs w:val="24"/>
          <w:lang w:eastAsia="ru-RU"/>
        </w:rPr>
        <w:t>4</w:t>
      </w:r>
      <w:r w:rsidR="00F751D8">
        <w:rPr>
          <w:rFonts w:ascii="Times New Roman" w:eastAsia="Times New Roman" w:hAnsi="Times New Roman"/>
          <w:sz w:val="24"/>
          <w:szCs w:val="24"/>
          <w:lang w:eastAsia="ru-RU"/>
        </w:rPr>
        <w:t>9</w:t>
      </w:r>
      <w:r w:rsidRPr="00C54106">
        <w:rPr>
          <w:rFonts w:ascii="Times New Roman" w:eastAsia="Times New Roman" w:hAnsi="Times New Roman"/>
          <w:sz w:val="24"/>
          <w:szCs w:val="24"/>
          <w:lang w:val="kk-KZ" w:eastAsia="ru-RU"/>
        </w:rPr>
        <w:t xml:space="preserve"> страниц, </w:t>
      </w:r>
      <w:r w:rsidR="00AD45DF" w:rsidRPr="00C54106">
        <w:rPr>
          <w:rFonts w:ascii="Times New Roman" w:eastAsia="Times New Roman" w:hAnsi="Times New Roman"/>
          <w:sz w:val="24"/>
          <w:szCs w:val="24"/>
          <w:lang w:val="kk-KZ" w:eastAsia="ru-RU"/>
        </w:rPr>
        <w:t>14</w:t>
      </w:r>
      <w:r w:rsidRPr="00C54106">
        <w:rPr>
          <w:rFonts w:ascii="Times New Roman" w:eastAsia="Times New Roman" w:hAnsi="Times New Roman"/>
          <w:sz w:val="24"/>
          <w:szCs w:val="24"/>
          <w:lang w:val="kk-KZ" w:eastAsia="ru-RU"/>
        </w:rPr>
        <w:t xml:space="preserve"> рисунков, </w:t>
      </w:r>
      <w:r w:rsidR="00AD45DF" w:rsidRPr="00C54106">
        <w:rPr>
          <w:rFonts w:ascii="Times New Roman" w:eastAsia="Times New Roman" w:hAnsi="Times New Roman"/>
          <w:sz w:val="24"/>
          <w:szCs w:val="24"/>
          <w:lang w:val="kk-KZ" w:eastAsia="ru-RU"/>
        </w:rPr>
        <w:t>15</w:t>
      </w:r>
      <w:r w:rsidRPr="00C54106">
        <w:rPr>
          <w:rFonts w:ascii="Times New Roman" w:eastAsia="Times New Roman" w:hAnsi="Times New Roman"/>
          <w:sz w:val="24"/>
          <w:szCs w:val="24"/>
          <w:lang w:val="kk-KZ" w:eastAsia="ru-RU"/>
        </w:rPr>
        <w:t xml:space="preserve"> таблиц, </w:t>
      </w:r>
      <w:r w:rsidR="00F751D8">
        <w:rPr>
          <w:rFonts w:ascii="Times New Roman" w:eastAsia="Times New Roman" w:hAnsi="Times New Roman"/>
          <w:sz w:val="24"/>
          <w:szCs w:val="24"/>
          <w:lang w:val="kk-KZ" w:eastAsia="ru-RU"/>
        </w:rPr>
        <w:t>3</w:t>
      </w:r>
      <w:r w:rsidRPr="00C54106">
        <w:rPr>
          <w:rFonts w:ascii="Times New Roman" w:eastAsia="Times New Roman" w:hAnsi="Times New Roman"/>
          <w:sz w:val="24"/>
          <w:szCs w:val="24"/>
          <w:lang w:val="kk-KZ" w:eastAsia="ru-RU"/>
        </w:rPr>
        <w:t xml:space="preserve"> приложений.</w:t>
      </w:r>
    </w:p>
    <w:p w:rsidR="00B521BB" w:rsidRPr="00B521BB" w:rsidRDefault="00B521BB" w:rsidP="00484C8B">
      <w:pPr>
        <w:spacing w:after="0" w:line="360" w:lineRule="auto"/>
        <w:ind w:firstLine="709"/>
        <w:jc w:val="both"/>
        <w:rPr>
          <w:rFonts w:ascii="Times New Roman" w:eastAsia="Times New Roman" w:hAnsi="Times New Roman"/>
          <w:sz w:val="24"/>
          <w:szCs w:val="24"/>
          <w:lang w:eastAsia="ru-RU"/>
        </w:rPr>
      </w:pPr>
      <w:r w:rsidRPr="00B521BB">
        <w:rPr>
          <w:rFonts w:ascii="Times New Roman" w:eastAsia="Times New Roman" w:hAnsi="Times New Roman"/>
          <w:bCs/>
          <w:sz w:val="24"/>
          <w:szCs w:val="24"/>
          <w:lang w:val="kk-KZ" w:eastAsia="ru-RU"/>
        </w:rPr>
        <w:t>ПРОМЫШЛЕННЫЕ ОТХОДЫ, УТИЛИЗАЦИЯ, ФОСФОГИПС, ВСКРЫШНАЯ ПОРОДА, ГОРЕЛАЯ ФОРМОВОЧНАЯ ЗЕМЛЯ, ОТХОДЫ ПРОИЗВОДСТВА ИЗВЕСТИ</w:t>
      </w:r>
      <w:r w:rsidRPr="00B521BB">
        <w:rPr>
          <w:rFonts w:ascii="Times New Roman" w:eastAsia="Times New Roman" w:hAnsi="Times New Roman"/>
          <w:sz w:val="24"/>
          <w:szCs w:val="24"/>
          <w:lang w:eastAsia="ru-RU"/>
        </w:rPr>
        <w:t xml:space="preserve"> </w:t>
      </w:r>
    </w:p>
    <w:p w:rsidR="00484C8B" w:rsidRPr="00E9600F" w:rsidRDefault="00484C8B" w:rsidP="00484C8B">
      <w:pPr>
        <w:spacing w:after="0" w:line="360" w:lineRule="auto"/>
        <w:ind w:firstLine="709"/>
        <w:jc w:val="both"/>
        <w:rPr>
          <w:rFonts w:ascii="Times New Roman" w:eastAsia="Times New Roman" w:hAnsi="Times New Roman"/>
          <w:bCs/>
          <w:sz w:val="24"/>
          <w:szCs w:val="24"/>
          <w:lang w:eastAsia="ru-RU"/>
        </w:rPr>
      </w:pPr>
      <w:r w:rsidRPr="00E9600F">
        <w:rPr>
          <w:rFonts w:ascii="Times New Roman" w:eastAsia="Times New Roman" w:hAnsi="Times New Roman"/>
          <w:bCs/>
          <w:sz w:val="24"/>
          <w:szCs w:val="24"/>
          <w:lang w:eastAsia="ru-RU"/>
        </w:rPr>
        <w:t xml:space="preserve">Объект исследования: </w:t>
      </w:r>
      <w:r w:rsidR="00E9600F" w:rsidRPr="00E9600F">
        <w:rPr>
          <w:rFonts w:ascii="Times New Roman" w:eastAsia="Times New Roman" w:hAnsi="Times New Roman"/>
          <w:bCs/>
          <w:sz w:val="24"/>
          <w:szCs w:val="24"/>
          <w:lang w:eastAsia="ru-RU"/>
        </w:rPr>
        <w:t>фосфогипс, вскрышная порода, горелая формовочная земля и отхода производства извести</w:t>
      </w:r>
      <w:r w:rsidR="00E9600F">
        <w:rPr>
          <w:rFonts w:ascii="Times New Roman" w:eastAsia="Times New Roman" w:hAnsi="Times New Roman"/>
          <w:bCs/>
          <w:sz w:val="24"/>
          <w:szCs w:val="24"/>
          <w:lang w:eastAsia="ru-RU"/>
        </w:rPr>
        <w:t>.</w:t>
      </w:r>
    </w:p>
    <w:p w:rsidR="00484C8B" w:rsidRPr="00C54106" w:rsidRDefault="00484C8B" w:rsidP="00484C8B">
      <w:pPr>
        <w:tabs>
          <w:tab w:val="left" w:pos="1134"/>
        </w:tabs>
        <w:spacing w:after="0" w:line="360" w:lineRule="auto"/>
        <w:ind w:firstLine="709"/>
        <w:jc w:val="both"/>
        <w:rPr>
          <w:rFonts w:ascii="Times New Roman" w:eastAsia="Times New Roman" w:hAnsi="Times New Roman"/>
          <w:sz w:val="24"/>
          <w:szCs w:val="24"/>
          <w:lang w:eastAsia="ru-RU"/>
        </w:rPr>
      </w:pPr>
      <w:r w:rsidRPr="00C54106">
        <w:rPr>
          <w:rFonts w:ascii="Times New Roman" w:eastAsia="Times New Roman" w:hAnsi="Times New Roman"/>
          <w:sz w:val="24"/>
          <w:szCs w:val="24"/>
          <w:lang w:eastAsia="ru-RU"/>
        </w:rPr>
        <w:t>Цель работы</w:t>
      </w:r>
      <w:r w:rsidRPr="00C54106">
        <w:rPr>
          <w:rFonts w:ascii="Times New Roman" w:eastAsia="Times New Roman" w:hAnsi="Times New Roman"/>
          <w:sz w:val="24"/>
          <w:szCs w:val="24"/>
          <w:lang w:val="kk-KZ" w:eastAsia="ru-RU"/>
        </w:rPr>
        <w:t>:</w:t>
      </w:r>
      <w:r w:rsidRPr="00C54106">
        <w:rPr>
          <w:rFonts w:ascii="Times New Roman" w:eastAsia="Times New Roman" w:hAnsi="Times New Roman"/>
          <w:sz w:val="24"/>
          <w:szCs w:val="24"/>
          <w:lang w:eastAsia="ru-RU"/>
        </w:rPr>
        <w:t xml:space="preserve"> изучен</w:t>
      </w:r>
      <w:r w:rsidRPr="00C54106">
        <w:rPr>
          <w:rFonts w:ascii="Times New Roman" w:eastAsia="Times New Roman" w:hAnsi="Times New Roman"/>
          <w:sz w:val="24"/>
          <w:szCs w:val="24"/>
          <w:lang w:val="kk-KZ" w:eastAsia="ru-RU"/>
        </w:rPr>
        <w:t>ие</w:t>
      </w:r>
      <w:r w:rsidRPr="00C54106">
        <w:rPr>
          <w:rFonts w:ascii="Times New Roman" w:eastAsia="Times New Roman" w:hAnsi="Times New Roman"/>
          <w:sz w:val="24"/>
          <w:szCs w:val="24"/>
          <w:lang w:eastAsia="ru-RU"/>
        </w:rPr>
        <w:t xml:space="preserve"> состав</w:t>
      </w:r>
      <w:r w:rsidRPr="00C54106">
        <w:rPr>
          <w:rFonts w:ascii="Times New Roman" w:eastAsia="Times New Roman" w:hAnsi="Times New Roman"/>
          <w:sz w:val="24"/>
          <w:szCs w:val="24"/>
          <w:lang w:val="kk-KZ" w:eastAsia="ru-RU"/>
        </w:rPr>
        <w:t>а</w:t>
      </w:r>
      <w:r w:rsidRPr="00C54106">
        <w:rPr>
          <w:rFonts w:ascii="Times New Roman" w:eastAsia="Times New Roman" w:hAnsi="Times New Roman"/>
          <w:sz w:val="24"/>
          <w:szCs w:val="24"/>
          <w:lang w:eastAsia="ru-RU"/>
        </w:rPr>
        <w:t xml:space="preserve"> и свойств образцов трех- и четырехкомпонентных составов. </w:t>
      </w:r>
    </w:p>
    <w:p w:rsidR="00484C8B" w:rsidRPr="00E9600F" w:rsidRDefault="00484C8B" w:rsidP="00484C8B">
      <w:pPr>
        <w:spacing w:after="0" w:line="360" w:lineRule="auto"/>
        <w:ind w:firstLine="709"/>
        <w:jc w:val="both"/>
        <w:rPr>
          <w:rFonts w:ascii="Times New Roman" w:eastAsia="Times New Roman" w:hAnsi="Times New Roman"/>
          <w:sz w:val="24"/>
          <w:szCs w:val="24"/>
          <w:lang w:eastAsia="ru-RU"/>
        </w:rPr>
      </w:pPr>
      <w:r w:rsidRPr="00E9600F">
        <w:rPr>
          <w:rFonts w:ascii="Times New Roman" w:eastAsia="Times New Roman" w:hAnsi="Times New Roman"/>
          <w:sz w:val="24"/>
          <w:szCs w:val="24"/>
          <w:lang w:eastAsia="ru-RU"/>
        </w:rPr>
        <w:t xml:space="preserve">Методы исследования: химический состав  был изучен путём проведения  рентгеновского флюоресцентного анализа на спектрометре фирмы   </w:t>
      </w:r>
      <w:r w:rsidRPr="00E9600F">
        <w:rPr>
          <w:rFonts w:ascii="Times New Roman" w:eastAsia="Times New Roman" w:hAnsi="Times New Roman"/>
          <w:bCs/>
          <w:sz w:val="24"/>
          <w:szCs w:val="24"/>
          <w:lang w:val="en-US" w:eastAsia="ru-RU"/>
        </w:rPr>
        <w:t>Philips</w:t>
      </w:r>
      <w:r w:rsidRPr="00E9600F">
        <w:rPr>
          <w:rFonts w:ascii="Times New Roman" w:eastAsia="Times New Roman" w:hAnsi="Times New Roman"/>
          <w:sz w:val="24"/>
          <w:szCs w:val="24"/>
          <w:lang w:eastAsia="ru-RU"/>
        </w:rPr>
        <w:t>/</w:t>
      </w:r>
      <w:r w:rsidRPr="00E9600F">
        <w:rPr>
          <w:rFonts w:ascii="Times New Roman" w:eastAsia="Times New Roman" w:hAnsi="Times New Roman"/>
          <w:sz w:val="24"/>
          <w:szCs w:val="24"/>
          <w:lang w:val="en-US" w:eastAsia="ru-RU"/>
        </w:rPr>
        <w:t>Panalytical</w:t>
      </w:r>
      <w:r w:rsidRPr="00E9600F">
        <w:rPr>
          <w:rFonts w:ascii="Times New Roman" w:eastAsia="Times New Roman" w:hAnsi="Times New Roman"/>
          <w:sz w:val="24"/>
          <w:szCs w:val="24"/>
          <w:lang w:eastAsia="ru-RU"/>
        </w:rPr>
        <w:t>, модель</w:t>
      </w:r>
      <w:r w:rsidRPr="00E9600F">
        <w:rPr>
          <w:rFonts w:ascii="Times New Roman" w:eastAsia="Times New Roman" w:hAnsi="Times New Roman"/>
          <w:bCs/>
          <w:sz w:val="24"/>
          <w:szCs w:val="24"/>
          <w:lang w:eastAsia="ru-RU"/>
        </w:rPr>
        <w:t xml:space="preserve"> </w:t>
      </w:r>
      <w:r w:rsidRPr="00E9600F">
        <w:rPr>
          <w:rFonts w:ascii="Times New Roman" w:eastAsia="Times New Roman" w:hAnsi="Times New Roman"/>
          <w:bCs/>
          <w:sz w:val="24"/>
          <w:szCs w:val="24"/>
          <w:lang w:val="en-US" w:eastAsia="ru-RU"/>
        </w:rPr>
        <w:t>PW</w:t>
      </w:r>
      <w:r w:rsidRPr="00E9600F">
        <w:rPr>
          <w:rFonts w:ascii="Times New Roman" w:eastAsia="Times New Roman" w:hAnsi="Times New Roman"/>
          <w:bCs/>
          <w:sz w:val="24"/>
          <w:szCs w:val="24"/>
          <w:lang w:eastAsia="ru-RU"/>
        </w:rPr>
        <w:t xml:space="preserve">2400. </w:t>
      </w:r>
      <w:r w:rsidRPr="00E9600F">
        <w:rPr>
          <w:rFonts w:ascii="Times New Roman" w:eastAsia="Times New Roman" w:hAnsi="Times New Roman"/>
          <w:sz w:val="24"/>
          <w:szCs w:val="24"/>
          <w:lang w:eastAsia="ru-RU"/>
        </w:rPr>
        <w:t xml:space="preserve">Минеральный состав исходных компонентов исследовался с помощью ренгеновского диффрактометра фирмы  </w:t>
      </w:r>
      <w:r w:rsidRPr="00E9600F">
        <w:rPr>
          <w:rFonts w:ascii="Times New Roman" w:eastAsia="Times New Roman" w:hAnsi="Times New Roman"/>
          <w:bCs/>
          <w:sz w:val="24"/>
          <w:szCs w:val="24"/>
          <w:lang w:val="en-US" w:eastAsia="ru-RU"/>
        </w:rPr>
        <w:t>Philips</w:t>
      </w:r>
      <w:r w:rsidRPr="00E9600F">
        <w:rPr>
          <w:rFonts w:ascii="Times New Roman" w:eastAsia="Times New Roman" w:hAnsi="Times New Roman"/>
          <w:bCs/>
          <w:sz w:val="24"/>
          <w:szCs w:val="24"/>
          <w:lang w:eastAsia="ru-RU"/>
        </w:rPr>
        <w:t xml:space="preserve">, модель </w:t>
      </w:r>
      <w:r w:rsidRPr="00E9600F">
        <w:rPr>
          <w:rFonts w:ascii="Times New Roman" w:eastAsia="Times New Roman" w:hAnsi="Times New Roman"/>
          <w:bCs/>
          <w:sz w:val="24"/>
          <w:szCs w:val="24"/>
          <w:lang w:val="en-US" w:eastAsia="ru-RU"/>
        </w:rPr>
        <w:t>PW</w:t>
      </w:r>
      <w:r w:rsidRPr="00E9600F">
        <w:rPr>
          <w:rFonts w:ascii="Times New Roman" w:eastAsia="Times New Roman" w:hAnsi="Times New Roman"/>
          <w:bCs/>
          <w:sz w:val="24"/>
          <w:szCs w:val="24"/>
          <w:lang w:eastAsia="ru-RU"/>
        </w:rPr>
        <w:t xml:space="preserve">1830, </w:t>
      </w:r>
      <w:r w:rsidRPr="00E9600F">
        <w:rPr>
          <w:rFonts w:ascii="Times New Roman" w:eastAsia="Times New Roman" w:hAnsi="Times New Roman"/>
          <w:bCs/>
          <w:sz w:val="24"/>
          <w:szCs w:val="24"/>
          <w:lang w:val="en-US" w:eastAsia="ru-RU"/>
        </w:rPr>
        <w:t>Generator</w:t>
      </w:r>
      <w:r w:rsidRPr="00E9600F">
        <w:rPr>
          <w:rFonts w:ascii="Times New Roman" w:eastAsia="Times New Roman" w:hAnsi="Times New Roman"/>
          <w:bCs/>
          <w:sz w:val="24"/>
          <w:szCs w:val="24"/>
          <w:lang w:eastAsia="ru-RU"/>
        </w:rPr>
        <w:t xml:space="preserve"> </w:t>
      </w:r>
      <w:r w:rsidRPr="00E9600F">
        <w:rPr>
          <w:rFonts w:ascii="Times New Roman" w:eastAsia="Times New Roman" w:hAnsi="Times New Roman"/>
          <w:bCs/>
          <w:sz w:val="24"/>
          <w:szCs w:val="24"/>
          <w:lang w:val="en-US" w:eastAsia="ru-RU"/>
        </w:rPr>
        <w:t>Settings</w:t>
      </w:r>
      <w:r w:rsidRPr="00E9600F">
        <w:rPr>
          <w:rFonts w:ascii="Times New Roman" w:eastAsia="Times New Roman" w:hAnsi="Times New Roman"/>
          <w:bCs/>
          <w:sz w:val="24"/>
          <w:szCs w:val="24"/>
          <w:lang w:eastAsia="ru-RU"/>
        </w:rPr>
        <w:t xml:space="preserve"> 40 </w:t>
      </w:r>
      <w:r w:rsidRPr="00E9600F">
        <w:rPr>
          <w:rFonts w:ascii="Times New Roman" w:eastAsia="Times New Roman" w:hAnsi="Times New Roman"/>
          <w:bCs/>
          <w:sz w:val="24"/>
          <w:szCs w:val="24"/>
          <w:lang w:val="en-US" w:eastAsia="ru-RU"/>
        </w:rPr>
        <w:t>kV</w:t>
      </w:r>
      <w:r w:rsidRPr="00E9600F">
        <w:rPr>
          <w:rFonts w:ascii="Times New Roman" w:eastAsia="Times New Roman" w:hAnsi="Times New Roman"/>
          <w:bCs/>
          <w:sz w:val="24"/>
          <w:szCs w:val="24"/>
          <w:lang w:eastAsia="ru-RU"/>
        </w:rPr>
        <w:t xml:space="preserve">, 30 </w:t>
      </w:r>
      <w:r w:rsidRPr="00E9600F">
        <w:rPr>
          <w:rFonts w:ascii="Times New Roman" w:eastAsia="Times New Roman" w:hAnsi="Times New Roman"/>
          <w:bCs/>
          <w:sz w:val="24"/>
          <w:szCs w:val="24"/>
          <w:lang w:val="en-US" w:eastAsia="ru-RU"/>
        </w:rPr>
        <w:t>mA</w:t>
      </w:r>
      <w:r w:rsidRPr="00E9600F">
        <w:rPr>
          <w:rFonts w:ascii="Times New Roman" w:eastAsia="Times New Roman" w:hAnsi="Times New Roman"/>
          <w:bCs/>
          <w:sz w:val="24"/>
          <w:szCs w:val="24"/>
          <w:lang w:eastAsia="ru-RU"/>
        </w:rPr>
        <w:t xml:space="preserve"> при монохроматическом излучении </w:t>
      </w:r>
      <w:r w:rsidRPr="00E9600F">
        <w:rPr>
          <w:rFonts w:ascii="Times New Roman" w:eastAsia="Times New Roman" w:hAnsi="Times New Roman"/>
          <w:bCs/>
          <w:sz w:val="24"/>
          <w:szCs w:val="24"/>
          <w:lang w:val="en-US" w:eastAsia="ru-RU"/>
        </w:rPr>
        <w:t>λCu</w:t>
      </w:r>
      <w:r w:rsidRPr="00E9600F">
        <w:rPr>
          <w:rFonts w:ascii="Times New Roman" w:eastAsia="Times New Roman" w:hAnsi="Times New Roman"/>
          <w:bCs/>
          <w:sz w:val="24"/>
          <w:szCs w:val="24"/>
          <w:lang w:eastAsia="ru-RU"/>
        </w:rPr>
        <w:t>-</w:t>
      </w:r>
      <w:r w:rsidRPr="00E9600F">
        <w:rPr>
          <w:rFonts w:ascii="Times New Roman" w:eastAsia="Times New Roman" w:hAnsi="Times New Roman"/>
          <w:bCs/>
          <w:sz w:val="24"/>
          <w:szCs w:val="24"/>
          <w:lang w:val="en-US" w:eastAsia="ru-RU"/>
        </w:rPr>
        <w:t>Kα</w:t>
      </w:r>
      <w:r w:rsidRPr="00E9600F">
        <w:rPr>
          <w:rFonts w:ascii="Times New Roman" w:eastAsia="Times New Roman" w:hAnsi="Times New Roman"/>
          <w:bCs/>
          <w:sz w:val="24"/>
          <w:szCs w:val="24"/>
          <w:lang w:eastAsia="ru-RU"/>
        </w:rPr>
        <w:t xml:space="preserve">, в диапазоне 2ϴ° от 2° до 70°; расшифровка дифрактограмм  проведена с помощью софтвера </w:t>
      </w:r>
      <w:r w:rsidRPr="00E9600F">
        <w:rPr>
          <w:rFonts w:ascii="Times New Roman" w:eastAsia="Times New Roman" w:hAnsi="Times New Roman"/>
          <w:bCs/>
          <w:sz w:val="24"/>
          <w:szCs w:val="24"/>
          <w:lang w:val="en-US" w:eastAsia="ru-RU"/>
        </w:rPr>
        <w:t>Super</w:t>
      </w:r>
      <w:r w:rsidRPr="00E9600F">
        <w:rPr>
          <w:rFonts w:ascii="Times New Roman" w:eastAsia="Times New Roman" w:hAnsi="Times New Roman"/>
          <w:bCs/>
          <w:sz w:val="24"/>
          <w:szCs w:val="24"/>
          <w:lang w:eastAsia="ru-RU"/>
        </w:rPr>
        <w:t>-</w:t>
      </w:r>
      <w:r w:rsidRPr="00E9600F">
        <w:rPr>
          <w:rFonts w:ascii="Times New Roman" w:eastAsia="Times New Roman" w:hAnsi="Times New Roman"/>
          <w:bCs/>
          <w:sz w:val="24"/>
          <w:szCs w:val="24"/>
          <w:lang w:val="en-US" w:eastAsia="ru-RU"/>
        </w:rPr>
        <w:t>Q</w:t>
      </w:r>
      <w:r w:rsidRPr="00E9600F">
        <w:rPr>
          <w:rFonts w:ascii="Times New Roman" w:eastAsia="Times New Roman" w:hAnsi="Times New Roman"/>
          <w:bCs/>
          <w:sz w:val="24"/>
          <w:szCs w:val="24"/>
          <w:lang w:eastAsia="ru-RU"/>
        </w:rPr>
        <w:t xml:space="preserve">, </w:t>
      </w:r>
      <w:r w:rsidRPr="00E9600F">
        <w:rPr>
          <w:rFonts w:ascii="Times New Roman" w:eastAsia="Times New Roman" w:hAnsi="Times New Roman"/>
          <w:bCs/>
          <w:sz w:val="24"/>
          <w:szCs w:val="24"/>
          <w:lang w:val="en-US" w:eastAsia="ru-RU"/>
        </w:rPr>
        <w:t>X</w:t>
      </w:r>
      <w:r w:rsidRPr="00E9600F">
        <w:rPr>
          <w:rFonts w:ascii="Times New Roman" w:eastAsia="Times New Roman" w:hAnsi="Times New Roman"/>
          <w:bCs/>
          <w:sz w:val="24"/>
          <w:szCs w:val="24"/>
          <w:lang w:eastAsia="ru-RU"/>
        </w:rPr>
        <w:t>’</w:t>
      </w:r>
      <w:r w:rsidRPr="00E9600F">
        <w:rPr>
          <w:rFonts w:ascii="Times New Roman" w:eastAsia="Times New Roman" w:hAnsi="Times New Roman"/>
          <w:bCs/>
          <w:sz w:val="24"/>
          <w:szCs w:val="24"/>
          <w:lang w:val="en-US" w:eastAsia="ru-RU"/>
        </w:rPr>
        <w:t>Pert</w:t>
      </w:r>
      <w:r w:rsidRPr="00E9600F">
        <w:rPr>
          <w:rFonts w:ascii="Times New Roman" w:eastAsia="Times New Roman" w:hAnsi="Times New Roman"/>
          <w:bCs/>
          <w:sz w:val="24"/>
          <w:szCs w:val="24"/>
          <w:lang w:eastAsia="ru-RU"/>
        </w:rPr>
        <w:t xml:space="preserve"> </w:t>
      </w:r>
      <w:r w:rsidRPr="00E9600F">
        <w:rPr>
          <w:rFonts w:ascii="Times New Roman" w:eastAsia="Times New Roman" w:hAnsi="Times New Roman"/>
          <w:bCs/>
          <w:sz w:val="24"/>
          <w:szCs w:val="24"/>
          <w:lang w:val="en-US" w:eastAsia="ru-RU"/>
        </w:rPr>
        <w:t>High</w:t>
      </w:r>
      <w:r w:rsidRPr="00E9600F">
        <w:rPr>
          <w:rFonts w:ascii="Times New Roman" w:eastAsia="Times New Roman" w:hAnsi="Times New Roman"/>
          <w:bCs/>
          <w:sz w:val="24"/>
          <w:szCs w:val="24"/>
          <w:lang w:eastAsia="ru-RU"/>
        </w:rPr>
        <w:t xml:space="preserve"> </w:t>
      </w:r>
      <w:r w:rsidRPr="00E9600F">
        <w:rPr>
          <w:rFonts w:ascii="Times New Roman" w:eastAsia="Times New Roman" w:hAnsi="Times New Roman"/>
          <w:bCs/>
          <w:sz w:val="24"/>
          <w:szCs w:val="24"/>
          <w:lang w:val="en-US" w:eastAsia="ru-RU"/>
        </w:rPr>
        <w:t>Score</w:t>
      </w:r>
      <w:r w:rsidRPr="00E9600F">
        <w:rPr>
          <w:rFonts w:ascii="Times New Roman" w:eastAsia="Times New Roman" w:hAnsi="Times New Roman"/>
          <w:bCs/>
          <w:sz w:val="24"/>
          <w:szCs w:val="24"/>
          <w:lang w:eastAsia="ru-RU"/>
        </w:rPr>
        <w:t xml:space="preserve">, </w:t>
      </w:r>
      <w:r w:rsidRPr="00E9600F">
        <w:rPr>
          <w:rFonts w:ascii="Times New Roman" w:eastAsia="Times New Roman" w:hAnsi="Times New Roman"/>
          <w:sz w:val="24"/>
          <w:szCs w:val="24"/>
          <w:lang w:eastAsia="ru-RU"/>
        </w:rPr>
        <w:t xml:space="preserve">база </w:t>
      </w:r>
      <w:r w:rsidRPr="00E9600F">
        <w:rPr>
          <w:rFonts w:ascii="Times New Roman" w:eastAsia="Times New Roman" w:hAnsi="Times New Roman"/>
          <w:bCs/>
          <w:sz w:val="24"/>
          <w:szCs w:val="24"/>
          <w:lang w:val="en-US" w:eastAsia="ru-RU"/>
        </w:rPr>
        <w:t>PDF</w:t>
      </w:r>
      <w:r w:rsidRPr="00E9600F">
        <w:rPr>
          <w:rFonts w:ascii="Times New Roman" w:eastAsia="Times New Roman" w:hAnsi="Times New Roman"/>
          <w:bCs/>
          <w:sz w:val="24"/>
          <w:szCs w:val="24"/>
          <w:lang w:eastAsia="ru-RU"/>
        </w:rPr>
        <w:t xml:space="preserve">-2. Морфологические структуры материалов изучены на сканирующем электронном микроскопе  </w:t>
      </w:r>
      <w:r w:rsidRPr="00E9600F">
        <w:rPr>
          <w:rFonts w:ascii="Times New Roman" w:eastAsia="Times New Roman" w:hAnsi="Times New Roman"/>
          <w:color w:val="000000"/>
          <w:sz w:val="24"/>
          <w:szCs w:val="24"/>
          <w:lang w:val="en-US" w:eastAsia="ru-RU"/>
        </w:rPr>
        <w:t>FEI</w:t>
      </w:r>
      <w:r w:rsidRPr="00E9600F">
        <w:rPr>
          <w:rFonts w:ascii="Times New Roman" w:eastAsia="Times New Roman" w:hAnsi="Times New Roman"/>
          <w:color w:val="000000"/>
          <w:sz w:val="24"/>
          <w:szCs w:val="24"/>
          <w:lang w:eastAsia="ru-RU"/>
        </w:rPr>
        <w:t xml:space="preserve"> </w:t>
      </w:r>
      <w:r w:rsidRPr="00E9600F">
        <w:rPr>
          <w:rFonts w:ascii="Times New Roman" w:eastAsia="Times New Roman" w:hAnsi="Times New Roman"/>
          <w:color w:val="000000"/>
          <w:sz w:val="24"/>
          <w:szCs w:val="24"/>
          <w:lang w:val="en-US" w:eastAsia="ru-RU"/>
        </w:rPr>
        <w:t>Quanta</w:t>
      </w:r>
      <w:r w:rsidRPr="00E9600F">
        <w:rPr>
          <w:rFonts w:ascii="Times New Roman" w:eastAsia="Times New Roman" w:hAnsi="Times New Roman"/>
          <w:color w:val="000000"/>
          <w:sz w:val="24"/>
          <w:szCs w:val="24"/>
          <w:lang w:eastAsia="ru-RU"/>
        </w:rPr>
        <w:t xml:space="preserve"> 200 </w:t>
      </w:r>
      <w:r w:rsidRPr="00E9600F">
        <w:rPr>
          <w:rFonts w:ascii="Times New Roman" w:eastAsia="Times New Roman" w:hAnsi="Times New Roman"/>
          <w:color w:val="000000"/>
          <w:sz w:val="24"/>
          <w:szCs w:val="24"/>
          <w:lang w:val="en-US" w:eastAsia="ru-RU"/>
        </w:rPr>
        <w:t>LV</w:t>
      </w:r>
      <w:r w:rsidRPr="00E9600F">
        <w:rPr>
          <w:rFonts w:ascii="Times New Roman" w:eastAsia="Times New Roman" w:hAnsi="Times New Roman"/>
          <w:color w:val="000000"/>
          <w:sz w:val="24"/>
          <w:szCs w:val="24"/>
          <w:lang w:eastAsia="ru-RU"/>
        </w:rPr>
        <w:t xml:space="preserve"> после металлизации образцов чистым (99,999%) золотом. Химический микромасс анализ областей образцов и их отдельных точек </w:t>
      </w:r>
      <w:r w:rsidRPr="00E9600F">
        <w:rPr>
          <w:rFonts w:ascii="Times New Roman" w:eastAsia="Times New Roman" w:hAnsi="Times New Roman"/>
          <w:sz w:val="24"/>
          <w:szCs w:val="24"/>
          <w:lang w:eastAsia="ru-RU"/>
        </w:rPr>
        <w:t xml:space="preserve">исследовался энерго дисперсионным методом </w:t>
      </w:r>
      <w:r w:rsidRPr="00E9600F">
        <w:rPr>
          <w:rFonts w:ascii="Times New Roman" w:eastAsia="Times New Roman" w:hAnsi="Times New Roman"/>
          <w:color w:val="000000"/>
          <w:sz w:val="24"/>
          <w:szCs w:val="24"/>
          <w:lang w:eastAsia="ru-RU"/>
        </w:rPr>
        <w:t xml:space="preserve">на спектрометре фирмы </w:t>
      </w:r>
      <w:r w:rsidRPr="00E9600F">
        <w:rPr>
          <w:rFonts w:ascii="Times New Roman" w:eastAsia="Times New Roman" w:hAnsi="Times New Roman"/>
          <w:color w:val="000000"/>
          <w:sz w:val="24"/>
          <w:szCs w:val="24"/>
          <w:lang w:val="en-US" w:eastAsia="ru-RU"/>
        </w:rPr>
        <w:t>Oxford</w:t>
      </w:r>
      <w:r w:rsidRPr="00E9600F">
        <w:rPr>
          <w:rFonts w:ascii="Times New Roman" w:eastAsia="Times New Roman" w:hAnsi="Times New Roman"/>
          <w:color w:val="000000"/>
          <w:sz w:val="24"/>
          <w:szCs w:val="24"/>
          <w:lang w:eastAsia="ru-RU"/>
        </w:rPr>
        <w:t xml:space="preserve"> (</w:t>
      </w:r>
      <w:r w:rsidRPr="00E9600F">
        <w:rPr>
          <w:rFonts w:ascii="Times New Roman" w:eastAsia="Times New Roman" w:hAnsi="Times New Roman"/>
          <w:color w:val="000000"/>
          <w:sz w:val="24"/>
          <w:szCs w:val="24"/>
          <w:lang w:val="en-US" w:eastAsia="ru-RU"/>
        </w:rPr>
        <w:t>Penta</w:t>
      </w:r>
      <w:r w:rsidRPr="00E9600F">
        <w:rPr>
          <w:rFonts w:ascii="Times New Roman" w:eastAsia="Times New Roman" w:hAnsi="Times New Roman"/>
          <w:color w:val="000000"/>
          <w:sz w:val="24"/>
          <w:szCs w:val="24"/>
          <w:lang w:eastAsia="ru-RU"/>
        </w:rPr>
        <w:t xml:space="preserve"> </w:t>
      </w:r>
      <w:r w:rsidRPr="00E9600F">
        <w:rPr>
          <w:rFonts w:ascii="Times New Roman" w:eastAsia="Times New Roman" w:hAnsi="Times New Roman"/>
          <w:color w:val="000000"/>
          <w:sz w:val="24"/>
          <w:szCs w:val="24"/>
          <w:lang w:val="en-US" w:eastAsia="ru-RU"/>
        </w:rPr>
        <w:t>FET</w:t>
      </w:r>
      <w:r w:rsidRPr="00E9600F">
        <w:rPr>
          <w:rFonts w:ascii="Times New Roman" w:eastAsia="Times New Roman" w:hAnsi="Times New Roman"/>
          <w:color w:val="000000"/>
          <w:sz w:val="24"/>
          <w:szCs w:val="24"/>
          <w:lang w:eastAsia="ru-RU"/>
        </w:rPr>
        <w:t>-</w:t>
      </w:r>
      <w:r w:rsidRPr="00E9600F">
        <w:rPr>
          <w:rFonts w:ascii="Times New Roman" w:eastAsia="Times New Roman" w:hAnsi="Times New Roman"/>
          <w:color w:val="000000"/>
          <w:sz w:val="24"/>
          <w:szCs w:val="24"/>
          <w:lang w:val="en-US" w:eastAsia="ru-RU"/>
        </w:rPr>
        <w:t>Precision</w:t>
      </w:r>
      <w:r w:rsidRPr="00E9600F">
        <w:rPr>
          <w:rFonts w:ascii="Times New Roman" w:eastAsia="Times New Roman" w:hAnsi="Times New Roman"/>
          <w:color w:val="000000"/>
          <w:sz w:val="24"/>
          <w:szCs w:val="24"/>
          <w:lang w:eastAsia="ru-RU"/>
        </w:rPr>
        <w:t xml:space="preserve">) </w:t>
      </w:r>
      <w:r w:rsidRPr="00E9600F">
        <w:rPr>
          <w:rFonts w:ascii="Times New Roman" w:eastAsia="Times New Roman" w:hAnsi="Times New Roman"/>
          <w:color w:val="000000"/>
          <w:sz w:val="24"/>
          <w:szCs w:val="24"/>
          <w:lang w:val="en-US" w:eastAsia="ru-RU"/>
        </w:rPr>
        <w:t>X</w:t>
      </w:r>
      <w:r w:rsidRPr="00E9600F">
        <w:rPr>
          <w:rFonts w:ascii="Times New Roman" w:eastAsia="Times New Roman" w:hAnsi="Times New Roman"/>
          <w:color w:val="000000"/>
          <w:sz w:val="24"/>
          <w:szCs w:val="24"/>
          <w:lang w:eastAsia="ru-RU"/>
        </w:rPr>
        <w:t>-</w:t>
      </w:r>
      <w:r w:rsidRPr="00E9600F">
        <w:rPr>
          <w:rFonts w:ascii="Times New Roman" w:eastAsia="Times New Roman" w:hAnsi="Times New Roman"/>
          <w:color w:val="000000"/>
          <w:sz w:val="24"/>
          <w:szCs w:val="24"/>
          <w:lang w:val="en-US" w:eastAsia="ru-RU"/>
        </w:rPr>
        <w:t>ACT</w:t>
      </w:r>
      <w:r w:rsidRPr="00E9600F">
        <w:rPr>
          <w:rFonts w:ascii="Times New Roman" w:eastAsia="Times New Roman" w:hAnsi="Times New Roman"/>
          <w:color w:val="000000"/>
          <w:sz w:val="24"/>
          <w:szCs w:val="24"/>
          <w:lang w:eastAsia="ru-RU"/>
        </w:rPr>
        <w:t xml:space="preserve"> и методом лазерного микро-масс анализа на спектрометре изотопов модели </w:t>
      </w:r>
      <w:r w:rsidRPr="00E9600F">
        <w:rPr>
          <w:rFonts w:ascii="Times New Roman" w:eastAsia="Times New Roman" w:hAnsi="Times New Roman"/>
          <w:sz w:val="24"/>
          <w:szCs w:val="24"/>
          <w:lang w:val="en-US" w:eastAsia="ru-RU"/>
        </w:rPr>
        <w:t>LAMMA</w:t>
      </w:r>
      <w:r w:rsidRPr="00E9600F">
        <w:rPr>
          <w:rFonts w:ascii="Times New Roman" w:eastAsia="Times New Roman" w:hAnsi="Times New Roman"/>
          <w:sz w:val="24"/>
          <w:szCs w:val="24"/>
          <w:lang w:eastAsia="ru-RU"/>
        </w:rPr>
        <w:t xml:space="preserve">-1000, </w:t>
      </w:r>
      <w:r w:rsidRPr="00E9600F">
        <w:rPr>
          <w:rFonts w:ascii="Times New Roman" w:eastAsia="Times New Roman" w:hAnsi="Times New Roman"/>
          <w:sz w:val="24"/>
          <w:szCs w:val="24"/>
          <w:lang w:val="en-US" w:eastAsia="ru-RU"/>
        </w:rPr>
        <w:t>model</w:t>
      </w:r>
      <w:r w:rsidRPr="00E9600F">
        <w:rPr>
          <w:rFonts w:ascii="Times New Roman" w:eastAsia="Times New Roman" w:hAnsi="Times New Roman"/>
          <w:sz w:val="24"/>
          <w:szCs w:val="24"/>
          <w:lang w:eastAsia="ru-RU"/>
        </w:rPr>
        <w:t xml:space="preserve"> </w:t>
      </w:r>
      <w:r w:rsidRPr="00E9600F">
        <w:rPr>
          <w:rFonts w:ascii="Times New Roman" w:eastAsia="Times New Roman" w:hAnsi="Times New Roman"/>
          <w:sz w:val="24"/>
          <w:szCs w:val="24"/>
          <w:lang w:val="en-US" w:eastAsia="ru-RU"/>
        </w:rPr>
        <w:t>X</w:t>
      </w:r>
      <w:r w:rsidRPr="00E9600F">
        <w:rPr>
          <w:rFonts w:ascii="Times New Roman" w:eastAsia="Times New Roman" w:hAnsi="Times New Roman"/>
          <w:sz w:val="24"/>
          <w:szCs w:val="24"/>
          <w:lang w:eastAsia="ru-RU"/>
        </w:rPr>
        <w:t>-</w:t>
      </w:r>
      <w:r w:rsidRPr="00E9600F">
        <w:rPr>
          <w:rFonts w:ascii="Times New Roman" w:eastAsia="Times New Roman" w:hAnsi="Times New Roman"/>
          <w:sz w:val="24"/>
          <w:szCs w:val="24"/>
          <w:lang w:val="en-US" w:eastAsia="ru-RU"/>
        </w:rPr>
        <w:t>ACT</w:t>
      </w:r>
      <w:r w:rsidRPr="00E9600F">
        <w:rPr>
          <w:rFonts w:ascii="Times New Roman" w:eastAsia="Times New Roman" w:hAnsi="Times New Roman"/>
          <w:color w:val="000000"/>
          <w:sz w:val="24"/>
          <w:szCs w:val="24"/>
          <w:lang w:eastAsia="ru-RU"/>
        </w:rPr>
        <w:t xml:space="preserve">. </w:t>
      </w:r>
      <w:r w:rsidRPr="00E9600F">
        <w:rPr>
          <w:rFonts w:ascii="Times New Roman" w:eastAsia="Times New Roman" w:hAnsi="Times New Roman"/>
          <w:sz w:val="24"/>
          <w:szCs w:val="24"/>
          <w:shd w:val="clear" w:color="auto" w:fill="FFFFFF"/>
          <w:lang w:eastAsia="ru-RU"/>
        </w:rPr>
        <w:t>Гранулометрический состав исходных компонентов –</w:t>
      </w:r>
      <w:r w:rsidRPr="00E9600F">
        <w:rPr>
          <w:rFonts w:ascii="Times New Roman" w:eastAsia="Times New Roman" w:hAnsi="Times New Roman"/>
          <w:sz w:val="24"/>
          <w:szCs w:val="24"/>
          <w:lang w:eastAsia="ru-RU"/>
        </w:rPr>
        <w:t xml:space="preserve"> </w:t>
      </w:r>
      <w:r w:rsidR="008A4C3E">
        <w:rPr>
          <w:rFonts w:ascii="Times New Roman" w:eastAsia="Times New Roman" w:hAnsi="Times New Roman"/>
          <w:sz w:val="24"/>
          <w:szCs w:val="24"/>
          <w:lang w:eastAsia="ru-RU"/>
        </w:rPr>
        <w:t>д</w:t>
      </w:r>
      <w:r w:rsidR="00544EEE">
        <w:rPr>
          <w:rFonts w:ascii="Times New Roman" w:eastAsia="Times New Roman" w:hAnsi="Times New Roman"/>
          <w:sz w:val="24"/>
          <w:szCs w:val="24"/>
          <w:lang w:eastAsia="ru-RU"/>
        </w:rPr>
        <w:t>ифракционным</w:t>
      </w:r>
      <w:r w:rsidRPr="00E9600F">
        <w:rPr>
          <w:rFonts w:ascii="Times New Roman" w:eastAsia="Times New Roman" w:hAnsi="Times New Roman"/>
          <w:sz w:val="24"/>
          <w:szCs w:val="24"/>
          <w:lang w:eastAsia="ru-RU"/>
        </w:rPr>
        <w:t xml:space="preserve"> методом лазерного распределения размера частиц  на анализаторе </w:t>
      </w:r>
      <w:r w:rsidRPr="00E9600F">
        <w:rPr>
          <w:rFonts w:ascii="Times New Roman" w:eastAsia="Times New Roman" w:hAnsi="Times New Roman"/>
          <w:sz w:val="24"/>
          <w:szCs w:val="24"/>
          <w:lang w:val="en-US" w:eastAsia="ru-RU"/>
        </w:rPr>
        <w:t>Granulometer</w:t>
      </w:r>
      <w:r w:rsidRPr="00E9600F">
        <w:rPr>
          <w:rFonts w:ascii="Times New Roman" w:eastAsia="Times New Roman" w:hAnsi="Times New Roman"/>
          <w:sz w:val="24"/>
          <w:szCs w:val="24"/>
          <w:lang w:eastAsia="ru-RU"/>
        </w:rPr>
        <w:t xml:space="preserve"> </w:t>
      </w:r>
      <w:r w:rsidRPr="00E9600F">
        <w:rPr>
          <w:rFonts w:ascii="Times New Roman" w:eastAsia="Times New Roman" w:hAnsi="Times New Roman"/>
          <w:sz w:val="24"/>
          <w:szCs w:val="24"/>
          <w:lang w:val="en-US" w:eastAsia="ru-RU"/>
        </w:rPr>
        <w:t>CILAS</w:t>
      </w:r>
      <w:r w:rsidRPr="00E9600F">
        <w:rPr>
          <w:rFonts w:ascii="Times New Roman" w:eastAsia="Times New Roman" w:hAnsi="Times New Roman"/>
          <w:sz w:val="24"/>
          <w:szCs w:val="24"/>
          <w:lang w:eastAsia="ru-RU"/>
        </w:rPr>
        <w:t xml:space="preserve"> 1064 [1-9]. </w:t>
      </w:r>
    </w:p>
    <w:p w:rsidR="00040F26" w:rsidRDefault="00040F26" w:rsidP="00040F26">
      <w:pPr>
        <w:spacing w:after="0" w:line="360" w:lineRule="auto"/>
        <w:ind w:firstLine="708"/>
        <w:jc w:val="both"/>
        <w:rPr>
          <w:rFonts w:ascii="Times New Roman" w:hAnsi="Times New Roman"/>
          <w:sz w:val="24"/>
          <w:szCs w:val="24"/>
        </w:rPr>
      </w:pPr>
      <w:r>
        <w:rPr>
          <w:rFonts w:ascii="Times New Roman" w:hAnsi="Times New Roman"/>
          <w:sz w:val="24"/>
          <w:szCs w:val="24"/>
        </w:rPr>
        <w:t>Разработ</w:t>
      </w:r>
      <w:r w:rsidRPr="005E13D9">
        <w:rPr>
          <w:rFonts w:ascii="Times New Roman" w:hAnsi="Times New Roman"/>
          <w:sz w:val="24"/>
          <w:szCs w:val="24"/>
        </w:rPr>
        <w:t xml:space="preserve">аны образцы новых строительных материалов из </w:t>
      </w:r>
      <w:r w:rsidRPr="006B6BA3">
        <w:rPr>
          <w:rFonts w:ascii="Times New Roman" w:hAnsi="Times New Roman"/>
          <w:sz w:val="24"/>
          <w:szCs w:val="24"/>
        </w:rPr>
        <w:t>вскрышной породы, горелой формовочной земли, фосфогипса и отхода производства извести</w:t>
      </w:r>
      <w:r w:rsidRPr="005E13D9">
        <w:rPr>
          <w:rFonts w:ascii="Times New Roman" w:hAnsi="Times New Roman"/>
          <w:sz w:val="24"/>
          <w:szCs w:val="24"/>
        </w:rPr>
        <w:t xml:space="preserve">. </w:t>
      </w:r>
      <w:r w:rsidRPr="00FE22CD">
        <w:rPr>
          <w:rFonts w:ascii="Times New Roman" w:hAnsi="Times New Roman"/>
          <w:sz w:val="24"/>
          <w:szCs w:val="24"/>
        </w:rPr>
        <w:t xml:space="preserve">Начато изучение их свойств на </w:t>
      </w:r>
      <w:r>
        <w:rPr>
          <w:rFonts w:ascii="Times New Roman" w:hAnsi="Times New Roman"/>
          <w:sz w:val="24"/>
          <w:szCs w:val="24"/>
        </w:rPr>
        <w:t xml:space="preserve">различных </w:t>
      </w:r>
      <w:r w:rsidRPr="00FE22CD">
        <w:rPr>
          <w:rFonts w:ascii="Times New Roman" w:hAnsi="Times New Roman"/>
          <w:sz w:val="24"/>
          <w:szCs w:val="24"/>
        </w:rPr>
        <w:t xml:space="preserve">сроках упрочнения образцов до </w:t>
      </w:r>
      <w:r>
        <w:rPr>
          <w:rFonts w:ascii="Times New Roman" w:hAnsi="Times New Roman"/>
          <w:sz w:val="24"/>
          <w:szCs w:val="24"/>
        </w:rPr>
        <w:t>180</w:t>
      </w:r>
      <w:r w:rsidRPr="00FE22CD">
        <w:rPr>
          <w:rFonts w:ascii="Times New Roman" w:hAnsi="Times New Roman"/>
          <w:sz w:val="24"/>
          <w:szCs w:val="24"/>
        </w:rPr>
        <w:t xml:space="preserve"> дней включительно. </w:t>
      </w:r>
      <w:r w:rsidRPr="005E13D9">
        <w:rPr>
          <w:rFonts w:ascii="Times New Roman" w:hAnsi="Times New Roman"/>
          <w:sz w:val="24"/>
          <w:szCs w:val="24"/>
        </w:rPr>
        <w:t xml:space="preserve">Прочность при одноосном сжатии образцов на 28-ой день гидратации </w:t>
      </w:r>
      <w:r>
        <w:rPr>
          <w:rFonts w:ascii="Times New Roman" w:hAnsi="Times New Roman"/>
          <w:sz w:val="24"/>
          <w:szCs w:val="24"/>
        </w:rPr>
        <w:t>составляет 4,1 – 6,8 М</w:t>
      </w:r>
      <w:r w:rsidR="002D50E9">
        <w:rPr>
          <w:rFonts w:ascii="Times New Roman" w:hAnsi="Times New Roman"/>
          <w:sz w:val="24"/>
          <w:szCs w:val="24"/>
        </w:rPr>
        <w:t>П</w:t>
      </w:r>
      <w:r>
        <w:rPr>
          <w:rFonts w:ascii="Times New Roman" w:hAnsi="Times New Roman"/>
          <w:sz w:val="24"/>
          <w:szCs w:val="24"/>
        </w:rPr>
        <w:t xml:space="preserve">а, а к 180 дням </w:t>
      </w:r>
      <w:r w:rsidRPr="005E13D9">
        <w:rPr>
          <w:rFonts w:ascii="Times New Roman" w:hAnsi="Times New Roman"/>
          <w:sz w:val="24"/>
          <w:szCs w:val="24"/>
        </w:rPr>
        <w:t xml:space="preserve">достигают </w:t>
      </w:r>
      <w:r>
        <w:rPr>
          <w:rFonts w:ascii="Times New Roman" w:hAnsi="Times New Roman"/>
          <w:sz w:val="24"/>
          <w:szCs w:val="24"/>
        </w:rPr>
        <w:t>12,7</w:t>
      </w:r>
      <w:r w:rsidRPr="005E13D9">
        <w:rPr>
          <w:rFonts w:ascii="Times New Roman" w:hAnsi="Times New Roman"/>
          <w:sz w:val="24"/>
          <w:szCs w:val="24"/>
        </w:rPr>
        <w:t xml:space="preserve"> М</w:t>
      </w:r>
      <w:r w:rsidR="002D50E9">
        <w:rPr>
          <w:rFonts w:ascii="Times New Roman" w:hAnsi="Times New Roman"/>
          <w:sz w:val="24"/>
          <w:szCs w:val="24"/>
        </w:rPr>
        <w:t>П</w:t>
      </w:r>
      <w:r w:rsidRPr="005E13D9">
        <w:rPr>
          <w:rFonts w:ascii="Times New Roman" w:hAnsi="Times New Roman"/>
          <w:sz w:val="24"/>
          <w:szCs w:val="24"/>
        </w:rPr>
        <w:t>а</w:t>
      </w:r>
      <w:r>
        <w:rPr>
          <w:rFonts w:ascii="Times New Roman" w:hAnsi="Times New Roman"/>
          <w:sz w:val="24"/>
          <w:szCs w:val="24"/>
        </w:rPr>
        <w:t>, что в два раза превышает максимальный уровень норм (6,0 М</w:t>
      </w:r>
      <w:r w:rsidR="002D50E9">
        <w:rPr>
          <w:rFonts w:ascii="Times New Roman" w:hAnsi="Times New Roman"/>
          <w:sz w:val="24"/>
          <w:szCs w:val="24"/>
        </w:rPr>
        <w:t>П</w:t>
      </w:r>
      <w:r>
        <w:rPr>
          <w:rFonts w:ascii="Times New Roman" w:hAnsi="Times New Roman"/>
          <w:sz w:val="24"/>
          <w:szCs w:val="24"/>
        </w:rPr>
        <w:t xml:space="preserve">а) в Казахстане. </w:t>
      </w:r>
    </w:p>
    <w:p w:rsidR="00040F26" w:rsidRPr="00725A1C" w:rsidRDefault="00040F26" w:rsidP="00040F26">
      <w:pPr>
        <w:pStyle w:val="p5"/>
        <w:spacing w:before="0" w:beforeAutospacing="0" w:after="0" w:afterAutospacing="0" w:line="360" w:lineRule="auto"/>
        <w:ind w:firstLine="708"/>
        <w:jc w:val="both"/>
        <w:rPr>
          <w:bCs/>
        </w:rPr>
      </w:pPr>
      <w:r w:rsidRPr="00D45C46">
        <w:rPr>
          <w:bCs/>
        </w:rPr>
        <w:t xml:space="preserve">Настоящими исследованиями установлено, что </w:t>
      </w:r>
      <w:r>
        <w:rPr>
          <w:bCs/>
        </w:rPr>
        <w:t xml:space="preserve">все вышеперечисленные свойства </w:t>
      </w:r>
      <w:r w:rsidRPr="00725A1C">
        <w:t xml:space="preserve">материалов из </w:t>
      </w:r>
      <w:r>
        <w:t>четы</w:t>
      </w:r>
      <w:r w:rsidRPr="00725A1C">
        <w:t xml:space="preserve">рёх компонентов </w:t>
      </w:r>
      <w:r>
        <w:t>(</w:t>
      </w:r>
      <w:r w:rsidRPr="006A4622">
        <w:t>вскрышной породы, горелой формовочной земли, фосфогипса и отхода производства извести</w:t>
      </w:r>
      <w:r>
        <w:t>)</w:t>
      </w:r>
      <w:r w:rsidRPr="00725A1C">
        <w:rPr>
          <w:bCs/>
        </w:rPr>
        <w:t xml:space="preserve"> </w:t>
      </w:r>
      <w:r>
        <w:rPr>
          <w:bCs/>
        </w:rPr>
        <w:t>объясняются формированием преимущественно аморфных структур новообразований непостоянного химического состава группы CaO</w:t>
      </w:r>
      <w:r w:rsidRPr="005E13D9">
        <w:rPr>
          <w:bCs/>
        </w:rPr>
        <w:t>·</w:t>
      </w:r>
      <w:r>
        <w:rPr>
          <w:bCs/>
        </w:rPr>
        <w:t>SiO</w:t>
      </w:r>
      <w:r w:rsidRPr="005E13D9">
        <w:rPr>
          <w:bCs/>
          <w:vertAlign w:val="subscript"/>
        </w:rPr>
        <w:t>2</w:t>
      </w:r>
      <w:r>
        <w:rPr>
          <w:bCs/>
        </w:rPr>
        <w:t>·H</w:t>
      </w:r>
      <w:r w:rsidRPr="005E13D9">
        <w:rPr>
          <w:bCs/>
          <w:vertAlign w:val="subscript"/>
        </w:rPr>
        <w:t>2</w:t>
      </w:r>
      <w:r>
        <w:rPr>
          <w:bCs/>
        </w:rPr>
        <w:t>O (СSH) с небольшими включениями кристаллического кал</w:t>
      </w:r>
      <w:r w:rsidR="002D50E9">
        <w:rPr>
          <w:bCs/>
        </w:rPr>
        <w:t>ь</w:t>
      </w:r>
      <w:r>
        <w:rPr>
          <w:bCs/>
        </w:rPr>
        <w:t>цита СаСО</w:t>
      </w:r>
      <w:r w:rsidRPr="005E13D9">
        <w:rPr>
          <w:bCs/>
          <w:vertAlign w:val="subscript"/>
        </w:rPr>
        <w:t>3</w:t>
      </w:r>
      <w:r>
        <w:rPr>
          <w:bCs/>
        </w:rPr>
        <w:t xml:space="preserve">.  </w:t>
      </w:r>
      <w:r w:rsidRPr="00725A1C">
        <w:rPr>
          <w:bCs/>
        </w:rPr>
        <w:t xml:space="preserve"> </w:t>
      </w:r>
    </w:p>
    <w:p w:rsidR="00484C8B" w:rsidRPr="002D50E9" w:rsidRDefault="00484C8B" w:rsidP="00484C8B">
      <w:pPr>
        <w:tabs>
          <w:tab w:val="left" w:pos="1134"/>
        </w:tabs>
        <w:spacing w:after="0" w:line="360" w:lineRule="auto"/>
        <w:ind w:firstLine="709"/>
        <w:jc w:val="both"/>
        <w:rPr>
          <w:rFonts w:ascii="Times New Roman" w:eastAsia="Times New Roman" w:hAnsi="Times New Roman"/>
          <w:bCs/>
          <w:sz w:val="24"/>
          <w:szCs w:val="24"/>
          <w:lang w:eastAsia="ru-RU"/>
        </w:rPr>
      </w:pPr>
      <w:r w:rsidRPr="002D50E9">
        <w:rPr>
          <w:rFonts w:ascii="Times New Roman" w:eastAsia="Times New Roman" w:hAnsi="Times New Roman"/>
          <w:bCs/>
          <w:sz w:val="24"/>
          <w:szCs w:val="24"/>
          <w:lang w:eastAsia="ru-RU"/>
        </w:rPr>
        <w:t xml:space="preserve">Область применения: </w:t>
      </w:r>
      <w:r w:rsidR="00E9600F" w:rsidRPr="002D50E9">
        <w:rPr>
          <w:rFonts w:ascii="Times New Roman" w:eastAsia="Times New Roman" w:hAnsi="Times New Roman"/>
          <w:bCs/>
          <w:sz w:val="24"/>
          <w:szCs w:val="24"/>
          <w:lang w:eastAsia="ru-RU"/>
        </w:rPr>
        <w:t>строительная отрасль, экология, металлургия, горные науки</w:t>
      </w:r>
      <w:r w:rsidRPr="002D50E9">
        <w:rPr>
          <w:rFonts w:ascii="Times New Roman" w:eastAsia="Times New Roman" w:hAnsi="Times New Roman"/>
          <w:bCs/>
          <w:sz w:val="24"/>
          <w:szCs w:val="24"/>
          <w:lang w:eastAsia="ru-RU"/>
        </w:rPr>
        <w:t xml:space="preserve">.    </w:t>
      </w:r>
    </w:p>
    <w:p w:rsidR="00484C8B" w:rsidRPr="00484C8B" w:rsidRDefault="00484C8B" w:rsidP="00484C8B">
      <w:pPr>
        <w:spacing w:after="0" w:line="360" w:lineRule="auto"/>
        <w:jc w:val="center"/>
        <w:rPr>
          <w:rFonts w:ascii="Times New Roman" w:hAnsi="Times New Roman"/>
          <w:caps/>
          <w:sz w:val="24"/>
          <w:szCs w:val="24"/>
        </w:rPr>
      </w:pPr>
      <w:r w:rsidRPr="00484C8B">
        <w:rPr>
          <w:rFonts w:ascii="Times New Roman" w:hAnsi="Times New Roman"/>
          <w:caps/>
          <w:sz w:val="24"/>
          <w:szCs w:val="24"/>
        </w:rPr>
        <w:lastRenderedPageBreak/>
        <w:t>содержание</w:t>
      </w:r>
    </w:p>
    <w:p w:rsidR="00484C8B" w:rsidRPr="00484C8B" w:rsidRDefault="00484C8B" w:rsidP="00484C8B">
      <w:pPr>
        <w:spacing w:after="0" w:line="360" w:lineRule="auto"/>
        <w:jc w:val="center"/>
        <w:rPr>
          <w:rFonts w:ascii="Times New Roman" w:hAnsi="Times New Roman"/>
          <w:caps/>
          <w:sz w:val="24"/>
          <w:szCs w:val="24"/>
        </w:rPr>
      </w:pPr>
    </w:p>
    <w:tbl>
      <w:tblPr>
        <w:tblW w:w="9526" w:type="dxa"/>
        <w:tblLayout w:type="fixed"/>
        <w:tblCellMar>
          <w:left w:w="28" w:type="dxa"/>
          <w:right w:w="28" w:type="dxa"/>
        </w:tblCellMar>
        <w:tblLook w:val="01E0"/>
      </w:tblPr>
      <w:tblGrid>
        <w:gridCol w:w="8959"/>
        <w:gridCol w:w="567"/>
      </w:tblGrid>
      <w:tr w:rsidR="00484C8B" w:rsidRPr="00484C8B" w:rsidTr="000E085D">
        <w:trPr>
          <w:trHeight w:val="20"/>
        </w:trPr>
        <w:tc>
          <w:tcPr>
            <w:tcW w:w="8959" w:type="dxa"/>
          </w:tcPr>
          <w:p w:rsidR="00484C8B" w:rsidRPr="00484C8B" w:rsidRDefault="00484C8B" w:rsidP="00484C8B">
            <w:pPr>
              <w:widowControl w:val="0"/>
              <w:spacing w:after="0" w:line="360" w:lineRule="auto"/>
              <w:rPr>
                <w:rFonts w:ascii="Times New Roman" w:hAnsi="Times New Roman"/>
                <w:caps/>
                <w:sz w:val="24"/>
                <w:szCs w:val="24"/>
              </w:rPr>
            </w:pPr>
            <w:r w:rsidRPr="00484C8B">
              <w:rPr>
                <w:rFonts w:ascii="Times New Roman" w:hAnsi="Times New Roman"/>
                <w:sz w:val="24"/>
                <w:szCs w:val="24"/>
                <w:lang w:val="kk-KZ"/>
              </w:rPr>
              <w:t>В</w:t>
            </w:r>
            <w:r w:rsidRPr="00484C8B">
              <w:rPr>
                <w:rFonts w:ascii="Times New Roman" w:hAnsi="Times New Roman"/>
                <w:sz w:val="24"/>
                <w:szCs w:val="24"/>
              </w:rPr>
              <w:t>ВЕДЕНИЕ</w:t>
            </w:r>
          </w:p>
        </w:tc>
        <w:tc>
          <w:tcPr>
            <w:tcW w:w="567" w:type="dxa"/>
            <w:vAlign w:val="bottom"/>
          </w:tcPr>
          <w:p w:rsidR="00484C8B" w:rsidRPr="00484C8B" w:rsidRDefault="00AB5F53" w:rsidP="00484C8B">
            <w:pPr>
              <w:widowControl w:val="0"/>
              <w:spacing w:after="0" w:line="360" w:lineRule="auto"/>
              <w:jc w:val="center"/>
              <w:rPr>
                <w:rFonts w:ascii="Times New Roman" w:hAnsi="Times New Roman"/>
                <w:sz w:val="24"/>
                <w:szCs w:val="24"/>
                <w:lang w:val="kk-KZ"/>
              </w:rPr>
            </w:pPr>
            <w:r>
              <w:rPr>
                <w:rFonts w:ascii="Times New Roman" w:hAnsi="Times New Roman"/>
                <w:sz w:val="24"/>
                <w:szCs w:val="24"/>
                <w:lang w:val="kk-KZ"/>
              </w:rPr>
              <w:t>6</w:t>
            </w:r>
          </w:p>
        </w:tc>
      </w:tr>
      <w:tr w:rsidR="00484C8B" w:rsidRPr="00484C8B" w:rsidTr="000E085D">
        <w:trPr>
          <w:trHeight w:val="20"/>
        </w:trPr>
        <w:tc>
          <w:tcPr>
            <w:tcW w:w="8959" w:type="dxa"/>
          </w:tcPr>
          <w:p w:rsidR="00484C8B" w:rsidRPr="00484C8B" w:rsidRDefault="00484C8B" w:rsidP="00484C8B">
            <w:pPr>
              <w:widowControl w:val="0"/>
              <w:spacing w:after="0" w:line="360" w:lineRule="auto"/>
              <w:rPr>
                <w:rFonts w:ascii="Times New Roman" w:hAnsi="Times New Roman"/>
                <w:sz w:val="24"/>
                <w:szCs w:val="24"/>
                <w:lang w:val="kk-KZ"/>
              </w:rPr>
            </w:pPr>
            <w:r w:rsidRPr="00484C8B">
              <w:rPr>
                <w:rFonts w:ascii="Times New Roman" w:hAnsi="Times New Roman"/>
                <w:sz w:val="24"/>
                <w:szCs w:val="24"/>
                <w:lang w:val="kk-KZ"/>
              </w:rPr>
              <w:t>ОСНОВНАЯ ЧАСТЬ</w:t>
            </w:r>
          </w:p>
        </w:tc>
        <w:tc>
          <w:tcPr>
            <w:tcW w:w="567" w:type="dxa"/>
            <w:vAlign w:val="bottom"/>
          </w:tcPr>
          <w:p w:rsidR="00484C8B" w:rsidRPr="00484C8B" w:rsidRDefault="00AB5F53" w:rsidP="00484C8B">
            <w:pPr>
              <w:widowControl w:val="0"/>
              <w:spacing w:after="0" w:line="360" w:lineRule="auto"/>
              <w:jc w:val="center"/>
              <w:rPr>
                <w:rFonts w:ascii="Times New Roman" w:hAnsi="Times New Roman"/>
                <w:sz w:val="24"/>
                <w:szCs w:val="24"/>
                <w:lang w:val="kk-KZ"/>
              </w:rPr>
            </w:pPr>
            <w:r>
              <w:rPr>
                <w:rFonts w:ascii="Times New Roman" w:hAnsi="Times New Roman"/>
                <w:sz w:val="24"/>
                <w:szCs w:val="24"/>
                <w:lang w:val="kk-KZ"/>
              </w:rPr>
              <w:t>7</w:t>
            </w:r>
          </w:p>
        </w:tc>
      </w:tr>
      <w:tr w:rsidR="00484C8B" w:rsidRPr="000E085D" w:rsidTr="000E085D">
        <w:trPr>
          <w:trHeight w:val="900"/>
        </w:trPr>
        <w:tc>
          <w:tcPr>
            <w:tcW w:w="8959" w:type="dxa"/>
          </w:tcPr>
          <w:p w:rsidR="00484C8B" w:rsidRPr="000E085D" w:rsidRDefault="00484C8B" w:rsidP="000E085D">
            <w:pPr>
              <w:widowControl w:val="0"/>
              <w:spacing w:after="0" w:line="360" w:lineRule="auto"/>
              <w:jc w:val="both"/>
              <w:rPr>
                <w:rFonts w:ascii="Times New Roman" w:hAnsi="Times New Roman"/>
                <w:sz w:val="24"/>
                <w:szCs w:val="24"/>
                <w:lang w:val="kk-KZ"/>
              </w:rPr>
            </w:pPr>
            <w:r w:rsidRPr="000E085D">
              <w:rPr>
                <w:rFonts w:ascii="Times New Roman" w:hAnsi="Times New Roman"/>
                <w:sz w:val="24"/>
                <w:szCs w:val="24"/>
                <w:lang w:val="kk-KZ"/>
              </w:rPr>
              <w:t xml:space="preserve">1 Сбор информации о методах утилизации промышленных отходов (фосфогипс, вскрышная порода, горелая формовочная земля) и отхода производства извести   </w:t>
            </w:r>
          </w:p>
        </w:tc>
        <w:tc>
          <w:tcPr>
            <w:tcW w:w="567" w:type="dxa"/>
          </w:tcPr>
          <w:p w:rsidR="00484C8B" w:rsidRPr="00484C8B" w:rsidRDefault="00484C8B" w:rsidP="000E085D">
            <w:pPr>
              <w:widowControl w:val="0"/>
              <w:spacing w:after="0" w:line="360" w:lineRule="auto"/>
              <w:jc w:val="center"/>
              <w:rPr>
                <w:rFonts w:ascii="Times New Roman" w:hAnsi="Times New Roman"/>
                <w:sz w:val="24"/>
                <w:szCs w:val="24"/>
                <w:lang w:val="kk-KZ"/>
              </w:rPr>
            </w:pPr>
          </w:p>
          <w:p w:rsidR="00484C8B" w:rsidRPr="00484C8B" w:rsidRDefault="00AB5F53" w:rsidP="000E085D">
            <w:pPr>
              <w:widowControl w:val="0"/>
              <w:spacing w:after="0" w:line="360" w:lineRule="auto"/>
              <w:jc w:val="center"/>
              <w:rPr>
                <w:rFonts w:ascii="Times New Roman" w:hAnsi="Times New Roman"/>
                <w:sz w:val="24"/>
                <w:szCs w:val="24"/>
                <w:lang w:val="kk-KZ"/>
              </w:rPr>
            </w:pPr>
            <w:r>
              <w:rPr>
                <w:rFonts w:ascii="Times New Roman" w:hAnsi="Times New Roman"/>
                <w:sz w:val="24"/>
                <w:szCs w:val="24"/>
                <w:lang w:val="kk-KZ"/>
              </w:rPr>
              <w:t>7</w:t>
            </w:r>
          </w:p>
        </w:tc>
      </w:tr>
      <w:tr w:rsidR="00484C8B" w:rsidRPr="000E085D" w:rsidTr="000E085D">
        <w:trPr>
          <w:trHeight w:val="20"/>
        </w:trPr>
        <w:tc>
          <w:tcPr>
            <w:tcW w:w="8959" w:type="dxa"/>
          </w:tcPr>
          <w:p w:rsidR="00484C8B" w:rsidRPr="000E085D" w:rsidRDefault="00484C8B" w:rsidP="0094479F">
            <w:pPr>
              <w:widowControl w:val="0"/>
              <w:spacing w:after="0" w:line="360" w:lineRule="auto"/>
              <w:jc w:val="both"/>
              <w:rPr>
                <w:rFonts w:ascii="Times New Roman" w:hAnsi="Times New Roman"/>
                <w:sz w:val="24"/>
                <w:szCs w:val="24"/>
                <w:lang w:val="kk-KZ"/>
              </w:rPr>
            </w:pPr>
            <w:r w:rsidRPr="00484C8B">
              <w:rPr>
                <w:rFonts w:ascii="Times New Roman" w:hAnsi="Times New Roman"/>
                <w:sz w:val="24"/>
                <w:szCs w:val="24"/>
                <w:lang w:val="kk-KZ"/>
              </w:rPr>
              <w:t xml:space="preserve">2 </w:t>
            </w:r>
            <w:r w:rsidR="000E085D" w:rsidRPr="000E085D">
              <w:rPr>
                <w:rFonts w:ascii="Times New Roman" w:hAnsi="Times New Roman"/>
                <w:sz w:val="24"/>
                <w:szCs w:val="24"/>
                <w:lang w:val="kk-KZ"/>
              </w:rPr>
              <w:t>Отбор и исследование составов отобранных сырьевых материалов</w:t>
            </w:r>
            <w:r w:rsidR="0094479F">
              <w:rPr>
                <w:rFonts w:ascii="Times New Roman" w:hAnsi="Times New Roman"/>
                <w:sz w:val="24"/>
                <w:szCs w:val="24"/>
                <w:lang w:val="kk-KZ"/>
              </w:rPr>
              <w:t xml:space="preserve"> </w:t>
            </w:r>
            <w:r w:rsidR="000E085D" w:rsidRPr="000E085D">
              <w:rPr>
                <w:rFonts w:ascii="Times New Roman" w:hAnsi="Times New Roman"/>
                <w:sz w:val="24"/>
                <w:szCs w:val="24"/>
                <w:lang w:val="kk-KZ"/>
              </w:rPr>
              <w:t>методами лазерной гранулометрии, рентгеновской флюоресценсии (ХРФ), рентгеновской диффрактометрии (ХРД), сканирующей электронной микроскопии (СЭМ), энерго-дисперсионного анализа (ЭДС)</w:t>
            </w:r>
          </w:p>
        </w:tc>
        <w:tc>
          <w:tcPr>
            <w:tcW w:w="567" w:type="dxa"/>
          </w:tcPr>
          <w:p w:rsidR="00484C8B" w:rsidRPr="000E085D" w:rsidRDefault="00484C8B" w:rsidP="000E085D">
            <w:pPr>
              <w:widowControl w:val="0"/>
              <w:spacing w:after="0" w:line="360" w:lineRule="auto"/>
              <w:jc w:val="center"/>
              <w:rPr>
                <w:rFonts w:ascii="Times New Roman" w:hAnsi="Times New Roman"/>
                <w:sz w:val="24"/>
                <w:szCs w:val="24"/>
                <w:lang w:val="kk-KZ"/>
              </w:rPr>
            </w:pPr>
          </w:p>
          <w:p w:rsidR="00484C8B" w:rsidRPr="000E085D" w:rsidRDefault="00484C8B" w:rsidP="000E085D">
            <w:pPr>
              <w:widowControl w:val="0"/>
              <w:spacing w:after="0" w:line="360" w:lineRule="auto"/>
              <w:jc w:val="center"/>
              <w:rPr>
                <w:rFonts w:ascii="Times New Roman" w:hAnsi="Times New Roman"/>
                <w:sz w:val="24"/>
                <w:szCs w:val="24"/>
                <w:lang w:val="kk-KZ"/>
              </w:rPr>
            </w:pPr>
          </w:p>
          <w:p w:rsidR="00484C8B" w:rsidRDefault="00484C8B" w:rsidP="000E085D">
            <w:pPr>
              <w:widowControl w:val="0"/>
              <w:spacing w:after="0" w:line="360" w:lineRule="auto"/>
              <w:jc w:val="center"/>
              <w:rPr>
                <w:rFonts w:ascii="Times New Roman" w:hAnsi="Times New Roman"/>
                <w:sz w:val="24"/>
                <w:szCs w:val="24"/>
                <w:lang w:val="kk-KZ"/>
              </w:rPr>
            </w:pPr>
          </w:p>
          <w:p w:rsidR="00AB5F53" w:rsidRPr="000E085D" w:rsidRDefault="00AB5F53" w:rsidP="000E085D">
            <w:pPr>
              <w:widowControl w:val="0"/>
              <w:spacing w:after="0" w:line="360" w:lineRule="auto"/>
              <w:jc w:val="center"/>
              <w:rPr>
                <w:rFonts w:ascii="Times New Roman" w:hAnsi="Times New Roman"/>
                <w:sz w:val="24"/>
                <w:szCs w:val="24"/>
                <w:lang w:val="kk-KZ"/>
              </w:rPr>
            </w:pPr>
            <w:r>
              <w:rPr>
                <w:rFonts w:ascii="Times New Roman" w:hAnsi="Times New Roman"/>
                <w:sz w:val="24"/>
                <w:szCs w:val="24"/>
                <w:lang w:val="kk-KZ"/>
              </w:rPr>
              <w:t>17</w:t>
            </w:r>
          </w:p>
        </w:tc>
      </w:tr>
      <w:tr w:rsidR="00484C8B" w:rsidRPr="000E085D" w:rsidTr="000E085D">
        <w:trPr>
          <w:trHeight w:val="20"/>
        </w:trPr>
        <w:tc>
          <w:tcPr>
            <w:tcW w:w="8959" w:type="dxa"/>
          </w:tcPr>
          <w:p w:rsidR="00484C8B" w:rsidRPr="000E085D" w:rsidRDefault="00484C8B" w:rsidP="000E085D">
            <w:pPr>
              <w:widowControl w:val="0"/>
              <w:spacing w:after="0" w:line="360" w:lineRule="auto"/>
              <w:jc w:val="both"/>
              <w:rPr>
                <w:rFonts w:ascii="Times New Roman" w:hAnsi="Times New Roman"/>
                <w:sz w:val="24"/>
                <w:szCs w:val="24"/>
                <w:lang w:val="kk-KZ"/>
              </w:rPr>
            </w:pPr>
            <w:r w:rsidRPr="00484C8B">
              <w:rPr>
                <w:rFonts w:ascii="Times New Roman" w:hAnsi="Times New Roman"/>
                <w:sz w:val="24"/>
                <w:szCs w:val="24"/>
                <w:lang w:val="kk-KZ"/>
              </w:rPr>
              <w:t xml:space="preserve">3 </w:t>
            </w:r>
            <w:r w:rsidR="000E085D" w:rsidRPr="000E085D">
              <w:rPr>
                <w:rFonts w:ascii="Times New Roman" w:hAnsi="Times New Roman"/>
                <w:sz w:val="24"/>
                <w:szCs w:val="24"/>
                <w:lang w:val="kk-KZ"/>
              </w:rPr>
              <w:t>Разработка составов композитных материалов с различными % содержаниями сырьевых материалов и их формовка</w:t>
            </w:r>
          </w:p>
        </w:tc>
        <w:tc>
          <w:tcPr>
            <w:tcW w:w="567" w:type="dxa"/>
            <w:vAlign w:val="bottom"/>
          </w:tcPr>
          <w:p w:rsidR="00484C8B" w:rsidRDefault="00484C8B" w:rsidP="000E085D">
            <w:pPr>
              <w:widowControl w:val="0"/>
              <w:spacing w:after="0" w:line="360" w:lineRule="auto"/>
              <w:jc w:val="center"/>
              <w:rPr>
                <w:rFonts w:ascii="Times New Roman" w:hAnsi="Times New Roman"/>
                <w:sz w:val="24"/>
                <w:szCs w:val="24"/>
                <w:lang w:val="kk-KZ"/>
              </w:rPr>
            </w:pPr>
          </w:p>
          <w:p w:rsidR="00484C8B" w:rsidRPr="000E085D" w:rsidRDefault="00AB5F53" w:rsidP="00AB5F53">
            <w:pPr>
              <w:widowControl w:val="0"/>
              <w:spacing w:after="0" w:line="360" w:lineRule="auto"/>
              <w:jc w:val="center"/>
              <w:rPr>
                <w:rFonts w:ascii="Times New Roman" w:hAnsi="Times New Roman"/>
                <w:sz w:val="24"/>
                <w:szCs w:val="24"/>
                <w:lang w:val="kk-KZ"/>
              </w:rPr>
            </w:pPr>
            <w:r>
              <w:rPr>
                <w:rFonts w:ascii="Times New Roman" w:hAnsi="Times New Roman"/>
                <w:sz w:val="24"/>
                <w:szCs w:val="24"/>
                <w:lang w:val="kk-KZ"/>
              </w:rPr>
              <w:t>28</w:t>
            </w:r>
          </w:p>
        </w:tc>
      </w:tr>
      <w:tr w:rsidR="00484C8B" w:rsidRPr="000E085D" w:rsidTr="000E085D">
        <w:trPr>
          <w:trHeight w:val="20"/>
        </w:trPr>
        <w:tc>
          <w:tcPr>
            <w:tcW w:w="8959" w:type="dxa"/>
          </w:tcPr>
          <w:p w:rsidR="00484C8B" w:rsidRPr="000E085D" w:rsidRDefault="00484C8B" w:rsidP="000E085D">
            <w:pPr>
              <w:widowControl w:val="0"/>
              <w:spacing w:after="0" w:line="360" w:lineRule="auto"/>
              <w:jc w:val="both"/>
              <w:rPr>
                <w:rFonts w:ascii="Times New Roman" w:hAnsi="Times New Roman"/>
                <w:sz w:val="24"/>
                <w:szCs w:val="24"/>
                <w:lang w:val="kk-KZ"/>
              </w:rPr>
            </w:pPr>
            <w:r w:rsidRPr="00484C8B">
              <w:rPr>
                <w:rFonts w:ascii="Times New Roman" w:hAnsi="Times New Roman"/>
                <w:sz w:val="24"/>
                <w:szCs w:val="24"/>
                <w:lang w:val="kk-KZ"/>
              </w:rPr>
              <w:t xml:space="preserve">4 </w:t>
            </w:r>
            <w:r w:rsidR="000E085D" w:rsidRPr="000E085D">
              <w:rPr>
                <w:rFonts w:ascii="Times New Roman" w:hAnsi="Times New Roman"/>
                <w:sz w:val="24"/>
                <w:szCs w:val="24"/>
                <w:lang w:val="kk-KZ"/>
              </w:rPr>
              <w:t>Исследование процессов структурообразования разработанных составов в процессе гидратации и упрочнения  образцов на 3-180 сутки.</w:t>
            </w:r>
          </w:p>
        </w:tc>
        <w:tc>
          <w:tcPr>
            <w:tcW w:w="567" w:type="dxa"/>
            <w:vAlign w:val="bottom"/>
          </w:tcPr>
          <w:p w:rsidR="00484C8B" w:rsidRPr="000E085D" w:rsidRDefault="00AB5F53" w:rsidP="000E085D">
            <w:pPr>
              <w:widowControl w:val="0"/>
              <w:spacing w:after="0" w:line="360" w:lineRule="auto"/>
              <w:jc w:val="center"/>
              <w:rPr>
                <w:rFonts w:ascii="Times New Roman" w:hAnsi="Times New Roman"/>
                <w:sz w:val="24"/>
                <w:szCs w:val="24"/>
                <w:lang w:val="kk-KZ"/>
              </w:rPr>
            </w:pPr>
            <w:r>
              <w:rPr>
                <w:rFonts w:ascii="Times New Roman" w:hAnsi="Times New Roman"/>
                <w:sz w:val="24"/>
                <w:szCs w:val="24"/>
                <w:lang w:val="kk-KZ"/>
              </w:rPr>
              <w:t>29</w:t>
            </w:r>
          </w:p>
        </w:tc>
      </w:tr>
      <w:tr w:rsidR="00484C8B" w:rsidRPr="00484C8B" w:rsidTr="000E085D">
        <w:trPr>
          <w:trHeight w:val="20"/>
        </w:trPr>
        <w:tc>
          <w:tcPr>
            <w:tcW w:w="8959" w:type="dxa"/>
          </w:tcPr>
          <w:p w:rsidR="00484C8B" w:rsidRPr="00484C8B" w:rsidRDefault="00484C8B" w:rsidP="00484C8B">
            <w:pPr>
              <w:widowControl w:val="0"/>
              <w:spacing w:after="0" w:line="360" w:lineRule="auto"/>
              <w:rPr>
                <w:rFonts w:ascii="Times New Roman" w:hAnsi="Times New Roman"/>
                <w:caps/>
                <w:sz w:val="24"/>
                <w:szCs w:val="24"/>
              </w:rPr>
            </w:pPr>
            <w:r w:rsidRPr="00484C8B">
              <w:rPr>
                <w:rFonts w:ascii="Times New Roman" w:hAnsi="Times New Roman"/>
                <w:caps/>
                <w:sz w:val="24"/>
                <w:szCs w:val="24"/>
              </w:rPr>
              <w:t>заключение</w:t>
            </w:r>
          </w:p>
        </w:tc>
        <w:tc>
          <w:tcPr>
            <w:tcW w:w="567" w:type="dxa"/>
            <w:vAlign w:val="bottom"/>
          </w:tcPr>
          <w:p w:rsidR="00484C8B" w:rsidRPr="00484C8B" w:rsidRDefault="00AB5F53" w:rsidP="000E085D">
            <w:pPr>
              <w:widowControl w:val="0"/>
              <w:spacing w:after="0" w:line="360" w:lineRule="auto"/>
              <w:jc w:val="center"/>
              <w:rPr>
                <w:rFonts w:ascii="Times New Roman" w:hAnsi="Times New Roman"/>
                <w:caps/>
                <w:sz w:val="24"/>
                <w:szCs w:val="24"/>
                <w:lang w:val="kk-KZ"/>
              </w:rPr>
            </w:pPr>
            <w:r>
              <w:rPr>
                <w:rFonts w:ascii="Times New Roman" w:hAnsi="Times New Roman"/>
                <w:caps/>
                <w:sz w:val="24"/>
                <w:szCs w:val="24"/>
                <w:lang w:val="kk-KZ"/>
              </w:rPr>
              <w:t>38</w:t>
            </w:r>
          </w:p>
        </w:tc>
      </w:tr>
      <w:tr w:rsidR="00484C8B" w:rsidRPr="00484C8B" w:rsidTr="000E085D">
        <w:trPr>
          <w:trHeight w:val="20"/>
        </w:trPr>
        <w:tc>
          <w:tcPr>
            <w:tcW w:w="8959" w:type="dxa"/>
          </w:tcPr>
          <w:p w:rsidR="00484C8B" w:rsidRPr="00484C8B" w:rsidRDefault="00484C8B" w:rsidP="00484C8B">
            <w:pPr>
              <w:widowControl w:val="0"/>
              <w:spacing w:after="0" w:line="360" w:lineRule="auto"/>
              <w:rPr>
                <w:rFonts w:ascii="Times New Roman" w:hAnsi="Times New Roman"/>
                <w:caps/>
                <w:sz w:val="24"/>
                <w:szCs w:val="24"/>
              </w:rPr>
            </w:pPr>
            <w:r w:rsidRPr="00484C8B">
              <w:rPr>
                <w:rFonts w:ascii="Times New Roman" w:hAnsi="Times New Roman"/>
                <w:caps/>
                <w:sz w:val="24"/>
                <w:szCs w:val="24"/>
              </w:rPr>
              <w:t>Список использованных источников</w:t>
            </w:r>
          </w:p>
        </w:tc>
        <w:tc>
          <w:tcPr>
            <w:tcW w:w="567" w:type="dxa"/>
            <w:vAlign w:val="bottom"/>
          </w:tcPr>
          <w:p w:rsidR="00484C8B" w:rsidRPr="00484C8B" w:rsidRDefault="00AB5F53" w:rsidP="00484C8B">
            <w:pPr>
              <w:widowControl w:val="0"/>
              <w:spacing w:after="0" w:line="360" w:lineRule="auto"/>
              <w:jc w:val="center"/>
              <w:rPr>
                <w:rFonts w:ascii="Times New Roman" w:hAnsi="Times New Roman"/>
                <w:caps/>
                <w:sz w:val="24"/>
                <w:szCs w:val="24"/>
                <w:lang w:val="kk-KZ"/>
              </w:rPr>
            </w:pPr>
            <w:r>
              <w:rPr>
                <w:rFonts w:ascii="Times New Roman" w:hAnsi="Times New Roman"/>
                <w:caps/>
                <w:sz w:val="24"/>
                <w:szCs w:val="24"/>
                <w:lang w:val="kk-KZ"/>
              </w:rPr>
              <w:t>39</w:t>
            </w:r>
          </w:p>
        </w:tc>
      </w:tr>
      <w:tr w:rsidR="001E5B0F" w:rsidRPr="00484C8B" w:rsidTr="000E085D">
        <w:trPr>
          <w:trHeight w:val="20"/>
        </w:trPr>
        <w:tc>
          <w:tcPr>
            <w:tcW w:w="8959" w:type="dxa"/>
          </w:tcPr>
          <w:p w:rsidR="001E5B0F" w:rsidRPr="00484C8B" w:rsidRDefault="001E5B0F" w:rsidP="00484C8B">
            <w:pPr>
              <w:widowControl w:val="0"/>
              <w:spacing w:after="0" w:line="360" w:lineRule="auto"/>
              <w:rPr>
                <w:rFonts w:ascii="Times New Roman" w:hAnsi="Times New Roman"/>
                <w:caps/>
                <w:sz w:val="24"/>
                <w:szCs w:val="24"/>
              </w:rPr>
            </w:pPr>
            <w:r>
              <w:rPr>
                <w:rFonts w:ascii="Times New Roman" w:hAnsi="Times New Roman"/>
                <w:caps/>
                <w:sz w:val="24"/>
                <w:szCs w:val="24"/>
              </w:rPr>
              <w:t>Приложение а – список опубликованных работ</w:t>
            </w:r>
          </w:p>
        </w:tc>
        <w:tc>
          <w:tcPr>
            <w:tcW w:w="567" w:type="dxa"/>
            <w:vAlign w:val="bottom"/>
          </w:tcPr>
          <w:p w:rsidR="001E5B0F" w:rsidRPr="00484C8B" w:rsidRDefault="00AB5F53" w:rsidP="00484C8B">
            <w:pPr>
              <w:widowControl w:val="0"/>
              <w:spacing w:after="0" w:line="360" w:lineRule="auto"/>
              <w:jc w:val="center"/>
              <w:rPr>
                <w:rFonts w:ascii="Times New Roman" w:hAnsi="Times New Roman"/>
                <w:caps/>
                <w:sz w:val="24"/>
                <w:szCs w:val="24"/>
                <w:lang w:val="kk-KZ"/>
              </w:rPr>
            </w:pPr>
            <w:r>
              <w:rPr>
                <w:rFonts w:ascii="Times New Roman" w:hAnsi="Times New Roman"/>
                <w:caps/>
                <w:sz w:val="24"/>
                <w:szCs w:val="24"/>
                <w:lang w:val="kk-KZ"/>
              </w:rPr>
              <w:t>44</w:t>
            </w:r>
          </w:p>
        </w:tc>
      </w:tr>
      <w:tr w:rsidR="00544EEE" w:rsidRPr="00484C8B" w:rsidTr="000E085D">
        <w:trPr>
          <w:trHeight w:val="20"/>
        </w:trPr>
        <w:tc>
          <w:tcPr>
            <w:tcW w:w="8959" w:type="dxa"/>
          </w:tcPr>
          <w:p w:rsidR="00544EEE" w:rsidRDefault="00544EEE" w:rsidP="00484C8B">
            <w:pPr>
              <w:widowControl w:val="0"/>
              <w:spacing w:after="0" w:line="360" w:lineRule="auto"/>
              <w:rPr>
                <w:rFonts w:ascii="Times New Roman" w:hAnsi="Times New Roman"/>
                <w:caps/>
                <w:sz w:val="24"/>
                <w:szCs w:val="24"/>
              </w:rPr>
            </w:pPr>
            <w:r>
              <w:rPr>
                <w:rFonts w:ascii="Times New Roman" w:hAnsi="Times New Roman"/>
                <w:caps/>
                <w:sz w:val="24"/>
                <w:szCs w:val="24"/>
              </w:rPr>
              <w:t>ПРИЛОЖЕНИЕ Б – Календарный план за 2018-2020 годы</w:t>
            </w:r>
          </w:p>
        </w:tc>
        <w:tc>
          <w:tcPr>
            <w:tcW w:w="567" w:type="dxa"/>
            <w:vAlign w:val="bottom"/>
          </w:tcPr>
          <w:p w:rsidR="00544EEE" w:rsidRPr="00484C8B" w:rsidRDefault="00AB5F53" w:rsidP="00484C8B">
            <w:pPr>
              <w:widowControl w:val="0"/>
              <w:spacing w:after="0" w:line="360" w:lineRule="auto"/>
              <w:jc w:val="center"/>
              <w:rPr>
                <w:rFonts w:ascii="Times New Roman" w:hAnsi="Times New Roman"/>
                <w:caps/>
                <w:sz w:val="24"/>
                <w:szCs w:val="24"/>
                <w:lang w:val="kk-KZ"/>
              </w:rPr>
            </w:pPr>
            <w:r>
              <w:rPr>
                <w:rFonts w:ascii="Times New Roman" w:hAnsi="Times New Roman"/>
                <w:caps/>
                <w:sz w:val="24"/>
                <w:szCs w:val="24"/>
                <w:lang w:val="kk-KZ"/>
              </w:rPr>
              <w:t>45</w:t>
            </w:r>
          </w:p>
        </w:tc>
      </w:tr>
      <w:tr w:rsidR="00F751D8" w:rsidRPr="00484C8B" w:rsidTr="000E085D">
        <w:trPr>
          <w:trHeight w:val="20"/>
        </w:trPr>
        <w:tc>
          <w:tcPr>
            <w:tcW w:w="8959" w:type="dxa"/>
          </w:tcPr>
          <w:p w:rsidR="00F751D8" w:rsidRPr="00F751D8" w:rsidRDefault="00F751D8" w:rsidP="00F751D8">
            <w:pPr>
              <w:shd w:val="clear" w:color="auto" w:fill="FFFFFF"/>
              <w:tabs>
                <w:tab w:val="left" w:pos="1134"/>
              </w:tabs>
              <w:spacing w:after="0" w:line="360" w:lineRule="auto"/>
              <w:jc w:val="both"/>
              <w:textAlignment w:val="baseline"/>
              <w:rPr>
                <w:rFonts w:ascii="Times New Roman" w:hAnsi="Times New Roman"/>
                <w:caps/>
                <w:sz w:val="24"/>
                <w:szCs w:val="24"/>
                <w:lang w:val="kk-KZ"/>
              </w:rPr>
            </w:pPr>
            <w:r>
              <w:rPr>
                <w:rFonts w:ascii="Times New Roman" w:hAnsi="Times New Roman"/>
                <w:caps/>
                <w:sz w:val="24"/>
                <w:szCs w:val="24"/>
              </w:rPr>
              <w:t xml:space="preserve">ПРИЛОЖЕНИЕ В – РЕШЕНИЕ ОБ </w:t>
            </w:r>
            <w:r>
              <w:rPr>
                <w:rFonts w:ascii="Times New Roman" w:eastAsia="Times New Roman" w:hAnsi="Times New Roman"/>
                <w:color w:val="2D2D2D"/>
                <w:sz w:val="24"/>
                <w:szCs w:val="28"/>
                <w:lang w:val="kk-KZ" w:eastAsia="pt-BR"/>
              </w:rPr>
              <w:t>УТВЕРЖДЕНИИ ОТЧЕТА НА УЧЕНОМ СОВЕТЕ</w:t>
            </w:r>
          </w:p>
        </w:tc>
        <w:tc>
          <w:tcPr>
            <w:tcW w:w="567" w:type="dxa"/>
            <w:vAlign w:val="bottom"/>
          </w:tcPr>
          <w:p w:rsidR="00F751D8" w:rsidRDefault="00F751D8" w:rsidP="00484C8B">
            <w:pPr>
              <w:widowControl w:val="0"/>
              <w:spacing w:after="0" w:line="360" w:lineRule="auto"/>
              <w:jc w:val="center"/>
              <w:rPr>
                <w:rFonts w:ascii="Times New Roman" w:hAnsi="Times New Roman"/>
                <w:caps/>
                <w:sz w:val="24"/>
                <w:szCs w:val="24"/>
                <w:lang w:val="kk-KZ"/>
              </w:rPr>
            </w:pPr>
            <w:r>
              <w:rPr>
                <w:rFonts w:ascii="Times New Roman" w:hAnsi="Times New Roman"/>
                <w:caps/>
                <w:sz w:val="24"/>
                <w:szCs w:val="24"/>
                <w:lang w:val="kk-KZ"/>
              </w:rPr>
              <w:t>50</w:t>
            </w:r>
          </w:p>
        </w:tc>
      </w:tr>
      <w:tr w:rsidR="00484C8B" w:rsidRPr="00484C8B" w:rsidTr="000E085D">
        <w:trPr>
          <w:trHeight w:val="20"/>
        </w:trPr>
        <w:tc>
          <w:tcPr>
            <w:tcW w:w="8959" w:type="dxa"/>
          </w:tcPr>
          <w:p w:rsidR="00484C8B" w:rsidRPr="00484C8B" w:rsidRDefault="00484C8B" w:rsidP="00484C8B">
            <w:pPr>
              <w:widowControl w:val="0"/>
              <w:spacing w:after="0" w:line="360" w:lineRule="auto"/>
              <w:rPr>
                <w:rFonts w:ascii="Times New Roman" w:hAnsi="Times New Roman"/>
                <w:caps/>
                <w:sz w:val="24"/>
                <w:szCs w:val="24"/>
              </w:rPr>
            </w:pPr>
          </w:p>
        </w:tc>
        <w:tc>
          <w:tcPr>
            <w:tcW w:w="567" w:type="dxa"/>
            <w:vAlign w:val="bottom"/>
          </w:tcPr>
          <w:p w:rsidR="00484C8B" w:rsidRPr="00484C8B" w:rsidRDefault="00484C8B" w:rsidP="00484C8B">
            <w:pPr>
              <w:widowControl w:val="0"/>
              <w:spacing w:after="0" w:line="360" w:lineRule="auto"/>
              <w:jc w:val="center"/>
              <w:rPr>
                <w:rFonts w:ascii="Times New Roman" w:hAnsi="Times New Roman"/>
                <w:caps/>
                <w:sz w:val="24"/>
                <w:szCs w:val="24"/>
                <w:lang w:val="kk-KZ"/>
              </w:rPr>
            </w:pPr>
          </w:p>
        </w:tc>
      </w:tr>
      <w:tr w:rsidR="00484C8B" w:rsidRPr="00484C8B" w:rsidTr="000E085D">
        <w:trPr>
          <w:trHeight w:val="20"/>
        </w:trPr>
        <w:tc>
          <w:tcPr>
            <w:tcW w:w="8959" w:type="dxa"/>
          </w:tcPr>
          <w:p w:rsidR="00484C8B" w:rsidRPr="00484C8B" w:rsidRDefault="00484C8B" w:rsidP="00484C8B">
            <w:pPr>
              <w:widowControl w:val="0"/>
              <w:spacing w:after="0" w:line="360" w:lineRule="auto"/>
              <w:rPr>
                <w:rFonts w:ascii="Times New Roman" w:hAnsi="Times New Roman"/>
                <w:caps/>
                <w:sz w:val="24"/>
                <w:szCs w:val="24"/>
              </w:rPr>
            </w:pPr>
          </w:p>
        </w:tc>
        <w:tc>
          <w:tcPr>
            <w:tcW w:w="567" w:type="dxa"/>
            <w:vAlign w:val="bottom"/>
          </w:tcPr>
          <w:p w:rsidR="00484C8B" w:rsidRPr="00484C8B" w:rsidRDefault="00484C8B" w:rsidP="00484C8B">
            <w:pPr>
              <w:widowControl w:val="0"/>
              <w:spacing w:after="0" w:line="360" w:lineRule="auto"/>
              <w:jc w:val="center"/>
              <w:rPr>
                <w:rFonts w:ascii="Times New Roman" w:hAnsi="Times New Roman"/>
                <w:caps/>
                <w:sz w:val="24"/>
                <w:szCs w:val="24"/>
                <w:lang w:val="kk-KZ"/>
              </w:rPr>
            </w:pPr>
          </w:p>
        </w:tc>
      </w:tr>
    </w:tbl>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484C8B" w:rsidRDefault="00484C8B" w:rsidP="00484C8B">
      <w:pPr>
        <w:pStyle w:val="p5"/>
        <w:tabs>
          <w:tab w:val="left" w:pos="1134"/>
        </w:tabs>
        <w:spacing w:before="0" w:beforeAutospacing="0" w:after="0" w:afterAutospacing="0" w:line="360" w:lineRule="auto"/>
        <w:rPr>
          <w:rFonts w:eastAsia="Calibri"/>
          <w:lang w:eastAsia="en-US"/>
        </w:rPr>
      </w:pPr>
    </w:p>
    <w:p w:rsidR="00484C8B" w:rsidRPr="00973016" w:rsidRDefault="00484C8B" w:rsidP="00016740">
      <w:pPr>
        <w:pStyle w:val="p5"/>
        <w:tabs>
          <w:tab w:val="left" w:pos="0"/>
        </w:tabs>
        <w:spacing w:before="0" w:beforeAutospacing="0" w:after="0" w:afterAutospacing="0" w:line="360" w:lineRule="auto"/>
        <w:jc w:val="center"/>
        <w:rPr>
          <w:b/>
          <w:bCs/>
        </w:rPr>
      </w:pPr>
      <w:r w:rsidRPr="00484C8B">
        <w:rPr>
          <w:rFonts w:eastAsia="Calibri"/>
          <w:lang w:eastAsia="en-US"/>
        </w:rPr>
        <w:br w:type="page"/>
      </w:r>
      <w:r w:rsidRPr="00973016">
        <w:lastRenderedPageBreak/>
        <w:t>ВВЕДЕНИЕ</w:t>
      </w:r>
    </w:p>
    <w:p w:rsidR="00484C8B" w:rsidRPr="00B521BB" w:rsidRDefault="00484C8B" w:rsidP="00484C8B">
      <w:pPr>
        <w:tabs>
          <w:tab w:val="left" w:pos="0"/>
          <w:tab w:val="left" w:pos="1134"/>
        </w:tabs>
        <w:spacing w:after="0" w:line="360" w:lineRule="auto"/>
        <w:ind w:firstLine="709"/>
        <w:jc w:val="both"/>
        <w:rPr>
          <w:rFonts w:ascii="Times New Roman" w:eastAsia="Times New Roman" w:hAnsi="Times New Roman"/>
          <w:bCs/>
          <w:sz w:val="24"/>
          <w:szCs w:val="24"/>
          <w:highlight w:val="yellow"/>
          <w:lang w:eastAsia="ru-RU"/>
        </w:rPr>
      </w:pPr>
    </w:p>
    <w:p w:rsidR="0067677D" w:rsidRPr="0067677D" w:rsidRDefault="0067677D" w:rsidP="00484C8B">
      <w:pPr>
        <w:tabs>
          <w:tab w:val="left" w:pos="0"/>
          <w:tab w:val="left" w:pos="1134"/>
        </w:tabs>
        <w:spacing w:after="0" w:line="360" w:lineRule="auto"/>
        <w:ind w:firstLine="709"/>
        <w:jc w:val="both"/>
        <w:rPr>
          <w:rFonts w:ascii="Times New Roman" w:eastAsia="Times New Roman" w:hAnsi="Times New Roman"/>
          <w:sz w:val="24"/>
          <w:szCs w:val="24"/>
          <w:lang w:eastAsia="ru-RU"/>
        </w:rPr>
      </w:pPr>
      <w:r w:rsidRPr="0067677D">
        <w:rPr>
          <w:rFonts w:ascii="Times New Roman" w:eastAsia="Times New Roman" w:hAnsi="Times New Roman"/>
          <w:sz w:val="24"/>
          <w:szCs w:val="24"/>
          <w:lang w:eastAsia="ru-RU"/>
        </w:rPr>
        <w:t xml:space="preserve">«Если традиционная экономика совмещает труд, технологии и ресурсы, чтобы производить товары конечного пользования и отходы, то </w:t>
      </w:r>
      <w:r w:rsidR="00016598">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зеленая экономика</w:t>
      </w:r>
      <w:r w:rsidR="00016598">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 xml:space="preserve"> должна возвращать отходы обратно в производственный цикл, нанося минимальный вред природе» </w:t>
      </w:r>
      <w:r>
        <w:rPr>
          <w:rFonts w:ascii="Times New Roman" w:eastAsia="Times New Roman" w:hAnsi="Times New Roman"/>
          <w:sz w:val="24"/>
          <w:szCs w:val="24"/>
          <w:lang w:eastAsia="ru-RU"/>
        </w:rPr>
        <w:t>- говорил Паван Сухдев.</w:t>
      </w:r>
    </w:p>
    <w:p w:rsidR="0067677D" w:rsidRDefault="0067677D" w:rsidP="00484C8B">
      <w:pPr>
        <w:tabs>
          <w:tab w:val="left" w:pos="0"/>
          <w:tab w:val="left" w:pos="1134"/>
        </w:tabs>
        <w:spacing w:after="0" w:line="360" w:lineRule="auto"/>
        <w:ind w:firstLine="709"/>
        <w:jc w:val="both"/>
        <w:rPr>
          <w:rFonts w:ascii="Times New Roman" w:eastAsia="Times New Roman" w:hAnsi="Times New Roman"/>
          <w:sz w:val="24"/>
          <w:szCs w:val="24"/>
          <w:lang w:eastAsia="ru-RU"/>
        </w:rPr>
      </w:pPr>
      <w:r w:rsidRPr="0067677D">
        <w:rPr>
          <w:rFonts w:ascii="Times New Roman" w:eastAsia="Times New Roman" w:hAnsi="Times New Roman"/>
          <w:sz w:val="24"/>
          <w:szCs w:val="24"/>
          <w:lang w:eastAsia="ru-RU"/>
        </w:rPr>
        <w:t>Из выступления Президента Республики Казахстан Н.А.Назарбаева на III Астанинском экономическом форуме  «Мир нуждается в новых, экологически безопасных технологиях, быстром обмене ими и более широком использовании возобновляемых источников энергии. В этой связи, на недавней Сессии Экономической и Социальной Комиссии Азии и Тихого Океана (ЭСКАТО) ООН Республика Казахстан выступила с инициативой создания новой экологической декларации, так называемого «Зеленого моста» между Европой и Азией. Это позволит сблизить и ускорить процессы обеспечения экологической безопасности и формирования «зеленой экономики».</w:t>
      </w:r>
    </w:p>
    <w:p w:rsidR="0067677D" w:rsidRPr="0067677D" w:rsidRDefault="0067677D" w:rsidP="0067677D">
      <w:pPr>
        <w:tabs>
          <w:tab w:val="left" w:pos="0"/>
          <w:tab w:val="left" w:pos="1134"/>
        </w:tabs>
        <w:spacing w:after="0" w:line="360" w:lineRule="auto"/>
        <w:ind w:firstLine="709"/>
        <w:jc w:val="both"/>
        <w:rPr>
          <w:rFonts w:ascii="Times New Roman" w:eastAsia="Times New Roman" w:hAnsi="Times New Roman"/>
          <w:sz w:val="24"/>
          <w:szCs w:val="24"/>
          <w:lang w:eastAsia="ru-RU"/>
        </w:rPr>
      </w:pPr>
      <w:r w:rsidRPr="0067677D">
        <w:rPr>
          <w:rFonts w:ascii="Times New Roman" w:eastAsia="Times New Roman" w:hAnsi="Times New Roman"/>
          <w:sz w:val="24"/>
          <w:szCs w:val="24"/>
          <w:lang w:eastAsia="ru-RU"/>
        </w:rPr>
        <w:t>Актуальность вопросов, связанных с отходами производства и потребления, накопленных в период единой государственной деятельности СССР сохраняется с каждым годом</w:t>
      </w:r>
      <w:r w:rsidR="00021569">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 xml:space="preserve"> возрастает и требует незамедлительного решения. </w:t>
      </w:r>
    </w:p>
    <w:p w:rsidR="0067677D" w:rsidRDefault="0067677D" w:rsidP="0067677D">
      <w:pPr>
        <w:tabs>
          <w:tab w:val="left" w:pos="0"/>
          <w:tab w:val="left" w:pos="1134"/>
        </w:tabs>
        <w:spacing w:after="0" w:line="360" w:lineRule="auto"/>
        <w:ind w:firstLine="709"/>
        <w:jc w:val="both"/>
        <w:rPr>
          <w:rFonts w:ascii="Times New Roman" w:eastAsia="Times New Roman" w:hAnsi="Times New Roman"/>
          <w:sz w:val="24"/>
          <w:szCs w:val="24"/>
          <w:lang w:eastAsia="ru-RU"/>
        </w:rPr>
      </w:pPr>
      <w:r w:rsidRPr="0067677D">
        <w:rPr>
          <w:rFonts w:ascii="Times New Roman" w:eastAsia="Times New Roman" w:hAnsi="Times New Roman"/>
          <w:sz w:val="24"/>
          <w:szCs w:val="24"/>
          <w:lang w:eastAsia="ru-RU"/>
        </w:rPr>
        <w:t>Прежде всего, это связано с тем, что сохраняется подверженность подземных и поверхностных вод, земельных ресурсов практически всех регионов Республики интенсивному загрязнению. До сих пор многие города, районные и сельские населенные пункты находятся в зоне воздействия накопившихся отходов.</w:t>
      </w:r>
    </w:p>
    <w:p w:rsidR="0067677D" w:rsidRPr="0067677D" w:rsidRDefault="0067677D" w:rsidP="0067677D">
      <w:pPr>
        <w:tabs>
          <w:tab w:val="left" w:pos="0"/>
          <w:tab w:val="left" w:pos="1134"/>
        </w:tabs>
        <w:spacing w:after="0" w:line="360" w:lineRule="auto"/>
        <w:ind w:firstLine="709"/>
        <w:jc w:val="both"/>
        <w:rPr>
          <w:rFonts w:ascii="Times New Roman" w:eastAsia="Times New Roman" w:hAnsi="Times New Roman"/>
          <w:sz w:val="24"/>
          <w:szCs w:val="24"/>
          <w:lang w:eastAsia="ru-RU"/>
        </w:rPr>
      </w:pPr>
      <w:r w:rsidRPr="0067677D">
        <w:rPr>
          <w:rFonts w:ascii="Times New Roman" w:eastAsia="Times New Roman" w:hAnsi="Times New Roman"/>
          <w:sz w:val="24"/>
          <w:szCs w:val="24"/>
          <w:lang w:eastAsia="ru-RU"/>
        </w:rPr>
        <w:t>Среди них особое место занимают крупнотоннажные отходы, которые образовались в результате многолетней промышленной и сельскохозяйственной деятельности предприятий на территории Республики</w:t>
      </w:r>
      <w:r w:rsidR="00021569">
        <w:rPr>
          <w:rFonts w:ascii="Times New Roman" w:eastAsia="Times New Roman" w:hAnsi="Times New Roman"/>
          <w:sz w:val="24"/>
          <w:szCs w:val="24"/>
          <w:lang w:eastAsia="ru-RU"/>
        </w:rPr>
        <w:t xml:space="preserve"> Казахстан</w:t>
      </w:r>
      <w:r w:rsidRPr="0067677D">
        <w:rPr>
          <w:rFonts w:ascii="Times New Roman" w:eastAsia="Times New Roman" w:hAnsi="Times New Roman"/>
          <w:sz w:val="24"/>
          <w:szCs w:val="24"/>
          <w:lang w:eastAsia="ru-RU"/>
        </w:rPr>
        <w:t>. Преимущественно</w:t>
      </w:r>
      <w:r w:rsidR="00021569">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 xml:space="preserve"> ресурсно-сырьевая система природопользования без учета природных условий и экологических ограничений при размещении промышленных предприятий и активного землепользования в сельскохозяйственной отрасли, привели к образованию зон и регионов повышенных техногенных воздействий. </w:t>
      </w:r>
    </w:p>
    <w:p w:rsidR="0067677D" w:rsidRDefault="0067677D" w:rsidP="0067677D">
      <w:pPr>
        <w:tabs>
          <w:tab w:val="left" w:pos="0"/>
          <w:tab w:val="left" w:pos="1134"/>
        </w:tabs>
        <w:spacing w:after="0" w:line="360" w:lineRule="auto"/>
        <w:ind w:firstLine="709"/>
        <w:jc w:val="both"/>
        <w:rPr>
          <w:rFonts w:ascii="Times New Roman" w:eastAsia="Times New Roman" w:hAnsi="Times New Roman"/>
          <w:sz w:val="24"/>
          <w:szCs w:val="24"/>
          <w:lang w:eastAsia="ru-RU"/>
        </w:rPr>
      </w:pPr>
      <w:r w:rsidRPr="0067677D">
        <w:rPr>
          <w:rFonts w:ascii="Times New Roman" w:eastAsia="Times New Roman" w:hAnsi="Times New Roman"/>
          <w:sz w:val="24"/>
          <w:szCs w:val="24"/>
          <w:lang w:eastAsia="ru-RU"/>
        </w:rPr>
        <w:t>В 90-ые годы прошлого столетия некоторые предприятия горнодобывающей и перерабатывающей отраслей были ликвидированы и весь груз проблем с отвалами, и брошенными горными выработками, хвостохранилищами, шламонакопителями, некондиционными остатками переработки минерального сырья было возложено на плечи государства в виде исторических/ «бесхозяйных» загрязнений. Указанные отходы, включая токсичные, складировались и хранились, в основном, без соблюдения экологических норм и требований.</w:t>
      </w:r>
      <w:r>
        <w:rPr>
          <w:rFonts w:ascii="Times New Roman" w:eastAsia="Times New Roman" w:hAnsi="Times New Roman"/>
          <w:sz w:val="24"/>
          <w:szCs w:val="24"/>
          <w:lang w:eastAsia="ru-RU"/>
        </w:rPr>
        <w:t xml:space="preserve"> </w:t>
      </w:r>
      <w:r w:rsidRPr="0067677D">
        <w:rPr>
          <w:rFonts w:ascii="Times New Roman" w:eastAsia="Times New Roman" w:hAnsi="Times New Roman"/>
          <w:sz w:val="24"/>
          <w:szCs w:val="24"/>
          <w:lang w:eastAsia="ru-RU"/>
        </w:rPr>
        <w:t xml:space="preserve">Центральным аспектом перехода Республики к </w:t>
      </w:r>
      <w:r w:rsidR="00016598">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зеленой экономике</w:t>
      </w:r>
      <w:r w:rsidR="00016598">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 xml:space="preserve"> должно </w:t>
      </w:r>
      <w:r w:rsidRPr="0067677D">
        <w:rPr>
          <w:rFonts w:ascii="Times New Roman" w:eastAsia="Times New Roman" w:hAnsi="Times New Roman"/>
          <w:sz w:val="24"/>
          <w:szCs w:val="24"/>
          <w:lang w:eastAsia="ru-RU"/>
        </w:rPr>
        <w:lastRenderedPageBreak/>
        <w:t xml:space="preserve">стать создание основы для привлечения экологически чистых технологий к утилизации исторически накопленных отходов и замена устаревших технологий современными устойчивыми альтернативами. Все это может обеспечить экономию средств, улучшение здоровья человека, создание </w:t>
      </w:r>
      <w:r>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зеленых</w:t>
      </w:r>
      <w:r>
        <w:rPr>
          <w:rFonts w:ascii="Times New Roman" w:eastAsia="Times New Roman" w:hAnsi="Times New Roman"/>
          <w:sz w:val="24"/>
          <w:szCs w:val="24"/>
          <w:lang w:eastAsia="ru-RU"/>
        </w:rPr>
        <w:t>»</w:t>
      </w:r>
      <w:r w:rsidRPr="0067677D">
        <w:rPr>
          <w:rFonts w:ascii="Times New Roman" w:eastAsia="Times New Roman" w:hAnsi="Times New Roman"/>
          <w:sz w:val="24"/>
          <w:szCs w:val="24"/>
          <w:lang w:eastAsia="ru-RU"/>
        </w:rPr>
        <w:t xml:space="preserve"> рабочих мест и в то же время благоприятно сказаться на состоянии окружающей среды.</w:t>
      </w:r>
    </w:p>
    <w:p w:rsidR="00B7072D" w:rsidRDefault="00B7072D" w:rsidP="00484C8B">
      <w:pPr>
        <w:tabs>
          <w:tab w:val="left" w:pos="0"/>
          <w:tab w:val="left" w:pos="113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B7072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настоящее время в </w:t>
      </w:r>
      <w:r w:rsidRPr="00B7072D">
        <w:rPr>
          <w:rFonts w:ascii="Times New Roman" w:eastAsia="Times New Roman" w:hAnsi="Times New Roman"/>
          <w:sz w:val="24"/>
          <w:szCs w:val="24"/>
          <w:lang w:eastAsia="ru-RU"/>
        </w:rPr>
        <w:t>стране накоплено более 22 млрд. тонн отходов, из них более 16 млрд</w:t>
      </w:r>
      <w:r>
        <w:rPr>
          <w:rFonts w:ascii="Times New Roman" w:eastAsia="Times New Roman" w:hAnsi="Times New Roman"/>
          <w:sz w:val="24"/>
          <w:szCs w:val="24"/>
          <w:lang w:eastAsia="ru-RU"/>
        </w:rPr>
        <w:t>.</w:t>
      </w:r>
      <w:r w:rsidRPr="00B7072D">
        <w:rPr>
          <w:rFonts w:ascii="Times New Roman" w:eastAsia="Times New Roman" w:hAnsi="Times New Roman"/>
          <w:sz w:val="24"/>
          <w:szCs w:val="24"/>
          <w:lang w:eastAsia="ru-RU"/>
        </w:rPr>
        <w:t xml:space="preserve"> тонн техногенных минеральных образований и около 6 млрд</w:t>
      </w:r>
      <w:r>
        <w:rPr>
          <w:rFonts w:ascii="Times New Roman" w:eastAsia="Times New Roman" w:hAnsi="Times New Roman"/>
          <w:sz w:val="24"/>
          <w:szCs w:val="24"/>
          <w:lang w:eastAsia="ru-RU"/>
        </w:rPr>
        <w:t>.</w:t>
      </w:r>
      <w:r w:rsidRPr="00B7072D">
        <w:rPr>
          <w:rFonts w:ascii="Times New Roman" w:eastAsia="Times New Roman" w:hAnsi="Times New Roman"/>
          <w:sz w:val="24"/>
          <w:szCs w:val="24"/>
          <w:lang w:eastAsia="ru-RU"/>
        </w:rPr>
        <w:t xml:space="preserve"> тонн опасных отходов. Ежегодно образуется порядка 700 млн</w:t>
      </w:r>
      <w:r>
        <w:rPr>
          <w:rFonts w:ascii="Times New Roman" w:eastAsia="Times New Roman" w:hAnsi="Times New Roman"/>
          <w:sz w:val="24"/>
          <w:szCs w:val="24"/>
          <w:lang w:eastAsia="ru-RU"/>
        </w:rPr>
        <w:t>.</w:t>
      </w:r>
      <w:r w:rsidRPr="00B7072D">
        <w:rPr>
          <w:rFonts w:ascii="Times New Roman" w:eastAsia="Times New Roman" w:hAnsi="Times New Roman"/>
          <w:sz w:val="24"/>
          <w:szCs w:val="24"/>
          <w:lang w:eastAsia="ru-RU"/>
        </w:rPr>
        <w:t xml:space="preserve"> тонн промышленных отходов, из них токсичных - около 250 млн тонн. Все </w:t>
      </w:r>
      <w:r w:rsidR="00021569">
        <w:rPr>
          <w:rFonts w:ascii="Times New Roman" w:eastAsia="Times New Roman" w:hAnsi="Times New Roman"/>
          <w:sz w:val="24"/>
          <w:szCs w:val="24"/>
          <w:lang w:eastAsia="ru-RU"/>
        </w:rPr>
        <w:t>промышленные</w:t>
      </w:r>
      <w:r w:rsidRPr="00B7072D">
        <w:rPr>
          <w:rFonts w:ascii="Times New Roman" w:eastAsia="Times New Roman" w:hAnsi="Times New Roman"/>
          <w:sz w:val="24"/>
          <w:szCs w:val="24"/>
          <w:lang w:eastAsia="ru-RU"/>
        </w:rPr>
        <w:t xml:space="preserve"> отходы, использованные в настоящем проекте в качестве сырья для производства строительных материалов, загрязняют окружающую среду Казахстана и наносят значительный ущерб здоровью населения и природе страны.</w:t>
      </w:r>
    </w:p>
    <w:p w:rsidR="00021569" w:rsidRPr="00B7072D" w:rsidRDefault="00021569" w:rsidP="00484C8B">
      <w:pPr>
        <w:tabs>
          <w:tab w:val="left" w:pos="0"/>
          <w:tab w:val="left" w:pos="113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этих целей начата работа по комплексному использованию отходов производства фосфорных удобрений</w:t>
      </w:r>
      <w:r w:rsidR="00500171">
        <w:rPr>
          <w:rFonts w:ascii="Times New Roman" w:eastAsia="Times New Roman" w:hAnsi="Times New Roman"/>
          <w:sz w:val="24"/>
          <w:szCs w:val="24"/>
          <w:lang w:eastAsia="ru-RU"/>
        </w:rPr>
        <w:t xml:space="preserve"> (ТОО «Казфосфат»)</w:t>
      </w:r>
      <w:r>
        <w:rPr>
          <w:rFonts w:ascii="Times New Roman" w:eastAsia="Times New Roman" w:hAnsi="Times New Roman"/>
          <w:sz w:val="24"/>
          <w:szCs w:val="24"/>
          <w:lang w:eastAsia="ru-RU"/>
        </w:rPr>
        <w:t xml:space="preserve">, </w:t>
      </w:r>
      <w:r w:rsidR="00500171">
        <w:rPr>
          <w:rFonts w:ascii="Times New Roman" w:eastAsia="Times New Roman" w:hAnsi="Times New Roman"/>
          <w:sz w:val="24"/>
          <w:szCs w:val="24"/>
          <w:lang w:eastAsia="ru-RU"/>
        </w:rPr>
        <w:t>крупнотоннажного отхода металлургического производства в виде горелой формовочной земли (ТОО «</w:t>
      </w:r>
      <w:r w:rsidR="00500171">
        <w:rPr>
          <w:rFonts w:ascii="Times New Roman" w:eastAsia="Times New Roman" w:hAnsi="Times New Roman"/>
          <w:sz w:val="24"/>
          <w:szCs w:val="24"/>
          <w:lang w:val="en-US" w:eastAsia="ru-RU"/>
        </w:rPr>
        <w:t>KSP</w:t>
      </w:r>
      <w:r w:rsidR="00500171" w:rsidRPr="00500171">
        <w:rPr>
          <w:rFonts w:ascii="Times New Roman" w:eastAsia="Times New Roman" w:hAnsi="Times New Roman"/>
          <w:sz w:val="24"/>
          <w:szCs w:val="24"/>
          <w:lang w:eastAsia="ru-RU"/>
        </w:rPr>
        <w:t xml:space="preserve"> </w:t>
      </w:r>
      <w:r w:rsidR="00500171">
        <w:rPr>
          <w:rFonts w:ascii="Times New Roman" w:eastAsia="Times New Roman" w:hAnsi="Times New Roman"/>
          <w:sz w:val="24"/>
          <w:szCs w:val="24"/>
          <w:lang w:val="en-US" w:eastAsia="ru-RU"/>
        </w:rPr>
        <w:t>Steel</w:t>
      </w:r>
      <w:r w:rsidR="00500171">
        <w:rPr>
          <w:rFonts w:ascii="Times New Roman" w:eastAsia="Times New Roman" w:hAnsi="Times New Roman"/>
          <w:sz w:val="24"/>
          <w:szCs w:val="24"/>
          <w:lang w:eastAsia="ru-RU"/>
        </w:rPr>
        <w:t>»), отходов производства извести (месторождение АО «Керегетас») и вскрышных пород угледобывающих предприятий (ТОО «Корпорация «ОН-ОЛЖА»)</w:t>
      </w:r>
    </w:p>
    <w:p w:rsidR="00484C8B" w:rsidRPr="00E02F9C" w:rsidRDefault="00484C8B" w:rsidP="00484C8B">
      <w:pPr>
        <w:tabs>
          <w:tab w:val="left" w:pos="0"/>
          <w:tab w:val="left" w:pos="1134"/>
        </w:tabs>
        <w:spacing w:after="0" w:line="360" w:lineRule="auto"/>
        <w:ind w:firstLine="709"/>
        <w:jc w:val="both"/>
        <w:rPr>
          <w:rFonts w:ascii="Times New Roman" w:hAnsi="Times New Roman"/>
          <w:bCs/>
          <w:sz w:val="24"/>
          <w:szCs w:val="24"/>
        </w:rPr>
      </w:pPr>
      <w:r w:rsidRPr="00B7072D">
        <w:rPr>
          <w:rFonts w:ascii="Times New Roman" w:eastAsia="Times New Roman" w:hAnsi="Times New Roman"/>
          <w:sz w:val="24"/>
          <w:szCs w:val="24"/>
          <w:lang w:eastAsia="ru-RU"/>
        </w:rPr>
        <w:t>Выполнение настоящего проекта продемонстрирует на практике возможность</w:t>
      </w:r>
      <w:r w:rsidRPr="00E02F9C">
        <w:rPr>
          <w:rFonts w:ascii="Times New Roman" w:hAnsi="Times New Roman"/>
          <w:bCs/>
          <w:sz w:val="24"/>
          <w:szCs w:val="24"/>
        </w:rPr>
        <w:t xml:space="preserve"> решения </w:t>
      </w:r>
      <w:r w:rsidR="00B7072D">
        <w:rPr>
          <w:rFonts w:ascii="Times New Roman" w:hAnsi="Times New Roman"/>
          <w:bCs/>
          <w:sz w:val="24"/>
          <w:szCs w:val="24"/>
        </w:rPr>
        <w:t xml:space="preserve">таких </w:t>
      </w:r>
      <w:r w:rsidRPr="00E02F9C">
        <w:rPr>
          <w:rFonts w:ascii="Times New Roman" w:hAnsi="Times New Roman"/>
          <w:bCs/>
          <w:sz w:val="24"/>
          <w:szCs w:val="24"/>
        </w:rPr>
        <w:t xml:space="preserve">экологических проблем с высокой экономической эффективностью. </w:t>
      </w:r>
    </w:p>
    <w:p w:rsidR="004F1BC5" w:rsidRDefault="004F1BC5" w:rsidP="000E085D">
      <w:pPr>
        <w:pStyle w:val="p5"/>
        <w:spacing w:before="0" w:beforeAutospacing="0" w:after="0" w:afterAutospacing="0" w:line="360" w:lineRule="auto"/>
        <w:jc w:val="center"/>
      </w:pPr>
    </w:p>
    <w:p w:rsidR="004F1BC5" w:rsidRDefault="004F1BC5" w:rsidP="000E085D">
      <w:pPr>
        <w:pStyle w:val="p5"/>
        <w:spacing w:before="0" w:beforeAutospacing="0" w:after="0" w:afterAutospacing="0" w:line="360" w:lineRule="auto"/>
        <w:jc w:val="center"/>
      </w:pPr>
    </w:p>
    <w:p w:rsidR="004F1BC5" w:rsidRDefault="004F1BC5" w:rsidP="000E085D">
      <w:pPr>
        <w:pStyle w:val="p5"/>
        <w:spacing w:before="0" w:beforeAutospacing="0" w:after="0" w:afterAutospacing="0" w:line="360" w:lineRule="auto"/>
        <w:jc w:val="center"/>
      </w:pPr>
    </w:p>
    <w:p w:rsidR="00484C8B" w:rsidRPr="000E085D" w:rsidRDefault="004F1BC5" w:rsidP="000E085D">
      <w:pPr>
        <w:pStyle w:val="p5"/>
        <w:spacing w:before="0" w:beforeAutospacing="0" w:after="0" w:afterAutospacing="0" w:line="360" w:lineRule="auto"/>
        <w:jc w:val="center"/>
        <w:rPr>
          <w:lang w:val="kk-KZ"/>
        </w:rPr>
      </w:pPr>
      <w:r>
        <w:br w:type="page"/>
      </w:r>
      <w:r w:rsidR="00484C8B" w:rsidRPr="00484C8B">
        <w:rPr>
          <w:lang w:val="kk-KZ"/>
        </w:rPr>
        <w:lastRenderedPageBreak/>
        <w:t>ОСНОВНАЯ ЧАСТЬ</w:t>
      </w:r>
    </w:p>
    <w:p w:rsidR="000E085D" w:rsidRDefault="000E085D" w:rsidP="00484C8B">
      <w:pPr>
        <w:spacing w:after="0" w:line="360" w:lineRule="auto"/>
        <w:jc w:val="both"/>
        <w:rPr>
          <w:rFonts w:ascii="Times New Roman" w:hAnsi="Times New Roman"/>
          <w:sz w:val="24"/>
          <w:szCs w:val="24"/>
          <w:lang w:val="kk-KZ"/>
        </w:rPr>
      </w:pPr>
    </w:p>
    <w:p w:rsidR="000E085D" w:rsidRDefault="000E085D" w:rsidP="005B6D7B">
      <w:pPr>
        <w:spacing w:after="0" w:line="360" w:lineRule="auto"/>
        <w:ind w:firstLine="708"/>
        <w:jc w:val="both"/>
        <w:rPr>
          <w:rFonts w:ascii="Times New Roman" w:hAnsi="Times New Roman"/>
          <w:sz w:val="24"/>
          <w:szCs w:val="24"/>
          <w:lang w:val="kk-KZ"/>
        </w:rPr>
      </w:pPr>
      <w:r>
        <w:rPr>
          <w:rFonts w:ascii="Times New Roman" w:hAnsi="Times New Roman"/>
          <w:sz w:val="24"/>
          <w:szCs w:val="24"/>
          <w:lang w:val="kk-KZ"/>
        </w:rPr>
        <w:t xml:space="preserve">1 </w:t>
      </w:r>
      <w:r w:rsidR="004F1BC5">
        <w:rPr>
          <w:rFonts w:ascii="Times New Roman" w:hAnsi="Times New Roman"/>
          <w:sz w:val="24"/>
          <w:szCs w:val="24"/>
          <w:lang w:val="kk-KZ"/>
        </w:rPr>
        <w:t>С</w:t>
      </w:r>
      <w:r w:rsidR="004F1BC5" w:rsidRPr="000E085D">
        <w:rPr>
          <w:rFonts w:ascii="Times New Roman" w:hAnsi="Times New Roman"/>
          <w:sz w:val="24"/>
          <w:szCs w:val="24"/>
          <w:lang w:val="kk-KZ"/>
        </w:rPr>
        <w:t xml:space="preserve">бор информации о методах утилизации промышленных отходов (фосфогипс, вскрышная порода, горелая формовочная земля) и отхода производства извести </w:t>
      </w:r>
    </w:p>
    <w:p w:rsidR="000E085D" w:rsidRDefault="000E085D" w:rsidP="00484C8B">
      <w:pPr>
        <w:spacing w:after="0" w:line="360" w:lineRule="auto"/>
        <w:jc w:val="both"/>
        <w:rPr>
          <w:rFonts w:ascii="Times New Roman" w:hAnsi="Times New Roman"/>
          <w:b/>
          <w:spacing w:val="2"/>
          <w:sz w:val="24"/>
          <w:szCs w:val="24"/>
        </w:rPr>
      </w:pPr>
      <w:r w:rsidRPr="000E085D">
        <w:rPr>
          <w:rFonts w:ascii="Times New Roman" w:hAnsi="Times New Roman"/>
          <w:sz w:val="24"/>
          <w:szCs w:val="24"/>
          <w:lang w:val="kk-KZ"/>
        </w:rPr>
        <w:t xml:space="preserve">  </w:t>
      </w:r>
    </w:p>
    <w:p w:rsidR="00484C8B" w:rsidRPr="000E085D" w:rsidRDefault="000E085D" w:rsidP="000E085D">
      <w:pPr>
        <w:spacing w:after="0" w:line="360" w:lineRule="auto"/>
        <w:ind w:firstLine="708"/>
        <w:jc w:val="both"/>
        <w:rPr>
          <w:rFonts w:ascii="Times New Roman" w:hAnsi="Times New Roman"/>
          <w:spacing w:val="2"/>
          <w:sz w:val="24"/>
          <w:szCs w:val="24"/>
        </w:rPr>
      </w:pPr>
      <w:r>
        <w:rPr>
          <w:rFonts w:ascii="Times New Roman" w:hAnsi="Times New Roman"/>
          <w:spacing w:val="2"/>
          <w:sz w:val="24"/>
          <w:szCs w:val="24"/>
        </w:rPr>
        <w:t xml:space="preserve">1.1 </w:t>
      </w:r>
      <w:r w:rsidR="00484C8B" w:rsidRPr="000E085D">
        <w:rPr>
          <w:rFonts w:ascii="Times New Roman" w:hAnsi="Times New Roman"/>
          <w:spacing w:val="2"/>
          <w:sz w:val="24"/>
          <w:szCs w:val="24"/>
        </w:rPr>
        <w:t xml:space="preserve">Методы утилизации фосфогипса (ФГ) </w:t>
      </w:r>
    </w:p>
    <w:p w:rsidR="000E085D" w:rsidRDefault="000E085D" w:rsidP="000E085D">
      <w:pPr>
        <w:spacing w:after="0" w:line="360" w:lineRule="auto"/>
        <w:ind w:firstLine="708"/>
        <w:jc w:val="both"/>
        <w:rPr>
          <w:rFonts w:ascii="Times New Roman" w:hAnsi="Times New Roman"/>
          <w:sz w:val="24"/>
          <w:szCs w:val="24"/>
        </w:rPr>
      </w:pPr>
    </w:p>
    <w:p w:rsidR="00C12333" w:rsidRPr="00C12333" w:rsidRDefault="00C12333" w:rsidP="000E085D">
      <w:pPr>
        <w:spacing w:after="0" w:line="360" w:lineRule="auto"/>
        <w:ind w:firstLine="708"/>
        <w:jc w:val="both"/>
        <w:rPr>
          <w:rFonts w:ascii="Times New Roman" w:hAnsi="Times New Roman"/>
          <w:sz w:val="24"/>
          <w:szCs w:val="24"/>
        </w:rPr>
      </w:pPr>
      <w:r w:rsidRPr="00C12333">
        <w:rPr>
          <w:rFonts w:ascii="Times New Roman" w:hAnsi="Times New Roman"/>
          <w:sz w:val="24"/>
          <w:szCs w:val="24"/>
        </w:rPr>
        <w:t>В Республике Казахстан имеются огромные запасы фосфоритовых руд, сосредоточенных в основном в недрах бассейна Каратау, расположенного в Жамбылской и частично в Южно-Казахстанской областях. Здесь выявлено до 50 месторождений фосфоритов с учтенными балансовыми запасами в количестве 5 млрд тонн по руде и около 1,2 млрд тонн пятиокиси фосфора (Р</w:t>
      </w:r>
      <w:r w:rsidRPr="0047761B">
        <w:rPr>
          <w:rFonts w:ascii="Times New Roman" w:hAnsi="Times New Roman"/>
          <w:sz w:val="24"/>
          <w:szCs w:val="24"/>
          <w:vertAlign w:val="subscript"/>
        </w:rPr>
        <w:t>2</w:t>
      </w:r>
      <w:r w:rsidRPr="00C12333">
        <w:rPr>
          <w:rFonts w:ascii="Times New Roman" w:hAnsi="Times New Roman"/>
          <w:sz w:val="24"/>
          <w:szCs w:val="24"/>
        </w:rPr>
        <w:t>О</w:t>
      </w:r>
      <w:r w:rsidRPr="0047761B">
        <w:rPr>
          <w:rFonts w:ascii="Times New Roman" w:hAnsi="Times New Roman"/>
          <w:sz w:val="24"/>
          <w:szCs w:val="24"/>
          <w:vertAlign w:val="subscript"/>
        </w:rPr>
        <w:t>5</w:t>
      </w:r>
      <w:r w:rsidRPr="00C12333">
        <w:rPr>
          <w:rFonts w:ascii="Times New Roman" w:hAnsi="Times New Roman"/>
          <w:sz w:val="24"/>
          <w:szCs w:val="24"/>
        </w:rPr>
        <w:t>). Поэтому в последнее время фосфорная промышленность является одной из наиболее перспективных и финансово-устойчивых отраслей химического комплекса. Но данное развитие отрасли несет и отрицательные черты в виде образующихся многотоннажных отходов (фосфогипс, гранулированные фосфорные шлаки, вскрышные породы) фосфорной промышленности. В настоящее время в Жамбылской области накоплено более 30 млн тонн данных отходов, которые занимают обширные площади и оказывают негативное воздействие на компоненты окружающей среды.</w:t>
      </w:r>
    </w:p>
    <w:p w:rsidR="00484C8B" w:rsidRPr="00484C8B" w:rsidRDefault="00484C8B" w:rsidP="000E085D">
      <w:pPr>
        <w:spacing w:after="0" w:line="360" w:lineRule="auto"/>
        <w:ind w:firstLine="708"/>
        <w:jc w:val="both"/>
        <w:rPr>
          <w:rFonts w:ascii="Times New Roman" w:eastAsia="Times New Roman" w:hAnsi="Times New Roman"/>
          <w:sz w:val="24"/>
          <w:szCs w:val="24"/>
          <w:lang w:eastAsia="ru-RU"/>
        </w:rPr>
      </w:pPr>
      <w:r w:rsidRPr="00484C8B">
        <w:rPr>
          <w:rFonts w:ascii="Times New Roman" w:hAnsi="Times New Roman"/>
          <w:sz w:val="24"/>
          <w:szCs w:val="24"/>
        </w:rPr>
        <w:t>При производстве фосфорной кислоты (P</w:t>
      </w:r>
      <w:r w:rsidRPr="00484C8B">
        <w:rPr>
          <w:rFonts w:ascii="Times New Roman" w:hAnsi="Times New Roman"/>
          <w:sz w:val="24"/>
          <w:szCs w:val="24"/>
          <w:vertAlign w:val="subscript"/>
        </w:rPr>
        <w:t>2</w:t>
      </w:r>
      <w:r w:rsidRPr="00484C8B">
        <w:rPr>
          <w:rFonts w:ascii="Times New Roman" w:hAnsi="Times New Roman"/>
          <w:sz w:val="24"/>
          <w:szCs w:val="24"/>
        </w:rPr>
        <w:t>O</w:t>
      </w:r>
      <w:r w:rsidRPr="00484C8B">
        <w:rPr>
          <w:rFonts w:ascii="Times New Roman" w:hAnsi="Times New Roman"/>
          <w:sz w:val="24"/>
          <w:szCs w:val="24"/>
          <w:vertAlign w:val="subscript"/>
        </w:rPr>
        <w:t>5</w:t>
      </w:r>
      <w:r w:rsidRPr="00484C8B">
        <w:rPr>
          <w:rFonts w:ascii="Times New Roman" w:hAnsi="Times New Roman"/>
          <w:sz w:val="24"/>
          <w:szCs w:val="24"/>
        </w:rPr>
        <w:t xml:space="preserve">) из природных фосфатных пород, преимущественно </w:t>
      </w:r>
      <w:r w:rsidR="00016740" w:rsidRPr="00484C8B">
        <w:rPr>
          <w:rFonts w:ascii="Times New Roman" w:hAnsi="Times New Roman"/>
          <w:sz w:val="24"/>
          <w:szCs w:val="24"/>
        </w:rPr>
        <w:t>а</w:t>
      </w:r>
      <w:r w:rsidR="00016740">
        <w:rPr>
          <w:rFonts w:ascii="Times New Roman" w:hAnsi="Times New Roman"/>
          <w:sz w:val="24"/>
          <w:szCs w:val="24"/>
        </w:rPr>
        <w:t>п</w:t>
      </w:r>
      <w:r w:rsidR="00016740" w:rsidRPr="00484C8B">
        <w:rPr>
          <w:rFonts w:ascii="Times New Roman" w:hAnsi="Times New Roman"/>
          <w:sz w:val="24"/>
          <w:szCs w:val="24"/>
        </w:rPr>
        <w:t>атита</w:t>
      </w:r>
      <w:r w:rsidRPr="00484C8B">
        <w:rPr>
          <w:rFonts w:ascii="Times New Roman" w:hAnsi="Times New Roman"/>
          <w:sz w:val="24"/>
          <w:szCs w:val="24"/>
        </w:rPr>
        <w:t xml:space="preserve"> и фосфорита с применением влажного процесса образуется </w:t>
      </w:r>
      <w:r w:rsidRPr="00D94356">
        <w:rPr>
          <w:rFonts w:ascii="Times New Roman" w:hAnsi="Times New Roman"/>
          <w:sz w:val="24"/>
          <w:szCs w:val="24"/>
        </w:rPr>
        <w:t>промышленн</w:t>
      </w:r>
      <w:r w:rsidR="00724D9C">
        <w:rPr>
          <w:rFonts w:ascii="Times New Roman" w:hAnsi="Times New Roman"/>
          <w:sz w:val="24"/>
          <w:szCs w:val="24"/>
        </w:rPr>
        <w:t>ый</w:t>
      </w:r>
      <w:r w:rsidRPr="00D94356">
        <w:rPr>
          <w:rFonts w:ascii="Times New Roman" w:hAnsi="Times New Roman"/>
          <w:sz w:val="24"/>
          <w:szCs w:val="24"/>
        </w:rPr>
        <w:t xml:space="preserve"> отход, называемый фосфогипсом (ФГ). </w:t>
      </w:r>
      <w:r w:rsidRPr="00D94356">
        <w:rPr>
          <w:rFonts w:ascii="Times New Roman" w:eastAsia="Times New Roman" w:hAnsi="Times New Roman"/>
          <w:sz w:val="24"/>
          <w:szCs w:val="24"/>
          <w:lang w:eastAsia="ru-RU"/>
        </w:rPr>
        <w:t>Эта технология</w:t>
      </w:r>
      <w:r w:rsidRPr="00484C8B">
        <w:rPr>
          <w:rFonts w:ascii="Times New Roman" w:eastAsia="Times New Roman" w:hAnsi="Times New Roman"/>
          <w:sz w:val="24"/>
          <w:szCs w:val="24"/>
          <w:lang w:eastAsia="ru-RU"/>
        </w:rPr>
        <w:t xml:space="preserve"> используется в настоящее время для производства более 90% фосфорной кислоты. </w:t>
      </w:r>
      <w:r w:rsidRPr="00484C8B">
        <w:rPr>
          <w:rFonts w:ascii="Times New Roman" w:hAnsi="Times New Roman"/>
          <w:sz w:val="24"/>
          <w:szCs w:val="24"/>
        </w:rPr>
        <w:t>При этом производство одной тонны фосфорной кислоты сопровождается образ</w:t>
      </w:r>
      <w:r w:rsidR="00016740">
        <w:rPr>
          <w:rFonts w:ascii="Times New Roman" w:hAnsi="Times New Roman"/>
          <w:sz w:val="24"/>
          <w:szCs w:val="24"/>
        </w:rPr>
        <w:t>о</w:t>
      </w:r>
      <w:r w:rsidRPr="00484C8B">
        <w:rPr>
          <w:rFonts w:ascii="Times New Roman" w:hAnsi="Times New Roman"/>
          <w:sz w:val="24"/>
          <w:szCs w:val="24"/>
        </w:rPr>
        <w:t xml:space="preserve">ванием около 5 тонн ФГ. </w:t>
      </w:r>
      <w:r w:rsidRPr="00484C8B">
        <w:rPr>
          <w:rFonts w:ascii="Times New Roman" w:eastAsia="Times New Roman" w:hAnsi="Times New Roman"/>
          <w:sz w:val="24"/>
          <w:szCs w:val="24"/>
          <w:lang w:eastAsia="ru-RU"/>
        </w:rPr>
        <w:t xml:space="preserve">Мировое производство ФГ по разным оценкам составляет от 100 до 280 млн. тонн в год </w:t>
      </w:r>
      <w:r w:rsidR="008D46E6" w:rsidRPr="008D46E6">
        <w:rPr>
          <w:rFonts w:ascii="Times New Roman" w:eastAsia="Times New Roman" w:hAnsi="Times New Roman"/>
          <w:sz w:val="24"/>
          <w:szCs w:val="24"/>
          <w:lang w:eastAsia="ru-RU"/>
        </w:rPr>
        <w:t>[10-11]</w:t>
      </w:r>
      <w:r w:rsidRPr="00484C8B">
        <w:rPr>
          <w:rFonts w:ascii="Times New Roman" w:eastAsia="Times New Roman" w:hAnsi="Times New Roman"/>
          <w:sz w:val="24"/>
          <w:szCs w:val="24"/>
          <w:lang w:eastAsia="ru-RU"/>
        </w:rPr>
        <w:t xml:space="preserve">. Основные производители фосфатных пород и фосфорных удобрений находятся в США, бывшем СССР, Китае, Африки и Ближнего Востока. Фосфатная промышленность приносит значительный вклад в национальные экономики многих развивающихся странах. </w:t>
      </w:r>
    </w:p>
    <w:p w:rsidR="00484C8B" w:rsidRPr="00484C8B" w:rsidRDefault="00484C8B" w:rsidP="00484C8B">
      <w:pPr>
        <w:shd w:val="clear" w:color="auto" w:fill="F5F5F5"/>
        <w:spacing w:after="0" w:line="360" w:lineRule="auto"/>
        <w:ind w:firstLine="708"/>
        <w:jc w:val="both"/>
        <w:rPr>
          <w:rFonts w:ascii="Times New Roman" w:eastAsia="Times New Roman" w:hAnsi="Times New Roman"/>
          <w:sz w:val="24"/>
          <w:szCs w:val="24"/>
          <w:lang w:eastAsia="ru-RU"/>
        </w:rPr>
      </w:pPr>
      <w:r w:rsidRPr="00484C8B">
        <w:rPr>
          <w:rFonts w:ascii="Times New Roman" w:eastAsia="Times New Roman" w:hAnsi="Times New Roman"/>
          <w:sz w:val="24"/>
          <w:szCs w:val="24"/>
          <w:lang w:eastAsia="ru-RU"/>
        </w:rPr>
        <w:t>Для получения фосфорной кислоты фосфатная руда обрабатывается либо сухим термическим методом, либо влажной кислотой. Сухим термическим методом  получают элементный фосфор, используя электродуговую печь. Процесс обработки фосфорной породы влажной кислотой или «влажный процесс», широко используется для производства как фосфорной кислоты, так и сульфата кальция – обычно в дигидратной форме (CaSO</w:t>
      </w:r>
      <w:r w:rsidRPr="00484C8B">
        <w:rPr>
          <w:rFonts w:ascii="Times New Roman" w:eastAsia="Times New Roman" w:hAnsi="Times New Roman"/>
          <w:sz w:val="24"/>
          <w:szCs w:val="24"/>
          <w:vertAlign w:val="subscript"/>
          <w:lang w:eastAsia="ru-RU"/>
        </w:rPr>
        <w:t xml:space="preserve">4 </w:t>
      </w:r>
      <w:r w:rsidRPr="00484C8B">
        <w:rPr>
          <w:rFonts w:ascii="Times New Roman" w:eastAsia="Times New Roman" w:hAnsi="Times New Roman"/>
          <w:sz w:val="24"/>
          <w:szCs w:val="24"/>
          <w:lang w:eastAsia="ru-RU"/>
        </w:rPr>
        <w:t>2H</w:t>
      </w:r>
      <w:r w:rsidRPr="00484C8B">
        <w:rPr>
          <w:rFonts w:ascii="Times New Roman" w:eastAsia="Times New Roman" w:hAnsi="Times New Roman"/>
          <w:sz w:val="24"/>
          <w:szCs w:val="24"/>
          <w:vertAlign w:val="subscript"/>
          <w:lang w:eastAsia="ru-RU"/>
        </w:rPr>
        <w:t>2</w:t>
      </w:r>
      <w:r w:rsidRPr="00484C8B">
        <w:rPr>
          <w:rFonts w:ascii="Times New Roman" w:eastAsia="Times New Roman" w:hAnsi="Times New Roman"/>
          <w:sz w:val="24"/>
          <w:szCs w:val="24"/>
          <w:lang w:eastAsia="ru-RU"/>
        </w:rPr>
        <w:t xml:space="preserve">O). </w:t>
      </w:r>
    </w:p>
    <w:p w:rsidR="000E085D" w:rsidRDefault="00484C8B" w:rsidP="00484C8B">
      <w:pPr>
        <w:shd w:val="clear" w:color="auto" w:fill="FFFFFF"/>
        <w:spacing w:after="0" w:line="360" w:lineRule="auto"/>
        <w:ind w:firstLine="708"/>
        <w:jc w:val="both"/>
        <w:rPr>
          <w:rFonts w:ascii="Times New Roman" w:eastAsia="Times New Roman" w:hAnsi="Times New Roman"/>
          <w:sz w:val="24"/>
          <w:szCs w:val="24"/>
          <w:lang w:eastAsia="ru-RU"/>
        </w:rPr>
      </w:pPr>
      <w:r w:rsidRPr="00484C8B">
        <w:rPr>
          <w:rFonts w:ascii="Times New Roman" w:eastAsia="Times New Roman" w:hAnsi="Times New Roman"/>
          <w:sz w:val="24"/>
          <w:szCs w:val="24"/>
          <w:lang w:eastAsia="ru-RU"/>
        </w:rPr>
        <w:t xml:space="preserve">В минеральном составе фосфатной руды, как описано различными исследователями </w:t>
      </w:r>
      <w:r w:rsidR="008D46E6" w:rsidRPr="008D46E6">
        <w:rPr>
          <w:rFonts w:ascii="Times New Roman" w:eastAsia="Times New Roman" w:hAnsi="Times New Roman"/>
          <w:sz w:val="24"/>
          <w:szCs w:val="24"/>
          <w:lang w:eastAsia="ru-RU"/>
        </w:rPr>
        <w:t>[12-13]</w:t>
      </w:r>
      <w:r w:rsidRPr="00484C8B">
        <w:rPr>
          <w:rFonts w:ascii="Times New Roman" w:eastAsia="Times New Roman" w:hAnsi="Times New Roman"/>
          <w:sz w:val="24"/>
          <w:szCs w:val="24"/>
          <w:lang w:eastAsia="ru-RU"/>
        </w:rPr>
        <w:t>, доминирует фторапатит [Ca</w:t>
      </w:r>
      <w:r w:rsidRPr="00484C8B">
        <w:rPr>
          <w:rFonts w:ascii="Times New Roman" w:eastAsia="Times New Roman" w:hAnsi="Times New Roman"/>
          <w:sz w:val="24"/>
          <w:szCs w:val="24"/>
          <w:vertAlign w:val="subscript"/>
          <w:lang w:eastAsia="ru-RU"/>
        </w:rPr>
        <w:t>10</w:t>
      </w:r>
      <w:r w:rsidRPr="00484C8B">
        <w:rPr>
          <w:rFonts w:ascii="Times New Roman" w:eastAsia="Times New Roman" w:hAnsi="Times New Roman"/>
          <w:sz w:val="24"/>
          <w:szCs w:val="24"/>
          <w:lang w:eastAsia="ru-RU"/>
        </w:rPr>
        <w:t>F</w:t>
      </w:r>
      <w:r w:rsidRPr="00484C8B">
        <w:rPr>
          <w:rFonts w:ascii="Times New Roman" w:eastAsia="Times New Roman" w:hAnsi="Times New Roman"/>
          <w:sz w:val="24"/>
          <w:szCs w:val="24"/>
          <w:vertAlign w:val="subscript"/>
          <w:lang w:eastAsia="ru-RU"/>
        </w:rPr>
        <w:t>2</w:t>
      </w:r>
      <w:r w:rsidRPr="00484C8B">
        <w:rPr>
          <w:rFonts w:ascii="Times New Roman" w:eastAsia="Times New Roman" w:hAnsi="Times New Roman"/>
          <w:sz w:val="24"/>
          <w:szCs w:val="24"/>
          <w:lang w:eastAsia="ru-RU"/>
        </w:rPr>
        <w:t>(PO</w:t>
      </w:r>
      <w:r w:rsidRPr="00484C8B">
        <w:rPr>
          <w:rFonts w:ascii="Times New Roman" w:eastAsia="Times New Roman" w:hAnsi="Times New Roman"/>
          <w:sz w:val="24"/>
          <w:szCs w:val="24"/>
          <w:vertAlign w:val="subscript"/>
          <w:lang w:eastAsia="ru-RU"/>
        </w:rPr>
        <w:t>4</w:t>
      </w:r>
      <w:r w:rsidRPr="00484C8B">
        <w:rPr>
          <w:rFonts w:ascii="Times New Roman" w:eastAsia="Times New Roman" w:hAnsi="Times New Roman"/>
          <w:sz w:val="24"/>
          <w:szCs w:val="24"/>
          <w:lang w:eastAsia="ru-RU"/>
        </w:rPr>
        <w:t>)</w:t>
      </w:r>
      <w:r w:rsidRPr="00484C8B">
        <w:rPr>
          <w:rFonts w:ascii="Times New Roman" w:eastAsia="Times New Roman" w:hAnsi="Times New Roman"/>
          <w:sz w:val="24"/>
          <w:szCs w:val="24"/>
          <w:vertAlign w:val="subscript"/>
          <w:lang w:eastAsia="ru-RU"/>
        </w:rPr>
        <w:t>6</w:t>
      </w:r>
      <w:r w:rsidRPr="00484C8B">
        <w:rPr>
          <w:rFonts w:ascii="Times New Roman" w:eastAsia="Times New Roman" w:hAnsi="Times New Roman"/>
          <w:sz w:val="24"/>
          <w:szCs w:val="24"/>
          <w:lang w:eastAsia="ru-RU"/>
        </w:rPr>
        <w:t>·CaCO</w:t>
      </w:r>
      <w:r w:rsidRPr="00484C8B">
        <w:rPr>
          <w:rFonts w:ascii="Times New Roman" w:eastAsia="Times New Roman" w:hAnsi="Times New Roman"/>
          <w:sz w:val="24"/>
          <w:szCs w:val="24"/>
          <w:vertAlign w:val="subscript"/>
          <w:lang w:eastAsia="ru-RU"/>
        </w:rPr>
        <w:t>3</w:t>
      </w:r>
      <w:r w:rsidRPr="00484C8B">
        <w:rPr>
          <w:rFonts w:ascii="Times New Roman" w:eastAsia="Times New Roman" w:hAnsi="Times New Roman"/>
          <w:sz w:val="24"/>
          <w:szCs w:val="24"/>
          <w:lang w:eastAsia="ru-RU"/>
        </w:rPr>
        <w:t xml:space="preserve">], гетит и кварц, с незначительными количествами Al-фосфатов, анатаза, магнетита, монацита и барита. В некоторых из них </w:t>
      </w:r>
      <w:r w:rsidRPr="00484C8B">
        <w:rPr>
          <w:rFonts w:ascii="Times New Roman" w:eastAsia="Times New Roman" w:hAnsi="Times New Roman"/>
          <w:sz w:val="24"/>
          <w:szCs w:val="24"/>
          <w:lang w:eastAsia="ru-RU"/>
        </w:rPr>
        <w:lastRenderedPageBreak/>
        <w:t>отмечается присутствие тяжелых металлов и  микроэлементов, таких как кадмий (Cd) и никель (Ni). Некоторые фосфатные руды содержат  радиоактивные элементы и их радиоактивность происходит в основном от 238U и 232Th.</w:t>
      </w:r>
    </w:p>
    <w:p w:rsidR="00484C8B" w:rsidRPr="00484C8B" w:rsidRDefault="00484C8B" w:rsidP="00484C8B">
      <w:pPr>
        <w:shd w:val="clear" w:color="auto" w:fill="FFFFFF"/>
        <w:spacing w:after="0" w:line="360" w:lineRule="auto"/>
        <w:ind w:firstLine="708"/>
        <w:jc w:val="both"/>
        <w:rPr>
          <w:rFonts w:ascii="Times New Roman" w:hAnsi="Times New Roman"/>
          <w:sz w:val="24"/>
          <w:szCs w:val="24"/>
        </w:rPr>
      </w:pPr>
      <w:r w:rsidRPr="00484C8B">
        <w:rPr>
          <w:rFonts w:ascii="Times New Roman" w:eastAsia="Times New Roman" w:hAnsi="Times New Roman"/>
          <w:sz w:val="24"/>
          <w:szCs w:val="24"/>
          <w:lang w:eastAsia="ru-RU"/>
        </w:rPr>
        <w:t xml:space="preserve">Очевидно, поэтому в </w:t>
      </w:r>
      <w:r w:rsidRPr="00484C8B">
        <w:rPr>
          <w:rFonts w:ascii="Times New Roman" w:hAnsi="Times New Roman"/>
          <w:sz w:val="24"/>
          <w:szCs w:val="24"/>
        </w:rPr>
        <w:t>Соединенных Штатах использование ФГ было запрещено в 1990 году (Федеральный регистр, 1990), а в Европейском Союзе - в 1992 году. Присутствие примесей вызыва</w:t>
      </w:r>
      <w:r w:rsidR="00724D9C">
        <w:rPr>
          <w:rFonts w:ascii="Times New Roman" w:hAnsi="Times New Roman"/>
          <w:sz w:val="24"/>
          <w:szCs w:val="24"/>
        </w:rPr>
        <w:t>е</w:t>
      </w:r>
      <w:r w:rsidRPr="00484C8B">
        <w:rPr>
          <w:rFonts w:ascii="Times New Roman" w:hAnsi="Times New Roman"/>
          <w:sz w:val="24"/>
          <w:szCs w:val="24"/>
        </w:rPr>
        <w:t xml:space="preserve">т множество ограничений на потенциальные использования ФГ. Исходя из этих запретов, Келли и др. </w:t>
      </w:r>
      <w:r w:rsidR="008D46E6" w:rsidRPr="008D46E6">
        <w:rPr>
          <w:rFonts w:ascii="Times New Roman" w:hAnsi="Times New Roman"/>
          <w:sz w:val="24"/>
          <w:szCs w:val="24"/>
        </w:rPr>
        <w:t>[14]</w:t>
      </w:r>
      <w:r w:rsidRPr="00484C8B">
        <w:rPr>
          <w:rFonts w:ascii="Times New Roman" w:hAnsi="Times New Roman"/>
          <w:sz w:val="24"/>
          <w:szCs w:val="24"/>
        </w:rPr>
        <w:t xml:space="preserve"> считают, что общее использование ФГ в строительные материалы, вероятно, значительно ниже 15% его мирового производства.</w:t>
      </w:r>
    </w:p>
    <w:p w:rsidR="00484C8B" w:rsidRDefault="00484C8B" w:rsidP="00724D9C">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Для снижения уровней солей металлов, фосфатов и радиоактив</w:t>
      </w:r>
      <w:r w:rsidR="008D46E6">
        <w:rPr>
          <w:rFonts w:ascii="Times New Roman" w:hAnsi="Times New Roman"/>
          <w:sz w:val="24"/>
          <w:szCs w:val="24"/>
        </w:rPr>
        <w:t>ных соединений, Ковлер и Сомин</w:t>
      </w:r>
      <w:r w:rsidR="008D46E6" w:rsidRPr="008D46E6">
        <w:rPr>
          <w:rFonts w:ascii="Times New Roman" w:hAnsi="Times New Roman"/>
          <w:sz w:val="24"/>
          <w:szCs w:val="24"/>
        </w:rPr>
        <w:t xml:space="preserve"> [59] </w:t>
      </w:r>
      <w:r w:rsidRPr="00484C8B">
        <w:rPr>
          <w:rFonts w:ascii="Times New Roman" w:hAnsi="Times New Roman"/>
          <w:sz w:val="24"/>
          <w:szCs w:val="24"/>
        </w:rPr>
        <w:t>были сосредоточены их работы на использовании топохимической реакции с неуточненным агентом, солюбилизация фосфатов и радиоактивных и других солей металлов при температурах между 140 и 350 °С.</w:t>
      </w:r>
    </w:p>
    <w:p w:rsidR="00484C8B" w:rsidRPr="00484C8B" w:rsidRDefault="008D46E6" w:rsidP="000E085D">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Olmez and Erdem</w:t>
      </w:r>
      <w:r w:rsidRPr="008D46E6">
        <w:rPr>
          <w:rFonts w:ascii="Times New Roman" w:hAnsi="Times New Roman"/>
          <w:sz w:val="24"/>
          <w:szCs w:val="24"/>
        </w:rPr>
        <w:t xml:space="preserve"> [60]</w:t>
      </w:r>
      <w:r w:rsidR="00484C8B" w:rsidRPr="00484C8B">
        <w:rPr>
          <w:rFonts w:ascii="Times New Roman" w:hAnsi="Times New Roman"/>
          <w:sz w:val="24"/>
          <w:szCs w:val="24"/>
        </w:rPr>
        <w:t xml:space="preserve"> изучали удаление примесей с использованием нескольких методов, основанных на нейтрализации водорастворимых примесей в ФГ водой и известковым молоком, удалением P</w:t>
      </w:r>
      <w:r w:rsidR="00484C8B" w:rsidRPr="00484C8B">
        <w:rPr>
          <w:rFonts w:ascii="Times New Roman" w:hAnsi="Times New Roman"/>
          <w:sz w:val="24"/>
          <w:szCs w:val="24"/>
          <w:vertAlign w:val="subscript"/>
        </w:rPr>
        <w:t>2</w:t>
      </w:r>
      <w:r w:rsidR="00484C8B" w:rsidRPr="00484C8B">
        <w:rPr>
          <w:rFonts w:ascii="Times New Roman" w:hAnsi="Times New Roman"/>
          <w:sz w:val="24"/>
          <w:szCs w:val="24"/>
        </w:rPr>
        <w:t>O</w:t>
      </w:r>
      <w:r w:rsidR="00484C8B" w:rsidRPr="00484C8B">
        <w:rPr>
          <w:rFonts w:ascii="Times New Roman" w:hAnsi="Times New Roman"/>
          <w:sz w:val="24"/>
          <w:szCs w:val="24"/>
          <w:vertAlign w:val="subscript"/>
        </w:rPr>
        <w:t>5</w:t>
      </w:r>
      <w:r w:rsidR="00484C8B" w:rsidRPr="00484C8B">
        <w:rPr>
          <w:rFonts w:ascii="Times New Roman" w:hAnsi="Times New Roman"/>
          <w:sz w:val="24"/>
          <w:szCs w:val="24"/>
        </w:rPr>
        <w:t>, замещенным в кристаллической решетке гипса, и процессом прокаливания.</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 xml:space="preserve">Сингх и др. </w:t>
      </w:r>
      <w:r w:rsidR="008D46E6" w:rsidRPr="008D46E6">
        <w:rPr>
          <w:rFonts w:ascii="Times New Roman" w:hAnsi="Times New Roman"/>
          <w:sz w:val="24"/>
          <w:szCs w:val="24"/>
        </w:rPr>
        <w:t>[15]</w:t>
      </w:r>
      <w:r w:rsidRPr="00484C8B">
        <w:rPr>
          <w:rFonts w:ascii="Times New Roman" w:hAnsi="Times New Roman"/>
          <w:sz w:val="24"/>
          <w:szCs w:val="24"/>
        </w:rPr>
        <w:t xml:space="preserve"> установили, что ФГ как побочный продукт в обрабатывающей промышленности, содержит фосфорную кислоту и различные примеси, которые ухудшают свойства цемента. Обработка фосфогипса водными растворами гидроксида аммония превращает фосфатные и фторидные примеси в водорастворимые аммониевые соединения, которые можно удалить потоком воды.</w:t>
      </w:r>
    </w:p>
    <w:p w:rsidR="00484C8B" w:rsidRPr="00484C8B" w:rsidRDefault="00484C8B" w:rsidP="00484C8B">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 xml:space="preserve">В мировой научно-технической литературе существует большое количество результатов исследований по различным методам утилизации ФГ. До 15% производимого во всем мире ФГ используется для создания строительных материалов, для укрепления грунтов </w:t>
      </w:r>
      <w:r w:rsidRPr="00847F74">
        <w:rPr>
          <w:rFonts w:ascii="Times New Roman" w:hAnsi="Times New Roman"/>
          <w:sz w:val="24"/>
          <w:szCs w:val="24"/>
        </w:rPr>
        <w:t xml:space="preserve">в дорожном строительстве и для производства портландцемента </w:t>
      </w:r>
      <w:r w:rsidR="008D46E6" w:rsidRPr="008D46E6">
        <w:rPr>
          <w:rFonts w:ascii="Times New Roman" w:hAnsi="Times New Roman"/>
          <w:sz w:val="24"/>
          <w:szCs w:val="24"/>
        </w:rPr>
        <w:t>[16]</w:t>
      </w:r>
      <w:r w:rsidRPr="00847F74">
        <w:rPr>
          <w:rFonts w:ascii="Times New Roman" w:hAnsi="Times New Roman"/>
          <w:sz w:val="24"/>
          <w:szCs w:val="24"/>
        </w:rPr>
        <w:t xml:space="preserve">. </w:t>
      </w:r>
      <w:r w:rsidRPr="00847F74">
        <w:rPr>
          <w:rFonts w:ascii="Times New Roman" w:eastAsia="Times New Roman" w:hAnsi="Times New Roman"/>
          <w:sz w:val="24"/>
          <w:szCs w:val="24"/>
          <w:lang w:val="en-US" w:eastAsia="pt-BR"/>
        </w:rPr>
        <w:t>Sen</w:t>
      </w:r>
      <w:r w:rsidRPr="00847F74">
        <w:rPr>
          <w:rFonts w:ascii="Times New Roman" w:eastAsia="Times New Roman" w:hAnsi="Times New Roman"/>
          <w:sz w:val="24"/>
          <w:szCs w:val="24"/>
          <w:lang w:eastAsia="pt-BR"/>
        </w:rPr>
        <w:t xml:space="preserve"> и </w:t>
      </w:r>
      <w:r w:rsidRPr="00847F74">
        <w:rPr>
          <w:rFonts w:ascii="Times New Roman" w:eastAsia="Times New Roman" w:hAnsi="Times New Roman"/>
          <w:sz w:val="24"/>
          <w:szCs w:val="24"/>
          <w:lang w:val="en-US" w:eastAsia="pt-BR"/>
        </w:rPr>
        <w:t>Mishra</w:t>
      </w:r>
      <w:r w:rsidRPr="00847F74">
        <w:rPr>
          <w:rFonts w:ascii="Times New Roman" w:eastAsia="Times New Roman" w:hAnsi="Times New Roman"/>
          <w:sz w:val="24"/>
          <w:szCs w:val="24"/>
          <w:lang w:eastAsia="pt-BR"/>
        </w:rPr>
        <w:t xml:space="preserve"> </w:t>
      </w:r>
      <w:r w:rsidR="008D46E6" w:rsidRPr="008D46E6">
        <w:rPr>
          <w:rFonts w:ascii="Times New Roman" w:eastAsia="Times New Roman" w:hAnsi="Times New Roman"/>
          <w:sz w:val="24"/>
          <w:szCs w:val="24"/>
          <w:lang w:eastAsia="pt-BR"/>
        </w:rPr>
        <w:t>[17]</w:t>
      </w:r>
      <w:r w:rsidRPr="00847F74">
        <w:rPr>
          <w:rFonts w:ascii="Times New Roman" w:hAnsi="Times New Roman"/>
          <w:sz w:val="24"/>
          <w:szCs w:val="24"/>
        </w:rPr>
        <w:t xml:space="preserve"> рассмотрели технические, экономические и экологические</w:t>
      </w:r>
      <w:r w:rsidRPr="00484C8B">
        <w:rPr>
          <w:rFonts w:ascii="Times New Roman" w:hAnsi="Times New Roman"/>
          <w:sz w:val="24"/>
          <w:szCs w:val="24"/>
        </w:rPr>
        <w:t xml:space="preserve"> критерии применения ФГ в дорожном строительстве. </w:t>
      </w:r>
    </w:p>
    <w:p w:rsidR="00484C8B" w:rsidRPr="00484C8B" w:rsidRDefault="00484C8B" w:rsidP="00484C8B">
      <w:pPr>
        <w:shd w:val="clear" w:color="auto" w:fill="FFFFFF"/>
        <w:spacing w:after="0" w:line="360" w:lineRule="auto"/>
        <w:ind w:firstLine="708"/>
        <w:jc w:val="both"/>
        <w:rPr>
          <w:rFonts w:ascii="Times New Roman" w:hAnsi="Times New Roman"/>
          <w:sz w:val="24"/>
          <w:szCs w:val="24"/>
        </w:rPr>
      </w:pPr>
      <w:r w:rsidRPr="00484C8B">
        <w:rPr>
          <w:rFonts w:ascii="Times New Roman" w:eastAsia="Times New Roman" w:hAnsi="Times New Roman"/>
          <w:sz w:val="24"/>
          <w:szCs w:val="24"/>
          <w:lang w:eastAsia="ru-RU"/>
        </w:rPr>
        <w:t xml:space="preserve">Остальные 85% обычно сбрасывается в призаводские отвалы и подвергаются воздействию  процессов выветривания, занимая значительные площади и нанося серьезный экологический ущерб, химически и механически загрязняя природу промышленно развитых районов.  Это </w:t>
      </w:r>
      <w:r w:rsidRPr="00484C8B">
        <w:rPr>
          <w:rFonts w:ascii="Times New Roman" w:hAnsi="Times New Roman"/>
          <w:sz w:val="24"/>
          <w:szCs w:val="24"/>
        </w:rPr>
        <w:t xml:space="preserve">крайне отрицательное его воздействие на окружающую среду, а также быстрое накопление в отвалах заставляют вести интенсивные поиски различных методов утилизации как альтернативного сырья. </w:t>
      </w:r>
    </w:p>
    <w:p w:rsidR="00484C8B" w:rsidRPr="00484C8B" w:rsidRDefault="00484C8B" w:rsidP="00484C8B">
      <w:pPr>
        <w:shd w:val="clear" w:color="auto" w:fill="F5F5F5"/>
        <w:spacing w:after="0" w:line="360" w:lineRule="auto"/>
        <w:ind w:firstLine="708"/>
        <w:jc w:val="both"/>
        <w:rPr>
          <w:rFonts w:ascii="Times New Roman" w:eastAsia="Times New Roman" w:hAnsi="Times New Roman"/>
          <w:sz w:val="24"/>
          <w:szCs w:val="24"/>
          <w:lang w:eastAsia="ru-RU"/>
        </w:rPr>
      </w:pPr>
      <w:r w:rsidRPr="00484C8B">
        <w:rPr>
          <w:rFonts w:ascii="Times New Roman" w:hAnsi="Times New Roman"/>
          <w:sz w:val="24"/>
          <w:szCs w:val="24"/>
        </w:rPr>
        <w:lastRenderedPageBreak/>
        <w:t>Благодаря высокому (более 95% ) содержанию гипса CaSO</w:t>
      </w:r>
      <w:r w:rsidRPr="00484C8B">
        <w:rPr>
          <w:rFonts w:ascii="Times New Roman" w:hAnsi="Times New Roman"/>
          <w:sz w:val="24"/>
          <w:szCs w:val="24"/>
          <w:vertAlign w:val="subscript"/>
        </w:rPr>
        <w:t>4</w:t>
      </w:r>
      <w:r w:rsidRPr="00484C8B">
        <w:rPr>
          <w:rFonts w:ascii="Times New Roman" w:hAnsi="Times New Roman"/>
          <w:sz w:val="24"/>
          <w:szCs w:val="24"/>
        </w:rPr>
        <w:t>2H</w:t>
      </w:r>
      <w:r w:rsidRPr="00484C8B">
        <w:rPr>
          <w:rFonts w:ascii="Times New Roman" w:hAnsi="Times New Roman"/>
          <w:sz w:val="24"/>
          <w:szCs w:val="24"/>
          <w:vertAlign w:val="subscript"/>
        </w:rPr>
        <w:t>2</w:t>
      </w:r>
      <w:r w:rsidRPr="00484C8B">
        <w:rPr>
          <w:rFonts w:ascii="Times New Roman" w:hAnsi="Times New Roman"/>
          <w:sz w:val="24"/>
          <w:szCs w:val="24"/>
        </w:rPr>
        <w:t>O наиболее простым и экономически привлекательным методом считается использование  ФГ вместо природного гипса</w:t>
      </w:r>
      <w:r w:rsidR="008D46E6" w:rsidRPr="008D46E6">
        <w:rPr>
          <w:rFonts w:ascii="Times New Roman" w:hAnsi="Times New Roman"/>
          <w:sz w:val="24"/>
          <w:szCs w:val="24"/>
        </w:rPr>
        <w:t xml:space="preserve"> [18]</w:t>
      </w:r>
      <w:r w:rsidRPr="00484C8B">
        <w:rPr>
          <w:rFonts w:ascii="Times New Roman" w:hAnsi="Times New Roman"/>
          <w:sz w:val="24"/>
          <w:szCs w:val="24"/>
        </w:rPr>
        <w:t xml:space="preserve"> в гипсовой промышленности для производства  гипсовой штукатурки. </w:t>
      </w:r>
    </w:p>
    <w:p w:rsidR="00484C8B" w:rsidRPr="00484C8B" w:rsidRDefault="00484C8B" w:rsidP="000E085D">
      <w:pPr>
        <w:spacing w:after="0" w:line="360" w:lineRule="auto"/>
        <w:ind w:firstLine="708"/>
        <w:jc w:val="both"/>
        <w:rPr>
          <w:rFonts w:ascii="Times New Roman" w:eastAsia="Times New Roman" w:hAnsi="Times New Roman"/>
          <w:sz w:val="24"/>
          <w:szCs w:val="24"/>
          <w:lang w:eastAsia="pt-BR"/>
        </w:rPr>
      </w:pPr>
      <w:r w:rsidRPr="00484C8B">
        <w:rPr>
          <w:rFonts w:ascii="Times New Roman" w:eastAsia="Times New Roman" w:hAnsi="Times New Roman"/>
          <w:sz w:val="24"/>
          <w:szCs w:val="24"/>
          <w:lang w:eastAsia="pt-BR"/>
        </w:rPr>
        <w:t xml:space="preserve">Фосфогипс использовался </w:t>
      </w:r>
      <w:r w:rsidRPr="00484C8B">
        <w:rPr>
          <w:rFonts w:ascii="Times New Roman" w:hAnsi="Times New Roman"/>
          <w:b/>
          <w:sz w:val="24"/>
          <w:szCs w:val="24"/>
        </w:rPr>
        <w:t xml:space="preserve"> </w:t>
      </w:r>
      <w:r w:rsidRPr="00484C8B">
        <w:rPr>
          <w:rFonts w:ascii="Times New Roman" w:eastAsia="Times New Roman" w:hAnsi="Times New Roman"/>
          <w:sz w:val="24"/>
          <w:szCs w:val="24"/>
          <w:lang w:eastAsia="pt-BR"/>
        </w:rPr>
        <w:t>в качестве исходного материала для получения неавтоклавного газобетона</w:t>
      </w:r>
      <w:r w:rsidRPr="00484C8B">
        <w:rPr>
          <w:rFonts w:ascii="Times New Roman" w:hAnsi="Times New Roman"/>
          <w:sz w:val="24"/>
          <w:szCs w:val="24"/>
        </w:rPr>
        <w:t xml:space="preserve">. </w:t>
      </w:r>
      <w:r w:rsidRPr="00484C8B">
        <w:rPr>
          <w:rFonts w:ascii="Times New Roman" w:eastAsia="Times New Roman" w:hAnsi="Times New Roman"/>
          <w:sz w:val="24"/>
          <w:szCs w:val="24"/>
          <w:lang w:eastAsia="pt-BR"/>
        </w:rPr>
        <w:t>Оптимальная пропорция смеси для получения не автоклавного газобетона следующего состава: цемент 15%, доменный гранулированной шлак 30%, ФГ 55%, известь 7%, Na</w:t>
      </w:r>
      <w:r w:rsidRPr="00484C8B">
        <w:rPr>
          <w:rFonts w:ascii="Times New Roman" w:eastAsia="Times New Roman" w:hAnsi="Times New Roman"/>
          <w:sz w:val="24"/>
          <w:szCs w:val="24"/>
          <w:vertAlign w:val="subscript"/>
          <w:lang w:eastAsia="pt-BR"/>
        </w:rPr>
        <w:t>2</w:t>
      </w:r>
      <w:r w:rsidRPr="00484C8B">
        <w:rPr>
          <w:rFonts w:ascii="Times New Roman" w:eastAsia="Times New Roman" w:hAnsi="Times New Roman"/>
          <w:sz w:val="24"/>
          <w:szCs w:val="24"/>
          <w:lang w:eastAsia="pt-BR"/>
        </w:rPr>
        <w:t>SO</w:t>
      </w:r>
      <w:r w:rsidRPr="00484C8B">
        <w:rPr>
          <w:rFonts w:ascii="Times New Roman" w:eastAsia="Times New Roman" w:hAnsi="Times New Roman"/>
          <w:sz w:val="24"/>
          <w:szCs w:val="24"/>
          <w:vertAlign w:val="subscript"/>
          <w:lang w:eastAsia="pt-BR"/>
        </w:rPr>
        <w:t>4</w:t>
      </w:r>
      <w:r w:rsidRPr="00484C8B">
        <w:rPr>
          <w:rFonts w:ascii="Times New Roman" w:eastAsia="Times New Roman" w:hAnsi="Times New Roman"/>
          <w:sz w:val="24"/>
          <w:szCs w:val="24"/>
          <w:lang w:eastAsia="pt-BR"/>
        </w:rPr>
        <w:t xml:space="preserve"> 1,6%, алюминиевый порошок 0,074%, В/Т 0,45 при температуре  90°C; было установлено, что ФГ играет не только роль наполнителя, но и активатора </w:t>
      </w:r>
      <w:r w:rsidR="0096611B" w:rsidRPr="0096611B">
        <w:rPr>
          <w:rFonts w:ascii="Times New Roman" w:eastAsia="Times New Roman" w:hAnsi="Times New Roman"/>
          <w:sz w:val="24"/>
          <w:szCs w:val="24"/>
          <w:lang w:eastAsia="pt-BR"/>
        </w:rPr>
        <w:t>[19]</w:t>
      </w:r>
      <w:r w:rsidRPr="00484C8B">
        <w:rPr>
          <w:rFonts w:ascii="Times New Roman" w:eastAsia="Times New Roman" w:hAnsi="Times New Roman"/>
          <w:sz w:val="24"/>
          <w:szCs w:val="24"/>
          <w:lang w:eastAsia="pt-BR"/>
        </w:rPr>
        <w:t>.</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eastAsia="Times New Roman" w:hAnsi="Times New Roman"/>
          <w:sz w:val="24"/>
          <w:szCs w:val="24"/>
          <w:lang w:eastAsia="pt-BR"/>
        </w:rPr>
        <w:t xml:space="preserve">Chen и др. </w:t>
      </w:r>
      <w:r w:rsidR="0096611B" w:rsidRPr="0096611B">
        <w:rPr>
          <w:rFonts w:ascii="Times New Roman" w:eastAsia="Times New Roman" w:hAnsi="Times New Roman"/>
          <w:sz w:val="24"/>
          <w:szCs w:val="24"/>
          <w:lang w:eastAsia="pt-BR"/>
        </w:rPr>
        <w:t>[20]</w:t>
      </w:r>
      <w:r w:rsidRPr="00484C8B">
        <w:rPr>
          <w:rFonts w:ascii="Times New Roman" w:eastAsia="Times New Roman" w:hAnsi="Times New Roman"/>
          <w:sz w:val="24"/>
          <w:szCs w:val="24"/>
          <w:lang w:eastAsia="pt-BR"/>
        </w:rPr>
        <w:t xml:space="preserve"> исследовали возможности использования фосфогипса и фосфатных хвостов пород в виде агрегатов в смесях с металлургическими шлаками и / или портландцементом в качестве связующих веществ и </w:t>
      </w:r>
      <w:r w:rsidRPr="00484C8B">
        <w:rPr>
          <w:rFonts w:ascii="Times New Roman" w:eastAsia="Times New Roman" w:hAnsi="Times New Roman"/>
          <w:sz w:val="24"/>
          <w:szCs w:val="24"/>
          <w:lang w:val="en-US" w:eastAsia="pt-BR"/>
        </w:rPr>
        <w:t>CaO</w:t>
      </w:r>
      <w:r w:rsidRPr="00484C8B">
        <w:rPr>
          <w:rFonts w:ascii="Times New Roman" w:eastAsia="Times New Roman" w:hAnsi="Times New Roman"/>
          <w:sz w:val="24"/>
          <w:szCs w:val="24"/>
          <w:lang w:eastAsia="pt-BR"/>
        </w:rPr>
        <w:t xml:space="preserve"> в качестве добавки. </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Mun et al.</w:t>
      </w:r>
      <w:r w:rsidR="0096611B" w:rsidRPr="0096611B">
        <w:rPr>
          <w:rFonts w:ascii="Times New Roman" w:hAnsi="Times New Roman"/>
          <w:sz w:val="24"/>
          <w:szCs w:val="24"/>
        </w:rPr>
        <w:t xml:space="preserve"> [21]</w:t>
      </w:r>
      <w:r w:rsidRPr="00484C8B">
        <w:rPr>
          <w:rFonts w:ascii="Times New Roman" w:hAnsi="Times New Roman"/>
          <w:sz w:val="24"/>
          <w:szCs w:val="24"/>
        </w:rPr>
        <w:t xml:space="preserve"> исследовал влияние обработки ФГ на активацию отработанного известково-гранулированного доменного шлака для производства неспекающего цемента (NSC).</w:t>
      </w:r>
    </w:p>
    <w:p w:rsidR="0096611B" w:rsidRPr="0096611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Mridul et al.</w:t>
      </w:r>
      <w:r w:rsidR="0096611B" w:rsidRPr="0096611B">
        <w:rPr>
          <w:rFonts w:ascii="Times New Roman" w:hAnsi="Times New Roman"/>
          <w:sz w:val="24"/>
          <w:szCs w:val="24"/>
        </w:rPr>
        <w:t xml:space="preserve"> [22]</w:t>
      </w:r>
      <w:r w:rsidRPr="00484C8B">
        <w:rPr>
          <w:rFonts w:ascii="Times New Roman" w:hAnsi="Times New Roman"/>
          <w:sz w:val="24"/>
          <w:szCs w:val="24"/>
        </w:rPr>
        <w:t xml:space="preserve"> сообщают, что цементное связующее, полученное из кальцинированного ФГ (полугидрата), летучей золы и гидратированной извести в пропорциях 40, 40 и 20% соответственно и гидратация в возрасте 28 дней при 50ºC, может иметь различные применения при строительстве</w:t>
      </w:r>
      <w:r w:rsidR="0096611B" w:rsidRPr="0096611B">
        <w:rPr>
          <w:rFonts w:ascii="Times New Roman" w:hAnsi="Times New Roman"/>
          <w:sz w:val="24"/>
          <w:szCs w:val="24"/>
        </w:rPr>
        <w:t>.</w:t>
      </w:r>
      <w:r w:rsidRPr="00484C8B">
        <w:rPr>
          <w:rFonts w:ascii="Times New Roman" w:hAnsi="Times New Roman"/>
          <w:sz w:val="24"/>
          <w:szCs w:val="24"/>
        </w:rPr>
        <w:t xml:space="preserve"> </w:t>
      </w:r>
    </w:p>
    <w:p w:rsidR="00484C8B" w:rsidRPr="00484C8B" w:rsidRDefault="0096611B" w:rsidP="000E085D">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lang w:val="en-US"/>
        </w:rPr>
        <w:t>Sunil</w:t>
      </w:r>
      <w:r w:rsidRPr="0096611B">
        <w:rPr>
          <w:rFonts w:ascii="Times New Roman" w:hAnsi="Times New Roman"/>
          <w:sz w:val="24"/>
          <w:szCs w:val="24"/>
        </w:rPr>
        <w:t xml:space="preserve"> [23] </w:t>
      </w:r>
      <w:r>
        <w:rPr>
          <w:rFonts w:ascii="Times New Roman" w:hAnsi="Times New Roman"/>
          <w:sz w:val="24"/>
          <w:szCs w:val="24"/>
        </w:rPr>
        <w:t>в</w:t>
      </w:r>
      <w:r w:rsidR="00484C8B" w:rsidRPr="00484C8B">
        <w:rPr>
          <w:rFonts w:ascii="Times New Roman" w:hAnsi="Times New Roman"/>
          <w:sz w:val="24"/>
          <w:szCs w:val="24"/>
        </w:rPr>
        <w:t xml:space="preserve"> 2003 году было проведено перспективное исследование обжигаемых полых блоков ФГ</w:t>
      </w:r>
      <w:r w:rsidR="00D94356">
        <w:rPr>
          <w:rFonts w:ascii="Times New Roman" w:hAnsi="Times New Roman"/>
          <w:sz w:val="24"/>
          <w:szCs w:val="24"/>
        </w:rPr>
        <w:t xml:space="preserve"> </w:t>
      </w:r>
      <w:r w:rsidR="00484C8B" w:rsidRPr="00484C8B">
        <w:rPr>
          <w:rFonts w:ascii="Times New Roman" w:hAnsi="Times New Roman"/>
          <w:sz w:val="24"/>
          <w:szCs w:val="24"/>
        </w:rPr>
        <w:t>-</w:t>
      </w:r>
      <w:r w:rsidR="00D94356">
        <w:rPr>
          <w:rFonts w:ascii="Times New Roman" w:hAnsi="Times New Roman"/>
          <w:sz w:val="24"/>
          <w:szCs w:val="24"/>
        </w:rPr>
        <w:t xml:space="preserve"> </w:t>
      </w:r>
      <w:r w:rsidR="00484C8B" w:rsidRPr="00484C8B">
        <w:rPr>
          <w:rFonts w:ascii="Times New Roman" w:hAnsi="Times New Roman"/>
          <w:sz w:val="24"/>
          <w:szCs w:val="24"/>
        </w:rPr>
        <w:t>летучая зола и известь</w:t>
      </w:r>
      <w:r w:rsidR="00D94356">
        <w:rPr>
          <w:rFonts w:ascii="Times New Roman" w:hAnsi="Times New Roman"/>
          <w:sz w:val="24"/>
          <w:szCs w:val="24"/>
        </w:rPr>
        <w:t xml:space="preserve"> </w:t>
      </w:r>
      <w:r w:rsidR="00484C8B" w:rsidRPr="00484C8B">
        <w:rPr>
          <w:rFonts w:ascii="Times New Roman" w:hAnsi="Times New Roman"/>
          <w:sz w:val="24"/>
          <w:szCs w:val="24"/>
        </w:rPr>
        <w:t>-</w:t>
      </w:r>
      <w:r w:rsidR="00D94356">
        <w:rPr>
          <w:rFonts w:ascii="Times New Roman" w:hAnsi="Times New Roman"/>
          <w:sz w:val="24"/>
          <w:szCs w:val="24"/>
        </w:rPr>
        <w:t xml:space="preserve"> </w:t>
      </w:r>
      <w:r w:rsidR="00484C8B" w:rsidRPr="00484C8B">
        <w:rPr>
          <w:rFonts w:ascii="Times New Roman" w:hAnsi="Times New Roman"/>
          <w:sz w:val="24"/>
          <w:szCs w:val="24"/>
        </w:rPr>
        <w:t>летуча</w:t>
      </w:r>
      <w:r w:rsidR="00D94356">
        <w:rPr>
          <w:rFonts w:ascii="Times New Roman" w:hAnsi="Times New Roman"/>
          <w:sz w:val="24"/>
          <w:szCs w:val="24"/>
        </w:rPr>
        <w:t>я</w:t>
      </w:r>
      <w:r w:rsidR="00484C8B" w:rsidRPr="00484C8B">
        <w:rPr>
          <w:rFonts w:ascii="Times New Roman" w:hAnsi="Times New Roman"/>
          <w:sz w:val="24"/>
          <w:szCs w:val="24"/>
        </w:rPr>
        <w:t xml:space="preserve"> зола в качестве альтернативы обычным ст</w:t>
      </w:r>
      <w:r>
        <w:rPr>
          <w:rFonts w:ascii="Times New Roman" w:hAnsi="Times New Roman"/>
          <w:sz w:val="24"/>
          <w:szCs w:val="24"/>
        </w:rPr>
        <w:t xml:space="preserve">еновым кирпичам. Weiguo et al. </w:t>
      </w:r>
      <w:r w:rsidRPr="0096611B">
        <w:rPr>
          <w:rFonts w:ascii="Times New Roman" w:hAnsi="Times New Roman"/>
          <w:sz w:val="24"/>
          <w:szCs w:val="24"/>
        </w:rPr>
        <w:t>[24]</w:t>
      </w:r>
      <w:r w:rsidR="00484C8B" w:rsidRPr="00484C8B">
        <w:rPr>
          <w:rFonts w:ascii="Times New Roman" w:hAnsi="Times New Roman"/>
          <w:sz w:val="24"/>
          <w:szCs w:val="24"/>
        </w:rPr>
        <w:t xml:space="preserve"> изучил влияние включения ФГ в новый тип связующего пепла для извести на летучую золу для применения в дорожном материале для замены связующего из известково-летней золы, характеризующегося низкой ранней прочностью.</w:t>
      </w:r>
    </w:p>
    <w:p w:rsidR="00484C8B" w:rsidRPr="0096611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 xml:space="preserve">В исследовательской </w:t>
      </w:r>
      <w:r w:rsidR="0096611B">
        <w:rPr>
          <w:rFonts w:ascii="Times New Roman" w:hAnsi="Times New Roman"/>
          <w:sz w:val="24"/>
          <w:szCs w:val="24"/>
        </w:rPr>
        <w:t>работе, проведенной Degirmenci</w:t>
      </w:r>
      <w:r w:rsidR="0096611B" w:rsidRPr="0096611B">
        <w:rPr>
          <w:rFonts w:ascii="Times New Roman" w:hAnsi="Times New Roman"/>
          <w:sz w:val="24"/>
          <w:szCs w:val="24"/>
        </w:rPr>
        <w:t xml:space="preserve"> [25] </w:t>
      </w:r>
      <w:r w:rsidRPr="00484C8B">
        <w:rPr>
          <w:rFonts w:ascii="Times New Roman" w:hAnsi="Times New Roman"/>
          <w:sz w:val="24"/>
          <w:szCs w:val="24"/>
        </w:rPr>
        <w:t>образцы цементного связующего были составлены из разных процентов содержания ФГ и летучей золы и 10% гидратированной извести. Эффективность валоризации ФГ в качестве минерализатора при производстве клинкерного портландцемента путем улучшения технологических параметров клинкера была установлена ​​Kacimi et al.</w:t>
      </w:r>
      <w:r w:rsidR="0096611B" w:rsidRPr="0096611B">
        <w:rPr>
          <w:rFonts w:ascii="Times New Roman" w:hAnsi="Times New Roman"/>
          <w:sz w:val="24"/>
          <w:szCs w:val="24"/>
        </w:rPr>
        <w:t xml:space="preserve"> [26].</w:t>
      </w:r>
    </w:p>
    <w:p w:rsidR="00484C8B" w:rsidRPr="00484C8B" w:rsidRDefault="0096611B" w:rsidP="000E085D">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Taher</w:t>
      </w:r>
      <w:r w:rsidRPr="0096611B">
        <w:rPr>
          <w:rFonts w:ascii="Times New Roman" w:hAnsi="Times New Roman"/>
          <w:sz w:val="24"/>
          <w:szCs w:val="24"/>
        </w:rPr>
        <w:t xml:space="preserve"> [27] </w:t>
      </w:r>
      <w:r w:rsidR="00484C8B" w:rsidRPr="00484C8B">
        <w:rPr>
          <w:rFonts w:ascii="Times New Roman" w:hAnsi="Times New Roman"/>
          <w:sz w:val="24"/>
          <w:szCs w:val="24"/>
        </w:rPr>
        <w:t>попытался сделать ФГ подходящим для производства портландцементного цемента. Процесс состоит в сжигании ФГ в течение 2 часов в муфельной печи при 200</w:t>
      </w:r>
      <w:r w:rsidRPr="00484C8B">
        <w:rPr>
          <w:rFonts w:ascii="Times New Roman" w:hAnsi="Times New Roman"/>
          <w:sz w:val="24"/>
          <w:szCs w:val="24"/>
        </w:rPr>
        <w:t>º</w:t>
      </w:r>
      <w:r w:rsidR="00484C8B" w:rsidRPr="00484C8B">
        <w:rPr>
          <w:rFonts w:ascii="Times New Roman" w:hAnsi="Times New Roman"/>
          <w:sz w:val="24"/>
          <w:szCs w:val="24"/>
        </w:rPr>
        <w:t>, 400</w:t>
      </w:r>
      <w:r w:rsidRPr="00484C8B">
        <w:rPr>
          <w:rFonts w:ascii="Times New Roman" w:hAnsi="Times New Roman"/>
          <w:sz w:val="24"/>
          <w:szCs w:val="24"/>
        </w:rPr>
        <w:t>º</w:t>
      </w:r>
      <w:r w:rsidR="00484C8B" w:rsidRPr="00484C8B">
        <w:rPr>
          <w:rFonts w:ascii="Times New Roman" w:hAnsi="Times New Roman"/>
          <w:sz w:val="24"/>
          <w:szCs w:val="24"/>
        </w:rPr>
        <w:t>, 600</w:t>
      </w:r>
      <w:r w:rsidRPr="00484C8B">
        <w:rPr>
          <w:rFonts w:ascii="Times New Roman" w:hAnsi="Times New Roman"/>
          <w:sz w:val="24"/>
          <w:szCs w:val="24"/>
        </w:rPr>
        <w:t>º</w:t>
      </w:r>
      <w:r w:rsidR="00484C8B" w:rsidRPr="00484C8B">
        <w:rPr>
          <w:rFonts w:ascii="Times New Roman" w:hAnsi="Times New Roman"/>
          <w:sz w:val="24"/>
          <w:szCs w:val="24"/>
        </w:rPr>
        <w:t xml:space="preserve"> и 800ºC со скоростью нагрева 10ºC / мин.</w:t>
      </w:r>
    </w:p>
    <w:p w:rsidR="00484C8B" w:rsidRPr="00484C8B" w:rsidRDefault="0096611B" w:rsidP="000E085D">
      <w:pPr>
        <w:shd w:val="clear" w:color="auto" w:fill="FFFFFF"/>
        <w:spacing w:after="0" w:line="360" w:lineRule="auto"/>
        <w:ind w:firstLine="708"/>
        <w:jc w:val="both"/>
        <w:rPr>
          <w:rFonts w:ascii="Times New Roman" w:hAnsi="Times New Roman"/>
          <w:sz w:val="24"/>
          <w:szCs w:val="24"/>
        </w:rPr>
      </w:pPr>
      <w:r>
        <w:rPr>
          <w:rFonts w:ascii="Times New Roman" w:hAnsi="Times New Roman"/>
          <w:sz w:val="24"/>
          <w:szCs w:val="24"/>
        </w:rPr>
        <w:t>Potgieter et al.</w:t>
      </w:r>
      <w:r w:rsidRPr="0096611B">
        <w:rPr>
          <w:rFonts w:ascii="Times New Roman" w:hAnsi="Times New Roman"/>
          <w:sz w:val="24"/>
          <w:szCs w:val="24"/>
        </w:rPr>
        <w:t xml:space="preserve"> [28] </w:t>
      </w:r>
      <w:r w:rsidR="00484C8B" w:rsidRPr="00484C8B">
        <w:rPr>
          <w:rFonts w:ascii="Times New Roman" w:hAnsi="Times New Roman"/>
          <w:sz w:val="24"/>
          <w:szCs w:val="24"/>
        </w:rPr>
        <w:t>изучил влияние химической и физической обработки ФГ, включенного в клинкер, для получения цемента с содержанием SO</w:t>
      </w:r>
      <w:r w:rsidR="00484C8B" w:rsidRPr="00484C8B">
        <w:rPr>
          <w:rFonts w:ascii="Times New Roman" w:hAnsi="Times New Roman"/>
          <w:sz w:val="24"/>
          <w:szCs w:val="24"/>
          <w:vertAlign w:val="subscript"/>
        </w:rPr>
        <w:t>3</w:t>
      </w:r>
      <w:r w:rsidR="00484C8B" w:rsidRPr="00484C8B">
        <w:rPr>
          <w:rFonts w:ascii="Times New Roman" w:hAnsi="Times New Roman"/>
          <w:sz w:val="24"/>
          <w:szCs w:val="24"/>
        </w:rPr>
        <w:t xml:space="preserve"> 2,3%.</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lastRenderedPageBreak/>
        <w:t xml:space="preserve">В 1979 году Мехта </w:t>
      </w:r>
      <w:r w:rsidR="0096611B" w:rsidRPr="0096611B">
        <w:rPr>
          <w:rFonts w:ascii="Times New Roman" w:hAnsi="Times New Roman"/>
          <w:sz w:val="24"/>
          <w:szCs w:val="24"/>
        </w:rPr>
        <w:t xml:space="preserve">[29] </w:t>
      </w:r>
      <w:r w:rsidRPr="00484C8B">
        <w:rPr>
          <w:rFonts w:ascii="Times New Roman" w:hAnsi="Times New Roman"/>
          <w:sz w:val="24"/>
          <w:szCs w:val="24"/>
        </w:rPr>
        <w:t>предложил снизить температуру образования клинкера путем добавления и смешивания ФГ с исходной смесью до клинкера.</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Максимальная прочность на сжатие (38,90 МПа) бетона была получена с использованием смеси Na</w:t>
      </w:r>
      <w:r w:rsidRPr="00484C8B">
        <w:rPr>
          <w:rFonts w:ascii="Times New Roman" w:hAnsi="Times New Roman"/>
          <w:sz w:val="24"/>
          <w:szCs w:val="24"/>
          <w:vertAlign w:val="subscript"/>
        </w:rPr>
        <w:t>2</w:t>
      </w:r>
      <w:r w:rsidRPr="00484C8B">
        <w:rPr>
          <w:rFonts w:ascii="Times New Roman" w:hAnsi="Times New Roman"/>
          <w:sz w:val="24"/>
          <w:szCs w:val="24"/>
        </w:rPr>
        <w:t>SO</w:t>
      </w:r>
      <w:r w:rsidRPr="00484C8B">
        <w:rPr>
          <w:rFonts w:ascii="Times New Roman" w:hAnsi="Times New Roman"/>
          <w:sz w:val="24"/>
          <w:szCs w:val="24"/>
          <w:vertAlign w:val="subscript"/>
        </w:rPr>
        <w:t>4</w:t>
      </w:r>
      <w:r w:rsidRPr="00484C8B">
        <w:rPr>
          <w:rFonts w:ascii="Times New Roman" w:hAnsi="Times New Roman"/>
          <w:sz w:val="24"/>
          <w:szCs w:val="24"/>
        </w:rPr>
        <w:t xml:space="preserve"> и FeSO</w:t>
      </w:r>
      <w:r w:rsidRPr="00484C8B">
        <w:rPr>
          <w:rFonts w:ascii="Times New Roman" w:hAnsi="Times New Roman"/>
          <w:sz w:val="24"/>
          <w:szCs w:val="24"/>
          <w:vertAlign w:val="subscript"/>
        </w:rPr>
        <w:t>4</w:t>
      </w:r>
      <w:r w:rsidRPr="00484C8B">
        <w:rPr>
          <w:rFonts w:ascii="Times New Roman" w:hAnsi="Times New Roman"/>
          <w:sz w:val="24"/>
          <w:szCs w:val="24"/>
        </w:rPr>
        <w:t xml:space="preserve"> в качестве активатора </w:t>
      </w:r>
      <w:r w:rsidR="0096611B" w:rsidRPr="0096611B">
        <w:rPr>
          <w:rFonts w:ascii="Times New Roman" w:hAnsi="Times New Roman"/>
          <w:sz w:val="24"/>
          <w:szCs w:val="24"/>
        </w:rPr>
        <w:t>[30]</w:t>
      </w:r>
      <w:r w:rsidRPr="00484C8B">
        <w:rPr>
          <w:rFonts w:ascii="Times New Roman" w:hAnsi="Times New Roman"/>
          <w:sz w:val="24"/>
          <w:szCs w:val="24"/>
        </w:rPr>
        <w:t>.</w:t>
      </w:r>
    </w:p>
    <w:p w:rsidR="00484C8B" w:rsidRPr="00484C8B" w:rsidRDefault="00484C8B" w:rsidP="0096611B">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Различные авторы предложили разные температуры для получения ангидрита. Manjit and Garg</w:t>
      </w:r>
      <w:r w:rsidR="0096611B" w:rsidRPr="0096611B">
        <w:rPr>
          <w:rFonts w:ascii="Times New Roman" w:hAnsi="Times New Roman"/>
          <w:sz w:val="24"/>
          <w:szCs w:val="24"/>
        </w:rPr>
        <w:t xml:space="preserve"> [31]</w:t>
      </w:r>
      <w:r w:rsidRPr="00484C8B">
        <w:rPr>
          <w:rFonts w:ascii="Times New Roman" w:hAnsi="Times New Roman"/>
          <w:sz w:val="24"/>
          <w:szCs w:val="24"/>
        </w:rPr>
        <w:t xml:space="preserve"> разработал производство стабильного высокопрочного ангидритного цемента в соответствии со стандартами США. PG подвергали воздействию 500</w:t>
      </w:r>
      <w:r w:rsidR="0096611B" w:rsidRPr="00484C8B">
        <w:rPr>
          <w:rFonts w:ascii="Times New Roman" w:hAnsi="Times New Roman"/>
          <w:sz w:val="24"/>
          <w:szCs w:val="24"/>
        </w:rPr>
        <w:t>º</w:t>
      </w:r>
      <w:r w:rsidRPr="00484C8B">
        <w:rPr>
          <w:rFonts w:ascii="Times New Roman" w:hAnsi="Times New Roman"/>
          <w:sz w:val="24"/>
          <w:szCs w:val="24"/>
        </w:rPr>
        <w:t>, 600</w:t>
      </w:r>
      <w:r w:rsidR="0096611B" w:rsidRPr="00484C8B">
        <w:rPr>
          <w:rFonts w:ascii="Times New Roman" w:hAnsi="Times New Roman"/>
          <w:sz w:val="24"/>
          <w:szCs w:val="24"/>
        </w:rPr>
        <w:t>º</w:t>
      </w:r>
      <w:r w:rsidRPr="00484C8B">
        <w:rPr>
          <w:rFonts w:ascii="Times New Roman" w:hAnsi="Times New Roman"/>
          <w:sz w:val="24"/>
          <w:szCs w:val="24"/>
        </w:rPr>
        <w:t>, 700</w:t>
      </w:r>
      <w:r w:rsidR="0096611B" w:rsidRPr="00484C8B">
        <w:rPr>
          <w:rFonts w:ascii="Times New Roman" w:hAnsi="Times New Roman"/>
          <w:sz w:val="24"/>
          <w:szCs w:val="24"/>
        </w:rPr>
        <w:t>º</w:t>
      </w:r>
      <w:r w:rsidRPr="00484C8B">
        <w:rPr>
          <w:rFonts w:ascii="Times New Roman" w:hAnsi="Times New Roman"/>
          <w:sz w:val="24"/>
          <w:szCs w:val="24"/>
        </w:rPr>
        <w:t>, 800</w:t>
      </w:r>
      <w:r w:rsidR="0096611B" w:rsidRPr="00484C8B">
        <w:rPr>
          <w:rFonts w:ascii="Times New Roman" w:hAnsi="Times New Roman"/>
          <w:sz w:val="24"/>
          <w:szCs w:val="24"/>
        </w:rPr>
        <w:t>º</w:t>
      </w:r>
      <w:r w:rsidRPr="00484C8B">
        <w:rPr>
          <w:rFonts w:ascii="Times New Roman" w:hAnsi="Times New Roman"/>
          <w:sz w:val="24"/>
          <w:szCs w:val="24"/>
        </w:rPr>
        <w:t>, 900</w:t>
      </w:r>
      <w:r w:rsidR="0096611B" w:rsidRPr="00484C8B">
        <w:rPr>
          <w:rFonts w:ascii="Times New Roman" w:hAnsi="Times New Roman"/>
          <w:sz w:val="24"/>
          <w:szCs w:val="24"/>
        </w:rPr>
        <w:t>º</w:t>
      </w:r>
      <w:r w:rsidRPr="00484C8B">
        <w:rPr>
          <w:rFonts w:ascii="Times New Roman" w:hAnsi="Times New Roman"/>
          <w:sz w:val="24"/>
          <w:szCs w:val="24"/>
        </w:rPr>
        <w:t xml:space="preserve"> и 1000°С в течение 4 часов, а после охлаждения различные полученные ангидриты были размолоты в шаровой мельнице.</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В 2008</w:t>
      </w:r>
      <w:r w:rsidR="000E085D">
        <w:rPr>
          <w:rFonts w:ascii="Times New Roman" w:hAnsi="Times New Roman"/>
          <w:sz w:val="24"/>
          <w:szCs w:val="24"/>
        </w:rPr>
        <w:t xml:space="preserve"> </w:t>
      </w:r>
      <w:r w:rsidRPr="00484C8B">
        <w:rPr>
          <w:rFonts w:ascii="Times New Roman" w:hAnsi="Times New Roman"/>
          <w:sz w:val="24"/>
          <w:szCs w:val="24"/>
        </w:rPr>
        <w:t>Degirmenci</w:t>
      </w:r>
      <w:r w:rsidR="0096611B" w:rsidRPr="0096611B">
        <w:rPr>
          <w:rFonts w:ascii="Times New Roman" w:hAnsi="Times New Roman"/>
          <w:sz w:val="24"/>
          <w:szCs w:val="24"/>
        </w:rPr>
        <w:t xml:space="preserve"> [25]</w:t>
      </w:r>
      <w:r w:rsidRPr="00484C8B">
        <w:rPr>
          <w:rFonts w:ascii="Times New Roman" w:hAnsi="Times New Roman"/>
          <w:sz w:val="24"/>
          <w:szCs w:val="24"/>
        </w:rPr>
        <w:t xml:space="preserve"> провела испытания стабилизирующего материала, характеризующегося плохими механическими свойствами и низкой устойчивостью к воздействию влаги и воды, с ФГ и природным гипсом для строительных работ.</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Smadi et al.</w:t>
      </w:r>
      <w:r w:rsidR="0096611B" w:rsidRPr="0096611B">
        <w:rPr>
          <w:rFonts w:ascii="Times New Roman" w:hAnsi="Times New Roman"/>
          <w:sz w:val="24"/>
          <w:szCs w:val="24"/>
        </w:rPr>
        <w:t xml:space="preserve"> [32]</w:t>
      </w:r>
      <w:r w:rsidRPr="00484C8B">
        <w:rPr>
          <w:rFonts w:ascii="Times New Roman" w:hAnsi="Times New Roman"/>
          <w:sz w:val="24"/>
          <w:szCs w:val="24"/>
        </w:rPr>
        <w:t xml:space="preserve"> изготовили бетон с использованием обычного ФГ и прокаленного ФГ при 170</w:t>
      </w:r>
      <w:r w:rsidR="0096611B" w:rsidRPr="00484C8B">
        <w:rPr>
          <w:rFonts w:ascii="Times New Roman" w:hAnsi="Times New Roman"/>
          <w:sz w:val="24"/>
          <w:szCs w:val="24"/>
        </w:rPr>
        <w:t>º</w:t>
      </w:r>
      <w:r w:rsidRPr="00484C8B">
        <w:rPr>
          <w:rFonts w:ascii="Times New Roman" w:hAnsi="Times New Roman"/>
          <w:sz w:val="24"/>
          <w:szCs w:val="24"/>
        </w:rPr>
        <w:t>, 600</w:t>
      </w:r>
      <w:r w:rsidR="0096611B" w:rsidRPr="00484C8B">
        <w:rPr>
          <w:rFonts w:ascii="Times New Roman" w:hAnsi="Times New Roman"/>
          <w:sz w:val="24"/>
          <w:szCs w:val="24"/>
        </w:rPr>
        <w:t>º</w:t>
      </w:r>
      <w:r w:rsidRPr="00484C8B">
        <w:rPr>
          <w:rFonts w:ascii="Times New Roman" w:hAnsi="Times New Roman"/>
          <w:sz w:val="24"/>
          <w:szCs w:val="24"/>
        </w:rPr>
        <w:t>, 750</w:t>
      </w:r>
      <w:r w:rsidR="0096611B" w:rsidRPr="00484C8B">
        <w:rPr>
          <w:rFonts w:ascii="Times New Roman" w:hAnsi="Times New Roman"/>
          <w:sz w:val="24"/>
          <w:szCs w:val="24"/>
        </w:rPr>
        <w:t>º</w:t>
      </w:r>
      <w:r w:rsidRPr="00484C8B">
        <w:rPr>
          <w:rFonts w:ascii="Times New Roman" w:hAnsi="Times New Roman"/>
          <w:sz w:val="24"/>
          <w:szCs w:val="24"/>
        </w:rPr>
        <w:t>, 850</w:t>
      </w:r>
      <w:r w:rsidR="0096611B" w:rsidRPr="00484C8B">
        <w:rPr>
          <w:rFonts w:ascii="Times New Roman" w:hAnsi="Times New Roman"/>
          <w:sz w:val="24"/>
          <w:szCs w:val="24"/>
        </w:rPr>
        <w:t>º</w:t>
      </w:r>
      <w:r w:rsidRPr="00484C8B">
        <w:rPr>
          <w:rFonts w:ascii="Times New Roman" w:hAnsi="Times New Roman"/>
          <w:sz w:val="24"/>
          <w:szCs w:val="24"/>
        </w:rPr>
        <w:t xml:space="preserve"> и 950ºC в течение 3 часов после промывки водой и немытого.</w:t>
      </w:r>
    </w:p>
    <w:p w:rsidR="00484C8B" w:rsidRPr="00484C8B" w:rsidRDefault="00484C8B" w:rsidP="000E085D">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rPr>
        <w:t xml:space="preserve">Исследования показали, что фосфаты и фториды задерживают время схватывания бетона </w:t>
      </w:r>
      <w:r w:rsidR="0096611B" w:rsidRPr="0096611B">
        <w:rPr>
          <w:rFonts w:ascii="Times New Roman" w:hAnsi="Times New Roman"/>
          <w:sz w:val="24"/>
          <w:szCs w:val="24"/>
        </w:rPr>
        <w:t>[33</w:t>
      </w:r>
      <w:r w:rsidR="0096611B" w:rsidRPr="003455CB">
        <w:rPr>
          <w:rFonts w:ascii="Times New Roman" w:hAnsi="Times New Roman"/>
          <w:sz w:val="24"/>
          <w:szCs w:val="24"/>
        </w:rPr>
        <w:t>]</w:t>
      </w:r>
      <w:r w:rsidRPr="00484C8B">
        <w:rPr>
          <w:rFonts w:ascii="Times New Roman" w:hAnsi="Times New Roman"/>
          <w:sz w:val="24"/>
          <w:szCs w:val="24"/>
        </w:rPr>
        <w:t>. Таким образом, процессы очистки ФГ от вредных примесей, основанные на стирке, сушке и химической и термической экстракции, были рекомендованы многими исследователями перед началом использования ФГ.</w:t>
      </w:r>
    </w:p>
    <w:p w:rsidR="00484C8B" w:rsidRPr="00484C8B" w:rsidRDefault="00753F7F" w:rsidP="000E085D">
      <w:pPr>
        <w:shd w:val="clear" w:color="auto" w:fill="FFFFFF"/>
        <w:spacing w:after="0" w:line="360" w:lineRule="auto"/>
        <w:ind w:firstLine="708"/>
        <w:jc w:val="both"/>
        <w:rPr>
          <w:rFonts w:ascii="Times New Roman" w:eastAsia="Times New Roman" w:hAnsi="Times New Roman"/>
          <w:sz w:val="24"/>
          <w:szCs w:val="24"/>
          <w:lang w:eastAsia="pt-BR"/>
        </w:rPr>
      </w:pPr>
      <w:hyperlink r:id="rId10" w:anchor="!" w:history="1">
        <w:r w:rsidR="00484C8B" w:rsidRPr="00484C8B">
          <w:rPr>
            <w:rStyle w:val="text"/>
            <w:rFonts w:ascii="Times New Roman" w:hAnsi="Times New Roman"/>
            <w:sz w:val="24"/>
            <w:szCs w:val="24"/>
          </w:rPr>
          <w:t xml:space="preserve"> </w:t>
        </w:r>
        <w:r w:rsidR="00484C8B" w:rsidRPr="00484C8B">
          <w:rPr>
            <w:rStyle w:val="text"/>
            <w:rFonts w:ascii="Times New Roman" w:hAnsi="Times New Roman"/>
            <w:sz w:val="24"/>
            <w:szCs w:val="24"/>
            <w:lang w:val="en-US"/>
          </w:rPr>
          <w:t>De</w:t>
        </w:r>
        <w:r w:rsidR="00484C8B" w:rsidRPr="00484C8B">
          <w:rPr>
            <w:rStyle w:val="text"/>
            <w:rFonts w:ascii="Times New Roman" w:hAnsi="Times New Roman"/>
            <w:sz w:val="24"/>
            <w:szCs w:val="24"/>
          </w:rPr>
          <w:t>ğ</w:t>
        </w:r>
        <w:r w:rsidR="00484C8B" w:rsidRPr="00484C8B">
          <w:rPr>
            <w:rStyle w:val="text"/>
            <w:rFonts w:ascii="Times New Roman" w:hAnsi="Times New Roman"/>
            <w:sz w:val="24"/>
            <w:szCs w:val="24"/>
            <w:lang w:val="en-US"/>
          </w:rPr>
          <w:t>irmenci</w:t>
        </w:r>
      </w:hyperlink>
      <w:r w:rsidR="00484C8B" w:rsidRPr="00484C8B">
        <w:rPr>
          <w:rFonts w:ascii="Times New Roman" w:hAnsi="Times New Roman"/>
          <w:sz w:val="24"/>
          <w:szCs w:val="24"/>
        </w:rPr>
        <w:t xml:space="preserve"> </w:t>
      </w:r>
      <w:r w:rsidR="00484C8B" w:rsidRPr="00484C8B">
        <w:rPr>
          <w:rFonts w:ascii="Times New Roman" w:hAnsi="Times New Roman"/>
          <w:sz w:val="24"/>
          <w:szCs w:val="24"/>
          <w:lang w:val="en-US"/>
        </w:rPr>
        <w:t>N</w:t>
      </w:r>
      <w:r w:rsidR="00484C8B" w:rsidRPr="00484C8B">
        <w:rPr>
          <w:rFonts w:ascii="Times New Roman" w:hAnsi="Times New Roman"/>
          <w:sz w:val="24"/>
          <w:szCs w:val="24"/>
        </w:rPr>
        <w:t xml:space="preserve">. </w:t>
      </w:r>
      <w:r w:rsidR="003455CB" w:rsidRPr="003455CB">
        <w:rPr>
          <w:rFonts w:ascii="Times New Roman" w:hAnsi="Times New Roman"/>
          <w:sz w:val="24"/>
          <w:szCs w:val="24"/>
        </w:rPr>
        <w:t>[25]</w:t>
      </w:r>
      <w:r w:rsidR="00484C8B" w:rsidRPr="00484C8B">
        <w:rPr>
          <w:rFonts w:ascii="Times New Roman" w:hAnsi="Times New Roman"/>
          <w:sz w:val="24"/>
          <w:szCs w:val="24"/>
        </w:rPr>
        <w:t xml:space="preserve"> </w:t>
      </w:r>
      <w:r w:rsidR="00484C8B" w:rsidRPr="00484C8B">
        <w:rPr>
          <w:rFonts w:ascii="Times New Roman" w:eastAsia="Times New Roman" w:hAnsi="Times New Roman"/>
          <w:sz w:val="24"/>
          <w:szCs w:val="24"/>
          <w:lang w:eastAsia="pt-BR"/>
        </w:rPr>
        <w:t>использовала смесь фосфогипса с летучей золой и извести в строительной отрасли. Фосфогипс использовался в качестве сырого и кальцинированного материала для изготовления цементного связующего, которое  можно использовать для производства материалов из внутренних стен, таких как кирпичи и блоки.</w:t>
      </w:r>
    </w:p>
    <w:p w:rsidR="00484C8B" w:rsidRPr="00484C8B" w:rsidRDefault="00753F7F" w:rsidP="000E085D">
      <w:pPr>
        <w:pStyle w:val="af3"/>
        <w:spacing w:before="0" w:after="0" w:line="360" w:lineRule="auto"/>
        <w:ind w:firstLine="708"/>
        <w:jc w:val="both"/>
        <w:rPr>
          <w:color w:val="auto"/>
          <w:sz w:val="24"/>
          <w:szCs w:val="24"/>
          <w:lang w:val="ru-RU"/>
        </w:rPr>
      </w:pPr>
      <w:hyperlink r:id="rId11" w:anchor="!" w:history="1">
        <w:r w:rsidR="00484C8B" w:rsidRPr="00484C8B">
          <w:rPr>
            <w:rStyle w:val="text"/>
            <w:color w:val="auto"/>
            <w:sz w:val="24"/>
            <w:szCs w:val="24"/>
            <w:lang w:val="en-US"/>
          </w:rPr>
          <w:t>Mehta</w:t>
        </w:r>
      </w:hyperlink>
      <w:r w:rsidR="00484C8B" w:rsidRPr="00484C8B">
        <w:rPr>
          <w:color w:val="auto"/>
          <w:sz w:val="24"/>
          <w:szCs w:val="24"/>
          <w:lang w:val="ru-RU"/>
        </w:rPr>
        <w:t xml:space="preserve"> и </w:t>
      </w:r>
      <w:hyperlink r:id="rId12" w:anchor="!" w:history="1">
        <w:r w:rsidR="00484C8B" w:rsidRPr="00484C8B">
          <w:rPr>
            <w:rStyle w:val="text"/>
            <w:color w:val="auto"/>
            <w:sz w:val="24"/>
            <w:szCs w:val="24"/>
            <w:lang w:val="en-US"/>
          </w:rPr>
          <w:t>Brady</w:t>
        </w:r>
      </w:hyperlink>
      <w:r w:rsidR="00484C8B" w:rsidRPr="00484C8B">
        <w:rPr>
          <w:color w:val="auto"/>
          <w:sz w:val="24"/>
          <w:szCs w:val="24"/>
          <w:lang w:val="ru-RU"/>
        </w:rPr>
        <w:t xml:space="preserve"> </w:t>
      </w:r>
      <w:r w:rsidR="003455CB" w:rsidRPr="003455CB">
        <w:rPr>
          <w:color w:val="auto"/>
          <w:sz w:val="24"/>
          <w:szCs w:val="24"/>
          <w:lang w:val="ru-RU"/>
        </w:rPr>
        <w:t>[29]</w:t>
      </w:r>
      <w:r w:rsidR="00484C8B" w:rsidRPr="00484C8B">
        <w:rPr>
          <w:color w:val="auto"/>
          <w:sz w:val="24"/>
          <w:szCs w:val="24"/>
          <w:lang w:val="ru-RU"/>
        </w:rPr>
        <w:t xml:space="preserve"> рекомендуют вводить ФГ в исходную смеси перед получением клинкера. Цементы, полученные измельчением клинкера, содержащего 2% </w:t>
      </w:r>
      <w:r w:rsidR="00484C8B" w:rsidRPr="00484C8B">
        <w:rPr>
          <w:color w:val="auto"/>
          <w:sz w:val="24"/>
          <w:szCs w:val="24"/>
          <w:lang w:val="en-US"/>
        </w:rPr>
        <w:t>SO</w:t>
      </w:r>
      <w:r w:rsidR="00484C8B" w:rsidRPr="00484C8B">
        <w:rPr>
          <w:color w:val="auto"/>
          <w:sz w:val="24"/>
          <w:szCs w:val="24"/>
          <w:vertAlign w:val="subscript"/>
          <w:lang w:val="ru-RU"/>
        </w:rPr>
        <w:t>3</w:t>
      </w:r>
      <w:r w:rsidR="00484C8B" w:rsidRPr="00484C8B">
        <w:rPr>
          <w:color w:val="auto"/>
          <w:sz w:val="24"/>
          <w:szCs w:val="24"/>
          <w:lang w:val="ru-RU"/>
        </w:rPr>
        <w:t>, входящего в состав ФГ, обладали высокими характеристиками ускоренного набора прочности.</w:t>
      </w:r>
    </w:p>
    <w:p w:rsidR="00484C8B" w:rsidRPr="00484C8B" w:rsidRDefault="00484C8B" w:rsidP="003455CB">
      <w:pPr>
        <w:spacing w:after="0" w:line="360" w:lineRule="auto"/>
        <w:ind w:firstLine="708"/>
        <w:jc w:val="both"/>
        <w:rPr>
          <w:rFonts w:ascii="Times New Roman" w:hAnsi="Times New Roman"/>
          <w:sz w:val="24"/>
          <w:szCs w:val="24"/>
        </w:rPr>
      </w:pPr>
      <w:r w:rsidRPr="00484C8B">
        <w:rPr>
          <w:rFonts w:ascii="Times New Roman" w:eastAsia="Times New Roman" w:hAnsi="Times New Roman"/>
          <w:sz w:val="24"/>
          <w:szCs w:val="24"/>
          <w:lang w:eastAsia="pt-BR"/>
        </w:rPr>
        <w:t xml:space="preserve">В отвалах </w:t>
      </w:r>
      <w:r w:rsidR="003455CB">
        <w:rPr>
          <w:rFonts w:ascii="Times New Roman" w:eastAsia="Times New Roman" w:hAnsi="Times New Roman"/>
          <w:sz w:val="24"/>
          <w:szCs w:val="24"/>
          <w:lang w:eastAsia="pt-BR"/>
        </w:rPr>
        <w:t xml:space="preserve">в </w:t>
      </w:r>
      <w:r w:rsidRPr="00484C8B">
        <w:rPr>
          <w:rFonts w:ascii="Times New Roman" w:eastAsia="Times New Roman" w:hAnsi="Times New Roman"/>
          <w:sz w:val="24"/>
          <w:szCs w:val="24"/>
          <w:lang w:eastAsia="pt-BR"/>
        </w:rPr>
        <w:t>Литве накоплено более 8 млн. т. ФГ. Фосфогипс включает летучие фтор и фосфорную кислоту. Экологическая загрязненность отходами очевидна, однако, согласно законодательству Литвы, завод не платит никакой платы за ущер</w:t>
      </w:r>
      <w:r w:rsidR="00016740">
        <w:rPr>
          <w:rFonts w:ascii="Times New Roman" w:eastAsia="Times New Roman" w:hAnsi="Times New Roman"/>
          <w:sz w:val="24"/>
          <w:szCs w:val="24"/>
          <w:lang w:eastAsia="pt-BR"/>
        </w:rPr>
        <w:t>б</w:t>
      </w:r>
      <w:r w:rsidRPr="00484C8B">
        <w:rPr>
          <w:rFonts w:ascii="Times New Roman" w:eastAsia="Times New Roman" w:hAnsi="Times New Roman"/>
          <w:sz w:val="24"/>
          <w:szCs w:val="24"/>
          <w:lang w:eastAsia="pt-BR"/>
        </w:rPr>
        <w:t xml:space="preserve">. </w:t>
      </w:r>
      <w:r w:rsidRPr="00484C8B">
        <w:rPr>
          <w:rFonts w:ascii="Times New Roman" w:hAnsi="Times New Roman"/>
          <w:sz w:val="24"/>
          <w:szCs w:val="24"/>
          <w:lang w:val="en-US"/>
        </w:rPr>
        <w:t>Blazevicius</w:t>
      </w:r>
      <w:r w:rsidRPr="00484C8B">
        <w:rPr>
          <w:rFonts w:ascii="Times New Roman" w:hAnsi="Times New Roman"/>
          <w:sz w:val="24"/>
          <w:szCs w:val="24"/>
        </w:rPr>
        <w:t xml:space="preserve">, и др. </w:t>
      </w:r>
      <w:r w:rsidR="003455CB" w:rsidRPr="003455CB">
        <w:rPr>
          <w:rFonts w:ascii="Times New Roman" w:hAnsi="Times New Roman"/>
          <w:sz w:val="24"/>
          <w:szCs w:val="24"/>
        </w:rPr>
        <w:t xml:space="preserve">[34] </w:t>
      </w:r>
      <w:r w:rsidRPr="00484C8B">
        <w:rPr>
          <w:rFonts w:ascii="Times New Roman" w:eastAsia="Times New Roman" w:hAnsi="Times New Roman"/>
          <w:sz w:val="24"/>
          <w:szCs w:val="24"/>
          <w:lang w:eastAsia="pt-BR"/>
        </w:rPr>
        <w:t xml:space="preserve">подготовили несколько технологий, касающихся утилизации и переработки отходов фосфогипса в строительные материалы и изделия. </w:t>
      </w:r>
    </w:p>
    <w:p w:rsidR="00484C8B" w:rsidRPr="00484C8B" w:rsidRDefault="00753F7F" w:rsidP="000E085D">
      <w:pPr>
        <w:shd w:val="clear" w:color="auto" w:fill="FFFFFF"/>
        <w:spacing w:after="0" w:line="360" w:lineRule="auto"/>
        <w:ind w:firstLine="708"/>
        <w:jc w:val="both"/>
        <w:rPr>
          <w:rFonts w:ascii="Times New Roman" w:hAnsi="Times New Roman"/>
          <w:sz w:val="24"/>
          <w:szCs w:val="24"/>
        </w:rPr>
      </w:pPr>
      <w:hyperlink r:id="rId13" w:history="1">
        <w:r w:rsidR="00484C8B" w:rsidRPr="00847F74">
          <w:rPr>
            <w:rStyle w:val="af2"/>
            <w:rFonts w:ascii="Times New Roman" w:hAnsi="Times New Roman"/>
            <w:bCs/>
            <w:color w:val="auto"/>
            <w:sz w:val="24"/>
            <w:szCs w:val="24"/>
            <w:u w:val="none"/>
            <w:bdr w:val="none" w:sz="0" w:space="0" w:color="auto" w:frame="1"/>
          </w:rPr>
          <w:t xml:space="preserve"> </w:t>
        </w:r>
        <w:r w:rsidR="00484C8B" w:rsidRPr="00847F74">
          <w:rPr>
            <w:rStyle w:val="af2"/>
            <w:rFonts w:ascii="Times New Roman" w:hAnsi="Times New Roman"/>
            <w:bCs/>
            <w:color w:val="auto"/>
            <w:sz w:val="24"/>
            <w:szCs w:val="24"/>
            <w:u w:val="none"/>
            <w:bdr w:val="none" w:sz="0" w:space="0" w:color="auto" w:frame="1"/>
            <w:lang w:val="en-US"/>
          </w:rPr>
          <w:t>Yang</w:t>
        </w:r>
      </w:hyperlink>
      <w:r w:rsidR="00484C8B" w:rsidRPr="00847F74">
        <w:rPr>
          <w:rFonts w:ascii="Times New Roman" w:hAnsi="Times New Roman"/>
          <w:bCs/>
          <w:sz w:val="24"/>
          <w:szCs w:val="24"/>
        </w:rPr>
        <w:t xml:space="preserve"> и др. </w:t>
      </w:r>
      <w:r w:rsidR="003455CB" w:rsidRPr="003455CB">
        <w:rPr>
          <w:rFonts w:ascii="Times New Roman" w:hAnsi="Times New Roman"/>
          <w:bCs/>
          <w:sz w:val="24"/>
          <w:szCs w:val="24"/>
        </w:rPr>
        <w:t>[35]</w:t>
      </w:r>
      <w:r w:rsidR="00484C8B" w:rsidRPr="00847F74">
        <w:rPr>
          <w:rFonts w:ascii="Times New Roman" w:hAnsi="Times New Roman"/>
          <w:bCs/>
          <w:sz w:val="24"/>
          <w:szCs w:val="24"/>
        </w:rPr>
        <w:t xml:space="preserve"> </w:t>
      </w:r>
      <w:r w:rsidR="00484C8B" w:rsidRPr="00847F74">
        <w:rPr>
          <w:rFonts w:ascii="Times New Roman" w:hAnsi="Times New Roman"/>
          <w:sz w:val="24"/>
          <w:szCs w:val="24"/>
        </w:rPr>
        <w:t>разработали на основе ФГ экономически эффективный</w:t>
      </w:r>
      <w:r w:rsidR="00484C8B" w:rsidRPr="00484C8B">
        <w:rPr>
          <w:rFonts w:ascii="Times New Roman" w:hAnsi="Times New Roman"/>
          <w:sz w:val="24"/>
          <w:szCs w:val="24"/>
        </w:rPr>
        <w:t xml:space="preserve"> самовыравнивающийся раствор, отвечающий требованиям китайских стандартов по текучести, прочности на изгиб, прочности на сжатие, усадки и износостойкости.</w:t>
      </w:r>
    </w:p>
    <w:p w:rsidR="00484C8B" w:rsidRPr="00484C8B" w:rsidRDefault="00484C8B" w:rsidP="00016740">
      <w:pPr>
        <w:spacing w:after="0" w:line="360" w:lineRule="auto"/>
        <w:ind w:firstLine="708"/>
        <w:jc w:val="both"/>
        <w:rPr>
          <w:rFonts w:ascii="Times New Roman" w:hAnsi="Times New Roman"/>
          <w:sz w:val="24"/>
          <w:szCs w:val="24"/>
        </w:rPr>
      </w:pPr>
      <w:r w:rsidRPr="00484C8B">
        <w:rPr>
          <w:rFonts w:ascii="Times New Roman" w:hAnsi="Times New Roman"/>
          <w:sz w:val="24"/>
          <w:szCs w:val="24"/>
        </w:rPr>
        <w:t xml:space="preserve">Youqiang </w:t>
      </w:r>
      <w:r w:rsidR="003455CB" w:rsidRPr="003455CB">
        <w:rPr>
          <w:rFonts w:ascii="Times New Roman" w:hAnsi="Times New Roman"/>
          <w:sz w:val="24"/>
          <w:szCs w:val="24"/>
        </w:rPr>
        <w:t>[36]</w:t>
      </w:r>
      <w:r w:rsidRPr="00484C8B">
        <w:rPr>
          <w:rFonts w:ascii="Times New Roman" w:hAnsi="Times New Roman"/>
          <w:sz w:val="24"/>
          <w:szCs w:val="24"/>
        </w:rPr>
        <w:t xml:space="preserve"> опубликовал обзор 24 китайских статей о потребителях ФГ, в которых использовались он использовался в больших количествах для производства блоков, </w:t>
      </w:r>
      <w:r w:rsidRPr="00484C8B">
        <w:rPr>
          <w:rFonts w:ascii="Times New Roman" w:hAnsi="Times New Roman"/>
          <w:sz w:val="24"/>
          <w:szCs w:val="24"/>
        </w:rPr>
        <w:lastRenderedPageBreak/>
        <w:t xml:space="preserve">стандартных кирпичей, цементирующих материалов и цемента, высокопрочного гипсового порошка, экологических стеновых материалов и других строительных материалов, а также для производства серной кислоты и сульфата калия с использованием двухступенчатой ​​техники. Сингх и  Гарг </w:t>
      </w:r>
      <w:r w:rsidR="003455CB" w:rsidRPr="003455CB">
        <w:rPr>
          <w:rFonts w:ascii="Times New Roman" w:hAnsi="Times New Roman"/>
          <w:sz w:val="24"/>
          <w:szCs w:val="24"/>
        </w:rPr>
        <w:t>[37]</w:t>
      </w:r>
      <w:r w:rsidRPr="00484C8B">
        <w:rPr>
          <w:rFonts w:ascii="Times New Roman" w:hAnsi="Times New Roman"/>
          <w:sz w:val="24"/>
          <w:szCs w:val="24"/>
        </w:rPr>
        <w:t xml:space="preserve"> рекомендовали производство ангидритового цемента из фосфогипса из-за его более низких энергетических потребностей по сравнению с традиционными строительными материалами. Было исследована потенциальная возможность использования ФГ с летучей золой и извести в строительной отрасли </w:t>
      </w:r>
      <w:r w:rsidR="003455CB" w:rsidRPr="003455CB">
        <w:rPr>
          <w:rFonts w:ascii="Times New Roman" w:hAnsi="Times New Roman"/>
          <w:sz w:val="24"/>
          <w:szCs w:val="24"/>
        </w:rPr>
        <w:t>[38-39, 25]</w:t>
      </w:r>
      <w:r w:rsidRPr="00484C8B">
        <w:rPr>
          <w:rFonts w:ascii="Times New Roman" w:hAnsi="Times New Roman"/>
          <w:sz w:val="24"/>
          <w:szCs w:val="24"/>
        </w:rPr>
        <w:t xml:space="preserve">. Был разработан новый тип вяжущего, состоящий </w:t>
      </w:r>
      <w:r w:rsidRPr="00847F74">
        <w:rPr>
          <w:rFonts w:ascii="Times New Roman" w:hAnsi="Times New Roman"/>
          <w:sz w:val="24"/>
          <w:szCs w:val="24"/>
        </w:rPr>
        <w:t xml:space="preserve">из 8-12% извести, 18-23% ФГ и 65-74% летучей золы </w:t>
      </w:r>
      <w:r w:rsidR="003455CB" w:rsidRPr="003455CB">
        <w:rPr>
          <w:rFonts w:ascii="Times New Roman" w:hAnsi="Times New Roman"/>
          <w:sz w:val="24"/>
          <w:szCs w:val="24"/>
        </w:rPr>
        <w:t>[40]</w:t>
      </w:r>
      <w:r w:rsidRPr="00847F74">
        <w:rPr>
          <w:rFonts w:ascii="Times New Roman" w:hAnsi="Times New Roman"/>
          <w:sz w:val="24"/>
          <w:szCs w:val="24"/>
        </w:rPr>
        <w:t>. Обзор по теме</w:t>
      </w:r>
      <w:r w:rsidRPr="00484C8B">
        <w:rPr>
          <w:rFonts w:ascii="Times New Roman" w:hAnsi="Times New Roman"/>
          <w:sz w:val="24"/>
          <w:szCs w:val="24"/>
        </w:rPr>
        <w:t xml:space="preserve"> фосфогипса, доменного шлака и утилизации летучей золы для производства цементов сульфоалюмината кальция был подготовлен Beretka и др. </w:t>
      </w:r>
      <w:r w:rsidR="003455CB">
        <w:rPr>
          <w:rFonts w:ascii="Times New Roman" w:hAnsi="Times New Roman"/>
          <w:sz w:val="24"/>
          <w:szCs w:val="24"/>
          <w:lang w:val="en-US"/>
        </w:rPr>
        <w:t>[61]</w:t>
      </w:r>
      <w:r w:rsidRPr="00484C8B">
        <w:rPr>
          <w:rFonts w:ascii="Times New Roman" w:hAnsi="Times New Roman"/>
          <w:sz w:val="24"/>
          <w:szCs w:val="24"/>
        </w:rPr>
        <w:t xml:space="preserve">. В нём обсуждались основные процессы синтеза, гидратации и укрепления цементного камня с включением в состав различных количеств ФГ. </w:t>
      </w:r>
    </w:p>
    <w:p w:rsidR="00484C8B" w:rsidRPr="00484C8B" w:rsidRDefault="00484C8B" w:rsidP="000E085D">
      <w:pPr>
        <w:spacing w:after="0" w:line="360" w:lineRule="auto"/>
        <w:ind w:firstLine="708"/>
        <w:jc w:val="both"/>
        <w:rPr>
          <w:rFonts w:ascii="Times New Roman" w:hAnsi="Times New Roman"/>
          <w:sz w:val="24"/>
          <w:szCs w:val="24"/>
        </w:rPr>
      </w:pPr>
      <w:r w:rsidRPr="00484C8B">
        <w:rPr>
          <w:rFonts w:ascii="Times New Roman" w:hAnsi="Times New Roman"/>
          <w:sz w:val="24"/>
          <w:szCs w:val="24"/>
        </w:rPr>
        <w:t>Большая часть этих отходов успешно применяется в растениеводстве как заменитель удобрений и как почвенные мелиоранты для  сельскохозяйственного мониторинга</w:t>
      </w:r>
      <w:r w:rsidRPr="00484C8B">
        <w:rPr>
          <w:rFonts w:ascii="Times New Roman" w:eastAsia="Times New Roman" w:hAnsi="Times New Roman"/>
          <w:sz w:val="24"/>
          <w:szCs w:val="24"/>
          <w:lang w:eastAsia="pt-BR"/>
        </w:rPr>
        <w:t xml:space="preserve"> </w:t>
      </w:r>
      <w:r w:rsidR="003455CB" w:rsidRPr="003455CB">
        <w:rPr>
          <w:rFonts w:ascii="Times New Roman" w:hAnsi="Times New Roman"/>
          <w:sz w:val="24"/>
          <w:szCs w:val="24"/>
        </w:rPr>
        <w:t>[41]</w:t>
      </w:r>
      <w:r w:rsidRPr="00484C8B">
        <w:rPr>
          <w:rFonts w:ascii="Times New Roman" w:eastAsia="Times New Roman" w:hAnsi="Times New Roman"/>
          <w:sz w:val="24"/>
          <w:szCs w:val="24"/>
          <w:lang w:eastAsia="pt-BR"/>
        </w:rPr>
        <w:t>.</w:t>
      </w:r>
      <w:r w:rsidRPr="00484C8B">
        <w:rPr>
          <w:rFonts w:ascii="Times New Roman" w:hAnsi="Times New Roman"/>
          <w:sz w:val="24"/>
          <w:szCs w:val="24"/>
        </w:rPr>
        <w:t xml:space="preserve"> Nayak и др. </w:t>
      </w:r>
      <w:r w:rsidR="003455CB" w:rsidRPr="003455CB">
        <w:rPr>
          <w:rFonts w:ascii="Times New Roman" w:hAnsi="Times New Roman"/>
          <w:sz w:val="24"/>
          <w:szCs w:val="24"/>
        </w:rPr>
        <w:t>[42]</w:t>
      </w:r>
      <w:r w:rsidRPr="00484C8B">
        <w:rPr>
          <w:rFonts w:ascii="Times New Roman" w:hAnsi="Times New Roman"/>
          <w:sz w:val="24"/>
          <w:szCs w:val="24"/>
        </w:rPr>
        <w:t xml:space="preserve"> изучали влияние ФГ при использовании в качестве кальциевой добавки в сельскохозяйственных удобрениях и для улучшения  физико-химических свойств почвы, бактериальных и грибковых соотношений и активности почвенных ферментов. </w:t>
      </w:r>
    </w:p>
    <w:p w:rsidR="00484C8B" w:rsidRPr="00484C8B" w:rsidRDefault="00484C8B" w:rsidP="00016740">
      <w:pPr>
        <w:shd w:val="clear" w:color="auto" w:fill="FFFFFF"/>
        <w:spacing w:after="0" w:line="360" w:lineRule="auto"/>
        <w:ind w:firstLine="708"/>
        <w:jc w:val="both"/>
        <w:rPr>
          <w:rFonts w:ascii="Times New Roman" w:hAnsi="Times New Roman"/>
          <w:sz w:val="24"/>
          <w:szCs w:val="24"/>
        </w:rPr>
      </w:pPr>
      <w:r w:rsidRPr="00484C8B">
        <w:rPr>
          <w:rFonts w:ascii="Times New Roman" w:hAnsi="Times New Roman"/>
          <w:sz w:val="24"/>
          <w:szCs w:val="24"/>
          <w:lang w:val="pt-BR"/>
        </w:rPr>
        <w:t>Papastefanou</w:t>
      </w:r>
      <w:r w:rsidRPr="00484C8B">
        <w:rPr>
          <w:rFonts w:ascii="Times New Roman" w:hAnsi="Times New Roman"/>
          <w:sz w:val="24"/>
          <w:szCs w:val="24"/>
          <w:lang w:val="en-US"/>
        </w:rPr>
        <w:t xml:space="preserve"> </w:t>
      </w:r>
      <w:r w:rsidRPr="00484C8B">
        <w:rPr>
          <w:rFonts w:ascii="Times New Roman" w:hAnsi="Times New Roman"/>
          <w:sz w:val="24"/>
          <w:szCs w:val="24"/>
          <w:lang w:val="pt-BR"/>
        </w:rPr>
        <w:t>et</w:t>
      </w:r>
      <w:r w:rsidRPr="00484C8B">
        <w:rPr>
          <w:rFonts w:ascii="Times New Roman" w:hAnsi="Times New Roman"/>
          <w:sz w:val="24"/>
          <w:szCs w:val="24"/>
          <w:lang w:val="en-US"/>
        </w:rPr>
        <w:t xml:space="preserve"> </w:t>
      </w:r>
      <w:r w:rsidRPr="00484C8B">
        <w:rPr>
          <w:rFonts w:ascii="Times New Roman" w:hAnsi="Times New Roman"/>
          <w:sz w:val="24"/>
          <w:szCs w:val="24"/>
          <w:lang w:val="pt-BR"/>
        </w:rPr>
        <w:t>al</w:t>
      </w:r>
      <w:r w:rsidRPr="00484C8B">
        <w:rPr>
          <w:rFonts w:ascii="Times New Roman" w:hAnsi="Times New Roman"/>
          <w:sz w:val="24"/>
          <w:szCs w:val="24"/>
          <w:lang w:val="en-US"/>
        </w:rPr>
        <w:t xml:space="preserve">. </w:t>
      </w:r>
      <w:r w:rsidR="003455CB" w:rsidRPr="00D11554">
        <w:rPr>
          <w:rFonts w:ascii="Times New Roman" w:hAnsi="Times New Roman"/>
          <w:sz w:val="24"/>
          <w:szCs w:val="24"/>
          <w:lang w:val="en-US"/>
        </w:rPr>
        <w:t>[43]</w:t>
      </w:r>
      <w:r w:rsidRPr="00D11554">
        <w:rPr>
          <w:rFonts w:ascii="Times New Roman" w:hAnsi="Times New Roman"/>
          <w:sz w:val="24"/>
          <w:szCs w:val="24"/>
          <w:lang w:val="en-US"/>
        </w:rPr>
        <w:t xml:space="preserve"> </w:t>
      </w:r>
      <w:r w:rsidRPr="00484C8B">
        <w:rPr>
          <w:rFonts w:ascii="Times New Roman" w:hAnsi="Times New Roman"/>
          <w:sz w:val="24"/>
          <w:szCs w:val="24"/>
        </w:rPr>
        <w:t>и</w:t>
      </w:r>
      <w:r w:rsidRPr="00D11554">
        <w:rPr>
          <w:rFonts w:ascii="Times New Roman" w:hAnsi="Times New Roman"/>
          <w:sz w:val="24"/>
          <w:szCs w:val="24"/>
          <w:lang w:val="en-US"/>
        </w:rPr>
        <w:t xml:space="preserve"> </w:t>
      </w:r>
      <w:r w:rsidRPr="00484C8B">
        <w:rPr>
          <w:rFonts w:ascii="Times New Roman" w:hAnsi="Times New Roman"/>
          <w:sz w:val="24"/>
          <w:szCs w:val="24"/>
          <w:lang w:val="pt-BR"/>
        </w:rPr>
        <w:t>Degirmenci</w:t>
      </w:r>
      <w:r w:rsidRPr="00D11554">
        <w:rPr>
          <w:rFonts w:ascii="Times New Roman" w:hAnsi="Times New Roman"/>
          <w:sz w:val="24"/>
          <w:szCs w:val="24"/>
          <w:lang w:val="en-US"/>
        </w:rPr>
        <w:t xml:space="preserve"> </w:t>
      </w:r>
      <w:r w:rsidRPr="00484C8B">
        <w:rPr>
          <w:rFonts w:ascii="Times New Roman" w:hAnsi="Times New Roman"/>
          <w:sz w:val="24"/>
          <w:szCs w:val="24"/>
          <w:lang w:val="pt-BR"/>
        </w:rPr>
        <w:t>et</w:t>
      </w:r>
      <w:r w:rsidRPr="00D11554">
        <w:rPr>
          <w:rFonts w:ascii="Times New Roman" w:hAnsi="Times New Roman"/>
          <w:sz w:val="24"/>
          <w:szCs w:val="24"/>
          <w:lang w:val="en-US"/>
        </w:rPr>
        <w:t xml:space="preserve"> </w:t>
      </w:r>
      <w:r w:rsidRPr="00484C8B">
        <w:rPr>
          <w:rFonts w:ascii="Times New Roman" w:hAnsi="Times New Roman"/>
          <w:sz w:val="24"/>
          <w:szCs w:val="24"/>
          <w:lang w:val="pt-BR"/>
        </w:rPr>
        <w:t>al</w:t>
      </w:r>
      <w:r w:rsidRPr="00D11554">
        <w:rPr>
          <w:rFonts w:ascii="Times New Roman" w:hAnsi="Times New Roman"/>
          <w:sz w:val="24"/>
          <w:szCs w:val="24"/>
          <w:lang w:val="en-US"/>
        </w:rPr>
        <w:t xml:space="preserve">. </w:t>
      </w:r>
      <w:r w:rsidR="003455CB" w:rsidRPr="003455CB">
        <w:rPr>
          <w:rFonts w:ascii="Times New Roman" w:hAnsi="Times New Roman"/>
          <w:sz w:val="24"/>
          <w:szCs w:val="24"/>
        </w:rPr>
        <w:t>[44]</w:t>
      </w:r>
      <w:r w:rsidRPr="00484C8B">
        <w:rPr>
          <w:rFonts w:ascii="Times New Roman" w:hAnsi="Times New Roman"/>
          <w:sz w:val="24"/>
          <w:szCs w:val="24"/>
        </w:rPr>
        <w:t xml:space="preserve"> также считают целесообразным использование ФГ для производства сельскохозяйственных удобрений или для стабилизации грунтов </w:t>
      </w:r>
      <w:r w:rsidR="003455CB" w:rsidRPr="003455CB">
        <w:rPr>
          <w:rFonts w:ascii="Times New Roman" w:hAnsi="Times New Roman"/>
          <w:sz w:val="24"/>
          <w:szCs w:val="24"/>
        </w:rPr>
        <w:t>[45],</w:t>
      </w:r>
      <w:r w:rsidRPr="00484C8B">
        <w:rPr>
          <w:rFonts w:ascii="Times New Roman" w:hAnsi="Times New Roman"/>
          <w:sz w:val="24"/>
          <w:szCs w:val="24"/>
        </w:rPr>
        <w:t xml:space="preserve"> в качестве активатора вяжущих свойств летучей золы при производстве строительных материалов </w:t>
      </w:r>
      <w:r w:rsidR="003455CB" w:rsidRPr="003455CB">
        <w:rPr>
          <w:rFonts w:ascii="Times New Roman" w:hAnsi="Times New Roman"/>
          <w:sz w:val="24"/>
          <w:szCs w:val="24"/>
        </w:rPr>
        <w:t>[24]</w:t>
      </w:r>
      <w:r w:rsidRPr="00484C8B">
        <w:rPr>
          <w:rFonts w:ascii="Times New Roman" w:hAnsi="Times New Roman"/>
          <w:sz w:val="24"/>
          <w:szCs w:val="24"/>
        </w:rPr>
        <w:t xml:space="preserve">.  </w:t>
      </w:r>
    </w:p>
    <w:p w:rsidR="000E085D" w:rsidRDefault="000E085D" w:rsidP="000E085D">
      <w:pPr>
        <w:spacing w:after="0" w:line="360" w:lineRule="auto"/>
        <w:ind w:firstLine="708"/>
        <w:jc w:val="both"/>
        <w:rPr>
          <w:rFonts w:ascii="Times New Roman" w:hAnsi="Times New Roman"/>
          <w:b/>
          <w:spacing w:val="2"/>
          <w:sz w:val="24"/>
          <w:szCs w:val="24"/>
        </w:rPr>
      </w:pPr>
    </w:p>
    <w:p w:rsidR="00484C8B" w:rsidRDefault="000E085D" w:rsidP="000E085D">
      <w:pPr>
        <w:spacing w:after="0" w:line="360" w:lineRule="auto"/>
        <w:ind w:firstLine="708"/>
        <w:jc w:val="both"/>
        <w:rPr>
          <w:rFonts w:ascii="Times New Roman" w:hAnsi="Times New Roman"/>
          <w:sz w:val="24"/>
          <w:szCs w:val="24"/>
        </w:rPr>
      </w:pPr>
      <w:r>
        <w:rPr>
          <w:rFonts w:ascii="Times New Roman" w:hAnsi="Times New Roman"/>
          <w:spacing w:val="2"/>
          <w:sz w:val="24"/>
          <w:szCs w:val="24"/>
        </w:rPr>
        <w:t xml:space="preserve">1.2 </w:t>
      </w:r>
      <w:r w:rsidR="00484C8B" w:rsidRPr="000E085D">
        <w:rPr>
          <w:rFonts w:ascii="Times New Roman" w:hAnsi="Times New Roman"/>
          <w:spacing w:val="2"/>
          <w:sz w:val="24"/>
          <w:szCs w:val="24"/>
        </w:rPr>
        <w:t xml:space="preserve">Методы утилизации </w:t>
      </w:r>
      <w:r w:rsidR="00484C8B" w:rsidRPr="000E085D">
        <w:rPr>
          <w:rFonts w:ascii="Times New Roman" w:hAnsi="Times New Roman"/>
          <w:sz w:val="24"/>
          <w:szCs w:val="24"/>
        </w:rPr>
        <w:t>горелой формовочной земли (ГФЗ)</w:t>
      </w:r>
    </w:p>
    <w:p w:rsidR="000E085D" w:rsidRPr="000E085D" w:rsidRDefault="000E085D" w:rsidP="000E085D">
      <w:pPr>
        <w:spacing w:after="0" w:line="360" w:lineRule="auto"/>
        <w:ind w:firstLine="708"/>
        <w:jc w:val="both"/>
        <w:rPr>
          <w:rFonts w:ascii="Times New Roman" w:hAnsi="Times New Roman"/>
          <w:sz w:val="24"/>
          <w:szCs w:val="24"/>
        </w:rPr>
      </w:pPr>
    </w:p>
    <w:p w:rsidR="00E02F9C" w:rsidRDefault="00E02F9C" w:rsidP="000E085D">
      <w:pPr>
        <w:spacing w:after="0" w:line="360" w:lineRule="auto"/>
        <w:ind w:firstLine="708"/>
        <w:jc w:val="both"/>
        <w:rPr>
          <w:rFonts w:ascii="Times New Roman" w:hAnsi="Times New Roman"/>
          <w:sz w:val="24"/>
          <w:szCs w:val="24"/>
        </w:rPr>
      </w:pPr>
      <w:r>
        <w:rPr>
          <w:rFonts w:ascii="Times New Roman" w:hAnsi="Times New Roman"/>
          <w:sz w:val="24"/>
          <w:szCs w:val="24"/>
        </w:rPr>
        <w:t xml:space="preserve">В литейном производстве металлургических и машиностроительных предприятий при изготовлении формованных литых металлических деталей используют формовочную землю для изготовления литейных форм и стержней. При этом образуется горелая земля, утилизация которой имеет важное экономическое значение. Формовочная земля состоит из 90-95 % из высококачественного кварцевого песка и небольших количеств различных добавок: бентонита, молотого угля, едкого натра, жидкого стекла, асбеста и др. </w:t>
      </w:r>
    </w:p>
    <w:p w:rsidR="00484C8B" w:rsidRPr="00484C8B" w:rsidRDefault="00484C8B" w:rsidP="000E085D">
      <w:pPr>
        <w:spacing w:after="0" w:line="360" w:lineRule="auto"/>
        <w:ind w:firstLine="708"/>
        <w:jc w:val="both"/>
        <w:rPr>
          <w:rFonts w:ascii="Times New Roman" w:hAnsi="Times New Roman"/>
          <w:sz w:val="24"/>
          <w:szCs w:val="24"/>
        </w:rPr>
      </w:pPr>
      <w:r w:rsidRPr="00484C8B">
        <w:rPr>
          <w:rFonts w:ascii="Times New Roman" w:hAnsi="Times New Roman"/>
          <w:sz w:val="24"/>
          <w:szCs w:val="24"/>
        </w:rPr>
        <w:t xml:space="preserve">Горелая формовочная земля (ГФЗ), которую также называют литейным песком, представляет собой отход процесса литья огенно-жидкого металла, в котором он используется для получения формы. После многократного использования ГФЗ меняет свой гранулометрический состав вследствие резких термических ударов. Мелкие фракции песка снижают пористость литейных форм и препятствуют выходу из них газов, что приводит к </w:t>
      </w:r>
      <w:r w:rsidRPr="00484C8B">
        <w:rPr>
          <w:rFonts w:ascii="Times New Roman" w:hAnsi="Times New Roman"/>
          <w:sz w:val="24"/>
          <w:szCs w:val="24"/>
        </w:rPr>
        <w:lastRenderedPageBreak/>
        <w:t>формированию характерных каверн в литых деталях. Поэтому мелкие фракции ГФЗ отсеиваю</w:t>
      </w:r>
      <w:r w:rsidR="0047761B">
        <w:rPr>
          <w:rFonts w:ascii="Times New Roman" w:hAnsi="Times New Roman"/>
          <w:sz w:val="24"/>
          <w:szCs w:val="24"/>
        </w:rPr>
        <w:t>т</w:t>
      </w:r>
      <w:r w:rsidRPr="00484C8B">
        <w:rPr>
          <w:rFonts w:ascii="Times New Roman" w:hAnsi="Times New Roman"/>
          <w:sz w:val="24"/>
          <w:szCs w:val="24"/>
        </w:rPr>
        <w:t xml:space="preserve">ся и обычно вывозятся в заводские отвалы как отход, именуемый горелая формовочная земля. ГФЗ обычно  содержит повышенное  содержание формуемого металла, с которым он контактирует в процессе литья, а также примеси тяжёлых металлов. </w:t>
      </w:r>
    </w:p>
    <w:p w:rsidR="00484C8B" w:rsidRPr="00484C8B" w:rsidRDefault="00484C8B" w:rsidP="00484C8B">
      <w:pPr>
        <w:spacing w:after="0" w:line="360" w:lineRule="auto"/>
        <w:ind w:firstLine="708"/>
        <w:jc w:val="both"/>
        <w:rPr>
          <w:rFonts w:ascii="Times New Roman" w:hAnsi="Times New Roman"/>
          <w:sz w:val="24"/>
          <w:szCs w:val="24"/>
        </w:rPr>
      </w:pPr>
      <w:r w:rsidRPr="00484C8B">
        <w:rPr>
          <w:rFonts w:ascii="Times New Roman" w:hAnsi="Times New Roman"/>
          <w:sz w:val="24"/>
          <w:szCs w:val="24"/>
        </w:rPr>
        <w:t>В научно-технической литературе содержится большое количес</w:t>
      </w:r>
      <w:r w:rsidR="0047761B">
        <w:rPr>
          <w:rFonts w:ascii="Times New Roman" w:hAnsi="Times New Roman"/>
          <w:sz w:val="24"/>
          <w:szCs w:val="24"/>
        </w:rPr>
        <w:t>т</w:t>
      </w:r>
      <w:r w:rsidRPr="00484C8B">
        <w:rPr>
          <w:rFonts w:ascii="Times New Roman" w:hAnsi="Times New Roman"/>
          <w:sz w:val="24"/>
          <w:szCs w:val="24"/>
        </w:rPr>
        <w:t xml:space="preserve">во информации о методах использования ГФЗ в различных целях. Guney et al. </w:t>
      </w:r>
      <w:r w:rsidR="003455CB" w:rsidRPr="003455CB">
        <w:rPr>
          <w:rFonts w:ascii="Times New Roman" w:hAnsi="Times New Roman"/>
          <w:sz w:val="24"/>
          <w:szCs w:val="24"/>
        </w:rPr>
        <w:t>[46]</w:t>
      </w:r>
      <w:r w:rsidRPr="00484C8B">
        <w:rPr>
          <w:rFonts w:ascii="Times New Roman" w:hAnsi="Times New Roman"/>
          <w:sz w:val="24"/>
          <w:szCs w:val="24"/>
        </w:rPr>
        <w:t xml:space="preserve"> заменил до 15% природного мелкого песка отработанным ГФЗ в качестве заполнителя при производстве бетона. Было определено, что бетон с 10% ГФЗ имеет очень близкие  характеристики по сравнению с традиционным бетоном. Singh et al. </w:t>
      </w:r>
      <w:r w:rsidR="003455CB" w:rsidRPr="00D11554">
        <w:rPr>
          <w:rFonts w:ascii="Times New Roman" w:hAnsi="Times New Roman"/>
          <w:sz w:val="24"/>
          <w:szCs w:val="24"/>
        </w:rPr>
        <w:t>[47]</w:t>
      </w:r>
      <w:r w:rsidRPr="00484C8B">
        <w:rPr>
          <w:rFonts w:ascii="Times New Roman" w:hAnsi="Times New Roman"/>
          <w:sz w:val="24"/>
          <w:szCs w:val="24"/>
        </w:rPr>
        <w:t xml:space="preserve"> также сравнил природный песок и отходы литейного песка. Он установил, что замена природного песка на ГФЗ  увеличила прочность на сжатие на 28 дней на 8,3-17%, прочность на растяжение на 3,6-10,4% и продемонстрировала постоянное улучшение механических свойств до 365 дней. Siddique et al. </w:t>
      </w:r>
      <w:r w:rsidR="00873C1A" w:rsidRPr="00873C1A">
        <w:rPr>
          <w:rFonts w:ascii="Times New Roman" w:hAnsi="Times New Roman"/>
          <w:sz w:val="24"/>
          <w:szCs w:val="24"/>
        </w:rPr>
        <w:t>[48]</w:t>
      </w:r>
      <w:r w:rsidRPr="00484C8B">
        <w:rPr>
          <w:rFonts w:ascii="Times New Roman" w:hAnsi="Times New Roman"/>
          <w:sz w:val="24"/>
          <w:szCs w:val="24"/>
        </w:rPr>
        <w:t xml:space="preserve"> также пришли к выводу, что литейный песок можно использовать для изготовления качественных бетонных материалов. Прочность бетонных смесей увеличивается с увеличением содержания литейного песка. Позже </w:t>
      </w:r>
      <w:r w:rsidRPr="00484C8B">
        <w:rPr>
          <w:rFonts w:ascii="Times New Roman" w:hAnsi="Times New Roman"/>
          <w:sz w:val="24"/>
          <w:szCs w:val="24"/>
          <w:shd w:val="clear" w:color="auto" w:fill="FFFFFF"/>
          <w:lang w:val="en-US"/>
        </w:rPr>
        <w:t>Pathak</w:t>
      </w:r>
      <w:r w:rsidRPr="00484C8B">
        <w:rPr>
          <w:rFonts w:ascii="Times New Roman" w:hAnsi="Times New Roman"/>
          <w:sz w:val="24"/>
          <w:szCs w:val="24"/>
          <w:shd w:val="clear" w:color="auto" w:fill="FFFFFF"/>
        </w:rPr>
        <w:t xml:space="preserve"> и </w:t>
      </w:r>
      <w:r w:rsidRPr="00484C8B">
        <w:rPr>
          <w:rFonts w:ascii="Times New Roman" w:hAnsi="Times New Roman"/>
          <w:sz w:val="24"/>
          <w:szCs w:val="24"/>
        </w:rPr>
        <w:t xml:space="preserve">Siddique et al. </w:t>
      </w:r>
      <w:r w:rsidR="00873C1A" w:rsidRPr="00873C1A">
        <w:rPr>
          <w:rFonts w:ascii="Times New Roman" w:hAnsi="Times New Roman"/>
          <w:sz w:val="24"/>
          <w:szCs w:val="24"/>
        </w:rPr>
        <w:t>[49]</w:t>
      </w:r>
      <w:r w:rsidRPr="00484C8B">
        <w:rPr>
          <w:rFonts w:ascii="Times New Roman" w:hAnsi="Times New Roman"/>
          <w:sz w:val="24"/>
          <w:szCs w:val="24"/>
        </w:rPr>
        <w:t xml:space="preserve"> опубликовали исследования по замене  природного песка на литейный песок  и по его влиянию на механические свойства бетона. Результаты испытаний указывают на незначительное увеличение прочности и долговечности бетона вследствие частичной замены природного песка на ГФЗ в качестве мелкого заполнителя. Prabhu et al. </w:t>
      </w:r>
      <w:r w:rsidR="00873C1A" w:rsidRPr="00873C1A">
        <w:rPr>
          <w:rFonts w:ascii="Times New Roman" w:hAnsi="Times New Roman"/>
          <w:sz w:val="24"/>
          <w:szCs w:val="24"/>
        </w:rPr>
        <w:t>[50]</w:t>
      </w:r>
      <w:r w:rsidRPr="00484C8B">
        <w:rPr>
          <w:rFonts w:ascii="Times New Roman" w:hAnsi="Times New Roman"/>
          <w:sz w:val="24"/>
          <w:szCs w:val="24"/>
        </w:rPr>
        <w:t xml:space="preserve"> и Basar et al. </w:t>
      </w:r>
      <w:r w:rsidR="00873C1A" w:rsidRPr="00873C1A">
        <w:rPr>
          <w:rFonts w:ascii="Times New Roman" w:hAnsi="Times New Roman"/>
          <w:sz w:val="24"/>
          <w:szCs w:val="24"/>
        </w:rPr>
        <w:t>[51]</w:t>
      </w:r>
      <w:r w:rsidRPr="00484C8B">
        <w:rPr>
          <w:rFonts w:ascii="Times New Roman" w:hAnsi="Times New Roman"/>
          <w:sz w:val="24"/>
          <w:szCs w:val="24"/>
        </w:rPr>
        <w:t xml:space="preserve"> также готовили различные смеси с использованием литейного песка в виде мелкого заполнителя. При этом  прочностные свойства бетонных смесей с 20% литейного песка были относительно близки к величине прочности контрольной смеси. Pathak et al. </w:t>
      </w:r>
      <w:r w:rsidR="00873C1A" w:rsidRPr="00873C1A">
        <w:rPr>
          <w:rFonts w:ascii="Times New Roman" w:hAnsi="Times New Roman"/>
          <w:sz w:val="24"/>
          <w:szCs w:val="24"/>
        </w:rPr>
        <w:t>[52]</w:t>
      </w:r>
      <w:r w:rsidRPr="00484C8B">
        <w:rPr>
          <w:rFonts w:ascii="Times New Roman" w:hAnsi="Times New Roman"/>
          <w:sz w:val="24"/>
          <w:szCs w:val="24"/>
        </w:rPr>
        <w:t xml:space="preserve"> исследовали смеси ГФЗ с летучей золой в различных процентных соотношениях. Было установлено незначительное снижение прочности бетонов; но она продолжала оставаться на высоком уровне, а именно: 28-суточная прочность образцов на сжатие находилась в пределах 19,8 - 30,7 МПа,  90-суточная 29,1 - 39,6 МПа и к годичному сроку  31,9 - 42,4 МПа.  Mastella et al. </w:t>
      </w:r>
      <w:r w:rsidR="00873C1A">
        <w:rPr>
          <w:rFonts w:ascii="Times New Roman" w:hAnsi="Times New Roman"/>
          <w:sz w:val="24"/>
          <w:szCs w:val="24"/>
          <w:lang w:val="en-US"/>
        </w:rPr>
        <w:t>[53]</w:t>
      </w:r>
      <w:r w:rsidRPr="00484C8B">
        <w:rPr>
          <w:rFonts w:ascii="Times New Roman" w:hAnsi="Times New Roman"/>
          <w:sz w:val="24"/>
          <w:szCs w:val="24"/>
        </w:rPr>
        <w:t xml:space="preserve"> использовал ГФЗ для производства  блоков. При этом  прочность на сжатие достигла 35 МПа к 28 суткам с очень низкими величинами выщелачивания тяжёлых металлов. </w:t>
      </w:r>
    </w:p>
    <w:p w:rsidR="00484C8B" w:rsidRPr="00484C8B" w:rsidRDefault="00484C8B" w:rsidP="00484C8B">
      <w:pPr>
        <w:pStyle w:val="a7"/>
        <w:rPr>
          <w:lang w:val="ru-RU"/>
        </w:rPr>
      </w:pPr>
      <w:r w:rsidRPr="00484C8B">
        <w:rPr>
          <w:lang w:val="ru-RU"/>
        </w:rPr>
        <w:t xml:space="preserve">Большое количество исследований было проведено по использованию ГФЗ для замены традиционного песка в процессе производства керамики. Например, Mymrin et al. </w:t>
      </w:r>
      <w:r w:rsidR="00873C1A" w:rsidRPr="00873C1A">
        <w:rPr>
          <w:lang w:val="ru-RU"/>
        </w:rPr>
        <w:t>[54]</w:t>
      </w:r>
      <w:r w:rsidRPr="00484C8B">
        <w:rPr>
          <w:lang w:val="ru-RU"/>
        </w:rPr>
        <w:t xml:space="preserve"> применяли литейный песок вместе с добавлением других промышленных отходов для производства керамики. После обжига при 950-1050°С прочность на изгиб образцов достигала 14 МПа, а исследование выщелачивания и растворимости тяжёлых металлов в кислой среде показало высокую степень экологической чистоты керамики. Исследования, проведенные </w:t>
      </w:r>
      <w:r w:rsidRPr="00484C8B">
        <w:t>Pytel</w:t>
      </w:r>
      <w:r w:rsidRPr="00484C8B">
        <w:rPr>
          <w:lang w:val="ru-RU"/>
        </w:rPr>
        <w:t>, подтвердили результаты Мымрина.</w:t>
      </w:r>
    </w:p>
    <w:p w:rsidR="00484C8B" w:rsidRDefault="00484C8B" w:rsidP="00484C8B">
      <w:pPr>
        <w:spacing w:after="0" w:line="360" w:lineRule="auto"/>
        <w:jc w:val="both"/>
        <w:rPr>
          <w:rFonts w:ascii="Times New Roman" w:eastAsia="Times New Roman" w:hAnsi="Times New Roman"/>
          <w:sz w:val="24"/>
          <w:szCs w:val="24"/>
          <w:lang w:eastAsia="pt-BR"/>
        </w:rPr>
      </w:pPr>
      <w:r w:rsidRPr="00484C8B">
        <w:rPr>
          <w:rFonts w:ascii="Times New Roman" w:eastAsia="Times New Roman" w:hAnsi="Times New Roman"/>
          <w:sz w:val="24"/>
          <w:szCs w:val="24"/>
          <w:lang w:eastAsia="pt-BR"/>
        </w:rPr>
        <w:lastRenderedPageBreak/>
        <w:t xml:space="preserve"> </w:t>
      </w:r>
      <w:r w:rsidRPr="00484C8B">
        <w:rPr>
          <w:rFonts w:ascii="Times New Roman" w:eastAsia="Times New Roman" w:hAnsi="Times New Roman"/>
          <w:sz w:val="24"/>
          <w:szCs w:val="24"/>
          <w:lang w:eastAsia="pt-BR"/>
        </w:rPr>
        <w:tab/>
        <w:t>Несмотря на большое количество разработанных методов утилизации этих опасных отходов, количество фосфогипса и ГФЗ в открытых промышленные отвалах вблизи этих заводов продолжает быстро увеличиваться, значительно осложняя экол</w:t>
      </w:r>
      <w:r w:rsidR="00D94356">
        <w:rPr>
          <w:rFonts w:ascii="Times New Roman" w:eastAsia="Times New Roman" w:hAnsi="Times New Roman"/>
          <w:sz w:val="24"/>
          <w:szCs w:val="24"/>
          <w:lang w:eastAsia="pt-BR"/>
        </w:rPr>
        <w:t>о</w:t>
      </w:r>
      <w:r w:rsidRPr="00484C8B">
        <w:rPr>
          <w:rFonts w:ascii="Times New Roman" w:eastAsia="Times New Roman" w:hAnsi="Times New Roman"/>
          <w:sz w:val="24"/>
          <w:szCs w:val="24"/>
          <w:lang w:eastAsia="pt-BR"/>
        </w:rPr>
        <w:t xml:space="preserve">гическую ситуацию в густонаселённых промышленных районах всего мира. Кроме того, в международной технической литературе не было найдено публикаций, содержащих результаты исследований композитных  материалов из фосфогипса и </w:t>
      </w:r>
      <w:r w:rsidRPr="00484C8B">
        <w:rPr>
          <w:rFonts w:ascii="Times New Roman" w:hAnsi="Times New Roman"/>
          <w:sz w:val="24"/>
          <w:szCs w:val="24"/>
        </w:rPr>
        <w:t>горелой формовочной земли</w:t>
      </w:r>
      <w:r w:rsidRPr="00484C8B">
        <w:rPr>
          <w:rFonts w:ascii="Times New Roman" w:eastAsia="Times New Roman" w:hAnsi="Times New Roman"/>
          <w:sz w:val="24"/>
          <w:szCs w:val="24"/>
          <w:lang w:eastAsia="pt-BR"/>
        </w:rPr>
        <w:t xml:space="preserve"> для производства безцементного бетона. </w:t>
      </w:r>
    </w:p>
    <w:p w:rsidR="0094479F" w:rsidRPr="00484C8B" w:rsidRDefault="0094479F" w:rsidP="00484C8B">
      <w:pPr>
        <w:spacing w:after="0" w:line="360" w:lineRule="auto"/>
        <w:jc w:val="both"/>
        <w:rPr>
          <w:rFonts w:ascii="Times New Roman" w:eastAsia="Times New Roman" w:hAnsi="Times New Roman"/>
          <w:sz w:val="24"/>
          <w:szCs w:val="24"/>
          <w:lang w:eastAsia="pt-BR"/>
        </w:rPr>
      </w:pPr>
    </w:p>
    <w:p w:rsidR="00484C8B" w:rsidRDefault="0094479F" w:rsidP="0094479F">
      <w:pPr>
        <w:spacing w:after="0" w:line="360" w:lineRule="auto"/>
        <w:ind w:firstLine="708"/>
        <w:jc w:val="both"/>
        <w:rPr>
          <w:rFonts w:ascii="Times New Roman" w:hAnsi="Times New Roman"/>
          <w:spacing w:val="2"/>
          <w:sz w:val="24"/>
          <w:szCs w:val="24"/>
        </w:rPr>
      </w:pPr>
      <w:r w:rsidRPr="0094479F">
        <w:rPr>
          <w:rFonts w:ascii="Times New Roman" w:hAnsi="Times New Roman"/>
          <w:spacing w:val="2"/>
          <w:sz w:val="24"/>
          <w:szCs w:val="24"/>
        </w:rPr>
        <w:t xml:space="preserve">1.3 </w:t>
      </w:r>
      <w:r w:rsidR="00484C8B" w:rsidRPr="0094479F">
        <w:rPr>
          <w:rFonts w:ascii="Times New Roman" w:hAnsi="Times New Roman"/>
          <w:spacing w:val="2"/>
          <w:sz w:val="24"/>
          <w:szCs w:val="24"/>
        </w:rPr>
        <w:t xml:space="preserve">Методы утилизации вскрышных пород </w:t>
      </w:r>
    </w:p>
    <w:p w:rsidR="0094479F" w:rsidRPr="0094479F" w:rsidRDefault="0094479F" w:rsidP="0094479F">
      <w:pPr>
        <w:spacing w:after="0" w:line="360" w:lineRule="auto"/>
        <w:ind w:firstLine="708"/>
        <w:jc w:val="both"/>
        <w:rPr>
          <w:rFonts w:ascii="Times New Roman" w:hAnsi="Times New Roman"/>
          <w:spacing w:val="2"/>
          <w:sz w:val="24"/>
          <w:szCs w:val="24"/>
        </w:rPr>
      </w:pPr>
    </w:p>
    <w:p w:rsidR="00484C8B" w:rsidRPr="00484C8B" w:rsidRDefault="00484C8B" w:rsidP="0094479F">
      <w:pPr>
        <w:pStyle w:val="2"/>
        <w:numPr>
          <w:ilvl w:val="0"/>
          <w:numId w:val="0"/>
        </w:numPr>
        <w:spacing w:line="360" w:lineRule="auto"/>
        <w:ind w:firstLine="708"/>
        <w:jc w:val="both"/>
        <w:rPr>
          <w:rFonts w:ascii="Times New Roman" w:hAnsi="Times New Roman"/>
          <w:b w:val="0"/>
          <w:szCs w:val="24"/>
          <w:lang w:val="ru-RU"/>
        </w:rPr>
      </w:pPr>
      <w:r w:rsidRPr="00484C8B">
        <w:rPr>
          <w:rFonts w:ascii="Times New Roman" w:hAnsi="Times New Roman"/>
          <w:b w:val="0"/>
          <w:szCs w:val="24"/>
          <w:lang w:val="ru-RU"/>
        </w:rPr>
        <w:t xml:space="preserve">Открытая разработка месторождений полезных ископаемых является древнейшим методом их добычи. Процесс добычи неизбежно предваряется очисткой рудного тела от почвенного слоя, покрывающего это месторождение. Материалы очистки называются вскрышными породами  (ВП) и обычно накапливаются в непосредственной близости к рудному телу и при расширении работ начинают мешать технологическим процессам. Некондиционный материал добычи смешивается с ВП, что быстро увеличивает его количество и остроту проблемы накопления ВП.  </w:t>
      </w:r>
    </w:p>
    <w:p w:rsidR="00484C8B" w:rsidRPr="00484C8B" w:rsidRDefault="00484C8B" w:rsidP="00484C8B">
      <w:pPr>
        <w:pStyle w:val="2"/>
        <w:numPr>
          <w:ilvl w:val="0"/>
          <w:numId w:val="0"/>
        </w:numPr>
        <w:spacing w:line="360" w:lineRule="auto"/>
        <w:ind w:firstLine="708"/>
        <w:jc w:val="both"/>
        <w:rPr>
          <w:rFonts w:ascii="Times New Roman" w:hAnsi="Times New Roman"/>
          <w:b w:val="0"/>
          <w:szCs w:val="24"/>
          <w:lang w:val="ru-RU"/>
        </w:rPr>
      </w:pPr>
      <w:r w:rsidRPr="00484C8B">
        <w:rPr>
          <w:rFonts w:ascii="Times New Roman" w:hAnsi="Times New Roman"/>
          <w:b w:val="0"/>
          <w:szCs w:val="24"/>
          <w:lang w:val="ru-RU"/>
        </w:rPr>
        <w:t xml:space="preserve">Согласно </w:t>
      </w:r>
      <w:r w:rsidRPr="00484C8B">
        <w:rPr>
          <w:rFonts w:ascii="Times New Roman" w:hAnsi="Times New Roman"/>
          <w:b w:val="0"/>
          <w:szCs w:val="24"/>
        </w:rPr>
        <w:t>Barros</w:t>
      </w:r>
      <w:r w:rsidRPr="00484C8B">
        <w:rPr>
          <w:rFonts w:ascii="Times New Roman" w:hAnsi="Times New Roman"/>
          <w:b w:val="0"/>
          <w:szCs w:val="24"/>
          <w:lang w:val="ru-RU"/>
        </w:rPr>
        <w:t xml:space="preserve"> </w:t>
      </w:r>
      <w:r w:rsidR="00873C1A">
        <w:rPr>
          <w:rFonts w:ascii="Times New Roman" w:hAnsi="Times New Roman"/>
          <w:b w:val="0"/>
          <w:szCs w:val="24"/>
          <w:lang w:val="en-US"/>
        </w:rPr>
        <w:t>and</w:t>
      </w:r>
      <w:r w:rsidRPr="00484C8B">
        <w:rPr>
          <w:rFonts w:ascii="Times New Roman" w:hAnsi="Times New Roman"/>
          <w:b w:val="0"/>
          <w:szCs w:val="24"/>
          <w:lang w:val="ru-RU"/>
        </w:rPr>
        <w:t xml:space="preserve"> </w:t>
      </w:r>
      <w:r w:rsidRPr="00484C8B">
        <w:rPr>
          <w:rFonts w:ascii="Times New Roman" w:hAnsi="Times New Roman"/>
          <w:b w:val="0"/>
          <w:szCs w:val="24"/>
        </w:rPr>
        <w:t>Maia</w:t>
      </w:r>
      <w:r w:rsidR="00873C1A">
        <w:rPr>
          <w:rFonts w:ascii="Times New Roman" w:hAnsi="Times New Roman"/>
          <w:b w:val="0"/>
          <w:szCs w:val="24"/>
        </w:rPr>
        <w:t xml:space="preserve"> [55]</w:t>
      </w:r>
      <w:r w:rsidRPr="00484C8B">
        <w:rPr>
          <w:rFonts w:ascii="Times New Roman" w:hAnsi="Times New Roman"/>
          <w:b w:val="0"/>
          <w:szCs w:val="24"/>
          <w:lang w:val="ru-RU"/>
        </w:rPr>
        <w:t xml:space="preserve"> этот процесс резко ухудшает экологическую ситуацию в районе работ, нарушая установившиеся в течение миллионов лет природные связи окружающего ландшафта.  Для минимизации воздействия на окружающую среду необходимо тщательно планировать и контролировать этот процесс очистки  месторождения для предотвращения экологического дисбаланса большим количеством </w:t>
      </w:r>
      <w:r w:rsidRPr="00484C8B">
        <w:rPr>
          <w:rFonts w:ascii="Times New Roman" w:hAnsi="Times New Roman"/>
          <w:b w:val="0"/>
          <w:spacing w:val="2"/>
          <w:szCs w:val="24"/>
          <w:lang w:val="ru-RU"/>
        </w:rPr>
        <w:t>вскрышных пород</w:t>
      </w:r>
      <w:r w:rsidRPr="00484C8B">
        <w:rPr>
          <w:rFonts w:ascii="Times New Roman" w:hAnsi="Times New Roman"/>
          <w:b w:val="0"/>
          <w:szCs w:val="24"/>
          <w:lang w:val="ru-RU"/>
        </w:rPr>
        <w:t xml:space="preserve"> (ВП). </w:t>
      </w:r>
    </w:p>
    <w:p w:rsidR="00484C8B" w:rsidRPr="00484C8B" w:rsidRDefault="00484C8B" w:rsidP="0094479F">
      <w:pPr>
        <w:pStyle w:val="2"/>
        <w:numPr>
          <w:ilvl w:val="0"/>
          <w:numId w:val="0"/>
        </w:numPr>
        <w:spacing w:line="360" w:lineRule="auto"/>
        <w:ind w:firstLine="708"/>
        <w:jc w:val="both"/>
        <w:rPr>
          <w:rFonts w:ascii="Times New Roman" w:hAnsi="Times New Roman"/>
          <w:b w:val="0"/>
          <w:szCs w:val="24"/>
          <w:lang w:val="ru-RU"/>
        </w:rPr>
      </w:pPr>
      <w:r w:rsidRPr="00484C8B">
        <w:rPr>
          <w:rFonts w:ascii="Times New Roman" w:hAnsi="Times New Roman"/>
          <w:b w:val="0"/>
          <w:szCs w:val="24"/>
          <w:lang w:val="ru-RU"/>
        </w:rPr>
        <w:t>В настоящем исследовании использова</w:t>
      </w:r>
      <w:r w:rsidR="00847F74">
        <w:rPr>
          <w:rFonts w:ascii="Times New Roman" w:hAnsi="Times New Roman"/>
          <w:b w:val="0"/>
          <w:szCs w:val="24"/>
          <w:lang w:val="ru-RU"/>
        </w:rPr>
        <w:t>на ВП карьера</w:t>
      </w:r>
      <w:r w:rsidRPr="00484C8B">
        <w:rPr>
          <w:rFonts w:ascii="Times New Roman" w:hAnsi="Times New Roman"/>
          <w:b w:val="0"/>
          <w:szCs w:val="24"/>
          <w:lang w:val="ru-RU"/>
        </w:rPr>
        <w:t xml:space="preserve"> добычи известняка Казахстана, загрязненного глинистым грунтом. Количество глинистого грунта в этом материале увеличено вследствие очистк</w:t>
      </w:r>
      <w:r w:rsidR="00847F74">
        <w:rPr>
          <w:rFonts w:ascii="Times New Roman" w:hAnsi="Times New Roman"/>
          <w:b w:val="0"/>
          <w:szCs w:val="24"/>
          <w:lang w:val="ru-RU"/>
        </w:rPr>
        <w:t>и</w:t>
      </w:r>
      <w:r w:rsidRPr="00484C8B">
        <w:rPr>
          <w:rFonts w:ascii="Times New Roman" w:hAnsi="Times New Roman"/>
          <w:b w:val="0"/>
          <w:szCs w:val="24"/>
          <w:lang w:val="ru-RU"/>
        </w:rPr>
        <w:t xml:space="preserve"> известняка от глины путём его промывания. Частично этот глинистый материал, насыщенный карбонатами,  может быть использован как грунт, подстилающий слой песка основания автодорог или в ядрах земляных плотин из непроницаемой глины, и др. Но основное количество этого материала будет оставаться  в зоне разработки месторождения, значительно осложняя технологические процесс и повышая себестоимость добываемого известняка.  </w:t>
      </w:r>
    </w:p>
    <w:p w:rsidR="00484C8B" w:rsidRPr="00484C8B" w:rsidRDefault="00484C8B" w:rsidP="00484C8B">
      <w:pPr>
        <w:spacing w:after="0" w:line="360" w:lineRule="auto"/>
        <w:ind w:firstLine="708"/>
        <w:jc w:val="both"/>
        <w:rPr>
          <w:rFonts w:ascii="Times New Roman" w:hAnsi="Times New Roman"/>
          <w:sz w:val="24"/>
          <w:szCs w:val="24"/>
          <w:lang w:eastAsia="pt-BR"/>
        </w:rPr>
      </w:pPr>
      <w:r w:rsidRPr="00484C8B">
        <w:rPr>
          <w:rFonts w:ascii="Times New Roman" w:hAnsi="Times New Roman"/>
          <w:sz w:val="24"/>
          <w:szCs w:val="24"/>
          <w:lang w:eastAsia="pt-BR"/>
        </w:rPr>
        <w:t xml:space="preserve">Figueiredo et al, </w:t>
      </w:r>
      <w:r w:rsidR="00873C1A" w:rsidRPr="00873C1A">
        <w:rPr>
          <w:rFonts w:ascii="Times New Roman" w:hAnsi="Times New Roman"/>
          <w:sz w:val="24"/>
          <w:szCs w:val="24"/>
          <w:lang w:eastAsia="pt-BR"/>
        </w:rPr>
        <w:t>[56]</w:t>
      </w:r>
      <w:r w:rsidR="00847F74">
        <w:rPr>
          <w:rFonts w:ascii="Times New Roman" w:hAnsi="Times New Roman"/>
          <w:sz w:val="24"/>
          <w:szCs w:val="24"/>
          <w:lang w:eastAsia="pt-BR"/>
        </w:rPr>
        <w:t xml:space="preserve"> </w:t>
      </w:r>
      <w:r w:rsidRPr="00484C8B">
        <w:rPr>
          <w:rFonts w:ascii="Times New Roman" w:hAnsi="Times New Roman"/>
          <w:sz w:val="24"/>
          <w:szCs w:val="24"/>
          <w:lang w:eastAsia="pt-BR"/>
        </w:rPr>
        <w:t xml:space="preserve">исследовали глинистые ВП в смеси со шламом сноса сооружений, укреплённые гидратированной известью для производства блоков из известняка. </w:t>
      </w:r>
      <w:r w:rsidRPr="00484C8B">
        <w:rPr>
          <w:rFonts w:ascii="Times New Roman" w:hAnsi="Times New Roman"/>
          <w:sz w:val="24"/>
          <w:szCs w:val="24"/>
          <w:lang w:val="pt-BR" w:eastAsia="pt-BR"/>
        </w:rPr>
        <w:t>L</w:t>
      </w:r>
      <w:r w:rsidRPr="00484C8B">
        <w:rPr>
          <w:rFonts w:ascii="Times New Roman" w:hAnsi="Times New Roman"/>
          <w:sz w:val="24"/>
          <w:szCs w:val="24"/>
          <w:lang w:eastAsia="pt-BR"/>
        </w:rPr>
        <w:t xml:space="preserve">ima и др. </w:t>
      </w:r>
      <w:r w:rsidR="00873C1A" w:rsidRPr="00873C1A">
        <w:rPr>
          <w:rFonts w:ascii="Times New Roman" w:hAnsi="Times New Roman"/>
          <w:sz w:val="24"/>
          <w:szCs w:val="24"/>
          <w:lang w:eastAsia="pt-BR"/>
        </w:rPr>
        <w:t>[57]</w:t>
      </w:r>
      <w:r w:rsidRPr="00484C8B">
        <w:rPr>
          <w:rFonts w:ascii="Times New Roman" w:hAnsi="Times New Roman"/>
          <w:sz w:val="24"/>
          <w:szCs w:val="24"/>
          <w:lang w:eastAsia="pt-BR"/>
        </w:rPr>
        <w:t xml:space="preserve"> изучали прочности монолитных стен жилья из ВП добычи гранита и портландцемента. </w:t>
      </w:r>
      <w:r w:rsidRPr="00484C8B">
        <w:rPr>
          <w:rFonts w:ascii="Times New Roman" w:hAnsi="Times New Roman"/>
          <w:sz w:val="24"/>
          <w:szCs w:val="24"/>
          <w:lang w:eastAsia="pt-BR"/>
        </w:rPr>
        <w:lastRenderedPageBreak/>
        <w:t xml:space="preserve">Изучение свойств композитов  цементного кирпича из ВП с добавлением шлама сноса сооружений </w:t>
      </w:r>
      <w:r w:rsidRPr="00484C8B">
        <w:rPr>
          <w:rFonts w:ascii="Times New Roman" w:hAnsi="Times New Roman"/>
          <w:sz w:val="24"/>
          <w:szCs w:val="24"/>
          <w:lang w:val="pt-BR" w:eastAsia="pt-BR"/>
        </w:rPr>
        <w:t>S</w:t>
      </w:r>
      <w:r w:rsidRPr="00484C8B">
        <w:rPr>
          <w:rFonts w:ascii="Times New Roman" w:hAnsi="Times New Roman"/>
          <w:sz w:val="24"/>
          <w:szCs w:val="24"/>
          <w:lang w:eastAsia="pt-BR"/>
        </w:rPr>
        <w:t>egantini и др.</w:t>
      </w:r>
      <w:r w:rsidR="00873C1A" w:rsidRPr="00873C1A">
        <w:rPr>
          <w:rFonts w:ascii="Times New Roman" w:hAnsi="Times New Roman"/>
          <w:sz w:val="24"/>
          <w:szCs w:val="24"/>
          <w:lang w:eastAsia="pt-BR"/>
        </w:rPr>
        <w:t xml:space="preserve"> </w:t>
      </w:r>
      <w:r w:rsidR="00873C1A">
        <w:rPr>
          <w:rFonts w:ascii="Times New Roman" w:hAnsi="Times New Roman"/>
          <w:sz w:val="24"/>
          <w:szCs w:val="24"/>
          <w:lang w:val="en-US" w:eastAsia="pt-BR"/>
        </w:rPr>
        <w:t>[</w:t>
      </w:r>
      <w:r w:rsidR="005643B1">
        <w:rPr>
          <w:rFonts w:ascii="Times New Roman" w:hAnsi="Times New Roman"/>
          <w:sz w:val="24"/>
          <w:szCs w:val="24"/>
          <w:lang w:val="en-US" w:eastAsia="pt-BR"/>
        </w:rPr>
        <w:t>58</w:t>
      </w:r>
      <w:r w:rsidR="00873C1A">
        <w:rPr>
          <w:rFonts w:ascii="Times New Roman" w:hAnsi="Times New Roman"/>
          <w:sz w:val="24"/>
          <w:szCs w:val="24"/>
          <w:lang w:val="en-US" w:eastAsia="pt-BR"/>
        </w:rPr>
        <w:t>]</w:t>
      </w:r>
      <w:r w:rsidRPr="00484C8B">
        <w:rPr>
          <w:rFonts w:ascii="Times New Roman" w:hAnsi="Times New Roman"/>
          <w:sz w:val="24"/>
          <w:szCs w:val="24"/>
          <w:lang w:eastAsia="pt-BR"/>
        </w:rPr>
        <w:t xml:space="preserve"> показало положительные результаты при одноосном сжатии.</w:t>
      </w:r>
    </w:p>
    <w:p w:rsidR="00484C8B" w:rsidRPr="00484C8B" w:rsidRDefault="00484C8B" w:rsidP="00484C8B">
      <w:pPr>
        <w:spacing w:after="0" w:line="360" w:lineRule="auto"/>
        <w:jc w:val="both"/>
        <w:rPr>
          <w:rFonts w:ascii="Times New Roman" w:hAnsi="Times New Roman"/>
          <w:b/>
          <w:sz w:val="24"/>
          <w:szCs w:val="24"/>
        </w:rPr>
      </w:pPr>
    </w:p>
    <w:p w:rsidR="00484C8B" w:rsidRPr="0094479F" w:rsidRDefault="0094479F" w:rsidP="0094479F">
      <w:pPr>
        <w:spacing w:after="0" w:line="360" w:lineRule="auto"/>
        <w:ind w:firstLine="708"/>
        <w:jc w:val="both"/>
        <w:rPr>
          <w:rFonts w:ascii="Times New Roman" w:hAnsi="Times New Roman"/>
          <w:spacing w:val="2"/>
          <w:sz w:val="24"/>
          <w:szCs w:val="24"/>
        </w:rPr>
      </w:pPr>
      <w:r w:rsidRPr="0094479F">
        <w:rPr>
          <w:rFonts w:ascii="Times New Roman" w:hAnsi="Times New Roman"/>
          <w:spacing w:val="2"/>
          <w:sz w:val="24"/>
          <w:szCs w:val="24"/>
        </w:rPr>
        <w:t xml:space="preserve">1.4 </w:t>
      </w:r>
      <w:r w:rsidR="00484C8B" w:rsidRPr="0094479F">
        <w:rPr>
          <w:rFonts w:ascii="Times New Roman" w:hAnsi="Times New Roman"/>
          <w:spacing w:val="2"/>
          <w:sz w:val="24"/>
          <w:szCs w:val="24"/>
        </w:rPr>
        <w:t>Методы утилизации отхода производства глины (ОПИ)</w:t>
      </w:r>
    </w:p>
    <w:p w:rsidR="0094479F" w:rsidRPr="00484C8B" w:rsidRDefault="0094479F" w:rsidP="00484C8B">
      <w:pPr>
        <w:spacing w:after="0" w:line="360" w:lineRule="auto"/>
        <w:jc w:val="both"/>
        <w:rPr>
          <w:rFonts w:ascii="Times New Roman" w:hAnsi="Times New Roman"/>
          <w:b/>
          <w:spacing w:val="2"/>
          <w:sz w:val="24"/>
          <w:szCs w:val="24"/>
        </w:rPr>
      </w:pPr>
    </w:p>
    <w:p w:rsidR="00484C8B" w:rsidRPr="00484C8B" w:rsidRDefault="00484C8B" w:rsidP="0094479F">
      <w:pPr>
        <w:spacing w:after="0" w:line="360" w:lineRule="auto"/>
        <w:ind w:firstLine="708"/>
        <w:jc w:val="both"/>
        <w:rPr>
          <w:rFonts w:ascii="Times New Roman" w:hAnsi="Times New Roman"/>
          <w:spacing w:val="2"/>
          <w:sz w:val="24"/>
          <w:szCs w:val="24"/>
        </w:rPr>
      </w:pPr>
      <w:r w:rsidRPr="00484C8B">
        <w:rPr>
          <w:rFonts w:ascii="Times New Roman" w:hAnsi="Times New Roman"/>
          <w:spacing w:val="2"/>
          <w:sz w:val="24"/>
          <w:szCs w:val="24"/>
        </w:rPr>
        <w:t>Отход производства извести (ОПИ) может образоваться вследствие следующих причин:</w:t>
      </w:r>
    </w:p>
    <w:p w:rsidR="00484C8B" w:rsidRPr="00484C8B" w:rsidRDefault="0094479F" w:rsidP="0094479F">
      <w:pPr>
        <w:numPr>
          <w:ilvl w:val="0"/>
          <w:numId w:val="3"/>
        </w:numPr>
        <w:tabs>
          <w:tab w:val="left" w:pos="851"/>
          <w:tab w:val="left" w:pos="1134"/>
        </w:tabs>
        <w:spacing w:after="0" w:line="360" w:lineRule="auto"/>
        <w:ind w:left="0" w:firstLine="709"/>
        <w:jc w:val="both"/>
        <w:rPr>
          <w:rFonts w:ascii="Times New Roman" w:hAnsi="Times New Roman"/>
          <w:spacing w:val="2"/>
          <w:sz w:val="24"/>
          <w:szCs w:val="24"/>
        </w:rPr>
      </w:pPr>
      <w:r>
        <w:rPr>
          <w:rFonts w:ascii="Times New Roman" w:hAnsi="Times New Roman"/>
          <w:spacing w:val="2"/>
          <w:sz w:val="24"/>
          <w:szCs w:val="24"/>
        </w:rPr>
        <w:t xml:space="preserve"> </w:t>
      </w:r>
      <w:r w:rsidR="00484C8B" w:rsidRPr="00484C8B">
        <w:rPr>
          <w:rFonts w:ascii="Times New Roman" w:hAnsi="Times New Roman"/>
          <w:spacing w:val="2"/>
          <w:sz w:val="24"/>
          <w:szCs w:val="24"/>
        </w:rPr>
        <w:t>Обжиг некондиционного известкового природного сырья (наиболее распространённых минералов кальцита и доломита или соответс</w:t>
      </w:r>
      <w:r w:rsidR="00AD0314">
        <w:rPr>
          <w:rFonts w:ascii="Times New Roman" w:hAnsi="Times New Roman"/>
          <w:spacing w:val="2"/>
          <w:sz w:val="24"/>
          <w:szCs w:val="24"/>
        </w:rPr>
        <w:t>т</w:t>
      </w:r>
      <w:r w:rsidR="00484C8B" w:rsidRPr="00484C8B">
        <w:rPr>
          <w:rFonts w:ascii="Times New Roman" w:hAnsi="Times New Roman"/>
          <w:spacing w:val="2"/>
          <w:sz w:val="24"/>
          <w:szCs w:val="24"/>
        </w:rPr>
        <w:t>вующих им пород) вследствие чрезмерного зас</w:t>
      </w:r>
      <w:r w:rsidR="00484C8B" w:rsidRPr="00484C8B">
        <w:rPr>
          <w:rFonts w:ascii="Times New Roman" w:hAnsi="Times New Roman"/>
          <w:spacing w:val="2"/>
          <w:sz w:val="24"/>
          <w:szCs w:val="24"/>
          <w:lang w:val="pt-BR"/>
        </w:rPr>
        <w:t>o</w:t>
      </w:r>
      <w:r w:rsidR="00484C8B" w:rsidRPr="00484C8B">
        <w:rPr>
          <w:rFonts w:ascii="Times New Roman" w:hAnsi="Times New Roman"/>
          <w:spacing w:val="2"/>
          <w:sz w:val="24"/>
          <w:szCs w:val="24"/>
        </w:rPr>
        <w:t xml:space="preserve">рения этого сырья другими окислами – </w:t>
      </w:r>
      <w:r w:rsidR="00484C8B" w:rsidRPr="00484C8B">
        <w:rPr>
          <w:rFonts w:ascii="Times New Roman" w:hAnsi="Times New Roman"/>
          <w:spacing w:val="2"/>
          <w:sz w:val="24"/>
          <w:szCs w:val="24"/>
          <w:lang w:val="pt-BR"/>
        </w:rPr>
        <w:t>SiO</w:t>
      </w:r>
      <w:r w:rsidR="00484C8B" w:rsidRPr="00484C8B">
        <w:rPr>
          <w:rFonts w:ascii="Times New Roman" w:hAnsi="Times New Roman"/>
          <w:spacing w:val="2"/>
          <w:sz w:val="24"/>
          <w:szCs w:val="24"/>
          <w:vertAlign w:val="subscript"/>
        </w:rPr>
        <w:t>2</w:t>
      </w:r>
      <w:r w:rsidR="00484C8B" w:rsidRPr="00484C8B">
        <w:rPr>
          <w:rFonts w:ascii="Times New Roman" w:hAnsi="Times New Roman"/>
          <w:spacing w:val="2"/>
          <w:sz w:val="24"/>
          <w:szCs w:val="24"/>
        </w:rPr>
        <w:t xml:space="preserve">, </w:t>
      </w:r>
      <w:r w:rsidR="00484C8B" w:rsidRPr="00484C8B">
        <w:rPr>
          <w:rFonts w:ascii="Times New Roman" w:hAnsi="Times New Roman"/>
          <w:spacing w:val="2"/>
          <w:sz w:val="24"/>
          <w:szCs w:val="24"/>
          <w:lang w:val="pt-BR"/>
        </w:rPr>
        <w:t>Al</w:t>
      </w:r>
      <w:r w:rsidR="00484C8B" w:rsidRPr="00484C8B">
        <w:rPr>
          <w:rFonts w:ascii="Times New Roman" w:hAnsi="Times New Roman"/>
          <w:spacing w:val="2"/>
          <w:sz w:val="24"/>
          <w:szCs w:val="24"/>
          <w:vertAlign w:val="subscript"/>
        </w:rPr>
        <w:t>2</w:t>
      </w:r>
      <w:r w:rsidR="00484C8B" w:rsidRPr="00484C8B">
        <w:rPr>
          <w:rFonts w:ascii="Times New Roman" w:hAnsi="Times New Roman"/>
          <w:spacing w:val="2"/>
          <w:sz w:val="24"/>
          <w:szCs w:val="24"/>
          <w:lang w:val="pt-BR"/>
        </w:rPr>
        <w:t>O</w:t>
      </w:r>
      <w:r w:rsidR="00484C8B" w:rsidRPr="00484C8B">
        <w:rPr>
          <w:rFonts w:ascii="Times New Roman" w:hAnsi="Times New Roman"/>
          <w:spacing w:val="2"/>
          <w:sz w:val="24"/>
          <w:szCs w:val="24"/>
          <w:vertAlign w:val="subscript"/>
        </w:rPr>
        <w:t>3</w:t>
      </w:r>
      <w:r w:rsidR="00484C8B" w:rsidRPr="00484C8B">
        <w:rPr>
          <w:rFonts w:ascii="Times New Roman" w:hAnsi="Times New Roman"/>
          <w:spacing w:val="2"/>
          <w:sz w:val="24"/>
          <w:szCs w:val="24"/>
        </w:rPr>
        <w:t xml:space="preserve">, </w:t>
      </w:r>
      <w:r w:rsidR="00484C8B" w:rsidRPr="00484C8B">
        <w:rPr>
          <w:rFonts w:ascii="Times New Roman" w:hAnsi="Times New Roman"/>
          <w:spacing w:val="2"/>
          <w:sz w:val="24"/>
          <w:szCs w:val="24"/>
          <w:lang w:val="pt-BR"/>
        </w:rPr>
        <w:t>MgO</w:t>
      </w:r>
      <w:r w:rsidR="00484C8B" w:rsidRPr="00484C8B">
        <w:rPr>
          <w:rFonts w:ascii="Times New Roman" w:hAnsi="Times New Roman"/>
          <w:spacing w:val="2"/>
          <w:sz w:val="24"/>
          <w:szCs w:val="24"/>
        </w:rPr>
        <w:t xml:space="preserve">, </w:t>
      </w:r>
      <w:r w:rsidR="00484C8B" w:rsidRPr="00484C8B">
        <w:rPr>
          <w:rFonts w:ascii="Times New Roman" w:hAnsi="Times New Roman"/>
          <w:spacing w:val="2"/>
          <w:sz w:val="24"/>
          <w:szCs w:val="24"/>
          <w:lang w:val="pt-BR"/>
        </w:rPr>
        <w:t>Fe</w:t>
      </w:r>
      <w:r w:rsidR="00484C8B" w:rsidRPr="00484C8B">
        <w:rPr>
          <w:rFonts w:ascii="Times New Roman" w:hAnsi="Times New Roman"/>
          <w:spacing w:val="2"/>
          <w:sz w:val="24"/>
          <w:szCs w:val="24"/>
          <w:vertAlign w:val="subscript"/>
        </w:rPr>
        <w:t>2</w:t>
      </w:r>
      <w:r w:rsidR="00484C8B" w:rsidRPr="00484C8B">
        <w:rPr>
          <w:rFonts w:ascii="Times New Roman" w:hAnsi="Times New Roman"/>
          <w:spacing w:val="2"/>
          <w:sz w:val="24"/>
          <w:szCs w:val="24"/>
          <w:lang w:val="pt-BR"/>
        </w:rPr>
        <w:t>O</w:t>
      </w:r>
      <w:r w:rsidR="00484C8B" w:rsidRPr="00484C8B">
        <w:rPr>
          <w:rFonts w:ascii="Times New Roman" w:hAnsi="Times New Roman"/>
          <w:spacing w:val="2"/>
          <w:sz w:val="24"/>
          <w:szCs w:val="24"/>
          <w:vertAlign w:val="subscript"/>
        </w:rPr>
        <w:t>3</w:t>
      </w:r>
      <w:r w:rsidR="00484C8B" w:rsidRPr="00484C8B">
        <w:rPr>
          <w:rFonts w:ascii="Times New Roman" w:hAnsi="Times New Roman"/>
          <w:spacing w:val="2"/>
          <w:sz w:val="24"/>
          <w:szCs w:val="24"/>
        </w:rPr>
        <w:t xml:space="preserve">, </w:t>
      </w:r>
      <w:r w:rsidR="00484C8B" w:rsidRPr="00484C8B">
        <w:rPr>
          <w:rFonts w:ascii="Times New Roman" w:hAnsi="Times New Roman"/>
          <w:spacing w:val="2"/>
          <w:sz w:val="24"/>
          <w:szCs w:val="24"/>
          <w:lang w:val="pt-BR"/>
        </w:rPr>
        <w:t>TiO</w:t>
      </w:r>
      <w:r w:rsidR="00484C8B" w:rsidRPr="00484C8B">
        <w:rPr>
          <w:rFonts w:ascii="Times New Roman" w:hAnsi="Times New Roman"/>
          <w:spacing w:val="2"/>
          <w:sz w:val="24"/>
          <w:szCs w:val="24"/>
          <w:vertAlign w:val="subscript"/>
        </w:rPr>
        <w:t>2</w:t>
      </w:r>
      <w:r w:rsidR="00484C8B" w:rsidRPr="00484C8B">
        <w:rPr>
          <w:rFonts w:ascii="Times New Roman" w:hAnsi="Times New Roman"/>
          <w:spacing w:val="2"/>
          <w:sz w:val="24"/>
          <w:szCs w:val="24"/>
        </w:rPr>
        <w:t xml:space="preserve">, </w:t>
      </w:r>
      <w:r w:rsidR="00484C8B" w:rsidRPr="00484C8B">
        <w:rPr>
          <w:rFonts w:ascii="Times New Roman" w:hAnsi="Times New Roman"/>
          <w:spacing w:val="2"/>
          <w:sz w:val="24"/>
          <w:szCs w:val="24"/>
          <w:lang w:val="pt-BR"/>
        </w:rPr>
        <w:t>BaO</w:t>
      </w:r>
      <w:r w:rsidR="00484C8B" w:rsidRPr="00484C8B">
        <w:rPr>
          <w:rFonts w:ascii="Times New Roman" w:hAnsi="Times New Roman"/>
          <w:spacing w:val="2"/>
          <w:sz w:val="24"/>
          <w:szCs w:val="24"/>
        </w:rPr>
        <w:t>, и других, которые не входят в химические формулы минералов Портла</w:t>
      </w:r>
      <w:r w:rsidR="00EB177C">
        <w:rPr>
          <w:rFonts w:ascii="Times New Roman" w:hAnsi="Times New Roman"/>
          <w:spacing w:val="2"/>
          <w:sz w:val="24"/>
          <w:szCs w:val="24"/>
          <w:lang w:val="kk-KZ"/>
        </w:rPr>
        <w:t>н</w:t>
      </w:r>
      <w:r w:rsidR="00484C8B" w:rsidRPr="00484C8B">
        <w:rPr>
          <w:rFonts w:ascii="Times New Roman" w:hAnsi="Times New Roman"/>
          <w:spacing w:val="2"/>
          <w:sz w:val="24"/>
          <w:szCs w:val="24"/>
        </w:rPr>
        <w:t>д цемента;</w:t>
      </w:r>
    </w:p>
    <w:p w:rsidR="00484C8B" w:rsidRPr="00484C8B" w:rsidRDefault="00484C8B" w:rsidP="0094479F">
      <w:pPr>
        <w:numPr>
          <w:ilvl w:val="0"/>
          <w:numId w:val="3"/>
        </w:numPr>
        <w:tabs>
          <w:tab w:val="left" w:pos="993"/>
        </w:tabs>
        <w:spacing w:after="0" w:line="360" w:lineRule="auto"/>
        <w:ind w:left="0" w:firstLine="709"/>
        <w:jc w:val="both"/>
        <w:rPr>
          <w:rFonts w:ascii="Times New Roman" w:hAnsi="Times New Roman"/>
          <w:spacing w:val="2"/>
          <w:sz w:val="24"/>
          <w:szCs w:val="24"/>
        </w:rPr>
      </w:pPr>
      <w:r w:rsidRPr="00484C8B">
        <w:rPr>
          <w:rFonts w:ascii="Times New Roman" w:hAnsi="Times New Roman"/>
          <w:spacing w:val="2"/>
          <w:sz w:val="24"/>
          <w:szCs w:val="24"/>
        </w:rPr>
        <w:t>Низкие температуры обжига исходного сырья, не достигающие температуру 920°С, при которой происходим окончательное термическое разрушение кристаллических решёток кальцита с выделением СО</w:t>
      </w:r>
      <w:r w:rsidRPr="00484C8B">
        <w:rPr>
          <w:rFonts w:ascii="Times New Roman" w:hAnsi="Times New Roman"/>
          <w:spacing w:val="2"/>
          <w:sz w:val="24"/>
          <w:szCs w:val="24"/>
          <w:vertAlign w:val="subscript"/>
        </w:rPr>
        <w:t>2</w:t>
      </w:r>
      <w:r w:rsidRPr="00484C8B">
        <w:rPr>
          <w:rFonts w:ascii="Times New Roman" w:hAnsi="Times New Roman"/>
          <w:spacing w:val="2"/>
          <w:sz w:val="24"/>
          <w:szCs w:val="24"/>
        </w:rPr>
        <w:t xml:space="preserve"> и переходом всего материала в СаО;</w:t>
      </w:r>
    </w:p>
    <w:p w:rsidR="00484C8B" w:rsidRPr="00484C8B" w:rsidRDefault="00484C8B" w:rsidP="0094479F">
      <w:pPr>
        <w:numPr>
          <w:ilvl w:val="0"/>
          <w:numId w:val="3"/>
        </w:numPr>
        <w:tabs>
          <w:tab w:val="left" w:pos="993"/>
        </w:tabs>
        <w:spacing w:after="0" w:line="360" w:lineRule="auto"/>
        <w:ind w:left="0" w:firstLine="709"/>
        <w:jc w:val="both"/>
        <w:rPr>
          <w:rFonts w:ascii="Times New Roman" w:hAnsi="Times New Roman"/>
          <w:spacing w:val="2"/>
          <w:sz w:val="24"/>
          <w:szCs w:val="24"/>
        </w:rPr>
      </w:pPr>
      <w:r w:rsidRPr="00484C8B">
        <w:rPr>
          <w:rFonts w:ascii="Times New Roman" w:hAnsi="Times New Roman"/>
          <w:spacing w:val="2"/>
          <w:sz w:val="24"/>
          <w:szCs w:val="24"/>
        </w:rPr>
        <w:t>Неправильное хранение обожжённой извести, а именно хранени</w:t>
      </w:r>
      <w:r w:rsidR="00016740">
        <w:rPr>
          <w:rFonts w:ascii="Times New Roman" w:hAnsi="Times New Roman"/>
          <w:spacing w:val="2"/>
          <w:sz w:val="24"/>
          <w:szCs w:val="24"/>
        </w:rPr>
        <w:t>е</w:t>
      </w:r>
      <w:r w:rsidRPr="00484C8B">
        <w:rPr>
          <w:rFonts w:ascii="Times New Roman" w:hAnsi="Times New Roman"/>
          <w:spacing w:val="2"/>
          <w:sz w:val="24"/>
          <w:szCs w:val="24"/>
        </w:rPr>
        <w:t xml:space="preserve"> её с доступом влажного воздуха, вызывающего обратный переход извести в кальцит или доломит;</w:t>
      </w:r>
    </w:p>
    <w:p w:rsidR="00484C8B" w:rsidRPr="00484C8B" w:rsidRDefault="00484C8B" w:rsidP="0094479F">
      <w:pPr>
        <w:numPr>
          <w:ilvl w:val="0"/>
          <w:numId w:val="3"/>
        </w:numPr>
        <w:tabs>
          <w:tab w:val="left" w:pos="993"/>
        </w:tabs>
        <w:spacing w:after="0" w:line="360" w:lineRule="auto"/>
        <w:ind w:left="0" w:firstLine="709"/>
        <w:jc w:val="both"/>
        <w:rPr>
          <w:rFonts w:ascii="Times New Roman" w:hAnsi="Times New Roman"/>
          <w:spacing w:val="2"/>
          <w:sz w:val="24"/>
          <w:szCs w:val="24"/>
        </w:rPr>
      </w:pPr>
      <w:r w:rsidRPr="00484C8B">
        <w:rPr>
          <w:rFonts w:ascii="Times New Roman" w:hAnsi="Times New Roman"/>
          <w:spacing w:val="2"/>
          <w:sz w:val="24"/>
          <w:szCs w:val="24"/>
        </w:rPr>
        <w:t xml:space="preserve">Или, скорее всего, вследствие совпадения всех этих причин вместе в разных пропорциях.  </w:t>
      </w:r>
    </w:p>
    <w:p w:rsidR="00484C8B" w:rsidRPr="00484C8B" w:rsidRDefault="00484C8B" w:rsidP="0094479F">
      <w:pPr>
        <w:tabs>
          <w:tab w:val="left" w:pos="993"/>
        </w:tabs>
        <w:spacing w:after="0" w:line="360" w:lineRule="auto"/>
        <w:ind w:firstLine="709"/>
        <w:jc w:val="both"/>
        <w:rPr>
          <w:rFonts w:ascii="Times New Roman" w:hAnsi="Times New Roman"/>
          <w:spacing w:val="2"/>
          <w:sz w:val="24"/>
          <w:szCs w:val="24"/>
        </w:rPr>
      </w:pPr>
      <w:r w:rsidRPr="00484C8B">
        <w:rPr>
          <w:rFonts w:ascii="Times New Roman" w:hAnsi="Times New Roman"/>
          <w:spacing w:val="2"/>
          <w:sz w:val="24"/>
          <w:szCs w:val="24"/>
        </w:rPr>
        <w:t>Самыми распространёнными и крупнотоннажными методами утилизации ОПИ является их использование для нейтра</w:t>
      </w:r>
      <w:r w:rsidR="00D94356">
        <w:rPr>
          <w:rFonts w:ascii="Times New Roman" w:hAnsi="Times New Roman"/>
          <w:spacing w:val="2"/>
          <w:sz w:val="24"/>
          <w:szCs w:val="24"/>
        </w:rPr>
        <w:t>л</w:t>
      </w:r>
      <w:r w:rsidRPr="00484C8B">
        <w:rPr>
          <w:rFonts w:ascii="Times New Roman" w:hAnsi="Times New Roman"/>
          <w:spacing w:val="2"/>
          <w:sz w:val="24"/>
          <w:szCs w:val="24"/>
        </w:rPr>
        <w:t>изации кислых грунтов; применение их в качестве бактерицидного материала на городских санитарных станциях; на цементных заводах как заменитель карбонатных пород для синтеза основных минералов Портланд цемента; на металлургических заводах как шихту для формирования слоя шлака с плавильных печах, для производства зубной пасты и косметических и многих других материалов. При отсутствии этих пре</w:t>
      </w:r>
      <w:r w:rsidR="002C26C2">
        <w:rPr>
          <w:rFonts w:ascii="Times New Roman" w:hAnsi="Times New Roman"/>
          <w:spacing w:val="2"/>
          <w:sz w:val="24"/>
          <w:szCs w:val="24"/>
        </w:rPr>
        <w:t>д</w:t>
      </w:r>
      <w:r w:rsidRPr="00484C8B">
        <w:rPr>
          <w:rFonts w:ascii="Times New Roman" w:hAnsi="Times New Roman"/>
          <w:spacing w:val="2"/>
          <w:sz w:val="24"/>
          <w:szCs w:val="24"/>
        </w:rPr>
        <w:t xml:space="preserve">приятий вблизи известковых заводов на экономически разумных расстояниях ОПИ выбрасываются на призаводские свалки, нанося тяжёлый урон окрестной флоре и фауне. </w:t>
      </w:r>
    </w:p>
    <w:p w:rsidR="00484C8B" w:rsidRPr="00484C8B" w:rsidRDefault="00484C8B" w:rsidP="0094479F">
      <w:pPr>
        <w:spacing w:after="0" w:line="360" w:lineRule="auto"/>
        <w:ind w:firstLine="708"/>
        <w:jc w:val="both"/>
        <w:rPr>
          <w:rFonts w:ascii="Times New Roman" w:hAnsi="Times New Roman"/>
          <w:spacing w:val="2"/>
          <w:sz w:val="24"/>
          <w:szCs w:val="24"/>
        </w:rPr>
      </w:pPr>
      <w:r w:rsidRPr="00484C8B">
        <w:rPr>
          <w:rFonts w:ascii="Times New Roman" w:hAnsi="Times New Roman"/>
          <w:spacing w:val="2"/>
          <w:sz w:val="24"/>
          <w:szCs w:val="24"/>
        </w:rPr>
        <w:t>Известь в смеси с глиной используется для производства кирпичей</w:t>
      </w:r>
      <w:r w:rsidR="00021569">
        <w:rPr>
          <w:rFonts w:ascii="Times New Roman" w:hAnsi="Times New Roman"/>
          <w:spacing w:val="2"/>
          <w:sz w:val="24"/>
          <w:szCs w:val="24"/>
        </w:rPr>
        <w:t>,</w:t>
      </w:r>
      <w:r w:rsidRPr="00484C8B">
        <w:rPr>
          <w:rFonts w:ascii="Times New Roman" w:hAnsi="Times New Roman"/>
          <w:sz w:val="24"/>
          <w:szCs w:val="24"/>
        </w:rPr>
        <w:t xml:space="preserve"> в смесях с битумом, золой рисовой шелухи и отходами строительства </w:t>
      </w:r>
      <w:r w:rsidR="00021569">
        <w:rPr>
          <w:rFonts w:ascii="Times New Roman" w:hAnsi="Times New Roman"/>
          <w:sz w:val="24"/>
          <w:szCs w:val="24"/>
        </w:rPr>
        <w:t>и сноса сооружений для стабилизации</w:t>
      </w:r>
      <w:r w:rsidRPr="00484C8B">
        <w:rPr>
          <w:rFonts w:ascii="Times New Roman" w:hAnsi="Times New Roman"/>
          <w:sz w:val="24"/>
          <w:szCs w:val="24"/>
        </w:rPr>
        <w:t xml:space="preserve"> грунтов</w:t>
      </w:r>
      <w:r w:rsidR="00021569">
        <w:rPr>
          <w:rFonts w:ascii="Times New Roman" w:hAnsi="Times New Roman"/>
          <w:sz w:val="24"/>
          <w:szCs w:val="24"/>
        </w:rPr>
        <w:t xml:space="preserve"> в</w:t>
      </w:r>
      <w:r w:rsidRPr="00484C8B">
        <w:rPr>
          <w:rFonts w:ascii="Times New Roman" w:hAnsi="Times New Roman"/>
          <w:sz w:val="24"/>
          <w:szCs w:val="24"/>
        </w:rPr>
        <w:t xml:space="preserve"> Шри-Ланк</w:t>
      </w:r>
      <w:r w:rsidR="00021569">
        <w:rPr>
          <w:rFonts w:ascii="Times New Roman" w:hAnsi="Times New Roman"/>
          <w:sz w:val="24"/>
          <w:szCs w:val="24"/>
        </w:rPr>
        <w:t>е</w:t>
      </w:r>
      <w:r w:rsidR="00EA3D16">
        <w:rPr>
          <w:rFonts w:ascii="Times New Roman" w:hAnsi="Times New Roman"/>
          <w:sz w:val="24"/>
          <w:szCs w:val="24"/>
          <w:lang w:val="kk-KZ"/>
        </w:rPr>
        <w:t>,</w:t>
      </w:r>
      <w:r w:rsidRPr="00484C8B">
        <w:rPr>
          <w:rFonts w:ascii="Times New Roman" w:hAnsi="Times New Roman"/>
          <w:sz w:val="24"/>
          <w:szCs w:val="24"/>
        </w:rPr>
        <w:t xml:space="preserve"> для повышения механических свойств известковых кирпичей из конусов термитов </w:t>
      </w:r>
      <w:r w:rsidRPr="00484C8B">
        <w:rPr>
          <w:rFonts w:ascii="Times New Roman" w:hAnsi="Times New Roman"/>
          <w:sz w:val="24"/>
          <w:szCs w:val="24"/>
          <w:lang w:val="pt-BR"/>
        </w:rPr>
        <w:t>Cornitermes</w:t>
      </w:r>
      <w:r w:rsidR="00EA3D16">
        <w:rPr>
          <w:rFonts w:ascii="Times New Roman" w:hAnsi="Times New Roman"/>
          <w:sz w:val="24"/>
          <w:szCs w:val="24"/>
          <w:lang w:val="kk-KZ"/>
        </w:rPr>
        <w:t xml:space="preserve"> </w:t>
      </w:r>
      <w:r w:rsidR="00EA3D16" w:rsidRPr="00EA3D16">
        <w:rPr>
          <w:rFonts w:ascii="Times New Roman" w:hAnsi="Times New Roman"/>
          <w:sz w:val="24"/>
          <w:szCs w:val="24"/>
        </w:rPr>
        <w:t>[59]</w:t>
      </w:r>
      <w:r w:rsidR="00EA3D16">
        <w:rPr>
          <w:rFonts w:ascii="Times New Roman" w:hAnsi="Times New Roman"/>
          <w:sz w:val="24"/>
          <w:szCs w:val="24"/>
          <w:lang w:val="kk-KZ"/>
        </w:rPr>
        <w:t>,</w:t>
      </w:r>
      <w:r w:rsidRPr="00484C8B">
        <w:rPr>
          <w:rFonts w:ascii="Times New Roman" w:hAnsi="Times New Roman"/>
          <w:sz w:val="24"/>
          <w:szCs w:val="24"/>
        </w:rPr>
        <w:t xml:space="preserve"> для укреплен</w:t>
      </w:r>
      <w:r w:rsidR="002C26C2">
        <w:rPr>
          <w:rFonts w:ascii="Times New Roman" w:hAnsi="Times New Roman"/>
          <w:sz w:val="24"/>
          <w:szCs w:val="24"/>
        </w:rPr>
        <w:t>и</w:t>
      </w:r>
      <w:r w:rsidRPr="00484C8B">
        <w:rPr>
          <w:rFonts w:ascii="Times New Roman" w:hAnsi="Times New Roman"/>
          <w:sz w:val="24"/>
          <w:szCs w:val="24"/>
        </w:rPr>
        <w:t xml:space="preserve">я отходов сноса и  строительства </w:t>
      </w:r>
      <w:r w:rsidR="00EA3D16" w:rsidRPr="00EA3D16">
        <w:rPr>
          <w:rFonts w:ascii="Times New Roman" w:hAnsi="Times New Roman"/>
          <w:sz w:val="24"/>
          <w:szCs w:val="24"/>
        </w:rPr>
        <w:t>[56],</w:t>
      </w:r>
      <w:r w:rsidRPr="00484C8B">
        <w:rPr>
          <w:rFonts w:ascii="Times New Roman" w:hAnsi="Times New Roman"/>
          <w:sz w:val="24"/>
          <w:szCs w:val="24"/>
        </w:rPr>
        <w:t xml:space="preserve"> для укрепления отходов переработки гранитных пород </w:t>
      </w:r>
      <w:r w:rsidR="00021569">
        <w:rPr>
          <w:rFonts w:ascii="Times New Roman" w:hAnsi="Times New Roman"/>
          <w:sz w:val="24"/>
          <w:szCs w:val="24"/>
        </w:rPr>
        <w:t xml:space="preserve">в </w:t>
      </w:r>
      <w:r w:rsidRPr="00484C8B">
        <w:rPr>
          <w:rFonts w:ascii="Times New Roman" w:hAnsi="Times New Roman"/>
          <w:sz w:val="24"/>
          <w:szCs w:val="24"/>
        </w:rPr>
        <w:t>Лиме</w:t>
      </w:r>
      <w:r w:rsidR="00021569">
        <w:rPr>
          <w:rFonts w:ascii="Times New Roman" w:hAnsi="Times New Roman"/>
          <w:sz w:val="24"/>
          <w:szCs w:val="24"/>
        </w:rPr>
        <w:t>.</w:t>
      </w:r>
    </w:p>
    <w:p w:rsidR="00484C8B" w:rsidRPr="00484C8B" w:rsidRDefault="00484C8B" w:rsidP="0094479F">
      <w:pPr>
        <w:spacing w:after="0" w:line="360" w:lineRule="auto"/>
        <w:ind w:firstLine="709"/>
        <w:jc w:val="both"/>
        <w:rPr>
          <w:rFonts w:ascii="Times New Roman" w:hAnsi="Times New Roman"/>
          <w:sz w:val="24"/>
          <w:szCs w:val="24"/>
        </w:rPr>
      </w:pPr>
      <w:r w:rsidRPr="00484C8B">
        <w:rPr>
          <w:rFonts w:ascii="Times New Roman" w:hAnsi="Times New Roman"/>
          <w:sz w:val="24"/>
          <w:szCs w:val="24"/>
        </w:rPr>
        <w:t xml:space="preserve">Обзор состояния использования глинистого кирпича и стабилизированных блоков уплотненной почвы </w:t>
      </w:r>
      <w:r w:rsidRPr="00484C8B">
        <w:rPr>
          <w:rFonts w:ascii="Times New Roman" w:hAnsi="Times New Roman"/>
          <w:sz w:val="24"/>
          <w:szCs w:val="24"/>
          <w:lang w:val="en-US"/>
        </w:rPr>
        <w:t>Deboucha</w:t>
      </w:r>
      <w:r w:rsidRPr="00484C8B">
        <w:rPr>
          <w:rFonts w:ascii="Times New Roman" w:hAnsi="Times New Roman"/>
          <w:sz w:val="24"/>
          <w:szCs w:val="24"/>
        </w:rPr>
        <w:t xml:space="preserve"> </w:t>
      </w:r>
      <w:r w:rsidRPr="00484C8B">
        <w:rPr>
          <w:rFonts w:ascii="Times New Roman" w:hAnsi="Times New Roman"/>
          <w:sz w:val="24"/>
          <w:szCs w:val="24"/>
          <w:lang w:val="pt-BR"/>
        </w:rPr>
        <w:t>and</w:t>
      </w:r>
      <w:r w:rsidRPr="00484C8B">
        <w:rPr>
          <w:rFonts w:ascii="Times New Roman" w:hAnsi="Times New Roman"/>
          <w:sz w:val="24"/>
          <w:szCs w:val="24"/>
        </w:rPr>
        <w:t xml:space="preserve"> </w:t>
      </w:r>
      <w:r w:rsidRPr="00484C8B">
        <w:rPr>
          <w:rFonts w:ascii="Times New Roman" w:hAnsi="Times New Roman"/>
          <w:sz w:val="24"/>
          <w:szCs w:val="24"/>
          <w:lang w:val="en-US"/>
        </w:rPr>
        <w:t>Hashim</w:t>
      </w:r>
      <w:r w:rsidR="00EA3D16" w:rsidRPr="00EA3D16">
        <w:rPr>
          <w:rFonts w:ascii="Times New Roman" w:hAnsi="Times New Roman"/>
          <w:sz w:val="24"/>
          <w:szCs w:val="24"/>
        </w:rPr>
        <w:t xml:space="preserve"> [62]</w:t>
      </w:r>
      <w:r w:rsidRPr="00484C8B">
        <w:rPr>
          <w:rFonts w:ascii="Times New Roman" w:hAnsi="Times New Roman"/>
          <w:sz w:val="24"/>
          <w:szCs w:val="24"/>
        </w:rPr>
        <w:t xml:space="preserve"> показал, что глинистые кирпичи по-прежнему </w:t>
      </w:r>
      <w:r w:rsidRPr="00484C8B">
        <w:rPr>
          <w:rFonts w:ascii="Times New Roman" w:hAnsi="Times New Roman"/>
          <w:sz w:val="24"/>
          <w:szCs w:val="24"/>
        </w:rPr>
        <w:lastRenderedPageBreak/>
        <w:t xml:space="preserve">являются наиболее дешёвым и экологически чистыми и потому наиблее распространённым строительным материалом мира. </w:t>
      </w:r>
    </w:p>
    <w:p w:rsidR="00484C8B" w:rsidRPr="00484C8B" w:rsidRDefault="00484C8B" w:rsidP="0094479F">
      <w:pPr>
        <w:spacing w:after="0" w:line="360" w:lineRule="auto"/>
        <w:ind w:firstLine="709"/>
        <w:jc w:val="both"/>
        <w:rPr>
          <w:rFonts w:ascii="Times New Roman" w:hAnsi="Times New Roman"/>
          <w:sz w:val="24"/>
          <w:szCs w:val="24"/>
        </w:rPr>
      </w:pPr>
      <w:r w:rsidRPr="00484C8B">
        <w:rPr>
          <w:rFonts w:ascii="Times New Roman" w:hAnsi="Times New Roman"/>
          <w:sz w:val="24"/>
          <w:szCs w:val="24"/>
        </w:rPr>
        <w:t xml:space="preserve">Согласно </w:t>
      </w:r>
      <w:r w:rsidRPr="00484C8B">
        <w:rPr>
          <w:rFonts w:ascii="Times New Roman" w:hAnsi="Times New Roman"/>
          <w:sz w:val="24"/>
          <w:szCs w:val="24"/>
          <w:lang w:val="pt-BR"/>
        </w:rPr>
        <w:t>Ramesh</w:t>
      </w:r>
      <w:r w:rsidRPr="00484C8B">
        <w:rPr>
          <w:rFonts w:ascii="Times New Roman" w:hAnsi="Times New Roman"/>
          <w:sz w:val="24"/>
          <w:szCs w:val="24"/>
        </w:rPr>
        <w:t xml:space="preserve"> </w:t>
      </w:r>
      <w:r w:rsidRPr="00484C8B">
        <w:rPr>
          <w:rFonts w:ascii="Times New Roman" w:hAnsi="Times New Roman"/>
          <w:sz w:val="24"/>
          <w:szCs w:val="24"/>
          <w:lang w:val="pt-BR"/>
        </w:rPr>
        <w:t>et</w:t>
      </w:r>
      <w:r w:rsidR="00EA3D16">
        <w:rPr>
          <w:rFonts w:ascii="Times New Roman" w:hAnsi="Times New Roman"/>
          <w:sz w:val="24"/>
          <w:szCs w:val="24"/>
          <w:lang w:val="pt-BR"/>
        </w:rPr>
        <w:t>.</w:t>
      </w:r>
      <w:r w:rsidRPr="00484C8B">
        <w:rPr>
          <w:rFonts w:ascii="Times New Roman" w:hAnsi="Times New Roman"/>
          <w:sz w:val="24"/>
          <w:szCs w:val="24"/>
        </w:rPr>
        <w:t xml:space="preserve"> </w:t>
      </w:r>
      <w:r w:rsidRPr="00484C8B">
        <w:rPr>
          <w:rFonts w:ascii="Times New Roman" w:hAnsi="Times New Roman"/>
          <w:sz w:val="24"/>
          <w:szCs w:val="24"/>
          <w:lang w:val="pt-BR"/>
        </w:rPr>
        <w:t>al</w:t>
      </w:r>
      <w:r w:rsidR="00EA3D16">
        <w:rPr>
          <w:rFonts w:ascii="Times New Roman" w:hAnsi="Times New Roman"/>
          <w:sz w:val="24"/>
          <w:szCs w:val="24"/>
          <w:lang w:val="pt-BR"/>
        </w:rPr>
        <w:t>. [63]</w:t>
      </w:r>
      <w:r w:rsidRPr="00484C8B">
        <w:rPr>
          <w:rFonts w:ascii="Times New Roman" w:hAnsi="Times New Roman"/>
          <w:sz w:val="24"/>
          <w:szCs w:val="24"/>
        </w:rPr>
        <w:t>, исследование хвостохранилищ является промышленным побочным продуктом, полученным в горнодобывающей промышленности Индии. Эффективная утилизация шахтных хвостов является серьезной проблемой для инженеров-строителей и инженеров-шахтеров. С другой стороны, красная земля - ​​это нерасширительная почва, которая состоит из каолинита в качестве основного глинистого минерала и является естественной почвой, доступной в обширных районах Индии, а также в Карнатаке. Свойства хвостов изучались и обрабатывались красной землей в присутствии извести. Проведены простые испытания на прочность при сжатии для оценки инженерных свойств образцов почвы. Увеличение сопротивления, обусловленное долгосрочной пуццолановой реакцией, оксида кальция, присутствующего в обломках шахт с красной землей, привело к флокуляции частиц. Это способствует эффективному использованию хвостохранилищ для геотехнических применений.</w:t>
      </w:r>
    </w:p>
    <w:p w:rsidR="00484C8B" w:rsidRPr="00484C8B" w:rsidRDefault="00484C8B" w:rsidP="0094479F">
      <w:pPr>
        <w:spacing w:after="0" w:line="360" w:lineRule="auto"/>
        <w:ind w:firstLine="709"/>
        <w:jc w:val="both"/>
        <w:rPr>
          <w:rFonts w:ascii="Times New Roman" w:hAnsi="Times New Roman"/>
          <w:sz w:val="24"/>
          <w:szCs w:val="24"/>
        </w:rPr>
      </w:pPr>
      <w:r w:rsidRPr="00484C8B">
        <w:rPr>
          <w:rFonts w:ascii="Times New Roman" w:hAnsi="Times New Roman"/>
          <w:sz w:val="24"/>
          <w:szCs w:val="24"/>
        </w:rPr>
        <w:t xml:space="preserve">Согласно </w:t>
      </w:r>
      <w:r w:rsidRPr="00484C8B">
        <w:rPr>
          <w:rFonts w:ascii="Times New Roman" w:hAnsi="Times New Roman"/>
          <w:sz w:val="24"/>
          <w:szCs w:val="24"/>
          <w:lang w:val="pt-BR"/>
        </w:rPr>
        <w:t>Rahmat</w:t>
      </w:r>
      <w:r w:rsidRPr="00484C8B">
        <w:rPr>
          <w:rFonts w:ascii="Times New Roman" w:hAnsi="Times New Roman"/>
          <w:sz w:val="24"/>
          <w:szCs w:val="24"/>
        </w:rPr>
        <w:t xml:space="preserve"> </w:t>
      </w:r>
      <w:r w:rsidRPr="00484C8B">
        <w:rPr>
          <w:rFonts w:ascii="Times New Roman" w:hAnsi="Times New Roman"/>
          <w:sz w:val="24"/>
          <w:szCs w:val="24"/>
          <w:lang w:val="pt-BR"/>
        </w:rPr>
        <w:t>et</w:t>
      </w:r>
      <w:r w:rsidRPr="00484C8B">
        <w:rPr>
          <w:rFonts w:ascii="Times New Roman" w:hAnsi="Times New Roman"/>
          <w:sz w:val="24"/>
          <w:szCs w:val="24"/>
        </w:rPr>
        <w:t xml:space="preserve"> </w:t>
      </w:r>
      <w:r w:rsidRPr="00484C8B">
        <w:rPr>
          <w:rFonts w:ascii="Times New Roman" w:hAnsi="Times New Roman"/>
          <w:sz w:val="24"/>
          <w:szCs w:val="24"/>
          <w:lang w:val="pt-BR"/>
        </w:rPr>
        <w:t>al</w:t>
      </w:r>
      <w:r w:rsidRPr="00484C8B">
        <w:rPr>
          <w:rFonts w:ascii="Times New Roman" w:hAnsi="Times New Roman"/>
          <w:sz w:val="24"/>
          <w:szCs w:val="24"/>
        </w:rPr>
        <w:t xml:space="preserve">. </w:t>
      </w:r>
      <w:r w:rsidR="00EA3D16" w:rsidRPr="00EA3D16">
        <w:rPr>
          <w:rFonts w:ascii="Times New Roman" w:hAnsi="Times New Roman"/>
          <w:sz w:val="24"/>
          <w:szCs w:val="24"/>
        </w:rPr>
        <w:t>[64]</w:t>
      </w:r>
      <w:r w:rsidR="00EB177C">
        <w:rPr>
          <w:rFonts w:ascii="Times New Roman" w:hAnsi="Times New Roman"/>
          <w:sz w:val="24"/>
          <w:szCs w:val="24"/>
        </w:rPr>
        <w:t>, изучение влияния</w:t>
      </w:r>
      <w:r w:rsidRPr="00484C8B">
        <w:rPr>
          <w:rFonts w:ascii="Times New Roman" w:hAnsi="Times New Roman"/>
          <w:sz w:val="24"/>
          <w:szCs w:val="24"/>
        </w:rPr>
        <w:t xml:space="preserve"> сульфида носителя, стабилизированного золой из отработанного шлама для дорожного строительства, где основной целью исследования было исследование эффекта созревания на свойства набухания стабилизированной глинистой свиты Оксфорда (Великобритания), глинисто-сульфатной почвы, которая в прошлом вызывала беспокойство из-за расширения по сравнению с стабилизацией. Использовались два стабилизатора, известь и более устойчивый стабилизатор - зола из отработанного шлама, промышленный побочный продукт, используемый отдельно и в сочетании с девственной извести (</w:t>
      </w:r>
      <w:r w:rsidRPr="00484C8B">
        <w:rPr>
          <w:rFonts w:ascii="Times New Roman" w:hAnsi="Times New Roman"/>
          <w:sz w:val="24"/>
          <w:szCs w:val="24"/>
          <w:lang w:val="pt-BR"/>
        </w:rPr>
        <w:t>CaO</w:t>
      </w:r>
      <w:r w:rsidRPr="00484C8B">
        <w:rPr>
          <w:rFonts w:ascii="Times New Roman" w:hAnsi="Times New Roman"/>
          <w:sz w:val="24"/>
          <w:szCs w:val="24"/>
        </w:rPr>
        <w:t>) или гранулированным доменным шлаком. Наблюдаемые результаты также свидетельствуют о том, что существуют технологические, экономические и экологические преимущества в использовании золы отработанного осадка, аналогичные промышленным побочным продуктам, в стабилизации сульфатов и других глинистых почв в качестве альтернативы традиционным стабилизаторам извести и / или портландцемента ,</w:t>
      </w:r>
    </w:p>
    <w:p w:rsidR="00484C8B" w:rsidRPr="00484C8B" w:rsidRDefault="00484C8B" w:rsidP="0094479F">
      <w:pPr>
        <w:spacing w:after="0" w:line="360" w:lineRule="auto"/>
        <w:ind w:firstLine="709"/>
        <w:jc w:val="both"/>
        <w:rPr>
          <w:rFonts w:ascii="Times New Roman" w:hAnsi="Times New Roman"/>
          <w:sz w:val="24"/>
          <w:szCs w:val="24"/>
        </w:rPr>
      </w:pPr>
      <w:r w:rsidRPr="00484C8B">
        <w:rPr>
          <w:rFonts w:ascii="Times New Roman" w:hAnsi="Times New Roman"/>
          <w:spacing w:val="2"/>
          <w:sz w:val="24"/>
          <w:szCs w:val="24"/>
        </w:rPr>
        <w:t>В настоящем проекте ОПИ будут использоваться в качестве вяжущего смеси других компонентов. Мымрин (2012) уже использовал ОПИ при разработке материалов из отходов бетона, штукатурки, смеси отходов сноса сооружений, осадков драгирования морских портов, шлаков различных металлургических процессов, станций водоочистки, древесной золы, отходов производства бумаги и целлюлозы, МДФ,  и др.</w:t>
      </w:r>
    </w:p>
    <w:p w:rsidR="00484C8B" w:rsidRDefault="00484C8B" w:rsidP="00484C8B">
      <w:pPr>
        <w:pStyle w:val="ad"/>
        <w:spacing w:line="360" w:lineRule="auto"/>
        <w:ind w:firstLine="567"/>
        <w:jc w:val="center"/>
        <w:rPr>
          <w:rFonts w:cs="Times New Roman"/>
          <w:lang w:val="ru-RU"/>
        </w:rPr>
      </w:pPr>
    </w:p>
    <w:p w:rsidR="00984FF7" w:rsidRDefault="00984FF7" w:rsidP="00484C8B">
      <w:pPr>
        <w:pStyle w:val="ad"/>
        <w:spacing w:line="360" w:lineRule="auto"/>
        <w:ind w:firstLine="567"/>
        <w:jc w:val="center"/>
        <w:rPr>
          <w:rFonts w:cs="Times New Roman"/>
          <w:lang w:val="ru-RU"/>
        </w:rPr>
      </w:pPr>
    </w:p>
    <w:p w:rsidR="00984FF7" w:rsidRPr="00484C8B" w:rsidRDefault="00984FF7" w:rsidP="00484C8B">
      <w:pPr>
        <w:pStyle w:val="ad"/>
        <w:spacing w:line="360" w:lineRule="auto"/>
        <w:ind w:firstLine="567"/>
        <w:jc w:val="center"/>
        <w:rPr>
          <w:rFonts w:cs="Times New Roman"/>
          <w:lang w:val="ru-RU"/>
        </w:rPr>
      </w:pPr>
    </w:p>
    <w:p w:rsidR="00484C8B" w:rsidRPr="00484C8B" w:rsidRDefault="0094479F" w:rsidP="005B6D7B">
      <w:pPr>
        <w:pStyle w:val="ad"/>
        <w:spacing w:line="360" w:lineRule="auto"/>
        <w:ind w:firstLine="708"/>
        <w:jc w:val="both"/>
        <w:rPr>
          <w:rFonts w:cs="Times New Roman"/>
          <w:lang w:val="ru-RU"/>
        </w:rPr>
      </w:pPr>
      <w:r>
        <w:rPr>
          <w:rFonts w:cs="Times New Roman"/>
          <w:lang w:val="ru-RU"/>
        </w:rPr>
        <w:lastRenderedPageBreak/>
        <w:t xml:space="preserve">2 </w:t>
      </w:r>
      <w:r w:rsidRPr="000E085D">
        <w:rPr>
          <w:rFonts w:cs="Times New Roman"/>
          <w:lang w:val="kk-KZ"/>
        </w:rPr>
        <w:t>Отбор и исследование составов отобранных сырьевых материалов</w:t>
      </w:r>
      <w:r>
        <w:rPr>
          <w:lang w:val="kk-KZ"/>
        </w:rPr>
        <w:t xml:space="preserve"> </w:t>
      </w:r>
      <w:r w:rsidRPr="000E085D">
        <w:rPr>
          <w:rFonts w:cs="Times New Roman"/>
          <w:lang w:val="kk-KZ"/>
        </w:rPr>
        <w:t>методами лазерной гранулометрии, рентгеновской флюоресценсии (ХРФ), рентгеновской диффрактометрии (ХРД), сканирующей электронной микроскопии (СЭМ), энерго-дисперсионного анализа (ЭДС)</w:t>
      </w:r>
    </w:p>
    <w:p w:rsidR="00846CAE" w:rsidRPr="00484C8B" w:rsidRDefault="00846CAE" w:rsidP="00484C8B">
      <w:pPr>
        <w:spacing w:after="0" w:line="360" w:lineRule="auto"/>
        <w:jc w:val="both"/>
        <w:rPr>
          <w:rFonts w:ascii="Times New Roman" w:hAnsi="Times New Roman"/>
          <w:spacing w:val="2"/>
          <w:sz w:val="24"/>
          <w:szCs w:val="24"/>
        </w:rPr>
      </w:pPr>
    </w:p>
    <w:p w:rsidR="009539B9" w:rsidRPr="00484C8B" w:rsidRDefault="0094479F" w:rsidP="00484C8B">
      <w:pPr>
        <w:spacing w:after="0" w:line="360" w:lineRule="auto"/>
        <w:ind w:firstLine="708"/>
        <w:jc w:val="both"/>
        <w:rPr>
          <w:rFonts w:ascii="Times New Roman" w:hAnsi="Times New Roman"/>
          <w:spacing w:val="2"/>
          <w:sz w:val="24"/>
          <w:szCs w:val="24"/>
        </w:rPr>
      </w:pPr>
      <w:r>
        <w:rPr>
          <w:rFonts w:ascii="Times New Roman" w:hAnsi="Times New Roman"/>
          <w:spacing w:val="2"/>
          <w:sz w:val="24"/>
          <w:szCs w:val="24"/>
        </w:rPr>
        <w:t>2.</w:t>
      </w:r>
      <w:r w:rsidR="009539B9" w:rsidRPr="00484C8B">
        <w:rPr>
          <w:rFonts w:ascii="Times New Roman" w:hAnsi="Times New Roman"/>
          <w:spacing w:val="2"/>
          <w:sz w:val="24"/>
          <w:szCs w:val="24"/>
        </w:rPr>
        <w:t xml:space="preserve">1 </w:t>
      </w:r>
      <w:r w:rsidR="005D6BFF" w:rsidRPr="00484C8B">
        <w:rPr>
          <w:rFonts w:ascii="Times New Roman" w:hAnsi="Times New Roman"/>
          <w:spacing w:val="2"/>
          <w:sz w:val="24"/>
          <w:szCs w:val="24"/>
        </w:rPr>
        <w:t xml:space="preserve">Характеристика </w:t>
      </w:r>
      <w:r w:rsidR="00F6529A" w:rsidRPr="00484C8B">
        <w:rPr>
          <w:rFonts w:ascii="Times New Roman" w:hAnsi="Times New Roman"/>
          <w:spacing w:val="2"/>
          <w:sz w:val="24"/>
          <w:szCs w:val="24"/>
        </w:rPr>
        <w:t xml:space="preserve">использованного </w:t>
      </w:r>
      <w:r w:rsidR="005D6BFF" w:rsidRPr="00484C8B">
        <w:rPr>
          <w:rFonts w:ascii="Times New Roman" w:hAnsi="Times New Roman"/>
          <w:spacing w:val="2"/>
          <w:sz w:val="24"/>
          <w:szCs w:val="24"/>
        </w:rPr>
        <w:t>ф</w:t>
      </w:r>
      <w:r w:rsidR="009539B9" w:rsidRPr="00484C8B">
        <w:rPr>
          <w:rFonts w:ascii="Times New Roman" w:hAnsi="Times New Roman"/>
          <w:spacing w:val="2"/>
          <w:sz w:val="24"/>
          <w:szCs w:val="24"/>
        </w:rPr>
        <w:t>осфогипс</w:t>
      </w:r>
      <w:r w:rsidR="00F6529A" w:rsidRPr="00484C8B">
        <w:rPr>
          <w:rFonts w:ascii="Times New Roman" w:hAnsi="Times New Roman"/>
          <w:spacing w:val="2"/>
          <w:sz w:val="24"/>
          <w:szCs w:val="24"/>
        </w:rPr>
        <w:t>а</w:t>
      </w:r>
    </w:p>
    <w:p w:rsidR="00846CAE" w:rsidRPr="00484C8B" w:rsidRDefault="00846CAE" w:rsidP="00484C8B">
      <w:pPr>
        <w:spacing w:after="0" w:line="360" w:lineRule="auto"/>
        <w:ind w:firstLine="708"/>
        <w:jc w:val="both"/>
        <w:rPr>
          <w:rFonts w:ascii="Times New Roman" w:hAnsi="Times New Roman"/>
          <w:spacing w:val="2"/>
          <w:sz w:val="24"/>
          <w:szCs w:val="24"/>
        </w:rPr>
      </w:pPr>
    </w:p>
    <w:p w:rsidR="00846CAE" w:rsidRPr="00484C8B" w:rsidRDefault="00BE212F" w:rsidP="0094479F">
      <w:pPr>
        <w:spacing w:after="0" w:line="360" w:lineRule="auto"/>
        <w:ind w:firstLine="708"/>
        <w:jc w:val="both"/>
        <w:rPr>
          <w:rFonts w:ascii="Times New Roman" w:hAnsi="Times New Roman"/>
          <w:spacing w:val="2"/>
          <w:sz w:val="24"/>
          <w:szCs w:val="24"/>
        </w:rPr>
      </w:pPr>
      <w:r w:rsidRPr="00484C8B">
        <w:rPr>
          <w:rFonts w:ascii="Times New Roman" w:hAnsi="Times New Roman"/>
          <w:spacing w:val="2"/>
          <w:sz w:val="24"/>
          <w:szCs w:val="24"/>
        </w:rPr>
        <w:t>Влажность фосфогипса (ФГ) составляла 34,31%, удельная площадь поверхности - 1200 см</w:t>
      </w:r>
      <w:r w:rsidRPr="00484C8B">
        <w:rPr>
          <w:rFonts w:ascii="Times New Roman" w:hAnsi="Times New Roman"/>
          <w:spacing w:val="2"/>
          <w:sz w:val="24"/>
          <w:szCs w:val="24"/>
          <w:vertAlign w:val="superscript"/>
        </w:rPr>
        <w:t>2</w:t>
      </w:r>
      <w:r w:rsidRPr="00484C8B">
        <w:rPr>
          <w:rFonts w:ascii="Times New Roman" w:hAnsi="Times New Roman"/>
          <w:spacing w:val="2"/>
          <w:sz w:val="24"/>
          <w:szCs w:val="24"/>
        </w:rPr>
        <w:t xml:space="preserve">/г. </w:t>
      </w:r>
      <w:r w:rsidR="005D6BFF" w:rsidRPr="00484C8B">
        <w:rPr>
          <w:rFonts w:ascii="Times New Roman" w:hAnsi="Times New Roman"/>
          <w:spacing w:val="2"/>
          <w:sz w:val="24"/>
          <w:szCs w:val="24"/>
        </w:rPr>
        <w:t xml:space="preserve">Результаты исследования гранулометрического анализа </w:t>
      </w:r>
      <w:r w:rsidR="005D6BFF" w:rsidRPr="00484C8B">
        <w:rPr>
          <w:rFonts w:ascii="Times New Roman" w:hAnsi="Times New Roman"/>
          <w:color w:val="000000"/>
          <w:sz w:val="24"/>
          <w:szCs w:val="24"/>
        </w:rPr>
        <w:t>фосфо</w:t>
      </w:r>
      <w:r w:rsidR="00846CAE" w:rsidRPr="00484C8B">
        <w:rPr>
          <w:rFonts w:ascii="Times New Roman" w:hAnsi="Times New Roman"/>
          <w:color w:val="000000"/>
          <w:sz w:val="24"/>
          <w:szCs w:val="24"/>
        </w:rPr>
        <w:t xml:space="preserve">гипса </w:t>
      </w:r>
      <w:r w:rsidR="00846CAE" w:rsidRPr="00484C8B">
        <w:rPr>
          <w:rFonts w:ascii="Times New Roman" w:hAnsi="Times New Roman"/>
          <w:spacing w:val="2"/>
          <w:sz w:val="24"/>
          <w:szCs w:val="24"/>
        </w:rPr>
        <w:t>представлены в Таблице 1. Из полученных результатов следует, что размеры частиц фосфогипса находятся в пределах 2,4 – 0,075 мм с максимальным (</w:t>
      </w:r>
      <w:r w:rsidR="00846CAE" w:rsidRPr="00484C8B">
        <w:rPr>
          <w:rFonts w:ascii="Times New Roman" w:hAnsi="Times New Roman"/>
          <w:sz w:val="24"/>
          <w:szCs w:val="24"/>
        </w:rPr>
        <w:t xml:space="preserve">58,34%) </w:t>
      </w:r>
      <w:r w:rsidR="00846CAE" w:rsidRPr="00484C8B">
        <w:rPr>
          <w:rFonts w:ascii="Times New Roman" w:hAnsi="Times New Roman"/>
          <w:spacing w:val="2"/>
          <w:sz w:val="24"/>
          <w:szCs w:val="24"/>
        </w:rPr>
        <w:t>размером частиц между 0,296 и 0,149 мм.</w:t>
      </w:r>
    </w:p>
    <w:p w:rsidR="005D6BFF" w:rsidRPr="00484C8B" w:rsidRDefault="005D6BFF" w:rsidP="00484C8B">
      <w:pPr>
        <w:spacing w:after="0" w:line="360" w:lineRule="auto"/>
        <w:ind w:firstLine="708"/>
        <w:jc w:val="both"/>
        <w:rPr>
          <w:rFonts w:ascii="Times New Roman" w:hAnsi="Times New Roman"/>
          <w:spacing w:val="2"/>
          <w:sz w:val="24"/>
          <w:szCs w:val="24"/>
        </w:rPr>
      </w:pPr>
    </w:p>
    <w:p w:rsidR="007F60CB" w:rsidRPr="00484C8B" w:rsidRDefault="007F60CB" w:rsidP="0094479F">
      <w:pPr>
        <w:spacing w:after="0" w:line="360" w:lineRule="auto"/>
        <w:rPr>
          <w:sz w:val="24"/>
          <w:szCs w:val="24"/>
        </w:rPr>
      </w:pPr>
      <w:r w:rsidRPr="00484C8B">
        <w:rPr>
          <w:rFonts w:ascii="Times New Roman" w:hAnsi="Times New Roman"/>
          <w:spacing w:val="2"/>
          <w:sz w:val="24"/>
          <w:szCs w:val="24"/>
        </w:rPr>
        <w:t xml:space="preserve">Таблица </w:t>
      </w:r>
      <w:r w:rsidR="005D6BFF" w:rsidRPr="00484C8B">
        <w:rPr>
          <w:rFonts w:ascii="Times New Roman" w:hAnsi="Times New Roman"/>
          <w:spacing w:val="2"/>
          <w:sz w:val="24"/>
          <w:szCs w:val="24"/>
        </w:rPr>
        <w:t>1</w:t>
      </w:r>
      <w:r w:rsidRPr="00484C8B">
        <w:rPr>
          <w:rFonts w:ascii="Times New Roman" w:hAnsi="Times New Roman"/>
          <w:spacing w:val="2"/>
          <w:sz w:val="24"/>
          <w:szCs w:val="24"/>
        </w:rPr>
        <w:t xml:space="preserve"> - </w:t>
      </w:r>
      <w:r w:rsidRPr="00484C8B">
        <w:rPr>
          <w:rFonts w:ascii="Times New Roman" w:hAnsi="Times New Roman"/>
          <w:bCs/>
          <w:sz w:val="24"/>
          <w:szCs w:val="24"/>
        </w:rPr>
        <w:t>Гранулометрический состав</w:t>
      </w:r>
      <w:r w:rsidR="00846CAE" w:rsidRPr="00484C8B">
        <w:rPr>
          <w:rFonts w:ascii="Times New Roman" w:hAnsi="Times New Roman"/>
          <w:bCs/>
          <w:sz w:val="24"/>
          <w:szCs w:val="24"/>
        </w:rPr>
        <w:t xml:space="preserve"> </w:t>
      </w:r>
      <w:r w:rsidRPr="00484C8B">
        <w:rPr>
          <w:rFonts w:ascii="Times New Roman" w:hAnsi="Times New Roman"/>
          <w:color w:val="000000"/>
          <w:sz w:val="24"/>
          <w:szCs w:val="24"/>
        </w:rPr>
        <w:t>фосфогипса</w:t>
      </w:r>
      <w:r w:rsidR="0094479F">
        <w:rPr>
          <w:rFonts w:ascii="Times New Roman" w:hAnsi="Times New Roman"/>
          <w:color w:val="000000"/>
          <w:sz w:val="24"/>
          <w:szCs w:val="24"/>
        </w:rPr>
        <w:t xml:space="preserve"> </w:t>
      </w:r>
      <w:r w:rsidRPr="00484C8B">
        <w:rPr>
          <w:rFonts w:ascii="Times New Roman" w:hAnsi="Times New Roman"/>
          <w:spacing w:val="2"/>
          <w:sz w:val="24"/>
          <w:szCs w:val="24"/>
        </w:rPr>
        <w:t>ситовым методом</w:t>
      </w:r>
    </w:p>
    <w:tbl>
      <w:tblPr>
        <w:tblW w:w="9584" w:type="dxa"/>
        <w:jc w:val="center"/>
        <w:tblInd w:w="-3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00"/>
        <w:gridCol w:w="2409"/>
        <w:gridCol w:w="2410"/>
        <w:gridCol w:w="2665"/>
      </w:tblGrid>
      <w:tr w:rsidR="0094479F" w:rsidRPr="00484C8B" w:rsidTr="005B6D7B">
        <w:trPr>
          <w:trHeight w:val="426"/>
          <w:jc w:val="center"/>
        </w:trPr>
        <w:tc>
          <w:tcPr>
            <w:tcW w:w="2100" w:type="dxa"/>
            <w:tcBorders>
              <w:top w:val="single" w:sz="4" w:space="0" w:color="auto"/>
              <w:left w:val="single" w:sz="4" w:space="0" w:color="auto"/>
              <w:bottom w:val="single" w:sz="4" w:space="0" w:color="auto"/>
              <w:right w:val="single" w:sz="4" w:space="0" w:color="auto"/>
            </w:tcBorders>
            <w:noWrap/>
            <w:hideMark/>
          </w:tcPr>
          <w:p w:rsidR="0094479F" w:rsidRPr="00484C8B" w:rsidRDefault="0094479F" w:rsidP="005B6D7B">
            <w:pPr>
              <w:spacing w:after="0" w:line="360" w:lineRule="auto"/>
              <w:jc w:val="center"/>
              <w:rPr>
                <w:rFonts w:ascii="Times New Roman" w:hAnsi="Times New Roman"/>
                <w:color w:val="000000"/>
                <w:sz w:val="24"/>
                <w:szCs w:val="24"/>
              </w:rPr>
            </w:pPr>
            <w:r w:rsidRPr="00484C8B">
              <w:rPr>
                <w:rStyle w:val="hps"/>
                <w:rFonts w:ascii="Times New Roman" w:hAnsi="Times New Roman"/>
                <w:sz w:val="24"/>
                <w:szCs w:val="24"/>
              </w:rPr>
              <w:t>Размер ячейки,</w:t>
            </w:r>
            <w:r w:rsidR="005B6D7B">
              <w:rPr>
                <w:rStyle w:val="hps"/>
                <w:rFonts w:ascii="Times New Roman" w:hAnsi="Times New Roman"/>
                <w:sz w:val="24"/>
                <w:szCs w:val="24"/>
              </w:rPr>
              <w:t xml:space="preserve"> </w:t>
            </w:r>
            <w:r w:rsidRPr="00484C8B">
              <w:rPr>
                <w:rFonts w:ascii="Times New Roman" w:hAnsi="Times New Roman"/>
                <w:color w:val="000000"/>
                <w:sz w:val="24"/>
                <w:szCs w:val="24"/>
              </w:rPr>
              <w:t>мм</w:t>
            </w:r>
          </w:p>
        </w:tc>
        <w:tc>
          <w:tcPr>
            <w:tcW w:w="2409" w:type="dxa"/>
            <w:tcBorders>
              <w:top w:val="single" w:sz="4" w:space="0" w:color="auto"/>
              <w:left w:val="single" w:sz="4" w:space="0" w:color="auto"/>
              <w:bottom w:val="single" w:sz="4" w:space="0" w:color="auto"/>
              <w:right w:val="single" w:sz="4" w:space="0" w:color="auto"/>
            </w:tcBorders>
          </w:tcPr>
          <w:p w:rsidR="0094479F" w:rsidRPr="00484C8B" w:rsidRDefault="0094479F" w:rsidP="005B6D7B">
            <w:pPr>
              <w:spacing w:after="0" w:line="360" w:lineRule="auto"/>
              <w:jc w:val="center"/>
              <w:rPr>
                <w:rFonts w:ascii="Times New Roman" w:hAnsi="Times New Roman"/>
                <w:color w:val="000000"/>
                <w:sz w:val="24"/>
                <w:szCs w:val="24"/>
                <w:lang w:val="en-US"/>
              </w:rPr>
            </w:pPr>
            <w:r w:rsidRPr="00484C8B">
              <w:rPr>
                <w:rFonts w:ascii="Times New Roman" w:hAnsi="Times New Roman"/>
                <w:color w:val="000000"/>
                <w:sz w:val="24"/>
                <w:szCs w:val="24"/>
              </w:rPr>
              <w:t>Количество, вес.</w:t>
            </w:r>
            <w:r w:rsidR="005B6D7B">
              <w:rPr>
                <w:rFonts w:ascii="Times New Roman" w:hAnsi="Times New Roman"/>
                <w:color w:val="000000"/>
                <w:sz w:val="24"/>
                <w:szCs w:val="24"/>
              </w:rPr>
              <w:t xml:space="preserve"> </w:t>
            </w:r>
            <w:r w:rsidR="005B6D7B">
              <w:rPr>
                <w:rFonts w:ascii="Times New Roman" w:hAnsi="Times New Roman"/>
                <w:color w:val="000000"/>
                <w:sz w:val="24"/>
                <w:szCs w:val="24"/>
                <w:lang w:val="en-US"/>
              </w:rPr>
              <w:t>w</w:t>
            </w:r>
            <w:r w:rsidR="005B6D7B">
              <w:rPr>
                <w:rFonts w:ascii="Times New Roman" w:hAnsi="Times New Roman"/>
                <w:color w:val="000000"/>
                <w:sz w:val="24"/>
                <w:szCs w:val="24"/>
              </w:rPr>
              <w:t xml:space="preserve"> </w:t>
            </w:r>
            <w:r w:rsidRPr="00484C8B">
              <w:rPr>
                <w:rFonts w:ascii="Times New Roman" w:hAnsi="Times New Roman"/>
                <w:color w:val="000000"/>
                <w:sz w:val="24"/>
                <w:szCs w:val="24"/>
                <w:lang w:val="en-US"/>
              </w:rPr>
              <w:t>%</w:t>
            </w:r>
          </w:p>
        </w:tc>
        <w:tc>
          <w:tcPr>
            <w:tcW w:w="2410" w:type="dxa"/>
            <w:tcBorders>
              <w:top w:val="single" w:sz="4" w:space="0" w:color="auto"/>
              <w:left w:val="single" w:sz="4" w:space="0" w:color="auto"/>
              <w:bottom w:val="single" w:sz="4" w:space="0" w:color="auto"/>
              <w:right w:val="single" w:sz="4" w:space="0" w:color="auto"/>
            </w:tcBorders>
          </w:tcPr>
          <w:p w:rsidR="0094479F" w:rsidRPr="00484C8B" w:rsidRDefault="0094479F" w:rsidP="005B6D7B">
            <w:pPr>
              <w:spacing w:after="0" w:line="360" w:lineRule="auto"/>
              <w:jc w:val="center"/>
              <w:rPr>
                <w:rFonts w:ascii="Times New Roman" w:hAnsi="Times New Roman"/>
                <w:color w:val="000000"/>
                <w:sz w:val="24"/>
                <w:szCs w:val="24"/>
              </w:rPr>
            </w:pPr>
            <w:r w:rsidRPr="00484C8B">
              <w:rPr>
                <w:rStyle w:val="hps"/>
                <w:rFonts w:ascii="Times New Roman" w:hAnsi="Times New Roman"/>
                <w:sz w:val="24"/>
                <w:szCs w:val="24"/>
              </w:rPr>
              <w:t>Размер ячейки,</w:t>
            </w:r>
            <w:r w:rsidR="005B6D7B">
              <w:rPr>
                <w:rStyle w:val="hps"/>
                <w:rFonts w:ascii="Times New Roman" w:hAnsi="Times New Roman"/>
                <w:sz w:val="24"/>
                <w:szCs w:val="24"/>
                <w:lang w:val="en-US"/>
              </w:rPr>
              <w:t xml:space="preserve"> </w:t>
            </w:r>
            <w:r w:rsidRPr="00484C8B">
              <w:rPr>
                <w:rFonts w:ascii="Times New Roman" w:hAnsi="Times New Roman"/>
                <w:color w:val="000000"/>
                <w:sz w:val="24"/>
                <w:szCs w:val="24"/>
              </w:rPr>
              <w:t>мм</w:t>
            </w:r>
          </w:p>
        </w:tc>
        <w:tc>
          <w:tcPr>
            <w:tcW w:w="2665" w:type="dxa"/>
            <w:tcBorders>
              <w:top w:val="single" w:sz="4" w:space="0" w:color="auto"/>
              <w:left w:val="single" w:sz="4" w:space="0" w:color="auto"/>
              <w:right w:val="single" w:sz="4" w:space="0" w:color="auto"/>
            </w:tcBorders>
          </w:tcPr>
          <w:p w:rsidR="0094479F" w:rsidRPr="0094479F" w:rsidRDefault="0094479F" w:rsidP="00E37B3E">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Количество, вес.</w:t>
            </w:r>
            <w:r>
              <w:rPr>
                <w:rFonts w:ascii="Times New Roman" w:hAnsi="Times New Roman"/>
                <w:color w:val="000000"/>
                <w:sz w:val="24"/>
                <w:szCs w:val="24"/>
              </w:rPr>
              <w:t xml:space="preserve"> </w:t>
            </w:r>
            <w:r w:rsidRPr="00484C8B">
              <w:rPr>
                <w:rFonts w:ascii="Times New Roman" w:hAnsi="Times New Roman"/>
                <w:color w:val="000000"/>
                <w:sz w:val="24"/>
                <w:szCs w:val="24"/>
                <w:lang w:val="en-US"/>
              </w:rPr>
              <w:t>w</w:t>
            </w:r>
            <w:r w:rsidRPr="0094479F">
              <w:rPr>
                <w:rFonts w:ascii="Times New Roman" w:hAnsi="Times New Roman"/>
                <w:color w:val="000000"/>
                <w:sz w:val="24"/>
                <w:szCs w:val="24"/>
              </w:rPr>
              <w:t>%</w:t>
            </w:r>
          </w:p>
        </w:tc>
      </w:tr>
      <w:tr w:rsidR="0094479F" w:rsidRPr="00484C8B" w:rsidTr="005B6D7B">
        <w:trPr>
          <w:trHeight w:val="328"/>
          <w:jc w:val="center"/>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94479F" w:rsidRPr="0094479F" w:rsidRDefault="0094479F" w:rsidP="00484C8B">
            <w:pPr>
              <w:spacing w:after="0" w:line="360" w:lineRule="auto"/>
              <w:jc w:val="center"/>
              <w:rPr>
                <w:rFonts w:ascii="Times New Roman" w:hAnsi="Times New Roman"/>
                <w:sz w:val="24"/>
                <w:szCs w:val="24"/>
              </w:rPr>
            </w:pPr>
            <w:r w:rsidRPr="0094479F">
              <w:rPr>
                <w:rFonts w:ascii="Times New Roman" w:hAnsi="Times New Roman"/>
                <w:sz w:val="24"/>
                <w:szCs w:val="24"/>
              </w:rPr>
              <w:t>2,4</w:t>
            </w:r>
          </w:p>
        </w:tc>
        <w:tc>
          <w:tcPr>
            <w:tcW w:w="2409"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0,149</w:t>
            </w:r>
          </w:p>
        </w:tc>
        <w:tc>
          <w:tcPr>
            <w:tcW w:w="2665"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58,34</w:t>
            </w:r>
          </w:p>
        </w:tc>
      </w:tr>
      <w:tr w:rsidR="0094479F" w:rsidRPr="00484C8B" w:rsidTr="005B6D7B">
        <w:trPr>
          <w:trHeight w:val="86"/>
          <w:jc w:val="center"/>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94479F" w:rsidRPr="0094479F" w:rsidRDefault="0094479F" w:rsidP="00484C8B">
            <w:pPr>
              <w:spacing w:after="0" w:line="360" w:lineRule="auto"/>
              <w:jc w:val="center"/>
              <w:rPr>
                <w:rFonts w:ascii="Times New Roman" w:hAnsi="Times New Roman"/>
                <w:sz w:val="24"/>
                <w:szCs w:val="24"/>
              </w:rPr>
            </w:pPr>
            <w:r w:rsidRPr="0094479F">
              <w:rPr>
                <w:rFonts w:ascii="Times New Roman" w:hAnsi="Times New Roman"/>
                <w:sz w:val="24"/>
                <w:szCs w:val="24"/>
              </w:rPr>
              <w:t>1,2</w:t>
            </w:r>
          </w:p>
        </w:tc>
        <w:tc>
          <w:tcPr>
            <w:tcW w:w="2409"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0,075</w:t>
            </w:r>
          </w:p>
        </w:tc>
        <w:tc>
          <w:tcPr>
            <w:tcW w:w="2665"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color w:val="000000"/>
                <w:sz w:val="24"/>
                <w:szCs w:val="24"/>
              </w:rPr>
            </w:pPr>
            <w:r w:rsidRPr="0094479F">
              <w:rPr>
                <w:rFonts w:ascii="Times New Roman" w:hAnsi="Times New Roman"/>
                <w:color w:val="000000"/>
                <w:sz w:val="24"/>
                <w:szCs w:val="24"/>
              </w:rPr>
              <w:t>3,31</w:t>
            </w:r>
          </w:p>
        </w:tc>
      </w:tr>
      <w:tr w:rsidR="0094479F" w:rsidRPr="00484C8B" w:rsidTr="005B6D7B">
        <w:trPr>
          <w:trHeight w:val="328"/>
          <w:jc w:val="center"/>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94479F" w:rsidRPr="0094479F" w:rsidRDefault="0094479F" w:rsidP="00484C8B">
            <w:pPr>
              <w:spacing w:after="0" w:line="360" w:lineRule="auto"/>
              <w:jc w:val="center"/>
              <w:rPr>
                <w:rFonts w:ascii="Times New Roman" w:hAnsi="Times New Roman"/>
                <w:sz w:val="24"/>
                <w:szCs w:val="24"/>
              </w:rPr>
            </w:pPr>
            <w:r w:rsidRPr="0094479F">
              <w:rPr>
                <w:rFonts w:ascii="Times New Roman" w:hAnsi="Times New Roman"/>
                <w:sz w:val="24"/>
                <w:szCs w:val="24"/>
              </w:rPr>
              <w:t>0,6</w:t>
            </w:r>
          </w:p>
        </w:tc>
        <w:tc>
          <w:tcPr>
            <w:tcW w:w="2409"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5,17</w:t>
            </w:r>
          </w:p>
        </w:tc>
        <w:tc>
          <w:tcPr>
            <w:tcW w:w="2410"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color w:val="000000"/>
                <w:sz w:val="24"/>
                <w:szCs w:val="24"/>
              </w:rPr>
              <w:t>&lt;</w:t>
            </w:r>
            <w:r w:rsidRPr="0094479F">
              <w:rPr>
                <w:rFonts w:ascii="Times New Roman" w:hAnsi="Times New Roman"/>
                <w:sz w:val="24"/>
                <w:szCs w:val="24"/>
              </w:rPr>
              <w:t>0,075</w:t>
            </w:r>
          </w:p>
        </w:tc>
        <w:tc>
          <w:tcPr>
            <w:tcW w:w="2665"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color w:val="000000"/>
                <w:sz w:val="24"/>
                <w:szCs w:val="24"/>
              </w:rPr>
            </w:pPr>
            <w:r w:rsidRPr="0094479F">
              <w:rPr>
                <w:rFonts w:ascii="Times New Roman" w:hAnsi="Times New Roman"/>
                <w:color w:val="000000"/>
                <w:sz w:val="24"/>
                <w:szCs w:val="24"/>
              </w:rPr>
              <w:t>1,13</w:t>
            </w:r>
          </w:p>
        </w:tc>
      </w:tr>
      <w:tr w:rsidR="0094479F" w:rsidRPr="00484C8B" w:rsidTr="005B6D7B">
        <w:trPr>
          <w:trHeight w:val="328"/>
          <w:jc w:val="center"/>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94479F" w:rsidRPr="0094479F" w:rsidRDefault="0094479F" w:rsidP="00484C8B">
            <w:pPr>
              <w:spacing w:after="0" w:line="360" w:lineRule="auto"/>
              <w:jc w:val="center"/>
              <w:rPr>
                <w:rFonts w:ascii="Times New Roman" w:hAnsi="Times New Roman"/>
                <w:sz w:val="24"/>
                <w:szCs w:val="24"/>
              </w:rPr>
            </w:pPr>
            <w:r w:rsidRPr="0094479F">
              <w:rPr>
                <w:rFonts w:ascii="Times New Roman" w:hAnsi="Times New Roman"/>
                <w:sz w:val="24"/>
                <w:szCs w:val="24"/>
              </w:rPr>
              <w:t>0,42</w:t>
            </w:r>
          </w:p>
        </w:tc>
        <w:tc>
          <w:tcPr>
            <w:tcW w:w="2409"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13,43</w:t>
            </w:r>
          </w:p>
        </w:tc>
        <w:tc>
          <w:tcPr>
            <w:tcW w:w="2410"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lang w:val="en-US"/>
              </w:rPr>
              <w:t>Total</w:t>
            </w:r>
          </w:p>
        </w:tc>
        <w:tc>
          <w:tcPr>
            <w:tcW w:w="2665"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color w:val="000000"/>
                <w:sz w:val="24"/>
                <w:szCs w:val="24"/>
              </w:rPr>
            </w:pPr>
            <w:r w:rsidRPr="0094479F">
              <w:rPr>
                <w:rFonts w:ascii="Times New Roman" w:hAnsi="Times New Roman"/>
                <w:color w:val="000000"/>
                <w:sz w:val="24"/>
                <w:szCs w:val="24"/>
              </w:rPr>
              <w:t>100,00</w:t>
            </w:r>
          </w:p>
        </w:tc>
      </w:tr>
      <w:tr w:rsidR="0094479F" w:rsidRPr="00484C8B" w:rsidTr="005B6D7B">
        <w:trPr>
          <w:trHeight w:val="328"/>
          <w:jc w:val="center"/>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94479F" w:rsidRPr="0094479F" w:rsidRDefault="0094479F" w:rsidP="00484C8B">
            <w:pPr>
              <w:spacing w:after="0" w:line="360" w:lineRule="auto"/>
              <w:jc w:val="center"/>
              <w:rPr>
                <w:rFonts w:ascii="Times New Roman" w:hAnsi="Times New Roman"/>
                <w:sz w:val="24"/>
                <w:szCs w:val="24"/>
              </w:rPr>
            </w:pPr>
            <w:r w:rsidRPr="0094479F">
              <w:rPr>
                <w:rFonts w:ascii="Times New Roman" w:hAnsi="Times New Roman"/>
                <w:sz w:val="24"/>
                <w:szCs w:val="24"/>
              </w:rPr>
              <w:t>0,297</w:t>
            </w:r>
          </w:p>
        </w:tc>
        <w:tc>
          <w:tcPr>
            <w:tcW w:w="2409"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5B6D7B">
            <w:pPr>
              <w:spacing w:after="0" w:line="360" w:lineRule="auto"/>
              <w:jc w:val="center"/>
              <w:rPr>
                <w:rFonts w:ascii="Times New Roman" w:hAnsi="Times New Roman"/>
                <w:sz w:val="24"/>
                <w:szCs w:val="24"/>
              </w:rPr>
            </w:pPr>
            <w:r w:rsidRPr="0094479F">
              <w:rPr>
                <w:rFonts w:ascii="Times New Roman" w:hAnsi="Times New Roman"/>
                <w:sz w:val="24"/>
                <w:szCs w:val="24"/>
              </w:rPr>
              <w:t>18,62</w:t>
            </w:r>
          </w:p>
        </w:tc>
        <w:tc>
          <w:tcPr>
            <w:tcW w:w="2410"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484C8B">
            <w:pPr>
              <w:spacing w:after="0" w:line="360" w:lineRule="auto"/>
              <w:jc w:val="center"/>
              <w:rPr>
                <w:rFonts w:ascii="Times New Roman" w:hAnsi="Times New Roman"/>
                <w:sz w:val="24"/>
                <w:szCs w:val="24"/>
              </w:rPr>
            </w:pPr>
          </w:p>
        </w:tc>
        <w:tc>
          <w:tcPr>
            <w:tcW w:w="2665" w:type="dxa"/>
            <w:tcBorders>
              <w:top w:val="single" w:sz="4" w:space="0" w:color="auto"/>
              <w:left w:val="single" w:sz="4" w:space="0" w:color="auto"/>
              <w:bottom w:val="single" w:sz="4" w:space="0" w:color="auto"/>
              <w:right w:val="single" w:sz="4" w:space="0" w:color="auto"/>
            </w:tcBorders>
            <w:vAlign w:val="bottom"/>
          </w:tcPr>
          <w:p w:rsidR="0094479F" w:rsidRPr="0094479F" w:rsidRDefault="0094479F" w:rsidP="0094479F">
            <w:pPr>
              <w:spacing w:after="0" w:line="360" w:lineRule="auto"/>
              <w:jc w:val="center"/>
              <w:rPr>
                <w:rFonts w:ascii="Times New Roman" w:hAnsi="Times New Roman"/>
                <w:sz w:val="24"/>
                <w:szCs w:val="24"/>
              </w:rPr>
            </w:pPr>
          </w:p>
        </w:tc>
      </w:tr>
    </w:tbl>
    <w:p w:rsidR="00846CAE" w:rsidRPr="00484C8B" w:rsidRDefault="00846CAE" w:rsidP="00484C8B">
      <w:pPr>
        <w:spacing w:after="0" w:line="360" w:lineRule="auto"/>
        <w:jc w:val="both"/>
        <w:rPr>
          <w:rFonts w:ascii="Times New Roman" w:hAnsi="Times New Roman"/>
          <w:spacing w:val="2"/>
          <w:sz w:val="24"/>
          <w:szCs w:val="24"/>
        </w:rPr>
      </w:pPr>
    </w:p>
    <w:p w:rsidR="00846CAE" w:rsidRPr="00484C8B" w:rsidRDefault="007F60CB" w:rsidP="00484C8B">
      <w:pPr>
        <w:spacing w:after="0" w:line="360" w:lineRule="auto"/>
        <w:ind w:firstLine="708"/>
        <w:jc w:val="both"/>
        <w:rPr>
          <w:rFonts w:ascii="Times New Roman" w:hAnsi="Times New Roman"/>
          <w:spacing w:val="2"/>
          <w:sz w:val="24"/>
          <w:szCs w:val="24"/>
        </w:rPr>
      </w:pPr>
      <w:r w:rsidRPr="00484C8B">
        <w:rPr>
          <w:rFonts w:ascii="Times New Roman" w:hAnsi="Times New Roman"/>
          <w:spacing w:val="2"/>
          <w:sz w:val="24"/>
          <w:szCs w:val="24"/>
        </w:rPr>
        <w:t xml:space="preserve">В Таблице </w:t>
      </w:r>
      <w:r w:rsidR="00F6529A" w:rsidRPr="00484C8B">
        <w:rPr>
          <w:rFonts w:ascii="Times New Roman" w:hAnsi="Times New Roman"/>
          <w:spacing w:val="2"/>
          <w:sz w:val="24"/>
          <w:szCs w:val="24"/>
        </w:rPr>
        <w:t>2</w:t>
      </w:r>
      <w:r w:rsidRPr="00484C8B">
        <w:rPr>
          <w:rFonts w:ascii="Times New Roman" w:hAnsi="Times New Roman"/>
          <w:spacing w:val="2"/>
          <w:sz w:val="24"/>
          <w:szCs w:val="24"/>
        </w:rPr>
        <w:t xml:space="preserve"> приведен </w:t>
      </w:r>
      <w:r w:rsidRPr="00484C8B">
        <w:rPr>
          <w:rFonts w:ascii="Times New Roman" w:hAnsi="Times New Roman"/>
          <w:bCs/>
          <w:sz w:val="24"/>
          <w:szCs w:val="24"/>
        </w:rPr>
        <w:t>химически</w:t>
      </w:r>
      <w:r w:rsidR="00F6529A" w:rsidRPr="00484C8B">
        <w:rPr>
          <w:rFonts w:ascii="Times New Roman" w:hAnsi="Times New Roman"/>
          <w:bCs/>
          <w:sz w:val="24"/>
          <w:szCs w:val="24"/>
        </w:rPr>
        <w:t>й</w:t>
      </w:r>
      <w:r w:rsidRPr="00484C8B">
        <w:rPr>
          <w:rFonts w:ascii="Times New Roman" w:hAnsi="Times New Roman"/>
          <w:bCs/>
          <w:sz w:val="24"/>
          <w:szCs w:val="24"/>
        </w:rPr>
        <w:t xml:space="preserve"> состав</w:t>
      </w:r>
      <w:r w:rsidR="00E37B3E">
        <w:rPr>
          <w:rFonts w:ascii="Times New Roman" w:hAnsi="Times New Roman"/>
          <w:bCs/>
          <w:sz w:val="24"/>
          <w:szCs w:val="24"/>
        </w:rPr>
        <w:t xml:space="preserve"> </w:t>
      </w:r>
      <w:r w:rsidR="00F6529A" w:rsidRPr="00484C8B">
        <w:rPr>
          <w:rFonts w:ascii="Times New Roman" w:hAnsi="Times New Roman"/>
          <w:spacing w:val="2"/>
          <w:sz w:val="24"/>
          <w:szCs w:val="24"/>
        </w:rPr>
        <w:t>фосфогипса</w:t>
      </w:r>
      <w:r w:rsidR="00E37B3E">
        <w:rPr>
          <w:rFonts w:ascii="Times New Roman" w:hAnsi="Times New Roman"/>
          <w:spacing w:val="2"/>
          <w:sz w:val="24"/>
          <w:szCs w:val="24"/>
        </w:rPr>
        <w:t xml:space="preserve"> </w:t>
      </w:r>
      <w:r w:rsidR="00F6529A" w:rsidRPr="00484C8B">
        <w:rPr>
          <w:rFonts w:ascii="Times New Roman" w:eastAsia="Times New Roman" w:hAnsi="Times New Roman"/>
          <w:sz w:val="24"/>
          <w:szCs w:val="24"/>
        </w:rPr>
        <w:t>(ФГ)</w:t>
      </w:r>
      <w:r w:rsidR="00E37B3E">
        <w:rPr>
          <w:rFonts w:ascii="Times New Roman" w:eastAsia="Times New Roman" w:hAnsi="Times New Roman"/>
          <w:sz w:val="24"/>
          <w:szCs w:val="24"/>
        </w:rPr>
        <w:t xml:space="preserve"> </w:t>
      </w:r>
      <w:r w:rsidR="00F6529A" w:rsidRPr="00484C8B">
        <w:rPr>
          <w:rFonts w:ascii="Times New Roman" w:hAnsi="Times New Roman"/>
          <w:spacing w:val="2"/>
          <w:sz w:val="24"/>
          <w:szCs w:val="24"/>
        </w:rPr>
        <w:t xml:space="preserve">в сравнении </w:t>
      </w:r>
      <w:r w:rsidR="00F6529A" w:rsidRPr="00484C8B">
        <w:rPr>
          <w:rFonts w:ascii="Times New Roman" w:eastAsia="Times New Roman" w:hAnsi="Times New Roman"/>
          <w:sz w:val="24"/>
          <w:szCs w:val="24"/>
        </w:rPr>
        <w:t xml:space="preserve">с другими </w:t>
      </w:r>
      <w:r w:rsidRPr="00484C8B">
        <w:rPr>
          <w:rFonts w:ascii="Times New Roman" w:eastAsia="Times New Roman" w:hAnsi="Times New Roman"/>
          <w:sz w:val="24"/>
          <w:szCs w:val="24"/>
        </w:rPr>
        <w:t>использованны</w:t>
      </w:r>
      <w:r w:rsidR="00F6529A" w:rsidRPr="00484C8B">
        <w:rPr>
          <w:rFonts w:ascii="Times New Roman" w:eastAsia="Times New Roman" w:hAnsi="Times New Roman"/>
          <w:sz w:val="24"/>
          <w:szCs w:val="24"/>
        </w:rPr>
        <w:t>м</w:t>
      </w:r>
      <w:r w:rsidR="00873707" w:rsidRPr="00484C8B">
        <w:rPr>
          <w:rFonts w:ascii="Times New Roman" w:eastAsia="Times New Roman" w:hAnsi="Times New Roman"/>
          <w:sz w:val="24"/>
          <w:szCs w:val="24"/>
        </w:rPr>
        <w:t>и</w:t>
      </w:r>
      <w:r w:rsidRPr="00484C8B">
        <w:rPr>
          <w:rFonts w:ascii="Times New Roman" w:eastAsia="Times New Roman" w:hAnsi="Times New Roman"/>
          <w:sz w:val="24"/>
          <w:szCs w:val="24"/>
        </w:rPr>
        <w:t xml:space="preserve"> в настоящем исследовании сырьевы</w:t>
      </w:r>
      <w:r w:rsidR="00F6529A" w:rsidRPr="00484C8B">
        <w:rPr>
          <w:rFonts w:ascii="Times New Roman" w:eastAsia="Times New Roman" w:hAnsi="Times New Roman"/>
          <w:sz w:val="24"/>
          <w:szCs w:val="24"/>
        </w:rPr>
        <w:t>ми</w:t>
      </w:r>
      <w:r w:rsidRPr="00484C8B">
        <w:rPr>
          <w:rFonts w:ascii="Times New Roman" w:eastAsia="Times New Roman" w:hAnsi="Times New Roman"/>
          <w:sz w:val="24"/>
          <w:szCs w:val="24"/>
        </w:rPr>
        <w:t xml:space="preserve"> материал</w:t>
      </w:r>
      <w:r w:rsidR="00F6529A" w:rsidRPr="00484C8B">
        <w:rPr>
          <w:rFonts w:ascii="Times New Roman" w:eastAsia="Times New Roman" w:hAnsi="Times New Roman"/>
          <w:sz w:val="24"/>
          <w:szCs w:val="24"/>
        </w:rPr>
        <w:t>ами</w:t>
      </w:r>
      <w:r w:rsidRPr="00484C8B">
        <w:rPr>
          <w:rFonts w:ascii="Times New Roman" w:hAnsi="Times New Roman"/>
          <w:spacing w:val="2"/>
          <w:sz w:val="24"/>
          <w:szCs w:val="24"/>
        </w:rPr>
        <w:t xml:space="preserve">: </w:t>
      </w:r>
      <w:r w:rsidR="00846CAE" w:rsidRPr="00484C8B">
        <w:rPr>
          <w:rFonts w:ascii="Times New Roman" w:hAnsi="Times New Roman"/>
          <w:spacing w:val="2"/>
          <w:sz w:val="24"/>
          <w:szCs w:val="24"/>
        </w:rPr>
        <w:t xml:space="preserve">вскрышной породой </w:t>
      </w:r>
      <w:r w:rsidR="00846CAE" w:rsidRPr="00484C8B">
        <w:rPr>
          <w:rFonts w:ascii="Times New Roman" w:eastAsia="Times New Roman" w:hAnsi="Times New Roman"/>
          <w:sz w:val="24"/>
          <w:szCs w:val="24"/>
        </w:rPr>
        <w:t>(ВП)</w:t>
      </w:r>
      <w:r w:rsidR="00846CAE" w:rsidRPr="00484C8B">
        <w:rPr>
          <w:rFonts w:ascii="Times New Roman" w:hAnsi="Times New Roman"/>
          <w:spacing w:val="2"/>
          <w:sz w:val="24"/>
          <w:szCs w:val="24"/>
        </w:rPr>
        <w:t xml:space="preserve">, горелой формовочной землёй </w:t>
      </w:r>
      <w:r w:rsidR="00846CAE" w:rsidRPr="00484C8B">
        <w:rPr>
          <w:rFonts w:ascii="Times New Roman" w:eastAsia="Times New Roman" w:hAnsi="Times New Roman"/>
          <w:sz w:val="24"/>
          <w:szCs w:val="24"/>
        </w:rPr>
        <w:t>(ГФЗ)</w:t>
      </w:r>
      <w:r w:rsidR="00846CAE" w:rsidRPr="00484C8B">
        <w:rPr>
          <w:rFonts w:ascii="Times New Roman" w:hAnsi="Times New Roman"/>
          <w:spacing w:val="2"/>
          <w:sz w:val="24"/>
          <w:szCs w:val="24"/>
        </w:rPr>
        <w:t xml:space="preserve"> и отходом производства извести</w:t>
      </w:r>
      <w:r w:rsidR="00C12333">
        <w:rPr>
          <w:rFonts w:ascii="Times New Roman" w:hAnsi="Times New Roman"/>
          <w:spacing w:val="2"/>
          <w:sz w:val="24"/>
          <w:szCs w:val="24"/>
        </w:rPr>
        <w:t xml:space="preserve"> </w:t>
      </w:r>
      <w:r w:rsidR="00846CAE" w:rsidRPr="00484C8B">
        <w:rPr>
          <w:rFonts w:ascii="Times New Roman" w:eastAsia="Times New Roman" w:hAnsi="Times New Roman"/>
          <w:sz w:val="24"/>
          <w:szCs w:val="24"/>
        </w:rPr>
        <w:t>(ОПИ)</w:t>
      </w:r>
      <w:r w:rsidR="00846CAE" w:rsidRPr="00484C8B">
        <w:rPr>
          <w:rFonts w:ascii="Times New Roman" w:hAnsi="Times New Roman"/>
          <w:spacing w:val="2"/>
          <w:sz w:val="24"/>
          <w:szCs w:val="24"/>
        </w:rPr>
        <w:t>. Среди них фосфогипс выделяется очень высоким (</w:t>
      </w:r>
      <w:r w:rsidR="00846CAE" w:rsidRPr="00484C8B">
        <w:rPr>
          <w:rFonts w:ascii="Times New Roman" w:eastAsia="Times New Roman" w:hAnsi="Times New Roman"/>
          <w:sz w:val="24"/>
          <w:szCs w:val="24"/>
        </w:rPr>
        <w:t>45,00</w:t>
      </w:r>
      <w:r w:rsidR="00846CAE" w:rsidRPr="00484C8B">
        <w:rPr>
          <w:rFonts w:ascii="Times New Roman" w:hAnsi="Times New Roman"/>
          <w:spacing w:val="2"/>
          <w:sz w:val="24"/>
          <w:szCs w:val="24"/>
        </w:rPr>
        <w:t xml:space="preserve">%) содержанием </w:t>
      </w:r>
      <w:r w:rsidR="00846CAE" w:rsidRPr="00484C8B">
        <w:rPr>
          <w:rFonts w:ascii="Times New Roman" w:eastAsia="Times New Roman" w:hAnsi="Times New Roman"/>
          <w:sz w:val="24"/>
          <w:szCs w:val="24"/>
          <w:lang w:val="en-US"/>
        </w:rPr>
        <w:t>SO</w:t>
      </w:r>
      <w:r w:rsidR="00846CAE" w:rsidRPr="00484C8B">
        <w:rPr>
          <w:rFonts w:ascii="Times New Roman" w:eastAsia="Times New Roman" w:hAnsi="Times New Roman"/>
          <w:sz w:val="24"/>
          <w:szCs w:val="24"/>
          <w:vertAlign w:val="subscript"/>
        </w:rPr>
        <w:t>3</w:t>
      </w:r>
      <w:r w:rsidR="00846CAE" w:rsidRPr="00484C8B">
        <w:rPr>
          <w:rFonts w:ascii="Times New Roman" w:hAnsi="Times New Roman"/>
          <w:spacing w:val="2"/>
          <w:sz w:val="24"/>
          <w:szCs w:val="24"/>
        </w:rPr>
        <w:t xml:space="preserve"> и почти максимальными количествами СаО </w:t>
      </w:r>
      <w:r w:rsidR="00846CAE" w:rsidRPr="00484C8B">
        <w:rPr>
          <w:rFonts w:ascii="Times New Roman" w:eastAsia="Times New Roman" w:hAnsi="Times New Roman"/>
          <w:sz w:val="24"/>
          <w:szCs w:val="24"/>
        </w:rPr>
        <w:t xml:space="preserve">(30,67%) </w:t>
      </w:r>
      <w:r w:rsidR="00846CAE" w:rsidRPr="00484C8B">
        <w:rPr>
          <w:rFonts w:ascii="Times New Roman" w:hAnsi="Times New Roman"/>
          <w:spacing w:val="2"/>
          <w:sz w:val="24"/>
          <w:szCs w:val="24"/>
        </w:rPr>
        <w:t xml:space="preserve">и потери при прокаливании </w:t>
      </w:r>
      <w:r w:rsidR="00846CAE" w:rsidRPr="00484C8B">
        <w:rPr>
          <w:rFonts w:ascii="Times New Roman" w:eastAsia="Times New Roman" w:hAnsi="Times New Roman"/>
          <w:sz w:val="24"/>
          <w:szCs w:val="24"/>
        </w:rPr>
        <w:t>П.П.П.</w:t>
      </w:r>
      <w:r w:rsidR="00846CAE" w:rsidRPr="00484C8B">
        <w:rPr>
          <w:rFonts w:ascii="Times New Roman" w:hAnsi="Times New Roman"/>
          <w:spacing w:val="2"/>
          <w:sz w:val="24"/>
          <w:szCs w:val="24"/>
        </w:rPr>
        <w:t xml:space="preserve"> (</w:t>
      </w:r>
      <w:r w:rsidR="00846CAE" w:rsidRPr="00484C8B">
        <w:rPr>
          <w:rFonts w:ascii="Times New Roman" w:eastAsia="Times New Roman" w:hAnsi="Times New Roman"/>
          <w:sz w:val="24"/>
          <w:szCs w:val="24"/>
        </w:rPr>
        <w:t>18,93</w:t>
      </w:r>
      <w:r w:rsidR="00846CAE" w:rsidRPr="00484C8B">
        <w:rPr>
          <w:rFonts w:ascii="Times New Roman" w:hAnsi="Times New Roman"/>
          <w:spacing w:val="2"/>
          <w:sz w:val="24"/>
          <w:szCs w:val="24"/>
        </w:rPr>
        <w:t xml:space="preserve">%). Очевидно, основной причиной столь высокого показателя </w:t>
      </w:r>
      <w:r w:rsidR="00846CAE" w:rsidRPr="00484C8B">
        <w:rPr>
          <w:rFonts w:ascii="Times New Roman" w:eastAsia="Times New Roman" w:hAnsi="Times New Roman"/>
          <w:sz w:val="24"/>
          <w:szCs w:val="24"/>
        </w:rPr>
        <w:t>П.П.П.</w:t>
      </w:r>
      <w:r w:rsidR="00846CAE" w:rsidRPr="00484C8B">
        <w:rPr>
          <w:rFonts w:ascii="Times New Roman" w:hAnsi="Times New Roman"/>
          <w:spacing w:val="2"/>
          <w:sz w:val="24"/>
          <w:szCs w:val="24"/>
        </w:rPr>
        <w:t xml:space="preserve"> является присутствие в ФГ значительного количества кристаллических и аморфных карбонатов (</w:t>
      </w:r>
      <w:r w:rsidR="00AD0314">
        <w:rPr>
          <w:rFonts w:ascii="Times New Roman" w:hAnsi="Times New Roman"/>
          <w:spacing w:val="2"/>
          <w:sz w:val="24"/>
          <w:szCs w:val="24"/>
        </w:rPr>
        <w:t xml:space="preserve">Рисунок </w:t>
      </w:r>
      <w:r w:rsidR="00846CAE" w:rsidRPr="00484C8B">
        <w:rPr>
          <w:rFonts w:ascii="Times New Roman" w:hAnsi="Times New Roman"/>
          <w:spacing w:val="2"/>
          <w:sz w:val="24"/>
          <w:szCs w:val="24"/>
        </w:rPr>
        <w:t>1).</w:t>
      </w:r>
    </w:p>
    <w:p w:rsidR="007F60CB" w:rsidRDefault="007F60CB" w:rsidP="00484C8B">
      <w:pPr>
        <w:spacing w:after="0" w:line="360" w:lineRule="auto"/>
        <w:ind w:firstLine="708"/>
        <w:jc w:val="both"/>
        <w:rPr>
          <w:rFonts w:ascii="Times New Roman" w:hAnsi="Times New Roman"/>
          <w:spacing w:val="2"/>
          <w:sz w:val="24"/>
          <w:szCs w:val="24"/>
        </w:rPr>
      </w:pPr>
    </w:p>
    <w:p w:rsidR="005B6D7B" w:rsidRDefault="005B6D7B" w:rsidP="00484C8B">
      <w:pPr>
        <w:spacing w:after="0" w:line="360" w:lineRule="auto"/>
        <w:ind w:firstLine="708"/>
        <w:jc w:val="both"/>
        <w:rPr>
          <w:rFonts w:ascii="Times New Roman" w:hAnsi="Times New Roman"/>
          <w:spacing w:val="2"/>
          <w:sz w:val="24"/>
          <w:szCs w:val="24"/>
        </w:rPr>
      </w:pPr>
    </w:p>
    <w:p w:rsidR="005B6D7B" w:rsidRDefault="005B6D7B" w:rsidP="00484C8B">
      <w:pPr>
        <w:spacing w:after="0" w:line="360" w:lineRule="auto"/>
        <w:ind w:firstLine="708"/>
        <w:jc w:val="both"/>
        <w:rPr>
          <w:rFonts w:ascii="Times New Roman" w:hAnsi="Times New Roman"/>
          <w:spacing w:val="2"/>
          <w:sz w:val="24"/>
          <w:szCs w:val="24"/>
        </w:rPr>
      </w:pPr>
    </w:p>
    <w:p w:rsidR="005B6D7B" w:rsidRPr="009934BE" w:rsidRDefault="005B6D7B" w:rsidP="00484C8B">
      <w:pPr>
        <w:spacing w:after="0" w:line="360" w:lineRule="auto"/>
        <w:ind w:firstLine="708"/>
        <w:jc w:val="both"/>
        <w:rPr>
          <w:rFonts w:ascii="Times New Roman" w:hAnsi="Times New Roman"/>
          <w:spacing w:val="2"/>
          <w:sz w:val="24"/>
          <w:szCs w:val="24"/>
        </w:rPr>
      </w:pPr>
    </w:p>
    <w:p w:rsidR="005B6D7B" w:rsidRPr="009934BE" w:rsidRDefault="005B6D7B" w:rsidP="00484C8B">
      <w:pPr>
        <w:spacing w:after="0" w:line="360" w:lineRule="auto"/>
        <w:ind w:firstLine="708"/>
        <w:jc w:val="both"/>
        <w:rPr>
          <w:rFonts w:ascii="Times New Roman" w:hAnsi="Times New Roman"/>
          <w:spacing w:val="2"/>
          <w:sz w:val="24"/>
          <w:szCs w:val="24"/>
        </w:rPr>
      </w:pPr>
    </w:p>
    <w:p w:rsidR="005B6D7B" w:rsidRPr="00484C8B" w:rsidRDefault="005B6D7B" w:rsidP="00484C8B">
      <w:pPr>
        <w:spacing w:after="0" w:line="360" w:lineRule="auto"/>
        <w:ind w:firstLine="708"/>
        <w:jc w:val="both"/>
        <w:rPr>
          <w:rFonts w:ascii="Times New Roman" w:hAnsi="Times New Roman"/>
          <w:spacing w:val="2"/>
          <w:sz w:val="24"/>
          <w:szCs w:val="24"/>
        </w:rPr>
      </w:pPr>
    </w:p>
    <w:p w:rsidR="007F60CB" w:rsidRPr="00484C8B" w:rsidRDefault="002C26C2" w:rsidP="00484C8B">
      <w:pPr>
        <w:spacing w:after="0" w:line="360" w:lineRule="auto"/>
        <w:jc w:val="both"/>
        <w:rPr>
          <w:rFonts w:ascii="Times New Roman" w:hAnsi="Times New Roman"/>
          <w:sz w:val="24"/>
          <w:szCs w:val="24"/>
        </w:rPr>
      </w:pPr>
      <w:r>
        <w:rPr>
          <w:rFonts w:ascii="Times New Roman" w:hAnsi="Times New Roman"/>
          <w:spacing w:val="2"/>
          <w:sz w:val="24"/>
          <w:szCs w:val="24"/>
        </w:rPr>
        <w:br w:type="page"/>
      </w:r>
      <w:r w:rsidR="00A16848" w:rsidRPr="00484C8B">
        <w:rPr>
          <w:rFonts w:ascii="Times New Roman" w:hAnsi="Times New Roman"/>
          <w:spacing w:val="2"/>
          <w:sz w:val="24"/>
          <w:szCs w:val="24"/>
        </w:rPr>
        <w:lastRenderedPageBreak/>
        <w:t xml:space="preserve">Таблица </w:t>
      </w:r>
      <w:r w:rsidR="00F6529A" w:rsidRPr="00484C8B">
        <w:rPr>
          <w:rFonts w:ascii="Times New Roman" w:hAnsi="Times New Roman"/>
          <w:spacing w:val="2"/>
          <w:sz w:val="24"/>
          <w:szCs w:val="24"/>
        </w:rPr>
        <w:t>2</w:t>
      </w:r>
      <w:r w:rsidR="00A16848" w:rsidRPr="00484C8B">
        <w:rPr>
          <w:rFonts w:ascii="Times New Roman" w:hAnsi="Times New Roman"/>
          <w:spacing w:val="2"/>
          <w:sz w:val="24"/>
          <w:szCs w:val="24"/>
        </w:rPr>
        <w:t xml:space="preserve"> - </w:t>
      </w:r>
      <w:r w:rsidR="00A16848" w:rsidRPr="00484C8B">
        <w:rPr>
          <w:rFonts w:ascii="Times New Roman" w:hAnsi="Times New Roman"/>
          <w:bCs/>
          <w:sz w:val="24"/>
          <w:szCs w:val="24"/>
        </w:rPr>
        <w:t>Химический состав</w:t>
      </w:r>
      <w:r w:rsidR="00A16848" w:rsidRPr="00484C8B">
        <w:rPr>
          <w:rFonts w:ascii="Times New Roman" w:eastAsia="Times New Roman" w:hAnsi="Times New Roman"/>
          <w:sz w:val="24"/>
          <w:szCs w:val="24"/>
        </w:rPr>
        <w:t xml:space="preserve"> сырь</w:t>
      </w:r>
      <w:r w:rsidR="000859BA" w:rsidRPr="00484C8B">
        <w:rPr>
          <w:rFonts w:ascii="Times New Roman" w:eastAsia="Times New Roman" w:hAnsi="Times New Roman"/>
          <w:sz w:val="24"/>
          <w:szCs w:val="24"/>
        </w:rPr>
        <w:t>е</w:t>
      </w:r>
      <w:r w:rsidR="00A16848" w:rsidRPr="00484C8B">
        <w:rPr>
          <w:rFonts w:ascii="Times New Roman" w:eastAsia="Times New Roman" w:hAnsi="Times New Roman"/>
          <w:sz w:val="24"/>
          <w:szCs w:val="24"/>
        </w:rPr>
        <w:t xml:space="preserve">вых материалов </w:t>
      </w:r>
      <w:r w:rsidR="00736FB3" w:rsidRPr="00484C8B">
        <w:rPr>
          <w:rFonts w:ascii="Times New Roman" w:eastAsia="Times New Roman" w:hAnsi="Times New Roman"/>
          <w:sz w:val="24"/>
          <w:szCs w:val="24"/>
        </w:rPr>
        <w:t>(</w:t>
      </w:r>
      <w:r w:rsidR="00A16848" w:rsidRPr="00484C8B">
        <w:rPr>
          <w:rFonts w:ascii="Times New Roman" w:eastAsia="Times New Roman" w:hAnsi="Times New Roman"/>
          <w:sz w:val="24"/>
          <w:szCs w:val="24"/>
        </w:rPr>
        <w:t xml:space="preserve">методом </w:t>
      </w:r>
      <w:r w:rsidR="00A16848" w:rsidRPr="00484C8B">
        <w:rPr>
          <w:rFonts w:ascii="Times New Roman" w:hAnsi="Times New Roman"/>
          <w:spacing w:val="2"/>
          <w:sz w:val="24"/>
          <w:szCs w:val="24"/>
        </w:rPr>
        <w:t xml:space="preserve">рентгеновской </w:t>
      </w:r>
      <w:r w:rsidR="00E37B3E" w:rsidRPr="00484C8B">
        <w:rPr>
          <w:rFonts w:ascii="Times New Roman" w:hAnsi="Times New Roman"/>
          <w:spacing w:val="2"/>
          <w:sz w:val="24"/>
          <w:szCs w:val="24"/>
        </w:rPr>
        <w:t>флюоресценции</w:t>
      </w:r>
      <w:r w:rsidR="00736FB3" w:rsidRPr="00484C8B">
        <w:rPr>
          <w:rFonts w:ascii="Times New Roman" w:hAnsi="Times New Roman"/>
          <w:spacing w:val="2"/>
          <w:sz w:val="24"/>
          <w:szCs w:val="24"/>
        </w:rPr>
        <w:t>)</w:t>
      </w:r>
    </w:p>
    <w:tbl>
      <w:tblPr>
        <w:tblW w:w="0" w:type="auto"/>
        <w:jc w:val="center"/>
        <w:tblInd w:w="-1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666"/>
        <w:gridCol w:w="1843"/>
        <w:gridCol w:w="1787"/>
        <w:gridCol w:w="2182"/>
        <w:gridCol w:w="2090"/>
      </w:tblGrid>
      <w:tr w:rsidR="00A16848" w:rsidRPr="00484C8B" w:rsidTr="00E37B3E">
        <w:trPr>
          <w:tblHeader/>
          <w:jc w:val="center"/>
        </w:trPr>
        <w:tc>
          <w:tcPr>
            <w:tcW w:w="1666" w:type="dxa"/>
            <w:vMerge w:val="restart"/>
            <w:shd w:val="clear" w:color="auto" w:fill="FFFFFF"/>
          </w:tcPr>
          <w:p w:rsidR="005B6D7B" w:rsidRPr="009934BE" w:rsidRDefault="005B6D7B" w:rsidP="00E37B3E">
            <w:pPr>
              <w:spacing w:after="0" w:line="360" w:lineRule="auto"/>
              <w:jc w:val="center"/>
              <w:rPr>
                <w:rFonts w:ascii="Times New Roman" w:eastAsia="Times New Roman" w:hAnsi="Times New Roman"/>
                <w:sz w:val="24"/>
                <w:szCs w:val="24"/>
              </w:rPr>
            </w:pPr>
          </w:p>
          <w:p w:rsidR="00A16848" w:rsidRPr="00484C8B" w:rsidRDefault="00A16848"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Окислы</w:t>
            </w:r>
          </w:p>
        </w:tc>
        <w:tc>
          <w:tcPr>
            <w:tcW w:w="7902" w:type="dxa"/>
            <w:gridSpan w:val="4"/>
            <w:shd w:val="clear" w:color="auto" w:fill="FFFFFF"/>
          </w:tcPr>
          <w:p w:rsidR="00A16848" w:rsidRPr="00484C8B" w:rsidRDefault="00A16848" w:rsidP="00E37B3E">
            <w:pPr>
              <w:spacing w:after="0" w:line="360" w:lineRule="auto"/>
              <w:jc w:val="center"/>
              <w:rPr>
                <w:rFonts w:ascii="Times New Roman" w:eastAsia="Times New Roman" w:hAnsi="Times New Roman"/>
                <w:sz w:val="24"/>
                <w:szCs w:val="24"/>
                <w:lang w:val="en-US"/>
              </w:rPr>
            </w:pPr>
            <w:r w:rsidRPr="00484C8B">
              <w:rPr>
                <w:rFonts w:ascii="Times New Roman" w:hAnsi="Times New Roman"/>
                <w:bCs/>
                <w:sz w:val="24"/>
                <w:szCs w:val="24"/>
              </w:rPr>
              <w:t>Химический состав</w:t>
            </w:r>
            <w:r w:rsidRPr="00484C8B">
              <w:rPr>
                <w:rFonts w:ascii="Times New Roman" w:eastAsia="Times New Roman" w:hAnsi="Times New Roman"/>
                <w:sz w:val="24"/>
                <w:szCs w:val="24"/>
                <w:lang w:val="en-US"/>
              </w:rPr>
              <w:t xml:space="preserve">, </w:t>
            </w:r>
            <w:r w:rsidRPr="00484C8B">
              <w:rPr>
                <w:rFonts w:ascii="Times New Roman" w:eastAsia="Times New Roman" w:hAnsi="Times New Roman"/>
                <w:sz w:val="24"/>
                <w:szCs w:val="24"/>
              </w:rPr>
              <w:t>вес</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w:t>
            </w:r>
          </w:p>
        </w:tc>
      </w:tr>
      <w:tr w:rsidR="00A16848" w:rsidRPr="00484C8B" w:rsidTr="00E37B3E">
        <w:trPr>
          <w:tblHeader/>
          <w:jc w:val="center"/>
        </w:trPr>
        <w:tc>
          <w:tcPr>
            <w:tcW w:w="1666" w:type="dxa"/>
            <w:vMerge/>
            <w:shd w:val="clear" w:color="auto" w:fill="FFFFFF"/>
          </w:tcPr>
          <w:p w:rsidR="00A16848" w:rsidRPr="00484C8B" w:rsidRDefault="00A16848" w:rsidP="00E37B3E">
            <w:pPr>
              <w:spacing w:after="0" w:line="360" w:lineRule="auto"/>
              <w:jc w:val="center"/>
              <w:rPr>
                <w:rFonts w:ascii="Times New Roman" w:eastAsia="Times New Roman" w:hAnsi="Times New Roman"/>
                <w:sz w:val="24"/>
                <w:szCs w:val="24"/>
                <w:lang w:val="en-US"/>
              </w:rPr>
            </w:pPr>
          </w:p>
        </w:tc>
        <w:tc>
          <w:tcPr>
            <w:tcW w:w="1843" w:type="dxa"/>
            <w:shd w:val="clear" w:color="auto" w:fill="FFFFFF"/>
          </w:tcPr>
          <w:p w:rsidR="00A16848" w:rsidRPr="00484C8B" w:rsidRDefault="00A16848"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Ф</w:t>
            </w:r>
            <w:r w:rsidR="00814863" w:rsidRPr="00484C8B">
              <w:rPr>
                <w:rFonts w:ascii="Times New Roman" w:eastAsia="Times New Roman" w:hAnsi="Times New Roman"/>
                <w:sz w:val="24"/>
                <w:szCs w:val="24"/>
              </w:rPr>
              <w:t>осфогипс</w:t>
            </w:r>
          </w:p>
          <w:p w:rsidR="007F60CB" w:rsidRPr="00484C8B" w:rsidRDefault="007F60CB"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(ФГ)</w:t>
            </w:r>
          </w:p>
        </w:tc>
        <w:tc>
          <w:tcPr>
            <w:tcW w:w="1787" w:type="dxa"/>
            <w:shd w:val="clear" w:color="auto" w:fill="FFFFFF"/>
          </w:tcPr>
          <w:p w:rsidR="00814863" w:rsidRPr="00484C8B" w:rsidRDefault="00A16848"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В</w:t>
            </w:r>
            <w:r w:rsidR="00814863" w:rsidRPr="00484C8B">
              <w:rPr>
                <w:rFonts w:ascii="Times New Roman" w:eastAsia="Times New Roman" w:hAnsi="Times New Roman"/>
                <w:sz w:val="24"/>
                <w:szCs w:val="24"/>
              </w:rPr>
              <w:t>скрышная</w:t>
            </w:r>
          </w:p>
          <w:p w:rsidR="00A16848" w:rsidRPr="00484C8B" w:rsidRDefault="00846CAE"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п</w:t>
            </w:r>
            <w:r w:rsidR="00814863" w:rsidRPr="00484C8B">
              <w:rPr>
                <w:rFonts w:ascii="Times New Roman" w:eastAsia="Times New Roman" w:hAnsi="Times New Roman"/>
                <w:sz w:val="24"/>
                <w:szCs w:val="24"/>
              </w:rPr>
              <w:t>орода</w:t>
            </w:r>
          </w:p>
          <w:p w:rsidR="007F60CB" w:rsidRPr="00484C8B" w:rsidRDefault="007F60CB"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(ВП)</w:t>
            </w:r>
          </w:p>
        </w:tc>
        <w:tc>
          <w:tcPr>
            <w:tcW w:w="2182" w:type="dxa"/>
            <w:shd w:val="clear" w:color="auto" w:fill="FFFFFF"/>
          </w:tcPr>
          <w:p w:rsidR="007F60CB" w:rsidRPr="00484C8B" w:rsidRDefault="00A16848"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Г</w:t>
            </w:r>
            <w:r w:rsidR="00814863" w:rsidRPr="00484C8B">
              <w:rPr>
                <w:rFonts w:ascii="Times New Roman" w:eastAsia="Times New Roman" w:hAnsi="Times New Roman"/>
                <w:sz w:val="24"/>
                <w:szCs w:val="24"/>
              </w:rPr>
              <w:t xml:space="preserve">орелая формовочная земля </w:t>
            </w:r>
            <w:r w:rsidR="007F60CB" w:rsidRPr="00484C8B">
              <w:rPr>
                <w:rFonts w:ascii="Times New Roman" w:eastAsia="Times New Roman" w:hAnsi="Times New Roman"/>
                <w:sz w:val="24"/>
                <w:szCs w:val="24"/>
              </w:rPr>
              <w:t>(ГФЗ)</w:t>
            </w:r>
          </w:p>
        </w:tc>
        <w:tc>
          <w:tcPr>
            <w:tcW w:w="2090" w:type="dxa"/>
            <w:shd w:val="clear" w:color="auto" w:fill="FFFFFF"/>
          </w:tcPr>
          <w:p w:rsidR="007F60CB" w:rsidRPr="00484C8B" w:rsidRDefault="00A16848" w:rsidP="00E37B3E">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О</w:t>
            </w:r>
            <w:r w:rsidR="00814863" w:rsidRPr="00484C8B">
              <w:rPr>
                <w:rFonts w:ascii="Times New Roman" w:eastAsia="Times New Roman" w:hAnsi="Times New Roman"/>
                <w:sz w:val="24"/>
                <w:szCs w:val="24"/>
              </w:rPr>
              <w:t xml:space="preserve">тход производства извести </w:t>
            </w:r>
            <w:r w:rsidR="007F60CB" w:rsidRPr="00484C8B">
              <w:rPr>
                <w:rFonts w:ascii="Times New Roman" w:eastAsia="Times New Roman" w:hAnsi="Times New Roman"/>
                <w:sz w:val="24"/>
                <w:szCs w:val="24"/>
              </w:rPr>
              <w:t>(ОПИ)</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Al</w:t>
            </w:r>
            <w:r w:rsidRPr="00484C8B">
              <w:rPr>
                <w:rFonts w:ascii="Times New Roman" w:eastAsia="Times New Roman" w:hAnsi="Times New Roman"/>
                <w:sz w:val="24"/>
                <w:szCs w:val="24"/>
                <w:vertAlign w:val="subscript"/>
                <w:lang w:val="en-US"/>
              </w:rPr>
              <w:t>2</w:t>
            </w:r>
            <w:r w:rsidRPr="00484C8B">
              <w:rPr>
                <w:rFonts w:ascii="Times New Roman" w:eastAsia="Times New Roman" w:hAnsi="Times New Roman"/>
                <w:sz w:val="24"/>
                <w:szCs w:val="24"/>
                <w:lang w:val="en-US"/>
              </w:rPr>
              <w:t>O</w:t>
            </w:r>
            <w:r w:rsidRPr="00484C8B">
              <w:rPr>
                <w:rFonts w:ascii="Times New Roman" w:eastAsia="Times New Roman" w:hAnsi="Times New Roman"/>
                <w:sz w:val="24"/>
                <w:szCs w:val="24"/>
                <w:vertAlign w:val="subscript"/>
                <w:lang w:val="en-US"/>
              </w:rPr>
              <w:t>3</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20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5,1</w:t>
            </w:r>
            <w:r w:rsidRPr="00484C8B">
              <w:rPr>
                <w:rFonts w:ascii="Times New Roman" w:hAnsi="Times New Roman"/>
                <w:sz w:val="24"/>
                <w:szCs w:val="24"/>
              </w:rPr>
              <w:t>3</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1</w:t>
            </w:r>
            <w:r w:rsidR="006B1F23" w:rsidRPr="00484C8B">
              <w:rPr>
                <w:rFonts w:ascii="Times New Roman" w:hAnsi="Times New Roman"/>
                <w:sz w:val="24"/>
                <w:szCs w:val="24"/>
              </w:rPr>
              <w:t>,</w:t>
            </w:r>
            <w:r w:rsidRPr="00484C8B">
              <w:rPr>
                <w:rFonts w:ascii="Times New Roman" w:hAnsi="Times New Roman"/>
                <w:sz w:val="24"/>
                <w:szCs w:val="24"/>
              </w:rPr>
              <w:t>53</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25</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BaO</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2</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50</w:t>
            </w:r>
          </w:p>
        </w:tc>
        <w:tc>
          <w:tcPr>
            <w:tcW w:w="1787" w:type="dxa"/>
            <w:shd w:val="clear" w:color="auto" w:fill="FFFFFF"/>
          </w:tcPr>
          <w:p w:rsidR="00A16848" w:rsidRPr="00484C8B" w:rsidRDefault="00A16848" w:rsidP="00484C8B">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CaO</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30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67</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27,6</w:t>
            </w:r>
            <w:r w:rsidRPr="00484C8B">
              <w:rPr>
                <w:rFonts w:ascii="Times New Roman" w:hAnsi="Times New Roman"/>
                <w:sz w:val="24"/>
                <w:szCs w:val="24"/>
              </w:rPr>
              <w:t>0</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26</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47</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69</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Fe</w:t>
            </w:r>
            <w:r w:rsidRPr="00484C8B">
              <w:rPr>
                <w:rFonts w:ascii="Times New Roman" w:eastAsia="Times New Roman" w:hAnsi="Times New Roman"/>
                <w:sz w:val="24"/>
                <w:szCs w:val="24"/>
                <w:vertAlign w:val="subscript"/>
                <w:lang w:val="en-US"/>
              </w:rPr>
              <w:t>2</w:t>
            </w:r>
            <w:r w:rsidRPr="00484C8B">
              <w:rPr>
                <w:rFonts w:ascii="Times New Roman" w:eastAsia="Times New Roman" w:hAnsi="Times New Roman"/>
                <w:sz w:val="24"/>
                <w:szCs w:val="24"/>
                <w:lang w:val="en-US"/>
              </w:rPr>
              <w:t>O</w:t>
            </w:r>
            <w:r w:rsidRPr="00484C8B">
              <w:rPr>
                <w:rFonts w:ascii="Times New Roman" w:eastAsia="Times New Roman" w:hAnsi="Times New Roman"/>
                <w:sz w:val="24"/>
                <w:szCs w:val="24"/>
                <w:vertAlign w:val="subscript"/>
                <w:lang w:val="en-US"/>
              </w:rPr>
              <w:t>3</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20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2,45</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1</w:t>
            </w:r>
            <w:r w:rsidR="006B1F23" w:rsidRPr="00484C8B">
              <w:rPr>
                <w:rFonts w:ascii="Times New Roman" w:hAnsi="Times New Roman"/>
                <w:sz w:val="24"/>
                <w:szCs w:val="24"/>
              </w:rPr>
              <w:t>,</w:t>
            </w:r>
            <w:r w:rsidRPr="00484C8B">
              <w:rPr>
                <w:rFonts w:ascii="Times New Roman" w:hAnsi="Times New Roman"/>
                <w:sz w:val="24"/>
                <w:szCs w:val="24"/>
              </w:rPr>
              <w:t>96</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24</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K</w:t>
            </w:r>
            <w:r w:rsidRPr="00484C8B">
              <w:rPr>
                <w:rFonts w:ascii="Times New Roman" w:eastAsia="Times New Roman" w:hAnsi="Times New Roman"/>
                <w:sz w:val="24"/>
                <w:szCs w:val="24"/>
                <w:vertAlign w:val="subscript"/>
                <w:lang w:val="en-US"/>
              </w:rPr>
              <w:t>2</w:t>
            </w:r>
            <w:r w:rsidRPr="00484C8B">
              <w:rPr>
                <w:rFonts w:ascii="Times New Roman" w:eastAsia="Times New Roman" w:hAnsi="Times New Roman"/>
                <w:sz w:val="24"/>
                <w:szCs w:val="24"/>
                <w:lang w:val="en-US"/>
              </w:rPr>
              <w:t>O</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w:t>
            </w:r>
          </w:p>
        </w:tc>
        <w:tc>
          <w:tcPr>
            <w:tcW w:w="1787" w:type="dxa"/>
            <w:shd w:val="clear" w:color="auto" w:fill="FFFFFF"/>
          </w:tcPr>
          <w:p w:rsidR="00A16848" w:rsidRPr="00484C8B" w:rsidRDefault="00A16848" w:rsidP="00484C8B">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lang w:val="pt-BR"/>
              </w:rPr>
              <w:t>0,7</w:t>
            </w:r>
            <w:r w:rsidRPr="00484C8B">
              <w:rPr>
                <w:rFonts w:ascii="Times New Roman" w:eastAsia="Times New Roman" w:hAnsi="Times New Roman"/>
                <w:sz w:val="24"/>
                <w:szCs w:val="24"/>
              </w:rPr>
              <w:t>1</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05</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MgO</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&lt; 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1</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14,8</w:t>
            </w:r>
            <w:r w:rsidRPr="00484C8B">
              <w:rPr>
                <w:rFonts w:ascii="Times New Roman" w:hAnsi="Times New Roman"/>
                <w:sz w:val="24"/>
                <w:szCs w:val="24"/>
              </w:rPr>
              <w:t>2</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14</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33</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10</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MnO</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0,17</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24</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Na</w:t>
            </w:r>
            <w:r w:rsidRPr="00484C8B">
              <w:rPr>
                <w:rFonts w:ascii="Times New Roman" w:eastAsia="Times New Roman" w:hAnsi="Times New Roman"/>
                <w:sz w:val="24"/>
                <w:szCs w:val="24"/>
                <w:vertAlign w:val="subscript"/>
                <w:lang w:val="en-US"/>
              </w:rPr>
              <w:t>2</w:t>
            </w:r>
            <w:r w:rsidRPr="00484C8B">
              <w:rPr>
                <w:rFonts w:ascii="Times New Roman" w:eastAsia="Times New Roman" w:hAnsi="Times New Roman"/>
                <w:sz w:val="24"/>
                <w:szCs w:val="24"/>
                <w:lang w:val="en-US"/>
              </w:rPr>
              <w:t>O</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0,1</w:t>
            </w:r>
            <w:r w:rsidRPr="00484C8B">
              <w:rPr>
                <w:rFonts w:ascii="Times New Roman" w:hAnsi="Times New Roman"/>
                <w:sz w:val="24"/>
                <w:szCs w:val="24"/>
              </w:rPr>
              <w:t>3</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08</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P</w:t>
            </w:r>
            <w:r w:rsidRPr="00484C8B">
              <w:rPr>
                <w:rFonts w:ascii="Times New Roman" w:eastAsia="Times New Roman" w:hAnsi="Times New Roman"/>
                <w:sz w:val="24"/>
                <w:szCs w:val="24"/>
                <w:vertAlign w:val="subscript"/>
                <w:lang w:val="en-US"/>
              </w:rPr>
              <w:t>2</w:t>
            </w:r>
            <w:r w:rsidRPr="00484C8B">
              <w:rPr>
                <w:rFonts w:ascii="Times New Roman" w:eastAsia="Times New Roman" w:hAnsi="Times New Roman"/>
                <w:sz w:val="24"/>
                <w:szCs w:val="24"/>
                <w:lang w:val="en-US"/>
              </w:rPr>
              <w:t>O</w:t>
            </w:r>
            <w:r w:rsidRPr="00484C8B">
              <w:rPr>
                <w:rFonts w:ascii="Times New Roman" w:eastAsia="Times New Roman" w:hAnsi="Times New Roman"/>
                <w:sz w:val="24"/>
                <w:szCs w:val="24"/>
                <w:vertAlign w:val="subscript"/>
                <w:lang w:val="en-US"/>
              </w:rPr>
              <w:t>5</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90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0,12</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19</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02</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SiO</w:t>
            </w:r>
            <w:r w:rsidRPr="00484C8B">
              <w:rPr>
                <w:rFonts w:ascii="Times New Roman" w:eastAsia="Times New Roman" w:hAnsi="Times New Roman"/>
                <w:sz w:val="24"/>
                <w:szCs w:val="24"/>
                <w:vertAlign w:val="subscript"/>
                <w:lang w:val="en-US"/>
              </w:rPr>
              <w:t>2</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90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12,3</w:t>
            </w:r>
            <w:r w:rsidRPr="00484C8B">
              <w:rPr>
                <w:rFonts w:ascii="Times New Roman" w:hAnsi="Times New Roman"/>
                <w:sz w:val="24"/>
                <w:szCs w:val="24"/>
              </w:rPr>
              <w:t>5</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91</w:t>
            </w:r>
            <w:r w:rsidR="006B1F23" w:rsidRPr="00484C8B">
              <w:rPr>
                <w:rFonts w:ascii="Times New Roman" w:hAnsi="Times New Roman"/>
                <w:sz w:val="24"/>
                <w:szCs w:val="24"/>
              </w:rPr>
              <w:t>,</w:t>
            </w:r>
            <w:r w:rsidRPr="00484C8B">
              <w:rPr>
                <w:rFonts w:ascii="Times New Roman" w:hAnsi="Times New Roman"/>
                <w:sz w:val="24"/>
                <w:szCs w:val="24"/>
              </w:rPr>
              <w:t>65</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2</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82</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ind w:firstLine="33"/>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SO</w:t>
            </w:r>
            <w:r w:rsidRPr="00484C8B">
              <w:rPr>
                <w:rFonts w:ascii="Times New Roman" w:eastAsia="Times New Roman" w:hAnsi="Times New Roman"/>
                <w:sz w:val="24"/>
                <w:szCs w:val="24"/>
                <w:vertAlign w:val="subscript"/>
                <w:lang w:val="en-US"/>
              </w:rPr>
              <w:t>3</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45</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12</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05</w:t>
            </w:r>
          </w:p>
        </w:tc>
      </w:tr>
      <w:tr w:rsidR="00A16848" w:rsidRPr="00484C8B" w:rsidTr="00846CAE">
        <w:trPr>
          <w:trHeight w:val="87"/>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TiO</w:t>
            </w:r>
            <w:r w:rsidRPr="00484C8B">
              <w:rPr>
                <w:rFonts w:ascii="Times New Roman" w:eastAsia="Times New Roman" w:hAnsi="Times New Roman"/>
                <w:sz w:val="24"/>
                <w:szCs w:val="24"/>
                <w:vertAlign w:val="subscript"/>
                <w:lang w:val="en-US"/>
              </w:rPr>
              <w:t>2</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60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eastAsia="Times New Roman" w:hAnsi="Times New Roman"/>
                <w:sz w:val="24"/>
                <w:szCs w:val="24"/>
                <w:lang w:val="pt-BR"/>
              </w:rPr>
              <w:t>0,3</w:t>
            </w:r>
            <w:r w:rsidRPr="00484C8B">
              <w:rPr>
                <w:rFonts w:ascii="Times New Roman" w:hAnsi="Times New Roman"/>
                <w:sz w:val="24"/>
                <w:szCs w:val="24"/>
              </w:rPr>
              <w:t>2</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0</w:t>
            </w:r>
            <w:r w:rsidR="006B1F23" w:rsidRPr="00484C8B">
              <w:rPr>
                <w:rFonts w:ascii="Times New Roman" w:hAnsi="Times New Roman"/>
                <w:sz w:val="24"/>
                <w:szCs w:val="24"/>
              </w:rPr>
              <w:t>,</w:t>
            </w:r>
            <w:r w:rsidRPr="00484C8B">
              <w:rPr>
                <w:rFonts w:ascii="Times New Roman" w:hAnsi="Times New Roman"/>
                <w:sz w:val="24"/>
                <w:szCs w:val="24"/>
              </w:rPr>
              <w:t>13</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04</w:t>
            </w:r>
          </w:p>
        </w:tc>
      </w:tr>
      <w:tr w:rsidR="00A16848" w:rsidRPr="00484C8B" w:rsidTr="00846CAE">
        <w:trPr>
          <w:jc w:val="center"/>
        </w:trPr>
        <w:tc>
          <w:tcPr>
            <w:tcW w:w="1666" w:type="dxa"/>
            <w:shd w:val="clear" w:color="auto" w:fill="FFFFFF"/>
            <w:vAlign w:val="center"/>
          </w:tcPr>
          <w:p w:rsidR="00A16848" w:rsidRPr="00484C8B" w:rsidRDefault="006B1F23" w:rsidP="00484C8B">
            <w:pPr>
              <w:spacing w:after="0" w:line="360" w:lineRule="auto"/>
              <w:jc w:val="both"/>
              <w:rPr>
                <w:rFonts w:ascii="Times New Roman" w:eastAsia="Times New Roman" w:hAnsi="Times New Roman"/>
                <w:sz w:val="24"/>
                <w:szCs w:val="24"/>
              </w:rPr>
            </w:pPr>
            <w:r w:rsidRPr="00484C8B">
              <w:rPr>
                <w:rFonts w:ascii="Times New Roman" w:eastAsia="Times New Roman" w:hAnsi="Times New Roman"/>
                <w:sz w:val="24"/>
                <w:szCs w:val="24"/>
              </w:rPr>
              <w:t>П</w:t>
            </w:r>
            <w:r w:rsidR="00A16848" w:rsidRPr="00484C8B">
              <w:rPr>
                <w:rFonts w:ascii="Times New Roman" w:eastAsia="Times New Roman" w:hAnsi="Times New Roman"/>
                <w:sz w:val="24"/>
                <w:szCs w:val="24"/>
                <w:lang w:val="en-US"/>
              </w:rPr>
              <w:t>.</w:t>
            </w:r>
            <w:r w:rsidRPr="00484C8B">
              <w:rPr>
                <w:rFonts w:ascii="Times New Roman" w:eastAsia="Times New Roman" w:hAnsi="Times New Roman"/>
                <w:sz w:val="24"/>
                <w:szCs w:val="24"/>
              </w:rPr>
              <w:t>П</w:t>
            </w:r>
            <w:r w:rsidR="00A16848" w:rsidRPr="00484C8B">
              <w:rPr>
                <w:rFonts w:ascii="Times New Roman" w:eastAsia="Times New Roman" w:hAnsi="Times New Roman"/>
                <w:sz w:val="24"/>
                <w:szCs w:val="24"/>
                <w:lang w:val="en-US"/>
              </w:rPr>
              <w:t>.</w:t>
            </w:r>
            <w:r w:rsidRPr="00484C8B">
              <w:rPr>
                <w:rFonts w:ascii="Times New Roman" w:eastAsia="Times New Roman" w:hAnsi="Times New Roman"/>
                <w:sz w:val="24"/>
                <w:szCs w:val="24"/>
              </w:rPr>
              <w:t>П.</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18</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93</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lang w:val="pt-BR"/>
              </w:rPr>
            </w:pPr>
            <w:r w:rsidRPr="00484C8B">
              <w:rPr>
                <w:rFonts w:ascii="Times New Roman" w:eastAsia="Times New Roman" w:hAnsi="Times New Roman"/>
                <w:sz w:val="24"/>
                <w:szCs w:val="24"/>
                <w:lang w:val="pt-BR"/>
              </w:rPr>
              <w:t>36,2</w:t>
            </w:r>
            <w:r w:rsidRPr="00484C8B">
              <w:rPr>
                <w:rFonts w:ascii="Times New Roman" w:hAnsi="Times New Roman"/>
                <w:sz w:val="24"/>
                <w:szCs w:val="24"/>
                <w:lang w:val="pt-BR"/>
              </w:rPr>
              <w:t>3</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3</w:t>
            </w:r>
            <w:r w:rsidR="006B1F23" w:rsidRPr="00484C8B">
              <w:rPr>
                <w:rFonts w:ascii="Times New Roman" w:hAnsi="Times New Roman"/>
                <w:sz w:val="24"/>
                <w:szCs w:val="24"/>
              </w:rPr>
              <w:t>,</w:t>
            </w:r>
            <w:r w:rsidRPr="00484C8B">
              <w:rPr>
                <w:rFonts w:ascii="Times New Roman" w:hAnsi="Times New Roman"/>
                <w:sz w:val="24"/>
                <w:szCs w:val="24"/>
              </w:rPr>
              <w:t>70</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15</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74</w:t>
            </w:r>
          </w:p>
        </w:tc>
      </w:tr>
      <w:tr w:rsidR="00A16848" w:rsidRPr="00484C8B" w:rsidTr="00846CAE">
        <w:trPr>
          <w:jc w:val="center"/>
        </w:trPr>
        <w:tc>
          <w:tcPr>
            <w:tcW w:w="1666" w:type="dxa"/>
            <w:shd w:val="clear" w:color="auto" w:fill="FFFFFF"/>
            <w:vAlign w:val="center"/>
          </w:tcPr>
          <w:p w:rsidR="00A16848" w:rsidRPr="00484C8B" w:rsidRDefault="00A16848" w:rsidP="00484C8B">
            <w:pPr>
              <w:spacing w:after="0" w:line="360" w:lineRule="auto"/>
              <w:jc w:val="both"/>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Σ</w:t>
            </w:r>
          </w:p>
        </w:tc>
        <w:tc>
          <w:tcPr>
            <w:tcW w:w="1843"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100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00</w:t>
            </w:r>
          </w:p>
        </w:tc>
        <w:tc>
          <w:tcPr>
            <w:tcW w:w="1787" w:type="dxa"/>
            <w:shd w:val="clear" w:color="auto" w:fill="FFFFFF"/>
          </w:tcPr>
          <w:p w:rsidR="00A16848" w:rsidRPr="00484C8B" w:rsidRDefault="00A16848" w:rsidP="00484C8B">
            <w:pPr>
              <w:spacing w:after="0" w:line="360" w:lineRule="auto"/>
              <w:jc w:val="center"/>
              <w:rPr>
                <w:rFonts w:ascii="Times New Roman" w:hAnsi="Times New Roman"/>
                <w:sz w:val="24"/>
                <w:szCs w:val="24"/>
              </w:rPr>
            </w:pPr>
            <w:r w:rsidRPr="00484C8B">
              <w:rPr>
                <w:rFonts w:ascii="Times New Roman" w:hAnsi="Times New Roman"/>
                <w:sz w:val="24"/>
                <w:szCs w:val="24"/>
              </w:rPr>
              <w:t>100</w:t>
            </w:r>
            <w:r w:rsidR="006B1F23" w:rsidRPr="00484C8B">
              <w:rPr>
                <w:rFonts w:ascii="Times New Roman" w:hAnsi="Times New Roman"/>
                <w:sz w:val="24"/>
                <w:szCs w:val="24"/>
              </w:rPr>
              <w:t>,</w:t>
            </w:r>
            <w:r w:rsidRPr="00484C8B">
              <w:rPr>
                <w:rFonts w:ascii="Times New Roman" w:hAnsi="Times New Roman"/>
                <w:sz w:val="24"/>
                <w:szCs w:val="24"/>
              </w:rPr>
              <w:t>00</w:t>
            </w:r>
          </w:p>
        </w:tc>
        <w:tc>
          <w:tcPr>
            <w:tcW w:w="2182"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hAnsi="Times New Roman"/>
                <w:sz w:val="24"/>
                <w:szCs w:val="24"/>
              </w:rPr>
              <w:t>100</w:t>
            </w:r>
            <w:r w:rsidR="006B1F23" w:rsidRPr="00484C8B">
              <w:rPr>
                <w:rFonts w:ascii="Times New Roman" w:hAnsi="Times New Roman"/>
                <w:sz w:val="24"/>
                <w:szCs w:val="24"/>
              </w:rPr>
              <w:t>,</w:t>
            </w:r>
            <w:r w:rsidRPr="00484C8B">
              <w:rPr>
                <w:rFonts w:ascii="Times New Roman" w:hAnsi="Times New Roman"/>
                <w:sz w:val="24"/>
                <w:szCs w:val="24"/>
              </w:rPr>
              <w:t>00</w:t>
            </w:r>
          </w:p>
        </w:tc>
        <w:tc>
          <w:tcPr>
            <w:tcW w:w="2090" w:type="dxa"/>
            <w:shd w:val="clear" w:color="auto" w:fill="FFFFFF"/>
            <w:vAlign w:val="center"/>
          </w:tcPr>
          <w:p w:rsidR="00A16848" w:rsidRPr="00484C8B" w:rsidRDefault="00A16848" w:rsidP="00484C8B">
            <w:pPr>
              <w:spacing w:after="0" w:line="360" w:lineRule="auto"/>
              <w:jc w:val="center"/>
              <w:rPr>
                <w:rFonts w:ascii="Times New Roman" w:eastAsia="Times New Roman" w:hAnsi="Times New Roman"/>
                <w:sz w:val="24"/>
                <w:szCs w:val="24"/>
                <w:lang w:val="en-US"/>
              </w:rPr>
            </w:pPr>
            <w:r w:rsidRPr="00484C8B">
              <w:rPr>
                <w:rFonts w:ascii="Times New Roman" w:eastAsia="Times New Roman" w:hAnsi="Times New Roman"/>
                <w:sz w:val="24"/>
                <w:szCs w:val="24"/>
                <w:lang w:val="en-US"/>
              </w:rPr>
              <w:t>100</w:t>
            </w:r>
            <w:r w:rsidR="006B1F23" w:rsidRPr="00484C8B">
              <w:rPr>
                <w:rFonts w:ascii="Times New Roman" w:eastAsia="Times New Roman" w:hAnsi="Times New Roman"/>
                <w:sz w:val="24"/>
                <w:szCs w:val="24"/>
                <w:lang w:val="en-US"/>
              </w:rPr>
              <w:t>,</w:t>
            </w:r>
            <w:r w:rsidRPr="00484C8B">
              <w:rPr>
                <w:rFonts w:ascii="Times New Roman" w:eastAsia="Times New Roman" w:hAnsi="Times New Roman"/>
                <w:sz w:val="24"/>
                <w:szCs w:val="24"/>
                <w:lang w:val="en-US"/>
              </w:rPr>
              <w:t>00</w:t>
            </w:r>
          </w:p>
        </w:tc>
      </w:tr>
    </w:tbl>
    <w:p w:rsidR="00846CAE" w:rsidRPr="00484C8B" w:rsidRDefault="00846CAE" w:rsidP="00484C8B">
      <w:pPr>
        <w:spacing w:after="0" w:line="360" w:lineRule="auto"/>
        <w:ind w:firstLine="708"/>
        <w:jc w:val="both"/>
        <w:rPr>
          <w:rFonts w:ascii="Times New Roman" w:hAnsi="Times New Roman"/>
          <w:bCs/>
          <w:sz w:val="24"/>
          <w:szCs w:val="24"/>
          <w:lang w:eastAsia="pt-BR"/>
        </w:rPr>
      </w:pPr>
    </w:p>
    <w:p w:rsidR="001E385D" w:rsidRPr="00484C8B" w:rsidRDefault="001E385D" w:rsidP="00484C8B">
      <w:pPr>
        <w:spacing w:after="0" w:line="360" w:lineRule="auto"/>
        <w:ind w:firstLine="708"/>
        <w:jc w:val="both"/>
        <w:rPr>
          <w:rFonts w:ascii="Times New Roman" w:hAnsi="Times New Roman"/>
          <w:sz w:val="24"/>
          <w:szCs w:val="24"/>
        </w:rPr>
      </w:pPr>
      <w:r w:rsidRPr="00484C8B">
        <w:rPr>
          <w:rFonts w:ascii="Times New Roman" w:hAnsi="Times New Roman"/>
          <w:bCs/>
          <w:sz w:val="24"/>
          <w:szCs w:val="24"/>
          <w:lang w:eastAsia="pt-BR"/>
        </w:rPr>
        <w:t>Минеральный</w:t>
      </w:r>
      <w:r w:rsidR="00846CAE" w:rsidRPr="00484C8B">
        <w:rPr>
          <w:rFonts w:ascii="Times New Roman" w:hAnsi="Times New Roman"/>
          <w:bCs/>
          <w:sz w:val="24"/>
          <w:szCs w:val="24"/>
          <w:lang w:eastAsia="pt-BR"/>
        </w:rPr>
        <w:t xml:space="preserve"> </w:t>
      </w:r>
      <w:r w:rsidRPr="00484C8B">
        <w:rPr>
          <w:rFonts w:ascii="Times New Roman" w:hAnsi="Times New Roman"/>
          <w:bCs/>
          <w:sz w:val="24"/>
          <w:szCs w:val="24"/>
          <w:lang w:eastAsia="pt-BR"/>
        </w:rPr>
        <w:t>состав</w:t>
      </w:r>
      <w:r w:rsidR="00846CAE" w:rsidRPr="00484C8B">
        <w:rPr>
          <w:rFonts w:ascii="Times New Roman" w:hAnsi="Times New Roman"/>
          <w:bCs/>
          <w:sz w:val="24"/>
          <w:szCs w:val="24"/>
          <w:lang w:eastAsia="pt-BR"/>
        </w:rPr>
        <w:t xml:space="preserve"> </w:t>
      </w:r>
      <w:r w:rsidRPr="00484C8B">
        <w:rPr>
          <w:rFonts w:ascii="Times New Roman" w:hAnsi="Times New Roman"/>
          <w:color w:val="000000"/>
          <w:sz w:val="24"/>
          <w:szCs w:val="24"/>
        </w:rPr>
        <w:t>фосфогипса</w:t>
      </w:r>
      <w:r w:rsidR="00846CAE" w:rsidRPr="00484C8B">
        <w:rPr>
          <w:rFonts w:ascii="Times New Roman" w:hAnsi="Times New Roman"/>
          <w:color w:val="000000"/>
          <w:sz w:val="24"/>
          <w:szCs w:val="24"/>
        </w:rPr>
        <w:t xml:space="preserve"> </w:t>
      </w:r>
      <w:r w:rsidRPr="00484C8B">
        <w:rPr>
          <w:rFonts w:ascii="Times New Roman" w:hAnsi="Times New Roman"/>
          <w:bCs/>
          <w:sz w:val="24"/>
          <w:szCs w:val="24"/>
          <w:lang w:eastAsia="pt-BR"/>
        </w:rPr>
        <w:t>(</w:t>
      </w:r>
      <w:r w:rsidR="00847F74">
        <w:rPr>
          <w:rFonts w:ascii="Times New Roman" w:hAnsi="Times New Roman"/>
          <w:bCs/>
          <w:sz w:val="24"/>
          <w:szCs w:val="24"/>
          <w:lang w:eastAsia="pt-BR"/>
        </w:rPr>
        <w:t>Рисунок</w:t>
      </w:r>
      <w:r w:rsidRPr="00484C8B">
        <w:rPr>
          <w:rFonts w:ascii="Times New Roman" w:hAnsi="Times New Roman"/>
          <w:bCs/>
          <w:sz w:val="24"/>
          <w:szCs w:val="24"/>
          <w:lang w:eastAsia="pt-BR"/>
        </w:rPr>
        <w:t xml:space="preserve"> 1) представлен</w:t>
      </w:r>
      <w:r w:rsidR="00846CAE" w:rsidRPr="00484C8B">
        <w:rPr>
          <w:rFonts w:ascii="Times New Roman" w:hAnsi="Times New Roman"/>
          <w:bCs/>
          <w:sz w:val="24"/>
          <w:szCs w:val="24"/>
          <w:lang w:eastAsia="pt-BR"/>
        </w:rPr>
        <w:t xml:space="preserve"> </w:t>
      </w:r>
      <w:r w:rsidRPr="00484C8B">
        <w:rPr>
          <w:rFonts w:ascii="Times New Roman" w:hAnsi="Times New Roman"/>
          <w:bCs/>
          <w:sz w:val="24"/>
          <w:szCs w:val="24"/>
          <w:lang w:eastAsia="pt-BR"/>
        </w:rPr>
        <w:t>в</w:t>
      </w:r>
      <w:r w:rsidR="00846CAE" w:rsidRPr="00484C8B">
        <w:rPr>
          <w:rFonts w:ascii="Times New Roman" w:hAnsi="Times New Roman"/>
          <w:bCs/>
          <w:sz w:val="24"/>
          <w:szCs w:val="24"/>
          <w:lang w:eastAsia="pt-BR"/>
        </w:rPr>
        <w:t xml:space="preserve"> </w:t>
      </w:r>
      <w:r w:rsidRPr="00484C8B">
        <w:rPr>
          <w:rFonts w:ascii="Times New Roman" w:hAnsi="Times New Roman"/>
          <w:bCs/>
          <w:sz w:val="24"/>
          <w:szCs w:val="24"/>
          <w:lang w:eastAsia="pt-BR"/>
        </w:rPr>
        <w:t>основном</w:t>
      </w:r>
      <w:r w:rsidR="00846CAE" w:rsidRPr="00484C8B">
        <w:rPr>
          <w:rFonts w:ascii="Times New Roman" w:hAnsi="Times New Roman"/>
          <w:bCs/>
          <w:sz w:val="24"/>
          <w:szCs w:val="24"/>
          <w:lang w:eastAsia="pt-BR"/>
        </w:rPr>
        <w:t xml:space="preserve"> </w:t>
      </w:r>
      <w:r w:rsidRPr="00484C8B">
        <w:rPr>
          <w:rFonts w:ascii="Times New Roman" w:hAnsi="Times New Roman"/>
          <w:sz w:val="24"/>
          <w:szCs w:val="24"/>
        </w:rPr>
        <w:t>гипсом</w:t>
      </w:r>
      <w:r w:rsidR="00846CAE" w:rsidRPr="00484C8B">
        <w:rPr>
          <w:rFonts w:ascii="Times New Roman" w:hAnsi="Times New Roman"/>
          <w:sz w:val="24"/>
          <w:szCs w:val="24"/>
        </w:rPr>
        <w:t xml:space="preserve"> </w:t>
      </w:r>
      <w:r w:rsidRPr="00484C8B">
        <w:rPr>
          <w:rFonts w:ascii="Times New Roman" w:hAnsi="Times New Roman"/>
          <w:sz w:val="24"/>
          <w:szCs w:val="24"/>
          <w:lang w:val="en-US"/>
        </w:rPr>
        <w:t>CaSO</w:t>
      </w:r>
      <w:r w:rsidRPr="00484C8B">
        <w:rPr>
          <w:rFonts w:ascii="Times New Roman" w:hAnsi="Times New Roman"/>
          <w:sz w:val="24"/>
          <w:szCs w:val="24"/>
          <w:vertAlign w:val="subscript"/>
        </w:rPr>
        <w:t>4</w:t>
      </w:r>
      <w:r w:rsidRPr="00484C8B">
        <w:rPr>
          <w:rFonts w:ascii="Times New Roman" w:hAnsi="Times New Roman"/>
          <w:sz w:val="24"/>
          <w:szCs w:val="24"/>
        </w:rPr>
        <w:t>2</w:t>
      </w:r>
      <w:r w:rsidRPr="00484C8B">
        <w:rPr>
          <w:rFonts w:ascii="Times New Roman" w:hAnsi="Times New Roman"/>
          <w:sz w:val="24"/>
          <w:szCs w:val="24"/>
          <w:lang w:val="en-US"/>
        </w:rPr>
        <w:t>H</w:t>
      </w:r>
      <w:r w:rsidRPr="00484C8B">
        <w:rPr>
          <w:rFonts w:ascii="Times New Roman" w:hAnsi="Times New Roman"/>
          <w:sz w:val="24"/>
          <w:szCs w:val="24"/>
          <w:vertAlign w:val="subscript"/>
        </w:rPr>
        <w:t>2</w:t>
      </w:r>
      <w:r w:rsidRPr="00484C8B">
        <w:rPr>
          <w:rFonts w:ascii="Times New Roman" w:hAnsi="Times New Roman"/>
          <w:sz w:val="24"/>
          <w:szCs w:val="24"/>
          <w:lang w:val="en-US"/>
        </w:rPr>
        <w:t>O</w:t>
      </w:r>
      <w:r w:rsidRPr="00484C8B">
        <w:rPr>
          <w:rFonts w:ascii="Times New Roman" w:hAnsi="Times New Roman"/>
          <w:bCs/>
          <w:sz w:val="24"/>
          <w:szCs w:val="24"/>
          <w:lang w:eastAsia="pt-BR"/>
        </w:rPr>
        <w:t xml:space="preserve">, </w:t>
      </w:r>
      <w:r w:rsidRPr="00484C8B">
        <w:rPr>
          <w:rFonts w:ascii="Times New Roman" w:hAnsi="Times New Roman"/>
          <w:sz w:val="24"/>
          <w:szCs w:val="24"/>
        </w:rPr>
        <w:t>гидросиликатом</w:t>
      </w:r>
      <w:r w:rsidR="00846CAE" w:rsidRPr="00484C8B">
        <w:rPr>
          <w:rFonts w:ascii="Times New Roman" w:hAnsi="Times New Roman"/>
          <w:sz w:val="24"/>
          <w:szCs w:val="24"/>
        </w:rPr>
        <w:t xml:space="preserve"> </w:t>
      </w:r>
      <w:r w:rsidRPr="00484C8B">
        <w:rPr>
          <w:rFonts w:ascii="Times New Roman" w:hAnsi="Times New Roman"/>
          <w:sz w:val="24"/>
          <w:szCs w:val="24"/>
        </w:rPr>
        <w:t>кальция</w:t>
      </w:r>
      <w:r w:rsidR="00846CAE" w:rsidRPr="00484C8B">
        <w:rPr>
          <w:rFonts w:ascii="Times New Roman" w:hAnsi="Times New Roman"/>
          <w:sz w:val="24"/>
          <w:szCs w:val="24"/>
        </w:rPr>
        <w:t xml:space="preserve"> </w:t>
      </w:r>
      <w:r w:rsidRPr="00484C8B">
        <w:rPr>
          <w:rFonts w:ascii="Times New Roman" w:hAnsi="Times New Roman"/>
          <w:sz w:val="24"/>
          <w:szCs w:val="24"/>
          <w:lang w:val="en-US"/>
        </w:rPr>
        <w:t>CaSO</w:t>
      </w:r>
      <w:r w:rsidRPr="00484C8B">
        <w:rPr>
          <w:rFonts w:ascii="Times New Roman" w:hAnsi="Times New Roman"/>
          <w:sz w:val="24"/>
          <w:szCs w:val="24"/>
          <w:vertAlign w:val="subscript"/>
        </w:rPr>
        <w:t>4</w:t>
      </w:r>
      <w:r w:rsidRPr="00484C8B">
        <w:rPr>
          <w:rFonts w:ascii="Times New Roman" w:hAnsi="Times New Roman"/>
          <w:sz w:val="24"/>
          <w:szCs w:val="24"/>
        </w:rPr>
        <w:t>0,67</w:t>
      </w:r>
      <w:r w:rsidRPr="00484C8B">
        <w:rPr>
          <w:rFonts w:ascii="Times New Roman" w:hAnsi="Times New Roman"/>
          <w:sz w:val="24"/>
          <w:szCs w:val="24"/>
          <w:lang w:val="en-US"/>
        </w:rPr>
        <w:t>H</w:t>
      </w:r>
      <w:r w:rsidRPr="00484C8B">
        <w:rPr>
          <w:rFonts w:ascii="Times New Roman" w:hAnsi="Times New Roman"/>
          <w:sz w:val="24"/>
          <w:szCs w:val="24"/>
          <w:vertAlign w:val="subscript"/>
        </w:rPr>
        <w:t>2</w:t>
      </w:r>
      <w:r w:rsidRPr="00484C8B">
        <w:rPr>
          <w:rFonts w:ascii="Times New Roman" w:hAnsi="Times New Roman"/>
          <w:sz w:val="24"/>
          <w:szCs w:val="24"/>
          <w:lang w:val="en-US"/>
        </w:rPr>
        <w:t>O</w:t>
      </w:r>
      <w:r w:rsidRPr="00484C8B">
        <w:rPr>
          <w:rFonts w:ascii="Times New Roman" w:hAnsi="Times New Roman"/>
          <w:sz w:val="24"/>
          <w:szCs w:val="24"/>
        </w:rPr>
        <w:t>, доломитом</w:t>
      </w:r>
      <w:r w:rsidR="00846CAE" w:rsidRPr="00484C8B">
        <w:rPr>
          <w:rFonts w:ascii="Times New Roman" w:hAnsi="Times New Roman"/>
          <w:sz w:val="24"/>
          <w:szCs w:val="24"/>
        </w:rPr>
        <w:t xml:space="preserve"> </w:t>
      </w:r>
      <w:r w:rsidRPr="00484C8B">
        <w:rPr>
          <w:rFonts w:ascii="Times New Roman" w:hAnsi="Times New Roman"/>
          <w:sz w:val="24"/>
          <w:szCs w:val="24"/>
          <w:lang w:val="en-US"/>
        </w:rPr>
        <w:t>CaMg</w:t>
      </w:r>
      <w:r w:rsidRPr="00484C8B">
        <w:rPr>
          <w:rFonts w:ascii="Times New Roman" w:hAnsi="Times New Roman"/>
          <w:sz w:val="24"/>
          <w:szCs w:val="24"/>
        </w:rPr>
        <w:t>(</w:t>
      </w:r>
      <w:r w:rsidRPr="00484C8B">
        <w:rPr>
          <w:rFonts w:ascii="Times New Roman" w:hAnsi="Times New Roman"/>
          <w:sz w:val="24"/>
          <w:szCs w:val="24"/>
          <w:lang w:val="en-US"/>
        </w:rPr>
        <w:t>CO</w:t>
      </w:r>
      <w:r w:rsidRPr="00484C8B">
        <w:rPr>
          <w:rFonts w:ascii="Times New Roman" w:hAnsi="Times New Roman"/>
          <w:sz w:val="24"/>
          <w:szCs w:val="24"/>
          <w:vertAlign w:val="subscript"/>
        </w:rPr>
        <w:t>3</w:t>
      </w:r>
      <w:r w:rsidRPr="00484C8B">
        <w:rPr>
          <w:rFonts w:ascii="Times New Roman" w:hAnsi="Times New Roman"/>
          <w:sz w:val="24"/>
          <w:szCs w:val="24"/>
        </w:rPr>
        <w:t>)</w:t>
      </w:r>
      <w:r w:rsidRPr="00484C8B">
        <w:rPr>
          <w:rFonts w:ascii="Times New Roman" w:hAnsi="Times New Roman"/>
          <w:sz w:val="24"/>
          <w:szCs w:val="24"/>
          <w:vertAlign w:val="subscript"/>
        </w:rPr>
        <w:t>2</w:t>
      </w:r>
      <w:r w:rsidR="00846CAE" w:rsidRPr="00484C8B">
        <w:rPr>
          <w:rFonts w:ascii="Times New Roman" w:hAnsi="Times New Roman"/>
          <w:sz w:val="24"/>
          <w:szCs w:val="24"/>
          <w:vertAlign w:val="subscript"/>
        </w:rPr>
        <w:t xml:space="preserve"> </w:t>
      </w:r>
      <w:r w:rsidRPr="00484C8B">
        <w:rPr>
          <w:rFonts w:ascii="Times New Roman" w:hAnsi="Times New Roman"/>
          <w:sz w:val="24"/>
          <w:szCs w:val="24"/>
        </w:rPr>
        <w:t>и</w:t>
      </w:r>
      <w:r w:rsidR="00846CAE" w:rsidRPr="00484C8B">
        <w:rPr>
          <w:rFonts w:ascii="Times New Roman" w:hAnsi="Times New Roman"/>
          <w:sz w:val="24"/>
          <w:szCs w:val="24"/>
        </w:rPr>
        <w:t xml:space="preserve"> </w:t>
      </w:r>
      <w:r w:rsidRPr="00484C8B">
        <w:rPr>
          <w:rFonts w:ascii="Times New Roman" w:hAnsi="Times New Roman"/>
          <w:sz w:val="24"/>
          <w:szCs w:val="24"/>
        </w:rPr>
        <w:t>карбонатом</w:t>
      </w:r>
      <w:r w:rsidR="00846CAE" w:rsidRPr="00484C8B">
        <w:rPr>
          <w:rFonts w:ascii="Times New Roman" w:hAnsi="Times New Roman"/>
          <w:sz w:val="24"/>
          <w:szCs w:val="24"/>
        </w:rPr>
        <w:t xml:space="preserve"> </w:t>
      </w:r>
      <w:r w:rsidRPr="00484C8B">
        <w:rPr>
          <w:rFonts w:ascii="Times New Roman" w:hAnsi="Times New Roman"/>
          <w:sz w:val="24"/>
          <w:szCs w:val="24"/>
        </w:rPr>
        <w:t>оксида</w:t>
      </w:r>
      <w:r w:rsidR="00846CAE" w:rsidRPr="00484C8B">
        <w:rPr>
          <w:rFonts w:ascii="Times New Roman" w:hAnsi="Times New Roman"/>
          <w:sz w:val="24"/>
          <w:szCs w:val="24"/>
        </w:rPr>
        <w:t xml:space="preserve"> </w:t>
      </w:r>
      <w:r w:rsidRPr="00484C8B">
        <w:rPr>
          <w:rFonts w:ascii="Times New Roman" w:hAnsi="Times New Roman"/>
          <w:sz w:val="24"/>
          <w:szCs w:val="24"/>
        </w:rPr>
        <w:t>магния</w:t>
      </w:r>
      <w:r w:rsidR="00846CAE" w:rsidRPr="00484C8B">
        <w:rPr>
          <w:rFonts w:ascii="Times New Roman" w:hAnsi="Times New Roman"/>
          <w:sz w:val="24"/>
          <w:szCs w:val="24"/>
        </w:rPr>
        <w:t xml:space="preserve"> </w:t>
      </w:r>
      <w:r w:rsidRPr="00484C8B">
        <w:rPr>
          <w:rFonts w:ascii="Times New Roman" w:hAnsi="Times New Roman"/>
          <w:sz w:val="24"/>
          <w:szCs w:val="24"/>
          <w:lang w:val="en-US"/>
        </w:rPr>
        <w:t>Mg</w:t>
      </w:r>
      <w:r w:rsidRPr="00484C8B">
        <w:rPr>
          <w:rFonts w:ascii="Times New Roman" w:hAnsi="Times New Roman"/>
          <w:sz w:val="24"/>
          <w:szCs w:val="24"/>
          <w:vertAlign w:val="subscript"/>
        </w:rPr>
        <w:t>3</w:t>
      </w:r>
      <w:r w:rsidRPr="00484C8B">
        <w:rPr>
          <w:rFonts w:ascii="Times New Roman" w:hAnsi="Times New Roman"/>
          <w:sz w:val="24"/>
          <w:szCs w:val="24"/>
          <w:lang w:val="en-US"/>
        </w:rPr>
        <w:t>O</w:t>
      </w:r>
      <w:r w:rsidRPr="00484C8B">
        <w:rPr>
          <w:rFonts w:ascii="Times New Roman" w:hAnsi="Times New Roman"/>
          <w:sz w:val="24"/>
          <w:szCs w:val="24"/>
        </w:rPr>
        <w:t>(</w:t>
      </w:r>
      <w:r w:rsidRPr="00484C8B">
        <w:rPr>
          <w:rFonts w:ascii="Times New Roman" w:hAnsi="Times New Roman"/>
          <w:sz w:val="24"/>
          <w:szCs w:val="24"/>
          <w:lang w:val="en-US"/>
        </w:rPr>
        <w:t>CO</w:t>
      </w:r>
      <w:r w:rsidRPr="00484C8B">
        <w:rPr>
          <w:rFonts w:ascii="Times New Roman" w:hAnsi="Times New Roman"/>
          <w:sz w:val="24"/>
          <w:szCs w:val="24"/>
          <w:vertAlign w:val="subscript"/>
        </w:rPr>
        <w:t>3</w:t>
      </w:r>
      <w:r w:rsidRPr="00484C8B">
        <w:rPr>
          <w:rFonts w:ascii="Times New Roman" w:hAnsi="Times New Roman"/>
          <w:sz w:val="24"/>
          <w:szCs w:val="24"/>
        </w:rPr>
        <w:t>)</w:t>
      </w:r>
      <w:r w:rsidRPr="00484C8B">
        <w:rPr>
          <w:rFonts w:ascii="Times New Roman" w:hAnsi="Times New Roman"/>
          <w:sz w:val="24"/>
          <w:szCs w:val="24"/>
          <w:vertAlign w:val="subscript"/>
        </w:rPr>
        <w:t>2</w:t>
      </w:r>
      <w:r w:rsidRPr="00484C8B">
        <w:rPr>
          <w:rFonts w:ascii="Times New Roman" w:hAnsi="Times New Roman"/>
          <w:sz w:val="24"/>
          <w:szCs w:val="24"/>
        </w:rPr>
        <w:t xml:space="preserve">. Очень высокие (более 10.000 импульсов/сек) пики гипса свидетельствуют о присутствии большого количества этого минерала в образце фосфоггипса и высокой степени совершенства его кристаллохимической структуры. </w:t>
      </w:r>
      <w:r w:rsidR="009C7A52" w:rsidRPr="00484C8B">
        <w:rPr>
          <w:rFonts w:ascii="Times New Roman" w:hAnsi="Times New Roman"/>
          <w:sz w:val="24"/>
          <w:szCs w:val="24"/>
        </w:rPr>
        <w:t>При этом хорошо виден и высокий уровень рентгеновского фона</w:t>
      </w:r>
      <w:r w:rsidR="002C26C2">
        <w:rPr>
          <w:rFonts w:ascii="Times New Roman" w:hAnsi="Times New Roman"/>
          <w:sz w:val="24"/>
          <w:szCs w:val="24"/>
        </w:rPr>
        <w:t>,</w:t>
      </w:r>
      <w:r w:rsidR="009C7A52" w:rsidRPr="00484C8B">
        <w:rPr>
          <w:rFonts w:ascii="Times New Roman" w:hAnsi="Times New Roman"/>
          <w:sz w:val="24"/>
          <w:szCs w:val="24"/>
        </w:rPr>
        <w:t xml:space="preserve"> при столь высокой шкале интенсивности этой диффрактограммы он свидетельствует  о присутствии в образце большого количества аморфных материалов. </w:t>
      </w:r>
    </w:p>
    <w:p w:rsidR="001E385D" w:rsidRPr="00484C8B" w:rsidRDefault="001E385D" w:rsidP="00484C8B">
      <w:pPr>
        <w:autoSpaceDE w:val="0"/>
        <w:spacing w:after="0" w:line="360" w:lineRule="auto"/>
        <w:ind w:firstLine="708"/>
        <w:jc w:val="both"/>
        <w:rPr>
          <w:rFonts w:ascii="Times New Roman" w:eastAsia="Times New Roman" w:hAnsi="Times New Roman"/>
          <w:sz w:val="24"/>
          <w:szCs w:val="24"/>
        </w:rPr>
      </w:pPr>
    </w:p>
    <w:p w:rsidR="005356BE" w:rsidRPr="00484C8B" w:rsidRDefault="005B6D7B" w:rsidP="00484C8B">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object w:dxaOrig="11205" w:dyaOrig="7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5pt;height:209.45pt" o:ole="">
            <v:imagedata r:id="rId14" o:title="" grayscale="t"/>
          </v:shape>
          <o:OLEObject Type="Embed" ProgID="PBrush" ShapeID="_x0000_i1025" DrawAspect="Content" ObjectID="_1601366690" r:id="rId15"/>
        </w:object>
      </w:r>
    </w:p>
    <w:p w:rsidR="000859BA" w:rsidRPr="00484C8B" w:rsidRDefault="00D94356" w:rsidP="005B6D7B">
      <w:pPr>
        <w:autoSpaceDE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Рисунок</w:t>
      </w:r>
      <w:r w:rsidR="00663FFF" w:rsidRPr="00484C8B">
        <w:rPr>
          <w:rFonts w:ascii="Times New Roman" w:hAnsi="Times New Roman"/>
          <w:color w:val="000000"/>
          <w:sz w:val="24"/>
          <w:szCs w:val="24"/>
        </w:rPr>
        <w:t xml:space="preserve"> 1 – </w:t>
      </w:r>
      <w:r w:rsidR="0097236A" w:rsidRPr="00484C8B">
        <w:rPr>
          <w:rFonts w:ascii="Times New Roman" w:hAnsi="Times New Roman"/>
          <w:color w:val="000000"/>
          <w:sz w:val="24"/>
          <w:szCs w:val="24"/>
        </w:rPr>
        <w:t>Р</w:t>
      </w:r>
      <w:r w:rsidR="00663FFF" w:rsidRPr="00484C8B">
        <w:rPr>
          <w:rFonts w:ascii="Times New Roman" w:hAnsi="Times New Roman"/>
          <w:color w:val="000000"/>
          <w:sz w:val="24"/>
          <w:szCs w:val="24"/>
        </w:rPr>
        <w:t>ентгеновская</w:t>
      </w:r>
      <w:r w:rsidR="00846CAE" w:rsidRPr="00484C8B">
        <w:rPr>
          <w:rFonts w:ascii="Times New Roman" w:hAnsi="Times New Roman"/>
          <w:color w:val="000000"/>
          <w:sz w:val="24"/>
          <w:szCs w:val="24"/>
        </w:rPr>
        <w:t xml:space="preserve"> </w:t>
      </w:r>
      <w:r w:rsidR="00663FFF" w:rsidRPr="00484C8B">
        <w:rPr>
          <w:rFonts w:ascii="Times New Roman" w:hAnsi="Times New Roman"/>
          <w:color w:val="000000"/>
          <w:sz w:val="24"/>
          <w:szCs w:val="24"/>
        </w:rPr>
        <w:t>диффрактограмм</w:t>
      </w:r>
      <w:r w:rsidR="0097236A" w:rsidRPr="00484C8B">
        <w:rPr>
          <w:rFonts w:ascii="Times New Roman" w:hAnsi="Times New Roman"/>
          <w:color w:val="000000"/>
          <w:sz w:val="24"/>
          <w:szCs w:val="24"/>
        </w:rPr>
        <w:t>а</w:t>
      </w:r>
      <w:r w:rsidR="00846CAE" w:rsidRPr="00484C8B">
        <w:rPr>
          <w:rFonts w:ascii="Times New Roman" w:hAnsi="Times New Roman"/>
          <w:color w:val="000000"/>
          <w:sz w:val="24"/>
          <w:szCs w:val="24"/>
        </w:rPr>
        <w:t xml:space="preserve"> </w:t>
      </w:r>
      <w:r w:rsidR="007F60CB" w:rsidRPr="00484C8B">
        <w:rPr>
          <w:rFonts w:ascii="Times New Roman" w:hAnsi="Times New Roman"/>
          <w:color w:val="000000"/>
          <w:sz w:val="24"/>
          <w:szCs w:val="24"/>
        </w:rPr>
        <w:t>ф</w:t>
      </w:r>
      <w:r w:rsidR="005356BE" w:rsidRPr="00484C8B">
        <w:rPr>
          <w:rFonts w:ascii="Times New Roman" w:hAnsi="Times New Roman"/>
          <w:color w:val="000000"/>
          <w:sz w:val="24"/>
          <w:szCs w:val="24"/>
        </w:rPr>
        <w:t>осфогипс</w:t>
      </w:r>
      <w:r w:rsidR="0097236A" w:rsidRPr="00484C8B">
        <w:rPr>
          <w:rFonts w:ascii="Times New Roman" w:hAnsi="Times New Roman"/>
          <w:color w:val="000000"/>
          <w:sz w:val="24"/>
          <w:szCs w:val="24"/>
        </w:rPr>
        <w:t>а</w:t>
      </w:r>
    </w:p>
    <w:p w:rsidR="009C7A52" w:rsidRPr="00484C8B" w:rsidRDefault="009C7A52" w:rsidP="00484C8B">
      <w:pPr>
        <w:autoSpaceDE w:val="0"/>
        <w:spacing w:after="0" w:line="360" w:lineRule="auto"/>
        <w:ind w:firstLine="708"/>
        <w:jc w:val="both"/>
        <w:rPr>
          <w:rFonts w:ascii="Times New Roman" w:hAnsi="Times New Roman"/>
          <w:color w:val="000000"/>
          <w:sz w:val="24"/>
          <w:szCs w:val="24"/>
        </w:rPr>
      </w:pPr>
    </w:p>
    <w:p w:rsidR="009C7A52" w:rsidRPr="00484C8B" w:rsidRDefault="009C7A52"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hAnsi="Times New Roman"/>
          <w:color w:val="000000"/>
          <w:sz w:val="24"/>
          <w:szCs w:val="24"/>
        </w:rPr>
        <w:t>Исследование микроструктуры образца ФГ (</w:t>
      </w:r>
      <w:r w:rsidR="00847F74">
        <w:rPr>
          <w:rFonts w:ascii="Times New Roman" w:hAnsi="Times New Roman"/>
          <w:color w:val="000000"/>
          <w:sz w:val="24"/>
          <w:szCs w:val="24"/>
        </w:rPr>
        <w:t>Рисунок</w:t>
      </w:r>
      <w:r w:rsidRPr="00484C8B">
        <w:rPr>
          <w:rFonts w:ascii="Times New Roman" w:hAnsi="Times New Roman"/>
          <w:color w:val="000000"/>
          <w:sz w:val="24"/>
          <w:szCs w:val="24"/>
        </w:rPr>
        <w:t xml:space="preserve"> 2) </w:t>
      </w:r>
      <w:r w:rsidR="003D63E8" w:rsidRPr="00484C8B">
        <w:rPr>
          <w:rFonts w:ascii="Times New Roman" w:eastAsia="Times New Roman" w:hAnsi="Times New Roman"/>
          <w:sz w:val="24"/>
          <w:szCs w:val="24"/>
        </w:rPr>
        <w:t>при различных увеличениях изображения показыв</w:t>
      </w:r>
      <w:r w:rsidR="00847F74">
        <w:rPr>
          <w:rFonts w:ascii="Times New Roman" w:eastAsia="Times New Roman" w:hAnsi="Times New Roman"/>
          <w:sz w:val="24"/>
          <w:szCs w:val="24"/>
        </w:rPr>
        <w:t>а</w:t>
      </w:r>
      <w:r w:rsidR="003D63E8" w:rsidRPr="00484C8B">
        <w:rPr>
          <w:rFonts w:ascii="Times New Roman" w:eastAsia="Times New Roman" w:hAnsi="Times New Roman"/>
          <w:sz w:val="24"/>
          <w:szCs w:val="24"/>
        </w:rPr>
        <w:t xml:space="preserve">ет большое разнообразие размеров и форм </w:t>
      </w:r>
      <w:r w:rsidR="003D63E8" w:rsidRPr="00484C8B">
        <w:rPr>
          <w:rFonts w:ascii="Times New Roman" w:hAnsi="Times New Roman"/>
          <w:color w:val="000000"/>
          <w:sz w:val="24"/>
          <w:szCs w:val="24"/>
        </w:rPr>
        <w:t>фосфогипса</w:t>
      </w:r>
      <w:r w:rsidR="003D63E8" w:rsidRPr="00484C8B">
        <w:rPr>
          <w:rFonts w:ascii="Times New Roman" w:eastAsia="Times New Roman" w:hAnsi="Times New Roman"/>
          <w:sz w:val="24"/>
          <w:szCs w:val="24"/>
        </w:rPr>
        <w:t xml:space="preserve"> и отсутствие признаков какого-либо химического взаимодействия между ними. </w:t>
      </w:r>
    </w:p>
    <w:p w:rsidR="00920893" w:rsidRPr="00484C8B" w:rsidRDefault="00920893" w:rsidP="00484C8B">
      <w:pPr>
        <w:autoSpaceDE w:val="0"/>
        <w:spacing w:after="0" w:line="360" w:lineRule="auto"/>
        <w:ind w:firstLine="708"/>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
        <w:gridCol w:w="2948"/>
        <w:gridCol w:w="1519"/>
        <w:gridCol w:w="1524"/>
        <w:gridCol w:w="3181"/>
      </w:tblGrid>
      <w:tr w:rsidR="006D582C" w:rsidRPr="00484C8B" w:rsidTr="00D94356">
        <w:trPr>
          <w:trHeight w:val="2594"/>
          <w:jc w:val="center"/>
        </w:trPr>
        <w:tc>
          <w:tcPr>
            <w:tcW w:w="2881" w:type="dxa"/>
            <w:gridSpan w:val="2"/>
            <w:tcBorders>
              <w:top w:val="nil"/>
              <w:left w:val="nil"/>
              <w:bottom w:val="nil"/>
              <w:right w:val="nil"/>
            </w:tcBorders>
            <w:shd w:val="clear" w:color="auto" w:fill="auto"/>
          </w:tcPr>
          <w:p w:rsidR="006D582C" w:rsidRPr="00484C8B" w:rsidRDefault="00753F7F" w:rsidP="00484C8B">
            <w:pPr>
              <w:spacing w:after="0" w:line="360" w:lineRule="auto"/>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68" type="#_x0000_t202" style="position:absolute;left:0;text-align:left;margin-left:6.9pt;margin-top:93.3pt;width:102.05pt;height:18.7pt;z-index:251633152" filled="f" stroked="f" strokecolor="white" strokeweight="1.25pt">
                  <v:textbox style="mso-next-textbox:#_x0000_s1068">
                    <w:txbxContent>
                      <w:p w:rsidR="00B6781C" w:rsidRPr="00145AD4" w:rsidRDefault="00B6781C" w:rsidP="006D582C">
                        <w:pPr>
                          <w:rPr>
                            <w:rFonts w:ascii="Times New Roman" w:hAnsi="Times New Roman"/>
                            <w:color w:val="FFFFFF"/>
                            <w:sz w:val="24"/>
                            <w:szCs w:val="24"/>
                          </w:rPr>
                        </w:pPr>
                        <w:r w:rsidRPr="00145AD4">
                          <w:rPr>
                            <w:rFonts w:ascii="Times New Roman" w:hAnsi="Times New Roman"/>
                            <w:color w:val="FFFFFF"/>
                            <w:sz w:val="24"/>
                            <w:szCs w:val="24"/>
                          </w:rPr>
                          <w:t xml:space="preserve">Общая площадь </w:t>
                        </w:r>
                      </w:p>
                    </w:txbxContent>
                  </v:textbox>
                </v:shape>
              </w:pict>
            </w:r>
            <w:r>
              <w:rPr>
                <w:rFonts w:ascii="Times New Roman" w:hAnsi="Times New Roman"/>
                <w:noProof/>
                <w:sz w:val="24"/>
                <w:szCs w:val="24"/>
              </w:rPr>
              <w:pict>
                <v:rect id="_x0000_s1067" style="position:absolute;left:0;text-align:left;margin-left:5.25pt;margin-top:3.3pt;width:119.25pt;height:112.2pt;z-index:251632128" filled="f" strokecolor="white" strokeweight="1.25pt"/>
              </w:pict>
            </w:r>
            <w:r w:rsidR="00D11554" w:rsidRPr="00753F7F">
              <w:rPr>
                <w:rFonts w:ascii="Times New Roman" w:hAnsi="Times New Roman"/>
                <w:sz w:val="24"/>
                <w:szCs w:val="24"/>
              </w:rPr>
              <w:pict>
                <v:shape id="_x0000_i1026" type="#_x0000_t75" style="width:137.45pt;height:125.3pt">
                  <v:imagedata r:id="rId16" o:title="FOSFO-GESSO 500X"/>
                </v:shape>
              </w:pict>
            </w:r>
          </w:p>
          <w:p w:rsidR="006D582C" w:rsidRPr="00484C8B" w:rsidRDefault="006D582C" w:rsidP="00484C8B">
            <w:pPr>
              <w:spacing w:after="0" w:line="360" w:lineRule="auto"/>
              <w:jc w:val="center"/>
              <w:rPr>
                <w:rFonts w:ascii="Times New Roman" w:hAnsi="Times New Roman"/>
                <w:sz w:val="24"/>
                <w:szCs w:val="24"/>
              </w:rPr>
            </w:pPr>
            <w:r w:rsidRPr="00484C8B">
              <w:rPr>
                <w:rFonts w:ascii="Times New Roman" w:hAnsi="Times New Roman"/>
                <w:sz w:val="24"/>
                <w:szCs w:val="24"/>
              </w:rPr>
              <w:t>A          x 500</w:t>
            </w:r>
          </w:p>
        </w:tc>
        <w:tc>
          <w:tcPr>
            <w:tcW w:w="2965" w:type="dxa"/>
            <w:gridSpan w:val="2"/>
            <w:tcBorders>
              <w:top w:val="nil"/>
              <w:left w:val="nil"/>
              <w:bottom w:val="nil"/>
              <w:right w:val="nil"/>
            </w:tcBorders>
            <w:shd w:val="clear" w:color="auto" w:fill="auto"/>
          </w:tcPr>
          <w:p w:rsidR="006D582C" w:rsidRPr="00484C8B" w:rsidRDefault="00D11554" w:rsidP="00484C8B">
            <w:pPr>
              <w:spacing w:after="0" w:line="360" w:lineRule="auto"/>
              <w:jc w:val="center"/>
              <w:rPr>
                <w:rFonts w:ascii="Times New Roman" w:hAnsi="Times New Roman"/>
                <w:sz w:val="24"/>
                <w:szCs w:val="24"/>
              </w:rPr>
            </w:pPr>
            <w:r w:rsidRPr="00753F7F">
              <w:rPr>
                <w:rFonts w:ascii="Times New Roman" w:hAnsi="Times New Roman"/>
                <w:sz w:val="24"/>
                <w:szCs w:val="24"/>
              </w:rPr>
              <w:pict>
                <v:shape id="_x0000_i1027" type="#_x0000_t75" style="width:141.2pt;height:125.3pt">
                  <v:imagedata r:id="rId17" o:title="FOSFO-GESSO 1000X"/>
                </v:shape>
              </w:pict>
            </w:r>
          </w:p>
          <w:p w:rsidR="006D582C" w:rsidRPr="00484C8B" w:rsidRDefault="006D582C" w:rsidP="00484C8B">
            <w:pPr>
              <w:spacing w:after="0" w:line="360" w:lineRule="auto"/>
              <w:jc w:val="center"/>
              <w:rPr>
                <w:rFonts w:ascii="Times New Roman" w:hAnsi="Times New Roman"/>
                <w:sz w:val="24"/>
                <w:szCs w:val="24"/>
              </w:rPr>
            </w:pPr>
            <w:r w:rsidRPr="00484C8B">
              <w:rPr>
                <w:rFonts w:ascii="Times New Roman" w:hAnsi="Times New Roman"/>
                <w:sz w:val="24"/>
                <w:szCs w:val="24"/>
              </w:rPr>
              <w:t>B    x 1.000</w:t>
            </w:r>
          </w:p>
        </w:tc>
        <w:tc>
          <w:tcPr>
            <w:tcW w:w="2874" w:type="dxa"/>
            <w:tcBorders>
              <w:top w:val="nil"/>
              <w:left w:val="nil"/>
              <w:bottom w:val="nil"/>
              <w:right w:val="nil"/>
            </w:tcBorders>
            <w:shd w:val="clear" w:color="auto" w:fill="auto"/>
          </w:tcPr>
          <w:p w:rsidR="006D582C" w:rsidRPr="00484C8B" w:rsidRDefault="00753F7F" w:rsidP="00484C8B">
            <w:pPr>
              <w:spacing w:after="0" w:line="360" w:lineRule="auto"/>
              <w:jc w:val="center"/>
              <w:rPr>
                <w:rFonts w:ascii="Times New Roman" w:hAnsi="Times New Roman"/>
                <w:sz w:val="24"/>
                <w:szCs w:val="24"/>
              </w:rPr>
            </w:pPr>
            <w:r>
              <w:rPr>
                <w:rFonts w:ascii="Times New Roman" w:hAnsi="Times New Roman"/>
                <w:noProof/>
                <w:sz w:val="24"/>
                <w:szCs w:val="24"/>
              </w:rPr>
              <w:pict>
                <v:shape id="_x0000_s1078" type="#_x0000_t202" style="position:absolute;left:0;text-align:left;margin-left:65.3pt;margin-top:47.3pt;width:70.35pt;height:23.2pt;z-index:251643392;mso-position-horizontal-relative:text;mso-position-vertical-relative:text" filled="f" stroked="f" strokecolor="white" strokeweight="1.25pt">
                  <v:textbox style="mso-next-textbox:#_x0000_s1078">
                    <w:txbxContent>
                      <w:p w:rsidR="00B6781C" w:rsidRPr="000B240A" w:rsidRDefault="00B6781C" w:rsidP="006D582C">
                        <w:pPr>
                          <w:rPr>
                            <w:rFonts w:ascii="Times New Roman" w:hAnsi="Times New Roman"/>
                            <w:color w:val="FFFFFF"/>
                            <w:sz w:val="24"/>
                            <w:szCs w:val="24"/>
                          </w:rPr>
                        </w:pPr>
                        <w:r w:rsidRPr="000B240A">
                          <w:rPr>
                            <w:rFonts w:ascii="Times New Roman" w:hAnsi="Times New Roman"/>
                            <w:color w:val="FFFFFF"/>
                            <w:sz w:val="24"/>
                            <w:szCs w:val="24"/>
                          </w:rPr>
                          <w:t>Область 2</w:t>
                        </w:r>
                      </w:p>
                    </w:txbxContent>
                  </v:textbox>
                </v:shape>
              </w:pict>
            </w:r>
            <w:r>
              <w:rPr>
                <w:rFonts w:ascii="Times New Roman" w:hAnsi="Times New Roman"/>
                <w:noProof/>
                <w:sz w:val="24"/>
                <w:szCs w:val="24"/>
              </w:rPr>
              <w:pict>
                <v:shape id="_x0000_s1076" type="#_x0000_t202" style="position:absolute;left:0;text-align:left;margin-left:56.35pt;margin-top:30.85pt;width:77.05pt;height:18pt;z-index:251641344;mso-position-horizontal-relative:text;mso-position-vertical-relative:text" filled="f" stroked="f" strokecolor="white" strokeweight="1.25pt">
                  <v:textbox style="mso-next-textbox:#_x0000_s1076">
                    <w:txbxContent>
                      <w:p w:rsidR="00B6781C" w:rsidRPr="000B240A" w:rsidRDefault="00B6781C" w:rsidP="006D582C">
                        <w:pPr>
                          <w:rPr>
                            <w:rFonts w:ascii="Times New Roman" w:hAnsi="Times New Roman"/>
                            <w:color w:val="FFFFFF"/>
                            <w:sz w:val="24"/>
                            <w:szCs w:val="24"/>
                          </w:rPr>
                        </w:pPr>
                        <w:r w:rsidRPr="000B240A">
                          <w:rPr>
                            <w:rFonts w:ascii="Times New Roman" w:hAnsi="Times New Roman"/>
                            <w:color w:val="FFFFFF"/>
                            <w:sz w:val="24"/>
                            <w:szCs w:val="24"/>
                          </w:rPr>
                          <w:t>Область  1</w:t>
                        </w:r>
                      </w:p>
                    </w:txbxContent>
                  </v:textbox>
                </v:shape>
              </w:pict>
            </w:r>
            <w:r>
              <w:rPr>
                <w:rFonts w:ascii="Times New Roman" w:hAnsi="Times New Roman"/>
                <w:noProof/>
                <w:sz w:val="24"/>
                <w:szCs w:val="24"/>
              </w:rPr>
              <w:pict>
                <v:rect id="_x0000_s1077" style="position:absolute;left:0;text-align:left;margin-left:48.65pt;margin-top:55.6pt;width:20.25pt;height:5.65pt;z-index:251642368;mso-position-horizontal-relative:text;mso-position-vertical-relative:text" filled="f" strokecolor="white" strokeweight="1.25pt"/>
              </w:pict>
            </w:r>
            <w:r>
              <w:rPr>
                <w:rFonts w:ascii="Times New Roman" w:hAnsi="Times New Roman"/>
                <w:noProof/>
                <w:sz w:val="24"/>
                <w:szCs w:val="24"/>
              </w:rPr>
              <w:pict>
                <v:rect id="_x0000_s1075" style="position:absolute;left:0;text-align:left;margin-left:49.4pt;margin-top:33.1pt;width:10.75pt;height:12.8pt;z-index:251640320;mso-position-horizontal-relative:text;mso-position-vertical-relative:text" filled="f" strokecolor="white" strokeweight="1.25pt"/>
              </w:pict>
            </w:r>
            <w:r w:rsidR="00D11554" w:rsidRPr="00753F7F">
              <w:rPr>
                <w:rFonts w:ascii="Times New Roman" w:hAnsi="Times New Roman"/>
                <w:sz w:val="24"/>
                <w:szCs w:val="24"/>
              </w:rPr>
              <w:pict>
                <v:shape id="_x0000_i1028" type="#_x0000_t75" style="width:148.7pt;height:125.3pt">
                  <v:imagedata r:id="rId18" o:title="FOSFO-GESSO 3000X"/>
                </v:shape>
              </w:pict>
            </w:r>
          </w:p>
          <w:p w:rsidR="006D582C" w:rsidRPr="00484C8B" w:rsidRDefault="006D582C" w:rsidP="00484C8B">
            <w:pPr>
              <w:spacing w:after="0" w:line="360" w:lineRule="auto"/>
              <w:jc w:val="center"/>
              <w:rPr>
                <w:rFonts w:ascii="Times New Roman" w:hAnsi="Times New Roman"/>
                <w:sz w:val="24"/>
                <w:szCs w:val="24"/>
              </w:rPr>
            </w:pPr>
            <w:r w:rsidRPr="00484C8B">
              <w:rPr>
                <w:rFonts w:ascii="Times New Roman" w:hAnsi="Times New Roman"/>
                <w:sz w:val="24"/>
                <w:szCs w:val="24"/>
              </w:rPr>
              <w:t>C    x 3.000</w:t>
            </w:r>
          </w:p>
        </w:tc>
      </w:tr>
      <w:tr w:rsidR="006D582C" w:rsidRPr="00484C8B" w:rsidTr="00D94356">
        <w:trPr>
          <w:gridBefore w:val="1"/>
          <w:wBefore w:w="13" w:type="dxa"/>
          <w:trHeight w:val="2948"/>
          <w:jc w:val="center"/>
        </w:trPr>
        <w:tc>
          <w:tcPr>
            <w:tcW w:w="4348" w:type="dxa"/>
            <w:gridSpan w:val="2"/>
            <w:tcBorders>
              <w:top w:val="nil"/>
              <w:left w:val="nil"/>
              <w:bottom w:val="nil"/>
              <w:right w:val="nil"/>
            </w:tcBorders>
            <w:shd w:val="clear" w:color="auto" w:fill="auto"/>
          </w:tcPr>
          <w:p w:rsidR="006D582C" w:rsidRPr="00484C8B" w:rsidRDefault="00753F7F" w:rsidP="00484C8B">
            <w:pPr>
              <w:spacing w:after="0" w:line="360" w:lineRule="auto"/>
              <w:jc w:val="center"/>
              <w:rPr>
                <w:rFonts w:ascii="Times New Roman" w:hAnsi="Times New Roman"/>
                <w:sz w:val="24"/>
                <w:szCs w:val="24"/>
              </w:rPr>
            </w:pPr>
            <w:r>
              <w:rPr>
                <w:rFonts w:ascii="Times New Roman" w:hAnsi="Times New Roman"/>
                <w:noProof/>
                <w:sz w:val="24"/>
                <w:szCs w:val="24"/>
              </w:rPr>
              <w:pict>
                <v:shape id="_x0000_s1071" type="#_x0000_t202" style="position:absolute;left:0;text-align:left;margin-left:88.05pt;margin-top:35.15pt;width:35.8pt;height:27.3pt;z-index:251636224;mso-position-horizontal-relative:text;mso-position-vertical-relative:text" filled="f" stroked="f" strokecolor="white" strokeweight="1.25pt">
                  <v:textbox style="mso-next-textbox:#_x0000_s1071">
                    <w:txbxContent>
                      <w:p w:rsidR="00B6781C" w:rsidRDefault="00B6781C" w:rsidP="006D582C">
                        <w:pPr>
                          <w:rPr>
                            <w:color w:val="FFFFFF"/>
                            <w:sz w:val="20"/>
                            <w:szCs w:val="20"/>
                          </w:rPr>
                        </w:pPr>
                        <w:r w:rsidRPr="00B03459">
                          <w:rPr>
                            <w:color w:val="FFFFFF"/>
                            <w:sz w:val="28"/>
                            <w:szCs w:val="28"/>
                          </w:rPr>
                          <w:t>+</w:t>
                        </w:r>
                        <w:r w:rsidRPr="000652EE">
                          <w:rPr>
                            <w:color w:val="FFFFFF"/>
                          </w:rPr>
                          <w:t>1</w:t>
                        </w:r>
                      </w:p>
                      <w:p w:rsidR="00B6781C" w:rsidRPr="00B03459" w:rsidRDefault="00B6781C" w:rsidP="006D582C">
                        <w:pPr>
                          <w:rPr>
                            <w:color w:val="FFFFFF"/>
                            <w:sz w:val="28"/>
                            <w:szCs w:val="28"/>
                          </w:rPr>
                        </w:pPr>
                      </w:p>
                    </w:txbxContent>
                  </v:textbox>
                </v:shape>
              </w:pict>
            </w:r>
            <w:r>
              <w:rPr>
                <w:rFonts w:ascii="Times New Roman" w:hAnsi="Times New Roman"/>
                <w:noProof/>
                <w:sz w:val="24"/>
                <w:szCs w:val="24"/>
              </w:rPr>
              <w:pict>
                <v:shape id="_x0000_s1072" type="#_x0000_t202" style="position:absolute;left:0;text-align:left;margin-left:60.65pt;margin-top:80.65pt;width:35.8pt;height:27.3pt;z-index:251637248;mso-position-horizontal-relative:text;mso-position-vertical-relative:text" filled="f" stroked="f" strokecolor="white" strokeweight="1.25pt">
                  <v:textbox style="mso-next-textbox:#_x0000_s1072">
                    <w:txbxContent>
                      <w:p w:rsidR="00B6781C" w:rsidRDefault="00B6781C" w:rsidP="006D582C">
                        <w:pPr>
                          <w:rPr>
                            <w:color w:val="FFFFFF"/>
                            <w:sz w:val="20"/>
                            <w:szCs w:val="20"/>
                          </w:rPr>
                        </w:pPr>
                        <w:r w:rsidRPr="00B03459">
                          <w:rPr>
                            <w:color w:val="FFFFFF"/>
                            <w:sz w:val="28"/>
                            <w:szCs w:val="28"/>
                          </w:rPr>
                          <w:t>+</w:t>
                        </w:r>
                        <w:r>
                          <w:rPr>
                            <w:color w:val="FFFFFF"/>
                          </w:rPr>
                          <w:t>2</w:t>
                        </w:r>
                      </w:p>
                      <w:p w:rsidR="00B6781C" w:rsidRPr="00B03459" w:rsidRDefault="00B6781C" w:rsidP="006D582C">
                        <w:pPr>
                          <w:rPr>
                            <w:color w:val="FFFFFF"/>
                            <w:sz w:val="28"/>
                            <w:szCs w:val="28"/>
                          </w:rPr>
                        </w:pPr>
                      </w:p>
                    </w:txbxContent>
                  </v:textbox>
                </v:shape>
              </w:pict>
            </w:r>
            <w:r w:rsidR="00D11554" w:rsidRPr="00753F7F">
              <w:rPr>
                <w:rFonts w:ascii="Times New Roman" w:hAnsi="Times New Roman"/>
                <w:sz w:val="24"/>
                <w:szCs w:val="24"/>
              </w:rPr>
              <w:pict>
                <v:shape id="_x0000_i1029" type="#_x0000_t75" style="width:211.3pt;height:133.7pt">
                  <v:imagedata r:id="rId19" o:title="FOSFO-GESSO 6000X_001"/>
                </v:shape>
              </w:pict>
            </w:r>
          </w:p>
          <w:p w:rsidR="006D582C" w:rsidRPr="00484C8B" w:rsidRDefault="006A294C" w:rsidP="00484C8B">
            <w:pPr>
              <w:spacing w:after="0" w:line="360" w:lineRule="auto"/>
              <w:jc w:val="center"/>
              <w:rPr>
                <w:rFonts w:ascii="Times New Roman" w:hAnsi="Times New Roman"/>
                <w:sz w:val="24"/>
                <w:szCs w:val="24"/>
              </w:rPr>
            </w:pPr>
            <w:r w:rsidRPr="00484C8B">
              <w:rPr>
                <w:rFonts w:ascii="Times New Roman" w:hAnsi="Times New Roman"/>
                <w:sz w:val="24"/>
                <w:szCs w:val="24"/>
              </w:rPr>
              <w:t xml:space="preserve">D </w:t>
            </w:r>
            <w:r w:rsidR="006D582C" w:rsidRPr="00484C8B">
              <w:rPr>
                <w:rFonts w:ascii="Times New Roman" w:hAnsi="Times New Roman"/>
                <w:sz w:val="24"/>
                <w:szCs w:val="24"/>
              </w:rPr>
              <w:t>x 6.000</w:t>
            </w:r>
          </w:p>
        </w:tc>
        <w:tc>
          <w:tcPr>
            <w:tcW w:w="4359" w:type="dxa"/>
            <w:gridSpan w:val="2"/>
            <w:tcBorders>
              <w:top w:val="nil"/>
              <w:left w:val="nil"/>
              <w:bottom w:val="nil"/>
              <w:right w:val="nil"/>
            </w:tcBorders>
            <w:shd w:val="clear" w:color="auto" w:fill="auto"/>
          </w:tcPr>
          <w:p w:rsidR="006D582C" w:rsidRPr="00484C8B" w:rsidRDefault="00753F7F" w:rsidP="00484C8B">
            <w:pPr>
              <w:spacing w:after="0" w:line="360" w:lineRule="auto"/>
              <w:jc w:val="center"/>
              <w:rPr>
                <w:rFonts w:ascii="Times New Roman" w:hAnsi="Times New Roman"/>
                <w:sz w:val="24"/>
                <w:szCs w:val="24"/>
              </w:rPr>
            </w:pPr>
            <w:r>
              <w:rPr>
                <w:rFonts w:ascii="Times New Roman" w:hAnsi="Times New Roman"/>
                <w:noProof/>
                <w:sz w:val="24"/>
                <w:szCs w:val="24"/>
              </w:rPr>
              <w:pict>
                <v:rect id="_x0000_s1069" style="position:absolute;left:0;text-align:left;margin-left:40.25pt;margin-top:54.7pt;width:36pt;height:12.75pt;z-index:251634176;mso-position-horizontal-relative:text;mso-position-vertical-relative:text" filled="f" strokecolor="white" strokeweight="1.25pt"/>
              </w:pict>
            </w:r>
            <w:r>
              <w:rPr>
                <w:rFonts w:ascii="Times New Roman" w:hAnsi="Times New Roman"/>
                <w:noProof/>
                <w:sz w:val="24"/>
                <w:szCs w:val="24"/>
              </w:rPr>
              <w:pict>
                <v:shape id="_x0000_s1070" type="#_x0000_t202" style="position:absolute;left:0;text-align:left;margin-left:70.1pt;margin-top:48.85pt;width:77.5pt;height:21.6pt;z-index:251635200;mso-position-horizontal-relative:text;mso-position-vertical-relative:text" filled="f" stroked="f" strokecolor="white" strokeweight="1.25pt">
                  <v:textbox style="mso-next-textbox:#_x0000_s1070">
                    <w:txbxContent>
                      <w:p w:rsidR="00B6781C" w:rsidRPr="00C2574A" w:rsidRDefault="00B6781C" w:rsidP="006D582C">
                        <w:pPr>
                          <w:rPr>
                            <w:color w:val="FFFFFF"/>
                            <w:sz w:val="16"/>
                            <w:szCs w:val="16"/>
                          </w:rPr>
                        </w:pPr>
                        <w:r w:rsidRPr="000B240A">
                          <w:rPr>
                            <w:rFonts w:ascii="Times New Roman" w:hAnsi="Times New Roman"/>
                            <w:color w:val="FFFFFF"/>
                            <w:sz w:val="24"/>
                            <w:szCs w:val="24"/>
                          </w:rPr>
                          <w:t>Область</w:t>
                        </w:r>
                        <w:r>
                          <w:rPr>
                            <w:rFonts w:ascii="Times New Roman" w:hAnsi="Times New Roman"/>
                            <w:color w:val="FFFFFF"/>
                            <w:sz w:val="24"/>
                            <w:szCs w:val="24"/>
                          </w:rPr>
                          <w:t xml:space="preserve"> 2</w:t>
                        </w:r>
                      </w:p>
                    </w:txbxContent>
                  </v:textbox>
                </v:shape>
              </w:pict>
            </w:r>
            <w:r>
              <w:rPr>
                <w:rFonts w:ascii="Times New Roman" w:hAnsi="Times New Roman"/>
                <w:noProof/>
                <w:sz w:val="24"/>
                <w:szCs w:val="24"/>
              </w:rPr>
              <w:pict>
                <v:shape id="_x0000_s1074" type="#_x0000_t202" style="position:absolute;left:0;text-align:left;margin-left:12.95pt;margin-top:87pt;width:35.8pt;height:27.3pt;z-index:251639296;mso-position-horizontal-relative:text;mso-position-vertical-relative:text" filled="f" stroked="f" strokecolor="white" strokeweight="1.25pt">
                  <v:textbox style="mso-next-textbox:#_x0000_s1074">
                    <w:txbxContent>
                      <w:p w:rsidR="00B6781C" w:rsidRDefault="00B6781C" w:rsidP="006D582C">
                        <w:pPr>
                          <w:rPr>
                            <w:color w:val="FFFFFF"/>
                            <w:sz w:val="20"/>
                            <w:szCs w:val="20"/>
                          </w:rPr>
                        </w:pPr>
                        <w:r w:rsidRPr="00B03459">
                          <w:rPr>
                            <w:color w:val="FFFFFF"/>
                            <w:sz w:val="28"/>
                            <w:szCs w:val="28"/>
                          </w:rPr>
                          <w:t>+</w:t>
                        </w:r>
                        <w:r>
                          <w:rPr>
                            <w:color w:val="FFFFFF"/>
                          </w:rPr>
                          <w:t>4</w:t>
                        </w:r>
                      </w:p>
                      <w:p w:rsidR="00B6781C" w:rsidRPr="00B03459" w:rsidRDefault="00B6781C" w:rsidP="006D582C">
                        <w:pPr>
                          <w:rPr>
                            <w:color w:val="FFFFFF"/>
                            <w:sz w:val="28"/>
                            <w:szCs w:val="28"/>
                          </w:rPr>
                        </w:pPr>
                      </w:p>
                    </w:txbxContent>
                  </v:textbox>
                </v:shape>
              </w:pict>
            </w:r>
            <w:r>
              <w:rPr>
                <w:rFonts w:ascii="Times New Roman" w:hAnsi="Times New Roman"/>
                <w:noProof/>
                <w:sz w:val="24"/>
                <w:szCs w:val="24"/>
              </w:rPr>
              <w:pict>
                <v:shape id="_x0000_s1073" type="#_x0000_t202" style="position:absolute;left:0;text-align:left;margin-left:52.6pt;margin-top:25.15pt;width:35.8pt;height:27.3pt;z-index:251638272;mso-position-horizontal-relative:text;mso-position-vertical-relative:text" filled="f" stroked="f" strokecolor="white" strokeweight="1.25pt">
                  <v:textbox style="mso-next-textbox:#_x0000_s1073">
                    <w:txbxContent>
                      <w:p w:rsidR="00B6781C" w:rsidRDefault="00B6781C" w:rsidP="006D582C">
                        <w:pPr>
                          <w:rPr>
                            <w:color w:val="FFFFFF"/>
                            <w:sz w:val="20"/>
                            <w:szCs w:val="20"/>
                          </w:rPr>
                        </w:pPr>
                        <w:r w:rsidRPr="00B03459">
                          <w:rPr>
                            <w:color w:val="FFFFFF"/>
                            <w:sz w:val="28"/>
                            <w:szCs w:val="28"/>
                          </w:rPr>
                          <w:t>+</w:t>
                        </w:r>
                        <w:r>
                          <w:rPr>
                            <w:color w:val="FFFFFF"/>
                          </w:rPr>
                          <w:t>3</w:t>
                        </w:r>
                      </w:p>
                      <w:p w:rsidR="00B6781C" w:rsidRPr="00B03459" w:rsidRDefault="00B6781C" w:rsidP="006D582C">
                        <w:pPr>
                          <w:rPr>
                            <w:color w:val="FFFFFF"/>
                            <w:sz w:val="28"/>
                            <w:szCs w:val="28"/>
                          </w:rPr>
                        </w:pPr>
                      </w:p>
                    </w:txbxContent>
                  </v:textbox>
                </v:shape>
              </w:pict>
            </w:r>
            <w:r>
              <w:rPr>
                <w:rFonts w:ascii="Times New Roman" w:hAnsi="Times New Roman"/>
                <w:noProof/>
                <w:sz w:val="24"/>
                <w:szCs w:val="24"/>
              </w:rPr>
              <w:pict>
                <v:shape id="_x0000_s1063" type="#_x0000_t202" style="position:absolute;left:0;text-align:left;margin-left:48.75pt;margin-top:8.95pt;width:93.75pt;height:18pt;z-index:251628032;mso-position-horizontal-relative:text;mso-position-vertical-relative:text" filled="f" stroked="f" strokecolor="white" strokeweight="1.25pt">
                  <v:textbox style="mso-next-textbox:#_x0000_s1063">
                    <w:txbxContent>
                      <w:p w:rsidR="00B6781C" w:rsidRPr="00C2574A" w:rsidRDefault="00B6781C" w:rsidP="006D582C">
                        <w:pPr>
                          <w:rPr>
                            <w:color w:val="FFFFFF"/>
                            <w:sz w:val="16"/>
                            <w:szCs w:val="16"/>
                          </w:rPr>
                        </w:pPr>
                        <w:r w:rsidRPr="000B240A">
                          <w:rPr>
                            <w:rFonts w:ascii="Times New Roman" w:hAnsi="Times New Roman"/>
                            <w:color w:val="FFFFFF"/>
                            <w:sz w:val="24"/>
                            <w:szCs w:val="24"/>
                          </w:rPr>
                          <w:t>Область</w:t>
                        </w:r>
                        <w:r>
                          <w:rPr>
                            <w:rFonts w:ascii="Times New Roman" w:hAnsi="Times New Roman"/>
                            <w:color w:val="FFFFFF"/>
                            <w:sz w:val="24"/>
                            <w:szCs w:val="24"/>
                          </w:rPr>
                          <w:t xml:space="preserve"> 1</w:t>
                        </w:r>
                      </w:p>
                    </w:txbxContent>
                  </v:textbox>
                </v:shape>
              </w:pict>
            </w:r>
            <w:r>
              <w:rPr>
                <w:rFonts w:ascii="Times New Roman" w:hAnsi="Times New Roman"/>
                <w:noProof/>
                <w:sz w:val="24"/>
                <w:szCs w:val="24"/>
              </w:rPr>
              <w:pict>
                <v:rect id="_x0000_s1061" style="position:absolute;left:0;text-align:left;margin-left:34.6pt;margin-top:4.45pt;width:18pt;height:27pt;z-index:251625984;mso-position-horizontal-relative:text;mso-position-vertical-relative:text" filled="f" strokecolor="white" strokeweight="1.25pt"/>
              </w:pict>
            </w:r>
            <w:r w:rsidR="00D11554" w:rsidRPr="00753F7F">
              <w:rPr>
                <w:rFonts w:ascii="Times New Roman" w:hAnsi="Times New Roman"/>
                <w:sz w:val="24"/>
                <w:szCs w:val="24"/>
              </w:rPr>
              <w:pict>
                <v:shape id="_x0000_i1030" type="#_x0000_t75" style="width:218.8pt;height:132.8pt">
                  <v:imagedata r:id="rId20" o:title="FOSFO-GESSO 6000X"/>
                </v:shape>
              </w:pict>
            </w:r>
          </w:p>
          <w:p w:rsidR="006D582C" w:rsidRPr="00484C8B" w:rsidRDefault="006A294C" w:rsidP="00484C8B">
            <w:pPr>
              <w:spacing w:after="0" w:line="360" w:lineRule="auto"/>
              <w:jc w:val="center"/>
              <w:rPr>
                <w:rFonts w:ascii="Times New Roman" w:hAnsi="Times New Roman"/>
                <w:sz w:val="24"/>
                <w:szCs w:val="24"/>
              </w:rPr>
            </w:pPr>
            <w:r w:rsidRPr="00484C8B">
              <w:rPr>
                <w:rFonts w:ascii="Times New Roman" w:hAnsi="Times New Roman"/>
                <w:sz w:val="24"/>
                <w:szCs w:val="24"/>
              </w:rPr>
              <w:t xml:space="preserve">E   </w:t>
            </w:r>
            <w:r w:rsidR="006D582C" w:rsidRPr="00484C8B">
              <w:rPr>
                <w:rFonts w:ascii="Times New Roman" w:hAnsi="Times New Roman"/>
                <w:sz w:val="24"/>
                <w:szCs w:val="24"/>
              </w:rPr>
              <w:t xml:space="preserve">   x 6.000</w:t>
            </w:r>
          </w:p>
        </w:tc>
      </w:tr>
      <w:tr w:rsidR="006D582C" w:rsidRPr="00484C8B" w:rsidTr="00846CAE">
        <w:trPr>
          <w:jc w:val="center"/>
        </w:trPr>
        <w:tc>
          <w:tcPr>
            <w:tcW w:w="8720" w:type="dxa"/>
            <w:gridSpan w:val="5"/>
            <w:tcBorders>
              <w:top w:val="nil"/>
              <w:left w:val="nil"/>
              <w:bottom w:val="nil"/>
              <w:right w:val="nil"/>
            </w:tcBorders>
            <w:shd w:val="clear" w:color="auto" w:fill="auto"/>
          </w:tcPr>
          <w:p w:rsidR="005B6D7B" w:rsidRPr="009934BE" w:rsidRDefault="005B6D7B" w:rsidP="005B6D7B">
            <w:pPr>
              <w:spacing w:after="0" w:line="360" w:lineRule="auto"/>
              <w:jc w:val="center"/>
              <w:rPr>
                <w:rFonts w:ascii="Times New Roman" w:hAnsi="Times New Roman"/>
                <w:sz w:val="24"/>
                <w:szCs w:val="24"/>
              </w:rPr>
            </w:pPr>
          </w:p>
          <w:p w:rsidR="006D582C" w:rsidRPr="00484C8B" w:rsidRDefault="00846CAE" w:rsidP="005B6D7B">
            <w:pPr>
              <w:spacing w:after="0" w:line="360" w:lineRule="auto"/>
              <w:jc w:val="center"/>
              <w:rPr>
                <w:rFonts w:ascii="Times New Roman" w:hAnsi="Times New Roman"/>
                <w:sz w:val="24"/>
                <w:szCs w:val="24"/>
              </w:rPr>
            </w:pPr>
            <w:r w:rsidRPr="00484C8B">
              <w:rPr>
                <w:rFonts w:ascii="Times New Roman" w:hAnsi="Times New Roman"/>
                <w:sz w:val="24"/>
                <w:szCs w:val="24"/>
              </w:rPr>
              <w:t>Рисунок</w:t>
            </w:r>
            <w:r w:rsidR="00920893" w:rsidRPr="00484C8B">
              <w:rPr>
                <w:rFonts w:ascii="Times New Roman" w:hAnsi="Times New Roman"/>
                <w:sz w:val="24"/>
                <w:szCs w:val="24"/>
              </w:rPr>
              <w:t xml:space="preserve"> 2</w:t>
            </w:r>
            <w:r w:rsidR="00AD0314">
              <w:rPr>
                <w:rFonts w:ascii="Times New Roman" w:hAnsi="Times New Roman"/>
                <w:sz w:val="24"/>
                <w:szCs w:val="24"/>
              </w:rPr>
              <w:t xml:space="preserve"> </w:t>
            </w:r>
            <w:r w:rsidR="00920893" w:rsidRPr="00484C8B">
              <w:rPr>
                <w:rFonts w:ascii="Times New Roman" w:hAnsi="Times New Roman"/>
                <w:sz w:val="24"/>
                <w:szCs w:val="24"/>
              </w:rPr>
              <w:t xml:space="preserve">- Микроструктура </w:t>
            </w:r>
            <w:r w:rsidR="009C7A52" w:rsidRPr="00484C8B">
              <w:rPr>
                <w:rFonts w:ascii="Times New Roman" w:hAnsi="Times New Roman"/>
                <w:sz w:val="24"/>
                <w:szCs w:val="24"/>
              </w:rPr>
              <w:t>ф</w:t>
            </w:r>
            <w:r w:rsidR="00920893" w:rsidRPr="00484C8B">
              <w:rPr>
                <w:rFonts w:ascii="Times New Roman" w:hAnsi="Times New Roman"/>
                <w:sz w:val="24"/>
                <w:szCs w:val="24"/>
              </w:rPr>
              <w:t xml:space="preserve">осфогипса методом СЭМ и </w:t>
            </w:r>
            <w:r w:rsidR="00211902" w:rsidRPr="00484C8B">
              <w:rPr>
                <w:rFonts w:ascii="Times New Roman" w:hAnsi="Times New Roman"/>
                <w:sz w:val="24"/>
                <w:szCs w:val="24"/>
              </w:rPr>
              <w:t>т</w:t>
            </w:r>
            <w:r w:rsidR="00920893" w:rsidRPr="00484C8B">
              <w:rPr>
                <w:rFonts w:ascii="Times New Roman" w:hAnsi="Times New Roman"/>
                <w:sz w:val="24"/>
                <w:szCs w:val="24"/>
              </w:rPr>
              <w:t>очки микрохимического анализа мето</w:t>
            </w:r>
            <w:r w:rsidR="00211902" w:rsidRPr="00484C8B">
              <w:rPr>
                <w:rFonts w:ascii="Times New Roman" w:hAnsi="Times New Roman"/>
                <w:sz w:val="24"/>
                <w:szCs w:val="24"/>
              </w:rPr>
              <w:t>д</w:t>
            </w:r>
            <w:r w:rsidR="00920893" w:rsidRPr="00484C8B">
              <w:rPr>
                <w:rFonts w:ascii="Times New Roman" w:hAnsi="Times New Roman"/>
                <w:sz w:val="24"/>
                <w:szCs w:val="24"/>
              </w:rPr>
              <w:t>ом ЭДС</w:t>
            </w:r>
          </w:p>
        </w:tc>
      </w:tr>
    </w:tbl>
    <w:p w:rsidR="00BB3235" w:rsidRPr="00484C8B" w:rsidRDefault="00BB3235"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eastAsia="Times New Roman" w:hAnsi="Times New Roman"/>
          <w:sz w:val="24"/>
          <w:szCs w:val="24"/>
        </w:rPr>
        <w:lastRenderedPageBreak/>
        <w:t>Некоторые крупные частицы напоминают неправильные гексагональные таблитчатые формы, свойственные гипсу. Исследование химического сос</w:t>
      </w:r>
      <w:r w:rsidR="00846CAE" w:rsidRPr="00484C8B">
        <w:rPr>
          <w:rFonts w:ascii="Times New Roman" w:eastAsia="Times New Roman" w:hAnsi="Times New Roman"/>
          <w:sz w:val="24"/>
          <w:szCs w:val="24"/>
        </w:rPr>
        <w:t>тава этих таблитчатых форм (Рисунок</w:t>
      </w:r>
      <w:r w:rsidRPr="00484C8B">
        <w:rPr>
          <w:rFonts w:ascii="Times New Roman" w:eastAsia="Times New Roman" w:hAnsi="Times New Roman"/>
          <w:sz w:val="24"/>
          <w:szCs w:val="24"/>
        </w:rPr>
        <w:t xml:space="preserve"> 2 – С, Д и Е) методом ЭДС  (</w:t>
      </w:r>
      <w:r w:rsidR="00846CAE" w:rsidRPr="00484C8B">
        <w:rPr>
          <w:rFonts w:ascii="Times New Roman" w:eastAsia="Times New Roman" w:hAnsi="Times New Roman"/>
          <w:sz w:val="24"/>
          <w:szCs w:val="24"/>
        </w:rPr>
        <w:t xml:space="preserve">Рисунок </w:t>
      </w:r>
      <w:r w:rsidRPr="00484C8B">
        <w:rPr>
          <w:rFonts w:ascii="Times New Roman" w:hAnsi="Times New Roman"/>
          <w:noProof/>
          <w:sz w:val="24"/>
          <w:szCs w:val="24"/>
        </w:rPr>
        <w:t xml:space="preserve">3 и </w:t>
      </w:r>
      <w:r w:rsidRPr="00484C8B">
        <w:rPr>
          <w:rFonts w:ascii="Times New Roman" w:hAnsi="Times New Roman"/>
          <w:sz w:val="24"/>
          <w:szCs w:val="24"/>
          <w:lang w:val="pt-BR"/>
        </w:rPr>
        <w:t>Ta</w:t>
      </w:r>
      <w:r w:rsidRPr="00484C8B">
        <w:rPr>
          <w:rFonts w:ascii="Times New Roman" w:hAnsi="Times New Roman"/>
          <w:sz w:val="24"/>
          <w:szCs w:val="24"/>
        </w:rPr>
        <w:t>блица 3</w:t>
      </w:r>
      <w:r w:rsidRPr="00484C8B">
        <w:rPr>
          <w:rFonts w:ascii="Times New Roman" w:eastAsia="Times New Roman" w:hAnsi="Times New Roman"/>
          <w:sz w:val="24"/>
          <w:szCs w:val="24"/>
        </w:rPr>
        <w:t xml:space="preserve">) </w:t>
      </w:r>
    </w:p>
    <w:p w:rsidR="005022B8" w:rsidRPr="00484C8B" w:rsidRDefault="005022B8" w:rsidP="00484C8B">
      <w:pPr>
        <w:spacing w:after="0" w:line="360"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6D582C" w:rsidRPr="00484C8B" w:rsidTr="00D94356">
        <w:trPr>
          <w:trHeight w:val="2656"/>
          <w:jc w:val="center"/>
        </w:trPr>
        <w:tc>
          <w:tcPr>
            <w:tcW w:w="2881" w:type="dxa"/>
            <w:tcBorders>
              <w:top w:val="nil"/>
              <w:left w:val="nil"/>
              <w:bottom w:val="nil"/>
              <w:right w:val="nil"/>
            </w:tcBorders>
            <w:shd w:val="clear" w:color="auto" w:fill="auto"/>
          </w:tcPr>
          <w:p w:rsidR="006D582C" w:rsidRPr="00484C8B" w:rsidRDefault="00753F7F" w:rsidP="00484C8B">
            <w:pPr>
              <w:spacing w:after="0" w:line="360" w:lineRule="auto"/>
              <w:rPr>
                <w:rFonts w:ascii="Times New Roman" w:hAnsi="Times New Roman"/>
                <w:sz w:val="24"/>
                <w:szCs w:val="24"/>
              </w:rPr>
            </w:pPr>
            <w:r>
              <w:rPr>
                <w:rFonts w:ascii="Times New Roman" w:hAnsi="Times New Roman"/>
                <w:noProof/>
                <w:sz w:val="24"/>
                <w:szCs w:val="24"/>
              </w:rPr>
              <w:pict>
                <v:shape id="_x0000_s1066" type="#_x0000_t75" style="position:absolute;margin-left:5.15pt;margin-top:2.6pt;width:135pt;height:150.55pt;z-index:251623934;mso-position-horizontal-relative:page;mso-position-vertical-relative:page">
                  <v:imagedata r:id="rId21" o:title="IncaTemp6"/>
                  <w10:wrap anchorx="page" anchory="page"/>
                </v:shape>
              </w:pict>
            </w:r>
          </w:p>
          <w:p w:rsidR="006D582C" w:rsidRPr="00484C8B" w:rsidRDefault="006D582C" w:rsidP="00484C8B">
            <w:pPr>
              <w:spacing w:after="0" w:line="360" w:lineRule="auto"/>
              <w:rPr>
                <w:rFonts w:ascii="Times New Roman" w:hAnsi="Times New Roman"/>
                <w:sz w:val="24"/>
                <w:szCs w:val="24"/>
              </w:rPr>
            </w:pPr>
          </w:p>
          <w:p w:rsidR="006D582C" w:rsidRPr="00484C8B" w:rsidRDefault="006D582C" w:rsidP="00484C8B">
            <w:pPr>
              <w:spacing w:after="0" w:line="360" w:lineRule="auto"/>
              <w:rPr>
                <w:rFonts w:ascii="Times New Roman" w:hAnsi="Times New Roman"/>
                <w:sz w:val="24"/>
                <w:szCs w:val="24"/>
              </w:rPr>
            </w:pPr>
          </w:p>
          <w:p w:rsidR="006D582C" w:rsidRPr="00484C8B" w:rsidRDefault="006D582C" w:rsidP="00484C8B">
            <w:pPr>
              <w:spacing w:after="0" w:line="360" w:lineRule="auto"/>
              <w:rPr>
                <w:rFonts w:ascii="Times New Roman" w:hAnsi="Times New Roman"/>
                <w:sz w:val="24"/>
                <w:szCs w:val="24"/>
              </w:rPr>
            </w:pPr>
          </w:p>
          <w:p w:rsidR="00846CAE" w:rsidRPr="00484C8B" w:rsidRDefault="00846CAE" w:rsidP="00484C8B">
            <w:pPr>
              <w:spacing w:after="0" w:line="360" w:lineRule="auto"/>
              <w:rPr>
                <w:rFonts w:ascii="Times New Roman" w:hAnsi="Times New Roman"/>
                <w:sz w:val="24"/>
                <w:szCs w:val="24"/>
              </w:rPr>
            </w:pPr>
          </w:p>
          <w:p w:rsidR="00846CAE" w:rsidRPr="00484C8B" w:rsidRDefault="00846CAE" w:rsidP="00484C8B">
            <w:pPr>
              <w:spacing w:after="0" w:line="360" w:lineRule="auto"/>
              <w:rPr>
                <w:rFonts w:ascii="Times New Roman" w:hAnsi="Times New Roman"/>
                <w:sz w:val="24"/>
                <w:szCs w:val="24"/>
              </w:rPr>
            </w:pPr>
          </w:p>
          <w:p w:rsidR="00846CAE" w:rsidRPr="00484C8B" w:rsidRDefault="00846CAE" w:rsidP="00484C8B">
            <w:pPr>
              <w:spacing w:after="0" w:line="360" w:lineRule="auto"/>
              <w:rPr>
                <w:rFonts w:ascii="Times New Roman" w:hAnsi="Times New Roman"/>
                <w:sz w:val="24"/>
                <w:szCs w:val="24"/>
              </w:rPr>
            </w:pPr>
          </w:p>
          <w:p w:rsidR="006D582C" w:rsidRPr="00484C8B" w:rsidRDefault="006D582C" w:rsidP="00484C8B">
            <w:pPr>
              <w:spacing w:after="0" w:line="360" w:lineRule="auto"/>
              <w:rPr>
                <w:rFonts w:ascii="Times New Roman" w:hAnsi="Times New Roman"/>
                <w:sz w:val="24"/>
                <w:szCs w:val="24"/>
              </w:rPr>
            </w:pPr>
          </w:p>
          <w:p w:rsidR="006D582C" w:rsidRPr="00484C8B" w:rsidRDefault="006D582C" w:rsidP="00484C8B">
            <w:pPr>
              <w:tabs>
                <w:tab w:val="left" w:pos="1860"/>
              </w:tabs>
              <w:spacing w:after="0" w:line="360" w:lineRule="auto"/>
              <w:jc w:val="center"/>
              <w:rPr>
                <w:rFonts w:ascii="Times New Roman" w:hAnsi="Times New Roman"/>
                <w:sz w:val="24"/>
                <w:szCs w:val="24"/>
              </w:rPr>
            </w:pPr>
            <w:r w:rsidRPr="00484C8B">
              <w:rPr>
                <w:rFonts w:ascii="Times New Roman" w:hAnsi="Times New Roman"/>
                <w:sz w:val="24"/>
                <w:szCs w:val="24"/>
              </w:rPr>
              <w:t xml:space="preserve">A – </w:t>
            </w:r>
            <w:r w:rsidR="00F1273B" w:rsidRPr="00484C8B">
              <w:rPr>
                <w:rFonts w:ascii="Times New Roman" w:hAnsi="Times New Roman"/>
                <w:sz w:val="24"/>
                <w:szCs w:val="24"/>
              </w:rPr>
              <w:t>ЭДС Общ</w:t>
            </w:r>
            <w:r w:rsidR="00A54C24" w:rsidRPr="00484C8B">
              <w:rPr>
                <w:rFonts w:ascii="Times New Roman" w:hAnsi="Times New Roman"/>
                <w:sz w:val="24"/>
                <w:szCs w:val="24"/>
              </w:rPr>
              <w:t>ей</w:t>
            </w:r>
            <w:r w:rsidR="00F1273B" w:rsidRPr="00484C8B">
              <w:rPr>
                <w:rFonts w:ascii="Times New Roman" w:hAnsi="Times New Roman"/>
                <w:sz w:val="24"/>
                <w:szCs w:val="24"/>
              </w:rPr>
              <w:t xml:space="preserve"> п</w:t>
            </w:r>
            <w:r w:rsidR="00846CAE" w:rsidRPr="00484C8B">
              <w:rPr>
                <w:rFonts w:ascii="Times New Roman" w:hAnsi="Times New Roman"/>
                <w:sz w:val="24"/>
                <w:szCs w:val="24"/>
              </w:rPr>
              <w:t>л</w:t>
            </w:r>
            <w:r w:rsidR="00F1273B" w:rsidRPr="00484C8B">
              <w:rPr>
                <w:rFonts w:ascii="Times New Roman" w:hAnsi="Times New Roman"/>
                <w:sz w:val="24"/>
                <w:szCs w:val="24"/>
              </w:rPr>
              <w:t>ощад</w:t>
            </w:r>
            <w:r w:rsidR="00A54C24" w:rsidRPr="00484C8B">
              <w:rPr>
                <w:rFonts w:ascii="Times New Roman" w:hAnsi="Times New Roman"/>
                <w:sz w:val="24"/>
                <w:szCs w:val="24"/>
              </w:rPr>
              <w:t>и</w:t>
            </w:r>
          </w:p>
        </w:tc>
        <w:tc>
          <w:tcPr>
            <w:tcW w:w="2881" w:type="dxa"/>
            <w:tcBorders>
              <w:top w:val="nil"/>
              <w:left w:val="nil"/>
              <w:bottom w:val="nil"/>
              <w:right w:val="nil"/>
            </w:tcBorders>
            <w:shd w:val="clear" w:color="auto" w:fill="auto"/>
          </w:tcPr>
          <w:p w:rsidR="006D582C" w:rsidRPr="00484C8B" w:rsidRDefault="00753F7F" w:rsidP="00484C8B">
            <w:pPr>
              <w:spacing w:after="0" w:line="360" w:lineRule="auto"/>
              <w:rPr>
                <w:rFonts w:ascii="Times New Roman" w:hAnsi="Times New Roman"/>
                <w:sz w:val="24"/>
                <w:szCs w:val="24"/>
              </w:rPr>
            </w:pPr>
            <w:r>
              <w:rPr>
                <w:rFonts w:ascii="Times New Roman" w:hAnsi="Times New Roman"/>
                <w:noProof/>
                <w:sz w:val="24"/>
                <w:szCs w:val="24"/>
              </w:rPr>
              <w:pict>
                <v:shape id="_x0000_s1062" type="#_x0000_t75" style="position:absolute;margin-left:5.1pt;margin-top:2.1pt;width:135pt;height:151.05pt;z-index:251627008;mso-position-horizontal-relative:page;mso-position-vertical-relative:page">
                  <v:imagedata r:id="rId22" o:title="IncaTemp4"/>
                  <w10:wrap anchorx="page" anchory="page"/>
                </v:shape>
              </w:pict>
            </w:r>
          </w:p>
          <w:p w:rsidR="006D582C" w:rsidRPr="00484C8B" w:rsidRDefault="006D582C" w:rsidP="00484C8B">
            <w:pPr>
              <w:spacing w:after="0" w:line="360" w:lineRule="auto"/>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5B6D7B" w:rsidRDefault="005B6D7B" w:rsidP="00484C8B">
            <w:pPr>
              <w:spacing w:after="0" w:line="360" w:lineRule="auto"/>
              <w:jc w:val="center"/>
              <w:rPr>
                <w:rFonts w:ascii="Times New Roman" w:hAnsi="Times New Roman"/>
                <w:sz w:val="24"/>
                <w:szCs w:val="24"/>
              </w:rPr>
            </w:pPr>
          </w:p>
          <w:p w:rsidR="006D582C" w:rsidRPr="00484C8B" w:rsidRDefault="006D582C" w:rsidP="00484C8B">
            <w:pPr>
              <w:spacing w:after="0" w:line="360" w:lineRule="auto"/>
              <w:jc w:val="center"/>
              <w:rPr>
                <w:rFonts w:ascii="Times New Roman" w:hAnsi="Times New Roman"/>
                <w:sz w:val="24"/>
                <w:szCs w:val="24"/>
              </w:rPr>
            </w:pPr>
            <w:r w:rsidRPr="00484C8B">
              <w:rPr>
                <w:rFonts w:ascii="Times New Roman" w:hAnsi="Times New Roman"/>
                <w:sz w:val="24"/>
                <w:szCs w:val="24"/>
              </w:rPr>
              <w:t xml:space="preserve">B – </w:t>
            </w:r>
            <w:r w:rsidR="00F1273B" w:rsidRPr="00484C8B">
              <w:rPr>
                <w:rFonts w:ascii="Times New Roman" w:hAnsi="Times New Roman"/>
                <w:sz w:val="24"/>
                <w:szCs w:val="24"/>
              </w:rPr>
              <w:t>ЭДС</w:t>
            </w:r>
            <w:r w:rsidRPr="00484C8B">
              <w:rPr>
                <w:rFonts w:ascii="Times New Roman" w:hAnsi="Times New Roman"/>
                <w:sz w:val="24"/>
                <w:szCs w:val="24"/>
              </w:rPr>
              <w:t xml:space="preserve"> – </w:t>
            </w:r>
            <w:r w:rsidR="00F1273B" w:rsidRPr="00484C8B">
              <w:rPr>
                <w:rFonts w:ascii="Times New Roman" w:hAnsi="Times New Roman"/>
                <w:sz w:val="24"/>
                <w:szCs w:val="24"/>
              </w:rPr>
              <w:t>Область 1</w:t>
            </w:r>
          </w:p>
        </w:tc>
        <w:tc>
          <w:tcPr>
            <w:tcW w:w="2882" w:type="dxa"/>
            <w:tcBorders>
              <w:top w:val="nil"/>
              <w:left w:val="nil"/>
              <w:bottom w:val="nil"/>
              <w:right w:val="nil"/>
            </w:tcBorders>
            <w:shd w:val="clear" w:color="auto" w:fill="auto"/>
          </w:tcPr>
          <w:p w:rsidR="006D582C" w:rsidRPr="00484C8B" w:rsidRDefault="00753F7F" w:rsidP="00484C8B">
            <w:pPr>
              <w:spacing w:after="0" w:line="360" w:lineRule="auto"/>
              <w:rPr>
                <w:rFonts w:ascii="Times New Roman" w:hAnsi="Times New Roman"/>
                <w:sz w:val="24"/>
                <w:szCs w:val="24"/>
              </w:rPr>
            </w:pPr>
            <w:r>
              <w:rPr>
                <w:rFonts w:ascii="Times New Roman" w:hAnsi="Times New Roman"/>
                <w:noProof/>
                <w:sz w:val="24"/>
                <w:szCs w:val="24"/>
              </w:rPr>
              <w:pict>
                <v:shape id="_x0000_s1065" type="#_x0000_t75" style="position:absolute;margin-left:4.3pt;margin-top:2.45pt;width:135pt;height:150.7pt;z-index:251624959;mso-position-horizontal-relative:page;mso-position-vertical-relative:page">
                  <v:imagedata r:id="rId23" o:title="IncaTemp2"/>
                  <w10:wrap anchorx="page" anchory="page"/>
                </v:shape>
              </w:pict>
            </w:r>
          </w:p>
          <w:p w:rsidR="006D582C" w:rsidRPr="00484C8B" w:rsidRDefault="006D582C" w:rsidP="00484C8B">
            <w:pPr>
              <w:spacing w:after="0" w:line="360" w:lineRule="auto"/>
              <w:rPr>
                <w:rFonts w:ascii="Times New Roman" w:hAnsi="Times New Roman"/>
                <w:sz w:val="24"/>
                <w:szCs w:val="24"/>
              </w:rPr>
            </w:pPr>
          </w:p>
          <w:p w:rsidR="006D582C" w:rsidRPr="00484C8B" w:rsidRDefault="006D582C" w:rsidP="00484C8B">
            <w:pPr>
              <w:spacing w:after="0" w:line="360" w:lineRule="auto"/>
              <w:rPr>
                <w:rFonts w:ascii="Times New Roman" w:hAnsi="Times New Roman"/>
                <w:sz w:val="24"/>
                <w:szCs w:val="24"/>
              </w:rPr>
            </w:pPr>
          </w:p>
          <w:p w:rsidR="006D582C" w:rsidRPr="00484C8B" w:rsidRDefault="006D582C" w:rsidP="00484C8B">
            <w:pPr>
              <w:spacing w:after="0" w:line="360" w:lineRule="auto"/>
              <w:rPr>
                <w:rFonts w:ascii="Times New Roman" w:hAnsi="Times New Roman"/>
                <w:sz w:val="24"/>
                <w:szCs w:val="24"/>
              </w:rPr>
            </w:pPr>
          </w:p>
          <w:p w:rsidR="006D582C" w:rsidRPr="00484C8B" w:rsidRDefault="006D582C" w:rsidP="00484C8B">
            <w:pPr>
              <w:spacing w:after="0" w:line="360" w:lineRule="auto"/>
              <w:rPr>
                <w:rFonts w:ascii="Times New Roman" w:hAnsi="Times New Roman"/>
                <w:sz w:val="24"/>
                <w:szCs w:val="24"/>
              </w:rPr>
            </w:pPr>
          </w:p>
          <w:p w:rsidR="00EB667E" w:rsidRPr="00484C8B" w:rsidRDefault="00EB667E" w:rsidP="00484C8B">
            <w:pPr>
              <w:spacing w:after="0" w:line="360" w:lineRule="auto"/>
              <w:jc w:val="center"/>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846CAE" w:rsidRPr="00484C8B" w:rsidRDefault="00846CAE" w:rsidP="00484C8B">
            <w:pPr>
              <w:spacing w:after="0" w:line="360" w:lineRule="auto"/>
              <w:jc w:val="center"/>
              <w:rPr>
                <w:rFonts w:ascii="Times New Roman" w:hAnsi="Times New Roman"/>
                <w:sz w:val="24"/>
                <w:szCs w:val="24"/>
              </w:rPr>
            </w:pPr>
          </w:p>
          <w:p w:rsidR="006D582C" w:rsidRPr="00484C8B" w:rsidRDefault="006D582C" w:rsidP="00484C8B">
            <w:pPr>
              <w:spacing w:after="0" w:line="360" w:lineRule="auto"/>
              <w:jc w:val="center"/>
              <w:rPr>
                <w:rFonts w:ascii="Times New Roman" w:hAnsi="Times New Roman"/>
                <w:sz w:val="24"/>
                <w:szCs w:val="24"/>
              </w:rPr>
            </w:pPr>
            <w:r w:rsidRPr="00484C8B">
              <w:rPr>
                <w:rFonts w:ascii="Times New Roman" w:hAnsi="Times New Roman"/>
                <w:sz w:val="24"/>
                <w:szCs w:val="24"/>
              </w:rPr>
              <w:t>C –</w:t>
            </w:r>
            <w:r w:rsidR="00F1273B" w:rsidRPr="00484C8B">
              <w:rPr>
                <w:rFonts w:ascii="Times New Roman" w:hAnsi="Times New Roman"/>
                <w:sz w:val="24"/>
                <w:szCs w:val="24"/>
              </w:rPr>
              <w:t>ЭДС</w:t>
            </w:r>
            <w:r w:rsidRPr="00484C8B">
              <w:rPr>
                <w:rFonts w:ascii="Times New Roman" w:hAnsi="Times New Roman"/>
                <w:sz w:val="24"/>
                <w:szCs w:val="24"/>
              </w:rPr>
              <w:t xml:space="preserve"> – </w:t>
            </w:r>
            <w:r w:rsidR="00F1273B" w:rsidRPr="00484C8B">
              <w:rPr>
                <w:rFonts w:ascii="Times New Roman" w:hAnsi="Times New Roman"/>
                <w:sz w:val="24"/>
                <w:szCs w:val="24"/>
              </w:rPr>
              <w:t xml:space="preserve">Точка </w:t>
            </w:r>
            <w:r w:rsidRPr="00484C8B">
              <w:rPr>
                <w:rFonts w:ascii="Times New Roman" w:hAnsi="Times New Roman"/>
                <w:sz w:val="24"/>
                <w:szCs w:val="24"/>
              </w:rPr>
              <w:t xml:space="preserve">1 </w:t>
            </w:r>
          </w:p>
        </w:tc>
      </w:tr>
      <w:tr w:rsidR="006D582C" w:rsidRPr="00484C8B" w:rsidTr="00D94356">
        <w:trPr>
          <w:trHeight w:val="254"/>
          <w:jc w:val="center"/>
        </w:trPr>
        <w:tc>
          <w:tcPr>
            <w:tcW w:w="8644" w:type="dxa"/>
            <w:gridSpan w:val="3"/>
            <w:tcBorders>
              <w:top w:val="nil"/>
              <w:left w:val="nil"/>
              <w:bottom w:val="nil"/>
              <w:right w:val="nil"/>
            </w:tcBorders>
            <w:shd w:val="clear" w:color="auto" w:fill="auto"/>
          </w:tcPr>
          <w:p w:rsidR="005B6D7B" w:rsidRDefault="005B6D7B" w:rsidP="00484C8B">
            <w:pPr>
              <w:spacing w:after="0" w:line="360" w:lineRule="auto"/>
              <w:jc w:val="center"/>
              <w:rPr>
                <w:rFonts w:ascii="Times New Roman" w:hAnsi="Times New Roman"/>
                <w:noProof/>
                <w:sz w:val="24"/>
                <w:szCs w:val="24"/>
              </w:rPr>
            </w:pPr>
          </w:p>
          <w:p w:rsidR="009B418C" w:rsidRPr="00484C8B" w:rsidRDefault="00846CAE" w:rsidP="00484C8B">
            <w:pPr>
              <w:spacing w:after="0" w:line="360" w:lineRule="auto"/>
              <w:jc w:val="center"/>
              <w:rPr>
                <w:rFonts w:ascii="Times New Roman" w:hAnsi="Times New Roman"/>
                <w:noProof/>
                <w:sz w:val="24"/>
                <w:szCs w:val="24"/>
              </w:rPr>
            </w:pPr>
            <w:r w:rsidRPr="00484C8B">
              <w:rPr>
                <w:rFonts w:ascii="Times New Roman" w:hAnsi="Times New Roman"/>
                <w:noProof/>
                <w:sz w:val="24"/>
                <w:szCs w:val="24"/>
              </w:rPr>
              <w:t>Рисунок</w:t>
            </w:r>
            <w:r w:rsidR="00211902" w:rsidRPr="00484C8B">
              <w:rPr>
                <w:rFonts w:ascii="Times New Roman" w:hAnsi="Times New Roman"/>
                <w:noProof/>
                <w:sz w:val="24"/>
                <w:szCs w:val="24"/>
              </w:rPr>
              <w:t xml:space="preserve"> 3</w:t>
            </w:r>
            <w:r w:rsidRPr="00484C8B">
              <w:rPr>
                <w:rFonts w:ascii="Times New Roman" w:hAnsi="Times New Roman"/>
                <w:noProof/>
                <w:sz w:val="24"/>
                <w:szCs w:val="24"/>
              </w:rPr>
              <w:t xml:space="preserve"> </w:t>
            </w:r>
            <w:r w:rsidR="00211902" w:rsidRPr="00484C8B">
              <w:rPr>
                <w:rFonts w:ascii="Times New Roman" w:hAnsi="Times New Roman"/>
                <w:noProof/>
                <w:sz w:val="24"/>
                <w:szCs w:val="24"/>
              </w:rPr>
              <w:t xml:space="preserve">- </w:t>
            </w:r>
            <w:r w:rsidRPr="00484C8B">
              <w:rPr>
                <w:rFonts w:ascii="Times New Roman" w:hAnsi="Times New Roman"/>
                <w:noProof/>
                <w:sz w:val="24"/>
                <w:szCs w:val="24"/>
              </w:rPr>
              <w:t xml:space="preserve">Графики ЭДС областей и точек фосфогипса </w:t>
            </w:r>
            <w:r w:rsidRPr="00484C8B">
              <w:rPr>
                <w:rFonts w:ascii="Times New Roman" w:hAnsi="Times New Roman"/>
                <w:sz w:val="24"/>
                <w:szCs w:val="24"/>
              </w:rPr>
              <w:t>точки микрохимического анализа</w:t>
            </w:r>
          </w:p>
          <w:p w:rsidR="00846CAE" w:rsidRPr="00484C8B" w:rsidRDefault="00846CAE" w:rsidP="00484C8B">
            <w:pPr>
              <w:spacing w:after="0" w:line="360" w:lineRule="auto"/>
              <w:jc w:val="center"/>
              <w:rPr>
                <w:rFonts w:ascii="Times New Roman" w:hAnsi="Times New Roman"/>
                <w:noProof/>
                <w:sz w:val="24"/>
                <w:szCs w:val="24"/>
              </w:rPr>
            </w:pPr>
          </w:p>
        </w:tc>
      </w:tr>
    </w:tbl>
    <w:p w:rsidR="00846CAE" w:rsidRPr="00484C8B" w:rsidRDefault="00846CAE" w:rsidP="00484C8B">
      <w:pPr>
        <w:spacing w:after="0" w:line="360" w:lineRule="auto"/>
        <w:ind w:firstLine="708"/>
        <w:jc w:val="both"/>
        <w:rPr>
          <w:rFonts w:ascii="Times New Roman" w:eastAsia="Times New Roman" w:hAnsi="Times New Roman"/>
          <w:sz w:val="24"/>
          <w:szCs w:val="24"/>
        </w:rPr>
      </w:pPr>
      <w:r w:rsidRPr="00484C8B">
        <w:rPr>
          <w:rFonts w:ascii="Times New Roman" w:hAnsi="Times New Roman"/>
          <w:noProof/>
          <w:sz w:val="24"/>
          <w:szCs w:val="24"/>
        </w:rPr>
        <w:t xml:space="preserve">Графики ЭДС областей и точек фосфо-гипса </w:t>
      </w:r>
      <w:r w:rsidRPr="00484C8B">
        <w:rPr>
          <w:rFonts w:ascii="Times New Roman" w:hAnsi="Times New Roman"/>
          <w:sz w:val="24"/>
          <w:szCs w:val="24"/>
        </w:rPr>
        <w:t xml:space="preserve">точки микрохимического анализа методом ЭДС </w:t>
      </w:r>
      <w:r w:rsidRPr="00484C8B">
        <w:rPr>
          <w:rFonts w:ascii="Times New Roman" w:eastAsia="Times New Roman" w:hAnsi="Times New Roman"/>
          <w:sz w:val="24"/>
          <w:szCs w:val="24"/>
        </w:rPr>
        <w:t xml:space="preserve">показало ограниченность химических элементов, в частности, только тремя элементами С, </w:t>
      </w:r>
      <w:r w:rsidRPr="00484C8B">
        <w:rPr>
          <w:rFonts w:ascii="Times New Roman" w:hAnsi="Times New Roman"/>
          <w:sz w:val="24"/>
          <w:szCs w:val="24"/>
        </w:rPr>
        <w:t xml:space="preserve">S и Са, что хорошо совпадает </w:t>
      </w:r>
      <w:r w:rsidRPr="00484C8B">
        <w:rPr>
          <w:rFonts w:ascii="Times New Roman" w:eastAsia="Times New Roman" w:hAnsi="Times New Roman"/>
          <w:sz w:val="24"/>
          <w:szCs w:val="24"/>
        </w:rPr>
        <w:t xml:space="preserve">с химическим составом гипса </w:t>
      </w:r>
      <w:r w:rsidRPr="00484C8B">
        <w:rPr>
          <w:rFonts w:ascii="Times New Roman" w:hAnsi="Times New Roman"/>
          <w:sz w:val="24"/>
          <w:szCs w:val="24"/>
          <w:lang w:val="en-US"/>
        </w:rPr>
        <w:t>CaSO</w:t>
      </w:r>
      <w:r w:rsidRPr="00484C8B">
        <w:rPr>
          <w:rFonts w:ascii="Times New Roman" w:hAnsi="Times New Roman"/>
          <w:sz w:val="24"/>
          <w:szCs w:val="24"/>
          <w:vertAlign w:val="subscript"/>
        </w:rPr>
        <w:t>4*</w:t>
      </w:r>
      <w:r w:rsidRPr="00484C8B">
        <w:rPr>
          <w:rFonts w:ascii="Times New Roman" w:hAnsi="Times New Roman"/>
          <w:sz w:val="24"/>
          <w:szCs w:val="24"/>
        </w:rPr>
        <w:t>2</w:t>
      </w:r>
      <w:r w:rsidRPr="00484C8B">
        <w:rPr>
          <w:rFonts w:ascii="Times New Roman" w:hAnsi="Times New Roman"/>
          <w:sz w:val="24"/>
          <w:szCs w:val="24"/>
          <w:lang w:val="en-US"/>
        </w:rPr>
        <w:t>H</w:t>
      </w:r>
      <w:r w:rsidRPr="00484C8B">
        <w:rPr>
          <w:rFonts w:ascii="Times New Roman" w:hAnsi="Times New Roman"/>
          <w:sz w:val="24"/>
          <w:szCs w:val="24"/>
          <w:vertAlign w:val="subscript"/>
        </w:rPr>
        <w:t>2</w:t>
      </w:r>
      <w:r w:rsidRPr="00484C8B">
        <w:rPr>
          <w:rFonts w:ascii="Times New Roman" w:hAnsi="Times New Roman"/>
          <w:sz w:val="24"/>
          <w:szCs w:val="24"/>
          <w:lang w:val="en-US"/>
        </w:rPr>
        <w:t>O</w:t>
      </w:r>
      <w:r w:rsidRPr="00484C8B">
        <w:rPr>
          <w:rFonts w:ascii="Times New Roman" w:eastAsia="Times New Roman" w:hAnsi="Times New Roman"/>
          <w:sz w:val="24"/>
          <w:szCs w:val="24"/>
        </w:rPr>
        <w:t xml:space="preserve"> и </w:t>
      </w:r>
      <w:r w:rsidRPr="00484C8B">
        <w:rPr>
          <w:rFonts w:ascii="Times New Roman" w:hAnsi="Times New Roman"/>
          <w:sz w:val="24"/>
          <w:szCs w:val="24"/>
        </w:rPr>
        <w:t>гидросиликата</w:t>
      </w:r>
      <w:r w:rsidR="007154CE">
        <w:rPr>
          <w:rFonts w:ascii="Times New Roman" w:hAnsi="Times New Roman"/>
          <w:sz w:val="24"/>
          <w:szCs w:val="24"/>
        </w:rPr>
        <w:t xml:space="preserve"> </w:t>
      </w:r>
      <w:r w:rsidRPr="00484C8B">
        <w:rPr>
          <w:rFonts w:ascii="Times New Roman" w:hAnsi="Times New Roman"/>
          <w:sz w:val="24"/>
          <w:szCs w:val="24"/>
        </w:rPr>
        <w:t>кальция</w:t>
      </w:r>
      <w:r w:rsidR="00847F74">
        <w:rPr>
          <w:rFonts w:ascii="Times New Roman" w:hAnsi="Times New Roman"/>
          <w:sz w:val="24"/>
          <w:szCs w:val="24"/>
        </w:rPr>
        <w:t xml:space="preserve"> </w:t>
      </w:r>
      <w:r w:rsidRPr="00484C8B">
        <w:rPr>
          <w:rFonts w:ascii="Times New Roman" w:hAnsi="Times New Roman"/>
          <w:sz w:val="24"/>
          <w:szCs w:val="24"/>
          <w:lang w:val="en-US"/>
        </w:rPr>
        <w:t>CaSO</w:t>
      </w:r>
      <w:r w:rsidRPr="00484C8B">
        <w:rPr>
          <w:rFonts w:ascii="Times New Roman" w:hAnsi="Times New Roman"/>
          <w:sz w:val="24"/>
          <w:szCs w:val="24"/>
          <w:vertAlign w:val="subscript"/>
        </w:rPr>
        <w:t>4*</w:t>
      </w:r>
      <w:r w:rsidRPr="00484C8B">
        <w:rPr>
          <w:rFonts w:ascii="Times New Roman" w:hAnsi="Times New Roman"/>
          <w:sz w:val="24"/>
          <w:szCs w:val="24"/>
        </w:rPr>
        <w:t>0,67</w:t>
      </w:r>
      <w:r w:rsidRPr="00484C8B">
        <w:rPr>
          <w:rFonts w:ascii="Times New Roman" w:hAnsi="Times New Roman"/>
          <w:sz w:val="24"/>
          <w:szCs w:val="24"/>
          <w:lang w:val="en-US"/>
        </w:rPr>
        <w:t>H</w:t>
      </w:r>
      <w:r w:rsidRPr="00484C8B">
        <w:rPr>
          <w:rFonts w:ascii="Times New Roman" w:hAnsi="Times New Roman"/>
          <w:sz w:val="24"/>
          <w:szCs w:val="24"/>
          <w:vertAlign w:val="subscript"/>
        </w:rPr>
        <w:t>2</w:t>
      </w:r>
      <w:r w:rsidRPr="00484C8B">
        <w:rPr>
          <w:rFonts w:ascii="Times New Roman" w:hAnsi="Times New Roman"/>
          <w:sz w:val="24"/>
          <w:szCs w:val="24"/>
          <w:lang w:val="en-US"/>
        </w:rPr>
        <w:t>O</w:t>
      </w:r>
      <w:r w:rsidRPr="00484C8B">
        <w:rPr>
          <w:rFonts w:ascii="Times New Roman" w:hAnsi="Times New Roman"/>
          <w:sz w:val="24"/>
          <w:szCs w:val="24"/>
        </w:rPr>
        <w:t>.</w:t>
      </w:r>
      <w:r w:rsidRPr="00484C8B">
        <w:rPr>
          <w:rFonts w:ascii="Times New Roman" w:eastAsia="Times New Roman" w:hAnsi="Times New Roman"/>
          <w:sz w:val="24"/>
          <w:szCs w:val="24"/>
        </w:rPr>
        <w:t xml:space="preserve"> Незначительная примесь </w:t>
      </w:r>
      <w:r w:rsidRPr="00484C8B">
        <w:rPr>
          <w:rFonts w:ascii="Times New Roman" w:hAnsi="Times New Roman"/>
          <w:sz w:val="24"/>
          <w:szCs w:val="24"/>
        </w:rPr>
        <w:t>Si видна только на спектре общей площади (</w:t>
      </w:r>
      <w:r w:rsidRPr="00484C8B">
        <w:rPr>
          <w:rFonts w:ascii="Times New Roman" w:hAnsi="Times New Roman"/>
          <w:sz w:val="24"/>
          <w:szCs w:val="24"/>
          <w:lang w:val="pt-BR"/>
        </w:rPr>
        <w:t>Ta</w:t>
      </w:r>
      <w:r w:rsidRPr="00484C8B">
        <w:rPr>
          <w:rFonts w:ascii="Times New Roman" w:hAnsi="Times New Roman"/>
          <w:sz w:val="24"/>
          <w:szCs w:val="24"/>
        </w:rPr>
        <w:t>блица 3</w:t>
      </w:r>
      <w:r w:rsidRPr="00484C8B">
        <w:rPr>
          <w:rFonts w:ascii="Times New Roman" w:eastAsia="Times New Roman" w:hAnsi="Times New Roman"/>
          <w:sz w:val="24"/>
          <w:szCs w:val="24"/>
        </w:rPr>
        <w:t xml:space="preserve">). </w:t>
      </w:r>
    </w:p>
    <w:p w:rsidR="005B6D7B" w:rsidRDefault="005B6D7B" w:rsidP="005B6D7B">
      <w:pPr>
        <w:spacing w:after="0" w:line="360" w:lineRule="auto"/>
        <w:jc w:val="both"/>
        <w:rPr>
          <w:rFonts w:ascii="Times New Roman" w:hAnsi="Times New Roman"/>
          <w:sz w:val="24"/>
          <w:szCs w:val="24"/>
        </w:rPr>
      </w:pPr>
    </w:p>
    <w:p w:rsidR="009B418C" w:rsidRPr="00484C8B" w:rsidRDefault="009B418C" w:rsidP="00040EF0">
      <w:pPr>
        <w:spacing w:after="0" w:line="360" w:lineRule="auto"/>
        <w:jc w:val="both"/>
        <w:rPr>
          <w:rFonts w:ascii="Times New Roman" w:hAnsi="Times New Roman"/>
          <w:sz w:val="24"/>
          <w:szCs w:val="24"/>
        </w:rPr>
      </w:pPr>
      <w:r w:rsidRPr="00484C8B">
        <w:rPr>
          <w:rFonts w:ascii="Times New Roman" w:hAnsi="Times New Roman"/>
          <w:sz w:val="24"/>
          <w:szCs w:val="24"/>
          <w:lang w:val="pt-BR"/>
        </w:rPr>
        <w:t>Ta</w:t>
      </w:r>
      <w:r w:rsidRPr="00484C8B">
        <w:rPr>
          <w:rFonts w:ascii="Times New Roman" w:hAnsi="Times New Roman"/>
          <w:sz w:val="24"/>
          <w:szCs w:val="24"/>
        </w:rPr>
        <w:t>блица 3 – Результаты анализа химического состава областей и точек</w:t>
      </w:r>
      <w:r w:rsidR="00846CAE" w:rsidRPr="00484C8B">
        <w:rPr>
          <w:rFonts w:ascii="Times New Roman" w:hAnsi="Times New Roman"/>
          <w:sz w:val="24"/>
          <w:szCs w:val="24"/>
        </w:rPr>
        <w:t xml:space="preserve"> </w:t>
      </w:r>
      <w:r w:rsidRPr="00484C8B">
        <w:rPr>
          <w:rFonts w:ascii="Times New Roman" w:hAnsi="Times New Roman"/>
          <w:sz w:val="24"/>
          <w:szCs w:val="24"/>
        </w:rPr>
        <w:t>фосфогипса методов ЭДС (</w:t>
      </w:r>
      <w:r w:rsidR="00846CAE" w:rsidRPr="00484C8B">
        <w:rPr>
          <w:rFonts w:ascii="Times New Roman" w:hAnsi="Times New Roman"/>
          <w:sz w:val="24"/>
          <w:szCs w:val="24"/>
        </w:rPr>
        <w:t>Рисунок</w:t>
      </w:r>
      <w:r w:rsidRPr="00484C8B">
        <w:rPr>
          <w:rFonts w:ascii="Times New Roman" w:hAnsi="Times New Roman"/>
          <w:sz w:val="24"/>
          <w:szCs w:val="24"/>
        </w:rPr>
        <w:t xml:space="preserve"> 2-</w:t>
      </w:r>
      <w:r w:rsidR="00EB667E" w:rsidRPr="00484C8B">
        <w:rPr>
          <w:rFonts w:ascii="Times New Roman" w:hAnsi="Times New Roman"/>
          <w:sz w:val="24"/>
          <w:szCs w:val="24"/>
        </w:rPr>
        <w:t xml:space="preserve">С, Д и </w:t>
      </w:r>
      <w:r w:rsidRPr="00484C8B">
        <w:rPr>
          <w:rFonts w:ascii="Times New Roman" w:hAnsi="Times New Roman"/>
          <w:sz w:val="24"/>
          <w:szCs w:val="24"/>
        </w:rPr>
        <w:t>Е)</w:t>
      </w:r>
    </w:p>
    <w:tbl>
      <w:tblPr>
        <w:tblpPr w:leftFromText="141" w:rightFromText="141" w:vertAnchor="text" w:horzAnchor="margin" w:tblpXSpec="center" w:tblpY="18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2886"/>
        <w:gridCol w:w="1333"/>
        <w:gridCol w:w="1134"/>
        <w:gridCol w:w="1134"/>
        <w:gridCol w:w="1418"/>
        <w:gridCol w:w="1735"/>
      </w:tblGrid>
      <w:tr w:rsidR="009B418C" w:rsidRPr="00484C8B" w:rsidTr="00846CAE">
        <w:tc>
          <w:tcPr>
            <w:tcW w:w="2886" w:type="dxa"/>
            <w:vMerge w:val="restart"/>
            <w:vAlign w:val="center"/>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Спектры</w:t>
            </w:r>
          </w:p>
        </w:tc>
        <w:tc>
          <w:tcPr>
            <w:tcW w:w="6754" w:type="dxa"/>
            <w:gridSpan w:val="5"/>
          </w:tcPr>
          <w:p w:rsidR="009B418C" w:rsidRPr="00484C8B" w:rsidRDefault="009B418C" w:rsidP="00040EF0">
            <w:pPr>
              <w:spacing w:after="0" w:line="360" w:lineRule="auto"/>
              <w:jc w:val="center"/>
              <w:rPr>
                <w:rFonts w:ascii="Times New Roman" w:hAnsi="Times New Roman"/>
                <w:sz w:val="24"/>
                <w:szCs w:val="24"/>
              </w:rPr>
            </w:pPr>
            <w:r w:rsidRPr="00484C8B">
              <w:rPr>
                <w:rFonts w:ascii="Times New Roman" w:hAnsi="Times New Roman"/>
                <w:sz w:val="24"/>
                <w:szCs w:val="24"/>
              </w:rPr>
              <w:t>Химический состав площадей и точек фосфогипса</w:t>
            </w:r>
            <w:r w:rsidR="00040EF0">
              <w:rPr>
                <w:rFonts w:ascii="Times New Roman" w:hAnsi="Times New Roman"/>
                <w:sz w:val="24"/>
                <w:szCs w:val="24"/>
              </w:rPr>
              <w:t>,</w:t>
            </w:r>
            <w:r w:rsidRPr="00484C8B">
              <w:rPr>
                <w:rFonts w:ascii="Times New Roman" w:hAnsi="Times New Roman"/>
                <w:sz w:val="24"/>
                <w:szCs w:val="24"/>
              </w:rPr>
              <w:t xml:space="preserve"> вес.% </w:t>
            </w:r>
          </w:p>
        </w:tc>
      </w:tr>
      <w:tr w:rsidR="009B418C" w:rsidRPr="00484C8B" w:rsidTr="00846CAE">
        <w:tc>
          <w:tcPr>
            <w:tcW w:w="2886" w:type="dxa"/>
            <w:vMerge/>
          </w:tcPr>
          <w:p w:rsidR="009B418C" w:rsidRPr="00484C8B" w:rsidRDefault="009B418C" w:rsidP="00484C8B">
            <w:pPr>
              <w:spacing w:after="0" w:line="360" w:lineRule="auto"/>
              <w:rPr>
                <w:rFonts w:ascii="Times New Roman" w:hAnsi="Times New Roman"/>
                <w:sz w:val="24"/>
                <w:szCs w:val="24"/>
              </w:rPr>
            </w:pP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C</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Si</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S</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Ca</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Total</w:t>
            </w:r>
          </w:p>
        </w:tc>
      </w:tr>
      <w:tr w:rsidR="009B418C" w:rsidRPr="00484C8B" w:rsidTr="00846CAE">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Общая</w:t>
            </w:r>
            <w:r w:rsidR="009C7A52" w:rsidRPr="00484C8B">
              <w:rPr>
                <w:rFonts w:ascii="Times New Roman" w:hAnsi="Times New Roman"/>
                <w:sz w:val="24"/>
                <w:szCs w:val="24"/>
              </w:rPr>
              <w:t xml:space="preserve"> площадь</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12,80</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1,09</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33,70</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52,41</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r w:rsidR="009B418C" w:rsidRPr="00484C8B" w:rsidTr="00846CAE">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Область  1</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17,30</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21,86</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60,84</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r w:rsidR="009B418C" w:rsidRPr="00484C8B" w:rsidTr="00846CAE">
        <w:trPr>
          <w:trHeight w:val="310"/>
        </w:trPr>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Область  2</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14,46</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25,80</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59,75</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r w:rsidR="009B418C" w:rsidRPr="00484C8B" w:rsidTr="00846CAE">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Точка 1</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17,21</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37,56</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45,13</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r w:rsidR="009B418C" w:rsidRPr="00484C8B" w:rsidTr="00846CAE">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Точка  2</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16,14</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38,81</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45,05</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r w:rsidR="009B418C" w:rsidRPr="00484C8B" w:rsidTr="00846CAE">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Точка  3</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25,26</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33,77</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40,97</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r w:rsidR="009B418C" w:rsidRPr="00484C8B" w:rsidTr="00846CAE">
        <w:tc>
          <w:tcPr>
            <w:tcW w:w="2886" w:type="dxa"/>
          </w:tcPr>
          <w:p w:rsidR="009B418C" w:rsidRPr="00484C8B" w:rsidRDefault="009B418C" w:rsidP="00484C8B">
            <w:pPr>
              <w:spacing w:after="0" w:line="360" w:lineRule="auto"/>
              <w:rPr>
                <w:rFonts w:ascii="Times New Roman" w:hAnsi="Times New Roman"/>
                <w:sz w:val="24"/>
                <w:szCs w:val="24"/>
              </w:rPr>
            </w:pPr>
            <w:r w:rsidRPr="00484C8B">
              <w:rPr>
                <w:rFonts w:ascii="Times New Roman" w:hAnsi="Times New Roman"/>
                <w:sz w:val="24"/>
                <w:szCs w:val="24"/>
              </w:rPr>
              <w:t>Точка 4</w:t>
            </w:r>
          </w:p>
        </w:tc>
        <w:tc>
          <w:tcPr>
            <w:tcW w:w="1333"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19,81</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w:t>
            </w:r>
          </w:p>
        </w:tc>
        <w:tc>
          <w:tcPr>
            <w:tcW w:w="1134"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37,67</w:t>
            </w:r>
          </w:p>
        </w:tc>
        <w:tc>
          <w:tcPr>
            <w:tcW w:w="1418"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42,52</w:t>
            </w:r>
          </w:p>
        </w:tc>
        <w:tc>
          <w:tcPr>
            <w:tcW w:w="1735" w:type="dxa"/>
          </w:tcPr>
          <w:p w:rsidR="009B418C" w:rsidRPr="00484C8B" w:rsidRDefault="009B418C" w:rsidP="00484C8B">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bl>
    <w:p w:rsidR="00B1635B" w:rsidRDefault="0097236A" w:rsidP="00484C8B">
      <w:pPr>
        <w:autoSpaceDE w:val="0"/>
        <w:spacing w:after="0" w:line="360" w:lineRule="auto"/>
        <w:ind w:firstLine="708"/>
        <w:jc w:val="both"/>
        <w:rPr>
          <w:rFonts w:ascii="Times New Roman" w:eastAsia="Times New Roman" w:hAnsi="Times New Roman"/>
          <w:sz w:val="24"/>
          <w:szCs w:val="24"/>
        </w:rPr>
      </w:pPr>
      <w:r w:rsidRPr="005B6D7B">
        <w:rPr>
          <w:rFonts w:ascii="Times New Roman" w:eastAsia="Times New Roman" w:hAnsi="Times New Roman"/>
          <w:sz w:val="24"/>
          <w:szCs w:val="24"/>
        </w:rPr>
        <w:lastRenderedPageBreak/>
        <w:t>2.</w:t>
      </w:r>
      <w:r w:rsidR="005B6D7B" w:rsidRPr="005B6D7B">
        <w:rPr>
          <w:rFonts w:ascii="Times New Roman" w:eastAsia="Times New Roman" w:hAnsi="Times New Roman"/>
          <w:sz w:val="24"/>
          <w:szCs w:val="24"/>
        </w:rPr>
        <w:t>2</w:t>
      </w:r>
      <w:r w:rsidRPr="005B6D7B">
        <w:rPr>
          <w:rFonts w:ascii="Times New Roman" w:eastAsia="Times New Roman" w:hAnsi="Times New Roman"/>
          <w:sz w:val="24"/>
          <w:szCs w:val="24"/>
        </w:rPr>
        <w:t xml:space="preserve"> </w:t>
      </w:r>
      <w:r w:rsidR="00CB2D87" w:rsidRPr="005B6D7B">
        <w:rPr>
          <w:rFonts w:ascii="Times New Roman" w:eastAsia="Times New Roman" w:hAnsi="Times New Roman"/>
          <w:sz w:val="24"/>
          <w:szCs w:val="24"/>
        </w:rPr>
        <w:t>Характеристика в</w:t>
      </w:r>
      <w:r w:rsidR="00B1635B" w:rsidRPr="005B6D7B">
        <w:rPr>
          <w:rFonts w:ascii="Times New Roman" w:eastAsia="Times New Roman" w:hAnsi="Times New Roman"/>
          <w:sz w:val="24"/>
          <w:szCs w:val="24"/>
        </w:rPr>
        <w:t>скрышн</w:t>
      </w:r>
      <w:r w:rsidR="00CB2D87" w:rsidRPr="005B6D7B">
        <w:rPr>
          <w:rFonts w:ascii="Times New Roman" w:eastAsia="Times New Roman" w:hAnsi="Times New Roman"/>
          <w:sz w:val="24"/>
          <w:szCs w:val="24"/>
        </w:rPr>
        <w:t>ой</w:t>
      </w:r>
      <w:r w:rsidR="00B1635B" w:rsidRPr="005B6D7B">
        <w:rPr>
          <w:rFonts w:ascii="Times New Roman" w:eastAsia="Times New Roman" w:hAnsi="Times New Roman"/>
          <w:sz w:val="24"/>
          <w:szCs w:val="24"/>
        </w:rPr>
        <w:t xml:space="preserve"> пород</w:t>
      </w:r>
      <w:r w:rsidR="00CB2D87" w:rsidRPr="005B6D7B">
        <w:rPr>
          <w:rFonts w:ascii="Times New Roman" w:eastAsia="Times New Roman" w:hAnsi="Times New Roman"/>
          <w:sz w:val="24"/>
          <w:szCs w:val="24"/>
        </w:rPr>
        <w:t>ы</w:t>
      </w:r>
      <w:r w:rsidR="005B6D7B" w:rsidRPr="005B6D7B">
        <w:rPr>
          <w:rFonts w:ascii="Times New Roman" w:eastAsia="Times New Roman" w:hAnsi="Times New Roman"/>
          <w:sz w:val="24"/>
          <w:szCs w:val="24"/>
        </w:rPr>
        <w:t xml:space="preserve"> </w:t>
      </w:r>
      <w:r w:rsidR="00BE212F" w:rsidRPr="005B6D7B">
        <w:rPr>
          <w:rFonts w:ascii="Times New Roman" w:eastAsia="Times New Roman" w:hAnsi="Times New Roman"/>
          <w:sz w:val="24"/>
          <w:szCs w:val="24"/>
        </w:rPr>
        <w:t>(ВП)</w:t>
      </w:r>
    </w:p>
    <w:p w:rsidR="00847F74" w:rsidRPr="005B6D7B" w:rsidRDefault="00847F74" w:rsidP="00484C8B">
      <w:pPr>
        <w:autoSpaceDE w:val="0"/>
        <w:spacing w:after="0" w:line="360" w:lineRule="auto"/>
        <w:ind w:firstLine="708"/>
        <w:jc w:val="both"/>
        <w:rPr>
          <w:rFonts w:ascii="Times New Roman" w:eastAsia="Times New Roman" w:hAnsi="Times New Roman"/>
          <w:sz w:val="24"/>
          <w:szCs w:val="24"/>
        </w:rPr>
      </w:pPr>
    </w:p>
    <w:p w:rsidR="00EB667E" w:rsidRPr="00484C8B" w:rsidRDefault="00BE212F" w:rsidP="005B6D7B">
      <w:pPr>
        <w:spacing w:after="0" w:line="360" w:lineRule="auto"/>
        <w:ind w:firstLine="708"/>
        <w:jc w:val="both"/>
        <w:rPr>
          <w:rFonts w:ascii="Times New Roman" w:hAnsi="Times New Roman"/>
          <w:spacing w:val="2"/>
          <w:sz w:val="24"/>
          <w:szCs w:val="24"/>
        </w:rPr>
      </w:pPr>
      <w:r w:rsidRPr="00484C8B">
        <w:rPr>
          <w:rFonts w:ascii="Times New Roman" w:hAnsi="Times New Roman"/>
          <w:spacing w:val="2"/>
          <w:sz w:val="24"/>
          <w:szCs w:val="24"/>
        </w:rPr>
        <w:t>Влажность вскрышной породы (ВП) составляла 17,2%, удельная площадь поверхности - 1,970 см</w:t>
      </w:r>
      <w:r w:rsidRPr="00484C8B">
        <w:rPr>
          <w:rFonts w:ascii="Times New Roman" w:hAnsi="Times New Roman"/>
          <w:spacing w:val="2"/>
          <w:sz w:val="24"/>
          <w:szCs w:val="24"/>
          <w:vertAlign w:val="superscript"/>
        </w:rPr>
        <w:t>2</w:t>
      </w:r>
      <w:r w:rsidRPr="00484C8B">
        <w:rPr>
          <w:rFonts w:ascii="Times New Roman" w:hAnsi="Times New Roman"/>
          <w:spacing w:val="2"/>
          <w:sz w:val="24"/>
          <w:szCs w:val="24"/>
        </w:rPr>
        <w:t>/ г.</w:t>
      </w:r>
    </w:p>
    <w:p w:rsidR="00EB667E" w:rsidRPr="00484C8B" w:rsidRDefault="00EB667E" w:rsidP="005B6D7B">
      <w:pPr>
        <w:spacing w:after="0" w:line="360" w:lineRule="auto"/>
        <w:ind w:firstLine="708"/>
        <w:jc w:val="both"/>
        <w:rPr>
          <w:rFonts w:ascii="Times New Roman" w:hAnsi="Times New Roman"/>
          <w:spacing w:val="2"/>
          <w:sz w:val="24"/>
          <w:szCs w:val="24"/>
        </w:rPr>
      </w:pPr>
      <w:r w:rsidRPr="00484C8B">
        <w:rPr>
          <w:rFonts w:ascii="Times New Roman" w:hAnsi="Times New Roman"/>
          <w:bCs/>
          <w:sz w:val="24"/>
          <w:szCs w:val="24"/>
        </w:rPr>
        <w:t>Гранулометрический состав</w:t>
      </w:r>
      <w:r w:rsidR="005B6D7B">
        <w:rPr>
          <w:rFonts w:ascii="Times New Roman" w:hAnsi="Times New Roman"/>
          <w:bCs/>
          <w:sz w:val="24"/>
          <w:szCs w:val="24"/>
        </w:rPr>
        <w:t xml:space="preserve"> </w:t>
      </w:r>
      <w:r w:rsidRPr="00484C8B">
        <w:rPr>
          <w:rFonts w:ascii="Times New Roman" w:hAnsi="Times New Roman"/>
          <w:color w:val="000000"/>
          <w:sz w:val="24"/>
          <w:szCs w:val="24"/>
        </w:rPr>
        <w:t xml:space="preserve">вскрышной породы, определённый </w:t>
      </w:r>
      <w:r w:rsidRPr="00484C8B">
        <w:rPr>
          <w:rFonts w:ascii="Times New Roman" w:hAnsi="Times New Roman"/>
          <w:spacing w:val="2"/>
          <w:sz w:val="24"/>
          <w:szCs w:val="24"/>
        </w:rPr>
        <w:t>ситовым методом (Таблица 4) показывает на преимущественное строение этой породы мелкими ч</w:t>
      </w:r>
      <w:r w:rsidR="005B6D7B">
        <w:rPr>
          <w:rFonts w:ascii="Times New Roman" w:hAnsi="Times New Roman"/>
          <w:spacing w:val="2"/>
          <w:sz w:val="24"/>
          <w:szCs w:val="24"/>
        </w:rPr>
        <w:t>а</w:t>
      </w:r>
      <w:r w:rsidRPr="00484C8B">
        <w:rPr>
          <w:rFonts w:ascii="Times New Roman" w:hAnsi="Times New Roman"/>
          <w:spacing w:val="2"/>
          <w:sz w:val="24"/>
          <w:szCs w:val="24"/>
        </w:rPr>
        <w:t xml:space="preserve">стицами размером </w:t>
      </w:r>
      <w:r w:rsidRPr="00484C8B">
        <w:rPr>
          <w:rFonts w:ascii="Times New Roman" w:hAnsi="Times New Roman"/>
          <w:color w:val="000000"/>
          <w:sz w:val="24"/>
          <w:szCs w:val="24"/>
        </w:rPr>
        <w:t>0,149</w:t>
      </w:r>
      <w:r w:rsidRPr="00484C8B">
        <w:rPr>
          <w:rFonts w:ascii="Times New Roman" w:hAnsi="Times New Roman"/>
          <w:spacing w:val="2"/>
          <w:sz w:val="24"/>
          <w:szCs w:val="24"/>
        </w:rPr>
        <w:t xml:space="preserve"> - </w:t>
      </w:r>
      <w:r w:rsidRPr="00484C8B">
        <w:rPr>
          <w:rFonts w:ascii="Times New Roman" w:hAnsi="Times New Roman"/>
          <w:color w:val="000000"/>
          <w:sz w:val="24"/>
          <w:szCs w:val="24"/>
        </w:rPr>
        <w:t>0,075</w:t>
      </w:r>
      <w:r w:rsidRPr="00484C8B">
        <w:rPr>
          <w:rFonts w:ascii="Times New Roman" w:hAnsi="Times New Roman"/>
          <w:spacing w:val="2"/>
          <w:sz w:val="24"/>
          <w:szCs w:val="24"/>
        </w:rPr>
        <w:t xml:space="preserve"> и </w:t>
      </w:r>
      <w:r w:rsidRPr="00484C8B">
        <w:rPr>
          <w:rFonts w:ascii="Times New Roman" w:hAnsi="Times New Roman"/>
          <w:color w:val="000000"/>
          <w:sz w:val="24"/>
          <w:szCs w:val="24"/>
        </w:rPr>
        <w:t>&lt;0,075</w:t>
      </w:r>
      <w:r w:rsidRPr="00484C8B">
        <w:rPr>
          <w:rFonts w:ascii="Times New Roman" w:hAnsi="Times New Roman"/>
          <w:spacing w:val="2"/>
          <w:sz w:val="24"/>
          <w:szCs w:val="24"/>
        </w:rPr>
        <w:t xml:space="preserve"> мм (</w:t>
      </w:r>
      <w:r w:rsidRPr="00484C8B">
        <w:rPr>
          <w:rFonts w:ascii="Times New Roman" w:hAnsi="Times New Roman"/>
          <w:color w:val="000000"/>
          <w:sz w:val="24"/>
          <w:szCs w:val="24"/>
        </w:rPr>
        <w:t>18,78</w:t>
      </w:r>
      <w:r w:rsidRPr="00484C8B">
        <w:rPr>
          <w:rFonts w:ascii="Times New Roman" w:hAnsi="Times New Roman"/>
          <w:spacing w:val="2"/>
          <w:sz w:val="24"/>
          <w:szCs w:val="24"/>
        </w:rPr>
        <w:t xml:space="preserve"> - </w:t>
      </w:r>
      <w:r w:rsidRPr="00484C8B">
        <w:rPr>
          <w:rFonts w:ascii="Times New Roman" w:hAnsi="Times New Roman"/>
          <w:color w:val="000000"/>
          <w:sz w:val="24"/>
          <w:szCs w:val="24"/>
        </w:rPr>
        <w:t>63,98</w:t>
      </w:r>
      <w:r w:rsidRPr="00484C8B">
        <w:rPr>
          <w:rFonts w:ascii="Times New Roman" w:hAnsi="Times New Roman"/>
          <w:spacing w:val="2"/>
          <w:sz w:val="24"/>
          <w:szCs w:val="24"/>
        </w:rPr>
        <w:t xml:space="preserve"> и </w:t>
      </w:r>
      <w:r w:rsidRPr="00484C8B">
        <w:rPr>
          <w:rFonts w:ascii="Times New Roman" w:hAnsi="Times New Roman"/>
          <w:color w:val="000000"/>
          <w:sz w:val="24"/>
          <w:szCs w:val="24"/>
        </w:rPr>
        <w:t>9,30 вес</w:t>
      </w:r>
      <w:r w:rsidR="005B6D7B">
        <w:rPr>
          <w:rFonts w:ascii="Times New Roman" w:hAnsi="Times New Roman"/>
          <w:color w:val="000000"/>
          <w:sz w:val="24"/>
          <w:szCs w:val="24"/>
        </w:rPr>
        <w:t xml:space="preserve"> </w:t>
      </w:r>
      <w:r w:rsidRPr="00484C8B">
        <w:rPr>
          <w:rFonts w:ascii="Times New Roman" w:hAnsi="Times New Roman"/>
          <w:color w:val="000000"/>
          <w:sz w:val="24"/>
          <w:szCs w:val="24"/>
        </w:rPr>
        <w:t xml:space="preserve">% соответственно). </w:t>
      </w:r>
    </w:p>
    <w:p w:rsidR="005B6D7B" w:rsidRDefault="005B6D7B" w:rsidP="00484C8B">
      <w:pPr>
        <w:spacing w:after="0" w:line="360" w:lineRule="auto"/>
        <w:jc w:val="both"/>
        <w:rPr>
          <w:rFonts w:ascii="Times New Roman" w:hAnsi="Times New Roman"/>
          <w:spacing w:val="2"/>
          <w:sz w:val="24"/>
          <w:szCs w:val="24"/>
        </w:rPr>
      </w:pPr>
    </w:p>
    <w:p w:rsidR="007F60CB" w:rsidRPr="00484C8B" w:rsidRDefault="007F60CB" w:rsidP="00040EF0">
      <w:pPr>
        <w:spacing w:after="0" w:line="360" w:lineRule="auto"/>
        <w:jc w:val="both"/>
        <w:rPr>
          <w:sz w:val="24"/>
          <w:szCs w:val="24"/>
        </w:rPr>
      </w:pPr>
      <w:r w:rsidRPr="00484C8B">
        <w:rPr>
          <w:rFonts w:ascii="Times New Roman" w:hAnsi="Times New Roman"/>
          <w:spacing w:val="2"/>
          <w:sz w:val="24"/>
          <w:szCs w:val="24"/>
        </w:rPr>
        <w:t xml:space="preserve">Таблица 4 - </w:t>
      </w:r>
      <w:r w:rsidRPr="00484C8B">
        <w:rPr>
          <w:rFonts w:ascii="Times New Roman" w:hAnsi="Times New Roman"/>
          <w:bCs/>
          <w:sz w:val="24"/>
          <w:szCs w:val="24"/>
        </w:rPr>
        <w:t>Гранулометрический состав</w:t>
      </w:r>
      <w:r w:rsidR="005B6D7B">
        <w:rPr>
          <w:rFonts w:ascii="Times New Roman" w:hAnsi="Times New Roman"/>
          <w:bCs/>
          <w:sz w:val="24"/>
          <w:szCs w:val="24"/>
        </w:rPr>
        <w:t xml:space="preserve"> </w:t>
      </w:r>
      <w:r w:rsidRPr="00484C8B">
        <w:rPr>
          <w:rFonts w:ascii="Times New Roman" w:hAnsi="Times New Roman"/>
          <w:color w:val="000000"/>
          <w:sz w:val="24"/>
          <w:szCs w:val="24"/>
        </w:rPr>
        <w:t>вскрышной породы</w:t>
      </w:r>
      <w:r w:rsidR="005B6D7B">
        <w:rPr>
          <w:rFonts w:ascii="Times New Roman" w:hAnsi="Times New Roman"/>
          <w:color w:val="000000"/>
          <w:sz w:val="24"/>
          <w:szCs w:val="24"/>
        </w:rPr>
        <w:t xml:space="preserve"> </w:t>
      </w:r>
      <w:r w:rsidRPr="00484C8B">
        <w:rPr>
          <w:rFonts w:ascii="Times New Roman" w:hAnsi="Times New Roman"/>
          <w:spacing w:val="2"/>
          <w:sz w:val="24"/>
          <w:szCs w:val="24"/>
        </w:rPr>
        <w:t>ситовым методом</w:t>
      </w:r>
    </w:p>
    <w:tbl>
      <w:tblPr>
        <w:tblW w:w="9516" w:type="dxa"/>
        <w:jc w:val="center"/>
        <w:tblInd w:w="-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58"/>
        <w:gridCol w:w="709"/>
        <w:gridCol w:w="727"/>
        <w:gridCol w:w="560"/>
        <w:gridCol w:w="560"/>
        <w:gridCol w:w="680"/>
        <w:gridCol w:w="680"/>
        <w:gridCol w:w="680"/>
        <w:gridCol w:w="816"/>
        <w:gridCol w:w="1046"/>
      </w:tblGrid>
      <w:tr w:rsidR="005B6D7B" w:rsidRPr="00484C8B" w:rsidTr="007154CE">
        <w:trPr>
          <w:trHeight w:val="328"/>
          <w:jc w:val="center"/>
        </w:trPr>
        <w:tc>
          <w:tcPr>
            <w:tcW w:w="3058" w:type="dxa"/>
            <w:tcBorders>
              <w:top w:val="single" w:sz="4" w:space="0" w:color="auto"/>
              <w:left w:val="single" w:sz="4" w:space="0" w:color="auto"/>
              <w:right w:val="single" w:sz="4" w:space="0" w:color="auto"/>
            </w:tcBorders>
            <w:noWrap/>
            <w:hideMark/>
          </w:tcPr>
          <w:p w:rsidR="005B6D7B" w:rsidRPr="00484C8B" w:rsidRDefault="005B6D7B" w:rsidP="005B6D7B">
            <w:pPr>
              <w:spacing w:after="0" w:line="360" w:lineRule="auto"/>
              <w:jc w:val="center"/>
              <w:rPr>
                <w:rFonts w:ascii="Times New Roman" w:hAnsi="Times New Roman"/>
                <w:color w:val="000000"/>
                <w:sz w:val="24"/>
                <w:szCs w:val="24"/>
              </w:rPr>
            </w:pPr>
            <w:r w:rsidRPr="00484C8B">
              <w:rPr>
                <w:rStyle w:val="hps"/>
                <w:rFonts w:ascii="Times New Roman" w:hAnsi="Times New Roman"/>
                <w:sz w:val="24"/>
                <w:szCs w:val="24"/>
              </w:rPr>
              <w:t>Размер ячейки,</w:t>
            </w:r>
            <w:r>
              <w:rPr>
                <w:rStyle w:val="hps"/>
                <w:rFonts w:ascii="Times New Roman" w:hAnsi="Times New Roman"/>
                <w:sz w:val="24"/>
                <w:szCs w:val="24"/>
              </w:rPr>
              <w:t xml:space="preserve"> </w:t>
            </w:r>
            <w:r w:rsidRPr="00484C8B">
              <w:rPr>
                <w:rFonts w:ascii="Times New Roman" w:hAnsi="Times New Roman"/>
                <w:color w:val="000000"/>
                <w:sz w:val="24"/>
                <w:szCs w:val="24"/>
              </w:rPr>
              <w:t>мм</w:t>
            </w:r>
          </w:p>
        </w:tc>
        <w:tc>
          <w:tcPr>
            <w:tcW w:w="709" w:type="dxa"/>
            <w:tcBorders>
              <w:top w:val="single" w:sz="4" w:space="0" w:color="auto"/>
              <w:left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rPr>
            </w:pPr>
            <w:r w:rsidRPr="00484C8B">
              <w:rPr>
                <w:rFonts w:ascii="Times New Roman" w:hAnsi="Times New Roman"/>
                <w:sz w:val="24"/>
                <w:szCs w:val="24"/>
                <w:lang w:val="en-US"/>
              </w:rPr>
              <w:t>2,4</w:t>
            </w:r>
          </w:p>
        </w:tc>
        <w:tc>
          <w:tcPr>
            <w:tcW w:w="727" w:type="dxa"/>
            <w:tcBorders>
              <w:top w:val="single" w:sz="4" w:space="0" w:color="auto"/>
              <w:left w:val="single" w:sz="4" w:space="0" w:color="auto"/>
              <w:bottom w:val="single" w:sz="4" w:space="0" w:color="auto"/>
              <w:right w:val="single" w:sz="4" w:space="0" w:color="auto"/>
            </w:tcBorders>
            <w:noWrap/>
            <w:hideMark/>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sz w:val="24"/>
                <w:szCs w:val="24"/>
                <w:lang w:val="en-US"/>
              </w:rPr>
              <w:t>1,2</w:t>
            </w:r>
          </w:p>
        </w:tc>
        <w:tc>
          <w:tcPr>
            <w:tcW w:w="56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sz w:val="24"/>
                <w:szCs w:val="24"/>
                <w:lang w:val="en-US"/>
              </w:rPr>
              <w:t>0,6</w:t>
            </w:r>
          </w:p>
        </w:tc>
        <w:tc>
          <w:tcPr>
            <w:tcW w:w="56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sz w:val="24"/>
                <w:szCs w:val="24"/>
                <w:lang w:val="en-US"/>
              </w:rPr>
              <w:t>0,42</w:t>
            </w:r>
          </w:p>
        </w:tc>
        <w:tc>
          <w:tcPr>
            <w:tcW w:w="68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rPr>
                <w:rFonts w:ascii="Times New Roman" w:hAnsi="Times New Roman"/>
                <w:color w:val="000000"/>
                <w:sz w:val="24"/>
                <w:szCs w:val="24"/>
                <w:lang w:val="en-US"/>
              </w:rPr>
            </w:pPr>
            <w:r w:rsidRPr="00484C8B">
              <w:rPr>
                <w:rFonts w:ascii="Times New Roman" w:hAnsi="Times New Roman"/>
                <w:sz w:val="24"/>
                <w:szCs w:val="24"/>
                <w:lang w:val="en-US"/>
              </w:rPr>
              <w:t>0,297</w:t>
            </w:r>
          </w:p>
        </w:tc>
        <w:tc>
          <w:tcPr>
            <w:tcW w:w="68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sz w:val="24"/>
                <w:szCs w:val="24"/>
                <w:lang w:val="en-US"/>
              </w:rPr>
              <w:t>0,149</w:t>
            </w:r>
          </w:p>
        </w:tc>
        <w:tc>
          <w:tcPr>
            <w:tcW w:w="68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sz w:val="24"/>
                <w:szCs w:val="24"/>
                <w:lang w:val="en-US"/>
              </w:rPr>
              <w:t>0,075</w:t>
            </w:r>
          </w:p>
        </w:tc>
        <w:tc>
          <w:tcPr>
            <w:tcW w:w="816"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color w:val="000000"/>
                <w:sz w:val="24"/>
                <w:szCs w:val="24"/>
                <w:lang w:val="en-US"/>
              </w:rPr>
              <w:t>&lt;</w:t>
            </w:r>
            <w:r w:rsidRPr="00484C8B">
              <w:rPr>
                <w:rFonts w:ascii="Times New Roman" w:hAnsi="Times New Roman"/>
                <w:sz w:val="24"/>
                <w:szCs w:val="24"/>
                <w:lang w:val="en-US"/>
              </w:rPr>
              <w:t>0,075</w:t>
            </w:r>
          </w:p>
        </w:tc>
        <w:tc>
          <w:tcPr>
            <w:tcW w:w="1046"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color w:val="000000"/>
                <w:sz w:val="24"/>
                <w:szCs w:val="24"/>
                <w:lang w:val="en-US"/>
              </w:rPr>
            </w:pPr>
            <w:r w:rsidRPr="00484C8B">
              <w:rPr>
                <w:rFonts w:ascii="Times New Roman" w:hAnsi="Times New Roman"/>
                <w:color w:val="000000"/>
                <w:sz w:val="24"/>
                <w:szCs w:val="24"/>
                <w:lang w:val="en-US"/>
              </w:rPr>
              <w:t>Total</w:t>
            </w:r>
          </w:p>
        </w:tc>
      </w:tr>
      <w:tr w:rsidR="005B6D7B" w:rsidRPr="00484C8B" w:rsidTr="007154CE">
        <w:trPr>
          <w:trHeight w:val="328"/>
          <w:jc w:val="center"/>
        </w:trPr>
        <w:tc>
          <w:tcPr>
            <w:tcW w:w="3058" w:type="dxa"/>
            <w:tcBorders>
              <w:top w:val="single" w:sz="4" w:space="0" w:color="auto"/>
              <w:left w:val="single" w:sz="4" w:space="0" w:color="auto"/>
              <w:bottom w:val="single" w:sz="4" w:space="0" w:color="auto"/>
              <w:right w:val="single" w:sz="4" w:space="0" w:color="auto"/>
            </w:tcBorders>
            <w:noWrap/>
            <w:hideMark/>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color w:val="000000"/>
                <w:sz w:val="24"/>
                <w:szCs w:val="24"/>
              </w:rPr>
              <w:t>Количество,</w:t>
            </w:r>
            <w:r>
              <w:rPr>
                <w:rFonts w:ascii="Times New Roman" w:hAnsi="Times New Roman"/>
                <w:color w:val="000000"/>
                <w:sz w:val="24"/>
                <w:szCs w:val="24"/>
              </w:rPr>
              <w:t xml:space="preserve"> </w:t>
            </w:r>
            <w:r w:rsidRPr="00484C8B">
              <w:rPr>
                <w:rFonts w:ascii="Times New Roman" w:hAnsi="Times New Roman"/>
                <w:color w:val="000000"/>
                <w:sz w:val="24"/>
                <w:szCs w:val="24"/>
              </w:rPr>
              <w:t>вес.</w:t>
            </w:r>
            <w:r w:rsidRPr="00484C8B">
              <w:rPr>
                <w:rFonts w:ascii="Times New Roman" w:hAnsi="Times New Roman"/>
                <w:color w:val="000000"/>
                <w:sz w:val="24"/>
                <w:szCs w:val="24"/>
                <w:lang w:val="en-US"/>
              </w:rPr>
              <w:t>w%</w:t>
            </w:r>
          </w:p>
        </w:tc>
        <w:tc>
          <w:tcPr>
            <w:tcW w:w="709"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0,03</w:t>
            </w:r>
          </w:p>
        </w:tc>
        <w:tc>
          <w:tcPr>
            <w:tcW w:w="727"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0,19</w:t>
            </w:r>
          </w:p>
        </w:tc>
        <w:tc>
          <w:tcPr>
            <w:tcW w:w="56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1,13</w:t>
            </w:r>
          </w:p>
        </w:tc>
        <w:tc>
          <w:tcPr>
            <w:tcW w:w="56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2,42</w:t>
            </w:r>
          </w:p>
        </w:tc>
        <w:tc>
          <w:tcPr>
            <w:tcW w:w="68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4,17</w:t>
            </w:r>
          </w:p>
        </w:tc>
        <w:tc>
          <w:tcPr>
            <w:tcW w:w="68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18,78</w:t>
            </w:r>
          </w:p>
        </w:tc>
        <w:tc>
          <w:tcPr>
            <w:tcW w:w="680"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63,98</w:t>
            </w:r>
          </w:p>
        </w:tc>
        <w:tc>
          <w:tcPr>
            <w:tcW w:w="816"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sz w:val="24"/>
                <w:szCs w:val="24"/>
                <w:lang w:val="en-US"/>
              </w:rPr>
              <w:t>9,30</w:t>
            </w:r>
          </w:p>
        </w:tc>
        <w:tc>
          <w:tcPr>
            <w:tcW w:w="1046" w:type="dxa"/>
            <w:tcBorders>
              <w:top w:val="single" w:sz="4" w:space="0" w:color="auto"/>
              <w:left w:val="single" w:sz="4" w:space="0" w:color="auto"/>
              <w:bottom w:val="single" w:sz="4" w:space="0" w:color="auto"/>
              <w:right w:val="single" w:sz="4" w:space="0" w:color="auto"/>
            </w:tcBorders>
          </w:tcPr>
          <w:p w:rsidR="005B6D7B" w:rsidRPr="00484C8B" w:rsidRDefault="005B6D7B" w:rsidP="005B6D7B">
            <w:pPr>
              <w:spacing w:after="0" w:line="360" w:lineRule="auto"/>
              <w:jc w:val="center"/>
              <w:rPr>
                <w:rFonts w:ascii="Times New Roman" w:hAnsi="Times New Roman"/>
                <w:sz w:val="24"/>
                <w:szCs w:val="24"/>
                <w:lang w:val="en-US"/>
              </w:rPr>
            </w:pPr>
            <w:r w:rsidRPr="00484C8B">
              <w:rPr>
                <w:rFonts w:ascii="Times New Roman" w:hAnsi="Times New Roman"/>
                <w:color w:val="000000"/>
                <w:sz w:val="24"/>
                <w:szCs w:val="24"/>
                <w:lang w:val="en-US"/>
              </w:rPr>
              <w:t>100,00</w:t>
            </w:r>
          </w:p>
        </w:tc>
      </w:tr>
    </w:tbl>
    <w:p w:rsidR="00B1635B" w:rsidRPr="00484C8B" w:rsidRDefault="00B1635B" w:rsidP="00484C8B">
      <w:pPr>
        <w:autoSpaceDE w:val="0"/>
        <w:spacing w:after="0" w:line="360" w:lineRule="auto"/>
        <w:ind w:firstLine="708"/>
        <w:jc w:val="both"/>
        <w:rPr>
          <w:rFonts w:ascii="Times New Roman" w:eastAsia="Times New Roman" w:hAnsi="Times New Roman"/>
          <w:sz w:val="24"/>
          <w:szCs w:val="24"/>
        </w:rPr>
      </w:pPr>
    </w:p>
    <w:p w:rsidR="00873707" w:rsidRPr="00484C8B" w:rsidRDefault="00CB2D87"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hAnsi="Times New Roman"/>
          <w:bCs/>
          <w:sz w:val="24"/>
          <w:szCs w:val="24"/>
        </w:rPr>
        <w:t>Химический состав</w:t>
      </w:r>
      <w:r w:rsidR="00847F74">
        <w:rPr>
          <w:rFonts w:ascii="Times New Roman" w:hAnsi="Times New Roman"/>
          <w:bCs/>
          <w:sz w:val="24"/>
          <w:szCs w:val="24"/>
        </w:rPr>
        <w:t xml:space="preserve"> </w:t>
      </w:r>
      <w:r w:rsidRPr="00484C8B">
        <w:rPr>
          <w:rFonts w:ascii="Times New Roman" w:eastAsia="Times New Roman" w:hAnsi="Times New Roman"/>
          <w:sz w:val="24"/>
          <w:szCs w:val="24"/>
        </w:rPr>
        <w:t xml:space="preserve">ВП представлен (Таблица 2) в основном </w:t>
      </w:r>
      <w:r w:rsidRPr="00484C8B">
        <w:rPr>
          <w:rFonts w:ascii="Times New Roman" w:eastAsia="Times New Roman" w:hAnsi="Times New Roman"/>
          <w:sz w:val="24"/>
          <w:szCs w:val="24"/>
          <w:lang w:val="en-US"/>
        </w:rPr>
        <w:t>CaO</w:t>
      </w:r>
      <w:r w:rsidRPr="00484C8B">
        <w:rPr>
          <w:rFonts w:ascii="Times New Roman" w:eastAsia="Times New Roman" w:hAnsi="Times New Roman"/>
          <w:sz w:val="24"/>
          <w:szCs w:val="24"/>
        </w:rPr>
        <w:t xml:space="preserve"> (27,6</w:t>
      </w:r>
      <w:r w:rsidRPr="00484C8B">
        <w:rPr>
          <w:rFonts w:ascii="Times New Roman" w:hAnsi="Times New Roman"/>
          <w:sz w:val="24"/>
          <w:szCs w:val="24"/>
        </w:rPr>
        <w:t xml:space="preserve">0%), </w:t>
      </w:r>
      <w:r w:rsidRPr="00484C8B">
        <w:rPr>
          <w:rFonts w:ascii="Times New Roman" w:eastAsia="Times New Roman" w:hAnsi="Times New Roman"/>
          <w:sz w:val="24"/>
          <w:szCs w:val="24"/>
          <w:lang w:val="en-US"/>
        </w:rPr>
        <w:t>MgO</w:t>
      </w:r>
      <w:r w:rsidRPr="00484C8B">
        <w:rPr>
          <w:rFonts w:ascii="Times New Roman" w:hAnsi="Times New Roman"/>
          <w:sz w:val="24"/>
          <w:szCs w:val="24"/>
        </w:rPr>
        <w:t xml:space="preserve"> (</w:t>
      </w:r>
      <w:r w:rsidRPr="00484C8B">
        <w:rPr>
          <w:rFonts w:ascii="Times New Roman" w:eastAsia="Times New Roman" w:hAnsi="Times New Roman"/>
          <w:sz w:val="24"/>
          <w:szCs w:val="24"/>
        </w:rPr>
        <w:t>14,8</w:t>
      </w:r>
      <w:r w:rsidRPr="00484C8B">
        <w:rPr>
          <w:rFonts w:ascii="Times New Roman" w:hAnsi="Times New Roman"/>
          <w:sz w:val="24"/>
          <w:szCs w:val="24"/>
        </w:rPr>
        <w:t>2%)</w:t>
      </w:r>
      <w:r w:rsidR="00BB2F7C" w:rsidRPr="00484C8B">
        <w:rPr>
          <w:rFonts w:ascii="Times New Roman" w:hAnsi="Times New Roman"/>
          <w:sz w:val="24"/>
          <w:szCs w:val="24"/>
        </w:rPr>
        <w:t>,</w:t>
      </w:r>
      <w:r w:rsidRPr="00484C8B">
        <w:rPr>
          <w:rFonts w:ascii="Times New Roman" w:eastAsia="Times New Roman" w:hAnsi="Times New Roman"/>
          <w:sz w:val="24"/>
          <w:szCs w:val="24"/>
          <w:lang w:val="en-US"/>
        </w:rPr>
        <w:t>SiO</w:t>
      </w:r>
      <w:r w:rsidRPr="00484C8B">
        <w:rPr>
          <w:rFonts w:ascii="Times New Roman" w:eastAsia="Times New Roman" w:hAnsi="Times New Roman"/>
          <w:sz w:val="24"/>
          <w:szCs w:val="24"/>
          <w:vertAlign w:val="subscript"/>
        </w:rPr>
        <w:t>2</w:t>
      </w:r>
      <w:r w:rsidRPr="00484C8B">
        <w:rPr>
          <w:rFonts w:ascii="Times New Roman" w:eastAsia="Times New Roman" w:hAnsi="Times New Roman"/>
          <w:sz w:val="24"/>
          <w:szCs w:val="24"/>
        </w:rPr>
        <w:t xml:space="preserve"> (12,3</w:t>
      </w:r>
      <w:r w:rsidRPr="00484C8B">
        <w:rPr>
          <w:rFonts w:ascii="Times New Roman" w:hAnsi="Times New Roman"/>
          <w:sz w:val="24"/>
          <w:szCs w:val="24"/>
        </w:rPr>
        <w:t>5</w:t>
      </w:r>
      <w:r w:rsidRPr="00484C8B">
        <w:rPr>
          <w:rFonts w:ascii="Times New Roman" w:eastAsia="Times New Roman" w:hAnsi="Times New Roman"/>
          <w:sz w:val="24"/>
          <w:szCs w:val="24"/>
        </w:rPr>
        <w:t xml:space="preserve">%) </w:t>
      </w:r>
      <w:r w:rsidR="00BB2F7C" w:rsidRPr="00484C8B">
        <w:rPr>
          <w:rFonts w:ascii="Times New Roman" w:hAnsi="Times New Roman"/>
          <w:sz w:val="24"/>
          <w:szCs w:val="24"/>
        </w:rPr>
        <w:t xml:space="preserve">и </w:t>
      </w:r>
      <w:r w:rsidR="00BB2F7C" w:rsidRPr="00484C8B">
        <w:rPr>
          <w:rFonts w:ascii="Times New Roman" w:eastAsia="Times New Roman" w:hAnsi="Times New Roman"/>
          <w:sz w:val="24"/>
          <w:szCs w:val="24"/>
        </w:rPr>
        <w:t>очень высоким П.П.П. (36,2</w:t>
      </w:r>
      <w:r w:rsidR="00BB2F7C" w:rsidRPr="00484C8B">
        <w:rPr>
          <w:rFonts w:ascii="Times New Roman" w:hAnsi="Times New Roman"/>
          <w:sz w:val="24"/>
          <w:szCs w:val="24"/>
        </w:rPr>
        <w:t>3%</w:t>
      </w:r>
      <w:r w:rsidR="00BB2F7C" w:rsidRPr="00484C8B">
        <w:rPr>
          <w:rFonts w:ascii="Times New Roman" w:eastAsia="Times New Roman" w:hAnsi="Times New Roman"/>
          <w:sz w:val="24"/>
          <w:szCs w:val="24"/>
        </w:rPr>
        <w:t xml:space="preserve">). Эти величины, как и в случае изучения химического состава фосфогипса, указывают на очень высокое содержание карбонатных пород в отобранном образце вскрышной породы. Сравнительно высокое содержание </w:t>
      </w:r>
      <w:r w:rsidR="00BB2F7C" w:rsidRPr="00484C8B">
        <w:rPr>
          <w:rFonts w:ascii="Times New Roman" w:eastAsia="Times New Roman" w:hAnsi="Times New Roman"/>
          <w:sz w:val="24"/>
          <w:szCs w:val="24"/>
          <w:lang w:val="en-US"/>
        </w:rPr>
        <w:t>Fe</w:t>
      </w:r>
      <w:r w:rsidR="00BB2F7C" w:rsidRPr="00484C8B">
        <w:rPr>
          <w:rFonts w:ascii="Times New Roman" w:eastAsia="Times New Roman" w:hAnsi="Times New Roman"/>
          <w:sz w:val="24"/>
          <w:szCs w:val="24"/>
          <w:vertAlign w:val="subscript"/>
        </w:rPr>
        <w:t>2</w:t>
      </w:r>
      <w:r w:rsidR="00BB2F7C" w:rsidRPr="00484C8B">
        <w:rPr>
          <w:rFonts w:ascii="Times New Roman" w:eastAsia="Times New Roman" w:hAnsi="Times New Roman"/>
          <w:sz w:val="24"/>
          <w:szCs w:val="24"/>
          <w:lang w:val="en-US"/>
        </w:rPr>
        <w:t>O</w:t>
      </w:r>
      <w:r w:rsidR="00BB2F7C" w:rsidRPr="00484C8B">
        <w:rPr>
          <w:rFonts w:ascii="Times New Roman" w:eastAsia="Times New Roman" w:hAnsi="Times New Roman"/>
          <w:sz w:val="24"/>
          <w:szCs w:val="24"/>
          <w:vertAlign w:val="subscript"/>
        </w:rPr>
        <w:t>3</w:t>
      </w:r>
      <w:r w:rsidR="00BB2F7C" w:rsidRPr="00484C8B">
        <w:rPr>
          <w:rFonts w:ascii="Times New Roman" w:eastAsia="Times New Roman" w:hAnsi="Times New Roman"/>
          <w:sz w:val="24"/>
          <w:szCs w:val="24"/>
        </w:rPr>
        <w:t xml:space="preserve"> (2,45%) объясняет красноватый цвет ВП, а 5,1</w:t>
      </w:r>
      <w:r w:rsidR="00BB2F7C" w:rsidRPr="00484C8B">
        <w:rPr>
          <w:rFonts w:ascii="Times New Roman" w:hAnsi="Times New Roman"/>
          <w:sz w:val="24"/>
          <w:szCs w:val="24"/>
        </w:rPr>
        <w:t>3</w:t>
      </w:r>
      <w:r w:rsidR="00BB2F7C" w:rsidRPr="00484C8B">
        <w:rPr>
          <w:rFonts w:ascii="Times New Roman" w:eastAsia="Times New Roman" w:hAnsi="Times New Roman"/>
          <w:sz w:val="24"/>
          <w:szCs w:val="24"/>
        </w:rPr>
        <w:t xml:space="preserve">% </w:t>
      </w:r>
      <w:r w:rsidR="00BB2F7C" w:rsidRPr="00484C8B">
        <w:rPr>
          <w:rFonts w:ascii="Times New Roman" w:eastAsia="Times New Roman" w:hAnsi="Times New Roman"/>
          <w:sz w:val="24"/>
          <w:szCs w:val="24"/>
          <w:lang w:val="en-US"/>
        </w:rPr>
        <w:t>Al</w:t>
      </w:r>
      <w:r w:rsidR="00BB2F7C" w:rsidRPr="00484C8B">
        <w:rPr>
          <w:rFonts w:ascii="Times New Roman" w:eastAsia="Times New Roman" w:hAnsi="Times New Roman"/>
          <w:sz w:val="24"/>
          <w:szCs w:val="24"/>
          <w:vertAlign w:val="subscript"/>
        </w:rPr>
        <w:t>2</w:t>
      </w:r>
      <w:r w:rsidR="00BB2F7C" w:rsidRPr="00484C8B">
        <w:rPr>
          <w:rFonts w:ascii="Times New Roman" w:eastAsia="Times New Roman" w:hAnsi="Times New Roman"/>
          <w:sz w:val="24"/>
          <w:szCs w:val="24"/>
          <w:lang w:val="en-US"/>
        </w:rPr>
        <w:t>O</w:t>
      </w:r>
      <w:r w:rsidR="00BB2F7C" w:rsidRPr="00484C8B">
        <w:rPr>
          <w:rFonts w:ascii="Times New Roman" w:eastAsia="Times New Roman" w:hAnsi="Times New Roman"/>
          <w:sz w:val="24"/>
          <w:szCs w:val="24"/>
          <w:vertAlign w:val="subscript"/>
        </w:rPr>
        <w:t>3</w:t>
      </w:r>
      <w:r w:rsidR="00BB2F7C" w:rsidRPr="00484C8B">
        <w:rPr>
          <w:rFonts w:ascii="Times New Roman" w:eastAsia="Times New Roman" w:hAnsi="Times New Roman"/>
          <w:sz w:val="24"/>
          <w:szCs w:val="24"/>
        </w:rPr>
        <w:t xml:space="preserve"> – заметное присутствие в ней глинистых частиц. </w:t>
      </w:r>
    </w:p>
    <w:p w:rsidR="007F60CB" w:rsidRPr="00484C8B" w:rsidRDefault="00CF00C8" w:rsidP="00484C8B">
      <w:pPr>
        <w:autoSpaceDE w:val="0"/>
        <w:spacing w:after="0" w:line="360" w:lineRule="auto"/>
        <w:ind w:firstLine="708"/>
        <w:jc w:val="both"/>
        <w:rPr>
          <w:rFonts w:ascii="Times New Roman" w:hAnsi="Times New Roman"/>
          <w:sz w:val="24"/>
          <w:szCs w:val="24"/>
        </w:rPr>
      </w:pPr>
      <w:r w:rsidRPr="00484C8B">
        <w:rPr>
          <w:rFonts w:ascii="Times New Roman" w:eastAsia="Times New Roman" w:hAnsi="Times New Roman"/>
          <w:sz w:val="24"/>
          <w:szCs w:val="24"/>
        </w:rPr>
        <w:t>Исследование минерального состава ВП методом рентгеновской диффрактометрии (</w:t>
      </w:r>
      <w:r w:rsidR="00847F74">
        <w:rPr>
          <w:rFonts w:ascii="Times New Roman" w:eastAsia="Times New Roman" w:hAnsi="Times New Roman"/>
          <w:sz w:val="24"/>
          <w:szCs w:val="24"/>
        </w:rPr>
        <w:t>Рисунок</w:t>
      </w:r>
      <w:r w:rsidRPr="00484C8B">
        <w:rPr>
          <w:rFonts w:ascii="Times New Roman" w:eastAsia="Times New Roman" w:hAnsi="Times New Roman"/>
          <w:sz w:val="24"/>
          <w:szCs w:val="24"/>
        </w:rPr>
        <w:t xml:space="preserve"> 4) показало, что она </w:t>
      </w:r>
      <w:r w:rsidR="007F60CB" w:rsidRPr="00484C8B">
        <w:rPr>
          <w:rFonts w:ascii="Times New Roman" w:hAnsi="Times New Roman"/>
          <w:sz w:val="24"/>
          <w:szCs w:val="24"/>
        </w:rPr>
        <w:t xml:space="preserve">преимущественно состоит из </w:t>
      </w:r>
      <w:r w:rsidRPr="00484C8B">
        <w:rPr>
          <w:rFonts w:ascii="Times New Roman" w:hAnsi="Times New Roman"/>
          <w:sz w:val="24"/>
          <w:szCs w:val="24"/>
        </w:rPr>
        <w:t xml:space="preserve">таких силикатов и алюмосиликатов, как </w:t>
      </w:r>
      <w:r w:rsidR="007F60CB" w:rsidRPr="00484C8B">
        <w:rPr>
          <w:rFonts w:ascii="Times New Roman" w:hAnsi="Times New Roman"/>
          <w:sz w:val="24"/>
          <w:szCs w:val="24"/>
        </w:rPr>
        <w:t xml:space="preserve">кварц </w:t>
      </w:r>
      <w:r w:rsidR="007F60CB" w:rsidRPr="00484C8B">
        <w:rPr>
          <w:rFonts w:ascii="Times New Roman" w:hAnsi="Times New Roman"/>
          <w:sz w:val="24"/>
          <w:szCs w:val="24"/>
          <w:lang w:val="it-IT"/>
        </w:rPr>
        <w:t>SiO</w:t>
      </w:r>
      <w:r w:rsidR="007F60CB" w:rsidRPr="00484C8B">
        <w:rPr>
          <w:rFonts w:ascii="Times New Roman" w:hAnsi="Times New Roman"/>
          <w:sz w:val="24"/>
          <w:szCs w:val="24"/>
          <w:vertAlign w:val="subscript"/>
          <w:lang w:val="it-IT"/>
        </w:rPr>
        <w:t>2</w:t>
      </w:r>
      <w:r w:rsidR="007F60CB" w:rsidRPr="00484C8B">
        <w:rPr>
          <w:rFonts w:ascii="Times New Roman" w:hAnsi="Times New Roman"/>
          <w:sz w:val="24"/>
          <w:szCs w:val="24"/>
          <w:lang w:val="it-IT"/>
        </w:rPr>
        <w:t xml:space="preserve">, </w:t>
      </w:r>
      <w:r w:rsidRPr="00484C8B">
        <w:rPr>
          <w:rFonts w:ascii="Times New Roman" w:hAnsi="Times New Roman"/>
          <w:sz w:val="24"/>
          <w:szCs w:val="24"/>
        </w:rPr>
        <w:t>альбит</w:t>
      </w:r>
      <w:r w:rsidR="007F60CB" w:rsidRPr="00484C8B">
        <w:rPr>
          <w:rFonts w:ascii="Times New Roman" w:hAnsi="Times New Roman"/>
          <w:sz w:val="24"/>
          <w:szCs w:val="24"/>
          <w:lang w:val="it-IT"/>
        </w:rPr>
        <w:t xml:space="preserve"> NaAlSi</w:t>
      </w:r>
      <w:r w:rsidR="007F60CB" w:rsidRPr="00484C8B">
        <w:rPr>
          <w:rFonts w:ascii="Times New Roman" w:hAnsi="Times New Roman"/>
          <w:sz w:val="24"/>
          <w:szCs w:val="24"/>
          <w:vertAlign w:val="subscript"/>
          <w:lang w:val="it-IT"/>
        </w:rPr>
        <w:t>3</w:t>
      </w:r>
      <w:r w:rsidR="007F60CB" w:rsidRPr="00484C8B">
        <w:rPr>
          <w:rFonts w:ascii="Times New Roman" w:hAnsi="Times New Roman"/>
          <w:sz w:val="24"/>
          <w:szCs w:val="24"/>
          <w:lang w:val="it-IT"/>
        </w:rPr>
        <w:t>O</w:t>
      </w:r>
      <w:r w:rsidR="007F60CB" w:rsidRPr="00484C8B">
        <w:rPr>
          <w:rFonts w:ascii="Times New Roman" w:hAnsi="Times New Roman"/>
          <w:sz w:val="24"/>
          <w:szCs w:val="24"/>
          <w:vertAlign w:val="subscript"/>
          <w:lang w:val="it-IT"/>
        </w:rPr>
        <w:t>8</w:t>
      </w:r>
      <w:r w:rsidR="007F60CB" w:rsidRPr="00484C8B">
        <w:rPr>
          <w:rFonts w:ascii="Times New Roman" w:hAnsi="Times New Roman"/>
          <w:sz w:val="24"/>
          <w:szCs w:val="24"/>
          <w:lang w:val="it-IT"/>
        </w:rPr>
        <w:t xml:space="preserve">, </w:t>
      </w:r>
      <w:r w:rsidRPr="00484C8B">
        <w:rPr>
          <w:rFonts w:ascii="Times New Roman" w:hAnsi="Times New Roman"/>
          <w:sz w:val="24"/>
          <w:szCs w:val="24"/>
        </w:rPr>
        <w:t>микроклин</w:t>
      </w:r>
      <w:r w:rsidR="007F60CB" w:rsidRPr="00484C8B">
        <w:rPr>
          <w:rFonts w:ascii="Times New Roman" w:hAnsi="Times New Roman"/>
          <w:sz w:val="24"/>
          <w:szCs w:val="24"/>
          <w:lang w:val="it-IT"/>
        </w:rPr>
        <w:t xml:space="preserve"> KAlSi</w:t>
      </w:r>
      <w:r w:rsidR="007F60CB" w:rsidRPr="00484C8B">
        <w:rPr>
          <w:rFonts w:ascii="Times New Roman" w:hAnsi="Times New Roman"/>
          <w:sz w:val="24"/>
          <w:szCs w:val="24"/>
          <w:vertAlign w:val="subscript"/>
          <w:lang w:val="it-IT"/>
        </w:rPr>
        <w:t>3</w:t>
      </w:r>
      <w:r w:rsidR="007F60CB" w:rsidRPr="00484C8B">
        <w:rPr>
          <w:rFonts w:ascii="Times New Roman" w:hAnsi="Times New Roman"/>
          <w:sz w:val="24"/>
          <w:szCs w:val="24"/>
          <w:lang w:val="it-IT"/>
        </w:rPr>
        <w:t>O</w:t>
      </w:r>
      <w:r w:rsidR="007F60CB" w:rsidRPr="00484C8B">
        <w:rPr>
          <w:rFonts w:ascii="Times New Roman" w:hAnsi="Times New Roman"/>
          <w:sz w:val="24"/>
          <w:szCs w:val="24"/>
          <w:vertAlign w:val="subscript"/>
          <w:lang w:val="it-IT"/>
        </w:rPr>
        <w:t>8</w:t>
      </w:r>
      <w:r w:rsidRPr="00484C8B">
        <w:rPr>
          <w:rFonts w:ascii="Times New Roman" w:hAnsi="Times New Roman"/>
          <w:sz w:val="24"/>
          <w:szCs w:val="24"/>
        </w:rPr>
        <w:t xml:space="preserve">и глинистого минерала мусковита </w:t>
      </w:r>
      <w:r w:rsidR="007F60CB" w:rsidRPr="00484C8B">
        <w:rPr>
          <w:rFonts w:ascii="Times New Roman" w:hAnsi="Times New Roman"/>
          <w:sz w:val="24"/>
          <w:szCs w:val="24"/>
          <w:lang w:val="it-IT"/>
        </w:rPr>
        <w:t>(K,Na)(Al,Mg,Fe)</w:t>
      </w:r>
      <w:r w:rsidR="007F60CB" w:rsidRPr="00484C8B">
        <w:rPr>
          <w:rFonts w:ascii="Times New Roman" w:hAnsi="Times New Roman"/>
          <w:sz w:val="24"/>
          <w:szCs w:val="24"/>
          <w:vertAlign w:val="subscript"/>
          <w:lang w:val="it-IT"/>
        </w:rPr>
        <w:t>2</w:t>
      </w:r>
      <w:r w:rsidR="007F60CB" w:rsidRPr="00484C8B">
        <w:rPr>
          <w:rFonts w:ascii="Times New Roman" w:hAnsi="Times New Roman"/>
          <w:sz w:val="24"/>
          <w:szCs w:val="24"/>
          <w:lang w:val="it-IT"/>
        </w:rPr>
        <w:t>(Si</w:t>
      </w:r>
      <w:r w:rsidR="007F60CB" w:rsidRPr="00484C8B">
        <w:rPr>
          <w:rFonts w:ascii="Times New Roman" w:hAnsi="Times New Roman"/>
          <w:sz w:val="24"/>
          <w:szCs w:val="24"/>
          <w:vertAlign w:val="subscript"/>
          <w:lang w:val="it-IT"/>
        </w:rPr>
        <w:t>3,1</w:t>
      </w:r>
      <w:r w:rsidR="007F60CB" w:rsidRPr="00484C8B">
        <w:rPr>
          <w:rFonts w:ascii="Times New Roman" w:hAnsi="Times New Roman"/>
          <w:sz w:val="24"/>
          <w:szCs w:val="24"/>
          <w:lang w:val="it-IT"/>
        </w:rPr>
        <w:t>Al</w:t>
      </w:r>
      <w:r w:rsidR="007F60CB" w:rsidRPr="00484C8B">
        <w:rPr>
          <w:rFonts w:ascii="Times New Roman" w:hAnsi="Times New Roman"/>
          <w:sz w:val="24"/>
          <w:szCs w:val="24"/>
          <w:vertAlign w:val="subscript"/>
          <w:lang w:val="it-IT"/>
        </w:rPr>
        <w:t>0,9</w:t>
      </w:r>
      <w:r w:rsidR="007F60CB" w:rsidRPr="00484C8B">
        <w:rPr>
          <w:rFonts w:ascii="Times New Roman" w:hAnsi="Times New Roman"/>
          <w:sz w:val="24"/>
          <w:szCs w:val="24"/>
          <w:lang w:val="it-IT"/>
        </w:rPr>
        <w:t>)O</w:t>
      </w:r>
      <w:r w:rsidR="007F60CB" w:rsidRPr="00484C8B">
        <w:rPr>
          <w:rFonts w:ascii="Times New Roman" w:hAnsi="Times New Roman"/>
          <w:sz w:val="24"/>
          <w:szCs w:val="24"/>
          <w:vertAlign w:val="subscript"/>
          <w:lang w:val="it-IT"/>
        </w:rPr>
        <w:t>10</w:t>
      </w:r>
      <w:r w:rsidR="007F60CB" w:rsidRPr="00484C8B">
        <w:rPr>
          <w:rFonts w:ascii="Times New Roman" w:hAnsi="Times New Roman"/>
          <w:sz w:val="24"/>
          <w:szCs w:val="24"/>
          <w:lang w:val="it-IT"/>
        </w:rPr>
        <w:t>(OH)</w:t>
      </w:r>
      <w:r w:rsidR="007F60CB" w:rsidRPr="00484C8B">
        <w:rPr>
          <w:rFonts w:ascii="Times New Roman" w:hAnsi="Times New Roman"/>
          <w:sz w:val="24"/>
          <w:szCs w:val="24"/>
          <w:vertAlign w:val="subscript"/>
          <w:lang w:val="it-IT"/>
        </w:rPr>
        <w:t>2.</w:t>
      </w:r>
    </w:p>
    <w:p w:rsidR="0097236A" w:rsidRPr="00484C8B" w:rsidRDefault="0097236A" w:rsidP="00484C8B">
      <w:pPr>
        <w:autoSpaceDE w:val="0"/>
        <w:spacing w:after="0" w:line="360" w:lineRule="auto"/>
        <w:ind w:firstLine="708"/>
        <w:jc w:val="both"/>
        <w:rPr>
          <w:rFonts w:ascii="Times New Roman" w:eastAsia="Times New Roman" w:hAnsi="Times New Roman"/>
          <w:sz w:val="24"/>
          <w:szCs w:val="24"/>
        </w:rPr>
      </w:pPr>
    </w:p>
    <w:p w:rsidR="0097236A" w:rsidRPr="00484C8B" w:rsidRDefault="0097236A" w:rsidP="005B6D7B">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object w:dxaOrig="14295" w:dyaOrig="9015">
          <v:shape id="_x0000_i1031" type="#_x0000_t75" style="width:393.65pt;height:176.75pt" o:ole="">
            <v:imagedata r:id="rId24" o:title="" grayscale="t"/>
          </v:shape>
          <o:OLEObject Type="Embed" ProgID="PBrush" ShapeID="_x0000_i1031" DrawAspect="Content" ObjectID="_1601366691" r:id="rId25"/>
        </w:object>
      </w:r>
    </w:p>
    <w:p w:rsidR="0097236A" w:rsidRPr="00484C8B" w:rsidRDefault="00847F74" w:rsidP="00484C8B">
      <w:pPr>
        <w:spacing w:after="0" w:line="360" w:lineRule="auto"/>
        <w:jc w:val="center"/>
        <w:rPr>
          <w:sz w:val="24"/>
          <w:szCs w:val="24"/>
        </w:rPr>
      </w:pPr>
      <w:r>
        <w:rPr>
          <w:rFonts w:ascii="Times New Roman" w:hAnsi="Times New Roman"/>
          <w:color w:val="000000"/>
          <w:sz w:val="24"/>
          <w:szCs w:val="24"/>
        </w:rPr>
        <w:t>Рисунок</w:t>
      </w:r>
      <w:r w:rsidR="0097236A" w:rsidRPr="00484C8B">
        <w:rPr>
          <w:rFonts w:ascii="Times New Roman" w:hAnsi="Times New Roman"/>
          <w:color w:val="000000"/>
          <w:sz w:val="24"/>
          <w:szCs w:val="24"/>
        </w:rPr>
        <w:t xml:space="preserve">  </w:t>
      </w:r>
      <w:r w:rsidR="00040EF0">
        <w:rPr>
          <w:rFonts w:ascii="Times New Roman" w:hAnsi="Times New Roman"/>
          <w:color w:val="000000"/>
          <w:sz w:val="24"/>
          <w:szCs w:val="24"/>
        </w:rPr>
        <w:t>4</w:t>
      </w:r>
      <w:r w:rsidR="00FA4D01" w:rsidRPr="00484C8B">
        <w:rPr>
          <w:rFonts w:ascii="Times New Roman" w:hAnsi="Times New Roman"/>
          <w:color w:val="000000"/>
          <w:sz w:val="24"/>
          <w:szCs w:val="24"/>
        </w:rPr>
        <w:t xml:space="preserve"> </w:t>
      </w:r>
      <w:r w:rsidR="0097236A" w:rsidRPr="00484C8B">
        <w:rPr>
          <w:rFonts w:ascii="Times New Roman" w:hAnsi="Times New Roman"/>
          <w:color w:val="000000"/>
          <w:sz w:val="24"/>
          <w:szCs w:val="24"/>
        </w:rPr>
        <w:t>- Рентгеновская диффрактограмма вскрышной  породы</w:t>
      </w:r>
    </w:p>
    <w:p w:rsidR="00756B7A" w:rsidRPr="005B6D7B" w:rsidRDefault="00847F74" w:rsidP="00847F74">
      <w:pPr>
        <w:spacing w:after="0" w:line="360" w:lineRule="auto"/>
        <w:ind w:firstLine="708"/>
        <w:rPr>
          <w:rFonts w:ascii="Times New Roman" w:eastAsia="Times New Roman" w:hAnsi="Times New Roman"/>
          <w:sz w:val="24"/>
          <w:szCs w:val="24"/>
        </w:rPr>
      </w:pPr>
      <w:r>
        <w:rPr>
          <w:rFonts w:ascii="Times New Roman" w:eastAsia="Times New Roman" w:hAnsi="Times New Roman"/>
          <w:sz w:val="24"/>
          <w:szCs w:val="24"/>
        </w:rPr>
        <w:br w:type="page"/>
      </w:r>
      <w:r w:rsidR="005B6D7B" w:rsidRPr="009934BE">
        <w:rPr>
          <w:rFonts w:ascii="Times New Roman" w:eastAsia="Times New Roman" w:hAnsi="Times New Roman"/>
          <w:sz w:val="24"/>
          <w:szCs w:val="24"/>
        </w:rPr>
        <w:lastRenderedPageBreak/>
        <w:t>2.</w:t>
      </w:r>
      <w:r w:rsidR="00756B7A" w:rsidRPr="005B6D7B">
        <w:rPr>
          <w:rFonts w:ascii="Times New Roman" w:eastAsia="Times New Roman" w:hAnsi="Times New Roman"/>
          <w:sz w:val="24"/>
          <w:szCs w:val="24"/>
        </w:rPr>
        <w:t>3</w:t>
      </w:r>
      <w:r w:rsidR="005B6D7B" w:rsidRPr="009934BE">
        <w:rPr>
          <w:rFonts w:ascii="Times New Roman" w:eastAsia="Times New Roman" w:hAnsi="Times New Roman"/>
          <w:sz w:val="24"/>
          <w:szCs w:val="24"/>
        </w:rPr>
        <w:t xml:space="preserve"> </w:t>
      </w:r>
      <w:r w:rsidR="00756B7A" w:rsidRPr="005B6D7B">
        <w:rPr>
          <w:rFonts w:ascii="Times New Roman" w:hAnsi="Times New Roman"/>
          <w:color w:val="000000"/>
          <w:sz w:val="24"/>
          <w:szCs w:val="24"/>
        </w:rPr>
        <w:t>Горелая формовочная земля</w:t>
      </w:r>
      <w:r w:rsidR="005B6D7B" w:rsidRPr="005B6D7B">
        <w:rPr>
          <w:rFonts w:ascii="Times New Roman" w:hAnsi="Times New Roman"/>
          <w:color w:val="000000"/>
          <w:sz w:val="24"/>
          <w:szCs w:val="24"/>
        </w:rPr>
        <w:t xml:space="preserve"> </w:t>
      </w:r>
      <w:r w:rsidR="000968DA" w:rsidRPr="005B6D7B">
        <w:rPr>
          <w:rFonts w:ascii="Times New Roman" w:eastAsia="Times New Roman" w:hAnsi="Times New Roman"/>
          <w:sz w:val="24"/>
          <w:szCs w:val="24"/>
        </w:rPr>
        <w:t>(ГФЗ)</w:t>
      </w:r>
    </w:p>
    <w:p w:rsidR="005B6D7B" w:rsidRPr="009934BE" w:rsidRDefault="005B6D7B" w:rsidP="005B6D7B">
      <w:pPr>
        <w:autoSpaceDE w:val="0"/>
        <w:spacing w:after="0" w:line="360" w:lineRule="auto"/>
        <w:ind w:firstLine="709"/>
        <w:jc w:val="both"/>
        <w:rPr>
          <w:rFonts w:ascii="Times New Roman" w:eastAsia="Times New Roman" w:hAnsi="Times New Roman"/>
          <w:sz w:val="24"/>
          <w:szCs w:val="24"/>
        </w:rPr>
      </w:pPr>
    </w:p>
    <w:p w:rsidR="000968DA" w:rsidRPr="00484C8B" w:rsidRDefault="000968DA" w:rsidP="005B6D7B">
      <w:pPr>
        <w:autoSpaceDE w:val="0"/>
        <w:spacing w:after="0" w:line="360" w:lineRule="auto"/>
        <w:ind w:firstLine="709"/>
        <w:jc w:val="both"/>
        <w:rPr>
          <w:rFonts w:ascii="Times New Roman" w:eastAsia="Times New Roman" w:hAnsi="Times New Roman"/>
          <w:sz w:val="24"/>
          <w:szCs w:val="24"/>
        </w:rPr>
      </w:pPr>
      <w:r w:rsidRPr="00484C8B">
        <w:rPr>
          <w:rFonts w:ascii="Times New Roman" w:eastAsia="Times New Roman" w:hAnsi="Times New Roman"/>
          <w:sz w:val="24"/>
          <w:szCs w:val="24"/>
        </w:rPr>
        <w:t xml:space="preserve">Анализ гранулометрического состава </w:t>
      </w:r>
      <w:r w:rsidRPr="00484C8B">
        <w:rPr>
          <w:rFonts w:ascii="Times New Roman" w:hAnsi="Times New Roman"/>
          <w:color w:val="000000"/>
          <w:sz w:val="24"/>
          <w:szCs w:val="24"/>
        </w:rPr>
        <w:t>горелой формовочной земли</w:t>
      </w:r>
      <w:r w:rsidR="009F714C">
        <w:rPr>
          <w:rFonts w:ascii="Times New Roman" w:hAnsi="Times New Roman"/>
          <w:color w:val="000000"/>
          <w:sz w:val="24"/>
          <w:szCs w:val="24"/>
        </w:rPr>
        <w:t xml:space="preserve"> </w:t>
      </w:r>
      <w:r w:rsidRPr="00484C8B">
        <w:rPr>
          <w:rFonts w:ascii="Times New Roman" w:hAnsi="Times New Roman"/>
          <w:color w:val="000000"/>
          <w:sz w:val="24"/>
          <w:szCs w:val="24"/>
        </w:rPr>
        <w:t>(Таблица 5</w:t>
      </w:r>
      <w:r w:rsidRPr="00484C8B">
        <w:rPr>
          <w:rFonts w:ascii="Times New Roman" w:eastAsia="Times New Roman" w:hAnsi="Times New Roman"/>
          <w:sz w:val="24"/>
          <w:szCs w:val="24"/>
        </w:rPr>
        <w:t xml:space="preserve">) показывает преимущественное </w:t>
      </w:r>
      <w:r w:rsidR="00E4433F" w:rsidRPr="00484C8B">
        <w:rPr>
          <w:rFonts w:ascii="Times New Roman" w:eastAsia="Times New Roman" w:hAnsi="Times New Roman"/>
          <w:sz w:val="24"/>
          <w:szCs w:val="24"/>
        </w:rPr>
        <w:t>(</w:t>
      </w:r>
      <w:r w:rsidR="00E4433F" w:rsidRPr="00484C8B">
        <w:rPr>
          <w:rFonts w:ascii="Times New Roman" w:hAnsi="Times New Roman"/>
          <w:color w:val="000000"/>
          <w:sz w:val="24"/>
          <w:szCs w:val="24"/>
        </w:rPr>
        <w:t>85,17%)</w:t>
      </w:r>
      <w:r w:rsidRPr="00484C8B">
        <w:rPr>
          <w:rFonts w:ascii="Times New Roman" w:eastAsia="Times New Roman" w:hAnsi="Times New Roman"/>
          <w:sz w:val="24"/>
          <w:szCs w:val="24"/>
        </w:rPr>
        <w:t xml:space="preserve">содержание в ней </w:t>
      </w:r>
      <w:r w:rsidR="00E4433F" w:rsidRPr="00484C8B">
        <w:rPr>
          <w:rFonts w:ascii="Times New Roman" w:eastAsia="Times New Roman" w:hAnsi="Times New Roman"/>
          <w:sz w:val="24"/>
          <w:szCs w:val="24"/>
        </w:rPr>
        <w:t xml:space="preserve">частиц размером от </w:t>
      </w:r>
      <w:r w:rsidR="00E4433F" w:rsidRPr="00484C8B">
        <w:rPr>
          <w:rFonts w:ascii="Times New Roman" w:hAnsi="Times New Roman"/>
          <w:color w:val="000000"/>
          <w:sz w:val="24"/>
          <w:szCs w:val="24"/>
        </w:rPr>
        <w:t>0,59 до 0,30</w:t>
      </w:r>
      <w:r w:rsidR="00E4433F" w:rsidRPr="00484C8B">
        <w:rPr>
          <w:rFonts w:ascii="Times New Roman" w:eastAsia="Times New Roman" w:hAnsi="Times New Roman"/>
          <w:sz w:val="24"/>
          <w:szCs w:val="24"/>
        </w:rPr>
        <w:t xml:space="preserve"> мм</w:t>
      </w:r>
      <w:r w:rsidR="00FE1BEF" w:rsidRPr="00484C8B">
        <w:rPr>
          <w:rFonts w:ascii="Times New Roman" w:eastAsia="Times New Roman" w:hAnsi="Times New Roman"/>
          <w:sz w:val="24"/>
          <w:szCs w:val="24"/>
        </w:rPr>
        <w:t xml:space="preserve">. Такое единство размеров частиц объясняется технологическим процессом отсева частиц природного песка после небольшого количества термических шоков (до 1300°С), вызванных разливом огненно-жидкого металла в песочные формы. </w:t>
      </w:r>
    </w:p>
    <w:p w:rsidR="00756B7A" w:rsidRPr="00484C8B" w:rsidRDefault="00756B7A" w:rsidP="00484C8B">
      <w:pPr>
        <w:autoSpaceDE w:val="0"/>
        <w:spacing w:after="0" w:line="360" w:lineRule="auto"/>
        <w:ind w:firstLine="708"/>
        <w:jc w:val="center"/>
        <w:rPr>
          <w:rFonts w:ascii="Times New Roman" w:eastAsia="Times New Roman" w:hAnsi="Times New Roman"/>
          <w:sz w:val="24"/>
          <w:szCs w:val="24"/>
        </w:rPr>
      </w:pPr>
    </w:p>
    <w:p w:rsidR="00756B7A" w:rsidRPr="00484C8B" w:rsidRDefault="00756B7A" w:rsidP="00847F74">
      <w:pPr>
        <w:pStyle w:val="a5"/>
        <w:spacing w:after="0" w:line="360" w:lineRule="auto"/>
        <w:rPr>
          <w:b w:val="0"/>
          <w:color w:val="000000"/>
          <w:sz w:val="24"/>
          <w:szCs w:val="24"/>
          <w:lang w:val="ru-RU"/>
        </w:rPr>
      </w:pPr>
      <w:bookmarkStart w:id="0" w:name="_Ref464664654"/>
      <w:bookmarkStart w:id="1" w:name="_Toc469693209"/>
      <w:r w:rsidRPr="00484C8B">
        <w:rPr>
          <w:b w:val="0"/>
          <w:color w:val="000000"/>
          <w:sz w:val="24"/>
          <w:szCs w:val="24"/>
          <w:lang w:val="ru-RU"/>
        </w:rPr>
        <w:t>Таблица</w:t>
      </w:r>
      <w:r w:rsidR="00847F74">
        <w:rPr>
          <w:b w:val="0"/>
          <w:color w:val="000000"/>
          <w:sz w:val="24"/>
          <w:szCs w:val="24"/>
          <w:lang w:val="ru-RU"/>
        </w:rPr>
        <w:t xml:space="preserve"> </w:t>
      </w:r>
      <w:r w:rsidRPr="00484C8B">
        <w:rPr>
          <w:b w:val="0"/>
          <w:color w:val="000000"/>
          <w:sz w:val="24"/>
          <w:szCs w:val="24"/>
          <w:lang w:val="ru-RU"/>
        </w:rPr>
        <w:t>5 - Грансостав (</w:t>
      </w:r>
      <w:r w:rsidRPr="00484C8B">
        <w:rPr>
          <w:b w:val="0"/>
          <w:color w:val="000000"/>
          <w:sz w:val="24"/>
          <w:szCs w:val="24"/>
          <w:lang w:val="en-US"/>
        </w:rPr>
        <w:t>wt</w:t>
      </w:r>
      <w:r w:rsidRPr="00484C8B">
        <w:rPr>
          <w:b w:val="0"/>
          <w:color w:val="000000"/>
          <w:sz w:val="24"/>
          <w:szCs w:val="24"/>
          <w:lang w:val="ru-RU"/>
        </w:rPr>
        <w:t>. %), плотность (</w:t>
      </w:r>
      <w:r w:rsidRPr="00484C8B">
        <w:rPr>
          <w:b w:val="0"/>
          <w:color w:val="000000"/>
          <w:sz w:val="24"/>
          <w:szCs w:val="24"/>
          <w:lang w:val="en-US"/>
        </w:rPr>
        <w:t>g</w:t>
      </w:r>
      <w:r w:rsidRPr="00484C8B">
        <w:rPr>
          <w:b w:val="0"/>
          <w:color w:val="000000"/>
          <w:sz w:val="24"/>
          <w:szCs w:val="24"/>
          <w:lang w:val="ru-RU"/>
        </w:rPr>
        <w:t>/</w:t>
      </w:r>
      <w:r w:rsidRPr="00484C8B">
        <w:rPr>
          <w:b w:val="0"/>
          <w:color w:val="000000"/>
          <w:sz w:val="24"/>
          <w:szCs w:val="24"/>
          <w:lang w:val="en-US"/>
        </w:rPr>
        <w:t>cm</w:t>
      </w:r>
      <w:r w:rsidRPr="00484C8B">
        <w:rPr>
          <w:b w:val="0"/>
          <w:color w:val="000000"/>
          <w:sz w:val="24"/>
          <w:szCs w:val="24"/>
          <w:vertAlign w:val="superscript"/>
          <w:lang w:val="ru-RU"/>
        </w:rPr>
        <w:t>3</w:t>
      </w:r>
      <w:r w:rsidRPr="00484C8B">
        <w:rPr>
          <w:b w:val="0"/>
          <w:color w:val="000000"/>
          <w:sz w:val="24"/>
          <w:szCs w:val="24"/>
          <w:lang w:val="ru-RU"/>
        </w:rPr>
        <w:t>) и влажность горелой формовочной земли  (вес. %)</w:t>
      </w:r>
      <w:bookmarkEnd w:id="0"/>
      <w:bookmarkEnd w:id="1"/>
    </w:p>
    <w:tbl>
      <w:tblPr>
        <w:tblW w:w="9552" w:type="dxa"/>
        <w:jc w:val="center"/>
        <w:tblInd w:w="-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5"/>
        <w:gridCol w:w="3791"/>
        <w:gridCol w:w="3216"/>
      </w:tblGrid>
      <w:tr w:rsidR="00756B7A" w:rsidRPr="00484C8B" w:rsidTr="00847F74">
        <w:trPr>
          <w:jc w:val="center"/>
        </w:trPr>
        <w:tc>
          <w:tcPr>
            <w:tcW w:w="2545" w:type="dxa"/>
            <w:vMerge w:val="restart"/>
            <w:tcMar>
              <w:left w:w="0" w:type="dxa"/>
              <w:right w:w="0" w:type="dxa"/>
            </w:tcMar>
          </w:tcPr>
          <w:p w:rsidR="00847F74" w:rsidRDefault="00847F74" w:rsidP="00484C8B">
            <w:pPr>
              <w:spacing w:after="0" w:line="360" w:lineRule="auto"/>
              <w:jc w:val="center"/>
              <w:rPr>
                <w:rFonts w:ascii="Times New Roman" w:hAnsi="Times New Roman"/>
                <w:color w:val="000000"/>
                <w:sz w:val="24"/>
                <w:szCs w:val="24"/>
              </w:rPr>
            </w:pPr>
          </w:p>
          <w:p w:rsidR="00847F74" w:rsidRDefault="00847F74" w:rsidP="00484C8B">
            <w:pPr>
              <w:spacing w:after="0" w:line="360" w:lineRule="auto"/>
              <w:jc w:val="center"/>
              <w:rPr>
                <w:rFonts w:ascii="Times New Roman" w:hAnsi="Times New Roman"/>
                <w:color w:val="000000"/>
                <w:sz w:val="24"/>
                <w:szCs w:val="24"/>
              </w:rPr>
            </w:pPr>
          </w:p>
          <w:p w:rsidR="00847F74" w:rsidRDefault="00847F74" w:rsidP="00484C8B">
            <w:pPr>
              <w:spacing w:after="0" w:line="360" w:lineRule="auto"/>
              <w:jc w:val="center"/>
              <w:rPr>
                <w:rFonts w:ascii="Times New Roman" w:hAnsi="Times New Roman"/>
                <w:color w:val="000000"/>
                <w:sz w:val="24"/>
                <w:szCs w:val="24"/>
              </w:rPr>
            </w:pPr>
          </w:p>
          <w:p w:rsidR="00847F74" w:rsidRDefault="00847F74" w:rsidP="00484C8B">
            <w:pPr>
              <w:spacing w:after="0" w:line="360" w:lineRule="auto"/>
              <w:jc w:val="center"/>
              <w:rPr>
                <w:rFonts w:ascii="Times New Roman" w:hAnsi="Times New Roman"/>
                <w:color w:val="000000"/>
                <w:sz w:val="24"/>
                <w:szCs w:val="24"/>
              </w:rPr>
            </w:pPr>
            <w:r w:rsidRPr="00847F74">
              <w:rPr>
                <w:rFonts w:ascii="Times New Roman" w:hAnsi="Times New Roman"/>
                <w:color w:val="000000"/>
                <w:sz w:val="24"/>
                <w:szCs w:val="24"/>
              </w:rPr>
              <w:t>Распределение</w:t>
            </w:r>
          </w:p>
          <w:p w:rsidR="00756B7A" w:rsidRPr="00484C8B" w:rsidRDefault="00847F74" w:rsidP="00484C8B">
            <w:pPr>
              <w:spacing w:after="0" w:line="360" w:lineRule="auto"/>
              <w:jc w:val="center"/>
              <w:rPr>
                <w:rFonts w:ascii="Times New Roman" w:hAnsi="Times New Roman"/>
                <w:color w:val="000000"/>
                <w:sz w:val="24"/>
                <w:szCs w:val="24"/>
              </w:rPr>
            </w:pPr>
            <w:r w:rsidRPr="00847F74">
              <w:rPr>
                <w:rFonts w:ascii="Times New Roman" w:hAnsi="Times New Roman"/>
                <w:color w:val="000000"/>
                <w:sz w:val="24"/>
                <w:szCs w:val="24"/>
              </w:rPr>
              <w:t xml:space="preserve"> размеров зерна</w:t>
            </w: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Размер</w:t>
            </w:r>
          </w:p>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(mm)</w:t>
            </w:r>
          </w:p>
        </w:tc>
        <w:tc>
          <w:tcPr>
            <w:tcW w:w="3216"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Г</w:t>
            </w:r>
            <w:r w:rsidR="00847F74">
              <w:rPr>
                <w:rFonts w:ascii="Times New Roman" w:hAnsi="Times New Roman"/>
                <w:color w:val="000000"/>
                <w:sz w:val="24"/>
                <w:szCs w:val="24"/>
              </w:rPr>
              <w:t xml:space="preserve">орелая формовочная земля, </w:t>
            </w:r>
          </w:p>
          <w:p w:rsidR="00E4433F" w:rsidRPr="00484C8B" w:rsidRDefault="00E4433F"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вес. %</w:t>
            </w:r>
          </w:p>
        </w:tc>
      </w:tr>
      <w:tr w:rsidR="00756B7A" w:rsidRPr="00484C8B" w:rsidTr="00847F74">
        <w:trPr>
          <w:jc w:val="center"/>
        </w:trPr>
        <w:tc>
          <w:tcPr>
            <w:tcW w:w="2545" w:type="dxa"/>
            <w:vMerge/>
            <w:tcMar>
              <w:left w:w="0" w:type="dxa"/>
              <w:right w:w="0" w:type="dxa"/>
            </w:tcMar>
          </w:tcPr>
          <w:p w:rsidR="00756B7A" w:rsidRPr="00484C8B" w:rsidRDefault="00756B7A" w:rsidP="00484C8B">
            <w:pPr>
              <w:spacing w:after="0" w:line="360" w:lineRule="auto"/>
              <w:rPr>
                <w:rFonts w:ascii="Times New Roman" w:hAnsi="Times New Roman"/>
                <w:color w:val="000000"/>
                <w:sz w:val="24"/>
                <w:szCs w:val="24"/>
              </w:rPr>
            </w:pP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&gt;1,2</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0,00</w:t>
            </w:r>
          </w:p>
        </w:tc>
      </w:tr>
      <w:tr w:rsidR="00756B7A" w:rsidRPr="00484C8B" w:rsidTr="00847F74">
        <w:trPr>
          <w:jc w:val="center"/>
        </w:trPr>
        <w:tc>
          <w:tcPr>
            <w:tcW w:w="2545" w:type="dxa"/>
            <w:vMerge/>
            <w:tcMar>
              <w:left w:w="0" w:type="dxa"/>
              <w:right w:w="0" w:type="dxa"/>
            </w:tcMar>
          </w:tcPr>
          <w:p w:rsidR="00756B7A" w:rsidRPr="00484C8B" w:rsidRDefault="00756B7A" w:rsidP="00484C8B">
            <w:pPr>
              <w:spacing w:after="0" w:line="360" w:lineRule="auto"/>
              <w:rPr>
                <w:rFonts w:ascii="Times New Roman" w:hAnsi="Times New Roman"/>
                <w:color w:val="000000"/>
                <w:sz w:val="24"/>
                <w:szCs w:val="24"/>
              </w:rPr>
            </w:pP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1,19 - 0,60</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0,26</w:t>
            </w:r>
          </w:p>
        </w:tc>
      </w:tr>
      <w:tr w:rsidR="00756B7A" w:rsidRPr="00484C8B" w:rsidTr="00847F74">
        <w:trPr>
          <w:jc w:val="center"/>
        </w:trPr>
        <w:tc>
          <w:tcPr>
            <w:tcW w:w="2545" w:type="dxa"/>
            <w:vMerge/>
            <w:tcMar>
              <w:left w:w="0" w:type="dxa"/>
              <w:right w:w="0" w:type="dxa"/>
            </w:tcMar>
          </w:tcPr>
          <w:p w:rsidR="00756B7A" w:rsidRPr="00484C8B" w:rsidRDefault="00756B7A" w:rsidP="00484C8B">
            <w:pPr>
              <w:spacing w:after="0" w:line="360" w:lineRule="auto"/>
              <w:rPr>
                <w:rFonts w:ascii="Times New Roman" w:hAnsi="Times New Roman"/>
                <w:color w:val="000000"/>
                <w:sz w:val="24"/>
                <w:szCs w:val="24"/>
              </w:rPr>
            </w:pP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0,59 - 0,30</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85,17</w:t>
            </w:r>
          </w:p>
        </w:tc>
      </w:tr>
      <w:tr w:rsidR="00756B7A" w:rsidRPr="00484C8B" w:rsidTr="00847F74">
        <w:trPr>
          <w:jc w:val="center"/>
        </w:trPr>
        <w:tc>
          <w:tcPr>
            <w:tcW w:w="2545" w:type="dxa"/>
            <w:vMerge/>
            <w:tcMar>
              <w:left w:w="0" w:type="dxa"/>
              <w:right w:w="0" w:type="dxa"/>
            </w:tcMar>
          </w:tcPr>
          <w:p w:rsidR="00756B7A" w:rsidRPr="00484C8B" w:rsidRDefault="00756B7A" w:rsidP="00484C8B">
            <w:pPr>
              <w:spacing w:after="0" w:line="360" w:lineRule="auto"/>
              <w:rPr>
                <w:rFonts w:ascii="Times New Roman" w:hAnsi="Times New Roman"/>
                <w:color w:val="000000"/>
                <w:sz w:val="24"/>
                <w:szCs w:val="24"/>
              </w:rPr>
            </w:pP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0,29 - 0,15</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13,86</w:t>
            </w:r>
          </w:p>
        </w:tc>
      </w:tr>
      <w:tr w:rsidR="00756B7A" w:rsidRPr="00484C8B" w:rsidTr="00847F74">
        <w:trPr>
          <w:jc w:val="center"/>
        </w:trPr>
        <w:tc>
          <w:tcPr>
            <w:tcW w:w="2545" w:type="dxa"/>
            <w:vMerge/>
            <w:tcMar>
              <w:left w:w="0" w:type="dxa"/>
              <w:right w:w="0" w:type="dxa"/>
            </w:tcMar>
          </w:tcPr>
          <w:p w:rsidR="00756B7A" w:rsidRPr="00484C8B" w:rsidRDefault="00756B7A" w:rsidP="00484C8B">
            <w:pPr>
              <w:spacing w:after="0" w:line="360" w:lineRule="auto"/>
              <w:rPr>
                <w:rFonts w:ascii="Times New Roman" w:hAnsi="Times New Roman"/>
                <w:color w:val="000000"/>
                <w:sz w:val="24"/>
                <w:szCs w:val="24"/>
              </w:rPr>
            </w:pP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0,149 - 0,075</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0,62</w:t>
            </w:r>
          </w:p>
        </w:tc>
      </w:tr>
      <w:tr w:rsidR="00756B7A" w:rsidRPr="00484C8B" w:rsidTr="00847F74">
        <w:trPr>
          <w:jc w:val="center"/>
        </w:trPr>
        <w:tc>
          <w:tcPr>
            <w:tcW w:w="2545" w:type="dxa"/>
            <w:vMerge/>
            <w:tcMar>
              <w:left w:w="0" w:type="dxa"/>
              <w:right w:w="0" w:type="dxa"/>
            </w:tcMar>
          </w:tcPr>
          <w:p w:rsidR="00756B7A" w:rsidRPr="00484C8B" w:rsidRDefault="00756B7A" w:rsidP="00484C8B">
            <w:pPr>
              <w:spacing w:after="0" w:line="360" w:lineRule="auto"/>
              <w:rPr>
                <w:rFonts w:ascii="Times New Roman" w:hAnsi="Times New Roman"/>
                <w:color w:val="000000"/>
                <w:sz w:val="24"/>
                <w:szCs w:val="24"/>
              </w:rPr>
            </w:pPr>
          </w:p>
        </w:tc>
        <w:tc>
          <w:tcPr>
            <w:tcW w:w="3791" w:type="dxa"/>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0,074 – 0,0</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0,08</w:t>
            </w:r>
          </w:p>
        </w:tc>
      </w:tr>
      <w:tr w:rsidR="00756B7A" w:rsidRPr="00484C8B" w:rsidTr="00847F74">
        <w:trPr>
          <w:jc w:val="center"/>
        </w:trPr>
        <w:tc>
          <w:tcPr>
            <w:tcW w:w="6336" w:type="dxa"/>
            <w:gridSpan w:val="2"/>
            <w:tcMar>
              <w:left w:w="0" w:type="dxa"/>
              <w:right w:w="0" w:type="dxa"/>
            </w:tcMar>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Плотность  (г</w:t>
            </w:r>
            <w:r w:rsidRPr="00484C8B">
              <w:rPr>
                <w:rFonts w:ascii="Times New Roman" w:hAnsi="Times New Roman"/>
                <w:sz w:val="24"/>
                <w:szCs w:val="24"/>
                <w:lang w:val="en-US"/>
              </w:rPr>
              <w:t>/c</w:t>
            </w:r>
            <w:r w:rsidRPr="00484C8B">
              <w:rPr>
                <w:rFonts w:ascii="Times New Roman" w:hAnsi="Times New Roman"/>
                <w:sz w:val="24"/>
                <w:szCs w:val="24"/>
              </w:rPr>
              <w:t>м</w:t>
            </w:r>
            <w:r w:rsidRPr="00484C8B">
              <w:rPr>
                <w:rFonts w:ascii="Times New Roman" w:hAnsi="Times New Roman"/>
                <w:sz w:val="24"/>
                <w:szCs w:val="24"/>
                <w:vertAlign w:val="superscript"/>
                <w:lang w:val="en-US"/>
              </w:rPr>
              <w:t>3</w:t>
            </w:r>
            <w:r w:rsidRPr="00484C8B">
              <w:rPr>
                <w:rFonts w:ascii="Times New Roman" w:hAnsi="Times New Roman"/>
                <w:color w:val="000000"/>
                <w:sz w:val="24"/>
                <w:szCs w:val="24"/>
              </w:rPr>
              <w:t>)</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1,59</w:t>
            </w:r>
          </w:p>
        </w:tc>
      </w:tr>
      <w:tr w:rsidR="00756B7A" w:rsidRPr="00484C8B" w:rsidTr="00847F74">
        <w:trPr>
          <w:jc w:val="center"/>
        </w:trPr>
        <w:tc>
          <w:tcPr>
            <w:tcW w:w="6336" w:type="dxa"/>
            <w:gridSpan w:val="2"/>
            <w:tcMar>
              <w:left w:w="0" w:type="dxa"/>
              <w:right w:w="0" w:type="dxa"/>
            </w:tcMar>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Влажность (%)</w:t>
            </w:r>
          </w:p>
        </w:tc>
        <w:tc>
          <w:tcPr>
            <w:tcW w:w="3216" w:type="dxa"/>
            <w:vAlign w:val="bottom"/>
          </w:tcPr>
          <w:p w:rsidR="00756B7A" w:rsidRPr="00484C8B" w:rsidRDefault="00756B7A" w:rsidP="00847F74">
            <w:pPr>
              <w:spacing w:after="0" w:line="360" w:lineRule="auto"/>
              <w:jc w:val="center"/>
              <w:rPr>
                <w:rFonts w:ascii="Times New Roman" w:hAnsi="Times New Roman"/>
                <w:color w:val="000000"/>
                <w:sz w:val="24"/>
                <w:szCs w:val="24"/>
              </w:rPr>
            </w:pPr>
            <w:r w:rsidRPr="00484C8B">
              <w:rPr>
                <w:rFonts w:ascii="Times New Roman" w:hAnsi="Times New Roman"/>
                <w:color w:val="000000"/>
                <w:sz w:val="24"/>
                <w:szCs w:val="24"/>
              </w:rPr>
              <w:t>1,3</w:t>
            </w:r>
          </w:p>
        </w:tc>
      </w:tr>
    </w:tbl>
    <w:p w:rsidR="00FE1BEF" w:rsidRPr="00484C8B" w:rsidRDefault="00FE1BEF" w:rsidP="00484C8B">
      <w:pPr>
        <w:spacing w:after="0" w:line="360" w:lineRule="auto"/>
        <w:rPr>
          <w:rFonts w:ascii="Times New Roman" w:hAnsi="Times New Roman"/>
          <w:bCs/>
          <w:sz w:val="24"/>
          <w:szCs w:val="24"/>
        </w:rPr>
      </w:pPr>
    </w:p>
    <w:p w:rsidR="006D582C" w:rsidRPr="00484C8B" w:rsidRDefault="00FE1BEF" w:rsidP="00847F74">
      <w:pPr>
        <w:spacing w:after="0" w:line="360" w:lineRule="auto"/>
        <w:ind w:firstLine="708"/>
        <w:jc w:val="both"/>
        <w:rPr>
          <w:rFonts w:ascii="Times New Roman" w:hAnsi="Times New Roman"/>
          <w:sz w:val="24"/>
          <w:szCs w:val="24"/>
        </w:rPr>
      </w:pPr>
      <w:r w:rsidRPr="00484C8B">
        <w:rPr>
          <w:rFonts w:ascii="Times New Roman" w:hAnsi="Times New Roman"/>
          <w:bCs/>
          <w:sz w:val="24"/>
          <w:szCs w:val="24"/>
        </w:rPr>
        <w:t>Химический состав</w:t>
      </w:r>
      <w:r w:rsidRPr="00484C8B">
        <w:rPr>
          <w:rFonts w:ascii="Times New Roman" w:hAnsi="Times New Roman"/>
          <w:sz w:val="24"/>
          <w:szCs w:val="24"/>
        </w:rPr>
        <w:t xml:space="preserve"> ГФЗ (Таблиц</w:t>
      </w:r>
      <w:r w:rsidR="00910C1B" w:rsidRPr="00484C8B">
        <w:rPr>
          <w:rFonts w:ascii="Times New Roman" w:hAnsi="Times New Roman"/>
          <w:sz w:val="24"/>
          <w:szCs w:val="24"/>
        </w:rPr>
        <w:t>а</w:t>
      </w:r>
      <w:r w:rsidRPr="00484C8B">
        <w:rPr>
          <w:rFonts w:ascii="Times New Roman" w:hAnsi="Times New Roman"/>
          <w:sz w:val="24"/>
          <w:szCs w:val="24"/>
        </w:rPr>
        <w:t xml:space="preserve"> 2) также </w:t>
      </w:r>
      <w:r w:rsidR="00910C1B" w:rsidRPr="00484C8B">
        <w:rPr>
          <w:rFonts w:ascii="Times New Roman" w:hAnsi="Times New Roman"/>
          <w:sz w:val="24"/>
          <w:szCs w:val="24"/>
        </w:rPr>
        <w:t xml:space="preserve">прост, как и его грансостав - 91,65% </w:t>
      </w:r>
      <w:r w:rsidR="00910C1B" w:rsidRPr="00484C8B">
        <w:rPr>
          <w:rFonts w:ascii="Times New Roman" w:eastAsia="Times New Roman" w:hAnsi="Times New Roman"/>
          <w:sz w:val="24"/>
          <w:szCs w:val="24"/>
          <w:lang w:val="en-US"/>
        </w:rPr>
        <w:t>SiO</w:t>
      </w:r>
      <w:r w:rsidR="00910C1B" w:rsidRPr="00484C8B">
        <w:rPr>
          <w:rFonts w:ascii="Times New Roman" w:eastAsia="Times New Roman" w:hAnsi="Times New Roman"/>
          <w:sz w:val="24"/>
          <w:szCs w:val="24"/>
          <w:vertAlign w:val="subscript"/>
        </w:rPr>
        <w:t>2</w:t>
      </w:r>
      <w:r w:rsidR="00847F74">
        <w:rPr>
          <w:rFonts w:ascii="Times New Roman" w:eastAsia="Times New Roman" w:hAnsi="Times New Roman"/>
          <w:sz w:val="24"/>
          <w:szCs w:val="24"/>
          <w:vertAlign w:val="subscript"/>
        </w:rPr>
        <w:t xml:space="preserve"> </w:t>
      </w:r>
      <w:r w:rsidR="007141E5" w:rsidRPr="00484C8B">
        <w:rPr>
          <w:rFonts w:ascii="Times New Roman" w:hAnsi="Times New Roman"/>
          <w:sz w:val="24"/>
          <w:szCs w:val="24"/>
        </w:rPr>
        <w:t>при</w:t>
      </w:r>
      <w:r w:rsidR="00910C1B" w:rsidRPr="00484C8B">
        <w:rPr>
          <w:rFonts w:ascii="Times New Roman" w:hAnsi="Times New Roman"/>
          <w:sz w:val="24"/>
          <w:szCs w:val="24"/>
        </w:rPr>
        <w:t xml:space="preserve"> очень низких величинах </w:t>
      </w:r>
      <w:r w:rsidR="00910C1B" w:rsidRPr="00484C8B">
        <w:rPr>
          <w:rFonts w:ascii="Times New Roman" w:eastAsia="Times New Roman" w:hAnsi="Times New Roman"/>
          <w:sz w:val="24"/>
          <w:szCs w:val="24"/>
          <w:lang w:val="en-US"/>
        </w:rPr>
        <w:t>Al</w:t>
      </w:r>
      <w:r w:rsidR="00910C1B" w:rsidRPr="00484C8B">
        <w:rPr>
          <w:rFonts w:ascii="Times New Roman" w:eastAsia="Times New Roman" w:hAnsi="Times New Roman"/>
          <w:sz w:val="24"/>
          <w:szCs w:val="24"/>
          <w:vertAlign w:val="subscript"/>
        </w:rPr>
        <w:t>2</w:t>
      </w:r>
      <w:r w:rsidR="00910C1B" w:rsidRPr="00484C8B">
        <w:rPr>
          <w:rFonts w:ascii="Times New Roman" w:eastAsia="Times New Roman" w:hAnsi="Times New Roman"/>
          <w:sz w:val="24"/>
          <w:szCs w:val="24"/>
          <w:lang w:val="en-US"/>
        </w:rPr>
        <w:t>O</w:t>
      </w:r>
      <w:r w:rsidR="00910C1B" w:rsidRPr="00484C8B">
        <w:rPr>
          <w:rFonts w:ascii="Times New Roman" w:eastAsia="Times New Roman" w:hAnsi="Times New Roman"/>
          <w:sz w:val="24"/>
          <w:szCs w:val="24"/>
          <w:vertAlign w:val="subscript"/>
        </w:rPr>
        <w:t>3</w:t>
      </w:r>
      <w:r w:rsidR="00910C1B" w:rsidRPr="00484C8B">
        <w:rPr>
          <w:rFonts w:ascii="Times New Roman" w:hAnsi="Times New Roman"/>
          <w:sz w:val="24"/>
          <w:szCs w:val="24"/>
        </w:rPr>
        <w:t xml:space="preserve"> и </w:t>
      </w:r>
      <w:r w:rsidR="00910C1B" w:rsidRPr="00484C8B">
        <w:rPr>
          <w:rFonts w:ascii="Times New Roman" w:eastAsia="Times New Roman" w:hAnsi="Times New Roman"/>
          <w:sz w:val="24"/>
          <w:szCs w:val="24"/>
          <w:lang w:val="en-US"/>
        </w:rPr>
        <w:t>Fe</w:t>
      </w:r>
      <w:r w:rsidR="00910C1B" w:rsidRPr="00484C8B">
        <w:rPr>
          <w:rFonts w:ascii="Times New Roman" w:eastAsia="Times New Roman" w:hAnsi="Times New Roman"/>
          <w:sz w:val="24"/>
          <w:szCs w:val="24"/>
          <w:vertAlign w:val="subscript"/>
        </w:rPr>
        <w:t>2</w:t>
      </w:r>
      <w:r w:rsidR="00910C1B" w:rsidRPr="00484C8B">
        <w:rPr>
          <w:rFonts w:ascii="Times New Roman" w:eastAsia="Times New Roman" w:hAnsi="Times New Roman"/>
          <w:sz w:val="24"/>
          <w:szCs w:val="24"/>
          <w:lang w:val="en-US"/>
        </w:rPr>
        <w:t>O</w:t>
      </w:r>
      <w:r w:rsidR="00910C1B" w:rsidRPr="00484C8B">
        <w:rPr>
          <w:rFonts w:ascii="Times New Roman" w:eastAsia="Times New Roman" w:hAnsi="Times New Roman"/>
          <w:sz w:val="24"/>
          <w:szCs w:val="24"/>
          <w:vertAlign w:val="subscript"/>
        </w:rPr>
        <w:t>3</w:t>
      </w:r>
      <w:r w:rsidR="00910C1B" w:rsidRPr="00484C8B">
        <w:rPr>
          <w:rFonts w:ascii="Times New Roman" w:hAnsi="Times New Roman"/>
          <w:sz w:val="24"/>
          <w:szCs w:val="24"/>
        </w:rPr>
        <w:t xml:space="preserve"> как незначительных природных загрязнителях песка и при неболь</w:t>
      </w:r>
      <w:r w:rsidR="007141E5" w:rsidRPr="00484C8B">
        <w:rPr>
          <w:rFonts w:ascii="Times New Roman" w:hAnsi="Times New Roman"/>
          <w:sz w:val="24"/>
          <w:szCs w:val="24"/>
        </w:rPr>
        <w:t>ш</w:t>
      </w:r>
      <w:r w:rsidR="00910C1B" w:rsidRPr="00484C8B">
        <w:rPr>
          <w:rFonts w:ascii="Times New Roman" w:hAnsi="Times New Roman"/>
          <w:sz w:val="24"/>
          <w:szCs w:val="24"/>
        </w:rPr>
        <w:t>ой  (3,70%) величине П.П.П.</w:t>
      </w:r>
    </w:p>
    <w:p w:rsidR="00B1635B" w:rsidRPr="00484C8B" w:rsidRDefault="007141E5"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eastAsia="Times New Roman" w:hAnsi="Times New Roman"/>
          <w:sz w:val="24"/>
          <w:szCs w:val="24"/>
        </w:rPr>
        <w:t>Минеральный состав (</w:t>
      </w:r>
      <w:r w:rsidR="009F714C">
        <w:rPr>
          <w:rFonts w:ascii="Times New Roman" w:eastAsia="Times New Roman" w:hAnsi="Times New Roman"/>
          <w:sz w:val="24"/>
          <w:szCs w:val="24"/>
        </w:rPr>
        <w:t>Рисунок</w:t>
      </w:r>
      <w:r w:rsidRPr="00484C8B">
        <w:rPr>
          <w:rFonts w:ascii="Times New Roman" w:eastAsia="Times New Roman" w:hAnsi="Times New Roman"/>
          <w:sz w:val="24"/>
          <w:szCs w:val="24"/>
        </w:rPr>
        <w:t xml:space="preserve"> </w:t>
      </w:r>
      <w:r w:rsidR="00040EF0">
        <w:rPr>
          <w:rFonts w:ascii="Times New Roman" w:eastAsia="Times New Roman" w:hAnsi="Times New Roman"/>
          <w:sz w:val="24"/>
          <w:szCs w:val="24"/>
        </w:rPr>
        <w:t>5</w:t>
      </w:r>
      <w:r w:rsidRPr="00484C8B">
        <w:rPr>
          <w:rFonts w:ascii="Times New Roman" w:eastAsia="Times New Roman" w:hAnsi="Times New Roman"/>
          <w:sz w:val="24"/>
          <w:szCs w:val="24"/>
        </w:rPr>
        <w:t xml:space="preserve">) сводится к кварцу </w:t>
      </w:r>
      <w:r w:rsidRPr="00484C8B">
        <w:rPr>
          <w:rFonts w:ascii="Times New Roman" w:eastAsia="Times New Roman" w:hAnsi="Times New Roman"/>
          <w:sz w:val="24"/>
          <w:szCs w:val="24"/>
          <w:lang w:val="en-US"/>
        </w:rPr>
        <w:t>SiO</w:t>
      </w:r>
      <w:r w:rsidRPr="00484C8B">
        <w:rPr>
          <w:rFonts w:ascii="Times New Roman" w:eastAsia="Times New Roman" w:hAnsi="Times New Roman"/>
          <w:sz w:val="24"/>
          <w:szCs w:val="24"/>
          <w:vertAlign w:val="subscript"/>
        </w:rPr>
        <w:t>2</w:t>
      </w:r>
      <w:r w:rsidRPr="00484C8B">
        <w:rPr>
          <w:rFonts w:ascii="Times New Roman" w:eastAsia="Times New Roman" w:hAnsi="Times New Roman"/>
          <w:sz w:val="24"/>
          <w:szCs w:val="24"/>
        </w:rPr>
        <w:t xml:space="preserve"> и довольно большому количеству аморфной фазы, очевидно, состоящей из продуктов термического разрушения кварца и глинистых примесей природного песка.  </w:t>
      </w:r>
    </w:p>
    <w:p w:rsidR="00B1635B" w:rsidRPr="00484C8B" w:rsidRDefault="00D11554" w:rsidP="009F714C">
      <w:pPr>
        <w:autoSpaceDE w:val="0"/>
        <w:spacing w:after="0" w:line="360" w:lineRule="auto"/>
        <w:jc w:val="center"/>
        <w:rPr>
          <w:rFonts w:ascii="Times New Roman" w:eastAsia="Times New Roman" w:hAnsi="Times New Roman"/>
          <w:sz w:val="24"/>
          <w:szCs w:val="24"/>
        </w:rPr>
      </w:pPr>
      <w:r w:rsidRPr="00753F7F">
        <w:rPr>
          <w:rFonts w:ascii="Times New Roman" w:eastAsia="Times New Roman" w:hAnsi="Times New Roman"/>
          <w:sz w:val="24"/>
          <w:szCs w:val="24"/>
        </w:rPr>
        <w:lastRenderedPageBreak/>
        <w:pict>
          <v:shape id="_x0000_i1032" type="#_x0000_t75" style="width:320.75pt;height:181.4pt">
            <v:imagedata r:id="rId26" o:title=""/>
          </v:shape>
        </w:pict>
      </w:r>
    </w:p>
    <w:p w:rsidR="002F2FD6" w:rsidRPr="00484C8B" w:rsidRDefault="009F714C" w:rsidP="005B6D7B">
      <w:pPr>
        <w:autoSpaceDE w:val="0"/>
        <w:spacing w:after="0" w:line="360" w:lineRule="auto"/>
        <w:ind w:firstLine="708"/>
        <w:jc w:val="center"/>
        <w:rPr>
          <w:rFonts w:ascii="Times New Roman" w:eastAsia="Times New Roman" w:hAnsi="Times New Roman"/>
          <w:b/>
          <w:sz w:val="24"/>
          <w:szCs w:val="24"/>
        </w:rPr>
      </w:pPr>
      <w:bookmarkStart w:id="2" w:name="_Toc464928942"/>
      <w:bookmarkStart w:id="3" w:name="_Toc469167326"/>
      <w:r>
        <w:rPr>
          <w:rFonts w:ascii="Times New Roman" w:hAnsi="Times New Roman"/>
          <w:sz w:val="24"/>
          <w:szCs w:val="24"/>
        </w:rPr>
        <w:t>Рисунок</w:t>
      </w:r>
      <w:r w:rsidR="00756B7A" w:rsidRPr="00484C8B">
        <w:rPr>
          <w:rStyle w:val="a3"/>
          <w:rFonts w:ascii="Times New Roman" w:hAnsi="Times New Roman"/>
          <w:b w:val="0"/>
          <w:sz w:val="24"/>
          <w:szCs w:val="24"/>
        </w:rPr>
        <w:t xml:space="preserve"> </w:t>
      </w:r>
      <w:r w:rsidR="00040EF0">
        <w:rPr>
          <w:rStyle w:val="a3"/>
          <w:rFonts w:ascii="Times New Roman" w:hAnsi="Times New Roman"/>
          <w:b w:val="0"/>
          <w:sz w:val="24"/>
          <w:szCs w:val="24"/>
        </w:rPr>
        <w:t>5</w:t>
      </w:r>
      <w:r w:rsidR="00756B7A" w:rsidRPr="00484C8B">
        <w:rPr>
          <w:rStyle w:val="a3"/>
          <w:rFonts w:ascii="Times New Roman" w:hAnsi="Times New Roman"/>
          <w:b w:val="0"/>
          <w:sz w:val="24"/>
          <w:szCs w:val="24"/>
        </w:rPr>
        <w:t xml:space="preserve"> – Диффрактограмма горелой формовочной земли XRD методом</w:t>
      </w:r>
      <w:bookmarkEnd w:id="2"/>
      <w:bookmarkEnd w:id="3"/>
    </w:p>
    <w:p w:rsidR="002F2FD6" w:rsidRPr="00484C8B" w:rsidRDefault="002F2FD6" w:rsidP="00484C8B">
      <w:pPr>
        <w:autoSpaceDE w:val="0"/>
        <w:spacing w:after="0" w:line="360" w:lineRule="auto"/>
        <w:ind w:firstLine="708"/>
        <w:jc w:val="both"/>
        <w:rPr>
          <w:rFonts w:ascii="Times New Roman" w:eastAsia="Times New Roman" w:hAnsi="Times New Roman"/>
          <w:sz w:val="24"/>
          <w:szCs w:val="24"/>
        </w:rPr>
      </w:pPr>
    </w:p>
    <w:p w:rsidR="002F2FD6" w:rsidRDefault="007141E5"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eastAsia="Times New Roman" w:hAnsi="Times New Roman"/>
          <w:sz w:val="24"/>
          <w:szCs w:val="24"/>
        </w:rPr>
        <w:t>Исследование микроструктуры ГФЗ (</w:t>
      </w:r>
      <w:r w:rsidR="009F714C">
        <w:rPr>
          <w:rFonts w:ascii="Times New Roman" w:hAnsi="Times New Roman"/>
          <w:sz w:val="24"/>
          <w:szCs w:val="24"/>
          <w:lang w:eastAsia="pt-BR"/>
        </w:rPr>
        <w:t>Рисунок</w:t>
      </w:r>
      <w:r w:rsidRPr="00484C8B">
        <w:rPr>
          <w:rFonts w:ascii="Times New Roman" w:hAnsi="Times New Roman"/>
          <w:sz w:val="24"/>
          <w:szCs w:val="24"/>
          <w:lang w:eastAsia="pt-BR"/>
        </w:rPr>
        <w:t xml:space="preserve"> </w:t>
      </w:r>
      <w:r w:rsidR="00040EF0">
        <w:rPr>
          <w:rFonts w:ascii="Times New Roman" w:hAnsi="Times New Roman"/>
          <w:sz w:val="24"/>
          <w:szCs w:val="24"/>
          <w:lang w:eastAsia="pt-BR"/>
        </w:rPr>
        <w:t>6</w:t>
      </w:r>
      <w:r w:rsidRPr="00484C8B">
        <w:rPr>
          <w:rFonts w:ascii="Times New Roman" w:hAnsi="Times New Roman"/>
          <w:sz w:val="24"/>
          <w:szCs w:val="24"/>
          <w:lang w:eastAsia="pt-BR"/>
        </w:rPr>
        <w:t>) показало сравнительно небольшое различие ра</w:t>
      </w:r>
      <w:r w:rsidRPr="00484C8B">
        <w:rPr>
          <w:rFonts w:ascii="Times New Roman" w:eastAsia="Times New Roman" w:hAnsi="Times New Roman"/>
          <w:sz w:val="24"/>
          <w:szCs w:val="24"/>
        </w:rPr>
        <w:t xml:space="preserve">змеров </w:t>
      </w:r>
      <w:r w:rsidR="00C800D4" w:rsidRPr="00484C8B">
        <w:rPr>
          <w:rFonts w:ascii="Times New Roman" w:eastAsia="Times New Roman" w:hAnsi="Times New Roman"/>
          <w:sz w:val="24"/>
          <w:szCs w:val="24"/>
        </w:rPr>
        <w:t xml:space="preserve">частиц песка и отсутствие сходства их форм. Кроме того, хорошо видна разрушенность их поверхностей как вследствие динамических процессов длительной геологической истории каждой из частиц, так и вследствие термических шоков при разливке жидких металлов машиностроительных технологий. </w:t>
      </w:r>
    </w:p>
    <w:p w:rsidR="009F714C" w:rsidRPr="00484C8B" w:rsidRDefault="009F714C" w:rsidP="00484C8B">
      <w:pPr>
        <w:autoSpaceDE w:val="0"/>
        <w:spacing w:after="0" w:line="360" w:lineRule="auto"/>
        <w:ind w:firstLine="708"/>
        <w:jc w:val="both"/>
        <w:rPr>
          <w:rFonts w:ascii="Times New Roman" w:eastAsia="Times New Roman" w:hAnsi="Times New Roman"/>
          <w:sz w:val="24"/>
          <w:szCs w:val="24"/>
        </w:rPr>
      </w:pPr>
    </w:p>
    <w:tbl>
      <w:tblPr>
        <w:tblW w:w="0" w:type="auto"/>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4582"/>
      </w:tblGrid>
      <w:tr w:rsidR="00756B7A" w:rsidRPr="00484C8B" w:rsidTr="00D94356">
        <w:trPr>
          <w:jc w:val="center"/>
        </w:trPr>
        <w:tc>
          <w:tcPr>
            <w:tcW w:w="4946" w:type="dxa"/>
            <w:tcBorders>
              <w:top w:val="nil"/>
              <w:left w:val="nil"/>
              <w:bottom w:val="nil"/>
              <w:right w:val="nil"/>
            </w:tcBorders>
            <w:shd w:val="clear" w:color="auto" w:fill="auto"/>
          </w:tcPr>
          <w:p w:rsidR="00756B7A" w:rsidRPr="00484C8B" w:rsidRDefault="00D11554" w:rsidP="009F714C">
            <w:pPr>
              <w:spacing w:after="0" w:line="360" w:lineRule="auto"/>
              <w:jc w:val="center"/>
              <w:rPr>
                <w:rFonts w:ascii="Times New Roman" w:hAnsi="Times New Roman"/>
                <w:sz w:val="24"/>
                <w:szCs w:val="24"/>
              </w:rPr>
            </w:pPr>
            <w:r w:rsidRPr="00753F7F">
              <w:rPr>
                <w:rFonts w:ascii="Times New Roman" w:hAnsi="Times New Roman"/>
                <w:sz w:val="24"/>
                <w:szCs w:val="24"/>
              </w:rPr>
              <w:pict>
                <v:shape id="_x0000_i1033" type="#_x0000_t75" style="width:223.5pt;height:144.95pt">
                  <v:imagedata r:id="rId27" o:title=""/>
                </v:shape>
              </w:pict>
            </w:r>
          </w:p>
          <w:p w:rsidR="00756B7A" w:rsidRPr="00484C8B" w:rsidRDefault="009F714C" w:rsidP="00484C8B">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         </w:t>
            </w:r>
            <w:r w:rsidR="00756B7A" w:rsidRPr="00484C8B">
              <w:rPr>
                <w:rFonts w:ascii="Times New Roman" w:hAnsi="Times New Roman"/>
                <w:sz w:val="24"/>
                <w:szCs w:val="24"/>
                <w:lang w:eastAsia="pt-BR"/>
              </w:rPr>
              <w:t xml:space="preserve">А   </w:t>
            </w:r>
            <w:r w:rsidR="00756B7A" w:rsidRPr="00484C8B">
              <w:rPr>
                <w:rFonts w:ascii="Times New Roman" w:hAnsi="Times New Roman"/>
                <w:sz w:val="24"/>
                <w:szCs w:val="24"/>
                <w:vertAlign w:val="superscript"/>
                <w:lang w:eastAsia="pt-BR"/>
              </w:rPr>
              <w:t>х</w:t>
            </w:r>
            <w:r w:rsidR="00756B7A" w:rsidRPr="00484C8B">
              <w:rPr>
                <w:rFonts w:ascii="Times New Roman" w:hAnsi="Times New Roman"/>
                <w:sz w:val="24"/>
                <w:szCs w:val="24"/>
                <w:lang w:eastAsia="pt-BR"/>
              </w:rPr>
              <w:t>77        200 µм</w:t>
            </w:r>
          </w:p>
        </w:tc>
        <w:tc>
          <w:tcPr>
            <w:tcW w:w="4582" w:type="dxa"/>
            <w:tcBorders>
              <w:top w:val="nil"/>
              <w:left w:val="nil"/>
              <w:bottom w:val="nil"/>
              <w:right w:val="nil"/>
            </w:tcBorders>
            <w:shd w:val="clear" w:color="auto" w:fill="auto"/>
          </w:tcPr>
          <w:p w:rsidR="00756B7A" w:rsidRPr="00484C8B" w:rsidRDefault="00753F7F" w:rsidP="009F714C">
            <w:pPr>
              <w:spacing w:after="0" w:line="360" w:lineRule="auto"/>
              <w:jc w:val="center"/>
              <w:rPr>
                <w:rFonts w:ascii="Times New Roman" w:hAnsi="Times New Roman"/>
                <w:sz w:val="24"/>
                <w:szCs w:val="24"/>
              </w:rPr>
            </w:pPr>
            <w:r>
              <w:rPr>
                <w:rFonts w:ascii="Times New Roman" w:hAnsi="Times New Roman"/>
                <w:noProof/>
                <w:sz w:val="24"/>
                <w:szCs w:val="24"/>
              </w:rPr>
              <w:pict>
                <v:shape id="_x0000_s1194" type="#_x0000_t202" style="position:absolute;left:0;text-align:left;margin-left:40.35pt;margin-top:92.6pt;width:94.5pt;height:19.4pt;z-index:251687424;mso-position-horizontal-relative:text;mso-position-vertical-relative:text" filled="f" stroked="f">
                  <v:textbox>
                    <w:txbxContent>
                      <w:p w:rsidR="00B6781C" w:rsidRPr="009B6D3F" w:rsidRDefault="00B6781C" w:rsidP="004E4F26">
                        <w:pPr>
                          <w:jc w:val="center"/>
                          <w:rPr>
                            <w:rFonts w:ascii="Times New Roman" w:hAnsi="Times New Roman"/>
                            <w:color w:val="FFFFFF"/>
                          </w:rPr>
                        </w:pPr>
                        <w:r w:rsidRPr="009B6D3F">
                          <w:rPr>
                            <w:rFonts w:ascii="Times New Roman" w:hAnsi="Times New Roman"/>
                            <w:color w:val="FFFFFF"/>
                          </w:rPr>
                          <w:t>Общая площадь</w:t>
                        </w:r>
                      </w:p>
                    </w:txbxContent>
                  </v:textbox>
                </v:shape>
              </w:pict>
            </w:r>
            <w:r>
              <w:rPr>
                <w:rFonts w:ascii="Times New Roman" w:hAnsi="Times New Roman"/>
                <w:noProof/>
                <w:sz w:val="24"/>
                <w:szCs w:val="24"/>
              </w:rPr>
              <w:pict>
                <v:rect id="_x0000_s1193" style="position:absolute;left:0;text-align:left;margin-left:45.95pt;margin-top:14.3pt;width:84.5pt;height:96.45pt;z-index:251686400;mso-position-horizontal-relative:text;mso-position-vertical-relative:text" filled="f" strokecolor="#f2f2f2" strokeweight="1.5pt"/>
              </w:pict>
            </w:r>
            <w:r w:rsidR="00D11554" w:rsidRPr="00753F7F">
              <w:rPr>
                <w:rFonts w:ascii="Times New Roman" w:hAnsi="Times New Roman"/>
                <w:sz w:val="24"/>
                <w:szCs w:val="24"/>
              </w:rPr>
              <w:pict>
                <v:shape id="_x0000_i1034" type="#_x0000_t75" style="width:3in;height:143.05pt">
                  <v:imagedata r:id="rId28" o:title=""/>
                </v:shape>
              </w:pict>
            </w:r>
          </w:p>
          <w:p w:rsidR="00756B7A" w:rsidRPr="00484C8B" w:rsidRDefault="009F714C" w:rsidP="00484C8B">
            <w:pPr>
              <w:spacing w:after="0" w:line="360" w:lineRule="auto"/>
              <w:rPr>
                <w:rFonts w:ascii="Times New Roman" w:hAnsi="Times New Roman"/>
                <w:sz w:val="24"/>
                <w:szCs w:val="24"/>
                <w:lang w:eastAsia="pt-BR"/>
              </w:rPr>
            </w:pPr>
            <w:r>
              <w:rPr>
                <w:rFonts w:ascii="Times New Roman" w:hAnsi="Times New Roman"/>
                <w:sz w:val="24"/>
                <w:szCs w:val="24"/>
                <w:lang w:eastAsia="pt-BR"/>
              </w:rPr>
              <w:t xml:space="preserve">       </w:t>
            </w:r>
            <w:r w:rsidR="00756B7A" w:rsidRPr="00484C8B">
              <w:rPr>
                <w:rFonts w:ascii="Times New Roman" w:hAnsi="Times New Roman"/>
                <w:sz w:val="24"/>
                <w:szCs w:val="24"/>
                <w:lang w:eastAsia="pt-BR"/>
              </w:rPr>
              <w:t xml:space="preserve">Б -  </w:t>
            </w:r>
            <w:r w:rsidR="00756B7A" w:rsidRPr="00484C8B">
              <w:rPr>
                <w:rFonts w:ascii="Times New Roman" w:hAnsi="Times New Roman"/>
                <w:sz w:val="24"/>
                <w:szCs w:val="24"/>
                <w:vertAlign w:val="superscript"/>
                <w:lang w:eastAsia="pt-BR"/>
              </w:rPr>
              <w:t>х</w:t>
            </w:r>
            <w:r w:rsidR="00756B7A" w:rsidRPr="00484C8B">
              <w:rPr>
                <w:rFonts w:ascii="Times New Roman" w:hAnsi="Times New Roman"/>
                <w:sz w:val="24"/>
                <w:szCs w:val="24"/>
                <w:lang w:eastAsia="pt-BR"/>
              </w:rPr>
              <w:t>250        100 µм</w:t>
            </w:r>
          </w:p>
        </w:tc>
      </w:tr>
      <w:tr w:rsidR="00756B7A" w:rsidRPr="00484C8B" w:rsidTr="00D94356">
        <w:trPr>
          <w:jc w:val="center"/>
        </w:trPr>
        <w:tc>
          <w:tcPr>
            <w:tcW w:w="9528" w:type="dxa"/>
            <w:gridSpan w:val="2"/>
            <w:tcBorders>
              <w:top w:val="nil"/>
              <w:left w:val="nil"/>
              <w:bottom w:val="nil"/>
              <w:right w:val="nil"/>
            </w:tcBorders>
            <w:shd w:val="clear" w:color="auto" w:fill="auto"/>
          </w:tcPr>
          <w:p w:rsidR="00D94356" w:rsidRDefault="00D94356" w:rsidP="009F714C">
            <w:pPr>
              <w:spacing w:after="0" w:line="360" w:lineRule="auto"/>
              <w:rPr>
                <w:rFonts w:ascii="Times New Roman" w:hAnsi="Times New Roman"/>
                <w:sz w:val="24"/>
                <w:szCs w:val="24"/>
                <w:lang w:eastAsia="pt-BR"/>
              </w:rPr>
            </w:pPr>
          </w:p>
          <w:p w:rsidR="00756B7A" w:rsidRPr="00484C8B" w:rsidRDefault="009F714C" w:rsidP="00040EF0">
            <w:pPr>
              <w:spacing w:after="0" w:line="360" w:lineRule="auto"/>
              <w:jc w:val="center"/>
              <w:rPr>
                <w:rFonts w:ascii="Times New Roman" w:hAnsi="Times New Roman"/>
                <w:sz w:val="24"/>
                <w:szCs w:val="24"/>
                <w:lang w:eastAsia="pt-BR"/>
              </w:rPr>
            </w:pPr>
            <w:r>
              <w:rPr>
                <w:rFonts w:ascii="Times New Roman" w:hAnsi="Times New Roman"/>
                <w:sz w:val="24"/>
                <w:szCs w:val="24"/>
                <w:lang w:eastAsia="pt-BR"/>
              </w:rPr>
              <w:t>Рисунок</w:t>
            </w:r>
            <w:r w:rsidR="00756B7A" w:rsidRPr="00484C8B">
              <w:rPr>
                <w:rFonts w:ascii="Times New Roman" w:hAnsi="Times New Roman"/>
                <w:sz w:val="24"/>
                <w:szCs w:val="24"/>
                <w:lang w:eastAsia="pt-BR"/>
              </w:rPr>
              <w:t xml:space="preserve"> </w:t>
            </w:r>
            <w:r w:rsidR="00040EF0">
              <w:rPr>
                <w:rFonts w:ascii="Times New Roman" w:hAnsi="Times New Roman"/>
                <w:sz w:val="24"/>
                <w:szCs w:val="24"/>
                <w:lang w:eastAsia="pt-BR"/>
              </w:rPr>
              <w:t>6</w:t>
            </w:r>
            <w:r w:rsidR="00756B7A" w:rsidRPr="00484C8B">
              <w:rPr>
                <w:rFonts w:ascii="Times New Roman" w:hAnsi="Times New Roman"/>
                <w:sz w:val="24"/>
                <w:szCs w:val="24"/>
                <w:lang w:eastAsia="pt-BR"/>
              </w:rPr>
              <w:t xml:space="preserve"> - Микроструктура ГФЗ методом сканирующей электронной микроскопии</w:t>
            </w:r>
          </w:p>
        </w:tc>
      </w:tr>
    </w:tbl>
    <w:p w:rsidR="009F714C" w:rsidRDefault="009F714C" w:rsidP="00484C8B">
      <w:pPr>
        <w:autoSpaceDE w:val="0"/>
        <w:spacing w:after="0" w:line="360" w:lineRule="auto"/>
        <w:ind w:firstLine="708"/>
        <w:jc w:val="both"/>
        <w:rPr>
          <w:rFonts w:ascii="Times New Roman" w:eastAsia="Times New Roman" w:hAnsi="Times New Roman"/>
          <w:sz w:val="24"/>
          <w:szCs w:val="24"/>
        </w:rPr>
      </w:pPr>
    </w:p>
    <w:p w:rsidR="00E3309D" w:rsidRPr="00484C8B" w:rsidRDefault="00275342"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eastAsia="Times New Roman" w:hAnsi="Times New Roman"/>
          <w:sz w:val="24"/>
          <w:szCs w:val="24"/>
        </w:rPr>
        <w:t xml:space="preserve">Химический микроанализ </w:t>
      </w:r>
      <w:r w:rsidR="00552EBB" w:rsidRPr="00484C8B">
        <w:rPr>
          <w:rFonts w:ascii="Times New Roman" w:eastAsia="Times New Roman" w:hAnsi="Times New Roman"/>
          <w:sz w:val="24"/>
          <w:szCs w:val="24"/>
        </w:rPr>
        <w:t xml:space="preserve">общей площади </w:t>
      </w:r>
      <w:r w:rsidRPr="00484C8B">
        <w:rPr>
          <w:rFonts w:ascii="Times New Roman" w:eastAsia="Times New Roman" w:hAnsi="Times New Roman"/>
          <w:sz w:val="24"/>
          <w:szCs w:val="24"/>
        </w:rPr>
        <w:t>частицы с разрушенной поверхностью (</w:t>
      </w:r>
      <w:r w:rsidR="009F714C">
        <w:rPr>
          <w:rFonts w:ascii="Times New Roman" w:eastAsia="Times New Roman" w:hAnsi="Times New Roman"/>
          <w:sz w:val="24"/>
          <w:szCs w:val="24"/>
        </w:rPr>
        <w:t>Рисунок</w:t>
      </w:r>
      <w:r w:rsidRPr="00484C8B">
        <w:rPr>
          <w:rFonts w:ascii="Times New Roman" w:eastAsia="Times New Roman" w:hAnsi="Times New Roman"/>
          <w:sz w:val="24"/>
          <w:szCs w:val="24"/>
        </w:rPr>
        <w:t xml:space="preserve"> </w:t>
      </w:r>
      <w:r w:rsidR="00040EF0">
        <w:rPr>
          <w:rFonts w:ascii="Times New Roman" w:eastAsia="Times New Roman" w:hAnsi="Times New Roman"/>
          <w:sz w:val="24"/>
          <w:szCs w:val="24"/>
        </w:rPr>
        <w:t>6</w:t>
      </w:r>
      <w:r w:rsidRPr="00484C8B">
        <w:rPr>
          <w:rFonts w:ascii="Times New Roman" w:eastAsia="Times New Roman" w:hAnsi="Times New Roman"/>
          <w:sz w:val="24"/>
          <w:szCs w:val="24"/>
        </w:rPr>
        <w:t>-Б) методом ЭДС (</w:t>
      </w:r>
      <w:r w:rsidR="009F714C">
        <w:rPr>
          <w:rFonts w:ascii="Times New Roman" w:eastAsia="Times New Roman" w:hAnsi="Times New Roman"/>
          <w:sz w:val="24"/>
          <w:szCs w:val="24"/>
        </w:rPr>
        <w:t>Рисунок</w:t>
      </w:r>
      <w:r w:rsidRPr="00484C8B">
        <w:rPr>
          <w:rFonts w:ascii="Times New Roman" w:eastAsia="Times New Roman" w:hAnsi="Times New Roman"/>
          <w:sz w:val="24"/>
          <w:szCs w:val="24"/>
        </w:rPr>
        <w:t xml:space="preserve"> </w:t>
      </w:r>
      <w:r w:rsidR="00040EF0">
        <w:rPr>
          <w:rFonts w:ascii="Times New Roman" w:eastAsia="Times New Roman" w:hAnsi="Times New Roman"/>
          <w:sz w:val="24"/>
          <w:szCs w:val="24"/>
        </w:rPr>
        <w:t>7</w:t>
      </w:r>
      <w:r w:rsidRPr="00484C8B">
        <w:rPr>
          <w:rFonts w:ascii="Times New Roman" w:eastAsia="Times New Roman" w:hAnsi="Times New Roman"/>
          <w:sz w:val="24"/>
          <w:szCs w:val="24"/>
        </w:rPr>
        <w:t xml:space="preserve">) позволил установить присутствие в разрушенных чешуйках микропримесей многих химических элементов – </w:t>
      </w:r>
      <w:r w:rsidRPr="00484C8B">
        <w:rPr>
          <w:rFonts w:ascii="Times New Roman" w:eastAsia="Times New Roman" w:hAnsi="Times New Roman"/>
          <w:sz w:val="24"/>
          <w:szCs w:val="24"/>
          <w:lang w:val="pt-BR"/>
        </w:rPr>
        <w:t>Fe</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Al</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Mg</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Ti</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Ca</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K</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C</w:t>
      </w:r>
      <w:r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pt-BR"/>
        </w:rPr>
        <w:t>Cu</w:t>
      </w:r>
      <w:r w:rsidR="00552EBB" w:rsidRPr="00484C8B">
        <w:rPr>
          <w:rFonts w:ascii="Times New Roman" w:eastAsia="Times New Roman" w:hAnsi="Times New Roman"/>
          <w:sz w:val="24"/>
          <w:szCs w:val="24"/>
        </w:rPr>
        <w:t xml:space="preserve"> и др. </w:t>
      </w:r>
    </w:p>
    <w:p w:rsidR="00E3309D" w:rsidRPr="00484C8B" w:rsidRDefault="00E3309D" w:rsidP="00484C8B">
      <w:pPr>
        <w:autoSpaceDE w:val="0"/>
        <w:spacing w:after="0" w:line="360" w:lineRule="auto"/>
        <w:ind w:firstLine="708"/>
        <w:jc w:val="both"/>
        <w:rPr>
          <w:rFonts w:ascii="Times New Roman" w:eastAsia="Times New Roman" w:hAnsi="Times New Roman"/>
          <w:sz w:val="24"/>
          <w:szCs w:val="24"/>
        </w:rPr>
      </w:pPr>
    </w:p>
    <w:p w:rsidR="009F714C" w:rsidRDefault="009F714C" w:rsidP="00484C8B">
      <w:pPr>
        <w:autoSpaceDE w:val="0"/>
        <w:spacing w:after="0" w:line="360" w:lineRule="auto"/>
        <w:ind w:firstLine="708"/>
        <w:jc w:val="both"/>
        <w:rPr>
          <w:rFonts w:ascii="Times New Roman" w:eastAsia="Times New Roman" w:hAnsi="Times New Roman"/>
          <w:sz w:val="24"/>
          <w:szCs w:val="24"/>
        </w:rPr>
      </w:pPr>
      <w:bookmarkStart w:id="4" w:name="_GoBack"/>
    </w:p>
    <w:bookmarkEnd w:id="4"/>
    <w:p w:rsidR="00E3309D" w:rsidRPr="00484C8B" w:rsidRDefault="00E3309D" w:rsidP="00484C8B">
      <w:pPr>
        <w:autoSpaceDE w:val="0"/>
        <w:spacing w:after="0" w:line="360" w:lineRule="auto"/>
        <w:ind w:firstLine="708"/>
        <w:jc w:val="both"/>
        <w:rPr>
          <w:rFonts w:ascii="Times New Roman" w:eastAsia="Times New Roman" w:hAnsi="Times New Roman"/>
          <w:sz w:val="24"/>
          <w:szCs w:val="24"/>
        </w:rPr>
      </w:pPr>
    </w:p>
    <w:p w:rsidR="00E3309D" w:rsidRPr="00484C8B" w:rsidRDefault="00E3309D" w:rsidP="00484C8B">
      <w:pPr>
        <w:autoSpaceDE w:val="0"/>
        <w:spacing w:after="0" w:line="360" w:lineRule="auto"/>
        <w:ind w:firstLine="708"/>
        <w:jc w:val="both"/>
        <w:rPr>
          <w:rFonts w:ascii="Times New Roman" w:eastAsia="Times New Roman" w:hAnsi="Times New Roman"/>
          <w:sz w:val="24"/>
          <w:szCs w:val="24"/>
        </w:rPr>
      </w:pPr>
    </w:p>
    <w:p w:rsidR="00E3309D" w:rsidRPr="00484C8B" w:rsidRDefault="00753F7F" w:rsidP="00484C8B">
      <w:pPr>
        <w:autoSpaceDE w:val="0"/>
        <w:spacing w:after="0" w:line="360" w:lineRule="auto"/>
        <w:ind w:firstLine="708"/>
        <w:jc w:val="both"/>
        <w:rPr>
          <w:rFonts w:ascii="Times New Roman" w:eastAsia="Times New Roman" w:hAnsi="Times New Roman"/>
          <w:sz w:val="24"/>
          <w:szCs w:val="24"/>
        </w:rPr>
      </w:pPr>
      <w:r w:rsidRPr="00753F7F">
        <w:rPr>
          <w:noProof/>
          <w:sz w:val="24"/>
          <w:szCs w:val="24"/>
        </w:rPr>
        <w:pict>
          <v:shape id="_x0000_s1144" type="#_x0000_t75" style="position:absolute;left:0;text-align:left;margin-left:185.25pt;margin-top:64.95pt;width:260.15pt;height:196.25pt;z-index:251690496;mso-position-horizontal-relative:page;mso-position-vertical-relative:page">
            <v:imagedata r:id="rId29" o:title="IncaTemp30"/>
            <w10:wrap anchorx="page" anchory="page"/>
          </v:shape>
        </w:pict>
      </w:r>
    </w:p>
    <w:p w:rsidR="00E3309D" w:rsidRPr="00484C8B" w:rsidRDefault="00E3309D" w:rsidP="00484C8B">
      <w:pPr>
        <w:autoSpaceDE w:val="0"/>
        <w:spacing w:after="0" w:line="360" w:lineRule="auto"/>
        <w:ind w:firstLine="708"/>
        <w:jc w:val="both"/>
        <w:rPr>
          <w:rFonts w:ascii="Times New Roman" w:eastAsia="Times New Roman" w:hAnsi="Times New Roman"/>
          <w:sz w:val="24"/>
          <w:szCs w:val="24"/>
        </w:rPr>
      </w:pPr>
    </w:p>
    <w:p w:rsidR="002F2FD6" w:rsidRPr="00484C8B" w:rsidRDefault="002F2FD6" w:rsidP="00484C8B">
      <w:pPr>
        <w:autoSpaceDE w:val="0"/>
        <w:spacing w:after="0" w:line="360" w:lineRule="auto"/>
        <w:ind w:firstLine="708"/>
        <w:jc w:val="both"/>
        <w:rPr>
          <w:rFonts w:ascii="Times New Roman" w:eastAsia="Times New Roman" w:hAnsi="Times New Roman"/>
          <w:sz w:val="24"/>
          <w:szCs w:val="24"/>
        </w:rPr>
      </w:pPr>
    </w:p>
    <w:p w:rsidR="002F2FD6" w:rsidRPr="00484C8B" w:rsidRDefault="002F2FD6" w:rsidP="00484C8B">
      <w:pPr>
        <w:autoSpaceDE w:val="0"/>
        <w:spacing w:after="0" w:line="360" w:lineRule="auto"/>
        <w:ind w:firstLine="708"/>
        <w:jc w:val="both"/>
        <w:rPr>
          <w:rFonts w:ascii="Times New Roman" w:eastAsia="Times New Roman" w:hAnsi="Times New Roman"/>
          <w:sz w:val="24"/>
          <w:szCs w:val="24"/>
        </w:rPr>
      </w:pPr>
    </w:p>
    <w:p w:rsidR="002F2FD6" w:rsidRPr="00484C8B" w:rsidRDefault="002F2FD6" w:rsidP="00484C8B">
      <w:pPr>
        <w:autoSpaceDE w:val="0"/>
        <w:spacing w:after="0" w:line="360" w:lineRule="auto"/>
        <w:ind w:firstLine="708"/>
        <w:jc w:val="both"/>
        <w:rPr>
          <w:rFonts w:ascii="Times New Roman" w:eastAsia="Times New Roman" w:hAnsi="Times New Roman"/>
          <w:sz w:val="24"/>
          <w:szCs w:val="24"/>
        </w:rPr>
      </w:pPr>
    </w:p>
    <w:p w:rsidR="00C800D4" w:rsidRPr="00484C8B" w:rsidRDefault="00C800D4" w:rsidP="00484C8B">
      <w:pPr>
        <w:autoSpaceDE w:val="0"/>
        <w:spacing w:after="0" w:line="360" w:lineRule="auto"/>
        <w:jc w:val="both"/>
        <w:rPr>
          <w:rFonts w:ascii="Times New Roman" w:hAnsi="Times New Roman"/>
          <w:noProof/>
          <w:sz w:val="24"/>
          <w:szCs w:val="24"/>
        </w:rPr>
      </w:pPr>
    </w:p>
    <w:p w:rsidR="00C800D4" w:rsidRDefault="00C800D4" w:rsidP="00484C8B">
      <w:pPr>
        <w:autoSpaceDE w:val="0"/>
        <w:spacing w:after="0" w:line="360" w:lineRule="auto"/>
        <w:jc w:val="both"/>
        <w:rPr>
          <w:rFonts w:ascii="Times New Roman" w:hAnsi="Times New Roman"/>
          <w:noProof/>
          <w:sz w:val="24"/>
          <w:szCs w:val="24"/>
        </w:rPr>
      </w:pPr>
    </w:p>
    <w:p w:rsidR="009F714C" w:rsidRDefault="009F714C" w:rsidP="00484C8B">
      <w:pPr>
        <w:autoSpaceDE w:val="0"/>
        <w:spacing w:after="0" w:line="360" w:lineRule="auto"/>
        <w:jc w:val="both"/>
        <w:rPr>
          <w:rFonts w:ascii="Times New Roman" w:hAnsi="Times New Roman"/>
          <w:noProof/>
          <w:sz w:val="24"/>
          <w:szCs w:val="24"/>
        </w:rPr>
      </w:pPr>
    </w:p>
    <w:p w:rsidR="009F714C" w:rsidRPr="00484C8B" w:rsidRDefault="009F714C" w:rsidP="00484C8B">
      <w:pPr>
        <w:autoSpaceDE w:val="0"/>
        <w:spacing w:after="0" w:line="360" w:lineRule="auto"/>
        <w:jc w:val="both"/>
        <w:rPr>
          <w:rFonts w:ascii="Times New Roman" w:hAnsi="Times New Roman"/>
          <w:noProof/>
          <w:sz w:val="24"/>
          <w:szCs w:val="24"/>
        </w:rPr>
      </w:pPr>
    </w:p>
    <w:p w:rsidR="009F714C" w:rsidRDefault="009F714C" w:rsidP="005B6D7B">
      <w:pPr>
        <w:autoSpaceDE w:val="0"/>
        <w:spacing w:after="0" w:line="360" w:lineRule="auto"/>
        <w:jc w:val="center"/>
        <w:rPr>
          <w:rFonts w:ascii="Times New Roman" w:hAnsi="Times New Roman"/>
          <w:noProof/>
          <w:sz w:val="24"/>
          <w:szCs w:val="24"/>
        </w:rPr>
      </w:pPr>
    </w:p>
    <w:p w:rsidR="006B1F23" w:rsidRPr="00484C8B" w:rsidRDefault="009F714C" w:rsidP="005B6D7B">
      <w:pPr>
        <w:autoSpaceDE w:val="0"/>
        <w:spacing w:after="0" w:line="360" w:lineRule="auto"/>
        <w:jc w:val="center"/>
        <w:rPr>
          <w:rFonts w:ascii="Times New Roman" w:eastAsia="Times New Roman" w:hAnsi="Times New Roman"/>
          <w:sz w:val="24"/>
          <w:szCs w:val="24"/>
        </w:rPr>
      </w:pPr>
      <w:r>
        <w:rPr>
          <w:rFonts w:ascii="Times New Roman" w:hAnsi="Times New Roman"/>
          <w:noProof/>
          <w:sz w:val="24"/>
          <w:szCs w:val="24"/>
        </w:rPr>
        <w:t>Рисунок</w:t>
      </w:r>
      <w:r w:rsidR="006B1F23" w:rsidRPr="00484C8B">
        <w:rPr>
          <w:rFonts w:ascii="Times New Roman" w:hAnsi="Times New Roman"/>
          <w:noProof/>
          <w:sz w:val="24"/>
          <w:szCs w:val="24"/>
        </w:rPr>
        <w:t xml:space="preserve"> </w:t>
      </w:r>
      <w:r w:rsidR="00040EF0">
        <w:rPr>
          <w:rFonts w:ascii="Times New Roman" w:hAnsi="Times New Roman"/>
          <w:noProof/>
          <w:sz w:val="24"/>
          <w:szCs w:val="24"/>
        </w:rPr>
        <w:t>7</w:t>
      </w:r>
      <w:r w:rsidR="006B1F23" w:rsidRPr="00484C8B">
        <w:rPr>
          <w:rFonts w:ascii="Times New Roman" w:hAnsi="Times New Roman"/>
          <w:noProof/>
          <w:sz w:val="24"/>
          <w:szCs w:val="24"/>
        </w:rPr>
        <w:t xml:space="preserve"> -График </w:t>
      </w:r>
      <w:r w:rsidR="006B1F23" w:rsidRPr="00484C8B">
        <w:rPr>
          <w:rFonts w:ascii="Times New Roman" w:hAnsi="Times New Roman"/>
          <w:sz w:val="24"/>
          <w:szCs w:val="24"/>
        </w:rPr>
        <w:t xml:space="preserve">микрохимического анализа </w:t>
      </w:r>
      <w:r w:rsidR="006B1F23" w:rsidRPr="00484C8B">
        <w:rPr>
          <w:rFonts w:ascii="Times New Roman" w:hAnsi="Times New Roman"/>
          <w:noProof/>
          <w:sz w:val="24"/>
          <w:szCs w:val="24"/>
        </w:rPr>
        <w:t xml:space="preserve">общей площади зерна ГФЗ </w:t>
      </w:r>
      <w:r w:rsidR="006B1F23" w:rsidRPr="00484C8B">
        <w:rPr>
          <w:rFonts w:ascii="Times New Roman" w:hAnsi="Times New Roman"/>
          <w:sz w:val="24"/>
          <w:szCs w:val="24"/>
        </w:rPr>
        <w:t xml:space="preserve">методом </w:t>
      </w:r>
      <w:r>
        <w:rPr>
          <w:rFonts w:ascii="Times New Roman" w:hAnsi="Times New Roman"/>
          <w:noProof/>
          <w:sz w:val="24"/>
          <w:szCs w:val="24"/>
        </w:rPr>
        <w:t xml:space="preserve">ЭДС (Рисунок </w:t>
      </w:r>
      <w:r w:rsidR="00040EF0">
        <w:rPr>
          <w:rFonts w:ascii="Times New Roman" w:hAnsi="Times New Roman"/>
          <w:noProof/>
          <w:sz w:val="24"/>
          <w:szCs w:val="24"/>
        </w:rPr>
        <w:t>6</w:t>
      </w:r>
      <w:r>
        <w:rPr>
          <w:rFonts w:ascii="Times New Roman" w:hAnsi="Times New Roman"/>
          <w:noProof/>
          <w:sz w:val="24"/>
          <w:szCs w:val="24"/>
        </w:rPr>
        <w:t>-Б)</w:t>
      </w:r>
    </w:p>
    <w:p w:rsidR="0076580A" w:rsidRPr="00484C8B" w:rsidRDefault="0076580A" w:rsidP="00484C8B">
      <w:pPr>
        <w:autoSpaceDE w:val="0"/>
        <w:spacing w:after="0" w:line="360" w:lineRule="auto"/>
        <w:jc w:val="both"/>
        <w:rPr>
          <w:rFonts w:ascii="Times New Roman" w:eastAsia="Times New Roman" w:hAnsi="Times New Roman"/>
          <w:sz w:val="24"/>
          <w:szCs w:val="24"/>
        </w:rPr>
      </w:pPr>
    </w:p>
    <w:p w:rsidR="0076580A" w:rsidRPr="00484C8B" w:rsidRDefault="00552EBB" w:rsidP="009F714C">
      <w:pPr>
        <w:autoSpaceDE w:val="0"/>
        <w:spacing w:after="0" w:line="360" w:lineRule="auto"/>
        <w:ind w:firstLine="708"/>
        <w:jc w:val="both"/>
        <w:rPr>
          <w:rFonts w:ascii="Times New Roman" w:eastAsia="Times New Roman" w:hAnsi="Times New Roman"/>
          <w:sz w:val="24"/>
          <w:szCs w:val="24"/>
        </w:rPr>
      </w:pPr>
      <w:r w:rsidRPr="00484C8B">
        <w:rPr>
          <w:rFonts w:ascii="Times New Roman" w:eastAsia="Times New Roman" w:hAnsi="Times New Roman"/>
          <w:sz w:val="24"/>
          <w:szCs w:val="24"/>
        </w:rPr>
        <w:t xml:space="preserve">Результаты химического анализа методом ЭДС подтверждают содержание  элементов, установленных методом рентгеновской </w:t>
      </w:r>
      <w:r w:rsidR="009F714C" w:rsidRPr="00484C8B">
        <w:rPr>
          <w:rFonts w:ascii="Times New Roman" w:eastAsia="Times New Roman" w:hAnsi="Times New Roman"/>
          <w:sz w:val="24"/>
          <w:szCs w:val="24"/>
        </w:rPr>
        <w:t>флюоресценции</w:t>
      </w:r>
      <w:r w:rsidRPr="00484C8B">
        <w:rPr>
          <w:rFonts w:ascii="Times New Roman" w:eastAsia="Times New Roman" w:hAnsi="Times New Roman"/>
          <w:sz w:val="24"/>
          <w:szCs w:val="24"/>
        </w:rPr>
        <w:t xml:space="preserve"> (Таблица 2)</w:t>
      </w:r>
      <w:r w:rsidR="00B44C53" w:rsidRPr="00484C8B">
        <w:rPr>
          <w:rFonts w:ascii="Times New Roman" w:eastAsia="Times New Roman" w:hAnsi="Times New Roman"/>
          <w:sz w:val="24"/>
          <w:szCs w:val="24"/>
        </w:rPr>
        <w:t xml:space="preserve"> - преимущественно </w:t>
      </w:r>
      <w:r w:rsidRPr="00484C8B">
        <w:rPr>
          <w:rFonts w:ascii="Times New Roman" w:eastAsia="Times New Roman" w:hAnsi="Times New Roman"/>
          <w:sz w:val="24"/>
          <w:szCs w:val="24"/>
          <w:lang w:val="en-US"/>
        </w:rPr>
        <w:t>SiO</w:t>
      </w:r>
      <w:r w:rsidRPr="00484C8B">
        <w:rPr>
          <w:rFonts w:ascii="Times New Roman" w:eastAsia="Times New Roman" w:hAnsi="Times New Roman"/>
          <w:sz w:val="24"/>
          <w:szCs w:val="24"/>
          <w:vertAlign w:val="subscript"/>
        </w:rPr>
        <w:t>2</w:t>
      </w:r>
      <w:r w:rsidRPr="00484C8B">
        <w:rPr>
          <w:rFonts w:ascii="Times New Roman" w:eastAsia="Times New Roman" w:hAnsi="Times New Roman"/>
          <w:sz w:val="24"/>
          <w:szCs w:val="24"/>
        </w:rPr>
        <w:t xml:space="preserve">, </w:t>
      </w:r>
      <w:r w:rsidR="00B44C53" w:rsidRPr="00484C8B">
        <w:rPr>
          <w:rFonts w:ascii="Times New Roman" w:eastAsia="Times New Roman" w:hAnsi="Times New Roman"/>
          <w:sz w:val="24"/>
          <w:szCs w:val="24"/>
        </w:rPr>
        <w:t>СО</w:t>
      </w:r>
      <w:r w:rsidR="00B44C53" w:rsidRPr="00484C8B">
        <w:rPr>
          <w:rFonts w:ascii="Times New Roman" w:eastAsia="Times New Roman" w:hAnsi="Times New Roman"/>
          <w:sz w:val="24"/>
          <w:szCs w:val="24"/>
          <w:vertAlign w:val="subscript"/>
        </w:rPr>
        <w:t>2</w:t>
      </w:r>
      <w:r w:rsidR="00B44C53" w:rsidRPr="00484C8B">
        <w:rPr>
          <w:rFonts w:ascii="Times New Roman" w:eastAsia="Times New Roman" w:hAnsi="Times New Roman"/>
          <w:sz w:val="24"/>
          <w:szCs w:val="24"/>
        </w:rPr>
        <w:t xml:space="preserve">, </w:t>
      </w:r>
      <w:r w:rsidRPr="00484C8B">
        <w:rPr>
          <w:rFonts w:ascii="Times New Roman" w:eastAsia="Times New Roman" w:hAnsi="Times New Roman"/>
          <w:sz w:val="24"/>
          <w:szCs w:val="24"/>
          <w:lang w:val="en-US"/>
        </w:rPr>
        <w:t>Al</w:t>
      </w:r>
      <w:r w:rsidRPr="00484C8B">
        <w:rPr>
          <w:rFonts w:ascii="Times New Roman" w:eastAsia="Times New Roman" w:hAnsi="Times New Roman"/>
          <w:sz w:val="24"/>
          <w:szCs w:val="24"/>
          <w:vertAlign w:val="subscript"/>
        </w:rPr>
        <w:t>2</w:t>
      </w:r>
      <w:r w:rsidRPr="00484C8B">
        <w:rPr>
          <w:rFonts w:ascii="Times New Roman" w:eastAsia="Times New Roman" w:hAnsi="Times New Roman"/>
          <w:sz w:val="24"/>
          <w:szCs w:val="24"/>
          <w:lang w:val="en-US"/>
        </w:rPr>
        <w:t>O</w:t>
      </w:r>
      <w:r w:rsidRPr="00484C8B">
        <w:rPr>
          <w:rFonts w:ascii="Times New Roman" w:eastAsia="Times New Roman" w:hAnsi="Times New Roman"/>
          <w:sz w:val="24"/>
          <w:szCs w:val="24"/>
          <w:vertAlign w:val="subscript"/>
        </w:rPr>
        <w:t>3</w:t>
      </w:r>
      <w:r w:rsidRPr="00484C8B">
        <w:rPr>
          <w:rFonts w:ascii="Times New Roman" w:hAnsi="Times New Roman"/>
          <w:sz w:val="24"/>
          <w:szCs w:val="24"/>
        </w:rPr>
        <w:t xml:space="preserve"> и </w:t>
      </w:r>
      <w:r w:rsidRPr="00484C8B">
        <w:rPr>
          <w:rFonts w:ascii="Times New Roman" w:eastAsia="Times New Roman" w:hAnsi="Times New Roman"/>
          <w:sz w:val="24"/>
          <w:szCs w:val="24"/>
          <w:lang w:val="en-US"/>
        </w:rPr>
        <w:t>Fe</w:t>
      </w:r>
      <w:r w:rsidRPr="00484C8B">
        <w:rPr>
          <w:rFonts w:ascii="Times New Roman" w:eastAsia="Times New Roman" w:hAnsi="Times New Roman"/>
          <w:sz w:val="24"/>
          <w:szCs w:val="24"/>
          <w:vertAlign w:val="subscript"/>
        </w:rPr>
        <w:t>2</w:t>
      </w:r>
      <w:r w:rsidRPr="00484C8B">
        <w:rPr>
          <w:rFonts w:ascii="Times New Roman" w:eastAsia="Times New Roman" w:hAnsi="Times New Roman"/>
          <w:sz w:val="24"/>
          <w:szCs w:val="24"/>
          <w:lang w:val="en-US"/>
        </w:rPr>
        <w:t>O</w:t>
      </w:r>
      <w:r w:rsidRPr="00484C8B">
        <w:rPr>
          <w:rFonts w:ascii="Times New Roman" w:eastAsia="Times New Roman" w:hAnsi="Times New Roman"/>
          <w:sz w:val="24"/>
          <w:szCs w:val="24"/>
          <w:vertAlign w:val="subscript"/>
        </w:rPr>
        <w:t>3</w:t>
      </w:r>
      <w:r w:rsidR="00B44C53" w:rsidRPr="00484C8B">
        <w:rPr>
          <w:rFonts w:ascii="Times New Roman" w:eastAsia="Times New Roman" w:hAnsi="Times New Roman"/>
          <w:sz w:val="24"/>
          <w:szCs w:val="24"/>
        </w:rPr>
        <w:t xml:space="preserve">с небольшими примесями других элементов.  </w:t>
      </w:r>
    </w:p>
    <w:p w:rsidR="00B44C53" w:rsidRPr="00484C8B" w:rsidRDefault="00B44C53" w:rsidP="00484C8B">
      <w:pPr>
        <w:autoSpaceDE w:val="0"/>
        <w:spacing w:after="0" w:line="360" w:lineRule="auto"/>
        <w:jc w:val="both"/>
        <w:rPr>
          <w:rFonts w:ascii="Times New Roman" w:eastAsia="Times New Roman" w:hAnsi="Times New Roman"/>
          <w:sz w:val="24"/>
          <w:szCs w:val="24"/>
        </w:rPr>
      </w:pPr>
    </w:p>
    <w:p w:rsidR="0076580A" w:rsidRPr="00484C8B" w:rsidRDefault="0076580A" w:rsidP="00040EF0">
      <w:pPr>
        <w:spacing w:after="0" w:line="360" w:lineRule="auto"/>
        <w:jc w:val="both"/>
        <w:rPr>
          <w:rFonts w:ascii="Times New Roman" w:hAnsi="Times New Roman"/>
          <w:sz w:val="24"/>
          <w:szCs w:val="24"/>
        </w:rPr>
      </w:pPr>
      <w:r w:rsidRPr="00484C8B">
        <w:rPr>
          <w:rFonts w:ascii="Times New Roman" w:hAnsi="Times New Roman"/>
          <w:sz w:val="24"/>
          <w:szCs w:val="24"/>
        </w:rPr>
        <w:t>Таблица 6 - Результаты анализа химического состава общей области</w:t>
      </w:r>
      <w:r w:rsidR="00040EF0">
        <w:rPr>
          <w:rFonts w:ascii="Times New Roman" w:hAnsi="Times New Roman"/>
          <w:sz w:val="24"/>
          <w:szCs w:val="24"/>
        </w:rPr>
        <w:t xml:space="preserve"> </w:t>
      </w:r>
      <w:r w:rsidRPr="00484C8B">
        <w:rPr>
          <w:rFonts w:ascii="Times New Roman" w:hAnsi="Times New Roman"/>
          <w:sz w:val="24"/>
          <w:szCs w:val="24"/>
        </w:rPr>
        <w:t>горелой формовочной земли  методом  ЭДС</w:t>
      </w:r>
    </w:p>
    <w:tbl>
      <w:tblPr>
        <w:tblpPr w:leftFromText="141" w:rightFromText="141" w:vertAnchor="text" w:horzAnchor="margin" w:tblpX="108" w:tblpY="2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134"/>
        <w:gridCol w:w="1101"/>
        <w:gridCol w:w="850"/>
        <w:gridCol w:w="851"/>
        <w:gridCol w:w="708"/>
        <w:gridCol w:w="709"/>
        <w:gridCol w:w="709"/>
        <w:gridCol w:w="709"/>
        <w:gridCol w:w="850"/>
        <w:gridCol w:w="851"/>
        <w:gridCol w:w="1134"/>
      </w:tblGrid>
      <w:tr w:rsidR="00B77F40" w:rsidRPr="00484C8B" w:rsidTr="009F714C">
        <w:trPr>
          <w:trHeight w:val="416"/>
        </w:trPr>
        <w:tc>
          <w:tcPr>
            <w:tcW w:w="1134" w:type="dxa"/>
            <w:vMerge w:val="restart"/>
            <w:vAlign w:val="center"/>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Спектр</w:t>
            </w:r>
          </w:p>
          <w:p w:rsidR="00B77F40" w:rsidRPr="00484C8B" w:rsidRDefault="00B77F40" w:rsidP="009F714C">
            <w:pPr>
              <w:spacing w:after="0" w:line="360" w:lineRule="auto"/>
              <w:jc w:val="center"/>
              <w:rPr>
                <w:rFonts w:ascii="Times New Roman" w:hAnsi="Times New Roman"/>
                <w:sz w:val="24"/>
                <w:szCs w:val="24"/>
              </w:rPr>
            </w:pPr>
          </w:p>
        </w:tc>
        <w:tc>
          <w:tcPr>
            <w:tcW w:w="8472" w:type="dxa"/>
            <w:gridSpan w:val="10"/>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Химический состав областей горелой формовочной земли, вес.%</w:t>
            </w:r>
          </w:p>
        </w:tc>
      </w:tr>
      <w:tr w:rsidR="00B77F40" w:rsidRPr="00484C8B" w:rsidTr="009F714C">
        <w:tc>
          <w:tcPr>
            <w:tcW w:w="1134" w:type="dxa"/>
            <w:vMerge/>
          </w:tcPr>
          <w:p w:rsidR="00B77F40" w:rsidRPr="00484C8B" w:rsidRDefault="00B77F40" w:rsidP="009F714C">
            <w:pPr>
              <w:spacing w:after="0" w:line="360" w:lineRule="auto"/>
              <w:rPr>
                <w:rFonts w:ascii="Times New Roman" w:hAnsi="Times New Roman"/>
                <w:sz w:val="24"/>
                <w:szCs w:val="24"/>
              </w:rPr>
            </w:pPr>
          </w:p>
        </w:tc>
        <w:tc>
          <w:tcPr>
            <w:tcW w:w="1101"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C</w:t>
            </w:r>
          </w:p>
        </w:tc>
        <w:tc>
          <w:tcPr>
            <w:tcW w:w="850"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Si</w:t>
            </w:r>
          </w:p>
        </w:tc>
        <w:tc>
          <w:tcPr>
            <w:tcW w:w="851" w:type="dxa"/>
          </w:tcPr>
          <w:p w:rsidR="00B77F40" w:rsidRPr="00484C8B" w:rsidRDefault="00B77F40" w:rsidP="009F714C">
            <w:pPr>
              <w:spacing w:after="0" w:line="360" w:lineRule="auto"/>
              <w:jc w:val="center"/>
              <w:rPr>
                <w:rFonts w:ascii="Times New Roman" w:hAnsi="Times New Roman"/>
                <w:sz w:val="24"/>
                <w:szCs w:val="24"/>
                <w:lang w:val="pt-BR"/>
              </w:rPr>
            </w:pPr>
            <w:r w:rsidRPr="00484C8B">
              <w:rPr>
                <w:rFonts w:ascii="Times New Roman" w:hAnsi="Times New Roman"/>
                <w:sz w:val="24"/>
                <w:szCs w:val="24"/>
                <w:lang w:val="pt-BR"/>
              </w:rPr>
              <w:t>Fe</w:t>
            </w:r>
          </w:p>
        </w:tc>
        <w:tc>
          <w:tcPr>
            <w:tcW w:w="708" w:type="dxa"/>
          </w:tcPr>
          <w:p w:rsidR="00B77F40" w:rsidRPr="00484C8B" w:rsidRDefault="00B77F40" w:rsidP="009F714C">
            <w:pPr>
              <w:spacing w:after="0" w:line="360" w:lineRule="auto"/>
              <w:jc w:val="center"/>
              <w:rPr>
                <w:rFonts w:ascii="Times New Roman" w:hAnsi="Times New Roman"/>
                <w:sz w:val="24"/>
                <w:szCs w:val="24"/>
                <w:lang w:val="pt-BR"/>
              </w:rPr>
            </w:pPr>
            <w:r w:rsidRPr="00484C8B">
              <w:rPr>
                <w:rFonts w:ascii="Times New Roman" w:hAnsi="Times New Roman"/>
                <w:sz w:val="24"/>
                <w:szCs w:val="24"/>
                <w:lang w:val="pt-BR"/>
              </w:rPr>
              <w:t>Mg</w:t>
            </w:r>
          </w:p>
        </w:tc>
        <w:tc>
          <w:tcPr>
            <w:tcW w:w="709"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Ca</w:t>
            </w:r>
          </w:p>
        </w:tc>
        <w:tc>
          <w:tcPr>
            <w:tcW w:w="709" w:type="dxa"/>
          </w:tcPr>
          <w:p w:rsidR="00B77F40" w:rsidRPr="00484C8B" w:rsidRDefault="00B77F40" w:rsidP="009F714C">
            <w:pPr>
              <w:spacing w:after="0" w:line="360" w:lineRule="auto"/>
              <w:jc w:val="center"/>
              <w:rPr>
                <w:rFonts w:ascii="Times New Roman" w:hAnsi="Times New Roman"/>
                <w:sz w:val="24"/>
                <w:szCs w:val="24"/>
                <w:lang w:val="pt-BR"/>
              </w:rPr>
            </w:pPr>
            <w:r w:rsidRPr="00484C8B">
              <w:rPr>
                <w:rFonts w:ascii="Times New Roman" w:hAnsi="Times New Roman"/>
                <w:sz w:val="24"/>
                <w:szCs w:val="24"/>
                <w:lang w:val="pt-BR"/>
              </w:rPr>
              <w:t>Al</w:t>
            </w:r>
          </w:p>
        </w:tc>
        <w:tc>
          <w:tcPr>
            <w:tcW w:w="709" w:type="dxa"/>
          </w:tcPr>
          <w:p w:rsidR="00B77F40" w:rsidRPr="00484C8B" w:rsidRDefault="00B77F40" w:rsidP="009F714C">
            <w:pPr>
              <w:spacing w:after="0" w:line="360" w:lineRule="auto"/>
              <w:jc w:val="center"/>
              <w:rPr>
                <w:rFonts w:ascii="Times New Roman" w:hAnsi="Times New Roman"/>
                <w:sz w:val="24"/>
                <w:szCs w:val="24"/>
                <w:lang w:val="pt-BR"/>
              </w:rPr>
            </w:pPr>
            <w:r w:rsidRPr="00484C8B">
              <w:rPr>
                <w:rFonts w:ascii="Times New Roman" w:hAnsi="Times New Roman"/>
                <w:sz w:val="24"/>
                <w:szCs w:val="24"/>
                <w:lang w:val="pt-BR"/>
              </w:rPr>
              <w:t>K</w:t>
            </w:r>
          </w:p>
        </w:tc>
        <w:tc>
          <w:tcPr>
            <w:tcW w:w="850" w:type="dxa"/>
          </w:tcPr>
          <w:p w:rsidR="00B77F40" w:rsidRPr="00484C8B" w:rsidRDefault="00B77F40" w:rsidP="009F714C">
            <w:pPr>
              <w:spacing w:after="0" w:line="360" w:lineRule="auto"/>
              <w:jc w:val="center"/>
              <w:rPr>
                <w:rFonts w:ascii="Times New Roman" w:hAnsi="Times New Roman"/>
                <w:sz w:val="24"/>
                <w:szCs w:val="24"/>
                <w:lang w:val="pt-BR"/>
              </w:rPr>
            </w:pPr>
            <w:r w:rsidRPr="00484C8B">
              <w:rPr>
                <w:rFonts w:ascii="Times New Roman" w:hAnsi="Times New Roman"/>
                <w:sz w:val="24"/>
                <w:szCs w:val="24"/>
                <w:lang w:val="pt-BR"/>
              </w:rPr>
              <w:t>Ti</w:t>
            </w:r>
          </w:p>
        </w:tc>
        <w:tc>
          <w:tcPr>
            <w:tcW w:w="851" w:type="dxa"/>
          </w:tcPr>
          <w:p w:rsidR="00B77F40" w:rsidRPr="00484C8B" w:rsidRDefault="00B77F40" w:rsidP="009F714C">
            <w:pPr>
              <w:spacing w:after="0" w:line="360" w:lineRule="auto"/>
              <w:jc w:val="center"/>
              <w:rPr>
                <w:rFonts w:ascii="Times New Roman" w:hAnsi="Times New Roman"/>
                <w:sz w:val="24"/>
                <w:szCs w:val="24"/>
                <w:lang w:val="pt-BR"/>
              </w:rPr>
            </w:pPr>
            <w:r w:rsidRPr="00484C8B">
              <w:rPr>
                <w:rFonts w:ascii="Times New Roman" w:hAnsi="Times New Roman"/>
                <w:sz w:val="24"/>
                <w:szCs w:val="24"/>
                <w:lang w:val="pt-BR"/>
              </w:rPr>
              <w:t>Cu</w:t>
            </w:r>
          </w:p>
        </w:tc>
        <w:tc>
          <w:tcPr>
            <w:tcW w:w="1134" w:type="dxa"/>
            <w:tcBorders>
              <w:right w:val="single" w:sz="4" w:space="0" w:color="auto"/>
            </w:tcBorders>
          </w:tcPr>
          <w:p w:rsidR="00B77F40" w:rsidRPr="00484C8B" w:rsidRDefault="00B77F40" w:rsidP="009F714C">
            <w:pPr>
              <w:spacing w:after="0" w:line="360" w:lineRule="auto"/>
              <w:rPr>
                <w:rFonts w:ascii="Times New Roman" w:hAnsi="Times New Roman"/>
                <w:sz w:val="24"/>
                <w:szCs w:val="24"/>
              </w:rPr>
            </w:pPr>
            <w:r w:rsidRPr="00484C8B">
              <w:rPr>
                <w:rFonts w:ascii="Times New Roman" w:hAnsi="Times New Roman"/>
                <w:sz w:val="24"/>
                <w:szCs w:val="24"/>
                <w:lang w:val="pt-BR"/>
              </w:rPr>
              <w:t>C</w:t>
            </w:r>
            <w:r w:rsidRPr="00484C8B">
              <w:rPr>
                <w:rFonts w:ascii="Times New Roman" w:hAnsi="Times New Roman"/>
                <w:sz w:val="24"/>
                <w:szCs w:val="24"/>
              </w:rPr>
              <w:t>умма</w:t>
            </w:r>
          </w:p>
        </w:tc>
      </w:tr>
      <w:tr w:rsidR="00B77F40" w:rsidRPr="00484C8B" w:rsidTr="009F714C">
        <w:tc>
          <w:tcPr>
            <w:tcW w:w="1134" w:type="dxa"/>
          </w:tcPr>
          <w:p w:rsidR="00B77F40" w:rsidRPr="00484C8B" w:rsidRDefault="00B77F40" w:rsidP="009F714C">
            <w:pPr>
              <w:spacing w:after="0" w:line="360" w:lineRule="auto"/>
              <w:rPr>
                <w:rFonts w:ascii="Times New Roman" w:hAnsi="Times New Roman"/>
                <w:sz w:val="24"/>
                <w:szCs w:val="24"/>
              </w:rPr>
            </w:pPr>
            <w:r w:rsidRPr="00484C8B">
              <w:rPr>
                <w:rFonts w:ascii="Times New Roman" w:hAnsi="Times New Roman"/>
                <w:sz w:val="24"/>
                <w:szCs w:val="24"/>
              </w:rPr>
              <w:t xml:space="preserve">Общая площадь </w:t>
            </w:r>
          </w:p>
        </w:tc>
        <w:tc>
          <w:tcPr>
            <w:tcW w:w="1101"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4,80</w:t>
            </w:r>
          </w:p>
        </w:tc>
        <w:tc>
          <w:tcPr>
            <w:tcW w:w="850"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77,09</w:t>
            </w:r>
          </w:p>
        </w:tc>
        <w:tc>
          <w:tcPr>
            <w:tcW w:w="851"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3,70</w:t>
            </w:r>
          </w:p>
        </w:tc>
        <w:tc>
          <w:tcPr>
            <w:tcW w:w="708"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1,54</w:t>
            </w:r>
          </w:p>
        </w:tc>
        <w:tc>
          <w:tcPr>
            <w:tcW w:w="709"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2,41</w:t>
            </w:r>
          </w:p>
        </w:tc>
        <w:tc>
          <w:tcPr>
            <w:tcW w:w="709"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3,80</w:t>
            </w:r>
          </w:p>
        </w:tc>
        <w:tc>
          <w:tcPr>
            <w:tcW w:w="709"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1,38</w:t>
            </w:r>
          </w:p>
        </w:tc>
        <w:tc>
          <w:tcPr>
            <w:tcW w:w="850"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5,25</w:t>
            </w:r>
          </w:p>
        </w:tc>
        <w:tc>
          <w:tcPr>
            <w:tcW w:w="851" w:type="dxa"/>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0,03</w:t>
            </w:r>
          </w:p>
        </w:tc>
        <w:tc>
          <w:tcPr>
            <w:tcW w:w="1134" w:type="dxa"/>
            <w:tcBorders>
              <w:right w:val="single" w:sz="4" w:space="0" w:color="auto"/>
            </w:tcBorders>
          </w:tcPr>
          <w:p w:rsidR="00B77F40" w:rsidRPr="00484C8B" w:rsidRDefault="00B77F40" w:rsidP="009F714C">
            <w:pPr>
              <w:spacing w:after="0" w:line="360" w:lineRule="auto"/>
              <w:jc w:val="center"/>
              <w:rPr>
                <w:rFonts w:ascii="Times New Roman" w:hAnsi="Times New Roman"/>
                <w:sz w:val="24"/>
                <w:szCs w:val="24"/>
              </w:rPr>
            </w:pPr>
            <w:r w:rsidRPr="00484C8B">
              <w:rPr>
                <w:rFonts w:ascii="Times New Roman" w:hAnsi="Times New Roman"/>
                <w:sz w:val="24"/>
                <w:szCs w:val="24"/>
              </w:rPr>
              <w:t>100,00</w:t>
            </w:r>
          </w:p>
        </w:tc>
      </w:tr>
    </w:tbl>
    <w:p w:rsidR="00FE1BEF" w:rsidRDefault="00FE1BEF" w:rsidP="00040EF0">
      <w:pPr>
        <w:autoSpaceDE w:val="0"/>
        <w:spacing w:after="0" w:line="360" w:lineRule="auto"/>
        <w:jc w:val="both"/>
        <w:rPr>
          <w:rFonts w:ascii="Times New Roman" w:eastAsia="Times New Roman" w:hAnsi="Times New Roman"/>
          <w:sz w:val="24"/>
          <w:szCs w:val="24"/>
        </w:rPr>
      </w:pPr>
    </w:p>
    <w:p w:rsidR="00756B7A" w:rsidRPr="009F714C" w:rsidRDefault="009F714C" w:rsidP="009F714C">
      <w:pPr>
        <w:spacing w:after="0" w:line="360" w:lineRule="auto"/>
        <w:ind w:firstLine="708"/>
        <w:jc w:val="both"/>
        <w:rPr>
          <w:rFonts w:ascii="Times New Roman" w:hAnsi="Times New Roman"/>
          <w:color w:val="000000"/>
          <w:sz w:val="24"/>
          <w:szCs w:val="24"/>
        </w:rPr>
      </w:pPr>
      <w:r w:rsidRPr="009F714C">
        <w:rPr>
          <w:rFonts w:ascii="Times New Roman" w:hAnsi="Times New Roman"/>
          <w:color w:val="000000"/>
          <w:sz w:val="24"/>
          <w:szCs w:val="24"/>
        </w:rPr>
        <w:t>2.</w:t>
      </w:r>
      <w:r w:rsidR="00756B7A" w:rsidRPr="009F714C">
        <w:rPr>
          <w:rFonts w:ascii="Times New Roman" w:hAnsi="Times New Roman"/>
          <w:color w:val="000000"/>
          <w:sz w:val="24"/>
          <w:szCs w:val="24"/>
        </w:rPr>
        <w:t xml:space="preserve">4 Отход производства извести </w:t>
      </w:r>
      <w:r w:rsidR="005F7981" w:rsidRPr="009F714C">
        <w:rPr>
          <w:rFonts w:ascii="Times New Roman" w:hAnsi="Times New Roman"/>
          <w:color w:val="000000"/>
          <w:sz w:val="24"/>
          <w:szCs w:val="24"/>
        </w:rPr>
        <w:t>(ОПИ)</w:t>
      </w:r>
    </w:p>
    <w:p w:rsidR="009F714C" w:rsidRDefault="009F714C" w:rsidP="00484C8B">
      <w:pPr>
        <w:spacing w:after="0" w:line="360" w:lineRule="auto"/>
        <w:jc w:val="both"/>
        <w:rPr>
          <w:rFonts w:ascii="Times New Roman" w:hAnsi="Times New Roman"/>
          <w:color w:val="000000"/>
          <w:sz w:val="24"/>
          <w:szCs w:val="24"/>
        </w:rPr>
      </w:pPr>
    </w:p>
    <w:p w:rsidR="00B44C53" w:rsidRPr="00484C8B" w:rsidRDefault="00B44C53" w:rsidP="009F714C">
      <w:pPr>
        <w:spacing w:after="0" w:line="360" w:lineRule="auto"/>
        <w:ind w:firstLine="708"/>
        <w:jc w:val="both"/>
        <w:rPr>
          <w:rFonts w:ascii="Times New Roman" w:hAnsi="Times New Roman"/>
          <w:b/>
          <w:color w:val="000000"/>
          <w:sz w:val="24"/>
          <w:szCs w:val="24"/>
        </w:rPr>
      </w:pPr>
      <w:r w:rsidRPr="00484C8B">
        <w:rPr>
          <w:rFonts w:ascii="Times New Roman" w:hAnsi="Times New Roman"/>
          <w:color w:val="000000"/>
          <w:sz w:val="24"/>
          <w:szCs w:val="24"/>
        </w:rPr>
        <w:t xml:space="preserve">Химический состав отхода производства извести (ОПИ), определённый </w:t>
      </w:r>
      <w:r w:rsidRPr="00484C8B">
        <w:rPr>
          <w:rFonts w:ascii="Times New Roman" w:eastAsia="Times New Roman" w:hAnsi="Times New Roman"/>
          <w:sz w:val="24"/>
          <w:szCs w:val="24"/>
        </w:rPr>
        <w:t xml:space="preserve">методом рентгеновской </w:t>
      </w:r>
      <w:r w:rsidR="0047761B" w:rsidRPr="00484C8B">
        <w:rPr>
          <w:rFonts w:ascii="Times New Roman" w:eastAsia="Times New Roman" w:hAnsi="Times New Roman"/>
          <w:sz w:val="24"/>
          <w:szCs w:val="24"/>
        </w:rPr>
        <w:t>флюоресценции</w:t>
      </w:r>
      <w:r w:rsidRPr="00484C8B">
        <w:rPr>
          <w:rFonts w:ascii="Times New Roman" w:eastAsia="Times New Roman" w:hAnsi="Times New Roman"/>
          <w:sz w:val="24"/>
          <w:szCs w:val="24"/>
        </w:rPr>
        <w:t xml:space="preserve">, показывает </w:t>
      </w:r>
      <w:r w:rsidRPr="00484C8B">
        <w:rPr>
          <w:rFonts w:ascii="Times New Roman" w:hAnsi="Times New Roman"/>
          <w:color w:val="000000"/>
          <w:sz w:val="24"/>
          <w:szCs w:val="24"/>
        </w:rPr>
        <w:t>(Таблица 2)</w:t>
      </w:r>
      <w:r w:rsidR="009F714C">
        <w:rPr>
          <w:rFonts w:ascii="Times New Roman" w:hAnsi="Times New Roman"/>
          <w:color w:val="000000"/>
          <w:sz w:val="24"/>
          <w:szCs w:val="24"/>
        </w:rPr>
        <w:t>,</w:t>
      </w:r>
      <w:r w:rsidRPr="00484C8B">
        <w:rPr>
          <w:rFonts w:ascii="Times New Roman" w:hAnsi="Times New Roman"/>
          <w:color w:val="000000"/>
          <w:sz w:val="24"/>
          <w:szCs w:val="24"/>
        </w:rPr>
        <w:t xml:space="preserve"> </w:t>
      </w:r>
      <w:r w:rsidRPr="00484C8B">
        <w:rPr>
          <w:rFonts w:ascii="Times New Roman" w:eastAsia="Times New Roman" w:hAnsi="Times New Roman"/>
          <w:sz w:val="24"/>
          <w:szCs w:val="24"/>
        </w:rPr>
        <w:t>что природным сырьём для производства извести служил доломит</w:t>
      </w:r>
      <w:r w:rsidR="009F714C">
        <w:rPr>
          <w:rFonts w:ascii="Times New Roman" w:eastAsia="Times New Roman" w:hAnsi="Times New Roman"/>
          <w:sz w:val="24"/>
          <w:szCs w:val="24"/>
        </w:rPr>
        <w:t xml:space="preserve"> </w:t>
      </w:r>
      <w:r w:rsidRPr="00484C8B">
        <w:rPr>
          <w:rFonts w:ascii="Times New Roman" w:hAnsi="Times New Roman"/>
          <w:color w:val="000000"/>
          <w:sz w:val="24"/>
          <w:szCs w:val="24"/>
        </w:rPr>
        <w:t>Са</w:t>
      </w:r>
      <w:r w:rsidR="00AF40FB" w:rsidRPr="00484C8B">
        <w:rPr>
          <w:rFonts w:ascii="Times New Roman" w:hAnsi="Times New Roman"/>
          <w:sz w:val="24"/>
          <w:szCs w:val="24"/>
          <w:lang w:val="pt-BR"/>
        </w:rPr>
        <w:t>Mg</w:t>
      </w:r>
      <w:r w:rsidR="00AF40FB" w:rsidRPr="00484C8B">
        <w:rPr>
          <w:rFonts w:ascii="Times New Roman" w:hAnsi="Times New Roman"/>
          <w:color w:val="000000"/>
          <w:sz w:val="24"/>
          <w:szCs w:val="24"/>
        </w:rPr>
        <w:t xml:space="preserve"> (СО</w:t>
      </w:r>
      <w:r w:rsidR="00AF40FB" w:rsidRPr="00484C8B">
        <w:rPr>
          <w:rFonts w:ascii="Times New Roman" w:hAnsi="Times New Roman"/>
          <w:color w:val="000000"/>
          <w:sz w:val="24"/>
          <w:szCs w:val="24"/>
          <w:vertAlign w:val="subscript"/>
        </w:rPr>
        <w:t>3</w:t>
      </w:r>
      <w:r w:rsidR="00AF40FB" w:rsidRPr="00484C8B">
        <w:rPr>
          <w:rFonts w:ascii="Times New Roman" w:hAnsi="Times New Roman"/>
          <w:color w:val="000000"/>
          <w:sz w:val="24"/>
          <w:szCs w:val="24"/>
        </w:rPr>
        <w:t>)</w:t>
      </w:r>
      <w:r w:rsidR="00AF40FB" w:rsidRPr="00484C8B">
        <w:rPr>
          <w:rFonts w:ascii="Times New Roman" w:hAnsi="Times New Roman"/>
          <w:color w:val="000000"/>
          <w:sz w:val="24"/>
          <w:szCs w:val="24"/>
          <w:vertAlign w:val="subscript"/>
        </w:rPr>
        <w:t>2</w:t>
      </w:r>
      <w:r w:rsidR="00AF40FB" w:rsidRPr="00484C8B">
        <w:rPr>
          <w:rFonts w:ascii="Times New Roman" w:hAnsi="Times New Roman"/>
          <w:color w:val="000000"/>
          <w:sz w:val="24"/>
          <w:szCs w:val="24"/>
        </w:rPr>
        <w:t>. Поэтому применё</w:t>
      </w:r>
      <w:r w:rsidR="009F714C">
        <w:rPr>
          <w:rFonts w:ascii="Times New Roman" w:hAnsi="Times New Roman"/>
          <w:color w:val="000000"/>
          <w:sz w:val="24"/>
          <w:szCs w:val="24"/>
        </w:rPr>
        <w:t>н</w:t>
      </w:r>
      <w:r w:rsidR="00AF40FB" w:rsidRPr="00484C8B">
        <w:rPr>
          <w:rFonts w:ascii="Times New Roman" w:hAnsi="Times New Roman"/>
          <w:color w:val="000000"/>
          <w:sz w:val="24"/>
          <w:szCs w:val="24"/>
        </w:rPr>
        <w:t xml:space="preserve">ный в данной работе ОПИ состоит из </w:t>
      </w:r>
      <w:r w:rsidR="00AF40FB" w:rsidRPr="00484C8B">
        <w:rPr>
          <w:rFonts w:ascii="Times New Roman" w:eastAsia="Times New Roman" w:hAnsi="Times New Roman"/>
          <w:sz w:val="24"/>
          <w:szCs w:val="24"/>
        </w:rPr>
        <w:t>47,69</w:t>
      </w:r>
      <w:r w:rsidR="00AF40FB" w:rsidRPr="00484C8B">
        <w:rPr>
          <w:rFonts w:ascii="Times New Roman" w:hAnsi="Times New Roman"/>
          <w:color w:val="000000"/>
          <w:sz w:val="24"/>
          <w:szCs w:val="24"/>
        </w:rPr>
        <w:t xml:space="preserve">% </w:t>
      </w:r>
      <w:r w:rsidR="00AF40FB" w:rsidRPr="00484C8B">
        <w:rPr>
          <w:rFonts w:ascii="Times New Roman" w:eastAsia="Times New Roman" w:hAnsi="Times New Roman"/>
          <w:sz w:val="24"/>
          <w:szCs w:val="24"/>
          <w:lang w:val="en-US"/>
        </w:rPr>
        <w:t>CaO</w:t>
      </w:r>
      <w:r w:rsidR="00AF40FB" w:rsidRPr="00484C8B">
        <w:rPr>
          <w:rFonts w:ascii="Times New Roman" w:eastAsia="Times New Roman" w:hAnsi="Times New Roman"/>
          <w:sz w:val="24"/>
          <w:szCs w:val="24"/>
        </w:rPr>
        <w:t xml:space="preserve">, 33,10% </w:t>
      </w:r>
      <w:r w:rsidR="00AF40FB" w:rsidRPr="00484C8B">
        <w:rPr>
          <w:rFonts w:ascii="Times New Roman" w:eastAsia="Times New Roman" w:hAnsi="Times New Roman"/>
          <w:sz w:val="24"/>
          <w:szCs w:val="24"/>
          <w:lang w:val="en-US"/>
        </w:rPr>
        <w:t>MgO</w:t>
      </w:r>
      <w:r w:rsidR="00AF40FB" w:rsidRPr="00484C8B">
        <w:rPr>
          <w:rFonts w:ascii="Times New Roman" w:hAnsi="Times New Roman"/>
          <w:color w:val="000000"/>
          <w:sz w:val="24"/>
          <w:szCs w:val="24"/>
        </w:rPr>
        <w:t>, высокого СО</w:t>
      </w:r>
      <w:r w:rsidR="00AF40FB" w:rsidRPr="00484C8B">
        <w:rPr>
          <w:rFonts w:ascii="Times New Roman" w:hAnsi="Times New Roman"/>
          <w:color w:val="000000"/>
          <w:sz w:val="24"/>
          <w:szCs w:val="24"/>
          <w:vertAlign w:val="subscript"/>
        </w:rPr>
        <w:t xml:space="preserve">2 </w:t>
      </w:r>
      <w:r w:rsidR="00AF40FB" w:rsidRPr="00484C8B">
        <w:rPr>
          <w:rFonts w:ascii="Times New Roman" w:hAnsi="Times New Roman"/>
          <w:color w:val="000000"/>
          <w:sz w:val="24"/>
          <w:szCs w:val="24"/>
        </w:rPr>
        <w:t xml:space="preserve">в виде </w:t>
      </w:r>
      <w:r w:rsidR="00AF40FB" w:rsidRPr="00484C8B">
        <w:rPr>
          <w:rFonts w:ascii="Times New Roman" w:eastAsia="Times New Roman" w:hAnsi="Times New Roman"/>
          <w:sz w:val="24"/>
          <w:szCs w:val="24"/>
        </w:rPr>
        <w:t xml:space="preserve">15,74% П.П.П.2,82% </w:t>
      </w:r>
      <w:r w:rsidR="00AF40FB" w:rsidRPr="00484C8B">
        <w:rPr>
          <w:rFonts w:ascii="Times New Roman" w:eastAsia="Times New Roman" w:hAnsi="Times New Roman"/>
          <w:sz w:val="24"/>
          <w:szCs w:val="24"/>
          <w:lang w:val="en-US"/>
        </w:rPr>
        <w:t>SiO</w:t>
      </w:r>
      <w:r w:rsidR="00AF40FB" w:rsidRPr="00484C8B">
        <w:rPr>
          <w:rFonts w:ascii="Times New Roman" w:eastAsia="Times New Roman" w:hAnsi="Times New Roman"/>
          <w:sz w:val="24"/>
          <w:szCs w:val="24"/>
          <w:vertAlign w:val="subscript"/>
        </w:rPr>
        <w:t>2</w:t>
      </w:r>
      <w:r w:rsidR="009F714C">
        <w:rPr>
          <w:rFonts w:ascii="Times New Roman" w:eastAsia="Times New Roman" w:hAnsi="Times New Roman"/>
          <w:sz w:val="24"/>
          <w:szCs w:val="24"/>
          <w:vertAlign w:val="subscript"/>
        </w:rPr>
        <w:t xml:space="preserve"> </w:t>
      </w:r>
      <w:r w:rsidR="00AF40FB" w:rsidRPr="00484C8B">
        <w:rPr>
          <w:rFonts w:ascii="Times New Roman" w:eastAsia="Times New Roman" w:hAnsi="Times New Roman"/>
          <w:sz w:val="24"/>
          <w:szCs w:val="24"/>
        </w:rPr>
        <w:t xml:space="preserve">и оставшиеся элементы в незначительных количествах относятся в природным загрязнителям </w:t>
      </w:r>
      <w:r w:rsidR="00AF40FB" w:rsidRPr="00484C8B">
        <w:rPr>
          <w:rFonts w:ascii="Times New Roman" w:hAnsi="Times New Roman"/>
          <w:color w:val="000000"/>
          <w:sz w:val="24"/>
          <w:szCs w:val="24"/>
        </w:rPr>
        <w:t>исходного доломита</w:t>
      </w:r>
      <w:r w:rsidR="00AF40FB" w:rsidRPr="00484C8B">
        <w:rPr>
          <w:rFonts w:ascii="Times New Roman" w:hAnsi="Times New Roman"/>
          <w:b/>
          <w:color w:val="000000"/>
          <w:sz w:val="24"/>
          <w:szCs w:val="24"/>
        </w:rPr>
        <w:t xml:space="preserve">. </w:t>
      </w:r>
    </w:p>
    <w:p w:rsidR="005F7981" w:rsidRDefault="002C26C2" w:rsidP="009F714C">
      <w:pPr>
        <w:spacing w:after="0" w:line="360" w:lineRule="auto"/>
        <w:ind w:firstLine="708"/>
        <w:jc w:val="both"/>
        <w:rPr>
          <w:rFonts w:ascii="Times New Roman" w:hAnsi="Times New Roman"/>
          <w:color w:val="000000"/>
          <w:sz w:val="24"/>
          <w:szCs w:val="24"/>
        </w:rPr>
      </w:pPr>
      <w:r>
        <w:rPr>
          <w:rFonts w:ascii="Times New Roman" w:hAnsi="Times New Roman"/>
          <w:sz w:val="24"/>
          <w:szCs w:val="24"/>
        </w:rPr>
        <w:br w:type="page"/>
      </w:r>
      <w:r w:rsidR="00D14244" w:rsidRPr="00484C8B">
        <w:rPr>
          <w:rFonts w:ascii="Times New Roman" w:hAnsi="Times New Roman"/>
          <w:sz w:val="24"/>
          <w:szCs w:val="24"/>
        </w:rPr>
        <w:lastRenderedPageBreak/>
        <w:t>Расшифровка диффракто</w:t>
      </w:r>
      <w:r w:rsidR="009F714C">
        <w:rPr>
          <w:rFonts w:ascii="Times New Roman" w:hAnsi="Times New Roman"/>
          <w:sz w:val="24"/>
          <w:szCs w:val="24"/>
        </w:rPr>
        <w:t>г</w:t>
      </w:r>
      <w:r w:rsidR="00D14244" w:rsidRPr="00484C8B">
        <w:rPr>
          <w:rFonts w:ascii="Times New Roman" w:hAnsi="Times New Roman"/>
          <w:sz w:val="24"/>
          <w:szCs w:val="24"/>
        </w:rPr>
        <w:t>раммы отхода производства извести (</w:t>
      </w:r>
      <w:r w:rsidR="009F714C">
        <w:rPr>
          <w:rFonts w:ascii="Times New Roman" w:hAnsi="Times New Roman"/>
          <w:sz w:val="24"/>
          <w:szCs w:val="24"/>
        </w:rPr>
        <w:t>Рисунок</w:t>
      </w:r>
      <w:r w:rsidR="00D14244" w:rsidRPr="00484C8B">
        <w:rPr>
          <w:rFonts w:ascii="Times New Roman" w:hAnsi="Times New Roman"/>
          <w:sz w:val="24"/>
          <w:szCs w:val="24"/>
        </w:rPr>
        <w:t xml:space="preserve"> </w:t>
      </w:r>
      <w:r w:rsidR="00040EF0">
        <w:rPr>
          <w:rFonts w:ascii="Times New Roman" w:hAnsi="Times New Roman"/>
          <w:sz w:val="24"/>
          <w:szCs w:val="24"/>
        </w:rPr>
        <w:t>8</w:t>
      </w:r>
      <w:r w:rsidR="00D14244" w:rsidRPr="00484C8B">
        <w:rPr>
          <w:rFonts w:ascii="Times New Roman" w:hAnsi="Times New Roman"/>
          <w:sz w:val="24"/>
          <w:szCs w:val="24"/>
        </w:rPr>
        <w:t>) позволила установить м</w:t>
      </w:r>
      <w:r w:rsidR="005F7981" w:rsidRPr="00484C8B">
        <w:rPr>
          <w:rFonts w:ascii="Times New Roman" w:hAnsi="Times New Roman"/>
          <w:sz w:val="24"/>
          <w:szCs w:val="24"/>
        </w:rPr>
        <w:t xml:space="preserve">инеральный состав ОПИ: известь </w:t>
      </w:r>
      <w:r w:rsidR="005F7981" w:rsidRPr="00484C8B">
        <w:rPr>
          <w:rFonts w:ascii="Times New Roman" w:hAnsi="Times New Roman"/>
          <w:sz w:val="24"/>
          <w:szCs w:val="24"/>
          <w:lang w:val="pt-BR"/>
        </w:rPr>
        <w:t>CaO</w:t>
      </w:r>
      <w:r w:rsidR="005F7981" w:rsidRPr="00484C8B">
        <w:rPr>
          <w:rFonts w:ascii="Times New Roman" w:hAnsi="Times New Roman"/>
          <w:sz w:val="24"/>
          <w:szCs w:val="24"/>
        </w:rPr>
        <w:t xml:space="preserve">, периклаз </w:t>
      </w:r>
      <w:r w:rsidR="005F7981" w:rsidRPr="00484C8B">
        <w:rPr>
          <w:rFonts w:ascii="Times New Roman" w:hAnsi="Times New Roman"/>
          <w:sz w:val="24"/>
          <w:szCs w:val="24"/>
          <w:lang w:val="pt-BR"/>
        </w:rPr>
        <w:t>MgO</w:t>
      </w:r>
      <w:r w:rsidR="005F7981" w:rsidRPr="00484C8B">
        <w:rPr>
          <w:rFonts w:ascii="Times New Roman" w:hAnsi="Times New Roman"/>
          <w:sz w:val="24"/>
          <w:szCs w:val="24"/>
        </w:rPr>
        <w:t xml:space="preserve">, портландит </w:t>
      </w:r>
      <w:r w:rsidR="005F7981" w:rsidRPr="00484C8B">
        <w:rPr>
          <w:rFonts w:ascii="Times New Roman" w:hAnsi="Times New Roman"/>
          <w:sz w:val="24"/>
          <w:szCs w:val="24"/>
          <w:lang w:val="pt-BR"/>
        </w:rPr>
        <w:t>Ca</w:t>
      </w:r>
      <w:r w:rsidR="005F7981" w:rsidRPr="00484C8B">
        <w:rPr>
          <w:rFonts w:ascii="Times New Roman" w:hAnsi="Times New Roman"/>
          <w:sz w:val="24"/>
          <w:szCs w:val="24"/>
        </w:rPr>
        <w:t>(</w:t>
      </w:r>
      <w:r w:rsidR="005F7981" w:rsidRPr="00484C8B">
        <w:rPr>
          <w:rFonts w:ascii="Times New Roman" w:hAnsi="Times New Roman"/>
          <w:sz w:val="24"/>
          <w:szCs w:val="24"/>
          <w:lang w:val="pt-BR"/>
        </w:rPr>
        <w:t>OH</w:t>
      </w:r>
      <w:r w:rsidR="005F7981" w:rsidRPr="00484C8B">
        <w:rPr>
          <w:rFonts w:ascii="Times New Roman" w:hAnsi="Times New Roman"/>
          <w:sz w:val="24"/>
          <w:szCs w:val="24"/>
        </w:rPr>
        <w:t>)</w:t>
      </w:r>
      <w:r w:rsidR="005F7981" w:rsidRPr="00484C8B">
        <w:rPr>
          <w:rFonts w:ascii="Times New Roman" w:hAnsi="Times New Roman"/>
          <w:sz w:val="24"/>
          <w:szCs w:val="24"/>
          <w:vertAlign w:val="subscript"/>
        </w:rPr>
        <w:t>2</w:t>
      </w:r>
      <w:r w:rsidR="005F7981" w:rsidRPr="00484C8B">
        <w:rPr>
          <w:rFonts w:ascii="Times New Roman" w:hAnsi="Times New Roman"/>
          <w:sz w:val="24"/>
          <w:szCs w:val="24"/>
        </w:rPr>
        <w:t xml:space="preserve">, </w:t>
      </w:r>
      <w:r w:rsidR="00E15B6F" w:rsidRPr="00484C8B">
        <w:rPr>
          <w:rFonts w:ascii="Times New Roman" w:hAnsi="Times New Roman"/>
          <w:sz w:val="24"/>
          <w:szCs w:val="24"/>
        </w:rPr>
        <w:t>кальцит СаСО</w:t>
      </w:r>
      <w:r w:rsidR="00E15B6F" w:rsidRPr="00484C8B">
        <w:rPr>
          <w:rFonts w:ascii="Times New Roman" w:hAnsi="Times New Roman"/>
          <w:sz w:val="24"/>
          <w:szCs w:val="24"/>
          <w:vertAlign w:val="subscript"/>
        </w:rPr>
        <w:t>3</w:t>
      </w:r>
      <w:r w:rsidR="00E15B6F" w:rsidRPr="00484C8B">
        <w:rPr>
          <w:rFonts w:ascii="Times New Roman" w:hAnsi="Times New Roman"/>
          <w:sz w:val="24"/>
          <w:szCs w:val="24"/>
        </w:rPr>
        <w:t xml:space="preserve">, </w:t>
      </w:r>
      <w:r w:rsidR="005F7981" w:rsidRPr="00484C8B">
        <w:rPr>
          <w:rFonts w:ascii="Times New Roman" w:hAnsi="Times New Roman"/>
          <w:sz w:val="24"/>
          <w:szCs w:val="24"/>
        </w:rPr>
        <w:t xml:space="preserve">доломит </w:t>
      </w:r>
      <w:r w:rsidR="005F7981" w:rsidRPr="00484C8B">
        <w:rPr>
          <w:rFonts w:ascii="Times New Roman" w:hAnsi="Times New Roman"/>
          <w:sz w:val="24"/>
          <w:szCs w:val="24"/>
          <w:lang w:val="pt-BR"/>
        </w:rPr>
        <w:t>CaMg</w:t>
      </w:r>
      <w:r w:rsidR="005F7981" w:rsidRPr="00484C8B">
        <w:rPr>
          <w:rFonts w:ascii="Times New Roman" w:hAnsi="Times New Roman"/>
          <w:sz w:val="24"/>
          <w:szCs w:val="24"/>
        </w:rPr>
        <w:t xml:space="preserve"> (</w:t>
      </w:r>
      <w:r w:rsidR="005F7981" w:rsidRPr="00484C8B">
        <w:rPr>
          <w:rFonts w:ascii="Times New Roman" w:hAnsi="Times New Roman"/>
          <w:sz w:val="24"/>
          <w:szCs w:val="24"/>
          <w:lang w:val="pt-BR"/>
        </w:rPr>
        <w:t>CO</w:t>
      </w:r>
      <w:r w:rsidR="005F7981" w:rsidRPr="00484C8B">
        <w:rPr>
          <w:rFonts w:ascii="Times New Roman" w:hAnsi="Times New Roman"/>
          <w:sz w:val="24"/>
          <w:szCs w:val="24"/>
          <w:vertAlign w:val="subscript"/>
        </w:rPr>
        <w:t>3</w:t>
      </w:r>
      <w:r w:rsidR="005F7981" w:rsidRPr="00484C8B">
        <w:rPr>
          <w:rFonts w:ascii="Times New Roman" w:hAnsi="Times New Roman"/>
          <w:sz w:val="24"/>
          <w:szCs w:val="24"/>
        </w:rPr>
        <w:t>)</w:t>
      </w:r>
      <w:r w:rsidR="005F7981" w:rsidRPr="00484C8B">
        <w:rPr>
          <w:rFonts w:ascii="Times New Roman" w:hAnsi="Times New Roman"/>
          <w:sz w:val="24"/>
          <w:szCs w:val="24"/>
          <w:vertAlign w:val="subscript"/>
        </w:rPr>
        <w:t>2</w:t>
      </w:r>
      <w:r w:rsidR="005F7981" w:rsidRPr="00484C8B">
        <w:rPr>
          <w:rFonts w:ascii="Times New Roman" w:hAnsi="Times New Roman"/>
          <w:sz w:val="24"/>
          <w:szCs w:val="24"/>
        </w:rPr>
        <w:t xml:space="preserve"> и кварц </w:t>
      </w:r>
      <w:r w:rsidR="005F7981" w:rsidRPr="00484C8B">
        <w:rPr>
          <w:rFonts w:ascii="Times New Roman" w:hAnsi="Times New Roman"/>
          <w:sz w:val="24"/>
          <w:szCs w:val="24"/>
          <w:lang w:val="pt-BR"/>
        </w:rPr>
        <w:t>SiO</w:t>
      </w:r>
      <w:r w:rsidR="005F7981" w:rsidRPr="00484C8B">
        <w:rPr>
          <w:rFonts w:ascii="Times New Roman" w:hAnsi="Times New Roman"/>
          <w:sz w:val="24"/>
          <w:szCs w:val="24"/>
          <w:vertAlign w:val="subscript"/>
        </w:rPr>
        <w:t>2</w:t>
      </w:r>
      <w:r w:rsidR="005F7981" w:rsidRPr="00484C8B">
        <w:rPr>
          <w:rFonts w:ascii="Times New Roman" w:hAnsi="Times New Roman"/>
          <w:sz w:val="24"/>
          <w:szCs w:val="24"/>
        </w:rPr>
        <w:t>.</w:t>
      </w:r>
      <w:r w:rsidR="009F714C">
        <w:rPr>
          <w:rFonts w:ascii="Times New Roman" w:hAnsi="Times New Roman"/>
          <w:sz w:val="24"/>
          <w:szCs w:val="24"/>
        </w:rPr>
        <w:t xml:space="preserve"> </w:t>
      </w:r>
      <w:r w:rsidR="00E15B6F" w:rsidRPr="00484C8B">
        <w:rPr>
          <w:rFonts w:ascii="Times New Roman" w:hAnsi="Times New Roman"/>
          <w:color w:val="000000"/>
          <w:sz w:val="24"/>
          <w:szCs w:val="24"/>
        </w:rPr>
        <w:t>Очень высокие пики портландита, кальцита и доломита, и, наоборот, очень низкие пики извести п</w:t>
      </w:r>
      <w:r w:rsidR="00D14244" w:rsidRPr="00484C8B">
        <w:rPr>
          <w:rFonts w:ascii="Times New Roman" w:hAnsi="Times New Roman"/>
          <w:color w:val="000000"/>
          <w:sz w:val="24"/>
          <w:szCs w:val="24"/>
        </w:rPr>
        <w:t>оказывают справедливость классификации этого материала как отхода производства извести, а не товарной извести, т.к. этот материал претерпел значительное взаимодействие с вл</w:t>
      </w:r>
      <w:r w:rsidR="00E15B6F" w:rsidRPr="00484C8B">
        <w:rPr>
          <w:rFonts w:ascii="Times New Roman" w:hAnsi="Times New Roman"/>
          <w:color w:val="000000"/>
          <w:sz w:val="24"/>
          <w:szCs w:val="24"/>
        </w:rPr>
        <w:t>а</w:t>
      </w:r>
      <w:r w:rsidR="00D14244" w:rsidRPr="00484C8B">
        <w:rPr>
          <w:rFonts w:ascii="Times New Roman" w:hAnsi="Times New Roman"/>
          <w:color w:val="000000"/>
          <w:sz w:val="24"/>
          <w:szCs w:val="24"/>
        </w:rPr>
        <w:t xml:space="preserve">гой воздуха и трансформировался в портландит (гидрат окиси кальция </w:t>
      </w:r>
      <w:r w:rsidR="00E15B6F" w:rsidRPr="00484C8B">
        <w:rPr>
          <w:rFonts w:ascii="Times New Roman" w:hAnsi="Times New Roman"/>
          <w:sz w:val="24"/>
          <w:szCs w:val="24"/>
          <w:lang w:val="pt-BR"/>
        </w:rPr>
        <w:t>Ca</w:t>
      </w:r>
      <w:r w:rsidR="00E15B6F" w:rsidRPr="00484C8B">
        <w:rPr>
          <w:rFonts w:ascii="Times New Roman" w:hAnsi="Times New Roman"/>
          <w:sz w:val="24"/>
          <w:szCs w:val="24"/>
        </w:rPr>
        <w:t>(</w:t>
      </w:r>
      <w:r w:rsidR="00E15B6F" w:rsidRPr="00484C8B">
        <w:rPr>
          <w:rFonts w:ascii="Times New Roman" w:hAnsi="Times New Roman"/>
          <w:sz w:val="24"/>
          <w:szCs w:val="24"/>
          <w:lang w:val="pt-BR"/>
        </w:rPr>
        <w:t>OH</w:t>
      </w:r>
      <w:r w:rsidR="00E15B6F" w:rsidRPr="00484C8B">
        <w:rPr>
          <w:rFonts w:ascii="Times New Roman" w:hAnsi="Times New Roman"/>
          <w:sz w:val="24"/>
          <w:szCs w:val="24"/>
        </w:rPr>
        <w:t>)</w:t>
      </w:r>
      <w:r w:rsidR="00E15B6F" w:rsidRPr="00484C8B">
        <w:rPr>
          <w:rFonts w:ascii="Times New Roman" w:hAnsi="Times New Roman"/>
          <w:sz w:val="24"/>
          <w:szCs w:val="24"/>
          <w:vertAlign w:val="subscript"/>
        </w:rPr>
        <w:t>2</w:t>
      </w:r>
      <w:r w:rsidR="00E15B6F" w:rsidRPr="00484C8B">
        <w:rPr>
          <w:rFonts w:ascii="Times New Roman" w:hAnsi="Times New Roman"/>
          <w:color w:val="000000"/>
          <w:sz w:val="24"/>
          <w:szCs w:val="24"/>
        </w:rPr>
        <w:t xml:space="preserve">), а затем и прошёл </w:t>
      </w:r>
      <w:r w:rsidR="00B77F40" w:rsidRPr="00484C8B">
        <w:rPr>
          <w:rFonts w:ascii="Times New Roman" w:hAnsi="Times New Roman"/>
          <w:color w:val="000000"/>
          <w:sz w:val="24"/>
          <w:szCs w:val="24"/>
        </w:rPr>
        <w:t xml:space="preserve">процесс </w:t>
      </w:r>
      <w:r w:rsidR="00E15B6F" w:rsidRPr="00484C8B">
        <w:rPr>
          <w:rFonts w:ascii="Times New Roman" w:hAnsi="Times New Roman"/>
          <w:color w:val="000000"/>
          <w:sz w:val="24"/>
          <w:szCs w:val="24"/>
        </w:rPr>
        <w:t>взаимодействия с СО</w:t>
      </w:r>
      <w:r w:rsidR="00E15B6F" w:rsidRPr="00484C8B">
        <w:rPr>
          <w:rFonts w:ascii="Times New Roman" w:hAnsi="Times New Roman"/>
          <w:color w:val="000000"/>
          <w:sz w:val="24"/>
          <w:szCs w:val="24"/>
          <w:vertAlign w:val="subscript"/>
        </w:rPr>
        <w:t>2</w:t>
      </w:r>
      <w:r w:rsidR="00E15B6F" w:rsidRPr="00484C8B">
        <w:rPr>
          <w:rFonts w:ascii="Times New Roman" w:hAnsi="Times New Roman"/>
          <w:color w:val="000000"/>
          <w:sz w:val="24"/>
          <w:szCs w:val="24"/>
        </w:rPr>
        <w:t xml:space="preserve"> воздуха, перейдя в кальцит </w:t>
      </w:r>
      <w:r w:rsidR="00E15B6F" w:rsidRPr="00484C8B">
        <w:rPr>
          <w:rFonts w:ascii="Times New Roman" w:hAnsi="Times New Roman"/>
          <w:sz w:val="24"/>
          <w:szCs w:val="24"/>
        </w:rPr>
        <w:t>СаСО</w:t>
      </w:r>
      <w:r w:rsidR="00E15B6F" w:rsidRPr="00484C8B">
        <w:rPr>
          <w:rFonts w:ascii="Times New Roman" w:hAnsi="Times New Roman"/>
          <w:sz w:val="24"/>
          <w:szCs w:val="24"/>
          <w:vertAlign w:val="subscript"/>
        </w:rPr>
        <w:t>3</w:t>
      </w:r>
      <w:r w:rsidR="00E15B6F" w:rsidRPr="00484C8B">
        <w:rPr>
          <w:rFonts w:ascii="Times New Roman" w:hAnsi="Times New Roman"/>
          <w:sz w:val="24"/>
          <w:szCs w:val="24"/>
        </w:rPr>
        <w:t xml:space="preserve"> и доломит </w:t>
      </w:r>
      <w:r w:rsidR="00E15B6F" w:rsidRPr="00484C8B">
        <w:rPr>
          <w:rFonts w:ascii="Times New Roman" w:hAnsi="Times New Roman"/>
          <w:sz w:val="24"/>
          <w:szCs w:val="24"/>
          <w:lang w:val="pt-BR"/>
        </w:rPr>
        <w:t>CaMg</w:t>
      </w:r>
      <w:r w:rsidR="00E15B6F" w:rsidRPr="00484C8B">
        <w:rPr>
          <w:rFonts w:ascii="Times New Roman" w:hAnsi="Times New Roman"/>
          <w:sz w:val="24"/>
          <w:szCs w:val="24"/>
        </w:rPr>
        <w:t xml:space="preserve"> (</w:t>
      </w:r>
      <w:r w:rsidR="00E15B6F" w:rsidRPr="00484C8B">
        <w:rPr>
          <w:rFonts w:ascii="Times New Roman" w:hAnsi="Times New Roman"/>
          <w:sz w:val="24"/>
          <w:szCs w:val="24"/>
          <w:lang w:val="pt-BR"/>
        </w:rPr>
        <w:t>CO</w:t>
      </w:r>
      <w:r w:rsidR="00E15B6F" w:rsidRPr="00484C8B">
        <w:rPr>
          <w:rFonts w:ascii="Times New Roman" w:hAnsi="Times New Roman"/>
          <w:sz w:val="24"/>
          <w:szCs w:val="24"/>
          <w:vertAlign w:val="subscript"/>
        </w:rPr>
        <w:t>3</w:t>
      </w:r>
      <w:r w:rsidR="00E15B6F" w:rsidRPr="00484C8B">
        <w:rPr>
          <w:rFonts w:ascii="Times New Roman" w:hAnsi="Times New Roman"/>
          <w:sz w:val="24"/>
          <w:szCs w:val="24"/>
        </w:rPr>
        <w:t>)</w:t>
      </w:r>
      <w:r w:rsidR="00E15B6F" w:rsidRPr="00484C8B">
        <w:rPr>
          <w:rFonts w:ascii="Times New Roman" w:hAnsi="Times New Roman"/>
          <w:sz w:val="24"/>
          <w:szCs w:val="24"/>
          <w:vertAlign w:val="subscript"/>
        </w:rPr>
        <w:t>2</w:t>
      </w:r>
      <w:r w:rsidR="00E15B6F" w:rsidRPr="00484C8B">
        <w:rPr>
          <w:rFonts w:ascii="Times New Roman" w:hAnsi="Times New Roman"/>
          <w:color w:val="000000"/>
          <w:sz w:val="24"/>
          <w:szCs w:val="24"/>
        </w:rPr>
        <w:t xml:space="preserve">. </w:t>
      </w:r>
    </w:p>
    <w:p w:rsidR="009F714C" w:rsidRPr="00484C8B" w:rsidRDefault="009F714C" w:rsidP="009F714C">
      <w:pPr>
        <w:spacing w:after="0" w:line="360" w:lineRule="auto"/>
        <w:ind w:firstLine="708"/>
        <w:jc w:val="both"/>
        <w:rPr>
          <w:rFonts w:ascii="Times New Roman" w:hAnsi="Times New Roman"/>
          <w:color w:val="000000"/>
          <w:sz w:val="24"/>
          <w:szCs w:val="24"/>
        </w:rPr>
      </w:pPr>
    </w:p>
    <w:p w:rsidR="00756B7A" w:rsidRPr="00484C8B" w:rsidRDefault="00D11554" w:rsidP="00484C8B">
      <w:pPr>
        <w:spacing w:after="0" w:line="360" w:lineRule="auto"/>
        <w:jc w:val="center"/>
        <w:rPr>
          <w:rFonts w:ascii="Times New Roman" w:hAnsi="Times New Roman"/>
          <w:b/>
          <w:color w:val="000000"/>
          <w:sz w:val="24"/>
          <w:szCs w:val="24"/>
          <w:lang w:val="en-US"/>
        </w:rPr>
      </w:pPr>
      <w:r w:rsidRPr="00753F7F">
        <w:rPr>
          <w:rFonts w:ascii="Times New Roman" w:hAnsi="Times New Roman"/>
          <w:b/>
          <w:color w:val="000000"/>
          <w:sz w:val="24"/>
          <w:szCs w:val="24"/>
          <w:lang w:val="en-US"/>
        </w:rPr>
        <w:pict>
          <v:shape id="_x0000_i1035" type="#_x0000_t75" style="width:470.35pt;height:230.05pt">
            <v:imagedata r:id="rId30" o:title=""/>
          </v:shape>
        </w:pict>
      </w:r>
    </w:p>
    <w:p w:rsidR="00756B7A" w:rsidRPr="00484C8B" w:rsidRDefault="009F714C" w:rsidP="002C26C2">
      <w:pPr>
        <w:autoSpaceDE w:val="0"/>
        <w:spacing w:after="0" w:line="360" w:lineRule="auto"/>
        <w:ind w:firstLine="708"/>
        <w:jc w:val="center"/>
        <w:rPr>
          <w:rFonts w:ascii="Times New Roman" w:hAnsi="Times New Roman"/>
          <w:color w:val="000000"/>
          <w:sz w:val="24"/>
          <w:szCs w:val="24"/>
        </w:rPr>
      </w:pPr>
      <w:r>
        <w:rPr>
          <w:rFonts w:ascii="Times New Roman" w:hAnsi="Times New Roman"/>
          <w:color w:val="000000"/>
          <w:sz w:val="24"/>
          <w:szCs w:val="24"/>
        </w:rPr>
        <w:t>Рисунок</w:t>
      </w:r>
      <w:r w:rsidR="00756B7A" w:rsidRPr="00484C8B">
        <w:rPr>
          <w:rFonts w:ascii="Times New Roman" w:hAnsi="Times New Roman"/>
          <w:color w:val="000000"/>
          <w:sz w:val="24"/>
          <w:szCs w:val="24"/>
        </w:rPr>
        <w:t xml:space="preserve"> </w:t>
      </w:r>
      <w:r w:rsidR="00040EF0">
        <w:rPr>
          <w:rFonts w:ascii="Times New Roman" w:hAnsi="Times New Roman"/>
          <w:color w:val="000000"/>
          <w:sz w:val="24"/>
          <w:szCs w:val="24"/>
        </w:rPr>
        <w:t>8</w:t>
      </w:r>
      <w:r w:rsidR="00756B7A" w:rsidRPr="00484C8B">
        <w:rPr>
          <w:rFonts w:ascii="Times New Roman" w:hAnsi="Times New Roman"/>
          <w:color w:val="000000"/>
          <w:sz w:val="24"/>
          <w:szCs w:val="24"/>
        </w:rPr>
        <w:t xml:space="preserve"> – Рентгеновская диффрактограмма отхода производства извести</w:t>
      </w:r>
    </w:p>
    <w:p w:rsidR="00733EDF" w:rsidRPr="00484C8B" w:rsidRDefault="00733EDF" w:rsidP="00484C8B">
      <w:pPr>
        <w:autoSpaceDE w:val="0"/>
        <w:spacing w:after="0" w:line="360" w:lineRule="auto"/>
        <w:ind w:firstLine="708"/>
        <w:jc w:val="both"/>
        <w:rPr>
          <w:rFonts w:ascii="Times New Roman" w:eastAsia="Times New Roman" w:hAnsi="Times New Roman"/>
          <w:sz w:val="24"/>
          <w:szCs w:val="24"/>
        </w:rPr>
      </w:pPr>
    </w:p>
    <w:p w:rsidR="00733EDF" w:rsidRPr="00484C8B" w:rsidRDefault="00733EDF" w:rsidP="00484C8B">
      <w:pPr>
        <w:autoSpaceDE w:val="0"/>
        <w:spacing w:after="0" w:line="360" w:lineRule="auto"/>
        <w:ind w:firstLine="708"/>
        <w:jc w:val="both"/>
        <w:rPr>
          <w:rFonts w:ascii="Times New Roman" w:eastAsia="Times New Roman" w:hAnsi="Times New Roman"/>
          <w:sz w:val="24"/>
          <w:szCs w:val="24"/>
        </w:rPr>
      </w:pPr>
      <w:r w:rsidRPr="00484C8B">
        <w:rPr>
          <w:rFonts w:ascii="Times New Roman" w:eastAsia="Times New Roman" w:hAnsi="Times New Roman"/>
          <w:sz w:val="24"/>
          <w:szCs w:val="24"/>
        </w:rPr>
        <w:t xml:space="preserve">Хорошо виден также высокий рентгеновский фон, говорящий о большом содержании в </w:t>
      </w:r>
      <w:r w:rsidR="00E806AD" w:rsidRPr="00484C8B">
        <w:rPr>
          <w:rFonts w:ascii="Times New Roman" w:eastAsia="Times New Roman" w:hAnsi="Times New Roman"/>
          <w:sz w:val="24"/>
          <w:szCs w:val="24"/>
        </w:rPr>
        <w:t>образце аморфного материала.</w:t>
      </w:r>
      <w:r w:rsidR="00AF13D6" w:rsidRPr="00484C8B">
        <w:rPr>
          <w:rFonts w:ascii="Times New Roman" w:eastAsia="Times New Roman" w:hAnsi="Times New Roman"/>
          <w:sz w:val="24"/>
          <w:szCs w:val="24"/>
        </w:rPr>
        <w:t xml:space="preserve"> Самые высокие пики кристаллических структур ОПИ имеют самую низкую интенсивность среди трёх других компонентов сырьевых материалов (400 имп./сек)</w:t>
      </w:r>
      <w:r w:rsidR="002C26C2">
        <w:rPr>
          <w:rFonts w:ascii="Times New Roman" w:eastAsia="Times New Roman" w:hAnsi="Times New Roman"/>
          <w:sz w:val="24"/>
          <w:szCs w:val="24"/>
        </w:rPr>
        <w:t>.</w:t>
      </w:r>
    </w:p>
    <w:p w:rsidR="00756B7A" w:rsidRDefault="00756B7A" w:rsidP="00CE54C6">
      <w:pPr>
        <w:autoSpaceDE w:val="0"/>
        <w:spacing w:after="0" w:line="360" w:lineRule="auto"/>
        <w:jc w:val="both"/>
        <w:rPr>
          <w:rFonts w:ascii="Times New Roman" w:eastAsia="Times New Roman" w:hAnsi="Times New Roman"/>
          <w:sz w:val="24"/>
          <w:szCs w:val="24"/>
        </w:rPr>
      </w:pPr>
    </w:p>
    <w:p w:rsidR="00CE54C6" w:rsidRDefault="00CE54C6" w:rsidP="00CE54C6">
      <w:pPr>
        <w:autoSpaceDE w:val="0"/>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Таблица 7 – Минеральный состав отхода производства извести (Рисунок </w:t>
      </w:r>
      <w:r w:rsidR="00040EF0">
        <w:rPr>
          <w:rFonts w:ascii="Times New Roman" w:eastAsia="Times New Roman" w:hAnsi="Times New Roman"/>
          <w:sz w:val="24"/>
          <w:szCs w:val="24"/>
        </w:rPr>
        <w:t>8</w:t>
      </w:r>
      <w:r>
        <w:rPr>
          <w:rFonts w:ascii="Times New Roman" w:eastAsia="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6"/>
        <w:gridCol w:w="3285"/>
        <w:gridCol w:w="3178"/>
      </w:tblGrid>
      <w:tr w:rsidR="00CE54C6" w:rsidTr="007154CE">
        <w:tc>
          <w:tcPr>
            <w:tcW w:w="3176"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Код</w:t>
            </w:r>
          </w:p>
        </w:tc>
        <w:tc>
          <w:tcPr>
            <w:tcW w:w="3285"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Минералы</w:t>
            </w:r>
          </w:p>
        </w:tc>
        <w:tc>
          <w:tcPr>
            <w:tcW w:w="3178"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Формула</w:t>
            </w:r>
          </w:p>
        </w:tc>
      </w:tr>
      <w:tr w:rsidR="00CE54C6" w:rsidTr="007154CE">
        <w:tc>
          <w:tcPr>
            <w:tcW w:w="3176"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03-1123</w:t>
            </w:r>
          </w:p>
        </w:tc>
        <w:tc>
          <w:tcPr>
            <w:tcW w:w="3285"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Известь</w:t>
            </w:r>
          </w:p>
        </w:tc>
        <w:tc>
          <w:tcPr>
            <w:tcW w:w="3178"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CaO</w:t>
            </w:r>
          </w:p>
        </w:tc>
      </w:tr>
      <w:tr w:rsidR="00CE54C6" w:rsidTr="007154CE">
        <w:tc>
          <w:tcPr>
            <w:tcW w:w="3176"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76-0570</w:t>
            </w:r>
          </w:p>
        </w:tc>
        <w:tc>
          <w:tcPr>
            <w:tcW w:w="3285"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Портландит</w:t>
            </w:r>
          </w:p>
        </w:tc>
        <w:tc>
          <w:tcPr>
            <w:tcW w:w="3178"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Ca(OH)</w:t>
            </w:r>
            <w:r w:rsidRPr="00484C8B">
              <w:rPr>
                <w:rFonts w:ascii="Times New Roman" w:hAnsi="Times New Roman"/>
                <w:sz w:val="24"/>
                <w:szCs w:val="24"/>
                <w:vertAlign w:val="subscript"/>
              </w:rPr>
              <w:t>2</w:t>
            </w:r>
          </w:p>
        </w:tc>
      </w:tr>
      <w:tr w:rsidR="00CE54C6" w:rsidTr="007154CE">
        <w:tc>
          <w:tcPr>
            <w:tcW w:w="3176"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72-1652</w:t>
            </w:r>
          </w:p>
        </w:tc>
        <w:tc>
          <w:tcPr>
            <w:tcW w:w="3285"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Кальцит</w:t>
            </w:r>
          </w:p>
        </w:tc>
        <w:tc>
          <w:tcPr>
            <w:tcW w:w="3178"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CaCO</w:t>
            </w:r>
            <w:r w:rsidRPr="00484C8B">
              <w:rPr>
                <w:rFonts w:ascii="Times New Roman" w:hAnsi="Times New Roman"/>
                <w:sz w:val="24"/>
                <w:szCs w:val="24"/>
                <w:vertAlign w:val="subscript"/>
              </w:rPr>
              <w:t>3</w:t>
            </w:r>
          </w:p>
        </w:tc>
      </w:tr>
      <w:tr w:rsidR="00CE54C6" w:rsidTr="007154CE">
        <w:tc>
          <w:tcPr>
            <w:tcW w:w="3176"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11-0078</w:t>
            </w:r>
          </w:p>
        </w:tc>
        <w:tc>
          <w:tcPr>
            <w:tcW w:w="3285"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доломит</w:t>
            </w:r>
          </w:p>
        </w:tc>
        <w:tc>
          <w:tcPr>
            <w:tcW w:w="3178"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rPr>
              <w:t>Ca,Mg (CO</w:t>
            </w:r>
            <w:r w:rsidRPr="00484C8B">
              <w:rPr>
                <w:rFonts w:ascii="Times New Roman" w:hAnsi="Times New Roman"/>
                <w:sz w:val="24"/>
                <w:szCs w:val="24"/>
                <w:vertAlign w:val="subscript"/>
              </w:rPr>
              <w:t>3</w:t>
            </w:r>
            <w:r w:rsidRPr="00484C8B">
              <w:rPr>
                <w:rFonts w:ascii="Times New Roman" w:hAnsi="Times New Roman"/>
                <w:sz w:val="24"/>
                <w:szCs w:val="24"/>
              </w:rPr>
              <w:t>)</w:t>
            </w:r>
            <w:r w:rsidRPr="00484C8B">
              <w:rPr>
                <w:rFonts w:ascii="Times New Roman" w:hAnsi="Times New Roman"/>
                <w:sz w:val="24"/>
                <w:szCs w:val="24"/>
                <w:vertAlign w:val="subscript"/>
              </w:rPr>
              <w:t>2</w:t>
            </w:r>
          </w:p>
        </w:tc>
      </w:tr>
      <w:tr w:rsidR="00CE54C6" w:rsidTr="007154CE">
        <w:tc>
          <w:tcPr>
            <w:tcW w:w="3176"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74-2220</w:t>
            </w:r>
          </w:p>
        </w:tc>
        <w:tc>
          <w:tcPr>
            <w:tcW w:w="3285" w:type="dxa"/>
          </w:tcPr>
          <w:p w:rsidR="00CE54C6" w:rsidRDefault="00CE54C6" w:rsidP="007154CE">
            <w:pPr>
              <w:autoSpaceDE w:val="0"/>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кварц</w:t>
            </w:r>
          </w:p>
        </w:tc>
        <w:tc>
          <w:tcPr>
            <w:tcW w:w="3178" w:type="dxa"/>
          </w:tcPr>
          <w:p w:rsidR="00CE54C6" w:rsidRDefault="00CE54C6" w:rsidP="007154CE">
            <w:pPr>
              <w:autoSpaceDE w:val="0"/>
              <w:spacing w:after="0" w:line="360" w:lineRule="auto"/>
              <w:jc w:val="center"/>
              <w:rPr>
                <w:rFonts w:ascii="Times New Roman" w:eastAsia="Times New Roman" w:hAnsi="Times New Roman"/>
                <w:sz w:val="24"/>
                <w:szCs w:val="24"/>
              </w:rPr>
            </w:pPr>
            <w:r w:rsidRPr="00484C8B">
              <w:rPr>
                <w:rFonts w:ascii="Times New Roman" w:hAnsi="Times New Roman"/>
                <w:sz w:val="24"/>
                <w:szCs w:val="24"/>
                <w:lang w:val="pt-BR"/>
              </w:rPr>
              <w:t>SiO</w:t>
            </w:r>
            <w:r w:rsidRPr="00484C8B">
              <w:rPr>
                <w:rFonts w:ascii="Times New Roman" w:hAnsi="Times New Roman"/>
                <w:sz w:val="24"/>
                <w:szCs w:val="24"/>
                <w:vertAlign w:val="subscript"/>
                <w:lang w:val="pt-BR"/>
              </w:rPr>
              <w:t>2</w:t>
            </w:r>
          </w:p>
        </w:tc>
      </w:tr>
    </w:tbl>
    <w:p w:rsidR="00756B7A" w:rsidRPr="00484C8B" w:rsidRDefault="00CE54C6" w:rsidP="00484C8B">
      <w:pPr>
        <w:autoSpaceDE w:val="0"/>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br w:type="page"/>
      </w:r>
      <w:r w:rsidR="009F0EDF" w:rsidRPr="00484C8B">
        <w:rPr>
          <w:rFonts w:ascii="Times New Roman" w:eastAsia="Times New Roman" w:hAnsi="Times New Roman"/>
          <w:sz w:val="24"/>
          <w:szCs w:val="24"/>
        </w:rPr>
        <w:lastRenderedPageBreak/>
        <w:t>Структура ОПИ (</w:t>
      </w:r>
      <w:r>
        <w:rPr>
          <w:rFonts w:ascii="Times New Roman" w:eastAsia="Times New Roman" w:hAnsi="Times New Roman"/>
          <w:sz w:val="24"/>
          <w:szCs w:val="24"/>
        </w:rPr>
        <w:t>Рисунок</w:t>
      </w:r>
      <w:r w:rsidR="009F0EDF" w:rsidRPr="00484C8B">
        <w:rPr>
          <w:rFonts w:ascii="Times New Roman" w:eastAsia="Times New Roman" w:hAnsi="Times New Roman"/>
          <w:sz w:val="24"/>
          <w:szCs w:val="24"/>
        </w:rPr>
        <w:t xml:space="preserve"> </w:t>
      </w:r>
      <w:r w:rsidR="00040EF0">
        <w:rPr>
          <w:rFonts w:ascii="Times New Roman" w:eastAsia="Times New Roman" w:hAnsi="Times New Roman"/>
          <w:sz w:val="24"/>
          <w:szCs w:val="24"/>
        </w:rPr>
        <w:t>9</w:t>
      </w:r>
      <w:r w:rsidR="009F0EDF" w:rsidRPr="00484C8B">
        <w:rPr>
          <w:rFonts w:ascii="Times New Roman" w:eastAsia="Times New Roman" w:hAnsi="Times New Roman"/>
          <w:sz w:val="24"/>
          <w:szCs w:val="24"/>
        </w:rPr>
        <w:t xml:space="preserve">), исследованная на различных увеличениях (от 200 до 5.000 раз) </w:t>
      </w:r>
      <w:r w:rsidR="000968DA" w:rsidRPr="00484C8B">
        <w:rPr>
          <w:rFonts w:ascii="Times New Roman" w:eastAsia="Times New Roman" w:hAnsi="Times New Roman"/>
          <w:sz w:val="24"/>
          <w:szCs w:val="24"/>
        </w:rPr>
        <w:t>по</w:t>
      </w:r>
      <w:r w:rsidR="009F0EDF" w:rsidRPr="00484C8B">
        <w:rPr>
          <w:rFonts w:ascii="Times New Roman" w:eastAsia="Times New Roman" w:hAnsi="Times New Roman"/>
          <w:sz w:val="24"/>
          <w:szCs w:val="24"/>
        </w:rPr>
        <w:t xml:space="preserve">казывает </w:t>
      </w:r>
      <w:r w:rsidR="000968DA" w:rsidRPr="00484C8B">
        <w:rPr>
          <w:rFonts w:ascii="Times New Roman" w:eastAsia="Times New Roman" w:hAnsi="Times New Roman"/>
          <w:sz w:val="24"/>
          <w:szCs w:val="24"/>
        </w:rPr>
        <w:t xml:space="preserve">рыхлые </w:t>
      </w:r>
      <w:r w:rsidR="009F0EDF" w:rsidRPr="00484C8B">
        <w:rPr>
          <w:rFonts w:ascii="Times New Roman" w:eastAsia="Times New Roman" w:hAnsi="Times New Roman"/>
          <w:sz w:val="24"/>
          <w:szCs w:val="24"/>
        </w:rPr>
        <w:t xml:space="preserve">натёчные образования на поверхности всех частиц материала. </w:t>
      </w:r>
      <w:r w:rsidR="000968DA" w:rsidRPr="00484C8B">
        <w:rPr>
          <w:rFonts w:ascii="Times New Roman" w:eastAsia="Times New Roman" w:hAnsi="Times New Roman"/>
          <w:sz w:val="24"/>
          <w:szCs w:val="24"/>
        </w:rPr>
        <w:t>Такие формы обычно свойственны аморфным материалам на ранней стадии начала золь-гель процесса. В данном случае они надёжно подтверждают результаты исследования минерального состава ОПИ методом рентгеновской диффрактометрии (</w:t>
      </w:r>
      <w:r>
        <w:rPr>
          <w:rFonts w:ascii="Times New Roman" w:eastAsia="Times New Roman" w:hAnsi="Times New Roman"/>
          <w:sz w:val="24"/>
          <w:szCs w:val="24"/>
        </w:rPr>
        <w:t>Рисунок</w:t>
      </w:r>
      <w:r w:rsidR="000968DA" w:rsidRPr="00484C8B">
        <w:rPr>
          <w:rFonts w:ascii="Times New Roman" w:eastAsia="Times New Roman" w:hAnsi="Times New Roman"/>
          <w:sz w:val="24"/>
          <w:szCs w:val="24"/>
        </w:rPr>
        <w:t xml:space="preserve"> </w:t>
      </w:r>
      <w:r w:rsidR="00040EF0">
        <w:rPr>
          <w:rFonts w:ascii="Times New Roman" w:eastAsia="Times New Roman" w:hAnsi="Times New Roman"/>
          <w:sz w:val="24"/>
          <w:szCs w:val="24"/>
        </w:rPr>
        <w:t>8</w:t>
      </w:r>
      <w:r w:rsidR="000968DA" w:rsidRPr="00484C8B">
        <w:rPr>
          <w:rFonts w:ascii="Times New Roman" w:eastAsia="Times New Roman" w:hAnsi="Times New Roman"/>
          <w:sz w:val="24"/>
          <w:szCs w:val="24"/>
        </w:rPr>
        <w:t xml:space="preserve">) о высоком содержании аморфных частиц.  </w:t>
      </w:r>
    </w:p>
    <w:tbl>
      <w:tblPr>
        <w:tblpPr w:leftFromText="141" w:rightFromText="141" w:vertAnchor="text" w:horzAnchor="margin" w:tblpXSpec="center" w:tblpY="26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544"/>
        <w:gridCol w:w="3260"/>
      </w:tblGrid>
      <w:tr w:rsidR="00756B7A" w:rsidRPr="00484C8B" w:rsidTr="00CE54C6">
        <w:trPr>
          <w:trHeight w:val="2681"/>
        </w:trPr>
        <w:tc>
          <w:tcPr>
            <w:tcW w:w="2943" w:type="dxa"/>
            <w:shd w:val="clear" w:color="auto" w:fill="auto"/>
          </w:tcPr>
          <w:p w:rsidR="00756B7A" w:rsidRPr="00484C8B" w:rsidRDefault="00D11554" w:rsidP="00484C8B">
            <w:pPr>
              <w:pStyle w:val="ab"/>
              <w:spacing w:after="0" w:line="360" w:lineRule="auto"/>
              <w:jc w:val="center"/>
              <w:rPr>
                <w:rFonts w:ascii="Times New Roman" w:hAnsi="Times New Roman"/>
                <w:bCs/>
                <w:color w:val="000000"/>
                <w:sz w:val="24"/>
                <w:szCs w:val="24"/>
              </w:rPr>
            </w:pPr>
            <w:bookmarkStart w:id="5" w:name="_Hlk496028319"/>
            <w:r w:rsidRPr="00753F7F">
              <w:rPr>
                <w:rFonts w:ascii="Times New Roman" w:hAnsi="Times New Roman"/>
                <w:noProof/>
                <w:color w:val="000000"/>
                <w:sz w:val="24"/>
                <w:szCs w:val="24"/>
                <w:lang w:val="pt-BR"/>
              </w:rPr>
              <w:pict>
                <v:shape id="_x0000_i1036" type="#_x0000_t75" alt="Residuo de cal  2" style="width:137.45pt;height:114.1pt;visibility:visible">
                  <v:imagedata r:id="rId31" o:title="Residuo de cal  2" cropbottom="429f" cropright="3167f"/>
                </v:shape>
              </w:pict>
            </w:r>
          </w:p>
          <w:p w:rsidR="00756B7A" w:rsidRPr="00484C8B" w:rsidRDefault="00753F7F" w:rsidP="00484C8B">
            <w:pPr>
              <w:pStyle w:val="ab"/>
              <w:spacing w:after="0" w:line="360" w:lineRule="auto"/>
              <w:rPr>
                <w:rFonts w:ascii="Times New Roman" w:hAnsi="Times New Roman"/>
                <w:b/>
                <w:bCs/>
                <w:color w:val="FF0000"/>
                <w:sz w:val="24"/>
                <w:szCs w:val="24"/>
              </w:rPr>
            </w:pPr>
            <w:r w:rsidRPr="00753F7F">
              <w:rPr>
                <w:rFonts w:ascii="Times New Roman" w:hAnsi="Times New Roman"/>
                <w:bCs/>
                <w:noProof/>
                <w:color w:val="000000"/>
                <w:sz w:val="24"/>
                <w:szCs w:val="24"/>
                <w:lang w:val="pt-BR"/>
              </w:rPr>
              <w:pict>
                <v:shapetype id="_x0000_t32" coordsize="21600,21600" o:spt="32" o:oned="t" path="m,l21600,21600e" filled="f">
                  <v:path arrowok="t" fillok="f" o:connecttype="none"/>
                  <o:lock v:ext="edit" shapetype="t"/>
                </v:shapetype>
                <v:shape id="_x0000_s1179" type="#_x0000_t32" style="position:absolute;margin-left:53.4pt;margin-top:5.05pt;width:.05pt;height:5.2pt;z-index:251672064" o:connectortype="straight"/>
              </w:pict>
            </w:r>
            <w:r w:rsidRPr="00753F7F">
              <w:rPr>
                <w:rFonts w:ascii="Times New Roman" w:hAnsi="Times New Roman"/>
                <w:bCs/>
                <w:noProof/>
                <w:color w:val="000000"/>
                <w:sz w:val="24"/>
                <w:szCs w:val="24"/>
                <w:lang w:val="pt-BR"/>
              </w:rPr>
              <w:pict>
                <v:shape id="_x0000_s1178" type="#_x0000_t32" style="position:absolute;margin-left:41.35pt;margin-top:7.65pt;width:22.4pt;height:.05pt;z-index:251671040" o:connectortype="straight"/>
              </w:pict>
            </w:r>
            <w:r w:rsidRPr="00753F7F">
              <w:rPr>
                <w:rFonts w:ascii="Times New Roman" w:hAnsi="Times New Roman"/>
                <w:bCs/>
                <w:noProof/>
                <w:color w:val="000000"/>
                <w:sz w:val="24"/>
                <w:szCs w:val="24"/>
                <w:lang w:val="pt-BR"/>
              </w:rPr>
              <w:pict>
                <v:shape id="_x0000_s1180" type="#_x0000_t32" style="position:absolute;margin-left:80.05pt;margin-top:5.85pt;width:.05pt;height:5.2pt;z-index:251673088" o:connectortype="straight"/>
              </w:pict>
            </w:r>
            <w:r w:rsidR="00756B7A" w:rsidRPr="00484C8B">
              <w:rPr>
                <w:rFonts w:ascii="Times New Roman" w:hAnsi="Times New Roman"/>
                <w:bCs/>
                <w:color w:val="000000"/>
                <w:sz w:val="24"/>
                <w:szCs w:val="24"/>
                <w:lang w:val="pt-BR"/>
              </w:rPr>
              <w:t>A</w:t>
            </w:r>
            <w:r w:rsidR="00756B7A" w:rsidRPr="00484C8B">
              <w:rPr>
                <w:rFonts w:ascii="Times New Roman" w:hAnsi="Times New Roman"/>
                <w:bCs/>
                <w:color w:val="000000"/>
                <w:sz w:val="24"/>
                <w:szCs w:val="24"/>
                <w:vertAlign w:val="superscript"/>
                <w:lang w:val="pt-BR"/>
              </w:rPr>
              <w:t>x</w:t>
            </w:r>
            <w:r w:rsidR="00756B7A" w:rsidRPr="00484C8B">
              <w:rPr>
                <w:rFonts w:ascii="Times New Roman" w:hAnsi="Times New Roman"/>
                <w:bCs/>
                <w:color w:val="000000"/>
                <w:sz w:val="24"/>
                <w:szCs w:val="24"/>
              </w:rPr>
              <w:t>200             100µ</w:t>
            </w:r>
            <w:r w:rsidR="00756B7A" w:rsidRPr="00484C8B">
              <w:rPr>
                <w:rFonts w:ascii="Times New Roman" w:hAnsi="Times New Roman"/>
                <w:bCs/>
                <w:color w:val="000000"/>
                <w:sz w:val="24"/>
                <w:szCs w:val="24"/>
                <w:lang w:val="pt-BR"/>
              </w:rPr>
              <w:t>m</w:t>
            </w:r>
          </w:p>
        </w:tc>
        <w:tc>
          <w:tcPr>
            <w:tcW w:w="3544" w:type="dxa"/>
            <w:shd w:val="clear" w:color="auto" w:fill="auto"/>
          </w:tcPr>
          <w:p w:rsidR="00756B7A" w:rsidRPr="00484C8B" w:rsidRDefault="00D11554" w:rsidP="00CE54C6">
            <w:pPr>
              <w:pStyle w:val="ab"/>
              <w:spacing w:after="0" w:line="360" w:lineRule="auto"/>
              <w:rPr>
                <w:rFonts w:ascii="Times New Roman" w:hAnsi="Times New Roman"/>
                <w:bCs/>
                <w:color w:val="000000"/>
                <w:sz w:val="24"/>
                <w:szCs w:val="24"/>
              </w:rPr>
            </w:pPr>
            <w:r w:rsidRPr="00753F7F">
              <w:rPr>
                <w:rFonts w:ascii="Times New Roman" w:hAnsi="Times New Roman"/>
                <w:noProof/>
                <w:color w:val="000000"/>
                <w:sz w:val="24"/>
                <w:szCs w:val="24"/>
                <w:lang w:val="pt-BR"/>
              </w:rPr>
              <w:pict>
                <v:shape id="Imagem 10" o:spid="_x0000_i1037" type="#_x0000_t75" alt="Residuo de cal  3" style="width:169.25pt;height:114.1pt;visibility:visible">
                  <v:imagedata r:id="rId32" o:title="Residuo de cal  3" cropright="4099f"/>
                </v:shape>
              </w:pict>
            </w:r>
          </w:p>
          <w:p w:rsidR="00756B7A" w:rsidRPr="00484C8B" w:rsidRDefault="00753F7F" w:rsidP="00484C8B">
            <w:pPr>
              <w:pStyle w:val="ab"/>
              <w:spacing w:after="0" w:line="360" w:lineRule="auto"/>
              <w:rPr>
                <w:rFonts w:ascii="Times New Roman" w:hAnsi="Times New Roman"/>
                <w:bCs/>
                <w:color w:val="000000"/>
                <w:sz w:val="24"/>
                <w:szCs w:val="24"/>
              </w:rPr>
            </w:pPr>
            <w:r w:rsidRPr="00753F7F">
              <w:rPr>
                <w:rFonts w:ascii="Times New Roman" w:hAnsi="Times New Roman"/>
                <w:bCs/>
                <w:noProof/>
                <w:color w:val="000000"/>
                <w:sz w:val="24"/>
                <w:szCs w:val="24"/>
                <w:lang w:val="pt-BR"/>
              </w:rPr>
              <w:pict>
                <v:shape id="_x0000_s1182" type="#_x0000_t32" style="position:absolute;margin-left:53.5pt;margin-top:5.15pt;width:.05pt;height:5.2pt;z-index:251675136" o:connectortype="straight"/>
              </w:pict>
            </w:r>
            <w:r w:rsidRPr="00753F7F">
              <w:rPr>
                <w:rFonts w:ascii="Times New Roman" w:hAnsi="Times New Roman"/>
                <w:bCs/>
                <w:noProof/>
                <w:color w:val="000000"/>
                <w:sz w:val="24"/>
                <w:szCs w:val="24"/>
                <w:lang w:val="pt-BR"/>
              </w:rPr>
              <w:pict>
                <v:shape id="_x0000_s1181" type="#_x0000_t32" style="position:absolute;margin-left:41.65pt;margin-top:7.65pt;width:21pt;height:.05pt;z-index:251674112" o:connectortype="straight"/>
              </w:pict>
            </w:r>
            <w:r w:rsidRPr="00753F7F">
              <w:rPr>
                <w:rFonts w:ascii="Times New Roman" w:hAnsi="Times New Roman"/>
                <w:bCs/>
                <w:noProof/>
                <w:color w:val="000000"/>
                <w:sz w:val="24"/>
                <w:szCs w:val="24"/>
                <w:lang w:val="pt-BR"/>
              </w:rPr>
              <w:pict>
                <v:shape id="_x0000_s1183" type="#_x0000_t32" style="position:absolute;margin-left:80.45pt;margin-top:5.1pt;width:.05pt;height:5.2pt;z-index:251676160" o:connectortype="straight"/>
              </w:pict>
            </w:r>
            <w:r w:rsidR="00756B7A" w:rsidRPr="00484C8B">
              <w:rPr>
                <w:rFonts w:ascii="Times New Roman" w:hAnsi="Times New Roman"/>
                <w:bCs/>
                <w:color w:val="000000"/>
                <w:sz w:val="24"/>
                <w:szCs w:val="24"/>
                <w:lang w:val="pt-BR"/>
              </w:rPr>
              <w:t>B</w:t>
            </w:r>
            <w:r w:rsidR="00756B7A" w:rsidRPr="00484C8B">
              <w:rPr>
                <w:rFonts w:ascii="Times New Roman" w:hAnsi="Times New Roman"/>
                <w:bCs/>
                <w:color w:val="000000"/>
                <w:sz w:val="24"/>
                <w:szCs w:val="24"/>
                <w:vertAlign w:val="superscript"/>
                <w:lang w:val="pt-BR"/>
              </w:rPr>
              <w:t>x</w:t>
            </w:r>
            <w:r w:rsidR="00756B7A" w:rsidRPr="00484C8B">
              <w:rPr>
                <w:rFonts w:ascii="Times New Roman" w:hAnsi="Times New Roman"/>
                <w:bCs/>
                <w:color w:val="000000"/>
                <w:sz w:val="24"/>
                <w:szCs w:val="24"/>
              </w:rPr>
              <w:t>950            20µ</w:t>
            </w:r>
            <w:r w:rsidR="00756B7A" w:rsidRPr="00484C8B">
              <w:rPr>
                <w:rFonts w:ascii="Times New Roman" w:hAnsi="Times New Roman"/>
                <w:bCs/>
                <w:color w:val="000000"/>
                <w:sz w:val="24"/>
                <w:szCs w:val="24"/>
                <w:lang w:val="pt-BR"/>
              </w:rPr>
              <w:t>m</w:t>
            </w:r>
          </w:p>
        </w:tc>
        <w:tc>
          <w:tcPr>
            <w:tcW w:w="3260" w:type="dxa"/>
            <w:shd w:val="clear" w:color="auto" w:fill="auto"/>
          </w:tcPr>
          <w:p w:rsidR="00756B7A" w:rsidRPr="00484C8B" w:rsidRDefault="00D11554" w:rsidP="00CE54C6">
            <w:pPr>
              <w:pStyle w:val="ab"/>
              <w:spacing w:after="0" w:line="360" w:lineRule="auto"/>
              <w:rPr>
                <w:rFonts w:ascii="Times New Roman" w:hAnsi="Times New Roman"/>
                <w:bCs/>
                <w:color w:val="000000"/>
                <w:sz w:val="24"/>
                <w:szCs w:val="24"/>
              </w:rPr>
            </w:pPr>
            <w:r w:rsidRPr="00753F7F">
              <w:rPr>
                <w:rFonts w:ascii="Times New Roman" w:hAnsi="Times New Roman"/>
                <w:noProof/>
                <w:color w:val="000000"/>
                <w:sz w:val="24"/>
                <w:szCs w:val="24"/>
                <w:lang w:val="pt-BR"/>
              </w:rPr>
              <w:pict>
                <v:shape id="Imagem 13" o:spid="_x0000_i1038" type="#_x0000_t75" alt="Residuo de cal  5" style="width:156.15pt;height:114.1pt;visibility:visible">
                  <v:imagedata r:id="rId33" o:title="Residuo de cal  5"/>
                </v:shape>
              </w:pict>
            </w:r>
          </w:p>
          <w:p w:rsidR="00756B7A" w:rsidRPr="00484C8B" w:rsidRDefault="00753F7F" w:rsidP="00484C8B">
            <w:pPr>
              <w:pStyle w:val="ab"/>
              <w:spacing w:after="0" w:line="360" w:lineRule="auto"/>
              <w:rPr>
                <w:rFonts w:ascii="Times New Roman" w:hAnsi="Times New Roman"/>
                <w:bCs/>
                <w:color w:val="000000"/>
                <w:sz w:val="24"/>
                <w:szCs w:val="24"/>
              </w:rPr>
            </w:pPr>
            <w:r w:rsidRPr="00753F7F">
              <w:rPr>
                <w:rFonts w:ascii="Times New Roman" w:hAnsi="Times New Roman"/>
                <w:bCs/>
                <w:noProof/>
                <w:color w:val="000000"/>
                <w:sz w:val="24"/>
                <w:szCs w:val="24"/>
                <w:lang w:val="pt-BR"/>
              </w:rPr>
              <w:pict>
                <v:shape id="_x0000_s1186" type="#_x0000_t32" style="position:absolute;margin-left:53.3pt;margin-top:5.1pt;width:.05pt;height:5.2pt;z-index:251679232" o:connectortype="straight"/>
              </w:pict>
            </w:r>
            <w:r w:rsidRPr="00753F7F">
              <w:rPr>
                <w:rFonts w:ascii="Times New Roman" w:hAnsi="Times New Roman"/>
                <w:bCs/>
                <w:noProof/>
                <w:color w:val="000000"/>
                <w:sz w:val="24"/>
                <w:szCs w:val="24"/>
                <w:lang w:val="pt-BR"/>
              </w:rPr>
              <w:pict>
                <v:shape id="_x0000_s1184" type="#_x0000_t32" style="position:absolute;margin-left:45.95pt;margin-top:7.55pt;width:14.25pt;height:0;z-index:251677184" o:connectortype="straight"/>
              </w:pict>
            </w:r>
            <w:r w:rsidRPr="00753F7F">
              <w:rPr>
                <w:rFonts w:ascii="Times New Roman" w:hAnsi="Times New Roman"/>
                <w:bCs/>
                <w:noProof/>
                <w:color w:val="000000"/>
                <w:sz w:val="24"/>
                <w:szCs w:val="24"/>
                <w:lang w:val="pt-BR"/>
              </w:rPr>
              <w:pict>
                <v:shape id="_x0000_s1185" type="#_x0000_t32" style="position:absolute;margin-left:70.5pt;margin-top:5.15pt;width:.05pt;height:5.2pt;z-index:251678208" o:connectortype="straight"/>
              </w:pict>
            </w:r>
            <w:r w:rsidR="00756B7A" w:rsidRPr="00484C8B">
              <w:rPr>
                <w:rFonts w:ascii="Times New Roman" w:hAnsi="Times New Roman"/>
                <w:bCs/>
                <w:color w:val="000000"/>
                <w:sz w:val="24"/>
                <w:szCs w:val="24"/>
                <w:lang w:val="pt-BR"/>
              </w:rPr>
              <w:t>C</w:t>
            </w:r>
            <w:r w:rsidR="00756B7A" w:rsidRPr="00484C8B">
              <w:rPr>
                <w:rFonts w:ascii="Times New Roman" w:hAnsi="Times New Roman"/>
                <w:bCs/>
                <w:color w:val="000000"/>
                <w:sz w:val="24"/>
                <w:szCs w:val="24"/>
                <w:vertAlign w:val="superscript"/>
                <w:lang w:val="pt-BR"/>
              </w:rPr>
              <w:t>x</w:t>
            </w:r>
            <w:r w:rsidR="00756B7A" w:rsidRPr="00484C8B">
              <w:rPr>
                <w:rFonts w:ascii="Times New Roman" w:hAnsi="Times New Roman"/>
                <w:bCs/>
                <w:color w:val="000000"/>
                <w:sz w:val="24"/>
                <w:szCs w:val="24"/>
              </w:rPr>
              <w:t>3.000          5µ</w:t>
            </w:r>
            <w:r w:rsidR="00756B7A" w:rsidRPr="00484C8B">
              <w:rPr>
                <w:rFonts w:ascii="Times New Roman" w:hAnsi="Times New Roman"/>
                <w:bCs/>
                <w:color w:val="000000"/>
                <w:sz w:val="24"/>
                <w:szCs w:val="24"/>
                <w:lang w:val="pt-BR"/>
              </w:rPr>
              <w:t>m</w:t>
            </w:r>
          </w:p>
        </w:tc>
      </w:tr>
      <w:bookmarkEnd w:id="5"/>
    </w:tbl>
    <w:p w:rsidR="00756B7A" w:rsidRPr="00484C8B" w:rsidRDefault="00756B7A" w:rsidP="00484C8B">
      <w:pPr>
        <w:spacing w:after="0" w:line="360" w:lineRule="auto"/>
        <w:rPr>
          <w:vanish/>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0"/>
        <w:gridCol w:w="3597"/>
        <w:gridCol w:w="3260"/>
      </w:tblGrid>
      <w:tr w:rsidR="00756B7A" w:rsidRPr="00484C8B" w:rsidTr="00CE54C6">
        <w:trPr>
          <w:trHeight w:val="2709"/>
          <w:jc w:val="center"/>
        </w:trPr>
        <w:tc>
          <w:tcPr>
            <w:tcW w:w="2890" w:type="dxa"/>
            <w:shd w:val="clear" w:color="auto" w:fill="auto"/>
          </w:tcPr>
          <w:p w:rsidR="00756B7A" w:rsidRPr="00484C8B" w:rsidRDefault="00753F7F" w:rsidP="00CE54C6">
            <w:pPr>
              <w:spacing w:after="0" w:line="360" w:lineRule="auto"/>
              <w:jc w:val="both"/>
              <w:rPr>
                <w:rFonts w:ascii="Times New Roman" w:hAnsi="Times New Roman"/>
                <w:sz w:val="24"/>
                <w:szCs w:val="24"/>
              </w:rPr>
            </w:pPr>
            <w:r>
              <w:rPr>
                <w:rFonts w:ascii="Times New Roman" w:hAnsi="Times New Roman"/>
                <w:noProof/>
                <w:sz w:val="24"/>
                <w:szCs w:val="24"/>
              </w:rPr>
              <w:pict>
                <v:shape id="_x0000_s1153" type="#_x0000_t32" style="position:absolute;left:0;text-align:left;margin-left:58.85pt;margin-top:127.85pt;width:0;height:5.45pt;z-index:251645440" o:connectortype="straight"/>
              </w:pict>
            </w:r>
            <w:r>
              <w:rPr>
                <w:rFonts w:ascii="Times New Roman" w:hAnsi="Times New Roman"/>
                <w:noProof/>
                <w:sz w:val="24"/>
                <w:szCs w:val="24"/>
              </w:rPr>
              <w:pict>
                <v:shape id="_x0000_s1154" type="#_x0000_t32" style="position:absolute;left:0;text-align:left;margin-left:58.85pt;margin-top:130.55pt;width:8.2pt;height:.05pt;z-index:251646464" o:connectortype="straight"/>
              </w:pict>
            </w:r>
            <w:r>
              <w:rPr>
                <w:rFonts w:ascii="Times New Roman" w:hAnsi="Times New Roman"/>
                <w:noProof/>
                <w:sz w:val="24"/>
                <w:szCs w:val="24"/>
              </w:rPr>
              <w:pict>
                <v:shape id="_x0000_s1155" type="#_x0000_t32" style="position:absolute;left:0;text-align:left;margin-left:117.95pt;margin-top:127.85pt;width:0;height:5.45pt;z-index:251647488" o:connectortype="straight"/>
              </w:pict>
            </w:r>
            <w:r>
              <w:rPr>
                <w:rFonts w:ascii="Times New Roman" w:hAnsi="Times New Roman"/>
                <w:noProof/>
                <w:sz w:val="24"/>
                <w:szCs w:val="24"/>
              </w:rPr>
              <w:pict>
                <v:shape id="_x0000_s1156" type="#_x0000_t32" style="position:absolute;left:0;text-align:left;margin-left:110.45pt;margin-top:130.85pt;width:7.2pt;height:.05pt;flip:x;z-index:251648512" o:connectortype="straight"/>
              </w:pict>
            </w:r>
            <w:r w:rsidR="00D11554" w:rsidRPr="00753F7F">
              <w:rPr>
                <w:rFonts w:ascii="Times New Roman" w:hAnsi="Times New Roman"/>
                <w:noProof/>
                <w:sz w:val="24"/>
                <w:szCs w:val="24"/>
              </w:rPr>
              <w:pict>
                <v:shape id="Imagem 1" o:spid="_x0000_i1039" type="#_x0000_t75" style="width:132.8pt;height:122.5pt;visibility:visible">
                  <v:imagedata r:id="rId34" o:title="RPC-100x (1)alterada"/>
                </v:shape>
              </w:pict>
            </w:r>
            <w:r w:rsidR="00756B7A" w:rsidRPr="00484C8B">
              <w:rPr>
                <w:rFonts w:ascii="Times New Roman" w:hAnsi="Times New Roman"/>
                <w:sz w:val="24"/>
                <w:szCs w:val="24"/>
              </w:rPr>
              <w:t xml:space="preserve">A </w:t>
            </w:r>
            <w:r w:rsidR="00756B7A" w:rsidRPr="00484C8B">
              <w:rPr>
                <w:rFonts w:ascii="Times New Roman" w:hAnsi="Times New Roman"/>
                <w:sz w:val="24"/>
                <w:szCs w:val="24"/>
                <w:vertAlign w:val="superscript"/>
              </w:rPr>
              <w:t>x</w:t>
            </w:r>
            <w:r w:rsidR="00756B7A" w:rsidRPr="00484C8B">
              <w:rPr>
                <w:rFonts w:ascii="Times New Roman" w:hAnsi="Times New Roman"/>
                <w:sz w:val="24"/>
                <w:szCs w:val="24"/>
              </w:rPr>
              <w:t xml:space="preserve">100            </w:t>
            </w:r>
            <w:r w:rsidR="00CE54C6">
              <w:rPr>
                <w:rFonts w:ascii="Times New Roman" w:hAnsi="Times New Roman"/>
                <w:sz w:val="24"/>
                <w:szCs w:val="24"/>
              </w:rPr>
              <w:t>1</w:t>
            </w:r>
            <w:r w:rsidR="00756B7A" w:rsidRPr="00484C8B">
              <w:rPr>
                <w:rFonts w:ascii="Times New Roman" w:hAnsi="Times New Roman"/>
                <w:sz w:val="24"/>
                <w:szCs w:val="24"/>
              </w:rPr>
              <w:t>,0µm</w:t>
            </w:r>
          </w:p>
        </w:tc>
        <w:tc>
          <w:tcPr>
            <w:tcW w:w="3597" w:type="dxa"/>
            <w:shd w:val="clear" w:color="auto" w:fill="auto"/>
          </w:tcPr>
          <w:p w:rsidR="00756B7A" w:rsidRPr="00484C8B" w:rsidRDefault="00753F7F" w:rsidP="00484C8B">
            <w:pPr>
              <w:spacing w:after="0" w:line="360" w:lineRule="auto"/>
              <w:jc w:val="both"/>
              <w:rPr>
                <w:rFonts w:ascii="Times New Roman" w:hAnsi="Times New Roman"/>
                <w:sz w:val="24"/>
                <w:szCs w:val="24"/>
              </w:rPr>
            </w:pPr>
            <w:r>
              <w:rPr>
                <w:rFonts w:ascii="Times New Roman" w:hAnsi="Times New Roman"/>
                <w:noProof/>
                <w:sz w:val="24"/>
                <w:szCs w:val="24"/>
              </w:rPr>
              <w:pict>
                <v:shape id="_x0000_s1157" type="#_x0000_t32" style="position:absolute;left:0;text-align:left;margin-left:46.25pt;margin-top:126.7pt;width:0;height:5.45pt;z-index:251649536;mso-position-horizontal-relative:text;mso-position-vertical-relative:text" o:connectortype="straight"/>
              </w:pict>
            </w:r>
            <w:r>
              <w:rPr>
                <w:rFonts w:ascii="Times New Roman" w:hAnsi="Times New Roman"/>
                <w:noProof/>
                <w:sz w:val="24"/>
                <w:szCs w:val="24"/>
              </w:rPr>
              <w:pict>
                <v:shape id="_x0000_s1176" type="#_x0000_t32" style="position:absolute;left:0;text-align:left;margin-left:47.4pt;margin-top:129.1pt;width:7.2pt;height:0;flip:x;z-index:251668992;mso-position-horizontal-relative:text;mso-position-vertical-relative:text" o:connectortype="straight"/>
              </w:pict>
            </w:r>
            <w:r>
              <w:rPr>
                <w:rFonts w:ascii="Times New Roman" w:hAnsi="Times New Roman"/>
                <w:noProof/>
                <w:sz w:val="24"/>
                <w:szCs w:val="24"/>
              </w:rPr>
              <w:pict>
                <v:shape id="_x0000_s1159" type="#_x0000_t32" style="position:absolute;left:0;text-align:left;margin-left:118.35pt;margin-top:126.7pt;width:0;height:5.45pt;z-index:251651584;mso-position-horizontal-relative:text;mso-position-vertical-relative:text" o:connectortype="straight"/>
              </w:pict>
            </w:r>
            <w:r>
              <w:rPr>
                <w:rFonts w:ascii="Times New Roman" w:hAnsi="Times New Roman"/>
                <w:noProof/>
                <w:sz w:val="24"/>
                <w:szCs w:val="24"/>
              </w:rPr>
              <w:pict>
                <v:shape id="_x0000_s1160" type="#_x0000_t32" style="position:absolute;left:0;text-align:left;margin-left:111.15pt;margin-top:129.1pt;width:7.2pt;height:0;flip:x;z-index:251652608;mso-position-horizontal-relative:text;mso-position-vertical-relative:text" o:connectortype="straight"/>
              </w:pict>
            </w:r>
            <w:r w:rsidR="00D11554" w:rsidRPr="00753F7F">
              <w:rPr>
                <w:rFonts w:ascii="Times New Roman" w:hAnsi="Times New Roman"/>
                <w:noProof/>
                <w:sz w:val="24"/>
                <w:szCs w:val="24"/>
              </w:rPr>
              <w:pict>
                <v:shape id="Imagem 2" o:spid="_x0000_i1040" type="#_x0000_t75" style="width:172.05pt;height:122.5pt;visibility:visible">
                  <v:imagedata r:id="rId35" o:title="RPC-1000x (1)alterada"/>
                </v:shape>
              </w:pict>
            </w:r>
            <w:r>
              <w:rPr>
                <w:rFonts w:ascii="Times New Roman" w:hAnsi="Times New Roman"/>
                <w:noProof/>
                <w:sz w:val="24"/>
                <w:szCs w:val="24"/>
              </w:rPr>
              <w:pict>
                <v:shape id="_x0000_s1158" type="#_x0000_t32" style="position:absolute;left:0;text-align:left;margin-left:66.8pt;margin-top:-.05pt;width:8.2pt;height:.05pt;z-index:251650560;mso-position-horizontal-relative:text;mso-position-vertical-relative:text" o:connectortype="straight"/>
              </w:pict>
            </w:r>
            <w:r w:rsidR="00756B7A" w:rsidRPr="00484C8B">
              <w:rPr>
                <w:rFonts w:ascii="Times New Roman" w:hAnsi="Times New Roman"/>
                <w:sz w:val="24"/>
                <w:szCs w:val="24"/>
              </w:rPr>
              <w:t xml:space="preserve">B </w:t>
            </w:r>
            <w:r w:rsidR="00756B7A" w:rsidRPr="00484C8B">
              <w:rPr>
                <w:rFonts w:ascii="Times New Roman" w:hAnsi="Times New Roman"/>
                <w:sz w:val="24"/>
                <w:szCs w:val="24"/>
                <w:vertAlign w:val="superscript"/>
              </w:rPr>
              <w:t>х</w:t>
            </w:r>
            <w:r w:rsidR="00756B7A" w:rsidRPr="00484C8B">
              <w:rPr>
                <w:rFonts w:ascii="Times New Roman" w:hAnsi="Times New Roman"/>
                <w:sz w:val="24"/>
                <w:szCs w:val="24"/>
              </w:rPr>
              <w:t>1000        100µm</w:t>
            </w:r>
          </w:p>
        </w:tc>
        <w:tc>
          <w:tcPr>
            <w:tcW w:w="3260" w:type="dxa"/>
            <w:shd w:val="clear" w:color="auto" w:fill="auto"/>
          </w:tcPr>
          <w:p w:rsidR="00756B7A" w:rsidRPr="00484C8B" w:rsidRDefault="00D11554" w:rsidP="00484C8B">
            <w:pPr>
              <w:spacing w:after="0" w:line="360" w:lineRule="auto"/>
              <w:jc w:val="both"/>
              <w:rPr>
                <w:rFonts w:ascii="Times New Roman" w:hAnsi="Times New Roman"/>
                <w:noProof/>
                <w:sz w:val="24"/>
                <w:szCs w:val="24"/>
              </w:rPr>
            </w:pPr>
            <w:r w:rsidRPr="00753F7F">
              <w:rPr>
                <w:rFonts w:ascii="Times New Roman" w:hAnsi="Times New Roman"/>
                <w:noProof/>
                <w:sz w:val="24"/>
                <w:szCs w:val="24"/>
              </w:rPr>
              <w:pict>
                <v:shape id="Imagem 3" o:spid="_x0000_i1041" type="#_x0000_t75" style="width:156.15pt;height:122.5pt;visibility:visible">
                  <v:imagedata r:id="rId36" o:title="RPC-1000x_001 (1)alterada"/>
                </v:shape>
              </w:pict>
            </w:r>
          </w:p>
          <w:p w:rsidR="00756B7A" w:rsidRPr="00484C8B" w:rsidRDefault="00753F7F" w:rsidP="00484C8B">
            <w:pPr>
              <w:spacing w:after="0" w:line="360" w:lineRule="auto"/>
              <w:jc w:val="both"/>
              <w:rPr>
                <w:rFonts w:ascii="Times New Roman" w:hAnsi="Times New Roman"/>
                <w:sz w:val="24"/>
                <w:szCs w:val="24"/>
              </w:rPr>
            </w:pPr>
            <w:r>
              <w:rPr>
                <w:rFonts w:ascii="Times New Roman" w:hAnsi="Times New Roman"/>
                <w:noProof/>
                <w:sz w:val="24"/>
                <w:szCs w:val="24"/>
              </w:rPr>
              <w:pict>
                <v:shape id="_x0000_s1163" type="#_x0000_t32" style="position:absolute;left:0;text-align:left;margin-left:112.65pt;margin-top:4.3pt;width:0;height:5.45pt;z-index:251655680" o:connectortype="straight"/>
              </w:pict>
            </w:r>
            <w:r>
              <w:rPr>
                <w:rFonts w:ascii="Times New Roman" w:hAnsi="Times New Roman"/>
                <w:noProof/>
                <w:sz w:val="24"/>
                <w:szCs w:val="24"/>
              </w:rPr>
              <w:pict>
                <v:shape id="_x0000_s1177" type="#_x0000_t32" style="position:absolute;left:0;text-align:left;margin-left:105.65pt;margin-top:6.55pt;width:7.2pt;height:.05pt;flip:x;z-index:251670016" o:connectortype="straight"/>
              </w:pict>
            </w:r>
            <w:r>
              <w:rPr>
                <w:rFonts w:ascii="Times New Roman" w:hAnsi="Times New Roman"/>
                <w:noProof/>
                <w:sz w:val="24"/>
                <w:szCs w:val="24"/>
              </w:rPr>
              <w:pict>
                <v:shape id="_x0000_s1161" type="#_x0000_t32" style="position:absolute;left:0;text-align:left;margin-left:46pt;margin-top:3.1pt;width:0;height:5.45pt;z-index:251653632" o:connectortype="straight"/>
              </w:pict>
            </w:r>
            <w:r>
              <w:rPr>
                <w:rFonts w:ascii="Times New Roman" w:hAnsi="Times New Roman"/>
                <w:noProof/>
                <w:sz w:val="24"/>
                <w:szCs w:val="24"/>
              </w:rPr>
              <w:pict>
                <v:shape id="_x0000_s1162" type="#_x0000_t32" style="position:absolute;left:0;text-align:left;margin-left:45.95pt;margin-top:6.2pt;width:8.2pt;height:.05pt;z-index:251654656" o:connectortype="straight"/>
              </w:pict>
            </w:r>
            <w:r w:rsidR="00756B7A" w:rsidRPr="00484C8B">
              <w:rPr>
                <w:rFonts w:ascii="Times New Roman" w:hAnsi="Times New Roman"/>
                <w:sz w:val="24"/>
                <w:szCs w:val="24"/>
              </w:rPr>
              <w:t>C</w:t>
            </w:r>
            <w:r w:rsidR="00756B7A" w:rsidRPr="00484C8B">
              <w:rPr>
                <w:rFonts w:ascii="Times New Roman" w:hAnsi="Times New Roman"/>
                <w:sz w:val="24"/>
                <w:szCs w:val="24"/>
                <w:vertAlign w:val="superscript"/>
              </w:rPr>
              <w:t>x</w:t>
            </w:r>
            <w:r w:rsidR="00756B7A" w:rsidRPr="00484C8B">
              <w:rPr>
                <w:rFonts w:ascii="Times New Roman" w:hAnsi="Times New Roman"/>
                <w:sz w:val="24"/>
                <w:szCs w:val="24"/>
              </w:rPr>
              <w:t>1000          100µm</w:t>
            </w:r>
          </w:p>
        </w:tc>
      </w:tr>
      <w:tr w:rsidR="00756B7A" w:rsidRPr="00484C8B" w:rsidTr="00CE54C6">
        <w:trPr>
          <w:jc w:val="center"/>
        </w:trPr>
        <w:tc>
          <w:tcPr>
            <w:tcW w:w="2890" w:type="dxa"/>
            <w:shd w:val="clear" w:color="auto" w:fill="auto"/>
          </w:tcPr>
          <w:p w:rsidR="00756B7A" w:rsidRPr="00484C8B" w:rsidRDefault="00753F7F" w:rsidP="00484C8B">
            <w:pPr>
              <w:spacing w:after="0" w:line="360" w:lineRule="auto"/>
              <w:rPr>
                <w:rFonts w:ascii="Times New Roman" w:hAnsi="Times New Roman"/>
                <w:sz w:val="24"/>
                <w:szCs w:val="24"/>
              </w:rPr>
            </w:pPr>
            <w:r>
              <w:rPr>
                <w:rFonts w:ascii="Times New Roman" w:hAnsi="Times New Roman"/>
                <w:noProof/>
                <w:sz w:val="24"/>
                <w:szCs w:val="24"/>
              </w:rPr>
              <w:pict>
                <v:shape id="_x0000_s1192" type="#_x0000_t202" style="position:absolute;margin-left:76.15pt;margin-top:68.45pt;width:31.3pt;height:38.05pt;z-index:251685376;mso-position-horizontal-relative:text;mso-position-vertical-relative:text" filled="f" stroked="f">
                  <v:textbox>
                    <w:txbxContent>
                      <w:p w:rsidR="00B6781C" w:rsidRPr="00B33D18" w:rsidRDefault="00B6781C" w:rsidP="00756B7A">
                        <w:pPr>
                          <w:rPr>
                            <w:rFonts w:ascii="Arial Rounded MT Bold" w:hAnsi="Arial Rounded MT Bold"/>
                            <w:b/>
                            <w:sz w:val="24"/>
                            <w:szCs w:val="24"/>
                          </w:rPr>
                        </w:pPr>
                        <w:r w:rsidRPr="00B33D18">
                          <w:rPr>
                            <w:rFonts w:ascii="Arial Rounded MT Bold" w:hAnsi="Arial Rounded MT Bold"/>
                            <w:b/>
                            <w:sz w:val="24"/>
                            <w:szCs w:val="24"/>
                          </w:rPr>
                          <w:t>+6</w:t>
                        </w:r>
                      </w:p>
                    </w:txbxContent>
                  </v:textbox>
                </v:shape>
              </w:pict>
            </w:r>
            <w:r>
              <w:rPr>
                <w:rFonts w:ascii="Times New Roman" w:hAnsi="Times New Roman"/>
                <w:noProof/>
                <w:sz w:val="24"/>
                <w:szCs w:val="24"/>
              </w:rPr>
              <w:pict>
                <v:shape id="_x0000_s1191" type="#_x0000_t202" style="position:absolute;margin-left:93.65pt;margin-top:16.45pt;width:1in;height:1in;z-index:251684352;mso-position-horizontal-relative:text;mso-position-vertical-relative:text" filled="f" stroked="f">
                  <v:textbox>
                    <w:txbxContent>
                      <w:p w:rsidR="00B6781C" w:rsidRPr="00B33D18" w:rsidRDefault="00B6781C" w:rsidP="00756B7A">
                        <w:pPr>
                          <w:rPr>
                            <w:rFonts w:ascii="Arial Rounded MT Bold" w:hAnsi="Arial Rounded MT Bold"/>
                            <w:b/>
                            <w:sz w:val="24"/>
                            <w:szCs w:val="24"/>
                          </w:rPr>
                        </w:pPr>
                        <w:r w:rsidRPr="00B33D18">
                          <w:rPr>
                            <w:rFonts w:ascii="Arial Rounded MT Bold" w:hAnsi="Arial Rounded MT Bold"/>
                            <w:b/>
                            <w:sz w:val="24"/>
                            <w:szCs w:val="24"/>
                          </w:rPr>
                          <w:t>+5</w:t>
                        </w:r>
                      </w:p>
                    </w:txbxContent>
                  </v:textbox>
                </v:shape>
              </w:pict>
            </w:r>
            <w:r>
              <w:rPr>
                <w:rFonts w:ascii="Times New Roman" w:hAnsi="Times New Roman"/>
                <w:noProof/>
                <w:sz w:val="24"/>
                <w:szCs w:val="24"/>
              </w:rPr>
              <w:pict>
                <v:shape id="_x0000_s1164" type="#_x0000_t32" style="position:absolute;margin-left:67.95pt;margin-top:127.65pt;width:0;height:5.45pt;z-index:251656704;mso-position-horizontal-relative:text;mso-position-vertical-relative:text" o:connectortype="straight"/>
              </w:pict>
            </w:r>
            <w:r>
              <w:rPr>
                <w:rFonts w:ascii="Times New Roman" w:hAnsi="Times New Roman"/>
                <w:noProof/>
                <w:sz w:val="24"/>
                <w:szCs w:val="24"/>
              </w:rPr>
              <w:pict>
                <v:shape id="_x0000_s1167" type="#_x0000_t32" style="position:absolute;margin-left:112.3pt;margin-top:130.05pt;width:7.2pt;height:0;flip:x;z-index:251659776;mso-position-horizontal-relative:text;mso-position-vertical-relative:text" o:connectortype="straight"/>
              </w:pict>
            </w:r>
            <w:r>
              <w:rPr>
                <w:rFonts w:ascii="Times New Roman" w:hAnsi="Times New Roman"/>
                <w:noProof/>
                <w:sz w:val="24"/>
                <w:szCs w:val="24"/>
              </w:rPr>
              <w:pict>
                <v:shape id="_x0000_s1165" type="#_x0000_t32" style="position:absolute;margin-left:67.95pt;margin-top:130.05pt;width:8.2pt;height:.05pt;z-index:251657728;mso-position-horizontal-relative:text;mso-position-vertical-relative:text" o:connectortype="straight"/>
              </w:pict>
            </w:r>
            <w:r>
              <w:rPr>
                <w:rFonts w:ascii="Times New Roman" w:hAnsi="Times New Roman"/>
                <w:noProof/>
                <w:sz w:val="24"/>
                <w:szCs w:val="24"/>
              </w:rPr>
              <w:pict>
                <v:shape id="_x0000_s1166" type="#_x0000_t32" style="position:absolute;margin-left:119.5pt;margin-top:127.65pt;width:0;height:5.45pt;z-index:251658752;mso-position-horizontal-relative:text;mso-position-vertical-relative:text" o:connectortype="straight"/>
              </w:pict>
            </w:r>
            <w:r w:rsidR="00D11554" w:rsidRPr="00753F7F">
              <w:rPr>
                <w:rFonts w:ascii="Times New Roman" w:hAnsi="Times New Roman"/>
                <w:noProof/>
                <w:sz w:val="24"/>
                <w:szCs w:val="24"/>
              </w:rPr>
              <w:pict>
                <v:shape id="Imagem 4" o:spid="_x0000_i1042" type="#_x0000_t75" style="width:133.7pt;height:124.35pt;visibility:visible">
                  <v:imagedata r:id="rId37" o:title="RPC-5000x (1)alterada"/>
                </v:shape>
              </w:pict>
            </w:r>
            <w:r w:rsidR="00756B7A" w:rsidRPr="00484C8B">
              <w:rPr>
                <w:rFonts w:ascii="Times New Roman" w:hAnsi="Times New Roman"/>
                <w:sz w:val="24"/>
                <w:szCs w:val="24"/>
              </w:rPr>
              <w:t>D x5000            20µm</w:t>
            </w:r>
          </w:p>
        </w:tc>
        <w:tc>
          <w:tcPr>
            <w:tcW w:w="3597" w:type="dxa"/>
            <w:shd w:val="clear" w:color="auto" w:fill="auto"/>
          </w:tcPr>
          <w:p w:rsidR="00756B7A" w:rsidRPr="00484C8B" w:rsidRDefault="00753F7F" w:rsidP="00484C8B">
            <w:pPr>
              <w:spacing w:after="0" w:line="360" w:lineRule="auto"/>
              <w:rPr>
                <w:rFonts w:ascii="Times New Roman" w:hAnsi="Times New Roman"/>
                <w:sz w:val="24"/>
                <w:szCs w:val="24"/>
              </w:rPr>
            </w:pPr>
            <w:r>
              <w:rPr>
                <w:rFonts w:ascii="Times New Roman" w:hAnsi="Times New Roman"/>
                <w:noProof/>
                <w:sz w:val="24"/>
                <w:szCs w:val="24"/>
              </w:rPr>
              <w:pict>
                <v:shape id="_x0000_s1168" type="#_x0000_t32" style="position:absolute;margin-left:59.5pt;margin-top:128.95pt;width:0;height:5.45pt;z-index:251660800;mso-position-horizontal-relative:text;mso-position-vertical-relative:text" o:connectortype="straight"/>
              </w:pict>
            </w:r>
            <w:r>
              <w:rPr>
                <w:rFonts w:ascii="Times New Roman" w:hAnsi="Times New Roman"/>
                <w:noProof/>
                <w:sz w:val="24"/>
                <w:szCs w:val="24"/>
              </w:rPr>
              <w:pict>
                <v:shape id="_x0000_s1169" type="#_x0000_t32" style="position:absolute;margin-left:59.5pt;margin-top:131.35pt;width:8.2pt;height:.05pt;z-index:251661824;mso-position-horizontal-relative:text;mso-position-vertical-relative:text" o:connectortype="straight"/>
              </w:pict>
            </w:r>
            <w:r>
              <w:rPr>
                <w:rFonts w:ascii="Times New Roman" w:hAnsi="Times New Roman"/>
                <w:noProof/>
                <w:sz w:val="24"/>
                <w:szCs w:val="24"/>
              </w:rPr>
              <w:pict>
                <v:shape id="_x0000_s1190" type="#_x0000_t202" style="position:absolute;margin-left:78.5pt;margin-top:16.45pt;width:28.8pt;height:28.8pt;z-index:251683328;mso-position-horizontal-relative:text;mso-position-vertical-relative:text" filled="f" stroked="f">
                  <v:textbox>
                    <w:txbxContent>
                      <w:p w:rsidR="00B6781C" w:rsidRPr="00B33D18" w:rsidRDefault="00B6781C" w:rsidP="00756B7A">
                        <w:pPr>
                          <w:rPr>
                            <w:rFonts w:ascii="Arial Rounded MT Bold" w:hAnsi="Arial Rounded MT Bold"/>
                            <w:b/>
                            <w:sz w:val="24"/>
                            <w:szCs w:val="24"/>
                          </w:rPr>
                        </w:pPr>
                        <w:r w:rsidRPr="00B33D18">
                          <w:rPr>
                            <w:rFonts w:ascii="Arial Rounded MT Bold" w:hAnsi="Arial Rounded MT Bold"/>
                            <w:b/>
                            <w:sz w:val="24"/>
                            <w:szCs w:val="24"/>
                          </w:rPr>
                          <w:t>+4</w:t>
                        </w:r>
                      </w:p>
                    </w:txbxContent>
                  </v:textbox>
                </v:shape>
              </w:pict>
            </w:r>
            <w:r>
              <w:rPr>
                <w:rFonts w:ascii="Times New Roman" w:hAnsi="Times New Roman"/>
                <w:noProof/>
                <w:sz w:val="24"/>
                <w:szCs w:val="24"/>
              </w:rPr>
              <w:pict>
                <v:shape id="_x0000_s1189" type="#_x0000_t202" style="position:absolute;margin-left:63.1pt;margin-top:11.15pt;width:33.8pt;height:24.2pt;z-index:251682304;mso-position-horizontal-relative:text;mso-position-vertical-relative:text" filled="f" stroked="f">
                  <v:textbox>
                    <w:txbxContent>
                      <w:p w:rsidR="00B6781C" w:rsidRPr="00CA212F" w:rsidRDefault="00B6781C" w:rsidP="00756B7A">
                        <w:pPr>
                          <w:rPr>
                            <w:rFonts w:ascii="Arial Rounded MT Bold" w:hAnsi="Arial Rounded MT Bold"/>
                            <w:b/>
                            <w:sz w:val="24"/>
                            <w:szCs w:val="24"/>
                          </w:rPr>
                        </w:pPr>
                        <w:r w:rsidRPr="00CA212F">
                          <w:rPr>
                            <w:rFonts w:ascii="Arial Rounded MT Bold" w:hAnsi="Arial Rounded MT Bold"/>
                            <w:b/>
                            <w:sz w:val="24"/>
                            <w:szCs w:val="24"/>
                          </w:rPr>
                          <w:t>+3</w:t>
                        </w:r>
                      </w:p>
                    </w:txbxContent>
                  </v:textbox>
                </v:shape>
              </w:pict>
            </w:r>
            <w:r>
              <w:rPr>
                <w:rFonts w:ascii="Times New Roman" w:hAnsi="Times New Roman"/>
                <w:noProof/>
                <w:sz w:val="24"/>
                <w:szCs w:val="24"/>
              </w:rPr>
              <w:pict>
                <v:shape id="_x0000_s1188" type="#_x0000_t202" style="position:absolute;margin-left:47.3pt;margin-top:11.3pt;width:41.5pt;height:20.75pt;z-index:251681280;mso-position-horizontal-relative:text;mso-position-vertical-relative:text" filled="f" stroked="f">
                  <v:textbox>
                    <w:txbxContent>
                      <w:p w:rsidR="00B6781C" w:rsidRPr="00CA212F" w:rsidRDefault="00B6781C" w:rsidP="00756B7A">
                        <w:pPr>
                          <w:rPr>
                            <w:rFonts w:ascii="Arial Rounded MT Bold" w:hAnsi="Arial Rounded MT Bold"/>
                            <w:b/>
                            <w:sz w:val="24"/>
                            <w:szCs w:val="24"/>
                          </w:rPr>
                        </w:pPr>
                        <w:r w:rsidRPr="00CA212F">
                          <w:rPr>
                            <w:rFonts w:ascii="Arial Rounded MT Bold" w:hAnsi="Arial Rounded MT Bold"/>
                            <w:b/>
                            <w:sz w:val="24"/>
                            <w:szCs w:val="24"/>
                          </w:rPr>
                          <w:t>+2</w:t>
                        </w:r>
                      </w:p>
                    </w:txbxContent>
                  </v:textbox>
                </v:shape>
              </w:pict>
            </w:r>
            <w:r>
              <w:rPr>
                <w:rFonts w:ascii="Times New Roman" w:hAnsi="Times New Roman"/>
                <w:noProof/>
                <w:sz w:val="24"/>
                <w:szCs w:val="24"/>
              </w:rPr>
              <w:pict>
                <v:shape id="_x0000_s1187" type="#_x0000_t202" style="position:absolute;margin-left:32.7pt;margin-top:12.5pt;width:34pt;height:27.05pt;z-index:251680256;mso-position-horizontal-relative:text;mso-position-vertical-relative:text" filled="f" stroked="f">
                  <v:textbox>
                    <w:txbxContent>
                      <w:p w:rsidR="00B6781C" w:rsidRPr="00CA212F" w:rsidRDefault="00B6781C" w:rsidP="00756B7A">
                        <w:pPr>
                          <w:rPr>
                            <w:rFonts w:ascii="Arial Rounded MT Bold" w:hAnsi="Arial Rounded MT Bold"/>
                            <w:sz w:val="24"/>
                            <w:szCs w:val="24"/>
                          </w:rPr>
                        </w:pPr>
                        <w:r w:rsidRPr="00CA212F">
                          <w:rPr>
                            <w:rFonts w:ascii="Arial Rounded MT Bold" w:hAnsi="Arial Rounded MT Bold"/>
                            <w:sz w:val="24"/>
                            <w:szCs w:val="24"/>
                          </w:rPr>
                          <w:t>1+</w:t>
                        </w:r>
                      </w:p>
                    </w:txbxContent>
                  </v:textbox>
                </v:shape>
              </w:pict>
            </w:r>
            <w:r>
              <w:rPr>
                <w:rFonts w:ascii="Times New Roman" w:hAnsi="Times New Roman"/>
                <w:noProof/>
                <w:sz w:val="24"/>
                <w:szCs w:val="24"/>
              </w:rPr>
              <w:pict>
                <v:shape id="_x0000_s1170" type="#_x0000_t32" style="position:absolute;margin-left:120.2pt;margin-top:128.95pt;width:0;height:5.45pt;z-index:251662848;mso-position-horizontal-relative:text;mso-position-vertical-relative:text" o:connectortype="straight"/>
              </w:pict>
            </w:r>
            <w:r>
              <w:rPr>
                <w:rFonts w:ascii="Times New Roman" w:hAnsi="Times New Roman"/>
                <w:noProof/>
                <w:sz w:val="24"/>
                <w:szCs w:val="24"/>
              </w:rPr>
              <w:pict>
                <v:shape id="_x0000_s1171" type="#_x0000_t32" style="position:absolute;margin-left:112.9pt;margin-top:131.85pt;width:7.2pt;height:0;flip:x;z-index:251663872;mso-position-horizontal-relative:text;mso-position-vertical-relative:text" o:connectortype="straight"/>
              </w:pict>
            </w:r>
            <w:r w:rsidR="00D11554" w:rsidRPr="00753F7F">
              <w:rPr>
                <w:rFonts w:ascii="Times New Roman" w:hAnsi="Times New Roman"/>
                <w:noProof/>
                <w:sz w:val="24"/>
                <w:szCs w:val="24"/>
              </w:rPr>
              <w:pict>
                <v:shape id="Imagem 5" o:spid="_x0000_i1043" type="#_x0000_t75" style="width:172.05pt;height:124.35pt;visibility:visible">
                  <v:imagedata r:id="rId38" o:title="RPC-5000x_003 (1)alterada"/>
                </v:shape>
              </w:pict>
            </w:r>
            <w:r w:rsidR="00756B7A" w:rsidRPr="00484C8B">
              <w:rPr>
                <w:rFonts w:ascii="Times New Roman" w:hAnsi="Times New Roman"/>
                <w:sz w:val="24"/>
                <w:szCs w:val="24"/>
              </w:rPr>
              <w:t>E</w:t>
            </w:r>
            <w:r w:rsidR="00756B7A" w:rsidRPr="00484C8B">
              <w:rPr>
                <w:rFonts w:ascii="Times New Roman" w:hAnsi="Times New Roman"/>
                <w:sz w:val="24"/>
                <w:szCs w:val="24"/>
                <w:vertAlign w:val="superscript"/>
              </w:rPr>
              <w:t>x</w:t>
            </w:r>
            <w:r w:rsidR="00756B7A" w:rsidRPr="00484C8B">
              <w:rPr>
                <w:rFonts w:ascii="Times New Roman" w:hAnsi="Times New Roman"/>
                <w:sz w:val="24"/>
                <w:szCs w:val="24"/>
              </w:rPr>
              <w:t>5000             20µm</w:t>
            </w:r>
          </w:p>
        </w:tc>
        <w:tc>
          <w:tcPr>
            <w:tcW w:w="3260" w:type="dxa"/>
            <w:shd w:val="clear" w:color="auto" w:fill="auto"/>
          </w:tcPr>
          <w:p w:rsidR="00756B7A" w:rsidRPr="00484C8B" w:rsidRDefault="00753F7F" w:rsidP="00484C8B">
            <w:pPr>
              <w:spacing w:after="0" w:line="360" w:lineRule="auto"/>
              <w:rPr>
                <w:rFonts w:ascii="Times New Roman" w:hAnsi="Times New Roman"/>
                <w:sz w:val="24"/>
                <w:szCs w:val="24"/>
              </w:rPr>
            </w:pPr>
            <w:r>
              <w:rPr>
                <w:rFonts w:ascii="Times New Roman" w:hAnsi="Times New Roman"/>
                <w:noProof/>
                <w:sz w:val="24"/>
                <w:szCs w:val="24"/>
              </w:rPr>
              <w:pict>
                <v:shape id="_x0000_s1172" type="#_x0000_t32" style="position:absolute;margin-left:59.95pt;margin-top:128.6pt;width:0;height:5.45pt;z-index:251664896;mso-position-horizontal-relative:text;mso-position-vertical-relative:text" o:connectortype="straight"/>
              </w:pict>
            </w:r>
            <w:r>
              <w:rPr>
                <w:rFonts w:ascii="Times New Roman" w:hAnsi="Times New Roman"/>
                <w:noProof/>
                <w:sz w:val="24"/>
                <w:szCs w:val="24"/>
              </w:rPr>
              <w:pict>
                <v:shape id="_x0000_s1173" type="#_x0000_t32" style="position:absolute;margin-left:59.75pt;margin-top:131.45pt;width:8.2pt;height:.05pt;z-index:251665920;mso-position-horizontal-relative:text;mso-position-vertical-relative:text" o:connectortype="straight"/>
              </w:pict>
            </w:r>
            <w:r>
              <w:rPr>
                <w:rFonts w:ascii="Times New Roman" w:hAnsi="Times New Roman"/>
                <w:noProof/>
                <w:sz w:val="24"/>
                <w:szCs w:val="24"/>
              </w:rPr>
              <w:pict>
                <v:shape id="_x0000_s1174" type="#_x0000_t32" style="position:absolute;margin-left:122.15pt;margin-top:129.1pt;width:0;height:5.45pt;z-index:251666944;mso-position-horizontal-relative:text;mso-position-vertical-relative:text" o:connectortype="straight"/>
              </w:pict>
            </w:r>
            <w:r>
              <w:rPr>
                <w:rFonts w:ascii="Times New Roman" w:hAnsi="Times New Roman"/>
                <w:noProof/>
                <w:sz w:val="24"/>
                <w:szCs w:val="24"/>
              </w:rPr>
              <w:pict>
                <v:shape id="_x0000_s1175" type="#_x0000_t32" style="position:absolute;margin-left:114.95pt;margin-top:131.5pt;width:7.2pt;height:0;flip:x;z-index:251667968;mso-position-horizontal-relative:text;mso-position-vertical-relative:text" o:connectortype="straight"/>
              </w:pict>
            </w:r>
            <w:r w:rsidR="00D11554" w:rsidRPr="00753F7F">
              <w:rPr>
                <w:rFonts w:ascii="Times New Roman" w:hAnsi="Times New Roman"/>
                <w:noProof/>
                <w:sz w:val="24"/>
                <w:szCs w:val="24"/>
              </w:rPr>
              <w:pict>
                <v:shape id="Imagem 6" o:spid="_x0000_i1044" type="#_x0000_t75" style="width:157.1pt;height:124.35pt;visibility:visible">
                  <v:imagedata r:id="rId39" o:title="RPC-5000x_004alterada"/>
                </v:shape>
              </w:pict>
            </w:r>
            <w:r w:rsidR="00756B7A" w:rsidRPr="00484C8B">
              <w:rPr>
                <w:rFonts w:ascii="Times New Roman" w:hAnsi="Times New Roman"/>
                <w:sz w:val="24"/>
                <w:szCs w:val="24"/>
              </w:rPr>
              <w:t>F</w:t>
            </w:r>
            <w:r w:rsidR="00756B7A" w:rsidRPr="00484C8B">
              <w:rPr>
                <w:rFonts w:ascii="Times New Roman" w:hAnsi="Times New Roman"/>
                <w:sz w:val="24"/>
                <w:szCs w:val="24"/>
                <w:vertAlign w:val="superscript"/>
              </w:rPr>
              <w:t>x</w:t>
            </w:r>
            <w:r w:rsidR="00756B7A" w:rsidRPr="00484C8B">
              <w:rPr>
                <w:rFonts w:ascii="Times New Roman" w:hAnsi="Times New Roman"/>
                <w:sz w:val="24"/>
                <w:szCs w:val="24"/>
              </w:rPr>
              <w:t>5000               20µm</w:t>
            </w:r>
          </w:p>
        </w:tc>
      </w:tr>
    </w:tbl>
    <w:p w:rsidR="00D94356" w:rsidRDefault="00D94356" w:rsidP="00484C8B">
      <w:pPr>
        <w:pStyle w:val="a5"/>
        <w:spacing w:after="0" w:line="360" w:lineRule="auto"/>
        <w:jc w:val="center"/>
        <w:rPr>
          <w:rFonts w:cs="Times New Roman"/>
          <w:b w:val="0"/>
          <w:color w:val="auto"/>
          <w:sz w:val="24"/>
          <w:szCs w:val="24"/>
          <w:lang w:val="ru-RU"/>
        </w:rPr>
      </w:pPr>
    </w:p>
    <w:p w:rsidR="00756B7A" w:rsidRPr="00484C8B" w:rsidRDefault="00CE54C6" w:rsidP="00484C8B">
      <w:pPr>
        <w:pStyle w:val="a5"/>
        <w:spacing w:after="0" w:line="360" w:lineRule="auto"/>
        <w:jc w:val="center"/>
        <w:rPr>
          <w:rFonts w:cs="Times New Roman"/>
          <w:b w:val="0"/>
          <w:color w:val="auto"/>
          <w:sz w:val="24"/>
          <w:szCs w:val="24"/>
          <w:lang w:val="ru-RU"/>
        </w:rPr>
      </w:pPr>
      <w:r>
        <w:rPr>
          <w:rFonts w:cs="Times New Roman"/>
          <w:b w:val="0"/>
          <w:color w:val="auto"/>
          <w:sz w:val="24"/>
          <w:szCs w:val="24"/>
          <w:lang w:val="ru-RU"/>
        </w:rPr>
        <w:t xml:space="preserve">Рисунок </w:t>
      </w:r>
      <w:r w:rsidR="00040EF0">
        <w:rPr>
          <w:rFonts w:cs="Times New Roman"/>
          <w:b w:val="0"/>
          <w:color w:val="auto"/>
          <w:sz w:val="24"/>
          <w:szCs w:val="24"/>
          <w:lang w:val="ru-RU"/>
        </w:rPr>
        <w:t>9</w:t>
      </w:r>
      <w:r w:rsidR="00756B7A" w:rsidRPr="00484C8B">
        <w:rPr>
          <w:rFonts w:cs="Times New Roman"/>
          <w:b w:val="0"/>
          <w:color w:val="auto"/>
          <w:sz w:val="24"/>
          <w:szCs w:val="24"/>
          <w:lang w:val="ru-RU"/>
        </w:rPr>
        <w:t xml:space="preserve"> - Микроструктура отхода производства извести при разли</w:t>
      </w:r>
      <w:r w:rsidR="00D94356">
        <w:rPr>
          <w:rFonts w:cs="Times New Roman"/>
          <w:b w:val="0"/>
          <w:color w:val="auto"/>
          <w:sz w:val="24"/>
          <w:szCs w:val="24"/>
          <w:lang w:val="ru-RU"/>
        </w:rPr>
        <w:t>чных увеличениях (методом СЭМ)</w:t>
      </w:r>
    </w:p>
    <w:p w:rsidR="00600AC3" w:rsidRPr="00484C8B" w:rsidRDefault="00600AC3" w:rsidP="00484C8B">
      <w:pPr>
        <w:pStyle w:val="a9"/>
        <w:spacing w:after="0" w:line="360" w:lineRule="auto"/>
        <w:jc w:val="center"/>
        <w:rPr>
          <w:bCs/>
          <w:sz w:val="24"/>
          <w:szCs w:val="24"/>
          <w:lang w:val="ru-RU"/>
        </w:rPr>
      </w:pPr>
    </w:p>
    <w:p w:rsidR="00CC6B86" w:rsidRPr="00484C8B" w:rsidRDefault="00CC6B86" w:rsidP="00484C8B">
      <w:pPr>
        <w:autoSpaceDE w:val="0"/>
        <w:spacing w:after="0" w:line="360" w:lineRule="auto"/>
        <w:ind w:firstLine="708"/>
        <w:jc w:val="both"/>
        <w:rPr>
          <w:rFonts w:ascii="Times New Roman" w:eastAsia="Times New Roman" w:hAnsi="Times New Roman"/>
          <w:sz w:val="24"/>
          <w:szCs w:val="24"/>
        </w:rPr>
      </w:pPr>
    </w:p>
    <w:p w:rsidR="008934FF" w:rsidRPr="00484C8B" w:rsidRDefault="008934FF" w:rsidP="00484C8B">
      <w:pPr>
        <w:spacing w:after="0" w:line="360" w:lineRule="auto"/>
        <w:jc w:val="center"/>
        <w:rPr>
          <w:rFonts w:ascii="Times New Roman" w:hAnsi="Times New Roman"/>
          <w:sz w:val="24"/>
          <w:szCs w:val="24"/>
        </w:rPr>
      </w:pPr>
    </w:p>
    <w:p w:rsidR="008934FF" w:rsidRPr="00484C8B" w:rsidRDefault="008934FF" w:rsidP="00484C8B">
      <w:pPr>
        <w:spacing w:after="0" w:line="360" w:lineRule="auto"/>
        <w:jc w:val="center"/>
        <w:rPr>
          <w:rFonts w:ascii="Times New Roman" w:hAnsi="Times New Roman"/>
          <w:sz w:val="24"/>
          <w:szCs w:val="24"/>
        </w:rPr>
      </w:pPr>
    </w:p>
    <w:p w:rsidR="008934FF" w:rsidRPr="00484C8B" w:rsidRDefault="00B77F40" w:rsidP="00984FF7">
      <w:pPr>
        <w:spacing w:after="0" w:line="360" w:lineRule="auto"/>
        <w:ind w:firstLine="708"/>
        <w:jc w:val="both"/>
        <w:rPr>
          <w:rFonts w:ascii="Times New Roman" w:hAnsi="Times New Roman"/>
          <w:sz w:val="24"/>
          <w:szCs w:val="24"/>
        </w:rPr>
      </w:pPr>
      <w:r w:rsidRPr="00484C8B">
        <w:rPr>
          <w:rFonts w:ascii="Times New Roman" w:hAnsi="Times New Roman"/>
          <w:sz w:val="24"/>
          <w:szCs w:val="24"/>
        </w:rPr>
        <w:lastRenderedPageBreak/>
        <w:t>При проведении анализа химического состава всех точек поверхности аморфных материалов (</w:t>
      </w:r>
      <w:r w:rsidR="00CE54C6">
        <w:rPr>
          <w:rFonts w:ascii="Times New Roman" w:hAnsi="Times New Roman"/>
          <w:sz w:val="24"/>
          <w:szCs w:val="24"/>
        </w:rPr>
        <w:t xml:space="preserve">Рисунок </w:t>
      </w:r>
      <w:r w:rsidR="00040EF0">
        <w:rPr>
          <w:rFonts w:ascii="Times New Roman" w:hAnsi="Times New Roman"/>
          <w:sz w:val="24"/>
          <w:szCs w:val="24"/>
        </w:rPr>
        <w:t>9</w:t>
      </w:r>
      <w:r w:rsidRPr="00484C8B">
        <w:rPr>
          <w:rFonts w:ascii="Times New Roman" w:hAnsi="Times New Roman"/>
          <w:sz w:val="24"/>
          <w:szCs w:val="24"/>
        </w:rPr>
        <w:t xml:space="preserve">) ОПИ </w:t>
      </w:r>
      <w:r w:rsidR="00AF13D6" w:rsidRPr="00484C8B">
        <w:rPr>
          <w:rFonts w:ascii="Times New Roman" w:hAnsi="Times New Roman"/>
          <w:sz w:val="24"/>
          <w:szCs w:val="24"/>
        </w:rPr>
        <w:t xml:space="preserve">установлено присутствие только четырёх элементов – углерода, магния, кальция и </w:t>
      </w:r>
      <w:r w:rsidR="00023B9E" w:rsidRPr="00484C8B">
        <w:rPr>
          <w:rFonts w:ascii="Times New Roman" w:hAnsi="Times New Roman"/>
          <w:sz w:val="24"/>
          <w:szCs w:val="24"/>
        </w:rPr>
        <w:t xml:space="preserve">небольшой примеси </w:t>
      </w:r>
      <w:r w:rsidR="00AF13D6" w:rsidRPr="00484C8B">
        <w:rPr>
          <w:rFonts w:ascii="Times New Roman" w:hAnsi="Times New Roman"/>
          <w:sz w:val="24"/>
          <w:szCs w:val="24"/>
        </w:rPr>
        <w:t>алюминия</w:t>
      </w:r>
      <w:r w:rsidR="00023B9E" w:rsidRPr="00484C8B">
        <w:rPr>
          <w:rFonts w:ascii="Times New Roman" w:hAnsi="Times New Roman"/>
          <w:sz w:val="24"/>
          <w:szCs w:val="24"/>
        </w:rPr>
        <w:t>. Значительные расхождения процентных соотношений химических составов ближ</w:t>
      </w:r>
      <w:r w:rsidR="00CE54C6">
        <w:rPr>
          <w:rFonts w:ascii="Times New Roman" w:hAnsi="Times New Roman"/>
          <w:sz w:val="24"/>
          <w:szCs w:val="24"/>
        </w:rPr>
        <w:t>а</w:t>
      </w:r>
      <w:r w:rsidR="00023B9E" w:rsidRPr="00484C8B">
        <w:rPr>
          <w:rFonts w:ascii="Times New Roman" w:hAnsi="Times New Roman"/>
          <w:sz w:val="24"/>
          <w:szCs w:val="24"/>
        </w:rPr>
        <w:t xml:space="preserve">йших точек не дают оснований для отнесения материалов этих точек кристаллическим телам.  </w:t>
      </w:r>
    </w:p>
    <w:p w:rsidR="00CE54C6" w:rsidRDefault="00CE54C6" w:rsidP="00CE54C6">
      <w:pPr>
        <w:spacing w:after="0" w:line="360" w:lineRule="auto"/>
        <w:rPr>
          <w:rFonts w:ascii="Times New Roman" w:hAnsi="Times New Roman"/>
          <w:sz w:val="24"/>
          <w:szCs w:val="24"/>
        </w:rPr>
      </w:pPr>
    </w:p>
    <w:p w:rsidR="00756B7A" w:rsidRPr="00484C8B" w:rsidRDefault="00756B7A" w:rsidP="00CE54C6">
      <w:pPr>
        <w:spacing w:after="0" w:line="360" w:lineRule="auto"/>
        <w:jc w:val="both"/>
        <w:rPr>
          <w:rFonts w:ascii="Times New Roman" w:eastAsia="Times New Roman" w:hAnsi="Times New Roman"/>
          <w:sz w:val="24"/>
          <w:szCs w:val="24"/>
        </w:rPr>
      </w:pPr>
      <w:r w:rsidRPr="00484C8B">
        <w:rPr>
          <w:rFonts w:ascii="Times New Roman" w:hAnsi="Times New Roman"/>
          <w:sz w:val="24"/>
          <w:szCs w:val="24"/>
        </w:rPr>
        <w:t xml:space="preserve">Таблица </w:t>
      </w:r>
      <w:r w:rsidR="009B418C" w:rsidRPr="00484C8B">
        <w:rPr>
          <w:rFonts w:ascii="Times New Roman" w:hAnsi="Times New Roman"/>
          <w:sz w:val="24"/>
          <w:szCs w:val="24"/>
        </w:rPr>
        <w:t>8</w:t>
      </w:r>
      <w:r w:rsidRPr="00484C8B">
        <w:rPr>
          <w:rFonts w:ascii="Times New Roman" w:hAnsi="Times New Roman"/>
          <w:sz w:val="24"/>
          <w:szCs w:val="24"/>
        </w:rPr>
        <w:t xml:space="preserve"> - Результаты анализа химического состава точек отхода</w:t>
      </w:r>
      <w:r w:rsidR="00CE54C6">
        <w:rPr>
          <w:rFonts w:ascii="Times New Roman" w:hAnsi="Times New Roman"/>
          <w:sz w:val="24"/>
          <w:szCs w:val="24"/>
        </w:rPr>
        <w:t xml:space="preserve"> </w:t>
      </w:r>
      <w:r w:rsidRPr="00484C8B">
        <w:rPr>
          <w:rFonts w:ascii="Times New Roman" w:hAnsi="Times New Roman"/>
          <w:sz w:val="24"/>
          <w:szCs w:val="24"/>
        </w:rPr>
        <w:t>производства извести методом  ЭДС (</w:t>
      </w:r>
      <w:r w:rsidR="00CE54C6">
        <w:rPr>
          <w:rFonts w:ascii="Times New Roman" w:hAnsi="Times New Roman"/>
          <w:sz w:val="24"/>
          <w:szCs w:val="24"/>
        </w:rPr>
        <w:t>Рисунок</w:t>
      </w:r>
      <w:r w:rsidRPr="00484C8B">
        <w:rPr>
          <w:rFonts w:ascii="Times New Roman" w:hAnsi="Times New Roman"/>
          <w:sz w:val="24"/>
          <w:szCs w:val="24"/>
        </w:rPr>
        <w:t xml:space="preserve"> </w:t>
      </w:r>
      <w:r w:rsidR="00040EF0">
        <w:rPr>
          <w:rFonts w:ascii="Times New Roman" w:hAnsi="Times New Roman"/>
          <w:sz w:val="24"/>
          <w:szCs w:val="24"/>
        </w:rPr>
        <w:t>9</w:t>
      </w:r>
      <w:r w:rsidRPr="00484C8B">
        <w:rPr>
          <w:rFonts w:ascii="Times New Roman" w:hAnsi="Times New Roman"/>
          <w:sz w:val="24"/>
          <w:szCs w:val="24"/>
        </w:rPr>
        <w:t>-Д и Е)</w:t>
      </w:r>
      <w:r w:rsidRPr="00484C8B">
        <w:rPr>
          <w:rFonts w:ascii="Times New Roman" w:hAnsi="Times New Roman"/>
          <w:bCs/>
          <w:sz w:val="24"/>
          <w:szCs w:val="24"/>
        </w:rPr>
        <w:tab/>
      </w:r>
    </w:p>
    <w:tbl>
      <w:tblPr>
        <w:tblW w:w="0" w:type="auto"/>
        <w:jc w:val="center"/>
        <w:tblInd w:w="-2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985"/>
        <w:gridCol w:w="1559"/>
        <w:gridCol w:w="1559"/>
        <w:gridCol w:w="1418"/>
        <w:gridCol w:w="1806"/>
      </w:tblGrid>
      <w:tr w:rsidR="00140789" w:rsidRPr="00484C8B" w:rsidTr="007F4DB2">
        <w:trPr>
          <w:jc w:val="center"/>
        </w:trPr>
        <w:tc>
          <w:tcPr>
            <w:tcW w:w="1242" w:type="dxa"/>
            <w:shd w:val="clear" w:color="auto" w:fill="auto"/>
          </w:tcPr>
          <w:p w:rsidR="005F7981" w:rsidRPr="00484C8B" w:rsidRDefault="005F7981"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Точки</w:t>
            </w:r>
          </w:p>
        </w:tc>
        <w:tc>
          <w:tcPr>
            <w:tcW w:w="1985"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lang w:val="pt-BR"/>
              </w:rPr>
            </w:pPr>
            <w:r w:rsidRPr="00484C8B">
              <w:rPr>
                <w:rFonts w:ascii="Times New Roman" w:eastAsia="Times New Roman" w:hAnsi="Times New Roman"/>
                <w:sz w:val="24"/>
                <w:szCs w:val="24"/>
                <w:lang w:val="pt-BR"/>
              </w:rPr>
              <w:t>C</w:t>
            </w:r>
          </w:p>
        </w:tc>
        <w:tc>
          <w:tcPr>
            <w:tcW w:w="1559"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lang w:val="pt-BR"/>
              </w:rPr>
            </w:pPr>
            <w:r w:rsidRPr="00484C8B">
              <w:rPr>
                <w:rFonts w:ascii="Times New Roman" w:eastAsia="Times New Roman" w:hAnsi="Times New Roman"/>
                <w:sz w:val="24"/>
                <w:szCs w:val="24"/>
                <w:lang w:val="pt-BR"/>
              </w:rPr>
              <w:t>Mg</w:t>
            </w:r>
          </w:p>
        </w:tc>
        <w:tc>
          <w:tcPr>
            <w:tcW w:w="1559"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lang w:val="pt-BR"/>
              </w:rPr>
            </w:pPr>
            <w:r w:rsidRPr="00484C8B">
              <w:rPr>
                <w:rFonts w:ascii="Times New Roman" w:eastAsia="Times New Roman" w:hAnsi="Times New Roman"/>
                <w:sz w:val="24"/>
                <w:szCs w:val="24"/>
                <w:lang w:val="pt-BR"/>
              </w:rPr>
              <w:t>Al</w:t>
            </w:r>
          </w:p>
        </w:tc>
        <w:tc>
          <w:tcPr>
            <w:tcW w:w="1418"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Са</w:t>
            </w:r>
          </w:p>
        </w:tc>
        <w:tc>
          <w:tcPr>
            <w:tcW w:w="1806"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Сумма</w:t>
            </w:r>
          </w:p>
        </w:tc>
      </w:tr>
      <w:tr w:rsidR="00140789" w:rsidRPr="00484C8B" w:rsidTr="007F4DB2">
        <w:trPr>
          <w:jc w:val="center"/>
        </w:trPr>
        <w:tc>
          <w:tcPr>
            <w:tcW w:w="1242" w:type="dxa"/>
            <w:shd w:val="clear" w:color="auto" w:fill="auto"/>
          </w:tcPr>
          <w:p w:rsidR="005F7981" w:rsidRPr="00484C8B" w:rsidRDefault="005F7981"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1</w:t>
            </w:r>
          </w:p>
        </w:tc>
        <w:tc>
          <w:tcPr>
            <w:tcW w:w="1985"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27,18</w:t>
            </w:r>
          </w:p>
        </w:tc>
        <w:tc>
          <w:tcPr>
            <w:tcW w:w="1559"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28,41</w:t>
            </w:r>
          </w:p>
        </w:tc>
        <w:tc>
          <w:tcPr>
            <w:tcW w:w="1559"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0,94</w:t>
            </w:r>
          </w:p>
        </w:tc>
        <w:tc>
          <w:tcPr>
            <w:tcW w:w="1418"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43,48</w:t>
            </w:r>
          </w:p>
        </w:tc>
        <w:tc>
          <w:tcPr>
            <w:tcW w:w="1806" w:type="dxa"/>
            <w:shd w:val="clear" w:color="auto" w:fill="auto"/>
          </w:tcPr>
          <w:p w:rsidR="005F7981"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100,00</w:t>
            </w:r>
          </w:p>
        </w:tc>
      </w:tr>
      <w:tr w:rsidR="00140789" w:rsidRPr="00484C8B" w:rsidTr="007F4DB2">
        <w:trPr>
          <w:jc w:val="center"/>
        </w:trPr>
        <w:tc>
          <w:tcPr>
            <w:tcW w:w="1242"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w:t>
            </w:r>
          </w:p>
        </w:tc>
        <w:tc>
          <w:tcPr>
            <w:tcW w:w="1985"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30,28</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35,37</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0,99</w:t>
            </w:r>
          </w:p>
        </w:tc>
        <w:tc>
          <w:tcPr>
            <w:tcW w:w="1418"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33,36</w:t>
            </w:r>
          </w:p>
        </w:tc>
        <w:tc>
          <w:tcPr>
            <w:tcW w:w="1806" w:type="dxa"/>
            <w:shd w:val="clear" w:color="auto" w:fill="auto"/>
          </w:tcPr>
          <w:p w:rsidR="008934FF" w:rsidRPr="00484C8B" w:rsidRDefault="008934FF" w:rsidP="007F4DB2">
            <w:pPr>
              <w:spacing w:after="0" w:line="360" w:lineRule="auto"/>
              <w:jc w:val="center"/>
              <w:rPr>
                <w:sz w:val="24"/>
                <w:szCs w:val="24"/>
              </w:rPr>
            </w:pPr>
            <w:r w:rsidRPr="00484C8B">
              <w:rPr>
                <w:rFonts w:ascii="Times New Roman" w:eastAsia="Times New Roman" w:hAnsi="Times New Roman"/>
                <w:sz w:val="24"/>
                <w:szCs w:val="24"/>
              </w:rPr>
              <w:t>100,00</w:t>
            </w:r>
          </w:p>
        </w:tc>
      </w:tr>
      <w:tr w:rsidR="00140789" w:rsidRPr="00484C8B" w:rsidTr="007F4DB2">
        <w:trPr>
          <w:jc w:val="center"/>
        </w:trPr>
        <w:tc>
          <w:tcPr>
            <w:tcW w:w="1242"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w:t>
            </w:r>
          </w:p>
        </w:tc>
        <w:tc>
          <w:tcPr>
            <w:tcW w:w="1985"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29,91</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25,10</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2,13</w:t>
            </w:r>
          </w:p>
        </w:tc>
        <w:tc>
          <w:tcPr>
            <w:tcW w:w="1418"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42,86</w:t>
            </w:r>
          </w:p>
        </w:tc>
        <w:tc>
          <w:tcPr>
            <w:tcW w:w="1806" w:type="dxa"/>
            <w:shd w:val="clear" w:color="auto" w:fill="auto"/>
          </w:tcPr>
          <w:p w:rsidR="008934FF" w:rsidRPr="00484C8B" w:rsidRDefault="008934FF" w:rsidP="007F4DB2">
            <w:pPr>
              <w:spacing w:after="0" w:line="360" w:lineRule="auto"/>
              <w:jc w:val="center"/>
              <w:rPr>
                <w:sz w:val="24"/>
                <w:szCs w:val="24"/>
              </w:rPr>
            </w:pPr>
            <w:r w:rsidRPr="00484C8B">
              <w:rPr>
                <w:rFonts w:ascii="Times New Roman" w:eastAsia="Times New Roman" w:hAnsi="Times New Roman"/>
                <w:sz w:val="24"/>
                <w:szCs w:val="24"/>
              </w:rPr>
              <w:t>100,00</w:t>
            </w:r>
          </w:p>
        </w:tc>
      </w:tr>
      <w:tr w:rsidR="00140789" w:rsidRPr="00484C8B" w:rsidTr="007F4DB2">
        <w:trPr>
          <w:jc w:val="center"/>
        </w:trPr>
        <w:tc>
          <w:tcPr>
            <w:tcW w:w="1242"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4</w:t>
            </w:r>
          </w:p>
        </w:tc>
        <w:tc>
          <w:tcPr>
            <w:tcW w:w="1985"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34,76</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34,24</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2,81</w:t>
            </w:r>
          </w:p>
        </w:tc>
        <w:tc>
          <w:tcPr>
            <w:tcW w:w="1418"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28,19</w:t>
            </w:r>
          </w:p>
        </w:tc>
        <w:tc>
          <w:tcPr>
            <w:tcW w:w="1806" w:type="dxa"/>
            <w:shd w:val="clear" w:color="auto" w:fill="auto"/>
          </w:tcPr>
          <w:p w:rsidR="008934FF" w:rsidRPr="00484C8B" w:rsidRDefault="008934FF" w:rsidP="007F4DB2">
            <w:pPr>
              <w:spacing w:after="0" w:line="360" w:lineRule="auto"/>
              <w:jc w:val="center"/>
              <w:rPr>
                <w:sz w:val="24"/>
                <w:szCs w:val="24"/>
              </w:rPr>
            </w:pPr>
            <w:r w:rsidRPr="00484C8B">
              <w:rPr>
                <w:rFonts w:ascii="Times New Roman" w:eastAsia="Times New Roman" w:hAnsi="Times New Roman"/>
                <w:sz w:val="24"/>
                <w:szCs w:val="24"/>
              </w:rPr>
              <w:t>100,00</w:t>
            </w:r>
          </w:p>
        </w:tc>
      </w:tr>
      <w:tr w:rsidR="00140789" w:rsidRPr="00484C8B" w:rsidTr="007F4DB2">
        <w:trPr>
          <w:jc w:val="center"/>
        </w:trPr>
        <w:tc>
          <w:tcPr>
            <w:tcW w:w="1242"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5</w:t>
            </w:r>
          </w:p>
        </w:tc>
        <w:tc>
          <w:tcPr>
            <w:tcW w:w="1985"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26,73</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30,02</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3,07</w:t>
            </w:r>
          </w:p>
        </w:tc>
        <w:tc>
          <w:tcPr>
            <w:tcW w:w="1418"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40,17</w:t>
            </w:r>
          </w:p>
        </w:tc>
        <w:tc>
          <w:tcPr>
            <w:tcW w:w="1806" w:type="dxa"/>
            <w:shd w:val="clear" w:color="auto" w:fill="auto"/>
          </w:tcPr>
          <w:p w:rsidR="008934FF" w:rsidRPr="00484C8B" w:rsidRDefault="008934FF" w:rsidP="007F4DB2">
            <w:pPr>
              <w:spacing w:after="0" w:line="360" w:lineRule="auto"/>
              <w:jc w:val="center"/>
              <w:rPr>
                <w:sz w:val="24"/>
                <w:szCs w:val="24"/>
              </w:rPr>
            </w:pPr>
            <w:r w:rsidRPr="00484C8B">
              <w:rPr>
                <w:rFonts w:ascii="Times New Roman" w:eastAsia="Times New Roman" w:hAnsi="Times New Roman"/>
                <w:sz w:val="24"/>
                <w:szCs w:val="24"/>
              </w:rPr>
              <w:t>100,00</w:t>
            </w:r>
          </w:p>
        </w:tc>
      </w:tr>
      <w:tr w:rsidR="00140789" w:rsidRPr="00484C8B" w:rsidTr="007F4DB2">
        <w:trPr>
          <w:jc w:val="center"/>
        </w:trPr>
        <w:tc>
          <w:tcPr>
            <w:tcW w:w="1242"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6</w:t>
            </w:r>
          </w:p>
        </w:tc>
        <w:tc>
          <w:tcPr>
            <w:tcW w:w="1985"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29,67</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24,63</w:t>
            </w:r>
          </w:p>
        </w:tc>
        <w:tc>
          <w:tcPr>
            <w:tcW w:w="1559"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2,42</w:t>
            </w:r>
          </w:p>
        </w:tc>
        <w:tc>
          <w:tcPr>
            <w:tcW w:w="1418" w:type="dxa"/>
            <w:shd w:val="clear" w:color="auto" w:fill="auto"/>
          </w:tcPr>
          <w:p w:rsidR="008934FF" w:rsidRPr="00484C8B" w:rsidRDefault="008934FF" w:rsidP="007F4DB2">
            <w:pPr>
              <w:autoSpaceDE w:val="0"/>
              <w:spacing w:after="0" w:line="360" w:lineRule="auto"/>
              <w:jc w:val="center"/>
              <w:rPr>
                <w:rFonts w:ascii="Times New Roman" w:eastAsia="Times New Roman" w:hAnsi="Times New Roman"/>
                <w:sz w:val="24"/>
                <w:szCs w:val="24"/>
              </w:rPr>
            </w:pPr>
            <w:r w:rsidRPr="00484C8B">
              <w:rPr>
                <w:rFonts w:ascii="Times New Roman" w:eastAsia="Times New Roman" w:hAnsi="Times New Roman"/>
                <w:sz w:val="24"/>
                <w:szCs w:val="24"/>
              </w:rPr>
              <w:t>43,29</w:t>
            </w:r>
          </w:p>
        </w:tc>
        <w:tc>
          <w:tcPr>
            <w:tcW w:w="1806" w:type="dxa"/>
            <w:shd w:val="clear" w:color="auto" w:fill="auto"/>
          </w:tcPr>
          <w:p w:rsidR="008934FF" w:rsidRPr="00484C8B" w:rsidRDefault="008934FF" w:rsidP="007F4DB2">
            <w:pPr>
              <w:spacing w:after="0" w:line="360" w:lineRule="auto"/>
              <w:jc w:val="center"/>
              <w:rPr>
                <w:sz w:val="24"/>
                <w:szCs w:val="24"/>
              </w:rPr>
            </w:pPr>
            <w:r w:rsidRPr="00484C8B">
              <w:rPr>
                <w:rFonts w:ascii="Times New Roman" w:eastAsia="Times New Roman" w:hAnsi="Times New Roman"/>
                <w:sz w:val="24"/>
                <w:szCs w:val="24"/>
              </w:rPr>
              <w:t>100,00</w:t>
            </w:r>
          </w:p>
        </w:tc>
      </w:tr>
    </w:tbl>
    <w:p w:rsidR="00CC6B86" w:rsidRPr="00484C8B" w:rsidRDefault="00CC6B86" w:rsidP="00484C8B">
      <w:pPr>
        <w:autoSpaceDE w:val="0"/>
        <w:spacing w:after="0" w:line="360" w:lineRule="auto"/>
        <w:ind w:firstLine="708"/>
        <w:jc w:val="both"/>
        <w:rPr>
          <w:rFonts w:ascii="Times New Roman" w:eastAsia="Times New Roman" w:hAnsi="Times New Roman"/>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spacing w:after="0" w:line="360" w:lineRule="auto"/>
        <w:ind w:firstLine="708"/>
        <w:jc w:val="both"/>
      </w:pPr>
      <w:r>
        <w:rPr>
          <w:rFonts w:ascii="Times New Roman" w:hAnsi="Times New Roman"/>
          <w:sz w:val="24"/>
          <w:szCs w:val="24"/>
          <w:lang w:val="kk-KZ"/>
        </w:rPr>
        <w:lastRenderedPageBreak/>
        <w:t xml:space="preserve">3 </w:t>
      </w:r>
      <w:r w:rsidRPr="000E085D">
        <w:rPr>
          <w:rFonts w:ascii="Times New Roman" w:hAnsi="Times New Roman"/>
          <w:sz w:val="24"/>
          <w:szCs w:val="24"/>
          <w:lang w:val="kk-KZ"/>
        </w:rPr>
        <w:t>Разработка составов композитных материалов с различными % содержаниями сырьевых материалов и их формовка</w:t>
      </w:r>
    </w:p>
    <w:p w:rsidR="00D94356" w:rsidRDefault="00D94356" w:rsidP="00D94356">
      <w:pPr>
        <w:autoSpaceDE w:val="0"/>
        <w:spacing w:after="0" w:line="360" w:lineRule="auto"/>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На основании приведённых выше результатов исследования исходного сырья начат процесс формовки образцов в различных </w:t>
      </w:r>
      <w:r w:rsidRPr="005F7981">
        <w:rPr>
          <w:rFonts w:ascii="Times New Roman" w:eastAsia="Times New Roman" w:hAnsi="Times New Roman"/>
          <w:sz w:val="24"/>
          <w:szCs w:val="24"/>
        </w:rPr>
        <w:t>процентны</w:t>
      </w:r>
      <w:r>
        <w:rPr>
          <w:rFonts w:ascii="Times New Roman" w:eastAsia="Times New Roman" w:hAnsi="Times New Roman"/>
          <w:sz w:val="24"/>
          <w:szCs w:val="24"/>
        </w:rPr>
        <w:t>х</w:t>
      </w:r>
      <w:r w:rsidRPr="005F7981">
        <w:rPr>
          <w:rFonts w:ascii="Times New Roman" w:eastAsia="Times New Roman" w:hAnsi="Times New Roman"/>
          <w:sz w:val="24"/>
          <w:szCs w:val="24"/>
        </w:rPr>
        <w:t xml:space="preserve"> соотношени</w:t>
      </w:r>
      <w:r>
        <w:rPr>
          <w:rFonts w:ascii="Times New Roman" w:eastAsia="Times New Roman" w:hAnsi="Times New Roman"/>
          <w:sz w:val="24"/>
          <w:szCs w:val="24"/>
        </w:rPr>
        <w:t>ях</w:t>
      </w:r>
      <w:r w:rsidRPr="005F7981">
        <w:rPr>
          <w:rFonts w:ascii="Times New Roman" w:eastAsia="Times New Roman" w:hAnsi="Times New Roman"/>
          <w:sz w:val="24"/>
          <w:szCs w:val="24"/>
        </w:rPr>
        <w:t xml:space="preserve"> </w:t>
      </w:r>
      <w:r>
        <w:rPr>
          <w:rFonts w:ascii="Times New Roman" w:eastAsia="Times New Roman" w:hAnsi="Times New Roman"/>
          <w:sz w:val="24"/>
          <w:szCs w:val="24"/>
        </w:rPr>
        <w:t xml:space="preserve">компонентов после гидратации различным количеством воды. Образцы </w:t>
      </w:r>
      <w:r w:rsidRPr="005F7981">
        <w:rPr>
          <w:rFonts w:ascii="Times New Roman" w:eastAsia="Times New Roman" w:hAnsi="Times New Roman"/>
          <w:sz w:val="24"/>
          <w:szCs w:val="24"/>
        </w:rPr>
        <w:t>пресс</w:t>
      </w:r>
      <w:r>
        <w:rPr>
          <w:rFonts w:ascii="Times New Roman" w:eastAsia="Times New Roman" w:hAnsi="Times New Roman"/>
          <w:sz w:val="24"/>
          <w:szCs w:val="24"/>
        </w:rPr>
        <w:t>уются под давлением 10</w:t>
      </w:r>
      <w:r w:rsidRPr="005F7981">
        <w:rPr>
          <w:rFonts w:ascii="Times New Roman" w:eastAsia="Times New Roman" w:hAnsi="Times New Roman"/>
          <w:sz w:val="24"/>
          <w:szCs w:val="24"/>
        </w:rPr>
        <w:t xml:space="preserve"> МПа в цилиндрической форме с размерами 20 х 20 мм </w:t>
      </w:r>
      <w:r>
        <w:rPr>
          <w:rFonts w:ascii="Times New Roman" w:eastAsia="Times New Roman" w:hAnsi="Times New Roman"/>
          <w:sz w:val="24"/>
          <w:szCs w:val="24"/>
        </w:rPr>
        <w:t xml:space="preserve">(Рисунок </w:t>
      </w:r>
      <w:r w:rsidR="00040EF0">
        <w:rPr>
          <w:rFonts w:ascii="Times New Roman" w:eastAsia="Times New Roman" w:hAnsi="Times New Roman"/>
          <w:sz w:val="24"/>
          <w:szCs w:val="24"/>
        </w:rPr>
        <w:t>10</w:t>
      </w:r>
      <w:r>
        <w:rPr>
          <w:rFonts w:ascii="Times New Roman" w:eastAsia="Times New Roman" w:hAnsi="Times New Roman"/>
          <w:sz w:val="24"/>
          <w:szCs w:val="24"/>
        </w:rPr>
        <w:t xml:space="preserve">) </w:t>
      </w:r>
      <w:r w:rsidRPr="005F7981">
        <w:rPr>
          <w:rFonts w:ascii="Times New Roman" w:eastAsia="Times New Roman" w:hAnsi="Times New Roman"/>
          <w:sz w:val="24"/>
          <w:szCs w:val="24"/>
        </w:rPr>
        <w:t>и хран</w:t>
      </w:r>
      <w:r>
        <w:rPr>
          <w:rFonts w:ascii="Times New Roman" w:eastAsia="Times New Roman" w:hAnsi="Times New Roman"/>
          <w:sz w:val="24"/>
          <w:szCs w:val="24"/>
        </w:rPr>
        <w:t xml:space="preserve">ятся </w:t>
      </w:r>
      <w:r w:rsidRPr="005F7981">
        <w:rPr>
          <w:rFonts w:ascii="Times New Roman" w:eastAsia="Times New Roman" w:hAnsi="Times New Roman"/>
          <w:sz w:val="24"/>
          <w:szCs w:val="24"/>
        </w:rPr>
        <w:t>на открытом воздухе.</w:t>
      </w:r>
    </w:p>
    <w:p w:rsidR="00D94356" w:rsidRPr="00FA4D01" w:rsidRDefault="00D94356" w:rsidP="00040EF0">
      <w:pPr>
        <w:autoSpaceDE w:val="0"/>
        <w:spacing w:after="0" w:line="360" w:lineRule="auto"/>
        <w:ind w:firstLine="708"/>
        <w:jc w:val="both"/>
        <w:rPr>
          <w:rFonts w:ascii="Times New Roman" w:eastAsia="Times New Roman" w:hAnsi="Times New Roman"/>
          <w:sz w:val="24"/>
          <w:szCs w:val="24"/>
        </w:rPr>
      </w:pPr>
      <w:r w:rsidRPr="005F7981">
        <w:rPr>
          <w:rFonts w:ascii="Times New Roman" w:eastAsia="Times New Roman" w:hAnsi="Times New Roman"/>
          <w:sz w:val="24"/>
          <w:szCs w:val="24"/>
        </w:rPr>
        <w:t>Изменени</w:t>
      </w:r>
      <w:r>
        <w:rPr>
          <w:rFonts w:ascii="Times New Roman" w:eastAsia="Times New Roman" w:hAnsi="Times New Roman"/>
          <w:sz w:val="24"/>
          <w:szCs w:val="24"/>
        </w:rPr>
        <w:t>е</w:t>
      </w:r>
      <w:r w:rsidRPr="005F7981">
        <w:rPr>
          <w:rFonts w:ascii="Times New Roman" w:eastAsia="Times New Roman" w:hAnsi="Times New Roman"/>
          <w:sz w:val="24"/>
          <w:szCs w:val="24"/>
        </w:rPr>
        <w:t xml:space="preserve"> механических свойствах и физико-химических процесс</w:t>
      </w:r>
      <w:r>
        <w:rPr>
          <w:rFonts w:ascii="Times New Roman" w:eastAsia="Times New Roman" w:hAnsi="Times New Roman"/>
          <w:sz w:val="24"/>
          <w:szCs w:val="24"/>
        </w:rPr>
        <w:t>ов</w:t>
      </w:r>
      <w:r w:rsidRPr="005F7981">
        <w:rPr>
          <w:rFonts w:ascii="Times New Roman" w:eastAsia="Times New Roman" w:hAnsi="Times New Roman"/>
          <w:sz w:val="24"/>
          <w:szCs w:val="24"/>
        </w:rPr>
        <w:t xml:space="preserve"> гидратации и </w:t>
      </w:r>
      <w:r>
        <w:rPr>
          <w:rFonts w:ascii="Times New Roman" w:eastAsia="Times New Roman" w:hAnsi="Times New Roman"/>
          <w:sz w:val="24"/>
          <w:szCs w:val="24"/>
        </w:rPr>
        <w:t xml:space="preserve">упрочнения образцов будут исследоваться </w:t>
      </w:r>
      <w:r w:rsidRPr="005F7981">
        <w:rPr>
          <w:rFonts w:ascii="Times New Roman" w:eastAsia="Times New Roman" w:hAnsi="Times New Roman"/>
          <w:sz w:val="24"/>
          <w:szCs w:val="24"/>
        </w:rPr>
        <w:t xml:space="preserve">в следующие периоды: </w:t>
      </w:r>
      <w:r>
        <w:rPr>
          <w:rFonts w:ascii="Times New Roman" w:eastAsia="Times New Roman" w:hAnsi="Times New Roman"/>
          <w:sz w:val="24"/>
          <w:szCs w:val="24"/>
        </w:rPr>
        <w:t>3</w:t>
      </w:r>
      <w:r w:rsidRPr="005F7981">
        <w:rPr>
          <w:rFonts w:ascii="Times New Roman" w:eastAsia="Times New Roman" w:hAnsi="Times New Roman"/>
          <w:sz w:val="24"/>
          <w:szCs w:val="24"/>
        </w:rPr>
        <w:t>, 7</w:t>
      </w:r>
      <w:r>
        <w:rPr>
          <w:rFonts w:ascii="Times New Roman" w:eastAsia="Times New Roman" w:hAnsi="Times New Roman"/>
          <w:sz w:val="24"/>
          <w:szCs w:val="24"/>
        </w:rPr>
        <w:t>, 14</w:t>
      </w:r>
      <w:r w:rsidRPr="005F7981">
        <w:rPr>
          <w:rFonts w:ascii="Times New Roman" w:eastAsia="Times New Roman" w:hAnsi="Times New Roman"/>
          <w:sz w:val="24"/>
          <w:szCs w:val="24"/>
        </w:rPr>
        <w:t>, 28, 60, 90</w:t>
      </w:r>
      <w:r>
        <w:rPr>
          <w:rFonts w:ascii="Times New Roman" w:eastAsia="Times New Roman" w:hAnsi="Times New Roman"/>
          <w:sz w:val="24"/>
          <w:szCs w:val="24"/>
        </w:rPr>
        <w:t xml:space="preserve"> и</w:t>
      </w:r>
      <w:r w:rsidRPr="005F7981">
        <w:rPr>
          <w:rFonts w:ascii="Times New Roman" w:eastAsia="Times New Roman" w:hAnsi="Times New Roman"/>
          <w:sz w:val="24"/>
          <w:szCs w:val="24"/>
        </w:rPr>
        <w:t xml:space="preserve"> 180</w:t>
      </w:r>
      <w:r>
        <w:rPr>
          <w:rFonts w:ascii="Times New Roman" w:eastAsia="Times New Roman" w:hAnsi="Times New Roman"/>
          <w:sz w:val="24"/>
          <w:szCs w:val="24"/>
        </w:rPr>
        <w:t xml:space="preserve"> суток</w:t>
      </w:r>
      <w:r w:rsidRPr="005F7981">
        <w:rPr>
          <w:rFonts w:ascii="Times New Roman" w:eastAsia="Times New Roman" w:hAnsi="Times New Roman"/>
          <w:sz w:val="24"/>
          <w:szCs w:val="24"/>
        </w:rPr>
        <w:t>, 1</w:t>
      </w:r>
      <w:r>
        <w:rPr>
          <w:rFonts w:ascii="Times New Roman" w:eastAsia="Times New Roman" w:hAnsi="Times New Roman"/>
          <w:sz w:val="24"/>
          <w:szCs w:val="24"/>
        </w:rPr>
        <w:t xml:space="preserve"> год </w:t>
      </w:r>
      <w:r w:rsidRPr="005F7981">
        <w:rPr>
          <w:rFonts w:ascii="Times New Roman" w:eastAsia="Times New Roman" w:hAnsi="Times New Roman"/>
          <w:sz w:val="24"/>
          <w:szCs w:val="24"/>
        </w:rPr>
        <w:t>и 1</w:t>
      </w:r>
      <w:r>
        <w:rPr>
          <w:rFonts w:ascii="Times New Roman" w:eastAsia="Times New Roman" w:hAnsi="Times New Roman"/>
          <w:sz w:val="24"/>
          <w:szCs w:val="24"/>
        </w:rPr>
        <w:t>,5 года</w:t>
      </w:r>
      <w:r w:rsidRPr="005F7981">
        <w:rPr>
          <w:rFonts w:ascii="Times New Roman" w:eastAsia="Times New Roman" w:hAnsi="Times New Roman"/>
          <w:sz w:val="24"/>
          <w:szCs w:val="24"/>
        </w:rPr>
        <w:t>.</w:t>
      </w:r>
    </w:p>
    <w:p w:rsidR="00D94356" w:rsidRPr="00FA4D01" w:rsidRDefault="00D94356" w:rsidP="00D94356">
      <w:pPr>
        <w:autoSpaceDE w:val="0"/>
        <w:spacing w:after="0" w:line="360" w:lineRule="auto"/>
        <w:ind w:firstLine="708"/>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8"/>
        <w:gridCol w:w="5001"/>
      </w:tblGrid>
      <w:tr w:rsidR="00D94356" w:rsidRPr="00145AD4" w:rsidTr="00D94356">
        <w:tc>
          <w:tcPr>
            <w:tcW w:w="4746" w:type="dxa"/>
            <w:tcBorders>
              <w:top w:val="nil"/>
              <w:left w:val="nil"/>
              <w:bottom w:val="nil"/>
              <w:right w:val="nil"/>
            </w:tcBorders>
            <w:shd w:val="clear" w:color="auto" w:fill="auto"/>
          </w:tcPr>
          <w:p w:rsidR="00D94356" w:rsidRPr="00145AD4" w:rsidRDefault="00D94356" w:rsidP="003A3EF0">
            <w:pPr>
              <w:autoSpaceDE w:val="0"/>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15536" cy="2690037"/>
                  <wp:effectExtent l="19050" t="0" r="0" b="0"/>
                  <wp:docPr id="156" name="Рисунок 156" desc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P"/>
                          <pic:cNvPicPr>
                            <a:picLocks noChangeAspect="1" noChangeArrowheads="1"/>
                          </pic:cNvPicPr>
                        </pic:nvPicPr>
                        <pic:blipFill>
                          <a:blip r:embed="rId40" cstate="print"/>
                          <a:srcRect/>
                          <a:stretch>
                            <a:fillRect/>
                          </a:stretch>
                        </pic:blipFill>
                        <pic:spPr bwMode="auto">
                          <a:xfrm>
                            <a:off x="0" y="0"/>
                            <a:ext cx="2915344" cy="2689860"/>
                          </a:xfrm>
                          <a:prstGeom prst="rect">
                            <a:avLst/>
                          </a:prstGeom>
                          <a:noFill/>
                          <a:ln w="9525">
                            <a:noFill/>
                            <a:miter lim="800000"/>
                            <a:headEnd/>
                            <a:tailEnd/>
                          </a:ln>
                        </pic:spPr>
                      </pic:pic>
                    </a:graphicData>
                  </a:graphic>
                </wp:inline>
              </w:drawing>
            </w:r>
          </w:p>
          <w:p w:rsidR="00D94356" w:rsidRPr="00145AD4" w:rsidRDefault="00D94356" w:rsidP="003A3EF0">
            <w:pPr>
              <w:autoSpaceDE w:val="0"/>
              <w:spacing w:after="0" w:line="360" w:lineRule="auto"/>
              <w:jc w:val="center"/>
              <w:rPr>
                <w:rFonts w:ascii="Times New Roman" w:eastAsia="Times New Roman" w:hAnsi="Times New Roman"/>
                <w:sz w:val="24"/>
                <w:szCs w:val="24"/>
              </w:rPr>
            </w:pPr>
            <w:r w:rsidRPr="00145AD4">
              <w:rPr>
                <w:rFonts w:ascii="Times New Roman" w:eastAsia="Times New Roman" w:hAnsi="Times New Roman"/>
                <w:sz w:val="24"/>
                <w:szCs w:val="24"/>
              </w:rPr>
              <w:t>А</w:t>
            </w:r>
          </w:p>
        </w:tc>
        <w:tc>
          <w:tcPr>
            <w:tcW w:w="5001" w:type="dxa"/>
            <w:tcBorders>
              <w:top w:val="nil"/>
              <w:left w:val="nil"/>
              <w:bottom w:val="nil"/>
              <w:right w:val="nil"/>
            </w:tcBorders>
            <w:shd w:val="clear" w:color="auto" w:fill="auto"/>
          </w:tcPr>
          <w:p w:rsidR="00D94356" w:rsidRPr="00145AD4" w:rsidRDefault="00D94356" w:rsidP="003A3EF0">
            <w:pPr>
              <w:autoSpaceDE w:val="0"/>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955852" cy="2690037"/>
                  <wp:effectExtent l="19050" t="0" r="0" b="0"/>
                  <wp:docPr id="157" name="Рисунок 157" descr="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P'S"/>
                          <pic:cNvPicPr>
                            <a:picLocks noChangeAspect="1" noChangeArrowheads="1"/>
                          </pic:cNvPicPr>
                        </pic:nvPicPr>
                        <pic:blipFill>
                          <a:blip r:embed="rId41" cstate="print"/>
                          <a:srcRect/>
                          <a:stretch>
                            <a:fillRect/>
                          </a:stretch>
                        </pic:blipFill>
                        <pic:spPr bwMode="auto">
                          <a:xfrm>
                            <a:off x="0" y="0"/>
                            <a:ext cx="2955658" cy="2689860"/>
                          </a:xfrm>
                          <a:prstGeom prst="rect">
                            <a:avLst/>
                          </a:prstGeom>
                          <a:noFill/>
                          <a:ln w="9525">
                            <a:noFill/>
                            <a:miter lim="800000"/>
                            <a:headEnd/>
                            <a:tailEnd/>
                          </a:ln>
                        </pic:spPr>
                      </pic:pic>
                    </a:graphicData>
                  </a:graphic>
                </wp:inline>
              </w:drawing>
            </w:r>
          </w:p>
          <w:p w:rsidR="00D94356" w:rsidRPr="00145AD4" w:rsidRDefault="00D94356" w:rsidP="003A3EF0">
            <w:pPr>
              <w:autoSpaceDE w:val="0"/>
              <w:spacing w:after="0" w:line="360" w:lineRule="auto"/>
              <w:jc w:val="center"/>
              <w:rPr>
                <w:rFonts w:ascii="Times New Roman" w:eastAsia="Times New Roman" w:hAnsi="Times New Roman"/>
                <w:sz w:val="24"/>
                <w:szCs w:val="24"/>
              </w:rPr>
            </w:pPr>
            <w:r w:rsidRPr="00145AD4">
              <w:rPr>
                <w:rFonts w:ascii="Times New Roman" w:eastAsia="Times New Roman" w:hAnsi="Times New Roman"/>
                <w:sz w:val="24"/>
                <w:szCs w:val="24"/>
              </w:rPr>
              <w:t>Б</w:t>
            </w:r>
          </w:p>
        </w:tc>
      </w:tr>
      <w:tr w:rsidR="00D94356" w:rsidRPr="00145AD4" w:rsidTr="00D94356">
        <w:tc>
          <w:tcPr>
            <w:tcW w:w="9747" w:type="dxa"/>
            <w:gridSpan w:val="2"/>
            <w:tcBorders>
              <w:top w:val="nil"/>
              <w:left w:val="nil"/>
              <w:bottom w:val="nil"/>
              <w:right w:val="nil"/>
            </w:tcBorders>
            <w:shd w:val="clear" w:color="auto" w:fill="auto"/>
          </w:tcPr>
          <w:p w:rsidR="00D94356" w:rsidRPr="00145AD4" w:rsidRDefault="00D94356" w:rsidP="002C26C2">
            <w:pPr>
              <w:spacing w:after="0" w:line="360" w:lineRule="auto"/>
              <w:jc w:val="center"/>
              <w:rPr>
                <w:rFonts w:ascii="Times New Roman" w:hAnsi="Times New Roman"/>
                <w:sz w:val="24"/>
                <w:szCs w:val="24"/>
              </w:rPr>
            </w:pPr>
            <w:r>
              <w:rPr>
                <w:rFonts w:ascii="Times New Roman" w:hAnsi="Times New Roman"/>
                <w:sz w:val="24"/>
                <w:szCs w:val="24"/>
              </w:rPr>
              <w:t>Рисунок</w:t>
            </w:r>
            <w:r w:rsidRPr="00145AD4">
              <w:rPr>
                <w:rFonts w:ascii="Times New Roman" w:hAnsi="Times New Roman"/>
                <w:sz w:val="24"/>
                <w:szCs w:val="24"/>
              </w:rPr>
              <w:t xml:space="preserve"> </w:t>
            </w:r>
            <w:r w:rsidR="00040EF0">
              <w:rPr>
                <w:rFonts w:ascii="Times New Roman" w:hAnsi="Times New Roman"/>
                <w:sz w:val="24"/>
                <w:szCs w:val="24"/>
              </w:rPr>
              <w:t xml:space="preserve">10 </w:t>
            </w:r>
            <w:r w:rsidRPr="00145AD4">
              <w:rPr>
                <w:rFonts w:ascii="Times New Roman" w:hAnsi="Times New Roman"/>
                <w:sz w:val="24"/>
                <w:szCs w:val="24"/>
              </w:rPr>
              <w:t xml:space="preserve">- Фотографии образцов из смеси фосфогипса, </w:t>
            </w:r>
          </w:p>
          <w:p w:rsidR="00D94356" w:rsidRPr="00145AD4" w:rsidRDefault="00D94356" w:rsidP="002C26C2">
            <w:pPr>
              <w:autoSpaceDE w:val="0"/>
              <w:spacing w:after="0" w:line="360" w:lineRule="auto"/>
              <w:jc w:val="center"/>
              <w:rPr>
                <w:rFonts w:ascii="Times New Roman" w:eastAsia="Times New Roman" w:hAnsi="Times New Roman"/>
                <w:sz w:val="24"/>
                <w:szCs w:val="24"/>
              </w:rPr>
            </w:pPr>
            <w:r w:rsidRPr="00145AD4">
              <w:rPr>
                <w:rFonts w:ascii="Times New Roman" w:hAnsi="Times New Roman"/>
                <w:sz w:val="24"/>
                <w:szCs w:val="24"/>
              </w:rPr>
              <w:t>вскрышной породы, горелой формовочной земли и отхода производства извести</w:t>
            </w:r>
          </w:p>
        </w:tc>
      </w:tr>
    </w:tbl>
    <w:p w:rsidR="00D94356" w:rsidRDefault="00D94356" w:rsidP="00D94356">
      <w:pPr>
        <w:autoSpaceDE w:val="0"/>
        <w:spacing w:after="0"/>
        <w:ind w:firstLine="708"/>
        <w:jc w:val="both"/>
        <w:rPr>
          <w:rFonts w:ascii="Times New Roman" w:eastAsia="Times New Roman" w:hAnsi="Times New Roman"/>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D94356" w:rsidP="00D94356">
      <w:pPr>
        <w:autoSpaceDE w:val="0"/>
        <w:spacing w:after="0" w:line="360" w:lineRule="auto"/>
        <w:ind w:firstLine="708"/>
        <w:jc w:val="both"/>
        <w:rPr>
          <w:rFonts w:ascii="Times New Roman" w:eastAsia="Times New Roman" w:hAnsi="Times New Roman"/>
          <w:b/>
          <w:sz w:val="24"/>
          <w:szCs w:val="24"/>
        </w:rPr>
      </w:pPr>
    </w:p>
    <w:p w:rsidR="00D94356" w:rsidRDefault="002C26C2" w:rsidP="00BB59A0">
      <w:pPr>
        <w:spacing w:after="0" w:line="360" w:lineRule="auto"/>
        <w:ind w:firstLine="708"/>
        <w:jc w:val="both"/>
      </w:pPr>
      <w:r>
        <w:rPr>
          <w:rFonts w:ascii="Times New Roman" w:hAnsi="Times New Roman"/>
          <w:sz w:val="24"/>
          <w:szCs w:val="24"/>
          <w:lang w:val="kk-KZ"/>
        </w:rPr>
        <w:lastRenderedPageBreak/>
        <w:t xml:space="preserve">4 </w:t>
      </w:r>
      <w:r w:rsidR="00D94356" w:rsidRPr="000E085D">
        <w:rPr>
          <w:rFonts w:ascii="Times New Roman" w:hAnsi="Times New Roman"/>
          <w:sz w:val="24"/>
          <w:szCs w:val="24"/>
          <w:lang w:val="kk-KZ"/>
        </w:rPr>
        <w:t>Исследование процессов структурообразования разработанных составов в процессе гидратации и упрочнения  образцов на 3-180 сутки</w:t>
      </w:r>
    </w:p>
    <w:p w:rsidR="00D94356" w:rsidRDefault="00D94356" w:rsidP="0047761B">
      <w:pPr>
        <w:autoSpaceDE w:val="0"/>
        <w:spacing w:after="0" w:line="360" w:lineRule="auto"/>
        <w:ind w:firstLine="709"/>
        <w:jc w:val="both"/>
        <w:rPr>
          <w:rFonts w:ascii="Times New Roman" w:eastAsia="Times New Roman" w:hAnsi="Times New Roman"/>
          <w:b/>
          <w:sz w:val="24"/>
          <w:szCs w:val="24"/>
        </w:rPr>
      </w:pPr>
    </w:p>
    <w:p w:rsidR="00D94356" w:rsidRDefault="002C26C2" w:rsidP="0047761B">
      <w:pPr>
        <w:autoSpaceDE w:val="0"/>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4.1</w:t>
      </w:r>
      <w:r w:rsidR="00D94356" w:rsidRPr="002C26C2">
        <w:rPr>
          <w:rFonts w:ascii="Times New Roman" w:eastAsia="Times New Roman" w:hAnsi="Times New Roman"/>
          <w:sz w:val="24"/>
          <w:szCs w:val="24"/>
        </w:rPr>
        <w:t xml:space="preserve"> Механические свойства разработанных материалов </w:t>
      </w:r>
    </w:p>
    <w:p w:rsidR="0047761B" w:rsidRPr="002C26C2" w:rsidRDefault="0047761B" w:rsidP="0047761B">
      <w:pPr>
        <w:autoSpaceDE w:val="0"/>
        <w:spacing w:after="0" w:line="360" w:lineRule="auto"/>
        <w:ind w:firstLine="709"/>
        <w:jc w:val="both"/>
        <w:rPr>
          <w:rFonts w:ascii="Times New Roman" w:eastAsia="Times New Roman" w:hAnsi="Times New Roman"/>
          <w:sz w:val="24"/>
          <w:szCs w:val="24"/>
        </w:rPr>
      </w:pPr>
    </w:p>
    <w:p w:rsidR="00D94356" w:rsidRDefault="00D2642E" w:rsidP="00BB59A0">
      <w:pPr>
        <w:pStyle w:val="af3"/>
        <w:spacing w:before="0" w:after="0" w:line="360" w:lineRule="auto"/>
        <w:ind w:firstLine="708"/>
        <w:jc w:val="both"/>
        <w:rPr>
          <w:rFonts w:eastAsia="Calibri"/>
          <w:color w:val="auto"/>
          <w:sz w:val="24"/>
          <w:szCs w:val="24"/>
          <w:lang w:val="kk-KZ" w:eastAsia="en-US"/>
        </w:rPr>
      </w:pPr>
      <w:r>
        <w:rPr>
          <w:rFonts w:eastAsia="Calibri"/>
          <w:color w:val="auto"/>
          <w:sz w:val="24"/>
          <w:szCs w:val="24"/>
          <w:lang w:val="kk-KZ" w:eastAsia="en-US"/>
        </w:rPr>
        <w:t xml:space="preserve">Технические условия государственного стандарта Республики Казахстан СТ РК 973-94 «Материалы каменные и грунты, обработанные неорганическими вяжущими для дорожного и аэродромного строительства» </w:t>
      </w:r>
      <w:r w:rsidR="00D94356" w:rsidRPr="002C26C2">
        <w:rPr>
          <w:rFonts w:eastAsia="Calibri"/>
          <w:color w:val="auto"/>
          <w:sz w:val="24"/>
          <w:szCs w:val="24"/>
          <w:lang w:val="kk-KZ" w:eastAsia="en-US"/>
        </w:rPr>
        <w:t xml:space="preserve">по укреплению грунтов шлаками, одобренные </w:t>
      </w:r>
      <w:r>
        <w:rPr>
          <w:rFonts w:eastAsia="Calibri"/>
          <w:color w:val="auto"/>
          <w:sz w:val="24"/>
          <w:szCs w:val="24"/>
          <w:lang w:val="kk-KZ" w:eastAsia="en-US"/>
        </w:rPr>
        <w:t>Главным управлением стандартизации и метрологии при кабинете министров Республики Казахстан</w:t>
      </w:r>
      <w:r w:rsidR="00D94356" w:rsidRPr="002C26C2">
        <w:rPr>
          <w:rFonts w:eastAsia="Calibri"/>
          <w:color w:val="auto"/>
          <w:sz w:val="24"/>
          <w:szCs w:val="24"/>
          <w:lang w:val="kk-KZ" w:eastAsia="en-US"/>
        </w:rPr>
        <w:t xml:space="preserve"> предъявляют ряд технических требований к основаниям дорожных одежд, укреплённых промышленными отх</w:t>
      </w:r>
      <w:r w:rsidR="00EF295F">
        <w:rPr>
          <w:rFonts w:eastAsia="Calibri"/>
          <w:color w:val="auto"/>
          <w:sz w:val="24"/>
          <w:szCs w:val="24"/>
          <w:lang w:val="kk-KZ" w:eastAsia="en-US"/>
        </w:rPr>
        <w:t>од</w:t>
      </w:r>
      <w:r w:rsidR="00D94356" w:rsidRPr="002C26C2">
        <w:rPr>
          <w:rFonts w:eastAsia="Calibri"/>
          <w:color w:val="auto"/>
          <w:sz w:val="24"/>
          <w:szCs w:val="24"/>
          <w:lang w:val="kk-KZ" w:eastAsia="en-US"/>
        </w:rPr>
        <w:t>ами. Основными среди них являются требования к прочности при одноосном сжатии и к морозостойкости материалов  (Таблица 9).</w:t>
      </w:r>
    </w:p>
    <w:p w:rsidR="007154CE" w:rsidRPr="002C26C2" w:rsidRDefault="007154CE" w:rsidP="00BB59A0">
      <w:pPr>
        <w:pStyle w:val="af3"/>
        <w:spacing w:before="0" w:after="0" w:line="360" w:lineRule="auto"/>
        <w:ind w:firstLine="708"/>
        <w:jc w:val="both"/>
        <w:rPr>
          <w:rFonts w:eastAsia="Calibri"/>
          <w:color w:val="auto"/>
          <w:sz w:val="24"/>
          <w:szCs w:val="24"/>
          <w:lang w:val="kk-KZ" w:eastAsia="en-US"/>
        </w:rPr>
      </w:pPr>
    </w:p>
    <w:p w:rsidR="00D94356" w:rsidRPr="00C6514B" w:rsidRDefault="00D94356" w:rsidP="00BB59A0">
      <w:pPr>
        <w:spacing w:after="0" w:line="360" w:lineRule="auto"/>
        <w:rPr>
          <w:rFonts w:ascii="Times New Roman" w:eastAsia="Times New Roman" w:hAnsi="Times New Roman"/>
          <w:color w:val="000000"/>
          <w:sz w:val="24"/>
          <w:szCs w:val="24"/>
          <w:lang w:eastAsia="pt-BR"/>
        </w:rPr>
      </w:pPr>
      <w:r w:rsidRPr="00EF78E0">
        <w:rPr>
          <w:rFonts w:ascii="Times New Roman" w:hAnsi="Times New Roman"/>
          <w:color w:val="000000"/>
          <w:sz w:val="24"/>
          <w:szCs w:val="24"/>
        </w:rPr>
        <w:t xml:space="preserve">Таблица </w:t>
      </w:r>
      <w:r>
        <w:rPr>
          <w:rFonts w:ascii="Times New Roman" w:hAnsi="Times New Roman"/>
          <w:color w:val="000000"/>
          <w:sz w:val="24"/>
          <w:szCs w:val="24"/>
        </w:rPr>
        <w:t xml:space="preserve">9 </w:t>
      </w:r>
      <w:r w:rsidRPr="00EF78E0">
        <w:rPr>
          <w:rFonts w:ascii="Times New Roman" w:hAnsi="Times New Roman"/>
          <w:color w:val="000000"/>
          <w:sz w:val="24"/>
          <w:szCs w:val="24"/>
        </w:rPr>
        <w:t xml:space="preserve">- </w:t>
      </w:r>
      <w:r w:rsidRPr="00C6514B">
        <w:rPr>
          <w:rFonts w:ascii="Times New Roman" w:eastAsia="Times New Roman" w:hAnsi="Times New Roman"/>
          <w:bCs/>
          <w:color w:val="000000"/>
          <w:sz w:val="24"/>
          <w:szCs w:val="24"/>
          <w:lang w:eastAsia="pt-BR"/>
        </w:rPr>
        <w:t>Физико-механические свойства грунт</w:t>
      </w:r>
      <w:r>
        <w:rPr>
          <w:rFonts w:ascii="Times New Roman" w:eastAsia="Times New Roman" w:hAnsi="Times New Roman"/>
          <w:bCs/>
          <w:color w:val="000000"/>
          <w:sz w:val="24"/>
          <w:szCs w:val="24"/>
          <w:lang w:eastAsia="pt-BR"/>
        </w:rPr>
        <w:t>а</w:t>
      </w:r>
      <w:r w:rsidRPr="00C6514B">
        <w:rPr>
          <w:rFonts w:ascii="Times New Roman" w:eastAsia="Times New Roman" w:hAnsi="Times New Roman"/>
          <w:bCs/>
          <w:color w:val="000000"/>
          <w:sz w:val="24"/>
          <w:szCs w:val="24"/>
          <w:lang w:eastAsia="pt-BR"/>
        </w:rPr>
        <w:t>, укрепленн</w:t>
      </w:r>
      <w:r>
        <w:rPr>
          <w:rFonts w:ascii="Times New Roman" w:eastAsia="Times New Roman" w:hAnsi="Times New Roman"/>
          <w:bCs/>
          <w:color w:val="000000"/>
          <w:sz w:val="24"/>
          <w:szCs w:val="24"/>
          <w:lang w:eastAsia="pt-BR"/>
        </w:rPr>
        <w:t>ого</w:t>
      </w:r>
      <w:r w:rsidRPr="00C6514B">
        <w:rPr>
          <w:rFonts w:ascii="Times New Roman" w:eastAsia="Times New Roman" w:hAnsi="Times New Roman"/>
          <w:bCs/>
          <w:color w:val="000000"/>
          <w:sz w:val="24"/>
          <w:szCs w:val="24"/>
          <w:lang w:eastAsia="pt-BR"/>
        </w:rPr>
        <w:t xml:space="preserve"> шлаковыми вяжущими</w:t>
      </w:r>
    </w:p>
    <w:tbl>
      <w:tblPr>
        <w:tblW w:w="4926" w:type="pct"/>
        <w:jc w:val="center"/>
        <w:tblCellSpacing w:w="7" w:type="dxa"/>
        <w:tblInd w:w="-85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361"/>
        <w:gridCol w:w="1184"/>
        <w:gridCol w:w="1110"/>
        <w:gridCol w:w="1927"/>
      </w:tblGrid>
      <w:tr w:rsidR="00D94356" w:rsidRPr="00FE7125" w:rsidTr="00EA3D16">
        <w:trPr>
          <w:tblCellSpacing w:w="7" w:type="dxa"/>
          <w:jc w:val="center"/>
        </w:trPr>
        <w:tc>
          <w:tcPr>
            <w:tcW w:w="279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Наименование показателей</w:t>
            </w:r>
          </w:p>
        </w:tc>
        <w:tc>
          <w:tcPr>
            <w:tcW w:w="2183"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Класс прочности</w:t>
            </w:r>
          </w:p>
        </w:tc>
      </w:tr>
      <w:tr w:rsidR="00D94356" w:rsidRPr="00FE7125" w:rsidTr="00EA3D16">
        <w:trPr>
          <w:tblCellSpacing w:w="7" w:type="dxa"/>
          <w:jc w:val="center"/>
        </w:trPr>
        <w:tc>
          <w:tcPr>
            <w:tcW w:w="279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rPr>
                <w:rFonts w:ascii="Times New Roman" w:eastAsia="Times New Roman" w:hAnsi="Times New Roman"/>
                <w:color w:val="000000"/>
                <w:sz w:val="24"/>
                <w:szCs w:val="24"/>
                <w:lang w:eastAsia="pt-BR"/>
              </w:rPr>
            </w:pP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I</w:t>
            </w:r>
          </w:p>
        </w:tc>
        <w:tc>
          <w:tcPr>
            <w:tcW w:w="5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II</w:t>
            </w:r>
          </w:p>
        </w:tc>
        <w:tc>
          <w:tcPr>
            <w:tcW w:w="98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412AD2"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III</w:t>
            </w:r>
          </w:p>
        </w:tc>
      </w:tr>
      <w:tr w:rsidR="00D94356" w:rsidRPr="00FE7125" w:rsidTr="00EA3D16">
        <w:trPr>
          <w:tblCellSpacing w:w="7" w:type="dxa"/>
          <w:jc w:val="center"/>
        </w:trPr>
        <w:tc>
          <w:tcPr>
            <w:tcW w:w="27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C6514B" w:rsidRDefault="00D94356" w:rsidP="00E942C1">
            <w:pPr>
              <w:spacing w:after="0" w:line="360" w:lineRule="auto"/>
              <w:jc w:val="center"/>
              <w:rPr>
                <w:rFonts w:ascii="Times New Roman" w:eastAsia="Times New Roman" w:hAnsi="Times New Roman"/>
                <w:color w:val="000000"/>
                <w:sz w:val="24"/>
                <w:szCs w:val="24"/>
                <w:lang w:eastAsia="pt-BR"/>
              </w:rPr>
            </w:pPr>
            <w:r w:rsidRPr="00C6514B">
              <w:rPr>
                <w:rFonts w:ascii="Times New Roman" w:eastAsia="Times New Roman" w:hAnsi="Times New Roman"/>
                <w:color w:val="000000"/>
                <w:sz w:val="24"/>
                <w:szCs w:val="24"/>
                <w:lang w:eastAsia="pt-BR"/>
              </w:rPr>
              <w:t>Предел прочности при сжатии водонасыщенных обр</w:t>
            </w:r>
            <w:r>
              <w:rPr>
                <w:rFonts w:ascii="Times New Roman" w:eastAsia="Times New Roman" w:hAnsi="Times New Roman"/>
                <w:color w:val="000000"/>
                <w:sz w:val="24"/>
                <w:szCs w:val="24"/>
                <w:lang w:eastAsia="pt-BR"/>
              </w:rPr>
              <w:t>азцов</w:t>
            </w:r>
            <w:r w:rsidR="00D2642E">
              <w:rPr>
                <w:rFonts w:ascii="Times New Roman" w:eastAsia="Times New Roman" w:hAnsi="Times New Roman"/>
                <w:color w:val="000000"/>
                <w:sz w:val="24"/>
                <w:szCs w:val="24"/>
                <w:lang w:eastAsia="pt-BR"/>
              </w:rPr>
              <w:t>, МПа</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6</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 xml:space="preserve">0 </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 xml:space="preserve"> 4</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0</w:t>
            </w:r>
          </w:p>
        </w:tc>
        <w:tc>
          <w:tcPr>
            <w:tcW w:w="5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4</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 xml:space="preserve">0 </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 xml:space="preserve"> 2</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0</w:t>
            </w:r>
          </w:p>
        </w:tc>
        <w:tc>
          <w:tcPr>
            <w:tcW w:w="98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2</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 xml:space="preserve">0 </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 xml:space="preserve"> 1</w:t>
            </w:r>
            <w:r>
              <w:rPr>
                <w:rFonts w:ascii="Times New Roman" w:eastAsia="Times New Roman" w:hAnsi="Times New Roman"/>
                <w:color w:val="000000"/>
                <w:sz w:val="24"/>
                <w:szCs w:val="24"/>
                <w:lang w:eastAsia="pt-BR"/>
              </w:rPr>
              <w:t>,</w:t>
            </w:r>
            <w:r w:rsidRPr="00FE7125">
              <w:rPr>
                <w:rFonts w:ascii="Times New Roman" w:eastAsia="Times New Roman" w:hAnsi="Times New Roman"/>
                <w:color w:val="000000"/>
                <w:sz w:val="24"/>
                <w:szCs w:val="24"/>
                <w:lang w:eastAsia="pt-BR"/>
              </w:rPr>
              <w:t>0</w:t>
            </w:r>
          </w:p>
        </w:tc>
      </w:tr>
      <w:tr w:rsidR="00D94356" w:rsidRPr="00FE7125" w:rsidTr="00EA3D16">
        <w:trPr>
          <w:tblCellSpacing w:w="7" w:type="dxa"/>
          <w:jc w:val="center"/>
        </w:trPr>
        <w:tc>
          <w:tcPr>
            <w:tcW w:w="27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E942C1">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Коэффициент морозостойкости, не менее</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0,75</w:t>
            </w:r>
          </w:p>
        </w:tc>
        <w:tc>
          <w:tcPr>
            <w:tcW w:w="5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0,70</w:t>
            </w:r>
          </w:p>
        </w:tc>
        <w:tc>
          <w:tcPr>
            <w:tcW w:w="98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94356" w:rsidRPr="00FE7125" w:rsidRDefault="00D94356" w:rsidP="00BB59A0">
            <w:pPr>
              <w:spacing w:after="0" w:line="360" w:lineRule="auto"/>
              <w:jc w:val="center"/>
              <w:rPr>
                <w:rFonts w:ascii="Times New Roman" w:eastAsia="Times New Roman" w:hAnsi="Times New Roman"/>
                <w:color w:val="000000"/>
                <w:sz w:val="24"/>
                <w:szCs w:val="24"/>
                <w:lang w:eastAsia="pt-BR"/>
              </w:rPr>
            </w:pPr>
            <w:r w:rsidRPr="00FE7125">
              <w:rPr>
                <w:rFonts w:ascii="Times New Roman" w:eastAsia="Times New Roman" w:hAnsi="Times New Roman"/>
                <w:color w:val="000000"/>
                <w:sz w:val="24"/>
                <w:szCs w:val="24"/>
                <w:lang w:eastAsia="pt-BR"/>
              </w:rPr>
              <w:t>0,65</w:t>
            </w:r>
          </w:p>
        </w:tc>
      </w:tr>
    </w:tbl>
    <w:p w:rsidR="00D94356" w:rsidRDefault="00D94356" w:rsidP="00BB59A0">
      <w:pPr>
        <w:pStyle w:val="p5"/>
        <w:spacing w:before="0" w:beforeAutospacing="0" w:after="0" w:afterAutospacing="0" w:line="360" w:lineRule="auto"/>
        <w:ind w:firstLine="709"/>
        <w:jc w:val="both"/>
      </w:pPr>
    </w:p>
    <w:p w:rsidR="003A3EF0" w:rsidRDefault="00D94356" w:rsidP="00BB59A0">
      <w:pPr>
        <w:pStyle w:val="p5"/>
        <w:numPr>
          <w:ilvl w:val="1"/>
          <w:numId w:val="3"/>
        </w:numPr>
        <w:spacing w:before="0" w:beforeAutospacing="0" w:after="0" w:afterAutospacing="0" w:line="360" w:lineRule="auto"/>
        <w:ind w:left="0" w:firstLine="709"/>
        <w:jc w:val="both"/>
      </w:pPr>
      <w:r w:rsidRPr="003A3EF0">
        <w:t>Прочность при одноосном сжатии материалов из вскрышной породы, горелой формовочной земли, фосфогипса и отхода производства извести</w:t>
      </w:r>
    </w:p>
    <w:p w:rsidR="003A3EF0" w:rsidRPr="003A3EF0" w:rsidRDefault="003A3EF0" w:rsidP="00BB59A0">
      <w:pPr>
        <w:pStyle w:val="p5"/>
        <w:spacing w:before="0" w:beforeAutospacing="0" w:after="0" w:afterAutospacing="0" w:line="360" w:lineRule="auto"/>
        <w:ind w:left="709"/>
        <w:jc w:val="both"/>
      </w:pPr>
    </w:p>
    <w:p w:rsidR="003A3EF0" w:rsidRDefault="00D94356" w:rsidP="00BB59A0">
      <w:pPr>
        <w:pStyle w:val="p5"/>
        <w:spacing w:before="0" w:beforeAutospacing="0" w:after="0" w:afterAutospacing="0" w:line="360" w:lineRule="auto"/>
        <w:ind w:firstLine="708"/>
        <w:jc w:val="both"/>
      </w:pPr>
      <w:r w:rsidRPr="00EF78E0">
        <w:t xml:space="preserve">Исследование </w:t>
      </w:r>
      <w:r w:rsidRPr="0029326B">
        <w:t>механически</w:t>
      </w:r>
      <w:r w:rsidR="00EF295F">
        <w:t>х</w:t>
      </w:r>
      <w:r w:rsidRPr="0029326B">
        <w:t xml:space="preserve"> свойств разработанных </w:t>
      </w:r>
      <w:r>
        <w:t xml:space="preserve">композитных </w:t>
      </w:r>
      <w:r w:rsidRPr="0029326B">
        <w:t>материалов</w:t>
      </w:r>
      <w:r w:rsidRPr="0029326B">
        <w:rPr>
          <w:b/>
        </w:rPr>
        <w:t xml:space="preserve"> </w:t>
      </w:r>
      <w:r w:rsidRPr="00EF78E0">
        <w:t>(Таблица 1</w:t>
      </w:r>
      <w:r>
        <w:t xml:space="preserve">0) показало возможность получения результатов, удовлетворяющих требования </w:t>
      </w:r>
      <w:r w:rsidR="00E942C1">
        <w:rPr>
          <w:rFonts w:eastAsia="Calibri"/>
          <w:lang w:val="kk-KZ" w:eastAsia="en-US"/>
        </w:rPr>
        <w:t xml:space="preserve">СТ РК 973-94 </w:t>
      </w:r>
      <w:r>
        <w:t xml:space="preserve">при использовании промышленных отходов типа </w:t>
      </w:r>
      <w:r w:rsidRPr="008D4EC3">
        <w:t>вскрышной породы</w:t>
      </w:r>
      <w:r>
        <w:t xml:space="preserve"> (17 – 51%)</w:t>
      </w:r>
      <w:r w:rsidRPr="008D4EC3">
        <w:t>, горелой формовочной земли</w:t>
      </w:r>
      <w:r>
        <w:t xml:space="preserve"> (25-35%)</w:t>
      </w:r>
      <w:r w:rsidRPr="008D4EC3">
        <w:t xml:space="preserve">, фосфогипса </w:t>
      </w:r>
      <w:r>
        <w:t xml:space="preserve">(20 – 30%) </w:t>
      </w:r>
      <w:r w:rsidRPr="008D4EC3">
        <w:t>и отхода производства извести</w:t>
      </w:r>
      <w:r>
        <w:t xml:space="preserve"> (2 – 6%). Прочность материалов в</w:t>
      </w:r>
      <w:r w:rsidR="003A3EF0">
        <w:t xml:space="preserve"> 3-х суточном возрасте находится в пределах 1,2 – 3,5 МПа, в  7-суточном возрасте достигает уровня 2,3 – 3,8 МПа, к 60 суткам достигает уровня 5,7 – 7,3 МПа, а к 180 суткам – 6,3 – 12,7 МПа. Наибольшей прочностью обладает состав 6 с 32% вскрышной породы по 30% горелой формовочной земли и фосфогипса и 6% отхода производства извести. Повышение содержания ГФЗ на 10% и фосфогипса на 5% и уменьшение вскрышной породы до 17% вызвало очень сильное снижение   величины прочности, особенно хорошо видимое в 180-суточном возрасте образцов – с 12,7 до 8,4 МПа</w:t>
      </w:r>
      <w:r w:rsidR="00412AD2">
        <w:t>.</w:t>
      </w:r>
      <w:r w:rsidR="003A3EF0">
        <w:t xml:space="preserve"> </w:t>
      </w:r>
      <w:r w:rsidR="003A3EF0">
        <w:lastRenderedPageBreak/>
        <w:t>Все составы к 7 суткам гидратации материалов показали их с</w:t>
      </w:r>
      <w:r w:rsidR="00412AD2">
        <w:t>о</w:t>
      </w:r>
      <w:r w:rsidR="003A3EF0">
        <w:t xml:space="preserve">ответствие требованиям </w:t>
      </w:r>
      <w:r w:rsidR="00E942C1">
        <w:rPr>
          <w:rFonts w:eastAsia="Calibri"/>
          <w:lang w:val="kk-KZ" w:eastAsia="en-US"/>
        </w:rPr>
        <w:t>СТ РК 973-94</w:t>
      </w:r>
      <w:r w:rsidR="003A3EF0">
        <w:t xml:space="preserve"> ко второму классу прочности оснований автодорог. Кроме того, их можно будет рекомендовать как строительные материалы типа кирпичей, блоков и т.п.</w:t>
      </w:r>
    </w:p>
    <w:p w:rsidR="003A3EF0" w:rsidRDefault="003A3EF0" w:rsidP="00BB59A0">
      <w:pPr>
        <w:pStyle w:val="p5"/>
        <w:spacing w:before="0" w:beforeAutospacing="0" w:after="0" w:afterAutospacing="0" w:line="360" w:lineRule="auto"/>
      </w:pPr>
    </w:p>
    <w:p w:rsidR="00D94356" w:rsidRDefault="00D94356" w:rsidP="00BB59A0">
      <w:pPr>
        <w:pStyle w:val="p5"/>
        <w:spacing w:before="0" w:beforeAutospacing="0" w:after="0" w:afterAutospacing="0" w:line="360" w:lineRule="auto"/>
        <w:jc w:val="both"/>
      </w:pPr>
      <w:r>
        <w:t xml:space="preserve">Таблица 10 - Изменение </w:t>
      </w:r>
      <w:r w:rsidRPr="006A4622">
        <w:t>прочности при гидратации материалов из вскрышной породы, горелой формовочной земли, фосфогипса и отхода произво</w:t>
      </w:r>
      <w:r w:rsidR="003A3EF0">
        <w:t>дства извести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851"/>
        <w:gridCol w:w="850"/>
        <w:gridCol w:w="992"/>
        <w:gridCol w:w="851"/>
        <w:gridCol w:w="850"/>
        <w:gridCol w:w="851"/>
        <w:gridCol w:w="850"/>
        <w:gridCol w:w="709"/>
        <w:gridCol w:w="709"/>
        <w:gridCol w:w="850"/>
      </w:tblGrid>
      <w:tr w:rsidR="00D94356" w:rsidRPr="00F6760F" w:rsidTr="007154CE">
        <w:tc>
          <w:tcPr>
            <w:tcW w:w="567" w:type="dxa"/>
            <w:vMerge w:val="restart"/>
          </w:tcPr>
          <w:p w:rsidR="00D94356" w:rsidRPr="00E37DA0" w:rsidRDefault="00D94356" w:rsidP="00BB59A0">
            <w:pPr>
              <w:pStyle w:val="p5"/>
              <w:spacing w:before="0" w:beforeAutospacing="0" w:after="0" w:afterAutospacing="0" w:line="360" w:lineRule="auto"/>
              <w:jc w:val="center"/>
            </w:pPr>
            <w:r w:rsidRPr="00E37DA0">
              <w:t>№</w:t>
            </w:r>
          </w:p>
        </w:tc>
        <w:tc>
          <w:tcPr>
            <w:tcW w:w="3402" w:type="dxa"/>
            <w:gridSpan w:val="4"/>
          </w:tcPr>
          <w:p w:rsidR="00D94356" w:rsidRPr="00E37DA0" w:rsidRDefault="00D94356" w:rsidP="00BB59A0">
            <w:pPr>
              <w:pStyle w:val="p5"/>
              <w:spacing w:before="0" w:beforeAutospacing="0" w:after="0" w:afterAutospacing="0" w:line="360" w:lineRule="auto"/>
              <w:jc w:val="center"/>
            </w:pPr>
            <w:r>
              <w:t>Состав материалов (вес.%)</w:t>
            </w:r>
          </w:p>
        </w:tc>
        <w:tc>
          <w:tcPr>
            <w:tcW w:w="5670" w:type="dxa"/>
            <w:gridSpan w:val="7"/>
          </w:tcPr>
          <w:p w:rsidR="00D94356" w:rsidRDefault="00D94356" w:rsidP="00BB59A0">
            <w:pPr>
              <w:pStyle w:val="p5"/>
              <w:spacing w:before="0" w:beforeAutospacing="0" w:after="0" w:afterAutospacing="0" w:line="360" w:lineRule="auto"/>
              <w:jc w:val="center"/>
            </w:pPr>
            <w:r>
              <w:t>Прочность (МПа) при одноосном сжатии после гидратации (дни)</w:t>
            </w:r>
          </w:p>
        </w:tc>
      </w:tr>
      <w:tr w:rsidR="00D94356" w:rsidRPr="00E37DA0" w:rsidTr="007154CE">
        <w:tc>
          <w:tcPr>
            <w:tcW w:w="567" w:type="dxa"/>
            <w:vMerge/>
          </w:tcPr>
          <w:p w:rsidR="00D94356" w:rsidRPr="00E37DA0" w:rsidRDefault="00D94356" w:rsidP="00BB59A0">
            <w:pPr>
              <w:pStyle w:val="p5"/>
              <w:spacing w:before="0" w:beforeAutospacing="0" w:after="0" w:afterAutospacing="0" w:line="360" w:lineRule="auto"/>
              <w:jc w:val="center"/>
            </w:pPr>
          </w:p>
        </w:tc>
        <w:tc>
          <w:tcPr>
            <w:tcW w:w="709" w:type="dxa"/>
          </w:tcPr>
          <w:p w:rsidR="00D94356" w:rsidRPr="00E37DA0" w:rsidRDefault="00D94356" w:rsidP="00BB59A0">
            <w:pPr>
              <w:pStyle w:val="p5"/>
              <w:spacing w:before="0" w:beforeAutospacing="0" w:after="0" w:afterAutospacing="0" w:line="360" w:lineRule="auto"/>
              <w:jc w:val="center"/>
            </w:pPr>
            <w:r>
              <w:t>ВП</w:t>
            </w:r>
          </w:p>
        </w:tc>
        <w:tc>
          <w:tcPr>
            <w:tcW w:w="851" w:type="dxa"/>
          </w:tcPr>
          <w:p w:rsidR="00D94356" w:rsidRPr="00E37DA0" w:rsidRDefault="00D94356" w:rsidP="00BB59A0">
            <w:pPr>
              <w:pStyle w:val="p5"/>
              <w:spacing w:before="0" w:beforeAutospacing="0" w:after="0" w:afterAutospacing="0" w:line="360" w:lineRule="auto"/>
              <w:jc w:val="center"/>
            </w:pPr>
            <w:r>
              <w:t>ФГ</w:t>
            </w:r>
          </w:p>
        </w:tc>
        <w:tc>
          <w:tcPr>
            <w:tcW w:w="850" w:type="dxa"/>
          </w:tcPr>
          <w:p w:rsidR="00D94356" w:rsidRPr="00E37DA0" w:rsidRDefault="00D94356" w:rsidP="00BB59A0">
            <w:pPr>
              <w:pStyle w:val="p5"/>
              <w:spacing w:before="0" w:beforeAutospacing="0" w:after="0" w:afterAutospacing="0" w:line="360" w:lineRule="auto"/>
              <w:jc w:val="center"/>
            </w:pPr>
            <w:r>
              <w:t>ГФЗ</w:t>
            </w:r>
          </w:p>
        </w:tc>
        <w:tc>
          <w:tcPr>
            <w:tcW w:w="992" w:type="dxa"/>
          </w:tcPr>
          <w:p w:rsidR="00D94356" w:rsidRPr="00E37DA0" w:rsidRDefault="00D94356" w:rsidP="00BB59A0">
            <w:pPr>
              <w:pStyle w:val="p5"/>
              <w:spacing w:before="0" w:beforeAutospacing="0" w:after="0" w:afterAutospacing="0" w:line="360" w:lineRule="auto"/>
              <w:jc w:val="center"/>
            </w:pPr>
            <w:r>
              <w:t>ОПИ</w:t>
            </w:r>
          </w:p>
        </w:tc>
        <w:tc>
          <w:tcPr>
            <w:tcW w:w="851" w:type="dxa"/>
          </w:tcPr>
          <w:p w:rsidR="00D94356" w:rsidRPr="00E37DA0" w:rsidRDefault="00D94356" w:rsidP="00BB59A0">
            <w:pPr>
              <w:pStyle w:val="p5"/>
              <w:spacing w:before="0" w:beforeAutospacing="0" w:after="0" w:afterAutospacing="0" w:line="360" w:lineRule="auto"/>
              <w:jc w:val="center"/>
            </w:pPr>
            <w:r>
              <w:t>3</w:t>
            </w:r>
          </w:p>
        </w:tc>
        <w:tc>
          <w:tcPr>
            <w:tcW w:w="850" w:type="dxa"/>
          </w:tcPr>
          <w:p w:rsidR="00D94356" w:rsidRPr="00E37DA0" w:rsidRDefault="00D94356" w:rsidP="00BB59A0">
            <w:pPr>
              <w:pStyle w:val="p5"/>
              <w:spacing w:before="0" w:beforeAutospacing="0" w:after="0" w:afterAutospacing="0" w:line="360" w:lineRule="auto"/>
              <w:jc w:val="center"/>
            </w:pPr>
            <w:r>
              <w:t>7</w:t>
            </w:r>
          </w:p>
        </w:tc>
        <w:tc>
          <w:tcPr>
            <w:tcW w:w="851" w:type="dxa"/>
          </w:tcPr>
          <w:p w:rsidR="00D94356" w:rsidRPr="00E37DA0" w:rsidRDefault="00D94356" w:rsidP="00BB59A0">
            <w:pPr>
              <w:pStyle w:val="p5"/>
              <w:spacing w:before="0" w:beforeAutospacing="0" w:after="0" w:afterAutospacing="0" w:line="360" w:lineRule="auto"/>
              <w:jc w:val="center"/>
            </w:pPr>
            <w:r>
              <w:t>14</w:t>
            </w:r>
          </w:p>
        </w:tc>
        <w:tc>
          <w:tcPr>
            <w:tcW w:w="850" w:type="dxa"/>
          </w:tcPr>
          <w:p w:rsidR="00D94356" w:rsidRPr="00E37DA0" w:rsidRDefault="00D94356" w:rsidP="00BB59A0">
            <w:pPr>
              <w:pStyle w:val="p5"/>
              <w:spacing w:before="0" w:beforeAutospacing="0" w:after="0" w:afterAutospacing="0" w:line="360" w:lineRule="auto"/>
              <w:jc w:val="center"/>
            </w:pPr>
            <w:r>
              <w:t>28</w:t>
            </w:r>
          </w:p>
        </w:tc>
        <w:tc>
          <w:tcPr>
            <w:tcW w:w="709" w:type="dxa"/>
          </w:tcPr>
          <w:p w:rsidR="00D94356" w:rsidRDefault="00D94356" w:rsidP="00BB59A0">
            <w:pPr>
              <w:pStyle w:val="p5"/>
              <w:spacing w:before="0" w:beforeAutospacing="0" w:after="0" w:afterAutospacing="0" w:line="360" w:lineRule="auto"/>
              <w:jc w:val="center"/>
            </w:pPr>
            <w:r>
              <w:t>60</w:t>
            </w:r>
          </w:p>
        </w:tc>
        <w:tc>
          <w:tcPr>
            <w:tcW w:w="709" w:type="dxa"/>
          </w:tcPr>
          <w:p w:rsidR="00D94356" w:rsidRPr="00E37DA0" w:rsidRDefault="00D94356" w:rsidP="00BB59A0">
            <w:pPr>
              <w:pStyle w:val="p5"/>
              <w:spacing w:before="0" w:beforeAutospacing="0" w:after="0" w:afterAutospacing="0" w:line="360" w:lineRule="auto"/>
              <w:jc w:val="center"/>
            </w:pPr>
            <w:r>
              <w:t>90</w:t>
            </w:r>
          </w:p>
        </w:tc>
        <w:tc>
          <w:tcPr>
            <w:tcW w:w="850" w:type="dxa"/>
          </w:tcPr>
          <w:p w:rsidR="00D94356" w:rsidRDefault="00D94356" w:rsidP="00BB59A0">
            <w:pPr>
              <w:pStyle w:val="p5"/>
              <w:spacing w:before="0" w:beforeAutospacing="0" w:after="0" w:afterAutospacing="0" w:line="360" w:lineRule="auto"/>
              <w:jc w:val="center"/>
            </w:pPr>
            <w:r>
              <w:t>180</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rsidRPr="00E37DA0">
              <w:t>1</w:t>
            </w:r>
          </w:p>
        </w:tc>
        <w:tc>
          <w:tcPr>
            <w:tcW w:w="709" w:type="dxa"/>
          </w:tcPr>
          <w:p w:rsidR="00D94356" w:rsidRPr="00E37DA0" w:rsidRDefault="00D94356" w:rsidP="00BB59A0">
            <w:pPr>
              <w:pStyle w:val="p5"/>
              <w:spacing w:before="0" w:beforeAutospacing="0" w:after="0" w:afterAutospacing="0" w:line="360" w:lineRule="auto"/>
              <w:jc w:val="center"/>
            </w:pPr>
            <w:r>
              <w:t>51</w:t>
            </w:r>
          </w:p>
        </w:tc>
        <w:tc>
          <w:tcPr>
            <w:tcW w:w="851" w:type="dxa"/>
            <w:vMerge w:val="restart"/>
          </w:tcPr>
          <w:p w:rsidR="00D94356" w:rsidRDefault="00D94356" w:rsidP="00BB59A0">
            <w:pPr>
              <w:pStyle w:val="p5"/>
              <w:spacing w:before="0" w:beforeAutospacing="0" w:after="0" w:afterAutospacing="0" w:line="360" w:lineRule="auto"/>
              <w:jc w:val="center"/>
            </w:pPr>
          </w:p>
          <w:p w:rsidR="003A3EF0" w:rsidRDefault="003A3EF0" w:rsidP="00BB59A0">
            <w:pPr>
              <w:pStyle w:val="p5"/>
              <w:spacing w:before="0" w:beforeAutospacing="0" w:after="0" w:afterAutospacing="0" w:line="360" w:lineRule="auto"/>
              <w:jc w:val="center"/>
            </w:pPr>
          </w:p>
          <w:p w:rsidR="00D94356" w:rsidRPr="00E37DA0" w:rsidRDefault="00D94356" w:rsidP="007154CE">
            <w:pPr>
              <w:pStyle w:val="p5"/>
              <w:spacing w:before="0" w:beforeAutospacing="0" w:after="0" w:afterAutospacing="0" w:line="360" w:lineRule="auto"/>
              <w:jc w:val="center"/>
            </w:pPr>
            <w:r>
              <w:t>25</w:t>
            </w:r>
          </w:p>
        </w:tc>
        <w:tc>
          <w:tcPr>
            <w:tcW w:w="850" w:type="dxa"/>
            <w:vMerge w:val="restart"/>
          </w:tcPr>
          <w:p w:rsidR="00D94356" w:rsidRDefault="00D94356" w:rsidP="00BB59A0">
            <w:pPr>
              <w:pStyle w:val="p5"/>
              <w:spacing w:before="0" w:beforeAutospacing="0" w:after="0" w:afterAutospacing="0" w:line="360" w:lineRule="auto"/>
              <w:jc w:val="center"/>
            </w:pPr>
          </w:p>
          <w:p w:rsidR="003A3EF0" w:rsidRDefault="003A3EF0"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20</w:t>
            </w:r>
          </w:p>
        </w:tc>
        <w:tc>
          <w:tcPr>
            <w:tcW w:w="992" w:type="dxa"/>
          </w:tcPr>
          <w:p w:rsidR="00D94356" w:rsidRPr="00E37DA0" w:rsidRDefault="00D94356" w:rsidP="00BB59A0">
            <w:pPr>
              <w:pStyle w:val="p5"/>
              <w:spacing w:before="0" w:beforeAutospacing="0" w:after="0" w:afterAutospacing="0" w:line="360" w:lineRule="auto"/>
              <w:jc w:val="center"/>
            </w:pPr>
            <w:r>
              <w:t>2</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1</w:t>
            </w:r>
            <w:r w:rsidRPr="00C22F01">
              <w:rPr>
                <w:rFonts w:ascii="Times New Roman" w:hAnsi="Times New Roman"/>
                <w:sz w:val="24"/>
                <w:szCs w:val="24"/>
              </w:rPr>
              <w:t>,</w:t>
            </w:r>
            <w:r>
              <w:rPr>
                <w:rFonts w:ascii="Times New Roman" w:hAnsi="Times New Roman"/>
                <w:sz w:val="24"/>
                <w:szCs w:val="24"/>
              </w:rPr>
              <w:t>2</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w:t>
            </w:r>
            <w:r w:rsidRPr="00C22F01">
              <w:rPr>
                <w:rFonts w:ascii="Times New Roman" w:hAnsi="Times New Roman"/>
                <w:sz w:val="24"/>
                <w:szCs w:val="24"/>
              </w:rPr>
              <w:t>,3</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3,4</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w:t>
            </w:r>
            <w:r>
              <w:rPr>
                <w:rFonts w:ascii="Times New Roman" w:hAnsi="Times New Roman"/>
                <w:sz w:val="24"/>
                <w:szCs w:val="24"/>
              </w:rPr>
              <w:t>1</w:t>
            </w:r>
          </w:p>
        </w:tc>
        <w:tc>
          <w:tcPr>
            <w:tcW w:w="709"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5,7</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7</w:t>
            </w:r>
            <w:r w:rsidRPr="00C22F01">
              <w:rPr>
                <w:rFonts w:ascii="Times New Roman" w:hAnsi="Times New Roman"/>
                <w:sz w:val="24"/>
                <w:szCs w:val="24"/>
              </w:rPr>
              <w:t>,4</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8</w:t>
            </w:r>
            <w:r w:rsidRPr="00C22F01">
              <w:rPr>
                <w:rFonts w:ascii="Times New Roman" w:hAnsi="Times New Roman"/>
                <w:sz w:val="24"/>
                <w:szCs w:val="24"/>
              </w:rPr>
              <w:t>,3</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rsidRPr="00E37DA0">
              <w:t>2</w:t>
            </w:r>
          </w:p>
        </w:tc>
        <w:tc>
          <w:tcPr>
            <w:tcW w:w="709" w:type="dxa"/>
          </w:tcPr>
          <w:p w:rsidR="00D94356" w:rsidRPr="00E37DA0" w:rsidRDefault="00D94356" w:rsidP="00BB59A0">
            <w:pPr>
              <w:pStyle w:val="p5"/>
              <w:spacing w:before="0" w:beforeAutospacing="0" w:after="0" w:afterAutospacing="0" w:line="360" w:lineRule="auto"/>
              <w:jc w:val="center"/>
            </w:pPr>
            <w:r>
              <w:t>49</w:t>
            </w:r>
          </w:p>
        </w:tc>
        <w:tc>
          <w:tcPr>
            <w:tcW w:w="851" w:type="dxa"/>
            <w:vMerge/>
          </w:tcPr>
          <w:p w:rsidR="00D94356" w:rsidRPr="00E37DA0" w:rsidRDefault="00D94356" w:rsidP="00BB59A0">
            <w:pPr>
              <w:pStyle w:val="p5"/>
              <w:spacing w:before="0" w:beforeAutospacing="0" w:after="0" w:afterAutospacing="0" w:line="360" w:lineRule="auto"/>
              <w:jc w:val="center"/>
            </w:pPr>
          </w:p>
        </w:tc>
        <w:tc>
          <w:tcPr>
            <w:tcW w:w="850" w:type="dxa"/>
            <w:vMerge/>
          </w:tcPr>
          <w:p w:rsidR="00D94356" w:rsidRPr="00E37DA0" w:rsidRDefault="00D94356" w:rsidP="00BB59A0">
            <w:pPr>
              <w:pStyle w:val="p5"/>
              <w:spacing w:before="0" w:beforeAutospacing="0" w:after="0" w:afterAutospacing="0" w:line="360" w:lineRule="auto"/>
              <w:jc w:val="center"/>
            </w:pPr>
          </w:p>
        </w:tc>
        <w:tc>
          <w:tcPr>
            <w:tcW w:w="992" w:type="dxa"/>
          </w:tcPr>
          <w:p w:rsidR="00D94356" w:rsidRPr="00E37DA0" w:rsidRDefault="00D94356" w:rsidP="00BB59A0">
            <w:pPr>
              <w:pStyle w:val="p5"/>
              <w:spacing w:before="0" w:beforeAutospacing="0" w:after="0" w:afterAutospacing="0" w:line="360" w:lineRule="auto"/>
              <w:jc w:val="center"/>
            </w:pPr>
            <w:r>
              <w:t>4</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1</w:t>
            </w:r>
            <w:r w:rsidRPr="00C22F01">
              <w:rPr>
                <w:rFonts w:ascii="Times New Roman" w:hAnsi="Times New Roman"/>
                <w:sz w:val="24"/>
                <w:szCs w:val="24"/>
              </w:rPr>
              <w:t>,9</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2,9</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,8</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,6</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w:t>
            </w:r>
            <w:r w:rsidRPr="00C22F01">
              <w:rPr>
                <w:rFonts w:ascii="Times New Roman" w:hAnsi="Times New Roman"/>
                <w:sz w:val="24"/>
                <w:szCs w:val="24"/>
              </w:rPr>
              <w:t>,4</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8,2</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8,7</w:t>
            </w:r>
          </w:p>
        </w:tc>
      </w:tr>
      <w:tr w:rsidR="00D94356" w:rsidRPr="00E37DA0" w:rsidTr="007154CE">
        <w:trPr>
          <w:trHeight w:val="493"/>
        </w:trPr>
        <w:tc>
          <w:tcPr>
            <w:tcW w:w="567" w:type="dxa"/>
          </w:tcPr>
          <w:p w:rsidR="00D94356" w:rsidRPr="00C22F01" w:rsidRDefault="00D94356" w:rsidP="00BB59A0">
            <w:pPr>
              <w:pStyle w:val="p5"/>
              <w:spacing w:before="0" w:beforeAutospacing="0" w:after="0" w:afterAutospacing="0" w:line="360" w:lineRule="auto"/>
              <w:jc w:val="center"/>
            </w:pPr>
            <w:r w:rsidRPr="00C22F01">
              <w:t>3</w:t>
            </w:r>
          </w:p>
        </w:tc>
        <w:tc>
          <w:tcPr>
            <w:tcW w:w="709" w:type="dxa"/>
          </w:tcPr>
          <w:p w:rsidR="00D94356" w:rsidRDefault="00D94356" w:rsidP="00BB59A0">
            <w:pPr>
              <w:pStyle w:val="p5"/>
              <w:spacing w:before="0" w:beforeAutospacing="0" w:after="0" w:afterAutospacing="0" w:line="360" w:lineRule="auto"/>
              <w:jc w:val="center"/>
            </w:pPr>
            <w:r>
              <w:t>47</w:t>
            </w:r>
          </w:p>
        </w:tc>
        <w:tc>
          <w:tcPr>
            <w:tcW w:w="851" w:type="dxa"/>
            <w:vMerge/>
          </w:tcPr>
          <w:p w:rsidR="00D94356" w:rsidRPr="00E37DA0" w:rsidRDefault="00D94356" w:rsidP="00BB59A0">
            <w:pPr>
              <w:pStyle w:val="p5"/>
              <w:spacing w:before="0" w:beforeAutospacing="0" w:after="0" w:afterAutospacing="0" w:line="360" w:lineRule="auto"/>
              <w:jc w:val="center"/>
            </w:pPr>
          </w:p>
        </w:tc>
        <w:tc>
          <w:tcPr>
            <w:tcW w:w="850" w:type="dxa"/>
            <w:vMerge/>
          </w:tcPr>
          <w:p w:rsidR="00D94356" w:rsidRPr="00E37DA0" w:rsidRDefault="00D94356" w:rsidP="00BB59A0">
            <w:pPr>
              <w:pStyle w:val="p5"/>
              <w:spacing w:before="0" w:beforeAutospacing="0" w:after="0" w:afterAutospacing="0" w:line="360" w:lineRule="auto"/>
              <w:jc w:val="center"/>
            </w:pPr>
          </w:p>
        </w:tc>
        <w:tc>
          <w:tcPr>
            <w:tcW w:w="992" w:type="dxa"/>
          </w:tcPr>
          <w:p w:rsidR="00D94356" w:rsidRPr="00631A5F" w:rsidRDefault="00D94356" w:rsidP="00BB59A0">
            <w:pPr>
              <w:pStyle w:val="p5"/>
              <w:spacing w:before="0" w:beforeAutospacing="0" w:after="0" w:afterAutospacing="0" w:line="360" w:lineRule="auto"/>
              <w:jc w:val="center"/>
            </w:pPr>
            <w:r>
              <w:t>6</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w:t>
            </w:r>
            <w:r w:rsidRPr="00C22F01">
              <w:rPr>
                <w:rFonts w:ascii="Times New Roman" w:hAnsi="Times New Roman"/>
                <w:sz w:val="24"/>
                <w:szCs w:val="24"/>
              </w:rPr>
              <w:t>,</w:t>
            </w:r>
            <w:r>
              <w:rPr>
                <w:rFonts w:ascii="Times New Roman" w:hAnsi="Times New Roman"/>
                <w:sz w:val="24"/>
                <w:szCs w:val="24"/>
              </w:rPr>
              <w:t>5</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w:t>
            </w:r>
            <w:r>
              <w:rPr>
                <w:rFonts w:ascii="Times New Roman" w:hAnsi="Times New Roman"/>
                <w:sz w:val="24"/>
                <w:szCs w:val="24"/>
              </w:rPr>
              <w:t>1</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,4</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5</w:t>
            </w:r>
            <w:r w:rsidRPr="00C22F01">
              <w:rPr>
                <w:rFonts w:ascii="Times New Roman" w:hAnsi="Times New Roman"/>
                <w:sz w:val="24"/>
                <w:szCs w:val="24"/>
              </w:rPr>
              <w:t>,1</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6,6</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9</w:t>
            </w:r>
            <w:r w:rsidRPr="00C22F01">
              <w:rPr>
                <w:rFonts w:ascii="Times New Roman" w:hAnsi="Times New Roman"/>
                <w:sz w:val="24"/>
                <w:szCs w:val="24"/>
              </w:rPr>
              <w:t>,4</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9,7</w:t>
            </w:r>
          </w:p>
        </w:tc>
      </w:tr>
      <w:tr w:rsidR="00D94356" w:rsidRPr="00E37DA0" w:rsidTr="007154CE">
        <w:tc>
          <w:tcPr>
            <w:tcW w:w="567" w:type="dxa"/>
          </w:tcPr>
          <w:p w:rsidR="00D94356" w:rsidRPr="00C22F01" w:rsidRDefault="00D94356" w:rsidP="00BB59A0">
            <w:pPr>
              <w:pStyle w:val="p5"/>
              <w:spacing w:before="0" w:beforeAutospacing="0" w:after="0" w:afterAutospacing="0" w:line="360" w:lineRule="auto"/>
              <w:jc w:val="center"/>
            </w:pPr>
            <w:r w:rsidRPr="00C22F01">
              <w:t>4</w:t>
            </w:r>
          </w:p>
        </w:tc>
        <w:tc>
          <w:tcPr>
            <w:tcW w:w="709" w:type="dxa"/>
          </w:tcPr>
          <w:p w:rsidR="00D94356" w:rsidRPr="00E37DA0" w:rsidRDefault="00D94356" w:rsidP="00BB59A0">
            <w:pPr>
              <w:pStyle w:val="p5"/>
              <w:spacing w:before="0" w:beforeAutospacing="0" w:after="0" w:afterAutospacing="0" w:line="360" w:lineRule="auto"/>
              <w:jc w:val="center"/>
            </w:pPr>
            <w:r>
              <w:t>36</w:t>
            </w:r>
          </w:p>
        </w:tc>
        <w:tc>
          <w:tcPr>
            <w:tcW w:w="851"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30</w:t>
            </w:r>
          </w:p>
        </w:tc>
        <w:tc>
          <w:tcPr>
            <w:tcW w:w="850"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30</w:t>
            </w:r>
          </w:p>
        </w:tc>
        <w:tc>
          <w:tcPr>
            <w:tcW w:w="992" w:type="dxa"/>
          </w:tcPr>
          <w:p w:rsidR="00D94356" w:rsidRPr="00E37DA0" w:rsidRDefault="00D94356" w:rsidP="00BB59A0">
            <w:pPr>
              <w:pStyle w:val="p5"/>
              <w:spacing w:before="0" w:beforeAutospacing="0" w:after="0" w:afterAutospacing="0" w:line="360" w:lineRule="auto"/>
              <w:jc w:val="center"/>
            </w:pPr>
            <w:r>
              <w:t>2</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w:t>
            </w:r>
            <w:r w:rsidRPr="00C22F01">
              <w:rPr>
                <w:rFonts w:ascii="Times New Roman" w:hAnsi="Times New Roman"/>
                <w:sz w:val="24"/>
                <w:szCs w:val="24"/>
              </w:rPr>
              <w:t>,8</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,2</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,3</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5</w:t>
            </w:r>
            <w:r w:rsidRPr="00C22F01">
              <w:rPr>
                <w:rFonts w:ascii="Times New Roman" w:hAnsi="Times New Roman"/>
                <w:sz w:val="24"/>
                <w:szCs w:val="24"/>
              </w:rPr>
              <w:t>,8</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w:t>
            </w:r>
            <w:r w:rsidRPr="00C22F01">
              <w:rPr>
                <w:rFonts w:ascii="Times New Roman" w:hAnsi="Times New Roman"/>
                <w:sz w:val="24"/>
                <w:szCs w:val="24"/>
              </w:rPr>
              <w:t>,2</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8,0</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8,6</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rsidRPr="00E37DA0">
              <w:t>5</w:t>
            </w:r>
          </w:p>
        </w:tc>
        <w:tc>
          <w:tcPr>
            <w:tcW w:w="709" w:type="dxa"/>
          </w:tcPr>
          <w:p w:rsidR="00D94356" w:rsidRPr="00E37DA0" w:rsidRDefault="00D94356" w:rsidP="00BB59A0">
            <w:pPr>
              <w:pStyle w:val="p5"/>
              <w:spacing w:before="0" w:beforeAutospacing="0" w:after="0" w:afterAutospacing="0" w:line="360" w:lineRule="auto"/>
              <w:jc w:val="center"/>
            </w:pPr>
            <w:r>
              <w:t>34</w:t>
            </w:r>
          </w:p>
        </w:tc>
        <w:tc>
          <w:tcPr>
            <w:tcW w:w="851" w:type="dxa"/>
            <w:vMerge/>
          </w:tcPr>
          <w:p w:rsidR="00D94356" w:rsidRPr="00E37DA0" w:rsidRDefault="00D94356" w:rsidP="00BB59A0">
            <w:pPr>
              <w:pStyle w:val="p5"/>
              <w:spacing w:before="0" w:beforeAutospacing="0" w:after="0" w:afterAutospacing="0" w:line="360" w:lineRule="auto"/>
              <w:jc w:val="center"/>
            </w:pPr>
          </w:p>
        </w:tc>
        <w:tc>
          <w:tcPr>
            <w:tcW w:w="850" w:type="dxa"/>
            <w:vMerge/>
          </w:tcPr>
          <w:p w:rsidR="00D94356" w:rsidRPr="00E37DA0" w:rsidRDefault="00D94356" w:rsidP="00BB59A0">
            <w:pPr>
              <w:pStyle w:val="p5"/>
              <w:spacing w:before="0" w:beforeAutospacing="0" w:after="0" w:afterAutospacing="0" w:line="360" w:lineRule="auto"/>
              <w:jc w:val="center"/>
            </w:pPr>
          </w:p>
        </w:tc>
        <w:tc>
          <w:tcPr>
            <w:tcW w:w="992" w:type="dxa"/>
          </w:tcPr>
          <w:p w:rsidR="00D94356" w:rsidRPr="00E37DA0" w:rsidRDefault="00D94356" w:rsidP="00BB59A0">
            <w:pPr>
              <w:pStyle w:val="p5"/>
              <w:spacing w:before="0" w:beforeAutospacing="0" w:after="0" w:afterAutospacing="0" w:line="360" w:lineRule="auto"/>
              <w:jc w:val="center"/>
            </w:pPr>
            <w:r>
              <w:t>4</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w:t>
            </w:r>
            <w:r w:rsidRPr="00C22F01">
              <w:rPr>
                <w:rFonts w:ascii="Times New Roman" w:hAnsi="Times New Roman"/>
                <w:sz w:val="24"/>
                <w:szCs w:val="24"/>
              </w:rPr>
              <w:t>,5</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,3</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,2</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5</w:t>
            </w:r>
            <w:r w:rsidRPr="00C22F01">
              <w:rPr>
                <w:rFonts w:ascii="Times New Roman" w:hAnsi="Times New Roman"/>
                <w:sz w:val="24"/>
                <w:szCs w:val="24"/>
              </w:rPr>
              <w:t>,</w:t>
            </w:r>
            <w:r>
              <w:rPr>
                <w:rFonts w:ascii="Times New Roman" w:hAnsi="Times New Roman"/>
                <w:sz w:val="24"/>
                <w:szCs w:val="24"/>
              </w:rPr>
              <w:t>3</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7,4</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8</w:t>
            </w:r>
            <w:r w:rsidRPr="00C22F01">
              <w:rPr>
                <w:rFonts w:ascii="Times New Roman" w:hAnsi="Times New Roman"/>
                <w:sz w:val="24"/>
                <w:szCs w:val="24"/>
              </w:rPr>
              <w:t>,</w:t>
            </w:r>
            <w:r>
              <w:rPr>
                <w:rFonts w:ascii="Times New Roman" w:hAnsi="Times New Roman"/>
                <w:sz w:val="24"/>
                <w:szCs w:val="24"/>
              </w:rPr>
              <w:t>9</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9,5</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rsidRPr="00E37DA0">
              <w:t>6</w:t>
            </w:r>
          </w:p>
        </w:tc>
        <w:tc>
          <w:tcPr>
            <w:tcW w:w="709" w:type="dxa"/>
          </w:tcPr>
          <w:p w:rsidR="00D94356" w:rsidRDefault="00D94356" w:rsidP="00BB59A0">
            <w:pPr>
              <w:pStyle w:val="p5"/>
              <w:spacing w:before="0" w:beforeAutospacing="0" w:after="0" w:afterAutospacing="0" w:line="360" w:lineRule="auto"/>
              <w:jc w:val="center"/>
            </w:pPr>
            <w:r>
              <w:t>32</w:t>
            </w:r>
          </w:p>
        </w:tc>
        <w:tc>
          <w:tcPr>
            <w:tcW w:w="851" w:type="dxa"/>
            <w:vMerge/>
          </w:tcPr>
          <w:p w:rsidR="00D94356" w:rsidRPr="00E37DA0" w:rsidRDefault="00D94356" w:rsidP="00BB59A0">
            <w:pPr>
              <w:pStyle w:val="p5"/>
              <w:spacing w:before="0" w:beforeAutospacing="0" w:after="0" w:afterAutospacing="0" w:line="360" w:lineRule="auto"/>
              <w:jc w:val="center"/>
            </w:pPr>
          </w:p>
        </w:tc>
        <w:tc>
          <w:tcPr>
            <w:tcW w:w="850" w:type="dxa"/>
            <w:vMerge/>
          </w:tcPr>
          <w:p w:rsidR="00D94356" w:rsidRPr="00E37DA0" w:rsidRDefault="00D94356" w:rsidP="00BB59A0">
            <w:pPr>
              <w:pStyle w:val="p5"/>
              <w:spacing w:before="0" w:beforeAutospacing="0" w:after="0" w:afterAutospacing="0" w:line="360" w:lineRule="auto"/>
              <w:jc w:val="center"/>
            </w:pPr>
          </w:p>
        </w:tc>
        <w:tc>
          <w:tcPr>
            <w:tcW w:w="992" w:type="dxa"/>
          </w:tcPr>
          <w:p w:rsidR="00D94356" w:rsidRPr="00631A5F" w:rsidRDefault="00D94356" w:rsidP="00BB59A0">
            <w:pPr>
              <w:pStyle w:val="p5"/>
              <w:spacing w:before="0" w:beforeAutospacing="0" w:after="0" w:afterAutospacing="0" w:line="360" w:lineRule="auto"/>
              <w:jc w:val="center"/>
            </w:pPr>
            <w:r>
              <w:t>6</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w:t>
            </w:r>
            <w:r>
              <w:rPr>
                <w:rFonts w:ascii="Times New Roman" w:hAnsi="Times New Roman"/>
                <w:sz w:val="24"/>
                <w:szCs w:val="24"/>
              </w:rPr>
              <w:t>2</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3,7</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5</w:t>
            </w:r>
            <w:r w:rsidRPr="00C22F01">
              <w:rPr>
                <w:rFonts w:ascii="Times New Roman" w:hAnsi="Times New Roman"/>
                <w:sz w:val="24"/>
                <w:szCs w:val="24"/>
              </w:rPr>
              <w:t>,</w:t>
            </w:r>
            <w:r>
              <w:rPr>
                <w:rFonts w:ascii="Times New Roman" w:hAnsi="Times New Roman"/>
                <w:sz w:val="24"/>
                <w:szCs w:val="24"/>
              </w:rPr>
              <w:t>5</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w:t>
            </w:r>
            <w:r w:rsidRPr="00C22F01">
              <w:rPr>
                <w:rFonts w:ascii="Times New Roman" w:hAnsi="Times New Roman"/>
                <w:sz w:val="24"/>
                <w:szCs w:val="24"/>
              </w:rPr>
              <w:t>,8</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7</w:t>
            </w:r>
            <w:r w:rsidRPr="00C22F01">
              <w:rPr>
                <w:rFonts w:ascii="Times New Roman" w:hAnsi="Times New Roman"/>
                <w:sz w:val="24"/>
                <w:szCs w:val="24"/>
              </w:rPr>
              <w:t>,6</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10,4</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12,7</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t>7</w:t>
            </w:r>
          </w:p>
        </w:tc>
        <w:tc>
          <w:tcPr>
            <w:tcW w:w="709" w:type="dxa"/>
          </w:tcPr>
          <w:p w:rsidR="00D94356" w:rsidRPr="00E37DA0" w:rsidRDefault="00D94356" w:rsidP="00BB59A0">
            <w:pPr>
              <w:pStyle w:val="p5"/>
              <w:spacing w:before="0" w:beforeAutospacing="0" w:after="0" w:afterAutospacing="0" w:line="360" w:lineRule="auto"/>
              <w:jc w:val="center"/>
            </w:pPr>
            <w:r>
              <w:t>21</w:t>
            </w:r>
          </w:p>
        </w:tc>
        <w:tc>
          <w:tcPr>
            <w:tcW w:w="851"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35</w:t>
            </w:r>
          </w:p>
        </w:tc>
        <w:tc>
          <w:tcPr>
            <w:tcW w:w="850"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40</w:t>
            </w:r>
          </w:p>
        </w:tc>
        <w:tc>
          <w:tcPr>
            <w:tcW w:w="992" w:type="dxa"/>
          </w:tcPr>
          <w:p w:rsidR="00D94356" w:rsidRPr="00E37DA0" w:rsidRDefault="00D94356" w:rsidP="00BB59A0">
            <w:pPr>
              <w:pStyle w:val="p5"/>
              <w:spacing w:before="0" w:beforeAutospacing="0" w:after="0" w:afterAutospacing="0" w:line="360" w:lineRule="auto"/>
              <w:jc w:val="center"/>
            </w:pPr>
            <w:r>
              <w:t>2</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w:t>
            </w:r>
            <w:r w:rsidRPr="00C22F01">
              <w:rPr>
                <w:rFonts w:ascii="Times New Roman" w:hAnsi="Times New Roman"/>
                <w:sz w:val="24"/>
                <w:szCs w:val="24"/>
              </w:rPr>
              <w:t>,</w:t>
            </w:r>
            <w:r>
              <w:rPr>
                <w:rFonts w:ascii="Times New Roman" w:hAnsi="Times New Roman"/>
                <w:sz w:val="24"/>
                <w:szCs w:val="24"/>
              </w:rPr>
              <w:t>9</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,9</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,2</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5</w:t>
            </w:r>
            <w:r w:rsidRPr="00C22F01">
              <w:rPr>
                <w:rFonts w:ascii="Times New Roman" w:hAnsi="Times New Roman"/>
                <w:sz w:val="24"/>
                <w:szCs w:val="24"/>
              </w:rPr>
              <w:t>,5</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w:t>
            </w:r>
            <w:r w:rsidRPr="00C22F01">
              <w:rPr>
                <w:rFonts w:ascii="Times New Roman" w:hAnsi="Times New Roman"/>
                <w:sz w:val="24"/>
                <w:szCs w:val="24"/>
              </w:rPr>
              <w:t>,7</w:t>
            </w:r>
          </w:p>
        </w:tc>
        <w:tc>
          <w:tcPr>
            <w:tcW w:w="709"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8,2</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8,7</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t>8</w:t>
            </w:r>
          </w:p>
        </w:tc>
        <w:tc>
          <w:tcPr>
            <w:tcW w:w="709" w:type="dxa"/>
          </w:tcPr>
          <w:p w:rsidR="00D94356" w:rsidRPr="00E37DA0" w:rsidRDefault="00D94356" w:rsidP="00BB59A0">
            <w:pPr>
              <w:pStyle w:val="p5"/>
              <w:spacing w:before="0" w:beforeAutospacing="0" w:after="0" w:afterAutospacing="0" w:line="360" w:lineRule="auto"/>
              <w:jc w:val="center"/>
            </w:pPr>
            <w:r>
              <w:t>19</w:t>
            </w:r>
          </w:p>
        </w:tc>
        <w:tc>
          <w:tcPr>
            <w:tcW w:w="851" w:type="dxa"/>
            <w:vMerge/>
          </w:tcPr>
          <w:p w:rsidR="00D94356" w:rsidRPr="00E37DA0" w:rsidRDefault="00D94356" w:rsidP="00BB59A0">
            <w:pPr>
              <w:pStyle w:val="p5"/>
              <w:spacing w:before="0" w:beforeAutospacing="0" w:after="0" w:afterAutospacing="0" w:line="360" w:lineRule="auto"/>
              <w:jc w:val="center"/>
            </w:pPr>
          </w:p>
        </w:tc>
        <w:tc>
          <w:tcPr>
            <w:tcW w:w="850" w:type="dxa"/>
            <w:vMerge/>
          </w:tcPr>
          <w:p w:rsidR="00D94356" w:rsidRPr="00E37DA0" w:rsidRDefault="00D94356" w:rsidP="00BB59A0">
            <w:pPr>
              <w:pStyle w:val="p5"/>
              <w:spacing w:before="0" w:beforeAutospacing="0" w:after="0" w:afterAutospacing="0" w:line="360" w:lineRule="auto"/>
              <w:jc w:val="center"/>
            </w:pPr>
          </w:p>
        </w:tc>
        <w:tc>
          <w:tcPr>
            <w:tcW w:w="992" w:type="dxa"/>
          </w:tcPr>
          <w:p w:rsidR="00D94356" w:rsidRPr="00E37DA0" w:rsidRDefault="00D94356" w:rsidP="00BB59A0">
            <w:pPr>
              <w:pStyle w:val="p5"/>
              <w:spacing w:before="0" w:beforeAutospacing="0" w:after="0" w:afterAutospacing="0" w:line="360" w:lineRule="auto"/>
              <w:jc w:val="center"/>
            </w:pPr>
            <w:r>
              <w:t>4</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2</w:t>
            </w:r>
            <w:r w:rsidRPr="00C22F01">
              <w:rPr>
                <w:rFonts w:ascii="Times New Roman" w:hAnsi="Times New Roman"/>
                <w:sz w:val="24"/>
                <w:szCs w:val="24"/>
              </w:rPr>
              <w:t>,6</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w:t>
            </w:r>
            <w:r>
              <w:rPr>
                <w:rFonts w:ascii="Times New Roman" w:hAnsi="Times New Roman"/>
                <w:sz w:val="24"/>
                <w:szCs w:val="24"/>
              </w:rPr>
              <w:t>7</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4</w:t>
            </w:r>
            <w:r w:rsidRPr="00C22F01">
              <w:rPr>
                <w:rFonts w:ascii="Times New Roman" w:hAnsi="Times New Roman"/>
                <w:sz w:val="24"/>
                <w:szCs w:val="24"/>
              </w:rPr>
              <w:t>,5</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w:t>
            </w:r>
            <w:r w:rsidRPr="00C22F01">
              <w:rPr>
                <w:rFonts w:ascii="Times New Roman" w:hAnsi="Times New Roman"/>
                <w:sz w:val="24"/>
                <w:szCs w:val="24"/>
              </w:rPr>
              <w:t>,3</w:t>
            </w:r>
          </w:p>
        </w:tc>
        <w:tc>
          <w:tcPr>
            <w:tcW w:w="709"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7</w:t>
            </w:r>
            <w:r>
              <w:rPr>
                <w:rFonts w:ascii="Times New Roman" w:hAnsi="Times New Roman"/>
                <w:sz w:val="24"/>
                <w:szCs w:val="24"/>
              </w:rPr>
              <w:t>,5</w:t>
            </w:r>
          </w:p>
        </w:tc>
        <w:tc>
          <w:tcPr>
            <w:tcW w:w="709"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8,8</w:t>
            </w:r>
          </w:p>
        </w:tc>
        <w:tc>
          <w:tcPr>
            <w:tcW w:w="850" w:type="dxa"/>
          </w:tcPr>
          <w:p w:rsidR="00D94356" w:rsidRPr="00C22F01" w:rsidRDefault="00D94356" w:rsidP="00BB59A0">
            <w:pPr>
              <w:spacing w:after="0" w:line="360" w:lineRule="auto"/>
              <w:jc w:val="center"/>
              <w:rPr>
                <w:rFonts w:ascii="Times New Roman" w:hAnsi="Times New Roman"/>
                <w:sz w:val="24"/>
                <w:szCs w:val="24"/>
              </w:rPr>
            </w:pPr>
            <w:r w:rsidRPr="00C22F01">
              <w:rPr>
                <w:rFonts w:ascii="Times New Roman" w:hAnsi="Times New Roman"/>
                <w:sz w:val="24"/>
                <w:szCs w:val="24"/>
              </w:rPr>
              <w:t>8,7</w:t>
            </w:r>
          </w:p>
        </w:tc>
      </w:tr>
      <w:tr w:rsidR="00D94356" w:rsidRPr="00E37DA0" w:rsidTr="007154CE">
        <w:tc>
          <w:tcPr>
            <w:tcW w:w="567" w:type="dxa"/>
          </w:tcPr>
          <w:p w:rsidR="00D94356" w:rsidRPr="00E37DA0" w:rsidRDefault="00D94356" w:rsidP="00BB59A0">
            <w:pPr>
              <w:pStyle w:val="p5"/>
              <w:spacing w:before="0" w:beforeAutospacing="0" w:after="0" w:afterAutospacing="0" w:line="360" w:lineRule="auto"/>
              <w:jc w:val="center"/>
            </w:pPr>
            <w:r>
              <w:t>9</w:t>
            </w:r>
          </w:p>
        </w:tc>
        <w:tc>
          <w:tcPr>
            <w:tcW w:w="709" w:type="dxa"/>
          </w:tcPr>
          <w:p w:rsidR="00D94356" w:rsidRDefault="00D94356" w:rsidP="00BB59A0">
            <w:pPr>
              <w:pStyle w:val="p5"/>
              <w:spacing w:before="0" w:beforeAutospacing="0" w:after="0" w:afterAutospacing="0" w:line="360" w:lineRule="auto"/>
              <w:jc w:val="center"/>
            </w:pPr>
            <w:r>
              <w:t>17</w:t>
            </w:r>
          </w:p>
        </w:tc>
        <w:tc>
          <w:tcPr>
            <w:tcW w:w="851" w:type="dxa"/>
            <w:vMerge/>
          </w:tcPr>
          <w:p w:rsidR="00D94356" w:rsidRPr="00E37DA0" w:rsidRDefault="00D94356" w:rsidP="00BB59A0">
            <w:pPr>
              <w:pStyle w:val="p5"/>
              <w:spacing w:before="0" w:beforeAutospacing="0" w:after="0" w:afterAutospacing="0" w:line="360" w:lineRule="auto"/>
              <w:jc w:val="center"/>
            </w:pPr>
          </w:p>
        </w:tc>
        <w:tc>
          <w:tcPr>
            <w:tcW w:w="850" w:type="dxa"/>
            <w:vMerge/>
          </w:tcPr>
          <w:p w:rsidR="00D94356" w:rsidRPr="00E37DA0" w:rsidRDefault="00D94356" w:rsidP="00BB59A0">
            <w:pPr>
              <w:pStyle w:val="p5"/>
              <w:spacing w:before="0" w:beforeAutospacing="0" w:after="0" w:afterAutospacing="0" w:line="360" w:lineRule="auto"/>
              <w:jc w:val="center"/>
            </w:pPr>
          </w:p>
        </w:tc>
        <w:tc>
          <w:tcPr>
            <w:tcW w:w="992" w:type="dxa"/>
          </w:tcPr>
          <w:p w:rsidR="00D94356" w:rsidRPr="00631A5F" w:rsidRDefault="00D94356" w:rsidP="00BB59A0">
            <w:pPr>
              <w:pStyle w:val="p5"/>
              <w:spacing w:before="0" w:beforeAutospacing="0" w:after="0" w:afterAutospacing="0" w:line="360" w:lineRule="auto"/>
              <w:jc w:val="center"/>
            </w:pPr>
            <w:r>
              <w:t>6</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,5</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3</w:t>
            </w:r>
            <w:r w:rsidRPr="00C22F01">
              <w:rPr>
                <w:rFonts w:ascii="Times New Roman" w:hAnsi="Times New Roman"/>
                <w:sz w:val="24"/>
                <w:szCs w:val="24"/>
              </w:rPr>
              <w:t>,8</w:t>
            </w:r>
          </w:p>
        </w:tc>
        <w:tc>
          <w:tcPr>
            <w:tcW w:w="851"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5</w:t>
            </w:r>
            <w:r w:rsidRPr="00C22F01">
              <w:rPr>
                <w:rFonts w:ascii="Times New Roman" w:hAnsi="Times New Roman"/>
                <w:sz w:val="24"/>
                <w:szCs w:val="24"/>
              </w:rPr>
              <w:t>,2</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6</w:t>
            </w:r>
            <w:r w:rsidRPr="00C22F01">
              <w:rPr>
                <w:rFonts w:ascii="Times New Roman" w:hAnsi="Times New Roman"/>
                <w:sz w:val="24"/>
                <w:szCs w:val="24"/>
              </w:rPr>
              <w:t>,7</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7</w:t>
            </w:r>
            <w:r w:rsidRPr="00C22F01">
              <w:rPr>
                <w:rFonts w:ascii="Times New Roman" w:hAnsi="Times New Roman"/>
                <w:sz w:val="24"/>
                <w:szCs w:val="24"/>
              </w:rPr>
              <w:t>,3</w:t>
            </w:r>
          </w:p>
        </w:tc>
        <w:tc>
          <w:tcPr>
            <w:tcW w:w="709"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7</w:t>
            </w:r>
            <w:r w:rsidRPr="00C22F01">
              <w:rPr>
                <w:rFonts w:ascii="Times New Roman" w:hAnsi="Times New Roman"/>
                <w:sz w:val="24"/>
                <w:szCs w:val="24"/>
              </w:rPr>
              <w:t>,8</w:t>
            </w:r>
          </w:p>
        </w:tc>
        <w:tc>
          <w:tcPr>
            <w:tcW w:w="850" w:type="dxa"/>
          </w:tcPr>
          <w:p w:rsidR="00D94356" w:rsidRPr="00C22F01" w:rsidRDefault="00D94356" w:rsidP="00BB59A0">
            <w:pPr>
              <w:spacing w:after="0" w:line="360" w:lineRule="auto"/>
              <w:jc w:val="center"/>
              <w:rPr>
                <w:rFonts w:ascii="Times New Roman" w:hAnsi="Times New Roman"/>
                <w:sz w:val="24"/>
                <w:szCs w:val="24"/>
              </w:rPr>
            </w:pPr>
            <w:r>
              <w:rPr>
                <w:rFonts w:ascii="Times New Roman" w:hAnsi="Times New Roman"/>
                <w:sz w:val="24"/>
                <w:szCs w:val="24"/>
              </w:rPr>
              <w:t>8</w:t>
            </w:r>
            <w:r w:rsidRPr="00C22F01">
              <w:rPr>
                <w:rFonts w:ascii="Times New Roman" w:hAnsi="Times New Roman"/>
                <w:sz w:val="24"/>
                <w:szCs w:val="24"/>
              </w:rPr>
              <w:t>,4</w:t>
            </w:r>
          </w:p>
        </w:tc>
      </w:tr>
    </w:tbl>
    <w:p w:rsidR="00D94356" w:rsidRDefault="00D94356" w:rsidP="007154CE">
      <w:pPr>
        <w:pStyle w:val="p5"/>
        <w:spacing w:before="0" w:beforeAutospacing="0" w:after="0" w:afterAutospacing="0" w:line="360" w:lineRule="auto"/>
        <w:jc w:val="both"/>
      </w:pPr>
      <w:r w:rsidRPr="00EF78E0">
        <w:t xml:space="preserve"> </w:t>
      </w:r>
    </w:p>
    <w:p w:rsidR="00D94356" w:rsidRPr="003A3EF0" w:rsidRDefault="003A3EF0" w:rsidP="00BB59A0">
      <w:pPr>
        <w:pStyle w:val="p5"/>
        <w:spacing w:before="0" w:beforeAutospacing="0" w:after="0" w:afterAutospacing="0" w:line="360" w:lineRule="auto"/>
        <w:ind w:firstLine="708"/>
        <w:jc w:val="both"/>
      </w:pPr>
      <w:r w:rsidRPr="003A3EF0">
        <w:t>4.3</w:t>
      </w:r>
      <w:r w:rsidR="00D94356" w:rsidRPr="003A3EF0">
        <w:t xml:space="preserve"> Коэффициент линейного расширения образцов из вскрышной породы, горелой формовочной земли, фосфогипса и отхода производства извести</w:t>
      </w:r>
    </w:p>
    <w:p w:rsidR="00D94356" w:rsidRDefault="00D94356" w:rsidP="00BB59A0">
      <w:pPr>
        <w:pStyle w:val="p5"/>
        <w:spacing w:before="0" w:beforeAutospacing="0" w:after="0" w:afterAutospacing="0" w:line="360" w:lineRule="auto"/>
        <w:jc w:val="both"/>
      </w:pPr>
    </w:p>
    <w:p w:rsidR="00D94356" w:rsidRDefault="00D94356" w:rsidP="00BB59A0">
      <w:pPr>
        <w:pStyle w:val="p5"/>
        <w:spacing w:before="0" w:beforeAutospacing="0" w:after="0" w:afterAutospacing="0" w:line="360" w:lineRule="auto"/>
        <w:ind w:firstLine="708"/>
        <w:jc w:val="both"/>
      </w:pPr>
      <w:r>
        <w:t>Величина линейного расширения образцов (Таблица 11) в процессе их гидратации, как и величин</w:t>
      </w:r>
      <w:r w:rsidR="004F1BC5">
        <w:t xml:space="preserve"> </w:t>
      </w:r>
      <w:r>
        <w:t>в прочности этих композитов  (Таблица 10), зависит от соотношения процентного содержания их компонентов. Увеличение содержания ОПИ, ФГ и ГФЗ при уменьшении количества ВП вызывает расширение образцов. Очевидно, это связано с увеличени</w:t>
      </w:r>
      <w:r w:rsidR="004F1BC5">
        <w:t>е</w:t>
      </w:r>
      <w:r>
        <w:t>м пористости образцов  и количеством новообразований, связывающих частицы компонентов, приводит к росту их прочности (Таблица 10).</w:t>
      </w:r>
    </w:p>
    <w:p w:rsidR="007154CE" w:rsidRDefault="007154CE" w:rsidP="007154CE">
      <w:pPr>
        <w:pStyle w:val="p5"/>
        <w:spacing w:before="0" w:beforeAutospacing="0" w:after="0" w:afterAutospacing="0" w:line="360" w:lineRule="auto"/>
        <w:ind w:firstLine="708"/>
        <w:jc w:val="both"/>
      </w:pPr>
      <w:r>
        <w:t>В 60-суточном возрасте равномерный рост коэффициента линейного расширения сменяется таким же относительно равномерным его снижени</w:t>
      </w:r>
      <w:r w:rsidR="00412AD2">
        <w:t>е</w:t>
      </w:r>
      <w:r>
        <w:t>м, что скорее всего вызвано процессом синерезиса геля, хорошо изученным в технической литературе (</w:t>
      </w:r>
      <w:r w:rsidRPr="00D26852">
        <w:rPr>
          <w:color w:val="000000"/>
        </w:rPr>
        <w:t>Mymrin,</w:t>
      </w:r>
      <w:r>
        <w:rPr>
          <w:color w:val="000000"/>
        </w:rPr>
        <w:t xml:space="preserve"> </w:t>
      </w:r>
      <w:r w:rsidRPr="00D26852">
        <w:rPr>
          <w:color w:val="000000"/>
        </w:rPr>
        <w:t>1998</w:t>
      </w:r>
      <w:r>
        <w:rPr>
          <w:color w:val="000000"/>
        </w:rPr>
        <w:t>, 2015)</w:t>
      </w:r>
      <w:r w:rsidRPr="00D26852">
        <w:rPr>
          <w:color w:val="000000"/>
        </w:rPr>
        <w:t>.</w:t>
      </w:r>
      <w:r>
        <w:t xml:space="preserve"> Присутствие 17 – 51% вскрышной породы приводит к уменьшению величин расширения образцов вследствие ионного обмена между грунтом с одной стороны ФГ и известью – с другой стороны. Очевидно, при этом идёт адсорбция ионов Са и Мg частицами </w:t>
      </w:r>
      <w:r>
        <w:lastRenderedPageBreak/>
        <w:t>глины, что замедляет синтез новых формирований и увеличение объёма и прочности (Таблицы 10 и 11) образцов.</w:t>
      </w:r>
    </w:p>
    <w:p w:rsidR="007154CE" w:rsidRDefault="007154CE" w:rsidP="00BB59A0">
      <w:pPr>
        <w:pStyle w:val="p5"/>
        <w:spacing w:before="0" w:beforeAutospacing="0" w:after="0" w:afterAutospacing="0" w:line="360" w:lineRule="auto"/>
      </w:pPr>
    </w:p>
    <w:p w:rsidR="00D94356" w:rsidRPr="00762674" w:rsidRDefault="00D94356" w:rsidP="00BB59A0">
      <w:pPr>
        <w:pStyle w:val="p5"/>
        <w:spacing w:before="0" w:beforeAutospacing="0" w:after="0" w:afterAutospacing="0" w:line="360" w:lineRule="auto"/>
        <w:jc w:val="both"/>
      </w:pPr>
      <w:r w:rsidRPr="00A24171">
        <w:t>Таблица 1</w:t>
      </w:r>
      <w:r>
        <w:t>1</w:t>
      </w:r>
      <w:r w:rsidRPr="00A24171">
        <w:t xml:space="preserve"> </w:t>
      </w:r>
      <w:r>
        <w:t>–</w:t>
      </w:r>
      <w:r w:rsidRPr="00A24171">
        <w:t xml:space="preserve"> </w:t>
      </w:r>
      <w:r>
        <w:t xml:space="preserve">Изменение коэффициента линейного расширения образцов композитов </w:t>
      </w:r>
      <w:r w:rsidRPr="006A4622">
        <w:t>из вскрышной породы, горелой формовочной земли, фосфогипса и отхода производства извести</w:t>
      </w:r>
      <w:r>
        <w:t xml:space="preserve">  в процессе их гидратации и упрочнения</w:t>
      </w:r>
    </w:p>
    <w:tbl>
      <w:tblPr>
        <w:tblpPr w:leftFromText="141" w:rightFromText="141" w:vertAnchor="text" w:horzAnchor="margin" w:tblpX="108" w:tblpY="3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1"/>
        <w:gridCol w:w="992"/>
        <w:gridCol w:w="992"/>
        <w:gridCol w:w="993"/>
        <w:gridCol w:w="850"/>
        <w:gridCol w:w="709"/>
        <w:gridCol w:w="709"/>
        <w:gridCol w:w="708"/>
        <w:gridCol w:w="709"/>
        <w:gridCol w:w="851"/>
        <w:gridCol w:w="708"/>
      </w:tblGrid>
      <w:tr w:rsidR="00D94356" w:rsidRPr="00F6760F" w:rsidTr="007154CE">
        <w:trPr>
          <w:trHeight w:val="563"/>
        </w:trPr>
        <w:tc>
          <w:tcPr>
            <w:tcW w:w="567" w:type="dxa"/>
            <w:vMerge w:val="restart"/>
            <w:shd w:val="clear" w:color="auto" w:fill="auto"/>
          </w:tcPr>
          <w:p w:rsidR="00D94356" w:rsidRPr="003A3EF0" w:rsidRDefault="00D94356" w:rsidP="007154CE">
            <w:pPr>
              <w:pStyle w:val="p5"/>
              <w:spacing w:before="0" w:beforeAutospacing="0" w:after="0" w:afterAutospacing="0" w:line="360" w:lineRule="auto"/>
              <w:jc w:val="center"/>
            </w:pPr>
            <w:r w:rsidRPr="003A3EF0">
              <w:br w:type="page"/>
            </w:r>
            <w:r w:rsidRPr="003A3EF0">
              <w:br w:type="page"/>
            </w:r>
            <w:r w:rsidRPr="003A3EF0">
              <w:br w:type="page"/>
            </w:r>
          </w:p>
          <w:p w:rsidR="00D94356" w:rsidRPr="003A3EF0" w:rsidRDefault="00D94356" w:rsidP="007154CE">
            <w:pPr>
              <w:pStyle w:val="p5"/>
              <w:spacing w:before="0" w:beforeAutospacing="0" w:after="0" w:afterAutospacing="0" w:line="360" w:lineRule="auto"/>
              <w:jc w:val="center"/>
            </w:pPr>
            <w:r w:rsidRPr="003A3EF0">
              <w:t>№</w:t>
            </w:r>
          </w:p>
        </w:tc>
        <w:tc>
          <w:tcPr>
            <w:tcW w:w="3828" w:type="dxa"/>
            <w:gridSpan w:val="4"/>
          </w:tcPr>
          <w:p w:rsidR="00D94356" w:rsidRPr="003A3EF0" w:rsidRDefault="00D94356" w:rsidP="007154CE">
            <w:pPr>
              <w:pStyle w:val="p5"/>
              <w:spacing w:before="0" w:beforeAutospacing="0" w:after="0" w:afterAutospacing="0" w:line="360" w:lineRule="auto"/>
              <w:jc w:val="center"/>
            </w:pPr>
            <w:r w:rsidRPr="003A3EF0">
              <w:t>Состав материалов,</w:t>
            </w:r>
          </w:p>
          <w:p w:rsidR="00D94356" w:rsidRPr="003A3EF0" w:rsidRDefault="00D94356" w:rsidP="007154CE">
            <w:pPr>
              <w:pStyle w:val="p5"/>
              <w:spacing w:before="0" w:beforeAutospacing="0" w:after="0" w:afterAutospacing="0" w:line="360" w:lineRule="auto"/>
              <w:jc w:val="center"/>
            </w:pPr>
            <w:r w:rsidRPr="003A3EF0">
              <w:t>вес.%</w:t>
            </w:r>
          </w:p>
        </w:tc>
        <w:tc>
          <w:tcPr>
            <w:tcW w:w="5244" w:type="dxa"/>
            <w:gridSpan w:val="7"/>
            <w:shd w:val="clear" w:color="auto" w:fill="auto"/>
          </w:tcPr>
          <w:p w:rsidR="00D94356" w:rsidRPr="003A3EF0" w:rsidRDefault="00D94356" w:rsidP="007154CE">
            <w:pPr>
              <w:pStyle w:val="p5"/>
              <w:spacing w:before="0" w:beforeAutospacing="0" w:after="0" w:afterAutospacing="0" w:line="360" w:lineRule="auto"/>
              <w:jc w:val="center"/>
            </w:pPr>
            <w:r w:rsidRPr="003A3EF0">
              <w:t>Линейное расширение материалов (%)</w:t>
            </w:r>
          </w:p>
          <w:p w:rsidR="00D94356" w:rsidRPr="003A3EF0" w:rsidRDefault="00D94356" w:rsidP="007154CE">
            <w:pPr>
              <w:pStyle w:val="p5"/>
              <w:spacing w:before="0" w:beforeAutospacing="0" w:after="0" w:afterAutospacing="0" w:line="360" w:lineRule="auto"/>
              <w:jc w:val="center"/>
            </w:pPr>
            <w:r w:rsidRPr="003A3EF0">
              <w:t>в процессе упрочнения (дни)</w:t>
            </w:r>
          </w:p>
        </w:tc>
      </w:tr>
      <w:tr w:rsidR="00D94356" w:rsidRPr="004D7831" w:rsidTr="007154CE">
        <w:trPr>
          <w:trHeight w:val="129"/>
        </w:trPr>
        <w:tc>
          <w:tcPr>
            <w:tcW w:w="567"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ВП</w:t>
            </w:r>
          </w:p>
        </w:tc>
        <w:tc>
          <w:tcPr>
            <w:tcW w:w="992" w:type="dxa"/>
            <w:shd w:val="clear" w:color="auto" w:fill="auto"/>
          </w:tcPr>
          <w:p w:rsidR="00D94356" w:rsidRPr="003A3EF0" w:rsidRDefault="00D94356" w:rsidP="007154CE">
            <w:pPr>
              <w:pStyle w:val="p5"/>
              <w:spacing w:before="0" w:beforeAutospacing="0" w:after="0" w:afterAutospacing="0" w:line="360" w:lineRule="auto"/>
              <w:jc w:val="center"/>
            </w:pPr>
            <w:r w:rsidRPr="003A3EF0">
              <w:t>ФГ</w:t>
            </w:r>
          </w:p>
        </w:tc>
        <w:tc>
          <w:tcPr>
            <w:tcW w:w="992" w:type="dxa"/>
          </w:tcPr>
          <w:p w:rsidR="00D94356" w:rsidRPr="003A3EF0" w:rsidRDefault="00D94356" w:rsidP="007154CE">
            <w:pPr>
              <w:pStyle w:val="p5"/>
              <w:spacing w:before="0" w:beforeAutospacing="0" w:after="0" w:afterAutospacing="0" w:line="360" w:lineRule="auto"/>
              <w:jc w:val="center"/>
            </w:pPr>
            <w:r w:rsidRPr="003A3EF0">
              <w:t>ГФЗ</w:t>
            </w:r>
          </w:p>
        </w:tc>
        <w:tc>
          <w:tcPr>
            <w:tcW w:w="993" w:type="dxa"/>
          </w:tcPr>
          <w:p w:rsidR="00D94356" w:rsidRPr="003A3EF0" w:rsidRDefault="00D94356" w:rsidP="007154CE">
            <w:pPr>
              <w:pStyle w:val="p5"/>
              <w:spacing w:before="0" w:beforeAutospacing="0" w:after="0" w:afterAutospacing="0" w:line="360" w:lineRule="auto"/>
              <w:jc w:val="center"/>
            </w:pPr>
            <w:r w:rsidRPr="003A3EF0">
              <w:t>ОПИ</w:t>
            </w:r>
          </w:p>
        </w:tc>
        <w:tc>
          <w:tcPr>
            <w:tcW w:w="850" w:type="dxa"/>
          </w:tcPr>
          <w:p w:rsidR="00D94356" w:rsidRPr="003A3EF0" w:rsidRDefault="00D94356" w:rsidP="007154CE">
            <w:pPr>
              <w:pStyle w:val="p5"/>
              <w:spacing w:before="0" w:beforeAutospacing="0" w:after="0" w:afterAutospacing="0" w:line="360" w:lineRule="auto"/>
              <w:jc w:val="center"/>
            </w:pPr>
            <w:r w:rsidRPr="003A3EF0">
              <w:t>3</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pPr>
            <w:r w:rsidRPr="003A3EF0">
              <w:t>7</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pPr>
            <w:r w:rsidRPr="003A3EF0">
              <w:t>14</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pPr>
            <w:r w:rsidRPr="003A3EF0">
              <w:t>28</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pPr>
            <w:r w:rsidRPr="003A3EF0">
              <w:t>60</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90</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pPr>
            <w:r w:rsidRPr="003A3EF0">
              <w:t>180</w:t>
            </w:r>
          </w:p>
        </w:tc>
      </w:tr>
      <w:tr w:rsidR="00D94356" w:rsidRPr="004D7831"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1</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51</w:t>
            </w:r>
          </w:p>
        </w:tc>
        <w:tc>
          <w:tcPr>
            <w:tcW w:w="992" w:type="dxa"/>
            <w:vMerge w:val="restart"/>
            <w:shd w:val="clear" w:color="auto" w:fill="auto"/>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25</w:t>
            </w:r>
          </w:p>
        </w:tc>
        <w:tc>
          <w:tcPr>
            <w:tcW w:w="992" w:type="dxa"/>
            <w:vMerge w:val="restart"/>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20</w:t>
            </w:r>
          </w:p>
        </w:tc>
        <w:tc>
          <w:tcPr>
            <w:tcW w:w="993" w:type="dxa"/>
            <w:vMerge w:val="restart"/>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4</w:t>
            </w: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t>0</w:t>
            </w:r>
            <w:r w:rsidRPr="003A3EF0">
              <w:rPr>
                <w:lang w:val="pt-BR"/>
              </w:rPr>
              <w:t>,43</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0,85</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1,11</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1,28</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1,28</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1,25</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1,22</w:t>
            </w:r>
          </w:p>
        </w:tc>
      </w:tr>
      <w:tr w:rsidR="00D94356" w:rsidRPr="004D7831"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2</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49</w:t>
            </w:r>
          </w:p>
        </w:tc>
        <w:tc>
          <w:tcPr>
            <w:tcW w:w="992"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992" w:type="dxa"/>
            <w:vMerge/>
          </w:tcPr>
          <w:p w:rsidR="00D94356" w:rsidRPr="003A3EF0" w:rsidRDefault="00D94356" w:rsidP="007154CE">
            <w:pPr>
              <w:pStyle w:val="p5"/>
              <w:spacing w:before="0" w:beforeAutospacing="0" w:after="0" w:afterAutospacing="0" w:line="360" w:lineRule="auto"/>
              <w:jc w:val="center"/>
            </w:pPr>
          </w:p>
        </w:tc>
        <w:tc>
          <w:tcPr>
            <w:tcW w:w="993" w:type="dxa"/>
            <w:vMerge/>
          </w:tcPr>
          <w:p w:rsidR="00D94356" w:rsidRPr="003A3EF0" w:rsidRDefault="00D94356" w:rsidP="007154CE">
            <w:pPr>
              <w:pStyle w:val="p5"/>
              <w:spacing w:before="0" w:beforeAutospacing="0" w:after="0" w:afterAutospacing="0" w:line="360" w:lineRule="auto"/>
              <w:jc w:val="center"/>
            </w:pP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0,49</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0,98</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1,24</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1,32</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1,32</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1,30</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1,28</w:t>
            </w:r>
          </w:p>
        </w:tc>
      </w:tr>
      <w:tr w:rsidR="00D94356" w:rsidRPr="004D7831"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3</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47</w:t>
            </w:r>
          </w:p>
        </w:tc>
        <w:tc>
          <w:tcPr>
            <w:tcW w:w="992"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992" w:type="dxa"/>
            <w:vMerge/>
          </w:tcPr>
          <w:p w:rsidR="00D94356" w:rsidRPr="003A3EF0" w:rsidRDefault="00D94356" w:rsidP="007154CE">
            <w:pPr>
              <w:pStyle w:val="p5"/>
              <w:spacing w:before="0" w:beforeAutospacing="0" w:after="0" w:afterAutospacing="0" w:line="360" w:lineRule="auto"/>
              <w:jc w:val="center"/>
            </w:pPr>
          </w:p>
        </w:tc>
        <w:tc>
          <w:tcPr>
            <w:tcW w:w="993" w:type="dxa"/>
            <w:vMerge/>
          </w:tcPr>
          <w:p w:rsidR="00D94356" w:rsidRPr="003A3EF0" w:rsidRDefault="00D94356" w:rsidP="007154CE">
            <w:pPr>
              <w:pStyle w:val="p5"/>
              <w:spacing w:before="0" w:beforeAutospacing="0" w:after="0" w:afterAutospacing="0" w:line="360" w:lineRule="auto"/>
              <w:jc w:val="center"/>
            </w:pP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0,51</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1,01</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1,25</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1,44</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1,44</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1,41</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1,36</w:t>
            </w:r>
          </w:p>
        </w:tc>
      </w:tr>
      <w:tr w:rsidR="00D94356" w:rsidRPr="004D7831"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4</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36</w:t>
            </w:r>
          </w:p>
        </w:tc>
        <w:tc>
          <w:tcPr>
            <w:tcW w:w="992" w:type="dxa"/>
            <w:vMerge w:val="restart"/>
            <w:shd w:val="clear" w:color="auto" w:fill="auto"/>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30</w:t>
            </w:r>
          </w:p>
        </w:tc>
        <w:tc>
          <w:tcPr>
            <w:tcW w:w="992" w:type="dxa"/>
            <w:vMerge w:val="restart"/>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30</w:t>
            </w:r>
          </w:p>
        </w:tc>
        <w:tc>
          <w:tcPr>
            <w:tcW w:w="993" w:type="dxa"/>
            <w:vMerge w:val="restart"/>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6</w:t>
            </w: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0,48</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0,67</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0,98</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1,30</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1,30</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1,27</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1,22</w:t>
            </w:r>
          </w:p>
        </w:tc>
      </w:tr>
      <w:tr w:rsidR="00D94356" w:rsidRPr="00A97BFB"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5</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34</w:t>
            </w:r>
          </w:p>
        </w:tc>
        <w:tc>
          <w:tcPr>
            <w:tcW w:w="992"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992" w:type="dxa"/>
            <w:vMerge/>
          </w:tcPr>
          <w:p w:rsidR="00D94356" w:rsidRPr="003A3EF0" w:rsidRDefault="00D94356" w:rsidP="007154CE">
            <w:pPr>
              <w:pStyle w:val="p5"/>
              <w:spacing w:before="0" w:beforeAutospacing="0" w:after="0" w:afterAutospacing="0" w:line="360" w:lineRule="auto"/>
              <w:jc w:val="center"/>
              <w:rPr>
                <w:lang w:val="pt-BR"/>
              </w:rPr>
            </w:pPr>
          </w:p>
        </w:tc>
        <w:tc>
          <w:tcPr>
            <w:tcW w:w="993" w:type="dxa"/>
            <w:vMerge/>
          </w:tcPr>
          <w:p w:rsidR="00D94356" w:rsidRPr="003A3EF0" w:rsidRDefault="00D94356" w:rsidP="007154CE">
            <w:pPr>
              <w:pStyle w:val="p5"/>
              <w:spacing w:before="0" w:beforeAutospacing="0" w:after="0" w:afterAutospacing="0" w:line="360" w:lineRule="auto"/>
              <w:jc w:val="center"/>
              <w:rPr>
                <w:lang w:val="pt-BR"/>
              </w:rPr>
            </w:pP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0,47</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0,78</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1,00</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1,35</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1,35</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1,32</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1,29</w:t>
            </w:r>
          </w:p>
        </w:tc>
      </w:tr>
      <w:tr w:rsidR="00D94356" w:rsidRPr="00A97BFB"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6</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32</w:t>
            </w:r>
          </w:p>
        </w:tc>
        <w:tc>
          <w:tcPr>
            <w:tcW w:w="992"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992" w:type="dxa"/>
            <w:vMerge/>
          </w:tcPr>
          <w:p w:rsidR="00D94356" w:rsidRPr="003A3EF0" w:rsidRDefault="00D94356" w:rsidP="007154CE">
            <w:pPr>
              <w:pStyle w:val="p5"/>
              <w:spacing w:before="0" w:beforeAutospacing="0" w:after="0" w:afterAutospacing="0" w:line="360" w:lineRule="auto"/>
              <w:jc w:val="center"/>
              <w:rPr>
                <w:lang w:val="pt-BR"/>
              </w:rPr>
            </w:pPr>
          </w:p>
        </w:tc>
        <w:tc>
          <w:tcPr>
            <w:tcW w:w="993" w:type="dxa"/>
            <w:vMerge/>
          </w:tcPr>
          <w:p w:rsidR="00D94356" w:rsidRPr="003A3EF0" w:rsidRDefault="00D94356" w:rsidP="007154CE">
            <w:pPr>
              <w:pStyle w:val="p5"/>
              <w:spacing w:before="0" w:beforeAutospacing="0" w:after="0" w:afterAutospacing="0" w:line="360" w:lineRule="auto"/>
              <w:jc w:val="center"/>
              <w:rPr>
                <w:lang w:val="pt-BR"/>
              </w:rPr>
            </w:pP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0,55</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0,94</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0,95</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1,35</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1,35</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1,31</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1,26</w:t>
            </w:r>
          </w:p>
        </w:tc>
      </w:tr>
      <w:tr w:rsidR="00D94356" w:rsidRPr="00A97BFB"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7</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21</w:t>
            </w:r>
          </w:p>
        </w:tc>
        <w:tc>
          <w:tcPr>
            <w:tcW w:w="992" w:type="dxa"/>
            <w:vMerge w:val="restart"/>
            <w:shd w:val="clear" w:color="auto" w:fill="auto"/>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35</w:t>
            </w:r>
          </w:p>
        </w:tc>
        <w:tc>
          <w:tcPr>
            <w:tcW w:w="992" w:type="dxa"/>
            <w:vMerge w:val="restart"/>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40</w:t>
            </w:r>
          </w:p>
        </w:tc>
        <w:tc>
          <w:tcPr>
            <w:tcW w:w="993" w:type="dxa"/>
            <w:vMerge w:val="restart"/>
          </w:tcPr>
          <w:p w:rsidR="00D94356" w:rsidRPr="003A3EF0" w:rsidRDefault="00D94356" w:rsidP="007154CE">
            <w:pPr>
              <w:pStyle w:val="p5"/>
              <w:spacing w:before="0" w:beforeAutospacing="0" w:after="0" w:afterAutospacing="0" w:line="360" w:lineRule="auto"/>
              <w:jc w:val="center"/>
            </w:pPr>
          </w:p>
          <w:p w:rsidR="00D94356" w:rsidRPr="003A3EF0" w:rsidRDefault="00D94356" w:rsidP="007154CE">
            <w:pPr>
              <w:pStyle w:val="p5"/>
              <w:spacing w:before="0" w:beforeAutospacing="0" w:after="0" w:afterAutospacing="0" w:line="360" w:lineRule="auto"/>
              <w:jc w:val="center"/>
            </w:pPr>
            <w:r w:rsidRPr="003A3EF0">
              <w:t>8</w:t>
            </w: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0,66</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0,83</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0,80</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1,56</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1,56</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1,53</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1,47</w:t>
            </w:r>
          </w:p>
        </w:tc>
      </w:tr>
      <w:tr w:rsidR="00D94356" w:rsidRPr="00A97BFB"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8</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19</w:t>
            </w:r>
          </w:p>
        </w:tc>
        <w:tc>
          <w:tcPr>
            <w:tcW w:w="992"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992" w:type="dxa"/>
            <w:vMerge/>
          </w:tcPr>
          <w:p w:rsidR="00D94356" w:rsidRPr="003A3EF0" w:rsidRDefault="00D94356" w:rsidP="007154CE">
            <w:pPr>
              <w:pStyle w:val="p5"/>
              <w:spacing w:before="0" w:beforeAutospacing="0" w:after="0" w:afterAutospacing="0" w:line="360" w:lineRule="auto"/>
              <w:jc w:val="center"/>
            </w:pPr>
          </w:p>
        </w:tc>
        <w:tc>
          <w:tcPr>
            <w:tcW w:w="993" w:type="dxa"/>
            <w:vMerge/>
          </w:tcPr>
          <w:p w:rsidR="00D94356" w:rsidRPr="003A3EF0" w:rsidRDefault="00D94356" w:rsidP="007154CE">
            <w:pPr>
              <w:pStyle w:val="p5"/>
              <w:spacing w:before="0" w:beforeAutospacing="0" w:after="0" w:afterAutospacing="0" w:line="360" w:lineRule="auto"/>
              <w:jc w:val="center"/>
            </w:pP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0,70</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0,85</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1,15</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1,63</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1,63</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1,59</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1,55</w:t>
            </w:r>
          </w:p>
        </w:tc>
      </w:tr>
      <w:tr w:rsidR="00D94356" w:rsidRPr="00A97BFB" w:rsidTr="007154CE">
        <w:tc>
          <w:tcPr>
            <w:tcW w:w="567" w:type="dxa"/>
            <w:shd w:val="clear" w:color="auto" w:fill="auto"/>
          </w:tcPr>
          <w:p w:rsidR="00D94356" w:rsidRPr="003A3EF0" w:rsidRDefault="00D94356" w:rsidP="007154CE">
            <w:pPr>
              <w:pStyle w:val="p5"/>
              <w:spacing w:before="0" w:beforeAutospacing="0" w:after="0" w:afterAutospacing="0" w:line="360" w:lineRule="auto"/>
              <w:jc w:val="center"/>
            </w:pPr>
            <w:r w:rsidRPr="003A3EF0">
              <w:t>9</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pPr>
            <w:r w:rsidRPr="003A3EF0">
              <w:t>17</w:t>
            </w:r>
          </w:p>
        </w:tc>
        <w:tc>
          <w:tcPr>
            <w:tcW w:w="992" w:type="dxa"/>
            <w:vMerge/>
            <w:shd w:val="clear" w:color="auto" w:fill="auto"/>
          </w:tcPr>
          <w:p w:rsidR="00D94356" w:rsidRPr="003A3EF0" w:rsidRDefault="00D94356" w:rsidP="007154CE">
            <w:pPr>
              <w:pStyle w:val="p5"/>
              <w:spacing w:before="0" w:beforeAutospacing="0" w:after="0" w:afterAutospacing="0" w:line="360" w:lineRule="auto"/>
              <w:jc w:val="center"/>
            </w:pPr>
          </w:p>
        </w:tc>
        <w:tc>
          <w:tcPr>
            <w:tcW w:w="992" w:type="dxa"/>
            <w:vMerge/>
          </w:tcPr>
          <w:p w:rsidR="00D94356" w:rsidRPr="003A3EF0" w:rsidRDefault="00D94356" w:rsidP="007154CE">
            <w:pPr>
              <w:pStyle w:val="p5"/>
              <w:spacing w:before="0" w:beforeAutospacing="0" w:after="0" w:afterAutospacing="0" w:line="360" w:lineRule="auto"/>
              <w:jc w:val="center"/>
            </w:pPr>
          </w:p>
        </w:tc>
        <w:tc>
          <w:tcPr>
            <w:tcW w:w="993" w:type="dxa"/>
            <w:vMerge/>
          </w:tcPr>
          <w:p w:rsidR="00D94356" w:rsidRPr="003A3EF0" w:rsidRDefault="00D94356" w:rsidP="007154CE">
            <w:pPr>
              <w:pStyle w:val="p5"/>
              <w:spacing w:before="0" w:beforeAutospacing="0" w:after="0" w:afterAutospacing="0" w:line="360" w:lineRule="auto"/>
              <w:jc w:val="center"/>
            </w:pPr>
          </w:p>
        </w:tc>
        <w:tc>
          <w:tcPr>
            <w:tcW w:w="850" w:type="dxa"/>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0,76</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0,91</w:t>
            </w:r>
          </w:p>
        </w:tc>
        <w:tc>
          <w:tcPr>
            <w:tcW w:w="709"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1,28</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1,74</w:t>
            </w:r>
          </w:p>
        </w:tc>
        <w:tc>
          <w:tcPr>
            <w:tcW w:w="709" w:type="dxa"/>
            <w:shd w:val="clear" w:color="auto" w:fill="auto"/>
          </w:tcPr>
          <w:p w:rsidR="00D94356" w:rsidRPr="003A3EF0" w:rsidRDefault="00D94356" w:rsidP="007154CE">
            <w:pPr>
              <w:spacing w:after="0" w:line="360" w:lineRule="auto"/>
              <w:jc w:val="center"/>
              <w:rPr>
                <w:sz w:val="24"/>
                <w:szCs w:val="24"/>
                <w:lang w:val="pt-BR"/>
              </w:rPr>
            </w:pPr>
            <w:r w:rsidRPr="003A3EF0">
              <w:rPr>
                <w:sz w:val="24"/>
                <w:szCs w:val="24"/>
                <w:lang w:val="pt-BR"/>
              </w:rPr>
              <w:t>1,74</w:t>
            </w:r>
          </w:p>
        </w:tc>
        <w:tc>
          <w:tcPr>
            <w:tcW w:w="851"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1,68</w:t>
            </w:r>
          </w:p>
        </w:tc>
        <w:tc>
          <w:tcPr>
            <w:tcW w:w="708" w:type="dxa"/>
            <w:shd w:val="clear" w:color="auto" w:fill="auto"/>
          </w:tcPr>
          <w:p w:rsidR="00D94356" w:rsidRPr="003A3EF0" w:rsidRDefault="00D94356" w:rsidP="007154CE">
            <w:pPr>
              <w:pStyle w:val="p5"/>
              <w:spacing w:before="0" w:beforeAutospacing="0" w:after="0" w:afterAutospacing="0" w:line="360" w:lineRule="auto"/>
              <w:jc w:val="center"/>
              <w:rPr>
                <w:lang w:val="pt-BR"/>
              </w:rPr>
            </w:pPr>
            <w:r w:rsidRPr="003A3EF0">
              <w:rPr>
                <w:lang w:val="pt-BR"/>
              </w:rPr>
              <w:t>1,64</w:t>
            </w:r>
          </w:p>
        </w:tc>
      </w:tr>
    </w:tbl>
    <w:p w:rsidR="00D94356" w:rsidRDefault="00D94356" w:rsidP="00BB59A0">
      <w:pPr>
        <w:pStyle w:val="p5"/>
        <w:spacing w:before="0" w:beforeAutospacing="0" w:after="0" w:afterAutospacing="0" w:line="360" w:lineRule="auto"/>
        <w:ind w:firstLine="708"/>
        <w:jc w:val="both"/>
      </w:pPr>
    </w:p>
    <w:p w:rsidR="00D94356" w:rsidRPr="003A3EF0" w:rsidRDefault="00D94356" w:rsidP="00BB59A0">
      <w:pPr>
        <w:pStyle w:val="p5"/>
        <w:numPr>
          <w:ilvl w:val="1"/>
          <w:numId w:val="21"/>
        </w:numPr>
        <w:spacing w:before="0" w:beforeAutospacing="0" w:after="0" w:afterAutospacing="0" w:line="360" w:lineRule="auto"/>
        <w:ind w:left="0" w:firstLine="709"/>
        <w:jc w:val="both"/>
      </w:pPr>
      <w:r w:rsidRPr="003A3EF0">
        <w:t xml:space="preserve">Физико-химические процессы формирования структуры материалов из вскрышной породы, горелой формовочной земли, фосфогипса и отхода производства извести  </w:t>
      </w:r>
    </w:p>
    <w:p w:rsidR="00D94356" w:rsidRDefault="00D94356" w:rsidP="00BB59A0">
      <w:pPr>
        <w:pStyle w:val="p5"/>
        <w:spacing w:before="0" w:beforeAutospacing="0" w:after="0" w:afterAutospacing="0" w:line="360" w:lineRule="auto"/>
        <w:ind w:firstLine="708"/>
        <w:jc w:val="both"/>
        <w:rPr>
          <w:b/>
        </w:rPr>
      </w:pPr>
    </w:p>
    <w:p w:rsidR="00D94356" w:rsidRDefault="00D94356" w:rsidP="00BB59A0">
      <w:pPr>
        <w:pStyle w:val="p5"/>
        <w:spacing w:before="0" w:beforeAutospacing="0" w:after="0" w:afterAutospacing="0" w:line="360" w:lineRule="auto"/>
        <w:ind w:firstLine="708"/>
        <w:jc w:val="both"/>
      </w:pPr>
      <w:r>
        <w:t>Изучение п</w:t>
      </w:r>
      <w:r w:rsidRPr="00A35573">
        <w:t>роцесс</w:t>
      </w:r>
      <w:r>
        <w:t xml:space="preserve">ов </w:t>
      </w:r>
      <w:r w:rsidRPr="00A35573">
        <w:t xml:space="preserve">формирования структуры </w:t>
      </w:r>
      <w:r>
        <w:t xml:space="preserve">разрабатываемых в настоящем проекте </w:t>
      </w:r>
      <w:r w:rsidRPr="00A35573">
        <w:t xml:space="preserve">материалов </w:t>
      </w:r>
      <w:r>
        <w:t xml:space="preserve">проводилось с помощью следующих методов: </w:t>
      </w:r>
    </w:p>
    <w:p w:rsidR="007154CE" w:rsidRDefault="007154CE" w:rsidP="007154CE">
      <w:pPr>
        <w:pStyle w:val="p5"/>
        <w:tabs>
          <w:tab w:val="left" w:pos="709"/>
        </w:tabs>
        <w:spacing w:before="0" w:beforeAutospacing="0" w:after="0" w:afterAutospacing="0" w:line="360" w:lineRule="auto"/>
        <w:jc w:val="both"/>
      </w:pPr>
      <w:r>
        <w:tab/>
        <w:t xml:space="preserve">- </w:t>
      </w:r>
      <w:r w:rsidR="00D94356">
        <w:t xml:space="preserve">рентгено-фазового анализа (РФА) - определение методом порошка изменений минерального состава образцов при их  гидратации и упрочнениии; </w:t>
      </w:r>
    </w:p>
    <w:p w:rsidR="00D94356" w:rsidRDefault="007154CE" w:rsidP="007154CE">
      <w:pPr>
        <w:pStyle w:val="p5"/>
        <w:tabs>
          <w:tab w:val="left" w:pos="709"/>
        </w:tabs>
        <w:spacing w:before="0" w:beforeAutospacing="0" w:after="0" w:afterAutospacing="0" w:line="360" w:lineRule="auto"/>
        <w:jc w:val="both"/>
      </w:pPr>
      <w:r>
        <w:tab/>
        <w:t xml:space="preserve">- </w:t>
      </w:r>
      <w:r w:rsidR="00D94356">
        <w:t xml:space="preserve">изменение карбонатности методом кальциметра; </w:t>
      </w:r>
    </w:p>
    <w:p w:rsidR="00D94356" w:rsidRDefault="004F1BC5" w:rsidP="004F1BC5">
      <w:pPr>
        <w:pStyle w:val="p5"/>
        <w:tabs>
          <w:tab w:val="left" w:pos="709"/>
        </w:tabs>
        <w:spacing w:before="0" w:beforeAutospacing="0" w:after="0" w:afterAutospacing="0" w:line="360" w:lineRule="auto"/>
        <w:jc w:val="both"/>
      </w:pPr>
      <w:r>
        <w:tab/>
        <w:t xml:space="preserve">- </w:t>
      </w:r>
      <w:r w:rsidR="00D94356">
        <w:t xml:space="preserve">изменение рН; </w:t>
      </w:r>
    </w:p>
    <w:p w:rsidR="00D94356" w:rsidRDefault="004F1BC5" w:rsidP="004F1BC5">
      <w:pPr>
        <w:pStyle w:val="p5"/>
        <w:tabs>
          <w:tab w:val="left" w:pos="709"/>
        </w:tabs>
        <w:spacing w:before="0" w:beforeAutospacing="0" w:after="0" w:afterAutospacing="0" w:line="360" w:lineRule="auto"/>
        <w:jc w:val="both"/>
      </w:pPr>
      <w:r>
        <w:tab/>
        <w:t xml:space="preserve">- </w:t>
      </w:r>
      <w:r w:rsidR="00D94356">
        <w:t xml:space="preserve">изменение морфологии структуры образцов методом сканирующей электронной микроскопии (СЭМ); </w:t>
      </w:r>
    </w:p>
    <w:p w:rsidR="00D94356" w:rsidRDefault="004F1BC5" w:rsidP="004F1BC5">
      <w:pPr>
        <w:pStyle w:val="p5"/>
        <w:tabs>
          <w:tab w:val="left" w:pos="709"/>
        </w:tabs>
        <w:spacing w:before="0" w:beforeAutospacing="0" w:after="0" w:afterAutospacing="0" w:line="360" w:lineRule="auto"/>
        <w:jc w:val="both"/>
      </w:pPr>
      <w:r>
        <w:tab/>
      </w:r>
      <w:r w:rsidR="00D94356">
        <w:t>микрохимический анализ новообразований, упрочняющих материалы, методами</w:t>
      </w:r>
      <w:r>
        <w:t>:</w:t>
      </w:r>
      <w:r w:rsidR="00D94356">
        <w:t xml:space="preserve"> </w:t>
      </w:r>
    </w:p>
    <w:p w:rsidR="00D94356" w:rsidRDefault="004F1BC5" w:rsidP="004F1BC5">
      <w:pPr>
        <w:pStyle w:val="p5"/>
        <w:tabs>
          <w:tab w:val="left" w:pos="709"/>
        </w:tabs>
        <w:spacing w:before="0" w:beforeAutospacing="0" w:after="0" w:afterAutospacing="0" w:line="360" w:lineRule="auto"/>
        <w:jc w:val="both"/>
      </w:pPr>
      <w:r>
        <w:tab/>
        <w:t xml:space="preserve">- </w:t>
      </w:r>
      <w:r w:rsidR="00D94356">
        <w:t>энергодисперсионной спектроскопии (ЭДС)</w:t>
      </w:r>
      <w:r>
        <w:t>;</w:t>
      </w:r>
      <w:r w:rsidR="00D94356">
        <w:t xml:space="preserve"> </w:t>
      </w:r>
    </w:p>
    <w:p w:rsidR="00D94356" w:rsidRDefault="004F1BC5" w:rsidP="004F1BC5">
      <w:pPr>
        <w:pStyle w:val="p5"/>
        <w:tabs>
          <w:tab w:val="left" w:pos="709"/>
        </w:tabs>
        <w:spacing w:before="0" w:beforeAutospacing="0" w:after="0" w:afterAutospacing="0" w:line="360" w:lineRule="auto"/>
        <w:jc w:val="both"/>
      </w:pPr>
      <w:r>
        <w:tab/>
        <w:t xml:space="preserve">- </w:t>
      </w:r>
      <w:r w:rsidR="00D94356">
        <w:t xml:space="preserve">лазерного микро-масс анализа (ЛАММА). </w:t>
      </w:r>
    </w:p>
    <w:p w:rsidR="00D94356" w:rsidRDefault="00D94356" w:rsidP="00BB59A0">
      <w:pPr>
        <w:pStyle w:val="p5"/>
        <w:spacing w:before="0" w:beforeAutospacing="0" w:after="0" w:afterAutospacing="0" w:line="360" w:lineRule="auto"/>
        <w:ind w:firstLine="708"/>
        <w:jc w:val="both"/>
        <w:rPr>
          <w:b/>
        </w:rPr>
      </w:pPr>
      <w:r>
        <w:lastRenderedPageBreak/>
        <w:t xml:space="preserve">Исследовалась композитная система из четырёх компонентов: </w:t>
      </w:r>
      <w:r w:rsidRPr="00495E6C">
        <w:t xml:space="preserve">вскрышной породы, </w:t>
      </w:r>
      <w:r>
        <w:t>г</w:t>
      </w:r>
      <w:r w:rsidRPr="00495E6C">
        <w:t>орелой формовочной земли, фосфогипса и отхода производства извести</w:t>
      </w:r>
      <w:r w:rsidR="0047761B">
        <w:t>.</w:t>
      </w:r>
      <w:r>
        <w:t xml:space="preserve"> </w:t>
      </w:r>
    </w:p>
    <w:p w:rsidR="00D94356" w:rsidRPr="00C01BAA" w:rsidRDefault="00D94356" w:rsidP="00BB59A0">
      <w:pPr>
        <w:pStyle w:val="p5"/>
        <w:spacing w:before="0" w:beforeAutospacing="0" w:after="0" w:afterAutospacing="0" w:line="360" w:lineRule="auto"/>
        <w:jc w:val="both"/>
        <w:rPr>
          <w:b/>
        </w:rPr>
      </w:pPr>
    </w:p>
    <w:p w:rsidR="00D94356" w:rsidRDefault="00D94356" w:rsidP="00BB59A0">
      <w:pPr>
        <w:pStyle w:val="p5"/>
        <w:numPr>
          <w:ilvl w:val="1"/>
          <w:numId w:val="21"/>
        </w:numPr>
        <w:tabs>
          <w:tab w:val="left" w:pos="1276"/>
        </w:tabs>
        <w:spacing w:before="0" w:beforeAutospacing="0" w:after="0" w:afterAutospacing="0" w:line="360" w:lineRule="auto"/>
        <w:ind w:left="0" w:firstLine="709"/>
        <w:jc w:val="both"/>
      </w:pPr>
      <w:r w:rsidRPr="003A3EF0">
        <w:t xml:space="preserve">Изменение минерального состава при гидратации </w:t>
      </w:r>
    </w:p>
    <w:p w:rsidR="003A3EF0" w:rsidRPr="003A3EF0" w:rsidRDefault="003A3EF0" w:rsidP="00BB59A0">
      <w:pPr>
        <w:pStyle w:val="p5"/>
        <w:spacing w:before="0" w:beforeAutospacing="0" w:after="0" w:afterAutospacing="0" w:line="360" w:lineRule="auto"/>
        <w:jc w:val="both"/>
        <w:rPr>
          <w:b/>
        </w:rPr>
      </w:pPr>
    </w:p>
    <w:p w:rsidR="00D94356" w:rsidRDefault="00D94356" w:rsidP="00BB59A0">
      <w:pPr>
        <w:pStyle w:val="p5"/>
        <w:spacing w:before="0" w:beforeAutospacing="0" w:after="0" w:afterAutospacing="0" w:line="360" w:lineRule="auto"/>
        <w:ind w:firstLine="708"/>
        <w:jc w:val="both"/>
      </w:pPr>
      <w:r w:rsidRPr="00223A28">
        <w:t xml:space="preserve">Изменение минерального состава </w:t>
      </w:r>
      <w:r w:rsidRPr="00495E6C">
        <w:t xml:space="preserve">вскрышной породы, </w:t>
      </w:r>
      <w:r>
        <w:t>г</w:t>
      </w:r>
      <w:r w:rsidRPr="00495E6C">
        <w:t>орелой формовочной земли, фосфогипса и отхода производства извести</w:t>
      </w:r>
      <w:r>
        <w:t xml:space="preserve"> показало наличие в исходной сухой смеси (</w:t>
      </w:r>
      <w:r w:rsidR="003A3EF0">
        <w:t>Рисунок</w:t>
      </w:r>
      <w:r>
        <w:t xml:space="preserve"> </w:t>
      </w:r>
      <w:r w:rsidR="0021607D">
        <w:t>11</w:t>
      </w:r>
      <w:r>
        <w:t xml:space="preserve">) двух пиков боксита </w:t>
      </w:r>
      <w:r w:rsidRPr="00D26852">
        <w:rPr>
          <w:lang w:val="en-US"/>
        </w:rPr>
        <w:t>Al</w:t>
      </w:r>
      <w:r w:rsidRPr="00D26852">
        <w:rPr>
          <w:vertAlign w:val="subscript"/>
        </w:rPr>
        <w:t>2</w:t>
      </w:r>
      <w:r w:rsidRPr="00D26852">
        <w:rPr>
          <w:lang w:val="en-US"/>
        </w:rPr>
        <w:t>O</w:t>
      </w:r>
      <w:r w:rsidRPr="00D26852">
        <w:rPr>
          <w:vertAlign w:val="subscript"/>
        </w:rPr>
        <w:t>3</w:t>
      </w:r>
      <w:r w:rsidRPr="00D26852">
        <w:t>·nH</w:t>
      </w:r>
      <w:r w:rsidRPr="00201B83">
        <w:rPr>
          <w:vertAlign w:val="subscript"/>
        </w:rPr>
        <w:t>2</w:t>
      </w:r>
      <w:r w:rsidRPr="00D26852">
        <w:t>O</w:t>
      </w:r>
      <w:r w:rsidRPr="00601B18">
        <w:t>.</w:t>
      </w:r>
      <w:r>
        <w:t xml:space="preserve"> Самыми высокими кристаллическими пиками </w:t>
      </w:r>
      <w:r w:rsidR="003A3EF0">
        <w:t>на рисунке</w:t>
      </w:r>
      <w:r>
        <w:t xml:space="preserve"> </w:t>
      </w:r>
      <w:r w:rsidR="0021607D">
        <w:t>11</w:t>
      </w:r>
      <w:r>
        <w:t xml:space="preserve"> являю</w:t>
      </w:r>
      <w:r w:rsidR="003A3EF0">
        <w:t>т</w:t>
      </w:r>
      <w:r>
        <w:t xml:space="preserve">ся пики глинистого минерала иллита </w:t>
      </w:r>
      <w:r w:rsidRPr="00D26852">
        <w:t>KAl</w:t>
      </w:r>
      <w:r w:rsidRPr="00D26852">
        <w:rPr>
          <w:vertAlign w:val="subscript"/>
        </w:rPr>
        <w:t>2</w:t>
      </w:r>
      <w:r w:rsidRPr="00D26852">
        <w:t>Si</w:t>
      </w:r>
      <w:r w:rsidRPr="00D26852">
        <w:rPr>
          <w:vertAlign w:val="subscript"/>
        </w:rPr>
        <w:t>3</w:t>
      </w:r>
      <w:r w:rsidRPr="00D26852">
        <w:t>AlO</w:t>
      </w:r>
      <w:r w:rsidRPr="00D26852">
        <w:rPr>
          <w:vertAlign w:val="subscript"/>
        </w:rPr>
        <w:t>10</w:t>
      </w:r>
      <w:r w:rsidRPr="00D26852">
        <w:t>(OH)</w:t>
      </w:r>
      <w:r w:rsidRPr="00D26852">
        <w:rPr>
          <w:vertAlign w:val="subscript"/>
        </w:rPr>
        <w:t xml:space="preserve">2 </w:t>
      </w:r>
      <w:r>
        <w:t xml:space="preserve">и </w:t>
      </w:r>
      <w:r w:rsidRPr="00D26852">
        <w:rPr>
          <w:rStyle w:val="w"/>
          <w:iCs/>
          <w:color w:val="000000"/>
          <w:shd w:val="clear" w:color="auto" w:fill="FFFFFF"/>
        </w:rPr>
        <w:t>акерманита</w:t>
      </w:r>
      <w:r w:rsidRPr="00D26852">
        <w:rPr>
          <w:rStyle w:val="apple-converted-space"/>
          <w:rFonts w:eastAsiaTheme="majorEastAsia"/>
          <w:color w:val="000000"/>
          <w:shd w:val="clear" w:color="auto" w:fill="FFFFFF"/>
        </w:rPr>
        <w:t> </w:t>
      </w:r>
      <w:r w:rsidRPr="00D26852">
        <w:rPr>
          <w:rStyle w:val="w"/>
          <w:color w:val="000000"/>
          <w:shd w:val="clear" w:color="auto" w:fill="FFFFFF"/>
        </w:rPr>
        <w:t>Са</w:t>
      </w:r>
      <w:r w:rsidRPr="00D26852">
        <w:rPr>
          <w:rStyle w:val="w"/>
          <w:color w:val="000000"/>
          <w:shd w:val="clear" w:color="auto" w:fill="FFFFFF"/>
          <w:vertAlign w:val="subscript"/>
        </w:rPr>
        <w:t>4</w:t>
      </w:r>
      <w:r w:rsidRPr="00D26852">
        <w:rPr>
          <w:rStyle w:val="w"/>
          <w:color w:val="000000"/>
          <w:shd w:val="clear" w:color="auto" w:fill="FFFFFF"/>
        </w:rPr>
        <w:t>Si</w:t>
      </w:r>
      <w:r w:rsidRPr="00D26852">
        <w:rPr>
          <w:rStyle w:val="w"/>
          <w:color w:val="000000"/>
          <w:shd w:val="clear" w:color="auto" w:fill="FFFFFF"/>
          <w:vertAlign w:val="subscript"/>
        </w:rPr>
        <w:t>3</w:t>
      </w:r>
      <w:r w:rsidRPr="00D26852">
        <w:rPr>
          <w:rStyle w:val="w"/>
          <w:color w:val="000000"/>
          <w:shd w:val="clear" w:color="auto" w:fill="FFFFFF"/>
        </w:rPr>
        <w:t>O</w:t>
      </w:r>
      <w:r w:rsidRPr="00D26852">
        <w:rPr>
          <w:rStyle w:val="w"/>
          <w:color w:val="000000"/>
          <w:shd w:val="clear" w:color="auto" w:fill="FFFFFF"/>
          <w:vertAlign w:val="subscript"/>
        </w:rPr>
        <w:t>10</w:t>
      </w:r>
      <w:r>
        <w:t xml:space="preserve">. Очень высоким является содержание аморфной фракции в исходной смеси, как и во всех сырьевых компонентах настоящего исследования.    </w:t>
      </w:r>
    </w:p>
    <w:p w:rsidR="00D94356" w:rsidRDefault="00D94356" w:rsidP="00BB59A0">
      <w:pPr>
        <w:pStyle w:val="p5"/>
        <w:spacing w:before="0" w:beforeAutospacing="0" w:after="0" w:afterAutospacing="0" w:line="360" w:lineRule="auto"/>
        <w:jc w:val="both"/>
      </w:pPr>
    </w:p>
    <w:p w:rsidR="00D94356" w:rsidRDefault="00D94356" w:rsidP="00BB59A0">
      <w:pPr>
        <w:pStyle w:val="p5"/>
        <w:spacing w:before="0" w:beforeAutospacing="0" w:after="0" w:afterAutospacing="0" w:line="360" w:lineRule="auto"/>
        <w:jc w:val="center"/>
        <w:rPr>
          <w:sz w:val="36"/>
          <w:szCs w:val="36"/>
          <w:lang w:val="pt-BR"/>
        </w:rPr>
      </w:pPr>
      <w:r>
        <w:rPr>
          <w:noProof/>
          <w:sz w:val="36"/>
          <w:szCs w:val="36"/>
        </w:rPr>
        <w:drawing>
          <wp:inline distT="0" distB="0" distL="0" distR="0">
            <wp:extent cx="5401528" cy="2594345"/>
            <wp:effectExtent l="19050" t="0" r="8672"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srcRect/>
                    <a:stretch>
                      <a:fillRect/>
                    </a:stretch>
                  </pic:blipFill>
                  <pic:spPr bwMode="auto">
                    <a:xfrm>
                      <a:off x="0" y="0"/>
                      <a:ext cx="5401310" cy="2594240"/>
                    </a:xfrm>
                    <a:prstGeom prst="rect">
                      <a:avLst/>
                    </a:prstGeom>
                    <a:noFill/>
                    <a:ln w="9525">
                      <a:noFill/>
                      <a:miter lim="800000"/>
                      <a:headEnd/>
                      <a:tailEnd/>
                    </a:ln>
                  </pic:spPr>
                </pic:pic>
              </a:graphicData>
            </a:graphic>
          </wp:inline>
        </w:drawing>
      </w:r>
    </w:p>
    <w:p w:rsidR="00D94356" w:rsidRDefault="00D94356" w:rsidP="00BB59A0">
      <w:pPr>
        <w:pStyle w:val="p5"/>
        <w:spacing w:before="0" w:beforeAutospacing="0" w:after="0" w:afterAutospacing="0" w:line="360" w:lineRule="auto"/>
        <w:jc w:val="center"/>
      </w:pPr>
    </w:p>
    <w:p w:rsidR="00D94356" w:rsidRDefault="003A3EF0" w:rsidP="00BB59A0">
      <w:pPr>
        <w:pStyle w:val="p5"/>
        <w:spacing w:before="0" w:beforeAutospacing="0" w:after="0" w:afterAutospacing="0" w:line="360" w:lineRule="auto"/>
        <w:jc w:val="center"/>
      </w:pPr>
      <w:r>
        <w:t>Рисунок</w:t>
      </w:r>
      <w:r w:rsidR="00D94356" w:rsidRPr="00706B03">
        <w:t xml:space="preserve"> </w:t>
      </w:r>
      <w:r w:rsidR="0021607D">
        <w:t>11</w:t>
      </w:r>
      <w:r w:rsidR="00D94356">
        <w:t xml:space="preserve"> </w:t>
      </w:r>
      <w:r w:rsidR="00D94356" w:rsidRPr="00706B03">
        <w:t xml:space="preserve">– Диффрактограмма </w:t>
      </w:r>
      <w:r w:rsidR="00D94356">
        <w:t xml:space="preserve">сходной сухой смеси состава 6 </w:t>
      </w:r>
      <w:r w:rsidR="00D94356" w:rsidRPr="00495E6C">
        <w:t xml:space="preserve">вскрышной породы, </w:t>
      </w:r>
      <w:r w:rsidR="00D94356">
        <w:t>г</w:t>
      </w:r>
      <w:r w:rsidR="00D94356" w:rsidRPr="00495E6C">
        <w:t>орелой формовочной земли, фосфогипса и отхода производства извести</w:t>
      </w:r>
      <w:r w:rsidR="00D94356">
        <w:t xml:space="preserve"> </w:t>
      </w:r>
      <w:r w:rsidR="00D94356" w:rsidRPr="00706B03">
        <w:t xml:space="preserve"> </w:t>
      </w:r>
    </w:p>
    <w:p w:rsidR="0047761B" w:rsidRDefault="0047761B" w:rsidP="00BB59A0">
      <w:pPr>
        <w:pStyle w:val="p5"/>
        <w:spacing w:before="0" w:beforeAutospacing="0" w:after="0" w:afterAutospacing="0" w:line="360" w:lineRule="auto"/>
        <w:jc w:val="center"/>
      </w:pPr>
    </w:p>
    <w:p w:rsidR="00D94356" w:rsidRDefault="00D94356" w:rsidP="00BB59A0">
      <w:pPr>
        <w:pStyle w:val="p5"/>
        <w:spacing w:before="0" w:beforeAutospacing="0" w:after="0" w:afterAutospacing="0" w:line="360" w:lineRule="auto"/>
        <w:ind w:firstLine="708"/>
        <w:jc w:val="both"/>
      </w:pPr>
      <w:r>
        <w:t>При сравнении двух диффрактограмм исходной сухой смеси с той же смесью после 180 дней гидратации (</w:t>
      </w:r>
      <w:r w:rsidR="003A3EF0">
        <w:t>Рисунки</w:t>
      </w:r>
      <w:r w:rsidRPr="00706B03">
        <w:t xml:space="preserve"> </w:t>
      </w:r>
      <w:r w:rsidR="0021607D">
        <w:t>11</w:t>
      </w:r>
      <w:r>
        <w:t xml:space="preserve"> и 1</w:t>
      </w:r>
      <w:r w:rsidR="0021607D">
        <w:t>2</w:t>
      </w:r>
      <w:r>
        <w:t xml:space="preserve">) установлено </w:t>
      </w:r>
      <w:r w:rsidRPr="004225B0">
        <w:t>исчез</w:t>
      </w:r>
      <w:r>
        <w:t xml:space="preserve">новение всех пиков каолинита </w:t>
      </w:r>
      <w:r w:rsidRPr="00D26852">
        <w:t>Al</w:t>
      </w:r>
      <w:r w:rsidRPr="00D26852">
        <w:rPr>
          <w:vertAlign w:val="subscript"/>
        </w:rPr>
        <w:t>2</w:t>
      </w:r>
      <w:r w:rsidRPr="00D26852">
        <w:t>(Si</w:t>
      </w:r>
      <w:r w:rsidRPr="00D26852">
        <w:rPr>
          <w:vertAlign w:val="subscript"/>
        </w:rPr>
        <w:t>2</w:t>
      </w:r>
      <w:r w:rsidRPr="00D26852">
        <w:t>O</w:t>
      </w:r>
      <w:r w:rsidRPr="00D26852">
        <w:rPr>
          <w:vertAlign w:val="subscript"/>
        </w:rPr>
        <w:t>5</w:t>
      </w:r>
      <w:r w:rsidRPr="00D26852">
        <w:t>)(OH)</w:t>
      </w:r>
      <w:r w:rsidRPr="00D26852">
        <w:rPr>
          <w:vertAlign w:val="subscript"/>
        </w:rPr>
        <w:t>4</w:t>
      </w:r>
      <w:r>
        <w:t xml:space="preserve"> и почти полное исчезновение иллита </w:t>
      </w:r>
      <w:r w:rsidRPr="00D26852">
        <w:t>KAl</w:t>
      </w:r>
      <w:r w:rsidRPr="00D26852">
        <w:rPr>
          <w:vertAlign w:val="subscript"/>
        </w:rPr>
        <w:t>2</w:t>
      </w:r>
      <w:r w:rsidRPr="00D26852">
        <w:t>Si</w:t>
      </w:r>
      <w:r w:rsidRPr="00D26852">
        <w:rPr>
          <w:vertAlign w:val="subscript"/>
        </w:rPr>
        <w:t>3</w:t>
      </w:r>
      <w:r w:rsidRPr="00D26852">
        <w:t>AlO</w:t>
      </w:r>
      <w:r w:rsidRPr="00D26852">
        <w:rPr>
          <w:vertAlign w:val="subscript"/>
        </w:rPr>
        <w:t>10</w:t>
      </w:r>
      <w:r w:rsidRPr="00D26852">
        <w:t>(OH)</w:t>
      </w:r>
      <w:r w:rsidRPr="00D26852">
        <w:rPr>
          <w:vertAlign w:val="subscript"/>
        </w:rPr>
        <w:t>2</w:t>
      </w:r>
      <w:r>
        <w:rPr>
          <w:vertAlign w:val="subscript"/>
        </w:rPr>
        <w:t xml:space="preserve">, </w:t>
      </w:r>
      <w:r>
        <w:t>который в исходной сухой смеси был основным минералом (</w:t>
      </w:r>
      <w:r w:rsidR="003A3EF0">
        <w:t>Рисунок</w:t>
      </w:r>
      <w:r>
        <w:t xml:space="preserve"> </w:t>
      </w:r>
      <w:r w:rsidR="0021607D">
        <w:t>11</w:t>
      </w:r>
      <w:r>
        <w:t>), Теперь самыми высокими пиками (</w:t>
      </w:r>
      <w:r w:rsidR="003A3EF0">
        <w:t>Рисунок</w:t>
      </w:r>
      <w:r>
        <w:t xml:space="preserve"> 1</w:t>
      </w:r>
      <w:r w:rsidR="0021607D">
        <w:t>2</w:t>
      </w:r>
      <w:r>
        <w:t>)</w:t>
      </w:r>
      <w:r w:rsidR="00E942C1">
        <w:t xml:space="preserve"> </w:t>
      </w:r>
      <w:r>
        <w:t xml:space="preserve"> обладает кварц вследствие растворения в щелочной среде его поверхностного разрушенного слоя</w:t>
      </w:r>
      <w:r w:rsidR="0047761B">
        <w:t>.</w:t>
      </w:r>
      <w:r>
        <w:t xml:space="preserve"> </w:t>
      </w:r>
    </w:p>
    <w:p w:rsidR="00D94356" w:rsidRDefault="00D94356" w:rsidP="00BB59A0">
      <w:pPr>
        <w:pStyle w:val="p5"/>
        <w:spacing w:before="0" w:beforeAutospacing="0" w:after="0" w:afterAutospacing="0" w:line="360" w:lineRule="auto"/>
        <w:jc w:val="center"/>
      </w:pPr>
      <w:r>
        <w:rPr>
          <w:b/>
          <w:noProof/>
        </w:rPr>
        <w:lastRenderedPageBreak/>
        <w:drawing>
          <wp:inline distT="0" distB="0" distL="0" distR="0">
            <wp:extent cx="4901565" cy="303022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grayscl/>
                    </a:blip>
                    <a:srcRect/>
                    <a:stretch>
                      <a:fillRect/>
                    </a:stretch>
                  </pic:blipFill>
                  <pic:spPr bwMode="auto">
                    <a:xfrm>
                      <a:off x="0" y="0"/>
                      <a:ext cx="4901565" cy="3030220"/>
                    </a:xfrm>
                    <a:prstGeom prst="rect">
                      <a:avLst/>
                    </a:prstGeom>
                    <a:noFill/>
                    <a:ln w="9525">
                      <a:noFill/>
                      <a:miter lim="800000"/>
                      <a:headEnd/>
                      <a:tailEnd/>
                    </a:ln>
                  </pic:spPr>
                </pic:pic>
              </a:graphicData>
            </a:graphic>
          </wp:inline>
        </w:drawing>
      </w:r>
    </w:p>
    <w:p w:rsidR="003A3EF0" w:rsidRDefault="003A3EF0" w:rsidP="00BB59A0">
      <w:pPr>
        <w:pStyle w:val="p5"/>
        <w:spacing w:before="0" w:beforeAutospacing="0" w:after="0" w:afterAutospacing="0" w:line="360" w:lineRule="auto"/>
        <w:jc w:val="center"/>
      </w:pPr>
      <w:r>
        <w:t>Рисунок</w:t>
      </w:r>
      <w:r w:rsidR="00D94356" w:rsidRPr="00706B03">
        <w:t xml:space="preserve"> </w:t>
      </w:r>
      <w:r w:rsidR="00D94356">
        <w:t>1</w:t>
      </w:r>
      <w:r w:rsidR="0021607D">
        <w:t>2</w:t>
      </w:r>
      <w:r w:rsidR="00D94356">
        <w:t xml:space="preserve"> </w:t>
      </w:r>
      <w:r w:rsidR="00D94356" w:rsidRPr="00706B03">
        <w:t>– Диффрактограмма смеси</w:t>
      </w:r>
      <w:r w:rsidR="00D94356">
        <w:t xml:space="preserve"> </w:t>
      </w:r>
      <w:r w:rsidR="00D94356" w:rsidRPr="00495E6C">
        <w:t>вскрышной породы, горелой формовочной земли, фосфогипса и отхода производства извести</w:t>
      </w:r>
      <w:r w:rsidR="00D94356">
        <w:t xml:space="preserve">, </w:t>
      </w:r>
      <w:r w:rsidR="00D94356" w:rsidRPr="00706B03">
        <w:t xml:space="preserve"> </w:t>
      </w:r>
      <w:r w:rsidR="00D94356">
        <w:t>состав 6,</w:t>
      </w:r>
      <w:r>
        <w:t xml:space="preserve"> </w:t>
      </w:r>
      <w:r w:rsidR="00D94356">
        <w:t>на 180-ой день гидратации</w:t>
      </w:r>
      <w:r w:rsidR="0021607D">
        <w:t xml:space="preserve"> </w:t>
      </w:r>
      <w:r w:rsidR="00D94356">
        <w:t>и выхода в отражающее положение ядра монокристаллических структур кварца, диффрагирующих рентгеновское излучение</w:t>
      </w:r>
    </w:p>
    <w:p w:rsidR="003A3EF0" w:rsidRDefault="003A3EF0" w:rsidP="00BB59A0">
      <w:pPr>
        <w:pStyle w:val="p5"/>
        <w:spacing w:before="0" w:beforeAutospacing="0" w:after="0" w:afterAutospacing="0" w:line="360" w:lineRule="auto"/>
        <w:jc w:val="both"/>
      </w:pPr>
    </w:p>
    <w:p w:rsidR="003A3EF0" w:rsidRDefault="00D94356" w:rsidP="00BB59A0">
      <w:pPr>
        <w:pStyle w:val="p5"/>
        <w:numPr>
          <w:ilvl w:val="1"/>
          <w:numId w:val="21"/>
        </w:numPr>
        <w:tabs>
          <w:tab w:val="left" w:pos="993"/>
          <w:tab w:val="left" w:pos="1276"/>
        </w:tabs>
        <w:spacing w:before="0" w:beforeAutospacing="0" w:after="0" w:afterAutospacing="0" w:line="360" w:lineRule="auto"/>
        <w:ind w:left="0" w:firstLine="709"/>
        <w:jc w:val="both"/>
      </w:pPr>
      <w:r w:rsidRPr="003A3EF0">
        <w:t>Изменение карбонатности материалов при гидратации</w:t>
      </w:r>
    </w:p>
    <w:p w:rsidR="00D94356" w:rsidRPr="003A3EF0" w:rsidRDefault="00D94356" w:rsidP="00BB59A0">
      <w:pPr>
        <w:pStyle w:val="p5"/>
        <w:spacing w:before="0" w:beforeAutospacing="0" w:after="0" w:afterAutospacing="0" w:line="360" w:lineRule="auto"/>
        <w:ind w:left="360"/>
        <w:jc w:val="both"/>
      </w:pPr>
      <w:r w:rsidRPr="003A3EF0">
        <w:t xml:space="preserve"> </w:t>
      </w:r>
    </w:p>
    <w:p w:rsidR="00D94356" w:rsidRDefault="00D94356" w:rsidP="00BB59A0">
      <w:pPr>
        <w:pStyle w:val="p5"/>
        <w:spacing w:before="0" w:beforeAutospacing="0" w:after="0" w:afterAutospacing="0" w:line="360" w:lineRule="auto"/>
        <w:ind w:firstLine="708"/>
        <w:jc w:val="both"/>
        <w:rPr>
          <w:b/>
        </w:rPr>
      </w:pPr>
      <w:r>
        <w:t>Анализ результатов изменения карбонатности материалов показывает сравнительно небольшое (3-4%) повышение содержания СО</w:t>
      </w:r>
      <w:r w:rsidRPr="00A97BFB">
        <w:rPr>
          <w:vertAlign w:val="subscript"/>
        </w:rPr>
        <w:t>2</w:t>
      </w:r>
      <w:r>
        <w:t xml:space="preserve"> в исходных смесях в течение гидратации и упрочнения образцов к 180 суткам.  При этом составы 1 и 9 с трехкратной  разницей вскрышной породы (17 и 51% ВП) имеют небольшую разницу в содержании СО</w:t>
      </w:r>
      <w:r w:rsidRPr="00A97BFB">
        <w:rPr>
          <w:vertAlign w:val="subscript"/>
        </w:rPr>
        <w:t>2</w:t>
      </w:r>
      <w:r>
        <w:rPr>
          <w:vertAlign w:val="subscript"/>
        </w:rPr>
        <w:t xml:space="preserve"> </w:t>
      </w:r>
      <w:r>
        <w:t>как в исходной сухой, так и после 180 дней гидратации. Очевидно этот факт объясняется высокой карбонатностью как вскрышной породы (П</w:t>
      </w:r>
      <w:r w:rsidRPr="00F8461F">
        <w:t>.</w:t>
      </w:r>
      <w:r>
        <w:t>П</w:t>
      </w:r>
      <w:r w:rsidRPr="00F8461F">
        <w:t>.</w:t>
      </w:r>
      <w:r>
        <w:t xml:space="preserve">П. = </w:t>
      </w:r>
      <w:r w:rsidRPr="00F8461F">
        <w:t>36,23</w:t>
      </w:r>
      <w:r>
        <w:t>%) так и фосфогипса (П</w:t>
      </w:r>
      <w:r w:rsidRPr="00F8461F">
        <w:t>.</w:t>
      </w:r>
      <w:r>
        <w:t>П</w:t>
      </w:r>
      <w:r w:rsidRPr="00F8461F">
        <w:t>.</w:t>
      </w:r>
      <w:r>
        <w:t xml:space="preserve">П.= </w:t>
      </w:r>
      <w:r w:rsidRPr="00F8461F">
        <w:t>18,93</w:t>
      </w:r>
      <w:r>
        <w:t>%)</w:t>
      </w:r>
      <w:r w:rsidR="00412AD2">
        <w:t>.</w:t>
      </w:r>
      <w:r>
        <w:t xml:space="preserve"> Их уменьшающееся содержание в смесях совпадает с возрастанием количества ОПИ и нивелирует рост карбонатности образцов в процессе упрочнения материалов. Пересчёт разницы содержания на формулу кальцита СаСО</w:t>
      </w:r>
      <w:r w:rsidRPr="00FC1E44">
        <w:rPr>
          <w:vertAlign w:val="subscript"/>
        </w:rPr>
        <w:t>3</w:t>
      </w:r>
      <w:r>
        <w:t xml:space="preserve"> (17,4 – 13,9% = 3,5% указывает на почти 8% увеличение карбонатов в образцах, что может существенно повлиять на рост их прочности.  </w:t>
      </w:r>
    </w:p>
    <w:p w:rsidR="00BB59A0" w:rsidRDefault="00BB59A0" w:rsidP="00BB59A0">
      <w:pPr>
        <w:pStyle w:val="p5"/>
        <w:spacing w:before="0" w:beforeAutospacing="0" w:after="0" w:afterAutospacing="0" w:line="360" w:lineRule="auto"/>
      </w:pPr>
    </w:p>
    <w:p w:rsidR="00BB59A0" w:rsidRDefault="00BB59A0" w:rsidP="00BB59A0">
      <w:pPr>
        <w:pStyle w:val="p5"/>
        <w:spacing w:before="0" w:beforeAutospacing="0" w:after="0" w:afterAutospacing="0" w:line="360" w:lineRule="auto"/>
      </w:pPr>
    </w:p>
    <w:p w:rsidR="00BB59A0" w:rsidRDefault="00BB59A0" w:rsidP="00BB59A0">
      <w:pPr>
        <w:pStyle w:val="p5"/>
        <w:spacing w:before="0" w:beforeAutospacing="0" w:after="0" w:afterAutospacing="0" w:line="360" w:lineRule="auto"/>
      </w:pPr>
    </w:p>
    <w:p w:rsidR="00BB59A0" w:rsidRDefault="00BB59A0" w:rsidP="00BB59A0">
      <w:pPr>
        <w:pStyle w:val="p5"/>
        <w:spacing w:before="0" w:beforeAutospacing="0" w:after="0" w:afterAutospacing="0" w:line="360" w:lineRule="auto"/>
      </w:pPr>
    </w:p>
    <w:p w:rsidR="00D94356" w:rsidRDefault="00BB59A0" w:rsidP="00BB59A0">
      <w:pPr>
        <w:pStyle w:val="p5"/>
        <w:spacing w:before="0" w:beforeAutospacing="0" w:after="0" w:afterAutospacing="0" w:line="360" w:lineRule="auto"/>
        <w:jc w:val="both"/>
      </w:pPr>
      <w:r>
        <w:br w:type="page"/>
      </w:r>
      <w:r w:rsidR="00D94356" w:rsidRPr="00A24171">
        <w:lastRenderedPageBreak/>
        <w:t xml:space="preserve">Таблица </w:t>
      </w:r>
      <w:r w:rsidR="00D94356">
        <w:t>12</w:t>
      </w:r>
      <w:r w:rsidR="00D94356" w:rsidRPr="00A24171">
        <w:t xml:space="preserve"> </w:t>
      </w:r>
      <w:r w:rsidR="00D94356">
        <w:t>–</w:t>
      </w:r>
      <w:r w:rsidR="00D94356" w:rsidRPr="00A24171">
        <w:t xml:space="preserve"> </w:t>
      </w:r>
      <w:r w:rsidR="00D94356">
        <w:t>Изменение карбонатности материалов из</w:t>
      </w:r>
      <w:r w:rsidR="00D94356" w:rsidRPr="003E4889">
        <w:t xml:space="preserve"> </w:t>
      </w:r>
      <w:r w:rsidR="00D94356" w:rsidRPr="00495E6C">
        <w:t>вскрышной породы, горелой формовочной земли, фосфогипса и отхода производства извести</w:t>
      </w:r>
      <w:r w:rsidR="00D94356">
        <w:t xml:space="preserve"> (метод кальциметра)</w:t>
      </w:r>
    </w:p>
    <w:tbl>
      <w:tblPr>
        <w:tblW w:w="9446"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709"/>
        <w:gridCol w:w="567"/>
        <w:gridCol w:w="709"/>
        <w:gridCol w:w="850"/>
        <w:gridCol w:w="709"/>
        <w:gridCol w:w="709"/>
        <w:gridCol w:w="708"/>
        <w:gridCol w:w="709"/>
        <w:gridCol w:w="709"/>
        <w:gridCol w:w="709"/>
        <w:gridCol w:w="858"/>
        <w:gridCol w:w="753"/>
      </w:tblGrid>
      <w:tr w:rsidR="00D94356" w:rsidRPr="00F6760F" w:rsidTr="00BB59A0">
        <w:trPr>
          <w:trHeight w:val="295"/>
          <w:jc w:val="center"/>
        </w:trPr>
        <w:tc>
          <w:tcPr>
            <w:tcW w:w="747" w:type="dxa"/>
            <w:vMerge w:val="restart"/>
            <w:shd w:val="clear" w:color="auto" w:fill="auto"/>
          </w:tcPr>
          <w:p w:rsidR="00D94356" w:rsidRDefault="00D94356" w:rsidP="00BB59A0">
            <w:pPr>
              <w:pStyle w:val="p5"/>
              <w:spacing w:before="0" w:beforeAutospacing="0" w:after="0" w:afterAutospacing="0" w:line="360" w:lineRule="auto"/>
              <w:jc w:val="center"/>
            </w:pPr>
            <w:r>
              <w:br w:type="page"/>
            </w:r>
            <w:r>
              <w:br w:type="page"/>
            </w:r>
            <w:r>
              <w:br w:type="page"/>
            </w:r>
          </w:p>
          <w:p w:rsidR="00D94356" w:rsidRPr="004D7831" w:rsidRDefault="00D94356" w:rsidP="00BB59A0">
            <w:pPr>
              <w:pStyle w:val="p5"/>
              <w:spacing w:before="0" w:beforeAutospacing="0" w:after="0" w:afterAutospacing="0" w:line="360" w:lineRule="auto"/>
              <w:jc w:val="center"/>
            </w:pPr>
            <w:r w:rsidRPr="004D7831">
              <w:t>№</w:t>
            </w:r>
          </w:p>
        </w:tc>
        <w:tc>
          <w:tcPr>
            <w:tcW w:w="2835" w:type="dxa"/>
            <w:gridSpan w:val="4"/>
          </w:tcPr>
          <w:p w:rsidR="00D94356" w:rsidRDefault="00D94356" w:rsidP="00BB59A0">
            <w:pPr>
              <w:pStyle w:val="p5"/>
              <w:spacing w:before="0" w:beforeAutospacing="0" w:after="0" w:afterAutospacing="0" w:line="360" w:lineRule="auto"/>
            </w:pPr>
            <w:r>
              <w:t>Состав образцов, вес.%</w:t>
            </w:r>
          </w:p>
        </w:tc>
        <w:tc>
          <w:tcPr>
            <w:tcW w:w="5864" w:type="dxa"/>
            <w:gridSpan w:val="8"/>
          </w:tcPr>
          <w:p w:rsidR="00D94356" w:rsidRDefault="00D94356" w:rsidP="00BB59A0">
            <w:pPr>
              <w:pStyle w:val="p5"/>
              <w:spacing w:before="0" w:beforeAutospacing="0" w:after="0" w:afterAutospacing="0" w:line="360" w:lineRule="auto"/>
              <w:jc w:val="center"/>
            </w:pPr>
            <w:r>
              <w:t>Содержание СО</w:t>
            </w:r>
            <w:r w:rsidRPr="00A97BFB">
              <w:rPr>
                <w:vertAlign w:val="subscript"/>
              </w:rPr>
              <w:t>2</w:t>
            </w:r>
            <w:r>
              <w:t xml:space="preserve"> (вес. %) </w:t>
            </w:r>
          </w:p>
          <w:p w:rsidR="00D94356" w:rsidRPr="004D7831" w:rsidRDefault="00D94356" w:rsidP="00BB59A0">
            <w:pPr>
              <w:pStyle w:val="p5"/>
              <w:spacing w:before="0" w:beforeAutospacing="0" w:after="0" w:afterAutospacing="0" w:line="360" w:lineRule="auto"/>
              <w:jc w:val="center"/>
            </w:pPr>
            <w:r>
              <w:t>в процессе упрочнения (дни)</w:t>
            </w:r>
          </w:p>
        </w:tc>
      </w:tr>
      <w:tr w:rsidR="00D94356" w:rsidRPr="004D7831" w:rsidTr="00BB59A0">
        <w:trPr>
          <w:jc w:val="center"/>
        </w:trPr>
        <w:tc>
          <w:tcPr>
            <w:tcW w:w="747" w:type="dxa"/>
            <w:vMerge/>
            <w:shd w:val="clear" w:color="auto" w:fill="auto"/>
          </w:tcPr>
          <w:p w:rsidR="00D94356" w:rsidRPr="004D7831" w:rsidRDefault="00D94356" w:rsidP="00BB59A0">
            <w:pPr>
              <w:pStyle w:val="p5"/>
              <w:spacing w:before="0" w:beforeAutospacing="0" w:after="0" w:afterAutospacing="0" w:line="360" w:lineRule="auto"/>
              <w:jc w:val="center"/>
            </w:pP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ВП</w:t>
            </w:r>
          </w:p>
        </w:tc>
        <w:tc>
          <w:tcPr>
            <w:tcW w:w="567" w:type="dxa"/>
            <w:shd w:val="clear" w:color="auto" w:fill="auto"/>
          </w:tcPr>
          <w:p w:rsidR="00D94356" w:rsidRPr="00E37DA0" w:rsidRDefault="00D94356" w:rsidP="00BB59A0">
            <w:pPr>
              <w:pStyle w:val="p5"/>
              <w:spacing w:before="0" w:beforeAutospacing="0" w:after="0" w:afterAutospacing="0" w:line="360" w:lineRule="auto"/>
              <w:jc w:val="center"/>
            </w:pPr>
            <w:r>
              <w:t>ФГ</w:t>
            </w:r>
          </w:p>
        </w:tc>
        <w:tc>
          <w:tcPr>
            <w:tcW w:w="709" w:type="dxa"/>
          </w:tcPr>
          <w:p w:rsidR="00D94356" w:rsidRPr="00E37DA0" w:rsidRDefault="00D94356" w:rsidP="00BB59A0">
            <w:pPr>
              <w:pStyle w:val="p5"/>
              <w:spacing w:before="0" w:beforeAutospacing="0" w:after="0" w:afterAutospacing="0" w:line="360" w:lineRule="auto"/>
              <w:jc w:val="center"/>
            </w:pPr>
            <w:r>
              <w:t>ГФЗ</w:t>
            </w:r>
          </w:p>
        </w:tc>
        <w:tc>
          <w:tcPr>
            <w:tcW w:w="850" w:type="dxa"/>
          </w:tcPr>
          <w:p w:rsidR="00D94356" w:rsidRPr="00E37DA0" w:rsidRDefault="00D94356" w:rsidP="00BB59A0">
            <w:pPr>
              <w:pStyle w:val="p5"/>
              <w:spacing w:before="0" w:beforeAutospacing="0" w:after="0" w:afterAutospacing="0" w:line="360" w:lineRule="auto"/>
              <w:jc w:val="center"/>
            </w:pPr>
            <w:r>
              <w:t>ОПИ</w:t>
            </w:r>
          </w:p>
        </w:tc>
        <w:tc>
          <w:tcPr>
            <w:tcW w:w="709" w:type="dxa"/>
          </w:tcPr>
          <w:p w:rsidR="00D94356" w:rsidRPr="004D7831" w:rsidRDefault="00D94356" w:rsidP="00BB59A0">
            <w:pPr>
              <w:pStyle w:val="p5"/>
              <w:spacing w:before="0" w:beforeAutospacing="0" w:after="0" w:afterAutospacing="0" w:line="360" w:lineRule="auto"/>
              <w:jc w:val="center"/>
            </w:pPr>
            <w:r>
              <w:t>Исх.</w:t>
            </w:r>
          </w:p>
        </w:tc>
        <w:tc>
          <w:tcPr>
            <w:tcW w:w="709" w:type="dxa"/>
          </w:tcPr>
          <w:p w:rsidR="00D94356" w:rsidRPr="004D7831" w:rsidRDefault="00D94356" w:rsidP="00BB59A0">
            <w:pPr>
              <w:pStyle w:val="p5"/>
              <w:spacing w:before="0" w:beforeAutospacing="0" w:after="0" w:afterAutospacing="0" w:line="360" w:lineRule="auto"/>
              <w:jc w:val="center"/>
            </w:pPr>
            <w:r>
              <w:t>3</w:t>
            </w:r>
          </w:p>
        </w:tc>
        <w:tc>
          <w:tcPr>
            <w:tcW w:w="708" w:type="dxa"/>
            <w:shd w:val="clear" w:color="auto" w:fill="auto"/>
          </w:tcPr>
          <w:p w:rsidR="00D94356" w:rsidRPr="004D7831" w:rsidRDefault="00D94356" w:rsidP="00BB59A0">
            <w:pPr>
              <w:pStyle w:val="p5"/>
              <w:spacing w:before="0" w:beforeAutospacing="0" w:after="0" w:afterAutospacing="0" w:line="360" w:lineRule="auto"/>
              <w:jc w:val="center"/>
            </w:pPr>
            <w:r>
              <w:t>7</w:t>
            </w:r>
          </w:p>
        </w:tc>
        <w:tc>
          <w:tcPr>
            <w:tcW w:w="709" w:type="dxa"/>
            <w:shd w:val="clear" w:color="auto" w:fill="auto"/>
          </w:tcPr>
          <w:p w:rsidR="00D94356" w:rsidRPr="004D7831" w:rsidRDefault="00D94356" w:rsidP="00BB59A0">
            <w:pPr>
              <w:pStyle w:val="p5"/>
              <w:spacing w:before="0" w:beforeAutospacing="0" w:after="0" w:afterAutospacing="0" w:line="360" w:lineRule="auto"/>
              <w:jc w:val="center"/>
            </w:pPr>
            <w:r>
              <w:t>14</w:t>
            </w:r>
          </w:p>
        </w:tc>
        <w:tc>
          <w:tcPr>
            <w:tcW w:w="709" w:type="dxa"/>
            <w:shd w:val="clear" w:color="auto" w:fill="auto"/>
          </w:tcPr>
          <w:p w:rsidR="00D94356" w:rsidRPr="004D7831" w:rsidRDefault="00D94356" w:rsidP="00BB59A0">
            <w:pPr>
              <w:pStyle w:val="p5"/>
              <w:spacing w:before="0" w:beforeAutospacing="0" w:after="0" w:afterAutospacing="0" w:line="360" w:lineRule="auto"/>
              <w:jc w:val="center"/>
            </w:pPr>
            <w:r>
              <w:t>28</w:t>
            </w:r>
          </w:p>
        </w:tc>
        <w:tc>
          <w:tcPr>
            <w:tcW w:w="709" w:type="dxa"/>
            <w:shd w:val="clear" w:color="auto" w:fill="auto"/>
          </w:tcPr>
          <w:p w:rsidR="00D94356" w:rsidRPr="004D7831" w:rsidRDefault="00D94356" w:rsidP="00BB59A0">
            <w:pPr>
              <w:pStyle w:val="p5"/>
              <w:spacing w:before="0" w:beforeAutospacing="0" w:after="0" w:afterAutospacing="0" w:line="360" w:lineRule="auto"/>
              <w:jc w:val="center"/>
            </w:pPr>
            <w:r>
              <w:t>60</w:t>
            </w:r>
          </w:p>
        </w:tc>
        <w:tc>
          <w:tcPr>
            <w:tcW w:w="858" w:type="dxa"/>
          </w:tcPr>
          <w:p w:rsidR="00D94356" w:rsidRDefault="00D94356" w:rsidP="00BB59A0">
            <w:pPr>
              <w:pStyle w:val="p5"/>
              <w:spacing w:before="0" w:beforeAutospacing="0" w:after="0" w:afterAutospacing="0" w:line="360" w:lineRule="auto"/>
              <w:jc w:val="both"/>
            </w:pPr>
            <w:r>
              <w:t>90</w:t>
            </w:r>
          </w:p>
        </w:tc>
        <w:tc>
          <w:tcPr>
            <w:tcW w:w="753" w:type="dxa"/>
            <w:shd w:val="clear" w:color="auto" w:fill="auto"/>
          </w:tcPr>
          <w:p w:rsidR="00D94356" w:rsidRPr="004D7831" w:rsidRDefault="00D94356" w:rsidP="00BB59A0">
            <w:pPr>
              <w:pStyle w:val="p5"/>
              <w:spacing w:before="0" w:beforeAutospacing="0" w:after="0" w:afterAutospacing="0" w:line="360" w:lineRule="auto"/>
              <w:jc w:val="both"/>
            </w:pPr>
            <w:r>
              <w:t>180</w:t>
            </w:r>
          </w:p>
        </w:tc>
      </w:tr>
      <w:tr w:rsidR="00D94356" w:rsidRPr="004D7831"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1</w:t>
            </w: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51</w:t>
            </w:r>
          </w:p>
        </w:tc>
        <w:tc>
          <w:tcPr>
            <w:tcW w:w="567" w:type="dxa"/>
            <w:vMerge w:val="restart"/>
            <w:shd w:val="clear" w:color="auto" w:fill="auto"/>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25</w:t>
            </w:r>
          </w:p>
        </w:tc>
        <w:tc>
          <w:tcPr>
            <w:tcW w:w="709"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20</w:t>
            </w:r>
          </w:p>
        </w:tc>
        <w:tc>
          <w:tcPr>
            <w:tcW w:w="850" w:type="dxa"/>
            <w:vMerge w:val="restart"/>
          </w:tcPr>
          <w:p w:rsidR="00D94356" w:rsidRPr="00642AF3" w:rsidRDefault="00D94356" w:rsidP="00BB59A0">
            <w:pPr>
              <w:pStyle w:val="p5"/>
              <w:spacing w:before="0" w:beforeAutospacing="0" w:after="0" w:afterAutospacing="0" w:line="360" w:lineRule="auto"/>
              <w:jc w:val="center"/>
            </w:pPr>
          </w:p>
          <w:p w:rsidR="00D94356" w:rsidRPr="00642AF3" w:rsidRDefault="00D94356" w:rsidP="00BB59A0">
            <w:pPr>
              <w:pStyle w:val="p5"/>
              <w:spacing w:before="0" w:beforeAutospacing="0" w:after="0" w:afterAutospacing="0" w:line="360" w:lineRule="auto"/>
              <w:jc w:val="center"/>
              <w:rPr>
                <w:sz w:val="22"/>
                <w:szCs w:val="22"/>
              </w:rPr>
            </w:pPr>
            <w:r>
              <w:rPr>
                <w:sz w:val="22"/>
                <w:szCs w:val="22"/>
              </w:rPr>
              <w:t>2</w:t>
            </w:r>
          </w:p>
        </w:tc>
        <w:tc>
          <w:tcPr>
            <w:tcW w:w="709" w:type="dxa"/>
          </w:tcPr>
          <w:p w:rsidR="00D94356" w:rsidRPr="00642AF3" w:rsidRDefault="00D94356" w:rsidP="00BB59A0">
            <w:pPr>
              <w:pStyle w:val="p5"/>
              <w:spacing w:before="0" w:beforeAutospacing="0" w:after="0" w:afterAutospacing="0" w:line="360" w:lineRule="auto"/>
              <w:jc w:val="center"/>
            </w:pPr>
            <w:r>
              <w:t>11,5</w:t>
            </w:r>
          </w:p>
        </w:tc>
        <w:tc>
          <w:tcPr>
            <w:tcW w:w="709" w:type="dxa"/>
          </w:tcPr>
          <w:p w:rsidR="00D94356" w:rsidRPr="00642AF3" w:rsidRDefault="00D94356" w:rsidP="00BB59A0">
            <w:pPr>
              <w:pStyle w:val="p5"/>
              <w:spacing w:before="0" w:beforeAutospacing="0" w:after="0" w:afterAutospacing="0" w:line="360" w:lineRule="auto"/>
              <w:jc w:val="center"/>
            </w:pPr>
            <w:r>
              <w:t>12,3</w:t>
            </w:r>
          </w:p>
        </w:tc>
        <w:tc>
          <w:tcPr>
            <w:tcW w:w="708" w:type="dxa"/>
            <w:shd w:val="clear" w:color="auto" w:fill="auto"/>
          </w:tcPr>
          <w:p w:rsidR="00D94356" w:rsidRPr="002478C7" w:rsidRDefault="00D94356" w:rsidP="00BB59A0">
            <w:pPr>
              <w:pStyle w:val="p5"/>
              <w:spacing w:before="0" w:beforeAutospacing="0" w:after="0" w:afterAutospacing="0" w:line="360" w:lineRule="auto"/>
              <w:jc w:val="center"/>
              <w:rPr>
                <w:lang w:val="pt-BR"/>
              </w:rPr>
            </w:pPr>
            <w:r>
              <w:rPr>
                <w:lang w:val="pt-BR"/>
              </w:rPr>
              <w:t>13,3</w:t>
            </w:r>
          </w:p>
        </w:tc>
        <w:tc>
          <w:tcPr>
            <w:tcW w:w="709" w:type="dxa"/>
            <w:shd w:val="clear" w:color="auto" w:fill="auto"/>
          </w:tcPr>
          <w:p w:rsidR="00D94356" w:rsidRPr="002478C7" w:rsidRDefault="00D94356" w:rsidP="00BB59A0">
            <w:pPr>
              <w:pStyle w:val="p5"/>
              <w:spacing w:before="0" w:beforeAutospacing="0" w:after="0" w:afterAutospacing="0" w:line="360" w:lineRule="auto"/>
              <w:jc w:val="center"/>
              <w:rPr>
                <w:lang w:val="pt-BR"/>
              </w:rPr>
            </w:pPr>
            <w:r>
              <w:rPr>
                <w:lang w:val="pt-BR"/>
              </w:rPr>
              <w:t>14,1</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t>14</w:t>
            </w:r>
            <w:r>
              <w:rPr>
                <w:lang w:val="pt-BR"/>
              </w:rPr>
              <w:t>,4</w:t>
            </w:r>
          </w:p>
        </w:tc>
        <w:tc>
          <w:tcPr>
            <w:tcW w:w="709" w:type="dxa"/>
            <w:shd w:val="clear" w:color="auto" w:fill="auto"/>
          </w:tcPr>
          <w:p w:rsidR="00D94356" w:rsidRPr="00836DBE" w:rsidRDefault="00D94356" w:rsidP="00BB59A0">
            <w:pPr>
              <w:pStyle w:val="p5"/>
              <w:spacing w:before="0" w:beforeAutospacing="0" w:after="0" w:afterAutospacing="0" w:line="360" w:lineRule="auto"/>
              <w:jc w:val="center"/>
              <w:rPr>
                <w:lang w:val="pt-BR"/>
              </w:rPr>
            </w:pPr>
            <w:r>
              <w:t>14</w:t>
            </w:r>
            <w:r>
              <w:rPr>
                <w:lang w:val="pt-BR"/>
              </w:rPr>
              <w:t>,</w:t>
            </w:r>
            <w:r>
              <w:t>7</w:t>
            </w:r>
          </w:p>
        </w:tc>
        <w:tc>
          <w:tcPr>
            <w:tcW w:w="858" w:type="dxa"/>
          </w:tcPr>
          <w:p w:rsidR="00D94356" w:rsidRDefault="00D94356" w:rsidP="00BB59A0">
            <w:pPr>
              <w:pStyle w:val="p5"/>
              <w:spacing w:before="0" w:beforeAutospacing="0" w:after="0" w:afterAutospacing="0" w:line="360" w:lineRule="auto"/>
              <w:jc w:val="both"/>
            </w:pPr>
            <w:r>
              <w:t>14,8</w:t>
            </w:r>
          </w:p>
        </w:tc>
        <w:tc>
          <w:tcPr>
            <w:tcW w:w="753" w:type="dxa"/>
            <w:shd w:val="clear" w:color="auto" w:fill="auto"/>
          </w:tcPr>
          <w:p w:rsidR="00D94356" w:rsidRDefault="00D94356" w:rsidP="00BB59A0">
            <w:pPr>
              <w:pStyle w:val="p5"/>
              <w:spacing w:before="0" w:beforeAutospacing="0" w:after="0" w:afterAutospacing="0" w:line="360" w:lineRule="auto"/>
              <w:jc w:val="both"/>
            </w:pPr>
            <w:r>
              <w:t>15,0</w:t>
            </w:r>
          </w:p>
        </w:tc>
      </w:tr>
      <w:tr w:rsidR="00D94356" w:rsidRPr="004D7831"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2</w:t>
            </w: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49</w:t>
            </w:r>
          </w:p>
        </w:tc>
        <w:tc>
          <w:tcPr>
            <w:tcW w:w="567" w:type="dxa"/>
            <w:vMerge/>
            <w:shd w:val="clear" w:color="auto" w:fill="auto"/>
          </w:tcPr>
          <w:p w:rsidR="00D94356" w:rsidRPr="00390AE5" w:rsidRDefault="00D94356" w:rsidP="00BB59A0">
            <w:pPr>
              <w:pStyle w:val="p5"/>
              <w:spacing w:before="0" w:beforeAutospacing="0" w:after="0" w:afterAutospacing="0" w:line="360" w:lineRule="auto"/>
              <w:jc w:val="center"/>
              <w:rPr>
                <w:sz w:val="22"/>
                <w:szCs w:val="22"/>
              </w:rPr>
            </w:pPr>
          </w:p>
        </w:tc>
        <w:tc>
          <w:tcPr>
            <w:tcW w:w="709" w:type="dxa"/>
            <w:vMerge/>
          </w:tcPr>
          <w:p w:rsidR="00D94356" w:rsidRPr="00642AF3" w:rsidRDefault="00D94356" w:rsidP="00BB59A0">
            <w:pPr>
              <w:pStyle w:val="p5"/>
              <w:spacing w:before="0" w:beforeAutospacing="0" w:after="0" w:afterAutospacing="0" w:line="360" w:lineRule="auto"/>
              <w:jc w:val="center"/>
              <w:rPr>
                <w:sz w:val="22"/>
                <w:szCs w:val="22"/>
              </w:rPr>
            </w:pPr>
          </w:p>
        </w:tc>
        <w:tc>
          <w:tcPr>
            <w:tcW w:w="850" w:type="dxa"/>
            <w:vMerge/>
          </w:tcPr>
          <w:p w:rsidR="00D94356" w:rsidRPr="00642AF3" w:rsidRDefault="00D94356" w:rsidP="00BB59A0">
            <w:pPr>
              <w:pStyle w:val="p5"/>
              <w:spacing w:before="0" w:beforeAutospacing="0" w:after="0" w:afterAutospacing="0" w:line="360" w:lineRule="auto"/>
              <w:jc w:val="center"/>
              <w:rPr>
                <w:sz w:val="22"/>
                <w:szCs w:val="22"/>
              </w:rPr>
            </w:pPr>
          </w:p>
        </w:tc>
        <w:tc>
          <w:tcPr>
            <w:tcW w:w="709" w:type="dxa"/>
          </w:tcPr>
          <w:p w:rsidR="00D94356" w:rsidRPr="00642AF3" w:rsidRDefault="00D94356" w:rsidP="00BB59A0">
            <w:pPr>
              <w:pStyle w:val="p5"/>
              <w:spacing w:before="0" w:beforeAutospacing="0" w:after="0" w:afterAutospacing="0" w:line="360" w:lineRule="auto"/>
              <w:jc w:val="center"/>
            </w:pPr>
            <w:r>
              <w:t>11,7</w:t>
            </w:r>
          </w:p>
        </w:tc>
        <w:tc>
          <w:tcPr>
            <w:tcW w:w="709" w:type="dxa"/>
          </w:tcPr>
          <w:p w:rsidR="00D94356" w:rsidRPr="002478C7" w:rsidRDefault="00D94356" w:rsidP="00BB59A0">
            <w:pPr>
              <w:pStyle w:val="p5"/>
              <w:spacing w:before="0" w:beforeAutospacing="0" w:after="0" w:afterAutospacing="0" w:line="360" w:lineRule="auto"/>
              <w:jc w:val="center"/>
              <w:rPr>
                <w:lang w:val="pt-BR"/>
              </w:rPr>
            </w:pPr>
            <w:r>
              <w:t>12</w:t>
            </w:r>
            <w:r>
              <w:rPr>
                <w:lang w:val="pt-BR"/>
              </w:rPr>
              <w:t>,5</w:t>
            </w:r>
          </w:p>
        </w:tc>
        <w:tc>
          <w:tcPr>
            <w:tcW w:w="708" w:type="dxa"/>
            <w:shd w:val="clear" w:color="auto" w:fill="auto"/>
          </w:tcPr>
          <w:p w:rsidR="00D94356" w:rsidRPr="002478C7" w:rsidRDefault="00D94356" w:rsidP="00BB59A0">
            <w:pPr>
              <w:pStyle w:val="p5"/>
              <w:spacing w:before="0" w:beforeAutospacing="0" w:after="0" w:afterAutospacing="0" w:line="360" w:lineRule="auto"/>
              <w:jc w:val="center"/>
              <w:rPr>
                <w:lang w:val="pt-BR"/>
              </w:rPr>
            </w:pPr>
            <w:r>
              <w:rPr>
                <w:lang w:val="pt-BR"/>
              </w:rPr>
              <w:t>13,8</w:t>
            </w:r>
          </w:p>
        </w:tc>
        <w:tc>
          <w:tcPr>
            <w:tcW w:w="709" w:type="dxa"/>
            <w:shd w:val="clear" w:color="auto" w:fill="auto"/>
          </w:tcPr>
          <w:p w:rsidR="00D94356" w:rsidRPr="002478C7" w:rsidRDefault="00D94356" w:rsidP="00BB59A0">
            <w:pPr>
              <w:pStyle w:val="p5"/>
              <w:spacing w:before="0" w:beforeAutospacing="0" w:after="0" w:afterAutospacing="0" w:line="360" w:lineRule="auto"/>
              <w:jc w:val="center"/>
              <w:rPr>
                <w:lang w:val="pt-BR"/>
              </w:rPr>
            </w:pPr>
            <w:r>
              <w:rPr>
                <w:lang w:val="pt-BR"/>
              </w:rPr>
              <w:t>14,4</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14,8</w:t>
            </w:r>
          </w:p>
        </w:tc>
        <w:tc>
          <w:tcPr>
            <w:tcW w:w="709" w:type="dxa"/>
            <w:shd w:val="clear" w:color="auto" w:fill="auto"/>
          </w:tcPr>
          <w:p w:rsidR="00D94356" w:rsidRPr="00642AF3" w:rsidRDefault="00D94356" w:rsidP="00BB59A0">
            <w:pPr>
              <w:pStyle w:val="p5"/>
              <w:spacing w:before="0" w:beforeAutospacing="0" w:after="0" w:afterAutospacing="0" w:line="360" w:lineRule="auto"/>
              <w:jc w:val="center"/>
            </w:pPr>
            <w:r>
              <w:t>15,0</w:t>
            </w:r>
          </w:p>
        </w:tc>
        <w:tc>
          <w:tcPr>
            <w:tcW w:w="858" w:type="dxa"/>
          </w:tcPr>
          <w:p w:rsidR="00D94356" w:rsidRDefault="00D94356" w:rsidP="00BB59A0">
            <w:pPr>
              <w:pStyle w:val="p5"/>
              <w:spacing w:before="0" w:beforeAutospacing="0" w:after="0" w:afterAutospacing="0" w:line="360" w:lineRule="auto"/>
              <w:jc w:val="both"/>
            </w:pPr>
            <w:r>
              <w:t>15,2</w:t>
            </w:r>
          </w:p>
        </w:tc>
        <w:tc>
          <w:tcPr>
            <w:tcW w:w="753" w:type="dxa"/>
            <w:shd w:val="clear" w:color="auto" w:fill="auto"/>
          </w:tcPr>
          <w:p w:rsidR="00D94356" w:rsidRDefault="00D94356" w:rsidP="00BB59A0">
            <w:pPr>
              <w:pStyle w:val="p5"/>
              <w:spacing w:before="0" w:beforeAutospacing="0" w:after="0" w:afterAutospacing="0" w:line="360" w:lineRule="auto"/>
              <w:jc w:val="both"/>
            </w:pPr>
            <w:r>
              <w:t>15,4</w:t>
            </w:r>
          </w:p>
        </w:tc>
      </w:tr>
      <w:tr w:rsidR="00D94356" w:rsidRPr="004D7831"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3</w:t>
            </w:r>
          </w:p>
        </w:tc>
        <w:tc>
          <w:tcPr>
            <w:tcW w:w="709" w:type="dxa"/>
            <w:shd w:val="clear" w:color="auto" w:fill="auto"/>
          </w:tcPr>
          <w:p w:rsidR="00D94356" w:rsidRDefault="00D94356" w:rsidP="00BB59A0">
            <w:pPr>
              <w:pStyle w:val="p5"/>
              <w:spacing w:before="0" w:beforeAutospacing="0" w:after="0" w:afterAutospacing="0" w:line="360" w:lineRule="auto"/>
              <w:jc w:val="center"/>
            </w:pPr>
            <w:r>
              <w:t>47</w:t>
            </w:r>
          </w:p>
        </w:tc>
        <w:tc>
          <w:tcPr>
            <w:tcW w:w="567" w:type="dxa"/>
            <w:vMerge/>
            <w:shd w:val="clear" w:color="auto" w:fill="auto"/>
          </w:tcPr>
          <w:p w:rsidR="00D94356" w:rsidRPr="00390AE5" w:rsidRDefault="00D94356" w:rsidP="00BB59A0">
            <w:pPr>
              <w:pStyle w:val="p5"/>
              <w:spacing w:before="0" w:beforeAutospacing="0" w:after="0" w:afterAutospacing="0" w:line="360" w:lineRule="auto"/>
              <w:jc w:val="center"/>
              <w:rPr>
                <w:sz w:val="22"/>
                <w:szCs w:val="22"/>
              </w:rPr>
            </w:pPr>
          </w:p>
        </w:tc>
        <w:tc>
          <w:tcPr>
            <w:tcW w:w="709" w:type="dxa"/>
            <w:vMerge/>
          </w:tcPr>
          <w:p w:rsidR="00D94356" w:rsidRPr="00642AF3" w:rsidRDefault="00D94356" w:rsidP="00BB59A0">
            <w:pPr>
              <w:pStyle w:val="p5"/>
              <w:spacing w:before="0" w:beforeAutospacing="0" w:after="0" w:afterAutospacing="0" w:line="360" w:lineRule="auto"/>
              <w:jc w:val="center"/>
              <w:rPr>
                <w:sz w:val="22"/>
                <w:szCs w:val="22"/>
              </w:rPr>
            </w:pPr>
          </w:p>
        </w:tc>
        <w:tc>
          <w:tcPr>
            <w:tcW w:w="850" w:type="dxa"/>
            <w:vMerge/>
          </w:tcPr>
          <w:p w:rsidR="00D94356" w:rsidRPr="00642AF3" w:rsidRDefault="00D94356" w:rsidP="00BB59A0">
            <w:pPr>
              <w:pStyle w:val="p5"/>
              <w:spacing w:before="0" w:beforeAutospacing="0" w:after="0" w:afterAutospacing="0" w:line="360" w:lineRule="auto"/>
              <w:jc w:val="center"/>
              <w:rPr>
                <w:sz w:val="22"/>
                <w:szCs w:val="22"/>
              </w:rPr>
            </w:pPr>
          </w:p>
        </w:tc>
        <w:tc>
          <w:tcPr>
            <w:tcW w:w="709" w:type="dxa"/>
          </w:tcPr>
          <w:p w:rsidR="00D94356" w:rsidRPr="00642AF3" w:rsidRDefault="00D94356" w:rsidP="00BB59A0">
            <w:pPr>
              <w:pStyle w:val="p5"/>
              <w:spacing w:before="0" w:beforeAutospacing="0" w:after="0" w:afterAutospacing="0" w:line="360" w:lineRule="auto"/>
              <w:jc w:val="center"/>
            </w:pPr>
            <w:r>
              <w:t>11,8</w:t>
            </w:r>
          </w:p>
        </w:tc>
        <w:tc>
          <w:tcPr>
            <w:tcW w:w="709" w:type="dxa"/>
          </w:tcPr>
          <w:p w:rsidR="00D94356" w:rsidRPr="002478C7" w:rsidRDefault="00D94356" w:rsidP="00BB59A0">
            <w:pPr>
              <w:pStyle w:val="p5"/>
              <w:spacing w:before="0" w:beforeAutospacing="0" w:after="0" w:afterAutospacing="0" w:line="360" w:lineRule="auto"/>
              <w:jc w:val="center"/>
              <w:rPr>
                <w:lang w:val="pt-BR"/>
              </w:rPr>
            </w:pPr>
            <w:r>
              <w:rPr>
                <w:lang w:val="pt-BR"/>
              </w:rPr>
              <w:t>12,5</w:t>
            </w:r>
          </w:p>
        </w:tc>
        <w:tc>
          <w:tcPr>
            <w:tcW w:w="708" w:type="dxa"/>
            <w:shd w:val="clear" w:color="auto" w:fill="auto"/>
          </w:tcPr>
          <w:p w:rsidR="00D94356" w:rsidRPr="002478C7" w:rsidRDefault="00D94356" w:rsidP="00BB59A0">
            <w:pPr>
              <w:pStyle w:val="p5"/>
              <w:spacing w:before="0" w:beforeAutospacing="0" w:after="0" w:afterAutospacing="0" w:line="360" w:lineRule="auto"/>
              <w:jc w:val="center"/>
              <w:rPr>
                <w:lang w:val="pt-BR"/>
              </w:rPr>
            </w:pPr>
            <w:r>
              <w:rPr>
                <w:lang w:val="pt-BR"/>
              </w:rPr>
              <w:t>13,9</w:t>
            </w:r>
          </w:p>
        </w:tc>
        <w:tc>
          <w:tcPr>
            <w:tcW w:w="709" w:type="dxa"/>
            <w:shd w:val="clear" w:color="auto" w:fill="auto"/>
          </w:tcPr>
          <w:p w:rsidR="00D94356" w:rsidRPr="002478C7" w:rsidRDefault="00D94356" w:rsidP="00BB59A0">
            <w:pPr>
              <w:pStyle w:val="p5"/>
              <w:spacing w:before="0" w:beforeAutospacing="0" w:after="0" w:afterAutospacing="0" w:line="360" w:lineRule="auto"/>
              <w:jc w:val="center"/>
              <w:rPr>
                <w:lang w:val="pt-BR"/>
              </w:rPr>
            </w:pPr>
            <w:r>
              <w:rPr>
                <w:lang w:val="pt-BR"/>
              </w:rPr>
              <w:t>14,8</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15,5</w:t>
            </w:r>
          </w:p>
        </w:tc>
        <w:tc>
          <w:tcPr>
            <w:tcW w:w="709" w:type="dxa"/>
            <w:shd w:val="clear" w:color="auto" w:fill="auto"/>
          </w:tcPr>
          <w:p w:rsidR="00D94356" w:rsidRPr="00642AF3" w:rsidRDefault="00D94356" w:rsidP="00BB59A0">
            <w:pPr>
              <w:pStyle w:val="p5"/>
              <w:spacing w:before="0" w:beforeAutospacing="0" w:after="0" w:afterAutospacing="0" w:line="360" w:lineRule="auto"/>
              <w:jc w:val="center"/>
            </w:pPr>
            <w:r>
              <w:t>15,7</w:t>
            </w:r>
          </w:p>
        </w:tc>
        <w:tc>
          <w:tcPr>
            <w:tcW w:w="858" w:type="dxa"/>
          </w:tcPr>
          <w:p w:rsidR="00D94356" w:rsidRDefault="00D94356" w:rsidP="00BB59A0">
            <w:pPr>
              <w:pStyle w:val="p5"/>
              <w:spacing w:before="0" w:beforeAutospacing="0" w:after="0" w:afterAutospacing="0" w:line="360" w:lineRule="auto"/>
              <w:jc w:val="both"/>
            </w:pPr>
            <w:r>
              <w:t>16,0</w:t>
            </w:r>
          </w:p>
        </w:tc>
        <w:tc>
          <w:tcPr>
            <w:tcW w:w="753" w:type="dxa"/>
            <w:shd w:val="clear" w:color="auto" w:fill="auto"/>
          </w:tcPr>
          <w:p w:rsidR="00D94356" w:rsidRDefault="00D94356" w:rsidP="00BB59A0">
            <w:pPr>
              <w:pStyle w:val="p5"/>
              <w:spacing w:before="0" w:beforeAutospacing="0" w:after="0" w:afterAutospacing="0" w:line="360" w:lineRule="auto"/>
              <w:jc w:val="both"/>
            </w:pPr>
            <w:r>
              <w:t>16,5</w:t>
            </w:r>
          </w:p>
        </w:tc>
      </w:tr>
      <w:tr w:rsidR="00D94356" w:rsidRPr="004D7831"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4</w:t>
            </w: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36</w:t>
            </w:r>
          </w:p>
        </w:tc>
        <w:tc>
          <w:tcPr>
            <w:tcW w:w="567" w:type="dxa"/>
            <w:vMerge w:val="restart"/>
            <w:shd w:val="clear" w:color="auto" w:fill="auto"/>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30</w:t>
            </w:r>
          </w:p>
        </w:tc>
        <w:tc>
          <w:tcPr>
            <w:tcW w:w="709"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30</w:t>
            </w:r>
          </w:p>
        </w:tc>
        <w:tc>
          <w:tcPr>
            <w:tcW w:w="850" w:type="dxa"/>
            <w:vMerge w:val="restart"/>
          </w:tcPr>
          <w:p w:rsidR="00D94356" w:rsidRPr="00642AF3" w:rsidRDefault="00D94356" w:rsidP="00BB59A0">
            <w:pPr>
              <w:pStyle w:val="p5"/>
              <w:spacing w:before="0" w:beforeAutospacing="0" w:after="0" w:afterAutospacing="0" w:line="360" w:lineRule="auto"/>
              <w:jc w:val="center"/>
            </w:pPr>
          </w:p>
          <w:p w:rsidR="00D94356" w:rsidRPr="00642AF3" w:rsidRDefault="00D94356" w:rsidP="00BB59A0">
            <w:pPr>
              <w:pStyle w:val="p5"/>
              <w:spacing w:before="0" w:beforeAutospacing="0" w:after="0" w:afterAutospacing="0" w:line="360" w:lineRule="auto"/>
              <w:jc w:val="center"/>
              <w:rPr>
                <w:sz w:val="22"/>
                <w:szCs w:val="22"/>
              </w:rPr>
            </w:pPr>
            <w:r>
              <w:rPr>
                <w:sz w:val="22"/>
                <w:szCs w:val="22"/>
              </w:rPr>
              <w:t>4</w:t>
            </w:r>
          </w:p>
        </w:tc>
        <w:tc>
          <w:tcPr>
            <w:tcW w:w="709" w:type="dxa"/>
          </w:tcPr>
          <w:p w:rsidR="00D94356" w:rsidRPr="003C2912" w:rsidRDefault="00D94356" w:rsidP="00BB59A0">
            <w:pPr>
              <w:pStyle w:val="p5"/>
              <w:spacing w:before="0" w:beforeAutospacing="0" w:after="0" w:afterAutospacing="0" w:line="360" w:lineRule="auto"/>
              <w:jc w:val="center"/>
            </w:pPr>
            <w:r>
              <w:t>12,7</w:t>
            </w:r>
          </w:p>
        </w:tc>
        <w:tc>
          <w:tcPr>
            <w:tcW w:w="709" w:type="dxa"/>
          </w:tcPr>
          <w:p w:rsidR="00D94356" w:rsidRPr="00642AF3" w:rsidRDefault="00D94356" w:rsidP="00BB59A0">
            <w:pPr>
              <w:pStyle w:val="p5"/>
              <w:spacing w:before="0" w:beforeAutospacing="0" w:after="0" w:afterAutospacing="0" w:line="360" w:lineRule="auto"/>
              <w:jc w:val="center"/>
              <w:rPr>
                <w:lang w:val="pt-BR"/>
              </w:rPr>
            </w:pPr>
            <w:r>
              <w:rPr>
                <w:lang w:val="pt-BR"/>
              </w:rPr>
              <w:t>13,4</w:t>
            </w:r>
          </w:p>
        </w:tc>
        <w:tc>
          <w:tcPr>
            <w:tcW w:w="708"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15,2</w:t>
            </w:r>
          </w:p>
        </w:tc>
        <w:tc>
          <w:tcPr>
            <w:tcW w:w="709"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15,2</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15,5</w:t>
            </w:r>
          </w:p>
        </w:tc>
        <w:tc>
          <w:tcPr>
            <w:tcW w:w="709" w:type="dxa"/>
            <w:shd w:val="clear" w:color="auto" w:fill="auto"/>
          </w:tcPr>
          <w:p w:rsidR="00D94356" w:rsidRPr="00642AF3" w:rsidRDefault="00D94356" w:rsidP="00BB59A0">
            <w:pPr>
              <w:pStyle w:val="p5"/>
              <w:spacing w:before="0" w:beforeAutospacing="0" w:after="0" w:afterAutospacing="0" w:line="360" w:lineRule="auto"/>
              <w:jc w:val="center"/>
            </w:pPr>
            <w:r>
              <w:t>15,8</w:t>
            </w:r>
          </w:p>
        </w:tc>
        <w:tc>
          <w:tcPr>
            <w:tcW w:w="858" w:type="dxa"/>
          </w:tcPr>
          <w:p w:rsidR="00D94356" w:rsidRDefault="00D94356" w:rsidP="00BB59A0">
            <w:pPr>
              <w:pStyle w:val="p5"/>
              <w:spacing w:before="0" w:beforeAutospacing="0" w:after="0" w:afterAutospacing="0" w:line="360" w:lineRule="auto"/>
              <w:jc w:val="both"/>
            </w:pPr>
            <w:r>
              <w:t>16,0</w:t>
            </w:r>
          </w:p>
        </w:tc>
        <w:tc>
          <w:tcPr>
            <w:tcW w:w="753" w:type="dxa"/>
            <w:shd w:val="clear" w:color="auto" w:fill="auto"/>
          </w:tcPr>
          <w:p w:rsidR="00D94356" w:rsidRDefault="00D94356" w:rsidP="00BB59A0">
            <w:pPr>
              <w:pStyle w:val="p5"/>
              <w:spacing w:before="0" w:beforeAutospacing="0" w:after="0" w:afterAutospacing="0" w:line="360" w:lineRule="auto"/>
              <w:jc w:val="both"/>
            </w:pPr>
            <w:r>
              <w:t>16,3</w:t>
            </w:r>
          </w:p>
        </w:tc>
      </w:tr>
      <w:tr w:rsidR="00D94356" w:rsidRPr="00A97BFB"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5</w:t>
            </w: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34</w:t>
            </w:r>
          </w:p>
        </w:tc>
        <w:tc>
          <w:tcPr>
            <w:tcW w:w="567" w:type="dxa"/>
            <w:vMerge/>
            <w:shd w:val="clear" w:color="auto" w:fill="auto"/>
          </w:tcPr>
          <w:p w:rsidR="00D94356" w:rsidRPr="00390AE5" w:rsidRDefault="00D94356" w:rsidP="00BB59A0">
            <w:pPr>
              <w:pStyle w:val="p5"/>
              <w:spacing w:before="0" w:beforeAutospacing="0" w:after="0" w:afterAutospacing="0" w:line="360" w:lineRule="auto"/>
              <w:jc w:val="center"/>
              <w:rPr>
                <w:sz w:val="22"/>
                <w:szCs w:val="22"/>
              </w:rPr>
            </w:pPr>
          </w:p>
        </w:tc>
        <w:tc>
          <w:tcPr>
            <w:tcW w:w="709" w:type="dxa"/>
            <w:vMerge/>
          </w:tcPr>
          <w:p w:rsidR="00D94356" w:rsidRPr="00642AF3" w:rsidRDefault="00D94356" w:rsidP="00BB59A0">
            <w:pPr>
              <w:pStyle w:val="p5"/>
              <w:spacing w:before="0" w:beforeAutospacing="0" w:after="0" w:afterAutospacing="0" w:line="360" w:lineRule="auto"/>
              <w:jc w:val="center"/>
              <w:rPr>
                <w:lang w:val="pt-BR"/>
              </w:rPr>
            </w:pPr>
          </w:p>
        </w:tc>
        <w:tc>
          <w:tcPr>
            <w:tcW w:w="850" w:type="dxa"/>
            <w:vMerge/>
          </w:tcPr>
          <w:p w:rsidR="00D94356" w:rsidRPr="00642AF3" w:rsidRDefault="00D94356" w:rsidP="00BB59A0">
            <w:pPr>
              <w:pStyle w:val="p5"/>
              <w:spacing w:before="0" w:beforeAutospacing="0" w:after="0" w:afterAutospacing="0" w:line="360" w:lineRule="auto"/>
              <w:jc w:val="center"/>
              <w:rPr>
                <w:lang w:val="pt-BR"/>
              </w:rPr>
            </w:pPr>
          </w:p>
        </w:tc>
        <w:tc>
          <w:tcPr>
            <w:tcW w:w="709" w:type="dxa"/>
          </w:tcPr>
          <w:p w:rsidR="00D94356" w:rsidRPr="003C2912" w:rsidRDefault="00D94356" w:rsidP="00BB59A0">
            <w:pPr>
              <w:pStyle w:val="p5"/>
              <w:spacing w:before="0" w:beforeAutospacing="0" w:after="0" w:afterAutospacing="0" w:line="360" w:lineRule="auto"/>
              <w:jc w:val="center"/>
            </w:pPr>
            <w:r>
              <w:t>12,8</w:t>
            </w:r>
          </w:p>
        </w:tc>
        <w:tc>
          <w:tcPr>
            <w:tcW w:w="709" w:type="dxa"/>
          </w:tcPr>
          <w:p w:rsidR="00D94356" w:rsidRPr="00642AF3" w:rsidRDefault="00D94356" w:rsidP="00BB59A0">
            <w:pPr>
              <w:pStyle w:val="p5"/>
              <w:spacing w:before="0" w:beforeAutospacing="0" w:after="0" w:afterAutospacing="0" w:line="360" w:lineRule="auto"/>
              <w:jc w:val="center"/>
              <w:rPr>
                <w:lang w:val="pt-BR"/>
              </w:rPr>
            </w:pPr>
            <w:r>
              <w:rPr>
                <w:lang w:val="pt-BR"/>
              </w:rPr>
              <w:t>13,8</w:t>
            </w:r>
          </w:p>
        </w:tc>
        <w:tc>
          <w:tcPr>
            <w:tcW w:w="708" w:type="dxa"/>
            <w:shd w:val="clear" w:color="auto" w:fill="auto"/>
          </w:tcPr>
          <w:p w:rsidR="00D94356" w:rsidRPr="00642AF3" w:rsidRDefault="00D94356" w:rsidP="00BB59A0">
            <w:pPr>
              <w:pStyle w:val="p5"/>
              <w:spacing w:before="0" w:beforeAutospacing="0" w:after="0" w:afterAutospacing="0" w:line="360" w:lineRule="auto"/>
              <w:jc w:val="center"/>
              <w:rPr>
                <w:lang w:val="pt-BR"/>
              </w:rPr>
            </w:pPr>
            <w:r>
              <w:rPr>
                <w:lang w:val="pt-BR"/>
              </w:rPr>
              <w:t>15,5</w:t>
            </w:r>
          </w:p>
        </w:tc>
        <w:tc>
          <w:tcPr>
            <w:tcW w:w="709"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15,3</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15,8</w:t>
            </w:r>
          </w:p>
        </w:tc>
        <w:tc>
          <w:tcPr>
            <w:tcW w:w="709" w:type="dxa"/>
            <w:shd w:val="clear" w:color="auto" w:fill="auto"/>
          </w:tcPr>
          <w:p w:rsidR="00D94356" w:rsidRPr="00642AF3" w:rsidRDefault="00D94356" w:rsidP="00BB59A0">
            <w:pPr>
              <w:pStyle w:val="p5"/>
              <w:spacing w:before="0" w:beforeAutospacing="0" w:after="0" w:afterAutospacing="0" w:line="360" w:lineRule="auto"/>
              <w:jc w:val="center"/>
            </w:pPr>
            <w:r>
              <w:t>16,0</w:t>
            </w:r>
          </w:p>
        </w:tc>
        <w:tc>
          <w:tcPr>
            <w:tcW w:w="858" w:type="dxa"/>
          </w:tcPr>
          <w:p w:rsidR="00D94356" w:rsidRPr="004D7831" w:rsidRDefault="00D94356" w:rsidP="00BB59A0">
            <w:pPr>
              <w:pStyle w:val="p5"/>
              <w:spacing w:before="0" w:beforeAutospacing="0" w:after="0" w:afterAutospacing="0" w:line="360" w:lineRule="auto"/>
              <w:jc w:val="both"/>
            </w:pPr>
            <w:r>
              <w:t>16,1</w:t>
            </w:r>
          </w:p>
        </w:tc>
        <w:tc>
          <w:tcPr>
            <w:tcW w:w="753" w:type="dxa"/>
            <w:shd w:val="clear" w:color="auto" w:fill="auto"/>
          </w:tcPr>
          <w:p w:rsidR="00D94356" w:rsidRPr="004D7831" w:rsidRDefault="00D94356" w:rsidP="00BB59A0">
            <w:pPr>
              <w:pStyle w:val="p5"/>
              <w:spacing w:before="0" w:beforeAutospacing="0" w:after="0" w:afterAutospacing="0" w:line="360" w:lineRule="auto"/>
              <w:jc w:val="both"/>
            </w:pPr>
            <w:r>
              <w:t>16,2</w:t>
            </w:r>
          </w:p>
        </w:tc>
      </w:tr>
      <w:tr w:rsidR="00D94356" w:rsidRPr="00A97BFB" w:rsidTr="00BB59A0">
        <w:trPr>
          <w:jc w:val="center"/>
        </w:trPr>
        <w:tc>
          <w:tcPr>
            <w:tcW w:w="747" w:type="dxa"/>
            <w:shd w:val="clear" w:color="auto" w:fill="auto"/>
          </w:tcPr>
          <w:p w:rsidR="00D94356" w:rsidRDefault="00D94356" w:rsidP="00BB59A0">
            <w:pPr>
              <w:pStyle w:val="p5"/>
              <w:spacing w:before="0" w:beforeAutospacing="0" w:after="0" w:afterAutospacing="0" w:line="360" w:lineRule="auto"/>
              <w:jc w:val="center"/>
            </w:pPr>
            <w:r>
              <w:t>6</w:t>
            </w:r>
          </w:p>
        </w:tc>
        <w:tc>
          <w:tcPr>
            <w:tcW w:w="709" w:type="dxa"/>
            <w:shd w:val="clear" w:color="auto" w:fill="auto"/>
          </w:tcPr>
          <w:p w:rsidR="00D94356" w:rsidRDefault="00D94356" w:rsidP="00BB59A0">
            <w:pPr>
              <w:pStyle w:val="p5"/>
              <w:spacing w:before="0" w:beforeAutospacing="0" w:after="0" w:afterAutospacing="0" w:line="360" w:lineRule="auto"/>
              <w:jc w:val="center"/>
            </w:pPr>
            <w:r>
              <w:t>32</w:t>
            </w:r>
          </w:p>
        </w:tc>
        <w:tc>
          <w:tcPr>
            <w:tcW w:w="567" w:type="dxa"/>
            <w:vMerge/>
            <w:shd w:val="clear" w:color="auto" w:fill="auto"/>
          </w:tcPr>
          <w:p w:rsidR="00D94356" w:rsidRPr="00390AE5" w:rsidRDefault="00D94356" w:rsidP="00BB59A0">
            <w:pPr>
              <w:pStyle w:val="p5"/>
              <w:spacing w:before="0" w:beforeAutospacing="0" w:after="0" w:afterAutospacing="0" w:line="360" w:lineRule="auto"/>
              <w:jc w:val="center"/>
              <w:rPr>
                <w:sz w:val="22"/>
                <w:szCs w:val="22"/>
              </w:rPr>
            </w:pPr>
          </w:p>
        </w:tc>
        <w:tc>
          <w:tcPr>
            <w:tcW w:w="709" w:type="dxa"/>
            <w:vMerge/>
          </w:tcPr>
          <w:p w:rsidR="00D94356" w:rsidRPr="00642AF3" w:rsidRDefault="00D94356" w:rsidP="00BB59A0">
            <w:pPr>
              <w:pStyle w:val="p5"/>
              <w:spacing w:before="0" w:beforeAutospacing="0" w:after="0" w:afterAutospacing="0" w:line="360" w:lineRule="auto"/>
              <w:jc w:val="center"/>
              <w:rPr>
                <w:lang w:val="pt-BR"/>
              </w:rPr>
            </w:pPr>
          </w:p>
        </w:tc>
        <w:tc>
          <w:tcPr>
            <w:tcW w:w="850" w:type="dxa"/>
            <w:vMerge/>
          </w:tcPr>
          <w:p w:rsidR="00D94356" w:rsidRPr="00642AF3" w:rsidRDefault="00D94356" w:rsidP="00BB59A0">
            <w:pPr>
              <w:pStyle w:val="p5"/>
              <w:spacing w:before="0" w:beforeAutospacing="0" w:after="0" w:afterAutospacing="0" w:line="360" w:lineRule="auto"/>
              <w:jc w:val="center"/>
              <w:rPr>
                <w:lang w:val="pt-BR"/>
              </w:rPr>
            </w:pPr>
          </w:p>
        </w:tc>
        <w:tc>
          <w:tcPr>
            <w:tcW w:w="709" w:type="dxa"/>
          </w:tcPr>
          <w:p w:rsidR="00D94356" w:rsidRPr="003C2912" w:rsidRDefault="00D94356" w:rsidP="00BB59A0">
            <w:pPr>
              <w:pStyle w:val="p5"/>
              <w:spacing w:before="0" w:beforeAutospacing="0" w:after="0" w:afterAutospacing="0" w:line="360" w:lineRule="auto"/>
              <w:jc w:val="center"/>
            </w:pPr>
            <w:r>
              <w:t>12,9</w:t>
            </w:r>
          </w:p>
        </w:tc>
        <w:tc>
          <w:tcPr>
            <w:tcW w:w="709" w:type="dxa"/>
          </w:tcPr>
          <w:p w:rsidR="00D94356" w:rsidRPr="00642AF3" w:rsidRDefault="00D94356" w:rsidP="00BB59A0">
            <w:pPr>
              <w:pStyle w:val="p5"/>
              <w:spacing w:before="0" w:beforeAutospacing="0" w:after="0" w:afterAutospacing="0" w:line="360" w:lineRule="auto"/>
              <w:jc w:val="center"/>
              <w:rPr>
                <w:lang w:val="pt-BR"/>
              </w:rPr>
            </w:pPr>
            <w:r>
              <w:rPr>
                <w:lang w:val="pt-BR"/>
              </w:rPr>
              <w:t>13,9</w:t>
            </w:r>
          </w:p>
        </w:tc>
        <w:tc>
          <w:tcPr>
            <w:tcW w:w="708"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15,6</w:t>
            </w:r>
          </w:p>
        </w:tc>
        <w:tc>
          <w:tcPr>
            <w:tcW w:w="709"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15,7</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15,8</w:t>
            </w:r>
          </w:p>
        </w:tc>
        <w:tc>
          <w:tcPr>
            <w:tcW w:w="709" w:type="dxa"/>
            <w:shd w:val="clear" w:color="auto" w:fill="auto"/>
          </w:tcPr>
          <w:p w:rsidR="00D94356" w:rsidRPr="00642AF3" w:rsidRDefault="00D94356" w:rsidP="00BB59A0">
            <w:pPr>
              <w:pStyle w:val="p5"/>
              <w:spacing w:before="0" w:beforeAutospacing="0" w:after="0" w:afterAutospacing="0" w:line="360" w:lineRule="auto"/>
              <w:jc w:val="center"/>
            </w:pPr>
            <w:r>
              <w:t>16,0</w:t>
            </w:r>
          </w:p>
        </w:tc>
        <w:tc>
          <w:tcPr>
            <w:tcW w:w="858" w:type="dxa"/>
          </w:tcPr>
          <w:p w:rsidR="00D94356" w:rsidRPr="004D7831" w:rsidRDefault="00D94356" w:rsidP="00BB59A0">
            <w:pPr>
              <w:pStyle w:val="p5"/>
              <w:spacing w:before="0" w:beforeAutospacing="0" w:after="0" w:afterAutospacing="0" w:line="360" w:lineRule="auto"/>
              <w:jc w:val="both"/>
            </w:pPr>
            <w:r>
              <w:t>16,0</w:t>
            </w:r>
          </w:p>
        </w:tc>
        <w:tc>
          <w:tcPr>
            <w:tcW w:w="753" w:type="dxa"/>
            <w:shd w:val="clear" w:color="auto" w:fill="auto"/>
          </w:tcPr>
          <w:p w:rsidR="00D94356" w:rsidRPr="004D7831" w:rsidRDefault="00D94356" w:rsidP="00BB59A0">
            <w:pPr>
              <w:pStyle w:val="p5"/>
              <w:spacing w:before="0" w:beforeAutospacing="0" w:after="0" w:afterAutospacing="0" w:line="360" w:lineRule="auto"/>
              <w:jc w:val="both"/>
            </w:pPr>
            <w:r>
              <w:t>16,4</w:t>
            </w:r>
          </w:p>
        </w:tc>
      </w:tr>
      <w:tr w:rsidR="00D94356" w:rsidRPr="00A97BFB"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7</w:t>
            </w: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21</w:t>
            </w:r>
          </w:p>
        </w:tc>
        <w:tc>
          <w:tcPr>
            <w:tcW w:w="567" w:type="dxa"/>
            <w:vMerge w:val="restart"/>
            <w:shd w:val="clear" w:color="auto" w:fill="auto"/>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35</w:t>
            </w:r>
          </w:p>
        </w:tc>
        <w:tc>
          <w:tcPr>
            <w:tcW w:w="709" w:type="dxa"/>
            <w:vMerge w:val="restart"/>
          </w:tcPr>
          <w:p w:rsidR="00D94356" w:rsidRDefault="00D94356" w:rsidP="00BB59A0">
            <w:pPr>
              <w:pStyle w:val="p5"/>
              <w:spacing w:before="0" w:beforeAutospacing="0" w:after="0" w:afterAutospacing="0" w:line="360" w:lineRule="auto"/>
              <w:jc w:val="center"/>
            </w:pPr>
          </w:p>
          <w:p w:rsidR="00D94356" w:rsidRPr="00E37DA0" w:rsidRDefault="00D94356" w:rsidP="00BB59A0">
            <w:pPr>
              <w:pStyle w:val="p5"/>
              <w:spacing w:before="0" w:beforeAutospacing="0" w:after="0" w:afterAutospacing="0" w:line="360" w:lineRule="auto"/>
              <w:jc w:val="center"/>
            </w:pPr>
            <w:r>
              <w:t>40</w:t>
            </w:r>
          </w:p>
        </w:tc>
        <w:tc>
          <w:tcPr>
            <w:tcW w:w="850" w:type="dxa"/>
            <w:vMerge w:val="restart"/>
          </w:tcPr>
          <w:p w:rsidR="00D94356" w:rsidRDefault="00D94356" w:rsidP="00BB59A0">
            <w:pPr>
              <w:pStyle w:val="p5"/>
              <w:spacing w:before="0" w:beforeAutospacing="0" w:after="0" w:afterAutospacing="0" w:line="360" w:lineRule="auto"/>
              <w:jc w:val="center"/>
            </w:pPr>
          </w:p>
          <w:p w:rsidR="00D94356" w:rsidRPr="00642AF3" w:rsidRDefault="00D94356" w:rsidP="00BB59A0">
            <w:pPr>
              <w:pStyle w:val="p5"/>
              <w:spacing w:before="0" w:beforeAutospacing="0" w:after="0" w:afterAutospacing="0" w:line="360" w:lineRule="auto"/>
              <w:jc w:val="center"/>
            </w:pPr>
            <w:r>
              <w:t>6</w:t>
            </w:r>
          </w:p>
          <w:p w:rsidR="00D94356" w:rsidRPr="00642AF3" w:rsidRDefault="00D94356" w:rsidP="00BB59A0">
            <w:pPr>
              <w:pStyle w:val="p5"/>
              <w:spacing w:before="0" w:beforeAutospacing="0" w:after="0" w:afterAutospacing="0" w:line="360" w:lineRule="auto"/>
              <w:jc w:val="center"/>
            </w:pPr>
          </w:p>
        </w:tc>
        <w:tc>
          <w:tcPr>
            <w:tcW w:w="709" w:type="dxa"/>
          </w:tcPr>
          <w:p w:rsidR="00D94356" w:rsidRPr="003C2912" w:rsidRDefault="00D94356" w:rsidP="00BB59A0">
            <w:pPr>
              <w:pStyle w:val="p5"/>
              <w:spacing w:before="0" w:beforeAutospacing="0" w:after="0" w:afterAutospacing="0" w:line="360" w:lineRule="auto"/>
              <w:jc w:val="center"/>
            </w:pPr>
            <w:r>
              <w:t>13,4</w:t>
            </w:r>
          </w:p>
        </w:tc>
        <w:tc>
          <w:tcPr>
            <w:tcW w:w="709" w:type="dxa"/>
          </w:tcPr>
          <w:p w:rsidR="00D94356" w:rsidRPr="00642AF3" w:rsidRDefault="00D94356" w:rsidP="00BB59A0">
            <w:pPr>
              <w:pStyle w:val="p5"/>
              <w:spacing w:before="0" w:beforeAutospacing="0" w:after="0" w:afterAutospacing="0" w:line="360" w:lineRule="auto"/>
              <w:jc w:val="center"/>
              <w:rPr>
                <w:lang w:val="pt-BR"/>
              </w:rPr>
            </w:pPr>
            <w:r>
              <w:rPr>
                <w:lang w:val="pt-BR"/>
              </w:rPr>
              <w:t>14,5</w:t>
            </w:r>
          </w:p>
        </w:tc>
        <w:tc>
          <w:tcPr>
            <w:tcW w:w="708"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16,3</w:t>
            </w:r>
          </w:p>
        </w:tc>
        <w:tc>
          <w:tcPr>
            <w:tcW w:w="709"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16,0</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16,0</w:t>
            </w:r>
          </w:p>
        </w:tc>
        <w:tc>
          <w:tcPr>
            <w:tcW w:w="709" w:type="dxa"/>
            <w:shd w:val="clear" w:color="auto" w:fill="auto"/>
          </w:tcPr>
          <w:p w:rsidR="00D94356" w:rsidRPr="00642AF3" w:rsidRDefault="00D94356" w:rsidP="00BB59A0">
            <w:pPr>
              <w:pStyle w:val="p5"/>
              <w:spacing w:before="0" w:beforeAutospacing="0" w:after="0" w:afterAutospacing="0" w:line="360" w:lineRule="auto"/>
              <w:jc w:val="center"/>
            </w:pPr>
            <w:r>
              <w:t>16,2</w:t>
            </w:r>
          </w:p>
        </w:tc>
        <w:tc>
          <w:tcPr>
            <w:tcW w:w="858" w:type="dxa"/>
          </w:tcPr>
          <w:p w:rsidR="00D94356" w:rsidRPr="004D7831" w:rsidRDefault="00D94356" w:rsidP="00BB59A0">
            <w:pPr>
              <w:pStyle w:val="p5"/>
              <w:spacing w:before="0" w:beforeAutospacing="0" w:after="0" w:afterAutospacing="0" w:line="360" w:lineRule="auto"/>
              <w:jc w:val="both"/>
            </w:pPr>
            <w:r>
              <w:t>16,4</w:t>
            </w:r>
          </w:p>
        </w:tc>
        <w:tc>
          <w:tcPr>
            <w:tcW w:w="753" w:type="dxa"/>
            <w:shd w:val="clear" w:color="auto" w:fill="auto"/>
          </w:tcPr>
          <w:p w:rsidR="00D94356" w:rsidRPr="004D7831" w:rsidRDefault="00D94356" w:rsidP="00BB59A0">
            <w:pPr>
              <w:pStyle w:val="p5"/>
              <w:spacing w:before="0" w:beforeAutospacing="0" w:after="0" w:afterAutospacing="0" w:line="360" w:lineRule="auto"/>
              <w:jc w:val="both"/>
            </w:pPr>
            <w:r>
              <w:t>16,5</w:t>
            </w:r>
          </w:p>
        </w:tc>
      </w:tr>
      <w:tr w:rsidR="00D94356" w:rsidRPr="00A97BFB"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8</w:t>
            </w:r>
          </w:p>
        </w:tc>
        <w:tc>
          <w:tcPr>
            <w:tcW w:w="709" w:type="dxa"/>
            <w:shd w:val="clear" w:color="auto" w:fill="auto"/>
          </w:tcPr>
          <w:p w:rsidR="00D94356" w:rsidRPr="00E37DA0" w:rsidRDefault="00D94356" w:rsidP="00BB59A0">
            <w:pPr>
              <w:pStyle w:val="p5"/>
              <w:spacing w:before="0" w:beforeAutospacing="0" w:after="0" w:afterAutospacing="0" w:line="360" w:lineRule="auto"/>
              <w:jc w:val="center"/>
            </w:pPr>
            <w:r>
              <w:t>19</w:t>
            </w:r>
          </w:p>
        </w:tc>
        <w:tc>
          <w:tcPr>
            <w:tcW w:w="567" w:type="dxa"/>
            <w:vMerge/>
            <w:shd w:val="clear" w:color="auto" w:fill="auto"/>
          </w:tcPr>
          <w:p w:rsidR="00D94356" w:rsidRPr="00390AE5" w:rsidRDefault="00D94356" w:rsidP="00BB59A0">
            <w:pPr>
              <w:pStyle w:val="p5"/>
              <w:spacing w:before="0" w:beforeAutospacing="0" w:after="0" w:afterAutospacing="0" w:line="360" w:lineRule="auto"/>
              <w:jc w:val="center"/>
              <w:rPr>
                <w:sz w:val="22"/>
                <w:szCs w:val="22"/>
              </w:rPr>
            </w:pPr>
          </w:p>
        </w:tc>
        <w:tc>
          <w:tcPr>
            <w:tcW w:w="709" w:type="dxa"/>
            <w:vMerge/>
          </w:tcPr>
          <w:p w:rsidR="00D94356" w:rsidRDefault="00D94356" w:rsidP="00BB59A0">
            <w:pPr>
              <w:pStyle w:val="p5"/>
              <w:spacing w:before="0" w:beforeAutospacing="0" w:after="0" w:afterAutospacing="0" w:line="360" w:lineRule="auto"/>
              <w:jc w:val="center"/>
            </w:pPr>
          </w:p>
        </w:tc>
        <w:tc>
          <w:tcPr>
            <w:tcW w:w="850" w:type="dxa"/>
            <w:vMerge/>
          </w:tcPr>
          <w:p w:rsidR="00D94356" w:rsidRDefault="00D94356" w:rsidP="00BB59A0">
            <w:pPr>
              <w:pStyle w:val="p5"/>
              <w:spacing w:before="0" w:beforeAutospacing="0" w:after="0" w:afterAutospacing="0" w:line="360" w:lineRule="auto"/>
              <w:jc w:val="center"/>
            </w:pPr>
          </w:p>
        </w:tc>
        <w:tc>
          <w:tcPr>
            <w:tcW w:w="709" w:type="dxa"/>
          </w:tcPr>
          <w:p w:rsidR="00D94356" w:rsidRPr="003C2912" w:rsidRDefault="00D94356" w:rsidP="00BB59A0">
            <w:pPr>
              <w:pStyle w:val="p5"/>
              <w:spacing w:before="0" w:beforeAutospacing="0" w:after="0" w:afterAutospacing="0" w:line="360" w:lineRule="auto"/>
              <w:jc w:val="center"/>
            </w:pPr>
            <w:r>
              <w:t>13,7</w:t>
            </w:r>
          </w:p>
        </w:tc>
        <w:tc>
          <w:tcPr>
            <w:tcW w:w="709" w:type="dxa"/>
          </w:tcPr>
          <w:p w:rsidR="00D94356" w:rsidRPr="0016618F" w:rsidRDefault="00D94356" w:rsidP="00BB59A0">
            <w:pPr>
              <w:pStyle w:val="p5"/>
              <w:spacing w:before="0" w:beforeAutospacing="0" w:after="0" w:afterAutospacing="0" w:line="360" w:lineRule="auto"/>
              <w:jc w:val="center"/>
              <w:rPr>
                <w:lang w:val="pt-BR"/>
              </w:rPr>
            </w:pPr>
            <w:r>
              <w:rPr>
                <w:lang w:val="pt-BR"/>
              </w:rPr>
              <w:t>14,8</w:t>
            </w:r>
          </w:p>
        </w:tc>
        <w:tc>
          <w:tcPr>
            <w:tcW w:w="708"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16,4</w:t>
            </w:r>
          </w:p>
        </w:tc>
        <w:tc>
          <w:tcPr>
            <w:tcW w:w="709"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16,4</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16,6</w:t>
            </w:r>
          </w:p>
        </w:tc>
        <w:tc>
          <w:tcPr>
            <w:tcW w:w="709" w:type="dxa"/>
            <w:shd w:val="clear" w:color="auto" w:fill="auto"/>
          </w:tcPr>
          <w:p w:rsidR="00D94356" w:rsidRPr="004D7831" w:rsidRDefault="00D94356" w:rsidP="00BB59A0">
            <w:pPr>
              <w:pStyle w:val="p5"/>
              <w:spacing w:before="0" w:beforeAutospacing="0" w:after="0" w:afterAutospacing="0" w:line="360" w:lineRule="auto"/>
              <w:jc w:val="center"/>
            </w:pPr>
            <w:r>
              <w:t>16,7</w:t>
            </w:r>
          </w:p>
        </w:tc>
        <w:tc>
          <w:tcPr>
            <w:tcW w:w="858" w:type="dxa"/>
          </w:tcPr>
          <w:p w:rsidR="00D94356" w:rsidRPr="004D7831" w:rsidRDefault="00D94356" w:rsidP="00BB59A0">
            <w:pPr>
              <w:pStyle w:val="p5"/>
              <w:spacing w:before="0" w:beforeAutospacing="0" w:after="0" w:afterAutospacing="0" w:line="360" w:lineRule="auto"/>
              <w:jc w:val="both"/>
            </w:pPr>
            <w:r>
              <w:t>16,7</w:t>
            </w:r>
          </w:p>
        </w:tc>
        <w:tc>
          <w:tcPr>
            <w:tcW w:w="753" w:type="dxa"/>
            <w:shd w:val="clear" w:color="auto" w:fill="auto"/>
          </w:tcPr>
          <w:p w:rsidR="00D94356" w:rsidRPr="004D7831" w:rsidRDefault="00D94356" w:rsidP="00BB59A0">
            <w:pPr>
              <w:pStyle w:val="p5"/>
              <w:spacing w:before="0" w:beforeAutospacing="0" w:after="0" w:afterAutospacing="0" w:line="360" w:lineRule="auto"/>
              <w:jc w:val="both"/>
            </w:pPr>
            <w:r>
              <w:t>16,8</w:t>
            </w:r>
          </w:p>
        </w:tc>
      </w:tr>
      <w:tr w:rsidR="00D94356" w:rsidRPr="00A97BFB" w:rsidTr="00BB59A0">
        <w:trPr>
          <w:jc w:val="center"/>
        </w:trPr>
        <w:tc>
          <w:tcPr>
            <w:tcW w:w="747" w:type="dxa"/>
            <w:shd w:val="clear" w:color="auto" w:fill="auto"/>
          </w:tcPr>
          <w:p w:rsidR="00D94356" w:rsidRPr="004D7831" w:rsidRDefault="00D94356" w:rsidP="00BB59A0">
            <w:pPr>
              <w:pStyle w:val="p5"/>
              <w:spacing w:before="0" w:beforeAutospacing="0" w:after="0" w:afterAutospacing="0" w:line="360" w:lineRule="auto"/>
              <w:jc w:val="center"/>
            </w:pPr>
            <w:r>
              <w:t>9</w:t>
            </w:r>
          </w:p>
        </w:tc>
        <w:tc>
          <w:tcPr>
            <w:tcW w:w="709" w:type="dxa"/>
            <w:shd w:val="clear" w:color="auto" w:fill="auto"/>
          </w:tcPr>
          <w:p w:rsidR="00D94356" w:rsidRDefault="00D94356" w:rsidP="00BB59A0">
            <w:pPr>
              <w:pStyle w:val="p5"/>
              <w:spacing w:before="0" w:beforeAutospacing="0" w:after="0" w:afterAutospacing="0" w:line="360" w:lineRule="auto"/>
              <w:jc w:val="center"/>
            </w:pPr>
            <w:r>
              <w:t>17</w:t>
            </w:r>
          </w:p>
        </w:tc>
        <w:tc>
          <w:tcPr>
            <w:tcW w:w="567" w:type="dxa"/>
            <w:vMerge/>
            <w:shd w:val="clear" w:color="auto" w:fill="auto"/>
          </w:tcPr>
          <w:p w:rsidR="00D94356" w:rsidRPr="00390AE5" w:rsidRDefault="00D94356" w:rsidP="00BB59A0">
            <w:pPr>
              <w:pStyle w:val="p5"/>
              <w:spacing w:before="0" w:beforeAutospacing="0" w:after="0" w:afterAutospacing="0" w:line="360" w:lineRule="auto"/>
              <w:jc w:val="center"/>
              <w:rPr>
                <w:sz w:val="22"/>
                <w:szCs w:val="22"/>
              </w:rPr>
            </w:pPr>
          </w:p>
        </w:tc>
        <w:tc>
          <w:tcPr>
            <w:tcW w:w="709" w:type="dxa"/>
            <w:vMerge/>
          </w:tcPr>
          <w:p w:rsidR="00D94356" w:rsidRDefault="00D94356" w:rsidP="00BB59A0">
            <w:pPr>
              <w:pStyle w:val="p5"/>
              <w:spacing w:before="0" w:beforeAutospacing="0" w:after="0" w:afterAutospacing="0" w:line="360" w:lineRule="auto"/>
              <w:jc w:val="center"/>
            </w:pPr>
          </w:p>
        </w:tc>
        <w:tc>
          <w:tcPr>
            <w:tcW w:w="850" w:type="dxa"/>
            <w:vMerge/>
          </w:tcPr>
          <w:p w:rsidR="00D94356" w:rsidRDefault="00D94356" w:rsidP="00BB59A0">
            <w:pPr>
              <w:pStyle w:val="p5"/>
              <w:spacing w:before="0" w:beforeAutospacing="0" w:after="0" w:afterAutospacing="0" w:line="360" w:lineRule="auto"/>
              <w:jc w:val="center"/>
            </w:pPr>
          </w:p>
        </w:tc>
        <w:tc>
          <w:tcPr>
            <w:tcW w:w="709" w:type="dxa"/>
          </w:tcPr>
          <w:p w:rsidR="00D94356" w:rsidRPr="003C2912" w:rsidRDefault="00D94356" w:rsidP="00BB59A0">
            <w:pPr>
              <w:pStyle w:val="p5"/>
              <w:spacing w:before="0" w:beforeAutospacing="0" w:after="0" w:afterAutospacing="0" w:line="360" w:lineRule="auto"/>
              <w:jc w:val="center"/>
            </w:pPr>
            <w:r>
              <w:t>13,9</w:t>
            </w:r>
          </w:p>
        </w:tc>
        <w:tc>
          <w:tcPr>
            <w:tcW w:w="709" w:type="dxa"/>
          </w:tcPr>
          <w:p w:rsidR="00D94356" w:rsidRPr="0016618F" w:rsidRDefault="00D94356" w:rsidP="00BB59A0">
            <w:pPr>
              <w:pStyle w:val="p5"/>
              <w:spacing w:before="0" w:beforeAutospacing="0" w:after="0" w:afterAutospacing="0" w:line="360" w:lineRule="auto"/>
              <w:jc w:val="center"/>
              <w:rPr>
                <w:lang w:val="pt-BR"/>
              </w:rPr>
            </w:pPr>
            <w:r>
              <w:rPr>
                <w:lang w:val="pt-BR"/>
              </w:rPr>
              <w:t>14,9</w:t>
            </w:r>
          </w:p>
        </w:tc>
        <w:tc>
          <w:tcPr>
            <w:tcW w:w="708" w:type="dxa"/>
            <w:shd w:val="clear" w:color="auto" w:fill="auto"/>
          </w:tcPr>
          <w:p w:rsidR="00D94356" w:rsidRPr="0016618F" w:rsidRDefault="00D94356" w:rsidP="00BB59A0">
            <w:pPr>
              <w:pStyle w:val="p5"/>
              <w:spacing w:before="0" w:beforeAutospacing="0" w:after="0" w:afterAutospacing="0" w:line="360" w:lineRule="auto"/>
              <w:jc w:val="center"/>
              <w:rPr>
                <w:lang w:val="pt-BR"/>
              </w:rPr>
            </w:pPr>
            <w:r>
              <w:rPr>
                <w:lang w:val="pt-BR"/>
              </w:rPr>
              <w:t>16,8</w:t>
            </w:r>
          </w:p>
        </w:tc>
        <w:tc>
          <w:tcPr>
            <w:tcW w:w="709" w:type="dxa"/>
            <w:shd w:val="clear" w:color="auto" w:fill="auto"/>
          </w:tcPr>
          <w:p w:rsidR="00D94356" w:rsidRPr="0031510B" w:rsidRDefault="00D94356" w:rsidP="00BB59A0">
            <w:pPr>
              <w:pStyle w:val="p5"/>
              <w:spacing w:before="0" w:beforeAutospacing="0" w:after="0" w:afterAutospacing="0" w:line="360" w:lineRule="auto"/>
              <w:jc w:val="center"/>
              <w:rPr>
                <w:lang w:val="pt-BR"/>
              </w:rPr>
            </w:pPr>
            <w:r>
              <w:rPr>
                <w:lang w:val="pt-BR"/>
              </w:rPr>
              <w:t>16,7</w:t>
            </w:r>
          </w:p>
        </w:tc>
        <w:tc>
          <w:tcPr>
            <w:tcW w:w="709" w:type="dxa"/>
            <w:shd w:val="clear" w:color="auto" w:fill="auto"/>
          </w:tcPr>
          <w:p w:rsidR="00D94356" w:rsidRPr="003C2912" w:rsidRDefault="00D94356" w:rsidP="00BB59A0">
            <w:pPr>
              <w:pStyle w:val="p5"/>
              <w:spacing w:before="0" w:beforeAutospacing="0" w:after="0" w:afterAutospacing="0" w:line="360" w:lineRule="auto"/>
              <w:jc w:val="center"/>
              <w:rPr>
                <w:lang w:val="pt-BR"/>
              </w:rPr>
            </w:pPr>
            <w:r>
              <w:rPr>
                <w:lang w:val="pt-BR"/>
              </w:rPr>
              <w:t>17,0</w:t>
            </w:r>
          </w:p>
        </w:tc>
        <w:tc>
          <w:tcPr>
            <w:tcW w:w="709" w:type="dxa"/>
            <w:shd w:val="clear" w:color="auto" w:fill="auto"/>
          </w:tcPr>
          <w:p w:rsidR="00D94356" w:rsidRPr="004D7831" w:rsidRDefault="00D94356" w:rsidP="00BB59A0">
            <w:pPr>
              <w:pStyle w:val="p5"/>
              <w:spacing w:before="0" w:beforeAutospacing="0" w:after="0" w:afterAutospacing="0" w:line="360" w:lineRule="auto"/>
              <w:jc w:val="center"/>
            </w:pPr>
            <w:r>
              <w:t>17,1</w:t>
            </w:r>
          </w:p>
        </w:tc>
        <w:tc>
          <w:tcPr>
            <w:tcW w:w="858" w:type="dxa"/>
          </w:tcPr>
          <w:p w:rsidR="00D94356" w:rsidRPr="004D7831" w:rsidRDefault="00D94356" w:rsidP="00BB59A0">
            <w:pPr>
              <w:pStyle w:val="p5"/>
              <w:spacing w:before="0" w:beforeAutospacing="0" w:after="0" w:afterAutospacing="0" w:line="360" w:lineRule="auto"/>
              <w:jc w:val="both"/>
            </w:pPr>
            <w:r>
              <w:t>17,2</w:t>
            </w:r>
          </w:p>
        </w:tc>
        <w:tc>
          <w:tcPr>
            <w:tcW w:w="753" w:type="dxa"/>
            <w:shd w:val="clear" w:color="auto" w:fill="auto"/>
          </w:tcPr>
          <w:p w:rsidR="00D94356" w:rsidRPr="004D7831" w:rsidRDefault="00D94356" w:rsidP="00BB59A0">
            <w:pPr>
              <w:pStyle w:val="p5"/>
              <w:spacing w:before="0" w:beforeAutospacing="0" w:after="0" w:afterAutospacing="0" w:line="360" w:lineRule="auto"/>
              <w:jc w:val="both"/>
            </w:pPr>
            <w:r>
              <w:t>17,4</w:t>
            </w:r>
          </w:p>
        </w:tc>
      </w:tr>
    </w:tbl>
    <w:p w:rsidR="00D94356" w:rsidRDefault="00D94356" w:rsidP="00BB59A0">
      <w:pPr>
        <w:pStyle w:val="p5"/>
        <w:spacing w:before="0" w:beforeAutospacing="0" w:after="0" w:afterAutospacing="0" w:line="360" w:lineRule="auto"/>
        <w:jc w:val="both"/>
        <w:rPr>
          <w:color w:val="00000A"/>
          <w:highlight w:val="yellow"/>
        </w:rPr>
      </w:pPr>
    </w:p>
    <w:p w:rsidR="00D94356" w:rsidRDefault="00D94356" w:rsidP="00BB59A0">
      <w:pPr>
        <w:pStyle w:val="p5"/>
        <w:spacing w:before="0" w:beforeAutospacing="0" w:after="0" w:afterAutospacing="0" w:line="360" w:lineRule="auto"/>
        <w:ind w:firstLine="708"/>
        <w:jc w:val="both"/>
      </w:pPr>
      <w:r>
        <w:t xml:space="preserve">Упрочнение материалов за этот же срок на </w:t>
      </w:r>
      <w:r w:rsidRPr="00E33725">
        <w:t>1</w:t>
      </w:r>
      <w:r>
        <w:t>2</w:t>
      </w:r>
      <w:r w:rsidRPr="00E33725">
        <w:t>,</w:t>
      </w:r>
      <w:r>
        <w:t xml:space="preserve">4 МПа (Таблица 10) едва ли можно объяснить только этим количеством прироста карбонатов. Можно предположить синтез ещё и других новых формирований, таких как аморфные соединения группы </w:t>
      </w:r>
      <w:r>
        <w:rPr>
          <w:lang w:val="pt-BR"/>
        </w:rPr>
        <w:t>CSH</w:t>
      </w:r>
      <w:r w:rsidRPr="00D45C46">
        <w:t xml:space="preserve"> (</w:t>
      </w:r>
      <w:r>
        <w:rPr>
          <w:lang w:val="pt-BR"/>
        </w:rPr>
        <w:t>CaO</w:t>
      </w:r>
      <w:r w:rsidRPr="00D45C46">
        <w:t>·</w:t>
      </w:r>
      <w:r>
        <w:rPr>
          <w:lang w:val="pt-BR"/>
        </w:rPr>
        <w:t>SiO</w:t>
      </w:r>
      <w:r w:rsidRPr="00D45C46">
        <w:t>·</w:t>
      </w:r>
      <w:r>
        <w:rPr>
          <w:lang w:val="pt-BR"/>
        </w:rPr>
        <w:t>H</w:t>
      </w:r>
      <w:r w:rsidRPr="00D45C46">
        <w:rPr>
          <w:vertAlign w:val="subscript"/>
        </w:rPr>
        <w:t>2</w:t>
      </w:r>
      <w:r>
        <w:rPr>
          <w:lang w:val="pt-BR"/>
        </w:rPr>
        <w:t>O</w:t>
      </w:r>
      <w:r w:rsidRPr="00D45C46">
        <w:t xml:space="preserve">) </w:t>
      </w:r>
      <w:r>
        <w:t xml:space="preserve">изменяющегося соотношения элементов. На рентгеновских диффрактограммах они проявляются только в виде рентгеновского фона, но, уплотняясь в порах, могут значительно повысить прочность образцов </w:t>
      </w:r>
      <w:r w:rsidRPr="00304B65">
        <w:t>(Мымрин, 1987).</w:t>
      </w:r>
    </w:p>
    <w:p w:rsidR="00BB59A0" w:rsidRDefault="00BB59A0" w:rsidP="00BB59A0">
      <w:pPr>
        <w:pStyle w:val="p5"/>
        <w:spacing w:before="0" w:beforeAutospacing="0" w:after="0" w:afterAutospacing="0" w:line="360" w:lineRule="auto"/>
        <w:ind w:firstLine="708"/>
        <w:jc w:val="both"/>
      </w:pPr>
    </w:p>
    <w:p w:rsidR="00D94356" w:rsidRDefault="00D94356" w:rsidP="00BB59A0">
      <w:pPr>
        <w:pStyle w:val="p5"/>
        <w:numPr>
          <w:ilvl w:val="1"/>
          <w:numId w:val="21"/>
        </w:numPr>
        <w:spacing w:before="0" w:beforeAutospacing="0" w:after="0" w:afterAutospacing="0" w:line="360" w:lineRule="auto"/>
        <w:ind w:left="0" w:firstLine="709"/>
        <w:jc w:val="both"/>
      </w:pPr>
      <w:r w:rsidRPr="00BB59A0">
        <w:t xml:space="preserve">Изменение структуры материалов </w:t>
      </w:r>
    </w:p>
    <w:p w:rsidR="00BB59A0" w:rsidRPr="00BB59A0" w:rsidRDefault="00BB59A0" w:rsidP="00BB59A0">
      <w:pPr>
        <w:pStyle w:val="p5"/>
        <w:spacing w:before="0" w:beforeAutospacing="0" w:after="0" w:afterAutospacing="0" w:line="360" w:lineRule="auto"/>
        <w:jc w:val="both"/>
      </w:pPr>
    </w:p>
    <w:p w:rsidR="00D94356" w:rsidRDefault="00D94356" w:rsidP="00BB59A0">
      <w:pPr>
        <w:pStyle w:val="p5"/>
        <w:spacing w:before="0" w:beforeAutospacing="0" w:after="0" w:afterAutospacing="0" w:line="360" w:lineRule="auto"/>
        <w:ind w:firstLine="708"/>
        <w:jc w:val="both"/>
      </w:pPr>
      <w:r w:rsidRPr="00AC6945">
        <w:t xml:space="preserve">Накопление </w:t>
      </w:r>
      <w:r>
        <w:t xml:space="preserve">преимущественно аморфных новообразований в </w:t>
      </w:r>
      <w:r w:rsidRPr="00AC6945">
        <w:t xml:space="preserve">поровом пространстве </w:t>
      </w:r>
      <w:r>
        <w:t>хорошо видно при исследовании образцов четырёх компонентной системы в сканирующем электронном микроскопе (</w:t>
      </w:r>
      <w:r w:rsidR="00BB59A0">
        <w:t>Рисунок</w:t>
      </w:r>
      <w:r>
        <w:t xml:space="preserve"> 1</w:t>
      </w:r>
      <w:r w:rsidR="0021607D">
        <w:t>3</w:t>
      </w:r>
      <w:r>
        <w:t>). Отчётливо видно, что все поверхности твердых частиц состава 6 покрыты натёчными облакоообразными формировани</w:t>
      </w:r>
      <w:r w:rsidR="0047761B">
        <w:t>ям</w:t>
      </w:r>
      <w:r>
        <w:t>и (</w:t>
      </w:r>
      <w:r w:rsidR="00BB59A0">
        <w:t>Рисунок</w:t>
      </w:r>
      <w:r>
        <w:t xml:space="preserve"> 1</w:t>
      </w:r>
      <w:r w:rsidR="0021607D">
        <w:t>3</w:t>
      </w:r>
      <w:r>
        <w:t>- В и С). Большинство из них связаны между собой и являются как бы общей поверхностью (</w:t>
      </w:r>
      <w:r w:rsidR="00BB59A0">
        <w:t>Рисунок</w:t>
      </w:r>
      <w:r>
        <w:t xml:space="preserve"> 1</w:t>
      </w:r>
      <w:r w:rsidR="0021607D">
        <w:t>3</w:t>
      </w:r>
      <w:r>
        <w:t>-А) с порами разных размеров и конфигураци</w:t>
      </w:r>
      <w:r w:rsidR="0047761B">
        <w:t>и</w:t>
      </w:r>
      <w:r>
        <w:t>.</w:t>
      </w:r>
    </w:p>
    <w:p w:rsidR="00BB59A0" w:rsidRDefault="00BB59A0" w:rsidP="00BB59A0">
      <w:pPr>
        <w:pStyle w:val="p5"/>
        <w:spacing w:before="0" w:beforeAutospacing="0" w:after="0" w:afterAutospacing="0" w:line="360" w:lineRule="auto"/>
        <w:ind w:firstLine="708"/>
        <w:jc w:val="both"/>
      </w:pPr>
    </w:p>
    <w:tbl>
      <w:tblPr>
        <w:tblW w:w="0" w:type="auto"/>
        <w:jc w:val="center"/>
        <w:tblInd w:w="-376" w:type="dxa"/>
        <w:tblLook w:val="04A0"/>
      </w:tblPr>
      <w:tblGrid>
        <w:gridCol w:w="3381"/>
        <w:gridCol w:w="3157"/>
        <w:gridCol w:w="3576"/>
      </w:tblGrid>
      <w:tr w:rsidR="00D94356" w:rsidTr="00BB59A0">
        <w:trPr>
          <w:jc w:val="center"/>
        </w:trPr>
        <w:tc>
          <w:tcPr>
            <w:tcW w:w="3262" w:type="dxa"/>
            <w:shd w:val="clear" w:color="auto" w:fill="auto"/>
          </w:tcPr>
          <w:p w:rsidR="00D94356" w:rsidRPr="008F20F5" w:rsidRDefault="00D94356" w:rsidP="00BB59A0">
            <w:pPr>
              <w:pStyle w:val="p5"/>
              <w:spacing w:before="0" w:beforeAutospacing="0" w:after="0" w:afterAutospacing="0" w:line="360" w:lineRule="auto"/>
              <w:jc w:val="both"/>
              <w:rPr>
                <w:sz w:val="36"/>
                <w:szCs w:val="36"/>
              </w:rPr>
            </w:pPr>
            <w:r>
              <w:rPr>
                <w:noProof/>
                <w:sz w:val="36"/>
                <w:szCs w:val="36"/>
              </w:rPr>
              <w:lastRenderedPageBreak/>
              <w:drawing>
                <wp:inline distT="0" distB="0" distL="0" distR="0">
                  <wp:extent cx="1990504" cy="1240334"/>
                  <wp:effectExtent l="19050" t="0" r="0" b="0"/>
                  <wp:docPr id="160" name="Рисунок 160" descr="Entulh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ntulho (8)"/>
                          <pic:cNvPicPr>
                            <a:picLocks noChangeAspect="1" noChangeArrowheads="1"/>
                          </pic:cNvPicPr>
                        </pic:nvPicPr>
                        <pic:blipFill>
                          <a:blip r:embed="rId44" cstate="print"/>
                          <a:srcRect/>
                          <a:stretch>
                            <a:fillRect/>
                          </a:stretch>
                        </pic:blipFill>
                        <pic:spPr bwMode="auto">
                          <a:xfrm>
                            <a:off x="0" y="0"/>
                            <a:ext cx="1996331" cy="1243965"/>
                          </a:xfrm>
                          <a:prstGeom prst="rect">
                            <a:avLst/>
                          </a:prstGeom>
                          <a:noFill/>
                          <a:ln w="9525">
                            <a:noFill/>
                            <a:miter lim="800000"/>
                            <a:headEnd/>
                            <a:tailEnd/>
                          </a:ln>
                        </pic:spPr>
                      </pic:pic>
                    </a:graphicData>
                  </a:graphic>
                </wp:inline>
              </w:drawing>
            </w:r>
          </w:p>
          <w:p w:rsidR="00D94356" w:rsidRPr="008F20F5" w:rsidRDefault="00753F7F" w:rsidP="00BB59A0">
            <w:pPr>
              <w:pStyle w:val="p5"/>
              <w:spacing w:before="0" w:beforeAutospacing="0" w:after="0" w:afterAutospacing="0" w:line="360" w:lineRule="auto"/>
              <w:jc w:val="both"/>
              <w:rPr>
                <w:sz w:val="36"/>
                <w:szCs w:val="36"/>
              </w:rPr>
            </w:pPr>
            <w:r w:rsidRPr="00753F7F">
              <w:rPr>
                <w:noProof/>
                <w:lang w:val="pt-BR" w:eastAsia="pt-BR"/>
              </w:rPr>
              <w:pict>
                <v:shape id="_x0000_s1219" type="#_x0000_t32" style="position:absolute;left:0;text-align:left;margin-left:110.55pt;margin-top:7.65pt;width:10.25pt;height: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Uk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lRor0&#10;INHTwetYGc3yMJ/BuALCKrWzoUN6Ui/mWdPvDilddUS1PEa/ng0kZyEjeZMSLs5Alf3wWTOIIVAg&#10;DuvU2D5AwhjQKWpyvmnCTx5R+JjN82UOytHRlZBizDPW+U9c9ygYJXbeEtF2vtJKgfDaZrEKOT47&#10;H1iRYkwIRZXeCimj/lKhAQYwn81jgtNSsOAMYc62+0padCRhg+Ivtgie+zCrD4pFsI4Ttrnangh5&#10;saG4VAEP+gI6V+uyIj+W6XKz2CzyST572EzytK4nT9sqnzxss4/z+kNdVXX2M1DL8qITjHEV2I3r&#10;muV/tw7Xh3NZtNvC3saQvEWP8wKy438kHYUNWl62Yq/ZeWdHwWFDY/D1NYUncH8H+/7Nr38BAAD/&#10;/wMAUEsDBBQABgAIAAAAIQAMJ2Fr3QAAAAkBAAAPAAAAZHJzL2Rvd25yZXYueG1sTI9Bb8IwDIXv&#10;k/YfIiPtMo20MBiUpghN2mHHAdKuoTFtoXGqJqUdv35GO7Cbn/30/L10PdhaXLD1lSMF8TgCgZQ7&#10;U1GhYL/7eFmA8EGT0bUjVPCDHtbZ40OqE+N6+sLLNhSCQ8gnWkEZQpNI6fMSrfZj1yDx7ehaqwPL&#10;tpCm1T2H21pOomgura6IP5S6wfcS8/O2swrQd7M42ixtsf+89s/fk+upb3ZKPY2GzQpEwCHczXDD&#10;Z3TImOngOjJe1KxfpzFbeZguQdwM87cZiMPfQmap/N8g+wUAAP//AwBQSwECLQAUAAYACAAAACEA&#10;toM4kv4AAADhAQAAEwAAAAAAAAAAAAAAAAAAAAAAW0NvbnRlbnRfVHlwZXNdLnhtbFBLAQItABQA&#10;BgAIAAAAIQA4/SH/1gAAAJQBAAALAAAAAAAAAAAAAAAAAC8BAABfcmVscy8ucmVsc1BLAQItABQA&#10;BgAIAAAAIQAceiUkHQIAADsEAAAOAAAAAAAAAAAAAAAAAC4CAABkcnMvZTJvRG9jLnhtbFBLAQIt&#10;ABQABgAIAAAAIQAMJ2Fr3QAAAAkBAAAPAAAAAAAAAAAAAAAAAHcEAABkcnMvZG93bnJldi54bWxQ&#10;SwUGAAAAAAQABADzAAAAgQUAAAAA&#10;" adj="-412191,-1,-412191"/>
              </w:pict>
            </w:r>
            <w:r w:rsidR="00D94356" w:rsidRPr="008F20F5">
              <w:rPr>
                <w:lang w:val="pt-BR"/>
              </w:rPr>
              <w:t xml:space="preserve">    A  </w:t>
            </w:r>
            <w:r w:rsidR="00D94356" w:rsidRPr="008F20F5">
              <w:rPr>
                <w:vertAlign w:val="superscript"/>
                <w:lang w:val="pt-BR"/>
              </w:rPr>
              <w:t>x</w:t>
            </w:r>
            <w:r w:rsidR="00D94356" w:rsidRPr="008F20F5">
              <w:rPr>
                <w:lang w:val="pt-BR"/>
              </w:rPr>
              <w:t xml:space="preserve">1000      </w:t>
            </w:r>
            <w:r w:rsidR="00D94356" w:rsidRPr="008F20F5">
              <w:rPr>
                <w:rFonts w:eastAsia="MS Mincho"/>
              </w:rPr>
              <w:t xml:space="preserve">   10μm</w:t>
            </w:r>
          </w:p>
        </w:tc>
        <w:tc>
          <w:tcPr>
            <w:tcW w:w="2946" w:type="dxa"/>
            <w:shd w:val="clear" w:color="auto" w:fill="auto"/>
          </w:tcPr>
          <w:p w:rsidR="00D94356" w:rsidRPr="008F20F5" w:rsidRDefault="00D94356" w:rsidP="00BB59A0">
            <w:pPr>
              <w:pStyle w:val="p5"/>
              <w:spacing w:before="0" w:beforeAutospacing="0" w:after="0" w:afterAutospacing="0" w:line="360" w:lineRule="auto"/>
              <w:jc w:val="both"/>
              <w:rPr>
                <w:sz w:val="36"/>
                <w:szCs w:val="36"/>
              </w:rPr>
            </w:pPr>
            <w:r>
              <w:rPr>
                <w:noProof/>
              </w:rPr>
              <w:drawing>
                <wp:inline distT="0" distB="0" distL="0" distR="0">
                  <wp:extent cx="1848160" cy="1274026"/>
                  <wp:effectExtent l="19050" t="0" r="0" b="0"/>
                  <wp:docPr id="161" name="Рисунок 161" descr="Residuo de c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siduo de cal  4"/>
                          <pic:cNvPicPr>
                            <a:picLocks noChangeAspect="1" noChangeArrowheads="1"/>
                          </pic:cNvPicPr>
                        </pic:nvPicPr>
                        <pic:blipFill>
                          <a:blip r:embed="rId45" cstate="print"/>
                          <a:srcRect/>
                          <a:stretch>
                            <a:fillRect/>
                          </a:stretch>
                        </pic:blipFill>
                        <pic:spPr bwMode="auto">
                          <a:xfrm>
                            <a:off x="0" y="0"/>
                            <a:ext cx="1850610" cy="1275715"/>
                          </a:xfrm>
                          <a:prstGeom prst="rect">
                            <a:avLst/>
                          </a:prstGeom>
                          <a:noFill/>
                          <a:ln w="9525">
                            <a:noFill/>
                            <a:miter lim="800000"/>
                            <a:headEnd/>
                            <a:tailEnd/>
                          </a:ln>
                        </pic:spPr>
                      </pic:pic>
                    </a:graphicData>
                  </a:graphic>
                </wp:inline>
              </w:drawing>
            </w:r>
          </w:p>
          <w:p w:rsidR="00D94356" w:rsidRPr="008F20F5" w:rsidRDefault="00753F7F" w:rsidP="00BB59A0">
            <w:pPr>
              <w:pStyle w:val="p5"/>
              <w:spacing w:before="0" w:beforeAutospacing="0" w:after="0" w:afterAutospacing="0" w:line="360" w:lineRule="auto"/>
              <w:jc w:val="both"/>
              <w:rPr>
                <w:sz w:val="36"/>
                <w:szCs w:val="36"/>
              </w:rPr>
            </w:pPr>
            <w:r w:rsidRPr="00753F7F">
              <w:rPr>
                <w:noProof/>
                <w:sz w:val="36"/>
                <w:szCs w:val="36"/>
                <w:lang w:val="pt-BR" w:eastAsia="pt-BR"/>
              </w:rPr>
              <w:pict>
                <v:shape id="_x0000_s1220" type="#_x0000_t32" style="position:absolute;left:0;text-align:left;margin-left:106.95pt;margin-top:7.55pt;width:16.2pt;height:0;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Uk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lRor0&#10;INHTwetYGc3yMJ/BuALCKrWzoUN6Ui/mWdPvDilddUS1PEa/ng0kZyEjeZMSLs5Alf3wWTOIIVAg&#10;DuvU2D5AwhjQKWpyvmnCTx5R+JjN82UOytHRlZBizDPW+U9c9ygYJXbeEtF2vtJKgfDaZrEKOT47&#10;H1iRYkwIRZXeCimj/lKhAQYwn81jgtNSsOAMYc62+0padCRhg+Ivtgie+zCrD4pFsI4Ttrnangh5&#10;saG4VAEP+gI6V+uyIj+W6XKz2CzyST572EzytK4nT9sqnzxss4/z+kNdVXX2M1DL8qITjHEV2I3r&#10;muV/tw7Xh3NZtNvC3saQvEWP8wKy438kHYUNWl62Yq/ZeWdHwWFDY/D1NYUncH8H+/7Nr38BAAD/&#10;/wMAUEsDBBQABgAIAAAAIQAMJ2Fr3QAAAAkBAAAPAAAAZHJzL2Rvd25yZXYueG1sTI9Bb8IwDIXv&#10;k/YfIiPtMo20MBiUpghN2mHHAdKuoTFtoXGqJqUdv35GO7Cbn/30/L10PdhaXLD1lSMF8TgCgZQ7&#10;U1GhYL/7eFmA8EGT0bUjVPCDHtbZ40OqE+N6+sLLNhSCQ8gnWkEZQpNI6fMSrfZj1yDx7ehaqwPL&#10;tpCm1T2H21pOomgura6IP5S6wfcS8/O2swrQd7M42ixtsf+89s/fk+upb3ZKPY2GzQpEwCHczXDD&#10;Z3TImOngOjJe1KxfpzFbeZguQdwM87cZiMPfQmap/N8g+wUAAP//AwBQSwECLQAUAAYACAAAACEA&#10;toM4kv4AAADhAQAAEwAAAAAAAAAAAAAAAAAAAAAAW0NvbnRlbnRfVHlwZXNdLnhtbFBLAQItABQA&#10;BgAIAAAAIQA4/SH/1gAAAJQBAAALAAAAAAAAAAAAAAAAAC8BAABfcmVscy8ucmVsc1BLAQItABQA&#10;BgAIAAAAIQAceiUkHQIAADsEAAAOAAAAAAAAAAAAAAAAAC4CAABkcnMvZTJvRG9jLnhtbFBLAQIt&#10;ABQABgAIAAAAIQAMJ2Fr3QAAAAkBAAAPAAAAAAAAAAAAAAAAAHcEAABkcnMvZG93bnJldi54bWxQ&#10;SwUGAAAAAAQABADzAAAAgQUAAAAA&#10;" adj="-459800,-1,-459800"/>
              </w:pict>
            </w:r>
            <w:r w:rsidR="00D94356" w:rsidRPr="008F20F5">
              <w:rPr>
                <w:lang w:val="pt-BR"/>
              </w:rPr>
              <w:t xml:space="preserve">     B   </w:t>
            </w:r>
            <w:r w:rsidR="00D94356" w:rsidRPr="008F20F5">
              <w:rPr>
                <w:vertAlign w:val="superscript"/>
                <w:lang w:val="pt-BR"/>
              </w:rPr>
              <w:t>x</w:t>
            </w:r>
            <w:r w:rsidR="00D94356">
              <w:t>3</w:t>
            </w:r>
            <w:r w:rsidR="00D94356" w:rsidRPr="00C65A06">
              <w:t>000</w:t>
            </w:r>
            <w:r w:rsidR="00D94356" w:rsidRPr="008F20F5">
              <w:rPr>
                <w:lang w:val="pt-BR"/>
              </w:rPr>
              <w:t xml:space="preserve">       </w:t>
            </w:r>
            <w:r w:rsidR="00D94356" w:rsidRPr="008F20F5">
              <w:rPr>
                <w:rFonts w:eastAsia="MS Mincho"/>
              </w:rPr>
              <w:t>5μm</w:t>
            </w:r>
          </w:p>
        </w:tc>
        <w:tc>
          <w:tcPr>
            <w:tcW w:w="3483" w:type="dxa"/>
            <w:shd w:val="clear" w:color="auto" w:fill="auto"/>
          </w:tcPr>
          <w:p w:rsidR="00D94356" w:rsidRPr="008F20F5" w:rsidRDefault="00753F7F" w:rsidP="00BB59A0">
            <w:pPr>
              <w:pStyle w:val="p5"/>
              <w:spacing w:before="0" w:beforeAutospacing="0" w:after="0" w:afterAutospacing="0" w:line="360" w:lineRule="auto"/>
              <w:jc w:val="both"/>
              <w:rPr>
                <w:sz w:val="36"/>
                <w:szCs w:val="36"/>
              </w:rPr>
            </w:pPr>
            <w:r w:rsidRPr="00753F7F">
              <w:rPr>
                <w:noProof/>
                <w:sz w:val="36"/>
                <w:szCs w:val="36"/>
                <w:lang w:val="pt-BR" w:eastAsia="pt-BR"/>
              </w:rPr>
              <w:pict>
                <v:shape id="_x0000_s1224" type="#_x0000_t202" style="position:absolute;left:0;text-align:left;margin-left:59.55pt;margin-top:53.45pt;width:36.5pt;height:34.05pt;z-index:251697664;visibility:visible;mso-height-percent:200;mso-position-horizontal-relative:text;mso-position-vertical-relative:text;mso-height-percent:200;mso-width-relative:margin;mso-height-relative:margin" filled="f" stroked="f">
                  <v:textbox style="mso-next-textbox:#_x0000_s1224;mso-fit-shape-to-text:t">
                    <w:txbxContent>
                      <w:p w:rsidR="00B6781C" w:rsidRPr="00935CAB" w:rsidRDefault="00B6781C" w:rsidP="00D94356">
                        <w:pPr>
                          <w:rPr>
                            <w:rFonts w:cs="Calibri"/>
                            <w:b/>
                            <w:color w:val="FFFFFF"/>
                            <w:sz w:val="24"/>
                            <w:szCs w:val="24"/>
                          </w:rPr>
                        </w:pPr>
                        <w:r w:rsidRPr="00935CAB">
                          <w:rPr>
                            <w:rFonts w:cs="Calibri"/>
                            <w:b/>
                            <w:color w:val="FFFFFF"/>
                            <w:sz w:val="24"/>
                            <w:szCs w:val="24"/>
                          </w:rPr>
                          <w:t>+4</w:t>
                        </w:r>
                      </w:p>
                    </w:txbxContent>
                  </v:textbox>
                </v:shape>
              </w:pict>
            </w:r>
            <w:r w:rsidRPr="00753F7F">
              <w:rPr>
                <w:noProof/>
                <w:sz w:val="36"/>
                <w:szCs w:val="36"/>
                <w:lang w:val="pt-BR" w:eastAsia="pt-BR"/>
              </w:rPr>
              <w:pict>
                <v:shape id="_x0000_s1225" type="#_x0000_t202" style="position:absolute;left:0;text-align:left;margin-left:87.7pt;margin-top:53.8pt;width:36.5pt;height:34.05pt;z-index:251698688;visibility:visible;mso-height-percent:200;mso-position-horizontal-relative:text;mso-position-vertical-relative:text;mso-height-percent:200;mso-width-relative:margin;mso-height-relative:margin" filled="f" stroked="f">
                  <v:textbox style="mso-next-textbox:#_x0000_s1225;mso-fit-shape-to-text:t">
                    <w:txbxContent>
                      <w:p w:rsidR="00B6781C" w:rsidRPr="00907CF1" w:rsidRDefault="00B6781C" w:rsidP="00D94356">
                        <w:pPr>
                          <w:rPr>
                            <w:b/>
                            <w:sz w:val="24"/>
                            <w:szCs w:val="24"/>
                          </w:rPr>
                        </w:pPr>
                        <w:r w:rsidRPr="00907CF1">
                          <w:rPr>
                            <w:b/>
                            <w:sz w:val="24"/>
                            <w:szCs w:val="24"/>
                          </w:rPr>
                          <w:t>5+</w:t>
                        </w:r>
                      </w:p>
                    </w:txbxContent>
                  </v:textbox>
                </v:shape>
              </w:pict>
            </w:r>
            <w:r w:rsidRPr="00753F7F">
              <w:rPr>
                <w:noProof/>
                <w:sz w:val="36"/>
                <w:szCs w:val="36"/>
                <w:lang w:val="pt-BR" w:eastAsia="pt-BR"/>
              </w:rPr>
              <w:pict>
                <v:shape id="_x0000_s1226" type="#_x0000_t202" style="position:absolute;left:0;text-align:left;margin-left:111.15pt;margin-top:56.85pt;width:36.5pt;height:34.05pt;z-index:251699712;visibility:visible;mso-height-percent:200;mso-position-horizontal-relative:text;mso-position-vertical-relative:text;mso-height-percent:200;mso-width-relative:margin;mso-height-relative:margin" filled="f" stroked="f">
                  <v:textbox style="mso-next-textbox:#_x0000_s1226;mso-fit-shape-to-text:t">
                    <w:txbxContent>
                      <w:p w:rsidR="00B6781C" w:rsidRPr="001C269A" w:rsidRDefault="00B6781C" w:rsidP="00D94356">
                        <w:pPr>
                          <w:rPr>
                            <w:b/>
                            <w:sz w:val="24"/>
                            <w:szCs w:val="24"/>
                          </w:rPr>
                        </w:pPr>
                        <w:r w:rsidRPr="00907CF1">
                          <w:rPr>
                            <w:b/>
                            <w:sz w:val="24"/>
                            <w:szCs w:val="24"/>
                          </w:rPr>
                          <w:t>+</w:t>
                        </w:r>
                        <w:r>
                          <w:rPr>
                            <w:b/>
                            <w:sz w:val="24"/>
                            <w:szCs w:val="24"/>
                          </w:rPr>
                          <w:t>6</w:t>
                        </w:r>
                      </w:p>
                    </w:txbxContent>
                  </v:textbox>
                </v:shape>
              </w:pict>
            </w:r>
            <w:r w:rsidRPr="00753F7F">
              <w:rPr>
                <w:noProof/>
                <w:sz w:val="36"/>
                <w:szCs w:val="36"/>
                <w:lang w:val="pt-BR" w:eastAsia="pt-BR"/>
              </w:rPr>
              <w:pict>
                <v:shape id="_x0000_s1221" type="#_x0000_t202" style="position:absolute;left:0;text-align:left;margin-left:33.7pt;margin-top:42.8pt;width:36.5pt;height:34.05pt;z-index:251694592;visibility:visible;mso-height-percent:200;mso-position-horizontal-relative:text;mso-position-vertical-relative:text;mso-height-percent:200;mso-width-relative:margin;mso-height-relative:margin" filled="f" stroked="f">
                  <v:textbox style="mso-next-textbox:#_x0000_s1221;mso-fit-shape-to-text:t">
                    <w:txbxContent>
                      <w:p w:rsidR="00B6781C" w:rsidRPr="00935CAB" w:rsidRDefault="00B6781C" w:rsidP="00D94356">
                        <w:pPr>
                          <w:rPr>
                            <w:b/>
                            <w:color w:val="FFFFFF"/>
                            <w:sz w:val="24"/>
                            <w:szCs w:val="24"/>
                          </w:rPr>
                        </w:pPr>
                        <w:r w:rsidRPr="00935CAB">
                          <w:rPr>
                            <w:b/>
                            <w:color w:val="FFFFFF"/>
                            <w:sz w:val="24"/>
                            <w:szCs w:val="24"/>
                          </w:rPr>
                          <w:t>1+</w:t>
                        </w:r>
                      </w:p>
                    </w:txbxContent>
                  </v:textbox>
                </v:shape>
              </w:pict>
            </w:r>
            <w:r w:rsidRPr="00753F7F">
              <w:rPr>
                <w:noProof/>
                <w:lang w:val="pt-BR" w:eastAsia="pt-BR"/>
              </w:rPr>
              <w:pict>
                <v:shape id="_x0000_s1222" type="#_x0000_t202" style="position:absolute;left:0;text-align:left;margin-left:44.6pt;margin-top:44.55pt;width:36.5pt;height:34.05pt;z-index:251695616;visibility:visible;mso-height-percent:200;mso-position-horizontal-relative:text;mso-position-vertical-relative:text;mso-height-percent:200;mso-width-relative:margin;mso-height-relative:margin" filled="f" stroked="f">
                  <v:textbox style="mso-next-textbox:#_x0000_s1222;mso-fit-shape-to-text:t">
                    <w:txbxContent>
                      <w:p w:rsidR="00B6781C" w:rsidRPr="00935CAB" w:rsidRDefault="00B6781C" w:rsidP="00D94356">
                        <w:pPr>
                          <w:rPr>
                            <w:b/>
                            <w:color w:val="FFFFFF"/>
                            <w:sz w:val="24"/>
                            <w:szCs w:val="24"/>
                          </w:rPr>
                        </w:pPr>
                        <w:r w:rsidRPr="00935CAB">
                          <w:rPr>
                            <w:b/>
                            <w:color w:val="FFFFFF"/>
                            <w:sz w:val="24"/>
                            <w:szCs w:val="24"/>
                          </w:rPr>
                          <w:t>+2</w:t>
                        </w:r>
                      </w:p>
                    </w:txbxContent>
                  </v:textbox>
                </v:shape>
              </w:pict>
            </w:r>
            <w:r w:rsidRPr="00753F7F">
              <w:rPr>
                <w:noProof/>
                <w:lang w:val="pt-BR" w:eastAsia="pt-BR"/>
              </w:rPr>
              <w:pict>
                <v:shape id="_x0000_s1223" type="#_x0000_t202" style="position:absolute;left:0;text-align:left;margin-left:35.35pt;margin-top:50.15pt;width:36.5pt;height:34.05pt;z-index:251696640;visibility:visible;mso-height-percent:200;mso-position-horizontal-relative:text;mso-position-vertical-relative:text;mso-height-percent:200;mso-width-relative:margin;mso-height-relative:margin" filled="f" stroked="f">
                  <v:textbox style="mso-next-textbox:#_x0000_s1223;mso-fit-shape-to-text:t">
                    <w:txbxContent>
                      <w:p w:rsidR="00B6781C" w:rsidRPr="00935CAB" w:rsidRDefault="00B6781C" w:rsidP="00D94356">
                        <w:pPr>
                          <w:rPr>
                            <w:b/>
                            <w:color w:val="FFFFFF"/>
                            <w:sz w:val="24"/>
                            <w:szCs w:val="24"/>
                          </w:rPr>
                        </w:pPr>
                        <w:r w:rsidRPr="00935CAB">
                          <w:rPr>
                            <w:b/>
                            <w:color w:val="FFFFFF"/>
                            <w:sz w:val="24"/>
                            <w:szCs w:val="24"/>
                          </w:rPr>
                          <w:t>3+</w:t>
                        </w:r>
                      </w:p>
                    </w:txbxContent>
                  </v:textbox>
                </v:shape>
              </w:pict>
            </w:r>
            <w:r w:rsidR="00D94356">
              <w:rPr>
                <w:noProof/>
                <w:sz w:val="36"/>
                <w:szCs w:val="36"/>
              </w:rPr>
              <w:drawing>
                <wp:inline distT="0" distB="0" distL="0" distR="0">
                  <wp:extent cx="2107461" cy="1275385"/>
                  <wp:effectExtent l="19050" t="0" r="7089"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6" cstate="print"/>
                          <a:srcRect/>
                          <a:stretch>
                            <a:fillRect/>
                          </a:stretch>
                        </pic:blipFill>
                        <pic:spPr bwMode="auto">
                          <a:xfrm>
                            <a:off x="0" y="0"/>
                            <a:ext cx="2108006" cy="1275715"/>
                          </a:xfrm>
                          <a:prstGeom prst="rect">
                            <a:avLst/>
                          </a:prstGeom>
                          <a:noFill/>
                          <a:ln w="9525">
                            <a:noFill/>
                            <a:miter lim="800000"/>
                            <a:headEnd/>
                            <a:tailEnd/>
                          </a:ln>
                        </pic:spPr>
                      </pic:pic>
                    </a:graphicData>
                  </a:graphic>
                </wp:inline>
              </w:drawing>
            </w:r>
          </w:p>
          <w:p w:rsidR="00D94356" w:rsidRPr="008F20F5" w:rsidRDefault="00753F7F" w:rsidP="00BB59A0">
            <w:pPr>
              <w:pStyle w:val="p5"/>
              <w:spacing w:before="0" w:beforeAutospacing="0" w:after="0" w:afterAutospacing="0" w:line="360" w:lineRule="auto"/>
              <w:jc w:val="both"/>
              <w:rPr>
                <w:sz w:val="36"/>
                <w:szCs w:val="36"/>
              </w:rPr>
            </w:pPr>
            <w:r w:rsidRPr="00753F7F">
              <w:rPr>
                <w:noProof/>
                <w:lang w:val="pt-BR" w:eastAsia="pt-BR"/>
              </w:rPr>
              <w:pict>
                <v:shape id="_x0000_s1227" type="#_x0000_t32" style="position:absolute;left:0;text-align:left;margin-left:99.35pt;margin-top:6.5pt;width:24.85pt;height:0;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Uk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lRor0&#10;INHTwetYGc3yMJ/BuALCKrWzoUN6Ui/mWdPvDilddUS1PEa/ng0kZyEjeZMSLs5Alf3wWTOIIVAg&#10;DuvU2D5AwhjQKWpyvmnCTx5R+JjN82UOytHRlZBizDPW+U9c9ygYJXbeEtF2vtJKgfDaZrEKOT47&#10;H1iRYkwIRZXeCimj/lKhAQYwn81jgtNSsOAMYc62+0padCRhg+Ivtgie+zCrD4pFsI4Ttrnangh5&#10;saG4VAEP+gI6V+uyIj+W6XKz2CzyST572EzytK4nT9sqnzxss4/z+kNdVXX2M1DL8qITjHEV2I3r&#10;muV/tw7Xh3NZtNvC3saQvEWP8wKy438kHYUNWl62Yq/ZeWdHwWFDY/D1NYUncH8H+/7Nr38BAAD/&#10;/wMAUEsDBBQABgAIAAAAIQAMJ2Fr3QAAAAkBAAAPAAAAZHJzL2Rvd25yZXYueG1sTI9Bb8IwDIXv&#10;k/YfIiPtMo20MBiUpghN2mHHAdKuoTFtoXGqJqUdv35GO7Cbn/30/L10PdhaXLD1lSMF8TgCgZQ7&#10;U1GhYL/7eFmA8EGT0bUjVPCDHtbZ40OqE+N6+sLLNhSCQ8gnWkEZQpNI6fMSrfZj1yDx7ehaqwPL&#10;tpCm1T2H21pOomgura6IP5S6wfcS8/O2swrQd7M42ixtsf+89s/fk+upb3ZKPY2GzQpEwCHczXDD&#10;Z3TImOngOjJe1KxfpzFbeZguQdwM87cZiMPfQmap/N8g+wUAAP//AwBQSwECLQAUAAYACAAAACEA&#10;toM4kv4AAADhAQAAEwAAAAAAAAAAAAAAAAAAAAAAW0NvbnRlbnRfVHlwZXNdLnhtbFBLAQItABQA&#10;BgAIAAAAIQA4/SH/1gAAAJQBAAALAAAAAAAAAAAAAAAAAC8BAABfcmVscy8ucmVsc1BLAQItABQA&#10;BgAIAAAAIQAceiUkHQIAADsEAAAOAAAAAAAAAAAAAAAAAC4CAABkcnMvZTJvRG9jLnhtbFBLAQIt&#10;ABQABgAIAAAAIQAMJ2Fr3QAAAAkBAAAPAAAAAAAAAAAAAAAAAHcEAABkcnMvZG93bnJldi54bWxQ&#10;SwUGAAAAAAQABADzAAAAgQUAAAAA&#10;" adj="-412530,-1,-412530"/>
              </w:pict>
            </w:r>
            <w:r w:rsidR="00D94356">
              <w:t xml:space="preserve">     С   </w:t>
            </w:r>
            <w:r w:rsidR="00D94356" w:rsidRPr="008F20F5">
              <w:rPr>
                <w:vertAlign w:val="superscript"/>
                <w:lang w:val="pt-BR"/>
              </w:rPr>
              <w:t>x</w:t>
            </w:r>
            <w:r w:rsidR="00D94356">
              <w:t xml:space="preserve">5000      </w:t>
            </w:r>
            <w:r w:rsidR="00D94356" w:rsidRPr="008F20F5">
              <w:rPr>
                <w:rFonts w:eastAsia="MS Mincho"/>
              </w:rPr>
              <w:t>5μm</w:t>
            </w:r>
          </w:p>
        </w:tc>
      </w:tr>
    </w:tbl>
    <w:p w:rsidR="00BB59A0" w:rsidRDefault="00BB59A0" w:rsidP="00BB59A0">
      <w:pPr>
        <w:pStyle w:val="p5"/>
        <w:spacing w:before="0" w:beforeAutospacing="0" w:after="0" w:afterAutospacing="0" w:line="360" w:lineRule="auto"/>
        <w:jc w:val="center"/>
      </w:pPr>
    </w:p>
    <w:p w:rsidR="00BB59A0" w:rsidRDefault="00BB59A0" w:rsidP="00BB59A0">
      <w:pPr>
        <w:pStyle w:val="p5"/>
        <w:spacing w:before="0" w:beforeAutospacing="0" w:after="0" w:afterAutospacing="0" w:line="360" w:lineRule="auto"/>
        <w:jc w:val="center"/>
        <w:rPr>
          <w:sz w:val="36"/>
          <w:szCs w:val="36"/>
        </w:rPr>
      </w:pPr>
      <w:r>
        <w:t>Рисунок</w:t>
      </w:r>
      <w:r w:rsidR="00D94356">
        <w:t xml:space="preserve"> 1</w:t>
      </w:r>
      <w:r w:rsidR="0021607D">
        <w:t>3</w:t>
      </w:r>
      <w:r w:rsidR="00D94356">
        <w:t xml:space="preserve"> – Микроструктура образцов состава 6 на 180 день гидратации (методом СЭМ)</w:t>
      </w:r>
    </w:p>
    <w:p w:rsidR="00BB59A0" w:rsidRDefault="00BB59A0" w:rsidP="00BB59A0">
      <w:pPr>
        <w:pStyle w:val="p5"/>
        <w:spacing w:before="0" w:beforeAutospacing="0" w:after="0" w:afterAutospacing="0" w:line="360" w:lineRule="auto"/>
        <w:ind w:firstLine="708"/>
        <w:jc w:val="both"/>
      </w:pPr>
    </w:p>
    <w:p w:rsidR="00D94356" w:rsidRPr="001F5549" w:rsidRDefault="00D94356" w:rsidP="00BB59A0">
      <w:pPr>
        <w:pStyle w:val="p5"/>
        <w:spacing w:before="0" w:beforeAutospacing="0" w:after="0" w:afterAutospacing="0" w:line="360" w:lineRule="auto"/>
        <w:ind w:firstLine="708"/>
        <w:jc w:val="both"/>
      </w:pPr>
      <w:r w:rsidRPr="003E3B7C">
        <w:t xml:space="preserve">Исследование </w:t>
      </w:r>
      <w:r>
        <w:t>химического состава этих натёчных новообразований методами ЭДС и ЛАММА (</w:t>
      </w:r>
      <w:r w:rsidR="0021607D">
        <w:t>Рисунки</w:t>
      </w:r>
      <w:r>
        <w:t xml:space="preserve"> 1</w:t>
      </w:r>
      <w:r w:rsidR="0021607D">
        <w:t>3</w:t>
      </w:r>
      <w:r w:rsidRPr="00020AFA">
        <w:t xml:space="preserve"> и 1</w:t>
      </w:r>
      <w:r w:rsidR="0021607D">
        <w:t>4</w:t>
      </w:r>
      <w:r w:rsidRPr="00020AFA">
        <w:t>)</w:t>
      </w:r>
      <w:r>
        <w:t xml:space="preserve"> показало высокий уровень их химической гетерогенности на микроуровне (Таблица 1</w:t>
      </w:r>
      <w:r w:rsidR="0021607D">
        <w:t>4</w:t>
      </w:r>
      <w:r w:rsidRPr="00304B65">
        <w:t xml:space="preserve">) </w:t>
      </w:r>
      <w:r>
        <w:t xml:space="preserve">как в ближайших точках 1, 2 и 3, так и на значительном удалении друг от друга (точки 4, 5 и 6). </w:t>
      </w:r>
      <w:r w:rsidRPr="00304B65">
        <w:t xml:space="preserve">Кроме того, оба метода  продемонстрировали содержание большого количества тяжёлых металлов: </w:t>
      </w:r>
      <w:r w:rsidRPr="00304B65">
        <w:rPr>
          <w:lang w:val="pt-BR"/>
        </w:rPr>
        <w:t>Cr</w:t>
      </w:r>
      <w:r w:rsidRPr="00304B65">
        <w:t xml:space="preserve">, </w:t>
      </w:r>
      <w:r w:rsidRPr="00304B65">
        <w:rPr>
          <w:lang w:val="pt-BR"/>
        </w:rPr>
        <w:t>Cu</w:t>
      </w:r>
      <w:r w:rsidRPr="00304B65">
        <w:t xml:space="preserve">, </w:t>
      </w:r>
      <w:r w:rsidRPr="00304B65">
        <w:rPr>
          <w:lang w:val="pt-BR"/>
        </w:rPr>
        <w:t>Zn</w:t>
      </w:r>
      <w:r w:rsidRPr="00304B65">
        <w:t xml:space="preserve">,  As, Sn, Pb, </w:t>
      </w:r>
      <w:r w:rsidRPr="00304B65">
        <w:rPr>
          <w:lang w:val="pt-BR"/>
        </w:rPr>
        <w:t>etc</w:t>
      </w:r>
      <w:r w:rsidRPr="00304B65">
        <w:t>.</w:t>
      </w:r>
      <w:r w:rsidRPr="001F5549">
        <w:t xml:space="preserve"> </w:t>
      </w:r>
    </w:p>
    <w:p w:rsidR="00D94356" w:rsidRDefault="00D94356" w:rsidP="00BB59A0">
      <w:pPr>
        <w:pStyle w:val="p5"/>
        <w:spacing w:before="0" w:beforeAutospacing="0" w:after="0" w:afterAutospacing="0" w:line="360" w:lineRule="auto"/>
        <w:jc w:val="both"/>
      </w:pPr>
    </w:p>
    <w:p w:rsidR="00D94356" w:rsidRPr="001118BF" w:rsidRDefault="00D94356" w:rsidP="00BB59A0">
      <w:pPr>
        <w:pStyle w:val="p5"/>
        <w:spacing w:before="0" w:beforeAutospacing="0" w:after="0" w:afterAutospacing="0" w:line="360" w:lineRule="auto"/>
        <w:jc w:val="both"/>
        <w:rPr>
          <w:color w:val="000000"/>
        </w:rPr>
      </w:pPr>
      <w:r>
        <w:t>Таблица 13</w:t>
      </w:r>
      <w:r w:rsidRPr="001118BF">
        <w:t xml:space="preserve"> – </w:t>
      </w:r>
      <w:r>
        <w:rPr>
          <w:color w:val="000000"/>
        </w:rPr>
        <w:t>Химический элементный состав точек ново</w:t>
      </w:r>
      <w:r w:rsidR="00BB59A0">
        <w:rPr>
          <w:color w:val="000000"/>
        </w:rPr>
        <w:t>о</w:t>
      </w:r>
      <w:r>
        <w:rPr>
          <w:color w:val="000000"/>
        </w:rPr>
        <w:t xml:space="preserve">бразований </w:t>
      </w:r>
      <w:r w:rsidRPr="001118BF">
        <w:rPr>
          <w:color w:val="000000"/>
        </w:rPr>
        <w:t>(</w:t>
      </w:r>
      <w:r w:rsidR="00BB59A0">
        <w:rPr>
          <w:color w:val="000000"/>
        </w:rPr>
        <w:t>Рисунок</w:t>
      </w:r>
      <w:r>
        <w:rPr>
          <w:color w:val="000000"/>
        </w:rPr>
        <w:t xml:space="preserve"> 1</w:t>
      </w:r>
      <w:r w:rsidR="0021607D">
        <w:rPr>
          <w:color w:val="000000"/>
        </w:rPr>
        <w:t>3</w:t>
      </w:r>
      <w:r w:rsidRPr="001118BF">
        <w:rPr>
          <w:color w:val="000000"/>
        </w:rPr>
        <w:t>)</w:t>
      </w:r>
      <w:r>
        <w:rPr>
          <w:color w:val="000000"/>
        </w:rPr>
        <w:t xml:space="preserve">, состава 6 </w:t>
      </w:r>
      <w:r>
        <w:t>на</w:t>
      </w:r>
      <w:r w:rsidRPr="001118BF">
        <w:t xml:space="preserve"> </w:t>
      </w:r>
      <w:r>
        <w:t>180</w:t>
      </w:r>
      <w:r w:rsidRPr="001118BF">
        <w:t xml:space="preserve"> дней </w:t>
      </w:r>
      <w:r>
        <w:rPr>
          <w:color w:val="000000"/>
        </w:rPr>
        <w:t>(методом ЭДС)</w:t>
      </w:r>
    </w:p>
    <w:p w:rsidR="00D94356" w:rsidRDefault="00D94356" w:rsidP="00BB59A0">
      <w:pPr>
        <w:pStyle w:val="p5"/>
        <w:spacing w:before="0" w:beforeAutospacing="0" w:after="0" w:afterAutospacing="0" w:line="360" w:lineRule="auto"/>
        <w:jc w:val="both"/>
        <w:rPr>
          <w:color w:val="00000A"/>
          <w:highlight w:val="yellow"/>
        </w:rPr>
      </w:pPr>
    </w:p>
    <w:tbl>
      <w:tblPr>
        <w:tblW w:w="51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643"/>
        <w:gridCol w:w="806"/>
        <w:gridCol w:w="967"/>
        <w:gridCol w:w="961"/>
        <w:gridCol w:w="965"/>
        <w:gridCol w:w="957"/>
        <w:gridCol w:w="810"/>
        <w:gridCol w:w="799"/>
        <w:gridCol w:w="799"/>
        <w:gridCol w:w="799"/>
        <w:gridCol w:w="801"/>
        <w:gridCol w:w="787"/>
      </w:tblGrid>
      <w:tr w:rsidR="00D94356" w:rsidRPr="00017DBA" w:rsidTr="003A3EF0">
        <w:tc>
          <w:tcPr>
            <w:tcW w:w="318" w:type="pct"/>
            <w:vMerge w:val="restar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w:t>
            </w:r>
          </w:p>
        </w:tc>
        <w:tc>
          <w:tcPr>
            <w:tcW w:w="4682" w:type="pct"/>
            <w:gridSpan w:val="11"/>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Состав химических элементов, wt. %</w:t>
            </w:r>
          </w:p>
        </w:tc>
      </w:tr>
      <w:tr w:rsidR="00D94356" w:rsidRPr="00017DBA" w:rsidTr="003A3EF0">
        <w:tc>
          <w:tcPr>
            <w:tcW w:w="318" w:type="pct"/>
            <w:vMerge/>
          </w:tcPr>
          <w:p w:rsidR="00D94356" w:rsidRPr="00BB59A0" w:rsidRDefault="00D94356" w:rsidP="00BB59A0">
            <w:pPr>
              <w:spacing w:after="0" w:line="360" w:lineRule="auto"/>
              <w:jc w:val="center"/>
              <w:rPr>
                <w:rFonts w:ascii="Times New Roman" w:hAnsi="Times New Roman"/>
                <w:color w:val="000000"/>
                <w:sz w:val="24"/>
                <w:szCs w:val="24"/>
              </w:rPr>
            </w:pPr>
          </w:p>
        </w:tc>
        <w:tc>
          <w:tcPr>
            <w:tcW w:w="399"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Na</w:t>
            </w:r>
          </w:p>
        </w:tc>
        <w:tc>
          <w:tcPr>
            <w:tcW w:w="47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Al</w:t>
            </w:r>
          </w:p>
        </w:tc>
        <w:tc>
          <w:tcPr>
            <w:tcW w:w="47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Si</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Ca</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Cr</w:t>
            </w:r>
          </w:p>
        </w:tc>
        <w:tc>
          <w:tcPr>
            <w:tcW w:w="401"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Fe</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Cu</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Zn</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As</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Sn</w:t>
            </w:r>
          </w:p>
        </w:tc>
        <w:tc>
          <w:tcPr>
            <w:tcW w:w="392"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Pb</w:t>
            </w:r>
          </w:p>
        </w:tc>
      </w:tr>
      <w:tr w:rsidR="00D94356" w:rsidRPr="00017DBA" w:rsidTr="003A3EF0">
        <w:tc>
          <w:tcPr>
            <w:tcW w:w="318"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w:t>
            </w:r>
          </w:p>
        </w:tc>
        <w:tc>
          <w:tcPr>
            <w:tcW w:w="39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1,08</w:t>
            </w:r>
          </w:p>
        </w:tc>
        <w:tc>
          <w:tcPr>
            <w:tcW w:w="47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24,21</w:t>
            </w:r>
          </w:p>
        </w:tc>
        <w:tc>
          <w:tcPr>
            <w:tcW w:w="47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2,25</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3,26</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50,16</w:t>
            </w:r>
          </w:p>
        </w:tc>
        <w:tc>
          <w:tcPr>
            <w:tcW w:w="401"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14,02</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0,70</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0,30</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0,52</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0,48</w:t>
            </w:r>
          </w:p>
        </w:tc>
        <w:tc>
          <w:tcPr>
            <w:tcW w:w="392"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0,42</w:t>
            </w:r>
          </w:p>
        </w:tc>
      </w:tr>
      <w:tr w:rsidR="00D94356" w:rsidRPr="00017DBA" w:rsidTr="003A3EF0">
        <w:tc>
          <w:tcPr>
            <w:tcW w:w="318"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w:t>
            </w:r>
          </w:p>
        </w:tc>
        <w:tc>
          <w:tcPr>
            <w:tcW w:w="39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4,23</w:t>
            </w:r>
          </w:p>
        </w:tc>
        <w:tc>
          <w:tcPr>
            <w:tcW w:w="47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3,50</w:t>
            </w:r>
          </w:p>
        </w:tc>
        <w:tc>
          <w:tcPr>
            <w:tcW w:w="47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0,13</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0,66</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71,23</w:t>
            </w:r>
          </w:p>
        </w:tc>
        <w:tc>
          <w:tcPr>
            <w:tcW w:w="401"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14,41</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0,05</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0,07</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1,14</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1,30</w:t>
            </w:r>
          </w:p>
        </w:tc>
        <w:tc>
          <w:tcPr>
            <w:tcW w:w="392"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0,12</w:t>
            </w:r>
          </w:p>
        </w:tc>
      </w:tr>
      <w:tr w:rsidR="00D94356" w:rsidRPr="00017DBA" w:rsidTr="003A3EF0">
        <w:tc>
          <w:tcPr>
            <w:tcW w:w="318"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3</w:t>
            </w:r>
          </w:p>
        </w:tc>
        <w:tc>
          <w:tcPr>
            <w:tcW w:w="39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2,11</w:t>
            </w:r>
          </w:p>
        </w:tc>
        <w:tc>
          <w:tcPr>
            <w:tcW w:w="47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4,12</w:t>
            </w:r>
          </w:p>
        </w:tc>
        <w:tc>
          <w:tcPr>
            <w:tcW w:w="47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4,24</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1,54</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53,44</w:t>
            </w:r>
          </w:p>
        </w:tc>
        <w:tc>
          <w:tcPr>
            <w:tcW w:w="401"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11,27</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0,23</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2,44</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1,14</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1,37</w:t>
            </w:r>
          </w:p>
        </w:tc>
        <w:tc>
          <w:tcPr>
            <w:tcW w:w="392"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0,05</w:t>
            </w:r>
          </w:p>
        </w:tc>
      </w:tr>
      <w:tr w:rsidR="00D94356" w:rsidRPr="00017DBA" w:rsidTr="003A3EF0">
        <w:tc>
          <w:tcPr>
            <w:tcW w:w="318"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4</w:t>
            </w:r>
          </w:p>
        </w:tc>
        <w:tc>
          <w:tcPr>
            <w:tcW w:w="399"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2,84</w:t>
            </w:r>
          </w:p>
        </w:tc>
        <w:tc>
          <w:tcPr>
            <w:tcW w:w="47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17,57</w:t>
            </w:r>
          </w:p>
        </w:tc>
        <w:tc>
          <w:tcPr>
            <w:tcW w:w="47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17,57</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11,33</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3,29</w:t>
            </w:r>
          </w:p>
        </w:tc>
        <w:tc>
          <w:tcPr>
            <w:tcW w:w="401"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6,83</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1,54</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0,42</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0,79</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0,91</w:t>
            </w:r>
          </w:p>
        </w:tc>
        <w:tc>
          <w:tcPr>
            <w:tcW w:w="392"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0,70</w:t>
            </w:r>
          </w:p>
        </w:tc>
      </w:tr>
      <w:tr w:rsidR="00D94356" w:rsidRPr="00017DBA" w:rsidTr="003A3EF0">
        <w:tc>
          <w:tcPr>
            <w:tcW w:w="318"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5</w:t>
            </w:r>
          </w:p>
        </w:tc>
        <w:tc>
          <w:tcPr>
            <w:tcW w:w="399"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3,60</w:t>
            </w:r>
          </w:p>
        </w:tc>
        <w:tc>
          <w:tcPr>
            <w:tcW w:w="479"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2,56</w:t>
            </w:r>
          </w:p>
        </w:tc>
        <w:tc>
          <w:tcPr>
            <w:tcW w:w="47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13,79</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55,53</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10,13</w:t>
            </w:r>
          </w:p>
        </w:tc>
        <w:tc>
          <w:tcPr>
            <w:tcW w:w="401"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0,52</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0,21</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2,34</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0,25</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0,24</w:t>
            </w:r>
          </w:p>
        </w:tc>
        <w:tc>
          <w:tcPr>
            <w:tcW w:w="392"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1,23</w:t>
            </w:r>
          </w:p>
        </w:tc>
      </w:tr>
      <w:tr w:rsidR="00D94356" w:rsidRPr="00017DBA" w:rsidTr="003A3EF0">
        <w:tc>
          <w:tcPr>
            <w:tcW w:w="318"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6</w:t>
            </w:r>
          </w:p>
        </w:tc>
        <w:tc>
          <w:tcPr>
            <w:tcW w:w="399"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5,34</w:t>
            </w:r>
          </w:p>
        </w:tc>
        <w:tc>
          <w:tcPr>
            <w:tcW w:w="479"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6,79</w:t>
            </w:r>
          </w:p>
        </w:tc>
        <w:tc>
          <w:tcPr>
            <w:tcW w:w="47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13,52</w:t>
            </w:r>
          </w:p>
        </w:tc>
        <w:tc>
          <w:tcPr>
            <w:tcW w:w="478"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26,45</w:t>
            </w:r>
          </w:p>
        </w:tc>
        <w:tc>
          <w:tcPr>
            <w:tcW w:w="474"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0,43</w:t>
            </w:r>
          </w:p>
        </w:tc>
        <w:tc>
          <w:tcPr>
            <w:tcW w:w="401"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0,34</w:t>
            </w:r>
          </w:p>
        </w:tc>
        <w:tc>
          <w:tcPr>
            <w:tcW w:w="396"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0,73</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0,40</w:t>
            </w:r>
          </w:p>
        </w:tc>
        <w:tc>
          <w:tcPr>
            <w:tcW w:w="396"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0,53</w:t>
            </w:r>
          </w:p>
        </w:tc>
        <w:tc>
          <w:tcPr>
            <w:tcW w:w="397" w:type="pct"/>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5,63</w:t>
            </w:r>
          </w:p>
        </w:tc>
        <w:tc>
          <w:tcPr>
            <w:tcW w:w="392" w:type="pct"/>
            <w:vAlign w:val="center"/>
          </w:tcPr>
          <w:p w:rsidR="00D94356" w:rsidRPr="00BB59A0" w:rsidRDefault="00D94356" w:rsidP="00BB59A0">
            <w:pPr>
              <w:spacing w:after="0" w:line="360" w:lineRule="auto"/>
              <w:jc w:val="center"/>
              <w:rPr>
                <w:rFonts w:ascii="Times New Roman" w:hAnsi="Times New Roman"/>
                <w:color w:val="000000"/>
                <w:sz w:val="24"/>
                <w:szCs w:val="24"/>
              </w:rPr>
            </w:pPr>
            <w:r w:rsidRPr="00BB59A0">
              <w:rPr>
                <w:rFonts w:ascii="Times New Roman" w:hAnsi="Times New Roman"/>
                <w:color w:val="000000"/>
                <w:sz w:val="24"/>
                <w:szCs w:val="24"/>
              </w:rPr>
              <w:t>7,75</w:t>
            </w:r>
          </w:p>
        </w:tc>
      </w:tr>
    </w:tbl>
    <w:p w:rsidR="00BB59A0" w:rsidRDefault="00D94356" w:rsidP="00BB59A0">
      <w:pPr>
        <w:pStyle w:val="p5"/>
        <w:spacing w:before="0" w:beforeAutospacing="0" w:after="0" w:afterAutospacing="0" w:line="360" w:lineRule="auto"/>
        <w:jc w:val="both"/>
      </w:pPr>
      <w:r>
        <w:tab/>
      </w:r>
    </w:p>
    <w:p w:rsidR="00D94356" w:rsidRDefault="00D94356" w:rsidP="00BB59A0">
      <w:pPr>
        <w:pStyle w:val="p5"/>
        <w:spacing w:before="0" w:beforeAutospacing="0" w:after="0" w:afterAutospacing="0" w:line="360" w:lineRule="auto"/>
        <w:ind w:firstLine="708"/>
        <w:jc w:val="both"/>
      </w:pPr>
      <w:r>
        <w:t xml:space="preserve">Исследования тех же образцов методом лазерной микро-масс спектроскопии (ЛАММА, </w:t>
      </w:r>
      <w:r w:rsidR="00BB59A0">
        <w:t>Рисунок</w:t>
      </w:r>
      <w:r>
        <w:t xml:space="preserve"> 1</w:t>
      </w:r>
      <w:r w:rsidR="0021607D">
        <w:t>4</w:t>
      </w:r>
      <w:r>
        <w:t xml:space="preserve">) подтвердила, что изотопный состав даже в ближайших точках имеет очень большое различие как по весу изотопов, так и по их процентному соотношению (по высоте пиков). </w:t>
      </w:r>
    </w:p>
    <w:tbl>
      <w:tblPr>
        <w:tblpPr w:leftFromText="141" w:rightFromText="141" w:vertAnchor="text" w:horzAnchor="margin" w:tblpY="9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402"/>
      </w:tblGrid>
      <w:tr w:rsidR="00D94356" w:rsidRPr="007635BC" w:rsidTr="00BB59A0">
        <w:trPr>
          <w:trHeight w:val="3596"/>
        </w:trPr>
        <w:tc>
          <w:tcPr>
            <w:tcW w:w="3227" w:type="dxa"/>
          </w:tcPr>
          <w:p w:rsidR="00D94356" w:rsidRDefault="00D94356" w:rsidP="00BB59A0">
            <w:pPr>
              <w:spacing w:after="0" w:line="360" w:lineRule="auto"/>
              <w:jc w:val="center"/>
              <w:rPr>
                <w:rFonts w:ascii="Times New Roman" w:hAnsi="Times New Roman"/>
                <w:sz w:val="24"/>
                <w:szCs w:val="24"/>
              </w:rPr>
            </w:pPr>
            <w:r w:rsidRPr="007635BC">
              <w:rPr>
                <w:rFonts w:ascii="Times New Roman" w:hAnsi="Times New Roman"/>
                <w:sz w:val="24"/>
                <w:szCs w:val="24"/>
                <w:lang w:val="en-US"/>
              </w:rPr>
              <w:object w:dxaOrig="4350" w:dyaOrig="4560">
                <v:shape id="_x0000_i1045" type="#_x0000_t75" style="width:140.25pt;height:169.25pt" o:ole="">
                  <v:imagedata r:id="rId47" o:title=""/>
                </v:shape>
                <o:OLEObject Type="Embed" ProgID="PBrush" ShapeID="_x0000_i1045" DrawAspect="Content" ObjectID="_1601366692" r:id="rId48"/>
              </w:object>
            </w:r>
          </w:p>
          <w:p w:rsidR="00D94356" w:rsidRPr="007635BC" w:rsidRDefault="00D94356" w:rsidP="00BB59A0">
            <w:pPr>
              <w:spacing w:after="0" w:line="360" w:lineRule="auto"/>
              <w:jc w:val="center"/>
              <w:rPr>
                <w:rFonts w:ascii="Times New Roman" w:hAnsi="Times New Roman"/>
                <w:sz w:val="24"/>
                <w:szCs w:val="24"/>
                <w:lang w:val="en-US"/>
              </w:rPr>
            </w:pPr>
            <w:r w:rsidRPr="007635BC">
              <w:rPr>
                <w:rFonts w:ascii="Times New Roman" w:hAnsi="Times New Roman"/>
                <w:sz w:val="24"/>
                <w:szCs w:val="24"/>
                <w:lang w:val="en-US"/>
              </w:rPr>
              <w:t>A</w:t>
            </w:r>
          </w:p>
        </w:tc>
        <w:tc>
          <w:tcPr>
            <w:tcW w:w="3118" w:type="dxa"/>
          </w:tcPr>
          <w:p w:rsidR="00D94356" w:rsidRDefault="00D94356" w:rsidP="00BB59A0">
            <w:pPr>
              <w:spacing w:after="0" w:line="360" w:lineRule="auto"/>
              <w:jc w:val="center"/>
              <w:rPr>
                <w:rFonts w:ascii="Times New Roman" w:hAnsi="Times New Roman"/>
                <w:sz w:val="24"/>
                <w:szCs w:val="24"/>
              </w:rPr>
            </w:pPr>
            <w:r w:rsidRPr="007635BC">
              <w:rPr>
                <w:rFonts w:ascii="Times New Roman" w:hAnsi="Times New Roman"/>
                <w:sz w:val="24"/>
                <w:szCs w:val="24"/>
                <w:lang w:val="en-US"/>
              </w:rPr>
              <w:object w:dxaOrig="4635" w:dyaOrig="4470">
                <v:shape id="_x0000_i1046" type="#_x0000_t75" style="width:129.95pt;height:169.25pt" o:ole="">
                  <v:imagedata r:id="rId49" o:title=""/>
                </v:shape>
                <o:OLEObject Type="Embed" ProgID="PBrush" ShapeID="_x0000_i1046" DrawAspect="Content" ObjectID="_1601366693" r:id="rId50"/>
              </w:object>
            </w:r>
          </w:p>
          <w:p w:rsidR="00D94356" w:rsidRPr="007635BC" w:rsidRDefault="00D94356" w:rsidP="00BB59A0">
            <w:pPr>
              <w:spacing w:after="0" w:line="360" w:lineRule="auto"/>
              <w:jc w:val="center"/>
              <w:rPr>
                <w:rFonts w:ascii="Times New Roman" w:hAnsi="Times New Roman"/>
                <w:sz w:val="24"/>
                <w:szCs w:val="24"/>
                <w:lang w:val="en-US"/>
              </w:rPr>
            </w:pPr>
            <w:r w:rsidRPr="007635BC">
              <w:rPr>
                <w:rFonts w:ascii="Times New Roman" w:hAnsi="Times New Roman"/>
                <w:sz w:val="24"/>
                <w:szCs w:val="24"/>
                <w:lang w:val="en-US"/>
              </w:rPr>
              <w:t>B</w:t>
            </w:r>
          </w:p>
        </w:tc>
        <w:tc>
          <w:tcPr>
            <w:tcW w:w="3402" w:type="dxa"/>
          </w:tcPr>
          <w:p w:rsidR="00D94356" w:rsidRPr="007635BC" w:rsidRDefault="00D94356" w:rsidP="00BB59A0">
            <w:pPr>
              <w:spacing w:after="0" w:line="360" w:lineRule="auto"/>
              <w:jc w:val="center"/>
              <w:rPr>
                <w:rFonts w:ascii="Times New Roman" w:hAnsi="Times New Roman"/>
                <w:sz w:val="24"/>
                <w:szCs w:val="24"/>
                <w:lang w:val="en-US"/>
              </w:rPr>
            </w:pPr>
            <w:r w:rsidRPr="007635BC">
              <w:rPr>
                <w:rFonts w:ascii="Times New Roman" w:hAnsi="Times New Roman"/>
                <w:sz w:val="24"/>
                <w:szCs w:val="24"/>
                <w:lang w:val="en-US"/>
              </w:rPr>
              <w:object w:dxaOrig="4290" w:dyaOrig="4125">
                <v:shape id="_x0000_i1047" type="#_x0000_t75" style="width:148.7pt;height:170.2pt" o:ole="">
                  <v:imagedata r:id="rId51" o:title=""/>
                </v:shape>
                <o:OLEObject Type="Embed" ProgID="PBrush" ShapeID="_x0000_i1047" DrawAspect="Content" ObjectID="_1601366694" r:id="rId52"/>
              </w:object>
            </w:r>
            <w:r w:rsidRPr="007635BC">
              <w:rPr>
                <w:rFonts w:ascii="Times New Roman" w:hAnsi="Times New Roman"/>
                <w:sz w:val="24"/>
                <w:szCs w:val="24"/>
                <w:lang w:val="en-US"/>
              </w:rPr>
              <w:t>C</w:t>
            </w:r>
          </w:p>
        </w:tc>
      </w:tr>
    </w:tbl>
    <w:p w:rsidR="00D94356" w:rsidRDefault="00D94356" w:rsidP="00BB59A0">
      <w:pPr>
        <w:pStyle w:val="p5"/>
        <w:spacing w:before="0" w:beforeAutospacing="0" w:after="0" w:afterAutospacing="0" w:line="360" w:lineRule="auto"/>
        <w:jc w:val="both"/>
      </w:pPr>
    </w:p>
    <w:p w:rsidR="00D94356" w:rsidRDefault="00BB59A0" w:rsidP="00BB59A0">
      <w:pPr>
        <w:pStyle w:val="p5"/>
        <w:spacing w:before="0" w:beforeAutospacing="0" w:after="0" w:afterAutospacing="0" w:line="360" w:lineRule="auto"/>
        <w:jc w:val="center"/>
      </w:pPr>
      <w:r>
        <w:t>Рисунок</w:t>
      </w:r>
      <w:r w:rsidR="00D94356">
        <w:t xml:space="preserve"> 1</w:t>
      </w:r>
      <w:r w:rsidR="0021607D">
        <w:t>4</w:t>
      </w:r>
      <w:r w:rsidR="00D94356">
        <w:t xml:space="preserve"> – Изотопный состав различных точек новобразований образцов 6 на 28 </w:t>
      </w:r>
      <w:r>
        <w:t>день гидратации (методом ЛАММА)</w:t>
      </w:r>
    </w:p>
    <w:p w:rsidR="00D94356" w:rsidRDefault="00D94356" w:rsidP="00BB59A0">
      <w:pPr>
        <w:pStyle w:val="p5"/>
        <w:spacing w:before="0" w:beforeAutospacing="0" w:after="0" w:afterAutospacing="0" w:line="360" w:lineRule="auto"/>
        <w:jc w:val="both"/>
      </w:pPr>
    </w:p>
    <w:p w:rsidR="00D94356" w:rsidRDefault="00D94356" w:rsidP="00BB59A0">
      <w:pPr>
        <w:pStyle w:val="p5"/>
        <w:spacing w:before="0" w:beforeAutospacing="0" w:after="0" w:afterAutospacing="0" w:line="360" w:lineRule="auto"/>
        <w:ind w:firstLine="708"/>
        <w:jc w:val="both"/>
      </w:pPr>
      <w:r>
        <w:t>Подобная гетерогенность, отмечалась и у всех исходных компонентов, а после их химического взаимодействия в высоко щелочной среде состава 6</w:t>
      </w:r>
      <w:r w:rsidR="00E942C1">
        <w:t>,</w:t>
      </w:r>
      <w:r>
        <w:t xml:space="preserve"> эта гетерогенность могла только усилиться, что и подтверждают результаты этих исследований.   </w:t>
      </w: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BB59A0" w:rsidRDefault="00BB59A0" w:rsidP="00BB59A0">
      <w:pPr>
        <w:pStyle w:val="p5"/>
        <w:spacing w:before="0" w:beforeAutospacing="0" w:after="0" w:afterAutospacing="0" w:line="360" w:lineRule="auto"/>
        <w:ind w:firstLine="708"/>
        <w:jc w:val="both"/>
      </w:pPr>
    </w:p>
    <w:p w:rsidR="00D94356" w:rsidRPr="00BB59A0" w:rsidRDefault="00D94356" w:rsidP="00BB59A0">
      <w:pPr>
        <w:pStyle w:val="p5"/>
        <w:numPr>
          <w:ilvl w:val="1"/>
          <w:numId w:val="22"/>
        </w:numPr>
        <w:tabs>
          <w:tab w:val="left" w:pos="709"/>
          <w:tab w:val="left" w:pos="1134"/>
          <w:tab w:val="left" w:pos="1276"/>
        </w:tabs>
        <w:spacing w:before="0" w:beforeAutospacing="0" w:after="0" w:afterAutospacing="0" w:line="360" w:lineRule="auto"/>
        <w:ind w:left="0" w:firstLine="709"/>
        <w:jc w:val="both"/>
      </w:pPr>
      <w:r w:rsidRPr="00BB59A0">
        <w:lastRenderedPageBreak/>
        <w:t xml:space="preserve">Экологические свойства разрабатываемых материалов </w:t>
      </w:r>
    </w:p>
    <w:p w:rsidR="00BB59A0" w:rsidRDefault="00BB59A0" w:rsidP="00BB59A0">
      <w:pPr>
        <w:pStyle w:val="p5"/>
        <w:spacing w:before="0" w:beforeAutospacing="0" w:after="0" w:afterAutospacing="0" w:line="360" w:lineRule="auto"/>
        <w:ind w:firstLine="708"/>
        <w:jc w:val="both"/>
      </w:pPr>
    </w:p>
    <w:p w:rsidR="00D94356" w:rsidRDefault="00D94356" w:rsidP="00BB59A0">
      <w:pPr>
        <w:pStyle w:val="p5"/>
        <w:spacing w:before="0" w:beforeAutospacing="0" w:after="0" w:afterAutospacing="0" w:line="360" w:lineRule="auto"/>
        <w:ind w:firstLine="708"/>
        <w:jc w:val="both"/>
      </w:pPr>
      <w:r>
        <w:t xml:space="preserve">Исследование химического состава исходных компонентов, а затем и их смесей методами ЭДС и ЛАММА показывает присутствие заметного количества тяжёлых металлов. Хорошо известно, что само их присутствие не представляет угрозы окружающей среде и живым организмам в том случае, если тяжёлые металлы находятся в химически связанном состоянии. </w:t>
      </w:r>
      <w:r w:rsidR="00322AC1">
        <w:rPr>
          <w:color w:val="000000"/>
          <w:lang w:eastAsia="pt-BR"/>
        </w:rPr>
        <w:t>Гигиенические нормативы к безопасности окружающей среды (почве),</w:t>
      </w:r>
      <w:r w:rsidR="00322AC1" w:rsidRPr="00322AC1">
        <w:t xml:space="preserve"> </w:t>
      </w:r>
      <w:r w:rsidR="00322AC1">
        <w:rPr>
          <w:color w:val="000000"/>
          <w:lang w:eastAsia="pt-BR"/>
        </w:rPr>
        <w:t>утвержденные приказом министра национальной экономики РК от 25 июня 2015 года № 452</w:t>
      </w:r>
      <w:r w:rsidR="00322AC1" w:rsidRPr="00322AC1">
        <w:t xml:space="preserve"> </w:t>
      </w:r>
      <w:r w:rsidR="00322AC1">
        <w:t>регламентируют предельно допустимые концентрации (ПДК) металлов в почве.</w:t>
      </w:r>
    </w:p>
    <w:p w:rsidR="00D94356" w:rsidRDefault="00D94356" w:rsidP="00BB59A0">
      <w:pPr>
        <w:pStyle w:val="p5"/>
        <w:spacing w:before="0" w:beforeAutospacing="0" w:after="0" w:afterAutospacing="0" w:line="360" w:lineRule="auto"/>
        <w:jc w:val="both"/>
      </w:pPr>
    </w:p>
    <w:p w:rsidR="00D94356" w:rsidRDefault="00D94356" w:rsidP="00BB59A0">
      <w:pPr>
        <w:pStyle w:val="p5"/>
        <w:spacing w:before="0" w:beforeAutospacing="0" w:after="0" w:afterAutospacing="0" w:line="360" w:lineRule="auto"/>
        <w:jc w:val="both"/>
      </w:pPr>
      <w:r>
        <w:t>Таблица 1</w:t>
      </w:r>
      <w:r w:rsidR="0021607D">
        <w:t>5</w:t>
      </w:r>
      <w:r>
        <w:t xml:space="preserve"> – Количество подвижных форм металлов в составе 6 в 180-суточном возрасте образцов</w:t>
      </w:r>
    </w:p>
    <w:tbl>
      <w:tblPr>
        <w:tblStyle w:val="a4"/>
        <w:tblW w:w="0" w:type="auto"/>
        <w:tblLook w:val="04A0"/>
      </w:tblPr>
      <w:tblGrid>
        <w:gridCol w:w="1526"/>
        <w:gridCol w:w="2835"/>
        <w:gridCol w:w="2551"/>
        <w:gridCol w:w="2942"/>
      </w:tblGrid>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rPr>
            </w:pPr>
            <w:r>
              <w:rPr>
                <w:rFonts w:ascii="Times New Roman" w:hAnsi="Times New Roman"/>
                <w:sz w:val="24"/>
                <w:szCs w:val="24"/>
              </w:rPr>
              <w:t>М</w:t>
            </w:r>
            <w:r w:rsidRPr="00D26852">
              <w:rPr>
                <w:rFonts w:ascii="Times New Roman" w:hAnsi="Times New Roman"/>
                <w:sz w:val="24"/>
                <w:szCs w:val="24"/>
              </w:rPr>
              <w:t>еталлы</w:t>
            </w:r>
          </w:p>
          <w:p w:rsidR="00D1712B" w:rsidRPr="00D26852" w:rsidRDefault="00D1712B" w:rsidP="004F1BC5">
            <w:pPr>
              <w:spacing w:after="0" w:line="360" w:lineRule="auto"/>
              <w:jc w:val="center"/>
              <w:rPr>
                <w:rFonts w:ascii="Times New Roman" w:hAnsi="Times New Roman"/>
                <w:sz w:val="24"/>
                <w:szCs w:val="24"/>
              </w:rPr>
            </w:pPr>
          </w:p>
        </w:tc>
        <w:tc>
          <w:tcPr>
            <w:tcW w:w="2835" w:type="dxa"/>
          </w:tcPr>
          <w:p w:rsidR="00D1712B" w:rsidRPr="00D26852" w:rsidRDefault="00D1712B" w:rsidP="004F1BC5">
            <w:pPr>
              <w:spacing w:after="0" w:line="360" w:lineRule="auto"/>
              <w:jc w:val="center"/>
              <w:rPr>
                <w:rFonts w:ascii="Times New Roman" w:hAnsi="Times New Roman"/>
                <w:sz w:val="24"/>
                <w:szCs w:val="24"/>
              </w:rPr>
            </w:pPr>
            <w:r w:rsidRPr="00D26852">
              <w:rPr>
                <w:rFonts w:ascii="Times New Roman" w:hAnsi="Times New Roman"/>
                <w:bCs/>
                <w:sz w:val="24"/>
                <w:szCs w:val="24"/>
              </w:rPr>
              <w:t>Выщелачивание</w:t>
            </w:r>
            <w:r w:rsidRPr="00D26852">
              <w:rPr>
                <w:rFonts w:ascii="Times New Roman" w:hAnsi="Times New Roman"/>
                <w:sz w:val="24"/>
                <w:szCs w:val="24"/>
              </w:rPr>
              <w:t>,</w:t>
            </w:r>
            <w:r w:rsidRPr="00FB27A6">
              <w:rPr>
                <w:rFonts w:ascii="Times New Roman" w:hAnsi="Times New Roman"/>
                <w:sz w:val="24"/>
                <w:szCs w:val="24"/>
              </w:rPr>
              <w:t xml:space="preserve"> </w:t>
            </w:r>
            <w:r w:rsidRPr="00D26852">
              <w:rPr>
                <w:rFonts w:ascii="Times New Roman" w:hAnsi="Times New Roman"/>
                <w:sz w:val="24"/>
                <w:szCs w:val="24"/>
                <w:lang w:val="en-US"/>
              </w:rPr>
              <w:t>mg</w:t>
            </w:r>
            <w:r w:rsidRPr="00FB27A6">
              <w:rPr>
                <w:rFonts w:ascii="Times New Roman" w:hAnsi="Times New Roman"/>
                <w:sz w:val="24"/>
                <w:szCs w:val="24"/>
              </w:rPr>
              <w:t>/</w:t>
            </w:r>
            <w:r w:rsidRPr="00D26852">
              <w:rPr>
                <w:rFonts w:ascii="Times New Roman" w:hAnsi="Times New Roman"/>
                <w:sz w:val="24"/>
                <w:szCs w:val="24"/>
                <w:lang w:val="en-US"/>
              </w:rPr>
              <w:t>l</w:t>
            </w:r>
          </w:p>
        </w:tc>
        <w:tc>
          <w:tcPr>
            <w:tcW w:w="2551" w:type="dxa"/>
          </w:tcPr>
          <w:p w:rsidR="00D1712B" w:rsidRPr="00D26852" w:rsidRDefault="00D1712B" w:rsidP="004F1BC5">
            <w:pPr>
              <w:spacing w:after="0" w:line="360" w:lineRule="auto"/>
              <w:jc w:val="center"/>
              <w:rPr>
                <w:rFonts w:ascii="Times New Roman" w:hAnsi="Times New Roman"/>
                <w:sz w:val="24"/>
                <w:szCs w:val="24"/>
              </w:rPr>
            </w:pPr>
            <w:r w:rsidRPr="00D26852">
              <w:rPr>
                <w:rFonts w:ascii="Times New Roman" w:hAnsi="Times New Roman"/>
                <w:sz w:val="24"/>
                <w:szCs w:val="24"/>
              </w:rPr>
              <w:t>Растворимость,</w:t>
            </w:r>
            <w:r w:rsidR="004F1BC5">
              <w:rPr>
                <w:rFonts w:ascii="Times New Roman" w:hAnsi="Times New Roman"/>
                <w:sz w:val="24"/>
                <w:szCs w:val="24"/>
              </w:rPr>
              <w:t xml:space="preserve"> </w:t>
            </w:r>
            <w:r w:rsidRPr="00D26852">
              <w:rPr>
                <w:rFonts w:ascii="Times New Roman" w:hAnsi="Times New Roman"/>
                <w:sz w:val="24"/>
                <w:szCs w:val="24"/>
                <w:lang w:val="en-US"/>
              </w:rPr>
              <w:t>mg/l</w:t>
            </w:r>
          </w:p>
        </w:tc>
        <w:tc>
          <w:tcPr>
            <w:tcW w:w="2942" w:type="dxa"/>
          </w:tcPr>
          <w:p w:rsidR="00D1712B" w:rsidRPr="00BA2533" w:rsidRDefault="00D1712B" w:rsidP="004F1BC5">
            <w:pPr>
              <w:spacing w:after="0" w:line="360" w:lineRule="auto"/>
              <w:jc w:val="center"/>
              <w:rPr>
                <w:rFonts w:ascii="Times New Roman" w:hAnsi="Times New Roman"/>
                <w:sz w:val="24"/>
                <w:szCs w:val="24"/>
              </w:rPr>
            </w:pPr>
            <w:r w:rsidRPr="00BA2533">
              <w:rPr>
                <w:rFonts w:ascii="Times New Roman" w:hAnsi="Times New Roman"/>
                <w:sz w:val="24"/>
                <w:szCs w:val="24"/>
                <w:lang w:eastAsia="pt-BR"/>
              </w:rPr>
              <w:t>ПДК</w:t>
            </w:r>
            <w:r w:rsidR="004F1BC5">
              <w:rPr>
                <w:rFonts w:ascii="Times New Roman" w:hAnsi="Times New Roman"/>
                <w:sz w:val="24"/>
                <w:szCs w:val="24"/>
                <w:lang w:eastAsia="pt-BR"/>
              </w:rPr>
              <w:t>*</w:t>
            </w:r>
            <w:r w:rsidRPr="00BA2533">
              <w:rPr>
                <w:rFonts w:ascii="Times New Roman" w:hAnsi="Times New Roman"/>
                <w:sz w:val="24"/>
                <w:szCs w:val="24"/>
                <w:lang w:eastAsia="pt-BR"/>
              </w:rPr>
              <w:t xml:space="preserve"> (мг/кг)</w:t>
            </w:r>
          </w:p>
          <w:p w:rsidR="00D1712B" w:rsidRPr="00D26852" w:rsidRDefault="00D1712B" w:rsidP="004F1BC5">
            <w:pPr>
              <w:spacing w:after="0" w:line="360" w:lineRule="auto"/>
              <w:jc w:val="center"/>
              <w:rPr>
                <w:rFonts w:ascii="Times New Roman" w:hAnsi="Times New Roman"/>
                <w:sz w:val="24"/>
                <w:szCs w:val="24"/>
              </w:rPr>
            </w:pP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As</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0.21</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 0.001</w:t>
            </w:r>
          </w:p>
        </w:tc>
        <w:tc>
          <w:tcPr>
            <w:tcW w:w="2942" w:type="dxa"/>
          </w:tcPr>
          <w:p w:rsidR="00D1712B" w:rsidRPr="00B509AF" w:rsidRDefault="00D1712B" w:rsidP="004F1BC5">
            <w:pPr>
              <w:spacing w:after="0" w:line="360" w:lineRule="auto"/>
              <w:jc w:val="center"/>
              <w:rPr>
                <w:rFonts w:ascii="Times New Roman" w:hAnsi="Times New Roman"/>
                <w:bCs/>
                <w:sz w:val="24"/>
                <w:szCs w:val="24"/>
              </w:rPr>
            </w:pPr>
            <w:r w:rsidRPr="00B509AF">
              <w:rPr>
                <w:rFonts w:ascii="Times New Roman" w:hAnsi="Times New Roman"/>
                <w:bCs/>
                <w:sz w:val="24"/>
                <w:szCs w:val="24"/>
              </w:rPr>
              <w:t>2,0</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Ba</w:t>
            </w:r>
          </w:p>
        </w:tc>
        <w:tc>
          <w:tcPr>
            <w:tcW w:w="2835" w:type="dxa"/>
          </w:tcPr>
          <w:p w:rsidR="00D1712B" w:rsidRPr="00D26852" w:rsidRDefault="00D1712B" w:rsidP="004F1BC5">
            <w:pPr>
              <w:spacing w:after="0" w:line="360" w:lineRule="auto"/>
              <w:rPr>
                <w:rFonts w:ascii="Times New Roman" w:hAnsi="Times New Roman"/>
                <w:sz w:val="24"/>
                <w:szCs w:val="24"/>
                <w:lang w:val="en-US"/>
              </w:rPr>
            </w:pPr>
            <w:r>
              <w:rPr>
                <w:rFonts w:ascii="Times New Roman" w:hAnsi="Times New Roman"/>
                <w:bCs/>
                <w:sz w:val="24"/>
                <w:szCs w:val="24"/>
              </w:rPr>
              <w:t xml:space="preserve">             </w:t>
            </w:r>
            <w:r w:rsidR="004F1BC5">
              <w:rPr>
                <w:rFonts w:ascii="Times New Roman" w:hAnsi="Times New Roman"/>
                <w:bCs/>
                <w:sz w:val="24"/>
                <w:szCs w:val="24"/>
              </w:rPr>
              <w:t xml:space="preserve">   </w:t>
            </w:r>
            <w:r w:rsidRPr="00D26852">
              <w:rPr>
                <w:rFonts w:ascii="Times New Roman" w:hAnsi="Times New Roman"/>
                <w:bCs/>
                <w:sz w:val="24"/>
                <w:szCs w:val="24"/>
                <w:lang w:val="en-US"/>
              </w:rPr>
              <w:t>&lt; 0.1</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&lt;0.1</w:t>
            </w:r>
          </w:p>
        </w:tc>
        <w:tc>
          <w:tcPr>
            <w:tcW w:w="2942" w:type="dxa"/>
          </w:tcPr>
          <w:p w:rsidR="00D1712B" w:rsidRPr="00B509AF" w:rsidRDefault="00D1712B" w:rsidP="004F1BC5">
            <w:pPr>
              <w:spacing w:after="0" w:line="360" w:lineRule="auto"/>
              <w:jc w:val="center"/>
              <w:rPr>
                <w:rFonts w:ascii="Times New Roman" w:hAnsi="Times New Roman"/>
                <w:bCs/>
                <w:sz w:val="24"/>
                <w:szCs w:val="24"/>
              </w:rPr>
            </w:pPr>
            <w:r w:rsidRPr="00B509AF">
              <w:rPr>
                <w:rFonts w:ascii="Times New Roman" w:hAnsi="Times New Roman"/>
                <w:bCs/>
                <w:sz w:val="24"/>
                <w:szCs w:val="24"/>
              </w:rPr>
              <w:t>-</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Cd</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 0.005</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&lt;0.005</w:t>
            </w:r>
          </w:p>
        </w:tc>
        <w:tc>
          <w:tcPr>
            <w:tcW w:w="2942" w:type="dxa"/>
          </w:tcPr>
          <w:p w:rsidR="00D1712B" w:rsidRPr="00B509AF" w:rsidRDefault="00D1712B" w:rsidP="004F1BC5">
            <w:pPr>
              <w:spacing w:after="0" w:line="360" w:lineRule="auto"/>
              <w:jc w:val="center"/>
              <w:rPr>
                <w:rFonts w:ascii="Times New Roman" w:hAnsi="Times New Roman"/>
                <w:bCs/>
                <w:sz w:val="24"/>
                <w:szCs w:val="24"/>
              </w:rPr>
            </w:pPr>
            <w:r w:rsidRPr="00B509AF">
              <w:rPr>
                <w:rFonts w:ascii="Times New Roman" w:hAnsi="Times New Roman"/>
                <w:bCs/>
                <w:sz w:val="24"/>
                <w:szCs w:val="24"/>
              </w:rPr>
              <w:t>-</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Pb</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 0.01</w:t>
            </w:r>
          </w:p>
        </w:tc>
        <w:tc>
          <w:tcPr>
            <w:tcW w:w="2551" w:type="dxa"/>
          </w:tcPr>
          <w:p w:rsidR="00D1712B" w:rsidRPr="008C6AAB" w:rsidRDefault="00D1712B" w:rsidP="004F1BC5">
            <w:pPr>
              <w:spacing w:after="0" w:line="360" w:lineRule="auto"/>
              <w:jc w:val="center"/>
              <w:rPr>
                <w:rFonts w:ascii="Times New Roman" w:hAnsi="Times New Roman"/>
                <w:sz w:val="24"/>
                <w:szCs w:val="24"/>
              </w:rPr>
            </w:pPr>
            <w:r w:rsidRPr="00D26852">
              <w:rPr>
                <w:rFonts w:ascii="Times New Roman" w:hAnsi="Times New Roman"/>
                <w:bCs/>
                <w:sz w:val="24"/>
                <w:szCs w:val="24"/>
                <w:lang w:val="en-US"/>
              </w:rPr>
              <w:t>&lt;0.01</w:t>
            </w:r>
          </w:p>
        </w:tc>
        <w:tc>
          <w:tcPr>
            <w:tcW w:w="2942" w:type="dxa"/>
          </w:tcPr>
          <w:p w:rsidR="00D1712B" w:rsidRPr="00B509AF" w:rsidRDefault="00D1712B" w:rsidP="004F1BC5">
            <w:pPr>
              <w:spacing w:after="0" w:line="360" w:lineRule="auto"/>
              <w:jc w:val="center"/>
              <w:rPr>
                <w:rFonts w:ascii="Times New Roman" w:hAnsi="Times New Roman"/>
                <w:bCs/>
                <w:sz w:val="24"/>
                <w:szCs w:val="24"/>
                <w:lang w:val="en-US"/>
              </w:rPr>
            </w:pPr>
            <w:r w:rsidRPr="00B509AF">
              <w:rPr>
                <w:rFonts w:ascii="Times New Roman" w:hAnsi="Times New Roman"/>
                <w:sz w:val="24"/>
                <w:szCs w:val="24"/>
                <w:lang w:eastAsia="pt-BR"/>
              </w:rPr>
              <w:t>32,0</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 xml:space="preserve">Cr </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942" w:type="dxa"/>
          </w:tcPr>
          <w:p w:rsidR="00D1712B" w:rsidRPr="00B509AF" w:rsidRDefault="00D1712B" w:rsidP="004F1BC5">
            <w:pPr>
              <w:spacing w:after="0" w:line="360" w:lineRule="auto"/>
              <w:jc w:val="center"/>
              <w:rPr>
                <w:rFonts w:ascii="Times New Roman" w:hAnsi="Times New Roman"/>
                <w:sz w:val="24"/>
                <w:szCs w:val="24"/>
                <w:lang w:val="en-US"/>
              </w:rPr>
            </w:pPr>
            <w:r w:rsidRPr="00B509AF">
              <w:rPr>
                <w:rFonts w:ascii="Times New Roman" w:hAnsi="Times New Roman"/>
                <w:sz w:val="24"/>
                <w:szCs w:val="24"/>
                <w:lang w:eastAsia="pt-BR"/>
              </w:rPr>
              <w:t>6,0</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Hg</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 0.001</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bCs/>
                <w:sz w:val="24"/>
                <w:szCs w:val="24"/>
                <w:lang w:val="en-US"/>
              </w:rPr>
              <w:t>&lt; 0.0002</w:t>
            </w:r>
          </w:p>
        </w:tc>
        <w:tc>
          <w:tcPr>
            <w:tcW w:w="2942" w:type="dxa"/>
          </w:tcPr>
          <w:p w:rsidR="00D1712B" w:rsidRPr="00B509AF" w:rsidRDefault="00D1712B" w:rsidP="00C54C4B">
            <w:pPr>
              <w:spacing w:after="0" w:line="360" w:lineRule="auto"/>
              <w:jc w:val="center"/>
              <w:rPr>
                <w:rFonts w:ascii="Times New Roman" w:hAnsi="Times New Roman"/>
                <w:bCs/>
                <w:sz w:val="24"/>
                <w:szCs w:val="24"/>
                <w:lang w:val="en-US"/>
              </w:rPr>
            </w:pPr>
            <w:r w:rsidRPr="00B509AF">
              <w:rPr>
                <w:rFonts w:ascii="Times New Roman" w:hAnsi="Times New Roman"/>
                <w:sz w:val="24"/>
                <w:szCs w:val="24"/>
                <w:lang w:eastAsia="pt-BR"/>
              </w:rPr>
              <w:t>2,</w:t>
            </w:r>
            <w:r w:rsidR="00C54C4B">
              <w:rPr>
                <w:rFonts w:ascii="Times New Roman" w:hAnsi="Times New Roman"/>
                <w:sz w:val="24"/>
                <w:szCs w:val="24"/>
                <w:lang w:eastAsia="pt-BR"/>
              </w:rPr>
              <w:t>1</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Al</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0.10</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0.10</w:t>
            </w:r>
          </w:p>
        </w:tc>
        <w:tc>
          <w:tcPr>
            <w:tcW w:w="2942" w:type="dxa"/>
          </w:tcPr>
          <w:p w:rsidR="00D1712B" w:rsidRPr="00B509AF" w:rsidRDefault="00D1712B" w:rsidP="004F1BC5">
            <w:pPr>
              <w:spacing w:after="0" w:line="360" w:lineRule="auto"/>
              <w:jc w:val="center"/>
              <w:rPr>
                <w:rFonts w:ascii="Times New Roman" w:hAnsi="Times New Roman"/>
                <w:sz w:val="24"/>
                <w:szCs w:val="24"/>
              </w:rPr>
            </w:pPr>
            <w:r w:rsidRPr="00B509AF">
              <w:rPr>
                <w:rFonts w:ascii="Times New Roman" w:hAnsi="Times New Roman"/>
                <w:sz w:val="24"/>
                <w:szCs w:val="24"/>
              </w:rPr>
              <w:t>-</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Cu</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942" w:type="dxa"/>
          </w:tcPr>
          <w:p w:rsidR="00D1712B" w:rsidRPr="00B509AF" w:rsidRDefault="00D1712B" w:rsidP="004F1BC5">
            <w:pPr>
              <w:spacing w:after="0" w:line="360" w:lineRule="auto"/>
              <w:jc w:val="center"/>
              <w:rPr>
                <w:rFonts w:ascii="Times New Roman" w:hAnsi="Times New Roman"/>
                <w:sz w:val="24"/>
                <w:szCs w:val="24"/>
                <w:lang w:val="en-US"/>
              </w:rPr>
            </w:pPr>
            <w:r w:rsidRPr="00B509AF">
              <w:rPr>
                <w:rFonts w:ascii="Times New Roman" w:hAnsi="Times New Roman"/>
                <w:sz w:val="24"/>
                <w:szCs w:val="24"/>
                <w:lang w:eastAsia="pt-BR"/>
              </w:rPr>
              <w:t>3,0</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Fe</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Pr>
                <w:rFonts w:ascii="Times New Roman" w:hAnsi="Times New Roman"/>
                <w:sz w:val="24"/>
                <w:szCs w:val="24"/>
              </w:rPr>
              <w:t xml:space="preserve">   </w:t>
            </w:r>
            <w:r w:rsidRPr="00D26852">
              <w:rPr>
                <w:rFonts w:ascii="Times New Roman" w:hAnsi="Times New Roman"/>
                <w:sz w:val="24"/>
                <w:szCs w:val="24"/>
                <w:lang w:val="en-US"/>
              </w:rPr>
              <w:t>0.07</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942" w:type="dxa"/>
          </w:tcPr>
          <w:p w:rsidR="00D1712B" w:rsidRPr="00B509AF" w:rsidRDefault="00D1712B" w:rsidP="004F1BC5">
            <w:pPr>
              <w:spacing w:after="0" w:line="360" w:lineRule="auto"/>
              <w:jc w:val="center"/>
              <w:rPr>
                <w:rFonts w:ascii="Times New Roman" w:hAnsi="Times New Roman"/>
                <w:sz w:val="24"/>
                <w:szCs w:val="24"/>
              </w:rPr>
            </w:pPr>
            <w:r w:rsidRPr="00B509AF">
              <w:rPr>
                <w:rFonts w:ascii="Times New Roman" w:hAnsi="Times New Roman"/>
                <w:sz w:val="24"/>
                <w:szCs w:val="24"/>
              </w:rPr>
              <w:t>-</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Ni</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0.05</w:t>
            </w:r>
          </w:p>
        </w:tc>
        <w:tc>
          <w:tcPr>
            <w:tcW w:w="2942" w:type="dxa"/>
          </w:tcPr>
          <w:p w:rsidR="00D1712B" w:rsidRPr="00B509AF" w:rsidRDefault="00D1712B" w:rsidP="00021569">
            <w:pPr>
              <w:spacing w:after="0" w:line="360" w:lineRule="auto"/>
              <w:jc w:val="center"/>
              <w:rPr>
                <w:rFonts w:ascii="Times New Roman" w:hAnsi="Times New Roman"/>
                <w:sz w:val="24"/>
                <w:szCs w:val="24"/>
                <w:lang w:val="en-US"/>
              </w:rPr>
            </w:pPr>
            <w:r w:rsidRPr="00B509AF">
              <w:rPr>
                <w:rFonts w:ascii="Times New Roman" w:hAnsi="Times New Roman"/>
                <w:sz w:val="24"/>
                <w:szCs w:val="24"/>
                <w:lang w:val="en-US"/>
              </w:rPr>
              <w:t>4</w:t>
            </w:r>
            <w:r w:rsidR="00021569">
              <w:rPr>
                <w:rFonts w:ascii="Times New Roman" w:hAnsi="Times New Roman"/>
                <w:sz w:val="24"/>
                <w:szCs w:val="24"/>
              </w:rPr>
              <w:t>,</w:t>
            </w:r>
            <w:r w:rsidRPr="00B509AF">
              <w:rPr>
                <w:rFonts w:ascii="Times New Roman" w:hAnsi="Times New Roman"/>
                <w:sz w:val="24"/>
                <w:szCs w:val="24"/>
                <w:lang w:val="en-US"/>
              </w:rPr>
              <w:t>0</w:t>
            </w:r>
          </w:p>
        </w:tc>
      </w:tr>
      <w:tr w:rsidR="00D1712B" w:rsidTr="004F1BC5">
        <w:tc>
          <w:tcPr>
            <w:tcW w:w="1526"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Zn</w:t>
            </w:r>
          </w:p>
        </w:tc>
        <w:tc>
          <w:tcPr>
            <w:tcW w:w="2835"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0.10</w:t>
            </w:r>
          </w:p>
        </w:tc>
        <w:tc>
          <w:tcPr>
            <w:tcW w:w="2551" w:type="dxa"/>
          </w:tcPr>
          <w:p w:rsidR="00D1712B" w:rsidRPr="00D26852" w:rsidRDefault="00D1712B" w:rsidP="004F1BC5">
            <w:pPr>
              <w:spacing w:after="0" w:line="360" w:lineRule="auto"/>
              <w:jc w:val="center"/>
              <w:rPr>
                <w:rFonts w:ascii="Times New Roman" w:hAnsi="Times New Roman"/>
                <w:sz w:val="24"/>
                <w:szCs w:val="24"/>
                <w:lang w:val="en-US"/>
              </w:rPr>
            </w:pPr>
            <w:r w:rsidRPr="00D26852">
              <w:rPr>
                <w:rFonts w:ascii="Times New Roman" w:hAnsi="Times New Roman"/>
                <w:sz w:val="24"/>
                <w:szCs w:val="24"/>
                <w:lang w:val="en-US"/>
              </w:rPr>
              <w:t>&lt; 0.10</w:t>
            </w:r>
          </w:p>
        </w:tc>
        <w:tc>
          <w:tcPr>
            <w:tcW w:w="2942" w:type="dxa"/>
          </w:tcPr>
          <w:p w:rsidR="00D1712B" w:rsidRPr="00B509AF" w:rsidRDefault="00D1712B" w:rsidP="004F1BC5">
            <w:pPr>
              <w:spacing w:after="0" w:line="360" w:lineRule="auto"/>
              <w:jc w:val="center"/>
              <w:rPr>
                <w:rFonts w:ascii="Times New Roman" w:hAnsi="Times New Roman"/>
                <w:sz w:val="24"/>
                <w:szCs w:val="24"/>
                <w:lang w:val="en-US"/>
              </w:rPr>
            </w:pPr>
            <w:r w:rsidRPr="00B509AF">
              <w:rPr>
                <w:rFonts w:ascii="Times New Roman" w:hAnsi="Times New Roman"/>
                <w:sz w:val="24"/>
                <w:szCs w:val="24"/>
                <w:lang w:eastAsia="pt-BR"/>
              </w:rPr>
              <w:t>23,0</w:t>
            </w:r>
          </w:p>
        </w:tc>
      </w:tr>
      <w:tr w:rsidR="00D1712B" w:rsidTr="00040F26">
        <w:tc>
          <w:tcPr>
            <w:tcW w:w="9854" w:type="dxa"/>
            <w:gridSpan w:val="4"/>
          </w:tcPr>
          <w:p w:rsidR="00D1712B" w:rsidRDefault="00D1712B" w:rsidP="00C54C4B">
            <w:pPr>
              <w:pStyle w:val="p5"/>
              <w:spacing w:before="0" w:beforeAutospacing="0" w:after="0" w:afterAutospacing="0" w:line="360" w:lineRule="auto"/>
              <w:jc w:val="both"/>
            </w:pPr>
            <w:r>
              <w:rPr>
                <w:color w:val="000000"/>
                <w:lang w:eastAsia="pt-BR"/>
              </w:rPr>
              <w:t xml:space="preserve">* </w:t>
            </w:r>
            <w:r w:rsidR="00C54C4B">
              <w:rPr>
                <w:color w:val="000000"/>
                <w:lang w:eastAsia="pt-BR"/>
              </w:rPr>
              <w:t>Гигиенические нормативы к безопасности окружающей среды (почве), утвержденные приказом министра национальной экономики РК от 25 июня 2015 года № 452</w:t>
            </w:r>
          </w:p>
        </w:tc>
      </w:tr>
    </w:tbl>
    <w:p w:rsidR="00D1712B" w:rsidRDefault="00D1712B" w:rsidP="00BB59A0">
      <w:pPr>
        <w:pStyle w:val="p5"/>
        <w:spacing w:before="0" w:beforeAutospacing="0" w:after="0" w:afterAutospacing="0" w:line="360" w:lineRule="auto"/>
        <w:jc w:val="both"/>
      </w:pPr>
    </w:p>
    <w:p w:rsidR="00D94356" w:rsidRDefault="00D94356" w:rsidP="00BB59A0">
      <w:pPr>
        <w:pStyle w:val="p5"/>
        <w:spacing w:before="0" w:beforeAutospacing="0" w:after="0" w:afterAutospacing="0" w:line="360" w:lineRule="auto"/>
        <w:jc w:val="both"/>
      </w:pPr>
      <w:r>
        <w:t xml:space="preserve"> </w:t>
      </w:r>
      <w:r>
        <w:tab/>
        <w:t>Результаты исследования содержания подвижных форм тяжёлых металлов (Таблица 1</w:t>
      </w:r>
      <w:r w:rsidR="0021607D">
        <w:t>5</w:t>
      </w:r>
      <w:r>
        <w:t xml:space="preserve">) из состава 9 с максимальным (35%) содержанием фосфогипса и горелой формовочной земли (40%) в кислой среде с рН = 4,5 показало их полное химическое связывание по сравнению с ПДК </w:t>
      </w:r>
      <w:r w:rsidR="00F41C2E">
        <w:t>«</w:t>
      </w:r>
      <w:r w:rsidR="00F41C2E">
        <w:rPr>
          <w:color w:val="000000"/>
          <w:lang w:eastAsia="pt-BR"/>
        </w:rPr>
        <w:t>Гигиенические нормативы к безопасности окружающей среды (почве), утвержденные приказом министра национальной экономики РК от 25 июня 2015 года № 452».</w:t>
      </w:r>
    </w:p>
    <w:p w:rsidR="00D94356" w:rsidRDefault="001E5B0F" w:rsidP="00322AC1">
      <w:pPr>
        <w:spacing w:after="0" w:line="360" w:lineRule="auto"/>
        <w:jc w:val="center"/>
        <w:rPr>
          <w:rFonts w:ascii="Times New Roman" w:hAnsi="Times New Roman"/>
          <w:bCs/>
          <w:sz w:val="24"/>
          <w:szCs w:val="24"/>
        </w:rPr>
      </w:pPr>
      <w:r w:rsidRPr="001E5B0F">
        <w:rPr>
          <w:rFonts w:ascii="Times New Roman" w:hAnsi="Times New Roman"/>
          <w:bCs/>
          <w:sz w:val="24"/>
          <w:szCs w:val="24"/>
        </w:rPr>
        <w:lastRenderedPageBreak/>
        <w:t>ЗАКЛЮЧЕНИЕ</w:t>
      </w:r>
    </w:p>
    <w:p w:rsidR="00E9600F" w:rsidRPr="001E5B0F" w:rsidRDefault="00E9600F" w:rsidP="00E9600F">
      <w:pPr>
        <w:spacing w:after="0" w:line="360" w:lineRule="auto"/>
        <w:ind w:firstLine="708"/>
        <w:jc w:val="center"/>
        <w:rPr>
          <w:rFonts w:ascii="Times New Roman" w:hAnsi="Times New Roman"/>
          <w:bCs/>
          <w:sz w:val="24"/>
          <w:szCs w:val="24"/>
        </w:rPr>
      </w:pPr>
    </w:p>
    <w:p w:rsidR="00D94356" w:rsidRDefault="00D94356" w:rsidP="00BB59A0">
      <w:pPr>
        <w:spacing w:after="0" w:line="360" w:lineRule="auto"/>
        <w:ind w:firstLine="708"/>
        <w:jc w:val="both"/>
        <w:rPr>
          <w:rFonts w:ascii="Times New Roman" w:hAnsi="Times New Roman"/>
          <w:sz w:val="24"/>
          <w:szCs w:val="24"/>
        </w:rPr>
      </w:pPr>
      <w:r>
        <w:rPr>
          <w:rFonts w:ascii="Times New Roman" w:hAnsi="Times New Roman"/>
          <w:sz w:val="24"/>
          <w:szCs w:val="24"/>
        </w:rPr>
        <w:t>Разработ</w:t>
      </w:r>
      <w:r w:rsidRPr="005E13D9">
        <w:rPr>
          <w:rFonts w:ascii="Times New Roman" w:hAnsi="Times New Roman"/>
          <w:sz w:val="24"/>
          <w:szCs w:val="24"/>
        </w:rPr>
        <w:t xml:space="preserve">аны образцы новых строительных материалов из </w:t>
      </w:r>
      <w:r w:rsidRPr="006B6BA3">
        <w:rPr>
          <w:rFonts w:ascii="Times New Roman" w:hAnsi="Times New Roman"/>
          <w:sz w:val="24"/>
          <w:szCs w:val="24"/>
        </w:rPr>
        <w:t>вскрышной породы, горелой формовочной земли, фосфогипса и отхода производства извести</w:t>
      </w:r>
      <w:r w:rsidRPr="005E13D9">
        <w:rPr>
          <w:rFonts w:ascii="Times New Roman" w:hAnsi="Times New Roman"/>
          <w:sz w:val="24"/>
          <w:szCs w:val="24"/>
        </w:rPr>
        <w:t xml:space="preserve">. </w:t>
      </w:r>
      <w:r w:rsidRPr="00FE22CD">
        <w:rPr>
          <w:rFonts w:ascii="Times New Roman" w:hAnsi="Times New Roman"/>
          <w:sz w:val="24"/>
          <w:szCs w:val="24"/>
        </w:rPr>
        <w:t xml:space="preserve">Начато изучение их свойств на </w:t>
      </w:r>
      <w:r>
        <w:rPr>
          <w:rFonts w:ascii="Times New Roman" w:hAnsi="Times New Roman"/>
          <w:sz w:val="24"/>
          <w:szCs w:val="24"/>
        </w:rPr>
        <w:t xml:space="preserve">различных </w:t>
      </w:r>
      <w:r w:rsidRPr="00FE22CD">
        <w:rPr>
          <w:rFonts w:ascii="Times New Roman" w:hAnsi="Times New Roman"/>
          <w:sz w:val="24"/>
          <w:szCs w:val="24"/>
        </w:rPr>
        <w:t xml:space="preserve">сроках упрочнения образцов до </w:t>
      </w:r>
      <w:r>
        <w:rPr>
          <w:rFonts w:ascii="Times New Roman" w:hAnsi="Times New Roman"/>
          <w:sz w:val="24"/>
          <w:szCs w:val="24"/>
        </w:rPr>
        <w:t>180</w:t>
      </w:r>
      <w:r w:rsidRPr="00FE22CD">
        <w:rPr>
          <w:rFonts w:ascii="Times New Roman" w:hAnsi="Times New Roman"/>
          <w:sz w:val="24"/>
          <w:szCs w:val="24"/>
        </w:rPr>
        <w:t xml:space="preserve"> дней включительно. </w:t>
      </w:r>
      <w:r w:rsidRPr="005E13D9">
        <w:rPr>
          <w:rFonts w:ascii="Times New Roman" w:hAnsi="Times New Roman"/>
          <w:sz w:val="24"/>
          <w:szCs w:val="24"/>
        </w:rPr>
        <w:t xml:space="preserve">Прочность при одноосном сжатии образцов на 28-ой день гидратации </w:t>
      </w:r>
      <w:r>
        <w:rPr>
          <w:rFonts w:ascii="Times New Roman" w:hAnsi="Times New Roman"/>
          <w:sz w:val="24"/>
          <w:szCs w:val="24"/>
        </w:rPr>
        <w:t xml:space="preserve">составляет 4,1 – 6,8 МПа, а к 180 дням </w:t>
      </w:r>
      <w:r w:rsidRPr="005E13D9">
        <w:rPr>
          <w:rFonts w:ascii="Times New Roman" w:hAnsi="Times New Roman"/>
          <w:sz w:val="24"/>
          <w:szCs w:val="24"/>
        </w:rPr>
        <w:t xml:space="preserve">достигают </w:t>
      </w:r>
      <w:r>
        <w:rPr>
          <w:rFonts w:ascii="Times New Roman" w:hAnsi="Times New Roman"/>
          <w:sz w:val="24"/>
          <w:szCs w:val="24"/>
        </w:rPr>
        <w:t>12,7</w:t>
      </w:r>
      <w:r w:rsidRPr="005E13D9">
        <w:rPr>
          <w:rFonts w:ascii="Times New Roman" w:hAnsi="Times New Roman"/>
          <w:sz w:val="24"/>
          <w:szCs w:val="24"/>
        </w:rPr>
        <w:t xml:space="preserve"> М</w:t>
      </w:r>
      <w:r>
        <w:rPr>
          <w:rFonts w:ascii="Times New Roman" w:hAnsi="Times New Roman"/>
          <w:sz w:val="24"/>
          <w:szCs w:val="24"/>
        </w:rPr>
        <w:t>П</w:t>
      </w:r>
      <w:r w:rsidRPr="005E13D9">
        <w:rPr>
          <w:rFonts w:ascii="Times New Roman" w:hAnsi="Times New Roman"/>
          <w:sz w:val="24"/>
          <w:szCs w:val="24"/>
        </w:rPr>
        <w:t>а</w:t>
      </w:r>
      <w:r>
        <w:rPr>
          <w:rFonts w:ascii="Times New Roman" w:hAnsi="Times New Roman"/>
          <w:sz w:val="24"/>
          <w:szCs w:val="24"/>
        </w:rPr>
        <w:t>, что в два раза превыш</w:t>
      </w:r>
      <w:r w:rsidR="00BB59A0">
        <w:rPr>
          <w:rFonts w:ascii="Times New Roman" w:hAnsi="Times New Roman"/>
          <w:sz w:val="24"/>
          <w:szCs w:val="24"/>
        </w:rPr>
        <w:t>а</w:t>
      </w:r>
      <w:r>
        <w:rPr>
          <w:rFonts w:ascii="Times New Roman" w:hAnsi="Times New Roman"/>
          <w:sz w:val="24"/>
          <w:szCs w:val="24"/>
        </w:rPr>
        <w:t xml:space="preserve">ет максимальный уровень норм (6,0 МПа) Казахстана. </w:t>
      </w:r>
    </w:p>
    <w:p w:rsidR="00D94356" w:rsidRPr="00725A1C" w:rsidRDefault="00D94356" w:rsidP="00BB59A0">
      <w:pPr>
        <w:pStyle w:val="p5"/>
        <w:spacing w:before="0" w:beforeAutospacing="0" w:after="0" w:afterAutospacing="0" w:line="360" w:lineRule="auto"/>
        <w:ind w:firstLine="708"/>
        <w:jc w:val="both"/>
        <w:rPr>
          <w:bCs/>
        </w:rPr>
      </w:pPr>
      <w:r w:rsidRPr="00D45C46">
        <w:rPr>
          <w:bCs/>
        </w:rPr>
        <w:t xml:space="preserve">Настоящими исследованиями установлено, что </w:t>
      </w:r>
      <w:r>
        <w:rPr>
          <w:bCs/>
        </w:rPr>
        <w:t xml:space="preserve">все вышеперечисленные свойства </w:t>
      </w:r>
      <w:r w:rsidRPr="00725A1C">
        <w:t xml:space="preserve">материалов из </w:t>
      </w:r>
      <w:r>
        <w:t>четы</w:t>
      </w:r>
      <w:r w:rsidRPr="00725A1C">
        <w:t xml:space="preserve">рёх компонентов </w:t>
      </w:r>
      <w:r>
        <w:t>(</w:t>
      </w:r>
      <w:r w:rsidRPr="006A4622">
        <w:t>вскрышной породы, горелой формовочной земли, фосфогипса и отхода производства извести</w:t>
      </w:r>
      <w:r>
        <w:t>)</w:t>
      </w:r>
      <w:r w:rsidRPr="00725A1C">
        <w:rPr>
          <w:bCs/>
        </w:rPr>
        <w:t xml:space="preserve"> </w:t>
      </w:r>
      <w:r>
        <w:rPr>
          <w:bCs/>
        </w:rPr>
        <w:t>объясняются формированием преимущественно аморфных структур новообразований непостоянного химического состава группы CaO</w:t>
      </w:r>
      <w:r w:rsidRPr="005E13D9">
        <w:rPr>
          <w:bCs/>
        </w:rPr>
        <w:t>·</w:t>
      </w:r>
      <w:r>
        <w:rPr>
          <w:bCs/>
        </w:rPr>
        <w:t>SiO</w:t>
      </w:r>
      <w:r w:rsidRPr="005E13D9">
        <w:rPr>
          <w:bCs/>
          <w:vertAlign w:val="subscript"/>
        </w:rPr>
        <w:t>2</w:t>
      </w:r>
      <w:r>
        <w:rPr>
          <w:bCs/>
        </w:rPr>
        <w:t>·H</w:t>
      </w:r>
      <w:r w:rsidRPr="005E13D9">
        <w:rPr>
          <w:bCs/>
          <w:vertAlign w:val="subscript"/>
        </w:rPr>
        <w:t>2</w:t>
      </w:r>
      <w:r>
        <w:rPr>
          <w:bCs/>
        </w:rPr>
        <w:t>O (СSH) с небольшими включениями кристаллического калицита СаСО</w:t>
      </w:r>
      <w:r w:rsidRPr="005E13D9">
        <w:rPr>
          <w:bCs/>
          <w:vertAlign w:val="subscript"/>
        </w:rPr>
        <w:t>3</w:t>
      </w:r>
      <w:r>
        <w:rPr>
          <w:bCs/>
        </w:rPr>
        <w:t xml:space="preserve">.  </w:t>
      </w:r>
      <w:r w:rsidRPr="00725A1C">
        <w:rPr>
          <w:bCs/>
        </w:rPr>
        <w:t xml:space="preserve"> </w:t>
      </w:r>
    </w:p>
    <w:p w:rsidR="004F7241" w:rsidRPr="00E942C1" w:rsidRDefault="00E942C1" w:rsidP="00E942C1">
      <w:pPr>
        <w:spacing w:after="0" w:line="360" w:lineRule="auto"/>
        <w:ind w:firstLine="708"/>
        <w:jc w:val="both"/>
        <w:rPr>
          <w:rFonts w:ascii="Times New Roman" w:eastAsia="Times New Roman" w:hAnsi="Times New Roman"/>
          <w:bCs/>
          <w:sz w:val="24"/>
          <w:szCs w:val="24"/>
          <w:lang w:eastAsia="ru-RU"/>
        </w:rPr>
      </w:pPr>
      <w:r w:rsidRPr="00E942C1">
        <w:rPr>
          <w:rFonts w:ascii="Times New Roman" w:eastAsia="Times New Roman" w:hAnsi="Times New Roman"/>
          <w:bCs/>
          <w:sz w:val="24"/>
          <w:szCs w:val="24"/>
          <w:lang w:eastAsia="ru-RU"/>
        </w:rPr>
        <w:t>Анализ результатов изменения карбонатности материалов показывает сравнительно небольшое (3-4%) повышение содержания СО</w:t>
      </w:r>
      <w:r w:rsidRPr="00E942C1">
        <w:rPr>
          <w:rFonts w:ascii="Times New Roman" w:eastAsia="Times New Roman" w:hAnsi="Times New Roman"/>
          <w:bCs/>
          <w:sz w:val="24"/>
          <w:szCs w:val="24"/>
          <w:vertAlign w:val="subscript"/>
          <w:lang w:eastAsia="ru-RU"/>
        </w:rPr>
        <w:t xml:space="preserve">2 </w:t>
      </w:r>
      <w:r>
        <w:rPr>
          <w:rFonts w:ascii="Times New Roman" w:eastAsia="Times New Roman" w:hAnsi="Times New Roman"/>
          <w:bCs/>
          <w:sz w:val="24"/>
          <w:szCs w:val="24"/>
          <w:vertAlign w:val="subscript"/>
          <w:lang w:eastAsia="ru-RU"/>
        </w:rPr>
        <w:t xml:space="preserve"> </w:t>
      </w:r>
      <w:r w:rsidRPr="00E942C1">
        <w:rPr>
          <w:rFonts w:ascii="Times New Roman" w:eastAsia="Times New Roman" w:hAnsi="Times New Roman"/>
          <w:bCs/>
          <w:sz w:val="24"/>
          <w:szCs w:val="24"/>
          <w:lang w:eastAsia="ru-RU"/>
        </w:rPr>
        <w:t>в исходных смесях в течение гидратации и упрочнения образцов к 180 суткам.  При этом составы 1 и 9 с трехкратной  разницей вскрышной породы (17 и 51% ВП) имеют небольшую разницу в содержании СО2 как в исходной сухой, так и после 180 дней гидратации. Очевидно этот факт объясняется высокой карбонатностью как вскрышной породы (П.П.П. = 36,23%) так и фосфогипса (П.П.П.= 18,93%).</w:t>
      </w:r>
    </w:p>
    <w:p w:rsidR="004F7241" w:rsidRPr="00E942C1" w:rsidRDefault="004F7241" w:rsidP="00E942C1">
      <w:pPr>
        <w:spacing w:after="0" w:line="360" w:lineRule="auto"/>
        <w:jc w:val="both"/>
        <w:rPr>
          <w:rFonts w:ascii="Times New Roman" w:eastAsia="Times New Roman" w:hAnsi="Times New Roman"/>
          <w:bCs/>
          <w:sz w:val="24"/>
          <w:szCs w:val="24"/>
          <w:lang w:eastAsia="ru-RU"/>
        </w:rPr>
      </w:pPr>
    </w:p>
    <w:p w:rsidR="004F7241" w:rsidRPr="00484C8B" w:rsidRDefault="004F7241" w:rsidP="00484C8B">
      <w:pPr>
        <w:spacing w:after="0" w:line="360" w:lineRule="auto"/>
        <w:rPr>
          <w:sz w:val="24"/>
          <w:szCs w:val="24"/>
        </w:rPr>
      </w:pPr>
    </w:p>
    <w:p w:rsidR="004F7241" w:rsidRPr="00484C8B" w:rsidRDefault="004F7241" w:rsidP="00484C8B">
      <w:pPr>
        <w:spacing w:after="0" w:line="360" w:lineRule="auto"/>
        <w:rPr>
          <w:sz w:val="24"/>
          <w:szCs w:val="24"/>
        </w:rPr>
      </w:pPr>
    </w:p>
    <w:p w:rsidR="00663FFF" w:rsidRPr="00484C8B" w:rsidRDefault="00663FFF" w:rsidP="00484C8B">
      <w:pPr>
        <w:spacing w:after="0" w:line="360" w:lineRule="auto"/>
        <w:rPr>
          <w:rFonts w:ascii="Times New Roman" w:hAnsi="Times New Roman"/>
          <w:sz w:val="24"/>
          <w:szCs w:val="24"/>
        </w:rPr>
      </w:pPr>
    </w:p>
    <w:p w:rsidR="00663FFF" w:rsidRDefault="00663FFF" w:rsidP="00484C8B">
      <w:pPr>
        <w:spacing w:after="0" w:line="360" w:lineRule="auto"/>
        <w:rPr>
          <w:rFonts w:ascii="Times New Roman" w:hAnsi="Times New Roman"/>
          <w:sz w:val="24"/>
          <w:szCs w:val="24"/>
        </w:rPr>
      </w:pPr>
    </w:p>
    <w:p w:rsidR="008A4C3E" w:rsidRDefault="008A4C3E" w:rsidP="00484C8B">
      <w:pPr>
        <w:spacing w:after="0" w:line="360" w:lineRule="auto"/>
        <w:rPr>
          <w:rFonts w:ascii="Times New Roman" w:hAnsi="Times New Roman"/>
          <w:sz w:val="24"/>
          <w:szCs w:val="24"/>
        </w:rPr>
      </w:pPr>
    </w:p>
    <w:p w:rsidR="00E942C1" w:rsidRDefault="00E942C1" w:rsidP="00484C8B">
      <w:pPr>
        <w:spacing w:after="0" w:line="360" w:lineRule="auto"/>
        <w:rPr>
          <w:rFonts w:ascii="Times New Roman" w:hAnsi="Times New Roman"/>
          <w:sz w:val="24"/>
          <w:szCs w:val="24"/>
        </w:rPr>
      </w:pPr>
    </w:p>
    <w:p w:rsidR="00E942C1" w:rsidRDefault="00E942C1" w:rsidP="00484C8B">
      <w:pPr>
        <w:spacing w:after="0" w:line="360" w:lineRule="auto"/>
        <w:rPr>
          <w:rFonts w:ascii="Times New Roman" w:hAnsi="Times New Roman"/>
          <w:sz w:val="24"/>
          <w:szCs w:val="24"/>
        </w:rPr>
      </w:pPr>
    </w:p>
    <w:p w:rsidR="00E942C1" w:rsidRDefault="00E942C1" w:rsidP="00484C8B">
      <w:pPr>
        <w:spacing w:after="0" w:line="360" w:lineRule="auto"/>
        <w:rPr>
          <w:rFonts w:ascii="Times New Roman" w:hAnsi="Times New Roman"/>
          <w:sz w:val="24"/>
          <w:szCs w:val="24"/>
        </w:rPr>
      </w:pPr>
    </w:p>
    <w:p w:rsidR="00E942C1" w:rsidRDefault="00E942C1" w:rsidP="00484C8B">
      <w:pPr>
        <w:spacing w:after="0" w:line="360" w:lineRule="auto"/>
        <w:rPr>
          <w:rFonts w:ascii="Times New Roman" w:hAnsi="Times New Roman"/>
          <w:sz w:val="24"/>
          <w:szCs w:val="24"/>
        </w:rPr>
      </w:pPr>
    </w:p>
    <w:p w:rsidR="00E942C1" w:rsidRDefault="00E942C1" w:rsidP="00484C8B">
      <w:pPr>
        <w:spacing w:after="0" w:line="360" w:lineRule="auto"/>
        <w:rPr>
          <w:rFonts w:ascii="Times New Roman" w:hAnsi="Times New Roman"/>
          <w:sz w:val="24"/>
          <w:szCs w:val="24"/>
        </w:rPr>
      </w:pPr>
    </w:p>
    <w:p w:rsidR="00E942C1" w:rsidRDefault="00E942C1" w:rsidP="00484C8B">
      <w:pPr>
        <w:spacing w:after="0" w:line="360" w:lineRule="auto"/>
        <w:rPr>
          <w:rFonts w:ascii="Times New Roman" w:hAnsi="Times New Roman"/>
          <w:sz w:val="24"/>
          <w:szCs w:val="24"/>
        </w:rPr>
      </w:pPr>
    </w:p>
    <w:p w:rsidR="008A4C3E" w:rsidRDefault="008A4C3E" w:rsidP="00484C8B">
      <w:pPr>
        <w:spacing w:after="0" w:line="360" w:lineRule="auto"/>
        <w:rPr>
          <w:rFonts w:ascii="Times New Roman" w:hAnsi="Times New Roman"/>
          <w:sz w:val="24"/>
          <w:szCs w:val="24"/>
        </w:rPr>
      </w:pPr>
    </w:p>
    <w:p w:rsidR="008A4C3E" w:rsidRDefault="008A4C3E" w:rsidP="00484C8B">
      <w:pPr>
        <w:spacing w:after="0" w:line="360" w:lineRule="auto"/>
        <w:rPr>
          <w:rFonts w:ascii="Times New Roman" w:hAnsi="Times New Roman"/>
          <w:sz w:val="24"/>
          <w:szCs w:val="24"/>
        </w:rPr>
      </w:pPr>
    </w:p>
    <w:p w:rsidR="008A4C3E" w:rsidRDefault="008A4C3E" w:rsidP="00484C8B">
      <w:pPr>
        <w:spacing w:after="0" w:line="360" w:lineRule="auto"/>
        <w:rPr>
          <w:rFonts w:ascii="Times New Roman" w:hAnsi="Times New Roman"/>
          <w:sz w:val="24"/>
          <w:szCs w:val="24"/>
        </w:rPr>
      </w:pPr>
    </w:p>
    <w:p w:rsidR="008A4C3E" w:rsidRPr="00D11554" w:rsidRDefault="008A4C3E" w:rsidP="008A4C3E">
      <w:pPr>
        <w:spacing w:after="0" w:line="360" w:lineRule="auto"/>
        <w:jc w:val="center"/>
        <w:rPr>
          <w:rFonts w:ascii="Times New Roman" w:hAnsi="Times New Roman"/>
          <w:sz w:val="24"/>
          <w:szCs w:val="24"/>
          <w:lang w:val="en-US"/>
        </w:rPr>
      </w:pPr>
      <w:r>
        <w:rPr>
          <w:rFonts w:ascii="Times New Roman" w:hAnsi="Times New Roman"/>
          <w:sz w:val="24"/>
          <w:szCs w:val="24"/>
        </w:rPr>
        <w:lastRenderedPageBreak/>
        <w:t>СПИСОК</w:t>
      </w:r>
      <w:r w:rsidRPr="00D11554">
        <w:rPr>
          <w:rFonts w:ascii="Times New Roman" w:hAnsi="Times New Roman"/>
          <w:sz w:val="24"/>
          <w:szCs w:val="24"/>
          <w:lang w:val="en-US"/>
        </w:rPr>
        <w:t xml:space="preserve"> </w:t>
      </w:r>
      <w:r>
        <w:rPr>
          <w:rFonts w:ascii="Times New Roman" w:hAnsi="Times New Roman"/>
          <w:sz w:val="24"/>
          <w:szCs w:val="24"/>
        </w:rPr>
        <w:t>ИСПОЛЬЗОВАННЫХ</w:t>
      </w:r>
      <w:r w:rsidRPr="00D11554">
        <w:rPr>
          <w:rFonts w:ascii="Times New Roman" w:hAnsi="Times New Roman"/>
          <w:sz w:val="24"/>
          <w:szCs w:val="24"/>
          <w:lang w:val="en-US"/>
        </w:rPr>
        <w:t xml:space="preserve"> </w:t>
      </w:r>
      <w:r>
        <w:rPr>
          <w:rFonts w:ascii="Times New Roman" w:hAnsi="Times New Roman"/>
          <w:sz w:val="24"/>
          <w:szCs w:val="24"/>
        </w:rPr>
        <w:t>ИСТОЧНИКОВ</w:t>
      </w:r>
    </w:p>
    <w:p w:rsidR="008A4C3E" w:rsidRPr="00D11554" w:rsidRDefault="008A4C3E" w:rsidP="008A4C3E">
      <w:pPr>
        <w:spacing w:after="0" w:line="360" w:lineRule="auto"/>
        <w:rPr>
          <w:rFonts w:ascii="Times New Roman" w:hAnsi="Times New Roman"/>
          <w:sz w:val="24"/>
          <w:szCs w:val="24"/>
          <w:lang w:val="en-US"/>
        </w:rPr>
      </w:pPr>
    </w:p>
    <w:p w:rsidR="008A4C3E" w:rsidRPr="004251D1" w:rsidRDefault="008A4C3E" w:rsidP="008A4C3E">
      <w:pPr>
        <w:shd w:val="clear" w:color="auto" w:fill="FFFFFF"/>
        <w:tabs>
          <w:tab w:val="left" w:pos="1134"/>
        </w:tabs>
        <w:spacing w:after="0" w:line="360" w:lineRule="auto"/>
        <w:ind w:firstLine="709"/>
        <w:jc w:val="both"/>
        <w:textAlignment w:val="baseline"/>
        <w:rPr>
          <w:rFonts w:ascii="Times New Roman" w:hAnsi="Times New Roman"/>
          <w:bCs/>
          <w:i/>
          <w:color w:val="000000"/>
          <w:sz w:val="24"/>
          <w:szCs w:val="28"/>
          <w:lang w:val="en-US"/>
        </w:rPr>
      </w:pPr>
      <w:r w:rsidRPr="004251D1">
        <w:rPr>
          <w:rFonts w:ascii="Times New Roman" w:hAnsi="Times New Roman"/>
          <w:color w:val="000000"/>
          <w:sz w:val="24"/>
          <w:szCs w:val="28"/>
          <w:lang w:val="kk-KZ"/>
        </w:rPr>
        <w:t>1</w:t>
      </w:r>
      <w:r w:rsidRPr="004251D1">
        <w:rPr>
          <w:rFonts w:ascii="Times New Roman" w:hAnsi="Times New Roman"/>
          <w:color w:val="000000"/>
          <w:sz w:val="24"/>
          <w:szCs w:val="28"/>
          <w:lang w:val="en-US"/>
        </w:rPr>
        <w:t xml:space="preserve"> Mymrin V.,</w:t>
      </w:r>
      <w:r w:rsidRPr="004251D1">
        <w:rPr>
          <w:rFonts w:ascii="Times New Roman" w:hAnsi="Times New Roman"/>
          <w:color w:val="000000"/>
          <w:sz w:val="24"/>
          <w:szCs w:val="28"/>
          <w:vertAlign w:val="superscript"/>
          <w:lang w:val="en-US"/>
        </w:rPr>
        <w:t xml:space="preserve"> </w:t>
      </w:r>
      <w:r w:rsidRPr="004251D1">
        <w:rPr>
          <w:rFonts w:ascii="Times New Roman" w:hAnsi="Times New Roman"/>
          <w:sz w:val="24"/>
          <w:szCs w:val="28"/>
          <w:lang w:val="en-US"/>
        </w:rPr>
        <w:t>Alekseev</w:t>
      </w:r>
      <w:r w:rsidRPr="004251D1">
        <w:rPr>
          <w:rFonts w:ascii="Times New Roman" w:hAnsi="Times New Roman"/>
          <w:color w:val="000000"/>
          <w:sz w:val="24"/>
          <w:szCs w:val="28"/>
          <w:lang w:val="en-US"/>
        </w:rPr>
        <w:t xml:space="preserve"> K.</w:t>
      </w:r>
      <w:r w:rsidRPr="004251D1">
        <w:rPr>
          <w:rFonts w:ascii="Times New Roman" w:hAnsi="Times New Roman"/>
          <w:sz w:val="24"/>
          <w:szCs w:val="28"/>
          <w:lang w:val="en-US"/>
        </w:rPr>
        <w:t xml:space="preserve">, </w:t>
      </w:r>
      <w:r w:rsidRPr="004251D1">
        <w:rPr>
          <w:rFonts w:ascii="Times New Roman" w:hAnsi="Times New Roman"/>
          <w:sz w:val="24"/>
          <w:szCs w:val="28"/>
          <w:lang w:val="en-US" w:eastAsia="ru-RU"/>
        </w:rPr>
        <w:t>Catai</w:t>
      </w:r>
      <w:r w:rsidRPr="004251D1">
        <w:rPr>
          <w:rFonts w:ascii="Times New Roman" w:hAnsi="Times New Roman"/>
          <w:sz w:val="24"/>
          <w:szCs w:val="28"/>
          <w:lang w:val="en-US"/>
        </w:rPr>
        <w:t xml:space="preserve"> R</w:t>
      </w:r>
      <w:r w:rsidRPr="004251D1">
        <w:rPr>
          <w:rFonts w:ascii="Times New Roman" w:hAnsi="Times New Roman"/>
          <w:sz w:val="24"/>
          <w:szCs w:val="28"/>
          <w:lang w:val="en-US" w:eastAsia="ru-RU"/>
        </w:rPr>
        <w:t xml:space="preserve">., Nagalli A., </w:t>
      </w:r>
      <w:r w:rsidRPr="004251D1">
        <w:rPr>
          <w:rFonts w:ascii="Times New Roman" w:hAnsi="Times New Roman"/>
          <w:sz w:val="24"/>
          <w:szCs w:val="28"/>
          <w:shd w:val="clear" w:color="auto" w:fill="FFFFFF"/>
          <w:lang w:val="en-US"/>
        </w:rPr>
        <w:t>Aibuldinov Y.K.</w:t>
      </w:r>
      <w:r w:rsidRPr="004251D1">
        <w:rPr>
          <w:rFonts w:ascii="Times New Roman" w:hAnsi="Times New Roman"/>
          <w:sz w:val="24"/>
          <w:szCs w:val="28"/>
          <w:vertAlign w:val="superscript"/>
          <w:lang w:val="en-US"/>
        </w:rPr>
        <w:t xml:space="preserve"> </w:t>
      </w:r>
      <w:r w:rsidRPr="004251D1">
        <w:rPr>
          <w:rFonts w:ascii="Times New Roman" w:hAnsi="Times New Roman"/>
          <w:sz w:val="24"/>
          <w:szCs w:val="28"/>
          <w:lang w:val="en-US"/>
        </w:rPr>
        <w:t xml:space="preserve">and </w:t>
      </w:r>
      <w:r w:rsidRPr="004251D1">
        <w:rPr>
          <w:rFonts w:ascii="Times New Roman" w:hAnsi="Times New Roman"/>
          <w:sz w:val="24"/>
          <w:szCs w:val="28"/>
          <w:shd w:val="clear" w:color="auto" w:fill="FFFFFF"/>
          <w:lang w:val="en-US"/>
        </w:rPr>
        <w:t xml:space="preserve"> Bekturganov N.S.</w:t>
      </w:r>
      <w:r w:rsidRPr="004251D1">
        <w:rPr>
          <w:rFonts w:ascii="Times New Roman" w:hAnsi="Times New Roman"/>
          <w:bCs/>
          <w:color w:val="000000"/>
          <w:sz w:val="24"/>
          <w:szCs w:val="28"/>
          <w:lang w:val="en-US"/>
        </w:rPr>
        <w:t xml:space="preserve"> Hazardous bauxite processing waste </w:t>
      </w:r>
      <w:r w:rsidRPr="004251D1">
        <w:rPr>
          <w:rFonts w:ascii="Times New Roman" w:hAnsi="Times New Roman"/>
          <w:bCs/>
          <w:color w:val="222222"/>
          <w:sz w:val="24"/>
          <w:szCs w:val="28"/>
          <w:lang w:val="en-US"/>
        </w:rPr>
        <w:t xml:space="preserve">as principle source </w:t>
      </w:r>
      <w:r w:rsidRPr="004251D1">
        <w:rPr>
          <w:rFonts w:ascii="Times New Roman" w:hAnsi="Times New Roman"/>
          <w:bCs/>
          <w:color w:val="000000"/>
          <w:sz w:val="24"/>
          <w:szCs w:val="28"/>
          <w:lang w:val="en-US"/>
        </w:rPr>
        <w:t>of environmentally friendly construction materials // J. Mineral Processing – 2015</w:t>
      </w:r>
      <w:r w:rsidRPr="004251D1">
        <w:rPr>
          <w:rFonts w:ascii="Times New Roman" w:hAnsi="Times New Roman"/>
          <w:bCs/>
          <w:i/>
          <w:color w:val="000000"/>
          <w:sz w:val="24"/>
          <w:szCs w:val="28"/>
          <w:lang w:val="en-US"/>
        </w:rPr>
        <w:t>.</w:t>
      </w:r>
    </w:p>
    <w:p w:rsidR="008A4C3E" w:rsidRPr="008A4C3E" w:rsidRDefault="008A4C3E" w:rsidP="008A4C3E">
      <w:pPr>
        <w:shd w:val="clear" w:color="auto" w:fill="FFFFFF"/>
        <w:tabs>
          <w:tab w:val="left" w:pos="1134"/>
        </w:tabs>
        <w:spacing w:after="0" w:line="360" w:lineRule="auto"/>
        <w:ind w:firstLine="709"/>
        <w:jc w:val="both"/>
        <w:textAlignment w:val="baseline"/>
        <w:rPr>
          <w:rFonts w:ascii="Times New Roman" w:eastAsia="Times New Roman" w:hAnsi="Times New Roman"/>
          <w:sz w:val="24"/>
          <w:szCs w:val="24"/>
          <w:lang w:val="en-US" w:eastAsia="ru-RU"/>
        </w:rPr>
      </w:pPr>
      <w:r w:rsidRPr="008A4C3E">
        <w:rPr>
          <w:rFonts w:ascii="Times New Roman" w:eastAsia="Times New Roman" w:hAnsi="Times New Roman"/>
          <w:sz w:val="24"/>
          <w:szCs w:val="24"/>
          <w:lang w:val="en-US" w:eastAsia="ru-RU"/>
        </w:rPr>
        <w:t xml:space="preserve">2 </w:t>
      </w:r>
      <w:hyperlink r:id="rId53" w:history="1">
        <w:r w:rsidRPr="008A4C3E">
          <w:rPr>
            <w:rFonts w:ascii="Times New Roman" w:eastAsia="Times New Roman" w:hAnsi="Times New Roman"/>
            <w:szCs w:val="24"/>
            <w:lang w:val="en-US" w:eastAsia="ru-RU"/>
          </w:rPr>
          <w:t>Mymrin</w:t>
        </w:r>
      </w:hyperlink>
      <w:r w:rsidRPr="008A4C3E">
        <w:rPr>
          <w:rFonts w:ascii="Times New Roman" w:eastAsia="Times New Roman" w:hAnsi="Times New Roman"/>
          <w:sz w:val="24"/>
          <w:szCs w:val="24"/>
          <w:lang w:val="en-US" w:eastAsia="ru-RU"/>
        </w:rPr>
        <w:t xml:space="preserve"> V.A., </w:t>
      </w:r>
      <w:hyperlink r:id="rId54" w:history="1">
        <w:r w:rsidRPr="008A4C3E">
          <w:rPr>
            <w:rFonts w:ascii="Times New Roman" w:eastAsia="Times New Roman" w:hAnsi="Times New Roman"/>
            <w:szCs w:val="24"/>
            <w:lang w:val="en-US" w:eastAsia="ru-RU"/>
          </w:rPr>
          <w:t>Alekseev</w:t>
        </w:r>
      </w:hyperlink>
      <w:r w:rsidRPr="008A4C3E">
        <w:rPr>
          <w:rFonts w:ascii="Times New Roman" w:eastAsia="Times New Roman" w:hAnsi="Times New Roman"/>
          <w:sz w:val="24"/>
          <w:szCs w:val="24"/>
          <w:lang w:val="en-US" w:eastAsia="ru-RU"/>
        </w:rPr>
        <w:t xml:space="preserve"> K.P., </w:t>
      </w:r>
      <w:hyperlink r:id="rId55" w:history="1">
        <w:r w:rsidRPr="008A4C3E">
          <w:rPr>
            <w:rFonts w:ascii="Times New Roman" w:eastAsia="Times New Roman" w:hAnsi="Times New Roman"/>
            <w:szCs w:val="24"/>
            <w:lang w:val="en-US" w:eastAsia="ru-RU"/>
          </w:rPr>
          <w:t>Zelinskaya</w:t>
        </w:r>
      </w:hyperlink>
      <w:r w:rsidRPr="008A4C3E">
        <w:rPr>
          <w:rFonts w:ascii="Times New Roman" w:eastAsia="Times New Roman" w:hAnsi="Times New Roman"/>
          <w:sz w:val="24"/>
          <w:szCs w:val="24"/>
          <w:lang w:val="en-US" w:eastAsia="ru-RU"/>
        </w:rPr>
        <w:t xml:space="preserve"> E.V., </w:t>
      </w:r>
      <w:hyperlink r:id="rId56" w:history="1">
        <w:r w:rsidRPr="008A4C3E">
          <w:rPr>
            <w:rFonts w:ascii="Times New Roman" w:eastAsia="Times New Roman" w:hAnsi="Times New Roman"/>
            <w:szCs w:val="24"/>
            <w:lang w:val="en-US" w:eastAsia="ru-RU"/>
          </w:rPr>
          <w:t>Tolmacheva</w:t>
        </w:r>
      </w:hyperlink>
      <w:r w:rsidRPr="008A4C3E">
        <w:rPr>
          <w:rFonts w:ascii="Times New Roman" w:eastAsia="Times New Roman" w:hAnsi="Times New Roman"/>
          <w:sz w:val="24"/>
          <w:szCs w:val="24"/>
          <w:lang w:val="en-US" w:eastAsia="ru-RU"/>
        </w:rPr>
        <w:t xml:space="preserve">  N.A., </w:t>
      </w:r>
      <w:hyperlink r:id="rId57" w:history="1">
        <w:r w:rsidRPr="008A4C3E">
          <w:rPr>
            <w:rFonts w:ascii="Times New Roman" w:eastAsia="Times New Roman" w:hAnsi="Times New Roman"/>
            <w:szCs w:val="24"/>
            <w:lang w:val="en-US" w:eastAsia="ru-RU"/>
          </w:rPr>
          <w:t>Catai</w:t>
        </w:r>
      </w:hyperlink>
      <w:r w:rsidRPr="008A4C3E">
        <w:rPr>
          <w:rFonts w:ascii="Times New Roman" w:eastAsia="Times New Roman" w:hAnsi="Times New Roman"/>
          <w:sz w:val="24"/>
          <w:szCs w:val="24"/>
          <w:lang w:val="en-US" w:eastAsia="ru-RU"/>
        </w:rPr>
        <w:t xml:space="preserve"> R.E. Industrial sewage slurry utilization for red ceramics production, </w:t>
      </w:r>
      <w:hyperlink r:id="rId58" w:tooltip="Go to Construction and Building Materials on ScienceDirect" w:history="1">
        <w:r w:rsidRPr="00D11554">
          <w:rPr>
            <w:rFonts w:ascii="Times New Roman" w:eastAsia="Times New Roman" w:hAnsi="Times New Roman"/>
            <w:szCs w:val="24"/>
            <w:lang w:val="en-US" w:eastAsia="ru-RU"/>
          </w:rPr>
          <w:t>Construction and Building Materials</w:t>
        </w:r>
      </w:hyperlink>
      <w:r w:rsidRPr="00D11554">
        <w:rPr>
          <w:rFonts w:ascii="Times New Roman" w:eastAsia="Times New Roman" w:hAnsi="Times New Roman"/>
          <w:szCs w:val="24"/>
          <w:lang w:val="en-US" w:eastAsia="ru-RU"/>
        </w:rPr>
        <w:t>.</w:t>
      </w:r>
      <w:hyperlink r:id="rId59" w:tooltip="Go to table of contents for this volume/issue" w:history="1">
        <w:r w:rsidRPr="00D11554">
          <w:rPr>
            <w:rFonts w:ascii="Times New Roman" w:eastAsia="Times New Roman" w:hAnsi="Times New Roman"/>
            <w:szCs w:val="24"/>
            <w:lang w:val="en-US" w:eastAsia="ru-RU"/>
          </w:rPr>
          <w:t xml:space="preserve"> - </w:t>
        </w:r>
        <w:r w:rsidRPr="008A4C3E">
          <w:rPr>
            <w:rFonts w:ascii="Times New Roman" w:eastAsia="Times New Roman" w:hAnsi="Times New Roman"/>
            <w:sz w:val="24"/>
            <w:szCs w:val="24"/>
            <w:lang w:val="en-US" w:eastAsia="ru-RU"/>
          </w:rPr>
          <w:t>2014. -</w:t>
        </w:r>
        <w:r w:rsidRPr="00D11554">
          <w:rPr>
            <w:rFonts w:ascii="Times New Roman" w:eastAsia="Times New Roman" w:hAnsi="Times New Roman"/>
            <w:szCs w:val="24"/>
            <w:lang w:val="en-US" w:eastAsia="ru-RU"/>
          </w:rPr>
          <w:t xml:space="preserve"> Vol. 66</w:t>
        </w:r>
      </w:hyperlink>
      <w:r w:rsidRPr="00D11554">
        <w:rPr>
          <w:rFonts w:ascii="Times New Roman" w:eastAsia="Times New Roman" w:hAnsi="Times New Roman"/>
          <w:szCs w:val="24"/>
          <w:lang w:val="en-US" w:eastAsia="ru-RU"/>
        </w:rPr>
        <w:t>. – P.</w:t>
      </w:r>
      <w:r w:rsidRPr="008A4C3E">
        <w:rPr>
          <w:rFonts w:ascii="Times New Roman" w:eastAsia="Times New Roman" w:hAnsi="Times New Roman"/>
          <w:sz w:val="24"/>
          <w:szCs w:val="24"/>
          <w:lang w:val="en-US" w:eastAsia="ru-RU"/>
        </w:rPr>
        <w:t xml:space="preserve"> 368–374.</w:t>
      </w:r>
    </w:p>
    <w:p w:rsidR="008A4C3E" w:rsidRPr="004251D1" w:rsidRDefault="008A4C3E" w:rsidP="008A4C3E">
      <w:pPr>
        <w:shd w:val="clear" w:color="auto" w:fill="FFFFFF"/>
        <w:tabs>
          <w:tab w:val="left" w:pos="1134"/>
        </w:tabs>
        <w:spacing w:after="0" w:line="360" w:lineRule="auto"/>
        <w:ind w:firstLine="709"/>
        <w:jc w:val="both"/>
        <w:textAlignment w:val="baseline"/>
        <w:rPr>
          <w:rFonts w:ascii="Times New Roman" w:hAnsi="Times New Roman"/>
          <w:bCs/>
          <w:color w:val="000000"/>
          <w:sz w:val="24"/>
          <w:szCs w:val="28"/>
          <w:lang w:val="en-US"/>
        </w:rPr>
      </w:pPr>
      <w:r w:rsidRPr="004251D1">
        <w:rPr>
          <w:rFonts w:ascii="Times New Roman" w:hAnsi="Times New Roman"/>
          <w:color w:val="000000"/>
          <w:sz w:val="24"/>
          <w:szCs w:val="28"/>
          <w:lang w:val="kk-KZ"/>
        </w:rPr>
        <w:t>3</w:t>
      </w:r>
      <w:r w:rsidRPr="004251D1">
        <w:rPr>
          <w:rFonts w:ascii="Times New Roman" w:hAnsi="Times New Roman"/>
          <w:color w:val="000000"/>
          <w:sz w:val="24"/>
          <w:szCs w:val="28"/>
          <w:lang w:val="en-US"/>
        </w:rPr>
        <w:t xml:space="preserve"> Mymrin </w:t>
      </w:r>
      <w:r w:rsidRPr="004251D1">
        <w:rPr>
          <w:rFonts w:ascii="Times New Roman" w:hAnsi="Times New Roman"/>
          <w:bCs/>
          <w:color w:val="000000"/>
          <w:sz w:val="24"/>
          <w:szCs w:val="28"/>
          <w:lang w:val="en-US"/>
        </w:rPr>
        <w:t>V.A.,</w:t>
      </w:r>
      <w:r w:rsidRPr="004251D1">
        <w:rPr>
          <w:rFonts w:ascii="Times New Roman" w:hAnsi="Times New Roman"/>
          <w:color w:val="000000"/>
          <w:sz w:val="24"/>
          <w:szCs w:val="28"/>
          <w:lang w:val="en-US"/>
        </w:rPr>
        <w:t xml:space="preserve"> Kirill P.Alekseev, Rodrigo E. Catai, Juliana L. Rose, Ronaldo L. Izzo, André Nagalli, Cesar A. Romano. Construction material from construction and demolition debris and lime Production wastes Construction &amp; Building Materials. - 2015. – Vol. 79. - P. 207-213.</w:t>
      </w:r>
    </w:p>
    <w:p w:rsidR="008A4C3E" w:rsidRPr="004251D1" w:rsidRDefault="008A4C3E" w:rsidP="008A4C3E">
      <w:pPr>
        <w:tabs>
          <w:tab w:val="left" w:pos="1134"/>
        </w:tabs>
        <w:spacing w:after="0" w:line="360" w:lineRule="auto"/>
        <w:ind w:firstLine="709"/>
        <w:jc w:val="both"/>
        <w:rPr>
          <w:rFonts w:ascii="Times New Roman" w:hAnsi="Times New Roman"/>
          <w:color w:val="000000"/>
          <w:sz w:val="24"/>
          <w:szCs w:val="28"/>
          <w:lang w:val="en-US"/>
        </w:rPr>
      </w:pPr>
      <w:r w:rsidRPr="004251D1">
        <w:rPr>
          <w:rFonts w:ascii="Times New Roman" w:hAnsi="Times New Roman"/>
          <w:color w:val="000000"/>
          <w:sz w:val="24"/>
          <w:szCs w:val="28"/>
          <w:lang w:val="kk-KZ"/>
        </w:rPr>
        <w:t>4</w:t>
      </w:r>
      <w:r w:rsidRPr="004251D1">
        <w:rPr>
          <w:rFonts w:ascii="Times New Roman" w:hAnsi="Times New Roman"/>
          <w:color w:val="000000"/>
          <w:sz w:val="24"/>
          <w:szCs w:val="28"/>
          <w:lang w:val="en-US"/>
        </w:rPr>
        <w:t xml:space="preserve"> </w:t>
      </w:r>
      <w:r w:rsidRPr="008A4C3E">
        <w:rPr>
          <w:rFonts w:ascii="Times New Roman" w:hAnsi="Times New Roman"/>
          <w:color w:val="000000"/>
          <w:sz w:val="24"/>
          <w:szCs w:val="28"/>
          <w:lang w:val="en-US"/>
        </w:rPr>
        <w:t xml:space="preserve">Mymrin V.A., Ponte H.A., Ponte M.J.J.J. </w:t>
      </w:r>
      <w:r w:rsidRPr="004251D1">
        <w:rPr>
          <w:rFonts w:ascii="Times New Roman" w:hAnsi="Times New Roman"/>
          <w:color w:val="000000"/>
          <w:sz w:val="24"/>
          <w:szCs w:val="28"/>
          <w:lang w:val="en-US"/>
        </w:rPr>
        <w:t>Structure formation of slag-soil construction materials</w:t>
      </w:r>
      <w:r w:rsidRPr="004251D1">
        <w:rPr>
          <w:rFonts w:ascii="Times New Roman" w:hAnsi="Times New Roman"/>
          <w:smallCaps/>
          <w:color w:val="000000"/>
          <w:sz w:val="24"/>
          <w:szCs w:val="28"/>
          <w:lang w:val="en-US"/>
        </w:rPr>
        <w:t xml:space="preserve"> //</w:t>
      </w:r>
      <w:r w:rsidRPr="004251D1">
        <w:rPr>
          <w:rFonts w:ascii="Times New Roman" w:hAnsi="Times New Roman"/>
          <w:color w:val="000000"/>
          <w:sz w:val="24"/>
          <w:szCs w:val="28"/>
          <w:lang w:val="en-US"/>
        </w:rPr>
        <w:t xml:space="preserve"> Materials and Structures. - 2005. - Vol. 38. - P.107-113.</w:t>
      </w:r>
    </w:p>
    <w:p w:rsidR="008A4C3E" w:rsidRPr="004251D1" w:rsidRDefault="008A4C3E" w:rsidP="008A4C3E">
      <w:pPr>
        <w:tabs>
          <w:tab w:val="left" w:pos="1134"/>
        </w:tabs>
        <w:spacing w:after="0" w:line="360" w:lineRule="auto"/>
        <w:ind w:firstLine="709"/>
        <w:jc w:val="both"/>
        <w:rPr>
          <w:rFonts w:ascii="Times New Roman" w:hAnsi="Times New Roman"/>
          <w:color w:val="000000"/>
          <w:sz w:val="24"/>
          <w:szCs w:val="28"/>
          <w:lang w:val="en-US"/>
        </w:rPr>
      </w:pPr>
      <w:r w:rsidRPr="004251D1">
        <w:rPr>
          <w:rFonts w:ascii="Times New Roman" w:hAnsi="Times New Roman"/>
          <w:color w:val="000000"/>
          <w:sz w:val="24"/>
          <w:szCs w:val="28"/>
          <w:lang w:val="kk-KZ"/>
        </w:rPr>
        <w:t>5</w:t>
      </w:r>
      <w:r w:rsidRPr="004251D1">
        <w:rPr>
          <w:rFonts w:ascii="Times New Roman" w:hAnsi="Times New Roman"/>
          <w:color w:val="000000"/>
          <w:sz w:val="24"/>
          <w:szCs w:val="28"/>
          <w:lang w:val="en-US"/>
        </w:rPr>
        <w:t xml:space="preserve"> </w:t>
      </w:r>
      <w:r w:rsidRPr="008A4C3E">
        <w:rPr>
          <w:rFonts w:ascii="Times New Roman" w:hAnsi="Times New Roman"/>
          <w:color w:val="000000"/>
          <w:sz w:val="24"/>
          <w:szCs w:val="28"/>
          <w:lang w:val="en-US"/>
        </w:rPr>
        <w:t xml:space="preserve">Mymrin V.A., Ponte H.A., Lopes O.F., Vazquez A. </w:t>
      </w:r>
      <w:r w:rsidRPr="004251D1">
        <w:rPr>
          <w:rFonts w:ascii="Times New Roman" w:hAnsi="Times New Roman"/>
          <w:color w:val="000000"/>
          <w:sz w:val="24"/>
          <w:szCs w:val="28"/>
          <w:lang w:val="en-US"/>
        </w:rPr>
        <w:t xml:space="preserve">Environment friendly method of high alkaline Bauxite’s Red Mud and Ferrous Slag utilization as example of green chemistry // Green Chemistry. – 2003. - Vol.5. - P. 357-360. </w:t>
      </w:r>
    </w:p>
    <w:p w:rsidR="008A4C3E" w:rsidRPr="004251D1" w:rsidRDefault="008A4C3E" w:rsidP="008A4C3E">
      <w:pPr>
        <w:tabs>
          <w:tab w:val="left" w:pos="1134"/>
        </w:tabs>
        <w:spacing w:after="0" w:line="360" w:lineRule="auto"/>
        <w:ind w:firstLine="709"/>
        <w:jc w:val="both"/>
        <w:rPr>
          <w:rFonts w:ascii="Times New Roman" w:hAnsi="Times New Roman"/>
          <w:color w:val="000000"/>
          <w:sz w:val="24"/>
          <w:szCs w:val="28"/>
          <w:lang w:val="en-US"/>
        </w:rPr>
      </w:pPr>
      <w:r w:rsidRPr="004251D1">
        <w:rPr>
          <w:rFonts w:ascii="Times New Roman" w:hAnsi="Times New Roman"/>
          <w:color w:val="000000"/>
          <w:sz w:val="24"/>
          <w:szCs w:val="28"/>
          <w:lang w:val="kk-KZ"/>
        </w:rPr>
        <w:t>6</w:t>
      </w:r>
      <w:r w:rsidRPr="004251D1">
        <w:rPr>
          <w:rFonts w:ascii="Times New Roman" w:hAnsi="Times New Roman"/>
          <w:color w:val="000000"/>
          <w:sz w:val="24"/>
          <w:szCs w:val="28"/>
          <w:lang w:val="en-US"/>
        </w:rPr>
        <w:t xml:space="preserve"> Mymrin V.A., Ponte H.A., Yamamoto C.I. Synthesis of colloidal new formations during the strengthening of different activated hydrated metallurgical slags // Colloid and Surfaces A. – 2003. - Vol. 220. - P. 211 – 221.</w:t>
      </w:r>
    </w:p>
    <w:p w:rsidR="008A4C3E" w:rsidRPr="004251D1" w:rsidRDefault="008A4C3E" w:rsidP="008A4C3E">
      <w:pPr>
        <w:pStyle w:val="Estilo15"/>
        <w:widowControl/>
        <w:tabs>
          <w:tab w:val="left" w:pos="1134"/>
        </w:tabs>
        <w:spacing w:line="360" w:lineRule="auto"/>
        <w:ind w:firstLine="709"/>
        <w:jc w:val="both"/>
        <w:rPr>
          <w:color w:val="000000"/>
          <w:szCs w:val="28"/>
        </w:rPr>
      </w:pPr>
      <w:r w:rsidRPr="004251D1">
        <w:rPr>
          <w:snapToGrid/>
          <w:color w:val="000000"/>
          <w:spacing w:val="0"/>
          <w:kern w:val="0"/>
          <w:position w:val="0"/>
          <w:szCs w:val="28"/>
          <w:lang w:val="kk-KZ"/>
        </w:rPr>
        <w:t>7</w:t>
      </w:r>
      <w:r w:rsidRPr="004251D1">
        <w:rPr>
          <w:snapToGrid/>
          <w:color w:val="000000"/>
          <w:spacing w:val="0"/>
          <w:kern w:val="0"/>
          <w:position w:val="0"/>
          <w:szCs w:val="28"/>
        </w:rPr>
        <w:t xml:space="preserve"> Mymrin V.A., Vazquez Vaamonde. Red mud of aluminum production waste as basic component of new construction materials // Intern J. Waste Management &amp; Research. - 2001 - Vol. 19. - P. 465-469.</w:t>
      </w:r>
    </w:p>
    <w:p w:rsidR="008A4C3E" w:rsidRPr="004251D1" w:rsidRDefault="008A4C3E" w:rsidP="008A4C3E">
      <w:pPr>
        <w:pStyle w:val="Estilo15"/>
        <w:widowControl/>
        <w:tabs>
          <w:tab w:val="left" w:pos="1134"/>
        </w:tabs>
        <w:spacing w:line="360" w:lineRule="auto"/>
        <w:ind w:firstLine="709"/>
        <w:jc w:val="both"/>
        <w:rPr>
          <w:color w:val="000000"/>
          <w:szCs w:val="28"/>
        </w:rPr>
      </w:pPr>
      <w:r w:rsidRPr="004251D1">
        <w:rPr>
          <w:color w:val="000000"/>
          <w:szCs w:val="28"/>
          <w:lang w:val="kk-KZ"/>
        </w:rPr>
        <w:t>8</w:t>
      </w:r>
      <w:r w:rsidRPr="004251D1">
        <w:rPr>
          <w:color w:val="000000"/>
          <w:szCs w:val="28"/>
        </w:rPr>
        <w:t xml:space="preserve"> Mymrin V. Use of steel industrial waste as binder materials in construction // J. RevMetal. - 1998. – Vol. 34. - P. 441-445.</w:t>
      </w:r>
    </w:p>
    <w:p w:rsidR="008A4C3E" w:rsidRPr="00D11554" w:rsidRDefault="008A4C3E" w:rsidP="008A4C3E">
      <w:pPr>
        <w:pStyle w:val="Estilo15"/>
        <w:widowControl/>
        <w:tabs>
          <w:tab w:val="left" w:pos="1134"/>
        </w:tabs>
        <w:spacing w:line="360" w:lineRule="auto"/>
        <w:ind w:firstLine="709"/>
        <w:jc w:val="both"/>
        <w:rPr>
          <w:color w:val="000000"/>
          <w:szCs w:val="28"/>
        </w:rPr>
      </w:pPr>
      <w:r w:rsidRPr="004251D1">
        <w:rPr>
          <w:color w:val="000000"/>
          <w:szCs w:val="28"/>
          <w:lang w:val="kk-KZ"/>
        </w:rPr>
        <w:t>9</w:t>
      </w:r>
      <w:r w:rsidRPr="004251D1">
        <w:rPr>
          <w:color w:val="000000"/>
          <w:szCs w:val="28"/>
        </w:rPr>
        <w:t xml:space="preserve"> Mymrin V. Theoretical bases of clay soils strengthening by ferrous slags for road base construction. D.Sc. thesis, Engineering Geology Faculty, Lomonosov State University (MGU), Moscow (in Russian) - 1987.</w:t>
      </w:r>
    </w:p>
    <w:p w:rsidR="00EA3D16" w:rsidRPr="00EA3D16" w:rsidRDefault="008A4C3E" w:rsidP="00EA3D16">
      <w:pPr>
        <w:pStyle w:val="Estilo15"/>
        <w:widowControl/>
        <w:tabs>
          <w:tab w:val="left" w:pos="1134"/>
        </w:tabs>
        <w:spacing w:line="360" w:lineRule="auto"/>
        <w:ind w:firstLine="709"/>
        <w:jc w:val="both"/>
        <w:rPr>
          <w:color w:val="000000"/>
          <w:szCs w:val="28"/>
        </w:rPr>
      </w:pPr>
      <w:r w:rsidRPr="00EA3D16">
        <w:rPr>
          <w:color w:val="000000"/>
          <w:szCs w:val="28"/>
        </w:rPr>
        <w:t>10</w:t>
      </w:r>
      <w:r w:rsidR="00EA3D16">
        <w:rPr>
          <w:color w:val="000000"/>
          <w:szCs w:val="28"/>
        </w:rPr>
        <w:t xml:space="preserve"> </w:t>
      </w:r>
      <w:r w:rsidR="00EA3D16" w:rsidRPr="00EA3D16">
        <w:rPr>
          <w:color w:val="000000"/>
          <w:szCs w:val="28"/>
        </w:rPr>
        <w:t xml:space="preserve"> Yang J. Liu, W. Zhang L., Xiao B. Preparation of load-bearing building materials from autoclaved phosphogypsum</w:t>
      </w:r>
      <w:r w:rsidR="00790DE8">
        <w:rPr>
          <w:color w:val="000000"/>
          <w:szCs w:val="28"/>
        </w:rPr>
        <w:t xml:space="preserve"> //</w:t>
      </w:r>
      <w:r w:rsidR="00EA3D16" w:rsidRPr="00EA3D16">
        <w:rPr>
          <w:color w:val="000000"/>
          <w:szCs w:val="28"/>
        </w:rPr>
        <w:t xml:space="preserve"> Construction and Building Materials</w:t>
      </w:r>
      <w:r w:rsidR="00790DE8">
        <w:rPr>
          <w:color w:val="000000"/>
          <w:szCs w:val="28"/>
        </w:rPr>
        <w:t xml:space="preserve">. – 2009. – Vol. </w:t>
      </w:r>
      <w:r w:rsidR="00EA3D16" w:rsidRPr="00EA3D16">
        <w:rPr>
          <w:color w:val="000000"/>
          <w:szCs w:val="28"/>
        </w:rPr>
        <w:t>23</w:t>
      </w:r>
      <w:r w:rsidR="00790DE8">
        <w:rPr>
          <w:color w:val="000000"/>
          <w:szCs w:val="28"/>
        </w:rPr>
        <w:t>. – P.</w:t>
      </w:r>
      <w:r w:rsidR="00EA3D16" w:rsidRPr="00EA3D16">
        <w:rPr>
          <w:color w:val="000000"/>
          <w:szCs w:val="28"/>
        </w:rPr>
        <w:t xml:space="preserve"> 687-693.</w:t>
      </w:r>
    </w:p>
    <w:p w:rsidR="008A4C3E" w:rsidRDefault="00EA3D16" w:rsidP="00EA3D16">
      <w:pPr>
        <w:pStyle w:val="Estilo15"/>
        <w:widowControl/>
        <w:tabs>
          <w:tab w:val="left" w:pos="1134"/>
        </w:tabs>
        <w:spacing w:line="360" w:lineRule="auto"/>
        <w:ind w:firstLine="709"/>
        <w:jc w:val="both"/>
        <w:rPr>
          <w:color w:val="000000"/>
          <w:szCs w:val="28"/>
        </w:rPr>
      </w:pPr>
      <w:r>
        <w:rPr>
          <w:color w:val="000000"/>
          <w:szCs w:val="28"/>
        </w:rPr>
        <w:t xml:space="preserve">11 </w:t>
      </w:r>
      <w:r w:rsidRPr="00EA3D16">
        <w:rPr>
          <w:color w:val="000000"/>
          <w:szCs w:val="28"/>
        </w:rPr>
        <w:t>Parreira A.B., Kobayashi Jr. A.R.K., Silvestre O.B. Influence of Portland cement type on unconfined compressive strength and linear expansion of cemen</w:t>
      </w:r>
      <w:r w:rsidR="00790DE8">
        <w:rPr>
          <w:color w:val="000000"/>
          <w:szCs w:val="28"/>
        </w:rPr>
        <w:t xml:space="preserve">t-stabilized phosphogypsum // </w:t>
      </w:r>
      <w:r w:rsidRPr="00EA3D16">
        <w:rPr>
          <w:color w:val="000000"/>
          <w:szCs w:val="28"/>
        </w:rPr>
        <w:t>Journal of Environmental Engineering</w:t>
      </w:r>
      <w:r w:rsidR="00790DE8">
        <w:rPr>
          <w:color w:val="000000"/>
          <w:szCs w:val="28"/>
        </w:rPr>
        <w:t>. –</w:t>
      </w:r>
      <w:r w:rsidRPr="00EA3D16">
        <w:rPr>
          <w:color w:val="000000"/>
          <w:szCs w:val="28"/>
        </w:rPr>
        <w:t xml:space="preserve"> </w:t>
      </w:r>
      <w:r w:rsidR="00D11554" w:rsidRPr="00EA3D16">
        <w:rPr>
          <w:color w:val="000000"/>
          <w:szCs w:val="28"/>
        </w:rPr>
        <w:t xml:space="preserve">2003. </w:t>
      </w:r>
      <w:r w:rsidR="00790DE8">
        <w:rPr>
          <w:color w:val="000000"/>
          <w:szCs w:val="28"/>
        </w:rPr>
        <w:t xml:space="preserve">– V. </w:t>
      </w:r>
      <w:r w:rsidRPr="00EA3D16">
        <w:rPr>
          <w:color w:val="000000"/>
          <w:szCs w:val="28"/>
        </w:rPr>
        <w:t>129</w:t>
      </w:r>
      <w:r w:rsidR="00790DE8">
        <w:rPr>
          <w:color w:val="000000"/>
          <w:szCs w:val="28"/>
        </w:rPr>
        <w:t>. – P.</w:t>
      </w:r>
      <w:r w:rsidRPr="00EA3D16">
        <w:rPr>
          <w:color w:val="000000"/>
          <w:szCs w:val="28"/>
        </w:rPr>
        <w:t xml:space="preserve"> 956- 960. </w:t>
      </w:r>
    </w:p>
    <w:p w:rsidR="00EA3D16" w:rsidRPr="00EA3D16" w:rsidRDefault="00EA3D16" w:rsidP="00EA3D16">
      <w:pPr>
        <w:pStyle w:val="Estilo15"/>
        <w:widowControl/>
        <w:tabs>
          <w:tab w:val="left" w:pos="1134"/>
        </w:tabs>
        <w:spacing w:line="360" w:lineRule="auto"/>
        <w:ind w:firstLine="709"/>
        <w:jc w:val="both"/>
        <w:rPr>
          <w:color w:val="000000"/>
          <w:szCs w:val="28"/>
        </w:rPr>
      </w:pPr>
      <w:r w:rsidRPr="00EA3D16">
        <w:rPr>
          <w:color w:val="000000"/>
          <w:szCs w:val="28"/>
        </w:rPr>
        <w:t xml:space="preserve">12 Carbonell-Barrachina A., DeLaune R.D., Jugsujinda A. Phosphogypsum </w:t>
      </w:r>
      <w:r w:rsidR="00790DE8">
        <w:rPr>
          <w:color w:val="000000"/>
          <w:szCs w:val="28"/>
        </w:rPr>
        <w:t xml:space="preserve"> </w:t>
      </w:r>
      <w:r w:rsidRPr="00EA3D16">
        <w:rPr>
          <w:color w:val="000000"/>
          <w:szCs w:val="28"/>
        </w:rPr>
        <w:t>chemistry under highly anoxic conditions</w:t>
      </w:r>
      <w:r w:rsidR="00790DE8">
        <w:rPr>
          <w:color w:val="000000"/>
          <w:szCs w:val="28"/>
        </w:rPr>
        <w:t xml:space="preserve"> //</w:t>
      </w:r>
      <w:r w:rsidRPr="00EA3D16">
        <w:rPr>
          <w:color w:val="000000"/>
          <w:szCs w:val="28"/>
        </w:rPr>
        <w:t xml:space="preserve"> Waste Management</w:t>
      </w:r>
      <w:r w:rsidR="00790DE8">
        <w:rPr>
          <w:color w:val="000000"/>
          <w:szCs w:val="28"/>
        </w:rPr>
        <w:t>. – 2002. – Vol.</w:t>
      </w:r>
      <w:r w:rsidRPr="00EA3D16">
        <w:rPr>
          <w:color w:val="000000"/>
          <w:szCs w:val="28"/>
        </w:rPr>
        <w:t xml:space="preserve"> 22 (6)</w:t>
      </w:r>
      <w:r w:rsidR="00790DE8">
        <w:rPr>
          <w:color w:val="000000"/>
          <w:szCs w:val="28"/>
        </w:rPr>
        <w:t>. – P.</w:t>
      </w:r>
      <w:r w:rsidRPr="00EA3D16">
        <w:rPr>
          <w:color w:val="000000"/>
          <w:szCs w:val="28"/>
        </w:rPr>
        <w:t xml:space="preserve"> 657-665.</w:t>
      </w:r>
    </w:p>
    <w:p w:rsidR="00EA3D16" w:rsidRPr="00571E01" w:rsidRDefault="00EA3D16"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lastRenderedPageBreak/>
        <w:t xml:space="preserve">13 </w:t>
      </w:r>
      <w:r w:rsidRPr="00571E01">
        <w:rPr>
          <w:lang w:val="en-US"/>
        </w:rPr>
        <w:t>Oliveira S.M.B., Imbernon R.A. Weathering alteration and related REE concentration in the Catalão I carbonatite complex, central Brazil</w:t>
      </w:r>
      <w:r w:rsidR="00790DE8">
        <w:rPr>
          <w:lang w:val="en-US"/>
        </w:rPr>
        <w:t xml:space="preserve"> //</w:t>
      </w:r>
      <w:r w:rsidRPr="00571E01">
        <w:rPr>
          <w:lang w:val="en-US"/>
        </w:rPr>
        <w:t xml:space="preserve"> Journal of South American Earth Sciences</w:t>
      </w:r>
      <w:r w:rsidR="00790DE8">
        <w:rPr>
          <w:lang w:val="en-US"/>
        </w:rPr>
        <w:t>. – 1998. – Vol.</w:t>
      </w:r>
      <w:r w:rsidRPr="00571E01">
        <w:rPr>
          <w:lang w:val="en-US"/>
        </w:rPr>
        <w:t xml:space="preserve"> 11 (4)</w:t>
      </w:r>
      <w:r w:rsidR="00790DE8">
        <w:rPr>
          <w:lang w:val="en-US"/>
        </w:rPr>
        <w:t>. – P.</w:t>
      </w:r>
      <w:r w:rsidRPr="00571E01">
        <w:rPr>
          <w:lang w:val="en-US"/>
        </w:rPr>
        <w:t xml:space="preserve"> 379–388.</w:t>
      </w:r>
    </w:p>
    <w:p w:rsidR="00EA3D16" w:rsidRPr="00571E01" w:rsidRDefault="00EA3D16"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14 </w:t>
      </w:r>
      <w:r w:rsidRPr="00571E01">
        <w:rPr>
          <w:lang w:val="en-US"/>
        </w:rPr>
        <w:t>Kelly A.R., Tingzong G., Roger K.S. Stabilization of phosphogypsum using class C fly ash and lime: assessment of the potential for marine applications</w:t>
      </w:r>
      <w:r w:rsidR="00790DE8">
        <w:rPr>
          <w:lang w:val="en-US"/>
        </w:rPr>
        <w:t xml:space="preserve"> //</w:t>
      </w:r>
      <w:r w:rsidRPr="00571E01">
        <w:rPr>
          <w:lang w:val="en-US"/>
        </w:rPr>
        <w:t xml:space="preserve"> Journal of Hazardous Materials</w:t>
      </w:r>
      <w:r w:rsidR="00790DE8">
        <w:rPr>
          <w:lang w:val="en-US"/>
        </w:rPr>
        <w:t>. – 2002. – Vol.</w:t>
      </w:r>
      <w:r w:rsidRPr="00571E01">
        <w:rPr>
          <w:lang w:val="en-US"/>
        </w:rPr>
        <w:t xml:space="preserve"> 93 (2)</w:t>
      </w:r>
      <w:r w:rsidR="00790DE8">
        <w:rPr>
          <w:lang w:val="en-US"/>
        </w:rPr>
        <w:t>. – P.</w:t>
      </w:r>
      <w:r w:rsidRPr="00571E01">
        <w:rPr>
          <w:lang w:val="en-US"/>
        </w:rPr>
        <w:t xml:space="preserve"> 167-186.</w:t>
      </w:r>
    </w:p>
    <w:p w:rsidR="00EA3D16" w:rsidRPr="00571E01" w:rsidRDefault="00EA3D16" w:rsidP="00790DE8">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15 </w:t>
      </w:r>
      <w:hyperlink r:id="rId60" w:history="1">
        <w:r w:rsidRPr="00790DE8">
          <w:rPr>
            <w:lang w:val="en-US"/>
          </w:rPr>
          <w:t>Singh</w:t>
        </w:r>
      </w:hyperlink>
      <w:r w:rsidRPr="00571E01">
        <w:rPr>
          <w:lang w:val="en-US"/>
        </w:rPr>
        <w:t xml:space="preserve"> </w:t>
      </w:r>
      <w:r w:rsidRPr="00790DE8">
        <w:rPr>
          <w:lang w:val="en-US"/>
        </w:rPr>
        <w:t>M.</w:t>
      </w:r>
      <w:r w:rsidRPr="00D11554">
        <w:rPr>
          <w:lang w:val="en-US"/>
        </w:rPr>
        <w:t>,</w:t>
      </w:r>
      <w:hyperlink r:id="rId61" w:history="1"/>
      <w:hyperlink r:id="rId62" w:history="1">
        <w:r w:rsidRPr="00790DE8">
          <w:rPr>
            <w:lang w:val="en-US"/>
          </w:rPr>
          <w:t xml:space="preserve"> Garg</w:t>
        </w:r>
      </w:hyperlink>
      <w:r w:rsidRPr="00790DE8">
        <w:rPr>
          <w:lang w:val="en-US"/>
        </w:rPr>
        <w:t xml:space="preserve"> </w:t>
      </w:r>
      <w:r w:rsidRPr="00D11554">
        <w:rPr>
          <w:lang w:val="en-US"/>
        </w:rPr>
        <w:t>М</w:t>
      </w:r>
      <w:r w:rsidR="00790DE8">
        <w:rPr>
          <w:lang w:val="en-US"/>
        </w:rPr>
        <w:t>.</w:t>
      </w:r>
      <w:r w:rsidRPr="00790DE8">
        <w:rPr>
          <w:lang w:val="en-US"/>
        </w:rPr>
        <w:t>,</w:t>
      </w:r>
      <w:r w:rsidRPr="00D11554">
        <w:rPr>
          <w:lang w:val="en-US"/>
        </w:rPr>
        <w:t xml:space="preserve"> </w:t>
      </w:r>
      <w:hyperlink r:id="rId63" w:history="1"/>
      <w:hyperlink r:id="rId64" w:history="1">
        <w:r w:rsidRPr="00790DE8">
          <w:rPr>
            <w:lang w:val="en-US"/>
          </w:rPr>
          <w:t>Rehsi</w:t>
        </w:r>
      </w:hyperlink>
      <w:r w:rsidR="00790DE8">
        <w:rPr>
          <w:lang w:val="en-US"/>
        </w:rPr>
        <w:t xml:space="preserve"> </w:t>
      </w:r>
      <w:r w:rsidRPr="00790DE8">
        <w:rPr>
          <w:lang w:val="en-US"/>
        </w:rPr>
        <w:t>S.S.</w:t>
      </w:r>
      <w:r w:rsidRPr="00D11554">
        <w:rPr>
          <w:lang w:val="en-US"/>
        </w:rPr>
        <w:t xml:space="preserve"> Purifying phosphogypsum for cement manufacture</w:t>
      </w:r>
      <w:r w:rsidR="00790DE8">
        <w:rPr>
          <w:lang w:val="en-US"/>
        </w:rPr>
        <w:t xml:space="preserve"> // </w:t>
      </w:r>
      <w:r w:rsidRPr="00790DE8">
        <w:rPr>
          <w:lang w:val="en-US"/>
        </w:rPr>
        <w:t xml:space="preserve">J. </w:t>
      </w:r>
      <w:hyperlink r:id="rId65" w:history="1">
        <w:r w:rsidRPr="00790DE8">
          <w:rPr>
            <w:lang w:val="en-US"/>
          </w:rPr>
          <w:t>Constr. Build. Mat</w:t>
        </w:r>
      </w:hyperlink>
      <w:r w:rsidRPr="00790DE8">
        <w:rPr>
          <w:lang w:val="en-US"/>
        </w:rPr>
        <w:t>.</w:t>
      </w:r>
      <w:r w:rsidR="00790DE8">
        <w:rPr>
          <w:lang w:val="en-US"/>
        </w:rPr>
        <w:t xml:space="preserve"> – 1993. – Vol.</w:t>
      </w:r>
      <w:r w:rsidRPr="00790DE8">
        <w:rPr>
          <w:lang w:val="en-US"/>
        </w:rPr>
        <w:t> 7(1)</w:t>
      </w:r>
      <w:r w:rsidR="00790DE8">
        <w:rPr>
          <w:lang w:val="en-US"/>
        </w:rPr>
        <w:t xml:space="preserve">. – P. </w:t>
      </w:r>
      <w:r w:rsidRPr="00790DE8">
        <w:rPr>
          <w:lang w:val="en-US"/>
        </w:rPr>
        <w:t>3-7</w:t>
      </w:r>
      <w:r w:rsidR="00790DE8">
        <w:rPr>
          <w:lang w:val="en-US"/>
        </w:rPr>
        <w:t>.</w:t>
      </w:r>
      <w:r w:rsidRPr="00D11554">
        <w:rPr>
          <w:lang w:val="en-US"/>
        </w:rPr>
        <w:t> </w:t>
      </w:r>
      <w:r w:rsidRPr="00571E01">
        <w:rPr>
          <w:lang w:val="en-US"/>
        </w:rPr>
        <w:t xml:space="preserve"> </w:t>
      </w:r>
    </w:p>
    <w:p w:rsidR="00EA3D16" w:rsidRPr="00D11554" w:rsidRDefault="00EA3D16"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16 </w:t>
      </w:r>
      <w:hyperlink r:id="rId66" w:history="1">
        <w:r w:rsidRPr="00D11554">
          <w:rPr>
            <w:lang w:val="en-US"/>
          </w:rPr>
          <w:t>Altun</w:t>
        </w:r>
      </w:hyperlink>
      <w:r w:rsidRPr="00D11554">
        <w:rPr>
          <w:lang w:val="en-US"/>
        </w:rPr>
        <w:t xml:space="preserve"> A., </w:t>
      </w:r>
      <w:hyperlink r:id="rId67" w:history="1">
        <w:r w:rsidRPr="00D11554">
          <w:rPr>
            <w:lang w:val="en-US"/>
          </w:rPr>
          <w:t xml:space="preserve"> Sert</w:t>
        </w:r>
      </w:hyperlink>
      <w:r w:rsidRPr="00D11554">
        <w:rPr>
          <w:lang w:val="en-US"/>
        </w:rPr>
        <w:t xml:space="preserve"> Y., Utilization of weathered phosphor-gypsum as set retarder in Portland cement</w:t>
      </w:r>
      <w:r w:rsidR="00790DE8">
        <w:rPr>
          <w:lang w:val="en-US"/>
        </w:rPr>
        <w:t xml:space="preserve"> //</w:t>
      </w:r>
      <w:r w:rsidRPr="00D11554">
        <w:rPr>
          <w:lang w:val="en-US"/>
        </w:rPr>
        <w:t xml:space="preserve"> </w:t>
      </w:r>
      <w:hyperlink r:id="rId68" w:tooltip="Go to Cement and Concrete Research on ScienceDirect" w:history="1">
        <w:r w:rsidRPr="00D11554">
          <w:rPr>
            <w:lang w:val="en-US"/>
          </w:rPr>
          <w:t>Cement and Concrete Research</w:t>
        </w:r>
      </w:hyperlink>
      <w:r w:rsidRPr="00D11554">
        <w:rPr>
          <w:lang w:val="en-US"/>
        </w:rPr>
        <w:t xml:space="preserve">. </w:t>
      </w:r>
      <w:r w:rsidR="00790DE8">
        <w:rPr>
          <w:lang w:val="en-US"/>
        </w:rPr>
        <w:t xml:space="preserve">– 2004. – Vol. </w:t>
      </w:r>
      <w:r w:rsidRPr="00D11554">
        <w:rPr>
          <w:lang w:val="en-US"/>
        </w:rPr>
        <w:t>34</w:t>
      </w:r>
      <w:r w:rsidR="00790DE8">
        <w:rPr>
          <w:lang w:val="en-US"/>
        </w:rPr>
        <w:t>.</w:t>
      </w:r>
      <w:r w:rsidRPr="00D11554">
        <w:rPr>
          <w:lang w:val="en-US"/>
        </w:rPr>
        <w:t xml:space="preserve"> </w:t>
      </w:r>
      <w:r w:rsidR="00790DE8">
        <w:rPr>
          <w:lang w:val="en-US"/>
        </w:rPr>
        <w:t>– P.</w:t>
      </w:r>
      <w:r w:rsidRPr="00D11554">
        <w:rPr>
          <w:lang w:val="en-US"/>
        </w:rPr>
        <w:t xml:space="preserve"> 677–680.</w:t>
      </w:r>
    </w:p>
    <w:p w:rsidR="00B25B5C" w:rsidRPr="00571E01" w:rsidRDefault="00EA3D16"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17 </w:t>
      </w:r>
      <w:r w:rsidR="00B25B5C" w:rsidRPr="00571E01">
        <w:rPr>
          <w:lang w:val="en-US"/>
        </w:rPr>
        <w:t>Sen T., Mishra U., Usage of Industrial Waste Products in Village Road Construction</w:t>
      </w:r>
      <w:r w:rsidR="00790DE8">
        <w:rPr>
          <w:lang w:val="en-US"/>
        </w:rPr>
        <w:t xml:space="preserve"> //</w:t>
      </w:r>
      <w:r w:rsidR="00B25B5C" w:rsidRPr="00571E01">
        <w:rPr>
          <w:lang w:val="en-US"/>
        </w:rPr>
        <w:t xml:space="preserve"> International. J. Envir Sci Dev.</w:t>
      </w:r>
      <w:r w:rsidR="00790DE8">
        <w:rPr>
          <w:lang w:val="en-US"/>
        </w:rPr>
        <w:t xml:space="preserve"> – 2010. – Vol. </w:t>
      </w:r>
      <w:r w:rsidR="00B25B5C" w:rsidRPr="00571E01">
        <w:rPr>
          <w:lang w:val="en-US"/>
        </w:rPr>
        <w:t>1</w:t>
      </w:r>
      <w:r w:rsidR="00790DE8">
        <w:rPr>
          <w:lang w:val="en-US"/>
        </w:rPr>
        <w:t xml:space="preserve">. – P. </w:t>
      </w:r>
      <w:r w:rsidR="00B25B5C" w:rsidRPr="00571E01">
        <w:rPr>
          <w:lang w:val="en-US"/>
        </w:rPr>
        <w:t xml:space="preserve">122-126. </w:t>
      </w:r>
    </w:p>
    <w:p w:rsidR="00B25B5C" w:rsidRPr="00D11554"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18 </w:t>
      </w:r>
      <w:r w:rsidRPr="00571E01">
        <w:rPr>
          <w:lang w:val="en-US"/>
        </w:rPr>
        <w:t>Akın A.I., Yesim S. Utilization of weathered phosphogypsum as set retarder in Portland cement</w:t>
      </w:r>
      <w:r w:rsidR="00790DE8">
        <w:rPr>
          <w:lang w:val="en-US"/>
        </w:rPr>
        <w:t xml:space="preserve"> //</w:t>
      </w:r>
      <w:r w:rsidRPr="00571E01">
        <w:rPr>
          <w:lang w:val="en-US"/>
        </w:rPr>
        <w:t xml:space="preserve"> Cement and Concrete Research</w:t>
      </w:r>
      <w:r w:rsidR="00790DE8">
        <w:rPr>
          <w:lang w:val="en-US"/>
        </w:rPr>
        <w:t xml:space="preserve">. – 2004. – Vol. </w:t>
      </w:r>
      <w:r w:rsidRPr="00571E01">
        <w:rPr>
          <w:lang w:val="en-US"/>
        </w:rPr>
        <w:t>34</w:t>
      </w:r>
      <w:r w:rsidR="00790DE8">
        <w:rPr>
          <w:lang w:val="en-US"/>
        </w:rPr>
        <w:t>. – P.</w:t>
      </w:r>
      <w:r w:rsidRPr="00571E01">
        <w:rPr>
          <w:lang w:val="en-US"/>
        </w:rPr>
        <w:t xml:space="preserve"> 677-680.</w:t>
      </w:r>
    </w:p>
    <w:p w:rsidR="00B25B5C" w:rsidRPr="00790DE8"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19 </w:t>
      </w:r>
      <w:hyperlink r:id="rId69" w:tooltip="Go to Construction and Building Materials on ScienceDirect" w:history="1">
        <w:bookmarkStart w:id="6" w:name="bau005"/>
        <w:r w:rsidR="00753F7F" w:rsidRPr="00D11554">
          <w:rPr>
            <w:lang w:val="en-US"/>
          </w:rPr>
          <w:fldChar w:fldCharType="begin"/>
        </w:r>
        <w:r w:rsidRPr="00571E01">
          <w:rPr>
            <w:lang w:val="en-US"/>
          </w:rPr>
          <w:instrText xml:space="preserve"> HYPERLINK "https://www.sciencedirect.com/science/article/pii/S0950061813002808" \l "!" </w:instrText>
        </w:r>
        <w:r w:rsidR="00753F7F" w:rsidRPr="00D11554">
          <w:rPr>
            <w:lang w:val="en-US"/>
          </w:rPr>
          <w:fldChar w:fldCharType="separate"/>
        </w:r>
        <w:r w:rsidRPr="00790DE8">
          <w:rPr>
            <w:lang w:val="en-US"/>
          </w:rPr>
          <w:t>Yang</w:t>
        </w:r>
        <w:r w:rsidR="00753F7F" w:rsidRPr="00D11554">
          <w:rPr>
            <w:lang w:val="en-US"/>
          </w:rPr>
          <w:fldChar w:fldCharType="end"/>
        </w:r>
        <w:bookmarkStart w:id="7" w:name="bau010"/>
        <w:bookmarkEnd w:id="6"/>
        <w:r w:rsidRPr="00571E01">
          <w:rPr>
            <w:lang w:val="en-US"/>
          </w:rPr>
          <w:t xml:space="preserve"> L.,</w:t>
        </w:r>
        <w:r w:rsidR="00790DE8">
          <w:rPr>
            <w:lang w:val="en-US"/>
          </w:rPr>
          <w:t xml:space="preserve"> </w:t>
        </w:r>
        <w:hyperlink r:id="rId70" w:anchor="!" w:history="1">
          <w:r w:rsidRPr="00790DE8">
            <w:rPr>
              <w:lang w:val="en-US"/>
            </w:rPr>
            <w:t>Yan</w:t>
          </w:r>
        </w:hyperlink>
        <w:bookmarkStart w:id="8" w:name="bau015"/>
        <w:bookmarkEnd w:id="7"/>
        <w:r w:rsidR="00790DE8">
          <w:rPr>
            <w:lang w:val="en-US"/>
          </w:rPr>
          <w:t xml:space="preserve"> </w:t>
        </w:r>
        <w:r w:rsidRPr="00571E01">
          <w:rPr>
            <w:lang w:val="en-US"/>
          </w:rPr>
          <w:t>Y.,</w:t>
        </w:r>
        <w:hyperlink r:id="rId71" w:anchor="!" w:history="1">
          <w:r w:rsidRPr="00790DE8">
            <w:rPr>
              <w:lang w:val="en-US"/>
            </w:rPr>
            <w:t xml:space="preserve"> Hu</w:t>
          </w:r>
        </w:hyperlink>
        <w:bookmarkEnd w:id="8"/>
        <w:r w:rsidRPr="00571E01">
          <w:rPr>
            <w:lang w:val="en-US"/>
          </w:rPr>
          <w:t xml:space="preserve"> Z., </w:t>
        </w:r>
        <w:r w:rsidRPr="00790DE8">
          <w:rPr>
            <w:lang w:val="en-US"/>
          </w:rPr>
          <w:t>Utilization of phosphogypsum for the preparation of non-autoclaved aerated concrete</w:t>
        </w:r>
        <w:r w:rsidR="00790DE8">
          <w:rPr>
            <w:lang w:val="en-US"/>
          </w:rPr>
          <w:t xml:space="preserve"> //</w:t>
        </w:r>
        <w:r w:rsidRPr="00790DE8">
          <w:rPr>
            <w:lang w:val="en-US"/>
          </w:rPr>
          <w:t xml:space="preserve"> J.  Construction and Building Materials</w:t>
        </w:r>
      </w:hyperlink>
      <w:r w:rsidR="00790DE8">
        <w:rPr>
          <w:lang w:val="en-US"/>
        </w:rPr>
        <w:t xml:space="preserve">. – 2013. – Vol. </w:t>
      </w:r>
      <w:hyperlink r:id="rId72" w:tooltip="Go to table of contents for this volume/issue" w:history="1">
        <w:r w:rsidRPr="00790DE8">
          <w:rPr>
            <w:lang w:val="en-US"/>
          </w:rPr>
          <w:t>44</w:t>
        </w:r>
      </w:hyperlink>
      <w:r w:rsidR="00790DE8">
        <w:rPr>
          <w:lang w:val="en-US"/>
        </w:rPr>
        <w:t>. – P.</w:t>
      </w:r>
      <w:r w:rsidRPr="00571E01">
        <w:rPr>
          <w:lang w:val="en-US"/>
        </w:rPr>
        <w:t xml:space="preserve"> 600-606</w:t>
      </w:r>
      <w:r w:rsidR="00790DE8">
        <w:rPr>
          <w:lang w:val="en-US"/>
        </w:rPr>
        <w:t>.</w:t>
      </w:r>
      <w:r w:rsidRPr="00571E01">
        <w:rPr>
          <w:lang w:val="en-US"/>
        </w:rPr>
        <w:t xml:space="preserve">   </w:t>
      </w:r>
    </w:p>
    <w:p w:rsidR="00790DE8"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20 </w:t>
      </w:r>
      <w:hyperlink r:id="rId73" w:history="1">
        <w:r w:rsidRPr="00790DE8">
          <w:rPr>
            <w:lang w:val="en-US"/>
          </w:rPr>
          <w:t>Chen Q</w:t>
        </w:r>
      </w:hyperlink>
      <w:r w:rsidR="00790DE8">
        <w:rPr>
          <w:lang w:val="en-US"/>
        </w:rPr>
        <w:t>.</w:t>
      </w:r>
      <w:r w:rsidRPr="00571E01">
        <w:rPr>
          <w:lang w:val="en-US"/>
        </w:rPr>
        <w:t>, </w:t>
      </w:r>
      <w:hyperlink r:id="rId74" w:history="1">
        <w:r w:rsidRPr="00790DE8">
          <w:rPr>
            <w:lang w:val="en-US"/>
          </w:rPr>
          <w:t>Zhang Q</w:t>
        </w:r>
      </w:hyperlink>
      <w:r w:rsidR="00790DE8">
        <w:rPr>
          <w:lang w:val="en-US"/>
        </w:rPr>
        <w:t>.</w:t>
      </w:r>
      <w:r w:rsidRPr="00571E01">
        <w:rPr>
          <w:lang w:val="en-US"/>
        </w:rPr>
        <w:t>, </w:t>
      </w:r>
      <w:hyperlink r:id="rId75" w:history="1">
        <w:r w:rsidRPr="00790DE8">
          <w:rPr>
            <w:lang w:val="en-US"/>
          </w:rPr>
          <w:t>Fourie A</w:t>
        </w:r>
      </w:hyperlink>
      <w:r w:rsidRPr="00790DE8">
        <w:rPr>
          <w:lang w:val="en-US"/>
        </w:rPr>
        <w:t>.</w:t>
      </w:r>
      <w:r w:rsidRPr="00571E01">
        <w:rPr>
          <w:lang w:val="en-US"/>
        </w:rPr>
        <w:t>, </w:t>
      </w:r>
      <w:hyperlink r:id="rId76" w:history="1">
        <w:r w:rsidRPr="00790DE8">
          <w:rPr>
            <w:lang w:val="en-US"/>
          </w:rPr>
          <w:t>Xin C</w:t>
        </w:r>
      </w:hyperlink>
      <w:r w:rsidRPr="00571E01">
        <w:rPr>
          <w:lang w:val="en-US"/>
        </w:rPr>
        <w:t xml:space="preserve">. Utilization of phosphogypsum and phosphate tailings for cemented </w:t>
      </w:r>
      <w:r w:rsidR="00790DE8">
        <w:rPr>
          <w:lang w:val="en-US"/>
        </w:rPr>
        <w:t xml:space="preserve">// </w:t>
      </w:r>
      <w:hyperlink r:id="rId77" w:tooltip="Journal of environmental management." w:history="1">
        <w:r w:rsidRPr="00790DE8">
          <w:rPr>
            <w:lang w:val="en-US"/>
          </w:rPr>
          <w:t>J</w:t>
        </w:r>
        <w:r w:rsidR="00790DE8">
          <w:rPr>
            <w:lang w:val="en-US"/>
          </w:rPr>
          <w:t>.</w:t>
        </w:r>
        <w:r w:rsidRPr="00790DE8">
          <w:rPr>
            <w:lang w:val="en-US"/>
          </w:rPr>
          <w:t xml:space="preserve"> </w:t>
        </w:r>
        <w:r w:rsidR="00790DE8">
          <w:rPr>
            <w:lang w:val="en-US"/>
          </w:rPr>
          <w:t xml:space="preserve"> </w:t>
        </w:r>
        <w:r w:rsidRPr="00790DE8">
          <w:rPr>
            <w:lang w:val="en-US"/>
          </w:rPr>
          <w:t>Environ Manage.</w:t>
        </w:r>
      </w:hyperlink>
      <w:r w:rsidR="00790DE8">
        <w:rPr>
          <w:lang w:val="en-US"/>
        </w:rPr>
        <w:t xml:space="preserve"> –</w:t>
      </w:r>
      <w:r w:rsidRPr="00571E01">
        <w:rPr>
          <w:lang w:val="en-US"/>
        </w:rPr>
        <w:t> 2017</w:t>
      </w:r>
      <w:r w:rsidR="00790DE8">
        <w:rPr>
          <w:lang w:val="en-US"/>
        </w:rPr>
        <w:t xml:space="preserve">. – Vol. </w:t>
      </w:r>
      <w:r w:rsidRPr="00571E01">
        <w:rPr>
          <w:lang w:val="en-US"/>
        </w:rPr>
        <w:t>201</w:t>
      </w:r>
      <w:r w:rsidR="00790DE8">
        <w:rPr>
          <w:lang w:val="en-US"/>
        </w:rPr>
        <w:t>. – P.</w:t>
      </w:r>
      <w:r w:rsidRPr="00571E01">
        <w:rPr>
          <w:lang w:val="en-US"/>
        </w:rPr>
        <w:t xml:space="preserve">19-27. </w:t>
      </w:r>
    </w:p>
    <w:p w:rsidR="00B25B5C" w:rsidRPr="00D11554"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21 </w:t>
      </w:r>
      <w:r w:rsidRPr="00571E01">
        <w:rPr>
          <w:lang w:val="en-US"/>
        </w:rPr>
        <w:t>Mun K.J., Hyoung W.K., Lee C.W., So S.Y., Soh Y.S. Basic properties of non-sintering cement using phosphogypsum and waste lime as activator</w:t>
      </w:r>
      <w:r w:rsidR="00790DE8">
        <w:rPr>
          <w:lang w:val="en-US"/>
        </w:rPr>
        <w:t xml:space="preserve"> //</w:t>
      </w:r>
      <w:r w:rsidRPr="00571E01">
        <w:rPr>
          <w:lang w:val="en-US"/>
        </w:rPr>
        <w:t xml:space="preserve"> Construction and Building Materials</w:t>
      </w:r>
      <w:r w:rsidR="00790DE8">
        <w:rPr>
          <w:lang w:val="en-US"/>
        </w:rPr>
        <w:t>. – 2007. – Vol.</w:t>
      </w:r>
      <w:r w:rsidRPr="00571E01">
        <w:rPr>
          <w:lang w:val="en-US"/>
        </w:rPr>
        <w:t xml:space="preserve"> 21(6)</w:t>
      </w:r>
      <w:r w:rsidR="00790DE8">
        <w:rPr>
          <w:lang w:val="en-US"/>
        </w:rPr>
        <w:t>. – P.</w:t>
      </w:r>
      <w:r w:rsidRPr="00571E01">
        <w:rPr>
          <w:lang w:val="en-US"/>
        </w:rPr>
        <w:t xml:space="preserve"> 1342-1350.</w:t>
      </w:r>
    </w:p>
    <w:p w:rsidR="00B25B5C" w:rsidRPr="00571E01"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22 </w:t>
      </w:r>
      <w:r w:rsidRPr="00571E01">
        <w:rPr>
          <w:lang w:val="en-US"/>
        </w:rPr>
        <w:t>Mridul G., Manjit S., Rakesh K. Some aspects of the durability of a phosphogypsumlime-fly ash binder</w:t>
      </w:r>
      <w:r w:rsidR="00790DE8">
        <w:rPr>
          <w:lang w:val="en-US"/>
        </w:rPr>
        <w:t xml:space="preserve"> //</w:t>
      </w:r>
      <w:r w:rsidRPr="00571E01">
        <w:rPr>
          <w:lang w:val="en-US"/>
        </w:rPr>
        <w:t xml:space="preserve"> Construction and Building Materials</w:t>
      </w:r>
      <w:r w:rsidR="00790DE8">
        <w:rPr>
          <w:lang w:val="en-US"/>
        </w:rPr>
        <w:t>. – 1996. – Vol.</w:t>
      </w:r>
      <w:r w:rsidRPr="00571E01">
        <w:rPr>
          <w:lang w:val="en-US"/>
        </w:rPr>
        <w:t xml:space="preserve"> 10 (4)</w:t>
      </w:r>
      <w:r w:rsidR="00790DE8">
        <w:rPr>
          <w:lang w:val="en-US"/>
        </w:rPr>
        <w:t>. – P.</w:t>
      </w:r>
      <w:r w:rsidRPr="00571E01">
        <w:rPr>
          <w:lang w:val="en-US"/>
        </w:rPr>
        <w:t xml:space="preserve"> 273-279.</w:t>
      </w:r>
    </w:p>
    <w:p w:rsidR="00B25B5C" w:rsidRPr="00571E01"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23 </w:t>
      </w:r>
      <w:r w:rsidRPr="00571E01">
        <w:rPr>
          <w:lang w:val="en-US"/>
        </w:rPr>
        <w:t>Sunil K. A perspective study on fly ash–lime–gypsum bricks and hollow blocks for low cost housing development</w:t>
      </w:r>
      <w:r w:rsidR="00790DE8">
        <w:rPr>
          <w:lang w:val="en-US"/>
        </w:rPr>
        <w:t xml:space="preserve"> //</w:t>
      </w:r>
      <w:r w:rsidRPr="00571E01">
        <w:rPr>
          <w:lang w:val="en-US"/>
        </w:rPr>
        <w:t xml:space="preserve"> Construction and Building Materials</w:t>
      </w:r>
      <w:r w:rsidR="00790DE8">
        <w:rPr>
          <w:lang w:val="en-US"/>
        </w:rPr>
        <w:t>. – 2002. – Vol.</w:t>
      </w:r>
      <w:r w:rsidRPr="00571E01">
        <w:rPr>
          <w:lang w:val="en-US"/>
        </w:rPr>
        <w:t xml:space="preserve"> 16 (8)</w:t>
      </w:r>
      <w:r w:rsidR="00790DE8">
        <w:rPr>
          <w:lang w:val="en-US"/>
        </w:rPr>
        <w:t>. – P.</w:t>
      </w:r>
      <w:r w:rsidRPr="00571E01">
        <w:rPr>
          <w:lang w:val="en-US"/>
        </w:rPr>
        <w:t xml:space="preserve"> 519-525.</w:t>
      </w:r>
    </w:p>
    <w:p w:rsidR="00B25B5C"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24 </w:t>
      </w:r>
      <w:r w:rsidRPr="00571E01">
        <w:rPr>
          <w:lang w:val="en-US"/>
        </w:rPr>
        <w:t>Weiguo S., Mingkai Z., Qinglin Z. Study on lime–fly ash–phosphogypsum binder</w:t>
      </w:r>
      <w:r w:rsidR="00915677">
        <w:rPr>
          <w:lang w:val="en-US"/>
        </w:rPr>
        <w:t xml:space="preserve"> //</w:t>
      </w:r>
      <w:r w:rsidRPr="00571E01">
        <w:rPr>
          <w:lang w:val="en-US"/>
        </w:rPr>
        <w:t xml:space="preserve"> Construction and Building Materials</w:t>
      </w:r>
      <w:r w:rsidR="00915677">
        <w:rPr>
          <w:lang w:val="en-US"/>
        </w:rPr>
        <w:t xml:space="preserve">. – 2007. – Vol. </w:t>
      </w:r>
      <w:r w:rsidRPr="00571E01">
        <w:rPr>
          <w:lang w:val="en-US"/>
        </w:rPr>
        <w:t>21 (7)</w:t>
      </w:r>
      <w:r w:rsidR="00915677">
        <w:rPr>
          <w:lang w:val="en-US"/>
        </w:rPr>
        <w:t>. – P.</w:t>
      </w:r>
      <w:r w:rsidRPr="00571E01">
        <w:rPr>
          <w:lang w:val="en-US"/>
        </w:rPr>
        <w:t xml:space="preserve"> 1480-1485.</w:t>
      </w:r>
    </w:p>
    <w:p w:rsidR="00915677" w:rsidRDefault="00B25B5C"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25 </w:t>
      </w:r>
      <w:r w:rsidR="00F80FA9" w:rsidRPr="00571E01">
        <w:rPr>
          <w:lang w:val="en-US"/>
        </w:rPr>
        <w:t>Degirmenci N. Utilization of phosphogypsum as raw and calcined material in manufacturing of building products</w:t>
      </w:r>
      <w:r w:rsidR="00915677">
        <w:rPr>
          <w:lang w:val="en-US"/>
        </w:rPr>
        <w:t xml:space="preserve"> //</w:t>
      </w:r>
      <w:r w:rsidR="00F80FA9" w:rsidRPr="00571E01">
        <w:rPr>
          <w:lang w:val="en-US"/>
        </w:rPr>
        <w:t xml:space="preserve"> Construction and Building Materials</w:t>
      </w:r>
      <w:r w:rsidR="00915677">
        <w:rPr>
          <w:lang w:val="en-US"/>
        </w:rPr>
        <w:t>. – 2008. – Vol.</w:t>
      </w:r>
      <w:r w:rsidR="00F80FA9" w:rsidRPr="00571E01">
        <w:rPr>
          <w:lang w:val="en-US"/>
        </w:rPr>
        <w:t xml:space="preserve"> 22</w:t>
      </w:r>
      <w:r w:rsidR="00915677">
        <w:rPr>
          <w:lang w:val="en-US"/>
        </w:rPr>
        <w:t>. – P.</w:t>
      </w:r>
      <w:r w:rsidR="00F80FA9" w:rsidRPr="00571E01">
        <w:rPr>
          <w:lang w:val="en-US"/>
        </w:rPr>
        <w:t xml:space="preserve"> 1857- 1862. </w:t>
      </w:r>
    </w:p>
    <w:p w:rsidR="00F80FA9"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26 </w:t>
      </w:r>
      <w:r w:rsidRPr="00571E01">
        <w:rPr>
          <w:lang w:val="en-US"/>
        </w:rPr>
        <w:t>Kacimi L., Simon-Masseron A., Ghomari A., Derriche Z. Reduction of clinkerization temperature by using phosphogypsum</w:t>
      </w:r>
      <w:r w:rsidR="00915677">
        <w:rPr>
          <w:lang w:val="en-US"/>
        </w:rPr>
        <w:t xml:space="preserve"> //</w:t>
      </w:r>
      <w:r w:rsidRPr="00571E01">
        <w:rPr>
          <w:lang w:val="en-US"/>
        </w:rPr>
        <w:t xml:space="preserve"> Journal of Hazardous Materials</w:t>
      </w:r>
      <w:r w:rsidR="00915677">
        <w:rPr>
          <w:lang w:val="en-US"/>
        </w:rPr>
        <w:t>. – 2006. – Vol.</w:t>
      </w:r>
      <w:r w:rsidRPr="00571E01">
        <w:rPr>
          <w:lang w:val="en-US"/>
        </w:rPr>
        <w:t xml:space="preserve"> 137 (1)</w:t>
      </w:r>
      <w:r w:rsidR="00915677">
        <w:rPr>
          <w:lang w:val="en-US"/>
        </w:rPr>
        <w:t>. – P.</w:t>
      </w:r>
      <w:r w:rsidRPr="00571E01">
        <w:rPr>
          <w:lang w:val="en-US"/>
        </w:rPr>
        <w:t xml:space="preserve"> 129-137.</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lastRenderedPageBreak/>
        <w:t xml:space="preserve">27 </w:t>
      </w:r>
      <w:r w:rsidRPr="00571E01">
        <w:rPr>
          <w:lang w:val="en-US"/>
        </w:rPr>
        <w:t>Taher M.A. Influence of thermally treated phosphogypsum on the properties of Portland slag cement</w:t>
      </w:r>
      <w:r w:rsidR="00915677">
        <w:rPr>
          <w:lang w:val="en-US"/>
        </w:rPr>
        <w:t xml:space="preserve"> //</w:t>
      </w:r>
      <w:r w:rsidRPr="00571E01">
        <w:rPr>
          <w:lang w:val="en-US"/>
        </w:rPr>
        <w:t xml:space="preserve"> Resources, Conservation and Recycling</w:t>
      </w:r>
      <w:r w:rsidR="00915677">
        <w:rPr>
          <w:lang w:val="en-US"/>
        </w:rPr>
        <w:t>. – 2007. – Vol.</w:t>
      </w:r>
      <w:r w:rsidRPr="00571E01">
        <w:rPr>
          <w:lang w:val="en-US"/>
        </w:rPr>
        <w:t xml:space="preserve"> 52 (1)</w:t>
      </w:r>
      <w:r w:rsidR="00915677">
        <w:rPr>
          <w:lang w:val="en-US"/>
        </w:rPr>
        <w:t>. – P.</w:t>
      </w:r>
      <w:r w:rsidRPr="00571E01">
        <w:rPr>
          <w:lang w:val="en-US"/>
        </w:rPr>
        <w:t xml:space="preserve"> 28-38.</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28 </w:t>
      </w:r>
      <w:r w:rsidRPr="00571E01">
        <w:rPr>
          <w:lang w:val="en-US"/>
        </w:rPr>
        <w:t>Potgieter J.H., Potgieter S.S., McCrindle R.I., Strydom C.A. An investigation into the effect of various chemical and physical treatments of a South African phosphogypsum to render it suitable as a set retarder for cement</w:t>
      </w:r>
      <w:r w:rsidR="00915677">
        <w:rPr>
          <w:lang w:val="en-US"/>
        </w:rPr>
        <w:t xml:space="preserve"> //</w:t>
      </w:r>
      <w:r w:rsidRPr="00571E01">
        <w:rPr>
          <w:lang w:val="en-US"/>
        </w:rPr>
        <w:t xml:space="preserve"> Cement and Concrete Research</w:t>
      </w:r>
      <w:r w:rsidR="00915677">
        <w:rPr>
          <w:lang w:val="en-US"/>
        </w:rPr>
        <w:t>. – 2003. – Vol.</w:t>
      </w:r>
      <w:r w:rsidRPr="00571E01">
        <w:rPr>
          <w:lang w:val="en-US"/>
        </w:rPr>
        <w:t xml:space="preserve"> 33 (8)</w:t>
      </w:r>
      <w:r w:rsidR="00915677">
        <w:rPr>
          <w:lang w:val="en-US"/>
        </w:rPr>
        <w:t>. – P.</w:t>
      </w:r>
      <w:r w:rsidRPr="00571E01">
        <w:rPr>
          <w:lang w:val="en-US"/>
        </w:rPr>
        <w:t xml:space="preserve"> 1223-1227.</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29 </w:t>
      </w:r>
      <w:r w:rsidRPr="00571E01">
        <w:rPr>
          <w:lang w:val="en-US"/>
        </w:rPr>
        <w:t>Mehta P.K. Modified Portland cements for saving energy. Energy and resources conservation in concrete technology</w:t>
      </w:r>
      <w:r w:rsidR="00915677">
        <w:rPr>
          <w:lang w:val="en-US"/>
        </w:rPr>
        <w:t xml:space="preserve"> //</w:t>
      </w:r>
      <w:r w:rsidRPr="00571E01">
        <w:rPr>
          <w:lang w:val="en-US"/>
        </w:rPr>
        <w:t xml:space="preserve"> U.S. Japan Cooperative Science Program, Tokyo.</w:t>
      </w:r>
      <w:r w:rsidR="00915677">
        <w:rPr>
          <w:lang w:val="en-US"/>
        </w:rPr>
        <w:t xml:space="preserve"> – 1979.</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30 </w:t>
      </w:r>
      <w:r w:rsidRPr="00571E01">
        <w:rPr>
          <w:lang w:val="en-US"/>
        </w:rPr>
        <w:t>Zielinski M., Cyrkiewicz M. Method for producing gypsum from waste phosphogypsum</w:t>
      </w:r>
      <w:r w:rsidR="00915677">
        <w:rPr>
          <w:lang w:val="en-US"/>
        </w:rPr>
        <w:t xml:space="preserve"> //</w:t>
      </w:r>
      <w:r w:rsidRPr="00571E01">
        <w:rPr>
          <w:lang w:val="en-US"/>
        </w:rPr>
        <w:t xml:space="preserve"> Polish patent </w:t>
      </w:r>
      <w:r w:rsidR="00915677" w:rsidRPr="00915677">
        <w:rPr>
          <w:lang w:val="en-US"/>
        </w:rPr>
        <w:t>№</w:t>
      </w:r>
      <w:r w:rsidRPr="00571E01">
        <w:rPr>
          <w:lang w:val="en-US"/>
        </w:rPr>
        <w:t xml:space="preserve"> PL163643 B1</w:t>
      </w:r>
      <w:r w:rsidR="00915677">
        <w:rPr>
          <w:lang w:val="en-US"/>
        </w:rPr>
        <w:t>. -</w:t>
      </w:r>
      <w:r w:rsidRPr="00571E01">
        <w:rPr>
          <w:lang w:val="en-US"/>
        </w:rPr>
        <w:t xml:space="preserve"> 1994.</w:t>
      </w:r>
      <w:r w:rsidR="00915677">
        <w:rPr>
          <w:lang w:val="en-US"/>
        </w:rPr>
        <w:t xml:space="preserve"> </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31 </w:t>
      </w:r>
      <w:r w:rsidRPr="00571E01">
        <w:rPr>
          <w:lang w:val="en-US"/>
        </w:rPr>
        <w:t xml:space="preserve">Manjit S., Garg M. Making of anhydrite cement from waste gypsum </w:t>
      </w:r>
      <w:r w:rsidR="00915677">
        <w:rPr>
          <w:lang w:val="en-US"/>
        </w:rPr>
        <w:t xml:space="preserve">// </w:t>
      </w:r>
      <w:r w:rsidRPr="00571E01">
        <w:rPr>
          <w:lang w:val="en-US"/>
        </w:rPr>
        <w:t>Cement Concrete Res</w:t>
      </w:r>
      <w:r w:rsidR="00915677">
        <w:rPr>
          <w:lang w:val="en-US"/>
        </w:rPr>
        <w:t>. – 2000. – Vol.</w:t>
      </w:r>
      <w:r w:rsidRPr="00571E01">
        <w:rPr>
          <w:lang w:val="en-US"/>
        </w:rPr>
        <w:t xml:space="preserve"> 30 (4)</w:t>
      </w:r>
      <w:r w:rsidR="00915677">
        <w:rPr>
          <w:lang w:val="en-US"/>
        </w:rPr>
        <w:t>. – P.</w:t>
      </w:r>
      <w:r w:rsidRPr="00571E01">
        <w:rPr>
          <w:lang w:val="en-US"/>
        </w:rPr>
        <w:t xml:space="preserve"> 571–577. </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32 </w:t>
      </w:r>
      <w:r w:rsidRPr="00571E01">
        <w:rPr>
          <w:lang w:val="en-US"/>
        </w:rPr>
        <w:t>Smadi M.M., Haddad R.H., Akour A.M. Potential u</w:t>
      </w:r>
      <w:r w:rsidR="00915677">
        <w:rPr>
          <w:lang w:val="en-US"/>
        </w:rPr>
        <w:t xml:space="preserve">se of phosphogypsum in concrete // </w:t>
      </w:r>
      <w:r w:rsidRPr="00571E01">
        <w:rPr>
          <w:lang w:val="en-US"/>
        </w:rPr>
        <w:t>Cement Concrete Res</w:t>
      </w:r>
      <w:r w:rsidR="00915677">
        <w:rPr>
          <w:lang w:val="en-US"/>
        </w:rPr>
        <w:t>. – 1999. – Vol.</w:t>
      </w:r>
      <w:r w:rsidRPr="00571E01">
        <w:rPr>
          <w:lang w:val="en-US"/>
        </w:rPr>
        <w:t xml:space="preserve"> 29 (9)</w:t>
      </w:r>
      <w:r w:rsidR="00915677">
        <w:rPr>
          <w:lang w:val="en-US"/>
        </w:rPr>
        <w:t>. – P.</w:t>
      </w:r>
      <w:r w:rsidRPr="00571E01">
        <w:rPr>
          <w:lang w:val="en-US"/>
        </w:rPr>
        <w:t xml:space="preserve"> 1419–1425.</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33 </w:t>
      </w:r>
      <w:r w:rsidRPr="00571E01">
        <w:rPr>
          <w:lang w:val="en-US"/>
        </w:rPr>
        <w:t>Koopman C. Purification of gypsum from the phosphoric acid production by recrystallization with simultaneous extraction</w:t>
      </w:r>
      <w:r w:rsidR="00915677">
        <w:rPr>
          <w:lang w:val="en-US"/>
        </w:rPr>
        <w:t xml:space="preserve"> //</w:t>
      </w:r>
      <w:r w:rsidRPr="00571E01">
        <w:rPr>
          <w:lang w:val="en-US"/>
        </w:rPr>
        <w:t xml:space="preserve"> PhD thesis</w:t>
      </w:r>
      <w:r w:rsidR="00915677">
        <w:rPr>
          <w:lang w:val="en-US"/>
        </w:rPr>
        <w:t>. -</w:t>
      </w:r>
      <w:r w:rsidRPr="00571E01">
        <w:rPr>
          <w:lang w:val="en-US"/>
        </w:rPr>
        <w:t xml:space="preserve"> TU, Delf</w:t>
      </w:r>
      <w:r w:rsidR="00915677">
        <w:rPr>
          <w:lang w:val="en-US"/>
        </w:rPr>
        <w:t xml:space="preserve">. - </w:t>
      </w:r>
      <w:r w:rsidRPr="00571E01">
        <w:rPr>
          <w:lang w:val="en-US"/>
        </w:rPr>
        <w:t>2001.</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34 </w:t>
      </w:r>
      <w:r w:rsidRPr="00571E01">
        <w:rPr>
          <w:lang w:val="en-US"/>
        </w:rPr>
        <w:t>Blazevicius E., Kaminskas R</w:t>
      </w:r>
      <w:r w:rsidR="00177592">
        <w:rPr>
          <w:lang w:val="en-US"/>
        </w:rPr>
        <w:t>.</w:t>
      </w:r>
      <w:r w:rsidRPr="00571E01">
        <w:rPr>
          <w:lang w:val="en-US"/>
        </w:rPr>
        <w:t>, Raginis A.V. The Problems of</w:t>
      </w:r>
      <w:r w:rsidR="00177592">
        <w:rPr>
          <w:lang w:val="en-US"/>
        </w:rPr>
        <w:t xml:space="preserve"> </w:t>
      </w:r>
      <w:r w:rsidRPr="00571E01">
        <w:rPr>
          <w:lang w:val="en-US"/>
        </w:rPr>
        <w:t xml:space="preserve"> Phosphogypsum Utilization in Lithuania</w:t>
      </w:r>
      <w:r w:rsidR="00177592">
        <w:rPr>
          <w:lang w:val="en-US"/>
        </w:rPr>
        <w:t xml:space="preserve"> //</w:t>
      </w:r>
      <w:r w:rsidRPr="00571E01">
        <w:rPr>
          <w:lang w:val="en-US"/>
        </w:rPr>
        <w:t xml:space="preserve"> Institute of Architecture and Construction, Kaunas, Lithuania</w:t>
      </w:r>
      <w:r w:rsidR="00177592">
        <w:rPr>
          <w:lang w:val="en-US"/>
        </w:rPr>
        <w:t>. – 2000.</w:t>
      </w:r>
      <w:r w:rsidRPr="00571E01">
        <w:rPr>
          <w:lang w:val="en-US"/>
        </w:rPr>
        <w:t xml:space="preserve"> </w:t>
      </w:r>
      <w:hyperlink r:id="rId78" w:history="1">
        <w:r w:rsidRPr="00177592">
          <w:rPr>
            <w:lang w:val="en-US"/>
          </w:rPr>
          <w:t>https://www.irbnet.de/daten/iconda/CIB8484.pdf</w:t>
        </w:r>
      </w:hyperlink>
      <w:r w:rsidR="00177592">
        <w:rPr>
          <w:lang w:val="en-US"/>
        </w:rPr>
        <w:t>.</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35 </w:t>
      </w:r>
      <w:hyperlink r:id="rId79" w:history="1">
        <w:r w:rsidRPr="00177592">
          <w:rPr>
            <w:lang w:val="en-US"/>
          </w:rPr>
          <w:t xml:space="preserve"> Yang</w:t>
        </w:r>
      </w:hyperlink>
      <w:r w:rsidRPr="00571E01">
        <w:rPr>
          <w:lang w:val="en-US"/>
        </w:rPr>
        <w:t xml:space="preserve"> </w:t>
      </w:r>
      <w:r w:rsidRPr="00D11554">
        <w:rPr>
          <w:lang w:val="en-US"/>
        </w:rPr>
        <w:t xml:space="preserve">L., </w:t>
      </w:r>
      <w:hyperlink r:id="rId80" w:history="1">
        <w:r w:rsidRPr="00177592">
          <w:rPr>
            <w:lang w:val="en-US"/>
          </w:rPr>
          <w:t>Zhang</w:t>
        </w:r>
      </w:hyperlink>
      <w:r w:rsidRPr="00571E01">
        <w:rPr>
          <w:lang w:val="en-US"/>
        </w:rPr>
        <w:t xml:space="preserve"> </w:t>
      </w:r>
      <w:r w:rsidRPr="00D11554">
        <w:rPr>
          <w:lang w:val="en-US"/>
        </w:rPr>
        <w:t xml:space="preserve">Y., </w:t>
      </w:r>
      <w:hyperlink r:id="rId81" w:history="1">
        <w:r w:rsidRPr="00177592">
          <w:rPr>
            <w:lang w:val="en-US"/>
          </w:rPr>
          <w:t xml:space="preserve"> Yan</w:t>
        </w:r>
      </w:hyperlink>
      <w:r w:rsidRPr="00571E01">
        <w:rPr>
          <w:lang w:val="en-US"/>
        </w:rPr>
        <w:t xml:space="preserve"> </w:t>
      </w:r>
      <w:r w:rsidRPr="00D11554">
        <w:rPr>
          <w:lang w:val="en-US"/>
        </w:rPr>
        <w:t>Y.</w:t>
      </w:r>
      <w:r w:rsidRPr="00177592">
        <w:rPr>
          <w:lang w:val="en-US"/>
        </w:rPr>
        <w:t xml:space="preserve"> </w:t>
      </w:r>
      <w:r w:rsidRPr="00D11554">
        <w:rPr>
          <w:lang w:val="en-US"/>
        </w:rPr>
        <w:t xml:space="preserve">Utilization of original phosphogypsum as raw material for the preparation of self-leveling mortar </w:t>
      </w:r>
      <w:r w:rsidR="00177592">
        <w:rPr>
          <w:lang w:val="en-US"/>
        </w:rPr>
        <w:t xml:space="preserve">// </w:t>
      </w:r>
      <w:r w:rsidRPr="00177592">
        <w:rPr>
          <w:bCs/>
          <w:lang w:val="en-US"/>
        </w:rPr>
        <w:t>J</w:t>
      </w:r>
      <w:r w:rsidRPr="00177592">
        <w:rPr>
          <w:b/>
          <w:bCs/>
          <w:lang w:val="en-US"/>
        </w:rPr>
        <w:t>.</w:t>
      </w:r>
      <w:hyperlink r:id="rId82" w:history="1">
        <w:r w:rsidRPr="00177592">
          <w:rPr>
            <w:lang w:val="en-US"/>
          </w:rPr>
          <w:t xml:space="preserve"> </w:t>
        </w:r>
        <w:r w:rsidRPr="00D11554">
          <w:t>Cleaner Production</w:t>
        </w:r>
      </w:hyperlink>
      <w:r w:rsidR="00177592">
        <w:rPr>
          <w:lang w:val="en-US"/>
        </w:rPr>
        <w:t xml:space="preserve">. - 2006. </w:t>
      </w:r>
      <w:r w:rsidRPr="00D11554">
        <w:t> </w:t>
      </w:r>
      <w:r w:rsidR="00177592">
        <w:rPr>
          <w:lang w:val="en-US"/>
        </w:rPr>
        <w:t xml:space="preserve">– Vol. </w:t>
      </w:r>
      <w:r w:rsidRPr="00D11554">
        <w:t>127</w:t>
      </w:r>
      <w:r w:rsidR="00177592">
        <w:rPr>
          <w:lang w:val="en-US"/>
        </w:rPr>
        <w:t>. – P. 4-8.</w:t>
      </w:r>
    </w:p>
    <w:p w:rsidR="00177592"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36 Youqiang H. Comprehensive utilization of phosphor-gypsum as waste residue in phosphate fertilizer industry. Co-production of sulfuric acid and cement from hosphor-gypsum</w:t>
      </w:r>
      <w:r w:rsidR="00177592">
        <w:rPr>
          <w:lang w:val="en-US"/>
        </w:rPr>
        <w:t>. – 2006.</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37 </w:t>
      </w:r>
      <w:hyperlink r:id="rId83" w:history="1">
        <w:r w:rsidRPr="00177592">
          <w:rPr>
            <w:lang w:val="en-US"/>
          </w:rPr>
          <w:t>Singh</w:t>
        </w:r>
      </w:hyperlink>
      <w:r w:rsidRPr="00571E01">
        <w:rPr>
          <w:lang w:val="en-US"/>
        </w:rPr>
        <w:t xml:space="preserve"> M., </w:t>
      </w:r>
      <w:hyperlink r:id="rId84" w:history="1">
        <w:r w:rsidRPr="00177592">
          <w:rPr>
            <w:lang w:val="en-US"/>
          </w:rPr>
          <w:t xml:space="preserve"> Garg</w:t>
        </w:r>
      </w:hyperlink>
      <w:r w:rsidRPr="00571E01">
        <w:rPr>
          <w:lang w:val="en-US"/>
        </w:rPr>
        <w:t xml:space="preserve"> </w:t>
      </w:r>
      <w:r w:rsidRPr="00177592">
        <w:rPr>
          <w:lang w:val="en-US"/>
        </w:rPr>
        <w:t>M.</w:t>
      </w:r>
      <w:r w:rsidRPr="00571E01">
        <w:rPr>
          <w:lang w:val="en-US"/>
        </w:rPr>
        <w:t xml:space="preserve"> Making of anhydrite cement from waste gypsum</w:t>
      </w:r>
      <w:r w:rsidR="00177592">
        <w:rPr>
          <w:lang w:val="en-US"/>
        </w:rPr>
        <w:t xml:space="preserve"> //</w:t>
      </w:r>
      <w:r w:rsidRPr="00571E01">
        <w:rPr>
          <w:lang w:val="en-US"/>
        </w:rPr>
        <w:t xml:space="preserve"> </w:t>
      </w:r>
      <w:hyperlink r:id="rId85" w:tooltip="Go to Cement and Concrete Research on ScienceDirect" w:history="1">
        <w:r w:rsidRPr="00177592">
          <w:rPr>
            <w:lang w:val="en-US"/>
          </w:rPr>
          <w:t>Cem</w:t>
        </w:r>
        <w:r w:rsidR="00177592">
          <w:rPr>
            <w:lang w:val="en-US"/>
          </w:rPr>
          <w:t>.</w:t>
        </w:r>
        <w:r w:rsidRPr="00177592">
          <w:rPr>
            <w:lang w:val="en-US"/>
          </w:rPr>
          <w:t xml:space="preserve"> Concr</w:t>
        </w:r>
        <w:r w:rsidR="00177592">
          <w:rPr>
            <w:lang w:val="en-US"/>
          </w:rPr>
          <w:t>.</w:t>
        </w:r>
        <w:r w:rsidRPr="00177592">
          <w:rPr>
            <w:lang w:val="en-US"/>
          </w:rPr>
          <w:t xml:space="preserve"> Res.</w:t>
        </w:r>
      </w:hyperlink>
      <w:r w:rsidR="00177592">
        <w:rPr>
          <w:lang w:val="en-US"/>
        </w:rPr>
        <w:t xml:space="preserve"> – 2000. – Vol. </w:t>
      </w:r>
      <w:hyperlink r:id="rId86" w:tooltip="Go to table of contents for this volume/issue" w:history="1">
        <w:r w:rsidRPr="00B6781C">
          <w:rPr>
            <w:lang w:val="en-US"/>
          </w:rPr>
          <w:t>30</w:t>
        </w:r>
      </w:hyperlink>
      <w:r w:rsidR="00177592">
        <w:rPr>
          <w:lang w:val="en-US"/>
        </w:rPr>
        <w:t>. – P.</w:t>
      </w:r>
      <w:r w:rsidRPr="00571E01">
        <w:rPr>
          <w:lang w:val="en-US"/>
        </w:rPr>
        <w:t xml:space="preserve"> 571–577. </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38 </w:t>
      </w:r>
      <w:r w:rsidRPr="00571E01">
        <w:rPr>
          <w:lang w:val="en-US"/>
        </w:rPr>
        <w:t xml:space="preserve">Türkel S., Aksin E., </w:t>
      </w:r>
      <w:r w:rsidRPr="00D11554">
        <w:rPr>
          <w:lang w:val="en-US"/>
        </w:rPr>
        <w:t>A comparative study on the use of fly ash phosphor-gypsum in the brick production</w:t>
      </w:r>
      <w:r w:rsidR="00B6781C">
        <w:rPr>
          <w:lang w:val="en-US"/>
        </w:rPr>
        <w:t xml:space="preserve"> //</w:t>
      </w:r>
      <w:r w:rsidRPr="00571E01">
        <w:rPr>
          <w:lang w:val="en-US"/>
        </w:rPr>
        <w:t xml:space="preserve"> Indian Ac. Sci. </w:t>
      </w:r>
      <w:r w:rsidR="00B6781C">
        <w:rPr>
          <w:lang w:val="en-US"/>
        </w:rPr>
        <w:t xml:space="preserve">– 2012. – Vol. </w:t>
      </w:r>
      <w:r w:rsidRPr="00571E01">
        <w:rPr>
          <w:lang w:val="en-US"/>
        </w:rPr>
        <w:t>37</w:t>
      </w:r>
      <w:r w:rsidR="00B6781C">
        <w:rPr>
          <w:lang w:val="en-US"/>
        </w:rPr>
        <w:t>. – P.</w:t>
      </w:r>
      <w:r w:rsidRPr="00571E01">
        <w:rPr>
          <w:lang w:val="en-US"/>
        </w:rPr>
        <w:t xml:space="preserve"> 595–607. </w:t>
      </w:r>
    </w:p>
    <w:p w:rsidR="00F80FA9" w:rsidRPr="00D11554"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39 </w:t>
      </w:r>
      <w:hyperlink r:id="rId87" w:history="1">
        <w:r w:rsidRPr="00B6781C">
          <w:rPr>
            <w:lang w:val="en-US"/>
          </w:rPr>
          <w:t>Kumar</w:t>
        </w:r>
      </w:hyperlink>
      <w:r w:rsidRPr="00571E01">
        <w:rPr>
          <w:lang w:val="en-US"/>
        </w:rPr>
        <w:t xml:space="preserve"> S. Fly ash–lime–phosphogypsum hollow blocks for walls and partitions</w:t>
      </w:r>
      <w:r w:rsidR="00B6781C">
        <w:rPr>
          <w:lang w:val="en-US"/>
        </w:rPr>
        <w:t xml:space="preserve"> //</w:t>
      </w:r>
      <w:r w:rsidRPr="00571E01">
        <w:rPr>
          <w:lang w:val="en-US"/>
        </w:rPr>
        <w:t xml:space="preserve"> </w:t>
      </w:r>
      <w:hyperlink r:id="rId88" w:tooltip="Go to Building and Environment on ScienceDirect" w:history="1">
        <w:r w:rsidRPr="00D11554">
          <w:rPr>
            <w:lang w:val="en-US"/>
          </w:rPr>
          <w:t>Build. Envir</w:t>
        </w:r>
      </w:hyperlink>
      <w:r w:rsidRPr="00D11554">
        <w:rPr>
          <w:lang w:val="en-US"/>
        </w:rPr>
        <w:t xml:space="preserve">. </w:t>
      </w:r>
      <w:r w:rsidR="00B6781C">
        <w:rPr>
          <w:lang w:val="en-US"/>
        </w:rPr>
        <w:t xml:space="preserve">– 2003. – Vol. </w:t>
      </w:r>
      <w:hyperlink r:id="rId89" w:tooltip="Go to table of contents for this volume/issue" w:history="1">
        <w:r w:rsidRPr="00D11554">
          <w:rPr>
            <w:lang w:val="en-US"/>
          </w:rPr>
          <w:t>38</w:t>
        </w:r>
      </w:hyperlink>
      <w:r w:rsidR="00B6781C">
        <w:rPr>
          <w:lang w:val="en-US"/>
        </w:rPr>
        <w:t>. – P.</w:t>
      </w:r>
      <w:r w:rsidRPr="00D11554">
        <w:rPr>
          <w:lang w:val="en-US"/>
        </w:rPr>
        <w:t xml:space="preserve"> 291–295. </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40 </w:t>
      </w:r>
      <w:hyperlink r:id="rId90" w:history="1">
        <w:r w:rsidRPr="00B6781C">
          <w:rPr>
            <w:lang w:val="en-US"/>
          </w:rPr>
          <w:t>Shen</w:t>
        </w:r>
      </w:hyperlink>
      <w:r w:rsidRPr="00571E01">
        <w:rPr>
          <w:lang w:val="en-US"/>
        </w:rPr>
        <w:t xml:space="preserve"> W., </w:t>
      </w:r>
      <w:hyperlink r:id="rId91" w:history="1">
        <w:r w:rsidRPr="00B6781C">
          <w:rPr>
            <w:lang w:val="en-US"/>
          </w:rPr>
          <w:t>Zhou</w:t>
        </w:r>
      </w:hyperlink>
      <w:r w:rsidRPr="00571E01">
        <w:rPr>
          <w:lang w:val="en-US"/>
        </w:rPr>
        <w:t xml:space="preserve"> M., </w:t>
      </w:r>
      <w:hyperlink r:id="rId92" w:history="1">
        <w:r w:rsidRPr="00B6781C">
          <w:rPr>
            <w:lang w:val="en-US"/>
          </w:rPr>
          <w:t>Zhao</w:t>
        </w:r>
      </w:hyperlink>
      <w:r w:rsidRPr="00571E01">
        <w:rPr>
          <w:lang w:val="en-US"/>
        </w:rPr>
        <w:t xml:space="preserve"> O. Study on lime–fly ash–phosphogypsum binder</w:t>
      </w:r>
      <w:r w:rsidR="00B6781C">
        <w:rPr>
          <w:lang w:val="en-US"/>
        </w:rPr>
        <w:t xml:space="preserve"> //</w:t>
      </w:r>
      <w:r w:rsidRPr="00571E01">
        <w:rPr>
          <w:lang w:val="en-US"/>
        </w:rPr>
        <w:t xml:space="preserve"> </w:t>
      </w:r>
      <w:hyperlink r:id="rId93" w:tooltip="Go to Construction and Building Materials on ScienceDirect" w:history="1">
        <w:r w:rsidRPr="00B6781C">
          <w:rPr>
            <w:lang w:val="en-US"/>
          </w:rPr>
          <w:t xml:space="preserve">Constr. </w:t>
        </w:r>
        <w:r w:rsidRPr="00D11554">
          <w:t xml:space="preserve">Build. </w:t>
        </w:r>
        <w:r w:rsidRPr="00B6781C">
          <w:rPr>
            <w:lang w:val="en-US"/>
          </w:rPr>
          <w:t>Mat</w:t>
        </w:r>
      </w:hyperlink>
      <w:r w:rsidRPr="00571E01">
        <w:rPr>
          <w:lang w:val="en-US"/>
        </w:rPr>
        <w:t xml:space="preserve">. </w:t>
      </w:r>
      <w:r w:rsidR="00B6781C">
        <w:rPr>
          <w:lang w:val="en-US"/>
        </w:rPr>
        <w:t xml:space="preserve">– 2007. – Vol. </w:t>
      </w:r>
      <w:hyperlink r:id="rId94" w:tooltip="Go to table of contents for this volume/issue" w:history="1">
        <w:r w:rsidRPr="00B6781C">
          <w:rPr>
            <w:lang w:val="en-US"/>
          </w:rPr>
          <w:t>21</w:t>
        </w:r>
      </w:hyperlink>
      <w:r w:rsidR="00B6781C">
        <w:rPr>
          <w:lang w:val="en-US"/>
        </w:rPr>
        <w:t>. – P.</w:t>
      </w:r>
      <w:r w:rsidRPr="00571E01">
        <w:rPr>
          <w:lang w:val="en-US"/>
        </w:rPr>
        <w:t xml:space="preserve"> 1480–1485. </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41 </w:t>
      </w:r>
      <w:r w:rsidRPr="00571E01">
        <w:rPr>
          <w:lang w:val="en-US"/>
        </w:rPr>
        <w:t>Sumner M.E. Beneficial use of effluents, wastes, and biosolids</w:t>
      </w:r>
      <w:r w:rsidR="00B6781C">
        <w:rPr>
          <w:lang w:val="en-US"/>
        </w:rPr>
        <w:t xml:space="preserve"> //</w:t>
      </w:r>
      <w:r w:rsidRPr="00571E01">
        <w:rPr>
          <w:lang w:val="en-US"/>
        </w:rPr>
        <w:t xml:space="preserve"> Commun</w:t>
      </w:r>
      <w:r w:rsidR="00B6781C">
        <w:rPr>
          <w:lang w:val="en-US"/>
        </w:rPr>
        <w:t>.</w:t>
      </w:r>
      <w:r w:rsidRPr="00571E01">
        <w:rPr>
          <w:lang w:val="en-US"/>
        </w:rPr>
        <w:t xml:space="preserve"> Soil Sci. Plant An. </w:t>
      </w:r>
      <w:r w:rsidR="0042635A">
        <w:rPr>
          <w:lang w:val="en-US"/>
        </w:rPr>
        <w:t xml:space="preserve">-  2000. – Vol. </w:t>
      </w:r>
      <w:hyperlink r:id="rId95" w:anchor="vol_31" w:history="1">
        <w:r w:rsidRPr="00571E01">
          <w:rPr>
            <w:lang w:val="en-US"/>
          </w:rPr>
          <w:t>31</w:t>
        </w:r>
      </w:hyperlink>
      <w:r w:rsidR="0042635A">
        <w:rPr>
          <w:lang w:val="en-US"/>
        </w:rPr>
        <w:t>. – P.</w:t>
      </w:r>
      <w:r w:rsidRPr="00571E01">
        <w:rPr>
          <w:lang w:val="en-US"/>
        </w:rPr>
        <w:t xml:space="preserve"> 1701-1715.</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lastRenderedPageBreak/>
        <w:t xml:space="preserve">42 </w:t>
      </w:r>
      <w:r w:rsidRPr="00571E01">
        <w:rPr>
          <w:lang w:val="en-US"/>
        </w:rPr>
        <w:t>Nayak S., Mishra C.S.K., Guru, B.C., Rath, M. Effect of phosphogypsum</w:t>
      </w:r>
      <w:r w:rsidR="0042635A">
        <w:rPr>
          <w:lang w:val="en-US"/>
        </w:rPr>
        <w:t xml:space="preserve"> </w:t>
      </w:r>
      <w:r w:rsidRPr="00571E01">
        <w:rPr>
          <w:lang w:val="en-US"/>
        </w:rPr>
        <w:t xml:space="preserve"> amendment on soil physic-chemical properties, microbial load and enzyme activities</w:t>
      </w:r>
      <w:r w:rsidR="0042635A">
        <w:rPr>
          <w:lang w:val="en-US"/>
        </w:rPr>
        <w:t xml:space="preserve"> //</w:t>
      </w:r>
      <w:r w:rsidRPr="00571E01">
        <w:rPr>
          <w:lang w:val="en-US"/>
        </w:rPr>
        <w:t xml:space="preserve"> J. Environ. Biol. </w:t>
      </w:r>
      <w:r w:rsidR="0042635A">
        <w:rPr>
          <w:lang w:val="en-US"/>
        </w:rPr>
        <w:t xml:space="preserve">– 2011. – Vol. </w:t>
      </w:r>
      <w:r w:rsidRPr="00571E01">
        <w:rPr>
          <w:lang w:val="en-US"/>
        </w:rPr>
        <w:t>32</w:t>
      </w:r>
      <w:r w:rsidR="0042635A">
        <w:rPr>
          <w:lang w:val="en-US"/>
        </w:rPr>
        <w:t>. – P.</w:t>
      </w:r>
      <w:r w:rsidRPr="00571E01">
        <w:rPr>
          <w:lang w:val="en-US"/>
        </w:rPr>
        <w:t xml:space="preserve"> 613-617.</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43 </w:t>
      </w:r>
      <w:r w:rsidRPr="00D11554">
        <w:rPr>
          <w:lang w:val="en-US"/>
        </w:rPr>
        <w:t xml:space="preserve">Papastefanou C., Stoulos S., Ioannidou A., Manolopoulou M. </w:t>
      </w:r>
      <w:r w:rsidRPr="00571E01">
        <w:rPr>
          <w:lang w:val="en-US"/>
        </w:rPr>
        <w:t>The application of phosphogypsum in agriculture and the radiological impact</w:t>
      </w:r>
      <w:r w:rsidR="0042635A">
        <w:rPr>
          <w:lang w:val="en-US"/>
        </w:rPr>
        <w:t xml:space="preserve"> //</w:t>
      </w:r>
      <w:r w:rsidRPr="00571E01">
        <w:rPr>
          <w:lang w:val="en-US"/>
        </w:rPr>
        <w:t xml:space="preserve"> Journal of Environmental Radioactivity</w:t>
      </w:r>
      <w:r w:rsidR="0042635A">
        <w:rPr>
          <w:lang w:val="en-US"/>
        </w:rPr>
        <w:t>. – 2006. – Vol.</w:t>
      </w:r>
      <w:r w:rsidRPr="00571E01">
        <w:rPr>
          <w:lang w:val="en-US"/>
        </w:rPr>
        <w:t xml:space="preserve"> 89</w:t>
      </w:r>
      <w:r w:rsidR="0042635A">
        <w:rPr>
          <w:lang w:val="en-US"/>
        </w:rPr>
        <w:t>. – P.</w:t>
      </w:r>
      <w:r w:rsidRPr="00571E01">
        <w:rPr>
          <w:lang w:val="en-US"/>
        </w:rPr>
        <w:t xml:space="preserve"> 188-198.</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44 </w:t>
      </w:r>
      <w:r w:rsidRPr="00571E01">
        <w:rPr>
          <w:lang w:val="en-US"/>
        </w:rPr>
        <w:t>Degirmenci N.</w:t>
      </w:r>
      <w:r w:rsidR="0042635A">
        <w:rPr>
          <w:lang w:val="en-US"/>
        </w:rPr>
        <w:t xml:space="preserve"> </w:t>
      </w:r>
      <w:r w:rsidRPr="00571E01">
        <w:rPr>
          <w:lang w:val="en-US"/>
        </w:rPr>
        <w:t>The using of waste phosphogypsum and natural gypsum in adobe stabilization</w:t>
      </w:r>
      <w:r w:rsidR="0042635A">
        <w:rPr>
          <w:lang w:val="en-US"/>
        </w:rPr>
        <w:t xml:space="preserve"> //</w:t>
      </w:r>
      <w:r w:rsidRPr="00571E01">
        <w:rPr>
          <w:lang w:val="en-US"/>
        </w:rPr>
        <w:t xml:space="preserve"> Construction and Building Materials</w:t>
      </w:r>
      <w:r w:rsidR="0042635A">
        <w:rPr>
          <w:lang w:val="en-US"/>
        </w:rPr>
        <w:t>. – 2008. – Vol.</w:t>
      </w:r>
      <w:r w:rsidRPr="00571E01">
        <w:rPr>
          <w:lang w:val="en-US"/>
        </w:rPr>
        <w:t xml:space="preserve"> 22</w:t>
      </w:r>
      <w:r w:rsidR="0042635A">
        <w:rPr>
          <w:lang w:val="en-US"/>
        </w:rPr>
        <w:t>. – P.</w:t>
      </w:r>
      <w:r w:rsidRPr="00571E01">
        <w:rPr>
          <w:lang w:val="en-US"/>
        </w:rPr>
        <w:t xml:space="preserve"> 1220-1224.</w:t>
      </w:r>
    </w:p>
    <w:p w:rsidR="00F80FA9" w:rsidRPr="00D11554"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45 </w:t>
      </w:r>
      <w:r w:rsidRPr="00571E01">
        <w:rPr>
          <w:lang w:val="en-US"/>
        </w:rPr>
        <w:t>Reijnders L. Cleaner phosphogypsum, coal combustion ashes and waste incineration ashes for application in building materials</w:t>
      </w:r>
      <w:r w:rsidR="0042635A">
        <w:rPr>
          <w:lang w:val="en-US"/>
        </w:rPr>
        <w:t xml:space="preserve"> // </w:t>
      </w:r>
      <w:r w:rsidRPr="00571E01">
        <w:rPr>
          <w:lang w:val="en-US"/>
        </w:rPr>
        <w:t xml:space="preserve">A review. </w:t>
      </w:r>
      <w:r w:rsidRPr="00D11554">
        <w:rPr>
          <w:lang w:val="en-US"/>
        </w:rPr>
        <w:t>Building and Environment</w:t>
      </w:r>
      <w:r w:rsidR="0042635A">
        <w:rPr>
          <w:lang w:val="en-US"/>
        </w:rPr>
        <w:t>. – 2007. – Vol.</w:t>
      </w:r>
      <w:r w:rsidRPr="00D11554">
        <w:rPr>
          <w:lang w:val="en-US"/>
        </w:rPr>
        <w:t xml:space="preserve"> 42</w:t>
      </w:r>
      <w:r w:rsidR="0042635A">
        <w:rPr>
          <w:lang w:val="en-US"/>
        </w:rPr>
        <w:t>. – P.</w:t>
      </w:r>
      <w:r w:rsidRPr="00D11554">
        <w:rPr>
          <w:lang w:val="en-US"/>
        </w:rPr>
        <w:t xml:space="preserve"> 1036-1042.</w:t>
      </w:r>
    </w:p>
    <w:p w:rsidR="00F80FA9" w:rsidRPr="00D11554"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46 </w:t>
      </w:r>
      <w:r w:rsidRPr="00D11554">
        <w:rPr>
          <w:lang w:val="en-US"/>
        </w:rPr>
        <w:t>Guney Y., et al. Re-usage of waste foundry sand in high-strength concrete</w:t>
      </w:r>
      <w:r w:rsidR="0042635A">
        <w:rPr>
          <w:lang w:val="en-US"/>
        </w:rPr>
        <w:t xml:space="preserve"> //</w:t>
      </w:r>
      <w:r w:rsidRPr="0042635A">
        <w:rPr>
          <w:lang w:val="en-US"/>
        </w:rPr>
        <w:t> </w:t>
      </w:r>
      <w:r w:rsidRPr="00D11554">
        <w:rPr>
          <w:lang w:val="en-US"/>
        </w:rPr>
        <w:t>Waste Management</w:t>
      </w:r>
      <w:r w:rsidR="0042635A">
        <w:rPr>
          <w:lang w:val="en-US"/>
        </w:rPr>
        <w:t>. – 2010. - Vol</w:t>
      </w:r>
      <w:r w:rsidRPr="00D11554">
        <w:rPr>
          <w:lang w:val="en-US"/>
        </w:rPr>
        <w:t xml:space="preserve">. 30. </w:t>
      </w:r>
      <w:r w:rsidR="0042635A">
        <w:rPr>
          <w:lang w:val="en-US"/>
        </w:rPr>
        <w:t xml:space="preserve">– P. </w:t>
      </w:r>
      <w:r w:rsidRPr="00D11554">
        <w:rPr>
          <w:lang w:val="en-US"/>
        </w:rPr>
        <w:t>1705-1713.</w:t>
      </w:r>
    </w:p>
    <w:p w:rsidR="00F80FA9"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47 </w:t>
      </w:r>
      <w:r w:rsidRPr="00D11554">
        <w:rPr>
          <w:lang w:val="en-US"/>
        </w:rPr>
        <w:t>Singh G., Siddique R. Abrasion resistance and strength properties of concrete containing waste foundry sand (WFS)</w:t>
      </w:r>
      <w:r w:rsidR="0042635A">
        <w:rPr>
          <w:lang w:val="en-US"/>
        </w:rPr>
        <w:t xml:space="preserve"> //</w:t>
      </w:r>
      <w:r w:rsidRPr="0042635A">
        <w:rPr>
          <w:lang w:val="en-US"/>
        </w:rPr>
        <w:t> </w:t>
      </w:r>
      <w:r w:rsidRPr="00D11554">
        <w:rPr>
          <w:lang w:val="en-US"/>
        </w:rPr>
        <w:t>Construction and Building Materials</w:t>
      </w:r>
      <w:r w:rsidR="0042635A">
        <w:rPr>
          <w:lang w:val="en-US"/>
        </w:rPr>
        <w:t xml:space="preserve">. – 2012. – Vol. </w:t>
      </w:r>
      <w:r w:rsidRPr="00D11554">
        <w:rPr>
          <w:lang w:val="en-US"/>
        </w:rPr>
        <w:t xml:space="preserve">28. </w:t>
      </w:r>
      <w:r w:rsidR="0042635A">
        <w:rPr>
          <w:lang w:val="en-US"/>
        </w:rPr>
        <w:t>P</w:t>
      </w:r>
      <w:r w:rsidRPr="00D11554">
        <w:rPr>
          <w:lang w:val="en-US"/>
        </w:rPr>
        <w:t>. 421-426.</w:t>
      </w:r>
    </w:p>
    <w:p w:rsidR="00D11554" w:rsidRPr="00571E01" w:rsidRDefault="00F80FA9"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48</w:t>
      </w:r>
      <w:r w:rsidR="00D11554" w:rsidRPr="00D11554">
        <w:rPr>
          <w:lang w:val="en-US"/>
        </w:rPr>
        <w:t xml:space="preserve"> Siddique R., Noumowe A. Utilization of spent foundry sand in controlled low-strength materials and concrete</w:t>
      </w:r>
      <w:r w:rsidR="0042635A">
        <w:rPr>
          <w:lang w:val="en-US"/>
        </w:rPr>
        <w:t xml:space="preserve"> //</w:t>
      </w:r>
      <w:r w:rsidR="00D11554" w:rsidRPr="0042635A">
        <w:rPr>
          <w:lang w:val="en-US"/>
        </w:rPr>
        <w:t> </w:t>
      </w:r>
      <w:r w:rsidR="00D11554" w:rsidRPr="00D11554">
        <w:rPr>
          <w:lang w:val="en-US"/>
        </w:rPr>
        <w:t>Resources, Conservation and Recycling</w:t>
      </w:r>
      <w:r w:rsidR="0042635A">
        <w:rPr>
          <w:lang w:val="en-US"/>
        </w:rPr>
        <w:t xml:space="preserve">. – 2008. – Vol. </w:t>
      </w:r>
      <w:r w:rsidR="00D11554" w:rsidRPr="00D11554">
        <w:rPr>
          <w:lang w:val="en-US"/>
        </w:rPr>
        <w:t>53.</w:t>
      </w:r>
      <w:r w:rsidR="0042635A">
        <w:rPr>
          <w:lang w:val="en-US"/>
        </w:rPr>
        <w:t xml:space="preserve"> - P</w:t>
      </w:r>
      <w:r w:rsidR="00D11554" w:rsidRPr="00D11554">
        <w:rPr>
          <w:lang w:val="en-US"/>
        </w:rPr>
        <w:t>. 27-35.</w:t>
      </w:r>
    </w:p>
    <w:p w:rsidR="00D11554" w:rsidRPr="00D11554"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49 Siddique R., et al. Comparative investigation on the influence of spent foundry sand as partial replacement of fine aggregates on the properties of two grades of concrete</w:t>
      </w:r>
      <w:r w:rsidR="0042635A">
        <w:rPr>
          <w:lang w:val="en-US"/>
        </w:rPr>
        <w:t xml:space="preserve"> //</w:t>
      </w:r>
      <w:r w:rsidRPr="00D11554">
        <w:rPr>
          <w:lang w:val="en-US"/>
        </w:rPr>
        <w:t> Construction and Building Materials</w:t>
      </w:r>
      <w:r w:rsidR="0042635A">
        <w:rPr>
          <w:lang w:val="en-US"/>
        </w:rPr>
        <w:t xml:space="preserve"> – 2015. – Vol. </w:t>
      </w:r>
      <w:r w:rsidRPr="00D11554">
        <w:rPr>
          <w:lang w:val="en-US"/>
        </w:rPr>
        <w:t xml:space="preserve">83. </w:t>
      </w:r>
      <w:r w:rsidR="0042635A">
        <w:rPr>
          <w:lang w:val="en-US"/>
        </w:rPr>
        <w:t xml:space="preserve">– P. </w:t>
      </w:r>
      <w:r w:rsidRPr="00D11554">
        <w:rPr>
          <w:lang w:val="en-US"/>
        </w:rPr>
        <w:t>216-222</w:t>
      </w:r>
      <w:r w:rsidR="0042635A">
        <w:rPr>
          <w:lang w:val="en-US"/>
        </w:rPr>
        <w:t>.</w:t>
      </w:r>
    </w:p>
    <w:p w:rsidR="00D11554" w:rsidRPr="00D11554"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50 Prabhu G.G.</w:t>
      </w:r>
      <w:r w:rsidR="0042635A">
        <w:rPr>
          <w:lang w:val="en-US"/>
        </w:rPr>
        <w:t>,</w:t>
      </w:r>
      <w:r w:rsidRPr="00D11554">
        <w:rPr>
          <w:lang w:val="en-US"/>
        </w:rPr>
        <w:t xml:space="preserve"> Hyun J.H.</w:t>
      </w:r>
      <w:r w:rsidR="0042635A">
        <w:rPr>
          <w:lang w:val="en-US"/>
        </w:rPr>
        <w:t>,</w:t>
      </w:r>
      <w:r w:rsidRPr="00D11554">
        <w:rPr>
          <w:lang w:val="en-US"/>
        </w:rPr>
        <w:t xml:space="preserve"> Kim Y.Y. Effects of foundry sand as a fine aggregate in concrete production</w:t>
      </w:r>
      <w:r w:rsidR="0042635A">
        <w:rPr>
          <w:lang w:val="en-US"/>
        </w:rPr>
        <w:t xml:space="preserve"> //</w:t>
      </w:r>
      <w:r w:rsidRPr="0042635A">
        <w:rPr>
          <w:lang w:val="en-US"/>
        </w:rPr>
        <w:t> </w:t>
      </w:r>
      <w:r w:rsidRPr="00D11554">
        <w:rPr>
          <w:lang w:val="en-US"/>
        </w:rPr>
        <w:t>Construction and Building Material</w:t>
      </w:r>
      <w:r w:rsidR="0042635A">
        <w:rPr>
          <w:lang w:val="en-US"/>
        </w:rPr>
        <w:t>s. – 2014. – Vol.</w:t>
      </w:r>
      <w:r w:rsidRPr="00D11554">
        <w:rPr>
          <w:lang w:val="en-US"/>
        </w:rPr>
        <w:t xml:space="preserve"> 70. </w:t>
      </w:r>
      <w:r w:rsidR="0042635A">
        <w:rPr>
          <w:lang w:val="en-US"/>
        </w:rPr>
        <w:t xml:space="preserve">– P. </w:t>
      </w:r>
      <w:r w:rsidRPr="00D11554">
        <w:rPr>
          <w:lang w:val="en-US"/>
        </w:rPr>
        <w:t>514-521.</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51 Basar H. M., Aksoy N.D. The effect of waste foundry sand (WFS) as partial replacement of sand on the mechanical, leaching and micro-structural characteristics of ready-mixed concrete</w:t>
      </w:r>
      <w:r w:rsidR="0042635A">
        <w:rPr>
          <w:lang w:val="en-US"/>
        </w:rPr>
        <w:t xml:space="preserve"> //</w:t>
      </w:r>
      <w:r w:rsidRPr="0042635A">
        <w:rPr>
          <w:lang w:val="en-US"/>
        </w:rPr>
        <w:t> </w:t>
      </w:r>
      <w:r w:rsidRPr="00D11554">
        <w:rPr>
          <w:lang w:val="en-US"/>
        </w:rPr>
        <w:t>Construction and Building Materials</w:t>
      </w:r>
      <w:r w:rsidR="0042635A">
        <w:rPr>
          <w:lang w:val="en-US"/>
        </w:rPr>
        <w:t xml:space="preserve">. – 2012. – Vol. </w:t>
      </w:r>
      <w:r w:rsidRPr="00D11554">
        <w:rPr>
          <w:lang w:val="en-US"/>
        </w:rPr>
        <w:t xml:space="preserve">35. </w:t>
      </w:r>
      <w:r w:rsidR="0042635A">
        <w:rPr>
          <w:lang w:val="en-US"/>
        </w:rPr>
        <w:t xml:space="preserve">– P. </w:t>
      </w:r>
      <w:r w:rsidRPr="00D11554">
        <w:rPr>
          <w:lang w:val="en-US"/>
        </w:rPr>
        <w:t>508-515.</w:t>
      </w:r>
      <w:r w:rsidRPr="00571E01">
        <w:rPr>
          <w:lang w:val="en-US"/>
        </w:rPr>
        <w:t xml:space="preserve"> </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52 Pathak N., Siddique R. Effects of elevated temperatures on properties of self-compacting-concrete containing fly ash and spent foundry sand</w:t>
      </w:r>
      <w:r w:rsidR="0042635A">
        <w:rPr>
          <w:lang w:val="en-US"/>
        </w:rPr>
        <w:t xml:space="preserve"> //</w:t>
      </w:r>
      <w:r w:rsidRPr="0042635A">
        <w:rPr>
          <w:lang w:val="en-US"/>
        </w:rPr>
        <w:t> </w:t>
      </w:r>
      <w:r w:rsidRPr="00D11554">
        <w:rPr>
          <w:lang w:val="en-US"/>
        </w:rPr>
        <w:t>Construction and Building Materials</w:t>
      </w:r>
      <w:r w:rsidR="0042635A">
        <w:rPr>
          <w:lang w:val="en-US"/>
        </w:rPr>
        <w:t xml:space="preserve">. – 2012. – Vol. </w:t>
      </w:r>
      <w:r w:rsidRPr="00D11554">
        <w:rPr>
          <w:lang w:val="en-US"/>
        </w:rPr>
        <w:t xml:space="preserve">34. </w:t>
      </w:r>
      <w:r w:rsidR="0042635A">
        <w:rPr>
          <w:lang w:val="en-US"/>
        </w:rPr>
        <w:t xml:space="preserve">– P. </w:t>
      </w:r>
      <w:r w:rsidRPr="00D11554">
        <w:rPr>
          <w:lang w:val="en-US"/>
        </w:rPr>
        <w:t>512-521.</w:t>
      </w:r>
    </w:p>
    <w:p w:rsidR="00D11554" w:rsidRPr="00D11554"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53 Mastella M. A., et al. Mechanical and toxicological evaluation of concrete artifacts containing waste foundry sand</w:t>
      </w:r>
      <w:r w:rsidR="0042635A">
        <w:rPr>
          <w:lang w:val="en-US"/>
        </w:rPr>
        <w:t xml:space="preserve"> //</w:t>
      </w:r>
      <w:r w:rsidRPr="0042635A">
        <w:rPr>
          <w:lang w:val="en-US"/>
        </w:rPr>
        <w:t> </w:t>
      </w:r>
      <w:r w:rsidRPr="00D11554">
        <w:rPr>
          <w:lang w:val="en-US"/>
        </w:rPr>
        <w:t>Waste management</w:t>
      </w:r>
      <w:r w:rsidR="0042635A">
        <w:rPr>
          <w:lang w:val="en-US"/>
        </w:rPr>
        <w:t>. – 2014. – Vol.</w:t>
      </w:r>
      <w:r w:rsidRPr="00D11554">
        <w:rPr>
          <w:lang w:val="en-US"/>
        </w:rPr>
        <w:t xml:space="preserve"> 34. </w:t>
      </w:r>
      <w:r w:rsidR="0042635A">
        <w:rPr>
          <w:lang w:val="en-US"/>
        </w:rPr>
        <w:t>- P</w:t>
      </w:r>
      <w:r w:rsidRPr="00D11554">
        <w:rPr>
          <w:lang w:val="en-US"/>
        </w:rPr>
        <w:t>. 1495-1500.</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54 Mymrin V. et al. Environment friendly ceramics from hazardous industrial wastes</w:t>
      </w:r>
      <w:r w:rsidR="0042635A">
        <w:rPr>
          <w:lang w:val="en-US"/>
        </w:rPr>
        <w:t xml:space="preserve"> //</w:t>
      </w:r>
      <w:r w:rsidRPr="0042635A">
        <w:rPr>
          <w:lang w:val="en-US"/>
        </w:rPr>
        <w:t> </w:t>
      </w:r>
      <w:r w:rsidRPr="00D11554">
        <w:rPr>
          <w:lang w:val="en-US"/>
        </w:rPr>
        <w:t>Ceramics International</w:t>
      </w:r>
      <w:r w:rsidR="0042635A">
        <w:rPr>
          <w:lang w:val="en-US"/>
        </w:rPr>
        <w:t>. – 2014. – Vol.</w:t>
      </w:r>
      <w:r w:rsidRPr="00D11554">
        <w:rPr>
          <w:lang w:val="en-US"/>
        </w:rPr>
        <w:t xml:space="preserve"> 40.</w:t>
      </w:r>
      <w:r w:rsidR="0042635A">
        <w:rPr>
          <w:lang w:val="en-US"/>
        </w:rPr>
        <w:t xml:space="preserve"> - P</w:t>
      </w:r>
      <w:r w:rsidRPr="00D11554">
        <w:rPr>
          <w:lang w:val="en-US"/>
        </w:rPr>
        <w:t>. 9427-9437.</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55 Barros A. B., Maia A.S.C. Plano de controle ambiental, sustentabilidade na extração de jazida e sua aplicabilidade</w:t>
      </w:r>
      <w:r w:rsidR="0042635A">
        <w:rPr>
          <w:lang w:val="en-US"/>
        </w:rPr>
        <w:t xml:space="preserve"> //</w:t>
      </w:r>
      <w:r w:rsidRPr="00D11554">
        <w:rPr>
          <w:lang w:val="en-US"/>
        </w:rPr>
        <w:t xml:space="preserve"> </w:t>
      </w:r>
      <w:r w:rsidRPr="00571E01">
        <w:rPr>
          <w:lang w:val="en-US"/>
        </w:rPr>
        <w:t>Niterói, Universidade Federal Fluminense</w:t>
      </w:r>
      <w:r w:rsidR="0042635A">
        <w:rPr>
          <w:lang w:val="en-US"/>
        </w:rPr>
        <w:t xml:space="preserve">. - </w:t>
      </w:r>
      <w:r w:rsidRPr="00571E01">
        <w:rPr>
          <w:lang w:val="en-US"/>
        </w:rPr>
        <w:t xml:space="preserve">2005. </w:t>
      </w:r>
    </w:p>
    <w:p w:rsidR="00F80FA9" w:rsidRPr="00D11554" w:rsidRDefault="00F80FA9" w:rsidP="00D11554">
      <w:pPr>
        <w:pStyle w:val="msonormalmailrucssattributepostfix"/>
        <w:shd w:val="clear" w:color="auto" w:fill="FFFFFF"/>
        <w:spacing w:before="0" w:beforeAutospacing="0" w:after="0" w:afterAutospacing="0" w:line="360" w:lineRule="auto"/>
        <w:ind w:firstLine="708"/>
        <w:jc w:val="both"/>
        <w:rPr>
          <w:lang w:val="en-US"/>
        </w:rPr>
      </w:pPr>
    </w:p>
    <w:p w:rsidR="00D11554" w:rsidRPr="00D11554"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lastRenderedPageBreak/>
        <w:t>56 Figueiredo S. S.</w:t>
      </w:r>
      <w:r w:rsidR="0042635A">
        <w:rPr>
          <w:lang w:val="en-US"/>
        </w:rPr>
        <w:t xml:space="preserve">, </w:t>
      </w:r>
      <w:r w:rsidRPr="00D11554">
        <w:rPr>
          <w:lang w:val="en-US"/>
        </w:rPr>
        <w:t>Silva C. G.</w:t>
      </w:r>
      <w:r w:rsidR="0042635A">
        <w:rPr>
          <w:lang w:val="en-US"/>
        </w:rPr>
        <w:t>,</w:t>
      </w:r>
      <w:r w:rsidRPr="00D11554">
        <w:rPr>
          <w:lang w:val="en-US"/>
        </w:rPr>
        <w:t xml:space="preserve"> Neves G. A. Durabilidade de tijolos solo-cal incorporados com resíduos de demolição da construção civil</w:t>
      </w:r>
      <w:r w:rsidR="0042635A">
        <w:rPr>
          <w:lang w:val="en-US"/>
        </w:rPr>
        <w:t xml:space="preserve"> //</w:t>
      </w:r>
      <w:r w:rsidRPr="00D11554">
        <w:rPr>
          <w:lang w:val="en-US"/>
        </w:rPr>
        <w:t xml:space="preserve"> Revista Escola de Minas, Ouro Preto</w:t>
      </w:r>
      <w:r w:rsidR="0042635A">
        <w:rPr>
          <w:lang w:val="en-US"/>
        </w:rPr>
        <w:t>. – 2011. – Vol.</w:t>
      </w:r>
      <w:r w:rsidRPr="00D11554">
        <w:rPr>
          <w:lang w:val="en-US"/>
        </w:rPr>
        <w:t xml:space="preserve"> 64. </w:t>
      </w:r>
      <w:r w:rsidR="0042635A">
        <w:rPr>
          <w:lang w:val="en-US"/>
        </w:rPr>
        <w:t xml:space="preserve">– P. </w:t>
      </w:r>
      <w:r w:rsidRPr="00D11554">
        <w:rPr>
          <w:lang w:val="en-US"/>
        </w:rPr>
        <w:t>2011.</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57 Lima R.C.O. Estudo da durabilidade de paredes monolíticas e tijolos de solo-cimento incorporados com resíduo de </w:t>
      </w:r>
      <w:r w:rsidR="0042635A">
        <w:rPr>
          <w:lang w:val="en-US"/>
        </w:rPr>
        <w:t>granite //</w:t>
      </w:r>
      <w:r w:rsidRPr="00D11554">
        <w:rPr>
          <w:lang w:val="en-US"/>
        </w:rPr>
        <w:t> Universidade Federal de Campina Grande, Dissertação de Mestrado. Campina Grande</w:t>
      </w:r>
      <w:r w:rsidR="0042635A">
        <w:rPr>
          <w:lang w:val="en-US"/>
        </w:rPr>
        <w:t>:</w:t>
      </w:r>
      <w:r w:rsidRPr="00D11554">
        <w:rPr>
          <w:lang w:val="en-US"/>
        </w:rPr>
        <w:t xml:space="preserve"> UFCG, </w:t>
      </w:r>
      <w:r w:rsidR="0042635A">
        <w:rPr>
          <w:lang w:val="en-US"/>
        </w:rPr>
        <w:t xml:space="preserve">- </w:t>
      </w:r>
      <w:r w:rsidRPr="00D11554">
        <w:rPr>
          <w:lang w:val="en-US"/>
        </w:rPr>
        <w:t>107</w:t>
      </w:r>
      <w:r w:rsidR="0042635A">
        <w:rPr>
          <w:lang w:val="en-US"/>
        </w:rPr>
        <w:t xml:space="preserve"> </w:t>
      </w:r>
      <w:r w:rsidRPr="00D11554">
        <w:rPr>
          <w:lang w:val="en-US"/>
        </w:rPr>
        <w:t xml:space="preserve">f. </w:t>
      </w:r>
      <w:r w:rsidR="0042635A">
        <w:rPr>
          <w:lang w:val="en-US"/>
        </w:rPr>
        <w:t xml:space="preserve">- </w:t>
      </w:r>
      <w:r w:rsidRPr="00571E01">
        <w:rPr>
          <w:lang w:val="en-US"/>
        </w:rPr>
        <w:t>2010.</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58 </w:t>
      </w:r>
      <w:r w:rsidRPr="00D11554">
        <w:rPr>
          <w:lang w:val="en-US"/>
        </w:rPr>
        <w:t>Segantini A.A.S.</w:t>
      </w:r>
      <w:r w:rsidR="0042635A">
        <w:rPr>
          <w:lang w:val="en-US"/>
        </w:rPr>
        <w:t>,</w:t>
      </w:r>
      <w:r w:rsidRPr="00D11554">
        <w:rPr>
          <w:lang w:val="en-US"/>
        </w:rPr>
        <w:t xml:space="preserve"> Wada P. H. Estudo de dosagem de tijolos de solo-cimento com adição de resíduos de construção e demolição </w:t>
      </w:r>
      <w:r w:rsidR="00CD1889">
        <w:rPr>
          <w:lang w:val="en-US"/>
        </w:rPr>
        <w:t>//</w:t>
      </w:r>
      <w:r w:rsidRPr="00571E01">
        <w:rPr>
          <w:lang w:val="en-US"/>
        </w:rPr>
        <w:t> Acta Scientiarum. Technology</w:t>
      </w:r>
      <w:r w:rsidR="00CD1889">
        <w:rPr>
          <w:lang w:val="en-US"/>
        </w:rPr>
        <w:t xml:space="preserve">. – 2011. – Vol. </w:t>
      </w:r>
      <w:r w:rsidRPr="00571E01">
        <w:rPr>
          <w:lang w:val="en-US"/>
        </w:rPr>
        <w:t>33.</w:t>
      </w:r>
      <w:r w:rsidR="00CD1889">
        <w:rPr>
          <w:lang w:val="en-US"/>
        </w:rPr>
        <w:t xml:space="preserve"> - P</w:t>
      </w:r>
      <w:r w:rsidRPr="00571E01">
        <w:rPr>
          <w:lang w:val="en-US"/>
        </w:rPr>
        <w:t>. 179-183.</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59 </w:t>
      </w:r>
      <w:r w:rsidRPr="00571E01">
        <w:rPr>
          <w:lang w:val="en-US"/>
        </w:rPr>
        <w:t>Kovler K., Somin M. Producing environment-conscious building materials from contaminated phosphogypsum</w:t>
      </w:r>
      <w:r w:rsidR="00CD1889">
        <w:rPr>
          <w:lang w:val="en-US"/>
        </w:rPr>
        <w:t xml:space="preserve"> //</w:t>
      </w:r>
      <w:r w:rsidRPr="00571E01">
        <w:rPr>
          <w:lang w:val="en-US"/>
        </w:rPr>
        <w:t xml:space="preserve"> Technion, Haifa, Israel</w:t>
      </w:r>
      <w:r w:rsidR="00CD1889">
        <w:rPr>
          <w:lang w:val="en-US"/>
        </w:rPr>
        <w:t xml:space="preserve"> - 2004</w:t>
      </w:r>
      <w:r w:rsidRPr="00571E01">
        <w:rPr>
          <w:lang w:val="en-US"/>
        </w:rPr>
        <w:t>.</w:t>
      </w:r>
    </w:p>
    <w:p w:rsidR="00D11554" w:rsidRPr="00D11554"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60 </w:t>
      </w:r>
      <w:r w:rsidRPr="00571E01">
        <w:rPr>
          <w:lang w:val="en-US"/>
        </w:rPr>
        <w:t>Olmez H., Erdem E. The effect of phosphogypsum on the setting and mechanical properties of Portland cement and trass cement</w:t>
      </w:r>
      <w:r w:rsidR="00CD1889">
        <w:rPr>
          <w:lang w:val="en-US"/>
        </w:rPr>
        <w:t xml:space="preserve"> //</w:t>
      </w:r>
      <w:r w:rsidRPr="00571E01">
        <w:rPr>
          <w:lang w:val="en-US"/>
        </w:rPr>
        <w:t xml:space="preserve"> </w:t>
      </w:r>
      <w:r w:rsidRPr="00D11554">
        <w:rPr>
          <w:lang w:val="en-US"/>
        </w:rPr>
        <w:t>Cem</w:t>
      </w:r>
      <w:r w:rsidR="00CD1889">
        <w:rPr>
          <w:lang w:val="en-US"/>
        </w:rPr>
        <w:t>.</w:t>
      </w:r>
      <w:r w:rsidRPr="00D11554">
        <w:rPr>
          <w:lang w:val="en-US"/>
        </w:rPr>
        <w:t xml:space="preserve"> Concr</w:t>
      </w:r>
      <w:r w:rsidR="00CD1889">
        <w:rPr>
          <w:lang w:val="en-US"/>
        </w:rPr>
        <w:t>.</w:t>
      </w:r>
      <w:r w:rsidRPr="00D11554">
        <w:rPr>
          <w:lang w:val="en-US"/>
        </w:rPr>
        <w:t xml:space="preserve"> Res</w:t>
      </w:r>
      <w:r w:rsidR="00CD1889">
        <w:rPr>
          <w:lang w:val="en-US"/>
        </w:rPr>
        <w:t>. – 1989. – Vol.</w:t>
      </w:r>
      <w:r w:rsidRPr="00D11554">
        <w:rPr>
          <w:lang w:val="en-US"/>
        </w:rPr>
        <w:t xml:space="preserve"> 19</w:t>
      </w:r>
      <w:r w:rsidR="00CD1889">
        <w:rPr>
          <w:lang w:val="en-US"/>
        </w:rPr>
        <w:t>. – P.</w:t>
      </w:r>
      <w:r w:rsidRPr="00D11554">
        <w:rPr>
          <w:lang w:val="en-US"/>
        </w:rPr>
        <w:t xml:space="preserve"> 337–384.</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sidRPr="00D11554">
        <w:rPr>
          <w:lang w:val="en-US"/>
        </w:rPr>
        <w:t xml:space="preserve">61 </w:t>
      </w:r>
      <w:hyperlink r:id="rId96" w:history="1">
        <w:r w:rsidRPr="00CD1889">
          <w:rPr>
            <w:lang w:val="en-US"/>
          </w:rPr>
          <w:t>Beretka</w:t>
        </w:r>
      </w:hyperlink>
      <w:r w:rsidRPr="00571E01">
        <w:rPr>
          <w:lang w:val="en-US"/>
        </w:rPr>
        <w:t xml:space="preserve"> J., </w:t>
      </w:r>
      <w:hyperlink r:id="rId97" w:history="1">
        <w:r w:rsidRPr="00CD1889">
          <w:rPr>
            <w:lang w:val="en-US"/>
          </w:rPr>
          <w:t>Cioffi</w:t>
        </w:r>
      </w:hyperlink>
      <w:r w:rsidRPr="00571E01">
        <w:rPr>
          <w:lang w:val="en-US"/>
        </w:rPr>
        <w:t xml:space="preserve"> R., Marroccoli M., Valenti G.L., Energy-saving cements obtained from chemical gypsum and other industrial wastes</w:t>
      </w:r>
      <w:r w:rsidR="00CD1889">
        <w:rPr>
          <w:lang w:val="en-US"/>
        </w:rPr>
        <w:t xml:space="preserve"> //</w:t>
      </w:r>
      <w:r w:rsidRPr="00571E01">
        <w:rPr>
          <w:lang w:val="en-US"/>
        </w:rPr>
        <w:t xml:space="preserve"> J. </w:t>
      </w:r>
      <w:hyperlink r:id="rId98" w:tooltip="Go to Waste Management on ScienceDirect" w:history="1">
        <w:r w:rsidRPr="00CD1889">
          <w:rPr>
            <w:lang w:val="en-US"/>
          </w:rPr>
          <w:t>Waste Man</w:t>
        </w:r>
      </w:hyperlink>
      <w:r w:rsidRPr="00571E01">
        <w:rPr>
          <w:lang w:val="en-US"/>
        </w:rPr>
        <w:t xml:space="preserve">t. </w:t>
      </w:r>
      <w:r w:rsidR="00CD1889">
        <w:rPr>
          <w:lang w:val="en-US"/>
        </w:rPr>
        <w:t xml:space="preserve">– 1996. – Vol. </w:t>
      </w:r>
      <w:hyperlink r:id="rId99" w:tooltip="Go to table of contents for this volume/issue" w:history="1">
        <w:r w:rsidRPr="00CD1889">
          <w:rPr>
            <w:lang w:val="en-US"/>
          </w:rPr>
          <w:t>16</w:t>
        </w:r>
      </w:hyperlink>
      <w:r w:rsidR="00CD1889">
        <w:rPr>
          <w:lang w:val="en-US"/>
        </w:rPr>
        <w:t xml:space="preserve">. – P. </w:t>
      </w:r>
      <w:r w:rsidRPr="00571E01">
        <w:rPr>
          <w:lang w:val="en-US"/>
        </w:rPr>
        <w:t xml:space="preserve">231–235. </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62 </w:t>
      </w:r>
      <w:r w:rsidRPr="00571E01">
        <w:rPr>
          <w:lang w:val="en-US"/>
        </w:rPr>
        <w:t xml:space="preserve">Deboucha S., Hashim R. </w:t>
      </w:r>
      <w:r w:rsidRPr="00D11554">
        <w:rPr>
          <w:lang w:val="en-US"/>
        </w:rPr>
        <w:t>A review on bricks and stabilized compressed earth blocks</w:t>
      </w:r>
      <w:r w:rsidR="00CD1889">
        <w:rPr>
          <w:lang w:val="en-US"/>
        </w:rPr>
        <w:t xml:space="preserve"> //</w:t>
      </w:r>
      <w:r w:rsidRPr="00571E01">
        <w:rPr>
          <w:lang w:val="en-US"/>
        </w:rPr>
        <w:t> Scientific Research and Essays</w:t>
      </w:r>
      <w:r w:rsidR="00CD1889">
        <w:rPr>
          <w:lang w:val="en-US"/>
        </w:rPr>
        <w:t xml:space="preserve">. – 2011. – Vol. </w:t>
      </w:r>
      <w:r w:rsidRPr="00571E01">
        <w:rPr>
          <w:lang w:val="en-US"/>
        </w:rPr>
        <w:t xml:space="preserve">6. </w:t>
      </w:r>
      <w:r w:rsidR="00CD1889">
        <w:rPr>
          <w:lang w:val="en-US"/>
        </w:rPr>
        <w:t>– P.</w:t>
      </w:r>
      <w:r w:rsidRPr="00571E01">
        <w:rPr>
          <w:lang w:val="en-US"/>
        </w:rPr>
        <w:t xml:space="preserve"> 499-506.</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63 </w:t>
      </w:r>
      <w:r w:rsidRPr="00571E01">
        <w:rPr>
          <w:lang w:val="en-US"/>
        </w:rPr>
        <w:t>Ramesh H. N.</w:t>
      </w:r>
      <w:r w:rsidR="00CD1889">
        <w:rPr>
          <w:lang w:val="en-US"/>
        </w:rPr>
        <w:t>,</w:t>
      </w:r>
      <w:r w:rsidRPr="00571E01">
        <w:rPr>
          <w:lang w:val="en-US"/>
        </w:rPr>
        <w:t xml:space="preserve"> Krishnaiah A. J.</w:t>
      </w:r>
      <w:r w:rsidR="00CD1889">
        <w:rPr>
          <w:lang w:val="en-US"/>
        </w:rPr>
        <w:t>, Supriya</w:t>
      </w:r>
      <w:r w:rsidRPr="00571E01">
        <w:rPr>
          <w:lang w:val="en-US"/>
        </w:rPr>
        <w:t xml:space="preserve"> M. D. </w:t>
      </w:r>
      <w:r w:rsidRPr="00D11554">
        <w:rPr>
          <w:lang w:val="en-US"/>
        </w:rPr>
        <w:t>Effect of Lime on the Compaction and Strength Behaviour of Red Earth treated with Mine tailings</w:t>
      </w:r>
      <w:r w:rsidR="00CD1889">
        <w:rPr>
          <w:lang w:val="en-US"/>
        </w:rPr>
        <w:t xml:space="preserve"> //</w:t>
      </w:r>
      <w:r w:rsidRPr="00571E01">
        <w:rPr>
          <w:lang w:val="en-US"/>
        </w:rPr>
        <w:t> IOSR Journal of Mechanical and Civil Engineering</w:t>
      </w:r>
      <w:r w:rsidR="00CD1889">
        <w:rPr>
          <w:lang w:val="en-US"/>
        </w:rPr>
        <w:t>.</w:t>
      </w:r>
      <w:r w:rsidRPr="00571E01">
        <w:rPr>
          <w:lang w:val="en-US"/>
        </w:rPr>
        <w:t xml:space="preserve"> </w:t>
      </w:r>
      <w:r w:rsidR="00CD1889">
        <w:rPr>
          <w:lang w:val="en-US"/>
        </w:rPr>
        <w:t>– 2012. - P</w:t>
      </w:r>
      <w:r w:rsidRPr="00571E01">
        <w:rPr>
          <w:lang w:val="en-US"/>
        </w:rPr>
        <w:t>. 2278-1684.</w:t>
      </w:r>
    </w:p>
    <w:p w:rsidR="00D11554" w:rsidRPr="00571E01" w:rsidRDefault="00D11554" w:rsidP="00D11554">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64 </w:t>
      </w:r>
      <w:r w:rsidRPr="00571E01">
        <w:rPr>
          <w:lang w:val="en-US"/>
        </w:rPr>
        <w:t xml:space="preserve">Rahmat M. N., Kinuthia J.M. </w:t>
      </w:r>
      <w:r w:rsidRPr="00D11554">
        <w:rPr>
          <w:lang w:val="en-US"/>
        </w:rPr>
        <w:t>Effects of mellowing sulfate-bearing clay soil stabilized with wastepaper sludge ash for road construction</w:t>
      </w:r>
      <w:r w:rsidR="00CD1889">
        <w:rPr>
          <w:lang w:val="en-US"/>
        </w:rPr>
        <w:t xml:space="preserve"> //</w:t>
      </w:r>
      <w:r w:rsidRPr="00571E01">
        <w:rPr>
          <w:lang w:val="en-US"/>
        </w:rPr>
        <w:t> Engineering Geology</w:t>
      </w:r>
      <w:r w:rsidR="00CD1889">
        <w:rPr>
          <w:lang w:val="en-US"/>
        </w:rPr>
        <w:t xml:space="preserve"> – 2011. – Vol. </w:t>
      </w:r>
      <w:r w:rsidRPr="00571E01">
        <w:rPr>
          <w:lang w:val="en-US"/>
        </w:rPr>
        <w:t>117.</w:t>
      </w:r>
      <w:r w:rsidR="00CD1889">
        <w:rPr>
          <w:lang w:val="en-US"/>
        </w:rPr>
        <w:t xml:space="preserve"> -</w:t>
      </w:r>
      <w:r w:rsidRPr="00571E01">
        <w:rPr>
          <w:lang w:val="en-US"/>
        </w:rPr>
        <w:t xml:space="preserve"> </w:t>
      </w:r>
      <w:r w:rsidR="00CD1889">
        <w:rPr>
          <w:lang w:val="en-US"/>
        </w:rPr>
        <w:t>P</w:t>
      </w:r>
      <w:r w:rsidRPr="00571E01">
        <w:rPr>
          <w:lang w:val="en-US"/>
        </w:rPr>
        <w:t>. 170-179.</w:t>
      </w:r>
    </w:p>
    <w:p w:rsidR="00D11554" w:rsidRPr="00D11554" w:rsidRDefault="00D11554" w:rsidP="00D11554">
      <w:pPr>
        <w:pStyle w:val="msonormalmailrucssattributepostfix"/>
        <w:shd w:val="clear" w:color="auto" w:fill="FFFFFF"/>
        <w:spacing w:before="0" w:beforeAutospacing="0" w:after="0" w:afterAutospacing="0" w:line="360" w:lineRule="auto"/>
        <w:ind w:firstLine="708"/>
        <w:jc w:val="both"/>
        <w:rPr>
          <w:lang w:val="en-US"/>
        </w:rPr>
      </w:pPr>
    </w:p>
    <w:p w:rsidR="00F80FA9" w:rsidRPr="00B25B5C" w:rsidRDefault="00F80FA9" w:rsidP="00D11554">
      <w:pPr>
        <w:pStyle w:val="msonormalmailrucssattributepostfix"/>
        <w:shd w:val="clear" w:color="auto" w:fill="FFFFFF"/>
        <w:spacing w:before="0" w:beforeAutospacing="0" w:after="0" w:afterAutospacing="0" w:line="360" w:lineRule="auto"/>
        <w:ind w:firstLine="708"/>
        <w:jc w:val="both"/>
        <w:rPr>
          <w:lang w:val="en-US"/>
        </w:rPr>
      </w:pPr>
    </w:p>
    <w:p w:rsidR="00EA3D16" w:rsidRPr="00D11554" w:rsidRDefault="00EA3D16" w:rsidP="00D11554">
      <w:pPr>
        <w:pStyle w:val="msonormalmailrucssattributepostfix"/>
        <w:shd w:val="clear" w:color="auto" w:fill="FFFFFF"/>
        <w:spacing w:before="0" w:beforeAutospacing="0" w:after="0" w:afterAutospacing="0" w:line="360" w:lineRule="auto"/>
        <w:ind w:firstLine="708"/>
        <w:jc w:val="both"/>
        <w:rPr>
          <w:lang w:val="en-US"/>
        </w:rPr>
      </w:pPr>
    </w:p>
    <w:p w:rsidR="008A4C3E" w:rsidRPr="008A4C3E" w:rsidRDefault="008A4C3E" w:rsidP="008A4C3E">
      <w:pPr>
        <w:spacing w:after="0" w:line="360" w:lineRule="auto"/>
        <w:rPr>
          <w:rFonts w:ascii="Times New Roman" w:hAnsi="Times New Roman"/>
          <w:sz w:val="24"/>
          <w:szCs w:val="24"/>
          <w:lang w:val="en-US"/>
        </w:rPr>
      </w:pPr>
    </w:p>
    <w:p w:rsidR="001E5B0F" w:rsidRPr="008A4C3E" w:rsidRDefault="001E5B0F" w:rsidP="00484C8B">
      <w:pPr>
        <w:spacing w:after="0" w:line="360" w:lineRule="auto"/>
        <w:rPr>
          <w:rFonts w:ascii="Times New Roman" w:hAnsi="Times New Roman"/>
          <w:sz w:val="24"/>
          <w:szCs w:val="24"/>
          <w:lang w:val="en-US"/>
        </w:rPr>
      </w:pPr>
    </w:p>
    <w:p w:rsidR="001E5B0F" w:rsidRPr="008A4C3E" w:rsidRDefault="001E5B0F" w:rsidP="00484C8B">
      <w:pPr>
        <w:spacing w:after="0" w:line="360" w:lineRule="auto"/>
        <w:rPr>
          <w:rFonts w:ascii="Times New Roman" w:hAnsi="Times New Roman"/>
          <w:sz w:val="24"/>
          <w:szCs w:val="24"/>
          <w:lang w:val="en-US"/>
        </w:rPr>
      </w:pPr>
    </w:p>
    <w:p w:rsidR="001E5B0F" w:rsidRPr="008A4C3E" w:rsidRDefault="001E5B0F" w:rsidP="00484C8B">
      <w:pPr>
        <w:spacing w:after="0" w:line="360" w:lineRule="auto"/>
        <w:rPr>
          <w:rFonts w:ascii="Times New Roman" w:hAnsi="Times New Roman"/>
          <w:sz w:val="24"/>
          <w:szCs w:val="24"/>
          <w:lang w:val="en-US"/>
        </w:rPr>
      </w:pPr>
    </w:p>
    <w:p w:rsidR="001E5B0F" w:rsidRPr="00EA3D16" w:rsidRDefault="001E5B0F" w:rsidP="00484C8B">
      <w:pPr>
        <w:spacing w:after="0" w:line="360" w:lineRule="auto"/>
        <w:rPr>
          <w:rFonts w:ascii="Times New Roman" w:hAnsi="Times New Roman"/>
          <w:sz w:val="24"/>
          <w:szCs w:val="24"/>
          <w:lang w:val="en-US"/>
        </w:rPr>
      </w:pPr>
    </w:p>
    <w:p w:rsidR="008A4C3E" w:rsidRPr="00EA3D16" w:rsidRDefault="008A4C3E" w:rsidP="00484C8B">
      <w:pPr>
        <w:spacing w:after="0" w:line="360" w:lineRule="auto"/>
        <w:rPr>
          <w:rFonts w:ascii="Times New Roman" w:hAnsi="Times New Roman"/>
          <w:sz w:val="24"/>
          <w:szCs w:val="24"/>
          <w:lang w:val="en-US"/>
        </w:rPr>
      </w:pPr>
    </w:p>
    <w:p w:rsidR="001E5B0F" w:rsidRDefault="008A4C3E" w:rsidP="008A4C3E">
      <w:pPr>
        <w:spacing w:after="0" w:line="360" w:lineRule="auto"/>
        <w:jc w:val="center"/>
        <w:rPr>
          <w:rFonts w:ascii="Times New Roman" w:eastAsia="Times New Roman" w:hAnsi="Times New Roman"/>
          <w:color w:val="2D2D2D"/>
          <w:sz w:val="24"/>
          <w:szCs w:val="28"/>
          <w:lang w:val="kk-KZ" w:eastAsia="pt-BR"/>
        </w:rPr>
      </w:pPr>
      <w:r w:rsidRPr="00EA3D16">
        <w:rPr>
          <w:rFonts w:ascii="Times New Roman" w:hAnsi="Times New Roman"/>
          <w:sz w:val="24"/>
          <w:szCs w:val="24"/>
          <w:lang w:val="en-US"/>
        </w:rPr>
        <w:br w:type="page"/>
      </w:r>
      <w:r w:rsidR="001E5B0F" w:rsidRPr="001E5B0F">
        <w:rPr>
          <w:rFonts w:ascii="Times New Roman" w:eastAsia="Times New Roman" w:hAnsi="Times New Roman"/>
          <w:color w:val="2D2D2D"/>
          <w:sz w:val="24"/>
          <w:szCs w:val="28"/>
          <w:lang w:val="kk-KZ" w:eastAsia="pt-BR"/>
        </w:rPr>
        <w:lastRenderedPageBreak/>
        <w:t>ПРИЛОЖЕНИЕ А</w:t>
      </w:r>
    </w:p>
    <w:p w:rsidR="001E5B0F" w:rsidRPr="001E5B0F" w:rsidRDefault="001E5B0F" w:rsidP="00040F26">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p>
    <w:p w:rsidR="001E5B0F" w:rsidRPr="00D11554" w:rsidRDefault="001E5B0F" w:rsidP="00040F26">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en-US" w:eastAsia="pt-BR"/>
        </w:rPr>
      </w:pPr>
      <w:r w:rsidRPr="001E5B0F">
        <w:rPr>
          <w:rFonts w:ascii="Times New Roman" w:eastAsia="Times New Roman" w:hAnsi="Times New Roman"/>
          <w:color w:val="2D2D2D"/>
          <w:sz w:val="24"/>
          <w:szCs w:val="28"/>
          <w:lang w:val="kk-KZ" w:eastAsia="pt-BR"/>
        </w:rPr>
        <w:t>СПИСОК ОПУБЛИКОВАННЫХ РАБОТ</w:t>
      </w:r>
    </w:p>
    <w:p w:rsidR="00040F26" w:rsidRPr="00D11554" w:rsidRDefault="00040F26" w:rsidP="00040F26">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en-US" w:eastAsia="pt-BR"/>
        </w:rPr>
      </w:pPr>
    </w:p>
    <w:p w:rsidR="00040F26" w:rsidRDefault="00040F26" w:rsidP="00040F26">
      <w:pPr>
        <w:pStyle w:val="msonormalmailrucssattributepostfix"/>
        <w:shd w:val="clear" w:color="auto" w:fill="FFFFFF"/>
        <w:spacing w:before="0" w:beforeAutospacing="0" w:after="0" w:afterAutospacing="0" w:line="360" w:lineRule="auto"/>
        <w:ind w:firstLine="708"/>
        <w:jc w:val="both"/>
        <w:rPr>
          <w:lang w:val="en-US"/>
        </w:rPr>
      </w:pPr>
      <w:bookmarkStart w:id="9" w:name="mailruanchor__Hlk517549422"/>
      <w:r w:rsidRPr="00040F26">
        <w:rPr>
          <w:lang w:val="kk-KZ"/>
        </w:rPr>
        <w:t>1 Mymrin V., Presotto P., Alekseev K., Avanci M.A., Aibuldinov Ye.K., Erkassov R.,  Marinho G.P. Iarozinski A.N.</w:t>
      </w:r>
      <w:r>
        <w:rPr>
          <w:lang w:val="en-US"/>
        </w:rPr>
        <w:t xml:space="preserve"> </w:t>
      </w:r>
      <w:r w:rsidRPr="00040F26">
        <w:rPr>
          <w:lang w:val="en-US"/>
        </w:rPr>
        <w:t>Hazardous serpentine wastes chemical bonding for ceramics production</w:t>
      </w:r>
      <w:r>
        <w:rPr>
          <w:lang w:val="en-US"/>
        </w:rPr>
        <w:t xml:space="preserve"> </w:t>
      </w:r>
      <w:r w:rsidRPr="00040F26">
        <w:rPr>
          <w:lang w:val="en-US"/>
        </w:rPr>
        <w:t>as the best environment management</w:t>
      </w:r>
      <w:r>
        <w:rPr>
          <w:lang w:val="en-US"/>
        </w:rPr>
        <w:t xml:space="preserve"> // </w:t>
      </w:r>
      <w:r w:rsidRPr="00040F26">
        <w:rPr>
          <w:lang w:val="en-US"/>
        </w:rPr>
        <w:t>J. Environmental Management</w:t>
      </w:r>
      <w:bookmarkEnd w:id="9"/>
      <w:r>
        <w:rPr>
          <w:lang w:val="en-US"/>
        </w:rPr>
        <w:t>. – 2018. (in print).</w:t>
      </w:r>
    </w:p>
    <w:p w:rsidR="00040F26" w:rsidRPr="00040F26" w:rsidRDefault="00040F26" w:rsidP="00040F26">
      <w:pPr>
        <w:pStyle w:val="msonormalmailrucssattributepostfix"/>
        <w:shd w:val="clear" w:color="auto" w:fill="FFFFFF"/>
        <w:spacing w:before="0" w:beforeAutospacing="0" w:after="0" w:afterAutospacing="0" w:line="360" w:lineRule="auto"/>
        <w:ind w:firstLine="708"/>
        <w:jc w:val="both"/>
        <w:rPr>
          <w:lang w:val="en-US"/>
        </w:rPr>
      </w:pPr>
      <w:r>
        <w:rPr>
          <w:lang w:val="en-US"/>
        </w:rPr>
        <w:t xml:space="preserve">2 </w:t>
      </w:r>
      <w:r w:rsidRPr="00040F26">
        <w:rPr>
          <w:lang w:val="en-US"/>
        </w:rPr>
        <w:t xml:space="preserve"> Mymrin</w:t>
      </w:r>
      <w:r>
        <w:rPr>
          <w:lang w:val="en-US"/>
        </w:rPr>
        <w:t xml:space="preserve"> V.</w:t>
      </w:r>
      <w:r w:rsidRPr="00040F26">
        <w:rPr>
          <w:lang w:val="en-US"/>
        </w:rPr>
        <w:t>, Alekseev</w:t>
      </w:r>
      <w:r>
        <w:rPr>
          <w:lang w:val="en-US"/>
        </w:rPr>
        <w:t xml:space="preserve"> K.</w:t>
      </w:r>
      <w:r w:rsidRPr="00040F26">
        <w:rPr>
          <w:lang w:val="en-US"/>
        </w:rPr>
        <w:t>, Avanci</w:t>
      </w:r>
      <w:r>
        <w:rPr>
          <w:lang w:val="en-US"/>
        </w:rPr>
        <w:t xml:space="preserve"> M.A.</w:t>
      </w:r>
      <w:r w:rsidRPr="00040F26">
        <w:rPr>
          <w:lang w:val="en-US"/>
        </w:rPr>
        <w:t>,</w:t>
      </w:r>
      <w:r>
        <w:rPr>
          <w:lang w:val="en-US"/>
        </w:rPr>
        <w:t xml:space="preserve"> </w:t>
      </w:r>
      <w:r w:rsidRPr="00040F26">
        <w:rPr>
          <w:lang w:val="en-US"/>
        </w:rPr>
        <w:t>Klitzke</w:t>
      </w:r>
      <w:r>
        <w:rPr>
          <w:lang w:val="en-US"/>
        </w:rPr>
        <w:t xml:space="preserve"> W.</w:t>
      </w:r>
      <w:r w:rsidRPr="00040F26">
        <w:rPr>
          <w:lang w:val="en-US"/>
        </w:rPr>
        <w:t xml:space="preserve">, Iarozinski </w:t>
      </w:r>
      <w:r>
        <w:rPr>
          <w:lang w:val="en-US"/>
        </w:rPr>
        <w:t>A.</w:t>
      </w:r>
      <w:r w:rsidRPr="00040F26">
        <w:rPr>
          <w:lang w:val="en-US"/>
        </w:rPr>
        <w:t>N., </w:t>
      </w:r>
      <w:hyperlink r:id="rId100" w:tgtFrame="_blank" w:history="1">
        <w:r w:rsidRPr="00040F26">
          <w:rPr>
            <w:lang w:val="en-US"/>
          </w:rPr>
          <w:t>Aibuldinov</w:t>
        </w:r>
      </w:hyperlink>
      <w:r>
        <w:rPr>
          <w:lang w:val="en-US"/>
        </w:rPr>
        <w:t xml:space="preserve"> Ye.K.,</w:t>
      </w:r>
    </w:p>
    <w:p w:rsidR="00040F26" w:rsidRPr="008861F7" w:rsidRDefault="00040F26" w:rsidP="00040F26">
      <w:pPr>
        <w:pStyle w:val="msonormalmailrucssattributepostfix"/>
        <w:shd w:val="clear" w:color="auto" w:fill="FFFFFF"/>
        <w:spacing w:before="0" w:beforeAutospacing="0" w:after="0" w:afterAutospacing="0" w:line="360" w:lineRule="auto"/>
        <w:jc w:val="both"/>
      </w:pPr>
      <w:r w:rsidRPr="00040F26">
        <w:rPr>
          <w:lang w:val="en-US"/>
        </w:rPr>
        <w:t>Catai</w:t>
      </w:r>
      <w:r>
        <w:rPr>
          <w:lang w:val="en-US"/>
        </w:rPr>
        <w:t xml:space="preserve"> R.E.</w:t>
      </w:r>
      <w:r w:rsidRPr="00040F26">
        <w:rPr>
          <w:lang w:val="en-US"/>
        </w:rPr>
        <w:t>, Silva</w:t>
      </w:r>
      <w:r>
        <w:rPr>
          <w:lang w:val="en-US"/>
        </w:rPr>
        <w:t xml:space="preserve"> D.A.</w:t>
      </w:r>
      <w:r w:rsidRPr="00040F26">
        <w:rPr>
          <w:lang w:val="en-US"/>
        </w:rPr>
        <w:t>, Ferraz</w:t>
      </w:r>
      <w:r>
        <w:rPr>
          <w:lang w:val="en-US"/>
        </w:rPr>
        <w:t xml:space="preserve"> F.A. </w:t>
      </w:r>
      <w:bookmarkStart w:id="10" w:name="mailruanchor__Hlk505933731"/>
      <w:r w:rsidRPr="00040F26">
        <w:rPr>
          <w:lang w:val="en-US"/>
        </w:rPr>
        <w:t>New efficient composites </w:t>
      </w:r>
      <w:bookmarkEnd w:id="10"/>
      <w:r w:rsidRPr="00040F26">
        <w:rPr>
          <w:lang w:val="en-US"/>
        </w:rPr>
        <w:t>from bauxite treatment waste,</w:t>
      </w:r>
      <w:r>
        <w:rPr>
          <w:lang w:val="en-US"/>
        </w:rPr>
        <w:t xml:space="preserve"> </w:t>
      </w:r>
      <w:r w:rsidRPr="00040F26">
        <w:rPr>
          <w:lang w:val="en-US"/>
        </w:rPr>
        <w:t>clay shale wastes and lime production waste</w:t>
      </w:r>
      <w:r>
        <w:rPr>
          <w:lang w:val="en-US"/>
        </w:rPr>
        <w:t xml:space="preserve"> // </w:t>
      </w:r>
      <w:r w:rsidRPr="00040F26">
        <w:rPr>
          <w:lang w:val="en-US"/>
        </w:rPr>
        <w:t>Constr</w:t>
      </w:r>
      <w:r w:rsidR="00CE3A35">
        <w:rPr>
          <w:lang w:val="en-US"/>
        </w:rPr>
        <w:t>u</w:t>
      </w:r>
      <w:r w:rsidRPr="00040F26">
        <w:rPr>
          <w:lang w:val="en-US"/>
        </w:rPr>
        <w:t>ction and Building Materials</w:t>
      </w:r>
      <w:r>
        <w:rPr>
          <w:lang w:val="en-US"/>
        </w:rPr>
        <w:t xml:space="preserve">. – 2018. </w:t>
      </w:r>
      <w:r w:rsidRPr="008861F7">
        <w:t>(</w:t>
      </w:r>
      <w:r>
        <w:rPr>
          <w:lang w:val="en-US"/>
        </w:rPr>
        <w:t>in</w:t>
      </w:r>
      <w:r w:rsidRPr="008861F7">
        <w:t xml:space="preserve"> </w:t>
      </w:r>
      <w:r>
        <w:rPr>
          <w:lang w:val="en-US"/>
        </w:rPr>
        <w:t>print</w:t>
      </w:r>
      <w:r w:rsidRPr="008861F7">
        <w:t>)</w:t>
      </w:r>
      <w:r w:rsidR="00CE3A35" w:rsidRPr="008861F7">
        <w:t>.</w:t>
      </w:r>
    </w:p>
    <w:p w:rsidR="00CE3A35" w:rsidRPr="008F264F" w:rsidRDefault="00CE3A35" w:rsidP="008861F7">
      <w:pPr>
        <w:pStyle w:val="msonormalmailrucssattributepostfix"/>
        <w:shd w:val="clear" w:color="auto" w:fill="FFFFFF"/>
        <w:spacing w:before="0" w:beforeAutospacing="0" w:after="0" w:afterAutospacing="0" w:line="360" w:lineRule="auto"/>
        <w:ind w:firstLine="708"/>
        <w:jc w:val="both"/>
        <w:rPr>
          <w:lang w:val="kk-KZ"/>
        </w:rPr>
      </w:pPr>
      <w:r w:rsidRPr="008861F7">
        <w:t xml:space="preserve">3 </w:t>
      </w:r>
      <w:r w:rsidR="008861F7">
        <w:rPr>
          <w:lang w:val="kk-KZ"/>
        </w:rPr>
        <w:t>Айбульдинов Е.К., Салихов Р.М., Петров М.</w:t>
      </w:r>
      <w:r w:rsidR="00412AD2">
        <w:rPr>
          <w:lang w:val="kk-KZ"/>
        </w:rPr>
        <w:t>С</w:t>
      </w:r>
      <w:r w:rsidR="008861F7">
        <w:rPr>
          <w:lang w:val="kk-KZ"/>
        </w:rPr>
        <w:t xml:space="preserve">., Бектурганов Н.С., Набиев М.А. </w:t>
      </w:r>
      <w:r w:rsidR="008861F7" w:rsidRPr="008861F7">
        <w:t>Технология переработки сланцев, низкосортных углей и твердых бытовых отходов с получением синтетической нефти, газа, кокса и энергии</w:t>
      </w:r>
      <w:r w:rsidR="008F264F">
        <w:rPr>
          <w:lang w:val="kk-KZ"/>
        </w:rPr>
        <w:t xml:space="preserve"> // Сборник Всемирного горного конгресса. – 2018. – </w:t>
      </w:r>
      <w:r w:rsidR="00905348">
        <w:rPr>
          <w:lang w:val="en-US"/>
        </w:rPr>
        <w:t>C</w:t>
      </w:r>
      <w:r w:rsidR="00E942C1">
        <w:t>. 290-293</w:t>
      </w:r>
      <w:r w:rsidR="008F264F">
        <w:rPr>
          <w:lang w:val="kk-KZ"/>
        </w:rPr>
        <w:t>.</w:t>
      </w:r>
    </w:p>
    <w:p w:rsidR="00040F26" w:rsidRPr="00CE3A35" w:rsidRDefault="00040F26" w:rsidP="00040F26">
      <w:pPr>
        <w:pStyle w:val="msonormalmailrucssattributepostfix"/>
        <w:shd w:val="clear" w:color="auto" w:fill="FFFFFF"/>
        <w:spacing w:before="0" w:beforeAutospacing="0" w:after="0" w:afterAutospacing="0" w:line="360" w:lineRule="auto"/>
        <w:jc w:val="center"/>
      </w:pPr>
      <w:r w:rsidRPr="00040F26">
        <w:rPr>
          <w:lang w:val="en-US"/>
        </w:rPr>
        <w:t> </w:t>
      </w:r>
    </w:p>
    <w:p w:rsidR="00E9600F" w:rsidRPr="00CE3A35" w:rsidRDefault="00E9600F" w:rsidP="00040F26">
      <w:pPr>
        <w:shd w:val="clear" w:color="auto" w:fill="FFFFFF"/>
        <w:tabs>
          <w:tab w:val="left" w:pos="709"/>
        </w:tabs>
        <w:spacing w:after="0" w:line="360" w:lineRule="auto"/>
        <w:textAlignment w:val="baseline"/>
        <w:rPr>
          <w:rFonts w:ascii="Times New Roman" w:eastAsia="Times New Roman" w:hAnsi="Times New Roman"/>
          <w:sz w:val="24"/>
          <w:szCs w:val="24"/>
          <w:lang w:eastAsia="ru-RU"/>
        </w:rPr>
      </w:pPr>
    </w:p>
    <w:p w:rsidR="001E5B0F" w:rsidRDefault="001E5B0F"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Pr="008861F7"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040F26">
      <w:pPr>
        <w:spacing w:after="0" w:line="360" w:lineRule="auto"/>
        <w:rPr>
          <w:rFonts w:ascii="Times New Roman" w:eastAsia="Times New Roman" w:hAnsi="Times New Roman"/>
          <w:sz w:val="24"/>
          <w:szCs w:val="24"/>
          <w:lang w:eastAsia="ru-RU"/>
        </w:rPr>
      </w:pPr>
    </w:p>
    <w:p w:rsidR="00E955DE" w:rsidRDefault="00E955DE" w:rsidP="00E955DE">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r w:rsidRPr="001E5B0F">
        <w:rPr>
          <w:rFonts w:ascii="Times New Roman" w:eastAsia="Times New Roman" w:hAnsi="Times New Roman"/>
          <w:color w:val="2D2D2D"/>
          <w:sz w:val="24"/>
          <w:szCs w:val="28"/>
          <w:lang w:val="kk-KZ" w:eastAsia="pt-BR"/>
        </w:rPr>
        <w:lastRenderedPageBreak/>
        <w:t xml:space="preserve">ПРИЛОЖЕНИЕ </w:t>
      </w:r>
      <w:r>
        <w:rPr>
          <w:rFonts w:ascii="Times New Roman" w:eastAsia="Times New Roman" w:hAnsi="Times New Roman"/>
          <w:color w:val="2D2D2D"/>
          <w:sz w:val="24"/>
          <w:szCs w:val="28"/>
          <w:lang w:val="kk-KZ" w:eastAsia="pt-BR"/>
        </w:rPr>
        <w:t>Б</w:t>
      </w:r>
    </w:p>
    <w:p w:rsidR="00984FF7" w:rsidRDefault="00984FF7" w:rsidP="00E955DE">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p>
    <w:p w:rsidR="00E955DE" w:rsidRDefault="00CE3A35" w:rsidP="00E955DE">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r>
        <w:rPr>
          <w:rFonts w:ascii="Times New Roman" w:eastAsia="Times New Roman" w:hAnsi="Times New Roman"/>
          <w:color w:val="2D2D2D"/>
          <w:sz w:val="24"/>
          <w:szCs w:val="28"/>
          <w:lang w:val="kk-KZ" w:eastAsia="pt-BR"/>
        </w:rPr>
        <w:t>КАЛЕНДАРНЫЙ ПЛАН ЗА 2018-2020 ГОДЫ</w:t>
      </w: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r>
        <w:rPr>
          <w:rFonts w:ascii="Times New Roman" w:eastAsia="Times New Roman" w:hAnsi="Times New Roman"/>
          <w:noProof/>
          <w:color w:val="2D2D2D"/>
          <w:sz w:val="24"/>
          <w:szCs w:val="28"/>
          <w:lang w:eastAsia="ru-RU"/>
        </w:rPr>
        <w:drawing>
          <wp:inline distT="0" distB="0" distL="0" distR="0">
            <wp:extent cx="6115936" cy="81249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6120130" cy="8130497"/>
                    </a:xfrm>
                    <a:prstGeom prst="rect">
                      <a:avLst/>
                    </a:prstGeom>
                    <a:noFill/>
                    <a:ln w="9525">
                      <a:noFill/>
                      <a:miter lim="800000"/>
                      <a:headEnd/>
                      <a:tailEnd/>
                    </a:ln>
                  </pic:spPr>
                </pic:pic>
              </a:graphicData>
            </a:graphic>
          </wp:inline>
        </w:drawing>
      </w:r>
      <w:r w:rsidR="00CE3A35">
        <w:rPr>
          <w:rFonts w:ascii="Times New Roman" w:eastAsia="Times New Roman" w:hAnsi="Times New Roman"/>
          <w:color w:val="2D2D2D"/>
          <w:sz w:val="24"/>
          <w:szCs w:val="28"/>
          <w:lang w:val="kk-KZ" w:eastAsia="pt-BR"/>
        </w:rPr>
        <w:br w:type="page"/>
      </w:r>
      <w:r>
        <w:rPr>
          <w:rFonts w:ascii="Times New Roman" w:eastAsia="Times New Roman" w:hAnsi="Times New Roman"/>
          <w:noProof/>
          <w:color w:val="2D2D2D"/>
          <w:sz w:val="24"/>
          <w:szCs w:val="28"/>
          <w:lang w:eastAsia="ru-RU"/>
        </w:rPr>
        <w:lastRenderedPageBreak/>
        <w:drawing>
          <wp:inline distT="0" distB="0" distL="0" distR="0">
            <wp:extent cx="6120130" cy="793406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srcRect/>
                    <a:stretch>
                      <a:fillRect/>
                    </a:stretch>
                  </pic:blipFill>
                  <pic:spPr bwMode="auto">
                    <a:xfrm>
                      <a:off x="0" y="0"/>
                      <a:ext cx="6120130" cy="7934061"/>
                    </a:xfrm>
                    <a:prstGeom prst="rect">
                      <a:avLst/>
                    </a:prstGeom>
                    <a:noFill/>
                    <a:ln w="9525">
                      <a:noFill/>
                      <a:miter lim="800000"/>
                      <a:headEnd/>
                      <a:tailEnd/>
                    </a:ln>
                  </pic:spPr>
                </pic:pic>
              </a:graphicData>
            </a:graphic>
          </wp:inline>
        </w:drawing>
      </w: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r>
        <w:rPr>
          <w:rFonts w:ascii="Times New Roman" w:eastAsia="Times New Roman" w:hAnsi="Times New Roman"/>
          <w:noProof/>
          <w:color w:val="2D2D2D"/>
          <w:sz w:val="24"/>
          <w:szCs w:val="28"/>
          <w:lang w:eastAsia="ru-RU"/>
        </w:rPr>
        <w:lastRenderedPageBreak/>
        <w:drawing>
          <wp:inline distT="0" distB="0" distL="0" distR="0">
            <wp:extent cx="6120130" cy="8341913"/>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srcRect/>
                    <a:stretch>
                      <a:fillRect/>
                    </a:stretch>
                  </pic:blipFill>
                  <pic:spPr bwMode="auto">
                    <a:xfrm>
                      <a:off x="0" y="0"/>
                      <a:ext cx="6120130" cy="8341913"/>
                    </a:xfrm>
                    <a:prstGeom prst="rect">
                      <a:avLst/>
                    </a:prstGeom>
                    <a:noFill/>
                    <a:ln w="9525">
                      <a:noFill/>
                      <a:miter lim="800000"/>
                      <a:headEnd/>
                      <a:tailEnd/>
                    </a:ln>
                  </pic:spPr>
                </pic:pic>
              </a:graphicData>
            </a:graphic>
          </wp:inline>
        </w:drawing>
      </w: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p>
    <w:p w:rsidR="00E206B8" w:rsidRPr="001E5B0F" w:rsidRDefault="00E206B8" w:rsidP="00E206B8">
      <w:pPr>
        <w:shd w:val="clear" w:color="auto" w:fill="FFFFFF"/>
        <w:tabs>
          <w:tab w:val="left" w:pos="0"/>
        </w:tabs>
        <w:spacing w:after="0" w:line="360" w:lineRule="auto"/>
        <w:jc w:val="center"/>
        <w:textAlignment w:val="baseline"/>
        <w:rPr>
          <w:rFonts w:ascii="Times New Roman" w:eastAsia="Times New Roman" w:hAnsi="Times New Roman"/>
          <w:color w:val="2D2D2D"/>
          <w:sz w:val="24"/>
          <w:szCs w:val="28"/>
          <w:lang w:val="kk-KZ" w:eastAsia="pt-BR"/>
        </w:rPr>
      </w:pPr>
      <w:r>
        <w:rPr>
          <w:rFonts w:ascii="Times New Roman" w:eastAsia="Times New Roman" w:hAnsi="Times New Roman"/>
          <w:noProof/>
          <w:color w:val="2D2D2D"/>
          <w:sz w:val="24"/>
          <w:szCs w:val="28"/>
          <w:lang w:eastAsia="ru-RU"/>
        </w:rPr>
        <w:lastRenderedPageBreak/>
        <w:drawing>
          <wp:inline distT="0" distB="0" distL="0" distR="0">
            <wp:extent cx="6120130" cy="854393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srcRect/>
                    <a:stretch>
                      <a:fillRect/>
                    </a:stretch>
                  </pic:blipFill>
                  <pic:spPr bwMode="auto">
                    <a:xfrm>
                      <a:off x="0" y="0"/>
                      <a:ext cx="6120130" cy="8543937"/>
                    </a:xfrm>
                    <a:prstGeom prst="rect">
                      <a:avLst/>
                    </a:prstGeom>
                    <a:noFill/>
                    <a:ln w="9525">
                      <a:noFill/>
                      <a:miter lim="800000"/>
                      <a:headEnd/>
                      <a:tailEnd/>
                    </a:ln>
                  </pic:spPr>
                </pic:pic>
              </a:graphicData>
            </a:graphic>
          </wp:inline>
        </w:drawing>
      </w:r>
    </w:p>
    <w:p w:rsidR="00E955DE" w:rsidRDefault="00E955DE" w:rsidP="00040F26">
      <w:pPr>
        <w:spacing w:after="0" w:line="360" w:lineRule="auto"/>
        <w:rPr>
          <w:rFonts w:ascii="Times New Roman" w:eastAsia="Times New Roman" w:hAnsi="Times New Roman"/>
          <w:sz w:val="24"/>
          <w:szCs w:val="24"/>
          <w:lang w:eastAsia="ru-RU"/>
        </w:rPr>
      </w:pPr>
    </w:p>
    <w:p w:rsidR="00F751D8" w:rsidRDefault="00F751D8" w:rsidP="00040F26">
      <w:pPr>
        <w:spacing w:after="0" w:line="360" w:lineRule="auto"/>
        <w:rPr>
          <w:rFonts w:ascii="Times New Roman" w:eastAsia="Times New Roman" w:hAnsi="Times New Roman"/>
          <w:sz w:val="24"/>
          <w:szCs w:val="24"/>
          <w:lang w:eastAsia="ru-RU"/>
        </w:rPr>
      </w:pPr>
    </w:p>
    <w:p w:rsidR="00F751D8" w:rsidRDefault="00F751D8" w:rsidP="00F751D8">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r w:rsidRPr="001E5B0F">
        <w:rPr>
          <w:rFonts w:ascii="Times New Roman" w:eastAsia="Times New Roman" w:hAnsi="Times New Roman"/>
          <w:color w:val="2D2D2D"/>
          <w:sz w:val="24"/>
          <w:szCs w:val="28"/>
          <w:lang w:val="kk-KZ" w:eastAsia="pt-BR"/>
        </w:rPr>
        <w:lastRenderedPageBreak/>
        <w:t xml:space="preserve">ПРИЛОЖЕНИЕ </w:t>
      </w:r>
      <w:r>
        <w:rPr>
          <w:rFonts w:ascii="Times New Roman" w:eastAsia="Times New Roman" w:hAnsi="Times New Roman"/>
          <w:color w:val="2D2D2D"/>
          <w:sz w:val="24"/>
          <w:szCs w:val="28"/>
          <w:lang w:val="kk-KZ" w:eastAsia="pt-BR"/>
        </w:rPr>
        <w:t>В</w:t>
      </w:r>
    </w:p>
    <w:p w:rsidR="00F751D8" w:rsidRDefault="00F751D8" w:rsidP="00F751D8">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p>
    <w:p w:rsidR="00F751D8" w:rsidRDefault="00F751D8" w:rsidP="00F751D8">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r>
        <w:rPr>
          <w:rFonts w:ascii="Times New Roman" w:eastAsia="Times New Roman" w:hAnsi="Times New Roman"/>
          <w:color w:val="2D2D2D"/>
          <w:sz w:val="24"/>
          <w:szCs w:val="28"/>
          <w:lang w:val="kk-KZ" w:eastAsia="pt-BR"/>
        </w:rPr>
        <w:t>РЕШЕНИЕ ОБ УТВЕРЖДЕНИИ ОТЧЕТА НА УЧЕНОМ СОВЕТЕ</w:t>
      </w:r>
    </w:p>
    <w:p w:rsidR="00F751D8" w:rsidRDefault="00F751D8" w:rsidP="00F751D8">
      <w:pPr>
        <w:shd w:val="clear" w:color="auto" w:fill="FFFFFF"/>
        <w:tabs>
          <w:tab w:val="left" w:pos="1134"/>
        </w:tabs>
        <w:spacing w:after="0" w:line="360" w:lineRule="auto"/>
        <w:jc w:val="center"/>
        <w:textAlignment w:val="baseline"/>
        <w:rPr>
          <w:rFonts w:ascii="Times New Roman" w:eastAsia="Times New Roman" w:hAnsi="Times New Roman"/>
          <w:color w:val="2D2D2D"/>
          <w:sz w:val="24"/>
          <w:szCs w:val="28"/>
          <w:lang w:val="kk-KZ" w:eastAsia="pt-BR"/>
        </w:rPr>
      </w:pPr>
      <w:r>
        <w:rPr>
          <w:rFonts w:ascii="Times New Roman" w:eastAsia="Times New Roman" w:hAnsi="Times New Roman"/>
          <w:noProof/>
          <w:color w:val="2D2D2D"/>
          <w:sz w:val="24"/>
          <w:szCs w:val="28"/>
          <w:lang w:eastAsia="ru-RU"/>
        </w:rPr>
        <w:drawing>
          <wp:inline distT="0" distB="0" distL="0" distR="0">
            <wp:extent cx="5590359" cy="8027719"/>
            <wp:effectExtent l="19050" t="0" r="0"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srcRect/>
                    <a:stretch>
                      <a:fillRect/>
                    </a:stretch>
                  </pic:blipFill>
                  <pic:spPr bwMode="auto">
                    <a:xfrm>
                      <a:off x="0" y="0"/>
                      <a:ext cx="5593080" cy="8031626"/>
                    </a:xfrm>
                    <a:prstGeom prst="rect">
                      <a:avLst/>
                    </a:prstGeom>
                    <a:noFill/>
                    <a:ln w="9525">
                      <a:noFill/>
                      <a:miter lim="800000"/>
                      <a:headEnd/>
                      <a:tailEnd/>
                    </a:ln>
                  </pic:spPr>
                </pic:pic>
              </a:graphicData>
            </a:graphic>
          </wp:inline>
        </w:drawing>
      </w:r>
    </w:p>
    <w:p w:rsidR="00F751D8" w:rsidRPr="00F751D8" w:rsidRDefault="00F751D8" w:rsidP="00040F26">
      <w:pPr>
        <w:spacing w:after="0" w:line="360" w:lineRule="auto"/>
        <w:rPr>
          <w:rFonts w:ascii="Times New Roman" w:eastAsia="Times New Roman" w:hAnsi="Times New Roman"/>
          <w:sz w:val="24"/>
          <w:szCs w:val="24"/>
          <w:lang w:val="kk-KZ" w:eastAsia="ru-RU"/>
        </w:rPr>
      </w:pPr>
    </w:p>
    <w:sectPr w:rsidR="00F751D8" w:rsidRPr="00F751D8" w:rsidSect="008026B7">
      <w:footerReference w:type="default" r:id="rId106"/>
      <w:pgSz w:w="11906" w:h="16838"/>
      <w:pgMar w:top="1134" w:right="567" w:bottom="1134" w:left="1701" w:header="709" w:footer="2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C79" w:rsidRDefault="00DD3C79" w:rsidP="00140789">
      <w:pPr>
        <w:spacing w:after="0" w:line="240" w:lineRule="auto"/>
      </w:pPr>
      <w:r>
        <w:separator/>
      </w:r>
    </w:p>
  </w:endnote>
  <w:endnote w:type="continuationSeparator" w:id="1">
    <w:p w:rsidR="00DD3C79" w:rsidRDefault="00DD3C79" w:rsidP="001407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006"/>
      <w:docPartObj>
        <w:docPartGallery w:val="Page Numbers (Bottom of Page)"/>
        <w:docPartUnique/>
      </w:docPartObj>
    </w:sdtPr>
    <w:sdtContent>
      <w:p w:rsidR="00B6781C" w:rsidRDefault="00B6781C">
        <w:pPr>
          <w:pStyle w:val="af0"/>
          <w:jc w:val="center"/>
        </w:pPr>
        <w:fldSimple w:instr=" PAGE   \* MERGEFORMAT ">
          <w:r w:rsidR="00E942C1">
            <w:rPr>
              <w:noProof/>
            </w:rPr>
            <w:t>44</w:t>
          </w:r>
        </w:fldSimple>
      </w:p>
    </w:sdtContent>
  </w:sdt>
  <w:p w:rsidR="00B6781C" w:rsidRDefault="00B6781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C79" w:rsidRDefault="00DD3C79" w:rsidP="00140789">
      <w:pPr>
        <w:spacing w:after="0" w:line="240" w:lineRule="auto"/>
      </w:pPr>
      <w:r>
        <w:separator/>
      </w:r>
    </w:p>
  </w:footnote>
  <w:footnote w:type="continuationSeparator" w:id="1">
    <w:p w:rsidR="00DD3C79" w:rsidRDefault="00DD3C79" w:rsidP="001407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40A4"/>
    <w:multiLevelType w:val="multilevel"/>
    <w:tmpl w:val="22C68E4A"/>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821F28"/>
    <w:multiLevelType w:val="multilevel"/>
    <w:tmpl w:val="08166D9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BE04BD"/>
    <w:multiLevelType w:val="multilevel"/>
    <w:tmpl w:val="54C6AAAA"/>
    <w:lvl w:ilvl="0">
      <w:start w:val="2"/>
      <w:numFmt w:val="decimal"/>
      <w:lvlText w:val="%1."/>
      <w:lvlJc w:val="left"/>
      <w:pPr>
        <w:ind w:left="1353" w:hanging="360"/>
      </w:pPr>
      <w:rPr>
        <w:rFonts w:hint="default"/>
        <w:b/>
      </w:rPr>
    </w:lvl>
    <w:lvl w:ilvl="1">
      <w:start w:val="2"/>
      <w:numFmt w:val="decimal"/>
      <w:isLgl/>
      <w:lvlText w:val="%1.%2."/>
      <w:lvlJc w:val="left"/>
      <w:pPr>
        <w:ind w:left="1065" w:hanging="360"/>
      </w:pPr>
      <w:rPr>
        <w:rFonts w:ascii="Times New Roman" w:hAnsi="Times New Roman" w:cs="Times New Roman" w:hint="default"/>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
    <w:nsid w:val="14DD070E"/>
    <w:multiLevelType w:val="multilevel"/>
    <w:tmpl w:val="BCF20536"/>
    <w:lvl w:ilvl="0">
      <w:start w:val="1"/>
      <w:numFmt w:val="decimal"/>
      <w:lvlText w:val="%1."/>
      <w:lvlJc w:val="left"/>
      <w:pPr>
        <w:ind w:left="2487" w:hanging="360"/>
      </w:pPr>
      <w:rPr>
        <w:rFonts w:hint="default"/>
      </w:rPr>
    </w:lvl>
    <w:lvl w:ilvl="1">
      <w:start w:val="5"/>
      <w:numFmt w:val="decimal"/>
      <w:isLgl/>
      <w:lvlText w:val="%1.%2"/>
      <w:lvlJc w:val="left"/>
      <w:pPr>
        <w:ind w:left="2487" w:hanging="360"/>
      </w:pPr>
      <w:rPr>
        <w:rFonts w:hint="default"/>
        <w:color w:val="auto"/>
      </w:rPr>
    </w:lvl>
    <w:lvl w:ilvl="2">
      <w:start w:val="1"/>
      <w:numFmt w:val="decimal"/>
      <w:isLgl/>
      <w:lvlText w:val="%1.%2.%3"/>
      <w:lvlJc w:val="left"/>
      <w:pPr>
        <w:ind w:left="2847" w:hanging="720"/>
      </w:pPr>
      <w:rPr>
        <w:rFonts w:hint="default"/>
        <w:color w:val="auto"/>
      </w:rPr>
    </w:lvl>
    <w:lvl w:ilvl="3">
      <w:start w:val="1"/>
      <w:numFmt w:val="decimal"/>
      <w:isLgl/>
      <w:lvlText w:val="%1.%2.%3.%4"/>
      <w:lvlJc w:val="left"/>
      <w:pPr>
        <w:ind w:left="2847" w:hanging="720"/>
      </w:pPr>
      <w:rPr>
        <w:rFonts w:hint="default"/>
        <w:color w:val="auto"/>
      </w:rPr>
    </w:lvl>
    <w:lvl w:ilvl="4">
      <w:start w:val="1"/>
      <w:numFmt w:val="decimal"/>
      <w:isLgl/>
      <w:lvlText w:val="%1.%2.%3.%4.%5"/>
      <w:lvlJc w:val="left"/>
      <w:pPr>
        <w:ind w:left="3207"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567" w:hanging="1440"/>
      </w:pPr>
      <w:rPr>
        <w:rFonts w:hint="default"/>
        <w:color w:val="auto"/>
      </w:rPr>
    </w:lvl>
    <w:lvl w:ilvl="7">
      <w:start w:val="1"/>
      <w:numFmt w:val="decimal"/>
      <w:isLgl/>
      <w:lvlText w:val="%1.%2.%3.%4.%5.%6.%7.%8"/>
      <w:lvlJc w:val="left"/>
      <w:pPr>
        <w:ind w:left="3567" w:hanging="1440"/>
      </w:pPr>
      <w:rPr>
        <w:rFonts w:hint="default"/>
        <w:color w:val="auto"/>
      </w:rPr>
    </w:lvl>
    <w:lvl w:ilvl="8">
      <w:start w:val="1"/>
      <w:numFmt w:val="decimal"/>
      <w:isLgl/>
      <w:lvlText w:val="%1.%2.%3.%4.%5.%6.%7.%8.%9"/>
      <w:lvlJc w:val="left"/>
      <w:pPr>
        <w:ind w:left="3927" w:hanging="1800"/>
      </w:pPr>
      <w:rPr>
        <w:rFonts w:hint="default"/>
        <w:color w:val="auto"/>
      </w:rPr>
    </w:lvl>
  </w:abstractNum>
  <w:abstractNum w:abstractNumId="4">
    <w:nsid w:val="15E9396F"/>
    <w:multiLevelType w:val="multilevel"/>
    <w:tmpl w:val="5352C5A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62747AD"/>
    <w:multiLevelType w:val="hybridMultilevel"/>
    <w:tmpl w:val="6BAC03AE"/>
    <w:lvl w:ilvl="0" w:tplc="412C806E">
      <w:start w:val="1"/>
      <w:numFmt w:val="decimal"/>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nsid w:val="36632D3B"/>
    <w:multiLevelType w:val="hybridMultilevel"/>
    <w:tmpl w:val="C15ED85C"/>
    <w:lvl w:ilvl="0" w:tplc="0416000F">
      <w:start w:val="3"/>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7">
    <w:nsid w:val="39275746"/>
    <w:multiLevelType w:val="multilevel"/>
    <w:tmpl w:val="BD68EB48"/>
    <w:lvl w:ilvl="0">
      <w:start w:val="4"/>
      <w:numFmt w:val="decimal"/>
      <w:lvlText w:val="%1."/>
      <w:lvlJc w:val="left"/>
      <w:pPr>
        <w:ind w:left="360" w:hanging="360"/>
      </w:pPr>
      <w:rPr>
        <w:rFonts w:hint="default"/>
      </w:rPr>
    </w:lvl>
    <w:lvl w:ilvl="1">
      <w:start w:val="5"/>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3CC33A8D"/>
    <w:multiLevelType w:val="hybridMultilevel"/>
    <w:tmpl w:val="71181608"/>
    <w:lvl w:ilvl="0" w:tplc="88F0F388">
      <w:start w:val="1"/>
      <w:numFmt w:val="decimal"/>
      <w:lvlText w:val="%1."/>
      <w:lvlJc w:val="left"/>
      <w:pPr>
        <w:ind w:left="786"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nsid w:val="3F6A09E3"/>
    <w:multiLevelType w:val="multilevel"/>
    <w:tmpl w:val="DC625F0C"/>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nsid w:val="4AD817D4"/>
    <w:multiLevelType w:val="hybridMultilevel"/>
    <w:tmpl w:val="CDD861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AEC0EB0"/>
    <w:multiLevelType w:val="hybridMultilevel"/>
    <w:tmpl w:val="788E4EBA"/>
    <w:lvl w:ilvl="0" w:tplc="B9DE21D2">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B1121E1"/>
    <w:multiLevelType w:val="hybridMultilevel"/>
    <w:tmpl w:val="9396521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B1B1C83"/>
    <w:multiLevelType w:val="multilevel"/>
    <w:tmpl w:val="EDD83F94"/>
    <w:lvl w:ilvl="0">
      <w:start w:val="5"/>
      <w:numFmt w:val="decimal"/>
      <w:lvlText w:val="%1."/>
      <w:lvlJc w:val="left"/>
      <w:pPr>
        <w:ind w:left="390" w:hanging="390"/>
      </w:pPr>
      <w:rPr>
        <w:rFonts w:hint="default"/>
      </w:rPr>
    </w:lvl>
    <w:lvl w:ilvl="1">
      <w:start w:val="1"/>
      <w:numFmt w:val="decimal"/>
      <w:pStyle w:val="2"/>
      <w:lvlText w:val="%1.%2."/>
      <w:lvlJc w:val="left"/>
      <w:pPr>
        <w:ind w:left="216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nsid w:val="4CB759A9"/>
    <w:multiLevelType w:val="multilevel"/>
    <w:tmpl w:val="66DC9AEE"/>
    <w:lvl w:ilvl="0">
      <w:start w:val="1"/>
      <w:numFmt w:val="decimal"/>
      <w:lvlText w:val="%1"/>
      <w:lvlJc w:val="left"/>
      <w:pPr>
        <w:ind w:left="720" w:hanging="360"/>
      </w:pPr>
      <w:rPr>
        <w:rFonts w:ascii="Times New Roman" w:eastAsia="Calibri" w:hAnsi="Times New Roman" w:cs="Times New Roman"/>
      </w:rPr>
    </w:lvl>
    <w:lvl w:ilvl="1">
      <w:start w:val="2"/>
      <w:numFmt w:val="decimal"/>
      <w:isLgl/>
      <w:lvlText w:val="%1.%2"/>
      <w:lvlJc w:val="left"/>
      <w:pPr>
        <w:ind w:left="1833" w:hanging="1125"/>
      </w:pPr>
      <w:rPr>
        <w:rFonts w:hint="default"/>
      </w:rPr>
    </w:lvl>
    <w:lvl w:ilvl="2">
      <w:start w:val="1"/>
      <w:numFmt w:val="decimal"/>
      <w:isLgl/>
      <w:lvlText w:val="%1.%2.%3"/>
      <w:lvlJc w:val="left"/>
      <w:pPr>
        <w:ind w:left="2181" w:hanging="1125"/>
      </w:pPr>
      <w:rPr>
        <w:rFonts w:hint="default"/>
      </w:rPr>
    </w:lvl>
    <w:lvl w:ilvl="3">
      <w:start w:val="1"/>
      <w:numFmt w:val="decimal"/>
      <w:isLgl/>
      <w:lvlText w:val="%1.%2.%3.%4"/>
      <w:lvlJc w:val="left"/>
      <w:pPr>
        <w:ind w:left="2529" w:hanging="1125"/>
      </w:pPr>
      <w:rPr>
        <w:rFonts w:hint="default"/>
      </w:rPr>
    </w:lvl>
    <w:lvl w:ilvl="4">
      <w:start w:val="1"/>
      <w:numFmt w:val="decimal"/>
      <w:isLgl/>
      <w:lvlText w:val="%1.%2.%3.%4.%5"/>
      <w:lvlJc w:val="left"/>
      <w:pPr>
        <w:ind w:left="2877" w:hanging="1125"/>
      </w:pPr>
      <w:rPr>
        <w:rFonts w:hint="default"/>
      </w:rPr>
    </w:lvl>
    <w:lvl w:ilvl="5">
      <w:start w:val="1"/>
      <w:numFmt w:val="decimal"/>
      <w:isLgl/>
      <w:lvlText w:val="%1.%2.%3.%4.%5.%6"/>
      <w:lvlJc w:val="left"/>
      <w:pPr>
        <w:ind w:left="3225" w:hanging="1125"/>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5">
    <w:nsid w:val="551F5511"/>
    <w:multiLevelType w:val="hybridMultilevel"/>
    <w:tmpl w:val="CDD861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56A183B"/>
    <w:multiLevelType w:val="hybridMultilevel"/>
    <w:tmpl w:val="364C880C"/>
    <w:lvl w:ilvl="0" w:tplc="8BA22B8E">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17">
    <w:nsid w:val="5E1638ED"/>
    <w:multiLevelType w:val="hybridMultilevel"/>
    <w:tmpl w:val="86560226"/>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5E60772"/>
    <w:multiLevelType w:val="hybridMultilevel"/>
    <w:tmpl w:val="7FA6641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C067333"/>
    <w:multiLevelType w:val="hybridMultilevel"/>
    <w:tmpl w:val="CDD861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04E2B1A"/>
    <w:multiLevelType w:val="multilevel"/>
    <w:tmpl w:val="54C6AAAA"/>
    <w:lvl w:ilvl="0">
      <w:start w:val="2"/>
      <w:numFmt w:val="decimal"/>
      <w:lvlText w:val="%1."/>
      <w:lvlJc w:val="left"/>
      <w:pPr>
        <w:ind w:left="1065" w:hanging="360"/>
      </w:pPr>
      <w:rPr>
        <w:rFonts w:hint="default"/>
        <w:b/>
      </w:rPr>
    </w:lvl>
    <w:lvl w:ilvl="1">
      <w:start w:val="2"/>
      <w:numFmt w:val="decimal"/>
      <w:isLgl/>
      <w:lvlText w:val="%1.%2."/>
      <w:lvlJc w:val="left"/>
      <w:pPr>
        <w:ind w:left="1065" w:hanging="360"/>
      </w:pPr>
      <w:rPr>
        <w:rFonts w:ascii="Times New Roman" w:hAnsi="Times New Roman" w:cs="Times New Roman" w:hint="default"/>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762401ED"/>
    <w:multiLevelType w:val="hybridMultilevel"/>
    <w:tmpl w:val="875681E0"/>
    <w:lvl w:ilvl="0" w:tplc="68D296C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3"/>
  </w:num>
  <w:num w:numId="2">
    <w:abstractNumId w:val="6"/>
  </w:num>
  <w:num w:numId="3">
    <w:abstractNumId w:val="14"/>
  </w:num>
  <w:num w:numId="4">
    <w:abstractNumId w:val="12"/>
  </w:num>
  <w:num w:numId="5">
    <w:abstractNumId w:val="8"/>
  </w:num>
  <w:num w:numId="6">
    <w:abstractNumId w:val="3"/>
  </w:num>
  <w:num w:numId="7">
    <w:abstractNumId w:val="11"/>
  </w:num>
  <w:num w:numId="8">
    <w:abstractNumId w:val="9"/>
  </w:num>
  <w:num w:numId="9">
    <w:abstractNumId w:val="21"/>
  </w:num>
  <w:num w:numId="10">
    <w:abstractNumId w:val="10"/>
  </w:num>
  <w:num w:numId="11">
    <w:abstractNumId w:val="18"/>
  </w:num>
  <w:num w:numId="12">
    <w:abstractNumId w:val="15"/>
  </w:num>
  <w:num w:numId="13">
    <w:abstractNumId w:val="19"/>
  </w:num>
  <w:num w:numId="14">
    <w:abstractNumId w:val="2"/>
  </w:num>
  <w:num w:numId="15">
    <w:abstractNumId w:val="7"/>
  </w:num>
  <w:num w:numId="16">
    <w:abstractNumId w:val="20"/>
  </w:num>
  <w:num w:numId="17">
    <w:abstractNumId w:val="5"/>
  </w:num>
  <w:num w:numId="18">
    <w:abstractNumId w:val="16"/>
  </w:num>
  <w:num w:numId="19">
    <w:abstractNumId w:val="0"/>
  </w:num>
  <w:num w:numId="20">
    <w:abstractNumId w:val="17"/>
  </w:num>
  <w:num w:numId="21">
    <w:abstractNumId w:val="4"/>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1440"/>
    <w:rsid w:val="00016598"/>
    <w:rsid w:val="00016740"/>
    <w:rsid w:val="00021569"/>
    <w:rsid w:val="000226C2"/>
    <w:rsid w:val="00023B9E"/>
    <w:rsid w:val="00040EF0"/>
    <w:rsid w:val="00040F26"/>
    <w:rsid w:val="00041E7A"/>
    <w:rsid w:val="0006495E"/>
    <w:rsid w:val="000859BA"/>
    <w:rsid w:val="000968DA"/>
    <w:rsid w:val="000B240A"/>
    <w:rsid w:val="000C577A"/>
    <w:rsid w:val="000E085D"/>
    <w:rsid w:val="000E1147"/>
    <w:rsid w:val="001106FB"/>
    <w:rsid w:val="00140789"/>
    <w:rsid w:val="00145AD4"/>
    <w:rsid w:val="00152B3C"/>
    <w:rsid w:val="001666D3"/>
    <w:rsid w:val="00177592"/>
    <w:rsid w:val="001B71C6"/>
    <w:rsid w:val="001D2F19"/>
    <w:rsid w:val="001E385D"/>
    <w:rsid w:val="001E5B0F"/>
    <w:rsid w:val="00211902"/>
    <w:rsid w:val="00215A32"/>
    <w:rsid w:val="0021607D"/>
    <w:rsid w:val="00224F55"/>
    <w:rsid w:val="002442F5"/>
    <w:rsid w:val="00275342"/>
    <w:rsid w:val="002B73EC"/>
    <w:rsid w:val="002C26C2"/>
    <w:rsid w:val="002D50E9"/>
    <w:rsid w:val="002E5C65"/>
    <w:rsid w:val="002F2FD6"/>
    <w:rsid w:val="00313761"/>
    <w:rsid w:val="00316AFD"/>
    <w:rsid w:val="00322AC1"/>
    <w:rsid w:val="003455CB"/>
    <w:rsid w:val="00360A9C"/>
    <w:rsid w:val="0036417D"/>
    <w:rsid w:val="003A3EF0"/>
    <w:rsid w:val="003B7630"/>
    <w:rsid w:val="003D63E8"/>
    <w:rsid w:val="00412AD2"/>
    <w:rsid w:val="004243C0"/>
    <w:rsid w:val="0042635A"/>
    <w:rsid w:val="00437AAB"/>
    <w:rsid w:val="00443B69"/>
    <w:rsid w:val="00453F17"/>
    <w:rsid w:val="0046202C"/>
    <w:rsid w:val="0047761B"/>
    <w:rsid w:val="00483AE5"/>
    <w:rsid w:val="00484C8B"/>
    <w:rsid w:val="00491E41"/>
    <w:rsid w:val="004E4F26"/>
    <w:rsid w:val="004F1BC5"/>
    <w:rsid w:val="004F56FC"/>
    <w:rsid w:val="004F7241"/>
    <w:rsid w:val="00500171"/>
    <w:rsid w:val="005022B8"/>
    <w:rsid w:val="00523686"/>
    <w:rsid w:val="005356BE"/>
    <w:rsid w:val="00544EEE"/>
    <w:rsid w:val="00552EBB"/>
    <w:rsid w:val="005643B1"/>
    <w:rsid w:val="00591440"/>
    <w:rsid w:val="00593450"/>
    <w:rsid w:val="0059367B"/>
    <w:rsid w:val="005B6D7B"/>
    <w:rsid w:val="005D6BFF"/>
    <w:rsid w:val="005D6D7E"/>
    <w:rsid w:val="005F7981"/>
    <w:rsid w:val="00600AC3"/>
    <w:rsid w:val="00630A1C"/>
    <w:rsid w:val="00637944"/>
    <w:rsid w:val="006613A4"/>
    <w:rsid w:val="00663FFF"/>
    <w:rsid w:val="00664FAF"/>
    <w:rsid w:val="0067677D"/>
    <w:rsid w:val="006A294C"/>
    <w:rsid w:val="006B1F23"/>
    <w:rsid w:val="006D582C"/>
    <w:rsid w:val="006E7D55"/>
    <w:rsid w:val="006F0AE1"/>
    <w:rsid w:val="00704650"/>
    <w:rsid w:val="007141E5"/>
    <w:rsid w:val="007154CE"/>
    <w:rsid w:val="00724D9C"/>
    <w:rsid w:val="00733EDF"/>
    <w:rsid w:val="00736FB3"/>
    <w:rsid w:val="00743855"/>
    <w:rsid w:val="00753F7F"/>
    <w:rsid w:val="00756B7A"/>
    <w:rsid w:val="0076580A"/>
    <w:rsid w:val="00790DE8"/>
    <w:rsid w:val="007F4DB2"/>
    <w:rsid w:val="007F60CB"/>
    <w:rsid w:val="008026B7"/>
    <w:rsid w:val="00814863"/>
    <w:rsid w:val="00845F14"/>
    <w:rsid w:val="00846CAE"/>
    <w:rsid w:val="00847F74"/>
    <w:rsid w:val="00852EF2"/>
    <w:rsid w:val="008531A9"/>
    <w:rsid w:val="00873707"/>
    <w:rsid w:val="00873C1A"/>
    <w:rsid w:val="00885042"/>
    <w:rsid w:val="008861F7"/>
    <w:rsid w:val="008934FF"/>
    <w:rsid w:val="008A300F"/>
    <w:rsid w:val="008A3322"/>
    <w:rsid w:val="008A4C3E"/>
    <w:rsid w:val="008D46E6"/>
    <w:rsid w:val="008E06A2"/>
    <w:rsid w:val="008F264F"/>
    <w:rsid w:val="00905348"/>
    <w:rsid w:val="00910C1B"/>
    <w:rsid w:val="00915677"/>
    <w:rsid w:val="00920893"/>
    <w:rsid w:val="0094479F"/>
    <w:rsid w:val="009539B9"/>
    <w:rsid w:val="00960F8E"/>
    <w:rsid w:val="0096611B"/>
    <w:rsid w:val="0097236A"/>
    <w:rsid w:val="00973016"/>
    <w:rsid w:val="00984FF7"/>
    <w:rsid w:val="009934BE"/>
    <w:rsid w:val="009B418C"/>
    <w:rsid w:val="009B6315"/>
    <w:rsid w:val="009B6D3F"/>
    <w:rsid w:val="009C7A52"/>
    <w:rsid w:val="009E1D91"/>
    <w:rsid w:val="009F0EDF"/>
    <w:rsid w:val="009F714C"/>
    <w:rsid w:val="00A16848"/>
    <w:rsid w:val="00A54C24"/>
    <w:rsid w:val="00A66401"/>
    <w:rsid w:val="00AB5F53"/>
    <w:rsid w:val="00AD0314"/>
    <w:rsid w:val="00AD1E56"/>
    <w:rsid w:val="00AD45DF"/>
    <w:rsid w:val="00AF13D6"/>
    <w:rsid w:val="00AF40FB"/>
    <w:rsid w:val="00B0157C"/>
    <w:rsid w:val="00B1635B"/>
    <w:rsid w:val="00B25B5C"/>
    <w:rsid w:val="00B33D18"/>
    <w:rsid w:val="00B40DE8"/>
    <w:rsid w:val="00B44C53"/>
    <w:rsid w:val="00B521BB"/>
    <w:rsid w:val="00B65C29"/>
    <w:rsid w:val="00B6781C"/>
    <w:rsid w:val="00B7072D"/>
    <w:rsid w:val="00B77F40"/>
    <w:rsid w:val="00B80FFD"/>
    <w:rsid w:val="00BB2F7C"/>
    <w:rsid w:val="00BB3235"/>
    <w:rsid w:val="00BB59A0"/>
    <w:rsid w:val="00BE08FA"/>
    <w:rsid w:val="00BE212F"/>
    <w:rsid w:val="00C01D1D"/>
    <w:rsid w:val="00C12333"/>
    <w:rsid w:val="00C1374D"/>
    <w:rsid w:val="00C54106"/>
    <w:rsid w:val="00C54C4B"/>
    <w:rsid w:val="00C566BF"/>
    <w:rsid w:val="00C800D4"/>
    <w:rsid w:val="00C8477C"/>
    <w:rsid w:val="00C91111"/>
    <w:rsid w:val="00C9253E"/>
    <w:rsid w:val="00C94629"/>
    <w:rsid w:val="00CA212F"/>
    <w:rsid w:val="00CB2D87"/>
    <w:rsid w:val="00CC395C"/>
    <w:rsid w:val="00CC6B86"/>
    <w:rsid w:val="00CD1889"/>
    <w:rsid w:val="00CE3A35"/>
    <w:rsid w:val="00CE54C6"/>
    <w:rsid w:val="00CE7178"/>
    <w:rsid w:val="00CF00C8"/>
    <w:rsid w:val="00CF5AFB"/>
    <w:rsid w:val="00D11554"/>
    <w:rsid w:val="00D14244"/>
    <w:rsid w:val="00D1712B"/>
    <w:rsid w:val="00D2642E"/>
    <w:rsid w:val="00D60D90"/>
    <w:rsid w:val="00D94356"/>
    <w:rsid w:val="00DD0424"/>
    <w:rsid w:val="00DD3C79"/>
    <w:rsid w:val="00E02F9C"/>
    <w:rsid w:val="00E15B6F"/>
    <w:rsid w:val="00E206B8"/>
    <w:rsid w:val="00E3309D"/>
    <w:rsid w:val="00E3432B"/>
    <w:rsid w:val="00E37B3E"/>
    <w:rsid w:val="00E4433F"/>
    <w:rsid w:val="00E806AD"/>
    <w:rsid w:val="00E87A90"/>
    <w:rsid w:val="00E942C1"/>
    <w:rsid w:val="00E955DE"/>
    <w:rsid w:val="00E9600F"/>
    <w:rsid w:val="00EA3D16"/>
    <w:rsid w:val="00EA3F41"/>
    <w:rsid w:val="00EB177C"/>
    <w:rsid w:val="00EB667E"/>
    <w:rsid w:val="00EB71ED"/>
    <w:rsid w:val="00ED78C8"/>
    <w:rsid w:val="00EF295F"/>
    <w:rsid w:val="00F1273B"/>
    <w:rsid w:val="00F41C2E"/>
    <w:rsid w:val="00F4217B"/>
    <w:rsid w:val="00F431E3"/>
    <w:rsid w:val="00F6529A"/>
    <w:rsid w:val="00F751D8"/>
    <w:rsid w:val="00F80FA9"/>
    <w:rsid w:val="00F92898"/>
    <w:rsid w:val="00FA4D01"/>
    <w:rsid w:val="00FA7901"/>
    <w:rsid w:val="00FB1728"/>
    <w:rsid w:val="00FB1947"/>
    <w:rsid w:val="00FC76E2"/>
    <w:rsid w:val="00FE1BEF"/>
    <w:rsid w:val="00FE6F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8" type="connector" idref="#_x0000_s1179"/>
        <o:r id="V:Rule39" type="connector" idref="#_x0000_s1175"/>
        <o:r id="V:Rule40" type="connector" idref="#_x0000_s1176"/>
        <o:r id="V:Rule41" type="connector" idref="#_x0000_s1167"/>
        <o:r id="V:Rule42" type="connector" idref="#_x0000_s1172"/>
        <o:r id="V:Rule43" type="connector" idref="#_x0000_s1174"/>
        <o:r id="V:Rule44" type="connector" idref="#_x0000_s1180"/>
        <o:r id="V:Rule45" type="connector" idref="#_x0000_s1166"/>
        <o:r id="V:Rule46" type="connector" idref="#_x0000_s1154"/>
        <o:r id="V:Rule47" type="connector" idref="#_x0000_s1157"/>
        <o:r id="V:Rule48" type="connector" idref="#_x0000_s1181"/>
        <o:r id="V:Rule49" type="connector" idref="#_x0000_s1158"/>
        <o:r id="V:Rule50" type="connector" idref="#_x0000_s1220"/>
        <o:r id="V:Rule51" type="connector" idref="#_x0000_s1156"/>
        <o:r id="V:Rule52" type="connector" idref="#_x0000_s1184"/>
        <o:r id="V:Rule53" type="connector" idref="#_x0000_s1163"/>
        <o:r id="V:Rule54" type="connector" idref="#_x0000_s1177"/>
        <o:r id="V:Rule55" type="connector" idref="#_x0000_s1185"/>
        <o:r id="V:Rule56" type="connector" idref="#_x0000_s1183"/>
        <o:r id="V:Rule57" type="connector" idref="#_x0000_s1155"/>
        <o:r id="V:Rule58" type="connector" idref="#_x0000_s1186"/>
        <o:r id="V:Rule59" type="connector" idref="#_x0000_s1171"/>
        <o:r id="V:Rule60" type="connector" idref="#_x0000_s1161"/>
        <o:r id="V:Rule61" type="connector" idref="#_x0000_s1159"/>
        <o:r id="V:Rule62" type="connector" idref="#_x0000_s1219"/>
        <o:r id="V:Rule63" type="connector" idref="#_x0000_s1170"/>
        <o:r id="V:Rule64" type="connector" idref="#_x0000_s1169"/>
        <o:r id="V:Rule65" type="connector" idref="#_x0000_s1164"/>
        <o:r id="V:Rule66" type="connector" idref="#_x0000_s1227"/>
        <o:r id="V:Rule67" type="connector" idref="#_x0000_s1178"/>
        <o:r id="V:Rule68" type="connector" idref="#_x0000_s1153"/>
        <o:r id="V:Rule69" type="connector" idref="#_x0000_s1165"/>
        <o:r id="V:Rule70" type="connector" idref="#_x0000_s1162"/>
        <o:r id="V:Rule71" type="connector" idref="#_x0000_s1182"/>
        <o:r id="V:Rule72" type="connector" idref="#_x0000_s1168"/>
        <o:r id="V:Rule73" type="connector" idref="#_x0000_s1160"/>
        <o:r id="V:Rule74" type="connector"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67E"/>
    <w:pPr>
      <w:spacing w:after="200" w:line="276" w:lineRule="auto"/>
    </w:pPr>
    <w:rPr>
      <w:sz w:val="22"/>
      <w:szCs w:val="22"/>
      <w:lang w:eastAsia="en-US"/>
    </w:rPr>
  </w:style>
  <w:style w:type="paragraph" w:styleId="1">
    <w:name w:val="heading 1"/>
    <w:basedOn w:val="a"/>
    <w:next w:val="a"/>
    <w:link w:val="10"/>
    <w:uiPriority w:val="9"/>
    <w:qFormat/>
    <w:rsid w:val="00D94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autoRedefine/>
    <w:qFormat/>
    <w:rsid w:val="004F7241"/>
    <w:pPr>
      <w:numPr>
        <w:ilvl w:val="1"/>
        <w:numId w:val="1"/>
      </w:numPr>
      <w:spacing w:after="0" w:line="240" w:lineRule="auto"/>
      <w:ind w:hanging="2160"/>
      <w:outlineLvl w:val="1"/>
    </w:pPr>
    <w:rPr>
      <w:rFonts w:ascii="Arial" w:hAnsi="Arial"/>
      <w:b/>
      <w:bCs/>
      <w:sz w:val="24"/>
      <w:szCs w:val="36"/>
      <w:lang w:val="pt-BR" w:eastAsia="pt-BR"/>
    </w:rPr>
  </w:style>
  <w:style w:type="paragraph" w:styleId="3">
    <w:name w:val="heading 3"/>
    <w:basedOn w:val="a"/>
    <w:next w:val="a"/>
    <w:link w:val="30"/>
    <w:uiPriority w:val="9"/>
    <w:semiHidden/>
    <w:unhideWhenUsed/>
    <w:qFormat/>
    <w:rsid w:val="00600AC3"/>
    <w:pPr>
      <w:keepNext/>
      <w:spacing w:before="240" w:after="60"/>
      <w:outlineLvl w:val="2"/>
    </w:pPr>
    <w:rPr>
      <w:rFonts w:ascii="Cambria" w:eastAsia="Times New Roman"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4356"/>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link w:val="2"/>
    <w:rsid w:val="004F7241"/>
    <w:rPr>
      <w:rFonts w:ascii="Arial" w:hAnsi="Arial"/>
      <w:b/>
      <w:bCs/>
      <w:sz w:val="24"/>
      <w:szCs w:val="36"/>
    </w:rPr>
  </w:style>
  <w:style w:type="character" w:customStyle="1" w:styleId="30">
    <w:name w:val="Заголовок 3 Знак"/>
    <w:link w:val="3"/>
    <w:uiPriority w:val="9"/>
    <w:semiHidden/>
    <w:rsid w:val="00600AC3"/>
    <w:rPr>
      <w:rFonts w:ascii="Cambria" w:eastAsia="Times New Roman" w:hAnsi="Cambria" w:cs="Times New Roman"/>
      <w:b/>
      <w:bCs/>
      <w:sz w:val="26"/>
      <w:szCs w:val="26"/>
      <w:lang w:val="ru-RU" w:eastAsia="en-US"/>
    </w:rPr>
  </w:style>
  <w:style w:type="character" w:styleId="a3">
    <w:name w:val="Strong"/>
    <w:aliases w:val="Figure"/>
    <w:uiPriority w:val="22"/>
    <w:qFormat/>
    <w:rsid w:val="00591440"/>
    <w:rPr>
      <w:b/>
      <w:bCs/>
    </w:rPr>
  </w:style>
  <w:style w:type="table" w:styleId="a4">
    <w:name w:val="Table Grid"/>
    <w:basedOn w:val="a1"/>
    <w:rsid w:val="00DD0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link w:val="a6"/>
    <w:unhideWhenUsed/>
    <w:qFormat/>
    <w:rsid w:val="00B0157C"/>
    <w:pPr>
      <w:spacing w:line="240" w:lineRule="auto"/>
    </w:pPr>
    <w:rPr>
      <w:rFonts w:ascii="Times New Roman" w:eastAsia="Times New Roman" w:hAnsi="Times New Roman" w:cs="Arial"/>
      <w:b/>
      <w:bCs/>
      <w:color w:val="4F81BD"/>
      <w:sz w:val="18"/>
      <w:szCs w:val="18"/>
      <w:lang w:val="pt-BR" w:eastAsia="pt-BR"/>
    </w:rPr>
  </w:style>
  <w:style w:type="character" w:customStyle="1" w:styleId="a6">
    <w:name w:val="Название объекта Знак"/>
    <w:link w:val="a5"/>
    <w:rsid w:val="00600AC3"/>
    <w:rPr>
      <w:rFonts w:ascii="Times New Roman" w:eastAsia="Times New Roman" w:hAnsi="Times New Roman" w:cs="Arial"/>
      <w:b/>
      <w:bCs/>
      <w:color w:val="4F81BD"/>
      <w:sz w:val="18"/>
      <w:szCs w:val="18"/>
    </w:rPr>
  </w:style>
  <w:style w:type="paragraph" w:customStyle="1" w:styleId="a7">
    <w:name w:val="Текст диссера"/>
    <w:basedOn w:val="a"/>
    <w:link w:val="a8"/>
    <w:qFormat/>
    <w:rsid w:val="00600AC3"/>
    <w:pPr>
      <w:spacing w:after="0" w:line="360" w:lineRule="auto"/>
      <w:ind w:firstLine="851"/>
      <w:jc w:val="both"/>
    </w:pPr>
    <w:rPr>
      <w:rFonts w:ascii="Times New Roman" w:eastAsia="Times New Roman" w:hAnsi="Times New Roman"/>
      <w:sz w:val="24"/>
      <w:szCs w:val="24"/>
      <w:lang w:val="en-US" w:eastAsia="pt-BR"/>
    </w:rPr>
  </w:style>
  <w:style w:type="character" w:customStyle="1" w:styleId="a8">
    <w:name w:val="Текст диссера Знак"/>
    <w:link w:val="a7"/>
    <w:rsid w:val="00600AC3"/>
    <w:rPr>
      <w:rFonts w:ascii="Times New Roman" w:eastAsia="Times New Roman" w:hAnsi="Times New Roman"/>
      <w:sz w:val="24"/>
      <w:szCs w:val="24"/>
      <w:lang w:val="en-US"/>
    </w:rPr>
  </w:style>
  <w:style w:type="paragraph" w:customStyle="1" w:styleId="a9">
    <w:name w:val="Для таблиц и рисунков"/>
    <w:basedOn w:val="a5"/>
    <w:link w:val="aa"/>
    <w:qFormat/>
    <w:rsid w:val="00600AC3"/>
    <w:rPr>
      <w:rFonts w:cs="Times New Roman"/>
      <w:bCs w:val="0"/>
      <w:color w:val="000000"/>
      <w:sz w:val="20"/>
      <w:szCs w:val="20"/>
      <w:lang w:val="en-US"/>
    </w:rPr>
  </w:style>
  <w:style w:type="character" w:customStyle="1" w:styleId="aa">
    <w:name w:val="Для таблиц и рисунков Знак"/>
    <w:link w:val="a9"/>
    <w:rsid w:val="00600AC3"/>
    <w:rPr>
      <w:rFonts w:ascii="Times New Roman" w:eastAsia="Times New Roman" w:hAnsi="Times New Roman"/>
      <w:b/>
      <w:color w:val="000000"/>
      <w:lang w:val="en-US"/>
    </w:rPr>
  </w:style>
  <w:style w:type="paragraph" w:styleId="ab">
    <w:name w:val="Body Text"/>
    <w:basedOn w:val="a"/>
    <w:link w:val="ac"/>
    <w:uiPriority w:val="99"/>
    <w:unhideWhenUsed/>
    <w:rsid w:val="00C1374D"/>
    <w:pPr>
      <w:spacing w:after="120" w:line="240" w:lineRule="auto"/>
    </w:pPr>
    <w:rPr>
      <w:rFonts w:ascii="Arial" w:eastAsia="Times New Roman" w:hAnsi="Arial"/>
      <w:sz w:val="20"/>
      <w:szCs w:val="20"/>
      <w:lang w:eastAsia="pt-BR"/>
    </w:rPr>
  </w:style>
  <w:style w:type="character" w:customStyle="1" w:styleId="ac">
    <w:name w:val="Основной текст Знак"/>
    <w:link w:val="ab"/>
    <w:uiPriority w:val="99"/>
    <w:rsid w:val="00C1374D"/>
    <w:rPr>
      <w:rFonts w:ascii="Arial" w:eastAsia="Times New Roman" w:hAnsi="Arial"/>
    </w:rPr>
  </w:style>
  <w:style w:type="character" w:customStyle="1" w:styleId="hps">
    <w:name w:val="hps"/>
    <w:rsid w:val="00CF5AFB"/>
  </w:style>
  <w:style w:type="character" w:customStyle="1" w:styleId="shorttext">
    <w:name w:val="short_text"/>
    <w:rsid w:val="006613A4"/>
  </w:style>
  <w:style w:type="character" w:customStyle="1" w:styleId="s0">
    <w:name w:val="s0"/>
    <w:rsid w:val="002442F5"/>
    <w:rPr>
      <w:rFonts w:ascii="Times New Roman" w:hAnsi="Times New Roman" w:cs="Times New Roman"/>
      <w:b w:val="0"/>
      <w:bCs w:val="0"/>
      <w:i w:val="0"/>
      <w:iCs w:val="0"/>
      <w:strike w:val="0"/>
      <w:dstrike w:val="0"/>
      <w:color w:val="000000"/>
      <w:sz w:val="32"/>
      <w:szCs w:val="32"/>
      <w:u w:val="none"/>
    </w:rPr>
  </w:style>
  <w:style w:type="paragraph" w:styleId="ad">
    <w:name w:val="No Spacing"/>
    <w:uiPriority w:val="1"/>
    <w:qFormat/>
    <w:rsid w:val="002442F5"/>
    <w:pPr>
      <w:widowControl w:val="0"/>
      <w:suppressAutoHyphens/>
    </w:pPr>
    <w:rPr>
      <w:rFonts w:ascii="Times New Roman" w:eastAsia="Arial Unicode MS" w:hAnsi="Times New Roman" w:cs="Tahoma"/>
      <w:color w:val="000000"/>
      <w:sz w:val="24"/>
      <w:szCs w:val="24"/>
      <w:lang w:val="en-US" w:eastAsia="en-US" w:bidi="en-US"/>
    </w:rPr>
  </w:style>
  <w:style w:type="paragraph" w:styleId="ae">
    <w:name w:val="header"/>
    <w:basedOn w:val="a"/>
    <w:link w:val="af"/>
    <w:uiPriority w:val="99"/>
    <w:unhideWhenUsed/>
    <w:rsid w:val="00140789"/>
    <w:pPr>
      <w:tabs>
        <w:tab w:val="center" w:pos="4677"/>
        <w:tab w:val="right" w:pos="9355"/>
      </w:tabs>
    </w:pPr>
  </w:style>
  <w:style w:type="character" w:customStyle="1" w:styleId="af">
    <w:name w:val="Верхний колонтитул Знак"/>
    <w:link w:val="ae"/>
    <w:uiPriority w:val="99"/>
    <w:rsid w:val="00140789"/>
    <w:rPr>
      <w:sz w:val="22"/>
      <w:szCs w:val="22"/>
      <w:lang w:val="ru-RU" w:eastAsia="en-US"/>
    </w:rPr>
  </w:style>
  <w:style w:type="paragraph" w:styleId="af0">
    <w:name w:val="footer"/>
    <w:basedOn w:val="a"/>
    <w:link w:val="af1"/>
    <w:uiPriority w:val="99"/>
    <w:unhideWhenUsed/>
    <w:rsid w:val="00140789"/>
    <w:pPr>
      <w:tabs>
        <w:tab w:val="center" w:pos="4677"/>
        <w:tab w:val="right" w:pos="9355"/>
      </w:tabs>
    </w:pPr>
  </w:style>
  <w:style w:type="character" w:customStyle="1" w:styleId="af1">
    <w:name w:val="Нижний колонтитул Знак"/>
    <w:link w:val="af0"/>
    <w:uiPriority w:val="99"/>
    <w:rsid w:val="00140789"/>
    <w:rPr>
      <w:sz w:val="22"/>
      <w:szCs w:val="22"/>
      <w:lang w:val="ru-RU" w:eastAsia="en-US"/>
    </w:rPr>
  </w:style>
  <w:style w:type="character" w:styleId="af2">
    <w:name w:val="Hyperlink"/>
    <w:unhideWhenUsed/>
    <w:rsid w:val="00484C8B"/>
    <w:rPr>
      <w:color w:val="0000FF"/>
      <w:u w:val="single"/>
    </w:rPr>
  </w:style>
  <w:style w:type="paragraph" w:styleId="af3">
    <w:name w:val="Normal (Web)"/>
    <w:basedOn w:val="a"/>
    <w:uiPriority w:val="99"/>
    <w:unhideWhenUsed/>
    <w:rsid w:val="00484C8B"/>
    <w:pPr>
      <w:spacing w:before="240" w:after="240" w:line="240" w:lineRule="auto"/>
    </w:pPr>
    <w:rPr>
      <w:rFonts w:ascii="Times New Roman" w:eastAsia="Times New Roman" w:hAnsi="Times New Roman"/>
      <w:color w:val="5D5D5D"/>
      <w:sz w:val="15"/>
      <w:szCs w:val="15"/>
      <w:lang w:val="pt-BR" w:eastAsia="pt-BR"/>
    </w:rPr>
  </w:style>
  <w:style w:type="character" w:customStyle="1" w:styleId="text">
    <w:name w:val="text"/>
    <w:rsid w:val="00484C8B"/>
  </w:style>
  <w:style w:type="paragraph" w:customStyle="1" w:styleId="p5">
    <w:name w:val="p5"/>
    <w:basedOn w:val="a"/>
    <w:rsid w:val="00484C8B"/>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Balloon Text"/>
    <w:basedOn w:val="a"/>
    <w:link w:val="af5"/>
    <w:uiPriority w:val="99"/>
    <w:semiHidden/>
    <w:unhideWhenUsed/>
    <w:rsid w:val="009F714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F714C"/>
    <w:rPr>
      <w:rFonts w:ascii="Tahoma" w:hAnsi="Tahoma" w:cs="Tahoma"/>
      <w:sz w:val="16"/>
      <w:szCs w:val="16"/>
      <w:lang w:eastAsia="en-US"/>
    </w:rPr>
  </w:style>
  <w:style w:type="character" w:customStyle="1" w:styleId="21">
    <w:name w:val="Основной текст 2 Знак"/>
    <w:link w:val="22"/>
    <w:semiHidden/>
    <w:rsid w:val="00D94356"/>
    <w:rPr>
      <w:rFonts w:ascii="Times New Roman" w:eastAsia="Times New Roman" w:hAnsi="Times New Roman"/>
      <w:sz w:val="24"/>
      <w:lang w:val="en-US" w:eastAsia="en-US"/>
    </w:rPr>
  </w:style>
  <w:style w:type="paragraph" w:styleId="22">
    <w:name w:val="Body Text 2"/>
    <w:basedOn w:val="a"/>
    <w:link w:val="21"/>
    <w:semiHidden/>
    <w:rsid w:val="00D94356"/>
    <w:pPr>
      <w:spacing w:after="0" w:line="360" w:lineRule="auto"/>
      <w:jc w:val="both"/>
    </w:pPr>
    <w:rPr>
      <w:rFonts w:ascii="Times New Roman" w:eastAsia="Times New Roman" w:hAnsi="Times New Roman"/>
      <w:sz w:val="24"/>
      <w:szCs w:val="20"/>
      <w:lang w:val="en-US"/>
    </w:rPr>
  </w:style>
  <w:style w:type="character" w:customStyle="1" w:styleId="210">
    <w:name w:val="Основной текст 2 Знак1"/>
    <w:basedOn w:val="a0"/>
    <w:link w:val="22"/>
    <w:uiPriority w:val="99"/>
    <w:semiHidden/>
    <w:rsid w:val="00D94356"/>
    <w:rPr>
      <w:sz w:val="22"/>
      <w:szCs w:val="22"/>
      <w:lang w:eastAsia="en-US"/>
    </w:rPr>
  </w:style>
  <w:style w:type="paragraph" w:customStyle="1" w:styleId="western">
    <w:name w:val="western"/>
    <w:basedOn w:val="a"/>
    <w:rsid w:val="00D943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D94356"/>
    <w:pPr>
      <w:spacing w:before="100" w:beforeAutospacing="1" w:after="100" w:afterAutospacing="1" w:line="240" w:lineRule="auto"/>
    </w:pPr>
    <w:rPr>
      <w:rFonts w:ascii="Times New Roman" w:eastAsia="Times New Roman" w:hAnsi="Times New Roman"/>
      <w:sz w:val="24"/>
      <w:szCs w:val="24"/>
      <w:lang w:val="pt-BR" w:eastAsia="pt-BR"/>
    </w:rPr>
  </w:style>
  <w:style w:type="character" w:customStyle="1" w:styleId="apple-converted-space">
    <w:name w:val="apple-converted-space"/>
    <w:rsid w:val="00D94356"/>
  </w:style>
  <w:style w:type="paragraph" w:customStyle="1" w:styleId="headertext">
    <w:name w:val="headertext"/>
    <w:basedOn w:val="a"/>
    <w:rsid w:val="00D94356"/>
    <w:pPr>
      <w:spacing w:before="100" w:beforeAutospacing="1" w:after="100" w:afterAutospacing="1" w:line="240" w:lineRule="auto"/>
    </w:pPr>
    <w:rPr>
      <w:rFonts w:ascii="Times New Roman" w:eastAsia="Times New Roman" w:hAnsi="Times New Roman"/>
      <w:sz w:val="24"/>
      <w:szCs w:val="24"/>
      <w:lang w:val="pt-BR" w:eastAsia="pt-BR"/>
    </w:rPr>
  </w:style>
  <w:style w:type="paragraph" w:styleId="af6">
    <w:name w:val="List Paragraph"/>
    <w:basedOn w:val="a"/>
    <w:uiPriority w:val="34"/>
    <w:qFormat/>
    <w:rsid w:val="00D94356"/>
    <w:pPr>
      <w:ind w:left="720"/>
      <w:contextualSpacing/>
    </w:pPr>
  </w:style>
  <w:style w:type="paragraph" w:styleId="af7">
    <w:name w:val="Title"/>
    <w:basedOn w:val="a"/>
    <w:link w:val="af8"/>
    <w:qFormat/>
    <w:rsid w:val="00D94356"/>
    <w:pPr>
      <w:spacing w:after="0" w:line="240" w:lineRule="auto"/>
      <w:jc w:val="center"/>
    </w:pPr>
    <w:rPr>
      <w:rFonts w:ascii="Times New Roman" w:eastAsia="Times New Roman" w:hAnsi="Times New Roman"/>
      <w:b/>
      <w:sz w:val="28"/>
      <w:szCs w:val="20"/>
    </w:rPr>
  </w:style>
  <w:style w:type="character" w:customStyle="1" w:styleId="af8">
    <w:name w:val="Название Знак"/>
    <w:basedOn w:val="a0"/>
    <w:link w:val="af7"/>
    <w:rsid w:val="00D94356"/>
    <w:rPr>
      <w:rFonts w:ascii="Times New Roman" w:eastAsia="Times New Roman" w:hAnsi="Times New Roman"/>
      <w:b/>
      <w:sz w:val="28"/>
      <w:lang w:eastAsia="en-US"/>
    </w:rPr>
  </w:style>
  <w:style w:type="paragraph" w:customStyle="1" w:styleId="Default">
    <w:name w:val="Default"/>
    <w:rsid w:val="00D94356"/>
    <w:pPr>
      <w:autoSpaceDE w:val="0"/>
      <w:autoSpaceDN w:val="0"/>
      <w:adjustRightInd w:val="0"/>
    </w:pPr>
    <w:rPr>
      <w:rFonts w:ascii="Times New Roman" w:hAnsi="Times New Roman"/>
      <w:color w:val="000000"/>
      <w:sz w:val="24"/>
      <w:szCs w:val="24"/>
      <w:lang w:val="pt-BR" w:eastAsia="en-US"/>
    </w:rPr>
  </w:style>
  <w:style w:type="character" w:customStyle="1" w:styleId="name">
    <w:name w:val="name"/>
    <w:rsid w:val="00D94356"/>
  </w:style>
  <w:style w:type="character" w:customStyle="1" w:styleId="slug-metadata-note">
    <w:name w:val="slug-metadata-note"/>
    <w:rsid w:val="00D94356"/>
  </w:style>
  <w:style w:type="character" w:customStyle="1" w:styleId="slug-doi">
    <w:name w:val="slug-doi"/>
    <w:rsid w:val="00D94356"/>
  </w:style>
  <w:style w:type="character" w:customStyle="1" w:styleId="slug-pub-date">
    <w:name w:val="slug-pub-date"/>
    <w:rsid w:val="00D94356"/>
  </w:style>
  <w:style w:type="character" w:customStyle="1" w:styleId="slug-vol">
    <w:name w:val="slug-vol"/>
    <w:rsid w:val="00D94356"/>
  </w:style>
  <w:style w:type="character" w:customStyle="1" w:styleId="slug-issue">
    <w:name w:val="slug-issue"/>
    <w:rsid w:val="00D94356"/>
  </w:style>
  <w:style w:type="character" w:customStyle="1" w:styleId="slug-pages">
    <w:name w:val="slug-pages"/>
    <w:rsid w:val="00D94356"/>
  </w:style>
  <w:style w:type="paragraph" w:customStyle="1" w:styleId="11">
    <w:name w:val="Обычный1"/>
    <w:rsid w:val="00D94356"/>
    <w:rPr>
      <w:rFonts w:ascii="Times New Roman" w:eastAsia="Times New Roman" w:hAnsi="Times New Roman"/>
      <w:sz w:val="24"/>
      <w:lang w:val="es-ES_tradnl" w:eastAsia="pt-BR"/>
    </w:rPr>
  </w:style>
  <w:style w:type="paragraph" w:customStyle="1" w:styleId="Estilo15">
    <w:name w:val="Estilo15"/>
    <w:rsid w:val="00D94356"/>
    <w:pPr>
      <w:widowControl w:val="0"/>
    </w:pPr>
    <w:rPr>
      <w:rFonts w:ascii="Times New Roman" w:eastAsia="Times New Roman" w:hAnsi="Times New Roman"/>
      <w:snapToGrid w:val="0"/>
      <w:spacing w:val="-1"/>
      <w:kern w:val="65535"/>
      <w:position w:val="-1"/>
      <w:sz w:val="24"/>
      <w:lang w:val="en-US" w:eastAsia="pt-BR"/>
    </w:rPr>
  </w:style>
  <w:style w:type="character" w:customStyle="1" w:styleId="longtext">
    <w:name w:val="long_text"/>
    <w:rsid w:val="00D94356"/>
  </w:style>
  <w:style w:type="character" w:styleId="af9">
    <w:name w:val="Emphasis"/>
    <w:uiPriority w:val="20"/>
    <w:qFormat/>
    <w:rsid w:val="00D94356"/>
    <w:rPr>
      <w:i/>
      <w:iCs/>
    </w:rPr>
  </w:style>
  <w:style w:type="character" w:customStyle="1" w:styleId="w">
    <w:name w:val="w"/>
    <w:rsid w:val="00D94356"/>
  </w:style>
  <w:style w:type="paragraph" w:customStyle="1" w:styleId="msonormalmailrucssattributepostfix">
    <w:name w:val="msonormal_mailru_css_attribute_postfix"/>
    <w:basedOn w:val="a"/>
    <w:rsid w:val="00040F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mail-msonospacingmailrucssattributepostfix">
    <w:name w:val="gmail-msonospacing_mailru_css_attribute_postfix"/>
    <w:basedOn w:val="a"/>
    <w:rsid w:val="00040F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ublication-meta-journal">
    <w:name w:val="publication-meta-journal"/>
    <w:rsid w:val="00EA3D16"/>
  </w:style>
  <w:style w:type="character" w:customStyle="1" w:styleId="publication-meta-date">
    <w:name w:val="publication-meta-date"/>
    <w:rsid w:val="00EA3D16"/>
  </w:style>
  <w:style w:type="character" w:customStyle="1" w:styleId="title-text">
    <w:name w:val="title-text"/>
    <w:rsid w:val="00B25B5C"/>
  </w:style>
  <w:style w:type="paragraph" w:customStyle="1" w:styleId="Byline">
    <w:name w:val="Byline"/>
    <w:basedOn w:val="ab"/>
    <w:rsid w:val="00F80FA9"/>
    <w:pPr>
      <w:spacing w:after="0"/>
      <w:ind w:firstLine="232"/>
      <w:jc w:val="both"/>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685012191">
      <w:bodyDiv w:val="1"/>
      <w:marLeft w:val="0"/>
      <w:marRight w:val="0"/>
      <w:marTop w:val="0"/>
      <w:marBottom w:val="0"/>
      <w:divBdr>
        <w:top w:val="none" w:sz="0" w:space="0" w:color="auto"/>
        <w:left w:val="none" w:sz="0" w:space="0" w:color="auto"/>
        <w:bottom w:val="none" w:sz="0" w:space="0" w:color="auto"/>
        <w:right w:val="none" w:sz="0" w:space="0" w:color="auto"/>
      </w:divBdr>
    </w:div>
    <w:div w:id="829102073">
      <w:bodyDiv w:val="1"/>
      <w:marLeft w:val="0"/>
      <w:marRight w:val="0"/>
      <w:marTop w:val="0"/>
      <w:marBottom w:val="0"/>
      <w:divBdr>
        <w:top w:val="none" w:sz="0" w:space="0" w:color="auto"/>
        <w:left w:val="none" w:sz="0" w:space="0" w:color="auto"/>
        <w:bottom w:val="none" w:sz="0" w:space="0" w:color="auto"/>
        <w:right w:val="none" w:sz="0" w:space="0" w:color="auto"/>
      </w:divBdr>
    </w:div>
    <w:div w:id="869680708">
      <w:bodyDiv w:val="1"/>
      <w:marLeft w:val="0"/>
      <w:marRight w:val="0"/>
      <w:marTop w:val="0"/>
      <w:marBottom w:val="0"/>
      <w:divBdr>
        <w:top w:val="none" w:sz="0" w:space="0" w:color="auto"/>
        <w:left w:val="none" w:sz="0" w:space="0" w:color="auto"/>
        <w:bottom w:val="none" w:sz="0" w:space="0" w:color="auto"/>
        <w:right w:val="none" w:sz="0" w:space="0" w:color="auto"/>
      </w:divBdr>
    </w:div>
    <w:div w:id="99622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researchgate.net/scientific-contributions/2088871377_SS_Rehsi" TargetMode="External"/><Relationship Id="rId68" Type="http://schemas.openxmlformats.org/officeDocument/2006/relationships/hyperlink" Target="http://www.sciencedirect.com/science/journal/00088846" TargetMode="External"/><Relationship Id="rId84" Type="http://schemas.openxmlformats.org/officeDocument/2006/relationships/hyperlink" Target="http://www.sciencedirect.com/science/article/pii/S000888460000209X" TargetMode="External"/><Relationship Id="rId89" Type="http://schemas.openxmlformats.org/officeDocument/2006/relationships/hyperlink" Target="http://www.sciencedirect.com/science/journal/03601323/38/2" TargetMode="External"/><Relationship Id="rId7" Type="http://schemas.openxmlformats.org/officeDocument/2006/relationships/endnotes" Target="endnotes.xml"/><Relationship Id="rId71" Type="http://schemas.openxmlformats.org/officeDocument/2006/relationships/hyperlink" Target="https://www.sciencedirect.com/science/article/pii/S0950061813002808" TargetMode="External"/><Relationship Id="rId92" Type="http://schemas.openxmlformats.org/officeDocument/2006/relationships/hyperlink" Target="http://www.sciencedirect.com/science/article/pii/S0950061806001541"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hyperlink" Target="https://www.sciencedirect.com/science/article/pii/0008884677901156"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www.sciencedirect.com/science/article/pii/S0950061814005194" TargetMode="External"/><Relationship Id="rId58" Type="http://schemas.openxmlformats.org/officeDocument/2006/relationships/hyperlink" Target="http://www.sciencedirect.com/science/journal/09500618" TargetMode="External"/><Relationship Id="rId66" Type="http://schemas.openxmlformats.org/officeDocument/2006/relationships/hyperlink" Target="http://www.sciencedirect.com/science/article/pii/S0008884603003740" TargetMode="External"/><Relationship Id="rId74" Type="http://schemas.openxmlformats.org/officeDocument/2006/relationships/hyperlink" Target="https://www.ncbi.nlm.nih.gov/pubmed/?term=Zhang%20Q%5BAuthor%5D&amp;cauthor=true&amp;cauthor_uid=28633078" TargetMode="External"/><Relationship Id="rId79" Type="http://schemas.openxmlformats.org/officeDocument/2006/relationships/hyperlink" Target="https://www.researchgate.net/profile/Lin_Yang62" TargetMode="External"/><Relationship Id="rId87" Type="http://schemas.openxmlformats.org/officeDocument/2006/relationships/hyperlink" Target="http://www.sciencedirect.com/science/article/pii/S0360132302000689" TargetMode="External"/><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hyperlink" Target="https://www.researchgate.net/profile/Mridul_Garg" TargetMode="External"/><Relationship Id="rId82" Type="http://schemas.openxmlformats.org/officeDocument/2006/relationships/hyperlink" Target="https://www.researchgate.net/journal/0959-6526_Journal_of_Cleaner_Production" TargetMode="External"/><Relationship Id="rId90" Type="http://schemas.openxmlformats.org/officeDocument/2006/relationships/hyperlink" Target="http://www.sciencedirect.com/science/article/pii/S0950061806001541" TargetMode="External"/><Relationship Id="rId95" Type="http://schemas.openxmlformats.org/officeDocument/2006/relationships/hyperlink" Target="http://www.tandfonline.com/loi/lcss20?open=31" TargetMode="Externa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oleObject" Target="embeddings/oleObject3.bin"/><Relationship Id="rId56" Type="http://schemas.openxmlformats.org/officeDocument/2006/relationships/hyperlink" Target="http://www.sciencedirect.com/science/article/pii/S0950061814005194" TargetMode="External"/><Relationship Id="rId64" Type="http://schemas.openxmlformats.org/officeDocument/2006/relationships/hyperlink" Target="https://www.researchgate.net/scientific-contributions/2088871377_SS_Rehsi" TargetMode="External"/><Relationship Id="rId69" Type="http://schemas.openxmlformats.org/officeDocument/2006/relationships/hyperlink" Target="https://www.sciencedirect.com/science/journal/09500618" TargetMode="External"/><Relationship Id="rId77" Type="http://schemas.openxmlformats.org/officeDocument/2006/relationships/hyperlink" Target="https://www.ncbi.nlm.nih.gov/pubmed/28633078" TargetMode="External"/><Relationship Id="rId100" Type="http://schemas.openxmlformats.org/officeDocument/2006/relationships/hyperlink" Target="http://www.sciencedirect.com/science/article/pii/S0959652617310491" TargetMode="External"/><Relationship Id="rId105"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hyperlink" Target="https://www.sciencedirect.com/science/journal/09500618/44/supp/C" TargetMode="External"/><Relationship Id="rId80" Type="http://schemas.openxmlformats.org/officeDocument/2006/relationships/hyperlink" Target="https://www.researchgate.net/profile/Yunsheng_Zhang3" TargetMode="External"/><Relationship Id="rId85" Type="http://schemas.openxmlformats.org/officeDocument/2006/relationships/hyperlink" Target="http://www.sciencedirect.com/science/journal/00088846" TargetMode="External"/><Relationship Id="rId93" Type="http://schemas.openxmlformats.org/officeDocument/2006/relationships/hyperlink" Target="http://www.sciencedirect.com/science/journal/09500618" TargetMode="External"/><Relationship Id="rId98" Type="http://schemas.openxmlformats.org/officeDocument/2006/relationships/hyperlink" Target="http://www.sciencedirect.com/science/journal/0956053X" TargetMode="External"/><Relationship Id="rId3" Type="http://schemas.openxmlformats.org/officeDocument/2006/relationships/styles" Target="styles.xml"/><Relationship Id="rId12" Type="http://schemas.openxmlformats.org/officeDocument/2006/relationships/hyperlink" Target="https://www.sciencedirect.com/science/article/pii/0008884677901156" TargetMode="External"/><Relationship Id="rId17" Type="http://schemas.openxmlformats.org/officeDocument/2006/relationships/image" Target="media/image5.jpeg"/><Relationship Id="rId25" Type="http://schemas.openxmlformats.org/officeDocument/2006/relationships/oleObject" Target="embeddings/oleObject2.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yperlink" Target="http://www.sciencedirect.com/science/journal/09500618/66/supp/C" TargetMode="External"/><Relationship Id="rId67" Type="http://schemas.openxmlformats.org/officeDocument/2006/relationships/hyperlink" Target="http://www.sciencedirect.com/science/article/pii/S0008884603003740" TargetMode="External"/><Relationship Id="rId103" Type="http://schemas.openxmlformats.org/officeDocument/2006/relationships/image" Target="media/image39.emf"/><Relationship Id="rId108"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hyperlink" Target="http://www.sciencedirect.com/science/article/pii/S0950061814005194" TargetMode="External"/><Relationship Id="rId62" Type="http://schemas.openxmlformats.org/officeDocument/2006/relationships/hyperlink" Target="https://www.researchgate.net/profile/Mridul_Garg" TargetMode="External"/><Relationship Id="rId70" Type="http://schemas.openxmlformats.org/officeDocument/2006/relationships/hyperlink" Target="https://www.sciencedirect.com/science/article/pii/S0950061813002808" TargetMode="External"/><Relationship Id="rId75" Type="http://schemas.openxmlformats.org/officeDocument/2006/relationships/hyperlink" Target="https://www.ncbi.nlm.nih.gov/pubmed/?term=Fourie%20A%5BAuthor%5D&amp;cauthor=true&amp;cauthor_uid=28633078" TargetMode="External"/><Relationship Id="rId83" Type="http://schemas.openxmlformats.org/officeDocument/2006/relationships/hyperlink" Target="http://www.sciencedirect.com/science/article/pii/S000888460000209X" TargetMode="External"/><Relationship Id="rId88" Type="http://schemas.openxmlformats.org/officeDocument/2006/relationships/hyperlink" Target="http://www.sciencedirect.com/science/journal/03601323" TargetMode="External"/><Relationship Id="rId91" Type="http://schemas.openxmlformats.org/officeDocument/2006/relationships/hyperlink" Target="http://www.sciencedirect.com/science/article/pii/S0950061806001541" TargetMode="External"/><Relationship Id="rId96" Type="http://schemas.openxmlformats.org/officeDocument/2006/relationships/hyperlink" Target="http://www.sciencedirect.com/science/article/pii/S0956053X960004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hyperlink" Target="http://www.sciencedirect.com/science/article/pii/S0950061814005194" TargetMode="External"/><Relationship Id="rId106" Type="http://schemas.openxmlformats.org/officeDocument/2006/relationships/footer" Target="footer1.xml"/><Relationship Id="rId10" Type="http://schemas.openxmlformats.org/officeDocument/2006/relationships/hyperlink" Target="https://www.sciencedirect.com/science/article/pii/S0950061807001274"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oleObject" Target="embeddings/oleObject5.bin"/><Relationship Id="rId60" Type="http://schemas.openxmlformats.org/officeDocument/2006/relationships/hyperlink" Target="https://www.researchgate.net/profile/Manjit_Singh23" TargetMode="External"/><Relationship Id="rId65" Type="http://schemas.openxmlformats.org/officeDocument/2006/relationships/hyperlink" Target="https://www.researchgate.net/journal/0950-0618_Construction_and_Building_Materials" TargetMode="External"/><Relationship Id="rId73" Type="http://schemas.openxmlformats.org/officeDocument/2006/relationships/hyperlink" Target="https://www.ncbi.nlm.nih.gov/pubmed/?term=Chen%20Q%5BAuthor%5D&amp;cauthor=true&amp;cauthor_uid=28633078" TargetMode="External"/><Relationship Id="rId78" Type="http://schemas.openxmlformats.org/officeDocument/2006/relationships/hyperlink" Target="https://www.irbnet.de/daten/iconda/CIB8484.pdf" TargetMode="External"/><Relationship Id="rId81" Type="http://schemas.openxmlformats.org/officeDocument/2006/relationships/hyperlink" Target="https://www.researchgate.net/profile/Yun_Yan6" TargetMode="External"/><Relationship Id="rId86" Type="http://schemas.openxmlformats.org/officeDocument/2006/relationships/hyperlink" Target="http://www.sciencedirect.com/science/journal/00088846/30/4" TargetMode="External"/><Relationship Id="rId94" Type="http://schemas.openxmlformats.org/officeDocument/2006/relationships/hyperlink" Target="http://www.sciencedirect.com/science/journal/09500618/21/7" TargetMode="External"/><Relationship Id="rId99" Type="http://schemas.openxmlformats.org/officeDocument/2006/relationships/hyperlink" Target="http://www.sciencedirect.com/science/journal/0956053X/16/1" TargetMode="External"/><Relationship Id="rId101"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researchgate.net/profile/Lin_Yang62" TargetMode="Externa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oleObject" Target="embeddings/oleObject4.bin"/><Relationship Id="rId55" Type="http://schemas.openxmlformats.org/officeDocument/2006/relationships/hyperlink" Target="http://www.sciencedirect.com/science/article/pii/S0950061814005194" TargetMode="External"/><Relationship Id="rId76" Type="http://schemas.openxmlformats.org/officeDocument/2006/relationships/hyperlink" Target="https://www.ncbi.nlm.nih.gov/pubmed/?term=Xin%20C%5BAuthor%5D&amp;cauthor=true&amp;cauthor_uid=28633078" TargetMode="External"/><Relationship Id="rId97" Type="http://schemas.openxmlformats.org/officeDocument/2006/relationships/hyperlink" Target="http://scholar.google.com.br/citations?user=VdS5cZkAAAAJ&amp;hl=pt-BR&amp;oi=sra" TargetMode="External"/><Relationship Id="rId104" Type="http://schemas.openxmlformats.org/officeDocument/2006/relationships/image" Target="media/image4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A5D5E-B946-4174-B418-B553A4BD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49</Pages>
  <Words>11403</Words>
  <Characters>65002</Characters>
  <Application>Microsoft Office Word</Application>
  <DocSecurity>0</DocSecurity>
  <Lines>541</Lines>
  <Paragraphs>152</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PPGEC</dc:creator>
  <cp:lastModifiedBy>Help</cp:lastModifiedBy>
  <cp:revision>47</cp:revision>
  <cp:lastPrinted>2018-10-18T04:51:00Z</cp:lastPrinted>
  <dcterms:created xsi:type="dcterms:W3CDTF">2018-10-02T04:56:00Z</dcterms:created>
  <dcterms:modified xsi:type="dcterms:W3CDTF">2018-10-18T05:18:00Z</dcterms:modified>
</cp:coreProperties>
</file>