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0D" w:rsidRDefault="00020D0D" w:rsidP="00C9539C">
      <w:pPr>
        <w:pStyle w:val="15"/>
        <w:spacing w:before="0" w:after="0"/>
        <w:rPr>
          <w:b/>
        </w:rPr>
      </w:pPr>
    </w:p>
    <w:p w:rsidR="00C9539C" w:rsidRDefault="00C9539C" w:rsidP="00C9539C">
      <w:pPr>
        <w:pStyle w:val="15"/>
        <w:spacing w:before="0" w:after="0"/>
        <w:rPr>
          <w:b/>
        </w:rPr>
      </w:pPr>
    </w:p>
    <w:p w:rsidR="00C9539C" w:rsidRDefault="00C9539C" w:rsidP="00C9539C">
      <w:pPr>
        <w:pStyle w:val="15"/>
        <w:spacing w:before="0" w:after="0"/>
        <w:rPr>
          <w:b/>
        </w:rPr>
      </w:pPr>
    </w:p>
    <w:p w:rsidR="00C9539C" w:rsidRDefault="00C9539C" w:rsidP="00C9539C">
      <w:pPr>
        <w:pStyle w:val="15"/>
        <w:spacing w:before="0" w:after="0"/>
        <w:rPr>
          <w:b/>
        </w:rPr>
      </w:pPr>
    </w:p>
    <w:p w:rsidR="00020D0D" w:rsidRDefault="008658AF" w:rsidP="00C9539C">
      <w:pPr>
        <w:rPr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5959365" cy="8191702"/>
            <wp:effectExtent l="0" t="0" r="3810" b="0"/>
            <wp:docPr id="15" name="Рисунок 15" descr="F: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153" t="9420" r="31152" b="5803"/>
                    <a:stretch/>
                  </pic:blipFill>
                  <pic:spPr bwMode="auto">
                    <a:xfrm>
                      <a:off x="0" y="0"/>
                      <a:ext cx="5981173" cy="822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69B9" w:rsidRDefault="008269B9" w:rsidP="00C9539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8401050"/>
            <wp:effectExtent l="0" t="0" r="0" b="0"/>
            <wp:docPr id="17" name="Рисунок 17" descr="C:\Users\123\Desktop\Новая папка\16-10-2018_15-18-05\02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123\Desktop\Новая папка\16-10-2018_15-18-05\02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285" cy="84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B9" w:rsidRDefault="008269B9" w:rsidP="00C9539C">
      <w:pPr>
        <w:rPr>
          <w:lang w:val="en-US"/>
        </w:rPr>
      </w:pPr>
    </w:p>
    <w:p w:rsidR="008269B9" w:rsidRDefault="008269B9" w:rsidP="00C9539C">
      <w:pPr>
        <w:rPr>
          <w:lang w:val="en-US"/>
        </w:rPr>
      </w:pPr>
    </w:p>
    <w:p w:rsidR="008269B9" w:rsidRPr="008269B9" w:rsidRDefault="008269B9" w:rsidP="00C9539C">
      <w:pPr>
        <w:rPr>
          <w:lang w:val="en-US"/>
        </w:rPr>
      </w:pPr>
    </w:p>
    <w:p w:rsidR="008658AF" w:rsidRDefault="008658AF" w:rsidP="00D86471">
      <w:pPr>
        <w:jc w:val="center"/>
        <w:rPr>
          <w:lang w:val="en-US"/>
        </w:rPr>
      </w:pPr>
    </w:p>
    <w:p w:rsidR="0067770B" w:rsidRDefault="0067770B" w:rsidP="00D86471">
      <w:pPr>
        <w:jc w:val="center"/>
        <w:rPr>
          <w:b/>
        </w:rPr>
      </w:pPr>
      <w:r>
        <w:lastRenderedPageBreak/>
        <w:t>РЕФЕРАТ</w:t>
      </w:r>
      <w:bookmarkStart w:id="0" w:name="_GoBack"/>
      <w:bookmarkEnd w:id="0"/>
    </w:p>
    <w:p w:rsidR="0067770B" w:rsidRDefault="0067770B" w:rsidP="0067770B">
      <w:pPr>
        <w:jc w:val="center"/>
        <w:rPr>
          <w:b/>
        </w:rPr>
      </w:pPr>
    </w:p>
    <w:p w:rsidR="0067770B" w:rsidRDefault="0067770B" w:rsidP="0067770B">
      <w:pPr>
        <w:ind w:firstLine="567"/>
      </w:pPr>
      <w:r>
        <w:t xml:space="preserve">Отчет </w:t>
      </w:r>
      <w:r w:rsidR="00D86471">
        <w:t>70</w:t>
      </w:r>
      <w:r>
        <w:t xml:space="preserve"> с., 2 ч., 1 рис., 2 табл., 63 источника, 1прил.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STEM, СЕЛЬСКИЕ ШКОЛЫ, </w:t>
      </w:r>
      <w:r>
        <w:rPr>
          <w:lang w:val="en-US"/>
        </w:rPr>
        <w:t>STEAM</w:t>
      </w:r>
      <w:r>
        <w:t>-ОБРАЗОВАНИЕ, ПРЕДПРИНИМАТЕЛЬСТВО, ПРЕДПРИНИМАТЕЛЬСКОЕ ОБРАЗОВАНИЕ, ПРЕДПРИНИМАТЕЛЬСКАЯ КУЛЬТУРА, ШКОЛА-МАГНИТ.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Объектом исследования является процесс </w:t>
      </w:r>
      <w:r>
        <w:rPr>
          <w:color w:val="000000"/>
        </w:rPr>
        <w:t>формирования и развития предпринимательского и STEАM-образования в сельских школах Казахстана</w:t>
      </w:r>
      <w:r>
        <w:t>.</w:t>
      </w:r>
    </w:p>
    <w:p w:rsidR="0067770B" w:rsidRPr="00DD20F2" w:rsidRDefault="0067770B" w:rsidP="0067770B">
      <w:pPr>
        <w:spacing w:line="360" w:lineRule="auto"/>
        <w:ind w:firstLine="567"/>
        <w:jc w:val="both"/>
      </w:pPr>
      <w:r>
        <w:t xml:space="preserve">Цель работы – разработка и апробация </w:t>
      </w:r>
      <w:r w:rsidR="00DD20F2">
        <w:t xml:space="preserve">механизмаформирования и развития предпринимательского и </w:t>
      </w:r>
      <w:r w:rsidR="00DD20F2">
        <w:rPr>
          <w:lang w:val="en-US"/>
        </w:rPr>
        <w:t>STEAM</w:t>
      </w:r>
      <w:r w:rsidR="00DD20F2" w:rsidRPr="00DD20F2">
        <w:t>-</w:t>
      </w:r>
      <w:r w:rsidR="00DD20F2">
        <w:t>образования в сельских школах Казахстана.</w:t>
      </w:r>
    </w:p>
    <w:p w:rsidR="0067770B" w:rsidRDefault="00CC44FF" w:rsidP="0067770B">
      <w:pPr>
        <w:spacing w:line="360" w:lineRule="auto"/>
        <w:ind w:firstLine="567"/>
        <w:jc w:val="both"/>
      </w:pPr>
      <w:r>
        <w:t>Междисциплинарный</w:t>
      </w:r>
      <w:r w:rsidR="0067770B">
        <w:t>характер настоящей научно-исследовательской работы требует проведение ряда исследований на научно-теоретическом, методологическом и экспериментально-практическом у</w:t>
      </w:r>
      <w:r w:rsidR="00910640">
        <w:t xml:space="preserve">ровнях, что подразумевает </w:t>
      </w:r>
      <w:r w:rsidR="0067770B">
        <w:t xml:space="preserve">использование методов из разных областей знаний, в их числе: наблюдение (непосредственное и включенное), интервьюирование, анкетирование с использованием разработанной </w:t>
      </w:r>
      <w:r w:rsidR="00910640">
        <w:t xml:space="preserve">исполнителями проекта </w:t>
      </w:r>
      <w:r w:rsidR="0067770B">
        <w:t xml:space="preserve">анкеты, методы математической статистики для обработки результатов анкетирования, систематизация, позволяющая упорядочить и сгруппировать весь собранный материал с целью его подготовки к написанию научных статей, а также для разработки «магнитной программы» в целевой сельской школе. Кроме того, проект включает анализ данных, позволяющий интерпретировать </w:t>
      </w:r>
      <w:r w:rsidR="00910640">
        <w:t xml:space="preserve">их </w:t>
      </w:r>
      <w:r w:rsidR="0067770B">
        <w:t>с целью получения ответов на поставленные в</w:t>
      </w:r>
      <w:r w:rsidR="009C1CBD">
        <w:t xml:space="preserve"> исследовании вопросы, а также </w:t>
      </w:r>
      <w:r w:rsidR="0067770B">
        <w:t xml:space="preserve">систематическое, тщательное и критическое изучение информации. </w:t>
      </w:r>
    </w:p>
    <w:p w:rsidR="0067770B" w:rsidRDefault="0067770B" w:rsidP="0067770B">
      <w:pPr>
        <w:spacing w:line="360" w:lineRule="auto"/>
        <w:ind w:firstLine="567"/>
        <w:jc w:val="both"/>
      </w:pPr>
      <w:r>
        <w:t>В качестве результатов исследования за данный отчетный период</w:t>
      </w:r>
      <w:r w:rsidR="00910640">
        <w:t xml:space="preserve"> можно выделить следующие</w:t>
      </w:r>
      <w:r>
        <w:t xml:space="preserve">: 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  <w:spacing w:val="2"/>
        </w:rPr>
      </w:pPr>
      <w:r>
        <w:t xml:space="preserve">- </w:t>
      </w:r>
      <w:r>
        <w:rPr>
          <w:color w:val="000000"/>
          <w:spacing w:val="2"/>
        </w:rPr>
        <w:t xml:space="preserve">изучен международный опыт развития предпринимательского и </w:t>
      </w:r>
      <w:r>
        <w:rPr>
          <w:color w:val="000000"/>
          <w:spacing w:val="2"/>
          <w:lang w:val="en-US"/>
        </w:rPr>
        <w:t>STEAM</w:t>
      </w:r>
      <w:r>
        <w:rPr>
          <w:color w:val="000000"/>
          <w:spacing w:val="2"/>
        </w:rPr>
        <w:t xml:space="preserve">-образования в странах ОЭСР с лучшими результатами </w:t>
      </w:r>
      <w:r>
        <w:rPr>
          <w:color w:val="000000"/>
          <w:spacing w:val="2"/>
          <w:lang w:val="de-DE"/>
        </w:rPr>
        <w:t>PISA</w:t>
      </w:r>
      <w:r>
        <w:rPr>
          <w:color w:val="000000"/>
          <w:spacing w:val="2"/>
        </w:rPr>
        <w:t xml:space="preserve">; 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color w:val="000000"/>
          <w:spacing w:val="2"/>
        </w:rPr>
        <w:t xml:space="preserve">- подготовлен </w:t>
      </w:r>
      <w:r>
        <w:t xml:space="preserve">аналитический отчёт с рекомендациями по внедрению лучшего мирового опыта </w:t>
      </w:r>
      <w:r>
        <w:rPr>
          <w:spacing w:val="2"/>
        </w:rPr>
        <w:t xml:space="preserve">в сельские школы Казахстана, в котором </w:t>
      </w:r>
      <w:r>
        <w:t>представлены результаты анализа передового опыта и практики таких стран</w:t>
      </w:r>
      <w:r w:rsidR="00671B04">
        <w:t>,</w:t>
      </w:r>
      <w:r>
        <w:t xml:space="preserve"> как США, Коре</w:t>
      </w:r>
      <w:r>
        <w:rPr>
          <w:lang w:val="kk-KZ"/>
        </w:rPr>
        <w:t>я</w:t>
      </w:r>
      <w:r>
        <w:t xml:space="preserve">, Финляндия, Израиль, Сингапур, Грузия и Россия в области развития предпринимательского и STEAM-образования,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- на основе подготовленного аналитического отчета представлены методические рекомендации, выстроенные в соответствии с имеющимся аналитическим материалом и тем опытом, который имеется в Казахстане на данный момент; </w:t>
      </w:r>
    </w:p>
    <w:p w:rsidR="0067770B" w:rsidRDefault="0067770B" w:rsidP="0067770B">
      <w:pPr>
        <w:spacing w:line="360" w:lineRule="auto"/>
        <w:ind w:firstLine="567"/>
        <w:jc w:val="both"/>
        <w:rPr>
          <w:lang w:val="kk-KZ"/>
        </w:rPr>
      </w:pPr>
      <w:r>
        <w:t xml:space="preserve">- </w:t>
      </w:r>
      <w:r>
        <w:rPr>
          <w:lang w:val="kk-KZ"/>
        </w:rPr>
        <w:t xml:space="preserve">завершен первый этап разработки модели школы-магнита с учетом стран ОЭСР и текущего положения сельских школ; 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lang w:val="kk-KZ"/>
        </w:rPr>
        <w:lastRenderedPageBreak/>
        <w:t xml:space="preserve">- </w:t>
      </w:r>
      <w:r>
        <w:t xml:space="preserve">изучен новейший научно-методический материал, связанный с вопросами организации деятельности школ-магнитов, в программу которых могут быть включены STEAM- и предпринимательское образование; </w:t>
      </w:r>
    </w:p>
    <w:p w:rsidR="0067770B" w:rsidRDefault="0067770B" w:rsidP="0067770B">
      <w:pPr>
        <w:spacing w:line="360" w:lineRule="auto"/>
        <w:ind w:firstLine="567"/>
        <w:jc w:val="both"/>
      </w:pPr>
      <w:r>
        <w:t>- даны рекомендации по развитию данных секторов обучения в системе среднего общего образования Казахстана.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Теоретическая и практическая значимость проведенного научного исследования обусловлены его </w:t>
      </w:r>
      <w:r>
        <w:rPr>
          <w:color w:val="000000"/>
        </w:rPr>
        <w:t>ориентированностью на ра</w:t>
      </w:r>
      <w:r w:rsidR="00671B04">
        <w:rPr>
          <w:color w:val="000000"/>
        </w:rPr>
        <w:t>звитие сельских школ Казахстанав контексте их приближения</w:t>
      </w:r>
      <w:r>
        <w:rPr>
          <w:color w:val="000000"/>
        </w:rPr>
        <w:t xml:space="preserve"> к стандартам ОЭСР. Результаты проведенного исследования </w:t>
      </w:r>
      <w:r>
        <w:t>помогут раскрыть общую картину состояния STEAM- и предпринимательского образования в мире, сформировать определённое научное и методическое видение, выработать ряд предложений для улучшения технического, математического, инновационного и бизнес-образования в казахстанских школах, в частности – в школах сельской местности</w:t>
      </w:r>
      <w:r>
        <w:rPr>
          <w:sz w:val="28"/>
          <w:szCs w:val="28"/>
        </w:rPr>
        <w:t xml:space="preserve">. </w:t>
      </w:r>
    </w:p>
    <w:p w:rsidR="0067770B" w:rsidRDefault="0067770B" w:rsidP="0067770B">
      <w:pPr>
        <w:spacing w:line="360" w:lineRule="auto"/>
        <w:ind w:firstLine="567"/>
        <w:jc w:val="both"/>
        <w:rPr>
          <w:b/>
          <w:color w:val="000000"/>
          <w:spacing w:val="2"/>
        </w:rPr>
      </w:pPr>
      <w:r>
        <w:t xml:space="preserve">Результаты научного исследования могут быть использованы государственными и административными структурами при выстраивании педагогических и методических моделей, бизнес-сектором и образовательными учреждениями </w:t>
      </w:r>
      <w:r w:rsidR="00A57B4E">
        <w:t xml:space="preserve">- </w:t>
      </w:r>
      <w:r>
        <w:t>как трансляция накопленного в мире опыта. Методические рекомендации, разработанные в ходе работы, могут быть полезны педагогам школ, так как они сформированы с учётом специфики развития современной средней школы Казахстана.</w:t>
      </w:r>
    </w:p>
    <w:p w:rsidR="0067770B" w:rsidRDefault="0067770B" w:rsidP="0067770B">
      <w:pPr>
        <w:pStyle w:val="15"/>
        <w:shd w:val="clear" w:color="auto" w:fill="FFFFFF"/>
        <w:tabs>
          <w:tab w:val="left" w:pos="851"/>
          <w:tab w:val="left" w:pos="993"/>
        </w:tabs>
        <w:spacing w:before="0" w:after="0" w:line="360" w:lineRule="auto"/>
        <w:ind w:firstLine="567"/>
        <w:jc w:val="both"/>
        <w:rPr>
          <w:b/>
          <w:color w:val="000000"/>
          <w:spacing w:val="2"/>
        </w:rPr>
      </w:pPr>
    </w:p>
    <w:p w:rsidR="0067770B" w:rsidRDefault="0067770B" w:rsidP="0067770B">
      <w:pPr>
        <w:spacing w:line="360" w:lineRule="auto"/>
        <w:ind w:firstLine="567"/>
        <w:jc w:val="both"/>
      </w:pPr>
    </w:p>
    <w:p w:rsidR="0067770B" w:rsidRDefault="0067770B" w:rsidP="0067770B">
      <w:pPr>
        <w:ind w:firstLine="567"/>
        <w:jc w:val="center"/>
      </w:pPr>
    </w:p>
    <w:p w:rsidR="0067770B" w:rsidRDefault="0067770B" w:rsidP="0067770B">
      <w:pPr>
        <w:ind w:firstLine="567"/>
        <w:jc w:val="center"/>
      </w:pPr>
    </w:p>
    <w:p w:rsidR="0067770B" w:rsidRDefault="0067770B" w:rsidP="0067770B">
      <w:pPr>
        <w:jc w:val="center"/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jc w:val="center"/>
        <w:rPr>
          <w:sz w:val="28"/>
          <w:szCs w:val="28"/>
        </w:rPr>
      </w:pPr>
    </w:p>
    <w:p w:rsidR="00A57B4E" w:rsidRDefault="00A57B4E" w:rsidP="0067770B">
      <w:pPr>
        <w:jc w:val="center"/>
        <w:rPr>
          <w:sz w:val="28"/>
          <w:szCs w:val="28"/>
        </w:rPr>
      </w:pPr>
    </w:p>
    <w:p w:rsidR="00A57B4E" w:rsidRDefault="00A57B4E" w:rsidP="0067770B">
      <w:pPr>
        <w:jc w:val="center"/>
        <w:rPr>
          <w:sz w:val="28"/>
          <w:szCs w:val="28"/>
        </w:rPr>
      </w:pPr>
    </w:p>
    <w:p w:rsidR="00A57B4E" w:rsidRDefault="00A57B4E" w:rsidP="0067770B">
      <w:pPr>
        <w:jc w:val="center"/>
        <w:rPr>
          <w:sz w:val="28"/>
          <w:szCs w:val="28"/>
        </w:rPr>
      </w:pPr>
    </w:p>
    <w:p w:rsidR="0067770B" w:rsidRDefault="0067770B" w:rsidP="0067770B">
      <w:pPr>
        <w:rPr>
          <w:sz w:val="28"/>
          <w:szCs w:val="28"/>
        </w:rPr>
      </w:pPr>
    </w:p>
    <w:p w:rsidR="0067770B" w:rsidRDefault="0067770B" w:rsidP="0067770B">
      <w:pPr>
        <w:jc w:val="center"/>
      </w:pPr>
      <w:r>
        <w:lastRenderedPageBreak/>
        <w:t xml:space="preserve">СОДЕРЖАНИЕ </w:t>
      </w:r>
    </w:p>
    <w:p w:rsidR="00D86471" w:rsidRDefault="00D86471" w:rsidP="0067770B">
      <w:pPr>
        <w:jc w:val="center"/>
        <w:rPr>
          <w:caps/>
        </w:rPr>
      </w:pPr>
    </w:p>
    <w:tbl>
      <w:tblPr>
        <w:tblW w:w="0" w:type="auto"/>
        <w:tblLayout w:type="fixed"/>
        <w:tblLook w:val="0000"/>
      </w:tblPr>
      <w:tblGrid>
        <w:gridCol w:w="8896"/>
        <w:gridCol w:w="992"/>
      </w:tblGrid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318"/>
                <w:tab w:val="left" w:pos="573"/>
                <w:tab w:val="left" w:pos="715"/>
                <w:tab w:val="left" w:pos="851"/>
                <w:tab w:val="left" w:pos="1182"/>
              </w:tabs>
              <w:spacing w:line="360" w:lineRule="auto"/>
              <w:ind w:firstLine="567"/>
              <w:jc w:val="both"/>
            </w:pPr>
            <w:r>
              <w:rPr>
                <w:caps/>
              </w:rPr>
              <w:t>ВВЕДЕНИЕ ………………………………………………………………………….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8</w:t>
            </w:r>
          </w:p>
        </w:tc>
      </w:tr>
      <w:tr w:rsidR="0067770B" w:rsidTr="00D86471">
        <w:trPr>
          <w:trHeight w:val="807"/>
        </w:trPr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spacing w:line="360" w:lineRule="auto"/>
              <w:ind w:firstLine="567"/>
              <w:jc w:val="both"/>
            </w:pPr>
            <w:r>
              <w:t>1 ОПЫТ РАЗВИТИЯ ПРЕДПРИНИМАТЕЛЬСКОГО И STEAM-ОБРАЗОВАНИ</w:t>
            </w:r>
            <w:r w:rsidR="008D16FD">
              <w:t>Я В СТРАНАХ ОЭСР И В МИРЕ …………..</w:t>
            </w:r>
            <w:r w:rsidR="008379F6">
              <w:t>………………………</w:t>
            </w:r>
            <w:r w:rsidR="00CC3280">
              <w:t>...</w:t>
            </w:r>
            <w:r w:rsidR="008379F6">
              <w:t>…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11</w:t>
            </w:r>
          </w:p>
        </w:tc>
      </w:tr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pStyle w:val="15"/>
              <w:numPr>
                <w:ilvl w:val="1"/>
                <w:numId w:val="7"/>
              </w:numPr>
              <w:spacing w:before="0" w:after="0" w:line="360" w:lineRule="auto"/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Предпринимательское образование</w:t>
            </w:r>
            <w:r>
              <w:t xml:space="preserve">в странах ОЭСР </w:t>
            </w:r>
            <w:r w:rsidR="008379F6">
              <w:t xml:space="preserve"> и в мире………………</w:t>
            </w:r>
          </w:p>
          <w:p w:rsidR="0067770B" w:rsidRDefault="0067770B" w:rsidP="00D86471">
            <w:pPr>
              <w:pStyle w:val="15"/>
              <w:numPr>
                <w:ilvl w:val="1"/>
                <w:numId w:val="7"/>
              </w:numPr>
              <w:spacing w:before="0" w:after="0" w:line="360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</w:rPr>
              <w:t>STEAM-образование в странах ОЭСР</w:t>
            </w:r>
            <w:r w:rsidR="008379F6">
              <w:rPr>
                <w:color w:val="000000"/>
              </w:rPr>
              <w:t xml:space="preserve"> и в мире ………………………………</w:t>
            </w:r>
          </w:p>
          <w:p w:rsidR="0067770B" w:rsidRDefault="0067770B" w:rsidP="00D86471">
            <w:pPr>
              <w:pStyle w:val="15"/>
              <w:numPr>
                <w:ilvl w:val="1"/>
                <w:numId w:val="7"/>
              </w:numPr>
              <w:spacing w:before="0" w:after="0" w:line="360" w:lineRule="auto"/>
              <w:jc w:val="both"/>
            </w:pPr>
            <w:r>
              <w:rPr>
                <w:color w:val="000000"/>
                <w:lang w:val="kk-KZ"/>
              </w:rPr>
              <w:t xml:space="preserve">Развитие предпринимательского и </w:t>
            </w:r>
            <w:r w:rsidR="008D16FD">
              <w:rPr>
                <w:color w:val="000000"/>
              </w:rPr>
              <w:t>STEAM-</w:t>
            </w:r>
            <w:r>
              <w:rPr>
                <w:color w:val="000000"/>
              </w:rPr>
              <w:t>образования в Казахстане …</w:t>
            </w:r>
            <w:r w:rsidR="008379F6">
              <w:rPr>
                <w:color w:val="000000"/>
              </w:rPr>
              <w:t>….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11</w:t>
            </w: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18</w:t>
            </w:r>
          </w:p>
          <w:p w:rsidR="0067770B" w:rsidRDefault="0067770B" w:rsidP="008D16FD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26</w:t>
            </w:r>
          </w:p>
        </w:tc>
      </w:tr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8D16FD">
            <w:pPr>
              <w:pStyle w:val="15"/>
              <w:spacing w:before="0" w:after="0" w:line="360" w:lineRule="auto"/>
              <w:jc w:val="both"/>
              <w:rPr>
                <w:color w:val="000000"/>
                <w:lang w:val="kk-KZ"/>
              </w:rPr>
            </w:pP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2 </w:t>
            </w:r>
            <w:r>
              <w:rPr>
                <w:color w:val="000000"/>
              </w:rPr>
              <w:t>МЕТОДИЧЕСКИЕ РЕКОМЕНДАЦИИ ПО ВНЕДРЕНИЮ ПРЕДПРИНИМАТЕЛЬСКОГО И STEAM-ОБРАЗОВАНИЯ В СЕЛЬСКИХ ШКОЛАХ КАЗАХ</w:t>
            </w:r>
            <w:r w:rsidR="00D86471">
              <w:rPr>
                <w:color w:val="000000"/>
              </w:rPr>
              <w:t xml:space="preserve">СТАНА </w:t>
            </w:r>
            <w:r w:rsidR="008379F6">
              <w:rPr>
                <w:color w:val="000000"/>
              </w:rPr>
              <w:t>………………………………………………………………..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8D16FD">
            <w:pPr>
              <w:tabs>
                <w:tab w:val="clear" w:pos="709"/>
                <w:tab w:val="left" w:pos="425"/>
              </w:tabs>
              <w:spacing w:line="360" w:lineRule="auto"/>
              <w:rPr>
                <w:lang w:val="kk-KZ"/>
              </w:rPr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31</w:t>
            </w:r>
          </w:p>
        </w:tc>
      </w:tr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pStyle w:val="15"/>
              <w:spacing w:before="0" w:after="0" w:line="360" w:lineRule="auto"/>
              <w:ind w:firstLine="567"/>
              <w:jc w:val="both"/>
            </w:pPr>
            <w:r>
              <w:rPr>
                <w:color w:val="000000"/>
                <w:lang w:val="kk-KZ"/>
              </w:rPr>
              <w:t xml:space="preserve">2.1 </w:t>
            </w:r>
            <w:r>
              <w:rPr>
                <w:color w:val="000000"/>
              </w:rPr>
              <w:t>Рекомендации по внедрению лучшего мирового опыта предпринимательского и STEAM-образования в сельских школах Казахстана ……...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31</w:t>
            </w:r>
          </w:p>
        </w:tc>
      </w:tr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A57B4E">
            <w:pPr>
              <w:pStyle w:val="15"/>
              <w:spacing w:before="0" w:after="0" w:line="360" w:lineRule="auto"/>
              <w:ind w:firstLine="567"/>
              <w:jc w:val="both"/>
            </w:pPr>
            <w:r>
              <w:rPr>
                <w:color w:val="000000"/>
                <w:lang w:val="kk-KZ"/>
              </w:rPr>
              <w:t xml:space="preserve">2.2 </w:t>
            </w:r>
            <w:r>
              <w:rPr>
                <w:color w:val="000000"/>
              </w:rPr>
              <w:t xml:space="preserve">Научно-методическое обеспечение </w:t>
            </w:r>
            <w:r w:rsidR="008D16FD">
              <w:rPr>
                <w:color w:val="000000"/>
              </w:rPr>
              <w:t xml:space="preserve">проекта в 2018 году: семинары, </w:t>
            </w:r>
            <w:r>
              <w:rPr>
                <w:color w:val="000000"/>
              </w:rPr>
              <w:t>летняя школа…………………………………………….</w:t>
            </w:r>
            <w:r w:rsidR="008379F6">
              <w:rPr>
                <w:color w:val="000000"/>
              </w:rPr>
              <w:t>.................................................................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37</w:t>
            </w:r>
          </w:p>
        </w:tc>
      </w:tr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pStyle w:val="15"/>
              <w:spacing w:before="0" w:after="0" w:line="360" w:lineRule="auto"/>
              <w:ind w:firstLine="567"/>
              <w:jc w:val="both"/>
            </w:pPr>
            <w:r>
              <w:rPr>
                <w:color w:val="000000"/>
                <w:lang w:val="kk-KZ"/>
              </w:rPr>
              <w:t xml:space="preserve">2.3 </w:t>
            </w:r>
            <w:r>
              <w:rPr>
                <w:color w:val="000000"/>
              </w:rPr>
              <w:t xml:space="preserve">Первый этап разработки </w:t>
            </w:r>
            <w:r w:rsidR="008D16FD">
              <w:rPr>
                <w:color w:val="000000"/>
              </w:rPr>
              <w:t xml:space="preserve">модели </w:t>
            </w:r>
            <w:r>
              <w:rPr>
                <w:color w:val="000000"/>
              </w:rPr>
              <w:t>школы-магнита</w:t>
            </w:r>
            <w:r w:rsidR="008D16FD">
              <w:rPr>
                <w:color w:val="000000"/>
              </w:rPr>
              <w:t xml:space="preserve"> (</w:t>
            </w:r>
            <w:r>
              <w:t>с учетом практики стран ОЭСР и текущ</w:t>
            </w:r>
            <w:r w:rsidR="008D16FD">
              <w:t>его положения сельских школ) ………………………………………</w:t>
            </w:r>
            <w:r w:rsidR="008379F6">
              <w:t>..</w:t>
            </w:r>
            <w:r w:rsidR="008D16FD">
              <w:t>…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40</w:t>
            </w:r>
          </w:p>
        </w:tc>
      </w:tr>
      <w:tr w:rsidR="0067770B" w:rsidTr="00D86471"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pStyle w:val="15"/>
              <w:spacing w:before="0" w:after="0" w:line="360" w:lineRule="auto"/>
              <w:ind w:firstLine="567"/>
              <w:jc w:val="both"/>
            </w:pP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  <w:jc w:val="both"/>
            </w:pPr>
            <w:r>
              <w:t>ЗАКЛЮЧЕНИЕ……………………………………………………………………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44</w:t>
            </w:r>
          </w:p>
        </w:tc>
      </w:tr>
      <w:tr w:rsidR="0067770B" w:rsidTr="00D86471">
        <w:trPr>
          <w:trHeight w:val="627"/>
        </w:trPr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  <w:r>
              <w:t>СПИСОК ИСПОЛЬЗОВАННЫХ ИСТОЧНИКОВ ………………….....................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46</w:t>
            </w:r>
          </w:p>
        </w:tc>
      </w:tr>
      <w:tr w:rsidR="0067770B" w:rsidTr="00D86471">
        <w:trPr>
          <w:trHeight w:val="627"/>
        </w:trPr>
        <w:tc>
          <w:tcPr>
            <w:tcW w:w="8896" w:type="dxa"/>
            <w:shd w:val="clear" w:color="auto" w:fill="auto"/>
          </w:tcPr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  <w:r>
              <w:t>ПРИЛОЖЕНИЕ А…………………………………………………………………...</w:t>
            </w: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  <w:r>
              <w:t>ПРИЛОЖЕНИЕ Б……………………………………………………………………</w:t>
            </w: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</w:p>
          <w:p w:rsidR="0067770B" w:rsidRDefault="0067770B" w:rsidP="00D86471">
            <w:pPr>
              <w:pStyle w:val="15"/>
              <w:spacing w:before="0" w:after="0" w:line="360" w:lineRule="auto"/>
              <w:ind w:firstLine="567"/>
            </w:pPr>
            <w:r>
              <w:t xml:space="preserve">ПРИЛОЖЕНИЕ </w:t>
            </w:r>
            <w:proofErr w:type="gramStart"/>
            <w:r>
              <w:t>В</w:t>
            </w:r>
            <w:proofErr w:type="gramEnd"/>
            <w:r>
              <w:t xml:space="preserve"> …………………………………………………………………..</w:t>
            </w:r>
          </w:p>
        </w:tc>
        <w:tc>
          <w:tcPr>
            <w:tcW w:w="992" w:type="dxa"/>
            <w:shd w:val="clear" w:color="auto" w:fill="auto"/>
          </w:tcPr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50</w:t>
            </w: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55</w:t>
            </w:r>
          </w:p>
          <w:p w:rsidR="0067770B" w:rsidRDefault="0067770B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</w:p>
          <w:p w:rsidR="0067770B" w:rsidRDefault="00DB6B2A" w:rsidP="00D86471">
            <w:pPr>
              <w:tabs>
                <w:tab w:val="clear" w:pos="709"/>
                <w:tab w:val="left" w:pos="425"/>
              </w:tabs>
              <w:spacing w:line="360" w:lineRule="auto"/>
              <w:jc w:val="center"/>
            </w:pPr>
            <w:r>
              <w:t>67</w:t>
            </w:r>
          </w:p>
        </w:tc>
      </w:tr>
    </w:tbl>
    <w:p w:rsidR="0067770B" w:rsidRDefault="0067770B" w:rsidP="0067770B"/>
    <w:p w:rsidR="00D86471" w:rsidRDefault="00D86471" w:rsidP="0067770B"/>
    <w:p w:rsidR="008D16FD" w:rsidRDefault="008D16FD" w:rsidP="0067770B"/>
    <w:p w:rsidR="008379F6" w:rsidRDefault="008379F6" w:rsidP="0067770B"/>
    <w:p w:rsidR="008379F6" w:rsidRDefault="008379F6" w:rsidP="0067770B"/>
    <w:p w:rsidR="008379F6" w:rsidRDefault="008379F6" w:rsidP="0067770B"/>
    <w:p w:rsidR="008379F6" w:rsidRDefault="008379F6" w:rsidP="0067770B"/>
    <w:p w:rsidR="008379F6" w:rsidRDefault="008379F6" w:rsidP="0067770B"/>
    <w:p w:rsidR="008379F6" w:rsidRDefault="008379F6" w:rsidP="0067770B"/>
    <w:p w:rsidR="008379F6" w:rsidRDefault="008379F6" w:rsidP="0067770B"/>
    <w:p w:rsidR="008379F6" w:rsidRDefault="008379F6" w:rsidP="0067770B"/>
    <w:p w:rsidR="0067770B" w:rsidRDefault="0067770B" w:rsidP="0067770B">
      <w:pPr>
        <w:jc w:val="center"/>
      </w:pPr>
      <w:r>
        <w:lastRenderedPageBreak/>
        <w:t>ОПРЕДЕЛЕНИЯ</w:t>
      </w:r>
    </w:p>
    <w:p w:rsidR="0067770B" w:rsidRDefault="0067770B" w:rsidP="0067770B">
      <w:pPr>
        <w:jc w:val="center"/>
      </w:pPr>
    </w:p>
    <w:p w:rsidR="0067770B" w:rsidRPr="0089258B" w:rsidRDefault="0067770B" w:rsidP="0067770B">
      <w:pPr>
        <w:spacing w:line="360" w:lineRule="auto"/>
        <w:ind w:firstLine="567"/>
        <w:jc w:val="both"/>
        <w:rPr>
          <w:i/>
        </w:rPr>
      </w:pPr>
      <w:r>
        <w:t xml:space="preserve">В настоящем отчете о научно-исследовательской работе по теме </w:t>
      </w:r>
      <w:r>
        <w:rPr>
          <w:color w:val="000000"/>
        </w:rPr>
        <w:t xml:space="preserve">«Формирование и развитие предпринимательского и </w:t>
      </w:r>
      <w:r>
        <w:rPr>
          <w:color w:val="000000"/>
          <w:lang w:val="en-US"/>
        </w:rPr>
        <w:t>STEAM</w:t>
      </w:r>
      <w:r>
        <w:rPr>
          <w:color w:val="000000"/>
        </w:rPr>
        <w:t xml:space="preserve">-образования в сельских школах Казахстана» </w:t>
      </w:r>
      <w:r w:rsidRPr="005F1752">
        <w:rPr>
          <w:color w:val="auto"/>
        </w:rPr>
        <w:t>применяют</w:t>
      </w:r>
      <w:r>
        <w:t xml:space="preserve"> следующие термины с соответствующими определениями: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  <w:lang w:val="en-US"/>
        </w:rPr>
        <w:t>PISA</w:t>
      </w:r>
      <w:r>
        <w:rPr>
          <w:i/>
        </w:rPr>
        <w:t xml:space="preserve"> (</w:t>
      </w:r>
      <w:proofErr w:type="spellStart"/>
      <w:r>
        <w:rPr>
          <w:i/>
          <w:lang w:val="en-US"/>
        </w:rPr>
        <w:t>ProgrammeforInternationalStudentAssessment</w:t>
      </w:r>
      <w:proofErr w:type="spellEnd"/>
      <w:r>
        <w:rPr>
          <w:i/>
        </w:rPr>
        <w:t>)</w:t>
      </w:r>
      <w:r>
        <w:rPr>
          <w:rFonts w:ascii="Calibri" w:hAnsi="Calibri"/>
        </w:rPr>
        <w:t>–</w:t>
      </w:r>
      <w:r>
        <w:t xml:space="preserve"> Международная программа по оценке образовательных достижений учащихся. Это тест, оценивающий грамотность школьников в разных странах мира и умение применять знания на практике. В тесте участвуют подростки в возрасте 15 лет. Мониторинг качества образования в школе PISA проводится по трем основным направлениям: грамотность чтения, математическая грамотность, естественно</w:t>
      </w:r>
      <w:r w:rsidR="00364C51">
        <w:t>-</w:t>
      </w:r>
      <w:r>
        <w:t>научная грамотность. Программа по оценке образовательных достижений учащихся PISA осуществляется Организацией экономического сотрудничества и развития ОЭСР (OECD </w:t>
      </w:r>
      <w:r>
        <w:rPr>
          <w:rFonts w:ascii="Calibri" w:hAnsi="Calibri"/>
        </w:rPr>
        <w:t>–</w:t>
      </w:r>
      <w:r w:rsidR="00CC44FF">
        <w:rPr>
          <w:lang w:val="en-US"/>
        </w:rPr>
        <w:t>OrganizationforEconomicCooperationandDevelopment</w:t>
      </w:r>
      <w:r>
        <w:t>).</w:t>
      </w:r>
    </w:p>
    <w:p w:rsidR="0067770B" w:rsidRPr="0089258B" w:rsidRDefault="00CC44FF" w:rsidP="0067770B">
      <w:pPr>
        <w:spacing w:line="360" w:lineRule="auto"/>
        <w:ind w:firstLine="567"/>
        <w:jc w:val="both"/>
        <w:rPr>
          <w:i/>
        </w:rPr>
      </w:pPr>
      <w:r>
        <w:rPr>
          <w:i/>
          <w:lang w:val="en-US"/>
        </w:rPr>
        <w:t>Softskills</w:t>
      </w:r>
      <w:r w:rsidR="0067770B">
        <w:rPr>
          <w:rFonts w:ascii="Calibri" w:hAnsi="Calibri"/>
        </w:rPr>
        <w:t>–</w:t>
      </w:r>
      <w:r w:rsidR="0067770B">
        <w:t xml:space="preserve"> комплекс неспециализированных, важных для </w:t>
      </w:r>
      <w:hyperlink r:id="rId10" w:history="1">
        <w:r w:rsidR="0067770B" w:rsidRPr="008D16FD">
          <w:rPr>
            <w:rStyle w:val="a6"/>
            <w:color w:val="auto"/>
            <w:u w:val="none"/>
          </w:rPr>
          <w:t>карьеры</w:t>
        </w:r>
      </w:hyperlink>
      <w:r w:rsidR="008D16FD" w:rsidRPr="008D16FD">
        <w:rPr>
          <w:color w:val="auto"/>
        </w:rPr>
        <w:t> </w:t>
      </w:r>
      <w:r w:rsidR="0067770B">
        <w:t>навыков, которые отвечают за успешное участие в рабочем процессе, высокую производительность и являются сквозными, т.е.  не связаны с конкретной предметной областью).</w:t>
      </w:r>
    </w:p>
    <w:p w:rsidR="0067770B" w:rsidRPr="00364C51" w:rsidRDefault="0067770B" w:rsidP="0067770B">
      <w:pPr>
        <w:spacing w:line="360" w:lineRule="auto"/>
        <w:ind w:firstLine="567"/>
        <w:jc w:val="both"/>
      </w:pPr>
      <w:r>
        <w:rPr>
          <w:i/>
          <w:lang w:val="en-US"/>
        </w:rPr>
        <w:t>STEAM</w:t>
      </w:r>
      <w:r>
        <w:rPr>
          <w:i/>
        </w:rPr>
        <w:t xml:space="preserve">-образование </w:t>
      </w:r>
      <w:r>
        <w:rPr>
          <w:rFonts w:ascii="Calibri" w:hAnsi="Calibri"/>
        </w:rPr>
        <w:t>–</w:t>
      </w:r>
      <w:r>
        <w:t xml:space="preserve">аббревиатура, </w:t>
      </w:r>
      <w:r>
        <w:rPr>
          <w:lang w:val="kk-KZ"/>
        </w:rPr>
        <w:t xml:space="preserve">появившаяся </w:t>
      </w:r>
      <w:r>
        <w:t>на основе STEM (</w:t>
      </w:r>
      <w:r>
        <w:rPr>
          <w:lang w:val="en-US"/>
        </w:rPr>
        <w:t>Science</w:t>
      </w:r>
      <w:r>
        <w:t xml:space="preserve">, </w:t>
      </w:r>
      <w:r>
        <w:rPr>
          <w:lang w:val="en-US"/>
        </w:rPr>
        <w:t>Technology</w:t>
      </w:r>
      <w:r>
        <w:t xml:space="preserve">, </w:t>
      </w:r>
      <w:r>
        <w:rPr>
          <w:lang w:val="en-US"/>
        </w:rPr>
        <w:t>Engineering</w:t>
      </w:r>
      <w:r>
        <w:t xml:space="preserve">, </w:t>
      </w:r>
      <w:r>
        <w:rPr>
          <w:lang w:val="en-US"/>
        </w:rPr>
        <w:t>ArtandMathematics</w:t>
      </w:r>
      <w:r>
        <w:t xml:space="preserve">-наука, технология, инженерия, искусство и математика). </w:t>
      </w:r>
      <w:r>
        <w:rPr>
          <w:lang w:val="en-US"/>
        </w:rPr>
        <w:t>STEAM</w:t>
      </w:r>
      <w:r>
        <w:t>-</w:t>
      </w:r>
      <w:r w:rsidRPr="00364C51">
        <w:t>образованиеосновано на применении междисциплинарного и прикладного подхода, а также на интеграции всех пяти дисциплин в единую схему обучения.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i/>
          <w:lang w:val="en-US"/>
        </w:rPr>
        <w:t>STEM-</w:t>
      </w:r>
      <w:r>
        <w:rPr>
          <w:i/>
        </w:rPr>
        <w:t>образование</w:t>
      </w:r>
      <w:r>
        <w:rPr>
          <w:rFonts w:ascii="Calibri" w:hAnsi="Calibri"/>
          <w:lang w:val="en-US"/>
        </w:rPr>
        <w:t>–</w:t>
      </w:r>
      <w:r>
        <w:rPr>
          <w:lang w:val="en-US"/>
        </w:rPr>
        <w:t xml:space="preserve"> (Science, Technology, Engineering and Mathematics-</w:t>
      </w:r>
      <w:r>
        <w:t>наука</w:t>
      </w:r>
      <w:r>
        <w:rPr>
          <w:lang w:val="en-US"/>
        </w:rPr>
        <w:t xml:space="preserve">, </w:t>
      </w:r>
      <w:r>
        <w:t>математика</w:t>
      </w:r>
      <w:r>
        <w:rPr>
          <w:lang w:val="en-US"/>
        </w:rPr>
        <w:t xml:space="preserve">, </w:t>
      </w:r>
      <w:r>
        <w:t>технологияиинженерия</w:t>
      </w:r>
      <w:r>
        <w:rPr>
          <w:lang w:val="en-US"/>
        </w:rPr>
        <w:t xml:space="preserve">). </w:t>
      </w:r>
      <w:r>
        <w:t xml:space="preserve">STEM представляет собой интегрированный подход обучения, в рамках которого академические и научно-технические концепции изучаются в контексте реальной жизни. Цель такого подхода – создание устойчивых связей между школой, обществом, работой и целым миром, способствующих развитию STEM-грамотности и конкурентоспособности в мировой экономике. </w:t>
      </w:r>
    </w:p>
    <w:p w:rsidR="0067770B" w:rsidRDefault="0067770B" w:rsidP="0067770B">
      <w:pPr>
        <w:pStyle w:val="15"/>
        <w:spacing w:before="0" w:after="0" w:line="360" w:lineRule="auto"/>
        <w:ind w:firstLine="567"/>
        <w:jc w:val="both"/>
        <w:rPr>
          <w:i/>
          <w:color w:val="000000"/>
        </w:rPr>
      </w:pPr>
      <w:proofErr w:type="spellStart"/>
      <w:r>
        <w:rPr>
          <w:i/>
          <w:color w:val="000000"/>
        </w:rPr>
        <w:t>Басинг</w:t>
      </w:r>
      <w:proofErr w:type="spellEnd"/>
      <w:r>
        <w:t>–</w:t>
      </w:r>
      <w:r>
        <w:rPr>
          <w:color w:val="000000"/>
        </w:rPr>
        <w:t xml:space="preserve"> перевозка автобусами детей определенной этнической группы из одного жилого квартала в другой, имеющий иной этнический состав, с целью достижения этнического или «расового» равновесия в школах.</w:t>
      </w:r>
    </w:p>
    <w:p w:rsidR="0067770B" w:rsidRDefault="0067770B" w:rsidP="0067770B">
      <w:pPr>
        <w:pStyle w:val="15"/>
        <w:spacing w:before="0" w:after="0" w:line="360" w:lineRule="auto"/>
        <w:ind w:firstLine="567"/>
        <w:jc w:val="both"/>
        <w:rPr>
          <w:i/>
        </w:rPr>
      </w:pPr>
      <w:r>
        <w:rPr>
          <w:i/>
          <w:color w:val="000000"/>
        </w:rPr>
        <w:t xml:space="preserve">Десегрегация </w:t>
      </w:r>
      <w:r>
        <w:t>–</w:t>
      </w:r>
      <w:r>
        <w:rPr>
          <w:color w:val="000000"/>
        </w:rPr>
        <w:t>принятое в США название движения против дискриминации чернокожих американцев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</w:rPr>
        <w:t>Консорциум предпринимательского образования</w:t>
      </w:r>
      <w:r>
        <w:t xml:space="preserve"> (</w:t>
      </w:r>
      <w:r>
        <w:rPr>
          <w:i/>
          <w:lang w:val="en-US"/>
        </w:rPr>
        <w:t>TheConsortiumforEntrepreneurialEducation</w:t>
      </w:r>
      <w:r>
        <w:t xml:space="preserve">) </w:t>
      </w:r>
      <w:r>
        <w:rPr>
          <w:rFonts w:ascii="Calibri" w:hAnsi="Calibri"/>
        </w:rPr>
        <w:t>–</w:t>
      </w:r>
      <w:r>
        <w:t xml:space="preserve"> организация, признанная национальным лидером в пропаганде предпринимательского образования в США. Консорциум поддерживает пропаганду предпринимательства на всех уровнях образования, а также </w:t>
      </w:r>
      <w:r>
        <w:lastRenderedPageBreak/>
        <w:t>является разработчиком национальных стандартов в области предпринимательского образования.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</w:rPr>
        <w:t>Междисциплинарный подход</w:t>
      </w:r>
      <w:r>
        <w:rPr>
          <w:rFonts w:ascii="Calibri" w:hAnsi="Calibri"/>
        </w:rPr>
        <w:t>–</w:t>
      </w:r>
      <w:r>
        <w:t xml:space="preserve"> подход к решению научных проблем, основанный на объединении двух и более научных направлений под эгидой какой-либо обобщающей концепции с целью получения новых результатов.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</w:rPr>
        <w:t xml:space="preserve">ОЭСР </w:t>
      </w:r>
      <w:r w:rsidRPr="00C12EA8">
        <w:rPr>
          <w:i/>
          <w:color w:val="000000" w:themeColor="text1"/>
        </w:rPr>
        <w:t>(</w:t>
      </w:r>
      <w:r w:rsidRPr="00C12EA8">
        <w:rPr>
          <w:i/>
          <w:color w:val="000000" w:themeColor="text1"/>
          <w:lang w:val="en-US"/>
        </w:rPr>
        <w:t>OECD </w:t>
      </w:r>
      <w:r w:rsidRPr="00C12EA8">
        <w:rPr>
          <w:rFonts w:ascii="Calibri" w:hAnsi="Calibri"/>
          <w:color w:val="000000" w:themeColor="text1"/>
        </w:rPr>
        <w:t>–</w:t>
      </w:r>
      <w:r w:rsidRPr="00C12EA8">
        <w:rPr>
          <w:i/>
          <w:color w:val="000000" w:themeColor="text1"/>
          <w:lang w:val="en-US"/>
        </w:rPr>
        <w:t>Organizationfor EconomicCooperationandDevelopment</w:t>
      </w:r>
      <w:r>
        <w:rPr>
          <w:i/>
          <w:color w:val="333333"/>
        </w:rPr>
        <w:t xml:space="preserve">) </w:t>
      </w:r>
      <w:r>
        <w:t>– Организация экономического сотрудничества и развития. Является уникальным объединением, в котором правительства 30 демократических стран с рыночной экономикой совместно работают над решением социально-экономических проблем и проблем управления, возникающих в условиях глобализации, а также изучают возможности, которые она предоставляет. Организация представляет собой форум, на котором правительства могут обменяться своим опытом в области решения политических проблем, получить ответы на общие вопросы, узнать о положительном опыте других стран и координировать свою национальную и внешнюю политику.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</w:rPr>
        <w:t>Предпринимательская культура</w:t>
      </w:r>
      <w:r>
        <w:rPr>
          <w:rFonts w:ascii="Calibri" w:hAnsi="Calibri"/>
        </w:rPr>
        <w:t>–</w:t>
      </w:r>
      <w:r>
        <w:t xml:space="preserve"> это система правовых и этических критериев (норм), регламентирующая отношения внутри делового сообщества, при соблюдении действующих правовых актов, правил, норм.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</w:rPr>
        <w:t xml:space="preserve">Предпринимательское образование </w:t>
      </w:r>
      <w:r>
        <w:t>– это процесс организации деятельности группы людей, нацеленный на развитие их способности самостоятельно воплощать идеи в действия, в том числе действия, направленные на создание и развитие нового бизнеса, а также формирование у них необходимых для создания и развития нового бизнеса интересов, знаний, навыков, компетенций, личных качеств и склада ума.</w:t>
      </w:r>
    </w:p>
    <w:p w:rsidR="0067770B" w:rsidRDefault="0067770B" w:rsidP="0067770B">
      <w:pPr>
        <w:spacing w:line="360" w:lineRule="auto"/>
        <w:ind w:firstLine="567"/>
        <w:jc w:val="both"/>
        <w:rPr>
          <w:i/>
        </w:rPr>
      </w:pPr>
      <w:r>
        <w:rPr>
          <w:i/>
        </w:rPr>
        <w:t>Предпринимательство</w:t>
      </w:r>
      <w:r>
        <w:t xml:space="preserve">– инициативная самостоятельная деятельность граждан и их объединений, направленная на получение прибыли. </w:t>
      </w:r>
    </w:p>
    <w:p w:rsidR="009867EA" w:rsidRPr="009867EA" w:rsidRDefault="0067770B" w:rsidP="0067770B">
      <w:pPr>
        <w:spacing w:line="360" w:lineRule="auto"/>
        <w:ind w:firstLine="567"/>
        <w:jc w:val="both"/>
        <w:rPr>
          <w:color w:val="auto"/>
        </w:rPr>
      </w:pPr>
      <w:r>
        <w:rPr>
          <w:i/>
        </w:rPr>
        <w:t xml:space="preserve">Функциональная грамотность </w:t>
      </w:r>
      <w:r>
        <w:rPr>
          <w:rFonts w:ascii="Calibri" w:hAnsi="Calibri"/>
        </w:rPr>
        <w:t>–</w:t>
      </w:r>
      <w:r>
        <w:rPr>
          <w:rFonts w:ascii="Helvetica" w:hAnsi="Helvetica" w:cs="Helvetica"/>
          <w:color w:val="444444"/>
        </w:rPr>
        <w:t> </w:t>
      </w:r>
      <w:r w:rsidR="009867EA" w:rsidRPr="009867EA">
        <w:rPr>
          <w:color w:val="auto"/>
        </w:rPr>
        <w:t>способность человека вступать в отнош</w:t>
      </w:r>
      <w:r w:rsidR="00E73323">
        <w:rPr>
          <w:color w:val="auto"/>
        </w:rPr>
        <w:t>ения с внешней средой, максимал</w:t>
      </w:r>
      <w:r w:rsidR="009867EA" w:rsidRPr="009867EA">
        <w:rPr>
          <w:color w:val="auto"/>
        </w:rPr>
        <w:t>ьно быстро адаптироваться и функционировать вней.</w:t>
      </w:r>
    </w:p>
    <w:p w:rsidR="00E73323" w:rsidRDefault="0067770B" w:rsidP="007D64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</w:rPr>
        <w:t xml:space="preserve">Школа-магнит </w:t>
      </w:r>
      <w:r>
        <w:rPr>
          <w:rFonts w:ascii="Calibri" w:hAnsi="Calibri"/>
        </w:rPr>
        <w:t>–</w:t>
      </w:r>
      <w:r>
        <w:rPr>
          <w:color w:val="000000"/>
        </w:rPr>
        <w:t xml:space="preserve">школа, </w:t>
      </w:r>
      <w:r w:rsidR="007D64C9">
        <w:rPr>
          <w:color w:val="000000"/>
        </w:rPr>
        <w:t xml:space="preserve">предлагающая инновационные программы через специализированный фокус или тему, а также предоставляющая широкие возможности для выбора учебного заведения, соответствующего интересам учащихся.  </w:t>
      </w:r>
    </w:p>
    <w:p w:rsidR="00E73323" w:rsidRDefault="00E73323" w:rsidP="0067770B">
      <w:pPr>
        <w:spacing w:line="100" w:lineRule="atLeast"/>
        <w:rPr>
          <w:sz w:val="28"/>
          <w:szCs w:val="28"/>
        </w:rPr>
      </w:pPr>
    </w:p>
    <w:p w:rsidR="00E73323" w:rsidRDefault="00E73323" w:rsidP="0067770B">
      <w:pPr>
        <w:spacing w:line="100" w:lineRule="atLeast"/>
        <w:rPr>
          <w:sz w:val="28"/>
          <w:szCs w:val="28"/>
        </w:rPr>
      </w:pPr>
    </w:p>
    <w:p w:rsidR="0067770B" w:rsidRDefault="0067770B" w:rsidP="0067770B">
      <w:pPr>
        <w:spacing w:line="360" w:lineRule="auto"/>
        <w:jc w:val="center"/>
      </w:pPr>
    </w:p>
    <w:p w:rsidR="007D64C9" w:rsidRDefault="007D64C9" w:rsidP="0067770B">
      <w:pPr>
        <w:spacing w:line="360" w:lineRule="auto"/>
        <w:jc w:val="center"/>
      </w:pPr>
    </w:p>
    <w:p w:rsidR="007D64C9" w:rsidRDefault="007D64C9" w:rsidP="0067770B">
      <w:pPr>
        <w:spacing w:line="360" w:lineRule="auto"/>
        <w:jc w:val="center"/>
      </w:pPr>
    </w:p>
    <w:p w:rsidR="007D64C9" w:rsidRDefault="007D64C9" w:rsidP="0067770B">
      <w:pPr>
        <w:spacing w:line="360" w:lineRule="auto"/>
        <w:jc w:val="center"/>
      </w:pPr>
    </w:p>
    <w:p w:rsidR="0067770B" w:rsidRDefault="0067770B" w:rsidP="0067770B">
      <w:pPr>
        <w:spacing w:line="360" w:lineRule="auto"/>
        <w:jc w:val="center"/>
        <w:rPr>
          <w:b/>
        </w:rPr>
      </w:pPr>
      <w:r>
        <w:lastRenderedPageBreak/>
        <w:t>ВВЕДЕНИЕ</w:t>
      </w:r>
    </w:p>
    <w:p w:rsidR="0067770B" w:rsidRDefault="0067770B" w:rsidP="0067770B">
      <w:pPr>
        <w:jc w:val="center"/>
        <w:rPr>
          <w:b/>
        </w:rPr>
      </w:pPr>
    </w:p>
    <w:p w:rsidR="00AB2D6C" w:rsidRDefault="0067770B" w:rsidP="0067770B">
      <w:pPr>
        <w:spacing w:line="360" w:lineRule="auto"/>
        <w:ind w:firstLine="567"/>
        <w:jc w:val="both"/>
      </w:pPr>
      <w:r>
        <w:t>На сегодняшний день высокотехнологичные продукты и инновационные технологии становятся неотъемлемыми составляющими современного общества. Масштабные изменения, происходящие в мире, в первую очередь, отразились на сфере образования. Все чаще в образовател</w:t>
      </w:r>
      <w:r w:rsidR="00E52244">
        <w:t>ьных учреждениях ведущее место занимает</w:t>
      </w:r>
      <w:r>
        <w:t xml:space="preserve"> изучение естественных наук, </w:t>
      </w:r>
      <w:hyperlink r:id="rId11" w:history="1">
        <w:r w:rsidRPr="00D86471">
          <w:rPr>
            <w:rStyle w:val="a6"/>
            <w:bCs/>
            <w:color w:val="auto"/>
            <w:u w:val="none"/>
          </w:rPr>
          <w:t>робототехники</w:t>
        </w:r>
      </w:hyperlink>
      <w:r w:rsidRPr="00D86471">
        <w:rPr>
          <w:color w:val="auto"/>
        </w:rPr>
        <w:t>, ко</w:t>
      </w:r>
      <w:r>
        <w:t>нструирования, проектирования и основ экономики. Полноценное планомерное обучение, включающее в себя изучение естественных наук совокупно с инженерией, технологией и математикой, представляет собой STEM-образование. STEM (</w:t>
      </w:r>
      <w:r>
        <w:rPr>
          <w:rFonts w:eastAsia="Calibri"/>
          <w:color w:val="000000"/>
          <w:lang w:val="en-US"/>
        </w:rPr>
        <w:t>Science</w:t>
      </w:r>
      <w:r>
        <w:rPr>
          <w:rFonts w:eastAsia="Calibri"/>
          <w:color w:val="000000"/>
        </w:rPr>
        <w:t xml:space="preserve">, </w:t>
      </w:r>
      <w:r>
        <w:rPr>
          <w:rFonts w:eastAsia="Calibri"/>
          <w:color w:val="000000"/>
          <w:lang w:val="en-US"/>
        </w:rPr>
        <w:t>Technology</w:t>
      </w:r>
      <w:r>
        <w:rPr>
          <w:rFonts w:eastAsia="Calibri"/>
          <w:color w:val="000000"/>
        </w:rPr>
        <w:t xml:space="preserve">, </w:t>
      </w:r>
      <w:r>
        <w:rPr>
          <w:rFonts w:eastAsia="Calibri"/>
          <w:color w:val="000000"/>
          <w:lang w:val="en-US"/>
        </w:rPr>
        <w:t>EngineeringandMathematics</w:t>
      </w:r>
      <w:r>
        <w:rPr>
          <w:rFonts w:eastAsia="Calibri"/>
          <w:color w:val="000000"/>
          <w:lang w:val="kk-KZ"/>
        </w:rPr>
        <w:t xml:space="preserve">) </w:t>
      </w:r>
      <w:r>
        <w:t xml:space="preserve">– это прогрессивная система, подразумевающая интегрированный и междисциплинарный подход к обучению.  </w:t>
      </w:r>
    </w:p>
    <w:p w:rsidR="0067770B" w:rsidRDefault="0067770B" w:rsidP="0067770B">
      <w:pPr>
        <w:spacing w:line="360" w:lineRule="auto"/>
        <w:ind w:firstLine="567"/>
        <w:jc w:val="both"/>
      </w:pPr>
      <w:r>
        <w:t>Развитие STEM-подхода в образовании приходится на 1990-е гг. в США</w:t>
      </w:r>
      <w:r>
        <w:rPr>
          <w:lang w:val="kk-KZ"/>
        </w:rPr>
        <w:t xml:space="preserve">, когда </w:t>
      </w:r>
      <w:r>
        <w:t xml:space="preserve">Национальный совет учителей математики </w:t>
      </w:r>
      <w:r w:rsidR="00AB2D6C">
        <w:t xml:space="preserve">начал осуществлять содействие педагогам </w:t>
      </w:r>
      <w:r>
        <w:t xml:space="preserve">в разработке программы для подготовки обучающихся в </w:t>
      </w:r>
      <w:r w:rsidR="00AB2D6C">
        <w:t>сфере STEM-образования.</w:t>
      </w:r>
      <w:r>
        <w:t xml:space="preserve"> В эти же годы впервые Национальным фондом науки США используется аббревиатура SMET, которая позже в 2001 г. меняется на привычное нам STEM. В 2006 г. в STEM-образование был включен гуманитарный компонент «А» (Art-Искусство), после которого начинается история STEAM-образования. В основе STE</w:t>
      </w:r>
      <w:r w:rsidR="00836590">
        <w:t>А</w:t>
      </w:r>
      <w:r>
        <w:t>M лежит идея развития навыков одновременно в таких областях, как естественные науки, технологии, инженерия, гуманитарные науки и математика. Сегодня STE</w:t>
      </w:r>
      <w:r w:rsidR="00836590">
        <w:t>А</w:t>
      </w:r>
      <w:r>
        <w:t xml:space="preserve">M становится приоритетным направлением в мировом образовании, поскольку позволяет изучать несколько дисциплин </w:t>
      </w:r>
      <w:r w:rsidR="00836590">
        <w:t xml:space="preserve">в единой схеме обучения. Страны – </w:t>
      </w:r>
      <w:r>
        <w:t xml:space="preserve">лидеры Глобального индекса конкурентоспособности (ГИК) по индикатору «Качество математического и естественно-научного образования» уже имеют национальные концепции развития STEM-образования. Так, например, абсолютный лидер ГИК Сингапур (1 место) в феврале 2014 г. разработал Национальную программу обучения науке, технике, инженерии и математике (STEM </w:t>
      </w:r>
      <w:proofErr w:type="spellStart"/>
      <w:r w:rsidR="00C12EA8">
        <w:rPr>
          <w:lang w:val="en-US"/>
        </w:rPr>
        <w:t>AppliedLearningProgramme</w:t>
      </w:r>
      <w:proofErr w:type="spellEnd"/>
      <w:r w:rsidR="00C12EA8" w:rsidRPr="00C12EA8">
        <w:t>)</w:t>
      </w:r>
      <w:r>
        <w:t xml:space="preserve"> [1]. США (10 место) в июле 2009 г. приняли Закон «О координации действий в области STEM-образования» [2]. Сегодня STEAM представляет собой глобальный тренд в сфере образования. STEAM оказывает положительный эффект как на индивидуальное развитие обучающихся, так и на повышение качества человеческого капитала. Более того, раннее внедрение STEАM-образования в учебную программу стимулирует обучающихся думать «вне рамок», развивает навыки научно-исследовательской и командной работы. Междисциплинарный подход, лежащий в основе STE</w:t>
      </w:r>
      <w:r>
        <w:rPr>
          <w:lang w:val="kk-KZ"/>
        </w:rPr>
        <w:t>A</w:t>
      </w:r>
      <w:r>
        <w:rPr>
          <w:lang w:val="en-US"/>
        </w:rPr>
        <w:t>M</w:t>
      </w:r>
      <w:r>
        <w:t xml:space="preserve">, помогает развивать у учащихся навыки критического мышления, а также </w:t>
      </w:r>
      <w:r w:rsidR="00B30092">
        <w:t xml:space="preserve">готовит </w:t>
      </w:r>
      <w:r>
        <w:t>к профессиям, связанным</w:t>
      </w:r>
      <w:r>
        <w:rPr>
          <w:lang w:val="kk-KZ"/>
        </w:rPr>
        <w:t xml:space="preserve"> с </w:t>
      </w:r>
      <w:r>
        <w:rPr>
          <w:lang w:val="en-US"/>
        </w:rPr>
        <w:t>IT</w:t>
      </w:r>
      <w:r>
        <w:t xml:space="preserve">-технологиями, инженерией и высокотехнологичным производством [3]. В эпоху глобализации и технического прогресса такой подход к </w:t>
      </w:r>
      <w:r>
        <w:lastRenderedPageBreak/>
        <w:t xml:space="preserve">образованию является весьма актуальным. </w:t>
      </w:r>
      <w:r>
        <w:rPr>
          <w:lang w:val="kk-KZ"/>
        </w:rPr>
        <w:t xml:space="preserve">Еще одним трендом в современном образовании является </w:t>
      </w:r>
      <w:r w:rsidR="00B30092">
        <w:t>формирование</w:t>
      </w:r>
      <w:r>
        <w:t xml:space="preserve"> у молодежи деловой активности</w:t>
      </w:r>
      <w:r>
        <w:rPr>
          <w:lang w:val="kk-KZ"/>
        </w:rPr>
        <w:t xml:space="preserve">. </w:t>
      </w:r>
      <w:r>
        <w:t xml:space="preserve">Все чаще в наиболее развитых странах, в частности в США, </w:t>
      </w:r>
      <w:r>
        <w:rPr>
          <w:lang w:val="kk-KZ"/>
        </w:rPr>
        <w:t xml:space="preserve">Великобритании </w:t>
      </w:r>
      <w:r>
        <w:t xml:space="preserve">и Франции, педагоги и предприниматели высказывают мнение о том, </w:t>
      </w:r>
      <w:r>
        <w:rPr>
          <w:lang w:val="kk-KZ"/>
        </w:rPr>
        <w:t xml:space="preserve">что обучение основам предпринимательства необходимо </w:t>
      </w:r>
      <w:r>
        <w:t>начина</w:t>
      </w:r>
      <w:r>
        <w:rPr>
          <w:lang w:val="kk-KZ"/>
        </w:rPr>
        <w:t>ть</w:t>
      </w:r>
      <w:r>
        <w:t xml:space="preserve"> со школьного уровня</w:t>
      </w:r>
      <w:r>
        <w:rPr>
          <w:lang w:val="kk-KZ"/>
        </w:rPr>
        <w:t xml:space="preserve">. Причина заключается в том, что </w:t>
      </w:r>
      <w:r>
        <w:t xml:space="preserve">в настоящее время возрастают требования работодателей к уровню подготовки будущих сотрудников. </w:t>
      </w:r>
      <w:r>
        <w:rPr>
          <w:lang w:val="kk-KZ"/>
        </w:rPr>
        <w:t xml:space="preserve">Современный рынок труда требует </w:t>
      </w:r>
      <w:r>
        <w:t>наличиеу работников аналитического мышления, инициативности и коммуникабельности, навыков принятия решений и ответственности, которые необходимы в современных условиях [4]</w:t>
      </w:r>
      <w:r>
        <w:rPr>
          <w:sz w:val="28"/>
          <w:szCs w:val="28"/>
        </w:rPr>
        <w:t xml:space="preserve">. </w:t>
      </w:r>
      <w:r>
        <w:t xml:space="preserve">Это </w:t>
      </w:r>
      <w:r>
        <w:rPr>
          <w:lang w:val="kk-KZ"/>
        </w:rPr>
        <w:t xml:space="preserve">и </w:t>
      </w:r>
      <w:r>
        <w:t xml:space="preserve">является определяющим фактором в необходимости изучения не только естественных наук и инженерии, но и основ предпринимательства. Фундамент финансовой грамотности и экономического мышления нужно закладывать в школьном возрасте для того, чтобы подготовить учащихся к реалиям будущего. При таком подходе </w:t>
      </w:r>
      <w:r>
        <w:rPr>
          <w:color w:val="000000"/>
        </w:rPr>
        <w:t xml:space="preserve">учащиеся смогут максимально эффективно адаптироваться </w:t>
      </w:r>
      <w:r>
        <w:rPr>
          <w:color w:val="000000"/>
          <w:lang w:val="kk-KZ"/>
        </w:rPr>
        <w:t>к</w:t>
      </w:r>
      <w:r>
        <w:rPr>
          <w:color w:val="000000"/>
        </w:rPr>
        <w:t xml:space="preserve"> взрослой профессиональной жизни и </w:t>
      </w:r>
      <w:r>
        <w:t xml:space="preserve">изменяющейся экономической среде.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Реферируемая научно-исследовательская работа </w:t>
      </w:r>
      <w:r>
        <w:rPr>
          <w:color w:val="000000"/>
        </w:rPr>
        <w:t xml:space="preserve">«Формирование и развитие предпринимательского и STEАM-образования в сельских школах Казахстана» </w:t>
      </w:r>
      <w:r>
        <w:rPr>
          <w:color w:val="000000"/>
          <w:spacing w:val="2"/>
        </w:rPr>
        <w:t xml:space="preserve">направлена на изучение международного опыта развития предпринимательского и </w:t>
      </w:r>
      <w:r>
        <w:rPr>
          <w:color w:val="000000"/>
        </w:rPr>
        <w:t xml:space="preserve">STEАM-образования в странах ОЭСР </w:t>
      </w:r>
      <w:r>
        <w:rPr>
          <w:color w:val="000000"/>
          <w:spacing w:val="2"/>
        </w:rPr>
        <w:t xml:space="preserve">с лучшими результатами </w:t>
      </w:r>
      <w:r>
        <w:rPr>
          <w:color w:val="000000"/>
          <w:spacing w:val="2"/>
          <w:lang w:val="de-DE"/>
        </w:rPr>
        <w:t>PISA</w:t>
      </w:r>
      <w:r>
        <w:rPr>
          <w:color w:val="000000"/>
          <w:spacing w:val="2"/>
        </w:rPr>
        <w:t xml:space="preserve">. </w:t>
      </w:r>
      <w:r>
        <w:t xml:space="preserve">Исследование отражает результаты анализа передового опыта стран ОЭСР в области развития предпринимательского и </w:t>
      </w:r>
      <w:r>
        <w:rPr>
          <w:color w:val="000000"/>
        </w:rPr>
        <w:t xml:space="preserve">STEAM-образования (США, Финляндия, Южная Корея, Израиль). Также изучена практика Сингапура, Китая, России и Грузии, </w:t>
      </w:r>
      <w:r>
        <w:t>так как эти страны показывают положительные результаты в международной программе по оценке образовательных достижений учащихся PISA. Кроме того, научно-исследовательская работа раскрывает общую картину состояния предпринимательского и STEAM-образования в мире, помогает сформировать определённое научное и методическое видение, выработать ряд методических рекомендаций для повышения предпринимательской культуры у учащихся казахстанских школ, в частности у обучающихся сельских школ.</w:t>
      </w:r>
    </w:p>
    <w:p w:rsidR="0067770B" w:rsidRDefault="0067770B" w:rsidP="0067770B">
      <w:pPr>
        <w:pStyle w:val="15"/>
        <w:shd w:val="clear" w:color="auto" w:fill="FFFFFF"/>
        <w:tabs>
          <w:tab w:val="left" w:pos="851"/>
        </w:tabs>
        <w:spacing w:before="0" w:after="0" w:line="360" w:lineRule="auto"/>
        <w:ind w:firstLine="567"/>
        <w:jc w:val="both"/>
      </w:pPr>
      <w:r>
        <w:t>Актуальность и новизна исследования</w:t>
      </w:r>
      <w:r>
        <w:rPr>
          <w:color w:val="000000"/>
        </w:rPr>
        <w:t xml:space="preserve"> заключается в его ориентированности на ра</w:t>
      </w:r>
      <w:r w:rsidR="005C3D7D">
        <w:rPr>
          <w:color w:val="000000"/>
        </w:rPr>
        <w:t>звитие сельских школ Казахстана в контексте их приближения к стандартам ОЭСР</w:t>
      </w:r>
      <w:r>
        <w:rPr>
          <w:color w:val="000000"/>
        </w:rPr>
        <w:t>. Нео</w:t>
      </w:r>
      <w:r w:rsidR="005C53EE">
        <w:rPr>
          <w:color w:val="000000"/>
        </w:rPr>
        <w:t xml:space="preserve">споримым является тот факт, что, </w:t>
      </w:r>
      <w:r>
        <w:rPr>
          <w:color w:val="000000"/>
        </w:rPr>
        <w:t>обучаясь основам предпринимательской деятельности и развивая свою предпринимательскую культуру, учащиеся смогут максимально эффективно адаптироваться во взрослой профессиональной жизни. Специалистам будущего уже сегодня необходимо давать всесторонние знания из разных областей инженерии и технологии. Внедрени</w:t>
      </w:r>
      <w:r w:rsidR="005C53EE">
        <w:rPr>
          <w:color w:val="000000"/>
        </w:rPr>
        <w:t>е таких школьных дисциплин, как</w:t>
      </w:r>
      <w:r>
        <w:rPr>
          <w:color w:val="000000"/>
        </w:rPr>
        <w:t xml:space="preserve"> робототехника, программирование, информационно-коммуникационные технологии</w:t>
      </w:r>
      <w:r w:rsidR="005C53EE">
        <w:rPr>
          <w:color w:val="000000"/>
        </w:rPr>
        <w:t>, способствуе</w:t>
      </w:r>
      <w:r>
        <w:rPr>
          <w:color w:val="000000"/>
        </w:rPr>
        <w:t xml:space="preserve">т развитию природной </w:t>
      </w:r>
      <w:r>
        <w:rPr>
          <w:color w:val="000000"/>
        </w:rPr>
        <w:lastRenderedPageBreak/>
        <w:t>любознательности, исследовательс</w:t>
      </w:r>
      <w:r w:rsidR="005C53EE">
        <w:rPr>
          <w:color w:val="000000"/>
        </w:rPr>
        <w:t>ких навыков учащихся и направляе</w:t>
      </w:r>
      <w:r>
        <w:rPr>
          <w:color w:val="000000"/>
        </w:rPr>
        <w:t xml:space="preserve">т их на путь будущих ученых, способных максимально эффективно адаптироваться к быстро изменяющимся условиям общественного развития. </w:t>
      </w:r>
      <w:r>
        <w:rPr>
          <w:spacing w:val="2"/>
          <w:lang w:val="kk-KZ"/>
        </w:rPr>
        <w:t>Благодаря приобретенным сельскими учащимися навыкам и компетенциям</w:t>
      </w:r>
      <w:r w:rsidR="005C53EE">
        <w:rPr>
          <w:spacing w:val="2"/>
          <w:lang w:val="kk-KZ"/>
        </w:rPr>
        <w:t>,</w:t>
      </w:r>
      <w:r>
        <w:rPr>
          <w:spacing w:val="2"/>
          <w:lang w:val="kk-KZ"/>
        </w:rPr>
        <w:t xml:space="preserve"> станет возможным сокращение разрыва между сельской и городской школой, развитие села, модернизация общественного сознания и  как следствие</w:t>
      </w:r>
      <w:r w:rsidR="005C53EE">
        <w:rPr>
          <w:spacing w:val="2"/>
          <w:lang w:val="kk-KZ"/>
        </w:rPr>
        <w:t xml:space="preserve">- </w:t>
      </w:r>
      <w:r>
        <w:rPr>
          <w:spacing w:val="2"/>
          <w:lang w:val="kk-KZ"/>
        </w:rPr>
        <w:t xml:space="preserve"> повышение конкурентоспособности страны в целом. Все это соответствует политическому курсу государства по вхождению в число 30-ти развитых стран мира. </w:t>
      </w:r>
    </w:p>
    <w:p w:rsidR="0067770B" w:rsidRDefault="0067770B" w:rsidP="00416BE6">
      <w:pPr>
        <w:spacing w:line="360" w:lineRule="auto"/>
        <w:ind w:firstLine="567"/>
        <w:jc w:val="both"/>
      </w:pPr>
      <w:r>
        <w:t xml:space="preserve">Цель научного проекта – </w:t>
      </w:r>
      <w:r w:rsidR="00416BE6">
        <w:t xml:space="preserve">разработка и апробация механизма формирования и развития предпринимательского и </w:t>
      </w:r>
      <w:r w:rsidR="00416BE6">
        <w:rPr>
          <w:lang w:val="en-US"/>
        </w:rPr>
        <w:t>STEAM</w:t>
      </w:r>
      <w:r w:rsidR="00416BE6" w:rsidRPr="00DD20F2">
        <w:t>-</w:t>
      </w:r>
      <w:r w:rsidR="00416BE6">
        <w:t>образования в сельских школах Казахстана.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  <w:spacing w:val="2"/>
        </w:rPr>
      </w:pPr>
      <w:r>
        <w:t>Для достижения поставленной цели на данном этапе исследования необходимо решить следующие задачи:</w:t>
      </w:r>
    </w:p>
    <w:p w:rsidR="0067770B" w:rsidRDefault="0067770B" w:rsidP="0067770B">
      <w:pPr>
        <w:pStyle w:val="16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/>
          <w:color w:val="000000"/>
          <w:spacing w:val="2"/>
        </w:rPr>
      </w:pPr>
      <w:r>
        <w:rPr>
          <w:rFonts w:ascii="Times New Roman" w:hAnsi="Times New Roman"/>
          <w:color w:val="000000"/>
          <w:spacing w:val="2"/>
        </w:rPr>
        <w:t xml:space="preserve">изучить международный опыт развития предпринимательского и </w:t>
      </w:r>
      <w:r>
        <w:rPr>
          <w:rFonts w:ascii="Times New Roman" w:hAnsi="Times New Roman"/>
          <w:color w:val="000000"/>
          <w:spacing w:val="2"/>
          <w:lang w:val="en-US"/>
        </w:rPr>
        <w:t>STEAM</w:t>
      </w:r>
      <w:r>
        <w:rPr>
          <w:rFonts w:ascii="Times New Roman" w:hAnsi="Times New Roman"/>
          <w:color w:val="000000"/>
          <w:spacing w:val="2"/>
        </w:rPr>
        <w:t xml:space="preserve">-образования в странах ОЭСР с лучшими результатами </w:t>
      </w:r>
      <w:r>
        <w:rPr>
          <w:rFonts w:ascii="Times New Roman" w:hAnsi="Times New Roman"/>
          <w:color w:val="000000"/>
          <w:spacing w:val="2"/>
          <w:lang w:val="de-DE"/>
        </w:rPr>
        <w:t>PISA</w:t>
      </w:r>
      <w:r>
        <w:rPr>
          <w:rFonts w:ascii="Times New Roman" w:hAnsi="Times New Roman"/>
          <w:color w:val="000000"/>
          <w:spacing w:val="2"/>
        </w:rPr>
        <w:t>;</w:t>
      </w:r>
    </w:p>
    <w:p w:rsidR="0067770B" w:rsidRDefault="0067770B" w:rsidP="0067770B">
      <w:pPr>
        <w:pStyle w:val="16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</w:rPr>
        <w:t xml:space="preserve">провести научный семинар по вопросам развития предпринимательства и </w:t>
      </w:r>
      <w:r>
        <w:rPr>
          <w:rFonts w:ascii="Times New Roman" w:hAnsi="Times New Roman"/>
          <w:color w:val="000000"/>
          <w:spacing w:val="2"/>
          <w:lang w:val="en-US"/>
        </w:rPr>
        <w:t>STEAM</w:t>
      </w:r>
      <w:r>
        <w:rPr>
          <w:rFonts w:ascii="Times New Roman" w:hAnsi="Times New Roman"/>
          <w:color w:val="000000"/>
          <w:spacing w:val="2"/>
        </w:rPr>
        <w:t>-образования в мире и Казахстане;</w:t>
      </w:r>
    </w:p>
    <w:p w:rsidR="0067770B" w:rsidRDefault="0067770B" w:rsidP="0067770B">
      <w:pPr>
        <w:pStyle w:val="16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подготовить аналитический отчет с рекомендациями по внедрению лучшего мирового опыта развития </w:t>
      </w:r>
      <w:r>
        <w:rPr>
          <w:rFonts w:ascii="Times New Roman" w:hAnsi="Times New Roman"/>
          <w:color w:val="000000"/>
          <w:spacing w:val="2"/>
        </w:rPr>
        <w:t xml:space="preserve">предпринимательского и </w:t>
      </w:r>
      <w:r>
        <w:rPr>
          <w:rFonts w:ascii="Times New Roman" w:hAnsi="Times New Roman"/>
          <w:color w:val="000000"/>
          <w:spacing w:val="2"/>
          <w:lang w:val="en-US"/>
        </w:rPr>
        <w:t>STEAM</w:t>
      </w:r>
      <w:r>
        <w:rPr>
          <w:rFonts w:ascii="Times New Roman" w:hAnsi="Times New Roman"/>
          <w:color w:val="000000"/>
          <w:spacing w:val="2"/>
        </w:rPr>
        <w:t>-образования в сельские школы РК;</w:t>
      </w:r>
    </w:p>
    <w:p w:rsidR="0067770B" w:rsidRDefault="0067770B" w:rsidP="0067770B">
      <w:pPr>
        <w:pStyle w:val="16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опубликовать статьи в журналах, рекомендованных </w:t>
      </w:r>
      <w:r>
        <w:rPr>
          <w:rFonts w:ascii="Times New Roman" w:hAnsi="Times New Roman"/>
          <w:spacing w:val="2"/>
        </w:rPr>
        <w:t>ККСОН МОН РК;</w:t>
      </w:r>
    </w:p>
    <w:p w:rsidR="0067770B" w:rsidRDefault="0067770B" w:rsidP="0067770B">
      <w:pPr>
        <w:pStyle w:val="16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изучить научно-методический материал, связанный с вопросами организации деятельности школ-магнитов в мире;</w:t>
      </w:r>
    </w:p>
    <w:p w:rsidR="0067770B" w:rsidRDefault="0067770B" w:rsidP="0067770B">
      <w:pPr>
        <w:pStyle w:val="16"/>
        <w:numPr>
          <w:ilvl w:val="0"/>
          <w:numId w:val="5"/>
        </w:numPr>
        <w:spacing w:line="360" w:lineRule="auto"/>
        <w:ind w:left="0" w:firstLine="360"/>
        <w:jc w:val="both"/>
      </w:pPr>
      <w:r>
        <w:rPr>
          <w:rFonts w:ascii="Times New Roman" w:hAnsi="Times New Roman"/>
        </w:rPr>
        <w:t>начать разработку модели школы-</w:t>
      </w:r>
      <w:r w:rsidR="001C3F95">
        <w:rPr>
          <w:rFonts w:ascii="Times New Roman" w:hAnsi="Times New Roman"/>
        </w:rPr>
        <w:t xml:space="preserve">магнита с учетом практики стран – </w:t>
      </w:r>
      <w:r>
        <w:rPr>
          <w:rFonts w:ascii="Times New Roman" w:hAnsi="Times New Roman"/>
        </w:rPr>
        <w:t>лидеров ОЭСР и текущего положения сельских школ Казахстана (</w:t>
      </w:r>
      <w:r>
        <w:rPr>
          <w:rFonts w:ascii="Times New Roman" w:eastAsia="Times New Roman" w:hAnsi="Times New Roman"/>
          <w:color w:val="000000"/>
        </w:rPr>
        <w:t>на базе ГУ «Средняя школа №33 Целиноградского района»</w:t>
      </w:r>
      <w:r>
        <w:rPr>
          <w:rFonts w:ascii="Times New Roman" w:hAnsi="Times New Roman"/>
        </w:rPr>
        <w:t>).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Научная значимость настоящего исследования обусловлена необходимостью обеспечения условий для развития предпринимательского и </w:t>
      </w:r>
      <w:r>
        <w:rPr>
          <w:lang w:val="en-US"/>
        </w:rPr>
        <w:t>STEAM</w:t>
      </w:r>
      <w:r>
        <w:t xml:space="preserve">-образования среди учащихся сельских школ Казахстана. Развитие предпринимательских и </w:t>
      </w:r>
      <w:r>
        <w:rPr>
          <w:lang w:val="en-US"/>
        </w:rPr>
        <w:t>STEAM</w:t>
      </w:r>
      <w:r>
        <w:t>-навыков еще на уровне школьного образования является</w:t>
      </w:r>
      <w:r>
        <w:rPr>
          <w:color w:val="000000"/>
        </w:rPr>
        <w:t xml:space="preserve"> непременным условием успешного внедрения инноваций в стране</w:t>
      </w:r>
      <w:r>
        <w:t xml:space="preserve">, поскольку инновационная активность государства зависит не только от имеющихся ресурсов, но и от качества человеческого капитала. Повышение </w:t>
      </w:r>
      <w:r>
        <w:rPr>
          <w:color w:val="000000"/>
        </w:rPr>
        <w:t>предпринимательской</w:t>
      </w:r>
      <w:r>
        <w:t xml:space="preserve"> и инновационной культуры учащихся школ, в частности сельских, будет способствовать повышению образовательных достижений учащихся и статуса сельских школ. Этим и объясняется необходимость проведения настоящей научно-исследовательской работы. </w:t>
      </w:r>
    </w:p>
    <w:p w:rsidR="0067770B" w:rsidRDefault="0067770B" w:rsidP="0067770B">
      <w:pPr>
        <w:ind w:firstLine="567"/>
        <w:jc w:val="both"/>
      </w:pPr>
    </w:p>
    <w:p w:rsidR="0067770B" w:rsidRDefault="0067770B" w:rsidP="0067770B">
      <w:pPr>
        <w:ind w:firstLine="567"/>
        <w:jc w:val="both"/>
      </w:pPr>
      <w:r>
        <w:lastRenderedPageBreak/>
        <w:t>1 ОПЫТ РАЗВИТИЯ ПРЕДПРИНИМАТЕЛЬСКОГО И STEAM-ОБРАЗОВАН</w:t>
      </w:r>
      <w:r w:rsidR="008D16FD">
        <w:t>ИЯ В СТРАНАХ ОЭСР И В МИРЕ</w:t>
      </w:r>
    </w:p>
    <w:p w:rsidR="0067770B" w:rsidRDefault="0067770B" w:rsidP="0067770B">
      <w:pPr>
        <w:spacing w:line="100" w:lineRule="atLeast"/>
        <w:ind w:firstLine="567"/>
        <w:jc w:val="both"/>
      </w:pPr>
    </w:p>
    <w:p w:rsidR="00D86471" w:rsidRDefault="0067770B" w:rsidP="000C2387">
      <w:pPr>
        <w:pStyle w:val="af5"/>
        <w:numPr>
          <w:ilvl w:val="1"/>
          <w:numId w:val="10"/>
        </w:numPr>
        <w:spacing w:after="240"/>
        <w:jc w:val="both"/>
      </w:pPr>
      <w:r w:rsidRPr="00D86471">
        <w:rPr>
          <w:color w:val="000000"/>
          <w:lang w:val="kk-KZ"/>
        </w:rPr>
        <w:t xml:space="preserve">Предпринимательское образование </w:t>
      </w:r>
      <w:r>
        <w:t>в странах ОЭСР</w:t>
      </w:r>
      <w:r w:rsidR="008D16FD">
        <w:t xml:space="preserve"> и в мире</w:t>
      </w:r>
    </w:p>
    <w:p w:rsidR="0067770B" w:rsidRDefault="0067770B" w:rsidP="0067770B">
      <w:pPr>
        <w:spacing w:line="360" w:lineRule="auto"/>
        <w:ind w:firstLine="567"/>
        <w:jc w:val="both"/>
      </w:pPr>
      <w:r>
        <w:t>В настоящее время возрастают требования работодателей к качеству образования сотрудников, уровню их профессиональной подготовки и профессиональным компетенциям. Сегодня современный рынок труда нуждается в хорошо образованных, предприимчивых людях, которые могут самостоятельно принимать ответственные решения, прогнозировать их возможные последствия, уметь работать в команде, отличаться мобильностью, динамизмом, конструктивностью и обладать развитым чувством ответственности за судьбу своей страны [5]. Это является определяющим фактором в необходимости изучения предпринимательства со школьной скамьи.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Сегодня предпринимательское образование остаётся в фокусе образовательной политики многих европейских и азиатских стран (Великобритания, Израиль, Китай, Корея, Сингапур). Политики мировых держав считают, что для достижения более высоких уровней экономического роста и инноваций требуется развитие предпринимательства. Для того, чтобы соответствовать новым требованиям общества и запросам работодателей, а также предвидеть будущие трансформации разного рода и качества, в образовательной системе передовых стран появились эффективные образовательные программы, предполагающие прогнозирование состояния рынка труда на 5-10 лет вперёд. Это не индивидуально построенные программы, а совместные усилия учёных, предпринимателей, государственных структур, крупных корпораций и бизнес-кластеров, представленные в общих действиях и проектах. Уже сегодня имеется большой опыт передовых стран по формированию и развитию </w:t>
      </w:r>
      <w:proofErr w:type="spellStart"/>
      <w:r>
        <w:t>бизнес-площадок</w:t>
      </w:r>
      <w:proofErr w:type="spellEnd"/>
      <w:r>
        <w:t xml:space="preserve">, </w:t>
      </w:r>
      <w:proofErr w:type="spellStart"/>
      <w:r>
        <w:t>стартапов</w:t>
      </w:r>
      <w:proofErr w:type="spellEnd"/>
      <w:r>
        <w:t xml:space="preserve">, </w:t>
      </w:r>
      <w:proofErr w:type="spellStart"/>
      <w:r>
        <w:t>бизнес-инкубаторов</w:t>
      </w:r>
      <w:proofErr w:type="spellEnd"/>
      <w:r>
        <w:t xml:space="preserve"> и разнообразных исследовательских центров.</w:t>
      </w:r>
    </w:p>
    <w:p w:rsidR="0067770B" w:rsidRDefault="0067770B" w:rsidP="0067770B">
      <w:pPr>
        <w:spacing w:line="360" w:lineRule="auto"/>
        <w:ind w:firstLine="567"/>
        <w:jc w:val="both"/>
      </w:pPr>
      <w:r>
        <w:t>В настоящей работе представлен опыт развития предпринимательского образования в странах-лидерах ОЭСР (</w:t>
      </w:r>
      <w:r>
        <w:rPr>
          <w:color w:val="000000"/>
        </w:rPr>
        <w:t xml:space="preserve">США, Южная Корея, Израиль), </w:t>
      </w:r>
      <w:r>
        <w:t xml:space="preserve">а также в Грузии и России. Выбор данных стран обусловлен тем, что </w:t>
      </w:r>
      <w:r>
        <w:rPr>
          <w:color w:val="000000"/>
        </w:rPr>
        <w:t>США, Южная Корея и Израиль</w:t>
      </w:r>
      <w:r>
        <w:t>, показывают положительные результаты в международной программе по оценке образовательных достижений учащихся PISA. Россия и Грузия интересны для анализа в связи с общими с Казахстаном историческими предпосылками и стартовыми условиями развития.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Для последующего анализа механизмов развития предпринимательства в вышеуказанных странах необходимо дать точное определение термину «предпринимательское образование». </w:t>
      </w:r>
    </w:p>
    <w:p w:rsidR="0067770B" w:rsidRDefault="0067770B" w:rsidP="0067770B">
      <w:pPr>
        <w:spacing w:line="360" w:lineRule="auto"/>
        <w:ind w:firstLine="567"/>
        <w:jc w:val="both"/>
      </w:pPr>
      <w:r>
        <w:lastRenderedPageBreak/>
        <w:t xml:space="preserve">Впервые термин «предпринимательское образование» стал использовать британский педагог Джонсон для обозначения процесса развития профессионально важных для предпринимательской деятельности качеств личности школьника и получения знаний и умений в области организаций производства [6]. Следующее определение предпринимательства представлено учеными </w:t>
      </w:r>
      <w:r>
        <w:rPr>
          <w:lang w:val="en-US"/>
        </w:rPr>
        <w:t>ShepherdandDouglas</w:t>
      </w:r>
      <w:r>
        <w:t>: «Суть предпринимательства заключается в способности представить и наметить курс для нового бизнес-предприятия, объединив информацию из функциональных дисциплин и из внешней среды в контексте чрезвычайной неопределенности и двусмысленности, которая возникает перед новым бизнесом. Предпринимательство проявляется в креативных стратегиях, инновационных тактиках, неординарном восприятии тенденций и изменений рынка, лидерстве, когда путь вперед не очевиден. Уроки предпринимательства должны прививать и укреплять эти способности» [7, c.81]:</w:t>
      </w:r>
    </w:p>
    <w:p w:rsidR="0067770B" w:rsidRDefault="0067770B" w:rsidP="0067770B">
      <w:pPr>
        <w:spacing w:line="360" w:lineRule="auto"/>
        <w:ind w:firstLine="567"/>
        <w:jc w:val="both"/>
      </w:pPr>
      <w:r>
        <w:t>Консорциум предпринимательского образования (</w:t>
      </w:r>
      <w:r w:rsidR="000C2387">
        <w:rPr>
          <w:lang w:val="en-US"/>
        </w:rPr>
        <w:t>TheConsortiumforEntrepreneurialEducation</w:t>
      </w:r>
      <w:r>
        <w:t xml:space="preserve">) считает, что «предпринимательство готовит людей, в частности молодежь к тому, чтобы быть ответственными и предприимчивыми. Оно включает в себя использование структурированной обучающей среды, чтобы помочь индивидам развивать предпринимательские умения и становиться предпринимателями. В отличие от традиционного обучения бизнесу, предпринимательское образование не акцентирует внимание на технике менеджмента, а фокусируется на инновациях, креативности и обучающих программах» [8, с. 18].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Мировой опыт показывает, что в странах, лидирующих по уровню образования, инновационная подготовка учащихся школ и студентов вузов организуется совместными усилиями университетов, исследовательского сообщества, министерств образования, специалистов, работающих в области развития инновационного и предпринимательского образования. Так, к примеру, изучив опыт развития предпринимательского образования в США, </w:t>
      </w:r>
      <w:r>
        <w:rPr>
          <w:color w:val="000000"/>
        </w:rPr>
        <w:t>было выявлено, что</w:t>
      </w:r>
      <w:r>
        <w:t xml:space="preserve"> в стране развитием предпринимательства занимаются как школы, так и университеты, а также некоммерческие сообщества.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Анализ предпринимательского образования в США показал, что ведущим поставщиком программ обучения предпринимательству в средних школах и университетах США является компания </w:t>
      </w:r>
      <w:r w:rsidR="00FB0071">
        <w:rPr>
          <w:lang w:val="en-US"/>
        </w:rPr>
        <w:t>JuniorAchievement</w:t>
      </w:r>
      <w:r>
        <w:t xml:space="preserve"> (</w:t>
      </w:r>
      <w:r w:rsidR="00FB0071">
        <w:rPr>
          <w:lang w:val="en-US"/>
        </w:rPr>
        <w:t>JuniorAchievement</w:t>
      </w:r>
      <w:r>
        <w:t xml:space="preserve">/JA – «Достижения студентов»). Программа стремится к тому, чтобы каждый школьник имел фундаментальное понимание системы свободного предпринимательства, а также практические навыки предпринимательской деятельности.Программы JA охватывают более 4,8 млн студентов в год в городах, пригородах и сельских районах США, в 109 территориальных отделениях во всех 50 штатах [9]. Одна из самых масштабных программ JA, «Молодежное студенческое мини-предприятие» </w:t>
      </w:r>
      <w:r>
        <w:lastRenderedPageBreak/>
        <w:t>(</w:t>
      </w:r>
      <w:r w:rsidR="00FB0071">
        <w:rPr>
          <w:lang w:val="en-US"/>
        </w:rPr>
        <w:t>YoungEnterpriseStudentMiniCompany</w:t>
      </w:r>
      <w:r>
        <w:t xml:space="preserve">/SMC), позволяет свои ученикам брать на себя ответственность за ведения малого и краткосрочного бизнеса. Участники продают акции, распределяют обязанности, производят и продают продукты или услуги; ведут учет и проводят собрания акционеров. Таким образом, они вступают в контакт с социальной и экономической реальностью в реальном мире бизнеса. </w:t>
      </w:r>
    </w:p>
    <w:p w:rsidR="0067770B" w:rsidRDefault="0067770B" w:rsidP="0067770B">
      <w:pPr>
        <w:spacing w:line="360" w:lineRule="auto"/>
        <w:ind w:firstLine="567"/>
        <w:jc w:val="both"/>
      </w:pPr>
      <w:r>
        <w:t>В рамках некоммерческой организации «</w:t>
      </w:r>
      <w:r w:rsidR="00FB0071">
        <w:rPr>
          <w:lang w:val="en-US"/>
        </w:rPr>
        <w:t>BigGreen</w:t>
      </w:r>
      <w:r>
        <w:t>» («Большой Зеленый Огород») в сотнях школ по всей Америке строятся обучающие мини-огороды, с помощью которых выпускники смогут развить собственный фермерский бизнес. Данная программа помогает достичь нескольких важных целей – развития предпринимательской деятельности среди школьников, развития фермерства, а также формирования у детей культуры здорового питания. Всего до конца 2020 года планируется построить около 100 огородов в четырех штатах США: в Колорадо, Кентукки, Калифорнии и Техасе. Привлекательностью данной инициативы для школьников является возможность заработать до $400 в год [10].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Однако, стоит также отметить, что на уровне университетского образования в США наблюдается ряд проблем. За последние 25 лет количество занятий и программ предпринимательства в колледжах США увеличилось в четыре раза. Между тем темпы владения частным бизнесом людьми младше 30 лет сократились более чем на 60% за тот же период [11]. Таким образом, можно заключить, что текущая стратегия развития предпринимательского образования не работает. В США все же существует ряд институтов, которые успешны в выпуске предпринимателей, например, Северо-Восточный Университет Бостона, Массачусетский технологический институт, </w:t>
      </w:r>
      <w:proofErr w:type="spellStart"/>
      <w:r>
        <w:t>Стэнфордский</w:t>
      </w:r>
      <w:proofErr w:type="spellEnd"/>
      <w:r>
        <w:t xml:space="preserve"> университет, а также ряд бизнес-школ. Тем не менее, для большинства студентов изучение предпринимательства – это приятная интеллектуальная диверсия, а не профессиональный выбор. Главными причинами были определены структурные трудности в обучении предпринимательству.</w:t>
      </w:r>
    </w:p>
    <w:p w:rsidR="0067770B" w:rsidRDefault="0067770B" w:rsidP="0067770B">
      <w:pPr>
        <w:spacing w:line="360" w:lineRule="auto"/>
        <w:ind w:firstLine="567"/>
        <w:jc w:val="both"/>
      </w:pPr>
      <w:r>
        <w:t>В Южной Корее, в отличие от США, предпринимательское образование на уровне высших учебных заведений развивается достаточно успешно. Как показал анализ, все больше университетов проводят курсы, связанные с предпринимательством, для удовлетворения растущего интереса и спроса к предпринимательству среди студентов. Секрет такого успеха заключается в поддержке со стороны государства. Большинство ВУЗов с уклоном на предпринимательское образование получают государственную поддержку с целью обеспечения систематического и профессионального обучения предпринимательству [12]</w:t>
      </w:r>
      <w:r>
        <w:rPr>
          <w:sz w:val="28"/>
          <w:szCs w:val="28"/>
        </w:rPr>
        <w:t xml:space="preserve">. </w:t>
      </w:r>
      <w:r>
        <w:t>Южно</w:t>
      </w:r>
      <w:r w:rsidR="00940C3A">
        <w:t>-</w:t>
      </w:r>
      <w:r>
        <w:t xml:space="preserve">корейское правительство решительно поддержало создание венчурного (рискового) бизнеса, приняв «Специальный закон для венчурных компаний». Министерство образования также выделило $150 млн на поддержку предпринимательской деятельности в колледжах. Колледжи могут претендовать на финансовую помощь, представив хорошо </w:t>
      </w:r>
      <w:r>
        <w:lastRenderedPageBreak/>
        <w:t xml:space="preserve">подготовленные планы для «Создания венчурных компаний», где дополнительные займы могут быть получены после того, как венчурные предприятия на территории кампуса успешно погасят кредит. Оплаченный кредит затем повторно передается в тот же университет для поддержки «создания нового венчурного бизнеса» [13, с.11].Более того, в Южной Корее практикуется ведение предпринимательского образования в послевузовских школах предпринимательства, которые также получают государственную поддержку.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Среди проблем обучения предпринимательству, с которыми столкнулась Южная Корея, необходимо отметить акцент многих предпринимательских программ лишь на финансовых аспектах владения бизнесом. Однако, исследования показывают, что успех венчурных компаний во многом зависит от предпринимательской установки и мышления. Так, например, высокая </w:t>
      </w:r>
      <w:proofErr w:type="spellStart"/>
      <w:r>
        <w:t>самоэффективность</w:t>
      </w:r>
      <w:proofErr w:type="spellEnd"/>
      <w:r>
        <w:t xml:space="preserve">, эмоциональный интеллект и высоко развитые навыки межличностного общения являются основополагающими факторами успеха компании [12, с.28]. Следовательно, необходимо развивать подобные качества и навыки у учащихся посредством грамотно составленных учебных программ. </w:t>
      </w:r>
      <w:r w:rsidR="00C146F5">
        <w:t>О</w:t>
      </w:r>
      <w:r>
        <w:t xml:space="preserve">пираясь на исследования </w:t>
      </w:r>
      <w:proofErr w:type="spellStart"/>
      <w:r>
        <w:t>ByunCh</w:t>
      </w:r>
      <w:proofErr w:type="spellEnd"/>
      <w:r>
        <w:t xml:space="preserve">. (Национальный университет </w:t>
      </w:r>
      <w:proofErr w:type="spellStart"/>
      <w:r>
        <w:t>Кёнсан</w:t>
      </w:r>
      <w:proofErr w:type="spellEnd"/>
      <w:r>
        <w:t xml:space="preserve">), </w:t>
      </w:r>
      <w:proofErr w:type="spellStart"/>
      <w:r>
        <w:t>SungCh</w:t>
      </w:r>
      <w:proofErr w:type="spellEnd"/>
      <w:r>
        <w:t xml:space="preserve">. (Университет </w:t>
      </w:r>
      <w:proofErr w:type="spellStart"/>
      <w:r>
        <w:t>Дунгук</w:t>
      </w:r>
      <w:proofErr w:type="spellEnd"/>
      <w:r>
        <w:t>) и других ведущих ученых Южной Кореи, можно заключить, что для повышения качества и актуальности предпринимательского образования в Корее, необходимо пересмотреть программы по развитию предпринимательства. К тому же, для повышения качества обучения и учебных программ по предпринимательскому образованию необходимо приглашать не только компетентных лекторов, но и практикующих предпринимателей. Кроме того, для достижения более положительных результатов реализации программ, необходимо наладить связь между образовательными институтами и промышленностью, чтобы учащиеся могли проходить стажировки и проводить тематические исследования в действующих предприятиях или компаниях [13, с.2-3].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Примером страны, в которой учащиеся получают уникальную возможность совмещать школьную программу по предпринимательству с обучением в университете и стажироваться в ведущих </w:t>
      </w:r>
      <w:proofErr w:type="spellStart"/>
      <w:r>
        <w:t>хайтек-корпорациях</w:t>
      </w:r>
      <w:proofErr w:type="spellEnd"/>
      <w:r>
        <w:t xml:space="preserve"> является Израиль. Формирование предпринимательской культуры подрастающего поколения является одной из важнейших и долгосрочных стратегических задач системы образования Израиля.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Анализ состояния предпринимательского образования и предпринимательской культуры подрастающего поколения школьников и студентов Израиля свидетельствует о том, что государственная система образования сегодня соответствует потребностям рынка труда, трансформируя данное направление. Начиная со второй половины 90-х годов ХХ века, в Израиле в программу развития общеобразовательных и специализированных школ было введено направление, связанное с предпринимательской культурой. Однако не все </w:t>
      </w:r>
      <w:r>
        <w:lastRenderedPageBreak/>
        <w:t xml:space="preserve">израильские школы имеют такой инновационный подход к процессу обучения. Но большая часть средних школ развивает данное актуальное направление, как ресурс для активной жизненной позиции управления изменениями и внедрения инноваций, как в своей личной жизни, так и в окружающей действительности. Сегодня приоритетными направлениями в программах обучения Израиля являются: программирование и </w:t>
      </w:r>
      <w:proofErr w:type="spellStart"/>
      <w:r>
        <w:t>кибербезопасность</w:t>
      </w:r>
      <w:proofErr w:type="spellEnd"/>
      <w:r>
        <w:t>; бизнес-менеджмент; робототехника; естественные науки (математика, физика и химия); биотехнология [14].</w:t>
      </w:r>
    </w:p>
    <w:p w:rsidR="0067770B" w:rsidRDefault="0067770B" w:rsidP="0067770B">
      <w:pPr>
        <w:spacing w:line="360" w:lineRule="auto"/>
        <w:ind w:firstLine="567"/>
        <w:jc w:val="both"/>
      </w:pPr>
      <w:r>
        <w:t>Преимуществом школ Израиля, где введено предпринимательское образование, является уникальная возможность стажироваться в ведущих израильских корпорациях, создавать бизнес-проекты под руководством ведущих специалистов из сферы высоких технологий. Результаты такого инновационного подхода не заставляют себя долго ждать: воспитанники таких школ занимают призовые места на международных школьных олимпиадах, разнося славу об израильской «фабрике гениев» по всему миру. Известными центрами по развитию предпринимательского образования в Израиле являются «Исследовательский центр венчурного капитала Израиля», Центр предпринимательства Тель-Авивского университета, школа «</w:t>
      </w:r>
      <w:proofErr w:type="spellStart"/>
      <w:r>
        <w:t>Шевах-Мофет</w:t>
      </w:r>
      <w:proofErr w:type="spellEnd"/>
      <w:r>
        <w:t xml:space="preserve">» и др. Центры помогают поддерживать и развивать успешную предпринимательскую культуру в стране, позволяют внедрять и развивать инновационные программы не только в школах своей страны, но и в школах других странах. Например, в Назарбаев Интеллектуальных школах Казахстана введен учебный курс по основам предпринимательского образования. Это совместный проект Интеллектуальных школ и Ассоциации друзей Тель-Авивского университета, ориентированный на формирование бизнес-мышления и владение бизнес-инструментарием. Планируется, что по окончании курса учащиеся будут иметь четкие представления о том, как работают венчурный фонд и акселератор, современная модель бережливого </w:t>
      </w:r>
      <w:proofErr w:type="spellStart"/>
      <w:r>
        <w:t>стартапа</w:t>
      </w:r>
      <w:proofErr w:type="spellEnd"/>
      <w:r>
        <w:t xml:space="preserve"> и экосистема инноваций. Но самое главное – научатся создавать и продвигать собственные бизнес-проекты» [15].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На современном этапе учреждения технического и профессионального образования Израиля также стараются развивать и совершенствовать вхождение в высокотехнологичный мир труда и предпринимательства. Студенты колледжей, наставляемые бизнес лидерами, работают вместе в </w:t>
      </w:r>
      <w:proofErr w:type="spellStart"/>
      <w:r>
        <w:t>мультидисциплинарных</w:t>
      </w:r>
      <w:proofErr w:type="spellEnd"/>
      <w:r>
        <w:t xml:space="preserve"> командах под руководством учителей с целью определения потребностей рынка и затем создают и выводят продукт на рынок. Ключевым аспектом программы является отсутствие бюджета школы или специального технического оборудования, доступного для разработки продукта. Студенты должны самостоятельно найти спонсорское финансирование и партнеров из внешнего мира и убедить предприятия позволить им использовать их ресурсы во внерабочее время для производства прототипа </w:t>
      </w:r>
      <w:r>
        <w:lastRenderedPageBreak/>
        <w:t>компонентов. Такой путь обучения развивает трудовые навыки, умение работать в команде, уверенность в себе, а также предпринимательское и инновационное мышление [16].</w:t>
      </w:r>
    </w:p>
    <w:p w:rsidR="0067770B" w:rsidRDefault="0067770B" w:rsidP="0067770B">
      <w:pPr>
        <w:spacing w:line="360" w:lineRule="auto"/>
        <w:ind w:firstLine="567"/>
        <w:jc w:val="both"/>
      </w:pPr>
      <w:r>
        <w:t>Важно отметить, что те изменения в Израиле, которые вводятся благодаря развитой предпринимательской культуре в системе образования, поддерживаются, прежде всего, государством, которое развивает социальную инициативу и предприимчивость подрастающего поколения. Наши наблюдения и анализ литературы по вопросам предпринимательского образования свидетельствуют о том, что динамичное рыночное развитие Израиля – это правильный подход развития предпринимательства как активной жизненной позиции управления изменениями и внедрения инноваций, как в своей личной жизни, так и в окружающей действительности.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 отличие от Израиля, в Грузии и России пока не существует целостной и логично сконструированной системы предпринимательского образования. Тем не менее, проблема формирования у школьников предпринимательского мышления стоит довольно остро. На данный момент правительства обеих стран предпринимают ряд попыток по развитию предпринимательства.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Вопрос о внедрении предпринимательства в систему среднего образования Грузии рассматривался в 2014 году в рамках стратегической программы «Создай будущее» [17]. </w:t>
      </w:r>
      <w:r>
        <w:rPr>
          <w:lang w:val="kk-KZ"/>
        </w:rPr>
        <w:t xml:space="preserve">Программа была разработана Министерством образования и науки Грузии по поручению бывшего Премьер-министра Ираклия Гарибашвили. </w:t>
      </w:r>
      <w:r>
        <w:t xml:space="preserve">Согласно </w:t>
      </w:r>
      <w:r>
        <w:rPr>
          <w:lang w:val="kk-KZ"/>
        </w:rPr>
        <w:t>данной программе с</w:t>
      </w:r>
      <w:r>
        <w:t xml:space="preserve"> 2014-2015 учебного года обучение предпринимательству планировалось осуществлять в 100 школах Грузии в пилотном режиме. До этого момента предпринимательство в школах являлось факультативом. Изучать предпринимательство планировалось в 11 классе по 2 часа в неделю. Однако, после отставки премьер-министра в декабре 2015 года, обсуждение этого вопроса было прекращено [17]. С</w:t>
      </w:r>
      <w:r>
        <w:rPr>
          <w:lang w:val="kk-KZ"/>
        </w:rPr>
        <w:t xml:space="preserve"> 2019 года</w:t>
      </w:r>
      <w:r>
        <w:t xml:space="preserve"> в школах Грузии планируют введение предмета «</w:t>
      </w:r>
      <w:r>
        <w:rPr>
          <w:lang w:val="kk-KZ"/>
        </w:rPr>
        <w:t>Ф</w:t>
      </w:r>
      <w:proofErr w:type="spellStart"/>
      <w:r>
        <w:t>инансовая</w:t>
      </w:r>
      <w:proofErr w:type="spellEnd"/>
      <w:r>
        <w:t xml:space="preserve"> грамотность». В настоящий момент Министерство образования Грузии совместно с Национальным банком Грузии разрабатывают программу данной дисциплины, которая будет внедрена в учебный план 7, 8, и 9-х классов общеобразовательных школ</w:t>
      </w:r>
      <w:r>
        <w:rPr>
          <w:lang w:val="kk-KZ"/>
        </w:rPr>
        <w:t>. Однако вопрос, относительно того будет ли данный предмет обязательным или элективным, все еще рассматривается Министерством образования и науки</w:t>
      </w:r>
      <w:r>
        <w:t xml:space="preserve"> [18]</w:t>
      </w:r>
      <w:r>
        <w:rPr>
          <w:lang w:val="kk-KZ"/>
        </w:rPr>
        <w:t>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Предпринимательство в Грузии также развивается в рамках профессионального образования. Согласно программе нового Премьер-министра Грузии, </w:t>
      </w:r>
      <w:proofErr w:type="spellStart"/>
      <w:r>
        <w:t>МамукиБахтадзе</w:t>
      </w:r>
      <w:proofErr w:type="spellEnd"/>
      <w:r>
        <w:t xml:space="preserve">, «Свобода, быстрое развитие, благополучие» [19], на уровне профессионального образования большое внимание будет уделяться развитию предпринимательства. Государство планирует выделять больше грантов на профессии, необходимые для развития страны и усиления экономики. </w:t>
      </w:r>
    </w:p>
    <w:p w:rsidR="0067770B" w:rsidRDefault="0067770B" w:rsidP="0067770B">
      <w:pPr>
        <w:spacing w:line="360" w:lineRule="auto"/>
        <w:ind w:firstLine="567"/>
        <w:jc w:val="both"/>
      </w:pPr>
      <w:r>
        <w:lastRenderedPageBreak/>
        <w:t xml:space="preserve">Изучая опыт развития предпринимательского образования в России, </w:t>
      </w:r>
      <w:r>
        <w:rPr>
          <w:color w:val="000000"/>
        </w:rPr>
        <w:t xml:space="preserve">было выявлено, </w:t>
      </w:r>
      <w:r>
        <w:t xml:space="preserve">что в стране в большей степени изучаются теоретические вопросы экономики, в то время как практическая составляющая обучения представлена довольно слабо. Главная причина – это отсутствие базовых программ и стандартов по обучению предпринимательству. В связи с этим, в российских школах возникла необходимость изменения подходов в реализации таких курсов как «Обществознание», «Экономика» и «Технология», через которые осуществляется преподавание предпринимательства. Данные курсы включают в себя экономические и правовые сведения о предпринимательской деятельности, усвоение системы знаний об экономической деятельности человека, развитие у школьников экономического мышления и др. [20]. Однако практическое включение учащихся в предпринимательство проявляется слабо. Такой подход к предпринимательскому образованию, несомненно, дает определенный набор знаний, но в то же время не формирует компетенции, необходимые для создания и ведения бизнеса. </w:t>
      </w:r>
    </w:p>
    <w:p w:rsidR="0067770B" w:rsidRDefault="0067770B" w:rsidP="0067770B">
      <w:pPr>
        <w:spacing w:line="360" w:lineRule="auto"/>
        <w:ind w:firstLine="567"/>
        <w:jc w:val="both"/>
      </w:pPr>
      <w:r>
        <w:t>Тем не менее, в России можно выделить города, использующие эффективные методы повышения предпринимательской активности среди старшеклассников. Например, в городе Москва обучение школьников основам предпринимательства ведется с 2006 года в рамках экспериментальной работы, выполняемой кафедрой экономики Московского института открытого образования (МИОО). Кроме того, при Правительстве Москвы создан Координационный совет по вопросам развития молодежного предпринимательства в целях разработки, экспертной оценки и продвижения комплекса мер, необходимых для развития молодежного предпринимательства, координации взаимодействия государственных и общественных структур, участвующих в реализации молодежной политики в сфере предпринимательства [21].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Санкт-Петербург также создает условия для адаптации школьников в современной экономической жизни. В 2008 году Правительством Санкт-Петербурга была принята Программа развития малого предпринимательства. В рамках данной программы внимание уделено обучению школьников предпринимательской деятельности. В 2009 году в рамках программы поддержки малого предпринимательства была организована работа по апробации программы «Основы предпринимательства» для школьников, в которой приняли участие 20 образовательных учреждений Санкт-Петербурга. В период с сентября по декабрь 2009 года специалистами Санкт-Петербургской академии постдипломного педагогического образования был организован и проведен ряд семинаров для педагогов, реализующих программу обучения предпринимательству. Эти семинары были посвящены проблемам интеграции курса «Основы предпринимательства» в школьный учебный план, а также вопросам методики преподавания предпринимательства для школьников. В настоящее время </w:t>
      </w:r>
      <w:r>
        <w:lastRenderedPageBreak/>
        <w:t>обучение по программе «Основы предпринимательской деятельности» ведется в образовательных учреждениях города в разных объемах и вариантах в зависимости от профиля учреждения.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 городе Волгограде и Волгоградской области реализуется программа «Будущее российской экономики». Основной задачей программы является воспитание экономически грамотных и подготовленных к успешной деятельности молодых людей. В Омской и Кировской областях России создаются программы по вовлечению подростков и молодежи в предпринимательскую деятельность. К примеру, реализуется проект «Российская экономическая молодежная олимпиада «Карьера в России», создано Негосударственное образовательное учреждение «Учебно-деловой молодежный центр (Бизнес-инкубатор)» [22]. </w:t>
      </w:r>
    </w:p>
    <w:p w:rsidR="0067770B" w:rsidRDefault="0067770B" w:rsidP="0067770B">
      <w:pPr>
        <w:spacing w:line="360" w:lineRule="auto"/>
        <w:ind w:firstLine="567"/>
        <w:jc w:val="both"/>
      </w:pPr>
      <w:r>
        <w:t>В заключении отметим, что на данный момент Россия реализует политику развития предпринимательских навыков среди школьников страны. Однако представленные курсы по своей структуре практически ничем не отличаются от существовавших ранее программ, ориентированных в большей степени на изучение теоретических вопросов микро- и макроэкономики. Используемые формы и методы подготовки не позволяют включить учащихся в самостоятельную практическую деятельность и не способствуют активному вхождению выпускников в социальную структуру общества с развивающейся рыночной экономикой. Существующая система мало ориентирована на развитие творческого потенциала школьника, на развитие инициативности и других социальных навыков, которые позволили бы большему количеству выпускников прогнозировать свою предпринимательскую активность в будущем.</w:t>
      </w:r>
    </w:p>
    <w:p w:rsidR="0067770B" w:rsidRDefault="0067770B" w:rsidP="0067770B">
      <w:pPr>
        <w:spacing w:line="360" w:lineRule="auto"/>
        <w:jc w:val="both"/>
      </w:pPr>
    </w:p>
    <w:p w:rsidR="0067770B" w:rsidRDefault="0067770B" w:rsidP="0067770B">
      <w:pPr>
        <w:spacing w:line="360" w:lineRule="auto"/>
        <w:ind w:firstLine="567"/>
        <w:jc w:val="both"/>
      </w:pPr>
      <w:r>
        <w:rPr>
          <w:color w:val="000000"/>
          <w:lang w:val="kk-KZ"/>
        </w:rPr>
        <w:t xml:space="preserve">1.2 </w:t>
      </w:r>
      <w:r>
        <w:rPr>
          <w:color w:val="000000"/>
        </w:rPr>
        <w:t>STEAM-образование в странах ОЭСР</w:t>
      </w:r>
      <w:r w:rsidR="008D16FD">
        <w:rPr>
          <w:color w:val="000000"/>
        </w:rPr>
        <w:t xml:space="preserve"> и в мире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Сегодня STEAM-обучение как тренд мирового образования аккумулирует в себе учебный, развивающий и воспитательный потенциал науки, технологий, инженерного дела, творчества и математики. В основе данного обучения лежит междисциплинарный и прикладной подход, интегрирующий дисциплины в единую схему обучения и обеспечивающий интеграцию максимального количества навыков. Контекст STEAM-образования подразумевает смешанную среду и показывает, как научный метод может быть применён в жизни. В настоящий момент Государственные программы в области использования учебной системы STEAM реализуются в ряде высокоразвитых стран. В настоящей работе рассмотрен механизм развития STEM-образования в таких странах, как: США, Финляндия, Корея, Израиль, а также Сингапур, Китай, </w:t>
      </w:r>
      <w:r>
        <w:rPr>
          <w:lang w:val="kk-KZ"/>
        </w:rPr>
        <w:t>Грузия и Россия. В</w:t>
      </w:r>
      <w:r>
        <w:t xml:space="preserve"> международной программе по оценке образовательных достижений учащихся PISA эти </w:t>
      </w:r>
      <w:r>
        <w:lastRenderedPageBreak/>
        <w:t>страны показывают положительные результаты</w:t>
      </w:r>
      <w:r>
        <w:rPr>
          <w:lang w:val="kk-KZ"/>
        </w:rPr>
        <w:t xml:space="preserve">. </w:t>
      </w:r>
      <w:r>
        <w:t>В частности, Сингапур, Китай, Финляндия и Корея входят в топ 20 лучших стран по результатам PISA-2015</w:t>
      </w:r>
      <w:r>
        <w:rPr>
          <w:lang w:val="kk-KZ"/>
        </w:rPr>
        <w:t xml:space="preserve">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 Сингапуре, стране-лидере ГИК, механизм развития STEM-образования был запущен в сентябре 2013 года, когда Министр образования Сингапура </w:t>
      </w:r>
      <w:proofErr w:type="spellStart"/>
      <w:r>
        <w:t>Свид</w:t>
      </w:r>
      <w:proofErr w:type="spellEnd"/>
      <w:r>
        <w:t xml:space="preserve"> Кит </w:t>
      </w:r>
      <w:proofErr w:type="spellStart"/>
      <w:r>
        <w:t>Хэн</w:t>
      </w:r>
      <w:proofErr w:type="spellEnd"/>
      <w:r>
        <w:t xml:space="preserve"> поделился своим видением: «каждая школа – хорошая школа» [</w:t>
      </w:r>
      <w:r>
        <w:rPr>
          <w:lang w:val="kk-KZ"/>
        </w:rPr>
        <w:t>23</w:t>
      </w:r>
      <w:r>
        <w:t xml:space="preserve">]. В его представлении хорошие школы обеспечивают качественное образование для всех учеников и побуждают их быть уверенными и мотивированными. По мнению министра, в школах должное внимание следует уделять развитию навыков, необходимых для построения карьеры в современном мире, а не хорошей подготовке к экзаменам. Вскоре после заявления министра, Министерство образования обратилось к Научному центру Сингапура с целью создания программы поддержки целей министра. В феврале 2014 года Научный центр Сингапура создал подразделение STEM </w:t>
      </w:r>
      <w:proofErr w:type="spellStart"/>
      <w:r>
        <w:t>Inc</w:t>
      </w:r>
      <w:proofErr w:type="spellEnd"/>
      <w:r>
        <w:t>, целью которого стала разработка и внедрение Программы обучения науке, технике, инженерии и математике. Программа направлена на то, чтобы учащиеся средних школ в возрасте от 13 до 15 лет могли применять приобретенные знания по предметам STEM в решении проблем реального мира [24].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Сегодня Сингапур развивает STEM-концепцию на всех уровнях образования (начальное, среднее и высшее образование). Начальное образование начинается в возрасте 7 лет сроком на шесть лет. Математика и наука – это два основных предмета, обязательных к изучению и преподаваемых на начальном уровне. В начальном звене ученики изучают математику с 1 класса, науку с 3 класса.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На уровне среднего образования школьники учатся на одном из курсов в соответствии со своими способностями и интересами обучения. Другие размещаются на экспресс или академическом курсах. Экспресс курс – это четырехлетний курс, который готовит к национальному экзамену GCEO </w:t>
      </w:r>
      <w:proofErr w:type="spellStart"/>
      <w:r>
        <w:t>Level</w:t>
      </w:r>
      <w:proofErr w:type="spellEnd"/>
      <w:r>
        <w:t xml:space="preserve"> (</w:t>
      </w:r>
      <w:proofErr w:type="spellStart"/>
      <w:r>
        <w:t>GeneralCertificateofEducationOrdinaryLevel</w:t>
      </w:r>
      <w:proofErr w:type="spellEnd"/>
      <w:r>
        <w:t>, общий сертификат основного уровня образования). Национальный экзамен проверяет знания учащихся по следующим дисциплинам: английский и родной языки, математика, естественные и гуманитарные науки. В 2011 году примерно 61% обучающихся были размещены на экспресс курсах, 25% – на академических и 14% на стандартных курсах.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Стандартный курс ориентирован на техническое и профессиональное образование. Он готовит учащихся к высшим техническим специальностям по окончании 4-хлетнего среднего образования. Предметы включают в себя цифровую анимацию и точную инженерию. В настоящее время в Сингапуре действуют 42 средние школы, которые предлагают прикладную программу обучения в рамках STEM [25].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STEM также активно применяется на уровне высшего и профессионального образования. Значимость технического образования была подчеркнута при создании </w:t>
      </w:r>
      <w:r>
        <w:lastRenderedPageBreak/>
        <w:t xml:space="preserve">Института технического образования (ITE, </w:t>
      </w:r>
      <w:proofErr w:type="spellStart"/>
      <w:r>
        <w:t>InstituteofTechnicalEducation</w:t>
      </w:r>
      <w:proofErr w:type="spellEnd"/>
      <w:r>
        <w:t>) в 1992 году. В 2000 году более 82% студентов данного института завершили обучение и нашли работу в соответствующих областях.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Актуальность STEM-образования в Сингапуре также подчеркивается открытием в стране международных школ. К примеру, в 2014 году открылась Академия менеджмента в сфере глобального образования (GWA, </w:t>
      </w:r>
      <w:r w:rsidR="004802C5">
        <w:rPr>
          <w:lang w:val="en-US"/>
        </w:rPr>
        <w:t>GlobalEducationManagementSystemsWorldAcademy</w:t>
      </w:r>
      <w:r>
        <w:t xml:space="preserve">). Школа наладила сотрудничество с Университетом </w:t>
      </w:r>
      <w:proofErr w:type="spellStart"/>
      <w:r>
        <w:t>Карнеги-Меллона</w:t>
      </w:r>
      <w:proofErr w:type="spellEnd"/>
      <w:r>
        <w:t xml:space="preserve"> (США) – мировым лидером в области инноваций STEM. В филиале канадской международной школы в Сингапуре (</w:t>
      </w:r>
      <w:r w:rsidR="004802C5">
        <w:rPr>
          <w:lang w:val="en-US"/>
        </w:rPr>
        <w:t>CanadianInternationalSchool</w:t>
      </w:r>
      <w:r>
        <w:t>) STEAM интегрирован в учебную программу с 0 до 12 класса, а также в совместные учебные программы, такие как робототехника, кодирование и LEGO. Международная школа Дувр Корт (</w:t>
      </w:r>
      <w:r w:rsidR="004802C5">
        <w:rPr>
          <w:lang w:val="en-US"/>
        </w:rPr>
        <w:t>DoverCourtInternationalSchool</w:t>
      </w:r>
      <w:r>
        <w:t xml:space="preserve">) в сотрудничестве с Массачусетским технологическим институтом (MIT, </w:t>
      </w:r>
      <w:r w:rsidR="004802C5">
        <w:rPr>
          <w:lang w:val="en-US"/>
        </w:rPr>
        <w:t>MassachusettsInstituteofTechnology</w:t>
      </w:r>
      <w:r>
        <w:t xml:space="preserve">, ведущий технический университет не только в США, но и в мире) разработала и внедрила программу обучения STEAM в 42 школах по всему миру, в том числе в Сингапуре. Программа, запущенная в конце 2016 года, сосредоточена на решение школьных проблем в области междисциплинарных связей.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Согласно результатам международного исследования качества математического и естественно-научного образования (TIMMS, </w:t>
      </w:r>
      <w:r w:rsidR="00C57286">
        <w:rPr>
          <w:lang w:val="en-US"/>
        </w:rPr>
        <w:t>TrendsinInternationalMathematicsandScienceStudy</w:t>
      </w:r>
      <w:r>
        <w:t xml:space="preserve"> 2015) и международного исследования качества чтения и понимания текста 2016 года (PIRLS, </w:t>
      </w:r>
      <w:r w:rsidR="00C57286">
        <w:rPr>
          <w:lang w:val="en-US"/>
        </w:rPr>
        <w:t>TheProgressinInternationalReadingLiteracyStudy</w:t>
      </w:r>
      <w:r>
        <w:t xml:space="preserve">) Сингапур добился значительного прогресса в образовательных достижениях своих учащихся. Исследования демонстрируют высокую компетентность учеников во всех трех областях – чтение, математика и наука [26]. Политика Министерства образования, нацеленная на STEAM-ориентирование учащихся, несомненно сыграла важную роль в повышении их мотивации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Аналогично Сингапуру, </w:t>
      </w:r>
      <w:r>
        <w:rPr>
          <w:lang w:val="en-US"/>
        </w:rPr>
        <w:t>STEM</w:t>
      </w:r>
      <w:r>
        <w:t xml:space="preserve">-образование в Финляндии охватывает все уровни образования. Анализ показал, что в стране </w:t>
      </w:r>
      <w:r>
        <w:rPr>
          <w:lang w:val="en-US"/>
        </w:rPr>
        <w:t>STEM</w:t>
      </w:r>
      <w:r>
        <w:t xml:space="preserve">-образование представлено рядом образовательных программ. К примеру, программа LUMA ставит целью повысить заинтересованность школьников и студентов в изучении математики и естественных наук, информатизации и технологий, а также в повышении предпринимательской активности. LUMA охватывает развитие STEAM-навыков на всех ступенях образования: от начального до высшего и послевузовского. Деятельность центра финансируется за счёт средств партнеров, меценатов, университета Хельсинки. PISA-2015 ранжирует Финляндию в топ-5 по естественно-научной и читательской грамотности и топ-15 по математической грамотности. Кроме того, в стране наблюдается минимальный разрыв между городскими и сельскими </w:t>
      </w:r>
      <w:r>
        <w:lastRenderedPageBreak/>
        <w:t xml:space="preserve">школьниками среди более чем 60 стран-участниц исследования [27]. Программа LUMA </w:t>
      </w:r>
      <w:r w:rsidR="008F7FD0">
        <w:rPr>
          <w:lang w:val="en-US"/>
        </w:rPr>
        <w:t>Finland</w:t>
      </w:r>
      <w:r>
        <w:t xml:space="preserve"> [28] осуществляет поиск решения проблем недостаточного уровня компетентности в области математики, науки, инженерии и техники в целом, а также недостаточного количества специалистов в этих областях. Деятельность лаборатории LUMARTS, в которой создано лабораторное пространство </w:t>
      </w:r>
      <w:proofErr w:type="spellStart"/>
      <w:r>
        <w:rPr>
          <w:i/>
        </w:rPr>
        <w:t>биофилия</w:t>
      </w:r>
      <w:proofErr w:type="spellEnd"/>
      <w:r>
        <w:t xml:space="preserve">, содержащее оборудование для обработки ДНК и исследования органических материалов в сочетании с деятельностью в области искусства, направлена на поддержку позитивного имиджа STEAM и предлагает уникальные образовательные альтернативы в областях науки, искусства и технологий [29]. </w:t>
      </w:r>
    </w:p>
    <w:p w:rsidR="0067770B" w:rsidRDefault="0067770B" w:rsidP="0067770B">
      <w:pPr>
        <w:spacing w:line="360" w:lineRule="auto"/>
        <w:ind w:firstLine="567"/>
        <w:jc w:val="both"/>
      </w:pPr>
      <w:r>
        <w:t>Анализ развития STEAM-образования в Китае показал, что подобный подход к обучению является достаточно новым направлением в стране. В Китае официальный старт программы STEAM на уровне начального образования был ознаменован презентацией первого учебника для начальных классов по программе STEAM в 2018 году. Особенностью новой программы является то, что она руководствуется тематическими модулями, а не отдельными предметами. Приоритетом новой программы является активная деятельность учащихся – школьники не сидят на месте. Они записывают наблюдения на цифровые блокноты, проводят эксперименты или собственные исследования. Во всех случаях STEAM-образование стремится поддерживать академическую мотивацию, используя методы обучения, которые позволяют ученикам незаметно запоминать нужную информацию.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Сегодня в Китае растет спрос на STEAM-образование, как у учащихся, так и у родителей. Перед организациями образования встала задача соответствия новой политике и удовлетворения новым потребностям. В этой ситуации ведущая образовательная и технологическая организация Китая «Лучшая жизнь завтра» (TAL, </w:t>
      </w:r>
      <w:r w:rsidR="008F7FD0">
        <w:rPr>
          <w:lang w:val="en-US"/>
        </w:rPr>
        <w:t>TomorrowAdvancingLife</w:t>
      </w:r>
      <w:r>
        <w:t xml:space="preserve">) [30] переориентировала специфику предлагаемых образовательных услуг на STEAM-образование. TAL объявила о планах по модернизации обучения математике, включая корректировку учебной программы, методов обучения и стандартов оценки.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Тем не менее, внедрение STEAM-образования в Китае столкнулось со значительными проблемами. Среди них отсутствие опытных преподавателей, нехватка времени для проведения практической составляющей. К тому </w:t>
      </w:r>
      <w:r w:rsidR="00F57B22">
        <w:t>же, несмотря</w:t>
      </w:r>
      <w:r>
        <w:t xml:space="preserve"> на поддержку правительства в развитии STEAM-образования по всей стране, только города первого значения включают его в учебный план (Пекин, Шанхай, </w:t>
      </w:r>
      <w:proofErr w:type="spellStart"/>
      <w:r>
        <w:t>Шэньчжэнь</w:t>
      </w:r>
      <w:proofErr w:type="spellEnd"/>
      <w:r>
        <w:t>). Элитные частные и международные школы уже начали экспериментировать с учебным планом по обучению и разработке STEAM-программы. В настоящее время 58,3% школ, имеющих STEAM-классы, разрабатывают учебную программу совместно с исследовательской организацией образования «Образовательные технологии» (</w:t>
      </w:r>
      <w:r w:rsidR="008F7FD0">
        <w:rPr>
          <w:lang w:val="en-US"/>
        </w:rPr>
        <w:t>EdTech</w:t>
      </w:r>
      <w:r>
        <w:t xml:space="preserve">, </w:t>
      </w:r>
      <w:r w:rsidR="008F7FD0">
        <w:rPr>
          <w:lang w:val="en-US"/>
        </w:rPr>
        <w:t>EducationalTechnology</w:t>
      </w:r>
      <w:r>
        <w:t xml:space="preserve">). Только 27,1% школ разрабатывают свою собственную образовательную программу. Существует значительная </w:t>
      </w:r>
      <w:r>
        <w:lastRenderedPageBreak/>
        <w:t>нехватка специалистов и экспертов по разработке STEAM-программ, которая требует более высоких способностей, а также многодисциплинарного опыта [31].</w:t>
      </w:r>
    </w:p>
    <w:p w:rsidR="0067770B" w:rsidRDefault="0067770B" w:rsidP="0067770B">
      <w:pPr>
        <w:spacing w:line="360" w:lineRule="auto"/>
        <w:ind w:firstLine="567"/>
        <w:jc w:val="both"/>
      </w:pPr>
      <w:r>
        <w:t>Аналогичная проблема наблюдается в Южной Корее. Изучив методику преподавания и обучения по STEАM-дисциплинам в Южной Корее, было выявлено, что для успешной реализации STEАM-программ стране необходимы сильные профессиональные кадры и оказание им соответствующей поддержки. На сегодняшний день важнейшими компонентами STEАM-программы в Корее являются «Творческий дизайн» и «Эмоциональное обучение». Кроме того, STEAM-образование акцентирует внимание на аффективном аспекте науки, технологии и математическом образования и на «4CSTEAM» (</w:t>
      </w:r>
      <w:r w:rsidR="008F7FD0">
        <w:rPr>
          <w:lang w:val="en-US"/>
        </w:rPr>
        <w:t>Caring</w:t>
      </w:r>
      <w:r>
        <w:t xml:space="preserve">, </w:t>
      </w:r>
      <w:r w:rsidR="008F7FD0">
        <w:rPr>
          <w:lang w:val="en-US"/>
        </w:rPr>
        <w:t>Creativity</w:t>
      </w:r>
      <w:r>
        <w:t xml:space="preserve">, </w:t>
      </w:r>
      <w:r w:rsidR="008F7FD0">
        <w:rPr>
          <w:lang w:val="en-US"/>
        </w:rPr>
        <w:t>Communication</w:t>
      </w:r>
      <w:r>
        <w:t xml:space="preserve">, </w:t>
      </w:r>
      <w:r w:rsidR="008F7FD0">
        <w:rPr>
          <w:lang w:val="en-US"/>
        </w:rPr>
        <w:t>andConvergence</w:t>
      </w:r>
      <w:r>
        <w:t>) что предполагает заботу, креативность, коммуникацию и взаимодействие. Такой подход предназначен для более глубокого понимания содержания, процесса и характеристик науки [32, с. 1073]. Также, STEM активно интегрируется с гуманитарными науками, поскольку южнокорейские ученые считают, что ключом к развитию, улучшению и постоянному совершенствованию научных знаний являются элементы гуманитарных наук, таких как: эстетика, эргономика, социология, психология, философия и т.д. [32, с. 1074]. Тем не менее, несмотря на интегрированность дисциплин, важно, чтобы каждый предмет сохранял свою собственную образовательную базу. Американский ученый P. </w:t>
      </w:r>
      <w:proofErr w:type="spellStart"/>
      <w:r w:rsidR="008F7FD0">
        <w:rPr>
          <w:lang w:val="en-US"/>
        </w:rPr>
        <w:t>Panaritis</w:t>
      </w:r>
      <w:proofErr w:type="spellEnd"/>
      <w:r>
        <w:t xml:space="preserve"> [33, с.623-628] утверждает, что дискуссии и споры о том, насколько учителя успешно интегрировали свою учебную программу, могут деморализовать любого, поэтому он подчеркивает необходимость поддержки учителей в реализации этой сложной реформы образования. Успех будет во многом зависеть от способности учителей выбирать эффективные учебные материалы и темы, подходящие для STEAM и методы обучения, выходящие за рамки традиционных.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 США, как и в вышеуказанных странах, наблюдается достаточно активное развитие </w:t>
      </w:r>
      <w:r>
        <w:rPr>
          <w:lang w:val="en-US"/>
        </w:rPr>
        <w:t>STEM</w:t>
      </w:r>
      <w:r>
        <w:t xml:space="preserve">-образования. Национальной Академией наук США разработан список 10 необходимых мероприятий по развитию STEM в той мере, в какой это необходимо для XXI века. Три наиболее важных рекомендации из них таковы: стимулирование американских талантливых детей и подростков, через улучшение научно-математического образования в формате К-12 (с детского сада по 12-й класс школы); повышение квалификации учителей посредством дополнительного обучения в области математики и технических наук; увеличение потока абитуриентов, подготовленных к поступлению в колледжи и вузы для получения STEM специальностей [34]. </w:t>
      </w:r>
    </w:p>
    <w:p w:rsidR="0067770B" w:rsidRDefault="0067770B" w:rsidP="0067770B">
      <w:pPr>
        <w:spacing w:line="360" w:lineRule="auto"/>
        <w:ind w:firstLine="567"/>
        <w:jc w:val="both"/>
      </w:pPr>
      <w:r>
        <w:t>В целях развития инновационной мощности страны и усиления естественно-технического образования в США запущена программа «американские цели конкурентоспособности» (</w:t>
      </w:r>
      <w:r w:rsidR="00E63CA7">
        <w:rPr>
          <w:lang w:val="en-US"/>
        </w:rPr>
        <w:t>AmericanCompetitivenessGoals</w:t>
      </w:r>
      <w:r>
        <w:t xml:space="preserve">) [35]. Среди основных ее задач </w:t>
      </w:r>
      <w:r>
        <w:lastRenderedPageBreak/>
        <w:t xml:space="preserve">отмечены: выделение 300 грантов для разработки учебной программы по математическим наукам для развития научно-технологического потенциала страны; подготовка более 10 тысяч ученых, студентов, магистров и докторов, технических специалистов для инновационного производства; подготовка 100 тысяч высококвалифицированных учителей математики и естественных наук к 2015 году; переподготовка 800 тысяч специалистов для получения ими навыков, необходимых для профессий XXI века и др. </w:t>
      </w:r>
    </w:p>
    <w:p w:rsidR="0067770B" w:rsidRDefault="0067770B" w:rsidP="0067770B">
      <w:pPr>
        <w:spacing w:line="360" w:lineRule="auto"/>
        <w:ind w:firstLine="567"/>
        <w:jc w:val="both"/>
      </w:pPr>
      <w:r>
        <w:t>Однако, несмотря на усиленные меры государства в развитии STEM, доля STEM-дисциплин в национальной системе образования США составляет всего 17%. Для сравнения, в Японии STEM-дисциплины составляют 64%, в Китае – 52%, в Южной Корее – 40%, России – 33%, Индии – 23%. Следствием этому стало ухудшение показателей школьников США в естественных и математических науках. Например, по данным 2009 года, по математическому образованию уровня 8 класса США скатились с 1-го на 9-е место в мире [36]. США сейчас отстают от большинства стран мира по доле выпускников вузов в области науки и технологий. Из 109 стран США на 29-й позиции по показателю доли молодежи с математической или научной степенью среди всей молодежи в возрасте 24 лет. В связи с этим, Министерством образования США было объявлено о грантах на проведение исследований о раннем обучении STEM и о том, как оно может повлиять на академическую успеваемость учащихся [37].</w:t>
      </w:r>
    </w:p>
    <w:p w:rsidR="0067770B" w:rsidRDefault="0067770B" w:rsidP="0067770B">
      <w:pPr>
        <w:spacing w:line="360" w:lineRule="auto"/>
        <w:ind w:firstLine="567"/>
        <w:jc w:val="both"/>
      </w:pPr>
      <w:r>
        <w:t>Сегодня Правительством США подготовлена база обучающих ресурсов для родителей и дошкольных организаций «Давайте говорить, читать и петь о STEM!» (</w:t>
      </w:r>
      <w:r w:rsidR="0090157D">
        <w:rPr>
          <w:lang w:val="en-US"/>
        </w:rPr>
        <w:t>Let</w:t>
      </w:r>
      <w:r w:rsidR="0090157D" w:rsidRPr="00CC3280">
        <w:t>’</w:t>
      </w:r>
      <w:r w:rsidR="0090157D">
        <w:rPr>
          <w:lang w:val="en-US"/>
        </w:rPr>
        <w:t>sTalk</w:t>
      </w:r>
      <w:r>
        <w:t xml:space="preserve">, </w:t>
      </w:r>
      <w:r w:rsidR="0090157D">
        <w:rPr>
          <w:lang w:val="en-US"/>
        </w:rPr>
        <w:t>Read</w:t>
      </w:r>
      <w:r>
        <w:t xml:space="preserve">, </w:t>
      </w:r>
      <w:r w:rsidR="0090157D">
        <w:rPr>
          <w:lang w:val="en-US"/>
        </w:rPr>
        <w:t>andSingabout</w:t>
      </w:r>
      <w:r>
        <w:t xml:space="preserve"> STEM!). Планируется создание обучающих телепрограмм, мобильных приложений и игр по математике и биологии для детей младшего возраста, а также открытие бесплатных летних лагерей по математике в 14 американских городах, в которых смогут поучаствовать более 400 детей. Кроме того, будет расширен доступ к программе «Переработайте ваш путь к STEM» (</w:t>
      </w:r>
      <w:r w:rsidR="0090157D">
        <w:rPr>
          <w:lang w:val="en-US"/>
        </w:rPr>
        <w:t>RecycleYourWayto</w:t>
      </w:r>
      <w:r>
        <w:t xml:space="preserve"> STEAM), целью которой является знакомство детей с наукой, технологиями, инженерией, искусством и математикой [38].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Школы и университеты США предлагают разнообразные формы и методы сотрудничества в области STEM. Так, активно работают Ассоциации школьных правлений: </w:t>
      </w:r>
      <w:proofErr w:type="spellStart"/>
      <w:r>
        <w:t>Иллинойская</w:t>
      </w:r>
      <w:proofErr w:type="spellEnd"/>
      <w:r>
        <w:t xml:space="preserve"> Ассоциация школьных правлений (</w:t>
      </w:r>
      <w:r w:rsidR="0090157D">
        <w:rPr>
          <w:lang w:val="en-US"/>
        </w:rPr>
        <w:t>IllinoisAssociationofSchoolBoards</w:t>
      </w:r>
      <w:r>
        <w:t xml:space="preserve">), Национальная Ассоциация школьных правлений (NSBA – </w:t>
      </w:r>
      <w:r w:rsidR="0090157D">
        <w:rPr>
          <w:lang w:val="en-US"/>
        </w:rPr>
        <w:t>NatSchoolBoardsAssociation</w:t>
      </w:r>
      <w:r>
        <w:t xml:space="preserve">). Создаются Ассоциации школьных комитетов (Массачусетская Ассоциация школьных комитетов – </w:t>
      </w:r>
      <w:r w:rsidR="0090157D">
        <w:rPr>
          <w:lang w:val="en-US"/>
        </w:rPr>
        <w:t>MassachusettsAssociationofSchoolCommittees</w:t>
      </w:r>
      <w:r>
        <w:t xml:space="preserve">). Ассоциации регулярно проводят конференции, в рамках которых обсуждаются актуальные вопросы STEM, такие как поддержание учебного плана высокого качества (например, расширение учебного плана за счет классов </w:t>
      </w:r>
      <w:r w:rsidR="00E43E82">
        <w:rPr>
          <w:lang w:val="en-US"/>
        </w:rPr>
        <w:t>online</w:t>
      </w:r>
      <w:r>
        <w:t xml:space="preserve"> в Системе «</w:t>
      </w:r>
      <w:proofErr w:type="spellStart"/>
      <w:r w:rsidR="00E43E82">
        <w:rPr>
          <w:lang w:val="en-US"/>
        </w:rPr>
        <w:t>Starnet</w:t>
      </w:r>
      <w:proofErr w:type="spellEnd"/>
      <w:r>
        <w:t xml:space="preserve">» Западного Университета Иллинойса – </w:t>
      </w:r>
      <w:r w:rsidR="00E43E82">
        <w:rPr>
          <w:lang w:val="en-US"/>
        </w:rPr>
        <w:lastRenderedPageBreak/>
        <w:t>WesternIllinoisUniversity</w:t>
      </w:r>
      <w:r>
        <w:t>); дизайн и реализация учебных программ на нескольких языках; развитие программы академических и научных успехов и др.</w:t>
      </w:r>
    </w:p>
    <w:p w:rsidR="0067770B" w:rsidRPr="0089258B" w:rsidRDefault="0067770B" w:rsidP="0067770B">
      <w:pPr>
        <w:pStyle w:val="HTML1"/>
        <w:spacing w:line="36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Важно отметить, что США оказывает поддержку по развитию STEM-образования развивающимся странам. К примеру, сотрудничество США с Грузией в рамках программы </w:t>
      </w:r>
      <w:r w:rsidR="001B55E1">
        <w:rPr>
          <w:rFonts w:ascii="Times New Roman" w:hAnsi="Times New Roman" w:cs="Times New Roman"/>
          <w:sz w:val="24"/>
          <w:szCs w:val="24"/>
        </w:rPr>
        <w:t>MillenniumChallengeCorporation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(Корпорация «Вызовы тысячелетия» (MCC) [39] положило начало развитию STEM-образования в этой стране. 26 июля 2013 года правительством Грузии и США было подписано соглашение </w:t>
      </w:r>
      <w:r>
        <w:rPr>
          <w:rFonts w:ascii="Times New Roman" w:hAnsi="Times New Roman" w:cs="Times New Roman"/>
          <w:sz w:val="24"/>
          <w:szCs w:val="24"/>
        </w:rPr>
        <w:t>MCCGeorgiaCompactII</w:t>
      </w:r>
      <w:r>
        <w:rPr>
          <w:rFonts w:ascii="Times New Roman" w:hAnsi="Times New Roman" w:cs="Times New Roman"/>
          <w:sz w:val="24"/>
          <w:szCs w:val="24"/>
          <w:lang w:val="ru-RU"/>
        </w:rPr>
        <w:t>. Данное соглашение подразумевало собой выделение правительством США $140 млн на реализацию проектов по развитию си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темы образования Грузии в области </w:t>
      </w:r>
      <w:r>
        <w:rPr>
          <w:rFonts w:ascii="Times New Roman" w:hAnsi="Times New Roman" w:cs="Times New Roman"/>
          <w:sz w:val="24"/>
          <w:szCs w:val="24"/>
        </w:rPr>
        <w:t>STEM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 2019 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ода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[40]. Целью </w:t>
      </w:r>
      <w:r>
        <w:rPr>
          <w:rFonts w:ascii="Times New Roman" w:hAnsi="Times New Roman" w:cs="Times New Roman"/>
          <w:sz w:val="24"/>
          <w:szCs w:val="24"/>
        </w:rPr>
        <w:t>MCCGeorgiaCompactII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поддержка стратегических инвестиций для улучшения качества общего образования в Грузии посредством улучшения инфраструктуры в школах, обучения преподавателей и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руководителей школ; укрепления предпринимательских навыков и обучения студентов техническим навыкам, применимым в местной экономике; поддержки введения высококачественных </w:t>
      </w:r>
      <w:r>
        <w:rPr>
          <w:rFonts w:ascii="Times New Roman" w:hAnsi="Times New Roman" w:cs="Times New Roman"/>
          <w:sz w:val="24"/>
          <w:szCs w:val="24"/>
        </w:rPr>
        <w:t>STEM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-программ в Грузии [39]. В долгосрочной перспективе ожидается, что развитие </w:t>
      </w:r>
      <w:r>
        <w:rPr>
          <w:rFonts w:ascii="Times New Roman" w:hAnsi="Times New Roman" w:cs="Times New Roman"/>
          <w:sz w:val="24"/>
          <w:szCs w:val="24"/>
        </w:rPr>
        <w:t>STEM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-образования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будет способствовать </w:t>
      </w:r>
      <w:r>
        <w:rPr>
          <w:rFonts w:ascii="Times New Roman" w:hAnsi="Times New Roman" w:cs="Times New Roman"/>
          <w:sz w:val="24"/>
          <w:szCs w:val="24"/>
          <w:lang w:val="ru-RU"/>
        </w:rPr>
        <w:t>вхождению следующего поколения грузин с навыками, необходимыми для превращения Грузии в более процветающую и стабильную страну.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Правительство Грузии считает важным развитие и внедрение STEM-образования. Это подтверждается словами министра образования Александра </w:t>
      </w:r>
      <w:proofErr w:type="spellStart"/>
      <w:r>
        <w:t>Джеджелавы</w:t>
      </w:r>
      <w:proofErr w:type="spellEnd"/>
      <w:r>
        <w:t>, неоднократно заявлявшим, что «XXI век представляет собой век новых технологий и инноваций, именно поэтому Грузии необходимо максимально развиваться в этом направлении» [41]. В связи с этим, государство планирует обновить и улучшить технологию учебы и обучения, что является частью стратегии правительства Грузии на будущие несколько лет.</w:t>
      </w:r>
    </w:p>
    <w:p w:rsidR="0067770B" w:rsidRDefault="0067770B" w:rsidP="0067770B">
      <w:pPr>
        <w:spacing w:line="360" w:lineRule="auto"/>
        <w:ind w:firstLine="567"/>
        <w:jc w:val="both"/>
      </w:pPr>
      <w:r>
        <w:t>Благодаря инновационному партнерству с Государственным университетом Сан-Диего (США) будет сформировано новое поколение STEM-лидеров в Грузии и США. Так, например, соглашение дает возможность лучшим и самым ярким молодым людям Грузии получить степень бакалавра США по таким предметам, как химия и компьютерная инженерия, не покидая своей родной страны. Программа обмена позволяет студентам США учиться в Тбилиси, столице Грузии, а грузинским студентам обучаться за рубежом в главном кампусе университета Сан-Диего в Калифорнии, тем самым предоставляя им возможность приобрести мировой образовательный опыт [42].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Среди положительных характеристик MCC </w:t>
      </w:r>
      <w:r w:rsidR="001B55E1">
        <w:rPr>
          <w:lang w:val="en-US"/>
        </w:rPr>
        <w:t>GeorgiaCompact</w:t>
      </w:r>
      <w:r>
        <w:t xml:space="preserve"> II следует выделить акцент на увеличении числа женщин в STEM-профессиях [39]. Согласно международным оценкам и опросам рабочей силы, в науке девочки оцениваются лучше, чем мальчики, тем не менее, гендерные нормы о «подходящих» профессиях препятствуют девочкам делать карьеру </w:t>
      </w:r>
      <w:r>
        <w:lastRenderedPageBreak/>
        <w:t>в области STEM. В данном случае гендерное неравенство уменьшает потенциальное количество талантливых STEM-специалистов. Во многих странах с высоким уровнем гендерного неравенства также наблюдается высокий уровень бедности, а гендерное неравенство может быть серьезным препятствием для экономического роста и сокращения масштабов нищеты. В связи с этим, в целях поддержки введения высококачественных STEM-программ в Грузии, поощряется более широкое участие женщин в STEM-образовании. Так, например, из 82 студентов, поступивших в университет Сан-Диего, 20% составляют женщины, решившие изучать химию, биохимию, электротехнику и компьютерную инженерию [39]. Девушки рассматривают свое STEM-образование как шанс создать что-то новое, решить проблемы и изменить жизнь людей.</w:t>
      </w:r>
    </w:p>
    <w:p w:rsidR="0067770B" w:rsidRDefault="0067770B" w:rsidP="0067770B">
      <w:pPr>
        <w:spacing w:line="360" w:lineRule="auto"/>
        <w:ind w:firstLine="567"/>
        <w:jc w:val="both"/>
        <w:rPr>
          <w:spacing w:val="1"/>
        </w:rPr>
      </w:pPr>
      <w:r>
        <w:t xml:space="preserve">Как и США, Израиль имеет Государственную программу развития STEAM-образования. Показателем внедрения STEAM-образования в образовательное пространство Израиля является реализация и внедрение в 2013 году Программы технологического предпринимательства – ORT, которая готовит школьников к вступлению в высокотехнологичный мир труда и мир предпринимательства [43]. 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spacing w:val="1"/>
        </w:rPr>
        <w:t>Как показали результаты проведенного исследования,</w:t>
      </w:r>
      <w:r>
        <w:t xml:space="preserve"> STEAM-образование в Израиле основано на применении междисциплинарного и прикладного подхода и является важным показателем развития образовательного процесса для других стран. Модель STEAM-образования в Израиле представляет поэтапный процесс и начинает формироваться с дошкольного этапа развития ребенка и продолжает развиваться на протяжении роста потенциала личности. Израиль сделал скачок в STEM-образовании и разработал уникальную учебную программу и учебную модель под названием i-STEAM. Эта модель объединяет все дисциплины, реализующие выработку навыков 21 века, определенных в PISA ОЭСР </w:t>
      </w:r>
      <w:r>
        <w:rPr>
          <w:bCs/>
        </w:rPr>
        <w:t xml:space="preserve">[44]. </w:t>
      </w:r>
      <w:r>
        <w:t xml:space="preserve">Уникальные особенности модели i-STEAM принесли Израилю награду </w:t>
      </w:r>
      <w:r w:rsidR="001B55E1">
        <w:rPr>
          <w:lang w:val="en-US"/>
        </w:rPr>
        <w:t>EuropeanTrainingFoundation</w:t>
      </w:r>
      <w:r w:rsidR="001B55E1" w:rsidRPr="001B55E1">
        <w:t>’</w:t>
      </w:r>
      <w:r w:rsidR="001B55E1">
        <w:rPr>
          <w:lang w:val="en-US"/>
        </w:rPr>
        <w:t>sGoodPracticeAward</w:t>
      </w:r>
      <w:r>
        <w:t xml:space="preserve"> за реализацию успешной практики в области молодежного предпринимательства. В рамках i-STEAM обучающиеся развивают навыки совместной работы и ИКТ (информационные и коммуникационные технологии), а также учатся делать профессиональные презентации. Именно так они осваивают навыки маркетинга, имея дело с конструктивной обратной связью от своих сверстников и предпринимательской деятельности. Студенты работают как в классе, так и за его пределами, выполняют проекты и обучаются в партнерских компаниях и корпорациях.</w:t>
      </w:r>
    </w:p>
    <w:p w:rsidR="0067770B" w:rsidRDefault="0067770B" w:rsidP="0067770B">
      <w:pPr>
        <w:spacing w:line="360" w:lineRule="auto"/>
        <w:ind w:firstLine="567"/>
        <w:jc w:val="both"/>
      </w:pPr>
      <w:proofErr w:type="spellStart"/>
      <w:r>
        <w:t>i-STEAM</w:t>
      </w:r>
      <w:proofErr w:type="spellEnd"/>
      <w:r>
        <w:t xml:space="preserve"> реализуется в рамках </w:t>
      </w:r>
      <w:proofErr w:type="spellStart"/>
      <w:r w:rsidR="001B55E1">
        <w:rPr>
          <w:lang w:val="en-US"/>
        </w:rPr>
        <w:t>FriendsofIsraelSci</w:t>
      </w:r>
      <w:proofErr w:type="spellEnd"/>
      <w:r>
        <w:t>-</w:t>
      </w:r>
      <w:proofErr w:type="spellStart"/>
      <w:r w:rsidR="001B55E1">
        <w:rPr>
          <w:lang w:val="en-US"/>
        </w:rPr>
        <w:t>TechSchools</w:t>
      </w:r>
      <w:proofErr w:type="spellEnd"/>
      <w:r>
        <w:t xml:space="preserve">, основанной на базе США и стремящейся поддерживать сеть школ </w:t>
      </w:r>
      <w:proofErr w:type="spellStart"/>
      <w:r w:rsidR="001B55E1">
        <w:rPr>
          <w:lang w:val="en-US"/>
        </w:rPr>
        <w:t>Sci</w:t>
      </w:r>
      <w:proofErr w:type="spellEnd"/>
      <w:r w:rsidR="001B55E1">
        <w:t>-</w:t>
      </w:r>
      <w:r w:rsidR="001B55E1">
        <w:rPr>
          <w:lang w:val="en-US"/>
        </w:rPr>
        <w:t>Tech</w:t>
      </w:r>
      <w:r>
        <w:t xml:space="preserve">, расположенных в Израиле. </w:t>
      </w:r>
      <w:proofErr w:type="spellStart"/>
      <w:r w:rsidR="001B55E1">
        <w:rPr>
          <w:lang w:val="en-US"/>
        </w:rPr>
        <w:t>IsraelSci</w:t>
      </w:r>
      <w:proofErr w:type="spellEnd"/>
      <w:r w:rsidR="001B55E1">
        <w:t>-</w:t>
      </w:r>
      <w:proofErr w:type="spellStart"/>
      <w:r w:rsidR="001B55E1">
        <w:rPr>
          <w:lang w:val="en-US"/>
        </w:rPr>
        <w:t>TechSchoolsNetwork</w:t>
      </w:r>
      <w:proofErr w:type="spellEnd"/>
      <w:r>
        <w:t xml:space="preserve"> является крупнейшей независимой образовательной сетью Израиля и лидером в области научно-технического образования, в которой участвуют около 100 тыс. </w:t>
      </w:r>
      <w:r>
        <w:lastRenderedPageBreak/>
        <w:t xml:space="preserve">студентов в 237 учебных заведениях в 57 общинах. Данная организация занимается модернизацией образования и повышением качества образовательных услуг. </w:t>
      </w:r>
      <w:r>
        <w:rPr>
          <w:bCs/>
        </w:rPr>
        <w:t xml:space="preserve">[44].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Анализируя модель STEAM-образования в Израиле, важно отметить, что те изменения, которые введены в образовательный процесс данной страны, актуальны и необходимы для перехода к инновационной модели развития образования и отвечают запросам современной картины мира. </w:t>
      </w:r>
    </w:p>
    <w:p w:rsidR="0067770B" w:rsidRDefault="0067770B" w:rsidP="0067770B">
      <w:pPr>
        <w:spacing w:line="360" w:lineRule="auto"/>
        <w:ind w:firstLine="567"/>
        <w:jc w:val="both"/>
      </w:pPr>
      <w:r>
        <w:t>В отличие от США и Израиля STEAM-образование в России развивается не так быстро, но тоже не стоит на месте. STEAM в России развивается благодаря проекту «Вузы как центры пространства создания инноваций», целью которого является обеспечение устойчивой глобальной конкурентоспособности к 2018 году не менее 5, а к 2025 году не менее 10 ведущих российских университетов и не менее 100 университетских центров инновационного, технологического и социального развития регионов.  Так открываются Центры технической поддержки образования (ЦТПО) при вузах России, в которых частично решаются задачи привлечения школьников к инженерному делу и математике. Понятно, что посредством высшего образования происходят изменения в средней, начальной и дошкольной школах [45].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ЦТПО Российского государственного гуманитарного университета (РГГУ) г.Москва – один из немногих STEM-центров, имеющих гуманитарную специфику, создан при Международном институте новых образовательных технологий Российского государственного гуманитарного университета. Многие проекты Центра фокусируются на гуманитарных аспектах современной техники и технологий, математических приложениях. 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Внедрением STEAM занимаются и по личной инициативе в сфере детского дополнительного образования. Например, сеть детских центров интенсивного развития детей «Точка Роста», где дети с 3-х лет могут попробовать себя в роли инженера, познакомиться с технологиями, экспериментировать и делать открытия. </w:t>
      </w:r>
    </w:p>
    <w:p w:rsidR="0067770B" w:rsidRDefault="0067770B" w:rsidP="0067770B">
      <w:pPr>
        <w:spacing w:line="360" w:lineRule="auto"/>
        <w:ind w:firstLine="567"/>
        <w:jc w:val="both"/>
      </w:pPr>
      <w:r>
        <w:t>Более того, руководство страны предлагает проводить конкурсы, которые будут определять интерес к научно-исследовательской, научно-технической деятельности школьников. Планируется увеличить количество инновационных площадок для организации интеллектуального досуга детей и подростков и организовать инновационную площадку для детей, где они смогут заниматься научно-техническим творчеством. Немаловажным фактором является освещение результатов их научно-технического творчества в средствах массовой информации, в специализированных журналах, которые будут ориентированы на детско-юношескую аудиторию и оказывать адресную поддержки детям, которые хотели бы заниматься научно-техническим творчеством [46].</w:t>
      </w:r>
    </w:p>
    <w:p w:rsidR="002F6507" w:rsidRDefault="002F6507" w:rsidP="0067770B">
      <w:pPr>
        <w:spacing w:line="360" w:lineRule="auto"/>
        <w:ind w:firstLine="567"/>
        <w:jc w:val="both"/>
      </w:pPr>
    </w:p>
    <w:p w:rsidR="0067770B" w:rsidRDefault="0067770B" w:rsidP="0067770B">
      <w:pPr>
        <w:spacing w:line="360" w:lineRule="auto"/>
        <w:ind w:firstLine="567"/>
        <w:jc w:val="both"/>
      </w:pPr>
      <w:r>
        <w:rPr>
          <w:color w:val="000000"/>
          <w:lang w:val="kk-KZ"/>
        </w:rPr>
        <w:lastRenderedPageBreak/>
        <w:t xml:space="preserve">1.3 Развитие предпринимательского и </w:t>
      </w:r>
      <w:r>
        <w:rPr>
          <w:color w:val="000000"/>
        </w:rPr>
        <w:t>STEAM-образования в Казахстане</w:t>
      </w:r>
    </w:p>
    <w:p w:rsidR="0067770B" w:rsidRDefault="0067770B" w:rsidP="0067770B">
      <w:pPr>
        <w:spacing w:line="360" w:lineRule="auto"/>
        <w:ind w:firstLine="567"/>
        <w:jc w:val="both"/>
        <w:rPr>
          <w:lang w:val="kk-KZ"/>
        </w:rPr>
      </w:pPr>
      <w:r>
        <w:t>Анализ предпринимательского образования в Казахстане показал, что на сегодняшний день оно развивается как на уровне школы, так и на уровне высших учебных заведений.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lang w:val="kk-KZ"/>
        </w:rPr>
        <w:t xml:space="preserve">С 2019 г. </w:t>
      </w:r>
      <w:r>
        <w:t>предмет «Основы предпринимательства и бизнеса» будет преподаваться во всех общеобразовательных школах Казахстана два раза в неделю на русском и казахском языка</w:t>
      </w:r>
      <w:r>
        <w:rPr>
          <w:lang w:val="kk-KZ"/>
        </w:rPr>
        <w:t xml:space="preserve">х. </w:t>
      </w:r>
      <w:r>
        <w:rPr>
          <w:color w:val="333333"/>
          <w:lang w:val="kk-KZ"/>
        </w:rPr>
        <w:t>П</w:t>
      </w:r>
      <w:proofErr w:type="spellStart"/>
      <w:r>
        <w:t>редмет</w:t>
      </w:r>
      <w:proofErr w:type="spellEnd"/>
      <w:r>
        <w:t xml:space="preserve"> будет предложен как курс по выбору в перечне элективных дисциплин для учеников 10-11 классов</w:t>
      </w:r>
      <w:r>
        <w:rPr>
          <w:lang w:val="kk-KZ"/>
        </w:rPr>
        <w:t xml:space="preserve">. </w:t>
      </w:r>
      <w:r>
        <w:t>НПП «</w:t>
      </w:r>
      <w:proofErr w:type="spellStart"/>
      <w:r>
        <w:t>Атамекен</w:t>
      </w:r>
      <w:proofErr w:type="spellEnd"/>
      <w:r>
        <w:t xml:space="preserve">» по согласованию с МОН РК была разработана типовая учебная программа по предмету «Основы предпринимательства и бизнеса» [47], главной задачей которой является развитие у школьников предпринимательского мышления, а также навыков, необходимых для создания собственных бизнес-проектов в будущем. Экспертами был изучен опыт международных программ по обучению предпринимательству в школах. В итоге программа получилась интерактивная и основана на принципах </w:t>
      </w:r>
      <w:proofErr w:type="spellStart"/>
      <w:r>
        <w:t>геймификации</w:t>
      </w:r>
      <w:proofErr w:type="spellEnd"/>
      <w:r>
        <w:t xml:space="preserve"> и изучения бизнес кейсов [48]. Школьники будут проходить предмет в игровой форме. Всего за два года (10-11 классы) ученик пройдёт 68 уроков по предмету. Программа основана на изучении 40% теоретических знаний, 15% бизнес-кейсов, а также 45% игровой подачи.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Примером развития предпринимательского образования на уровне университета может служить </w:t>
      </w:r>
      <w:proofErr w:type="spellStart"/>
      <w:r>
        <w:t>AlmaU</w:t>
      </w:r>
      <w:proofErr w:type="spellEnd"/>
      <w:r>
        <w:t xml:space="preserve"> [49]. </w:t>
      </w:r>
      <w:proofErr w:type="spellStart"/>
      <w:r>
        <w:t>AlmaU</w:t>
      </w:r>
      <w:proofErr w:type="spellEnd"/>
      <w:r>
        <w:t xml:space="preserve"> представляет собой предпринимательский, социально-ответственный университет, основанный в 1988 г. Это первый предпринимательский университет в Казахстане, осуществляющий подготовку высококвалифицированных специалистов в области бизнеса. В настоящий момент университет представляет собой непрерывную систему образования: колледж – </w:t>
      </w:r>
      <w:proofErr w:type="spellStart"/>
      <w:r>
        <w:t>бакалавриат</w:t>
      </w:r>
      <w:proofErr w:type="spellEnd"/>
      <w:r>
        <w:t xml:space="preserve"> – магистратура – докторантура, MBA/EMBA/DBA. </w:t>
      </w:r>
      <w:proofErr w:type="spellStart"/>
      <w:r>
        <w:t>AlmaU</w:t>
      </w:r>
      <w:proofErr w:type="spellEnd"/>
      <w:r>
        <w:t xml:space="preserve"> ставит своей целью формирование нового поколения лидеров путем развития у них финансовой грамотности, навыков планирования, анализа и управления. 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В рамках государственной программы «Цифровой Казахстан» в вузах Казахстана вводится предмет «Технологическое Предпринимательство и </w:t>
      </w:r>
      <w:proofErr w:type="spellStart"/>
      <w:r>
        <w:t>Стартапы</w:t>
      </w:r>
      <w:proofErr w:type="spellEnd"/>
      <w:r>
        <w:t>» [50]</w:t>
      </w:r>
      <w:r>
        <w:rPr>
          <w:lang w:val="kk-KZ"/>
        </w:rPr>
        <w:t xml:space="preserve">. </w:t>
      </w:r>
      <w:r>
        <w:t xml:space="preserve">К примеру, международный технопарк </w:t>
      </w:r>
      <w:proofErr w:type="spellStart"/>
      <w:r>
        <w:t>IT-стартаповAstanaHub</w:t>
      </w:r>
      <w:proofErr w:type="spellEnd"/>
      <w:r>
        <w:t xml:space="preserve"> в 2018 году заключил меморандум с </w:t>
      </w:r>
      <w:r>
        <w:rPr>
          <w:lang w:val="kk-KZ"/>
        </w:rPr>
        <w:t>АО «</w:t>
      </w:r>
      <w:r w:rsidR="005B5538">
        <w:t>Медицинский</w:t>
      </w:r>
      <w:r>
        <w:t xml:space="preserve"> университет Астан</w:t>
      </w:r>
      <w:r>
        <w:rPr>
          <w:lang w:val="kk-KZ"/>
        </w:rPr>
        <w:t>а»</w:t>
      </w:r>
      <w:r>
        <w:t xml:space="preserve"> по формированию в Казахстане предпринимательской культуры. Согласно меморандуму в программу университета будет включен предмет «Технологическое Предпринимательство и </w:t>
      </w:r>
      <w:proofErr w:type="spellStart"/>
      <w:r>
        <w:t>Стартапы</w:t>
      </w:r>
      <w:proofErr w:type="spellEnd"/>
      <w:r>
        <w:t xml:space="preserve">». Целью предмета является развитие у студентов умений, необходимых современному предпринимателю: бизнес-навыки, IT-компетенций, умение работать в команде и др. Предмет будет проводиться на основе </w:t>
      </w:r>
      <w:proofErr w:type="spellStart"/>
      <w:r>
        <w:t>видеолекций</w:t>
      </w:r>
      <w:proofErr w:type="spellEnd"/>
      <w:r>
        <w:t xml:space="preserve">, практических занятий, а также гостевых лекций. Каждый студент будет иметь возможность поучаствовать в создании </w:t>
      </w:r>
      <w:proofErr w:type="spellStart"/>
      <w:r>
        <w:t>стартапа</w:t>
      </w:r>
      <w:proofErr w:type="spellEnd"/>
      <w:r>
        <w:t xml:space="preserve">, начиная от поиска бизнес-идеи до </w:t>
      </w:r>
      <w:r>
        <w:lastRenderedPageBreak/>
        <w:t>реализации своего проекта на рынке. Предмет также введен в программу Казахстанско-Британского Технического Университета [51].</w:t>
      </w:r>
    </w:p>
    <w:p w:rsidR="0067770B" w:rsidRDefault="0067770B" w:rsidP="0067770B">
      <w:pPr>
        <w:spacing w:line="360" w:lineRule="auto"/>
        <w:ind w:firstLine="567"/>
        <w:jc w:val="both"/>
        <w:rPr>
          <w:lang w:val="kk-KZ"/>
        </w:rPr>
      </w:pPr>
      <w:r>
        <w:t xml:space="preserve">Следует отметить, что в Казахстане действуют государственные программы по развитию предпринимательства. К примеру, «Дорожная карта бизнеса – 2020» [52], направленная на достижение целей посланий Президента Республики Казахстан Н.А. Назарбаева народу Казахстана «Стратегия «Казахстан – 2030» и «Казахстанский путь – 2050: единая цель, единые интересы, единое будущее». Программа ставит целью обеспечение устойчивого роста регионального предпринимательства и создание постоянных рабочих мест. 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lang w:val="kk-KZ"/>
        </w:rPr>
        <w:t xml:space="preserve">Примером другой программы по развитию предпринимательства в Казахстане является </w:t>
      </w:r>
      <w:r>
        <w:t>«Программа развития продуктивной занятости и массового предпринимательства на 2017-2021 г</w:t>
      </w:r>
      <w:r>
        <w:rPr>
          <w:lang w:val="kk-KZ"/>
        </w:rPr>
        <w:t>г.</w:t>
      </w:r>
      <w:r>
        <w:t xml:space="preserve">» [53]. </w:t>
      </w:r>
      <w:r>
        <w:rPr>
          <w:lang w:val="kk-KZ"/>
        </w:rPr>
        <w:t xml:space="preserve">Ее цель – </w:t>
      </w:r>
      <w:r>
        <w:t>вовлечение граждан в предпринимательскую деятельность</w:t>
      </w:r>
      <w:r>
        <w:rPr>
          <w:lang w:val="kk-KZ"/>
        </w:rPr>
        <w:t xml:space="preserve">. Программа реализуется по трем направлениям и </w:t>
      </w:r>
      <w:r>
        <w:rPr>
          <w:color w:val="000000"/>
        </w:rPr>
        <w:t xml:space="preserve">предусматривает </w:t>
      </w:r>
      <w:r>
        <w:t>обеспечение участников Программы техническим и профессиональным образованием и краткосрочным профессиональным обучением; развитие массового предпринимательства; развитие рынка труда через содействие занятости населения и мобильность трудовых ресурсов.</w:t>
      </w:r>
    </w:p>
    <w:p w:rsidR="0067770B" w:rsidRDefault="0067770B" w:rsidP="0067770B">
      <w:pPr>
        <w:spacing w:line="360" w:lineRule="auto"/>
        <w:ind w:firstLine="567"/>
        <w:jc w:val="both"/>
      </w:pPr>
      <w:r>
        <w:t>C 2017 года НПП «</w:t>
      </w:r>
      <w:proofErr w:type="spellStart"/>
      <w:r>
        <w:t>Атамекен</w:t>
      </w:r>
      <w:proofErr w:type="spellEnd"/>
      <w:r>
        <w:t xml:space="preserve">» обучает </w:t>
      </w:r>
      <w:proofErr w:type="spellStart"/>
      <w:r>
        <w:t>бизнес-тренеров</w:t>
      </w:r>
      <w:proofErr w:type="spellEnd"/>
      <w:r>
        <w:t xml:space="preserve"> по проекту «BASTAU БИЗНЕС» [54]. Тренера в свою очередь будут обучать граждан Казахстана экономической грамотности. Проект создан на базе Института экономики и бизнеса </w:t>
      </w:r>
      <w:proofErr w:type="spellStart"/>
      <w:r>
        <w:t>КазГЮУ</w:t>
      </w:r>
      <w:proofErr w:type="spellEnd"/>
      <w:r>
        <w:t>. В рамках проекта проводятся семинары по основам предпринимательства и бизнеса, инновационному и проектному менеджменту, ораторскому искусству и т.д. Целью «BASTAU БИЗНЕС» является повышение экономической активности сельского населения через привлечение к занятию предпринимательской деятельностью.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Наряду с предпринимательским образованием в Казахстане наблюдается активное развитие STEM-подхода в системе среднего образования. Примером тому является внедрение учебных планов и программ обновленного содержания образования в рамках Государственной программы развития образования и науки Республики Казахстан на 2016-2019 годы [55]. Реализация настоящей программы подразумевает собой составление учебных программ в контексте STEM-обучения. Учебные программы будут включать элементы, направленные на развитие новых технологий, научных инноваций, а также математического моделирования. На данный момент в школах уже функционируют такие предметы как «Естествознание», «Математика и информатика», «Художественный труд». Для учащихся старшего звена внедрены такие образовательные области как «Графика и проектирование», «Основы предпринимательства и бизнеса», а также курсы по выбору, в рамках которых дети обучаются основам робототехники, программирования, инженерных наук и др. [56]. Ниже </w:t>
      </w:r>
      <w:r>
        <w:lastRenderedPageBreak/>
        <w:t>приведены данные, представленные управлениями г. Астана и г.Алматы за 2016-2017 учебный год. За этот период в школах Казахстана проводились 947 элективных курсов по разным направлениям, в основе которых лежит STEM-образование.</w:t>
      </w:r>
    </w:p>
    <w:p w:rsidR="0067770B" w:rsidRDefault="0067770B" w:rsidP="0067770B">
      <w:pPr>
        <w:spacing w:line="360" w:lineRule="auto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179705</wp:posOffset>
            </wp:positionH>
            <wp:positionV relativeFrom="paragraph">
              <wp:posOffset>247015</wp:posOffset>
            </wp:positionV>
            <wp:extent cx="5837555" cy="2523490"/>
            <wp:effectExtent l="0" t="0" r="0" b="0"/>
            <wp:wrapSquare wrapText="bothSides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5234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770B" w:rsidRDefault="0067770B" w:rsidP="0067770B">
      <w:pPr>
        <w:spacing w:line="360" w:lineRule="auto"/>
        <w:ind w:firstLine="567"/>
        <w:jc w:val="center"/>
      </w:pPr>
    </w:p>
    <w:p w:rsidR="0067770B" w:rsidRDefault="0067770B" w:rsidP="0067770B">
      <w:pPr>
        <w:spacing w:line="360" w:lineRule="auto"/>
        <w:ind w:firstLine="567"/>
        <w:jc w:val="center"/>
      </w:pPr>
      <w:r>
        <w:t xml:space="preserve">Рисунок 1 – Распределение элективных курсов по направлениям STEM-образования </w:t>
      </w:r>
    </w:p>
    <w:p w:rsidR="0067770B" w:rsidRDefault="0067770B" w:rsidP="0067770B">
      <w:pPr>
        <w:spacing w:line="360" w:lineRule="auto"/>
        <w:ind w:firstLine="567"/>
        <w:jc w:val="both"/>
      </w:pPr>
      <w:r>
        <w:t>Данные, представленные на Рисунке 1, свидетельствуют о том, что 75% элективных курсов составляют курсы по робототехнике, 11%составляют курсы по графическому проектированию, 9% другие элективные курсы, связанные со STEM, 5% прочие курсы по программированию [56].</w:t>
      </w:r>
    </w:p>
    <w:p w:rsidR="0067770B" w:rsidRDefault="0067770B" w:rsidP="0067770B">
      <w:pPr>
        <w:spacing w:line="360" w:lineRule="auto"/>
        <w:ind w:firstLine="567"/>
        <w:jc w:val="both"/>
      </w:pPr>
      <w:r>
        <w:t>В рамках перехода на обновленное содержание образования планируется формирование социальных и эмоциональных навыков, развитие критического и творческого мышления у учащихся. В этом случае междисциплинарный и проектный подход, лежащий в основе STEM-образования, позволит повысить уровень мотивации учащихся на активный процесс познания и развития, а также научит их применять полученные знания и умения на практике. Также будут созданы условия для дополнительного образования и занятости детей во внеурочное время. На данный момент процент детей, занимающихся во внешкольных организациях и школьных кружках, составляет 60,8 % [57].</w:t>
      </w:r>
    </w:p>
    <w:p w:rsidR="0067770B" w:rsidRDefault="0067770B" w:rsidP="0067770B">
      <w:pPr>
        <w:spacing w:line="360" w:lineRule="auto"/>
        <w:ind w:firstLine="567"/>
        <w:jc w:val="both"/>
      </w:pPr>
      <w:r>
        <w:t xml:space="preserve">Кроме того, будет осуществлено создание соответствующей новым требованиям образовательной среды. В 2016 году количество школ с кабинетами, оснащенными оборудованием для успешной реализации STEM-программ, составляло 70%. В связи с этим планируется трансформация открытого внутреннего пространства, зонирование учебных площадей при помощи мобильных перегородок или передвижного оборудования, </w:t>
      </w:r>
      <w:r>
        <w:lastRenderedPageBreak/>
        <w:t>обеспечение школ ИКТ, доступом к интернету. Это позволит создать психологическое разнообразие для школьников, находящихся длительное время в здании школы [57].</w:t>
      </w: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 xml:space="preserve">Особое внимание уделяется изучению предметов естественно-математического (ЕМЦ) цикла на английском языке. Согласно анализу реализованных действий в сфере образования и науки, доля учителей, преподающих предметы ЕМЦ на английском языке, является низкой [57]. В связи с этим с 2017 года во всех организациях дошкольного воспитания и обучения поэтапно внедрены элементы программы </w:t>
      </w:r>
      <w:proofErr w:type="spellStart"/>
      <w:r>
        <w:t>полиязычного</w:t>
      </w:r>
      <w:proofErr w:type="spellEnd"/>
      <w:r>
        <w:t xml:space="preserve"> образования с изучением казахского, русского и английского языков. В 2019 году в старших классах предметы естественно-математического направления будут изучаться на английском языке.</w:t>
      </w: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color w:val="000000"/>
          <w:sz w:val="28"/>
          <w:szCs w:val="28"/>
          <w:lang w:val="kk-KZ"/>
        </w:rPr>
      </w:pPr>
      <w:r>
        <w:t>В целом, можно отметить, что потребность во внедрении предпринимательского и STEAM-образования в Казахстане не менее актуальна, чем в вышеуказанных странах. Несмотря на проблемы, требующие последовательного решения, Казахстан делает первые уверенные шаги к развитию нового формата обучения. Успешное развитие программ по предпринимательству и STEAM-обучению в стране позволит детям быть конкурентоспособными в современном технологически развитом мире, создавать условия для развития интереса у учеников к естественнонаучным и техническим дисциплинам, а также приобрести навыки научно-технических знаний и применить их в реальной жизни.</w:t>
      </w: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67770B">
      <w:pPr>
        <w:tabs>
          <w:tab w:val="clear" w:pos="709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  <w:lang w:val="kk-KZ"/>
        </w:rPr>
      </w:pPr>
    </w:p>
    <w:p w:rsidR="0067770B" w:rsidRDefault="0067770B" w:rsidP="008057B5">
      <w:pPr>
        <w:tabs>
          <w:tab w:val="clear" w:pos="709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  <w:lang w:val="kk-KZ"/>
        </w:rPr>
      </w:pPr>
    </w:p>
    <w:p w:rsidR="008057B5" w:rsidRDefault="008057B5" w:rsidP="008057B5">
      <w:pPr>
        <w:tabs>
          <w:tab w:val="clear" w:pos="709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lang w:val="kk-KZ"/>
        </w:rPr>
      </w:pPr>
    </w:p>
    <w:p w:rsidR="0067770B" w:rsidRDefault="0067770B" w:rsidP="0067770B">
      <w:pPr>
        <w:tabs>
          <w:tab w:val="clear" w:pos="709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lang w:val="kk-KZ"/>
        </w:rPr>
      </w:pPr>
    </w:p>
    <w:p w:rsidR="0067770B" w:rsidRDefault="0067770B" w:rsidP="0067770B">
      <w:pPr>
        <w:tabs>
          <w:tab w:val="clear" w:pos="709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  <w:lang w:val="kk-KZ"/>
        </w:rPr>
        <w:lastRenderedPageBreak/>
        <w:t xml:space="preserve">2 </w:t>
      </w:r>
      <w:r>
        <w:rPr>
          <w:color w:val="000000"/>
        </w:rPr>
        <w:t>МЕТОДИЧЕСКИЕ РЕКОМЕНДАЦИИ ПО ВНЕДРЕНИЮ ПРЕДПРИНИМАТЕЛЬСКОГО И STEAM-ОБРАЗОВАНИЯ В СЕЛЬСКИХ ШКОЛАХ КАЗАХСТАНА</w:t>
      </w:r>
    </w:p>
    <w:p w:rsidR="0067770B" w:rsidRDefault="0067770B" w:rsidP="0067770B">
      <w:pPr>
        <w:tabs>
          <w:tab w:val="clear" w:pos="709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567"/>
        <w:jc w:val="both"/>
        <w:rPr>
          <w:color w:val="000000"/>
        </w:rPr>
      </w:pPr>
    </w:p>
    <w:p w:rsidR="0067770B" w:rsidRDefault="001E18C2" w:rsidP="0067770B">
      <w:pPr>
        <w:tabs>
          <w:tab w:val="clear" w:pos="709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  <w:lang w:val="kk-KZ"/>
        </w:rPr>
        <w:t>2.1</w:t>
      </w:r>
      <w:r w:rsidR="0067770B">
        <w:rPr>
          <w:color w:val="000000"/>
        </w:rPr>
        <w:t>Рекомендации по внедрению лучшего мирового опыта предпринимательского и STEAM-образования в сельских школах Казахстана</w:t>
      </w:r>
    </w:p>
    <w:p w:rsidR="009D4BE1" w:rsidRDefault="0067770B" w:rsidP="0067770B">
      <w:pPr>
        <w:pStyle w:val="1"/>
        <w:tabs>
          <w:tab w:val="clear" w:pos="709"/>
          <w:tab w:val="left" w:pos="851"/>
          <w:tab w:val="left" w:pos="993"/>
        </w:tabs>
        <w:spacing w:after="0" w:line="360" w:lineRule="auto"/>
        <w:ind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Изучив и проанализировав международный опыт развития предпринимательского и STEAM-образования в странах ОЭСР, исследовательская группа проекта подготовила рекомендации по внедрению передового мирового опыта в сельские школы Казахстана (Таблица 1, Таблица 2). </w:t>
      </w:r>
    </w:p>
    <w:p w:rsidR="0067770B" w:rsidRDefault="009D4BE1" w:rsidP="0067770B">
      <w:pPr>
        <w:pStyle w:val="1"/>
        <w:tabs>
          <w:tab w:val="clear" w:pos="709"/>
          <w:tab w:val="left" w:pos="851"/>
          <w:tab w:val="left" w:pos="993"/>
        </w:tabs>
        <w:spacing w:after="0" w:line="360" w:lineRule="auto"/>
        <w:ind w:firstLine="567"/>
        <w:rPr>
          <w:b w:val="0"/>
          <w:color w:val="000000"/>
          <w:sz w:val="24"/>
          <w:szCs w:val="24"/>
        </w:rPr>
      </w:pPr>
      <w:r>
        <w:rPr>
          <w:b w:val="0"/>
          <w:color w:val="00000A"/>
          <w:sz w:val="24"/>
          <w:szCs w:val="24"/>
        </w:rPr>
        <w:t xml:space="preserve">Рекомендации связаны со следующими проблемными </w:t>
      </w:r>
      <w:r w:rsidR="0067770B">
        <w:rPr>
          <w:b w:val="0"/>
          <w:color w:val="00000A"/>
          <w:sz w:val="24"/>
          <w:szCs w:val="24"/>
        </w:rPr>
        <w:t>в</w:t>
      </w:r>
      <w:r>
        <w:rPr>
          <w:b w:val="0"/>
          <w:color w:val="00000A"/>
          <w:sz w:val="24"/>
          <w:szCs w:val="24"/>
        </w:rPr>
        <w:t>опросами</w:t>
      </w:r>
      <w:r w:rsidR="0067770B">
        <w:rPr>
          <w:b w:val="0"/>
          <w:color w:val="00000A"/>
          <w:sz w:val="24"/>
          <w:szCs w:val="24"/>
        </w:rPr>
        <w:t>: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</w:tabs>
        <w:spacing w:after="0" w:line="360" w:lineRule="auto"/>
        <w:ind w:left="0"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Совершенствование школьных </w:t>
      </w:r>
      <w:r>
        <w:rPr>
          <w:b w:val="0"/>
          <w:color w:val="000000"/>
          <w:sz w:val="24"/>
          <w:szCs w:val="24"/>
          <w:lang w:val="en-US"/>
        </w:rPr>
        <w:t>curriculums</w:t>
      </w:r>
      <w:r>
        <w:rPr>
          <w:b w:val="0"/>
          <w:color w:val="000000"/>
          <w:sz w:val="24"/>
          <w:szCs w:val="24"/>
        </w:rPr>
        <w:t xml:space="preserve"> (программ) с учетом STEM/STEAM (разработка стратегических планов/стратегий школ по внедрению вышеуказанных технологий в учебный процесс, интеграция образовательных дисциплин, введение предметов для развития предпринимательства, финансовой грамотности, основ науки);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  <w:tab w:val="left" w:pos="1080"/>
        </w:tabs>
        <w:spacing w:after="0" w:line="360" w:lineRule="auto"/>
        <w:ind w:left="0"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Развитие преемственности обучения в школах и вузах (открытие STEM/STEAM центров при казахстанских вузах, закрепление школ за вузами, на примере </w:t>
      </w:r>
      <w:r w:rsidR="005B5538">
        <w:rPr>
          <w:b w:val="0"/>
          <w:color w:val="000000"/>
          <w:sz w:val="24"/>
          <w:szCs w:val="24"/>
          <w:lang w:val="en-US"/>
        </w:rPr>
        <w:t>BrunelUniversityLondon</w:t>
      </w:r>
      <w:r>
        <w:rPr>
          <w:b w:val="0"/>
          <w:color w:val="000000"/>
          <w:sz w:val="24"/>
          <w:szCs w:val="24"/>
        </w:rPr>
        <w:t xml:space="preserve"> (</w:t>
      </w:r>
      <w:proofErr w:type="spellStart"/>
      <w:r>
        <w:rPr>
          <w:b w:val="0"/>
          <w:color w:val="000000"/>
          <w:sz w:val="24"/>
          <w:szCs w:val="24"/>
        </w:rPr>
        <w:t>Брунель</w:t>
      </w:r>
      <w:proofErr w:type="spellEnd"/>
      <w:r>
        <w:rPr>
          <w:b w:val="0"/>
          <w:color w:val="000000"/>
          <w:sz w:val="24"/>
          <w:szCs w:val="24"/>
        </w:rPr>
        <w:t xml:space="preserve"> Университет, Великобритания). В 2017 году при университете был открыт центр, ориентированный в том числе на учеников близлежащих школ. Открытие центра, его оснащение и функционирование оплачивается данным вузом, как часть социальной ответственности вуза перед обществом. Цель – интеграция школы и вуза в рамках STEM); 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  <w:tab w:val="left" w:pos="1080"/>
        </w:tabs>
        <w:spacing w:after="0" w:line="360" w:lineRule="auto"/>
        <w:ind w:left="0"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Развитие дополнительного образования в школах с фокусом на STEM/STEAM (организация кружков инжиниринга, робототехники, науки, искусства и языков, летних школ, стажировок, факультативов, тематических дней) начиная с начальной школы;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  <w:tab w:val="left" w:pos="1080"/>
        </w:tabs>
        <w:spacing w:after="0" w:line="360" w:lineRule="auto"/>
        <w:ind w:left="0"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Дальнейшая подготовка и переподготовка учителей в области математики, технических наук и технологий (проведение конференций, создание онлайн-портала, развитие мобильности учителей);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  <w:tab w:val="left" w:pos="1080"/>
        </w:tabs>
        <w:spacing w:after="0" w:line="360" w:lineRule="auto"/>
        <w:ind w:left="0"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Модернизация материально-технической базы школ (обновление оборудования, применение онлайн-платформ для обучения, использование ресурсов вузов в деятельности школ);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  <w:tab w:val="left" w:pos="1080"/>
        </w:tabs>
        <w:spacing w:after="0" w:line="360" w:lineRule="auto"/>
        <w:ind w:left="0" w:firstLine="567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Формирование, так называемых, ресурсных школ/базовых/«школ-магнитов», в особенности в сельской местности, как базовых школ для реализации STEM/STEAM технологий в образовании. На настоящий момент в сельских школах Казахстана все еще сохраняется дефицит педагогов, в особенности учителей английского языка, физики; </w:t>
      </w:r>
      <w:r>
        <w:rPr>
          <w:b w:val="0"/>
          <w:color w:val="000000"/>
          <w:sz w:val="24"/>
          <w:szCs w:val="24"/>
        </w:rPr>
        <w:lastRenderedPageBreak/>
        <w:t>нехватка оборудования, слабый интернет, отсутствие классов робототехники и инженерии. Все это ведет к ситуации, затрудняющей внедрение каких-либо реформ и изменений. В связи с этим, возможно целесообразно в регионах, районах, при наличии укомплектованных и кадрами, и необходимым оборудованием школ, определить ресурсные, базовые школы «школы-магниты» для основных и в особенности малокомплектных школ близлежащих аулов, сел, сельских округов;</w:t>
      </w:r>
    </w:p>
    <w:p w:rsidR="0067770B" w:rsidRDefault="0067770B" w:rsidP="0067770B">
      <w:pPr>
        <w:pStyle w:val="1"/>
        <w:numPr>
          <w:ilvl w:val="0"/>
          <w:numId w:val="1"/>
        </w:numPr>
        <w:tabs>
          <w:tab w:val="clear" w:pos="709"/>
          <w:tab w:val="left" w:pos="851"/>
          <w:tab w:val="left" w:pos="993"/>
          <w:tab w:val="left" w:pos="1080"/>
        </w:tabs>
        <w:spacing w:after="0" w:line="360" w:lineRule="auto"/>
        <w:ind w:left="0" w:firstLine="567"/>
      </w:pPr>
      <w:r>
        <w:rPr>
          <w:b w:val="0"/>
          <w:color w:val="000000"/>
          <w:sz w:val="24"/>
          <w:szCs w:val="24"/>
        </w:rPr>
        <w:t xml:space="preserve">Развитие и постоянное поддержание сотрудничества школ с высшими учебными заведениями и бизнес партнерами, интеграция науки-средней школы-местного сообщества – бизнеса. </w:t>
      </w:r>
    </w:p>
    <w:p w:rsidR="0067770B" w:rsidRDefault="0067770B" w:rsidP="0067770B"/>
    <w:p w:rsidR="0067770B" w:rsidRDefault="0067770B" w:rsidP="0067770B">
      <w:pPr>
        <w:pStyle w:val="1"/>
        <w:spacing w:after="0" w:line="100" w:lineRule="atLeast"/>
        <w:ind w:right="141" w:firstLine="567"/>
      </w:pPr>
      <w:r>
        <w:rPr>
          <w:b w:val="0"/>
          <w:color w:val="00000A"/>
          <w:sz w:val="24"/>
          <w:szCs w:val="24"/>
        </w:rPr>
        <w:t>Таблица 1 – Рекомендации по внедрению лучшего мирового опыта STEAM-образования в сельских школах Казахстана</w:t>
      </w:r>
    </w:p>
    <w:p w:rsidR="0067770B" w:rsidRDefault="00C076F6" w:rsidP="0067770B">
      <w:pPr>
        <w:spacing w:line="100" w:lineRule="atLeast"/>
      </w:pPr>
      <w:r>
        <w:rPr>
          <w:noProof/>
          <w:lang w:eastAsia="ru-RU"/>
        </w:rPr>
        <w:pict>
          <v:line id="Прямая соединительная линия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5pt,500.3pt" to="477.4pt,5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" strokecolor="black [3200]" strokeweight=".5pt">
            <v:stroke joinstyle="miter"/>
            <o:lock v:ext="edit" shapetype="f"/>
          </v:line>
        </w:pict>
      </w:r>
    </w:p>
    <w:tbl>
      <w:tblPr>
        <w:tblW w:w="9639" w:type="dxa"/>
        <w:tblInd w:w="-5" w:type="dxa"/>
        <w:tblLayout w:type="fixed"/>
        <w:tblLook w:val="0000"/>
      </w:tblPr>
      <w:tblGrid>
        <w:gridCol w:w="2268"/>
        <w:gridCol w:w="2835"/>
        <w:gridCol w:w="2835"/>
        <w:gridCol w:w="1701"/>
      </w:tblGrid>
      <w:tr w:rsidR="0067770B" w:rsidTr="00840225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BC7AE5">
            <w:pPr>
              <w:spacing w:line="100" w:lineRule="atLeast"/>
              <w:ind w:left="176"/>
              <w:jc w:val="both"/>
            </w:pPr>
            <w:r>
              <w:t>Рекомендация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left="-108" w:firstLine="720"/>
              <w:jc w:val="both"/>
            </w:pPr>
            <w:r>
              <w:t>Обоснование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BC7AE5" w:rsidP="00BC7AE5">
            <w:pPr>
              <w:spacing w:line="100" w:lineRule="atLeast"/>
              <w:jc w:val="both"/>
            </w:pPr>
            <w:r>
              <w:t xml:space="preserve">Ожидаемый </w:t>
            </w:r>
            <w:r w:rsidR="0067770B">
              <w:t>эффект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ind w:left="-108"/>
              <w:jc w:val="both"/>
            </w:pPr>
            <w:r>
              <w:t>Страна, на основе опыта которой предлагается рекомендация</w:t>
            </w:r>
          </w:p>
        </w:tc>
      </w:tr>
      <w:tr w:rsidR="0067770B" w:rsidTr="00840225">
        <w:trPr>
          <w:trHeight w:val="28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left="2"/>
              <w:jc w:val="both"/>
            </w:pPr>
            <w:r>
              <w:t>Разработка и внедрение Концепции развития STEAM-образования с указанием основных мероприятий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В настоящее время в Казахстане отсутствует Концепция развития STEAM-образования как на национальном, так и на локальном уровнях.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>Разработка и внедрение Концепции развития STEAM-образования позволит системно развивать STEAM-образование на всех уровнях образования, а также проводить мониторинг эффективности внедрения данной Концепции в образовательную систему.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BC7AE5">
            <w:pPr>
              <w:spacing w:line="100" w:lineRule="atLeast"/>
              <w:jc w:val="both"/>
            </w:pPr>
            <w:r>
              <w:t>США</w:t>
            </w:r>
          </w:p>
        </w:tc>
      </w:tr>
      <w:tr w:rsidR="0067770B" w:rsidTr="00840225">
        <w:trPr>
          <w:trHeight w:val="28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ind w:left="2"/>
              <w:jc w:val="both"/>
            </w:pPr>
            <w:r>
              <w:t>Введение робототехники в качестве обязательного предмета в школьную программу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BC7AE5">
            <w:pPr>
              <w:spacing w:line="100" w:lineRule="atLeast"/>
              <w:jc w:val="both"/>
            </w:pPr>
            <w:r>
              <w:t xml:space="preserve">Робототехника является обязательным компонентом внедрения STEAM-образования. Так в странах ОЭСР робототехника позволяет в режиме игры показать учащимся законы физики, электроники, заниматься музыкой, а также изучить базовые основы программирования, </w:t>
            </w:r>
          </w:p>
          <w:p w:rsidR="0067770B" w:rsidRDefault="0067770B" w:rsidP="00D86471">
            <w:pPr>
              <w:spacing w:line="100" w:lineRule="atLeast"/>
              <w:jc w:val="both"/>
            </w:pPr>
          </w:p>
          <w:p w:rsidR="00BC7AE5" w:rsidRDefault="00BC7AE5" w:rsidP="00D86471">
            <w:pPr>
              <w:spacing w:line="100" w:lineRule="atLeast"/>
              <w:jc w:val="both"/>
            </w:pPr>
          </w:p>
          <w:p w:rsidR="0031040F" w:rsidRDefault="0031040F" w:rsidP="00D86471">
            <w:pPr>
              <w:spacing w:line="100" w:lineRule="atLeast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lastRenderedPageBreak/>
              <w:t>Популяризация профессий, связанных с цифровой экономикой, например,</w:t>
            </w:r>
            <w:r w:rsidR="0031040F">
              <w:t xml:space="preserve"> профессий </w:t>
            </w:r>
            <w:r>
              <w:t xml:space="preserve"> программиста, инженера.</w:t>
            </w:r>
          </w:p>
          <w:p w:rsidR="0067770B" w:rsidRDefault="0067770B" w:rsidP="00D86471">
            <w:pPr>
              <w:spacing w:line="100" w:lineRule="atLeast"/>
              <w:jc w:val="both"/>
            </w:pPr>
          </w:p>
          <w:p w:rsidR="0067770B" w:rsidRDefault="0067770B" w:rsidP="00D86471">
            <w:pPr>
              <w:spacing w:line="100" w:lineRule="atLeast"/>
              <w:ind w:hanging="108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Сингапур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Южная Корея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Гонконг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Канада</w:t>
            </w:r>
          </w:p>
          <w:p w:rsidR="0067770B" w:rsidRDefault="0067770B" w:rsidP="00D86471">
            <w:pPr>
              <w:spacing w:line="100" w:lineRule="atLeast"/>
              <w:ind w:left="-108" w:firstLine="108"/>
              <w:jc w:val="both"/>
            </w:pPr>
            <w:r>
              <w:t>Финляндия</w:t>
            </w:r>
          </w:p>
        </w:tc>
      </w:tr>
      <w:tr w:rsidR="0067770B" w:rsidTr="00840225">
        <w:trPr>
          <w:trHeight w:val="415"/>
        </w:trPr>
        <w:tc>
          <w:tcPr>
            <w:tcW w:w="9639" w:type="dxa"/>
            <w:gridSpan w:val="4"/>
            <w:shd w:val="clear" w:color="auto" w:fill="FFFFFF"/>
          </w:tcPr>
          <w:p w:rsidR="0067770B" w:rsidRDefault="0067770B" w:rsidP="00BC7AE5">
            <w:pPr>
              <w:spacing w:line="100" w:lineRule="atLeast"/>
              <w:ind w:firstLine="488"/>
              <w:jc w:val="both"/>
            </w:pPr>
            <w:r>
              <w:lastRenderedPageBreak/>
              <w:t>Продолжение таблицы 1</w:t>
            </w:r>
          </w:p>
        </w:tc>
      </w:tr>
      <w:tr w:rsidR="0067770B" w:rsidTr="00840225">
        <w:trPr>
          <w:trHeight w:val="17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proofErr w:type="gramStart"/>
            <w:r>
              <w:t>знания</w:t>
            </w:r>
            <w:proofErr w:type="gramEnd"/>
            <w:r>
              <w:t xml:space="preserve"> которых необходимы для управления роботами.</w:t>
            </w:r>
          </w:p>
          <w:p w:rsidR="0067770B" w:rsidRDefault="0067770B" w:rsidP="00D86471">
            <w:pPr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  <w:r>
              <w:t>Источник: https://lab.bit.ua/2016/12/robotics-in-education/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67770B" w:rsidTr="00840225">
        <w:trPr>
          <w:trHeight w:val="15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 xml:space="preserve">Введение в школьную программу предмета «Основы науки/Введение в науку» как вариативного компонента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1C423D">
            <w:pPr>
              <w:spacing w:line="100" w:lineRule="atLeast"/>
              <w:jc w:val="both"/>
            </w:pPr>
            <w:r>
              <w:t xml:space="preserve">Казахстанские школьники обладают слабыми навыками в области естественно-научной грамотности (научное объяснение феноменов, оценка и формирование научных вопросов, научная интерпретация данных и доказательства). </w:t>
            </w:r>
          </w:p>
          <w:p w:rsidR="0067770B" w:rsidRDefault="0067770B" w:rsidP="001C423D">
            <w:pPr>
              <w:spacing w:line="100" w:lineRule="atLeast"/>
              <w:jc w:val="both"/>
              <w:rPr>
                <w:i/>
              </w:rPr>
            </w:pPr>
            <w:r>
              <w:t>Так</w:t>
            </w:r>
            <w:r w:rsidR="0031040F">
              <w:t>,</w:t>
            </w:r>
            <w:r>
              <w:t xml:space="preserve"> в международном исследовании PISA-2015 результат 15-летних обучающихся Казахстана по естественнонаучной грамотности составил 456 баллов. Это ставит страну на 42 позицию среди 72 стран-участниц исследования. Сингапурские сверстники – лидеры по естественнонаучной грамотности в мире опережают казахстанских школьников на 100 баллов.</w:t>
            </w:r>
          </w:p>
          <w:p w:rsidR="0067770B" w:rsidRDefault="0067770B" w:rsidP="00D86471">
            <w:pPr>
              <w:spacing w:line="100" w:lineRule="atLeast"/>
              <w:ind w:firstLine="720"/>
              <w:jc w:val="both"/>
              <w:rPr>
                <w:i/>
              </w:rPr>
            </w:pPr>
          </w:p>
          <w:p w:rsidR="0067770B" w:rsidRPr="00D86471" w:rsidRDefault="0067770B" w:rsidP="001C423D">
            <w:pPr>
              <w:spacing w:line="100" w:lineRule="atLeast"/>
              <w:jc w:val="both"/>
              <w:rPr>
                <w:color w:val="auto"/>
              </w:rPr>
            </w:pPr>
            <w:r w:rsidRPr="00D86471">
              <w:rPr>
                <w:i/>
                <w:color w:val="auto"/>
              </w:rPr>
              <w:t xml:space="preserve">Источник: </w:t>
            </w:r>
            <w:hyperlink r:id="rId13" w:history="1">
              <w:r w:rsidRPr="00D86471">
                <w:rPr>
                  <w:rStyle w:val="a6"/>
                  <w:color w:val="auto"/>
                  <w:u w:val="none"/>
                </w:rPr>
                <w:t>http://edu.gov.kz/upload/Files/PISA-2015.pdf</w:t>
              </w:r>
            </w:hyperlink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jc w:val="both"/>
            </w:pPr>
          </w:p>
          <w:p w:rsidR="0067770B" w:rsidRDefault="0067770B" w:rsidP="00D86471">
            <w:pPr>
              <w:spacing w:line="100" w:lineRule="atLeast"/>
              <w:jc w:val="both"/>
            </w:pPr>
          </w:p>
          <w:p w:rsidR="0067770B" w:rsidRDefault="00C076F6" w:rsidP="00D86471">
            <w:pPr>
              <w:spacing w:line="100" w:lineRule="atLeast"/>
              <w:jc w:val="both"/>
            </w:pPr>
            <w:r>
              <w:rPr>
                <w:noProof/>
                <w:lang w:eastAsia="ru-RU"/>
              </w:rPr>
              <w:pict>
                <v:line id="Прямая соединительная линия 12" o:spid="_x0000_s1043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1.6pt,13.8pt" to="365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" strokecolor="black [3200]" strokeweight=".5pt">
                  <v:stroke joinstyle="miter"/>
                  <o:lock v:ext="edit" shapetype="f"/>
                </v:line>
              </w:pic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1C423D">
            <w:pPr>
              <w:spacing w:line="100" w:lineRule="atLeast"/>
              <w:jc w:val="both"/>
            </w:pPr>
            <w:r>
              <w:lastRenderedPageBreak/>
              <w:t>Повышение результатов казахстанских школьников в международном исследовании PISA, в частности по компоненту естественнонаучной грамотности;</w:t>
            </w:r>
          </w:p>
          <w:p w:rsidR="0067770B" w:rsidRDefault="0067770B" w:rsidP="001C423D">
            <w:pPr>
              <w:spacing w:line="100" w:lineRule="atLeast"/>
              <w:jc w:val="both"/>
            </w:pPr>
            <w:r>
              <w:t xml:space="preserve">Учащиеся демонстрируют понимание и применение научных знаний в реальных жизненных ситуациях; </w:t>
            </w:r>
          </w:p>
          <w:p w:rsidR="0067770B" w:rsidRDefault="0067770B" w:rsidP="001C423D">
            <w:pPr>
              <w:spacing w:after="160" w:line="100" w:lineRule="atLeast"/>
              <w:jc w:val="both"/>
            </w:pPr>
            <w:r>
              <w:t xml:space="preserve">Популяризация профессий в области техники и технологий, развитие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в школах и вузах.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spacing w:line="100" w:lineRule="atLeast"/>
              <w:jc w:val="both"/>
            </w:pPr>
            <w:r>
              <w:t>Сингапур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Финляндия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Южная Корея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США</w:t>
            </w:r>
          </w:p>
        </w:tc>
      </w:tr>
      <w:tr w:rsidR="0067770B" w:rsidTr="00840225">
        <w:trPr>
          <w:trHeight w:val="18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Проведение тематических дней науки, техники и технологий для учащихся на базе вузов</w:t>
            </w:r>
          </w:p>
          <w:p w:rsidR="0067770B" w:rsidRDefault="0067770B" w:rsidP="00D86471">
            <w:pPr>
              <w:spacing w:line="100" w:lineRule="atLeast"/>
              <w:ind w:left="26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67770B" w:rsidTr="00840225">
        <w:trPr>
          <w:trHeight w:val="18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t>Организация летних стажировок для учащихся, заинтересованных в дальнейшем изучении дисциплин  STEAM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67770B" w:rsidTr="00840225">
        <w:trPr>
          <w:trHeight w:val="26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t xml:space="preserve">Активное внедрение проектной работы в учебный процесс 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widowControl w:val="0"/>
              <w:spacing w:line="100" w:lineRule="atLeast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67770B" w:rsidTr="00840225">
        <w:trPr>
          <w:trHeight w:val="415"/>
        </w:trPr>
        <w:tc>
          <w:tcPr>
            <w:tcW w:w="9639" w:type="dxa"/>
            <w:gridSpan w:val="4"/>
            <w:shd w:val="clear" w:color="auto" w:fill="FFFFFF"/>
          </w:tcPr>
          <w:p w:rsidR="00BC7AE5" w:rsidRDefault="00BC7AE5" w:rsidP="00982C52">
            <w:pPr>
              <w:widowControl w:val="0"/>
              <w:spacing w:line="100" w:lineRule="atLeast"/>
              <w:jc w:val="both"/>
            </w:pPr>
          </w:p>
          <w:p w:rsidR="0067770B" w:rsidRDefault="0067770B" w:rsidP="00D86471">
            <w:pPr>
              <w:widowControl w:val="0"/>
              <w:spacing w:line="100" w:lineRule="atLeast"/>
              <w:ind w:firstLine="630"/>
              <w:jc w:val="both"/>
              <w:rPr>
                <w:sz w:val="28"/>
                <w:szCs w:val="28"/>
              </w:rPr>
            </w:pPr>
            <w:r>
              <w:t>Продолжение таблицы 1</w:t>
            </w:r>
          </w:p>
        </w:tc>
      </w:tr>
      <w:tr w:rsidR="0067770B" w:rsidTr="00840225">
        <w:trPr>
          <w:trHeight w:val="26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29612D">
            <w:pPr>
              <w:spacing w:line="100" w:lineRule="atLeast"/>
              <w:jc w:val="both"/>
            </w:pPr>
            <w:r>
              <w:t>Проведение конференций, симпозиумов, семинаров и курсов повышения квалификации учителей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>Учителя смогут познакомиться с коллегами из других стран, узнать об их опыте работы в сфере дополнительного образования в области математики и технических наук.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widowControl w:val="0"/>
              <w:spacing w:line="100" w:lineRule="atLeast"/>
              <w:jc w:val="both"/>
            </w:pPr>
            <w:r>
              <w:t>Развитие мотивации и интереса у учителей школ, -расширение кругозора посредством общения с зарубежными коллегами.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widowControl w:val="0"/>
              <w:spacing w:line="100" w:lineRule="atLeast"/>
              <w:jc w:val="both"/>
            </w:pPr>
            <w:r>
              <w:t>США</w:t>
            </w:r>
          </w:p>
          <w:p w:rsidR="0067770B" w:rsidRDefault="0067770B" w:rsidP="00D86471">
            <w:pPr>
              <w:widowControl w:val="0"/>
              <w:spacing w:line="100" w:lineRule="atLeast"/>
              <w:jc w:val="both"/>
            </w:pPr>
            <w:r>
              <w:t>Финляндия</w:t>
            </w:r>
          </w:p>
          <w:p w:rsidR="0067770B" w:rsidRDefault="0067770B" w:rsidP="00D86471">
            <w:pPr>
              <w:widowControl w:val="0"/>
              <w:spacing w:line="100" w:lineRule="atLeast"/>
              <w:jc w:val="both"/>
            </w:pPr>
            <w:r>
              <w:t>Сингапур</w:t>
            </w:r>
          </w:p>
        </w:tc>
      </w:tr>
      <w:tr w:rsidR="0067770B" w:rsidTr="00840225">
        <w:trPr>
          <w:trHeight w:val="193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29612D">
            <w:pPr>
              <w:spacing w:line="100" w:lineRule="atLeast"/>
              <w:jc w:val="both"/>
            </w:pPr>
            <w:r>
              <w:t>Открытие кружков по инженерии и детских центров с доступом к научным знаниям с самого раннего возраста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29612D">
            <w:pPr>
              <w:spacing w:line="100" w:lineRule="atLeast"/>
              <w:jc w:val="both"/>
            </w:pPr>
            <w:r>
              <w:t>Учащиеся уже в начальной школе знакомятся с научной деятельностью.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widowControl w:val="0"/>
              <w:spacing w:line="100" w:lineRule="atLeast"/>
              <w:jc w:val="both"/>
            </w:pPr>
            <w:r>
              <w:t>Помогает сформировать точные и положительные образы о науке и людях.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widowControl w:val="0"/>
              <w:spacing w:line="100" w:lineRule="atLeast"/>
              <w:jc w:val="both"/>
            </w:pPr>
            <w:r>
              <w:t>Южная Корея</w:t>
            </w:r>
          </w:p>
          <w:p w:rsidR="0067770B" w:rsidRDefault="0067770B" w:rsidP="00D86471">
            <w:pPr>
              <w:widowControl w:val="0"/>
              <w:spacing w:line="100" w:lineRule="atLeast"/>
              <w:jc w:val="both"/>
            </w:pPr>
            <w:r>
              <w:t>Сингапур</w:t>
            </w:r>
          </w:p>
        </w:tc>
      </w:tr>
      <w:tr w:rsidR="0029612D" w:rsidTr="00840225">
        <w:trPr>
          <w:trHeight w:val="15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12D" w:rsidRDefault="0029612D" w:rsidP="0029612D">
            <w:pPr>
              <w:spacing w:line="100" w:lineRule="atLeast"/>
              <w:jc w:val="both"/>
            </w:pPr>
            <w:r>
              <w:t>Открыт</w:t>
            </w:r>
            <w:r w:rsidR="0031040F">
              <w:t>ие летних лагерей по математике</w:t>
            </w:r>
          </w:p>
          <w:p w:rsidR="0029612D" w:rsidRDefault="0029612D" w:rsidP="0029612D">
            <w:pPr>
              <w:spacing w:line="100" w:lineRule="atLeast"/>
              <w:ind w:firstLine="720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12D" w:rsidRDefault="0029612D" w:rsidP="001C423D">
            <w:pPr>
              <w:spacing w:line="100" w:lineRule="atLeast"/>
              <w:jc w:val="both"/>
              <w:rPr>
                <w:i/>
              </w:rPr>
            </w:pPr>
            <w:r>
              <w:t xml:space="preserve">Слабые навыки учеников в области математической грамотности (математическое мышление, рассуждение над различными источниками информации, интерпретация математических ситуаций). Так в международном исследовании PISA-2015, результаты 15-летних обучающихся Казахстана по математической грамотности составил 460 баллов. Это ставит страну на 42 позицию среди 72 стран-участниц исследования. Сингапурские сверстники-лидеры по </w:t>
            </w:r>
            <w:r>
              <w:lastRenderedPageBreak/>
              <w:t>математической грамотности в мире опережают казахстанских школьников на 104 балла, сверстники из Эстонии – на 60 баллов.</w:t>
            </w:r>
            <w:r>
              <w:rPr>
                <w:i/>
              </w:rPr>
              <w:t xml:space="preserve"> Источник:</w:t>
            </w:r>
          </w:p>
          <w:p w:rsidR="0029612D" w:rsidRPr="001C423D" w:rsidRDefault="0029612D" w:rsidP="001C423D">
            <w:pPr>
              <w:spacing w:line="100" w:lineRule="atLeast"/>
              <w:jc w:val="both"/>
            </w:pPr>
            <w:r w:rsidRPr="001C423D">
              <w:t>http://edu.gov.kz</w:t>
            </w:r>
          </w:p>
          <w:p w:rsidR="0029612D" w:rsidRDefault="0029612D" w:rsidP="0029612D">
            <w:pPr>
              <w:spacing w:line="1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12D" w:rsidRPr="003B0183" w:rsidRDefault="0029612D" w:rsidP="00296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</w:pPr>
            <w:r w:rsidRPr="003B0183">
              <w:lastRenderedPageBreak/>
              <w:t>Повышение результатов казахстанских школьников в международном исследовании PISA, в частности по компоненту математической грамотности.</w:t>
            </w:r>
          </w:p>
          <w:p w:rsidR="0029612D" w:rsidRPr="003B0183" w:rsidRDefault="0029612D" w:rsidP="00296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contextualSpacing/>
            </w:pPr>
            <w:r w:rsidRPr="003B0183">
              <w:t xml:space="preserve">Учащиеся демонстрируют понимание и применение математических ситуаций в реальных жизненных ситуациях, высокий уровень математического мышления. </w:t>
            </w:r>
          </w:p>
          <w:p w:rsidR="0029612D" w:rsidRPr="007B2CDE" w:rsidRDefault="0029612D" w:rsidP="0029612D">
            <w:pPr>
              <w:spacing w:line="100" w:lineRule="atLeast"/>
              <w:jc w:val="both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12D" w:rsidRPr="007B2CDE" w:rsidRDefault="0031040F" w:rsidP="0029612D">
            <w:pPr>
              <w:spacing w:line="100" w:lineRule="atLeast"/>
              <w:jc w:val="both"/>
              <w:rPr>
                <w:i/>
              </w:rPr>
            </w:pPr>
            <w:r>
              <w:t>Сингапур</w:t>
            </w:r>
          </w:p>
        </w:tc>
      </w:tr>
      <w:tr w:rsidR="0067770B" w:rsidTr="00840225">
        <w:trPr>
          <w:gridAfter w:val="1"/>
          <w:wAfter w:w="1701" w:type="dxa"/>
          <w:trHeight w:val="273"/>
        </w:trPr>
        <w:tc>
          <w:tcPr>
            <w:tcW w:w="7938" w:type="dxa"/>
            <w:gridSpan w:val="3"/>
            <w:shd w:val="clear" w:color="auto" w:fill="FFFFFF"/>
          </w:tcPr>
          <w:p w:rsidR="001C423D" w:rsidRDefault="001C423D" w:rsidP="00BC7AE5">
            <w:pPr>
              <w:spacing w:line="100" w:lineRule="atLeast"/>
              <w:jc w:val="both"/>
            </w:pPr>
          </w:p>
          <w:p w:rsidR="001C423D" w:rsidRPr="001C423D" w:rsidRDefault="0067770B" w:rsidP="001C423D">
            <w:pPr>
              <w:spacing w:line="100" w:lineRule="atLeast"/>
              <w:ind w:firstLine="630"/>
              <w:jc w:val="both"/>
            </w:pPr>
            <w:r>
              <w:t>Продолжение таблицы 1</w:t>
            </w:r>
          </w:p>
        </w:tc>
      </w:tr>
      <w:tr w:rsidR="0067770B" w:rsidTr="00840225">
        <w:trPr>
          <w:trHeight w:val="54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 xml:space="preserve">Организация экскурсий для учащихся старших классов на производство и в вузы.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  <w:rPr>
                <w:i/>
              </w:rPr>
            </w:pPr>
            <w:r>
              <w:t>Согласно исследованию 2016 года, только 6-15% учащихся старших классов знали</w:t>
            </w:r>
            <w:r w:rsidR="0031040F">
              <w:t>,</w:t>
            </w:r>
            <w:r>
              <w:t xml:space="preserve"> кем хотят быть в будущем. Отсутствие у школьников четкого представления о желаемой профессии препятствует осознанному выбору будущей профессии. </w:t>
            </w:r>
          </w:p>
          <w:p w:rsidR="0067770B" w:rsidRPr="001C423D" w:rsidRDefault="0067770B" w:rsidP="001C423D">
            <w:pPr>
              <w:spacing w:line="100" w:lineRule="atLeast"/>
              <w:jc w:val="both"/>
              <w:rPr>
                <w:color w:val="auto"/>
              </w:rPr>
            </w:pPr>
            <w:r w:rsidRPr="001C423D">
              <w:rPr>
                <w:i/>
                <w:color w:val="auto"/>
              </w:rPr>
              <w:t>Источник:</w:t>
            </w:r>
          </w:p>
          <w:p w:rsidR="0067770B" w:rsidRDefault="00C076F6" w:rsidP="001C423D">
            <w:pPr>
              <w:spacing w:line="100" w:lineRule="atLeast"/>
              <w:jc w:val="both"/>
            </w:pPr>
            <w:hyperlink r:id="rId14" w:history="1">
              <w:r w:rsidR="0067770B" w:rsidRPr="001C423D">
                <w:rPr>
                  <w:rStyle w:val="a6"/>
                  <w:color w:val="auto"/>
                  <w:u w:val="none"/>
                </w:rPr>
                <w:t>http://iac.kz/ru/events/opublikovan-nacionalnyy-doklad-o-sostoyanii-i-razvitii-sistemy-obrazovaniya-respubliki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 xml:space="preserve">Осознанный выбор направления подготовки абитуриентами. </w:t>
            </w:r>
          </w:p>
          <w:p w:rsidR="0067770B" w:rsidRDefault="0067770B" w:rsidP="001C423D">
            <w:pPr>
              <w:spacing w:line="100" w:lineRule="atLeast"/>
              <w:jc w:val="both"/>
            </w:pPr>
            <w:r>
              <w:t xml:space="preserve">В результате снижение уровня выбытия в вузах.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Сингапур</w:t>
            </w:r>
          </w:p>
        </w:tc>
      </w:tr>
      <w:tr w:rsidR="0067770B" w:rsidTr="00840225">
        <w:trPr>
          <w:trHeight w:val="44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 xml:space="preserve">Закрепление за вузами средних школ в целях получения возможности проведения практических занятий в научных лабораториях.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 xml:space="preserve">Сегодня в системе образования отмечается слабая преемственность в деятельности между школами, колледжами и вузами, что сказывается на уровне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и выражается в неосознанном выборе </w:t>
            </w:r>
          </w:p>
          <w:p w:rsidR="001C423D" w:rsidRDefault="001C423D" w:rsidP="001C423D">
            <w:pPr>
              <w:spacing w:line="100" w:lineRule="atLeast"/>
              <w:jc w:val="both"/>
            </w:pPr>
            <w:r>
              <w:t>профессии выпускниками школ.</w:t>
            </w:r>
          </w:p>
          <w:p w:rsidR="001C423D" w:rsidRDefault="001C423D" w:rsidP="001C423D">
            <w:pPr>
              <w:spacing w:line="100" w:lineRule="atLeast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1C423D">
            <w:pPr>
              <w:spacing w:line="100" w:lineRule="atLeast"/>
              <w:jc w:val="both"/>
            </w:pPr>
            <w:r>
              <w:t xml:space="preserve">Введение практики закрепления за вузами средних школ позволит учащимся получать наглядные практические навыки на основе более модернизированной и оборудованной материально-технической </w:t>
            </w:r>
          </w:p>
          <w:p w:rsidR="001C423D" w:rsidRDefault="001C423D" w:rsidP="001C423D">
            <w:pPr>
              <w:spacing w:line="100" w:lineRule="atLeast"/>
              <w:jc w:val="both"/>
            </w:pPr>
            <w:r>
              <w:t>базы вузов. Кроме того, к моменту завершения обучения в школе у учащихся будет сформировано видение будущей профессии и определены соответствующие склонности/компетенции.</w:t>
            </w:r>
          </w:p>
          <w:p w:rsidR="001C423D" w:rsidRDefault="001C423D" w:rsidP="001C423D">
            <w:pPr>
              <w:spacing w:line="100" w:lineRule="atLeast"/>
              <w:jc w:val="both"/>
            </w:pPr>
          </w:p>
          <w:p w:rsidR="001C423D" w:rsidRDefault="001C423D" w:rsidP="001C423D">
            <w:pPr>
              <w:spacing w:line="100" w:lineRule="atLeast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lastRenderedPageBreak/>
              <w:t>Сингапур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Россия</w:t>
            </w:r>
          </w:p>
        </w:tc>
      </w:tr>
    </w:tbl>
    <w:p w:rsidR="0067770B" w:rsidRDefault="00C076F6" w:rsidP="0067770B">
      <w:pPr>
        <w:pStyle w:val="1"/>
        <w:spacing w:after="0" w:line="100" w:lineRule="atLeast"/>
        <w:ind w:right="480"/>
        <w:rPr>
          <w:b w:val="0"/>
          <w:color w:val="00000A"/>
          <w:sz w:val="24"/>
          <w:szCs w:val="24"/>
          <w:shd w:val="clear" w:color="auto" w:fill="FFFF00"/>
        </w:rPr>
      </w:pPr>
      <w:r>
        <w:rPr>
          <w:b w:val="0"/>
          <w:noProof/>
          <w:color w:val="00000A"/>
          <w:sz w:val="24"/>
          <w:szCs w:val="24"/>
          <w:lang w:eastAsia="ru-RU"/>
        </w:rPr>
        <w:lastRenderedPageBreak/>
        <w:pict>
          <v:line id="Прямая соединительная линия 10" o:spid="_x0000_s1042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5pt" to="491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" strokecolor="black [3200]" strokeweight=".5pt">
            <v:stroke joinstyle="miter"/>
            <o:lock v:ext="edit" shapetype="f"/>
          </v:line>
        </w:pict>
      </w:r>
    </w:p>
    <w:p w:rsidR="0067770B" w:rsidRDefault="0067770B" w:rsidP="00BC7AE5">
      <w:pPr>
        <w:pStyle w:val="1"/>
        <w:spacing w:after="0" w:line="100" w:lineRule="atLeast"/>
        <w:ind w:right="480"/>
        <w:rPr>
          <w:b w:val="0"/>
          <w:color w:val="00000A"/>
          <w:sz w:val="24"/>
          <w:szCs w:val="24"/>
        </w:rPr>
      </w:pPr>
    </w:p>
    <w:p w:rsidR="0067770B" w:rsidRPr="00D9471D" w:rsidRDefault="0067770B" w:rsidP="0067770B">
      <w:pPr>
        <w:pStyle w:val="1"/>
        <w:spacing w:after="0" w:line="100" w:lineRule="atLeast"/>
        <w:ind w:right="480" w:firstLine="567"/>
        <w:rPr>
          <w:b w:val="0"/>
          <w:color w:val="00000A"/>
          <w:sz w:val="24"/>
          <w:szCs w:val="24"/>
        </w:rPr>
      </w:pPr>
      <w:r>
        <w:rPr>
          <w:b w:val="0"/>
          <w:color w:val="00000A"/>
          <w:sz w:val="24"/>
          <w:szCs w:val="24"/>
        </w:rPr>
        <w:t>Таблица 2 – Рекомендации по внедрению лучшего мирового опыта предпринимательства в сельских школах Казахстана</w:t>
      </w:r>
    </w:p>
    <w:p w:rsidR="0067770B" w:rsidRDefault="00C076F6" w:rsidP="0067770B">
      <w:pPr>
        <w:spacing w:line="100" w:lineRule="atLeast"/>
      </w:pPr>
      <w:r>
        <w:rPr>
          <w:noProof/>
          <w:lang w:eastAsia="ru-RU"/>
        </w:rPr>
        <w:pict>
          <v:line id="Прямая соединительная линия 16" o:spid="_x0000_s1041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65pt,647.55pt" to="473.4pt,6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" strokecolor="black [3200]" strokeweight=".5pt">
            <v:stroke joinstyle="miter"/>
            <o:lock v:ext="edit" shapetype="f"/>
            <w10:wrap anchorx="margin"/>
          </v:line>
        </w:pict>
      </w:r>
    </w:p>
    <w:tbl>
      <w:tblPr>
        <w:tblW w:w="9639" w:type="dxa"/>
        <w:tblInd w:w="-5" w:type="dxa"/>
        <w:tblLayout w:type="fixed"/>
        <w:tblLook w:val="0000"/>
      </w:tblPr>
      <w:tblGrid>
        <w:gridCol w:w="2127"/>
        <w:gridCol w:w="3260"/>
        <w:gridCol w:w="2835"/>
        <w:gridCol w:w="1417"/>
      </w:tblGrid>
      <w:tr w:rsidR="0067770B" w:rsidTr="00840225">
        <w:trPr>
          <w:trHeight w:val="6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left="63"/>
              <w:jc w:val="both"/>
            </w:pPr>
            <w:r>
              <w:t>Рекомендация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ind w:firstLine="720"/>
              <w:jc w:val="both"/>
            </w:pPr>
            <w:r>
              <w:t>Обоснование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Ожидаемый эффект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225" w:rsidRDefault="0067770B" w:rsidP="00D86471">
            <w:pPr>
              <w:spacing w:line="100" w:lineRule="atLeast"/>
              <w:jc w:val="both"/>
            </w:pPr>
            <w:r>
              <w:t xml:space="preserve">Страна, </w:t>
            </w:r>
          </w:p>
          <w:p w:rsidR="00840225" w:rsidRDefault="0067770B" w:rsidP="00D86471">
            <w:pPr>
              <w:spacing w:line="100" w:lineRule="atLeast"/>
              <w:jc w:val="both"/>
            </w:pPr>
            <w:r>
              <w:t xml:space="preserve">на основе опыта которой предлагается </w:t>
            </w:r>
            <w:proofErr w:type="spellStart"/>
            <w:r>
              <w:t>рекомен</w:t>
            </w:r>
            <w:proofErr w:type="spellEnd"/>
          </w:p>
          <w:p w:rsidR="0067770B" w:rsidRDefault="0067770B" w:rsidP="00D86471">
            <w:pPr>
              <w:spacing w:line="100" w:lineRule="atLeast"/>
              <w:jc w:val="both"/>
            </w:pPr>
            <w:proofErr w:type="spellStart"/>
            <w:r>
              <w:t>дация</w:t>
            </w:r>
            <w:proofErr w:type="spellEnd"/>
          </w:p>
          <w:p w:rsidR="00840225" w:rsidRDefault="00840225" w:rsidP="00D86471">
            <w:pPr>
              <w:spacing w:line="100" w:lineRule="atLeast"/>
              <w:jc w:val="both"/>
            </w:pPr>
          </w:p>
          <w:p w:rsidR="00840225" w:rsidRDefault="00840225" w:rsidP="00D86471">
            <w:pPr>
              <w:spacing w:line="100" w:lineRule="atLeast"/>
              <w:jc w:val="both"/>
            </w:pPr>
          </w:p>
        </w:tc>
      </w:tr>
      <w:tr w:rsidR="0067770B" w:rsidTr="00840225">
        <w:trPr>
          <w:trHeight w:val="28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t xml:space="preserve">Проведение встреч с представителями бизнес сообщества (индивидуальных предпринимателей, глав крестьянских хозяйств, руководителей ТОО, АО), налаживание контактов с действующими </w:t>
            </w:r>
            <w:proofErr w:type="spellStart"/>
            <w:r>
              <w:t>стартапами</w:t>
            </w:r>
            <w:proofErr w:type="spellEnd"/>
          </w:p>
          <w:p w:rsidR="00840225" w:rsidRDefault="00840225" w:rsidP="00D86471">
            <w:pPr>
              <w:spacing w:line="100" w:lineRule="atLeast"/>
              <w:ind w:firstLine="72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5B5538">
            <w:pPr>
              <w:spacing w:line="100" w:lineRule="atLeast"/>
              <w:jc w:val="both"/>
            </w:pPr>
            <w:r>
              <w:t xml:space="preserve">В настоящее время подобные встречи не проводятся регулярно на всех уровнях (городская/сельская школа), четко не сформирована концепция и понимание предпринимательского образования, нет алгоритмов, не определены </w:t>
            </w:r>
            <w:proofErr w:type="spellStart"/>
            <w:r>
              <w:t>KPIs</w:t>
            </w:r>
            <w:proofErr w:type="spellEnd"/>
            <w:r>
              <w:t xml:space="preserve"> (</w:t>
            </w:r>
            <w:r w:rsidR="005B5538">
              <w:rPr>
                <w:lang w:val="en-US"/>
              </w:rPr>
              <w:t>KeyPerformanceIndicators</w:t>
            </w:r>
            <w:r>
              <w:t>–Ключевые показатели эффективности) подобных встреч.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t xml:space="preserve">Научить всех </w:t>
            </w:r>
            <w:proofErr w:type="spellStart"/>
            <w:r>
              <w:t>стейкхолдеров</w:t>
            </w:r>
            <w:proofErr w:type="spellEnd"/>
            <w:r>
              <w:t xml:space="preserve"> (участников) применять теорию на практике и понимать, что такое предпринимательство. </w:t>
            </w: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67770B" w:rsidRDefault="0067770B" w:rsidP="00840225">
            <w:pPr>
              <w:spacing w:line="100" w:lineRule="atLeast"/>
              <w:jc w:val="both"/>
            </w:pPr>
            <w:r>
              <w:t>Школьники получат уверенность и мотивацию, станут активными, творческими и научатся работать в команде.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США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Израиль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Великобритания</w:t>
            </w:r>
          </w:p>
        </w:tc>
      </w:tr>
      <w:tr w:rsidR="0067770B" w:rsidTr="00840225">
        <w:trPr>
          <w:trHeight w:val="158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lastRenderedPageBreak/>
              <w:t>Открытие обучающих «мини-огородов»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t>В Казахстане культура фермерского бизнеса построена на многолетнем собственном и семейном опыте, который передается из поколения в поколение.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40225" w:rsidRDefault="0067770B" w:rsidP="00840225">
            <w:pPr>
              <w:spacing w:line="100" w:lineRule="atLeast"/>
              <w:jc w:val="both"/>
            </w:pPr>
            <w:r>
              <w:t xml:space="preserve">Учащиеся смогут развивать собственный фермерский бизнес. </w:t>
            </w: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840225" w:rsidRDefault="0067770B" w:rsidP="00840225">
            <w:pPr>
              <w:spacing w:line="100" w:lineRule="atLeast"/>
              <w:jc w:val="both"/>
            </w:pPr>
            <w:r>
              <w:t xml:space="preserve">Данная обучающая программа поможет развить предпринимательскую деятельность среди школьников, развивать </w:t>
            </w:r>
          </w:p>
          <w:p w:rsidR="00840225" w:rsidRDefault="0067770B" w:rsidP="00840225">
            <w:pPr>
              <w:spacing w:line="100" w:lineRule="atLeast"/>
              <w:jc w:val="both"/>
            </w:pPr>
            <w:r>
              <w:t xml:space="preserve">фермерство и пропагандировать </w:t>
            </w:r>
          </w:p>
          <w:p w:rsidR="0067770B" w:rsidRDefault="0067770B" w:rsidP="00840225">
            <w:pPr>
              <w:spacing w:line="100" w:lineRule="atLeast"/>
              <w:jc w:val="both"/>
            </w:pPr>
            <w:r>
              <w:t>здоровое питание.</w:t>
            </w: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8379F6" w:rsidRDefault="008379F6" w:rsidP="00840225">
            <w:pPr>
              <w:spacing w:line="100" w:lineRule="atLeast"/>
              <w:jc w:val="both"/>
            </w:pPr>
          </w:p>
          <w:p w:rsidR="00840225" w:rsidRDefault="00840225" w:rsidP="00840225">
            <w:pPr>
              <w:spacing w:line="100" w:lineRule="atLeast"/>
              <w:jc w:val="both"/>
            </w:pPr>
          </w:p>
          <w:p w:rsidR="00840225" w:rsidRDefault="00840225" w:rsidP="00840225">
            <w:pPr>
              <w:spacing w:line="1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США</w:t>
            </w: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ind w:firstLine="720"/>
              <w:jc w:val="both"/>
            </w:pPr>
          </w:p>
          <w:p w:rsidR="0067770B" w:rsidRDefault="0067770B" w:rsidP="00D86471">
            <w:pPr>
              <w:spacing w:line="100" w:lineRule="atLeast"/>
              <w:jc w:val="both"/>
            </w:pPr>
          </w:p>
          <w:p w:rsidR="0067770B" w:rsidRDefault="0067770B" w:rsidP="00D86471">
            <w:pPr>
              <w:spacing w:line="100" w:lineRule="atLeast"/>
              <w:jc w:val="both"/>
            </w:pPr>
          </w:p>
          <w:p w:rsidR="0067770B" w:rsidRDefault="0067770B" w:rsidP="00D86471">
            <w:pPr>
              <w:spacing w:line="100" w:lineRule="atLeast"/>
              <w:jc w:val="both"/>
            </w:pPr>
          </w:p>
        </w:tc>
      </w:tr>
      <w:tr w:rsidR="0067770B" w:rsidTr="00840225">
        <w:trPr>
          <w:trHeight w:val="273"/>
        </w:trPr>
        <w:tc>
          <w:tcPr>
            <w:tcW w:w="9639" w:type="dxa"/>
            <w:gridSpan w:val="4"/>
            <w:shd w:val="clear" w:color="auto" w:fill="FFFFFF"/>
          </w:tcPr>
          <w:p w:rsidR="001A5EBB" w:rsidRDefault="001A5EBB" w:rsidP="00840225">
            <w:pPr>
              <w:spacing w:line="100" w:lineRule="atLeast"/>
              <w:jc w:val="both"/>
            </w:pPr>
          </w:p>
          <w:p w:rsidR="001A5EBB" w:rsidRDefault="001A5EBB" w:rsidP="00840225">
            <w:pPr>
              <w:spacing w:line="100" w:lineRule="atLeast"/>
              <w:jc w:val="both"/>
            </w:pPr>
          </w:p>
          <w:p w:rsidR="0067770B" w:rsidRDefault="0067770B" w:rsidP="00840225">
            <w:pPr>
              <w:spacing w:line="100" w:lineRule="atLeast"/>
              <w:jc w:val="both"/>
            </w:pPr>
            <w:r>
              <w:t>Продолжение таблицы 2</w:t>
            </w:r>
          </w:p>
        </w:tc>
      </w:tr>
      <w:tr w:rsidR="0067770B" w:rsidTr="00840225">
        <w:trPr>
          <w:trHeight w:val="28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t xml:space="preserve">Развитие практических навыков по созданию </w:t>
            </w:r>
            <w:proofErr w:type="spellStart"/>
            <w:r>
              <w:t>стартапов</w:t>
            </w:r>
            <w:proofErr w:type="spellEnd"/>
            <w:r>
              <w:t xml:space="preserve"> в сельской местности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  <w:rPr>
                <w:i/>
              </w:rPr>
            </w:pPr>
            <w:r>
              <w:t>С сентября 2018 года в общеобразовательных школах по всему Казахстану идет апробация учебников по дисциплине «Основы предпринимательства и бизнеса». Данный предмет введен в программу 10-11 классов. Программа составлена с учетом международного опыта обучения предпринимательству в школах, а также наработок в по проекту «</w:t>
            </w:r>
            <w:proofErr w:type="spellStart"/>
            <w:r>
              <w:t>Бастау</w:t>
            </w:r>
            <w:proofErr w:type="spellEnd"/>
            <w:r>
              <w:t xml:space="preserve"> Бизнес».</w:t>
            </w:r>
          </w:p>
          <w:p w:rsidR="0067770B" w:rsidRPr="00840225" w:rsidRDefault="0067770B" w:rsidP="00840225">
            <w:pPr>
              <w:spacing w:line="100" w:lineRule="atLeast"/>
              <w:jc w:val="both"/>
              <w:rPr>
                <w:color w:val="auto"/>
              </w:rPr>
            </w:pPr>
            <w:r w:rsidRPr="00840225">
              <w:rPr>
                <w:i/>
                <w:color w:val="auto"/>
              </w:rPr>
              <w:t>Источник</w:t>
            </w:r>
            <w:r w:rsidRPr="00840225">
              <w:rPr>
                <w:color w:val="auto"/>
              </w:rPr>
              <w:t>:</w:t>
            </w:r>
          </w:p>
          <w:p w:rsidR="0067770B" w:rsidRDefault="00C076F6" w:rsidP="00840225">
            <w:pPr>
              <w:spacing w:line="100" w:lineRule="atLeast"/>
              <w:jc w:val="both"/>
            </w:pPr>
            <w:hyperlink r:id="rId15" w:history="1">
              <w:r w:rsidR="0067770B" w:rsidRPr="00840225">
                <w:rPr>
                  <w:rStyle w:val="a6"/>
                  <w:color w:val="auto"/>
                  <w:u w:val="none"/>
                </w:rPr>
                <w:t>http://24.kz/ru/news/obrazovanie-i-nauka/item/220385-osnovy-predprinimatelstva-i-biznesa-vnedryat-v-programmu-starshikh-klassov</w:t>
              </w:r>
            </w:hyperlink>
            <w:r w:rsidR="0067770B"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t xml:space="preserve">Развитие у школьников навыков управления </w:t>
            </w:r>
            <w:proofErr w:type="spellStart"/>
            <w:r>
              <w:t>стартапами</w:t>
            </w:r>
            <w:proofErr w:type="spellEnd"/>
            <w:r>
              <w:t xml:space="preserve"> и предпринимательства.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D86471">
            <w:pPr>
              <w:spacing w:line="100" w:lineRule="atLeast"/>
              <w:jc w:val="both"/>
            </w:pPr>
            <w:r>
              <w:t>Израиль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США</w:t>
            </w:r>
          </w:p>
        </w:tc>
      </w:tr>
      <w:tr w:rsidR="0067770B" w:rsidTr="00840225">
        <w:trPr>
          <w:trHeight w:val="28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770B" w:rsidRDefault="0067770B" w:rsidP="00840225">
            <w:pPr>
              <w:spacing w:line="100" w:lineRule="atLeast"/>
              <w:jc w:val="both"/>
            </w:pPr>
            <w:r>
              <w:lastRenderedPageBreak/>
              <w:t>Введение предмета «Финансовая грамотность» в школьную программу либо как части дисциплины «Основы предпринимательства и бизнеса».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840225">
            <w:pPr>
              <w:spacing w:line="100" w:lineRule="atLeast"/>
              <w:jc w:val="both"/>
              <w:rPr>
                <w:i/>
              </w:rPr>
            </w:pPr>
            <w:r>
              <w:t xml:space="preserve">Внедряя </w:t>
            </w:r>
            <w:proofErr w:type="spellStart"/>
            <w:r>
              <w:t>компетентностный</w:t>
            </w:r>
            <w:proofErr w:type="spellEnd"/>
            <w:r>
              <w:t xml:space="preserve"> подход в образовании, важна интеграция системы образованияи финансовой грамотности. </w:t>
            </w:r>
          </w:p>
          <w:p w:rsidR="0067770B" w:rsidRPr="00840225" w:rsidRDefault="0067770B" w:rsidP="00840225">
            <w:pPr>
              <w:spacing w:line="100" w:lineRule="atLeast"/>
              <w:jc w:val="both"/>
            </w:pPr>
            <w:r w:rsidRPr="00840225">
              <w:rPr>
                <w:i/>
                <w:color w:val="auto"/>
              </w:rPr>
              <w:t>Источник</w:t>
            </w:r>
            <w:r w:rsidRPr="00840225">
              <w:rPr>
                <w:color w:val="auto"/>
              </w:rPr>
              <w:t xml:space="preserve">: </w:t>
            </w:r>
            <w:hyperlink r:id="rId16" w:history="1">
              <w:r w:rsidRPr="00840225">
                <w:rPr>
                  <w:rStyle w:val="a6"/>
                  <w:color w:val="auto"/>
                  <w:u w:val="none"/>
                </w:rPr>
                <w:t>https://kursiv.kz/news/obschestvo/2017-09/finansovuyu-gramotnost-v-kazakhstane-nuzhno-povyshat-so-shkolnoy-skami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C076F6" w:rsidP="00840225">
            <w:pPr>
              <w:spacing w:line="100" w:lineRule="atLeast"/>
              <w:jc w:val="both"/>
            </w:pPr>
            <w:hyperlink r:id="rId17" w:history="1"/>
            <w:r w:rsidR="0067770B">
              <w:t xml:space="preserve">Развитие у школьников навыков управления деньгами и долгосрочного финансового планирования.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0B" w:rsidRDefault="0067770B" w:rsidP="00D86471">
            <w:pPr>
              <w:spacing w:line="100" w:lineRule="atLeast"/>
              <w:jc w:val="both"/>
            </w:pPr>
            <w:r>
              <w:t>Израиль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США</w:t>
            </w:r>
          </w:p>
          <w:p w:rsidR="0067770B" w:rsidRDefault="0067770B" w:rsidP="00D86471">
            <w:pPr>
              <w:spacing w:line="100" w:lineRule="atLeast"/>
              <w:jc w:val="both"/>
            </w:pPr>
            <w:r>
              <w:t>Грузия</w:t>
            </w:r>
          </w:p>
        </w:tc>
      </w:tr>
    </w:tbl>
    <w:p w:rsidR="0067770B" w:rsidRDefault="0067770B" w:rsidP="0067770B">
      <w:pPr>
        <w:spacing w:line="360" w:lineRule="auto"/>
        <w:jc w:val="both"/>
        <w:rPr>
          <w:b/>
          <w:color w:val="000000"/>
          <w:lang w:val="kk-KZ"/>
        </w:rPr>
      </w:pPr>
    </w:p>
    <w:p w:rsidR="0067770B" w:rsidRDefault="0067770B" w:rsidP="0067770B">
      <w:pPr>
        <w:spacing w:line="360" w:lineRule="auto"/>
        <w:ind w:firstLine="567"/>
        <w:jc w:val="both"/>
      </w:pPr>
      <w:r>
        <w:rPr>
          <w:color w:val="000000"/>
          <w:lang w:val="kk-KZ"/>
        </w:rPr>
        <w:t xml:space="preserve">2.2 </w:t>
      </w:r>
      <w:r>
        <w:rPr>
          <w:color w:val="000000"/>
        </w:rPr>
        <w:t xml:space="preserve">Научно-методическое обеспечение в реализации </w:t>
      </w:r>
      <w:r w:rsidR="00F5786D">
        <w:rPr>
          <w:color w:val="000000"/>
        </w:rPr>
        <w:t>проекта в 2018 году: семинары, л</w:t>
      </w:r>
      <w:r>
        <w:rPr>
          <w:color w:val="000000"/>
        </w:rPr>
        <w:t>етняя школа</w:t>
      </w:r>
    </w:p>
    <w:p w:rsidR="0067770B" w:rsidRDefault="0067770B" w:rsidP="0067770B">
      <w:pPr>
        <w:tabs>
          <w:tab w:val="clear" w:pos="709"/>
          <w:tab w:val="left" w:pos="851"/>
        </w:tabs>
        <w:spacing w:line="360" w:lineRule="auto"/>
        <w:ind w:firstLine="567"/>
        <w:jc w:val="both"/>
      </w:pPr>
      <w:r>
        <w:t>На данном этапе реализации научного проекта исследовательской группой была выполнена следующая работа:</w:t>
      </w:r>
    </w:p>
    <w:p w:rsidR="0067770B" w:rsidRDefault="0067770B" w:rsidP="0067770B">
      <w:pPr>
        <w:pStyle w:val="16"/>
        <w:numPr>
          <w:ilvl w:val="0"/>
          <w:numId w:val="2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Изучен международный опыт развития предпринимательского и 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</w:rPr>
        <w:t>-образования в США, Коре</w:t>
      </w:r>
      <w:r>
        <w:rPr>
          <w:rFonts w:ascii="Times New Roman" w:hAnsi="Times New Roman"/>
          <w:lang w:val="kk-KZ"/>
        </w:rPr>
        <w:t>е</w:t>
      </w:r>
      <w:r>
        <w:rPr>
          <w:rFonts w:ascii="Times New Roman" w:hAnsi="Times New Roman"/>
        </w:rPr>
        <w:t>, Финляндии, Израиле, Сингапуре, Грузии и России;</w:t>
      </w:r>
    </w:p>
    <w:p w:rsidR="0067770B" w:rsidRDefault="0067770B" w:rsidP="0067770B">
      <w:pPr>
        <w:pStyle w:val="16"/>
        <w:numPr>
          <w:ilvl w:val="0"/>
          <w:numId w:val="2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Подготовлен аналитический отчет, в котором представлен анализ передового опыта и практики вышеуказанных стран в области развития предпринимательского и STEAM-образования, а также представлены методические рекомендации, выстроенные в соответствии с представленным аналитическим материалом и тем опытом, который имеется в Казахстане на данный момент;</w:t>
      </w:r>
    </w:p>
    <w:p w:rsidR="0067770B" w:rsidRDefault="0067770B" w:rsidP="0067770B">
      <w:pPr>
        <w:pStyle w:val="16"/>
        <w:numPr>
          <w:ilvl w:val="0"/>
          <w:numId w:val="2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Опубликована научная статья в Вестнике КГУ им. Ш. </w:t>
      </w:r>
      <w:proofErr w:type="spellStart"/>
      <w:r>
        <w:rPr>
          <w:rFonts w:ascii="Times New Roman" w:hAnsi="Times New Roman"/>
        </w:rPr>
        <w:t>Уалиханова</w:t>
      </w:r>
      <w:proofErr w:type="spellEnd"/>
      <w:r>
        <w:rPr>
          <w:rFonts w:ascii="Times New Roman" w:hAnsi="Times New Roman"/>
        </w:rPr>
        <w:t>, который входит в перечень изданий, рекомендуемых ККСОН МОН РК. (</w:t>
      </w:r>
      <w:proofErr w:type="spellStart"/>
      <w:r>
        <w:rPr>
          <w:rFonts w:ascii="Times New Roman" w:hAnsi="Times New Roman"/>
        </w:rPr>
        <w:t>Газдиева</w:t>
      </w:r>
      <w:proofErr w:type="spellEnd"/>
      <w:r>
        <w:rPr>
          <w:rFonts w:ascii="Times New Roman" w:hAnsi="Times New Roman"/>
        </w:rPr>
        <w:t xml:space="preserve"> Б.А., </w:t>
      </w:r>
      <w:proofErr w:type="spellStart"/>
      <w:r>
        <w:rPr>
          <w:rFonts w:ascii="Times New Roman" w:hAnsi="Times New Roman"/>
        </w:rPr>
        <w:t>Тавлуй</w:t>
      </w:r>
      <w:proofErr w:type="spellEnd"/>
      <w:r>
        <w:rPr>
          <w:rFonts w:ascii="Times New Roman" w:hAnsi="Times New Roman"/>
        </w:rPr>
        <w:t xml:space="preserve"> М.В., </w:t>
      </w:r>
      <w:proofErr w:type="spellStart"/>
      <w:r>
        <w:rPr>
          <w:rFonts w:ascii="Times New Roman" w:hAnsi="Times New Roman"/>
        </w:rPr>
        <w:t>Фаткиева</w:t>
      </w:r>
      <w:proofErr w:type="spellEnd"/>
      <w:r>
        <w:rPr>
          <w:rFonts w:ascii="Times New Roman" w:hAnsi="Times New Roman"/>
        </w:rPr>
        <w:t xml:space="preserve"> Г.Т., </w:t>
      </w:r>
      <w:proofErr w:type="spellStart"/>
      <w:r>
        <w:rPr>
          <w:rFonts w:ascii="Times New Roman" w:hAnsi="Times New Roman"/>
        </w:rPr>
        <w:t>Сагындыкова</w:t>
      </w:r>
      <w:proofErr w:type="spellEnd"/>
      <w:r>
        <w:rPr>
          <w:rFonts w:ascii="Times New Roman" w:hAnsi="Times New Roman"/>
        </w:rPr>
        <w:t xml:space="preserve"> Ж.О. Развитие предпринимательского и 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  <w:lang w:val="kk-KZ"/>
        </w:rPr>
        <w:t xml:space="preserve">-обучения в контексте обновления содержания образования // </w:t>
      </w:r>
      <w:r>
        <w:rPr>
          <w:rFonts w:ascii="Times New Roman" w:hAnsi="Times New Roman"/>
        </w:rPr>
        <w:t>Вестник КГУ им. Ш. </w:t>
      </w:r>
      <w:proofErr w:type="spellStart"/>
      <w:r>
        <w:rPr>
          <w:rFonts w:ascii="Times New Roman" w:hAnsi="Times New Roman"/>
        </w:rPr>
        <w:t>Уалиханова</w:t>
      </w:r>
      <w:proofErr w:type="spellEnd"/>
      <w:r>
        <w:rPr>
          <w:rFonts w:ascii="Times New Roman" w:hAnsi="Times New Roman"/>
        </w:rPr>
        <w:t>. Серия филологическая. – Кокшетау, 2018. – № 1 (2). – С. 287-292);</w:t>
      </w:r>
    </w:p>
    <w:p w:rsidR="0067770B" w:rsidRDefault="00F5786D" w:rsidP="0067770B">
      <w:pPr>
        <w:pStyle w:val="16"/>
        <w:numPr>
          <w:ilvl w:val="0"/>
          <w:numId w:val="2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Организованы и проведены</w:t>
      </w:r>
      <w:r w:rsidR="0067770B">
        <w:rPr>
          <w:rFonts w:ascii="Times New Roman" w:hAnsi="Times New Roman"/>
        </w:rPr>
        <w:t xml:space="preserve"> семинары. Подготов</w:t>
      </w:r>
      <w:r>
        <w:rPr>
          <w:rFonts w:ascii="Times New Roman" w:hAnsi="Times New Roman"/>
        </w:rPr>
        <w:t>лены отчеты о проведении</w:t>
      </w:r>
      <w:r w:rsidR="0067770B">
        <w:rPr>
          <w:rFonts w:ascii="Times New Roman" w:hAnsi="Times New Roman"/>
        </w:rPr>
        <w:t xml:space="preserve"> семинаров, опубликована информация в СМИ и </w:t>
      </w:r>
      <w:proofErr w:type="spellStart"/>
      <w:r w:rsidR="0067770B">
        <w:rPr>
          <w:rFonts w:ascii="Times New Roman" w:hAnsi="Times New Roman"/>
        </w:rPr>
        <w:t>соцсетях</w:t>
      </w:r>
      <w:proofErr w:type="spellEnd"/>
      <w:r w:rsidR="0067770B">
        <w:rPr>
          <w:rFonts w:ascii="Times New Roman" w:hAnsi="Times New Roman"/>
        </w:rPr>
        <w:t>:</w:t>
      </w:r>
    </w:p>
    <w:p w:rsidR="0067770B" w:rsidRPr="00F5786D" w:rsidRDefault="0067770B" w:rsidP="0067770B">
      <w:pPr>
        <w:pStyle w:val="16"/>
        <w:numPr>
          <w:ilvl w:val="0"/>
          <w:numId w:val="3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color w:val="auto"/>
        </w:rPr>
      </w:pPr>
      <w:r>
        <w:rPr>
          <w:rFonts w:ascii="Times New Roman" w:hAnsi="Times New Roman"/>
        </w:rPr>
        <w:t xml:space="preserve">в феврале 2018 года в ГУ «СШ № 33 Целиноградского района» </w:t>
      </w:r>
      <w:proofErr w:type="spellStart"/>
      <w:r>
        <w:rPr>
          <w:rFonts w:ascii="Times New Roman" w:hAnsi="Times New Roman"/>
        </w:rPr>
        <w:t>Акмолинской</w:t>
      </w:r>
      <w:proofErr w:type="spellEnd"/>
      <w:r>
        <w:rPr>
          <w:rFonts w:ascii="Times New Roman" w:hAnsi="Times New Roman"/>
        </w:rPr>
        <w:t xml:space="preserve"> области в рамках научного проекта </w:t>
      </w:r>
      <w:r w:rsidR="00F5786D">
        <w:rPr>
          <w:rFonts w:ascii="Times New Roman" w:hAnsi="Times New Roman"/>
        </w:rPr>
        <w:t>был проведен</w:t>
      </w:r>
      <w:r>
        <w:rPr>
          <w:rFonts w:ascii="Times New Roman" w:hAnsi="Times New Roman"/>
        </w:rPr>
        <w:t xml:space="preserve"> семинар «Перспективы развития предпринимательского и 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</w:rPr>
        <w:t>-</w:t>
      </w:r>
      <w:r w:rsidR="00F5786D">
        <w:rPr>
          <w:rFonts w:ascii="Times New Roman" w:hAnsi="Times New Roman"/>
        </w:rPr>
        <w:t>образования в сельских школах».</w:t>
      </w:r>
      <w:r>
        <w:rPr>
          <w:rFonts w:ascii="Times New Roman" w:hAnsi="Times New Roman"/>
        </w:rPr>
        <w:t xml:space="preserve"> Спикерами семина</w:t>
      </w:r>
      <w:r w:rsidR="00F5786D">
        <w:rPr>
          <w:rFonts w:ascii="Times New Roman" w:hAnsi="Times New Roman"/>
        </w:rPr>
        <w:t>ра</w:t>
      </w:r>
      <w:r>
        <w:rPr>
          <w:rFonts w:ascii="Times New Roman" w:hAnsi="Times New Roman"/>
        </w:rPr>
        <w:t xml:space="preserve"> стали руководитель проекта </w:t>
      </w:r>
      <w:proofErr w:type="spellStart"/>
      <w:r>
        <w:rPr>
          <w:rFonts w:ascii="Times New Roman" w:hAnsi="Times New Roman"/>
        </w:rPr>
        <w:t>Газдиева</w:t>
      </w:r>
      <w:proofErr w:type="spellEnd"/>
      <w:r>
        <w:rPr>
          <w:rFonts w:ascii="Times New Roman" w:hAnsi="Times New Roman"/>
        </w:rPr>
        <w:t xml:space="preserve"> Б.А., зарубежный эксперт, профессор </w:t>
      </w:r>
      <w:proofErr w:type="spellStart"/>
      <w:r>
        <w:rPr>
          <w:rFonts w:ascii="Times New Roman" w:hAnsi="Times New Roman"/>
        </w:rPr>
        <w:t>Брунель</w:t>
      </w:r>
      <w:proofErr w:type="spellEnd"/>
      <w:r>
        <w:rPr>
          <w:rFonts w:ascii="Times New Roman" w:hAnsi="Times New Roman"/>
        </w:rPr>
        <w:t xml:space="preserve"> Университета </w:t>
      </w:r>
      <w:proofErr w:type="spellStart"/>
      <w:r>
        <w:rPr>
          <w:rFonts w:ascii="Times New Roman" w:hAnsi="Times New Roman"/>
        </w:rPr>
        <w:t>Абрахам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Алтонайан</w:t>
      </w:r>
      <w:proofErr w:type="spellEnd"/>
      <w:r>
        <w:rPr>
          <w:rFonts w:ascii="Times New Roman" w:hAnsi="Times New Roman"/>
        </w:rPr>
        <w:t xml:space="preserve"> (Великобритания), руководитель ГУ отдела образования Целиноградского района Ахметов К.Е., Директор ГУ «СШ № 33 Целиноградского района» </w:t>
      </w:r>
      <w:proofErr w:type="spellStart"/>
      <w:r>
        <w:rPr>
          <w:rFonts w:ascii="Times New Roman" w:hAnsi="Times New Roman"/>
        </w:rPr>
        <w:t>Акмолинской</w:t>
      </w:r>
      <w:proofErr w:type="spellEnd"/>
      <w:r>
        <w:rPr>
          <w:rFonts w:ascii="Times New Roman" w:hAnsi="Times New Roman"/>
        </w:rPr>
        <w:t xml:space="preserve"> области Снегирева М.Н., научные сотрудники проекта и учителя школ Целиноградского района. Темами выступлений стали направления, связанные с развит</w:t>
      </w:r>
      <w:r w:rsidR="0031040F">
        <w:rPr>
          <w:rFonts w:ascii="Times New Roman" w:hAnsi="Times New Roman"/>
        </w:rPr>
        <w:t xml:space="preserve">ием </w:t>
      </w:r>
      <w:r w:rsidR="0031040F">
        <w:rPr>
          <w:rFonts w:ascii="Times New Roman" w:hAnsi="Times New Roman"/>
        </w:rPr>
        <w:lastRenderedPageBreak/>
        <w:t xml:space="preserve">навыков </w:t>
      </w:r>
      <w:proofErr w:type="spellStart"/>
      <w:r w:rsidR="0031040F">
        <w:rPr>
          <w:rFonts w:ascii="Times New Roman" w:hAnsi="Times New Roman"/>
        </w:rPr>
        <w:t>мультилингва</w:t>
      </w:r>
      <w:proofErr w:type="spellEnd"/>
      <w:r w:rsidR="0031040F">
        <w:rPr>
          <w:rFonts w:ascii="Times New Roman" w:hAnsi="Times New Roman"/>
        </w:rPr>
        <w:t>, трендами</w:t>
      </w:r>
      <w:r>
        <w:rPr>
          <w:rFonts w:ascii="Times New Roman" w:hAnsi="Times New Roman"/>
        </w:rPr>
        <w:t xml:space="preserve"> развития </w:t>
      </w:r>
      <w:r>
        <w:rPr>
          <w:rFonts w:ascii="Times New Roman" w:hAnsi="Times New Roman"/>
          <w:lang w:val="en-US"/>
        </w:rPr>
        <w:t>STEAM</w:t>
      </w:r>
      <w:r w:rsidR="00F5786D">
        <w:rPr>
          <w:rFonts w:ascii="Times New Roman" w:hAnsi="Times New Roman"/>
        </w:rPr>
        <w:t>-</w:t>
      </w:r>
      <w:r>
        <w:rPr>
          <w:rFonts w:ascii="Times New Roman" w:hAnsi="Times New Roman"/>
        </w:rPr>
        <w:t>об</w:t>
      </w:r>
      <w:r w:rsidR="00F5786D">
        <w:rPr>
          <w:rFonts w:ascii="Times New Roman" w:hAnsi="Times New Roman"/>
        </w:rPr>
        <w:t>разования в мире, использование</w:t>
      </w:r>
      <w:r w:rsidR="0031040F">
        <w:rPr>
          <w:rFonts w:ascii="Times New Roman" w:hAnsi="Times New Roman"/>
        </w:rPr>
        <w:t xml:space="preserve">м </w:t>
      </w:r>
      <w:r>
        <w:rPr>
          <w:rFonts w:ascii="Times New Roman" w:hAnsi="Times New Roman"/>
        </w:rPr>
        <w:t xml:space="preserve">возможностей 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</w:rPr>
        <w:t xml:space="preserve">: проблемы и перспективы, интеграция дисциплин в единую схему 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</w:rPr>
        <w:t xml:space="preserve">-обучения, </w:t>
      </w:r>
      <w:r w:rsidR="00F57B22">
        <w:rPr>
          <w:rFonts w:ascii="Times New Roman" w:hAnsi="Times New Roman"/>
        </w:rPr>
        <w:t>курсы робототехники</w:t>
      </w:r>
      <w:r>
        <w:rPr>
          <w:rFonts w:ascii="Times New Roman" w:hAnsi="Times New Roman"/>
        </w:rPr>
        <w:t xml:space="preserve"> и инжиниринга в современном учебном процессе сельской школы. Информация о проведенно</w:t>
      </w:r>
      <w:r w:rsidR="00F5786D">
        <w:rPr>
          <w:rFonts w:ascii="Times New Roman" w:hAnsi="Times New Roman"/>
        </w:rPr>
        <w:t>м семинаре освещалась в социальных сетях</w:t>
      </w:r>
      <w:r>
        <w:rPr>
          <w:rFonts w:ascii="Times New Roman" w:hAnsi="Times New Roman"/>
        </w:rPr>
        <w:t>, а также в газете «</w:t>
      </w:r>
      <w:proofErr w:type="spellStart"/>
      <w:r>
        <w:rPr>
          <w:rFonts w:ascii="Times New Roman" w:hAnsi="Times New Roman"/>
        </w:rPr>
        <w:t>Акмолинская</w:t>
      </w:r>
      <w:proofErr w:type="spellEnd"/>
      <w:r>
        <w:rPr>
          <w:rFonts w:ascii="Times New Roman" w:hAnsi="Times New Roman"/>
        </w:rPr>
        <w:t xml:space="preserve"> правда» от 21 февраля 2018 года «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</w:rPr>
        <w:t xml:space="preserve">-образование в сельской школе» </w:t>
      </w:r>
      <w:hyperlink r:id="rId18" w:history="1">
        <w:r w:rsidRPr="00F5786D">
          <w:rPr>
            <w:rStyle w:val="a6"/>
            <w:rFonts w:ascii="Times New Roman" w:hAnsi="Times New Roman"/>
            <w:color w:val="auto"/>
            <w:u w:val="none"/>
          </w:rPr>
          <w:t>http://apgazeta.kz/2018/02/21/</w:t>
        </w:r>
      </w:hyperlink>
      <w:r w:rsidR="00F5786D" w:rsidRPr="00F5786D">
        <w:rPr>
          <w:rFonts w:ascii="Times New Roman" w:hAnsi="Times New Roman"/>
          <w:color w:val="auto"/>
        </w:rPr>
        <w:t>;</w:t>
      </w:r>
    </w:p>
    <w:p w:rsidR="005B2492" w:rsidRDefault="0067770B" w:rsidP="009867EA">
      <w:pPr>
        <w:pStyle w:val="15"/>
        <w:numPr>
          <w:ilvl w:val="0"/>
          <w:numId w:val="3"/>
        </w:numPr>
        <w:shd w:val="clear" w:color="auto" w:fill="FFFFFF"/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</w:pPr>
      <w:r>
        <w:t xml:space="preserve">с 28 июня по 29 июня 2018 года коллективом научного проекта совместно с педагогами НИШ г. Кокшетау был проведен научно-методический семинар, посвященный новым подходам в преподавании в рамках обновленного содержания образования и внедрению </w:t>
      </w:r>
      <w:r w:rsidRPr="005B2492">
        <w:rPr>
          <w:lang w:val="en-US"/>
        </w:rPr>
        <w:t>STEM</w:t>
      </w:r>
      <w:r>
        <w:t xml:space="preserve"> и </w:t>
      </w:r>
      <w:r w:rsidRPr="005B2492">
        <w:rPr>
          <w:lang w:val="en-US"/>
        </w:rPr>
        <w:t>STEAM</w:t>
      </w:r>
      <w:r>
        <w:t>-технологий в процесс обучения. В рамках</w:t>
      </w:r>
      <w:r w:rsidR="00F5786D">
        <w:t xml:space="preserve"> научно-методического</w:t>
      </w:r>
      <w:r>
        <w:t xml:space="preserve"> семинара, который прошел на базе ГУ «СШ № 33 Целиноградского района», также были рассмотрены актуальные вопросы по </w:t>
      </w:r>
      <w:proofErr w:type="spellStart"/>
      <w:r w:rsidRPr="005B2492">
        <w:rPr>
          <w:bCs/>
        </w:rPr>
        <w:t>к</w:t>
      </w:r>
      <w:r>
        <w:t>ритериальному</w:t>
      </w:r>
      <w:proofErr w:type="spellEnd"/>
      <w:r>
        <w:t xml:space="preserve"> оцениванию как важному фактору процесса обучения, обсуждены новые подходы в преподавании предметов математика и естествознание</w:t>
      </w:r>
      <w:r w:rsidR="005B2492">
        <w:t>;</w:t>
      </w:r>
    </w:p>
    <w:p w:rsidR="0067770B" w:rsidRDefault="0067770B" w:rsidP="009867EA">
      <w:pPr>
        <w:pStyle w:val="15"/>
        <w:numPr>
          <w:ilvl w:val="0"/>
          <w:numId w:val="3"/>
        </w:numPr>
        <w:shd w:val="clear" w:color="auto" w:fill="FFFFFF"/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</w:pPr>
      <w:r>
        <w:t xml:space="preserve">20 сентября 2018 года в </w:t>
      </w:r>
      <w:proofErr w:type="spellStart"/>
      <w:r>
        <w:t>Кокшетауском</w:t>
      </w:r>
      <w:proofErr w:type="spellEnd"/>
      <w:r>
        <w:t xml:space="preserve"> государственном университете им. Ш</w:t>
      </w:r>
      <w:r w:rsidRPr="00C7388D">
        <w:t>.</w:t>
      </w:r>
      <w:r w:rsidRPr="005B2492">
        <w:rPr>
          <w:lang w:val="en-US"/>
        </w:rPr>
        <w:t> </w:t>
      </w:r>
      <w:proofErr w:type="spellStart"/>
      <w:r>
        <w:t>Уалихановабылпроведен</w:t>
      </w:r>
      <w:r w:rsidR="00F5786D">
        <w:t>научно</w:t>
      </w:r>
      <w:r w:rsidR="00F5786D" w:rsidRPr="00C7388D">
        <w:t>-</w:t>
      </w:r>
      <w:r w:rsidR="00F5786D">
        <w:t>методический</w:t>
      </w:r>
      <w:r w:rsidRPr="005B2492">
        <w:t>семинар</w:t>
      </w:r>
      <w:proofErr w:type="spellEnd"/>
      <w:r w:rsidRPr="005B2492">
        <w:t xml:space="preserve"> «</w:t>
      </w:r>
      <w:r w:rsidR="007D0369" w:rsidRPr="005B2492">
        <w:rPr>
          <w:lang w:val="en-US"/>
        </w:rPr>
        <w:t>Entrepreneurshipandit</w:t>
      </w:r>
      <w:r w:rsidR="007D0369" w:rsidRPr="007D0369">
        <w:t>’</w:t>
      </w:r>
      <w:r w:rsidR="007D0369" w:rsidRPr="005B2492">
        <w:rPr>
          <w:lang w:val="en-US"/>
        </w:rPr>
        <w:t>s</w:t>
      </w:r>
      <w:r w:rsidR="007D0369">
        <w:rPr>
          <w:lang w:val="en-US"/>
        </w:rPr>
        <w:t>d</w:t>
      </w:r>
      <w:r w:rsidR="007D0369" w:rsidRPr="005B2492">
        <w:rPr>
          <w:lang w:val="en-US"/>
        </w:rPr>
        <w:t>evelop</w:t>
      </w:r>
      <w:r w:rsidR="007D0369">
        <w:rPr>
          <w:lang w:val="en-US"/>
        </w:rPr>
        <w:t>ment</w:t>
      </w:r>
      <w:r w:rsidR="007D0369" w:rsidRPr="005B2492">
        <w:rPr>
          <w:lang w:val="en-US"/>
        </w:rPr>
        <w:t>inKazakhSecondary</w:t>
      </w:r>
      <w:r w:rsidR="007D0369">
        <w:rPr>
          <w:lang w:val="en-US"/>
        </w:rPr>
        <w:t>Schools</w:t>
      </w:r>
      <w:r w:rsidRPr="005B2492">
        <w:t xml:space="preserve">». Спикером семинара выступил зарубежный эксперт, лектор по стратегическому менеджменту и управлению операциями, директор Департамента по развитию международного бизнеса </w:t>
      </w:r>
      <w:r w:rsidRPr="005B2492">
        <w:rPr>
          <w:lang w:val="en-US"/>
        </w:rPr>
        <w:t>BrunelUniversityLondon</w:t>
      </w:r>
      <w:r w:rsidRPr="005B2492">
        <w:t>,</w:t>
      </w:r>
      <w:r>
        <w:t xml:space="preserve"> профессор </w:t>
      </w:r>
      <w:proofErr w:type="spellStart"/>
      <w:r>
        <w:t>Абрахам</w:t>
      </w:r>
      <w:proofErr w:type="spellEnd"/>
      <w:r>
        <w:t xml:space="preserve"> </w:t>
      </w:r>
      <w:proofErr w:type="spellStart"/>
      <w:r>
        <w:t>Алтонаян</w:t>
      </w:r>
      <w:proofErr w:type="spellEnd"/>
      <w:r>
        <w:t xml:space="preserve">. В работе семинара приняли участие руководитель проекта </w:t>
      </w:r>
      <w:proofErr w:type="spellStart"/>
      <w:r>
        <w:t>Газдиева</w:t>
      </w:r>
      <w:proofErr w:type="spellEnd"/>
      <w:r>
        <w:t xml:space="preserve"> Б.А., научно-исследовательская группа проекта, </w:t>
      </w:r>
      <w:r w:rsidRPr="005B2492">
        <w:rPr>
          <w:bCs/>
        </w:rPr>
        <w:t xml:space="preserve">учителя профильной школы-гимназии </w:t>
      </w:r>
      <w:proofErr w:type="spellStart"/>
      <w:r w:rsidRPr="005B2492">
        <w:rPr>
          <w:bCs/>
        </w:rPr>
        <w:t>полиязычногообучения</w:t>
      </w:r>
      <w:proofErr w:type="spellEnd"/>
      <w:r w:rsidRPr="005B2492">
        <w:rPr>
          <w:bCs/>
        </w:rPr>
        <w:t xml:space="preserve"> № 3 и</w:t>
      </w:r>
      <w:r w:rsidR="00F5786D" w:rsidRPr="005B2492">
        <w:rPr>
          <w:bCs/>
        </w:rPr>
        <w:t>мени М. Габдуллина г. Кокшетау. У</w:t>
      </w:r>
      <w:r w:rsidRPr="005B2492">
        <w:rPr>
          <w:bCs/>
        </w:rPr>
        <w:t xml:space="preserve">чителя </w:t>
      </w:r>
      <w:r w:rsidRPr="005B2492">
        <w:rPr>
          <w:lang w:val="kk-KZ"/>
        </w:rPr>
        <w:t xml:space="preserve">Карасуской средней школы, Карасуского района, </w:t>
      </w:r>
      <w:proofErr w:type="spellStart"/>
      <w:r>
        <w:t>Костанайской</w:t>
      </w:r>
      <w:proofErr w:type="spellEnd"/>
      <w:r>
        <w:t xml:space="preserve"> области присоединились к семинару в онлайн режиме. В ходе семинара были обсуждены вопросы по внедрению предпринимательского образования в сельские школы Казахстана, рассмотрены возможные проблемы и перспективы, а также отмечена важность формирования предпринимательской культуры среди молодого поколения </w:t>
      </w:r>
      <w:proofErr w:type="spellStart"/>
      <w:r>
        <w:t>казахстанцев</w:t>
      </w:r>
      <w:proofErr w:type="spellEnd"/>
      <w:r w:rsidRPr="00F5786D">
        <w:t>;</w:t>
      </w:r>
    </w:p>
    <w:p w:rsidR="0067770B" w:rsidRPr="001A5EBB" w:rsidRDefault="0067770B" w:rsidP="0067770B">
      <w:pPr>
        <w:pStyle w:val="15"/>
        <w:numPr>
          <w:ilvl w:val="0"/>
          <w:numId w:val="3"/>
        </w:numPr>
        <w:shd w:val="clear" w:color="auto" w:fill="FFFFFF"/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  <w:rPr>
          <w:color w:val="auto"/>
        </w:rPr>
      </w:pPr>
      <w:r>
        <w:t>22 сентября 2018 г. семинар</w:t>
      </w:r>
      <w:r w:rsidR="00C7388D">
        <w:t>-тренинг</w:t>
      </w:r>
      <w:r>
        <w:t xml:space="preserve"> «</w:t>
      </w:r>
      <w:r>
        <w:rPr>
          <w:lang w:val="en-US"/>
        </w:rPr>
        <w:t>EmbeddingEntrepreneurshipActivitiesandDevelopingit</w:t>
      </w:r>
      <w:r>
        <w:t>’</w:t>
      </w:r>
      <w:r>
        <w:rPr>
          <w:lang w:val="en-US"/>
        </w:rPr>
        <w:t>sCultureinKazakhSchools</w:t>
      </w:r>
      <w:r>
        <w:t xml:space="preserve">» был проведен на базе ГУ «СШ № 33 Целиноградского района» </w:t>
      </w:r>
      <w:proofErr w:type="spellStart"/>
      <w:r>
        <w:t>Акмолинской</w:t>
      </w:r>
      <w:proofErr w:type="spellEnd"/>
      <w:r>
        <w:t xml:space="preserve"> области в селе Родина. Были приглашены педагоги близлежащих сел: с. </w:t>
      </w:r>
      <w:proofErr w:type="spellStart"/>
      <w:r>
        <w:t>Новоишимка</w:t>
      </w:r>
      <w:proofErr w:type="spellEnd"/>
      <w:r>
        <w:t xml:space="preserve">, с. </w:t>
      </w:r>
      <w:proofErr w:type="spellStart"/>
      <w:r>
        <w:t>Тасты</w:t>
      </w:r>
      <w:proofErr w:type="spellEnd"/>
      <w:r>
        <w:t xml:space="preserve">, с. </w:t>
      </w:r>
      <w:proofErr w:type="spellStart"/>
      <w:r>
        <w:t>Акмечеть</w:t>
      </w:r>
      <w:proofErr w:type="spellEnd"/>
      <w:r>
        <w:t xml:space="preserve">, с. </w:t>
      </w:r>
      <w:proofErr w:type="spellStart"/>
      <w:r>
        <w:t>Максимовка</w:t>
      </w:r>
      <w:proofErr w:type="spellEnd"/>
      <w:r>
        <w:t xml:space="preserve">, с. Семеновка. Приглашенный зарубежный эксперт </w:t>
      </w:r>
      <w:proofErr w:type="spellStart"/>
      <w:r>
        <w:t>Абрахам</w:t>
      </w:r>
      <w:proofErr w:type="spellEnd"/>
      <w:r>
        <w:t xml:space="preserve"> </w:t>
      </w:r>
      <w:proofErr w:type="spellStart"/>
      <w:r>
        <w:t>Алтонаян</w:t>
      </w:r>
      <w:proofErr w:type="spellEnd"/>
      <w:r>
        <w:t xml:space="preserve"> провел обучающий семинар-тренинг по развитию и организации предпринимательского образования в сельской школе на примере Великобритании. Информация о проведенных семинарах освещалась в соц</w:t>
      </w:r>
      <w:r w:rsidR="00C7388D" w:rsidRPr="00C7388D">
        <w:t xml:space="preserve">иальных </w:t>
      </w:r>
      <w:r>
        <w:t xml:space="preserve">сетях и на официальных ресурсах </w:t>
      </w:r>
      <w:r w:rsidRPr="00840225">
        <w:rPr>
          <w:color w:val="auto"/>
        </w:rPr>
        <w:t>(</w:t>
      </w:r>
      <w:hyperlink r:id="rId19" w:history="1">
        <w:r w:rsidRPr="00840225">
          <w:rPr>
            <w:rStyle w:val="a6"/>
            <w:color w:val="auto"/>
            <w:u w:val="none"/>
          </w:rPr>
          <w:t>http://so-</w:t>
        </w:r>
        <w:r w:rsidRPr="00840225">
          <w:rPr>
            <w:rStyle w:val="a6"/>
            <w:color w:val="auto"/>
            <w:u w:val="none"/>
          </w:rPr>
          <w:lastRenderedPageBreak/>
          <w:t>rodina.akmol.kz/content/seminar</w:t>
        </w:r>
      </w:hyperlink>
      <w:r w:rsidRPr="00840225">
        <w:rPr>
          <w:color w:val="auto"/>
        </w:rPr>
        <w:t xml:space="preserve">, </w:t>
      </w:r>
      <w:hyperlink r:id="rId20" w:history="1">
        <w:r w:rsidR="00C7388D" w:rsidRPr="001A5EBB">
          <w:rPr>
            <w:rStyle w:val="a6"/>
            <w:color w:val="auto"/>
            <w:u w:val="none"/>
          </w:rPr>
          <w:t>https://www.facebook.com/Акимат-сельского-округа-Родина-1678689759068998/</w:t>
        </w:r>
      </w:hyperlink>
      <w:r w:rsidRPr="001A5EBB">
        <w:rPr>
          <w:color w:val="auto"/>
        </w:rPr>
        <w:t>);</w:t>
      </w:r>
    </w:p>
    <w:p w:rsidR="0067770B" w:rsidRDefault="0031040F" w:rsidP="0067770B">
      <w:pPr>
        <w:pStyle w:val="15"/>
        <w:numPr>
          <w:ilvl w:val="0"/>
          <w:numId w:val="2"/>
        </w:numPr>
        <w:shd w:val="clear" w:color="auto" w:fill="FFFFFF"/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  <w:rPr>
          <w:lang w:val="kk-KZ"/>
        </w:rPr>
      </w:pPr>
      <w:r>
        <w:t>Проведена Л</w:t>
      </w:r>
      <w:r w:rsidR="0067770B">
        <w:t xml:space="preserve">етняя школа, посвященная развитию предпринимательского и </w:t>
      </w:r>
      <w:r w:rsidR="0067770B">
        <w:rPr>
          <w:lang w:val="en-US"/>
        </w:rPr>
        <w:t>STEAM</w:t>
      </w:r>
      <w:r w:rsidR="0067770B">
        <w:t>- образования. С 25 июня по 30 июня 2018 года в ГУ «СШ № 33 Целиноградского района» для школьников была организована летняя школа «</w:t>
      </w:r>
      <w:r w:rsidR="0067770B">
        <w:rPr>
          <w:lang w:val="en-US"/>
        </w:rPr>
        <w:t>YoucanSTE</w:t>
      </w:r>
      <w:r w:rsidR="0067770B">
        <w:t>@</w:t>
      </w:r>
      <w:r w:rsidR="0067770B">
        <w:rPr>
          <w:lang w:val="en-US"/>
        </w:rPr>
        <w:t>Mit</w:t>
      </w:r>
      <w:r w:rsidR="0067770B">
        <w:t xml:space="preserve">» на английском языке, целью которой стало развитие </w:t>
      </w:r>
      <w:r w:rsidR="0067770B">
        <w:rPr>
          <w:lang w:val="en-US"/>
        </w:rPr>
        <w:t>STEAM</w:t>
      </w:r>
      <w:r w:rsidR="0067770B">
        <w:t xml:space="preserve">-навыков у сельских учеников, формирование навыков критического мышления и научной коммуникации, а также основам предпринимательства. </w:t>
      </w:r>
      <w:r w:rsidR="0067770B">
        <w:rPr>
          <w:lang w:val="kk-KZ"/>
        </w:rPr>
        <w:t>Деятельност</w:t>
      </w:r>
      <w:r w:rsidR="00C7388D">
        <w:rPr>
          <w:lang w:val="kk-KZ"/>
        </w:rPr>
        <w:t>ь сотрудников проекта в рамках л</w:t>
      </w:r>
      <w:r w:rsidR="0067770B">
        <w:rPr>
          <w:lang w:val="kk-KZ"/>
        </w:rPr>
        <w:t>етней школы широко освещалась в социальных сетях, при поддержке Жас Отан был создан видеофильм для освещения результатов работы в СМИ.</w:t>
      </w:r>
    </w:p>
    <w:p w:rsidR="005B2492" w:rsidRPr="00E3537E" w:rsidRDefault="0067770B" w:rsidP="00E3537E">
      <w:pPr>
        <w:pStyle w:val="15"/>
        <w:numPr>
          <w:ilvl w:val="0"/>
          <w:numId w:val="2"/>
        </w:numPr>
        <w:shd w:val="clear" w:color="auto" w:fill="FFFFFF"/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  <w:rPr>
          <w:color w:val="000000"/>
          <w:lang w:val="kk-KZ"/>
        </w:rPr>
      </w:pPr>
      <w:r>
        <w:rPr>
          <w:lang w:val="kk-KZ"/>
        </w:rPr>
        <w:t xml:space="preserve">Завершен первый этап разработки школы-магнита </w:t>
      </w:r>
      <w:r w:rsidR="0031040F">
        <w:rPr>
          <w:lang w:val="kk-KZ"/>
        </w:rPr>
        <w:t>(</w:t>
      </w:r>
      <w:r>
        <w:t>с учетом практики стран ОЭСР</w:t>
      </w:r>
      <w:r w:rsidR="0031040F">
        <w:t>)</w:t>
      </w:r>
      <w:r>
        <w:t>, опубликована научная</w:t>
      </w:r>
      <w:r w:rsidR="0031040F">
        <w:t xml:space="preserve"> статья в издании, рекомендованном</w:t>
      </w:r>
      <w:r>
        <w:t xml:space="preserve"> ККСОН МОН РК (</w:t>
      </w:r>
      <w:proofErr w:type="spellStart"/>
      <w:r>
        <w:rPr>
          <w:color w:val="000000"/>
        </w:rPr>
        <w:t>Газдиева</w:t>
      </w:r>
      <w:proofErr w:type="spellEnd"/>
      <w:r>
        <w:rPr>
          <w:color w:val="000000"/>
        </w:rPr>
        <w:t xml:space="preserve"> Б.А., </w:t>
      </w:r>
      <w:proofErr w:type="spellStart"/>
      <w:r>
        <w:rPr>
          <w:color w:val="000000"/>
        </w:rPr>
        <w:t>Сагындыкова</w:t>
      </w:r>
      <w:proofErr w:type="spellEnd"/>
      <w:r>
        <w:rPr>
          <w:color w:val="000000"/>
        </w:rPr>
        <w:t xml:space="preserve"> Ж.О., </w:t>
      </w:r>
      <w:proofErr w:type="spellStart"/>
      <w:r>
        <w:rPr>
          <w:color w:val="000000"/>
        </w:rPr>
        <w:t>Тавлуй</w:t>
      </w:r>
      <w:proofErr w:type="spellEnd"/>
      <w:r>
        <w:rPr>
          <w:color w:val="000000"/>
        </w:rPr>
        <w:t xml:space="preserve"> М.В., </w:t>
      </w:r>
      <w:proofErr w:type="spellStart"/>
      <w:r>
        <w:rPr>
          <w:color w:val="000000"/>
        </w:rPr>
        <w:t>Фаткиева</w:t>
      </w:r>
      <w:proofErr w:type="spellEnd"/>
      <w:r>
        <w:rPr>
          <w:color w:val="000000"/>
        </w:rPr>
        <w:t xml:space="preserve"> Г.Т., </w:t>
      </w:r>
      <w:proofErr w:type="spellStart"/>
      <w:r>
        <w:rPr>
          <w:color w:val="000000"/>
        </w:rPr>
        <w:t>Ахметжанова</w:t>
      </w:r>
      <w:proofErr w:type="spellEnd"/>
      <w:r>
        <w:rPr>
          <w:color w:val="000000"/>
        </w:rPr>
        <w:t xml:space="preserve"> А.А., Габдуллина З.Е. Школа-магнит как тренд современного образования: опыт и перспективы // Вестник КГУ им. Ш. </w:t>
      </w:r>
      <w:proofErr w:type="spellStart"/>
      <w:r>
        <w:rPr>
          <w:color w:val="000000"/>
        </w:rPr>
        <w:t>Уалиханова</w:t>
      </w:r>
      <w:proofErr w:type="spellEnd"/>
      <w:r>
        <w:rPr>
          <w:color w:val="000000"/>
        </w:rPr>
        <w:t>. Серия филологическая. – Кокшетау, 2018. – № 2.</w:t>
      </w:r>
      <w:r w:rsidR="00C7388D">
        <w:rPr>
          <w:color w:val="000000"/>
        </w:rPr>
        <w:t xml:space="preserve"> – С. 303-309</w:t>
      </w:r>
      <w:r>
        <w:rPr>
          <w:color w:val="000000"/>
        </w:rPr>
        <w:t>).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color w:val="000000"/>
          <w:lang w:val="kk-KZ"/>
        </w:rPr>
        <w:t xml:space="preserve">2.3 </w:t>
      </w:r>
      <w:r>
        <w:rPr>
          <w:color w:val="000000"/>
        </w:rPr>
        <w:t xml:space="preserve">Первый этап разработки школы-магнита </w:t>
      </w:r>
      <w:r w:rsidR="00C7388D">
        <w:rPr>
          <w:color w:val="000000"/>
        </w:rPr>
        <w:t>(</w:t>
      </w:r>
      <w:r>
        <w:t>с учетом практики стран ОЭСР</w:t>
      </w:r>
      <w:r w:rsidR="00C7388D">
        <w:t xml:space="preserve">, мира </w:t>
      </w:r>
      <w:r>
        <w:t>и текущего положения сельских школ</w:t>
      </w:r>
      <w:r w:rsidR="00C7388D">
        <w:t>)</w:t>
      </w:r>
    </w:p>
    <w:p w:rsidR="0067770B" w:rsidRDefault="0067770B" w:rsidP="0067770B">
      <w:pPr>
        <w:pStyle w:val="15"/>
        <w:shd w:val="clear" w:color="auto" w:fill="FFFFFF"/>
        <w:spacing w:before="0" w:after="0" w:line="360" w:lineRule="auto"/>
        <w:ind w:firstLine="567"/>
        <w:jc w:val="both"/>
        <w:rPr>
          <w:color w:val="000000"/>
        </w:rPr>
      </w:pPr>
      <w:r>
        <w:t xml:space="preserve">Исследовательской группой проекта </w:t>
      </w:r>
      <w:r>
        <w:rPr>
          <w:lang w:val="kk-KZ"/>
        </w:rPr>
        <w:t>закончен первый этап разработки модели школы-магнита с учетом стран ОЭСР</w:t>
      </w:r>
      <w:r w:rsidR="00FA5D91">
        <w:rPr>
          <w:lang w:val="kk-KZ"/>
        </w:rPr>
        <w:t>, мира</w:t>
      </w:r>
      <w:r>
        <w:rPr>
          <w:lang w:val="kk-KZ"/>
        </w:rPr>
        <w:t xml:space="preserve"> и текущего положения сельских школ. </w:t>
      </w:r>
      <w:r>
        <w:rPr>
          <w:color w:val="000000"/>
        </w:rPr>
        <w:t>На первом этапе работы по формированию модели школы-магнита, предлагающейся для внедрения в практику работы сельских школ, исследовательской группой проекта:</w:t>
      </w:r>
    </w:p>
    <w:p w:rsidR="0067770B" w:rsidRDefault="0067770B" w:rsidP="0067770B">
      <w:pPr>
        <w:pStyle w:val="15"/>
        <w:numPr>
          <w:ilvl w:val="0"/>
          <w:numId w:val="4"/>
        </w:numPr>
        <w:shd w:val="clear" w:color="auto" w:fill="FFFFFF"/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  <w:rPr>
          <w:color w:val="000000"/>
        </w:rPr>
      </w:pPr>
      <w:r>
        <w:rPr>
          <w:color w:val="000000"/>
        </w:rPr>
        <w:t>Проведён анализ опыта развития предпринимательского и STEAM-образования в странах ОЭСР</w:t>
      </w:r>
      <w:r w:rsidR="00FA5D91">
        <w:rPr>
          <w:color w:val="000000"/>
        </w:rPr>
        <w:t>, мира</w:t>
      </w:r>
      <w:r>
        <w:rPr>
          <w:color w:val="000000"/>
        </w:rPr>
        <w:t xml:space="preserve"> с лучшими результатами PISA;</w:t>
      </w:r>
    </w:p>
    <w:p w:rsidR="0067770B" w:rsidRDefault="0067770B" w:rsidP="0067770B">
      <w:pPr>
        <w:pStyle w:val="16"/>
        <w:numPr>
          <w:ilvl w:val="0"/>
          <w:numId w:val="4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Проработан материал Национального доклада о состоянии и развитии системы образования Республики Казахстан (по итогам 2017 года) [58];</w:t>
      </w:r>
    </w:p>
    <w:p w:rsidR="0067770B" w:rsidRDefault="0067770B" w:rsidP="0067770B">
      <w:pPr>
        <w:pStyle w:val="16"/>
        <w:numPr>
          <w:ilvl w:val="0"/>
          <w:numId w:val="4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Изучен новейший научно-методический материал, связанный с вопросами организации деятельности школ-магнитов, в программу которых могут быть включены STEAM- и предпринимательское образование;</w:t>
      </w:r>
    </w:p>
    <w:p w:rsidR="0067770B" w:rsidRDefault="0067770B" w:rsidP="0067770B">
      <w:pPr>
        <w:pStyle w:val="16"/>
        <w:numPr>
          <w:ilvl w:val="0"/>
          <w:numId w:val="4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</w:rPr>
        <w:t>даны рекомендации по развитию данных секторов обучения в системе среднего общего образования Казахстана.</w:t>
      </w:r>
    </w:p>
    <w:p w:rsidR="0067770B" w:rsidRDefault="0067770B" w:rsidP="0067770B">
      <w:pPr>
        <w:pStyle w:val="15"/>
        <w:numPr>
          <w:ilvl w:val="0"/>
          <w:numId w:val="4"/>
        </w:numPr>
        <w:tabs>
          <w:tab w:val="clear" w:pos="709"/>
          <w:tab w:val="left" w:pos="851"/>
        </w:tabs>
        <w:spacing w:before="0" w:after="0" w:line="360" w:lineRule="auto"/>
        <w:ind w:left="0" w:firstLine="567"/>
        <w:jc w:val="both"/>
        <w:rPr>
          <w:color w:val="000000"/>
        </w:rPr>
      </w:pPr>
      <w:r>
        <w:t xml:space="preserve">Опубликована научная статья в Вестнике КГУ им. Ш. </w:t>
      </w:r>
      <w:proofErr w:type="spellStart"/>
      <w:r>
        <w:t>Уалиханова</w:t>
      </w:r>
      <w:proofErr w:type="spellEnd"/>
      <w:r>
        <w:t>, который входит в перечень изданий, рекомендуемых ККСОН МОН РК (</w:t>
      </w:r>
      <w:proofErr w:type="spellStart"/>
      <w:r>
        <w:rPr>
          <w:color w:val="000000"/>
        </w:rPr>
        <w:t>Газдиева</w:t>
      </w:r>
      <w:proofErr w:type="spellEnd"/>
      <w:r>
        <w:rPr>
          <w:color w:val="000000"/>
        </w:rPr>
        <w:t xml:space="preserve"> Б.А., </w:t>
      </w:r>
      <w:proofErr w:type="spellStart"/>
      <w:r>
        <w:rPr>
          <w:color w:val="000000"/>
        </w:rPr>
        <w:t>Сагындыкова</w:t>
      </w:r>
      <w:proofErr w:type="spellEnd"/>
      <w:r>
        <w:rPr>
          <w:color w:val="000000"/>
        </w:rPr>
        <w:t xml:space="preserve"> Ж.О., </w:t>
      </w:r>
      <w:proofErr w:type="spellStart"/>
      <w:r>
        <w:rPr>
          <w:color w:val="000000"/>
        </w:rPr>
        <w:t>Тавлуй</w:t>
      </w:r>
      <w:proofErr w:type="spellEnd"/>
      <w:r>
        <w:rPr>
          <w:color w:val="000000"/>
        </w:rPr>
        <w:t xml:space="preserve"> М.В., </w:t>
      </w:r>
      <w:proofErr w:type="spellStart"/>
      <w:r>
        <w:rPr>
          <w:color w:val="000000"/>
        </w:rPr>
        <w:t>Фаткиева</w:t>
      </w:r>
      <w:proofErr w:type="spellEnd"/>
      <w:r>
        <w:rPr>
          <w:color w:val="000000"/>
        </w:rPr>
        <w:t xml:space="preserve"> Г.Т., </w:t>
      </w:r>
      <w:proofErr w:type="spellStart"/>
      <w:r>
        <w:rPr>
          <w:color w:val="000000"/>
        </w:rPr>
        <w:t>Ахметжанова</w:t>
      </w:r>
      <w:proofErr w:type="spellEnd"/>
      <w:r>
        <w:rPr>
          <w:color w:val="000000"/>
        </w:rPr>
        <w:t xml:space="preserve"> А.А., Габдуллина З.Е. Школа-магнит как тренд современного образования: опыт и перспективы // Вестник КГУ им. Ш. </w:t>
      </w:r>
      <w:proofErr w:type="spellStart"/>
      <w:r>
        <w:rPr>
          <w:color w:val="000000"/>
        </w:rPr>
        <w:t>Уалиханова</w:t>
      </w:r>
      <w:proofErr w:type="spellEnd"/>
      <w:r>
        <w:rPr>
          <w:color w:val="000000"/>
        </w:rPr>
        <w:t xml:space="preserve">. Серия филологическая. – Кокшетау, 2018. – № 2. – 303-309). </w:t>
      </w:r>
    </w:p>
    <w:p w:rsidR="0067770B" w:rsidRDefault="0067770B" w:rsidP="0067770B">
      <w:pPr>
        <w:pStyle w:val="15"/>
        <w:tabs>
          <w:tab w:val="clear" w:pos="709"/>
          <w:tab w:val="left" w:pos="851"/>
        </w:tabs>
        <w:spacing w:before="0" w:after="0" w:line="36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По данным Всемирного Банка, на современном этапе страны, лидирующие в образовательных рейтингах, успешно используют методику «магнитных» школ, позиционирующихся как школы, которые, кроме базовой учебной программы, реализуют программу дополнительного образования [59]. Дополнительное образование предусматривает углублённое изучение отдельных предметов.</w:t>
      </w:r>
    </w:p>
    <w:p w:rsidR="0067770B" w:rsidRDefault="0067770B" w:rsidP="0067770B">
      <w:pPr>
        <w:pStyle w:val="15"/>
        <w:spacing w:before="0" w:after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Одним из мировых лидеров в сфере применения «магнитных» программ являются Соединённые Штаты Америки. В этой стране школы-магниты первоначально начали функционировать в крупных городских округах. Главной целью деятельности таких организаций образования было уменьшение расовой изоляции в «обычных» школах. В 70-х годах XX века американские «магнитные» школы заняли заметное место в системе национального образования как инструмент достижения добровольной десегрегации (принятое в США название движения против дискриминации чернокожих американцев) вместо принудительного </w:t>
      </w:r>
      <w:proofErr w:type="spellStart"/>
      <w:r>
        <w:rPr>
          <w:color w:val="000000"/>
        </w:rPr>
        <w:t>басинга</w:t>
      </w:r>
      <w:proofErr w:type="spellEnd"/>
      <w:r>
        <w:rPr>
          <w:color w:val="000000"/>
        </w:rPr>
        <w:t xml:space="preserve"> (перевозка автобусами детей определенной этнической группы из одного жилого квартала в другой, имеющий иной этнический состав, с целью достижения этнического или «расового» равновесия в школах).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Своё название «магнитные» школы (школы-магниты) получили после открытия учебных заведений такого вида в Далласе и Техасе. Организаторы школ-магнитов, стремясь обеспечить подросткам свободу выбора учебной деятельности, разными способами привлекали, «притягивали» интересы учащихся и их родителей – за эту деятельность школы и получили образное название – «магнитные», «магниты» [60]. «Магнитная» школа, имеющая специализированную учебную программу, характеризуется высококвалифицированным учительским составом и материально-техническим обеспечением хорошего уровня. Школа-магнит предназначена для привлечения учеников из разных районов города или населённых пунктов округа. Основные принципы работы школ-магнитов базируются на востребованных сегодня педагогических идеях: «учить по-разному», «существует столько же путей, сколько и детей». «Магнитные» школы определяют своей главной дидактической установкой «поощрение интересов и самостоятельного выбора учащихся». Данная дидактическая установка поддерживается четырьмя важнейшими тезисами: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- все дети должны учиться «по-своему»;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- успех учащегося будет обязателен при учёте его интересов;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- мотивацию и успехи ученика определяет его самостоятельный выбор;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ученик в состоянии хорошо учиться, если получит благоприятные для этого возможности [61]. 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В последние десятилетия цели и направления работы школ-магнитов, действующих в мире, значительно расширились. К первоначальным направлениям добавились, например, следующие: сокращение разрыва в уровне успеваемости учащихся; создание широкого спектра условий для реального выбора учащимися и их родителями образовательного учреждения; инкубация инновационных методов обучения, позволяющих улучшить качество предоставляемых учебных услуг. В магнитных школах, как правило, создаются исследовательские группы педагогов, которые изучают опыт других школ-магнитов, анализируют его и аккумулируют в деятельность своих учебных заведений. Магнитные школы являются общественными школами, имеющими специализированный учебный план, направленный на развитие у детей лидерских способностей, международное обучение, обучение языкам, различным видам искусства и т.д. [61].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В содержание обучения школ-магнитов, которые реализуют академические программы, обеспечивающие возможность получения равного базового образования, и одновременно – «магнитные программы» как программы по выбору, входят: фундаментальные науки; математика; информатика; изобразительное искусство; коммуникация; гуманитарные науки и культура; литература; иностранные языки; медицина и физическое развитие.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Сегодня в учебные планы казахстанских школ вводятся предметы, обеспечивающие формирование навыков высокого уровня, необходимых для жизни в обществе будущего. К таким дисциплинам относятся, например, «Основы наук», «Технология», «Инженерное искусство», «Робототехника», «Предпринимательство» и т.д. Особое место в этой работе занимают перспективные идеи, связанные с развитием STEAM- и предпринимательского образования. Разрабатываемая в рамках проекта «магнитная» программа средней школы №33 с. Родина, являющейся базовой площадкой исследования, будет включать в себя эти два перспективных направления.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В XXI веке STEAM является одним из основных трендов мирового образовательного пространства. STEAM – это комплекс дисциплин, наиболее востребованных на современном этапе и в долгосрочной перспективе. Признано, что STEAM-образование базируется на прогрессивном опыте прошлого, а при его реализации используются новые методы и инструменты обучения.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Основные идеи STEAM-образования перекликаются с концептуальными идеями «магнитных» школ. Методика STEAM предусматривает смешанную среду обучения и показывает, как научный метод может быть применён в жизни. STEAM – одно из направлений проектной и учебно-познавательной деятельности в школе и вне её. В этой работе не предусматриваются единственно верные решения и подходы, культивируется свобода творчества, генерация идей и воплощение их в жизнь, формируется умение </w:t>
      </w:r>
      <w:r>
        <w:rPr>
          <w:color w:val="000000"/>
        </w:rPr>
        <w:lastRenderedPageBreak/>
        <w:t>планировать свою деятельность, исходя из поставленной задачи и имеющихся ресурсов. Одной из основополагающих идей STEAM-образования является работа по развитию навыков сотрудничества как платформы формирования навыков работы в команде, корпоративной деятельности и взаимопомощи.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Не менее интересная работа в рамках проекта ведётся по направлению, обозначаемому как «Предпринимательское образование в школе-магните». Данное направление напрямую связано с такими важными понятиями, как предпринимательская культура – сложившаяся совокупность принципов, методов, приёмов осуществления предпринимательской деятельности, соответствующая правовым нормам, этическим и нравственным принципам; инновационная культура – процесс освоения и внедрения новых знаний, умений в различных сферах человеческой жизнедеятельности, при которой сохраняется принцип преемственности.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Вопросы, связанные с разработкой модели школы-магнита, обсуждались на семинарах и </w:t>
      </w:r>
      <w:proofErr w:type="spellStart"/>
      <w:r>
        <w:rPr>
          <w:color w:val="000000"/>
        </w:rPr>
        <w:t>вебинарах</w:t>
      </w:r>
      <w:proofErr w:type="spellEnd"/>
      <w:r>
        <w:rPr>
          <w:color w:val="000000"/>
        </w:rPr>
        <w:t xml:space="preserve">, которые были организованы исполнителями проекта и содержали пункты, отражающие новейший научно-методический контент. В семинарах участвовали учителя сельского округа «Родина», педагоги Назарбаев Интеллектуальной школы физико-математического направления г. Кокшетау, работники отдела образования </w:t>
      </w:r>
      <w:proofErr w:type="spellStart"/>
      <w:r>
        <w:rPr>
          <w:color w:val="000000"/>
        </w:rPr>
        <w:t>Карасуского</w:t>
      </w:r>
      <w:proofErr w:type="spellEnd"/>
      <w:r>
        <w:rPr>
          <w:color w:val="000000"/>
        </w:rPr>
        <w:t xml:space="preserve"> района </w:t>
      </w:r>
      <w:proofErr w:type="spellStart"/>
      <w:r>
        <w:rPr>
          <w:color w:val="000000"/>
        </w:rPr>
        <w:t>Костанайской</w:t>
      </w:r>
      <w:proofErr w:type="spellEnd"/>
      <w:r>
        <w:rPr>
          <w:color w:val="000000"/>
        </w:rPr>
        <w:t xml:space="preserve"> области, преподаватели и студенты </w:t>
      </w:r>
      <w:proofErr w:type="spellStart"/>
      <w:r>
        <w:rPr>
          <w:color w:val="000000"/>
        </w:rPr>
        <w:t>Кокшетауского</w:t>
      </w:r>
      <w:proofErr w:type="spellEnd"/>
      <w:r>
        <w:rPr>
          <w:color w:val="000000"/>
        </w:rPr>
        <w:t xml:space="preserve"> государственного университета им. Ш. </w:t>
      </w:r>
      <w:proofErr w:type="spellStart"/>
      <w:r>
        <w:rPr>
          <w:color w:val="000000"/>
        </w:rPr>
        <w:t>Уалиханова</w:t>
      </w:r>
      <w:proofErr w:type="spellEnd"/>
      <w:r>
        <w:rPr>
          <w:color w:val="000000"/>
        </w:rPr>
        <w:t xml:space="preserve">, доктор </w:t>
      </w:r>
      <w:proofErr w:type="spellStart"/>
      <w:r>
        <w:rPr>
          <w:color w:val="000000"/>
        </w:rPr>
        <w:t>PhD</w:t>
      </w:r>
      <w:proofErr w:type="spellEnd"/>
      <w:r>
        <w:rPr>
          <w:color w:val="000000"/>
        </w:rPr>
        <w:t xml:space="preserve">, директор по развитию международного бизнеса Бизнес Школы Университета </w:t>
      </w:r>
      <w:proofErr w:type="spellStart"/>
      <w:r>
        <w:rPr>
          <w:color w:val="000000"/>
        </w:rPr>
        <w:t>Брунель</w:t>
      </w:r>
      <w:proofErr w:type="spellEnd"/>
      <w:r>
        <w:rPr>
          <w:color w:val="000000"/>
        </w:rPr>
        <w:t xml:space="preserve"> (Великобритания) </w:t>
      </w:r>
      <w:proofErr w:type="spellStart"/>
      <w:r>
        <w:rPr>
          <w:color w:val="000000"/>
        </w:rPr>
        <w:t>Абрахам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Алтонаян</w:t>
      </w:r>
      <w:proofErr w:type="spellEnd"/>
      <w:r>
        <w:rPr>
          <w:color w:val="000000"/>
        </w:rPr>
        <w:t xml:space="preserve">. 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В течение нескольких лет в средней школе №33 с. Родина Целиноградского района проводятся летние школы, объединяющие в научной и творческой работе вузовских и школьных педагогов, учеников. В 2018 году содержание летней школы “</w:t>
      </w:r>
      <w:proofErr w:type="spellStart"/>
      <w:r>
        <w:rPr>
          <w:color w:val="000000"/>
        </w:rPr>
        <w:t>Youcan</w:t>
      </w:r>
      <w:proofErr w:type="spellEnd"/>
      <w:r>
        <w:rPr>
          <w:color w:val="000000"/>
        </w:rPr>
        <w:t xml:space="preserve"> STE@M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” было связано, в том числе, с первичной апробацией идей «магнитной» школы – внедрением в практику работы контента STEAM- и предпринимательского образования. 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В результате аналитической работы на первом этапе формирования модели школы-магнита на базе ГУ «Средняя школа №33 Целиноградского района» определены основные составляющие «магнитной» программы, отличающиеся актуальностью и методической новизной: STEAM- и предпринимательское образование.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В рамках реализации программы школы-магнита прогнозируется улучшение общего качества обучения, методически обоснованное и интенсивное расширение зоны ближайшего развития учащихся, повышение эффективности работы по развитию множественного интеллекта детей. На современном этапе данные вопросы имеют особое значение.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Исследовательской группой научного проекта «Формирование и развитие предпринимательского и STEAM-образования в сельских школах Казахстана» определены дополнительные составляющие работы по подготовке программы школы-магнита: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- необходимость составления каталога школы;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проведение полномасштабной рекламной и </w:t>
      </w:r>
      <w:proofErr w:type="spellStart"/>
      <w:r>
        <w:rPr>
          <w:color w:val="000000"/>
        </w:rPr>
        <w:t>имиджевой</w:t>
      </w:r>
      <w:proofErr w:type="spellEnd"/>
      <w:r>
        <w:rPr>
          <w:color w:val="000000"/>
        </w:rPr>
        <w:t xml:space="preserve"> работы;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- выработка механизма обратной связи с родителями,</w:t>
      </w:r>
    </w:p>
    <w:p w:rsidR="0067770B" w:rsidRDefault="0067770B" w:rsidP="0067770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- определение «баланса мнений» учащихся и их родителей при выборе «магнитной» программы и др.</w:t>
      </w:r>
    </w:p>
    <w:p w:rsidR="0067770B" w:rsidRDefault="0067770B" w:rsidP="0067770B">
      <w:pPr>
        <w:spacing w:line="360" w:lineRule="auto"/>
        <w:ind w:firstLine="567"/>
        <w:jc w:val="both"/>
      </w:pPr>
      <w:r>
        <w:rPr>
          <w:color w:val="000000"/>
        </w:rPr>
        <w:t>Перспективы исследования связаны с внедрением методической модели «магнитной» школы в систему обучения сельских школ Казахстана и с распространением передового методического опыта, что является необходимой составляющей обновления содержания образования в Республике Казахстан.</w:t>
      </w:r>
    </w:p>
    <w:p w:rsidR="0067770B" w:rsidRDefault="0067770B" w:rsidP="0067770B">
      <w:pPr>
        <w:spacing w:after="120" w:line="360" w:lineRule="auto"/>
        <w:ind w:firstLine="567"/>
        <w:jc w:val="center"/>
      </w:pPr>
    </w:p>
    <w:p w:rsidR="0067770B" w:rsidRDefault="0067770B" w:rsidP="0067770B">
      <w:pPr>
        <w:spacing w:after="120" w:line="360" w:lineRule="auto"/>
        <w:ind w:firstLine="567"/>
        <w:jc w:val="center"/>
      </w:pPr>
    </w:p>
    <w:p w:rsidR="00E3537E" w:rsidRDefault="00E3537E" w:rsidP="0067770B">
      <w:pPr>
        <w:spacing w:after="120" w:line="360" w:lineRule="auto"/>
        <w:ind w:firstLine="567"/>
        <w:jc w:val="center"/>
      </w:pPr>
    </w:p>
    <w:p w:rsidR="00E3537E" w:rsidRDefault="00E3537E" w:rsidP="0067770B">
      <w:pPr>
        <w:spacing w:after="120" w:line="360" w:lineRule="auto"/>
        <w:ind w:firstLine="567"/>
        <w:jc w:val="center"/>
      </w:pPr>
    </w:p>
    <w:p w:rsidR="00341C3C" w:rsidRDefault="00341C3C" w:rsidP="0067770B">
      <w:pPr>
        <w:spacing w:after="120" w:line="360" w:lineRule="auto"/>
      </w:pPr>
    </w:p>
    <w:p w:rsidR="008379F6" w:rsidRDefault="008379F6" w:rsidP="0067770B">
      <w:pPr>
        <w:spacing w:after="120" w:line="360" w:lineRule="auto"/>
      </w:pPr>
    </w:p>
    <w:p w:rsidR="008379F6" w:rsidRDefault="008379F6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982C52" w:rsidRDefault="00982C52" w:rsidP="0067770B">
      <w:pPr>
        <w:spacing w:after="120" w:line="360" w:lineRule="auto"/>
      </w:pPr>
    </w:p>
    <w:p w:rsidR="008379F6" w:rsidRDefault="008379F6" w:rsidP="0067770B">
      <w:pPr>
        <w:spacing w:after="120" w:line="360" w:lineRule="auto"/>
      </w:pPr>
    </w:p>
    <w:p w:rsidR="008379F6" w:rsidRDefault="008379F6" w:rsidP="0067770B">
      <w:pPr>
        <w:spacing w:after="120" w:line="360" w:lineRule="auto"/>
      </w:pPr>
    </w:p>
    <w:p w:rsidR="0067770B" w:rsidRDefault="0067770B" w:rsidP="0067770B">
      <w:pPr>
        <w:spacing w:after="120" w:line="360" w:lineRule="auto"/>
        <w:ind w:firstLine="567"/>
        <w:jc w:val="center"/>
      </w:pPr>
      <w:r>
        <w:lastRenderedPageBreak/>
        <w:t>ЗАКЛЮЧЕНИЕ</w:t>
      </w:r>
    </w:p>
    <w:p w:rsidR="0067770B" w:rsidRDefault="0067770B" w:rsidP="0067770B">
      <w:pPr>
        <w:tabs>
          <w:tab w:val="clear" w:pos="709"/>
          <w:tab w:val="left" w:pos="851"/>
        </w:tabs>
        <w:spacing w:line="360" w:lineRule="auto"/>
        <w:ind w:firstLine="567"/>
        <w:jc w:val="both"/>
      </w:pPr>
      <w:r>
        <w:t xml:space="preserve">В своем Послании народу Казахстана от 10 января 2018 года «Новые возможности развития в условиях четвертой промышленной революции» Президент Н.А. Назарбаев говорит о необходимости трансформации учебных программ, которые будут развивать у детей функциональную грамотность и критическое мышление [62]. Уже сегодня Казахстан следует мировым тенденциям в области образования, внедряются новые технологии, программы, механизмы и методы в учебные процессы начальной, средней и высшей школы Казахстана. Мир не стоит на месте, каждый день появляются новые профессии, создаются новые рабочие места. </w:t>
      </w:r>
    </w:p>
    <w:p w:rsidR="0067770B" w:rsidRDefault="0067770B" w:rsidP="0067770B">
      <w:pPr>
        <w:tabs>
          <w:tab w:val="clear" w:pos="709"/>
          <w:tab w:val="left" w:pos="851"/>
        </w:tabs>
        <w:spacing w:line="360" w:lineRule="auto"/>
        <w:ind w:firstLine="567"/>
        <w:jc w:val="both"/>
      </w:pPr>
      <w:r>
        <w:t>Мы становимся свидетелями Четвертой промышленной революции, глобализации, изменений климата и эт</w:t>
      </w:r>
      <w:r w:rsidR="00341C3C">
        <w:t>нического ландшафта земли. В</w:t>
      </w:r>
      <w:r>
        <w:t xml:space="preserve">озрастает влияние интернета на нашу жизнь. Социальные сети, видеоканалы, мобильные приложения давно перестали быть просто источниками развлекательного контента – сегодня сфера применения значительно расширилась – от образовательных и медицинских целей до бизнеса, предпринимательства, ракетостроения. К сожалению, интернет используется не только в благих целях, но часто несет в себе деструктивные моменты, являясь инструментом, порождающим агрессию, нетерпимость, вражду, пропагандирующим «ложные» ценности. Поэтому в эпоху подобных трансформаций и изменений важно вооружить учащихся навыками критического и аналитического осмысления информации, STEAM навыков, а также, так называемых, </w:t>
      </w:r>
      <w:r w:rsidR="004C1CB8">
        <w:rPr>
          <w:lang w:val="en-US"/>
        </w:rPr>
        <w:t>softskills</w:t>
      </w:r>
      <w:r>
        <w:t xml:space="preserve"> (гибкие навыки – комплекс неспециализированных, важных </w:t>
      </w:r>
      <w:r w:rsidRPr="00375F45">
        <w:rPr>
          <w:color w:val="000000" w:themeColor="text1"/>
        </w:rPr>
        <w:t>для </w:t>
      </w:r>
      <w:hyperlink r:id="rId21" w:history="1">
        <w:r w:rsidRPr="00375F45">
          <w:rPr>
            <w:rStyle w:val="a6"/>
            <w:color w:val="000000" w:themeColor="text1"/>
            <w:u w:val="none"/>
          </w:rPr>
          <w:t>карьеры</w:t>
        </w:r>
      </w:hyperlink>
      <w:r w:rsidRPr="00375F45">
        <w:rPr>
          <w:color w:val="000000" w:themeColor="text1"/>
        </w:rPr>
        <w:t> </w:t>
      </w:r>
      <w:proofErr w:type="spellStart"/>
      <w:r w:rsidRPr="00375F45">
        <w:rPr>
          <w:color w:val="000000" w:themeColor="text1"/>
        </w:rPr>
        <w:t>надпрофессиональных</w:t>
      </w:r>
      <w:r>
        <w:t>навыков</w:t>
      </w:r>
      <w:proofErr w:type="spellEnd"/>
      <w:r>
        <w:t xml:space="preserve">, которые отвечают за успешное участие в рабочем процессе, высокую производительность и являются сквозными, то есть не связаны с конкретной предметной областью) [63].  </w:t>
      </w:r>
    </w:p>
    <w:p w:rsidR="0067770B" w:rsidRDefault="0067770B" w:rsidP="00341C3C">
      <w:pPr>
        <w:spacing w:line="360" w:lineRule="auto"/>
        <w:ind w:firstLine="567"/>
        <w:jc w:val="both"/>
      </w:pPr>
      <w:r>
        <w:t xml:space="preserve">Цель научного проекта – </w:t>
      </w:r>
      <w:r w:rsidR="00341C3C">
        <w:t xml:space="preserve">разработка и апробация механизма формирования и развития предпринимательского и </w:t>
      </w:r>
      <w:r w:rsidR="00341C3C">
        <w:rPr>
          <w:lang w:val="en-US"/>
        </w:rPr>
        <w:t>STEAM</w:t>
      </w:r>
      <w:r w:rsidR="00341C3C" w:rsidRPr="00DD20F2">
        <w:t>-</w:t>
      </w:r>
      <w:r w:rsidR="00341C3C">
        <w:t>образования в сельских школах Казахстана.</w:t>
      </w:r>
    </w:p>
    <w:p w:rsidR="0067770B" w:rsidRDefault="0067770B" w:rsidP="0067770B">
      <w:pPr>
        <w:tabs>
          <w:tab w:val="clear" w:pos="709"/>
          <w:tab w:val="left" w:pos="851"/>
        </w:tabs>
        <w:spacing w:line="360" w:lineRule="auto"/>
        <w:ind w:firstLine="567"/>
        <w:jc w:val="both"/>
        <w:rPr>
          <w:color w:val="000000"/>
          <w:spacing w:val="2"/>
        </w:rPr>
      </w:pPr>
      <w:r>
        <w:t>Для достижения поставленной цели на промежуточном этапе исследования выполнены следующие задачи:</w:t>
      </w:r>
    </w:p>
    <w:p w:rsidR="0067770B" w:rsidRDefault="0067770B" w:rsidP="0067770B">
      <w:pPr>
        <w:pStyle w:val="16"/>
        <w:numPr>
          <w:ilvl w:val="0"/>
          <w:numId w:val="5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</w:rPr>
        <w:t xml:space="preserve">изучен международный опыт развития предпринимательского и </w:t>
      </w:r>
      <w:r>
        <w:rPr>
          <w:rFonts w:ascii="Times New Roman" w:hAnsi="Times New Roman"/>
          <w:color w:val="000000"/>
          <w:spacing w:val="2"/>
          <w:lang w:val="en-US"/>
        </w:rPr>
        <w:t>STEAM</w:t>
      </w:r>
      <w:r>
        <w:rPr>
          <w:rFonts w:ascii="Times New Roman" w:hAnsi="Times New Roman"/>
          <w:color w:val="000000"/>
          <w:spacing w:val="2"/>
        </w:rPr>
        <w:t xml:space="preserve">-образования в странах с лучшими результатами </w:t>
      </w:r>
      <w:r>
        <w:rPr>
          <w:rFonts w:ascii="Times New Roman" w:hAnsi="Times New Roman"/>
          <w:color w:val="000000"/>
          <w:spacing w:val="2"/>
          <w:lang w:val="de-DE"/>
        </w:rPr>
        <w:t>PISA</w:t>
      </w:r>
      <w:r>
        <w:rPr>
          <w:rFonts w:ascii="Times New Roman" w:hAnsi="Times New Roman"/>
          <w:color w:val="000000"/>
          <w:spacing w:val="2"/>
        </w:rPr>
        <w:t>;</w:t>
      </w:r>
    </w:p>
    <w:p w:rsidR="0067770B" w:rsidRDefault="0067770B" w:rsidP="0067770B">
      <w:pPr>
        <w:pStyle w:val="16"/>
        <w:numPr>
          <w:ilvl w:val="0"/>
          <w:numId w:val="5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подготовлен аналитический отчет с рекомендациями по внедрению лучшего мирового опыта развития </w:t>
      </w:r>
      <w:r>
        <w:rPr>
          <w:rFonts w:ascii="Times New Roman" w:hAnsi="Times New Roman"/>
          <w:color w:val="000000"/>
          <w:spacing w:val="2"/>
        </w:rPr>
        <w:t xml:space="preserve">предпринимательского и </w:t>
      </w:r>
      <w:r>
        <w:rPr>
          <w:rFonts w:ascii="Times New Roman" w:hAnsi="Times New Roman"/>
          <w:color w:val="000000"/>
          <w:spacing w:val="2"/>
          <w:lang w:val="en-US"/>
        </w:rPr>
        <w:t>STEAM</w:t>
      </w:r>
      <w:r>
        <w:rPr>
          <w:rFonts w:ascii="Times New Roman" w:hAnsi="Times New Roman"/>
          <w:color w:val="000000"/>
          <w:spacing w:val="2"/>
        </w:rPr>
        <w:t>-образования в сельские школы Казахстана;</w:t>
      </w:r>
    </w:p>
    <w:p w:rsidR="0067770B" w:rsidRDefault="0067770B" w:rsidP="0067770B">
      <w:pPr>
        <w:pStyle w:val="16"/>
        <w:numPr>
          <w:ilvl w:val="0"/>
          <w:numId w:val="5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000000"/>
          <w:spacing w:val="2"/>
        </w:rPr>
      </w:pPr>
      <w:r>
        <w:rPr>
          <w:rFonts w:ascii="Times New Roman" w:hAnsi="Times New Roman"/>
        </w:rPr>
        <w:t xml:space="preserve">опубликованы 2 статьи в журналах, рекомендованных </w:t>
      </w:r>
      <w:r>
        <w:rPr>
          <w:rFonts w:ascii="Times New Roman" w:hAnsi="Times New Roman"/>
          <w:spacing w:val="2"/>
        </w:rPr>
        <w:t>ККСОН МОН РК;</w:t>
      </w:r>
    </w:p>
    <w:p w:rsidR="0067770B" w:rsidRDefault="0067770B" w:rsidP="0067770B">
      <w:pPr>
        <w:pStyle w:val="16"/>
        <w:numPr>
          <w:ilvl w:val="0"/>
          <w:numId w:val="5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</w:rPr>
        <w:lastRenderedPageBreak/>
        <w:t>проведены научные</w:t>
      </w:r>
      <w:r w:rsidR="00FA5D91">
        <w:rPr>
          <w:rFonts w:ascii="Times New Roman" w:hAnsi="Times New Roman"/>
          <w:color w:val="000000"/>
          <w:spacing w:val="2"/>
        </w:rPr>
        <w:t>, научно-методические</w:t>
      </w:r>
      <w:r>
        <w:rPr>
          <w:rFonts w:ascii="Times New Roman" w:hAnsi="Times New Roman"/>
          <w:color w:val="000000"/>
          <w:spacing w:val="2"/>
        </w:rPr>
        <w:t xml:space="preserve"> семинары по вопросам развития предпринимательс</w:t>
      </w:r>
      <w:r w:rsidR="00FA5D91">
        <w:rPr>
          <w:rFonts w:ascii="Times New Roman" w:hAnsi="Times New Roman"/>
          <w:color w:val="000000"/>
          <w:spacing w:val="2"/>
        </w:rPr>
        <w:t>кого</w:t>
      </w:r>
      <w:r>
        <w:rPr>
          <w:rFonts w:ascii="Times New Roman" w:hAnsi="Times New Roman"/>
          <w:color w:val="000000"/>
          <w:spacing w:val="2"/>
        </w:rPr>
        <w:t xml:space="preserve"> и </w:t>
      </w:r>
      <w:r>
        <w:rPr>
          <w:rFonts w:ascii="Times New Roman" w:hAnsi="Times New Roman"/>
          <w:color w:val="000000"/>
          <w:spacing w:val="2"/>
          <w:lang w:val="en-US"/>
        </w:rPr>
        <w:t>STEAM</w:t>
      </w:r>
      <w:r>
        <w:rPr>
          <w:rFonts w:ascii="Times New Roman" w:hAnsi="Times New Roman"/>
          <w:color w:val="000000"/>
          <w:spacing w:val="2"/>
        </w:rPr>
        <w:t>-образования в мире и Казахстане;</w:t>
      </w:r>
    </w:p>
    <w:p w:rsidR="0067770B" w:rsidRDefault="0067770B" w:rsidP="0067770B">
      <w:pPr>
        <w:pStyle w:val="16"/>
        <w:numPr>
          <w:ilvl w:val="0"/>
          <w:numId w:val="5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 научно-методический материал, связанный с вопросами организации деятельности школ-магнитов в мире;</w:t>
      </w:r>
    </w:p>
    <w:p w:rsidR="0067770B" w:rsidRDefault="0067770B" w:rsidP="0067770B">
      <w:pPr>
        <w:pStyle w:val="16"/>
        <w:numPr>
          <w:ilvl w:val="0"/>
          <w:numId w:val="5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</w:pPr>
      <w:r>
        <w:rPr>
          <w:rFonts w:ascii="Times New Roman" w:hAnsi="Times New Roman"/>
        </w:rPr>
        <w:t>начата разработка модели школы-магнита с учетом практики стран-лидеров ОЭСР и текущего положения сельских школ Казахстана.</w:t>
      </w:r>
    </w:p>
    <w:p w:rsidR="0067770B" w:rsidRDefault="0067770B" w:rsidP="0067770B">
      <w:pPr>
        <w:tabs>
          <w:tab w:val="clear" w:pos="709"/>
          <w:tab w:val="left" w:pos="851"/>
        </w:tabs>
        <w:spacing w:line="360" w:lineRule="auto"/>
        <w:ind w:firstLine="567"/>
        <w:jc w:val="both"/>
      </w:pPr>
      <w:r>
        <w:t xml:space="preserve">Результаты настоящей научно-исследовательской работы могут стать методической основой для формирования новых программ для сельских школ Казахстана, способствующих развитию финансовой грамотности, необходимых предпринимательских навыков у сельских школьников, продвижению знаний в инженерии и физике, внедрению STEM/STEAM технологий. В совокупности все полученные знания школьники смогут генерировать и интегрировать в умение мыслить критически и креативно уже на раннем этапе обучения, тем самым повышая потенциал к трудоустройству. Также результаты исследования будут направлены на внедрение модели школы-магнита в сельских учебных заведениях, что предполагает создание доступной интеллектуальной среды для дополнительного образования, которая способна стимулировать творческий интерес школьников, развитие широкого спектра их способностей, а также педагогически грамотную организацию досуга детей. </w:t>
      </w:r>
    </w:p>
    <w:p w:rsidR="0067770B" w:rsidRDefault="0067770B" w:rsidP="0067770B">
      <w:pPr>
        <w:tabs>
          <w:tab w:val="clear" w:pos="709"/>
          <w:tab w:val="left" w:pos="851"/>
          <w:tab w:val="left" w:pos="6120"/>
        </w:tabs>
        <w:spacing w:line="360" w:lineRule="auto"/>
        <w:ind w:firstLine="567"/>
        <w:jc w:val="both"/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E3537E" w:rsidRDefault="00E3537E" w:rsidP="0067770B">
      <w:pPr>
        <w:spacing w:line="360" w:lineRule="auto"/>
        <w:ind w:firstLine="567"/>
        <w:jc w:val="both"/>
        <w:rPr>
          <w:b/>
        </w:rPr>
      </w:pPr>
    </w:p>
    <w:p w:rsidR="00E3537E" w:rsidRDefault="00E3537E" w:rsidP="0067770B">
      <w:pPr>
        <w:spacing w:line="360" w:lineRule="auto"/>
        <w:ind w:firstLine="567"/>
        <w:jc w:val="both"/>
        <w:rPr>
          <w:b/>
        </w:rPr>
      </w:pPr>
    </w:p>
    <w:p w:rsidR="00E3537E" w:rsidRDefault="00E3537E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67770B">
      <w:pPr>
        <w:spacing w:line="360" w:lineRule="auto"/>
        <w:ind w:firstLine="567"/>
        <w:jc w:val="both"/>
        <w:rPr>
          <w:b/>
        </w:rPr>
      </w:pPr>
    </w:p>
    <w:p w:rsidR="0067770B" w:rsidRDefault="0067770B" w:rsidP="00E07185">
      <w:pPr>
        <w:tabs>
          <w:tab w:val="clear" w:pos="709"/>
          <w:tab w:val="left" w:pos="425"/>
          <w:tab w:val="left" w:pos="851"/>
        </w:tabs>
      </w:pPr>
    </w:p>
    <w:p w:rsidR="0067770B" w:rsidRDefault="0067770B" w:rsidP="0067770B">
      <w:pPr>
        <w:tabs>
          <w:tab w:val="clear" w:pos="709"/>
          <w:tab w:val="left" w:pos="425"/>
          <w:tab w:val="left" w:pos="851"/>
        </w:tabs>
        <w:ind w:firstLine="567"/>
        <w:jc w:val="center"/>
      </w:pPr>
    </w:p>
    <w:p w:rsidR="0067770B" w:rsidRPr="001C4B31" w:rsidRDefault="0067770B" w:rsidP="001C4B31">
      <w:pPr>
        <w:tabs>
          <w:tab w:val="clear" w:pos="709"/>
          <w:tab w:val="left" w:pos="425"/>
          <w:tab w:val="left" w:pos="851"/>
        </w:tabs>
        <w:ind w:firstLine="567"/>
        <w:jc w:val="center"/>
      </w:pPr>
      <w:r>
        <w:lastRenderedPageBreak/>
        <w:t>СПИСОК ИСПОЛЬЗОВАННЫХ ИСТОЧНИКОВ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bCs/>
          <w:color w:val="auto"/>
          <w:lang w:val="en-US"/>
        </w:rPr>
        <w:t>Teaching STEM with real-world relevance in Singapore. 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="00C82AE0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22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en-US"/>
          </w:rPr>
          <w:t>www.astc.org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proofErr w:type="spellStart"/>
      <w:r w:rsidRPr="009B5ACF">
        <w:rPr>
          <w:rFonts w:ascii="Times New Roman" w:hAnsi="Times New Roman"/>
          <w:color w:val="auto"/>
        </w:rPr>
        <w:t>Рудской</w:t>
      </w:r>
      <w:proofErr w:type="spellEnd"/>
      <w:r w:rsidRPr="009B5ACF">
        <w:rPr>
          <w:rFonts w:ascii="Times New Roman" w:hAnsi="Times New Roman"/>
          <w:color w:val="auto"/>
        </w:rPr>
        <w:t xml:space="preserve"> А.И., Боровков А.И., Романов П.И., Киселёва К.Н. Анализ опыта США и Великобритании в развитии STEM-образования. – М., 2017. – </w:t>
      </w:r>
      <w:r w:rsidRPr="009B5ACF">
        <w:rPr>
          <w:rFonts w:ascii="Times New Roman" w:hAnsi="Times New Roman"/>
          <w:color w:val="auto"/>
          <w:lang w:val="en-US"/>
        </w:rPr>
        <w:t>C</w:t>
      </w:r>
      <w:r w:rsidRPr="009B5ACF">
        <w:rPr>
          <w:rFonts w:ascii="Times New Roman" w:hAnsi="Times New Roman"/>
          <w:color w:val="auto"/>
        </w:rPr>
        <w:t>. 9-12.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</w:rPr>
      </w:pPr>
      <w:r w:rsidRPr="009B5ACF">
        <w:rPr>
          <w:rFonts w:ascii="Times New Roman" w:hAnsi="Times New Roman"/>
          <w:color w:val="auto"/>
        </w:rPr>
        <w:t xml:space="preserve"> Методические рекомендации по внедрению STEM образования. Национальная Академия образов</w:t>
      </w:r>
      <w:r w:rsidR="00C82AE0">
        <w:rPr>
          <w:rFonts w:ascii="Times New Roman" w:hAnsi="Times New Roman"/>
          <w:color w:val="auto"/>
        </w:rPr>
        <w:t xml:space="preserve">ания им. И. </w:t>
      </w:r>
      <w:proofErr w:type="spellStart"/>
      <w:r w:rsidR="00C82AE0">
        <w:rPr>
          <w:rFonts w:ascii="Times New Roman" w:hAnsi="Times New Roman"/>
          <w:color w:val="auto"/>
        </w:rPr>
        <w:t>Алтынсарина</w:t>
      </w:r>
      <w:proofErr w:type="spellEnd"/>
      <w:r w:rsidR="00C82AE0">
        <w:rPr>
          <w:rFonts w:ascii="Times New Roman" w:hAnsi="Times New Roman"/>
          <w:color w:val="auto"/>
        </w:rPr>
        <w:t xml:space="preserve">. – А., </w:t>
      </w:r>
      <w:r w:rsidRPr="009B5ACF">
        <w:rPr>
          <w:rFonts w:ascii="Times New Roman" w:hAnsi="Times New Roman"/>
          <w:color w:val="auto"/>
        </w:rPr>
        <w:t>2017. –</w:t>
      </w:r>
      <w:r w:rsidRPr="009B5ACF">
        <w:rPr>
          <w:rFonts w:ascii="Times New Roman" w:hAnsi="Times New Roman"/>
          <w:color w:val="auto"/>
          <w:lang w:val="kk-KZ"/>
        </w:rPr>
        <w:t xml:space="preserve"> С. 1</w:t>
      </w:r>
      <w:r w:rsidRPr="009B5ACF">
        <w:rPr>
          <w:rFonts w:ascii="Times New Roman" w:hAnsi="Times New Roman"/>
          <w:color w:val="auto"/>
        </w:rPr>
        <w:t>61</w:t>
      </w:r>
      <w:r w:rsidRPr="009B5ACF">
        <w:rPr>
          <w:rFonts w:ascii="Times New Roman" w:hAnsi="Times New Roman"/>
          <w:color w:val="auto"/>
          <w:lang w:val="kk-KZ"/>
        </w:rPr>
        <w:t>-1</w:t>
      </w:r>
      <w:r w:rsidRPr="009B5ACF">
        <w:rPr>
          <w:rFonts w:ascii="Times New Roman" w:hAnsi="Times New Roman"/>
          <w:color w:val="auto"/>
        </w:rPr>
        <w:t>62</w:t>
      </w:r>
      <w:r w:rsidRPr="009B5ACF">
        <w:rPr>
          <w:rFonts w:ascii="Times New Roman" w:hAnsi="Times New Roman"/>
          <w:color w:val="auto"/>
          <w:lang w:val="kk-KZ"/>
        </w:rPr>
        <w:t xml:space="preserve">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23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https://nao.kz/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bCs/>
          <w:color w:val="auto"/>
        </w:rPr>
        <w:t xml:space="preserve"> Урванцева С.Е., Александрова И.С. </w:t>
      </w:r>
      <w:r w:rsidRPr="009B5ACF">
        <w:rPr>
          <w:rFonts w:ascii="Times New Roman" w:hAnsi="Times New Roman"/>
          <w:color w:val="auto"/>
        </w:rPr>
        <w:t xml:space="preserve">Обучение основам предпринимательства в зарубежных школах. Экономика в школе </w:t>
      </w:r>
      <w:r w:rsidRPr="009B5ACF">
        <w:rPr>
          <w:rFonts w:ascii="Times New Roman" w:hAnsi="Times New Roman"/>
          <w:bCs/>
          <w:color w:val="auto"/>
        </w:rPr>
        <w:t>// [электронный ресурс] / Режим доступа: https://</w:t>
      </w:r>
      <w:hyperlink r:id="rId24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ecschool.hse.ru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 Концепция модернизации российского образования на период до 2010 года. – М., 2002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r w:rsidRPr="009B5ACF">
        <w:rPr>
          <w:rFonts w:ascii="Times New Roman" w:hAnsi="Times New Roman"/>
          <w:color w:val="auto"/>
        </w:rPr>
        <w:t>http: www/goverment.ru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 Климова Е. Профессиональная деятельность предпринимателя. – М., 2014. – С 33-37.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Shepherd D.A., </w:t>
      </w:r>
      <w:proofErr w:type="spellStart"/>
      <w:r w:rsidRPr="009B5ACF">
        <w:rPr>
          <w:rFonts w:ascii="Times New Roman" w:hAnsi="Times New Roman"/>
          <w:color w:val="auto"/>
          <w:lang w:val="en-US"/>
        </w:rPr>
        <w:t>Doughlas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E. Self-Employment as a Career Choice: Attitudes, Entrepreneurial Intentions, and Utility Maximization. </w:t>
      </w:r>
      <w:r w:rsidRPr="009B5ACF">
        <w:rPr>
          <w:rStyle w:val="a9"/>
          <w:rFonts w:ascii="Times New Roman" w:hAnsi="Times New Roman"/>
          <w:i w:val="0"/>
          <w:color w:val="auto"/>
          <w:lang w:val="en-US"/>
        </w:rPr>
        <w:t>Entrepreneurship Theory and Practice</w:t>
      </w:r>
      <w:r w:rsidRPr="009B5ACF">
        <w:rPr>
          <w:rFonts w:ascii="Times New Roman" w:hAnsi="Times New Roman"/>
          <w:color w:val="auto"/>
          <w:lang w:val="en-US"/>
        </w:rPr>
        <w:t>. </w:t>
      </w:r>
      <w:r w:rsidRPr="009B5ACF">
        <w:rPr>
          <w:rFonts w:ascii="Times New Roman" w:eastAsia="Arial" w:hAnsi="Times New Roman"/>
          <w:color w:val="auto"/>
          <w:lang w:val="en-US"/>
        </w:rPr>
        <w:t>– 2002. – №</w:t>
      </w:r>
      <w:r w:rsidRPr="009B5ACF">
        <w:rPr>
          <w:rStyle w:val="a9"/>
          <w:rFonts w:ascii="Times New Roman" w:hAnsi="Times New Roman"/>
          <w:i w:val="0"/>
          <w:color w:val="auto"/>
          <w:lang w:val="en-US"/>
        </w:rPr>
        <w:t>26</w:t>
      </w:r>
      <w:r w:rsidRPr="009B5ACF">
        <w:rPr>
          <w:rFonts w:ascii="Times New Roman" w:hAnsi="Times New Roman"/>
          <w:color w:val="auto"/>
          <w:lang w:val="en-US"/>
        </w:rPr>
        <w:t xml:space="preserve"> (3).</w:t>
      </w:r>
      <w:r w:rsidRPr="009B5ACF">
        <w:rPr>
          <w:rFonts w:ascii="Times New Roman" w:eastAsia="Arial" w:hAnsi="Times New Roman"/>
          <w:color w:val="auto"/>
          <w:lang w:val="en-US"/>
        </w:rPr>
        <w:t xml:space="preserve"> –</w:t>
      </w:r>
      <w:r w:rsidRPr="009B5ACF">
        <w:rPr>
          <w:rFonts w:ascii="Times New Roman" w:hAnsi="Times New Roman"/>
          <w:color w:val="auto"/>
          <w:lang w:val="en-US"/>
        </w:rPr>
        <w:t xml:space="preserve"> P. 81-90.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 Youth Entrepreneurship. Theory, Practice and Field Development. – 2006. – P.18.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 The impact of entrepreneurship education on entrepreneurship skills and motivation. // [</w:t>
      </w:r>
      <w:r w:rsidR="004C1CB8"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color w:val="auto"/>
          <w:lang w:val="en-US"/>
        </w:rPr>
        <w:t xml:space="preserve">] / </w:t>
      </w:r>
      <w:r w:rsidR="00976A16"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color w:val="auto"/>
          <w:lang w:val="en-US"/>
        </w:rPr>
        <w:t xml:space="preserve">:  </w:t>
      </w:r>
      <w:hyperlink r:id="rId25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www.journals.elsevier.com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proofErr w:type="spellStart"/>
      <w:r w:rsidRPr="009B5ACF">
        <w:rPr>
          <w:rFonts w:ascii="Times New Roman" w:hAnsi="Times New Roman"/>
          <w:color w:val="auto"/>
          <w:lang w:val="en-US"/>
        </w:rPr>
        <w:t>Kimbal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Musk – </w:t>
      </w:r>
      <w:proofErr w:type="spellStart"/>
      <w:r w:rsidRPr="009B5ACF">
        <w:rPr>
          <w:rFonts w:ascii="Times New Roman" w:hAnsi="Times New Roman"/>
          <w:color w:val="auto"/>
          <w:lang w:val="en-US"/>
        </w:rPr>
        <w:t>Elon’s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brother – is leading a $25 million mission to fix food in schools across the US // [</w:t>
      </w:r>
      <w:r w:rsidR="004C1CB8"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color w:val="auto"/>
          <w:lang w:val="en-US"/>
        </w:rPr>
        <w:t xml:space="preserve">] / </w:t>
      </w:r>
      <w:r w:rsidR="00976A16"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color w:val="auto"/>
          <w:lang w:val="en-US"/>
        </w:rPr>
        <w:t xml:space="preserve">:  </w:t>
      </w:r>
      <w:hyperlink r:id="rId26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www.businessinsider.com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  <w:lang w:val="en-US"/>
        </w:rPr>
        <w:t>Why Entrepreneurship Education Does Not Work.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// </w:t>
      </w:r>
      <w:r w:rsidRPr="009B5ACF">
        <w:rPr>
          <w:rFonts w:ascii="Times New Roman" w:hAnsi="Times New Roman"/>
          <w:bCs/>
          <w:color w:val="auto"/>
        </w:rPr>
        <w:t xml:space="preserve">[электронный ресурс] / Режим доступа: </w:t>
      </w:r>
      <w:hyperlink r:id="rId27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www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.</w:t>
        </w:r>
        <w:proofErr w:type="spellStart"/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forbes</w:t>
        </w:r>
        <w:proofErr w:type="spellEnd"/>
        <w:r w:rsidRPr="009B5ACF">
          <w:rPr>
            <w:rStyle w:val="a6"/>
            <w:rFonts w:ascii="Times New Roman" w:hAnsi="Times New Roman"/>
            <w:color w:val="auto"/>
            <w:u w:val="none"/>
          </w:rPr>
          <w:t>.</w:t>
        </w:r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com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/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>L</w:t>
      </w:r>
      <w:r w:rsidRPr="009B5ACF">
        <w:rPr>
          <w:rFonts w:ascii="Times New Roman" w:hAnsi="Times New Roman"/>
          <w:color w:val="auto"/>
        </w:rPr>
        <w:t>ее</w:t>
      </w:r>
      <w:r w:rsidRPr="009B5ACF">
        <w:rPr>
          <w:rFonts w:ascii="Times New Roman" w:hAnsi="Times New Roman"/>
          <w:color w:val="auto"/>
          <w:lang w:val="en-US"/>
        </w:rPr>
        <w:t xml:space="preserve"> L., Chang D., Lim S. Impact of Entrepreneurship Education: A Comparative Study of the U.S. and Korea. International Entrepreneurship and Management Journal. – 2005. – P. 27-43.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color w:val="auto"/>
        </w:rPr>
      </w:pPr>
      <w:r w:rsidRPr="009B5ACF">
        <w:rPr>
          <w:rFonts w:ascii="Times New Roman" w:hAnsi="Times New Roman"/>
          <w:color w:val="auto"/>
          <w:lang w:val="en-US"/>
        </w:rPr>
        <w:t>Byun Ch., Sung Ch., Park J., Choi D. A Study on the Effectiveness of Entrepreneurship Education Programs in Higher Education Institutions: A Case Study of Korean Graduate Programs. JournalofOpenInnovation</w:t>
      </w:r>
      <w:r w:rsidRPr="009B5ACF">
        <w:rPr>
          <w:rFonts w:ascii="Times New Roman" w:hAnsi="Times New Roman"/>
          <w:color w:val="auto"/>
        </w:rPr>
        <w:t xml:space="preserve">. – 2018. – </w:t>
      </w:r>
      <w:r w:rsidRPr="009B5ACF">
        <w:rPr>
          <w:rFonts w:ascii="Times New Roman" w:hAnsi="Times New Roman"/>
          <w:color w:val="auto"/>
          <w:lang w:val="en-US"/>
        </w:rPr>
        <w:t>P</w:t>
      </w:r>
      <w:r w:rsidRPr="009B5ACF">
        <w:rPr>
          <w:rFonts w:ascii="Times New Roman" w:hAnsi="Times New Roman"/>
          <w:color w:val="auto"/>
        </w:rPr>
        <w:t>.1-14.</w:t>
      </w:r>
    </w:p>
    <w:p w:rsidR="0067770B" w:rsidRPr="009B5ACF" w:rsidRDefault="00C076F6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hyperlink r:id="rId28" w:history="1">
        <w:r w:rsidR="0067770B" w:rsidRPr="009B5ACF">
          <w:rPr>
            <w:rStyle w:val="a6"/>
            <w:rFonts w:ascii="Times New Roman" w:hAnsi="Times New Roman"/>
            <w:bCs/>
            <w:color w:val="auto"/>
            <w:u w:val="none"/>
          </w:rPr>
          <w:t xml:space="preserve">В бизнес из школы: как Израиль стал нацией </w:t>
        </w:r>
        <w:proofErr w:type="spellStart"/>
        <w:r w:rsidR="0067770B" w:rsidRPr="009B5ACF">
          <w:rPr>
            <w:rStyle w:val="a6"/>
            <w:rFonts w:ascii="Times New Roman" w:hAnsi="Times New Roman"/>
            <w:bCs/>
            <w:color w:val="auto"/>
            <w:u w:val="none"/>
          </w:rPr>
          <w:t>стартапов</w:t>
        </w:r>
        <w:proofErr w:type="spellEnd"/>
      </w:hyperlink>
      <w:r w:rsidR="0067770B"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29" w:history="1">
        <w:r w:rsidR="0067770B" w:rsidRPr="009B5ACF">
          <w:rPr>
            <w:rStyle w:val="a6"/>
            <w:rFonts w:ascii="Times New Roman" w:hAnsi="Times New Roman"/>
            <w:bCs/>
            <w:color w:val="auto"/>
            <w:u w:val="none"/>
          </w:rPr>
          <w:t>https:/free-maiden.livejournal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Израильские технологии </w:t>
      </w:r>
      <w:proofErr w:type="spellStart"/>
      <w:r w:rsidRPr="009B5ACF">
        <w:rPr>
          <w:rFonts w:ascii="Times New Roman" w:hAnsi="Times New Roman"/>
          <w:color w:val="auto"/>
        </w:rPr>
        <w:t>стартапов</w:t>
      </w:r>
      <w:proofErr w:type="spellEnd"/>
      <w:r w:rsidRPr="009B5ACF">
        <w:rPr>
          <w:rFonts w:ascii="Times New Roman" w:hAnsi="Times New Roman"/>
          <w:color w:val="auto"/>
        </w:rPr>
        <w:t xml:space="preserve"> начали внедрять в интеллектуальных школах Казахстана // </w:t>
      </w:r>
      <w:r w:rsidRPr="009B5ACF">
        <w:rPr>
          <w:rFonts w:ascii="Times New Roman" w:hAnsi="Times New Roman"/>
          <w:bCs/>
          <w:color w:val="auto"/>
        </w:rPr>
        <w:t xml:space="preserve">[электронный ресурс] / Режим доступа: </w:t>
      </w:r>
      <w:hyperlink r:id="rId30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https://www.kazpravda.kz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lastRenderedPageBreak/>
        <w:t xml:space="preserve">Что такое STEAM-образование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31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www.unikaz.asia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</w:rPr>
      </w:pPr>
      <w:r w:rsidRPr="009B5ACF">
        <w:rPr>
          <w:rFonts w:ascii="Times New Roman" w:hAnsi="Times New Roman"/>
          <w:color w:val="auto"/>
        </w:rPr>
        <w:t>По </w:t>
      </w:r>
      <w:r w:rsidRPr="009B5ACF">
        <w:rPr>
          <w:rStyle w:val="a9"/>
          <w:rFonts w:ascii="Times New Roman" w:hAnsi="Times New Roman"/>
          <w:bCs/>
          <w:i w:val="0"/>
          <w:color w:val="auto"/>
        </w:rPr>
        <w:t>инициативе премьер</w:t>
      </w:r>
      <w:r w:rsidRPr="009B5ACF">
        <w:rPr>
          <w:rFonts w:ascii="Times New Roman" w:hAnsi="Times New Roman"/>
          <w:color w:val="auto"/>
        </w:rPr>
        <w:t>-</w:t>
      </w:r>
      <w:r w:rsidRPr="009B5ACF">
        <w:rPr>
          <w:rStyle w:val="a9"/>
          <w:rFonts w:ascii="Times New Roman" w:hAnsi="Times New Roman"/>
          <w:bCs/>
          <w:i w:val="0"/>
          <w:color w:val="auto"/>
        </w:rPr>
        <w:t>министра Грузии предпринимательство станет обязательным предметом</w:t>
      </w:r>
      <w:r w:rsidRPr="009B5ACF">
        <w:rPr>
          <w:rFonts w:ascii="Times New Roman" w:hAnsi="Times New Roman"/>
          <w:color w:val="auto"/>
        </w:rPr>
        <w:t> в </w:t>
      </w:r>
      <w:r w:rsidRPr="009B5ACF">
        <w:rPr>
          <w:rStyle w:val="a9"/>
          <w:rFonts w:ascii="Times New Roman" w:hAnsi="Times New Roman"/>
          <w:bCs/>
          <w:i w:val="0"/>
          <w:color w:val="auto"/>
        </w:rPr>
        <w:t>системе среднего образования</w:t>
      </w:r>
      <w:r w:rsidRPr="009B5ACF">
        <w:rPr>
          <w:rFonts w:ascii="Times New Roman" w:hAnsi="Times New Roman"/>
          <w:bCs/>
          <w:color w:val="auto"/>
        </w:rPr>
        <w:t>/</w:t>
      </w:r>
      <w:r w:rsidRPr="009B5ACF">
        <w:rPr>
          <w:rFonts w:ascii="Times New Roman" w:hAnsi="Times New Roman"/>
          <w:bCs/>
          <w:color w:val="auto"/>
          <w:lang w:val="kk-KZ"/>
        </w:rPr>
        <w:t xml:space="preserve">/ </w:t>
      </w:r>
      <w:r w:rsidRPr="009B5ACF">
        <w:rPr>
          <w:rFonts w:ascii="Times New Roman" w:hAnsi="Times New Roman"/>
          <w:bCs/>
          <w:color w:val="auto"/>
        </w:rPr>
        <w:t xml:space="preserve">[электронный ресурс] / Режим доступа: </w:t>
      </w:r>
      <w:hyperlink r:id="rId32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kk-KZ"/>
          </w:rPr>
          <w:t>http://ru.saqinform.ge/news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</w:rPr>
      </w:pPr>
      <w:r w:rsidRPr="009B5ACF">
        <w:rPr>
          <w:rFonts w:ascii="Times New Roman" w:hAnsi="Times New Roman"/>
          <w:bCs/>
          <w:color w:val="auto"/>
        </w:rPr>
        <w:t>В школах Грузии вводится новый предмет – финансовая грамотность</w:t>
      </w:r>
      <w:r w:rsidRPr="009B5ACF">
        <w:rPr>
          <w:rFonts w:ascii="Times New Roman" w:hAnsi="Times New Roman"/>
          <w:bCs/>
          <w:color w:val="auto"/>
          <w:lang w:val="kk-KZ"/>
        </w:rPr>
        <w:t xml:space="preserve">. </w:t>
      </w:r>
      <w:r w:rsidRPr="009B5ACF">
        <w:rPr>
          <w:rFonts w:ascii="Times New Roman" w:hAnsi="Times New Roman"/>
          <w:bCs/>
          <w:color w:val="auto"/>
        </w:rPr>
        <w:t>/</w:t>
      </w:r>
      <w:r w:rsidRPr="009B5ACF">
        <w:rPr>
          <w:rFonts w:ascii="Times New Roman" w:hAnsi="Times New Roman"/>
          <w:bCs/>
          <w:color w:val="auto"/>
          <w:lang w:val="kk-KZ"/>
        </w:rPr>
        <w:t>/</w:t>
      </w:r>
      <w:r w:rsidRPr="009B5ACF">
        <w:rPr>
          <w:rFonts w:ascii="Times New Roman" w:hAnsi="Times New Roman"/>
          <w:bCs/>
          <w:color w:val="auto"/>
        </w:rPr>
        <w:t xml:space="preserve"> [электронный ресурс] / Режим доступа: </w:t>
      </w:r>
      <w:hyperlink r:id="rId33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kk-KZ"/>
          </w:rPr>
          <w:t>http://bizzone.info/government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bCs/>
          <w:color w:val="auto"/>
        </w:rPr>
        <w:t>У Грузии новое правительство. Пока временное</w:t>
      </w:r>
      <w:proofErr w:type="gramStart"/>
      <w:r w:rsidRPr="009B5ACF">
        <w:rPr>
          <w:rFonts w:ascii="Times New Roman" w:hAnsi="Times New Roman"/>
          <w:bCs/>
          <w:color w:val="auto"/>
        </w:rPr>
        <w:t>.</w:t>
      </w:r>
      <w:proofErr w:type="gramEnd"/>
      <w:r w:rsidRPr="009B5ACF">
        <w:rPr>
          <w:rFonts w:ascii="Times New Roman" w:hAnsi="Times New Roman"/>
          <w:bCs/>
          <w:color w:val="auto"/>
        </w:rPr>
        <w:t>// [</w:t>
      </w:r>
      <w:proofErr w:type="gramStart"/>
      <w:r w:rsidRPr="009B5ACF">
        <w:rPr>
          <w:rFonts w:ascii="Times New Roman" w:hAnsi="Times New Roman"/>
          <w:bCs/>
          <w:color w:val="auto"/>
        </w:rPr>
        <w:t>э</w:t>
      </w:r>
      <w:proofErr w:type="gramEnd"/>
      <w:r w:rsidRPr="009B5ACF">
        <w:rPr>
          <w:rFonts w:ascii="Times New Roman" w:hAnsi="Times New Roman"/>
          <w:bCs/>
          <w:color w:val="auto"/>
        </w:rPr>
        <w:t xml:space="preserve">лектронный ресурс] / Режим доступа: </w:t>
      </w:r>
      <w:hyperlink r:id="rId34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www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.</w:t>
        </w:r>
        <w:proofErr w:type="spellStart"/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golos</w:t>
        </w:r>
        <w:proofErr w:type="spellEnd"/>
        <w:r w:rsidRPr="009B5ACF">
          <w:rPr>
            <w:rStyle w:val="a6"/>
            <w:rFonts w:ascii="Times New Roman" w:hAnsi="Times New Roman"/>
            <w:color w:val="auto"/>
            <w:u w:val="none"/>
          </w:rPr>
          <w:t>-</w:t>
        </w:r>
        <w:proofErr w:type="spellStart"/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ameriki</w:t>
        </w:r>
        <w:proofErr w:type="spellEnd"/>
        <w:r w:rsidRPr="009B5ACF">
          <w:rPr>
            <w:rStyle w:val="a6"/>
            <w:rFonts w:ascii="Times New Roman" w:hAnsi="Times New Roman"/>
            <w:color w:val="auto"/>
            <w:u w:val="none"/>
          </w:rPr>
          <w:t>.</w:t>
        </w:r>
        <w:proofErr w:type="spellStart"/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ru</w:t>
        </w:r>
        <w:proofErr w:type="spellEnd"/>
        <w:r w:rsidRPr="009B5ACF">
          <w:rPr>
            <w:rStyle w:val="a6"/>
            <w:rFonts w:ascii="Times New Roman" w:hAnsi="Times New Roman"/>
            <w:color w:val="auto"/>
            <w:u w:val="none"/>
          </w:rPr>
          <w:t>/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Стулов Р.С. Обучение основам предпринимательства в процессе технологической подготовки школьников: </w:t>
      </w:r>
      <w:proofErr w:type="spellStart"/>
      <w:r w:rsidRPr="009B5ACF">
        <w:rPr>
          <w:rFonts w:ascii="Times New Roman" w:hAnsi="Times New Roman"/>
          <w:color w:val="auto"/>
        </w:rPr>
        <w:t>дис</w:t>
      </w:r>
      <w:proofErr w:type="spellEnd"/>
      <w:r w:rsidRPr="009B5ACF">
        <w:rPr>
          <w:rFonts w:ascii="Times New Roman" w:hAnsi="Times New Roman"/>
          <w:color w:val="auto"/>
        </w:rPr>
        <w:t xml:space="preserve">. … </w:t>
      </w:r>
      <w:proofErr w:type="spellStart"/>
      <w:r w:rsidRPr="009B5ACF">
        <w:rPr>
          <w:rFonts w:ascii="Times New Roman" w:hAnsi="Times New Roman"/>
          <w:color w:val="auto"/>
        </w:rPr>
        <w:t>канд.пед.наук</w:t>
      </w:r>
      <w:proofErr w:type="spellEnd"/>
      <w:r w:rsidRPr="009B5ACF">
        <w:rPr>
          <w:rFonts w:ascii="Times New Roman" w:hAnsi="Times New Roman"/>
          <w:color w:val="auto"/>
        </w:rPr>
        <w:t xml:space="preserve">. – Шуя, 2005. – 205с. 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proofErr w:type="spellStart"/>
      <w:r w:rsidRPr="009B5ACF">
        <w:rPr>
          <w:rFonts w:ascii="Times New Roman" w:hAnsi="Times New Roman"/>
          <w:color w:val="auto"/>
        </w:rPr>
        <w:t>Топешкина</w:t>
      </w:r>
      <w:proofErr w:type="spellEnd"/>
      <w:r w:rsidRPr="009B5ACF">
        <w:rPr>
          <w:rFonts w:ascii="Times New Roman" w:hAnsi="Times New Roman"/>
          <w:color w:val="auto"/>
        </w:rPr>
        <w:t xml:space="preserve"> Н.В. Практико-ориентированное обучение школьников основам предпринимательства: итоги </w:t>
      </w:r>
      <w:r w:rsidR="008379F6" w:rsidRPr="009B5ACF">
        <w:rPr>
          <w:rFonts w:ascii="Times New Roman" w:hAnsi="Times New Roman"/>
          <w:color w:val="auto"/>
        </w:rPr>
        <w:t>экспериментальной</w:t>
      </w:r>
      <w:r w:rsidRPr="009B5ACF">
        <w:rPr>
          <w:rFonts w:ascii="Times New Roman" w:hAnsi="Times New Roman"/>
          <w:color w:val="auto"/>
        </w:rPr>
        <w:t>̆ работы. // Экономика в школе, 2009. – №3/4 (49/50). – С.4-12.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</w:rPr>
      </w:pPr>
      <w:proofErr w:type="spellStart"/>
      <w:r w:rsidRPr="009B5ACF">
        <w:rPr>
          <w:rFonts w:ascii="Times New Roman" w:hAnsi="Times New Roman"/>
          <w:color w:val="auto"/>
        </w:rPr>
        <w:t>Сизова</w:t>
      </w:r>
      <w:proofErr w:type="spellEnd"/>
      <w:r w:rsidRPr="009B5ACF">
        <w:rPr>
          <w:rFonts w:ascii="Times New Roman" w:hAnsi="Times New Roman"/>
          <w:color w:val="auto"/>
        </w:rPr>
        <w:t xml:space="preserve"> М. Информационно-аналитический обзор международного и российского опыта преподавания основ предпринимательства среди старшеклассников // </w:t>
      </w:r>
      <w:r w:rsidRPr="009B5ACF">
        <w:rPr>
          <w:rFonts w:ascii="Times New Roman" w:hAnsi="Times New Roman"/>
          <w:bCs/>
          <w:color w:val="auto"/>
        </w:rPr>
        <w:t xml:space="preserve">[электронный ресурс] / Режим доступа: </w:t>
      </w:r>
      <w:hyperlink r:id="rId35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www.ruaee.ru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  <w:lang w:val="en-US"/>
        </w:rPr>
      </w:pPr>
      <w:r w:rsidRPr="009B5ACF">
        <w:rPr>
          <w:rFonts w:ascii="Times New Roman" w:hAnsi="Times New Roman"/>
          <w:bCs/>
          <w:color w:val="auto"/>
          <w:lang w:val="en-US"/>
        </w:rPr>
        <w:t>Every School is a Good School 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36" w:history="1">
        <w:r w:rsidRPr="009B5ACF">
          <w:rPr>
            <w:rStyle w:val="a6"/>
            <w:rFonts w:ascii="Times New Roman" w:hAnsi="Times New Roman"/>
            <w:color w:val="auto"/>
            <w:spacing w:val="-16"/>
            <w:u w:val="none"/>
            <w:lang w:val="en-US"/>
          </w:rPr>
          <w:t>//www.moe.gov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bCs/>
          <w:color w:val="auto"/>
          <w:lang w:val="en-US"/>
        </w:rPr>
        <w:t xml:space="preserve">Teaching STEM with real-world relevance in Singapore.// </w:t>
      </w:r>
      <w:r w:rsidRPr="009B5ACF">
        <w:rPr>
          <w:rFonts w:ascii="Times New Roman" w:hAnsi="Times New Roman"/>
          <w:bCs/>
          <w:color w:val="auto"/>
        </w:rPr>
        <w:t xml:space="preserve">[электронный ресурс] / Режим доступа: </w:t>
      </w:r>
      <w:hyperlink r:id="rId37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en-US"/>
          </w:rPr>
          <w:t>http</w:t>
        </w:r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://</w:t>
        </w:r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en-US"/>
          </w:rPr>
          <w:t>www</w:t>
        </w:r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.</w:t>
        </w:r>
        <w:proofErr w:type="spellStart"/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en-US"/>
          </w:rPr>
          <w:t>astc</w:t>
        </w:r>
        <w:proofErr w:type="spellEnd"/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.</w:t>
        </w:r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en-US"/>
          </w:rPr>
          <w:t>org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THE Straits Times. 42 secondary schools to offer new </w:t>
      </w:r>
      <w:proofErr w:type="spellStart"/>
      <w:r w:rsidRPr="009B5ACF">
        <w:rPr>
          <w:rFonts w:ascii="Times New Roman" w:hAnsi="Times New Roman"/>
          <w:color w:val="auto"/>
          <w:lang w:val="en-US"/>
        </w:rPr>
        <w:t>programme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for students to learn science and technology. </w:t>
      </w:r>
      <w:r w:rsidRPr="009B5ACF">
        <w:rPr>
          <w:rFonts w:ascii="Times New Roman" w:hAnsi="Times New Roman"/>
          <w:bCs/>
          <w:color w:val="auto"/>
          <w:lang w:val="en-US"/>
        </w:rPr>
        <w:t>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38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https://www.straitstimes.com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 STEM + STEAM Programs in Singapore </w:t>
      </w:r>
      <w:r w:rsidRPr="009B5ACF">
        <w:rPr>
          <w:rFonts w:ascii="Times New Roman" w:hAnsi="Times New Roman"/>
          <w:bCs/>
          <w:color w:val="auto"/>
          <w:lang w:val="en-US"/>
        </w:rPr>
        <w:t>Science &amp; Arts Education. 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39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  <w:lang w:val="en-US"/>
          </w:rPr>
          <w:t>http://www.littlestepsasia.com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 What makes urban schools different? // PISA in Focus. OECD, 2013.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 STEAM-activities for Pupils and Schools in Finland. Tampere LUMATE Centre and LUMA Centre at Aalto University. </w:t>
      </w:r>
      <w:r w:rsidRPr="009B5ACF">
        <w:rPr>
          <w:rFonts w:ascii="Times New Roman" w:hAnsi="Times New Roman"/>
          <w:bCs/>
          <w:color w:val="auto"/>
          <w:lang w:val="en-US"/>
        </w:rPr>
        <w:t>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40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http://sefibenvwh.cluster023.hosting.ovh.net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proofErr w:type="spellStart"/>
      <w:r w:rsidRPr="009B5ACF">
        <w:rPr>
          <w:rFonts w:ascii="Times New Roman" w:hAnsi="Times New Roman"/>
          <w:color w:val="auto"/>
          <w:lang w:val="en-US"/>
        </w:rPr>
        <w:t>Maija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A. The Finnish Way to Engage Students and Teachers of Math, Science and Technology Education. </w:t>
      </w:r>
      <w:r w:rsidRPr="009B5ACF">
        <w:rPr>
          <w:rFonts w:ascii="Times New Roman" w:hAnsi="Times New Roman"/>
          <w:bCs/>
          <w:color w:val="auto"/>
          <w:lang w:val="en-US"/>
        </w:rPr>
        <w:t>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>:</w:t>
      </w:r>
      <w:r w:rsidRPr="009B5ACF">
        <w:rPr>
          <w:rFonts w:ascii="Times New Roman" w:hAnsi="Times New Roman"/>
          <w:color w:val="auto"/>
          <w:lang w:val="en-US"/>
        </w:rPr>
        <w:t>http://www.academiesciences.fr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The STEM education in China: there is a long way to go </w:t>
      </w:r>
      <w:hyperlink r:id="rId41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https://medium.com</w:t>
        </w:r>
      </w:hyperlink>
    </w:p>
    <w:p w:rsidR="0067770B" w:rsidRPr="008379F6" w:rsidRDefault="0067770B" w:rsidP="008379F6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u w:val="single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 xml:space="preserve">The Challenges and Opportunities of STEAM Education in China. </w:t>
      </w:r>
      <w:r w:rsidRPr="009B5ACF">
        <w:rPr>
          <w:rFonts w:ascii="Times New Roman" w:hAnsi="Times New Roman"/>
          <w:bCs/>
          <w:color w:val="auto"/>
          <w:lang w:val="en-US"/>
        </w:rPr>
        <w:t>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="008379F6">
        <w:rPr>
          <w:rFonts w:ascii="Times New Roman" w:hAnsi="Times New Roman"/>
          <w:bCs/>
          <w:color w:val="auto"/>
          <w:lang w:val="en-US"/>
        </w:rPr>
        <w:t>]/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="008379F6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42" w:history="1">
        <w:r w:rsidR="008379F6" w:rsidRPr="008379F6">
          <w:rPr>
            <w:rStyle w:val="a6"/>
            <w:rFonts w:ascii="Times New Roman" w:hAnsi="Times New Roman"/>
            <w:color w:val="auto"/>
            <w:lang w:val="en-US"/>
          </w:rPr>
          <w:t>https://www.google.com/https://medium.com/@EdtechChina/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proofErr w:type="spellStart"/>
      <w:r w:rsidRPr="009B5ACF">
        <w:rPr>
          <w:rFonts w:ascii="Times New Roman" w:hAnsi="Times New Roman"/>
          <w:color w:val="auto"/>
          <w:lang w:val="en-US"/>
        </w:rPr>
        <w:lastRenderedPageBreak/>
        <w:t>Yakman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G., Lee H. Exploring the Exemplary STEAM Education in the U.S. as a Practical Educational Framework for Korea. Korea Assoc</w:t>
      </w:r>
      <w:r w:rsidRPr="009B5ACF">
        <w:rPr>
          <w:rFonts w:ascii="Times New Roman" w:hAnsi="Times New Roman"/>
          <w:color w:val="auto"/>
          <w:spacing w:val="-30"/>
          <w:lang w:val="en-US"/>
        </w:rPr>
        <w:t xml:space="preserve">. </w:t>
      </w:r>
      <w:proofErr w:type="spellStart"/>
      <w:proofErr w:type="gramStart"/>
      <w:r w:rsidRPr="009B5ACF">
        <w:rPr>
          <w:rFonts w:ascii="Times New Roman" w:hAnsi="Times New Roman"/>
          <w:color w:val="auto"/>
          <w:spacing w:val="-30"/>
          <w:lang w:val="en-US"/>
        </w:rPr>
        <w:t>SciEdu</w:t>
      </w:r>
      <w:proofErr w:type="spellEnd"/>
      <w:r w:rsidRPr="009B5ACF">
        <w:rPr>
          <w:rFonts w:ascii="Times New Roman" w:hAnsi="Times New Roman"/>
          <w:color w:val="auto"/>
          <w:spacing w:val="-30"/>
          <w:lang w:val="en-US"/>
        </w:rPr>
        <w:t xml:space="preserve">  .</w:t>
      </w:r>
      <w:proofErr w:type="gramEnd"/>
      <w:r w:rsidRPr="009B5ACF">
        <w:rPr>
          <w:rFonts w:ascii="Times New Roman" w:hAnsi="Times New Roman"/>
          <w:color w:val="auto"/>
          <w:lang w:val="en-US"/>
        </w:rPr>
        <w:t>–</w:t>
      </w:r>
      <w:r w:rsidRPr="009B5ACF">
        <w:rPr>
          <w:rFonts w:ascii="Times New Roman" w:hAnsi="Times New Roman"/>
          <w:color w:val="auto"/>
          <w:spacing w:val="-30"/>
          <w:lang w:val="en-US"/>
        </w:rPr>
        <w:t>2012.</w:t>
      </w:r>
      <w:r w:rsidRPr="009B5ACF">
        <w:rPr>
          <w:rFonts w:ascii="Times New Roman" w:hAnsi="Times New Roman"/>
          <w:color w:val="auto"/>
          <w:lang w:val="en-US"/>
        </w:rPr>
        <w:t>–</w:t>
      </w:r>
      <w:r w:rsidRPr="009B5ACF">
        <w:rPr>
          <w:rFonts w:ascii="Times New Roman" w:hAnsi="Times New Roman"/>
          <w:color w:val="auto"/>
          <w:spacing w:val="-30"/>
          <w:lang w:val="en-US"/>
        </w:rPr>
        <w:t xml:space="preserve"> №6.</w:t>
      </w:r>
      <w:r w:rsidRPr="009B5ACF">
        <w:rPr>
          <w:rFonts w:ascii="Times New Roman" w:hAnsi="Times New Roman"/>
          <w:color w:val="auto"/>
          <w:lang w:val="en-US"/>
        </w:rPr>
        <w:t xml:space="preserve"> –</w:t>
      </w:r>
      <w:r w:rsidRPr="009B5ACF">
        <w:rPr>
          <w:rFonts w:ascii="Times New Roman" w:hAnsi="Times New Roman"/>
          <w:color w:val="auto"/>
          <w:spacing w:val="-30"/>
          <w:lang w:val="en-US"/>
        </w:rPr>
        <w:t xml:space="preserve"> PP. 1072-1086.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proofErr w:type="spellStart"/>
      <w:r w:rsidRPr="009B5ACF">
        <w:rPr>
          <w:rFonts w:ascii="Times New Roman" w:hAnsi="Times New Roman"/>
          <w:color w:val="auto"/>
          <w:lang w:val="en-US"/>
        </w:rPr>
        <w:t>Panaritis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P. Beyond brainstorming: Planning a successful interdisciplinary program. Phi Delta </w:t>
      </w:r>
      <w:proofErr w:type="spellStart"/>
      <w:r w:rsidRPr="009B5ACF">
        <w:rPr>
          <w:rFonts w:ascii="Times New Roman" w:hAnsi="Times New Roman"/>
          <w:color w:val="auto"/>
          <w:lang w:val="en-US"/>
        </w:rPr>
        <w:t>Kappan</w:t>
      </w:r>
      <w:proofErr w:type="spellEnd"/>
      <w:r w:rsidRPr="009B5ACF">
        <w:rPr>
          <w:rFonts w:ascii="Times New Roman" w:hAnsi="Times New Roman"/>
          <w:color w:val="auto"/>
          <w:lang w:val="en-US"/>
        </w:rPr>
        <w:t>. 1995. – P. 623-628.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>Ledbetter N., Ferguson J., Timmons L. Finland: An Exemplary STEM Educational System. – 2017. – Volume 3, Issue 1. – P. 1-17</w:t>
      </w:r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  <w:lang w:val="en-US"/>
        </w:rPr>
        <w:t>A Practice-based Model of STEM Teaching: STEM Students on the Stage. 2006. // [</w:t>
      </w:r>
      <w:r w:rsidR="004C1CB8" w:rsidRPr="009B5ACF">
        <w:rPr>
          <w:rFonts w:ascii="Times New Roman" w:hAnsi="Times New Roman"/>
          <w:bCs/>
          <w:color w:val="auto"/>
        </w:rPr>
        <w:t>электронный ресурс</w:t>
      </w:r>
      <w:r w:rsidRPr="009B5ACF">
        <w:rPr>
          <w:rFonts w:ascii="Times New Roman" w:hAnsi="Times New Roman"/>
          <w:color w:val="auto"/>
          <w:lang w:val="en-US"/>
        </w:rPr>
        <w:t xml:space="preserve">] / </w:t>
      </w:r>
      <w:r w:rsidR="00976A16" w:rsidRPr="009B5ACF">
        <w:rPr>
          <w:rFonts w:ascii="Times New Roman" w:hAnsi="Times New Roman"/>
          <w:bCs/>
          <w:color w:val="auto"/>
        </w:rPr>
        <w:t>Режим доступа</w:t>
      </w:r>
      <w:r w:rsidRPr="009B5ACF">
        <w:rPr>
          <w:rFonts w:ascii="Times New Roman" w:hAnsi="Times New Roman"/>
          <w:color w:val="auto"/>
          <w:lang w:val="en-US"/>
        </w:rPr>
        <w:t xml:space="preserve">: </w:t>
      </w:r>
      <w:hyperlink r:id="rId43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https://georgewbushwhitehouse.archives.gov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proofErr w:type="spellStart"/>
      <w:r w:rsidRPr="009B5ACF">
        <w:rPr>
          <w:rFonts w:ascii="Times New Roman" w:hAnsi="Times New Roman"/>
          <w:color w:val="auto"/>
        </w:rPr>
        <w:t>Ногайбаева</w:t>
      </w:r>
      <w:proofErr w:type="spellEnd"/>
      <w:r w:rsidRPr="009B5ACF">
        <w:rPr>
          <w:rFonts w:ascii="Times New Roman" w:hAnsi="Times New Roman"/>
          <w:color w:val="auto"/>
        </w:rPr>
        <w:t xml:space="preserve"> Г., </w:t>
      </w:r>
      <w:proofErr w:type="spellStart"/>
      <w:r w:rsidRPr="009B5ACF">
        <w:rPr>
          <w:rFonts w:ascii="Times New Roman" w:hAnsi="Times New Roman"/>
          <w:color w:val="auto"/>
        </w:rPr>
        <w:t>Жумажанова</w:t>
      </w:r>
      <w:proofErr w:type="spellEnd"/>
      <w:r w:rsidRPr="009B5ACF">
        <w:rPr>
          <w:rFonts w:ascii="Times New Roman" w:hAnsi="Times New Roman"/>
          <w:color w:val="auto"/>
        </w:rPr>
        <w:t xml:space="preserve"> С. Развитие </w:t>
      </w:r>
      <w:r w:rsidRPr="009B5ACF">
        <w:rPr>
          <w:rFonts w:ascii="Times New Roman" w:hAnsi="Times New Roman"/>
          <w:color w:val="auto"/>
          <w:lang w:val="en-US"/>
        </w:rPr>
        <w:t>stem</w:t>
      </w:r>
      <w:r w:rsidRPr="009B5ACF">
        <w:rPr>
          <w:rFonts w:ascii="Times New Roman" w:hAnsi="Times New Roman"/>
          <w:color w:val="auto"/>
        </w:rPr>
        <w:t xml:space="preserve">-образования в мире и Казахстане. </w:t>
      </w:r>
      <w:r w:rsidRPr="009B5ACF">
        <w:rPr>
          <w:rFonts w:ascii="Times New Roman" w:hAnsi="Times New Roman"/>
          <w:color w:val="auto"/>
          <w:lang w:val="en-US"/>
        </w:rPr>
        <w:t>2016. // [</w:t>
      </w:r>
      <w:r w:rsidRPr="009B5ACF">
        <w:rPr>
          <w:rFonts w:ascii="Times New Roman" w:hAnsi="Times New Roman"/>
          <w:color w:val="auto"/>
        </w:rPr>
        <w:t>электронныйресурс</w:t>
      </w:r>
      <w:r w:rsidRPr="009B5ACF">
        <w:rPr>
          <w:rFonts w:ascii="Times New Roman" w:hAnsi="Times New Roman"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color w:val="auto"/>
        </w:rPr>
        <w:t>Режимдоступа</w:t>
      </w:r>
      <w:r w:rsidRPr="009B5ACF">
        <w:rPr>
          <w:rFonts w:ascii="Times New Roman" w:hAnsi="Times New Roman"/>
          <w:color w:val="auto"/>
          <w:lang w:val="en-US"/>
        </w:rPr>
        <w:t xml:space="preserve">: </w:t>
      </w:r>
      <w:hyperlink r:id="rId44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http://iac.kz/ru/publishing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>A Practice-based Model of STEM Teaching: STEM Students on the Stage. 2006. // [</w:t>
      </w:r>
      <w:r w:rsidR="004C1CB8" w:rsidRPr="009B5ACF">
        <w:rPr>
          <w:rFonts w:ascii="Times New Roman" w:hAnsi="Times New Roman"/>
          <w:bCs/>
          <w:color w:val="auto"/>
        </w:rPr>
        <w:t>электронный ресурс</w:t>
      </w:r>
      <w:r w:rsidRPr="009B5ACF">
        <w:rPr>
          <w:rFonts w:ascii="Times New Roman" w:hAnsi="Times New Roman"/>
          <w:color w:val="auto"/>
          <w:lang w:val="en-US"/>
        </w:rPr>
        <w:t xml:space="preserve">] / </w:t>
      </w:r>
      <w:r w:rsidR="00976A16" w:rsidRPr="009B5ACF">
        <w:rPr>
          <w:rFonts w:ascii="Times New Roman" w:hAnsi="Times New Roman"/>
          <w:bCs/>
          <w:color w:val="auto"/>
        </w:rPr>
        <w:t>Режим доступа</w:t>
      </w:r>
      <w:r w:rsidRPr="009B5ACF">
        <w:rPr>
          <w:rFonts w:ascii="Times New Roman" w:hAnsi="Times New Roman"/>
          <w:color w:val="auto"/>
          <w:lang w:val="en-US"/>
        </w:rPr>
        <w:t xml:space="preserve">: </w:t>
      </w:r>
      <w:hyperlink r:id="rId45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https: //georgewbushwhitehouse.archives.gov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color w:val="auto"/>
          <w:lang w:val="en-US"/>
        </w:rPr>
        <w:t>Let’s Talk, Read and Sing about STEM! Tips for Preschool Teachers &amp; Providers. // [</w:t>
      </w:r>
      <w:r w:rsidRPr="009B5ACF">
        <w:rPr>
          <w:rFonts w:ascii="Times New Roman" w:hAnsi="Times New Roman"/>
          <w:color w:val="auto"/>
        </w:rPr>
        <w:t>электронныйресурс</w:t>
      </w:r>
      <w:r w:rsidRPr="009B5ACF">
        <w:rPr>
          <w:rFonts w:ascii="Times New Roman" w:hAnsi="Times New Roman"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color w:val="auto"/>
        </w:rPr>
        <w:t>Режимдоступа</w:t>
      </w:r>
      <w:r w:rsidRPr="009B5ACF">
        <w:rPr>
          <w:rFonts w:ascii="Times New Roman" w:hAnsi="Times New Roman"/>
          <w:color w:val="auto"/>
          <w:lang w:val="en-US"/>
        </w:rPr>
        <w:t xml:space="preserve">: </w:t>
      </w:r>
      <w:hyperlink r:id="rId46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https://www2.ed.gov/about/inits/ed/</w:t>
        </w:r>
      </w:hyperlink>
    </w:p>
    <w:p w:rsidR="0067770B" w:rsidRPr="00395EA0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proofErr w:type="spellStart"/>
      <w:r w:rsidRPr="009B5ACF">
        <w:rPr>
          <w:rFonts w:ascii="Times New Roman" w:hAnsi="Times New Roman"/>
          <w:color w:val="auto"/>
          <w:lang w:val="en-US"/>
        </w:rPr>
        <w:t>Millenium</w:t>
      </w:r>
      <w:proofErr w:type="spellEnd"/>
      <w:r w:rsidRPr="009B5ACF">
        <w:rPr>
          <w:rFonts w:ascii="Times New Roman" w:hAnsi="Times New Roman"/>
          <w:color w:val="auto"/>
          <w:lang w:val="en-US"/>
        </w:rPr>
        <w:t xml:space="preserve"> Challenge Corporation. </w:t>
      </w:r>
      <w:r w:rsidRPr="009B5ACF">
        <w:rPr>
          <w:rFonts w:ascii="Times New Roman" w:hAnsi="Times New Roman"/>
          <w:bCs/>
          <w:color w:val="auto"/>
          <w:lang w:val="en-US"/>
        </w:rPr>
        <w:t>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47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www.mcc.gov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Американские «вызовы тысячелетия» попрощались с Грузией.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48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https://news.am/rus/news/53773.html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</w:rPr>
      </w:pPr>
      <w:r w:rsidRPr="009B5ACF">
        <w:rPr>
          <w:rFonts w:ascii="Times New Roman" w:hAnsi="Times New Roman"/>
          <w:color w:val="auto"/>
        </w:rPr>
        <w:t xml:space="preserve">Не только яблоки: обнародована новая стратегия Минобразования Грузии.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49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https://sputnik-georgia.ru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BatangChe" w:hAnsi="Times New Roman"/>
          <w:color w:val="auto"/>
        </w:rPr>
      </w:pPr>
      <w:r w:rsidRPr="009B5ACF">
        <w:rPr>
          <w:rFonts w:ascii="Times New Roman" w:hAnsi="Times New Roman"/>
          <w:bCs/>
          <w:color w:val="auto"/>
        </w:rPr>
        <w:t xml:space="preserve">Университет Сан-Диего начинает программы </w:t>
      </w:r>
      <w:proofErr w:type="spellStart"/>
      <w:r w:rsidRPr="009B5ACF">
        <w:rPr>
          <w:rFonts w:ascii="Times New Roman" w:hAnsi="Times New Roman"/>
          <w:bCs/>
          <w:color w:val="auto"/>
        </w:rPr>
        <w:t>бакалавриата</w:t>
      </w:r>
      <w:proofErr w:type="spellEnd"/>
      <w:r w:rsidRPr="009B5ACF">
        <w:rPr>
          <w:rFonts w:ascii="Times New Roman" w:hAnsi="Times New Roman"/>
          <w:bCs/>
          <w:color w:val="auto"/>
        </w:rPr>
        <w:t xml:space="preserve"> в Грузии. // [электронный ресурс] / Режим доступа: </w:t>
      </w:r>
      <w:hyperlink r:id="rId50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www.apsny.ge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auto"/>
          <w:spacing w:val="5"/>
        </w:rPr>
      </w:pPr>
      <w:r w:rsidRPr="009B5ACF">
        <w:rPr>
          <w:rFonts w:ascii="Times New Roman" w:eastAsia="BatangChe" w:hAnsi="Times New Roman"/>
          <w:color w:val="auto"/>
        </w:rPr>
        <w:t xml:space="preserve">Что такое STEAM-образование // [электронный ресурс] / Режим доступа: </w:t>
      </w:r>
      <w:hyperlink r:id="rId51" w:history="1">
        <w:r w:rsidRPr="009B5ACF">
          <w:rPr>
            <w:rStyle w:val="a6"/>
            <w:rFonts w:ascii="Times New Roman" w:eastAsia="BatangChe" w:hAnsi="Times New Roman"/>
            <w:color w:val="auto"/>
            <w:u w:val="none"/>
          </w:rPr>
          <w:t>http://www.unikaz.asia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en-US"/>
        </w:rPr>
      </w:pPr>
      <w:r w:rsidRPr="009B5ACF">
        <w:rPr>
          <w:rFonts w:ascii="Times New Roman" w:hAnsi="Times New Roman"/>
          <w:bCs/>
          <w:color w:val="auto"/>
          <w:spacing w:val="5"/>
          <w:lang w:val="en-US"/>
        </w:rPr>
        <w:t xml:space="preserve">Israel </w:t>
      </w:r>
      <w:proofErr w:type="spellStart"/>
      <w:r w:rsidRPr="009B5ACF">
        <w:rPr>
          <w:rFonts w:ascii="Times New Roman" w:hAnsi="Times New Roman"/>
          <w:bCs/>
          <w:color w:val="auto"/>
          <w:spacing w:val="5"/>
          <w:lang w:val="en-US"/>
        </w:rPr>
        <w:t>Sci</w:t>
      </w:r>
      <w:proofErr w:type="spellEnd"/>
      <w:r w:rsidRPr="009B5ACF">
        <w:rPr>
          <w:rFonts w:ascii="Times New Roman" w:hAnsi="Times New Roman"/>
          <w:bCs/>
          <w:color w:val="auto"/>
          <w:spacing w:val="5"/>
          <w:lang w:val="en-US"/>
        </w:rPr>
        <w:t xml:space="preserve">-Tech Young Engineers Are Full </w:t>
      </w:r>
      <w:proofErr w:type="spellStart"/>
      <w:r w:rsidRPr="009B5ACF">
        <w:rPr>
          <w:rFonts w:ascii="Times New Roman" w:hAnsi="Times New Roman"/>
          <w:bCs/>
          <w:color w:val="auto"/>
          <w:spacing w:val="5"/>
          <w:lang w:val="en-US"/>
        </w:rPr>
        <w:t>i</w:t>
      </w:r>
      <w:proofErr w:type="spellEnd"/>
      <w:r w:rsidRPr="009B5ACF">
        <w:rPr>
          <w:rFonts w:ascii="Times New Roman" w:hAnsi="Times New Roman"/>
          <w:bCs/>
          <w:color w:val="auto"/>
          <w:spacing w:val="5"/>
          <w:lang w:val="en-US"/>
        </w:rPr>
        <w:t>-STEAM Ahead</w:t>
      </w:r>
      <w:r w:rsidRPr="009B5ACF">
        <w:rPr>
          <w:rFonts w:ascii="Times New Roman" w:hAnsi="Times New Roman"/>
          <w:bCs/>
          <w:color w:val="auto"/>
          <w:lang w:val="en-US"/>
        </w:rPr>
        <w:t>// [</w:t>
      </w:r>
      <w:r w:rsidRPr="009B5ACF">
        <w:rPr>
          <w:rFonts w:ascii="Times New Roman" w:hAnsi="Times New Roman"/>
          <w:bCs/>
          <w:color w:val="auto"/>
        </w:rPr>
        <w:t>электронныйресурс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] / </w:t>
      </w:r>
      <w:r w:rsidRPr="009B5ACF">
        <w:rPr>
          <w:rFonts w:ascii="Times New Roman" w:hAnsi="Times New Roman"/>
          <w:bCs/>
          <w:color w:val="auto"/>
        </w:rPr>
        <w:t>Режимдоступа</w:t>
      </w:r>
      <w:r w:rsidRPr="009B5ACF">
        <w:rPr>
          <w:rFonts w:ascii="Times New Roman" w:hAnsi="Times New Roman"/>
          <w:bCs/>
          <w:color w:val="auto"/>
          <w:lang w:val="en-US"/>
        </w:rPr>
        <w:t xml:space="preserve">: </w:t>
      </w:r>
      <w:hyperlink r:id="rId52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https://www.israel-scitech-schools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ЦТПО Российского государственного гуманитарного университета (РГГУ)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53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http://stemcentre.ru/organization/view/68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Министерство Образования и Науки Российской федерации.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https://минобрнауки.рф/m/новости/11475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lang w:val="kk-KZ"/>
        </w:rPr>
      </w:pPr>
      <w:r w:rsidRPr="009B5ACF">
        <w:rPr>
          <w:rFonts w:ascii="Times New Roman" w:hAnsi="Times New Roman"/>
          <w:color w:val="auto"/>
        </w:rPr>
        <w:t xml:space="preserve">Об утверждении типовых учебных программ по общеобразовательным предметам, курсам по выбору и факультативам для общеобразовательных организаций.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54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http://adilet.zan.kz/rus/docs/V13008424_2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  <w:lang w:val="kk-KZ"/>
        </w:rPr>
        <w:t xml:space="preserve">Школьников научат вести бизнес.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55" w:history="1">
        <w:r w:rsidRPr="009B5ACF">
          <w:rPr>
            <w:rStyle w:val="a6"/>
            <w:rFonts w:ascii="Times New Roman" w:hAnsi="Times New Roman"/>
            <w:color w:val="auto"/>
            <w:u w:val="none"/>
            <w:lang w:val="kk-KZ"/>
          </w:rPr>
          <w:t>http://atameken.kz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  <w:lang w:val="en-US"/>
        </w:rPr>
        <w:lastRenderedPageBreak/>
        <w:t xml:space="preserve">Almaty Management University.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56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http://www.almau.edu.kz/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Новый курс «Технологическое предпринимательство и </w:t>
      </w:r>
      <w:proofErr w:type="spellStart"/>
      <w:r w:rsidRPr="009B5ACF">
        <w:rPr>
          <w:rFonts w:ascii="Times New Roman" w:hAnsi="Times New Roman"/>
          <w:color w:val="auto"/>
        </w:rPr>
        <w:t>стартапы</w:t>
      </w:r>
      <w:proofErr w:type="spellEnd"/>
      <w:r w:rsidRPr="009B5ACF">
        <w:rPr>
          <w:rFonts w:ascii="Times New Roman" w:hAnsi="Times New Roman"/>
          <w:color w:val="auto"/>
        </w:rPr>
        <w:t xml:space="preserve">».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57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http://www.amu.kz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Предпринимательский кодекс Республики Казахстан. </w:t>
      </w:r>
      <w:r w:rsidRPr="009B5ACF">
        <w:rPr>
          <w:rFonts w:ascii="Times New Roman" w:hAnsi="Times New Roman"/>
          <w:bCs/>
          <w:color w:val="auto"/>
        </w:rPr>
        <w:t xml:space="preserve">/ [электронный ресурс] / Режим доступа: </w:t>
      </w:r>
      <w:hyperlink r:id="rId58" w:history="1"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file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:///</w:t>
        </w:r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C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:/</w:t>
        </w:r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Users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/</w:t>
        </w:r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www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/</w:t>
        </w:r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Downloads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/_</w:t>
        </w:r>
        <w:r w:rsidRPr="009B5ACF">
          <w:rPr>
            <w:rStyle w:val="a6"/>
            <w:rFonts w:ascii="Times New Roman" w:hAnsi="Times New Roman"/>
            <w:color w:val="auto"/>
            <w:u w:val="none"/>
            <w:lang w:val="en-US"/>
          </w:rPr>
          <w:t>Syllabus</w:t>
        </w:r>
        <w:r w:rsidRPr="009B5ACF">
          <w:rPr>
            <w:rStyle w:val="a6"/>
            <w:rFonts w:ascii="Times New Roman" w:hAnsi="Times New Roman"/>
            <w:color w:val="auto"/>
            <w:u w:val="none"/>
          </w:rPr>
          <w:t>%2020172018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«Дорожная карта бизнеса-2020».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59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https://www.damu.kz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Об утверждении Программы развития продуктивной занятости и массового предпринимательства на 2017 - 2021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60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https://tengrinews.kz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>Национальная палата предпринимателей Республики Казахстан «</w:t>
      </w:r>
      <w:proofErr w:type="spellStart"/>
      <w:r w:rsidRPr="009B5ACF">
        <w:rPr>
          <w:rFonts w:ascii="Times New Roman" w:hAnsi="Times New Roman"/>
          <w:color w:val="auto"/>
        </w:rPr>
        <w:t>Атамекен</w:t>
      </w:r>
      <w:proofErr w:type="spellEnd"/>
      <w:r w:rsidRPr="009B5ACF">
        <w:rPr>
          <w:rFonts w:ascii="Times New Roman" w:hAnsi="Times New Roman"/>
          <w:color w:val="auto"/>
        </w:rPr>
        <w:t xml:space="preserve">». // </w:t>
      </w:r>
      <w:r w:rsidRPr="009B5ACF">
        <w:rPr>
          <w:rFonts w:ascii="Times New Roman" w:hAnsi="Times New Roman"/>
          <w:bCs/>
          <w:color w:val="auto"/>
        </w:rPr>
        <w:t xml:space="preserve">[электронный ресурс] / Режим доступа: </w:t>
      </w:r>
      <w:hyperlink r:id="rId61" w:history="1">
        <w:r w:rsidRPr="009B5ACF">
          <w:rPr>
            <w:rStyle w:val="a6"/>
            <w:rFonts w:ascii="Times New Roman" w:hAnsi="Times New Roman"/>
            <w:color w:val="auto"/>
            <w:u w:val="none"/>
          </w:rPr>
          <w:t>http://atameken.kz/ru/projects/25800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Об утверждении Государственной программы развития образования и науки Республики Казахстан на 2016-2019 годы. – С. 10-45.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62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http://ksu.edu.kz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Национальная Академия образования им. </w:t>
      </w:r>
      <w:proofErr w:type="spellStart"/>
      <w:r w:rsidRPr="009B5ACF">
        <w:rPr>
          <w:rFonts w:ascii="Times New Roman" w:hAnsi="Times New Roman"/>
          <w:color w:val="auto"/>
        </w:rPr>
        <w:t>И.Алтынсарина</w:t>
      </w:r>
      <w:proofErr w:type="spellEnd"/>
      <w:r w:rsidRPr="009B5ACF">
        <w:rPr>
          <w:rFonts w:ascii="Times New Roman" w:hAnsi="Times New Roman"/>
          <w:color w:val="auto"/>
        </w:rPr>
        <w:t>. —</w:t>
      </w:r>
      <w:r w:rsidRPr="009B5ACF">
        <w:rPr>
          <w:rFonts w:ascii="Times New Roman" w:hAnsi="Times New Roman"/>
          <w:color w:val="auto"/>
          <w:lang w:val="kk-KZ"/>
        </w:rPr>
        <w:t xml:space="preserve"> Астана,</w:t>
      </w:r>
      <w:r w:rsidRPr="009B5ACF">
        <w:rPr>
          <w:rFonts w:ascii="Times New Roman" w:hAnsi="Times New Roman"/>
          <w:color w:val="auto"/>
        </w:rPr>
        <w:t>2017. –</w:t>
      </w:r>
      <w:r w:rsidRPr="009B5ACF">
        <w:rPr>
          <w:rFonts w:ascii="Times New Roman" w:hAnsi="Times New Roman"/>
          <w:color w:val="auto"/>
          <w:lang w:val="kk-KZ"/>
        </w:rPr>
        <w:t xml:space="preserve"> С. 190-191.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63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https://nao.kz/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auto"/>
        </w:rPr>
      </w:pPr>
      <w:r w:rsidRPr="009B5ACF">
        <w:rPr>
          <w:rFonts w:ascii="Times New Roman" w:hAnsi="Times New Roman"/>
          <w:color w:val="auto"/>
        </w:rPr>
        <w:t xml:space="preserve">Об утверждении Государственной программы развития образования и науки Республики Казахстан на 2016-2019 годы. – С. 10-45. </w:t>
      </w:r>
      <w:r w:rsidRPr="009B5ACF">
        <w:rPr>
          <w:rFonts w:ascii="Times New Roman" w:hAnsi="Times New Roman"/>
          <w:bCs/>
          <w:color w:val="auto"/>
        </w:rPr>
        <w:t xml:space="preserve">// [электронный ресурс] / Режим доступа: </w:t>
      </w:r>
      <w:hyperlink r:id="rId64" w:history="1">
        <w:r w:rsidRPr="009B5ACF">
          <w:rPr>
            <w:rStyle w:val="a6"/>
            <w:rFonts w:ascii="Times New Roman" w:hAnsi="Times New Roman"/>
            <w:bCs/>
            <w:color w:val="auto"/>
            <w:u w:val="none"/>
          </w:rPr>
          <w:t>http://ksu.edu.kz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auto"/>
        </w:rPr>
      </w:pPr>
      <w:proofErr w:type="spellStart"/>
      <w:r w:rsidRPr="009B5ACF">
        <w:rPr>
          <w:rFonts w:ascii="Times New Roman" w:eastAsia="Times New Roman" w:hAnsi="Times New Roman"/>
          <w:color w:val="auto"/>
        </w:rPr>
        <w:t>Нурланов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Е., Аманғазы М.,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Ногайбаева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Г.,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Ахметжанова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А.,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Карбаева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Г.,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Даулиев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М., Коротких Е.,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Абдрашева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Д., </w:t>
      </w:r>
      <w:proofErr w:type="spellStart"/>
      <w:r w:rsidRPr="009B5ACF">
        <w:rPr>
          <w:rFonts w:ascii="Times New Roman" w:eastAsia="Times New Roman" w:hAnsi="Times New Roman"/>
          <w:color w:val="auto"/>
        </w:rPr>
        <w:t>Шакенова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М.,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Дуйсенгали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А., </w:t>
      </w:r>
      <w:proofErr w:type="spellStart"/>
      <w:r w:rsidRPr="009B5ACF">
        <w:rPr>
          <w:rFonts w:ascii="Times New Roman" w:eastAsia="Times New Roman" w:hAnsi="Times New Roman"/>
          <w:color w:val="auto"/>
        </w:rPr>
        <w:t>Касымбекова</w:t>
      </w:r>
      <w:proofErr w:type="spellEnd"/>
      <w:r w:rsidRPr="009B5ACF">
        <w:rPr>
          <w:rFonts w:ascii="Times New Roman" w:eastAsia="Times New Roman" w:hAnsi="Times New Roman"/>
          <w:color w:val="auto"/>
        </w:rPr>
        <w:t xml:space="preserve"> Н. Национальный доклад о состоянии и развитии системы образования Республики Казахстан (по итогам 2017 года). Астана: АО «ИАЦ», 2018. – 434 с. // [электронный ресурс] / Режим доступа: </w:t>
      </w:r>
      <w:hyperlink r:id="rId65" w:history="1">
        <w:r w:rsidRPr="009B5ACF">
          <w:rPr>
            <w:rStyle w:val="a6"/>
            <w:rFonts w:ascii="Times New Roman" w:eastAsia="Times New Roman" w:hAnsi="Times New Roman"/>
            <w:color w:val="auto"/>
            <w:u w:val="none"/>
          </w:rPr>
          <w:t>http://iac.kz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auto"/>
          <w:lang w:val="en-US"/>
        </w:rPr>
      </w:pPr>
      <w:r w:rsidRPr="009B5ACF">
        <w:rPr>
          <w:rFonts w:ascii="Times New Roman" w:eastAsia="Times New Roman" w:hAnsi="Times New Roman"/>
          <w:color w:val="auto"/>
          <w:lang w:val="en-US"/>
        </w:rPr>
        <w:t>Tertiary education: The United Kingdom // [</w:t>
      </w:r>
      <w:r w:rsidRPr="009B5ACF">
        <w:rPr>
          <w:rFonts w:ascii="Times New Roman" w:eastAsia="Times New Roman" w:hAnsi="Times New Roman"/>
          <w:color w:val="auto"/>
        </w:rPr>
        <w:t>электронныйресурс</w:t>
      </w:r>
      <w:r w:rsidRPr="009B5ACF">
        <w:rPr>
          <w:rFonts w:ascii="Times New Roman" w:eastAsia="Times New Roman" w:hAnsi="Times New Roman"/>
          <w:color w:val="auto"/>
          <w:lang w:val="en-US"/>
        </w:rPr>
        <w:t xml:space="preserve">] / </w:t>
      </w:r>
      <w:r w:rsidRPr="009B5ACF">
        <w:rPr>
          <w:rFonts w:ascii="Times New Roman" w:eastAsia="Times New Roman" w:hAnsi="Times New Roman"/>
          <w:color w:val="auto"/>
        </w:rPr>
        <w:t>Режимдоступа</w:t>
      </w:r>
      <w:r w:rsidRPr="009B5ACF">
        <w:rPr>
          <w:rFonts w:ascii="Times New Roman" w:eastAsia="Times New Roman" w:hAnsi="Times New Roman"/>
          <w:color w:val="auto"/>
          <w:lang w:val="en-US"/>
        </w:rPr>
        <w:t xml:space="preserve">: </w:t>
      </w:r>
      <w:hyperlink r:id="rId66" w:history="1">
        <w:r w:rsidRPr="009B5ACF">
          <w:rPr>
            <w:rStyle w:val="a6"/>
            <w:rFonts w:ascii="Times New Roman" w:eastAsia="Times New Roman" w:hAnsi="Times New Roman"/>
            <w:color w:val="auto"/>
            <w:u w:val="none"/>
            <w:lang w:val="en-US"/>
          </w:rPr>
          <w:t>www.web.worldbank.org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auto"/>
        </w:rPr>
      </w:pPr>
      <w:r w:rsidRPr="009B5ACF">
        <w:rPr>
          <w:rFonts w:ascii="Times New Roman" w:eastAsia="Times New Roman" w:hAnsi="Times New Roman"/>
          <w:color w:val="auto"/>
        </w:rPr>
        <w:t xml:space="preserve">Магнитные школы // [электронный ресурс] / Режим доступа: </w:t>
      </w:r>
      <w:hyperlink r:id="rId67" w:history="1">
        <w:r w:rsidRPr="009B5ACF">
          <w:rPr>
            <w:rStyle w:val="a6"/>
            <w:rFonts w:ascii="Times New Roman" w:eastAsia="Times New Roman" w:hAnsi="Times New Roman"/>
            <w:color w:val="auto"/>
            <w:u w:val="none"/>
          </w:rPr>
          <w:t>https://studme.org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auto"/>
        </w:rPr>
      </w:pPr>
      <w:r w:rsidRPr="009B5ACF">
        <w:rPr>
          <w:rFonts w:ascii="Times New Roman" w:eastAsia="Times New Roman" w:hAnsi="Times New Roman"/>
          <w:color w:val="auto"/>
        </w:rPr>
        <w:t xml:space="preserve">Школы для одарённых детей // [электронный ресурс] / Режим доступа: </w:t>
      </w:r>
      <w:hyperlink r:id="rId68" w:history="1">
        <w:r w:rsidRPr="009B5ACF">
          <w:rPr>
            <w:rStyle w:val="a6"/>
            <w:rFonts w:ascii="Times New Roman" w:eastAsia="Times New Roman" w:hAnsi="Times New Roman"/>
            <w:color w:val="auto"/>
            <w:u w:val="none"/>
          </w:rPr>
          <w:t>https://moluch.ru</w:t>
        </w:r>
      </w:hyperlink>
    </w:p>
    <w:p w:rsidR="0067770B" w:rsidRPr="009B5ACF" w:rsidRDefault="0067770B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color w:val="auto"/>
        </w:rPr>
      </w:pPr>
      <w:r w:rsidRPr="009B5ACF">
        <w:rPr>
          <w:rFonts w:ascii="Times New Roman" w:eastAsia="Times New Roman" w:hAnsi="Times New Roman"/>
          <w:color w:val="auto"/>
        </w:rPr>
        <w:t xml:space="preserve">Послание Президента Республики Казахстан Н. Назарбаева народу Казахстана. // [электронный ресурс] / Режим доступа: </w:t>
      </w:r>
      <w:hyperlink r:id="rId69" w:history="1">
        <w:r w:rsidRPr="009B5ACF">
          <w:rPr>
            <w:rStyle w:val="a6"/>
            <w:rFonts w:ascii="Times New Roman" w:eastAsia="Times New Roman" w:hAnsi="Times New Roman"/>
            <w:color w:val="auto"/>
            <w:u w:val="none"/>
          </w:rPr>
          <w:t>http://www.akorda.kz/ru/</w:t>
        </w:r>
      </w:hyperlink>
    </w:p>
    <w:p w:rsidR="0067770B" w:rsidRPr="009B5ACF" w:rsidRDefault="004C1CB8" w:rsidP="0067770B">
      <w:pPr>
        <w:pStyle w:val="16"/>
        <w:numPr>
          <w:ilvl w:val="0"/>
          <w:numId w:val="6"/>
        </w:num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rFonts w:eastAsia="Times New Roman"/>
          <w:b/>
          <w:color w:val="auto"/>
        </w:rPr>
      </w:pPr>
      <w:r>
        <w:rPr>
          <w:rFonts w:ascii="Times New Roman" w:eastAsia="Times New Roman" w:hAnsi="Times New Roman"/>
          <w:color w:val="auto"/>
          <w:lang w:val="en-US"/>
        </w:rPr>
        <w:lastRenderedPageBreak/>
        <w:t>Softskills</w:t>
      </w:r>
      <w:r w:rsidR="0067770B" w:rsidRPr="00840225">
        <w:rPr>
          <w:rFonts w:ascii="Times New Roman" w:eastAsia="Times New Roman" w:hAnsi="Times New Roman"/>
          <w:color w:val="auto"/>
        </w:rPr>
        <w:t>. // [электронный</w:t>
      </w:r>
      <w:r w:rsidR="0067770B" w:rsidRPr="009B5ACF">
        <w:rPr>
          <w:rFonts w:ascii="Times New Roman" w:eastAsia="Times New Roman" w:hAnsi="Times New Roman"/>
          <w:color w:val="auto"/>
        </w:rPr>
        <w:t xml:space="preserve"> ресурс] / Режим доступа: </w:t>
      </w:r>
      <w:hyperlink r:id="rId70" w:history="1">
        <w:r w:rsidR="0067770B" w:rsidRPr="009B5ACF">
          <w:rPr>
            <w:rStyle w:val="a6"/>
            <w:rFonts w:ascii="Times New Roman" w:eastAsia="Times New Roman" w:hAnsi="Times New Roman"/>
            <w:color w:val="auto"/>
            <w:u w:val="none"/>
          </w:rPr>
          <w:t>https://ru.wikipedia.org/wiki</w:t>
        </w:r>
      </w:hyperlink>
    </w:p>
    <w:p w:rsidR="0067770B" w:rsidRPr="009B5ACF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  <w:color w:val="auto"/>
        </w:rPr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b/>
        </w:rPr>
        <w:t>ПРИЛОЖЕНИЕ А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>
        <w:t>Календарный план</w:t>
      </w:r>
    </w:p>
    <w:p w:rsidR="0067770B" w:rsidRDefault="00982C52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</w:rPr>
      </w:pPr>
      <w:r w:rsidRPr="0007632E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9pt;height:623.45pt" o:ole="">
            <v:imagedata r:id="rId71" o:title=""/>
          </v:shape>
          <o:OLEObject Type="Embed" ProgID="FoxitReader.Document" ShapeID="_x0000_i1025" DrawAspect="Content" ObjectID="_1603100479" r:id="rId72"/>
        </w:objec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</w:rPr>
      </w:pPr>
    </w:p>
    <w:p w:rsidR="0067770B" w:rsidRDefault="00715F5C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</w:rPr>
      </w:pPr>
      <w:r w:rsidRPr="0007632E">
        <w:rPr>
          <w:b/>
        </w:rPr>
        <w:object w:dxaOrig="4320" w:dyaOrig="4320">
          <v:shape id="_x0000_i1026" type="#_x0000_t75" style="width:448.35pt;height:700.35pt" o:ole="">
            <v:imagedata r:id="rId73" o:title=""/>
          </v:shape>
          <o:OLEObject Type="Embed" ProgID="FoxitReader.Document" ShapeID="_x0000_i1026" DrawAspect="Content" ObjectID="_1603100480" r:id="rId74"/>
        </w:objec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</w:rPr>
      </w:pPr>
    </w:p>
    <w:p w:rsidR="0067770B" w:rsidRDefault="00982C52" w:rsidP="00772FC3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right="-1" w:firstLine="567"/>
        <w:jc w:val="both"/>
        <w:rPr>
          <w:b/>
        </w:rPr>
      </w:pPr>
      <w:r w:rsidRPr="00715F5C">
        <w:rPr>
          <w:b/>
        </w:rPr>
        <w:object w:dxaOrig="4320" w:dyaOrig="4320">
          <v:shape id="_x0000_i1027" type="#_x0000_t75" style="width:450pt;height:682.35pt" o:ole="">
            <v:imagedata r:id="rId75" o:title=""/>
          </v:shape>
          <o:OLEObject Type="Embed" ProgID="FoxitReader.Document" ShapeID="_x0000_i1027" DrawAspect="Content" ObjectID="_1603100481" r:id="rId76"/>
        </w:object>
      </w:r>
    </w:p>
    <w:p w:rsidR="0067770B" w:rsidRDefault="00772FC3" w:rsidP="00772FC3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right="-1" w:firstLine="567"/>
        <w:jc w:val="both"/>
        <w:rPr>
          <w:b/>
        </w:rPr>
      </w:pPr>
      <w:r w:rsidRPr="00715F5C">
        <w:rPr>
          <w:b/>
        </w:rPr>
        <w:object w:dxaOrig="4320" w:dyaOrig="4320">
          <v:shape id="_x0000_i1028" type="#_x0000_t75" style="width:446.75pt;height:706.9pt" o:ole="">
            <v:imagedata r:id="rId77" o:title=""/>
          </v:shape>
          <o:OLEObject Type="Embed" ProgID="FoxitReader.Document" ShapeID="_x0000_i1028" DrawAspect="Content" ObjectID="_1603100482" r:id="rId78"/>
        </w:object>
      </w:r>
    </w:p>
    <w:p w:rsidR="0067770B" w:rsidRDefault="00715F5C" w:rsidP="00715F5C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</w:rPr>
      </w:pPr>
      <w:r w:rsidRPr="00715F5C">
        <w:rPr>
          <w:b/>
        </w:rPr>
        <w:object w:dxaOrig="4320" w:dyaOrig="4320">
          <v:shape id="_x0000_i1029" type="#_x0000_t75" style="width:453.25pt;height:716.75pt" o:ole="">
            <v:imagedata r:id="rId79" o:title=""/>
          </v:shape>
          <o:OLEObject Type="Embed" ProgID="FoxitReader.Document" ShapeID="_x0000_i1029" DrawAspect="Content" ObjectID="_1603100483" r:id="rId80"/>
        </w:objec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b/>
        </w:rPr>
        <w:lastRenderedPageBreak/>
        <w:t>ПРИЛОЖЕНИЕ Б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t>Список опубликованных работ по теме научно-исследовательского проекта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</w:p>
    <w:p w:rsidR="0067770B" w:rsidRDefault="0067770B" w:rsidP="0067770B">
      <w:pPr>
        <w:pStyle w:val="16"/>
        <w:numPr>
          <w:ilvl w:val="0"/>
          <w:numId w:val="8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</w:rPr>
        <w:t>Газдиева</w:t>
      </w:r>
      <w:proofErr w:type="spellEnd"/>
      <w:r>
        <w:rPr>
          <w:rFonts w:ascii="Times New Roman" w:hAnsi="Times New Roman"/>
        </w:rPr>
        <w:t xml:space="preserve"> Б.А., </w:t>
      </w:r>
      <w:proofErr w:type="spellStart"/>
      <w:r>
        <w:rPr>
          <w:rFonts w:ascii="Times New Roman" w:hAnsi="Times New Roman"/>
        </w:rPr>
        <w:t>Тавлуй</w:t>
      </w:r>
      <w:proofErr w:type="spellEnd"/>
      <w:r>
        <w:rPr>
          <w:rFonts w:ascii="Times New Roman" w:hAnsi="Times New Roman"/>
        </w:rPr>
        <w:t xml:space="preserve"> М.В., </w:t>
      </w:r>
      <w:proofErr w:type="spellStart"/>
      <w:r>
        <w:rPr>
          <w:rFonts w:ascii="Times New Roman" w:hAnsi="Times New Roman"/>
        </w:rPr>
        <w:t>Фаткиева</w:t>
      </w:r>
      <w:proofErr w:type="spellEnd"/>
      <w:r>
        <w:rPr>
          <w:rFonts w:ascii="Times New Roman" w:hAnsi="Times New Roman"/>
        </w:rPr>
        <w:t xml:space="preserve"> Г.Т., </w:t>
      </w:r>
      <w:proofErr w:type="spellStart"/>
      <w:r>
        <w:rPr>
          <w:rFonts w:ascii="Times New Roman" w:hAnsi="Times New Roman"/>
        </w:rPr>
        <w:t>Сагындыкова</w:t>
      </w:r>
      <w:proofErr w:type="spellEnd"/>
      <w:r>
        <w:rPr>
          <w:rFonts w:ascii="Times New Roman" w:hAnsi="Times New Roman"/>
        </w:rPr>
        <w:t xml:space="preserve"> Ж.О. Развитие предпринимательского и </w:t>
      </w:r>
      <w:r>
        <w:rPr>
          <w:rFonts w:ascii="Times New Roman" w:hAnsi="Times New Roman"/>
          <w:lang w:val="en-US"/>
        </w:rPr>
        <w:t>STEAM</w:t>
      </w:r>
      <w:r>
        <w:rPr>
          <w:rFonts w:ascii="Times New Roman" w:hAnsi="Times New Roman"/>
          <w:lang w:val="kk-KZ"/>
        </w:rPr>
        <w:t xml:space="preserve">-обучения в контексте обновления содержания образования // </w:t>
      </w:r>
      <w:r>
        <w:rPr>
          <w:rFonts w:ascii="Times New Roman" w:hAnsi="Times New Roman"/>
        </w:rPr>
        <w:t>Вестник КГУ им. Ш. </w:t>
      </w:r>
      <w:proofErr w:type="spellStart"/>
      <w:r>
        <w:rPr>
          <w:rFonts w:ascii="Times New Roman" w:hAnsi="Times New Roman"/>
        </w:rPr>
        <w:t>Уалиханова</w:t>
      </w:r>
      <w:proofErr w:type="spellEnd"/>
      <w:r>
        <w:rPr>
          <w:rFonts w:ascii="Times New Roman" w:hAnsi="Times New Roman"/>
        </w:rPr>
        <w:t>. Серия филологическая. – Кокшетау, 2018. – № 1 (2). – С. 287-292);</w:t>
      </w:r>
    </w:p>
    <w:p w:rsidR="0067770B" w:rsidRDefault="0067770B" w:rsidP="0067770B">
      <w:pPr>
        <w:pStyle w:val="16"/>
        <w:numPr>
          <w:ilvl w:val="0"/>
          <w:numId w:val="8"/>
        </w:numPr>
        <w:tabs>
          <w:tab w:val="clear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Газдиева</w:t>
      </w:r>
      <w:proofErr w:type="spellEnd"/>
      <w:r>
        <w:rPr>
          <w:rFonts w:ascii="Times New Roman" w:hAnsi="Times New Roman"/>
          <w:color w:val="000000"/>
        </w:rPr>
        <w:t xml:space="preserve"> Б.А., </w:t>
      </w:r>
      <w:proofErr w:type="spellStart"/>
      <w:r>
        <w:rPr>
          <w:rFonts w:ascii="Times New Roman" w:hAnsi="Times New Roman"/>
          <w:color w:val="000000"/>
        </w:rPr>
        <w:t>Сагындыкова</w:t>
      </w:r>
      <w:proofErr w:type="spellEnd"/>
      <w:r>
        <w:rPr>
          <w:rFonts w:ascii="Times New Roman" w:hAnsi="Times New Roman"/>
          <w:color w:val="000000"/>
        </w:rPr>
        <w:t xml:space="preserve"> Ж.О., </w:t>
      </w:r>
      <w:proofErr w:type="spellStart"/>
      <w:r>
        <w:rPr>
          <w:rFonts w:ascii="Times New Roman" w:hAnsi="Times New Roman"/>
          <w:color w:val="000000"/>
        </w:rPr>
        <w:t>Тавлуй</w:t>
      </w:r>
      <w:proofErr w:type="spellEnd"/>
      <w:r>
        <w:rPr>
          <w:rFonts w:ascii="Times New Roman" w:hAnsi="Times New Roman"/>
          <w:color w:val="000000"/>
        </w:rPr>
        <w:t xml:space="preserve"> М.В., </w:t>
      </w:r>
      <w:proofErr w:type="spellStart"/>
      <w:r>
        <w:rPr>
          <w:rFonts w:ascii="Times New Roman" w:hAnsi="Times New Roman"/>
          <w:color w:val="000000"/>
        </w:rPr>
        <w:t>Фаткиева</w:t>
      </w:r>
      <w:proofErr w:type="spellEnd"/>
      <w:r>
        <w:rPr>
          <w:rFonts w:ascii="Times New Roman" w:hAnsi="Times New Roman"/>
          <w:color w:val="000000"/>
        </w:rPr>
        <w:t xml:space="preserve"> Г.Т., </w:t>
      </w:r>
      <w:proofErr w:type="spellStart"/>
      <w:r>
        <w:rPr>
          <w:rFonts w:ascii="Times New Roman" w:hAnsi="Times New Roman"/>
          <w:color w:val="000000"/>
        </w:rPr>
        <w:t>Ахметжанова</w:t>
      </w:r>
      <w:proofErr w:type="spellEnd"/>
      <w:r>
        <w:rPr>
          <w:rFonts w:ascii="Times New Roman" w:hAnsi="Times New Roman"/>
          <w:color w:val="000000"/>
        </w:rPr>
        <w:t xml:space="preserve"> А.А., Габдуллина З.Е. Школа-магнит как тренд современного образования: опыт и перспективы // Вестник КГУ им. Ш. </w:t>
      </w:r>
      <w:proofErr w:type="spellStart"/>
      <w:r>
        <w:rPr>
          <w:rFonts w:ascii="Times New Roman" w:hAnsi="Times New Roman"/>
          <w:color w:val="000000"/>
        </w:rPr>
        <w:t>Уалиханова</w:t>
      </w:r>
      <w:proofErr w:type="spellEnd"/>
      <w:r>
        <w:rPr>
          <w:rFonts w:ascii="Times New Roman" w:hAnsi="Times New Roman"/>
          <w:color w:val="000000"/>
        </w:rPr>
        <w:t>. Серия филологическая. – Кокшетау, 2018. – № 2. – С. 303-309.</w:t>
      </w:r>
    </w:p>
    <w:p w:rsidR="0067770B" w:rsidRDefault="0067770B" w:rsidP="00840225">
      <w:pPr>
        <w:pStyle w:val="16"/>
        <w:numPr>
          <w:ilvl w:val="0"/>
          <w:numId w:val="8"/>
        </w:numPr>
        <w:tabs>
          <w:tab w:val="clear" w:pos="709"/>
          <w:tab w:val="left" w:pos="851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</w:rPr>
        <w:t>Международный опыт развития предпринимательского и STEAM-образования в странах ОЭСР: Аналитический отчет /</w:t>
      </w:r>
      <w:proofErr w:type="spellStart"/>
      <w:r>
        <w:rPr>
          <w:rFonts w:ascii="Times New Roman" w:hAnsi="Times New Roman"/>
          <w:color w:val="000000"/>
        </w:rPr>
        <w:t>Авт-сост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</w:rPr>
        <w:t>Газдиева</w:t>
      </w:r>
      <w:proofErr w:type="spellEnd"/>
      <w:r>
        <w:rPr>
          <w:rFonts w:ascii="Times New Roman" w:hAnsi="Times New Roman"/>
        </w:rPr>
        <w:t xml:space="preserve"> Б.А., </w:t>
      </w:r>
      <w:proofErr w:type="spellStart"/>
      <w:r>
        <w:rPr>
          <w:rFonts w:ascii="Times New Roman" w:hAnsi="Times New Roman"/>
        </w:rPr>
        <w:t>Ахметжанова</w:t>
      </w:r>
      <w:proofErr w:type="spellEnd"/>
      <w:r>
        <w:rPr>
          <w:rFonts w:ascii="Times New Roman" w:hAnsi="Times New Roman"/>
        </w:rPr>
        <w:t xml:space="preserve"> А.А., </w:t>
      </w:r>
      <w:proofErr w:type="spellStart"/>
      <w:r>
        <w:rPr>
          <w:rFonts w:ascii="Times New Roman" w:hAnsi="Times New Roman"/>
        </w:rPr>
        <w:t>Сагындыкова</w:t>
      </w:r>
      <w:proofErr w:type="spellEnd"/>
      <w:r>
        <w:rPr>
          <w:rFonts w:ascii="Times New Roman" w:hAnsi="Times New Roman"/>
        </w:rPr>
        <w:t xml:space="preserve"> Ж.О., </w:t>
      </w:r>
      <w:proofErr w:type="spellStart"/>
      <w:r>
        <w:rPr>
          <w:rFonts w:ascii="Times New Roman" w:hAnsi="Times New Roman"/>
        </w:rPr>
        <w:t>Тавлуй</w:t>
      </w:r>
      <w:proofErr w:type="spellEnd"/>
      <w:r>
        <w:rPr>
          <w:rFonts w:ascii="Times New Roman" w:hAnsi="Times New Roman"/>
        </w:rPr>
        <w:t xml:space="preserve"> М.В., </w:t>
      </w:r>
      <w:proofErr w:type="spellStart"/>
      <w:r>
        <w:rPr>
          <w:rFonts w:ascii="Times New Roman" w:hAnsi="Times New Roman"/>
        </w:rPr>
        <w:t>Фаткиева</w:t>
      </w:r>
      <w:proofErr w:type="spellEnd"/>
      <w:r>
        <w:rPr>
          <w:rFonts w:ascii="Times New Roman" w:hAnsi="Times New Roman"/>
        </w:rPr>
        <w:t xml:space="preserve"> Г.Т., Габдуллина З.Е., </w:t>
      </w:r>
      <w:proofErr w:type="spellStart"/>
      <w:r>
        <w:rPr>
          <w:rFonts w:ascii="Times New Roman" w:hAnsi="Times New Roman"/>
        </w:rPr>
        <w:t>Аубакирова</w:t>
      </w:r>
      <w:proofErr w:type="spellEnd"/>
      <w:r>
        <w:rPr>
          <w:rFonts w:ascii="Times New Roman" w:hAnsi="Times New Roman"/>
        </w:rPr>
        <w:t xml:space="preserve"> Д.С. </w:t>
      </w:r>
      <w:r>
        <w:rPr>
          <w:rFonts w:ascii="Times New Roman" w:hAnsi="Times New Roman"/>
          <w:color w:val="000000"/>
        </w:rPr>
        <w:t>– Кокшет</w:t>
      </w:r>
      <w:r>
        <w:rPr>
          <w:rFonts w:ascii="Times New Roman" w:hAnsi="Times New Roman"/>
        </w:rPr>
        <w:t>ау: Изд-во КГУ им. Ш. </w:t>
      </w:r>
      <w:proofErr w:type="spellStart"/>
      <w:r>
        <w:rPr>
          <w:rFonts w:ascii="Times New Roman" w:hAnsi="Times New Roman"/>
        </w:rPr>
        <w:t>Уалиханова</w:t>
      </w:r>
      <w:proofErr w:type="spellEnd"/>
      <w:r>
        <w:rPr>
          <w:rFonts w:ascii="Times New Roman" w:hAnsi="Times New Roman"/>
        </w:rPr>
        <w:t>, 2018. – 85 с.</w:t>
      </w:r>
    </w:p>
    <w:p w:rsidR="0067770B" w:rsidRDefault="0067770B" w:rsidP="00840225">
      <w:pPr>
        <w:pStyle w:val="16"/>
        <w:tabs>
          <w:tab w:val="clear" w:pos="709"/>
          <w:tab w:val="left" w:pos="851"/>
        </w:tabs>
        <w:spacing w:line="360" w:lineRule="auto"/>
        <w:ind w:left="567"/>
        <w:jc w:val="both"/>
        <w:rPr>
          <w:rFonts w:ascii="Times New Roman" w:hAnsi="Times New Roman"/>
          <w:b/>
        </w:rPr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ind w:firstLine="567"/>
        <w:jc w:val="both"/>
      </w:pPr>
    </w:p>
    <w:p w:rsidR="0067770B" w:rsidRDefault="00715F5C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both"/>
      </w:pPr>
      <w:r w:rsidRPr="00715F5C">
        <w:object w:dxaOrig="4320" w:dyaOrig="4320">
          <v:shape id="_x0000_i1030" type="#_x0000_t75" style="width:481.1pt;height:700.35pt" o:ole="">
            <v:imagedata r:id="rId81" o:title=""/>
          </v:shape>
          <o:OLEObject Type="Embed" ProgID="FoxitReader.Document" ShapeID="_x0000_i1030" DrawAspect="Content" ObjectID="_1603100484" r:id="rId82"/>
        </w:object>
      </w:r>
    </w:p>
    <w:p w:rsidR="00DB6B2A" w:rsidRDefault="00DB6B2A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</w:p>
    <w:p w:rsidR="00DB6B2A" w:rsidRDefault="00715F5C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15F5C">
        <w:rPr>
          <w:b/>
        </w:rPr>
        <w:object w:dxaOrig="4320" w:dyaOrig="4320">
          <v:shape id="_x0000_i1031" type="#_x0000_t75" style="width:464.75pt;height:703.65pt" o:ole="">
            <v:imagedata r:id="rId83" o:title=""/>
          </v:shape>
          <o:OLEObject Type="Embed" ProgID="FoxitReader.Document" ShapeID="_x0000_i1031" DrawAspect="Content" ObjectID="_1603100485" r:id="rId84"/>
        </w:object>
      </w:r>
    </w:p>
    <w:p w:rsidR="00DB6B2A" w:rsidRDefault="00715F5C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15F5C">
        <w:rPr>
          <w:b/>
        </w:rPr>
        <w:object w:dxaOrig="4320" w:dyaOrig="4320">
          <v:shape id="_x0000_i1032" type="#_x0000_t75" style="width:471.25pt;height:700.35pt" o:ole="">
            <v:imagedata r:id="rId85" o:title=""/>
          </v:shape>
          <o:OLEObject Type="Embed" ProgID="FoxitReader.Document" ShapeID="_x0000_i1032" DrawAspect="Content" ObjectID="_1603100486" r:id="rId86"/>
        </w:object>
      </w:r>
    </w:p>
    <w:p w:rsidR="00DB6B2A" w:rsidRDefault="00DB6B2A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</w:p>
    <w:p w:rsidR="00DB6B2A" w:rsidRDefault="00715F5C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15F5C">
        <w:rPr>
          <w:b/>
        </w:rPr>
        <w:object w:dxaOrig="4320" w:dyaOrig="4320">
          <v:shape id="_x0000_i1033" type="#_x0000_t75" style="width:466.35pt;height:702pt" o:ole="">
            <v:imagedata r:id="rId87" o:title=""/>
          </v:shape>
          <o:OLEObject Type="Embed" ProgID="FoxitReader.Document" ShapeID="_x0000_i1033" DrawAspect="Content" ObjectID="_1603100487" r:id="rId88"/>
        </w:object>
      </w:r>
    </w:p>
    <w:p w:rsidR="00DB6B2A" w:rsidRDefault="00715F5C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15F5C">
        <w:rPr>
          <w:b/>
        </w:rPr>
        <w:object w:dxaOrig="4320" w:dyaOrig="4320">
          <v:shape id="_x0000_i1034" type="#_x0000_t75" style="width:466.35pt;height:706.9pt" o:ole="">
            <v:imagedata r:id="rId89" o:title=""/>
          </v:shape>
          <o:OLEObject Type="Embed" ProgID="FoxitReader.Document" ShapeID="_x0000_i1034" DrawAspect="Content" ObjectID="_1603100488" r:id="rId90"/>
        </w:object>
      </w:r>
    </w:p>
    <w:p w:rsidR="00DB6B2A" w:rsidRDefault="00772FC3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15F5C">
        <w:rPr>
          <w:b/>
        </w:rPr>
        <w:object w:dxaOrig="4320" w:dyaOrig="4320">
          <v:shape id="_x0000_i1035" type="#_x0000_t75" style="width:459.8pt;height:703.65pt" o:ole="">
            <v:imagedata r:id="rId91" o:title=""/>
          </v:shape>
          <o:OLEObject Type="Embed" ProgID="FoxitReader.Document" ShapeID="_x0000_i1035" DrawAspect="Content" ObjectID="_1603100489" r:id="rId92"/>
        </w:object>
      </w:r>
    </w:p>
    <w:p w:rsidR="00DB6B2A" w:rsidRDefault="00772FC3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72FC3">
        <w:rPr>
          <w:b/>
        </w:rPr>
        <w:object w:dxaOrig="4320" w:dyaOrig="4320">
          <v:shape id="_x0000_i1036" type="#_x0000_t75" style="width:466.35pt;height:700.35pt" o:ole="">
            <v:imagedata r:id="rId93" o:title=""/>
          </v:shape>
          <o:OLEObject Type="Embed" ProgID="FoxitReader.Document" ShapeID="_x0000_i1036" DrawAspect="Content" ObjectID="_1603100490" r:id="rId94"/>
        </w:object>
      </w:r>
    </w:p>
    <w:p w:rsidR="00DB6B2A" w:rsidRDefault="00DB6B2A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</w:p>
    <w:p w:rsidR="00DB6B2A" w:rsidRDefault="00772FC3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72FC3">
        <w:rPr>
          <w:b/>
        </w:rPr>
        <w:object w:dxaOrig="4320" w:dyaOrig="4320">
          <v:shape id="_x0000_i1037" type="#_x0000_t75" style="width:446.75pt;height:705.25pt" o:ole="">
            <v:imagedata r:id="rId95" o:title=""/>
          </v:shape>
          <o:OLEObject Type="Embed" ProgID="FoxitReader.Document" ShapeID="_x0000_i1037" DrawAspect="Content" ObjectID="_1603100491" r:id="rId96"/>
        </w:object>
      </w:r>
    </w:p>
    <w:p w:rsidR="00DB6B2A" w:rsidRDefault="00772FC3" w:rsidP="00772FC3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772FC3">
        <w:rPr>
          <w:b/>
        </w:rPr>
        <w:object w:dxaOrig="4320" w:dyaOrig="4320">
          <v:shape id="_x0000_i1038" type="#_x0000_t75" style="width:443.45pt;height:685.65pt" o:ole="">
            <v:imagedata r:id="rId97" o:title=""/>
          </v:shape>
          <o:OLEObject Type="Embed" ProgID="FoxitReader.Document" ShapeID="_x0000_i1038" DrawAspect="Content" ObjectID="_1603100492" r:id="rId98"/>
        </w:object>
      </w:r>
    </w:p>
    <w:p w:rsidR="00DB6B2A" w:rsidRDefault="00DB6B2A" w:rsidP="00772FC3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rPr>
          <w:b/>
        </w:rPr>
      </w:pPr>
    </w:p>
    <w:p w:rsidR="00DB6B2A" w:rsidRDefault="0024296F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24296F">
        <w:rPr>
          <w:b/>
          <w:noProof/>
          <w:lang w:eastAsia="ru-RU"/>
        </w:rPr>
        <w:lastRenderedPageBreak/>
        <w:drawing>
          <wp:inline distT="0" distB="0" distL="0" distR="0">
            <wp:extent cx="6120130" cy="8415554"/>
            <wp:effectExtent l="0" t="0" r="0" b="5080"/>
            <wp:docPr id="13" name="Рисунок 13" descr="C:\Users\123\Desktop\Новая папка\16-10-2018_13-27-33\54555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Новая папка\16-10-2018_13-27-33\54555555.jpe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B2A" w:rsidRDefault="00DB6B2A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</w:p>
    <w:p w:rsidR="00DB6B2A" w:rsidRDefault="00DB6B2A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</w:p>
    <w:p w:rsidR="00DB6B2A" w:rsidRDefault="0024296F" w:rsidP="00772FC3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b/>
        </w:rPr>
      </w:pPr>
      <w:r w:rsidRPr="0024296F">
        <w:rPr>
          <w:b/>
          <w:noProof/>
          <w:lang w:eastAsia="ru-RU"/>
        </w:rPr>
        <w:lastRenderedPageBreak/>
        <w:drawing>
          <wp:inline distT="0" distB="0" distL="0" distR="0">
            <wp:extent cx="6120130" cy="8415554"/>
            <wp:effectExtent l="0" t="0" r="0" b="5080"/>
            <wp:docPr id="14" name="Рисунок 14" descr="C:\Users\123\Desktop\Новая папка\16-10-2018_13-27-33\5555555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Новая папка\16-10-2018_13-27-33\5555555555.jpe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B2A" w:rsidRDefault="00DB6B2A" w:rsidP="00840225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rPr>
          <w:b/>
        </w:rPr>
      </w:pPr>
    </w:p>
    <w:p w:rsidR="0024296F" w:rsidRDefault="0024296F" w:rsidP="00840225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rPr>
          <w:b/>
        </w:rPr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b/>
        </w:rPr>
        <w:lastRenderedPageBreak/>
        <w:t>ПРИЛОЖЕНИЕ В</w:t>
      </w:r>
    </w:p>
    <w:p w:rsidR="00E110A8" w:rsidRDefault="0067770B" w:rsidP="00E110A8">
      <w:pPr>
        <w:tabs>
          <w:tab w:val="clear" w:pos="709"/>
          <w:tab w:val="left" w:pos="0"/>
          <w:tab w:val="left" w:pos="142"/>
          <w:tab w:val="left" w:pos="851"/>
        </w:tabs>
        <w:spacing w:line="240" w:lineRule="auto"/>
        <w:jc w:val="center"/>
      </w:pPr>
      <w:r>
        <w:t>Фото</w:t>
      </w:r>
      <w:r w:rsidR="007339DE">
        <w:t>- и видео</w:t>
      </w:r>
      <w:r>
        <w:t>материал по проведенным мероприятиям за отчетный период</w:t>
      </w:r>
    </w:p>
    <w:p w:rsidR="0067770B" w:rsidRDefault="00E110A8" w:rsidP="00E110A8">
      <w:pPr>
        <w:tabs>
          <w:tab w:val="clear" w:pos="709"/>
          <w:tab w:val="left" w:pos="0"/>
          <w:tab w:val="left" w:pos="142"/>
          <w:tab w:val="left" w:pos="851"/>
        </w:tabs>
        <w:spacing w:line="240" w:lineRule="auto"/>
        <w:jc w:val="center"/>
      </w:pPr>
      <w:r>
        <w:t>(видеоматериал представлен на диске)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774055" cy="38423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3842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753735" cy="3893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93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0B" w:rsidRDefault="007339DE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  <w:r>
        <w:t>Научный</w:t>
      </w:r>
      <w:r w:rsidR="0067770B">
        <w:t xml:space="preserve"> семинар 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color w:val="000000"/>
        </w:rPr>
      </w:pPr>
      <w:r>
        <w:t xml:space="preserve">«Перспективы развития предпринимательского и </w:t>
      </w:r>
      <w:r>
        <w:rPr>
          <w:lang w:val="en-US"/>
        </w:rPr>
        <w:t>STEAM</w:t>
      </w:r>
      <w:r>
        <w:t xml:space="preserve">-образования в сельских школах» </w:t>
      </w:r>
      <w:r>
        <w:rPr>
          <w:color w:val="000000"/>
        </w:rPr>
        <w:t>ГУ «Средняя школа №33 Целиноградского района», февраль 2018 г.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color w:val="000000"/>
        </w:rPr>
      </w:pPr>
    </w:p>
    <w:p w:rsidR="0067770B" w:rsidRDefault="0067770B" w:rsidP="007339DE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876925" cy="330835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0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866765" cy="407860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4078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  <w:r>
        <w:t>Научно-методический семинар,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  <w:r>
        <w:t xml:space="preserve"> посвященный новым подходам в преподавании в рамках обновленного содержания образования и внедрению </w:t>
      </w:r>
      <w:r>
        <w:rPr>
          <w:lang w:val="en-US"/>
        </w:rPr>
        <w:t>STEM</w:t>
      </w:r>
      <w:r>
        <w:t xml:space="preserve"> и </w:t>
      </w:r>
      <w:r>
        <w:rPr>
          <w:lang w:val="en-US"/>
        </w:rPr>
        <w:t>STEAM</w:t>
      </w:r>
      <w:r>
        <w:t>-технологий в процесс обучения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  <w:r>
        <w:rPr>
          <w:color w:val="000000"/>
        </w:rPr>
        <w:t>ГУ «Средняя школа №33 Целиноградского района», июнь 2018 г.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66765" cy="3903980"/>
            <wp:effectExtent l="0" t="0" r="63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3903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855970" cy="42532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4253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0B" w:rsidRPr="0089258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color w:val="000000"/>
          <w:lang w:val="en-US"/>
        </w:rPr>
      </w:pPr>
      <w:r>
        <w:t>Летняяшкола</w:t>
      </w:r>
      <w:r>
        <w:rPr>
          <w:lang w:val="en-US"/>
        </w:rPr>
        <w:t xml:space="preserve"> «You can STE@M it»</w:t>
      </w:r>
    </w:p>
    <w:p w:rsidR="0067770B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  <w:r>
        <w:rPr>
          <w:color w:val="000000"/>
        </w:rPr>
        <w:t>ГУ «Средняя школа №33 Целиноградского района», июнь 2018 г.</w:t>
      </w:r>
    </w:p>
    <w:p w:rsidR="007339DE" w:rsidRPr="00395EA0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8360" cy="390398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03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9DE">
        <w:t>Научно</w:t>
      </w:r>
      <w:r w:rsidR="007339DE" w:rsidRPr="00395EA0">
        <w:rPr>
          <w:lang w:val="en-US"/>
        </w:rPr>
        <w:t>-</w:t>
      </w:r>
      <w:r w:rsidR="007339DE">
        <w:t>методическийс</w:t>
      </w:r>
      <w:r>
        <w:t>еминар</w:t>
      </w:r>
    </w:p>
    <w:p w:rsidR="005B2492" w:rsidRDefault="00137E3E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lang w:val="en-US"/>
        </w:rPr>
      </w:pPr>
      <w:r>
        <w:rPr>
          <w:lang w:val="en-US"/>
        </w:rPr>
        <w:t>«Entrepreneurship and it</w:t>
      </w:r>
      <w:r w:rsidR="005B2492" w:rsidRPr="005B2492">
        <w:rPr>
          <w:lang w:val="en-US"/>
        </w:rPr>
        <w:t>s Developing in Kazakh Secondary Education»</w:t>
      </w:r>
    </w:p>
    <w:p w:rsidR="0067770B" w:rsidRPr="00CC3280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  <w:proofErr w:type="spellStart"/>
      <w:r>
        <w:t>КГУим</w:t>
      </w:r>
      <w:r w:rsidRPr="00CC3280">
        <w:t>.</w:t>
      </w:r>
      <w:r>
        <w:t>Ш</w:t>
      </w:r>
      <w:r w:rsidRPr="00CC3280">
        <w:t>.</w:t>
      </w:r>
      <w:r>
        <w:t>Уалиханова</w:t>
      </w:r>
      <w:proofErr w:type="spellEnd"/>
      <w:r w:rsidRPr="00CC3280">
        <w:t xml:space="preserve">, </w:t>
      </w:r>
      <w:r>
        <w:t>Кокшетау</w:t>
      </w:r>
      <w:r w:rsidRPr="00CC3280">
        <w:t xml:space="preserve">, </w:t>
      </w:r>
      <w:r>
        <w:t>сентябрь</w:t>
      </w:r>
      <w:r w:rsidRPr="00CC3280">
        <w:t xml:space="preserve"> 2018 </w:t>
      </w:r>
      <w:r>
        <w:t>г</w:t>
      </w:r>
      <w:r w:rsidRPr="00CC3280">
        <w:t>.</w:t>
      </w:r>
    </w:p>
    <w:p w:rsidR="0067770B" w:rsidRPr="00CC3280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</w:pPr>
    </w:p>
    <w:p w:rsidR="0067770B" w:rsidRPr="00815533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360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00115" cy="3801745"/>
            <wp:effectExtent l="0" t="0" r="63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3801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9DE" w:rsidRPr="00815533" w:rsidRDefault="0067770B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lang w:val="en-US"/>
        </w:rPr>
      </w:pPr>
      <w:r>
        <w:t>Семинар</w:t>
      </w:r>
      <w:r w:rsidR="007339DE" w:rsidRPr="00815533">
        <w:rPr>
          <w:lang w:val="en-US"/>
        </w:rPr>
        <w:t>-</w:t>
      </w:r>
      <w:r w:rsidR="007339DE">
        <w:t>тренинг</w:t>
      </w:r>
      <w:r w:rsidRPr="00815533">
        <w:rPr>
          <w:lang w:val="en-US"/>
        </w:rPr>
        <w:t>«</w:t>
      </w:r>
      <w:r>
        <w:rPr>
          <w:lang w:val="en-US"/>
        </w:rPr>
        <w:t>EmbeddingEntrepreneurshipActivitiesandDeveloping</w:t>
      </w:r>
    </w:p>
    <w:p w:rsidR="007339DE" w:rsidRPr="00815533" w:rsidRDefault="00982C52" w:rsidP="0067770B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lang w:val="en-US"/>
        </w:rPr>
      </w:pPr>
      <w:proofErr w:type="gramStart"/>
      <w:r>
        <w:rPr>
          <w:lang w:val="en-US"/>
        </w:rPr>
        <w:t>I</w:t>
      </w:r>
      <w:r w:rsidR="0067770B">
        <w:rPr>
          <w:lang w:val="en-US"/>
        </w:rPr>
        <w:t>ts</w:t>
      </w:r>
      <w:proofErr w:type="gramEnd"/>
      <w:r>
        <w:t xml:space="preserve"> </w:t>
      </w:r>
      <w:proofErr w:type="spellStart"/>
      <w:r w:rsidR="0067770B">
        <w:rPr>
          <w:lang w:val="en-US"/>
        </w:rPr>
        <w:t>Culturein</w:t>
      </w:r>
      <w:proofErr w:type="spellEnd"/>
      <w:r>
        <w:t xml:space="preserve"> </w:t>
      </w:r>
      <w:r w:rsidR="0067770B">
        <w:rPr>
          <w:lang w:val="en-US"/>
        </w:rPr>
        <w:t>Kazakh</w:t>
      </w:r>
      <w:r>
        <w:t xml:space="preserve"> </w:t>
      </w:r>
      <w:r w:rsidR="0067770B">
        <w:rPr>
          <w:lang w:val="en-US"/>
        </w:rPr>
        <w:t>Schools</w:t>
      </w:r>
      <w:r w:rsidR="0067770B" w:rsidRPr="00815533">
        <w:rPr>
          <w:lang w:val="en-US"/>
        </w:rPr>
        <w:t xml:space="preserve">» </w:t>
      </w:r>
    </w:p>
    <w:p w:rsidR="00B73E4A" w:rsidRPr="00982C52" w:rsidRDefault="0067770B" w:rsidP="007339DE">
      <w:pPr>
        <w:tabs>
          <w:tab w:val="clear" w:pos="709"/>
          <w:tab w:val="left" w:pos="0"/>
          <w:tab w:val="left" w:pos="142"/>
          <w:tab w:val="left" w:pos="851"/>
        </w:tabs>
        <w:spacing w:line="100" w:lineRule="atLeast"/>
        <w:jc w:val="center"/>
        <w:rPr>
          <w:lang w:val="en-US"/>
        </w:rPr>
      </w:pPr>
      <w:r>
        <w:rPr>
          <w:color w:val="000000"/>
        </w:rPr>
        <w:t>ГУ</w:t>
      </w:r>
      <w:r w:rsidRPr="00982C52">
        <w:rPr>
          <w:color w:val="000000"/>
          <w:lang w:val="en-US"/>
        </w:rPr>
        <w:t xml:space="preserve"> «</w:t>
      </w:r>
      <w:proofErr w:type="spellStart"/>
      <w:r>
        <w:rPr>
          <w:color w:val="000000"/>
        </w:rPr>
        <w:t>Средняяшкола</w:t>
      </w:r>
      <w:proofErr w:type="spellEnd"/>
      <w:r w:rsidRPr="00982C52">
        <w:rPr>
          <w:color w:val="000000"/>
          <w:lang w:val="en-US"/>
        </w:rPr>
        <w:t xml:space="preserve"> №33 </w:t>
      </w:r>
      <w:proofErr w:type="spellStart"/>
      <w:r>
        <w:rPr>
          <w:color w:val="000000"/>
        </w:rPr>
        <w:t>Целиноградскогорайона</w:t>
      </w:r>
      <w:proofErr w:type="spellEnd"/>
      <w:r w:rsidRPr="00982C52">
        <w:rPr>
          <w:color w:val="000000"/>
          <w:lang w:val="en-US"/>
        </w:rPr>
        <w:t xml:space="preserve">», </w:t>
      </w:r>
      <w:r>
        <w:t>сентябрь</w:t>
      </w:r>
      <w:r w:rsidRPr="00982C52">
        <w:rPr>
          <w:lang w:val="en-US"/>
        </w:rPr>
        <w:t xml:space="preserve"> 2018 </w:t>
      </w:r>
      <w:r>
        <w:t>г</w:t>
      </w:r>
      <w:r w:rsidRPr="00982C52">
        <w:rPr>
          <w:lang w:val="en-US"/>
        </w:rPr>
        <w:t>.</w:t>
      </w:r>
    </w:p>
    <w:sectPr w:rsidR="00B73E4A" w:rsidRPr="00982C52" w:rsidSect="00D86471">
      <w:footerReference w:type="default" r:id="rId109"/>
      <w:pgSz w:w="11906" w:h="16838"/>
      <w:pgMar w:top="1134" w:right="567" w:bottom="1134" w:left="1701" w:header="720" w:footer="709" w:gutter="0"/>
      <w:cols w:space="72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6AF" w:rsidRDefault="004816AF">
      <w:pPr>
        <w:spacing w:line="240" w:lineRule="auto"/>
      </w:pPr>
      <w:r>
        <w:separator/>
      </w:r>
    </w:p>
  </w:endnote>
  <w:endnote w:type="continuationSeparator" w:id="1">
    <w:p w:rsidR="004816AF" w:rsidRDefault="00481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8507837"/>
    </w:sdtPr>
    <w:sdtContent>
      <w:p w:rsidR="00C722F8" w:rsidRDefault="00C076F6">
        <w:pPr>
          <w:pStyle w:val="af3"/>
          <w:jc w:val="center"/>
        </w:pPr>
        <w:r>
          <w:fldChar w:fldCharType="begin"/>
        </w:r>
        <w:r w:rsidR="00C722F8">
          <w:instrText>PAGE   \* MERGEFORMAT</w:instrText>
        </w:r>
        <w:r>
          <w:fldChar w:fldCharType="separate"/>
        </w:r>
        <w:r w:rsidR="001C4B31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C722F8" w:rsidRDefault="00C722F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6AF" w:rsidRDefault="004816AF">
      <w:pPr>
        <w:spacing w:line="240" w:lineRule="auto"/>
      </w:pPr>
      <w:r>
        <w:separator/>
      </w:r>
    </w:p>
  </w:footnote>
  <w:footnote w:type="continuationSeparator" w:id="1">
    <w:p w:rsidR="004816AF" w:rsidRDefault="004816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F8E1922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04"/>
    <w:multiLevelType w:val="multilevel"/>
    <w:tmpl w:val="00000004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4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196EF55E"/>
    <w:name w:val="WWNum4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4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color w:val="000000"/>
      </w:rPr>
    </w:lvl>
  </w:abstractNum>
  <w:abstractNum w:abstractNumId="7">
    <w:nsid w:val="00000008"/>
    <w:multiLevelType w:val="multilevel"/>
    <w:tmpl w:val="00000008"/>
    <w:name w:val="WWNum4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23233984"/>
    <w:multiLevelType w:val="multilevel"/>
    <w:tmpl w:val="824E4A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3F5"/>
    <w:rsid w:val="00013D53"/>
    <w:rsid w:val="00020D0D"/>
    <w:rsid w:val="00060DC0"/>
    <w:rsid w:val="0007632E"/>
    <w:rsid w:val="00085251"/>
    <w:rsid w:val="000C2387"/>
    <w:rsid w:val="000E300F"/>
    <w:rsid w:val="00114AE4"/>
    <w:rsid w:val="00123BD2"/>
    <w:rsid w:val="00137E3E"/>
    <w:rsid w:val="001527EC"/>
    <w:rsid w:val="00183564"/>
    <w:rsid w:val="001A5EBB"/>
    <w:rsid w:val="001B1CE5"/>
    <w:rsid w:val="001B55E1"/>
    <w:rsid w:val="001C3F95"/>
    <w:rsid w:val="001C423D"/>
    <w:rsid w:val="001C4B31"/>
    <w:rsid w:val="001C7AD7"/>
    <w:rsid w:val="001E18C2"/>
    <w:rsid w:val="001E739A"/>
    <w:rsid w:val="00223E3C"/>
    <w:rsid w:val="0024296F"/>
    <w:rsid w:val="002458B0"/>
    <w:rsid w:val="0029612D"/>
    <w:rsid w:val="002F6507"/>
    <w:rsid w:val="0031040F"/>
    <w:rsid w:val="00341C3C"/>
    <w:rsid w:val="0035055A"/>
    <w:rsid w:val="00362A2A"/>
    <w:rsid w:val="00364C51"/>
    <w:rsid w:val="003833CB"/>
    <w:rsid w:val="00395EA0"/>
    <w:rsid w:val="003A35F6"/>
    <w:rsid w:val="003C62D9"/>
    <w:rsid w:val="003D7537"/>
    <w:rsid w:val="0041673B"/>
    <w:rsid w:val="00416BE6"/>
    <w:rsid w:val="004252E2"/>
    <w:rsid w:val="004802C5"/>
    <w:rsid w:val="004816AF"/>
    <w:rsid w:val="004C1CB8"/>
    <w:rsid w:val="00513013"/>
    <w:rsid w:val="00573FF3"/>
    <w:rsid w:val="005B2492"/>
    <w:rsid w:val="005B5538"/>
    <w:rsid w:val="005C3D7D"/>
    <w:rsid w:val="005C53EE"/>
    <w:rsid w:val="005F1752"/>
    <w:rsid w:val="00671B04"/>
    <w:rsid w:val="0067770B"/>
    <w:rsid w:val="00677787"/>
    <w:rsid w:val="0068152B"/>
    <w:rsid w:val="00706C24"/>
    <w:rsid w:val="00715F5C"/>
    <w:rsid w:val="007173F5"/>
    <w:rsid w:val="00731727"/>
    <w:rsid w:val="007339DE"/>
    <w:rsid w:val="0074003F"/>
    <w:rsid w:val="00772FC3"/>
    <w:rsid w:val="007D0369"/>
    <w:rsid w:val="007D64C9"/>
    <w:rsid w:val="008057B5"/>
    <w:rsid w:val="00815533"/>
    <w:rsid w:val="008269B9"/>
    <w:rsid w:val="00836590"/>
    <w:rsid w:val="008379F6"/>
    <w:rsid w:val="00840225"/>
    <w:rsid w:val="008621A3"/>
    <w:rsid w:val="008658AF"/>
    <w:rsid w:val="008D16FD"/>
    <w:rsid w:val="008F7FD0"/>
    <w:rsid w:val="0090157D"/>
    <w:rsid w:val="00910640"/>
    <w:rsid w:val="00940C3A"/>
    <w:rsid w:val="00976A16"/>
    <w:rsid w:val="00982C52"/>
    <w:rsid w:val="009867EA"/>
    <w:rsid w:val="009B5ACF"/>
    <w:rsid w:val="009C1CBD"/>
    <w:rsid w:val="009D4BE1"/>
    <w:rsid w:val="009E06EC"/>
    <w:rsid w:val="009F64E7"/>
    <w:rsid w:val="00A57B4E"/>
    <w:rsid w:val="00A81AE7"/>
    <w:rsid w:val="00AB2D6C"/>
    <w:rsid w:val="00AB3F50"/>
    <w:rsid w:val="00B14E49"/>
    <w:rsid w:val="00B21787"/>
    <w:rsid w:val="00B30092"/>
    <w:rsid w:val="00B73E4A"/>
    <w:rsid w:val="00BC7AE5"/>
    <w:rsid w:val="00BF3C42"/>
    <w:rsid w:val="00C076F6"/>
    <w:rsid w:val="00C12EA8"/>
    <w:rsid w:val="00C146F5"/>
    <w:rsid w:val="00C57286"/>
    <w:rsid w:val="00C722F8"/>
    <w:rsid w:val="00C7388D"/>
    <w:rsid w:val="00C82AE0"/>
    <w:rsid w:val="00C853DF"/>
    <w:rsid w:val="00C9539C"/>
    <w:rsid w:val="00CC3280"/>
    <w:rsid w:val="00CC44FF"/>
    <w:rsid w:val="00CD54FD"/>
    <w:rsid w:val="00CD7C51"/>
    <w:rsid w:val="00D22C76"/>
    <w:rsid w:val="00D23163"/>
    <w:rsid w:val="00D86471"/>
    <w:rsid w:val="00DB6B2A"/>
    <w:rsid w:val="00DC3FD1"/>
    <w:rsid w:val="00DD20F2"/>
    <w:rsid w:val="00E07185"/>
    <w:rsid w:val="00E110A8"/>
    <w:rsid w:val="00E3537E"/>
    <w:rsid w:val="00E43E82"/>
    <w:rsid w:val="00E52244"/>
    <w:rsid w:val="00E63CA7"/>
    <w:rsid w:val="00E73323"/>
    <w:rsid w:val="00E84044"/>
    <w:rsid w:val="00F22E59"/>
    <w:rsid w:val="00F5786D"/>
    <w:rsid w:val="00F57B22"/>
    <w:rsid w:val="00F609D2"/>
    <w:rsid w:val="00FA5D91"/>
    <w:rsid w:val="00FB0071"/>
    <w:rsid w:val="00FC0E43"/>
    <w:rsid w:val="00FC7B7D"/>
    <w:rsid w:val="00FD13E5"/>
    <w:rsid w:val="00FE0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0B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67770B"/>
    <w:pPr>
      <w:spacing w:after="160" w:line="259" w:lineRule="auto"/>
      <w:jc w:val="both"/>
      <w:outlineLvl w:val="0"/>
    </w:pPr>
    <w:rPr>
      <w:b/>
      <w:color w:val="0070C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7770B"/>
    <w:rPr>
      <w:rFonts w:ascii="Times New Roman" w:eastAsia="Times New Roman" w:hAnsi="Times New Roman" w:cs="Times New Roman"/>
      <w:b/>
      <w:color w:val="0070C0"/>
      <w:kern w:val="1"/>
      <w:sz w:val="44"/>
      <w:szCs w:val="44"/>
      <w:lang w:eastAsia="ar-SA"/>
    </w:rPr>
  </w:style>
  <w:style w:type="character" w:customStyle="1" w:styleId="11">
    <w:name w:val="Основной шрифт абзаца1"/>
    <w:rsid w:val="0067770B"/>
  </w:style>
  <w:style w:type="character" w:customStyle="1" w:styleId="a4">
    <w:name w:val="Без интервала Знак"/>
    <w:rsid w:val="0067770B"/>
    <w:rPr>
      <w:rFonts w:ascii="Consolas" w:eastAsia="Consolas" w:hAnsi="Consolas" w:cs="Times New Roman"/>
      <w:lang w:val="en-US"/>
    </w:rPr>
  </w:style>
  <w:style w:type="character" w:styleId="a5">
    <w:name w:val="Strong"/>
    <w:basedOn w:val="11"/>
    <w:qFormat/>
    <w:rsid w:val="0067770B"/>
    <w:rPr>
      <w:b/>
      <w:bCs/>
    </w:rPr>
  </w:style>
  <w:style w:type="character" w:styleId="a6">
    <w:name w:val="Hyperlink"/>
    <w:basedOn w:val="11"/>
    <w:rsid w:val="0067770B"/>
    <w:rPr>
      <w:color w:val="0000FF"/>
      <w:u w:val="single"/>
    </w:rPr>
  </w:style>
  <w:style w:type="character" w:customStyle="1" w:styleId="s0">
    <w:name w:val="s0"/>
    <w:basedOn w:val="11"/>
    <w:rsid w:val="0067770B"/>
  </w:style>
  <w:style w:type="character" w:customStyle="1" w:styleId="a7">
    <w:name w:val="Обычный (веб) Знак"/>
    <w:aliases w:val="Знак41 Знак,Знак4 Знак Знак1 Знак,Знак4 Знак1 Знак,Обычный (Web)11 Знак,Обычный (веб) Знак11 Знак,Обычный (веб) Знак Знак11 Знак,Знак Знак1 Знак1 Знак,Обычный (веб) Знак Знак Знак1 Знак,Знак Знак1 Знак Знак1 Знак,Знак4 Знак Знак"/>
    <w:link w:val="a8"/>
    <w:uiPriority w:val="99"/>
    <w:rsid w:val="0067770B"/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11"/>
    <w:rsid w:val="0067770B"/>
  </w:style>
  <w:style w:type="character" w:styleId="a9">
    <w:name w:val="Emphasis"/>
    <w:basedOn w:val="11"/>
    <w:qFormat/>
    <w:rsid w:val="0067770B"/>
    <w:rPr>
      <w:i/>
      <w:iCs/>
    </w:rPr>
  </w:style>
  <w:style w:type="character" w:customStyle="1" w:styleId="aa">
    <w:name w:val="Верхний колонтитул Знак"/>
    <w:basedOn w:val="11"/>
    <w:rsid w:val="0067770B"/>
  </w:style>
  <w:style w:type="character" w:customStyle="1" w:styleId="ab">
    <w:name w:val="Нижний колонтитул Знак"/>
    <w:basedOn w:val="11"/>
    <w:uiPriority w:val="99"/>
    <w:rsid w:val="0067770B"/>
  </w:style>
  <w:style w:type="character" w:customStyle="1" w:styleId="HTML">
    <w:name w:val="Стандартный HTML Знак"/>
    <w:basedOn w:val="11"/>
    <w:rsid w:val="0067770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c">
    <w:name w:val="Абзац списка Знак"/>
    <w:rsid w:val="0067770B"/>
    <w:rPr>
      <w:rFonts w:ascii="Calibri" w:eastAsia="Calibri" w:hAnsi="Calibri" w:cs="Times New Roman"/>
    </w:rPr>
  </w:style>
  <w:style w:type="character" w:customStyle="1" w:styleId="s2">
    <w:name w:val="s2"/>
    <w:rsid w:val="0067770B"/>
    <w:rPr>
      <w:rFonts w:ascii="Times New Roman" w:hAnsi="Times New Roman" w:cs="Times New Roman"/>
      <w:color w:val="333399"/>
      <w:u w:val="single"/>
    </w:rPr>
  </w:style>
  <w:style w:type="character" w:customStyle="1" w:styleId="ad">
    <w:name w:val="Текст выноски Знак"/>
    <w:basedOn w:val="11"/>
    <w:rsid w:val="0067770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67770B"/>
    <w:rPr>
      <w:b w:val="0"/>
    </w:rPr>
  </w:style>
  <w:style w:type="character" w:customStyle="1" w:styleId="ListLabel2">
    <w:name w:val="ListLabel 2"/>
    <w:rsid w:val="0067770B"/>
    <w:rPr>
      <w:rFonts w:cs="Symbol"/>
      <w:color w:val="00000A"/>
    </w:rPr>
  </w:style>
  <w:style w:type="character" w:customStyle="1" w:styleId="ListLabel3">
    <w:name w:val="ListLabel 3"/>
    <w:rsid w:val="0067770B"/>
    <w:rPr>
      <w:rFonts w:cs="Courier New"/>
    </w:rPr>
  </w:style>
  <w:style w:type="character" w:customStyle="1" w:styleId="ListLabel4">
    <w:name w:val="ListLabel 4"/>
    <w:rsid w:val="0067770B"/>
    <w:rPr>
      <w:rFonts w:cs="Times New Roman"/>
    </w:rPr>
  </w:style>
  <w:style w:type="character" w:customStyle="1" w:styleId="ListLabel5">
    <w:name w:val="ListLabel 5"/>
    <w:rsid w:val="0067770B"/>
    <w:rPr>
      <w:color w:val="000000"/>
    </w:rPr>
  </w:style>
  <w:style w:type="character" w:customStyle="1" w:styleId="ListLabel6">
    <w:name w:val="ListLabel 6"/>
    <w:rsid w:val="0067770B"/>
    <w:rPr>
      <w:color w:val="00000A"/>
    </w:rPr>
  </w:style>
  <w:style w:type="character" w:customStyle="1" w:styleId="ListLabel7">
    <w:name w:val="ListLabel 7"/>
    <w:rsid w:val="0067770B"/>
    <w:rPr>
      <w:rFonts w:eastAsia="Courier New" w:cs="Courier New"/>
    </w:rPr>
  </w:style>
  <w:style w:type="character" w:customStyle="1" w:styleId="ListLabel8">
    <w:name w:val="ListLabel 8"/>
    <w:rsid w:val="0067770B"/>
    <w:rPr>
      <w:rFonts w:eastAsia="Noto Sans Symbols" w:cs="Noto Sans Symbols"/>
    </w:rPr>
  </w:style>
  <w:style w:type="character" w:customStyle="1" w:styleId="ListLabel9">
    <w:name w:val="ListLabel 9"/>
    <w:rsid w:val="0067770B"/>
    <w:rPr>
      <w:sz w:val="28"/>
      <w:szCs w:val="28"/>
    </w:rPr>
  </w:style>
  <w:style w:type="character" w:customStyle="1" w:styleId="ListLabel10">
    <w:name w:val="ListLabel 10"/>
    <w:rsid w:val="0067770B"/>
    <w:rPr>
      <w:sz w:val="20"/>
    </w:rPr>
  </w:style>
  <w:style w:type="character" w:customStyle="1" w:styleId="ListLabel11">
    <w:name w:val="ListLabel 11"/>
    <w:rsid w:val="0067770B"/>
    <w:rPr>
      <w:rFonts w:cs="Symbol"/>
      <w:color w:val="00000A"/>
      <w:sz w:val="28"/>
      <w:szCs w:val="28"/>
    </w:rPr>
  </w:style>
  <w:style w:type="character" w:customStyle="1" w:styleId="ListLabel12">
    <w:name w:val="ListLabel 12"/>
    <w:rsid w:val="0067770B"/>
    <w:rPr>
      <w:rFonts w:eastAsia="Times New Roman" w:cs="Times New Roman"/>
      <w:b w:val="0"/>
    </w:rPr>
  </w:style>
  <w:style w:type="character" w:customStyle="1" w:styleId="ListLabel13">
    <w:name w:val="ListLabel 13"/>
    <w:rsid w:val="0067770B"/>
    <w:rPr>
      <w:b w:val="0"/>
      <w:color w:val="00000A"/>
    </w:rPr>
  </w:style>
  <w:style w:type="character" w:customStyle="1" w:styleId="ListLabel14">
    <w:name w:val="ListLabel 14"/>
    <w:rsid w:val="0067770B"/>
    <w:rPr>
      <w:rFonts w:eastAsia="Calibri" w:cs="Times New Roman"/>
      <w:color w:val="000000"/>
    </w:rPr>
  </w:style>
  <w:style w:type="character" w:styleId="ae">
    <w:name w:val="FollowedHyperlink"/>
    <w:rsid w:val="0067770B"/>
    <w:rPr>
      <w:color w:val="800000"/>
      <w:u w:val="single"/>
    </w:rPr>
  </w:style>
  <w:style w:type="paragraph" w:customStyle="1" w:styleId="af">
    <w:name w:val="Заголовок"/>
    <w:basedOn w:val="a"/>
    <w:next w:val="a0"/>
    <w:rsid w:val="0067770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link w:val="af0"/>
    <w:rsid w:val="0067770B"/>
    <w:pPr>
      <w:spacing w:after="120"/>
    </w:pPr>
  </w:style>
  <w:style w:type="character" w:customStyle="1" w:styleId="af0">
    <w:name w:val="Основной текст Знак"/>
    <w:basedOn w:val="a1"/>
    <w:link w:val="a0"/>
    <w:rsid w:val="0067770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f1">
    <w:name w:val="List"/>
    <w:basedOn w:val="a0"/>
    <w:rsid w:val="0067770B"/>
    <w:rPr>
      <w:rFonts w:cs="Mangal"/>
    </w:rPr>
  </w:style>
  <w:style w:type="paragraph" w:customStyle="1" w:styleId="12">
    <w:name w:val="Название1"/>
    <w:basedOn w:val="a"/>
    <w:rsid w:val="0067770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7770B"/>
    <w:pPr>
      <w:suppressLineNumbers/>
    </w:pPr>
    <w:rPr>
      <w:rFonts w:cs="Mangal"/>
    </w:rPr>
  </w:style>
  <w:style w:type="paragraph" w:customStyle="1" w:styleId="14">
    <w:name w:val="Без интервала1"/>
    <w:rsid w:val="0067770B"/>
    <w:pPr>
      <w:suppressAutoHyphens/>
      <w:spacing w:after="0" w:line="100" w:lineRule="atLeast"/>
    </w:pPr>
    <w:rPr>
      <w:rFonts w:ascii="Consolas" w:eastAsia="Consolas" w:hAnsi="Consolas" w:cs="Times New Roman"/>
      <w:kern w:val="1"/>
      <w:lang w:val="en-US" w:eastAsia="ar-SA"/>
    </w:rPr>
  </w:style>
  <w:style w:type="paragraph" w:customStyle="1" w:styleId="western">
    <w:name w:val="western"/>
    <w:basedOn w:val="a"/>
    <w:rsid w:val="0067770B"/>
    <w:pPr>
      <w:spacing w:before="28" w:after="100" w:line="100" w:lineRule="atLeast"/>
      <w:jc w:val="center"/>
    </w:pPr>
    <w:rPr>
      <w:b/>
      <w:bCs/>
    </w:rPr>
  </w:style>
  <w:style w:type="paragraph" w:customStyle="1" w:styleId="15">
    <w:name w:val="Обычный (веб)1"/>
    <w:basedOn w:val="a"/>
    <w:rsid w:val="0067770B"/>
    <w:pPr>
      <w:spacing w:before="280" w:after="280" w:line="100" w:lineRule="atLeast"/>
    </w:pPr>
  </w:style>
  <w:style w:type="paragraph" w:customStyle="1" w:styleId="16">
    <w:name w:val="Абзац списка1"/>
    <w:basedOn w:val="a"/>
    <w:rsid w:val="0067770B"/>
    <w:pPr>
      <w:ind w:left="720"/>
    </w:pPr>
    <w:rPr>
      <w:rFonts w:ascii="Calibri" w:eastAsia="Calibri" w:hAnsi="Calibri"/>
    </w:rPr>
  </w:style>
  <w:style w:type="paragraph" w:styleId="af2">
    <w:name w:val="header"/>
    <w:basedOn w:val="a"/>
    <w:link w:val="17"/>
    <w:rsid w:val="0067770B"/>
    <w:pPr>
      <w:suppressLineNumbers/>
      <w:tabs>
        <w:tab w:val="clear" w:pos="709"/>
        <w:tab w:val="center" w:pos="4677"/>
        <w:tab w:val="right" w:pos="9355"/>
      </w:tabs>
      <w:spacing w:line="100" w:lineRule="atLeast"/>
    </w:pPr>
  </w:style>
  <w:style w:type="character" w:customStyle="1" w:styleId="17">
    <w:name w:val="Верхний колонтитул Знак1"/>
    <w:basedOn w:val="a1"/>
    <w:link w:val="af2"/>
    <w:rsid w:val="0067770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f3">
    <w:name w:val="footer"/>
    <w:basedOn w:val="a"/>
    <w:link w:val="18"/>
    <w:uiPriority w:val="99"/>
    <w:rsid w:val="0067770B"/>
    <w:pPr>
      <w:suppressLineNumbers/>
      <w:tabs>
        <w:tab w:val="clear" w:pos="709"/>
        <w:tab w:val="center" w:pos="4677"/>
        <w:tab w:val="right" w:pos="9355"/>
      </w:tabs>
      <w:spacing w:line="100" w:lineRule="atLeast"/>
    </w:pPr>
  </w:style>
  <w:style w:type="character" w:customStyle="1" w:styleId="18">
    <w:name w:val="Нижний колонтитул Знак1"/>
    <w:basedOn w:val="a1"/>
    <w:link w:val="af3"/>
    <w:uiPriority w:val="99"/>
    <w:rsid w:val="0067770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67770B"/>
    <w:pPr>
      <w:spacing w:before="28" w:after="100" w:line="100" w:lineRule="atLeast"/>
    </w:pPr>
  </w:style>
  <w:style w:type="paragraph" w:customStyle="1" w:styleId="HTML1">
    <w:name w:val="Стандартный HTML1"/>
    <w:basedOn w:val="a"/>
    <w:rsid w:val="0067770B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Текст выноски1"/>
    <w:basedOn w:val="a"/>
    <w:rsid w:val="0067770B"/>
    <w:pPr>
      <w:spacing w:line="100" w:lineRule="atLeast"/>
    </w:pPr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1a"/>
    <w:uiPriority w:val="99"/>
    <w:semiHidden/>
    <w:unhideWhenUsed/>
    <w:rsid w:val="006777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a">
    <w:name w:val="Текст выноски Знак1"/>
    <w:basedOn w:val="a1"/>
    <w:link w:val="af4"/>
    <w:uiPriority w:val="99"/>
    <w:semiHidden/>
    <w:rsid w:val="0067770B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  <w:style w:type="paragraph" w:styleId="af5">
    <w:name w:val="List Paragraph"/>
    <w:basedOn w:val="a"/>
    <w:uiPriority w:val="34"/>
    <w:qFormat/>
    <w:rsid w:val="00D86471"/>
    <w:pPr>
      <w:ind w:left="720"/>
      <w:contextualSpacing/>
    </w:pPr>
  </w:style>
  <w:style w:type="paragraph" w:styleId="a8">
    <w:name w:val="Normal (Web)"/>
    <w:aliases w:val="Знак41,Знак4 Знак Знак1,Знак4 Знак1,Обычный (Web)11,Обычный (веб) Знак11,Обычный (веб) Знак Знак11,Знак Знак1 Знак1,Обычный (веб) Знак Знак Знак1,Знак Знак1 Знак Знак1,Обычный (веб) Знак Знак Знак Знак1,Знак4 Знак,Знак4 Знак Зна"/>
    <w:basedOn w:val="a"/>
    <w:link w:val="a7"/>
    <w:uiPriority w:val="99"/>
    <w:semiHidden/>
    <w:unhideWhenUsed/>
    <w:qFormat/>
    <w:rsid w:val="00C9539C"/>
    <w:pPr>
      <w:tabs>
        <w:tab w:val="clear" w:pos="709"/>
      </w:tabs>
      <w:spacing w:before="280" w:after="280" w:line="240" w:lineRule="auto"/>
    </w:pPr>
    <w:rPr>
      <w:color w:val="auto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0B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67770B"/>
    <w:pPr>
      <w:spacing w:after="160" w:line="259" w:lineRule="auto"/>
      <w:jc w:val="both"/>
      <w:outlineLvl w:val="0"/>
    </w:pPr>
    <w:rPr>
      <w:b/>
      <w:color w:val="0070C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7770B"/>
    <w:rPr>
      <w:rFonts w:ascii="Times New Roman" w:eastAsia="Times New Roman" w:hAnsi="Times New Roman" w:cs="Times New Roman"/>
      <w:b/>
      <w:color w:val="0070C0"/>
      <w:kern w:val="1"/>
      <w:sz w:val="44"/>
      <w:szCs w:val="44"/>
      <w:lang w:eastAsia="ar-SA"/>
    </w:rPr>
  </w:style>
  <w:style w:type="character" w:customStyle="1" w:styleId="11">
    <w:name w:val="Основной шрифт абзаца1"/>
    <w:rsid w:val="0067770B"/>
  </w:style>
  <w:style w:type="character" w:customStyle="1" w:styleId="a4">
    <w:name w:val="Без интервала Знак"/>
    <w:rsid w:val="0067770B"/>
    <w:rPr>
      <w:rFonts w:ascii="Consolas" w:eastAsia="Consolas" w:hAnsi="Consolas" w:cs="Times New Roman"/>
      <w:lang w:val="en-US"/>
    </w:rPr>
  </w:style>
  <w:style w:type="character" w:styleId="a5">
    <w:name w:val="Strong"/>
    <w:basedOn w:val="11"/>
    <w:qFormat/>
    <w:rsid w:val="0067770B"/>
    <w:rPr>
      <w:b/>
      <w:bCs/>
    </w:rPr>
  </w:style>
  <w:style w:type="character" w:styleId="a6">
    <w:name w:val="Hyperlink"/>
    <w:basedOn w:val="11"/>
    <w:rsid w:val="0067770B"/>
    <w:rPr>
      <w:color w:val="0000FF"/>
      <w:u w:val="single"/>
    </w:rPr>
  </w:style>
  <w:style w:type="character" w:customStyle="1" w:styleId="s0">
    <w:name w:val="s0"/>
    <w:basedOn w:val="11"/>
    <w:rsid w:val="0067770B"/>
  </w:style>
  <w:style w:type="character" w:customStyle="1" w:styleId="a7">
    <w:name w:val="Обычный (веб) Знак"/>
    <w:aliases w:val="Знак41 Знак,Знак4 Знак Знак1 Знак,Знак4 Знак1 Знак,Обычный (Web)11 Знак,Обычный (веб) Знак11 Знак,Обычный (веб) Знак Знак11 Знак,Знак Знак1 Знак1 Знак,Обычный (веб) Знак Знак Знак1 Знак,Знак Знак1 Знак Знак1 Знак,Знак4 Знак Знак"/>
    <w:link w:val="a8"/>
    <w:uiPriority w:val="99"/>
    <w:rsid w:val="0067770B"/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11"/>
    <w:rsid w:val="0067770B"/>
  </w:style>
  <w:style w:type="character" w:styleId="a9">
    <w:name w:val="Emphasis"/>
    <w:basedOn w:val="11"/>
    <w:qFormat/>
    <w:rsid w:val="0067770B"/>
    <w:rPr>
      <w:i/>
      <w:iCs/>
    </w:rPr>
  </w:style>
  <w:style w:type="character" w:customStyle="1" w:styleId="aa">
    <w:name w:val="Верхний колонтитул Знак"/>
    <w:basedOn w:val="11"/>
    <w:rsid w:val="0067770B"/>
  </w:style>
  <w:style w:type="character" w:customStyle="1" w:styleId="ab">
    <w:name w:val="Нижний колонтитул Знак"/>
    <w:basedOn w:val="11"/>
    <w:uiPriority w:val="99"/>
    <w:rsid w:val="0067770B"/>
  </w:style>
  <w:style w:type="character" w:customStyle="1" w:styleId="HTML">
    <w:name w:val="Стандартный HTML Знак"/>
    <w:basedOn w:val="11"/>
    <w:rsid w:val="0067770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c">
    <w:name w:val="Абзац списка Знак"/>
    <w:rsid w:val="0067770B"/>
    <w:rPr>
      <w:rFonts w:ascii="Calibri" w:eastAsia="Calibri" w:hAnsi="Calibri" w:cs="Times New Roman"/>
    </w:rPr>
  </w:style>
  <w:style w:type="character" w:customStyle="1" w:styleId="s2">
    <w:name w:val="s2"/>
    <w:rsid w:val="0067770B"/>
    <w:rPr>
      <w:rFonts w:ascii="Times New Roman" w:hAnsi="Times New Roman" w:cs="Times New Roman"/>
      <w:color w:val="333399"/>
      <w:u w:val="single"/>
    </w:rPr>
  </w:style>
  <w:style w:type="character" w:customStyle="1" w:styleId="ad">
    <w:name w:val="Текст выноски Знак"/>
    <w:basedOn w:val="11"/>
    <w:rsid w:val="0067770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67770B"/>
    <w:rPr>
      <w:b w:val="0"/>
    </w:rPr>
  </w:style>
  <w:style w:type="character" w:customStyle="1" w:styleId="ListLabel2">
    <w:name w:val="ListLabel 2"/>
    <w:rsid w:val="0067770B"/>
    <w:rPr>
      <w:rFonts w:cs="Symbol"/>
      <w:color w:val="00000A"/>
    </w:rPr>
  </w:style>
  <w:style w:type="character" w:customStyle="1" w:styleId="ListLabel3">
    <w:name w:val="ListLabel 3"/>
    <w:rsid w:val="0067770B"/>
    <w:rPr>
      <w:rFonts w:cs="Courier New"/>
    </w:rPr>
  </w:style>
  <w:style w:type="character" w:customStyle="1" w:styleId="ListLabel4">
    <w:name w:val="ListLabel 4"/>
    <w:rsid w:val="0067770B"/>
    <w:rPr>
      <w:rFonts w:cs="Times New Roman"/>
    </w:rPr>
  </w:style>
  <w:style w:type="character" w:customStyle="1" w:styleId="ListLabel5">
    <w:name w:val="ListLabel 5"/>
    <w:rsid w:val="0067770B"/>
    <w:rPr>
      <w:color w:val="000000"/>
    </w:rPr>
  </w:style>
  <w:style w:type="character" w:customStyle="1" w:styleId="ListLabel6">
    <w:name w:val="ListLabel 6"/>
    <w:rsid w:val="0067770B"/>
    <w:rPr>
      <w:color w:val="00000A"/>
    </w:rPr>
  </w:style>
  <w:style w:type="character" w:customStyle="1" w:styleId="ListLabel7">
    <w:name w:val="ListLabel 7"/>
    <w:rsid w:val="0067770B"/>
    <w:rPr>
      <w:rFonts w:eastAsia="Courier New" w:cs="Courier New"/>
    </w:rPr>
  </w:style>
  <w:style w:type="character" w:customStyle="1" w:styleId="ListLabel8">
    <w:name w:val="ListLabel 8"/>
    <w:rsid w:val="0067770B"/>
    <w:rPr>
      <w:rFonts w:eastAsia="Noto Sans Symbols" w:cs="Noto Sans Symbols"/>
    </w:rPr>
  </w:style>
  <w:style w:type="character" w:customStyle="1" w:styleId="ListLabel9">
    <w:name w:val="ListLabel 9"/>
    <w:rsid w:val="0067770B"/>
    <w:rPr>
      <w:sz w:val="28"/>
      <w:szCs w:val="28"/>
    </w:rPr>
  </w:style>
  <w:style w:type="character" w:customStyle="1" w:styleId="ListLabel10">
    <w:name w:val="ListLabel 10"/>
    <w:rsid w:val="0067770B"/>
    <w:rPr>
      <w:sz w:val="20"/>
    </w:rPr>
  </w:style>
  <w:style w:type="character" w:customStyle="1" w:styleId="ListLabel11">
    <w:name w:val="ListLabel 11"/>
    <w:rsid w:val="0067770B"/>
    <w:rPr>
      <w:rFonts w:cs="Symbol"/>
      <w:color w:val="00000A"/>
      <w:sz w:val="28"/>
      <w:szCs w:val="28"/>
    </w:rPr>
  </w:style>
  <w:style w:type="character" w:customStyle="1" w:styleId="ListLabel12">
    <w:name w:val="ListLabel 12"/>
    <w:rsid w:val="0067770B"/>
    <w:rPr>
      <w:rFonts w:eastAsia="Times New Roman" w:cs="Times New Roman"/>
      <w:b w:val="0"/>
    </w:rPr>
  </w:style>
  <w:style w:type="character" w:customStyle="1" w:styleId="ListLabel13">
    <w:name w:val="ListLabel 13"/>
    <w:rsid w:val="0067770B"/>
    <w:rPr>
      <w:b w:val="0"/>
      <w:color w:val="00000A"/>
    </w:rPr>
  </w:style>
  <w:style w:type="character" w:customStyle="1" w:styleId="ListLabel14">
    <w:name w:val="ListLabel 14"/>
    <w:rsid w:val="0067770B"/>
    <w:rPr>
      <w:rFonts w:eastAsia="Calibri" w:cs="Times New Roman"/>
      <w:color w:val="000000"/>
    </w:rPr>
  </w:style>
  <w:style w:type="character" w:styleId="ae">
    <w:name w:val="FollowedHyperlink"/>
    <w:rsid w:val="0067770B"/>
    <w:rPr>
      <w:color w:val="800000"/>
      <w:u w:val="single"/>
    </w:rPr>
  </w:style>
  <w:style w:type="paragraph" w:customStyle="1" w:styleId="af">
    <w:name w:val="Заголовок"/>
    <w:basedOn w:val="a"/>
    <w:next w:val="a0"/>
    <w:rsid w:val="0067770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link w:val="af0"/>
    <w:rsid w:val="0067770B"/>
    <w:pPr>
      <w:spacing w:after="120"/>
    </w:pPr>
  </w:style>
  <w:style w:type="character" w:customStyle="1" w:styleId="af0">
    <w:name w:val="Основной текст Знак"/>
    <w:basedOn w:val="a1"/>
    <w:link w:val="a0"/>
    <w:rsid w:val="0067770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f1">
    <w:name w:val="List"/>
    <w:basedOn w:val="a0"/>
    <w:rsid w:val="0067770B"/>
    <w:rPr>
      <w:rFonts w:cs="Mangal"/>
    </w:rPr>
  </w:style>
  <w:style w:type="paragraph" w:customStyle="1" w:styleId="12">
    <w:name w:val="Название1"/>
    <w:basedOn w:val="a"/>
    <w:rsid w:val="0067770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7770B"/>
    <w:pPr>
      <w:suppressLineNumbers/>
    </w:pPr>
    <w:rPr>
      <w:rFonts w:cs="Mangal"/>
    </w:rPr>
  </w:style>
  <w:style w:type="paragraph" w:customStyle="1" w:styleId="14">
    <w:name w:val="Без интервала1"/>
    <w:rsid w:val="0067770B"/>
    <w:pPr>
      <w:suppressAutoHyphens/>
      <w:spacing w:after="0" w:line="100" w:lineRule="atLeast"/>
    </w:pPr>
    <w:rPr>
      <w:rFonts w:ascii="Consolas" w:eastAsia="Consolas" w:hAnsi="Consolas" w:cs="Times New Roman"/>
      <w:kern w:val="1"/>
      <w:lang w:val="en-US" w:eastAsia="ar-SA"/>
    </w:rPr>
  </w:style>
  <w:style w:type="paragraph" w:customStyle="1" w:styleId="western">
    <w:name w:val="western"/>
    <w:basedOn w:val="a"/>
    <w:rsid w:val="0067770B"/>
    <w:pPr>
      <w:spacing w:before="28" w:after="100" w:line="100" w:lineRule="atLeast"/>
      <w:jc w:val="center"/>
    </w:pPr>
    <w:rPr>
      <w:b/>
      <w:bCs/>
    </w:rPr>
  </w:style>
  <w:style w:type="paragraph" w:customStyle="1" w:styleId="15">
    <w:name w:val="Обычный (веб)1"/>
    <w:basedOn w:val="a"/>
    <w:rsid w:val="0067770B"/>
    <w:pPr>
      <w:spacing w:before="280" w:after="280" w:line="100" w:lineRule="atLeast"/>
    </w:pPr>
  </w:style>
  <w:style w:type="paragraph" w:customStyle="1" w:styleId="16">
    <w:name w:val="Абзац списка1"/>
    <w:basedOn w:val="a"/>
    <w:rsid w:val="0067770B"/>
    <w:pPr>
      <w:ind w:left="720"/>
    </w:pPr>
    <w:rPr>
      <w:rFonts w:ascii="Calibri" w:eastAsia="Calibri" w:hAnsi="Calibri"/>
    </w:rPr>
  </w:style>
  <w:style w:type="paragraph" w:styleId="af2">
    <w:name w:val="header"/>
    <w:basedOn w:val="a"/>
    <w:link w:val="17"/>
    <w:rsid w:val="0067770B"/>
    <w:pPr>
      <w:suppressLineNumbers/>
      <w:tabs>
        <w:tab w:val="clear" w:pos="709"/>
        <w:tab w:val="center" w:pos="4677"/>
        <w:tab w:val="right" w:pos="9355"/>
      </w:tabs>
      <w:spacing w:line="100" w:lineRule="atLeast"/>
    </w:pPr>
  </w:style>
  <w:style w:type="character" w:customStyle="1" w:styleId="17">
    <w:name w:val="Верхний колонтитул Знак1"/>
    <w:basedOn w:val="a1"/>
    <w:link w:val="af2"/>
    <w:rsid w:val="0067770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f3">
    <w:name w:val="footer"/>
    <w:basedOn w:val="a"/>
    <w:link w:val="18"/>
    <w:uiPriority w:val="99"/>
    <w:rsid w:val="0067770B"/>
    <w:pPr>
      <w:suppressLineNumbers/>
      <w:tabs>
        <w:tab w:val="clear" w:pos="709"/>
        <w:tab w:val="center" w:pos="4677"/>
        <w:tab w:val="right" w:pos="9355"/>
      </w:tabs>
      <w:spacing w:line="100" w:lineRule="atLeast"/>
    </w:pPr>
  </w:style>
  <w:style w:type="character" w:customStyle="1" w:styleId="18">
    <w:name w:val="Нижний колонтитул Знак1"/>
    <w:basedOn w:val="a1"/>
    <w:link w:val="af3"/>
    <w:uiPriority w:val="99"/>
    <w:rsid w:val="0067770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67770B"/>
    <w:pPr>
      <w:spacing w:before="28" w:after="100" w:line="100" w:lineRule="atLeast"/>
    </w:pPr>
  </w:style>
  <w:style w:type="paragraph" w:customStyle="1" w:styleId="HTML1">
    <w:name w:val="Стандартный HTML1"/>
    <w:basedOn w:val="a"/>
    <w:rsid w:val="0067770B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Текст выноски1"/>
    <w:basedOn w:val="a"/>
    <w:rsid w:val="0067770B"/>
    <w:pPr>
      <w:spacing w:line="100" w:lineRule="atLeast"/>
    </w:pPr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1a"/>
    <w:uiPriority w:val="99"/>
    <w:semiHidden/>
    <w:unhideWhenUsed/>
    <w:rsid w:val="006777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a">
    <w:name w:val="Текст выноски Знак1"/>
    <w:basedOn w:val="a1"/>
    <w:link w:val="af4"/>
    <w:uiPriority w:val="99"/>
    <w:semiHidden/>
    <w:rsid w:val="0067770B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  <w:style w:type="paragraph" w:styleId="af5">
    <w:name w:val="List Paragraph"/>
    <w:basedOn w:val="a"/>
    <w:uiPriority w:val="34"/>
    <w:qFormat/>
    <w:rsid w:val="00D86471"/>
    <w:pPr>
      <w:ind w:left="720"/>
      <w:contextualSpacing/>
    </w:pPr>
  </w:style>
  <w:style w:type="paragraph" w:styleId="a8">
    <w:name w:val="Normal (Web)"/>
    <w:aliases w:val="Знак41,Знак4 Знак Знак1,Знак4 Знак1,Обычный (Web)11,Обычный (веб) Знак11,Обычный (веб) Знак Знак11,Знак Знак1 Знак1,Обычный (веб) Знак Знак Знак1,Знак Знак1 Знак Знак1,Обычный (веб) Знак Знак Знак Знак1,Знак4 Знак,Знак4 Знак Зна"/>
    <w:basedOn w:val="a"/>
    <w:link w:val="a7"/>
    <w:uiPriority w:val="99"/>
    <w:semiHidden/>
    <w:unhideWhenUsed/>
    <w:qFormat/>
    <w:rsid w:val="00C9539C"/>
    <w:pPr>
      <w:tabs>
        <w:tab w:val="clear" w:pos="709"/>
      </w:tabs>
      <w:spacing w:before="280" w:after="280" w:line="240" w:lineRule="auto"/>
    </w:pPr>
    <w:rPr>
      <w:color w:val="auto"/>
      <w:kern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usinessinsider.com/" TargetMode="External"/><Relationship Id="rId21" Type="http://schemas.openxmlformats.org/officeDocument/2006/relationships/hyperlink" Target="https://ru.wikipedia.org/wiki/&#1050;&#1072;&#1088;&#1100;&#1077;&#1088;&#1072;" TargetMode="External"/><Relationship Id="rId42" Type="http://schemas.openxmlformats.org/officeDocument/2006/relationships/hyperlink" Target="https://www.google.com/https://medium.com/@EdtechChina/" TargetMode="External"/><Relationship Id="rId47" Type="http://schemas.openxmlformats.org/officeDocument/2006/relationships/hyperlink" Target="http://www.mcc.gov/" TargetMode="External"/><Relationship Id="rId63" Type="http://schemas.openxmlformats.org/officeDocument/2006/relationships/hyperlink" Target="https://nao.kz/" TargetMode="External"/><Relationship Id="rId68" Type="http://schemas.openxmlformats.org/officeDocument/2006/relationships/hyperlink" Target="https://moluch.ru/" TargetMode="External"/><Relationship Id="rId84" Type="http://schemas.openxmlformats.org/officeDocument/2006/relationships/oleObject" Target="embeddings/oleObject7.bin"/><Relationship Id="rId89" Type="http://schemas.openxmlformats.org/officeDocument/2006/relationships/image" Target="media/image13.png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kursiv.kz/news/obschestvo/2017-09/finansovuyu-gramotnost-v-kazakhstane-nuzhno-povyshat-so-shkolnoy-skami" TargetMode="External"/><Relationship Id="rId29" Type="http://schemas.openxmlformats.org/officeDocument/2006/relationships/hyperlink" Target="https://free-maiden.livejournal/" TargetMode="External"/><Relationship Id="rId107" Type="http://schemas.openxmlformats.org/officeDocument/2006/relationships/image" Target="media/image26.jpeg"/><Relationship Id="rId11" Type="http://schemas.openxmlformats.org/officeDocument/2006/relationships/hyperlink" Target="https://anrotech.ru/production/robotics/" TargetMode="External"/><Relationship Id="rId24" Type="http://schemas.openxmlformats.org/officeDocument/2006/relationships/hyperlink" Target="https://ecschool.hse.ru/" TargetMode="External"/><Relationship Id="rId32" Type="http://schemas.openxmlformats.org/officeDocument/2006/relationships/hyperlink" Target="http://ru.saqinform.ge/news" TargetMode="External"/><Relationship Id="rId37" Type="http://schemas.openxmlformats.org/officeDocument/2006/relationships/hyperlink" Target="http://www.astc.org/" TargetMode="External"/><Relationship Id="rId40" Type="http://schemas.openxmlformats.org/officeDocument/2006/relationships/hyperlink" Target="http://sefibenvwh.cluster023.hosting.ovh.net/" TargetMode="External"/><Relationship Id="rId45" Type="http://schemas.openxmlformats.org/officeDocument/2006/relationships/hyperlink" Target="https://georgewbushwhitehouse.archives.gov/" TargetMode="External"/><Relationship Id="rId53" Type="http://schemas.openxmlformats.org/officeDocument/2006/relationships/hyperlink" Target="http://stemcentre.ru/organization/view/68" TargetMode="External"/><Relationship Id="rId58" Type="http://schemas.openxmlformats.org/officeDocument/2006/relationships/hyperlink" Target="file:///C:\C:\Users\www\Downloads\_Syllabus%2020172018" TargetMode="External"/><Relationship Id="rId66" Type="http://schemas.openxmlformats.org/officeDocument/2006/relationships/hyperlink" Target="http://www.web.worldbank.org/" TargetMode="External"/><Relationship Id="rId74" Type="http://schemas.openxmlformats.org/officeDocument/2006/relationships/oleObject" Target="embeddings/oleObject2.bin"/><Relationship Id="rId79" Type="http://schemas.openxmlformats.org/officeDocument/2006/relationships/image" Target="media/image8.png"/><Relationship Id="rId87" Type="http://schemas.openxmlformats.org/officeDocument/2006/relationships/image" Target="media/image12.png"/><Relationship Id="rId102" Type="http://schemas.openxmlformats.org/officeDocument/2006/relationships/image" Target="media/image21.jpeg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atameken.kz/ru/projects/25800" TargetMode="External"/><Relationship Id="rId82" Type="http://schemas.openxmlformats.org/officeDocument/2006/relationships/oleObject" Target="embeddings/oleObject6.bin"/><Relationship Id="rId90" Type="http://schemas.openxmlformats.org/officeDocument/2006/relationships/oleObject" Target="embeddings/oleObject10.bin"/><Relationship Id="rId95" Type="http://schemas.openxmlformats.org/officeDocument/2006/relationships/image" Target="media/image16.png"/><Relationship Id="rId19" Type="http://schemas.openxmlformats.org/officeDocument/2006/relationships/hyperlink" Target="http://so-rodina.akmol.kz/content/seminar" TargetMode="External"/><Relationship Id="rId14" Type="http://schemas.openxmlformats.org/officeDocument/2006/relationships/hyperlink" Target="http://iac.kz/ru/events/opublikovan-nacionalnyy-doklad-o-sostoyanii-i-razvitii-sistemy-obrazovaniya-respubliki" TargetMode="External"/><Relationship Id="rId22" Type="http://schemas.openxmlformats.org/officeDocument/2006/relationships/hyperlink" Target="http://www.astc.org/" TargetMode="External"/><Relationship Id="rId27" Type="http://schemas.openxmlformats.org/officeDocument/2006/relationships/hyperlink" Target="http://www.forbes.com/" TargetMode="External"/><Relationship Id="rId30" Type="http://schemas.openxmlformats.org/officeDocument/2006/relationships/hyperlink" Target="https://www.kazpravda.kz/" TargetMode="External"/><Relationship Id="rId35" Type="http://schemas.openxmlformats.org/officeDocument/2006/relationships/hyperlink" Target="http://www.ruaee.ru/" TargetMode="External"/><Relationship Id="rId43" Type="http://schemas.openxmlformats.org/officeDocument/2006/relationships/hyperlink" Target="https://georgewbushwhitehouse.archives.gov/" TargetMode="External"/><Relationship Id="rId48" Type="http://schemas.openxmlformats.org/officeDocument/2006/relationships/hyperlink" Target="https://news.am/rus/news/53773.html" TargetMode="External"/><Relationship Id="rId56" Type="http://schemas.openxmlformats.org/officeDocument/2006/relationships/hyperlink" Target="http://www.almau.edu.kz/" TargetMode="External"/><Relationship Id="rId64" Type="http://schemas.openxmlformats.org/officeDocument/2006/relationships/hyperlink" Target="http://ksu.edu.kz/" TargetMode="External"/><Relationship Id="rId69" Type="http://schemas.openxmlformats.org/officeDocument/2006/relationships/hyperlink" Target="http://www.akorda.kz/ru/" TargetMode="External"/><Relationship Id="rId77" Type="http://schemas.openxmlformats.org/officeDocument/2006/relationships/image" Target="media/image7.png"/><Relationship Id="rId100" Type="http://schemas.openxmlformats.org/officeDocument/2006/relationships/image" Target="media/image19.jpeg"/><Relationship Id="rId105" Type="http://schemas.openxmlformats.org/officeDocument/2006/relationships/image" Target="media/image24.jpeg"/><Relationship Id="rId8" Type="http://schemas.openxmlformats.org/officeDocument/2006/relationships/image" Target="media/image1.png"/><Relationship Id="rId51" Type="http://schemas.openxmlformats.org/officeDocument/2006/relationships/hyperlink" Target="http://www.unikaz.asia/" TargetMode="External"/><Relationship Id="rId72" Type="http://schemas.openxmlformats.org/officeDocument/2006/relationships/oleObject" Target="embeddings/oleObject1.bin"/><Relationship Id="rId80" Type="http://schemas.openxmlformats.org/officeDocument/2006/relationships/oleObject" Target="embeddings/oleObject5.bin"/><Relationship Id="rId85" Type="http://schemas.openxmlformats.org/officeDocument/2006/relationships/image" Target="media/image11.png"/><Relationship Id="rId93" Type="http://schemas.openxmlformats.org/officeDocument/2006/relationships/image" Target="media/image15.png"/><Relationship Id="rId98" Type="http://schemas.openxmlformats.org/officeDocument/2006/relationships/oleObject" Target="embeddings/oleObject14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kursiv.kz/news/obschestvo/2017-09/finansovuyu-gramotnost-v-kazakhstane-nuzhno-povyshat-so-shkolnoy-skami" TargetMode="External"/><Relationship Id="rId25" Type="http://schemas.openxmlformats.org/officeDocument/2006/relationships/hyperlink" Target="http://www.journals.elsevier.com/" TargetMode="External"/><Relationship Id="rId33" Type="http://schemas.openxmlformats.org/officeDocument/2006/relationships/hyperlink" Target="http://bizzone.info/government" TargetMode="External"/><Relationship Id="rId38" Type="http://schemas.openxmlformats.org/officeDocument/2006/relationships/hyperlink" Target="https://www.straitstimes.com/" TargetMode="External"/><Relationship Id="rId46" Type="http://schemas.openxmlformats.org/officeDocument/2006/relationships/hyperlink" Target="https://www2.ed.gov/about/inits/ed/" TargetMode="External"/><Relationship Id="rId59" Type="http://schemas.openxmlformats.org/officeDocument/2006/relationships/hyperlink" Target="https://www.damu.kz/" TargetMode="External"/><Relationship Id="rId67" Type="http://schemas.openxmlformats.org/officeDocument/2006/relationships/hyperlink" Target="https://studme.org/" TargetMode="External"/><Relationship Id="rId103" Type="http://schemas.openxmlformats.org/officeDocument/2006/relationships/image" Target="media/image22.jpeg"/><Relationship Id="rId108" Type="http://schemas.openxmlformats.org/officeDocument/2006/relationships/image" Target="media/image27.jpeg"/><Relationship Id="rId20" Type="http://schemas.openxmlformats.org/officeDocument/2006/relationships/hyperlink" Target="https://www.facebook.com/&#1040;&#1082;&#1080;&#1084;&#1072;&#1090;-&#1089;&#1077;&#1083;&#1100;&#1089;&#1082;&#1086;&#1075;&#1086;-&#1086;&#1082;&#1088;&#1091;&#1075;&#1072;-&#1056;&#1086;&#1076;&#1080;&#1085;&#1072;-1678689759068998/" TargetMode="External"/><Relationship Id="rId41" Type="http://schemas.openxmlformats.org/officeDocument/2006/relationships/hyperlink" Target="https://medium.com/" TargetMode="External"/><Relationship Id="rId54" Type="http://schemas.openxmlformats.org/officeDocument/2006/relationships/hyperlink" Target="http://adilet.zan.kz/rus/docs/V13008424_2" TargetMode="External"/><Relationship Id="rId62" Type="http://schemas.openxmlformats.org/officeDocument/2006/relationships/hyperlink" Target="http://ksu.edu.kz/" TargetMode="External"/><Relationship Id="rId70" Type="http://schemas.openxmlformats.org/officeDocument/2006/relationships/hyperlink" Target="https://ru.wikipedia.org/wiki" TargetMode="External"/><Relationship Id="rId75" Type="http://schemas.openxmlformats.org/officeDocument/2006/relationships/image" Target="media/image6.png"/><Relationship Id="rId83" Type="http://schemas.openxmlformats.org/officeDocument/2006/relationships/image" Target="media/image10.png"/><Relationship Id="rId88" Type="http://schemas.openxmlformats.org/officeDocument/2006/relationships/oleObject" Target="embeddings/oleObject9.bin"/><Relationship Id="rId91" Type="http://schemas.openxmlformats.org/officeDocument/2006/relationships/image" Target="media/image14.png"/><Relationship Id="rId96" Type="http://schemas.openxmlformats.org/officeDocument/2006/relationships/oleObject" Target="embeddings/oleObject13.bin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24.kz/ru/news/obrazovanie-i-nauka/item/220385-osnovy-predprinimatelstva-i-biznesa-vnedryat-v-programmu-starshikh-klassov" TargetMode="External"/><Relationship Id="rId23" Type="http://schemas.openxmlformats.org/officeDocument/2006/relationships/hyperlink" Target="https://nao.kz/" TargetMode="External"/><Relationship Id="rId28" Type="http://schemas.openxmlformats.org/officeDocument/2006/relationships/hyperlink" Target="https://free-maiden.livejournal.com/353793.html" TargetMode="External"/><Relationship Id="rId36" Type="http://schemas.openxmlformats.org/officeDocument/2006/relationships/hyperlink" Target="https://www.moe.gov/" TargetMode="External"/><Relationship Id="rId49" Type="http://schemas.openxmlformats.org/officeDocument/2006/relationships/hyperlink" Target="https://sputnik-georgia.ru/" TargetMode="External"/><Relationship Id="rId57" Type="http://schemas.openxmlformats.org/officeDocument/2006/relationships/hyperlink" Target="http://www.amu.kz/" TargetMode="External"/><Relationship Id="rId106" Type="http://schemas.openxmlformats.org/officeDocument/2006/relationships/image" Target="media/image25.jpeg"/><Relationship Id="rId10" Type="http://schemas.openxmlformats.org/officeDocument/2006/relationships/hyperlink" Target="https://ru.wikipedia.org/wiki/&#1050;&#1072;&#1088;&#1100;&#1077;&#1088;&#1072;" TargetMode="External"/><Relationship Id="rId31" Type="http://schemas.openxmlformats.org/officeDocument/2006/relationships/hyperlink" Target="http://www.unikaz.asia/" TargetMode="External"/><Relationship Id="rId44" Type="http://schemas.openxmlformats.org/officeDocument/2006/relationships/hyperlink" Target="http://iac.kz/ru/publishing/razvitie-stem-obrazovaniya-v-mire-i-kazahstane" TargetMode="External"/><Relationship Id="rId52" Type="http://schemas.openxmlformats.org/officeDocument/2006/relationships/hyperlink" Target="https://www.israel-scitech-schools/" TargetMode="External"/><Relationship Id="rId60" Type="http://schemas.openxmlformats.org/officeDocument/2006/relationships/hyperlink" Target="https://tengrinews.kz/" TargetMode="External"/><Relationship Id="rId65" Type="http://schemas.openxmlformats.org/officeDocument/2006/relationships/hyperlink" Target="http://iac.kz/" TargetMode="External"/><Relationship Id="rId73" Type="http://schemas.openxmlformats.org/officeDocument/2006/relationships/image" Target="media/image5.png"/><Relationship Id="rId78" Type="http://schemas.openxmlformats.org/officeDocument/2006/relationships/oleObject" Target="embeddings/oleObject4.bin"/><Relationship Id="rId81" Type="http://schemas.openxmlformats.org/officeDocument/2006/relationships/image" Target="media/image9.png"/><Relationship Id="rId86" Type="http://schemas.openxmlformats.org/officeDocument/2006/relationships/oleObject" Target="embeddings/oleObject8.bin"/><Relationship Id="rId94" Type="http://schemas.openxmlformats.org/officeDocument/2006/relationships/oleObject" Target="embeddings/oleObject12.bin"/><Relationship Id="rId99" Type="http://schemas.openxmlformats.org/officeDocument/2006/relationships/image" Target="media/image18.jpeg"/><Relationship Id="rId10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edu.gov.kz/upload/Files/PISA-2015.pdf" TargetMode="External"/><Relationship Id="rId18" Type="http://schemas.openxmlformats.org/officeDocument/2006/relationships/hyperlink" Target="http://apgazeta.kz/2018/02/21/" TargetMode="External"/><Relationship Id="rId39" Type="http://schemas.openxmlformats.org/officeDocument/2006/relationships/hyperlink" Target="http://www.littlestepsasia.com/" TargetMode="External"/><Relationship Id="rId109" Type="http://schemas.openxmlformats.org/officeDocument/2006/relationships/footer" Target="footer1.xml"/><Relationship Id="rId34" Type="http://schemas.openxmlformats.org/officeDocument/2006/relationships/hyperlink" Target="http://www.golos-ameriki.ru/" TargetMode="External"/><Relationship Id="rId50" Type="http://schemas.openxmlformats.org/officeDocument/2006/relationships/hyperlink" Target="http://www.apsny.ge/" TargetMode="External"/><Relationship Id="rId55" Type="http://schemas.openxmlformats.org/officeDocument/2006/relationships/hyperlink" Target="http://atameken.kz/" TargetMode="External"/><Relationship Id="rId76" Type="http://schemas.openxmlformats.org/officeDocument/2006/relationships/oleObject" Target="embeddings/oleObject3.bin"/><Relationship Id="rId97" Type="http://schemas.openxmlformats.org/officeDocument/2006/relationships/image" Target="media/image17.png"/><Relationship Id="rId104" Type="http://schemas.openxmlformats.org/officeDocument/2006/relationships/image" Target="media/image23.jpeg"/><Relationship Id="rId7" Type="http://schemas.openxmlformats.org/officeDocument/2006/relationships/endnotes" Target="endnotes.xml"/><Relationship Id="rId71" Type="http://schemas.openxmlformats.org/officeDocument/2006/relationships/image" Target="media/image4.png"/><Relationship Id="rId92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98EB-FBA4-4B71-B639-120FB88F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71</Pages>
  <Words>16786</Words>
  <Characters>95685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22</cp:lastModifiedBy>
  <cp:revision>15</cp:revision>
  <cp:lastPrinted>2018-10-29T05:21:00Z</cp:lastPrinted>
  <dcterms:created xsi:type="dcterms:W3CDTF">2018-10-29T15:38:00Z</dcterms:created>
  <dcterms:modified xsi:type="dcterms:W3CDTF">2018-11-07T06:53:00Z</dcterms:modified>
</cp:coreProperties>
</file>